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3A3B250" w:rsidP="00FF1DE6" w:rsidRDefault="03A3B250" w14:paraId="551FB1A2" w14:textId="15E2C04E">
      <w:pPr>
        <w:pStyle w:val="NoSpacing"/>
        <w:spacing w:line="360" w:lineRule="auto"/>
        <w:jc w:val="both"/>
      </w:pPr>
    </w:p>
    <w:p w:rsidR="000E744D" w:rsidP="00FF1DE6" w:rsidRDefault="4AE327D6" w14:paraId="5E5787A5" w14:textId="43833100">
      <w:pPr>
        <w:spacing w:line="360" w:lineRule="auto"/>
        <w:jc w:val="both"/>
        <w:rPr>
          <w:rFonts w:ascii="Arial Nova" w:hAnsi="Arial Nova" w:eastAsia="Arial Nova" w:cs="Arial Nova"/>
        </w:rPr>
      </w:pPr>
      <w:bookmarkStart w:name="_Int_AiKuSHKM" w:id="0"/>
      <w:r w:rsidRPr="53DD6795">
        <w:rPr>
          <w:rFonts w:ascii="Arial Nova" w:hAnsi="Arial Nova" w:eastAsia="Arial Nova" w:cs="Arial Nova"/>
        </w:rPr>
        <w:t xml:space="preserve">Title: </w:t>
      </w:r>
      <w:r w:rsidRPr="53DD6795" w:rsidR="5625DA7D">
        <w:rPr>
          <w:rFonts w:ascii="Arial Nova" w:hAnsi="Arial Nova" w:eastAsia="Arial Nova" w:cs="Arial Nova"/>
        </w:rPr>
        <w:t xml:space="preserve">Why Psychology is relevant in our Health and Social </w:t>
      </w:r>
      <w:r w:rsidRPr="53DD6795" w:rsidR="29D45826">
        <w:rPr>
          <w:rFonts w:ascii="Arial Nova" w:hAnsi="Arial Nova" w:eastAsia="Arial Nova" w:cs="Arial Nova"/>
        </w:rPr>
        <w:t>Care</w:t>
      </w:r>
      <w:bookmarkEnd w:id="0"/>
    </w:p>
    <w:p w:rsidR="65F47B3C" w:rsidP="00FF1DE6" w:rsidRDefault="65F47B3C" w14:paraId="3C092F50" w14:textId="690670C1">
      <w:pPr>
        <w:spacing w:line="360" w:lineRule="auto"/>
        <w:jc w:val="both"/>
        <w:rPr>
          <w:rFonts w:ascii="Arial Nova" w:hAnsi="Arial Nova" w:eastAsia="Arial Nova" w:cs="Arial Nova"/>
        </w:rPr>
      </w:pPr>
      <w:r w:rsidRPr="53DD6795">
        <w:rPr>
          <w:rFonts w:ascii="Arial Nova" w:hAnsi="Arial Nova" w:eastAsia="Arial Nova" w:cs="Arial Nova"/>
        </w:rPr>
        <w:t xml:space="preserve">Name: </w:t>
      </w:r>
      <w:proofErr w:type="spellStart"/>
      <w:r w:rsidRPr="53DD6795">
        <w:rPr>
          <w:rFonts w:ascii="Arial Nova" w:hAnsi="Arial Nova" w:eastAsia="Arial Nova" w:cs="Arial Nova"/>
        </w:rPr>
        <w:t>Mariyum</w:t>
      </w:r>
      <w:proofErr w:type="spellEnd"/>
      <w:r w:rsidRPr="53DD6795">
        <w:rPr>
          <w:rFonts w:ascii="Arial Nova" w:hAnsi="Arial Nova" w:eastAsia="Arial Nova" w:cs="Arial Nova"/>
        </w:rPr>
        <w:t xml:space="preserve"> </w:t>
      </w:r>
      <w:proofErr w:type="spellStart"/>
      <w:r w:rsidRPr="53DD6795">
        <w:rPr>
          <w:rFonts w:ascii="Arial Nova" w:hAnsi="Arial Nova" w:eastAsia="Arial Nova" w:cs="Arial Nova"/>
        </w:rPr>
        <w:t>Munsha</w:t>
      </w:r>
      <w:proofErr w:type="spellEnd"/>
    </w:p>
    <w:p w:rsidR="373AB85E" w:rsidP="00FF1DE6" w:rsidRDefault="373AB85E" w14:paraId="46B512FD" w14:textId="7CD72380">
      <w:pPr>
        <w:spacing w:line="360" w:lineRule="auto"/>
        <w:jc w:val="both"/>
        <w:rPr>
          <w:rFonts w:ascii="Arial Nova" w:hAnsi="Arial Nova" w:eastAsia="Arial Nova" w:cs="Arial Nova"/>
        </w:rPr>
      </w:pPr>
      <w:r w:rsidRPr="53DD6795">
        <w:rPr>
          <w:rFonts w:ascii="Arial Nova" w:hAnsi="Arial Nova" w:eastAsia="Arial Nova" w:cs="Arial Nova"/>
        </w:rPr>
        <w:t>Student Number: 2127038</w:t>
      </w:r>
    </w:p>
    <w:p w:rsidR="65F47B3C" w:rsidP="00FF1DE6" w:rsidRDefault="65F47B3C" w14:paraId="37D5FBDB" w14:textId="61AD7E8E">
      <w:pPr>
        <w:spacing w:line="360" w:lineRule="auto"/>
        <w:jc w:val="both"/>
        <w:rPr>
          <w:rFonts w:ascii="Arial Nova" w:hAnsi="Arial Nova" w:eastAsia="Arial Nova" w:cs="Arial Nova"/>
        </w:rPr>
      </w:pPr>
      <w:r w:rsidRPr="53DD6795">
        <w:rPr>
          <w:rFonts w:ascii="Arial Nova" w:hAnsi="Arial Nova" w:eastAsia="Arial Nova" w:cs="Arial Nova"/>
        </w:rPr>
        <w:t>Module name:</w:t>
      </w:r>
      <w:r w:rsidRPr="53DD6795" w:rsidR="03EBD307">
        <w:rPr>
          <w:rFonts w:ascii="Arial Nova" w:hAnsi="Arial Nova" w:eastAsia="Arial Nova" w:cs="Arial Nova"/>
        </w:rPr>
        <w:t xml:space="preserve"> Psychology in Health and Social Care</w:t>
      </w:r>
    </w:p>
    <w:p w:rsidR="65F47B3C" w:rsidP="00FF1DE6" w:rsidRDefault="65F47B3C" w14:paraId="7E508D2B" w14:textId="11F2086D">
      <w:pPr>
        <w:spacing w:line="360" w:lineRule="auto"/>
        <w:jc w:val="both"/>
        <w:rPr>
          <w:rFonts w:ascii="Arial Nova" w:hAnsi="Arial Nova" w:eastAsia="Arial Nova" w:cs="Arial Nova"/>
        </w:rPr>
      </w:pPr>
      <w:r w:rsidRPr="53DD6795">
        <w:rPr>
          <w:rFonts w:ascii="Arial Nova" w:hAnsi="Arial Nova" w:eastAsia="Arial Nova" w:cs="Arial Nova"/>
        </w:rPr>
        <w:t xml:space="preserve">Module </w:t>
      </w:r>
      <w:r w:rsidRPr="53DD6795" w:rsidR="330D55D3">
        <w:rPr>
          <w:rFonts w:ascii="Arial Nova" w:hAnsi="Arial Nova" w:eastAsia="Arial Nova" w:cs="Arial Nova"/>
        </w:rPr>
        <w:t>Code</w:t>
      </w:r>
      <w:r w:rsidRPr="53DD6795">
        <w:rPr>
          <w:rFonts w:ascii="Arial Nova" w:hAnsi="Arial Nova" w:eastAsia="Arial Nova" w:cs="Arial Nova"/>
        </w:rPr>
        <w:t>: LCHS4006_BIR</w:t>
      </w:r>
      <w:r w:rsidRPr="53DD6795" w:rsidR="5DA066A0">
        <w:rPr>
          <w:rFonts w:ascii="Arial Nova" w:hAnsi="Arial Nova" w:eastAsia="Arial Nova" w:cs="Arial Nova"/>
        </w:rPr>
        <w:t>M</w:t>
      </w:r>
    </w:p>
    <w:p w:rsidR="7AEDF3AE" w:rsidP="00FF1DE6" w:rsidRDefault="7AEDF3AE" w14:paraId="2587B503" w14:textId="0F0FAC76">
      <w:pPr>
        <w:spacing w:line="360" w:lineRule="auto"/>
        <w:jc w:val="both"/>
        <w:rPr>
          <w:rFonts w:ascii="Arial Nova" w:hAnsi="Arial Nova" w:eastAsia="Arial Nova" w:cs="Arial Nova"/>
        </w:rPr>
      </w:pPr>
      <w:r w:rsidRPr="53DD6795">
        <w:rPr>
          <w:rFonts w:ascii="Arial Nova" w:hAnsi="Arial Nova" w:eastAsia="Arial Nova" w:cs="Arial Nova"/>
        </w:rPr>
        <w:t>Lecture Name: Joanne Davies</w:t>
      </w:r>
    </w:p>
    <w:p w:rsidR="03A3B250" w:rsidP="00FF1DE6" w:rsidRDefault="03A3B250" w14:paraId="51BBB0AA" w14:textId="67629894">
      <w:pPr>
        <w:spacing w:line="360" w:lineRule="auto"/>
        <w:jc w:val="both"/>
        <w:rPr>
          <w:rFonts w:ascii="Arial Nova" w:hAnsi="Arial Nova" w:eastAsia="Arial Nova" w:cs="Arial Nova"/>
        </w:rPr>
      </w:pPr>
    </w:p>
    <w:p w:rsidR="03A3B250" w:rsidP="00FF1DE6" w:rsidRDefault="03A3B250" w14:paraId="111B22EE" w14:textId="1B22FDFA">
      <w:pPr>
        <w:spacing w:line="360" w:lineRule="auto"/>
        <w:jc w:val="both"/>
        <w:rPr>
          <w:rFonts w:ascii="Arial Nova" w:hAnsi="Arial Nova" w:eastAsia="Arial Nova" w:cs="Arial Nova"/>
        </w:rPr>
      </w:pPr>
    </w:p>
    <w:p w:rsidR="03A3B250" w:rsidP="00FF1DE6" w:rsidRDefault="03A3B250" w14:paraId="1EBE793F" w14:textId="559D5436">
      <w:pPr>
        <w:spacing w:line="360" w:lineRule="auto"/>
        <w:jc w:val="both"/>
        <w:rPr>
          <w:rFonts w:ascii="Arial Nova" w:hAnsi="Arial Nova" w:eastAsia="Arial Nova" w:cs="Arial Nova"/>
        </w:rPr>
      </w:pPr>
    </w:p>
    <w:p w:rsidR="03A3B250" w:rsidP="00FF1DE6" w:rsidRDefault="03A3B250" w14:paraId="2FBCC869" w14:textId="7FF4C6EC">
      <w:pPr>
        <w:spacing w:line="360" w:lineRule="auto"/>
        <w:jc w:val="both"/>
        <w:rPr>
          <w:rFonts w:ascii="Arial Nova" w:hAnsi="Arial Nova" w:eastAsia="Arial Nova" w:cs="Arial Nova"/>
        </w:rPr>
      </w:pPr>
    </w:p>
    <w:p w:rsidR="03A3B250" w:rsidP="00FF1DE6" w:rsidRDefault="03A3B250" w14:paraId="76BCA292" w14:textId="2B0F73AA">
      <w:pPr>
        <w:spacing w:line="360" w:lineRule="auto"/>
        <w:jc w:val="both"/>
        <w:rPr>
          <w:rFonts w:ascii="Arial Nova" w:hAnsi="Arial Nova" w:eastAsia="Arial Nova" w:cs="Arial Nova"/>
        </w:rPr>
      </w:pPr>
    </w:p>
    <w:p w:rsidR="03A3B250" w:rsidP="00FF1DE6" w:rsidRDefault="03A3B250" w14:paraId="52B81711" w14:textId="501F5862">
      <w:pPr>
        <w:spacing w:line="360" w:lineRule="auto"/>
        <w:jc w:val="both"/>
      </w:pPr>
      <w:r>
        <w:br w:type="page"/>
      </w:r>
    </w:p>
    <w:p w:rsidR="7818D168" w:rsidP="00FF1DE6" w:rsidRDefault="7818D168" w14:paraId="66A7A6C3" w14:textId="47906471">
      <w:pPr>
        <w:spacing w:line="360" w:lineRule="auto"/>
        <w:jc w:val="both"/>
        <w:rPr>
          <w:rFonts w:ascii="Arial Nova" w:hAnsi="Arial Nova" w:eastAsia="Arial Nova" w:cs="Arial Nova"/>
          <w:b/>
          <w:bCs/>
          <w:u w:val="single"/>
        </w:rPr>
      </w:pPr>
      <w:r w:rsidRPr="53DD6795">
        <w:rPr>
          <w:rFonts w:ascii="Arial Nova" w:hAnsi="Arial Nova" w:eastAsia="Arial Nova" w:cs="Arial Nova"/>
          <w:b/>
          <w:bCs/>
          <w:u w:val="single"/>
        </w:rPr>
        <w:lastRenderedPageBreak/>
        <w:t>CONTENTS PAGE</w:t>
      </w:r>
    </w:p>
    <w:p w:rsidR="03A3B250" w:rsidP="00FF1DE6" w:rsidRDefault="03A3B250" w14:paraId="2F662B73" w14:textId="4B5A6AB4">
      <w:pPr>
        <w:spacing w:line="360" w:lineRule="auto"/>
        <w:jc w:val="both"/>
        <w:rPr>
          <w:rFonts w:ascii="Arial Nova" w:hAnsi="Arial Nova" w:eastAsia="Arial Nova" w:cs="Arial Nova"/>
          <w:b/>
          <w:bCs/>
          <w:u w:val="single"/>
        </w:rPr>
      </w:pPr>
    </w:p>
    <w:p w:rsidR="03A3B250" w:rsidP="00FF1DE6" w:rsidRDefault="03A3B250" w14:paraId="4D315A67" w14:textId="6C002AC4">
      <w:pPr>
        <w:spacing w:line="360" w:lineRule="auto"/>
        <w:jc w:val="both"/>
        <w:rPr>
          <w:rFonts w:ascii="Arial Nova" w:hAnsi="Arial Nova" w:eastAsia="Arial Nova" w:cs="Arial Nova"/>
          <w:b/>
          <w:bCs/>
        </w:rPr>
      </w:pPr>
    </w:p>
    <w:p w:rsidR="3A62FEE8" w:rsidP="00FF1DE6" w:rsidRDefault="3A62FEE8" w14:paraId="37F95A93" w14:textId="12DB0824">
      <w:pPr>
        <w:spacing w:line="360" w:lineRule="auto"/>
        <w:jc w:val="both"/>
        <w:rPr>
          <w:rFonts w:ascii="Arial Nova" w:hAnsi="Arial Nova" w:eastAsia="Arial Nova" w:cs="Arial Nova"/>
          <w:color w:val="000000" w:themeColor="text1"/>
        </w:rPr>
      </w:pPr>
      <w:r w:rsidRPr="53DD6795">
        <w:rPr>
          <w:rFonts w:ascii="Arial Nova" w:hAnsi="Arial Nova" w:eastAsia="Arial Nova" w:cs="Arial Nova"/>
          <w:b/>
          <w:bCs/>
          <w:color w:val="000000" w:themeColor="text1"/>
        </w:rPr>
        <w:t>Introduction..................................................................................page 1</w:t>
      </w:r>
    </w:p>
    <w:p w:rsidR="3A62FEE8" w:rsidP="00FF1DE6" w:rsidRDefault="3A62FEE8" w14:paraId="386D534F" w14:textId="381F2C24">
      <w:pPr>
        <w:spacing w:line="360" w:lineRule="auto"/>
        <w:jc w:val="both"/>
        <w:rPr>
          <w:rFonts w:ascii="Arial Nova" w:hAnsi="Arial Nova" w:eastAsia="Arial Nova" w:cs="Arial Nova"/>
          <w:color w:val="000000" w:themeColor="text1"/>
        </w:rPr>
      </w:pPr>
      <w:r w:rsidRPr="53DD6795">
        <w:rPr>
          <w:rFonts w:ascii="Arial Nova" w:hAnsi="Arial Nova" w:eastAsia="Arial Nova" w:cs="Arial Nova"/>
          <w:b/>
          <w:bCs/>
          <w:color w:val="000000" w:themeColor="text1"/>
        </w:rPr>
        <w:t>Theory 1........................................................................................page 2</w:t>
      </w:r>
    </w:p>
    <w:p w:rsidR="3A62FEE8" w:rsidP="00FF1DE6" w:rsidRDefault="3A62FEE8" w14:paraId="7437ECF2" w14:textId="3A000402">
      <w:pPr>
        <w:spacing w:line="360" w:lineRule="auto"/>
        <w:jc w:val="both"/>
        <w:rPr>
          <w:rFonts w:ascii="Arial Nova" w:hAnsi="Arial Nova" w:eastAsia="Arial Nova" w:cs="Arial Nova"/>
          <w:color w:val="000000" w:themeColor="text1"/>
        </w:rPr>
      </w:pPr>
      <w:r w:rsidRPr="53DD6795">
        <w:rPr>
          <w:rFonts w:ascii="Arial Nova" w:hAnsi="Arial Nova" w:eastAsia="Arial Nova" w:cs="Arial Nova"/>
          <w:b/>
          <w:bCs/>
          <w:color w:val="000000" w:themeColor="text1"/>
        </w:rPr>
        <w:t>Theory 2........................................................................................page 3</w:t>
      </w:r>
    </w:p>
    <w:p w:rsidR="3A62FEE8" w:rsidP="00FF1DE6" w:rsidRDefault="3A62FEE8" w14:paraId="5D1A89EC" w14:textId="13CA8141">
      <w:pPr>
        <w:spacing w:line="360" w:lineRule="auto"/>
        <w:jc w:val="both"/>
        <w:rPr>
          <w:rFonts w:ascii="Arial Nova" w:hAnsi="Arial Nova" w:eastAsia="Arial Nova" w:cs="Arial Nova"/>
          <w:color w:val="000000" w:themeColor="text1"/>
        </w:rPr>
      </w:pPr>
      <w:r w:rsidRPr="53DD6795">
        <w:rPr>
          <w:rFonts w:ascii="Arial Nova" w:hAnsi="Arial Nova" w:eastAsia="Arial Nova" w:cs="Arial Nova"/>
          <w:b/>
          <w:bCs/>
          <w:color w:val="000000" w:themeColor="text1"/>
        </w:rPr>
        <w:t>Theory 3........................................................................................page 4</w:t>
      </w:r>
    </w:p>
    <w:p w:rsidR="70EC4BFE" w:rsidP="00FF1DE6" w:rsidRDefault="70EC4BFE" w14:paraId="64A22E5A" w14:textId="40B4AE10">
      <w:pPr>
        <w:spacing w:line="360" w:lineRule="auto"/>
        <w:jc w:val="both"/>
        <w:rPr>
          <w:rFonts w:ascii="Arial Nova" w:hAnsi="Arial Nova" w:eastAsia="Arial Nova" w:cs="Arial Nova"/>
          <w:color w:val="000000" w:themeColor="text1"/>
        </w:rPr>
      </w:pPr>
      <w:r w:rsidRPr="53DD6795">
        <w:rPr>
          <w:rFonts w:ascii="Arial Nova" w:hAnsi="Arial Nova" w:eastAsia="Arial Nova" w:cs="Arial Nova"/>
          <w:b/>
          <w:bCs/>
          <w:color w:val="000000" w:themeColor="text1"/>
        </w:rPr>
        <w:t>Conclusion &amp; Recommendations</w:t>
      </w:r>
      <w:r w:rsidRPr="53DD6795" w:rsidR="3A62FEE8">
        <w:rPr>
          <w:rFonts w:ascii="Arial Nova" w:hAnsi="Arial Nova" w:eastAsia="Arial Nova" w:cs="Arial Nova"/>
          <w:b/>
          <w:bCs/>
          <w:color w:val="000000" w:themeColor="text1"/>
        </w:rPr>
        <w:t>................................................page 5</w:t>
      </w:r>
    </w:p>
    <w:p w:rsidR="37ACC94B" w:rsidP="00FF1DE6" w:rsidRDefault="37ACC94B" w14:paraId="719ECBD3" w14:textId="197E80F0">
      <w:pPr>
        <w:spacing w:line="360" w:lineRule="auto"/>
        <w:jc w:val="both"/>
        <w:rPr>
          <w:rFonts w:ascii="Arial Nova" w:hAnsi="Arial Nova" w:eastAsia="Arial Nova" w:cs="Arial Nova"/>
          <w:color w:val="000000" w:themeColor="text1"/>
        </w:rPr>
      </w:pPr>
      <w:r w:rsidRPr="53DD6795">
        <w:rPr>
          <w:rFonts w:ascii="Arial Nova" w:hAnsi="Arial Nova" w:eastAsia="Arial Nova" w:cs="Arial Nova"/>
          <w:b/>
          <w:bCs/>
          <w:color w:val="000000" w:themeColor="text1"/>
        </w:rPr>
        <w:t>Reference</w:t>
      </w:r>
      <w:r w:rsidRPr="53DD6795" w:rsidR="3A62FEE8">
        <w:rPr>
          <w:rFonts w:ascii="Arial Nova" w:hAnsi="Arial Nova" w:eastAsia="Arial Nova" w:cs="Arial Nova"/>
          <w:b/>
          <w:bCs/>
          <w:color w:val="000000" w:themeColor="text1"/>
        </w:rPr>
        <w:t>......................................................................................page 6</w:t>
      </w:r>
    </w:p>
    <w:p w:rsidR="03A3B250" w:rsidP="00FF1DE6" w:rsidRDefault="03A3B250" w14:paraId="7729F450" w14:textId="1300BC6C">
      <w:pPr>
        <w:spacing w:line="360" w:lineRule="auto"/>
        <w:jc w:val="both"/>
        <w:rPr>
          <w:rFonts w:ascii="Arial Nova" w:hAnsi="Arial Nova" w:eastAsia="Arial Nova" w:cs="Arial Nova"/>
          <w:color w:val="000000" w:themeColor="text1"/>
        </w:rPr>
      </w:pPr>
    </w:p>
    <w:p w:rsidR="03A3B250" w:rsidP="00FF1DE6" w:rsidRDefault="03A3B250" w14:paraId="1C11EC20" w14:textId="74CECEEA">
      <w:pPr>
        <w:spacing w:line="360" w:lineRule="auto"/>
        <w:jc w:val="both"/>
        <w:rPr>
          <w:rFonts w:ascii="Calibri" w:hAnsi="Calibri" w:eastAsia="Calibri" w:cs="Calibri"/>
          <w:color w:val="000000" w:themeColor="text1"/>
        </w:rPr>
      </w:pPr>
    </w:p>
    <w:p w:rsidR="03A3B250" w:rsidP="00FF1DE6" w:rsidRDefault="03A3B250" w14:paraId="5D035CA7" w14:textId="7CC56FA9">
      <w:pPr>
        <w:spacing w:line="360" w:lineRule="auto"/>
        <w:jc w:val="both"/>
        <w:rPr>
          <w:rFonts w:ascii="Calibri" w:hAnsi="Calibri" w:eastAsia="Calibri" w:cs="Calibri"/>
          <w:color w:val="000000" w:themeColor="text1"/>
        </w:rPr>
      </w:pPr>
    </w:p>
    <w:p w:rsidR="03A3B250" w:rsidP="00FF1DE6" w:rsidRDefault="03A3B250" w14:paraId="091FA407" w14:textId="4A737673">
      <w:pPr>
        <w:spacing w:line="360" w:lineRule="auto"/>
        <w:jc w:val="both"/>
        <w:rPr>
          <w:rFonts w:ascii="Arial Nova" w:hAnsi="Arial Nova" w:eastAsia="Arial Nova" w:cs="Arial Nova"/>
          <w:b/>
          <w:bCs/>
        </w:rPr>
      </w:pPr>
    </w:p>
    <w:p w:rsidR="03A3B250" w:rsidP="00FF1DE6" w:rsidRDefault="03A3B250" w14:paraId="0B9FBAB8" w14:textId="073E04E1">
      <w:pPr>
        <w:spacing w:line="360" w:lineRule="auto"/>
        <w:jc w:val="both"/>
        <w:rPr>
          <w:rFonts w:ascii="Arial Nova" w:hAnsi="Arial Nova" w:eastAsia="Arial Nova" w:cs="Arial Nova"/>
          <w:b/>
          <w:bCs/>
        </w:rPr>
      </w:pPr>
    </w:p>
    <w:p w:rsidR="03A3B250" w:rsidP="00FF1DE6" w:rsidRDefault="03A3B250" w14:paraId="238B4BA3" w14:textId="37ED6AC7">
      <w:pPr>
        <w:spacing w:line="360" w:lineRule="auto"/>
        <w:jc w:val="both"/>
        <w:rPr>
          <w:rFonts w:ascii="Arial Nova" w:hAnsi="Arial Nova" w:eastAsia="Arial Nova" w:cs="Arial Nova"/>
          <w:b/>
          <w:bCs/>
        </w:rPr>
      </w:pPr>
    </w:p>
    <w:p w:rsidR="03A3B250" w:rsidP="00FF1DE6" w:rsidRDefault="03A3B250" w14:paraId="0A04BA0E" w14:textId="13B629B2">
      <w:pPr>
        <w:spacing w:line="360" w:lineRule="auto"/>
        <w:jc w:val="both"/>
      </w:pPr>
      <w:r>
        <w:br w:type="page"/>
      </w:r>
    </w:p>
    <w:p w:rsidR="30572036" w:rsidP="00FF1DE6" w:rsidRDefault="30572036" w14:paraId="7A4176EE" w14:textId="4AD1DE05">
      <w:pPr>
        <w:spacing w:line="360" w:lineRule="auto"/>
        <w:jc w:val="both"/>
        <w:rPr>
          <w:rFonts w:ascii="Arial Nova" w:hAnsi="Arial Nova" w:eastAsia="Arial Nova" w:cs="Arial Nova"/>
          <w:b/>
          <w:bCs/>
          <w:u w:val="single"/>
        </w:rPr>
      </w:pPr>
      <w:r w:rsidRPr="53DD6795">
        <w:rPr>
          <w:rFonts w:ascii="Arial Nova" w:hAnsi="Arial Nova" w:eastAsia="Arial Nova" w:cs="Arial Nova"/>
          <w:b/>
          <w:bCs/>
          <w:u w:val="single"/>
        </w:rPr>
        <w:lastRenderedPageBreak/>
        <w:t>INTRODUCTIO</w:t>
      </w:r>
      <w:r w:rsidRPr="53DD6795" w:rsidR="6C1AE260">
        <w:rPr>
          <w:rFonts w:ascii="Arial Nova" w:hAnsi="Arial Nova" w:eastAsia="Arial Nova" w:cs="Arial Nova"/>
          <w:b/>
          <w:bCs/>
          <w:u w:val="single"/>
        </w:rPr>
        <w:t>N</w:t>
      </w:r>
    </w:p>
    <w:p w:rsidR="03A3B250" w:rsidP="2E10D242" w:rsidRDefault="03A3B250" w14:paraId="7C28AD41" w14:textId="6828957D">
      <w:pPr>
        <w:spacing w:line="360" w:lineRule="auto"/>
        <w:jc w:val="both"/>
        <w:rPr>
          <w:rFonts w:ascii="Arial Nova" w:hAnsi="Arial Nova" w:eastAsia="Arial Nova" w:cs="Arial Nova"/>
          <w:color w:val="000000" w:themeColor="text1" w:themeTint="FF" w:themeShade="FF"/>
        </w:rPr>
      </w:pPr>
      <w:r w:rsidRPr="2E10D242" w:rsidR="2C36A558">
        <w:rPr>
          <w:rFonts w:ascii="Arial Nova" w:hAnsi="Arial Nova" w:eastAsia="Arial Nova" w:cs="Arial Nova"/>
          <w:color w:val="000000" w:themeColor="text1" w:themeTint="FF" w:themeShade="FF"/>
        </w:rPr>
        <w:t>T</w:t>
      </w:r>
      <w:r w:rsidRPr="2E10D242" w:rsidR="7185302C">
        <w:rPr>
          <w:rFonts w:ascii="Arial Nova" w:hAnsi="Arial Nova" w:eastAsia="Arial Nova" w:cs="Arial Nova"/>
          <w:color w:val="000000" w:themeColor="text1" w:themeTint="FF" w:themeShade="FF"/>
        </w:rPr>
        <w:t>his report will discuss</w:t>
      </w:r>
      <w:r w:rsidRPr="2E10D242" w:rsidR="4DD9615C">
        <w:rPr>
          <w:rFonts w:ascii="Arial Nova" w:hAnsi="Arial Nova" w:eastAsia="Arial Nova" w:cs="Arial Nova"/>
          <w:color w:val="000000" w:themeColor="text1" w:themeTint="FF" w:themeShade="FF"/>
        </w:rPr>
        <w:t xml:space="preserve"> three different theories </w:t>
      </w:r>
      <w:r w:rsidRPr="2E10D242" w:rsidR="151E10CB">
        <w:rPr>
          <w:rFonts w:ascii="Arial Nova" w:hAnsi="Arial Nova" w:eastAsia="Arial Nova" w:cs="Arial Nova"/>
          <w:color w:val="000000" w:themeColor="text1" w:themeTint="FF" w:themeShade="FF"/>
        </w:rPr>
        <w:t xml:space="preserve">which will be </w:t>
      </w:r>
      <w:r w:rsidRPr="2E10D242" w:rsidR="4DD9615C">
        <w:rPr>
          <w:rFonts w:ascii="Arial Nova" w:hAnsi="Arial Nova" w:eastAsia="Arial Nova" w:cs="Arial Nova"/>
          <w:color w:val="000000" w:themeColor="text1" w:themeTint="FF" w:themeShade="FF"/>
        </w:rPr>
        <w:t xml:space="preserve">from three </w:t>
      </w:r>
      <w:r w:rsidRPr="2E10D242" w:rsidR="35CB9E32">
        <w:rPr>
          <w:rFonts w:ascii="Arial Nova" w:hAnsi="Arial Nova" w:eastAsia="Arial Nova" w:cs="Arial Nova"/>
          <w:color w:val="000000" w:themeColor="text1" w:themeTint="FF" w:themeShade="FF"/>
        </w:rPr>
        <w:t>different</w:t>
      </w:r>
      <w:r w:rsidRPr="2E10D242" w:rsidR="4DD9615C">
        <w:rPr>
          <w:rFonts w:ascii="Arial Nova" w:hAnsi="Arial Nova" w:eastAsia="Arial Nova" w:cs="Arial Nova"/>
          <w:color w:val="000000" w:themeColor="text1" w:themeTint="FF" w:themeShade="FF"/>
        </w:rPr>
        <w:t xml:space="preserve"> heal</w:t>
      </w:r>
      <w:r w:rsidRPr="2E10D242" w:rsidR="3F199342">
        <w:rPr>
          <w:rFonts w:ascii="Arial Nova" w:hAnsi="Arial Nova" w:eastAsia="Arial Nova" w:cs="Arial Nova"/>
          <w:color w:val="000000" w:themeColor="text1" w:themeTint="FF" w:themeShade="FF"/>
        </w:rPr>
        <w:t>th an</w:t>
      </w:r>
      <w:r w:rsidRPr="2E10D242" w:rsidR="33598832">
        <w:rPr>
          <w:rFonts w:ascii="Arial Nova" w:hAnsi="Arial Nova" w:eastAsia="Arial Nova" w:cs="Arial Nova"/>
          <w:color w:val="000000" w:themeColor="text1" w:themeTint="FF" w:themeShade="FF"/>
        </w:rPr>
        <w:t>d</w:t>
      </w:r>
      <w:r w:rsidRPr="2E10D242" w:rsidR="3F199342">
        <w:rPr>
          <w:rFonts w:ascii="Arial Nova" w:hAnsi="Arial Nova" w:eastAsia="Arial Nova" w:cs="Arial Nova"/>
          <w:color w:val="000000" w:themeColor="text1" w:themeTint="FF" w:themeShade="FF"/>
        </w:rPr>
        <w:t xml:space="preserve"> s</w:t>
      </w:r>
      <w:r w:rsidRPr="2E10D242" w:rsidR="019C743A">
        <w:rPr>
          <w:rFonts w:ascii="Arial Nova" w:hAnsi="Arial Nova" w:eastAsia="Arial Nova" w:cs="Arial Nova"/>
          <w:color w:val="000000" w:themeColor="text1" w:themeTint="FF" w:themeShade="FF"/>
        </w:rPr>
        <w:t>ocia</w:t>
      </w:r>
      <w:r w:rsidRPr="2E10D242" w:rsidR="3F199342">
        <w:rPr>
          <w:rFonts w:ascii="Arial Nova" w:hAnsi="Arial Nova" w:eastAsia="Arial Nova" w:cs="Arial Nova"/>
          <w:color w:val="000000" w:themeColor="text1" w:themeTint="FF" w:themeShade="FF"/>
        </w:rPr>
        <w:t>l care</w:t>
      </w:r>
      <w:r w:rsidRPr="2E10D242" w:rsidR="0F27824C">
        <w:rPr>
          <w:rFonts w:ascii="Arial Nova" w:hAnsi="Arial Nova" w:eastAsia="Arial Nova" w:cs="Arial Nova"/>
          <w:color w:val="000000" w:themeColor="text1" w:themeTint="FF" w:themeShade="FF"/>
        </w:rPr>
        <w:t xml:space="preserve"> </w:t>
      </w:r>
      <w:r w:rsidRPr="2E10D242" w:rsidR="0B8917F1">
        <w:rPr>
          <w:rFonts w:ascii="Arial Nova" w:hAnsi="Arial Nova" w:eastAsia="Arial Nova" w:cs="Arial Nova"/>
          <w:color w:val="000000" w:themeColor="text1" w:themeTint="FF" w:themeShade="FF"/>
        </w:rPr>
        <w:t>professionals</w:t>
      </w:r>
      <w:r w:rsidRPr="2E10D242" w:rsidR="0F27824C">
        <w:rPr>
          <w:rFonts w:ascii="Arial Nova" w:hAnsi="Arial Nova" w:eastAsia="Arial Nova" w:cs="Arial Nova"/>
          <w:color w:val="000000" w:themeColor="text1" w:themeTint="FF" w:themeShade="FF"/>
        </w:rPr>
        <w:t xml:space="preserve">. </w:t>
      </w:r>
      <w:r w:rsidRPr="2E10D242" w:rsidR="7185302C">
        <w:rPr>
          <w:rFonts w:ascii="Arial Nova" w:hAnsi="Arial Nova" w:eastAsia="Arial Nova" w:cs="Arial Nova"/>
          <w:color w:val="000000" w:themeColor="text1" w:themeTint="FF" w:themeShade="FF"/>
        </w:rPr>
        <w:t>Piaget's</w:t>
      </w:r>
      <w:r w:rsidRPr="2E10D242" w:rsidR="65EE54E4">
        <w:rPr>
          <w:rFonts w:ascii="Arial Nova" w:hAnsi="Arial Nova" w:eastAsia="Arial Nova" w:cs="Arial Nova"/>
          <w:color w:val="000000" w:themeColor="text1" w:themeTint="FF" w:themeShade="FF"/>
        </w:rPr>
        <w:t>, Erikson,</w:t>
      </w:r>
      <w:r w:rsidRPr="2E10D242" w:rsidR="058572E5">
        <w:rPr>
          <w:rFonts w:ascii="Arial Nova" w:hAnsi="Arial Nova" w:eastAsia="Arial Nova" w:cs="Arial Nova"/>
          <w:color w:val="000000" w:themeColor="text1" w:themeTint="FF" w:themeShade="FF"/>
        </w:rPr>
        <w:t xml:space="preserve"> </w:t>
      </w:r>
      <w:r w:rsidRPr="2E10D242" w:rsidR="65EE54E4">
        <w:rPr>
          <w:rFonts w:ascii="Arial Nova" w:hAnsi="Arial Nova" w:eastAsia="Arial Nova" w:cs="Arial Nova"/>
          <w:color w:val="000000" w:themeColor="text1" w:themeTint="FF" w:themeShade="FF"/>
        </w:rPr>
        <w:t>and</w:t>
      </w:r>
      <w:r w:rsidRPr="2E10D242" w:rsidR="73647C83">
        <w:rPr>
          <w:rFonts w:ascii="Arial Nova" w:hAnsi="Arial Nova" w:eastAsia="Arial Nova" w:cs="Arial Nova"/>
          <w:color w:val="000000" w:themeColor="text1" w:themeTint="FF" w:themeShade="FF"/>
        </w:rPr>
        <w:t xml:space="preserve"> Bandura </w:t>
      </w:r>
      <w:r w:rsidRPr="2E10D242" w:rsidR="7185302C">
        <w:rPr>
          <w:rFonts w:ascii="Arial Nova" w:hAnsi="Arial Nova" w:eastAsia="Arial Nova" w:cs="Arial Nova"/>
          <w:color w:val="000000" w:themeColor="text1" w:themeTint="FF" w:themeShade="FF"/>
        </w:rPr>
        <w:t>theory of cognitive development in psychology will be covered in this</w:t>
      </w:r>
      <w:r w:rsidRPr="2E10D242" w:rsidR="0CE53014">
        <w:rPr>
          <w:rFonts w:ascii="Arial Nova" w:hAnsi="Arial Nova" w:eastAsia="Arial Nova" w:cs="Arial Nova"/>
          <w:color w:val="000000" w:themeColor="text1" w:themeTint="FF" w:themeShade="FF"/>
        </w:rPr>
        <w:t xml:space="preserve"> report.</w:t>
      </w:r>
      <w:r w:rsidRPr="2E10D242" w:rsidR="386C8863">
        <w:rPr>
          <w:rFonts w:ascii="Arial Nova" w:hAnsi="Arial Nova" w:eastAsia="Arial Nova" w:cs="Arial Nova"/>
          <w:color w:val="000000" w:themeColor="text1" w:themeTint="FF" w:themeShade="FF"/>
        </w:rPr>
        <w:t xml:space="preserve"> </w:t>
      </w:r>
      <w:r w:rsidRPr="2E10D242" w:rsidR="5C7289DA">
        <w:rPr>
          <w:rFonts w:ascii="Arial Nova" w:hAnsi="Arial Nova" w:eastAsia="Arial Nova" w:cs="Arial Nova"/>
          <w:color w:val="000000" w:themeColor="text1" w:themeTint="FF" w:themeShade="FF"/>
        </w:rPr>
        <w:t>The breakdown is done on all the theories</w:t>
      </w:r>
      <w:r w:rsidRPr="2E10D242" w:rsidR="31BCD7E4">
        <w:rPr>
          <w:rFonts w:ascii="Arial Nova" w:hAnsi="Arial Nova" w:eastAsia="Arial Nova" w:cs="Arial Nova"/>
          <w:color w:val="000000" w:themeColor="text1" w:themeTint="FF" w:themeShade="FF"/>
        </w:rPr>
        <w:t xml:space="preserve"> how nursery nurses and health care assistants have </w:t>
      </w:r>
      <w:r w:rsidRPr="2E10D242" w:rsidR="29CAEE5C">
        <w:rPr>
          <w:rFonts w:ascii="Arial Nova" w:hAnsi="Arial Nova" w:eastAsia="Arial Nova" w:cs="Arial Nova"/>
          <w:color w:val="000000" w:themeColor="text1" w:themeTint="FF" w:themeShade="FF"/>
        </w:rPr>
        <w:t>benefited</w:t>
      </w:r>
      <w:r w:rsidRPr="2E10D242" w:rsidR="31BCD7E4">
        <w:rPr>
          <w:rFonts w:ascii="Arial Nova" w:hAnsi="Arial Nova" w:eastAsia="Arial Nova" w:cs="Arial Nova"/>
          <w:color w:val="000000" w:themeColor="text1" w:themeTint="FF" w:themeShade="FF"/>
        </w:rPr>
        <w:t xml:space="preserve"> </w:t>
      </w:r>
      <w:r w:rsidRPr="2E10D242" w:rsidR="19798CCC">
        <w:rPr>
          <w:rFonts w:ascii="Arial Nova" w:hAnsi="Arial Nova" w:eastAsia="Arial Nova" w:cs="Arial Nova"/>
          <w:color w:val="000000" w:themeColor="text1" w:themeTint="FF" w:themeShade="FF"/>
        </w:rPr>
        <w:t>from</w:t>
      </w:r>
      <w:r w:rsidRPr="2E10D242" w:rsidR="36AED756">
        <w:rPr>
          <w:rFonts w:ascii="Arial Nova" w:hAnsi="Arial Nova" w:eastAsia="Arial Nova" w:cs="Arial Nova"/>
          <w:color w:val="000000" w:themeColor="text1" w:themeTint="FF" w:themeShade="FF"/>
        </w:rPr>
        <w:t xml:space="preserve"> these theories.</w:t>
      </w:r>
      <w:r w:rsidRPr="2E10D242" w:rsidR="3352B3F8">
        <w:rPr>
          <w:rFonts w:ascii="Arial Nova" w:hAnsi="Arial Nova" w:eastAsia="Arial Nova" w:cs="Arial Nova"/>
          <w:color w:val="000000" w:themeColor="text1" w:themeTint="FF" w:themeShade="FF"/>
        </w:rPr>
        <w:t xml:space="preserve"> The knowledge that you will understand is how all three </w:t>
      </w:r>
      <w:r w:rsidRPr="2E10D242" w:rsidR="0A38D263">
        <w:rPr>
          <w:rFonts w:ascii="Arial Nova" w:hAnsi="Arial Nova" w:eastAsia="Arial Nova" w:cs="Arial Nova"/>
          <w:color w:val="000000" w:themeColor="text1" w:themeTint="FF" w:themeShade="FF"/>
        </w:rPr>
        <w:t>theories give you a wide range of information you will</w:t>
      </w:r>
      <w:r w:rsidRPr="2E10D242" w:rsidR="3352B3F8">
        <w:rPr>
          <w:rFonts w:ascii="Arial Nova" w:hAnsi="Arial Nova" w:eastAsia="Arial Nova" w:cs="Arial Nova"/>
          <w:color w:val="000000" w:themeColor="text1" w:themeTint="FF" w:themeShade="FF"/>
        </w:rPr>
        <w:t xml:space="preserve"> be</w:t>
      </w:r>
      <w:r w:rsidRPr="2E10D242" w:rsidR="67AF4834">
        <w:rPr>
          <w:rFonts w:ascii="Arial Nova" w:hAnsi="Arial Nova" w:eastAsia="Arial Nova" w:cs="Arial Nova"/>
          <w:color w:val="000000" w:themeColor="text1" w:themeTint="FF" w:themeShade="FF"/>
        </w:rPr>
        <w:t xml:space="preserve"> getting.</w:t>
      </w:r>
      <w:r w:rsidRPr="2E10D242" w:rsidR="3352B3F8">
        <w:rPr>
          <w:rFonts w:ascii="Arial Nova" w:hAnsi="Arial Nova" w:eastAsia="Arial Nova" w:cs="Arial Nova"/>
          <w:color w:val="000000" w:themeColor="text1" w:themeTint="FF" w:themeShade="FF"/>
        </w:rPr>
        <w:t xml:space="preserve"> </w:t>
      </w:r>
      <w:r w:rsidRPr="2E10D242" w:rsidR="386C8863">
        <w:rPr>
          <w:rFonts w:ascii="Arial Nova" w:hAnsi="Arial Nova" w:eastAsia="Arial Nova" w:cs="Arial Nova"/>
          <w:color w:val="000000" w:themeColor="text1" w:themeTint="FF" w:themeShade="FF"/>
        </w:rPr>
        <w:t xml:space="preserve">When they discuss the connection between the social environment and </w:t>
      </w:r>
      <w:r w:rsidRPr="2E10D242" w:rsidR="7D796C04">
        <w:rPr>
          <w:rFonts w:ascii="Arial Nova" w:hAnsi="Arial Nova" w:eastAsia="Arial Nova" w:cs="Arial Nova"/>
          <w:color w:val="000000" w:themeColor="text1" w:themeTint="FF" w:themeShade="FF"/>
        </w:rPr>
        <w:t>cognitive</w:t>
      </w:r>
      <w:r w:rsidRPr="2E10D242" w:rsidR="386C8863">
        <w:rPr>
          <w:rFonts w:ascii="Arial Nova" w:hAnsi="Arial Nova" w:eastAsia="Arial Nova" w:cs="Arial Nova"/>
          <w:color w:val="000000" w:themeColor="text1" w:themeTint="FF" w:themeShade="FF"/>
        </w:rPr>
        <w:t xml:space="preserve"> development, Piaget, </w:t>
      </w:r>
      <w:r w:rsidRPr="2E10D242" w:rsidR="5AD6B979">
        <w:rPr>
          <w:rFonts w:ascii="Arial Nova" w:hAnsi="Arial Nova" w:eastAsia="Arial Nova" w:cs="Arial Nova"/>
          <w:color w:val="000000" w:themeColor="text1" w:themeTint="FF" w:themeShade="FF"/>
        </w:rPr>
        <w:t>Erikson,</w:t>
      </w:r>
      <w:r w:rsidRPr="2E10D242" w:rsidR="386C8863">
        <w:rPr>
          <w:rFonts w:ascii="Arial Nova" w:hAnsi="Arial Nova" w:eastAsia="Arial Nova" w:cs="Arial Nova"/>
          <w:color w:val="000000" w:themeColor="text1" w:themeTint="FF" w:themeShade="FF"/>
        </w:rPr>
        <w:t xml:space="preserve"> and Bandura. It is widely accepted that these hypotheses are </w:t>
      </w:r>
      <w:r w:rsidRPr="2E10D242" w:rsidR="57A878F5">
        <w:rPr>
          <w:rFonts w:ascii="Arial Nova" w:hAnsi="Arial Nova" w:eastAsia="Arial Nova" w:cs="Arial Nova"/>
          <w:color w:val="000000" w:themeColor="text1" w:themeTint="FF" w:themeShade="FF"/>
        </w:rPr>
        <w:t>quite different</w:t>
      </w:r>
      <w:r w:rsidRPr="2E10D242" w:rsidR="7963D90E">
        <w:rPr>
          <w:rFonts w:ascii="Arial Nova" w:hAnsi="Arial Nova" w:eastAsia="Arial Nova" w:cs="Arial Nova"/>
          <w:color w:val="000000" w:themeColor="text1" w:themeTint="FF" w:themeShade="FF"/>
        </w:rPr>
        <w:t xml:space="preserve"> f</w:t>
      </w:r>
      <w:r w:rsidRPr="2E10D242" w:rsidR="386C8863">
        <w:rPr>
          <w:rFonts w:ascii="Arial Nova" w:hAnsi="Arial Nova" w:eastAsia="Arial Nova" w:cs="Arial Nova"/>
          <w:color w:val="000000" w:themeColor="text1" w:themeTint="FF" w:themeShade="FF"/>
        </w:rPr>
        <w:t xml:space="preserve">rom one another. We </w:t>
      </w:r>
      <w:r w:rsidRPr="2E10D242" w:rsidR="1A116676">
        <w:rPr>
          <w:rFonts w:ascii="Arial Nova" w:hAnsi="Arial Nova" w:eastAsia="Arial Nova" w:cs="Arial Nova"/>
          <w:color w:val="000000" w:themeColor="text1" w:themeTint="FF" w:themeShade="FF"/>
        </w:rPr>
        <w:t>consider</w:t>
      </w:r>
      <w:r w:rsidRPr="2E10D242" w:rsidR="386C8863">
        <w:rPr>
          <w:rFonts w:ascii="Arial Nova" w:hAnsi="Arial Nova" w:eastAsia="Arial Nova" w:cs="Arial Nova"/>
          <w:color w:val="000000" w:themeColor="text1" w:themeTint="FF" w:themeShade="FF"/>
        </w:rPr>
        <w:t xml:space="preserve"> a variety of elements that go into this conclusion. One is the simplicity of categorization provided by the present "world views" in psychology, which are fundamental conceptions of how development works that are thought to be incompatible.</w:t>
      </w:r>
      <w:r w:rsidRPr="2E10D242" w:rsidR="709AE8FC">
        <w:rPr>
          <w:rFonts w:ascii="Arial Nova" w:hAnsi="Arial Nova" w:eastAsia="Arial Nova" w:cs="Arial Nova"/>
          <w:color w:val="000000" w:themeColor="text1" w:themeTint="FF" w:themeShade="FF"/>
        </w:rPr>
        <w:t xml:space="preserve"> </w:t>
      </w:r>
    </w:p>
    <w:p w:rsidR="03A3B250" w:rsidP="00FF1DE6" w:rsidRDefault="03A3B250" w14:paraId="5F53069F" w14:textId="4F0E6C7C">
      <w:pPr>
        <w:spacing w:line="360" w:lineRule="auto"/>
        <w:jc w:val="both"/>
        <w:rPr>
          <w:rFonts w:ascii="Arial Nova" w:hAnsi="Arial Nova" w:eastAsia="Arial Nova" w:cs="Arial Nova"/>
          <w:u w:val="single"/>
        </w:rPr>
      </w:pPr>
    </w:p>
    <w:p w:rsidR="03A3B250" w:rsidP="00FF1DE6" w:rsidRDefault="03A3B250" w14:paraId="2D601B14" w14:textId="060DD7E3">
      <w:pPr>
        <w:spacing w:line="360" w:lineRule="auto"/>
        <w:jc w:val="both"/>
      </w:pPr>
      <w:r>
        <w:br w:type="page"/>
      </w:r>
    </w:p>
    <w:p w:rsidR="03A3B250" w:rsidP="00FF1DE6" w:rsidRDefault="6CED68E1" w14:paraId="1989EAEE" w14:textId="1C5858F3">
      <w:pPr>
        <w:spacing w:line="360" w:lineRule="auto"/>
        <w:jc w:val="both"/>
        <w:rPr>
          <w:rFonts w:ascii="Arial Nova" w:hAnsi="Arial Nova" w:eastAsia="Arial Nova" w:cs="Arial Nova"/>
          <w:color w:val="303643"/>
          <w:highlight w:val="yellow"/>
        </w:rPr>
      </w:pPr>
      <w:r w:rsidRPr="63BA0549">
        <w:rPr>
          <w:rFonts w:ascii="Arial Nova" w:hAnsi="Arial Nova" w:eastAsia="Arial Nova" w:cs="Arial Nova"/>
          <w:b/>
          <w:bCs/>
          <w:u w:val="single"/>
        </w:rPr>
        <w:t xml:space="preserve">THEORY 1 </w:t>
      </w:r>
    </w:p>
    <w:p w:rsidR="03A3B250" w:rsidP="00FF1DE6" w:rsidRDefault="03A3B250" w14:paraId="17B8B82C" w14:textId="0B565FCA">
      <w:pPr>
        <w:spacing w:line="360" w:lineRule="auto"/>
        <w:jc w:val="both"/>
        <w:rPr>
          <w:rFonts w:ascii="Arial Nova" w:hAnsi="Arial Nova" w:eastAsia="Arial Nova" w:cs="Arial Nova"/>
        </w:rPr>
      </w:pPr>
    </w:p>
    <w:p w:rsidR="2E10D242" w:rsidP="2E10D242" w:rsidRDefault="2E10D242" w14:paraId="36C8F20F" w14:textId="2B3548F7">
      <w:pPr>
        <w:pStyle w:val="NoSpacing"/>
        <w:ind w:left="0" w:right="0"/>
        <w:rPr>
          <w:rFonts w:ascii="Calibri" w:hAnsi="Calibri" w:eastAsia="Calibri" w:cs="Calibri"/>
          <w:sz w:val="22"/>
          <w:szCs w:val="22"/>
        </w:rPr>
      </w:pPr>
    </w:p>
    <w:p w:rsidRPr="00F34710" w:rsidR="03A3B250" w:rsidP="00FF1DE6" w:rsidRDefault="6CED68E1" w14:paraId="692CB5CC" w14:textId="300E4DA2">
      <w:pPr>
        <w:spacing w:line="360" w:lineRule="auto"/>
        <w:jc w:val="both"/>
        <w:rPr>
          <w:rFonts w:ascii="Arial Nova" w:hAnsi="Arial Nova" w:eastAsia="Arial Nova" w:cs="Arial Nova"/>
        </w:rPr>
      </w:pPr>
      <w:r w:rsidRPr="2E10D242" w:rsidR="6CED68E1">
        <w:rPr>
          <w:rFonts w:ascii="Arial Nova" w:hAnsi="Arial Nova" w:eastAsia="Arial Nova" w:cs="Arial Nova"/>
        </w:rPr>
        <w:t>The</w:t>
      </w:r>
      <w:r w:rsidRPr="2E10D242" w:rsidR="109CA1B2">
        <w:rPr>
          <w:rFonts w:ascii="Arial Nova" w:hAnsi="Arial Nova" w:eastAsia="Arial Nova" w:cs="Arial Nova"/>
        </w:rPr>
        <w:t xml:space="preserve"> firs</w:t>
      </w:r>
      <w:r w:rsidRPr="2E10D242" w:rsidR="2DD9272A">
        <w:rPr>
          <w:rFonts w:ascii="Arial Nova" w:hAnsi="Arial Nova" w:eastAsia="Arial Nova" w:cs="Arial Nova"/>
        </w:rPr>
        <w:t>t</w:t>
      </w:r>
      <w:r w:rsidRPr="2E10D242" w:rsidR="60F4B380">
        <w:rPr>
          <w:rFonts w:ascii="Arial Nova" w:hAnsi="Arial Nova" w:eastAsia="Arial Nova" w:cs="Arial Nova"/>
        </w:rPr>
        <w:t xml:space="preserve"> theory that has been chosen</w:t>
      </w:r>
      <w:r w:rsidRPr="2E10D242" w:rsidR="13509E0C">
        <w:rPr>
          <w:rFonts w:ascii="Arial Nova" w:hAnsi="Arial Nova" w:eastAsia="Arial Nova" w:cs="Arial Nova"/>
        </w:rPr>
        <w:t xml:space="preserve"> </w:t>
      </w:r>
      <w:r w:rsidRPr="2E10D242" w:rsidR="52A671DE">
        <w:rPr>
          <w:rFonts w:ascii="Arial Nova" w:hAnsi="Arial Nova" w:eastAsia="Arial Nova" w:cs="Arial Nova"/>
          <w:color w:val="auto"/>
        </w:rPr>
        <w:t>s Piaget</w:t>
      </w:r>
      <w:r w:rsidRPr="2E10D242" w:rsidR="4C353AD5">
        <w:rPr>
          <w:rFonts w:ascii="Arial Nova" w:hAnsi="Arial Nova" w:eastAsia="Arial Nova" w:cs="Arial Nova"/>
        </w:rPr>
        <w:t>’s</w:t>
      </w:r>
      <w:r w:rsidRPr="2E10D242" w:rsidR="52A671DE">
        <w:rPr>
          <w:rFonts w:ascii="Arial Nova" w:hAnsi="Arial Nova" w:eastAsia="Arial Nova" w:cs="Arial Nova"/>
        </w:rPr>
        <w:t xml:space="preserve"> life</w:t>
      </w:r>
      <w:r w:rsidRPr="2E10D242" w:rsidR="0B17AACA">
        <w:rPr>
          <w:rFonts w:ascii="Arial Nova" w:hAnsi="Arial Nova" w:eastAsia="Arial Nova" w:cs="Arial Nova"/>
        </w:rPr>
        <w:t xml:space="preserve"> </w:t>
      </w:r>
      <w:r w:rsidRPr="2E10D242" w:rsidR="1D9451B6">
        <w:rPr>
          <w:rFonts w:ascii="Arial Nova" w:hAnsi="Arial Nova" w:eastAsia="Arial Nova" w:cs="Arial Nova"/>
        </w:rPr>
        <w:t>span development</w:t>
      </w:r>
      <w:r w:rsidRPr="2E10D242" w:rsidR="52110D25">
        <w:rPr>
          <w:rFonts w:ascii="Arial Nova" w:hAnsi="Arial Nova" w:eastAsia="Arial Nova" w:cs="Arial Nova"/>
        </w:rPr>
        <w:t xml:space="preserve"> and behaviour</w:t>
      </w:r>
      <w:r w:rsidRPr="2E10D242" w:rsidR="5B124F3E">
        <w:rPr>
          <w:rFonts w:ascii="Arial Nova" w:hAnsi="Arial Nova" w:eastAsia="Arial Nova" w:cs="Arial Nova"/>
        </w:rPr>
        <w:t xml:space="preserve"> in the role of a</w:t>
      </w:r>
      <w:r w:rsidRPr="2E10D242" w:rsidR="7FA5F5A2">
        <w:rPr>
          <w:rFonts w:ascii="Arial Nova" w:hAnsi="Arial Nova" w:eastAsia="Arial Nova" w:cs="Arial Nova"/>
        </w:rPr>
        <w:t xml:space="preserve"> </w:t>
      </w:r>
      <w:r w:rsidRPr="2E10D242" w:rsidR="1D9451B6">
        <w:rPr>
          <w:rFonts w:ascii="Arial Nova" w:hAnsi="Arial Nova" w:eastAsia="Arial Nova" w:cs="Arial Nova"/>
        </w:rPr>
        <w:t>nursery nurse</w:t>
      </w:r>
      <w:r w:rsidRPr="2E10D242" w:rsidR="1D2FC070">
        <w:rPr>
          <w:rFonts w:ascii="Arial Nova" w:hAnsi="Arial Nova" w:eastAsia="Arial Nova" w:cs="Arial Nova"/>
        </w:rPr>
        <w:t xml:space="preserve"> </w:t>
      </w:r>
      <w:r w:rsidRPr="2E10D242" w:rsidR="44783423">
        <w:rPr>
          <w:rFonts w:ascii="Arial Nova" w:hAnsi="Arial Nova" w:eastAsia="Arial Nova" w:cs="Arial Nova"/>
        </w:rPr>
        <w:t xml:space="preserve">for children </w:t>
      </w:r>
      <w:r w:rsidRPr="2E10D242" w:rsidR="0E952173">
        <w:rPr>
          <w:rFonts w:ascii="Arial Nova" w:hAnsi="Arial Nova" w:eastAsia="Arial Nova" w:cs="Arial Nova"/>
        </w:rPr>
        <w:t>a</w:t>
      </w:r>
      <w:r w:rsidRPr="2E10D242" w:rsidR="1D2FC070">
        <w:rPr>
          <w:rFonts w:ascii="Arial Nova" w:hAnsi="Arial Nova" w:eastAsia="Arial Nova" w:cs="Arial Nova"/>
        </w:rPr>
        <w:t>ge</w:t>
      </w:r>
      <w:r w:rsidRPr="2E10D242" w:rsidR="2235825F">
        <w:rPr>
          <w:rFonts w:ascii="Arial Nova" w:hAnsi="Arial Nova" w:eastAsia="Arial Nova" w:cs="Arial Nova"/>
        </w:rPr>
        <w:t xml:space="preserve"> group 0-</w:t>
      </w:r>
      <w:r w:rsidRPr="2E10D242" w:rsidR="5224B7C8">
        <w:rPr>
          <w:rFonts w:ascii="Arial Nova" w:hAnsi="Arial Nova" w:eastAsia="Arial Nova" w:cs="Arial Nova"/>
        </w:rPr>
        <w:t>2</w:t>
      </w:r>
      <w:r w:rsidRPr="2E10D242" w:rsidR="3EB7D825">
        <w:rPr>
          <w:rFonts w:ascii="Arial Nova" w:hAnsi="Arial Nova" w:eastAsia="Arial Nova" w:cs="Arial Nova"/>
        </w:rPr>
        <w:t xml:space="preserve"> it is good to know about the sensorimotor stage</w:t>
      </w:r>
      <w:r w:rsidRPr="2E10D242" w:rsidR="1827E67C">
        <w:rPr>
          <w:rFonts w:ascii="Arial Nova" w:hAnsi="Arial Nova" w:eastAsia="Arial Nova" w:cs="Arial Nova"/>
        </w:rPr>
        <w:t>.</w:t>
      </w:r>
      <w:r w:rsidRPr="2E10D242" w:rsidR="62C141AD">
        <w:rPr>
          <w:rFonts w:ascii="Arial Nova" w:hAnsi="Arial Nova" w:eastAsia="Arial Nova" w:cs="Arial Nova"/>
        </w:rPr>
        <w:t xml:space="preserve"> </w:t>
      </w:r>
      <w:r w:rsidRPr="2E10D242" w:rsidR="62C141AD">
        <w:rPr>
          <w:rFonts w:ascii="Arial Nova" w:hAnsi="Arial Nova" w:eastAsia="Arial Nova" w:cs="Arial Nova"/>
          <w:color w:val="000000" w:themeColor="text1" w:themeTint="FF" w:themeShade="FF"/>
        </w:rPr>
        <w:t xml:space="preserve">There are four cognitive stages according to Piaget. a sensory-motor phase (0-2 years old) phases prior to operation (2-7 years old) operational concrete (7-11 years old) step of formally </w:t>
      </w:r>
      <w:r w:rsidRPr="2E10D242" w:rsidR="62C141AD">
        <w:rPr>
          <w:rFonts w:ascii="Arial Nova" w:hAnsi="Arial Nova" w:eastAsia="Arial Nova" w:cs="Arial Nova"/>
          <w:color w:val="000000" w:themeColor="text1" w:themeTint="FF" w:themeShade="FF"/>
        </w:rPr>
        <w:t>operating</w:t>
      </w:r>
      <w:r w:rsidRPr="2E10D242" w:rsidR="62C141AD">
        <w:rPr>
          <w:rFonts w:ascii="Arial Nova" w:hAnsi="Arial Nova" w:eastAsia="Arial Nova" w:cs="Arial Nova"/>
          <w:color w:val="000000" w:themeColor="text1" w:themeTint="FF" w:themeShade="FF"/>
        </w:rPr>
        <w:t xml:space="preserve"> (11 years through to adulthood).</w:t>
      </w:r>
      <w:r w:rsidRPr="2E10D242" w:rsidR="7A77F1E8">
        <w:rPr>
          <w:rFonts w:ascii="Arial Nova" w:hAnsi="Arial Nova" w:eastAsia="Arial Nova" w:cs="Arial Nova"/>
        </w:rPr>
        <w:t xml:space="preserve"> </w:t>
      </w:r>
      <w:bookmarkStart w:name="_Int_5RREvvXz" w:id="553438156"/>
      <w:r w:rsidRPr="2E10D242" w:rsidR="61E00A20">
        <w:rPr>
          <w:rFonts w:ascii="Arial Nova" w:hAnsi="Arial Nova" w:eastAsia="Arial Nova" w:cs="Arial Nova"/>
          <w:color w:val="000000" w:themeColor="text1" w:themeTint="FF" w:themeShade="FF"/>
        </w:rPr>
        <w:t xml:space="preserve">Piaget's theory of cognitive development suggests that children move through four </w:t>
      </w:r>
      <w:r w:rsidRPr="2E10D242" w:rsidR="61E00A20">
        <w:rPr>
          <w:rFonts w:ascii="Arial Nova" w:hAnsi="Arial Nova" w:eastAsia="Arial Nova" w:cs="Arial Nova"/>
          <w:color w:val="000000" w:themeColor="text1" w:themeTint="FF" w:themeShade="FF"/>
        </w:rPr>
        <w:t>different stages</w:t>
      </w:r>
      <w:r w:rsidRPr="2E10D242" w:rsidR="61E00A20">
        <w:rPr>
          <w:rFonts w:ascii="Arial Nova" w:hAnsi="Arial Nova" w:eastAsia="Arial Nova" w:cs="Arial Nova"/>
          <w:color w:val="000000" w:themeColor="text1" w:themeTint="FF" w:themeShade="FF"/>
        </w:rPr>
        <w:t xml:space="preserve"> of development.</w:t>
      </w:r>
      <w:bookmarkEnd w:id="553438156"/>
      <w:r w:rsidRPr="2E10D242" w:rsidR="61E00A20">
        <w:rPr>
          <w:rFonts w:ascii="Arial Nova" w:hAnsi="Arial Nova" w:eastAsia="Arial Nova" w:cs="Arial Nova"/>
          <w:color w:val="000000" w:themeColor="text1" w:themeTint="FF" w:themeShade="FF"/>
        </w:rPr>
        <w:t xml:space="preserve"> </w:t>
      </w:r>
      <w:r w:rsidRPr="2E10D242" w:rsidR="4FA73247">
        <w:rPr>
          <w:rFonts w:ascii="Arial Nova" w:hAnsi="Arial Nova" w:eastAsia="Arial Nova" w:cs="Arial Nova"/>
          <w:color w:val="000000" w:themeColor="text1" w:themeTint="FF" w:themeShade="FF"/>
        </w:rPr>
        <w:t xml:space="preserve">Piaget is </w:t>
      </w:r>
      <w:r w:rsidRPr="2E10D242" w:rsidR="4FA73247">
        <w:rPr>
          <w:rFonts w:ascii="Arial Nova" w:hAnsi="Arial Nova" w:eastAsia="Arial Nova" w:cs="Arial Nova"/>
          <w:color w:val="303643"/>
        </w:rPr>
        <w:t xml:space="preserve">one of the first people to study children's cognitive development and he developed the theory that children develop through different </w:t>
      </w:r>
      <w:r w:rsidRPr="2E10D242" w:rsidR="11024D16">
        <w:rPr>
          <w:rFonts w:ascii="Arial Nova" w:hAnsi="Arial Nova" w:eastAsia="Arial Nova" w:cs="Arial Nova"/>
          <w:color w:val="303643"/>
        </w:rPr>
        <w:t xml:space="preserve">sensorimotor stages. </w:t>
      </w:r>
      <w:bookmarkStart w:name="_Int_on6KlQLy" w:id="525017795"/>
      <w:r w:rsidRPr="2E10D242" w:rsidR="61E00A20">
        <w:rPr>
          <w:rFonts w:ascii="Arial Nova" w:hAnsi="Arial Nova" w:eastAsia="Arial Nova" w:cs="Arial Nova"/>
          <w:color w:val="000000" w:themeColor="text1" w:themeTint="FF" w:themeShade="FF"/>
        </w:rPr>
        <w:t>T</w:t>
      </w:r>
      <w:r w:rsidRPr="2E10D242" w:rsidR="7A77F1E8">
        <w:rPr>
          <w:rFonts w:ascii="Arial Nova" w:hAnsi="Arial Nova" w:eastAsia="Arial Nova" w:cs="Arial Nova"/>
        </w:rPr>
        <w:t xml:space="preserve">his </w:t>
      </w:r>
      <w:r w:rsidRPr="2E10D242" w:rsidR="5262AAB5">
        <w:rPr>
          <w:rFonts w:ascii="Arial Nova" w:hAnsi="Arial Nova" w:eastAsia="Arial Nova" w:cs="Arial Nova"/>
        </w:rPr>
        <w:t>theory</w:t>
      </w:r>
      <w:r w:rsidRPr="2E10D242" w:rsidR="2C8FE78F">
        <w:rPr>
          <w:rFonts w:ascii="Arial Nova" w:hAnsi="Arial Nova" w:eastAsia="Arial Nova" w:cs="Arial Nova"/>
        </w:rPr>
        <w:t xml:space="preserve"> is extremely useful to </w:t>
      </w:r>
      <w:r w:rsidRPr="2E10D242" w:rsidR="1E0422FA">
        <w:rPr>
          <w:rFonts w:ascii="Arial Nova" w:hAnsi="Arial Nova" w:eastAsia="Arial Nova" w:cs="Arial Nova"/>
        </w:rPr>
        <w:t>know that if a child has developed</w:t>
      </w:r>
      <w:r w:rsidRPr="2E10D242" w:rsidR="063CBA6D">
        <w:rPr>
          <w:rFonts w:ascii="Arial Nova" w:hAnsi="Arial Nova" w:eastAsia="Arial Nova" w:cs="Arial Nova"/>
        </w:rPr>
        <w:t xml:space="preserve"> any</w:t>
      </w:r>
      <w:r w:rsidRPr="2E10D242" w:rsidR="5D217624">
        <w:rPr>
          <w:rFonts w:ascii="Arial Nova" w:hAnsi="Arial Nova" w:eastAsia="Arial Nova" w:cs="Arial Nova"/>
        </w:rPr>
        <w:t xml:space="preserve"> object</w:t>
      </w:r>
      <w:r w:rsidRPr="2E10D242" w:rsidR="4C804673">
        <w:rPr>
          <w:rFonts w:ascii="Arial Nova" w:hAnsi="Arial Nova" w:eastAsia="Arial Nova" w:cs="Arial Nova"/>
        </w:rPr>
        <w:t xml:space="preserve"> permeance</w:t>
      </w:r>
      <w:r w:rsidRPr="2E10D242" w:rsidR="3B7279AA">
        <w:rPr>
          <w:rFonts w:ascii="Arial Nova" w:hAnsi="Arial Nova" w:eastAsia="Arial Nova" w:cs="Arial Nova"/>
        </w:rPr>
        <w:t xml:space="preserve"> which is the understanding that things continue to exist even if a child cannot see them </w:t>
      </w:r>
      <w:r w:rsidRPr="2E10D242" w:rsidR="00F34710">
        <w:rPr>
          <w:rFonts w:ascii="Arial Nova" w:hAnsi="Arial Nova" w:eastAsia="Arial Nova" w:cs="Arial Nova"/>
        </w:rPr>
        <w:t>(Simply Psychology, 2022).</w:t>
      </w:r>
      <w:bookmarkEnd w:id="525017795"/>
      <w:r w:rsidRPr="2E10D242" w:rsidR="3B7279AA">
        <w:rPr>
          <w:rFonts w:ascii="Arial Nova" w:hAnsi="Arial Nova" w:eastAsia="Arial Nova" w:cs="Arial Nova"/>
        </w:rPr>
        <w:t xml:space="preserve"> </w:t>
      </w:r>
      <w:r w:rsidRPr="2E10D242" w:rsidR="5946325F">
        <w:rPr>
          <w:rFonts w:ascii="Arial Nova" w:hAnsi="Arial Nova" w:eastAsia="Arial Nova" w:cs="Arial Nova"/>
          <w:color w:val="000000" w:themeColor="text1" w:themeTint="FF" w:themeShade="FF"/>
        </w:rPr>
        <w:t>Piaget believed that children build their own knowledge based on their experience, children's intelligence develops in stages that is linked to their age's. As children mature in age so does the cognitive structure in the brain and hence the intelligence</w:t>
      </w:r>
      <w:r w:rsidRPr="2E10D242" w:rsidR="323F3841">
        <w:rPr>
          <w:rFonts w:ascii="Arial Nova" w:hAnsi="Arial Nova" w:eastAsia="Arial Nova" w:cs="Arial Nova"/>
          <w:color w:val="000000" w:themeColor="text1" w:themeTint="FF" w:themeShade="FF"/>
        </w:rPr>
        <w:t xml:space="preserve"> Piaget’s has considered the understanding to be a major </w:t>
      </w:r>
      <w:r w:rsidRPr="2E10D242" w:rsidR="3B244342">
        <w:rPr>
          <w:rFonts w:ascii="Arial Nova" w:hAnsi="Arial Nova" w:eastAsia="Arial Nova" w:cs="Arial Nova"/>
          <w:color w:val="000000" w:themeColor="text1" w:themeTint="FF" w:themeShade="FF"/>
        </w:rPr>
        <w:t>milestone</w:t>
      </w:r>
      <w:r w:rsidRPr="2E10D242" w:rsidR="323F3841">
        <w:rPr>
          <w:rFonts w:ascii="Arial Nova" w:hAnsi="Arial Nova" w:eastAsia="Arial Nova" w:cs="Arial Nova"/>
          <w:color w:val="000000" w:themeColor="text1" w:themeTint="FF" w:themeShade="FF"/>
        </w:rPr>
        <w:t xml:space="preserve"> </w:t>
      </w:r>
      <w:r w:rsidRPr="2E10D242" w:rsidR="58216FE2">
        <w:rPr>
          <w:rFonts w:ascii="Arial Nova" w:hAnsi="Arial Nova" w:eastAsia="Arial Nova" w:cs="Arial Nova"/>
          <w:color w:val="000000" w:themeColor="text1" w:themeTint="FF" w:themeShade="FF"/>
        </w:rPr>
        <w:t>in</w:t>
      </w:r>
      <w:r w:rsidRPr="2E10D242" w:rsidR="323F3841">
        <w:rPr>
          <w:rFonts w:ascii="Arial Nova" w:hAnsi="Arial Nova" w:eastAsia="Arial Nova" w:cs="Arial Nova"/>
          <w:color w:val="000000" w:themeColor="text1" w:themeTint="FF" w:themeShade="FF"/>
        </w:rPr>
        <w:t xml:space="preserve"> the </w:t>
      </w:r>
      <w:r w:rsidRPr="2E10D242" w:rsidR="07FEE5D1">
        <w:rPr>
          <w:rFonts w:ascii="Arial Nova" w:hAnsi="Arial Nova" w:eastAsia="Arial Nova" w:cs="Arial Nova"/>
          <w:color w:val="000000" w:themeColor="text1" w:themeTint="FF" w:themeShade="FF"/>
        </w:rPr>
        <w:t xml:space="preserve">sensorimotor to </w:t>
      </w:r>
      <w:r w:rsidRPr="2E10D242" w:rsidR="22C00A9F">
        <w:rPr>
          <w:rFonts w:ascii="Arial Nova" w:hAnsi="Arial Nova" w:eastAsia="Arial Nova" w:cs="Arial Nova"/>
          <w:color w:val="000000" w:themeColor="text1" w:themeTint="FF" w:themeShade="FF"/>
        </w:rPr>
        <w:t xml:space="preserve">be stage. </w:t>
      </w:r>
      <w:r w:rsidRPr="2E10D242" w:rsidR="7036636A">
        <w:rPr>
          <w:rFonts w:ascii="Arial Nova" w:hAnsi="Arial Nova" w:eastAsia="Arial Nova" w:cs="Arial Nova"/>
          <w:color w:val="000000" w:themeColor="text1" w:themeTint="FF" w:themeShade="FF"/>
        </w:rPr>
        <w:t>Piaget has developed a few</w:t>
      </w:r>
      <w:r w:rsidRPr="2E10D242" w:rsidR="22C00A9F">
        <w:rPr>
          <w:rFonts w:ascii="Arial Nova" w:hAnsi="Arial Nova" w:eastAsia="Arial Nova" w:cs="Arial Nova"/>
          <w:color w:val="000000" w:themeColor="text1" w:themeTint="FF" w:themeShade="FF"/>
        </w:rPr>
        <w:t xml:space="preserve"> </w:t>
      </w:r>
      <w:r w:rsidRPr="2E10D242" w:rsidR="467A431C">
        <w:rPr>
          <w:rFonts w:ascii="Arial Nova" w:hAnsi="Arial Nova" w:eastAsia="Arial Nova" w:cs="Arial Nova"/>
          <w:color w:val="000000" w:themeColor="text1" w:themeTint="FF" w:themeShade="FF"/>
        </w:rPr>
        <w:t xml:space="preserve">creatives for us adults to understand what the </w:t>
      </w:r>
      <w:r w:rsidRPr="2E10D242" w:rsidR="5E880646">
        <w:rPr>
          <w:rFonts w:ascii="Arial Nova" w:hAnsi="Arial Nova" w:eastAsia="Arial Nova" w:cs="Arial Nova"/>
          <w:color w:val="000000" w:themeColor="text1" w:themeTint="FF" w:themeShade="FF"/>
        </w:rPr>
        <w:t>infants are thinking.</w:t>
      </w:r>
      <w:r w:rsidRPr="2E10D242" w:rsidR="22C00A9F">
        <w:rPr>
          <w:rFonts w:ascii="Arial Nova" w:hAnsi="Arial Nova" w:eastAsia="Arial Nova" w:cs="Arial Nova"/>
          <w:color w:val="000000" w:themeColor="text1" w:themeTint="FF" w:themeShade="FF"/>
        </w:rPr>
        <w:t xml:space="preserve"> </w:t>
      </w:r>
      <w:r w:rsidRPr="2E10D242" w:rsidR="0636C7F1">
        <w:rPr>
          <w:rFonts w:ascii="Arial Nova" w:hAnsi="Arial Nova" w:eastAsia="Arial Nova" w:cs="Arial Nova"/>
          <w:color w:val="000000" w:themeColor="text1" w:themeTint="FF" w:themeShade="FF"/>
        </w:rPr>
        <w:t xml:space="preserve">According to Piaget, children are born with an extremely basic mental structure on which all </w:t>
      </w:r>
      <w:r w:rsidRPr="2E10D242" w:rsidR="0636C7F1">
        <w:rPr>
          <w:rFonts w:ascii="Arial Nova" w:hAnsi="Arial Nova" w:eastAsia="Arial Nova" w:cs="Arial Nova"/>
          <w:color w:val="000000" w:themeColor="text1" w:themeTint="FF" w:themeShade="FF"/>
        </w:rPr>
        <w:t>subsequent</w:t>
      </w:r>
      <w:r w:rsidRPr="2E10D242" w:rsidR="0636C7F1">
        <w:rPr>
          <w:rFonts w:ascii="Arial Nova" w:hAnsi="Arial Nova" w:eastAsia="Arial Nova" w:cs="Arial Nova"/>
          <w:color w:val="000000" w:themeColor="text1" w:themeTint="FF" w:themeShade="FF"/>
        </w:rPr>
        <w:t xml:space="preserve"> learning and knowledge are </w:t>
      </w:r>
      <w:r w:rsidRPr="2E10D242" w:rsidR="0636C7F1">
        <w:rPr>
          <w:rFonts w:ascii="Arial Nova" w:hAnsi="Arial Nova" w:eastAsia="Arial Nova" w:cs="Arial Nova"/>
        </w:rPr>
        <w:t>based</w:t>
      </w:r>
      <w:r w:rsidRPr="2E10D242" w:rsidR="00FF1DE6">
        <w:rPr>
          <w:rFonts w:ascii="Arial Nova" w:hAnsi="Arial Nova" w:eastAsia="Arial Nova" w:cs="Arial Nova"/>
        </w:rPr>
        <w:t xml:space="preserve"> </w:t>
      </w:r>
      <w:r w:rsidRPr="2E10D242" w:rsidR="00F34710">
        <w:rPr>
          <w:rFonts w:ascii="Arial Nova" w:hAnsi="Arial Nova" w:eastAsia="Arial Nova" w:cs="Arial Nova"/>
        </w:rPr>
        <w:t>(My Tutor, 2023)</w:t>
      </w:r>
      <w:r w:rsidRPr="2E10D242" w:rsidR="00FF1DE6">
        <w:rPr>
          <w:rFonts w:ascii="Arial Nova" w:hAnsi="Arial Nova" w:eastAsia="Arial Nova" w:cs="Arial Nova"/>
        </w:rPr>
        <w:t xml:space="preserve"> </w:t>
      </w:r>
    </w:p>
    <w:p w:rsidR="00E06E4E" w:rsidP="2E10D242" w:rsidRDefault="00E06E4E" w14:paraId="460BF43E" w14:textId="54355CC7">
      <w:pPr>
        <w:spacing w:line="360" w:lineRule="auto"/>
        <w:jc w:val="both"/>
        <w:rPr>
          <w:rFonts w:ascii="Arial Nova" w:hAnsi="Arial Nova" w:eastAsia="Arial Nova" w:cs="Arial Nova"/>
        </w:rPr>
      </w:pPr>
      <w:r w:rsidRPr="2E10D242" w:rsidR="67DC1ECF">
        <w:rPr>
          <w:rFonts w:ascii="Arial Nova" w:hAnsi="Arial Nova" w:eastAsia="Arial Nova" w:cs="Arial Nova"/>
        </w:rPr>
        <w:t xml:space="preserve">A nursery nurse </w:t>
      </w:r>
      <w:r w:rsidRPr="2E10D242" w:rsidR="61F8C367">
        <w:rPr>
          <w:rFonts w:ascii="Arial Nova" w:hAnsi="Arial Nova" w:eastAsia="Arial Nova" w:cs="Arial Nova"/>
        </w:rPr>
        <w:t xml:space="preserve">can observe </w:t>
      </w:r>
      <w:r w:rsidRPr="2E10D242" w:rsidR="4A98C383">
        <w:rPr>
          <w:rFonts w:ascii="Arial Nova" w:hAnsi="Arial Nova" w:eastAsia="Arial Nova" w:cs="Arial Nova"/>
        </w:rPr>
        <w:t xml:space="preserve">a child and see if </w:t>
      </w:r>
      <w:r w:rsidRPr="2E10D242" w:rsidR="7BBDB6FD">
        <w:rPr>
          <w:rFonts w:ascii="Arial Nova" w:hAnsi="Arial Nova" w:eastAsia="Arial Nova" w:cs="Arial Nova"/>
        </w:rPr>
        <w:t>it is d</w:t>
      </w:r>
      <w:r w:rsidRPr="2E10D242" w:rsidR="4A98C383">
        <w:rPr>
          <w:rFonts w:ascii="Arial Nova" w:hAnsi="Arial Nova" w:eastAsia="Arial Nova" w:cs="Arial Nova"/>
        </w:rPr>
        <w:t xml:space="preserve">eveloping as </w:t>
      </w:r>
      <w:r w:rsidRPr="2E10D242" w:rsidR="7D59875E">
        <w:rPr>
          <w:rFonts w:ascii="Arial Nova" w:hAnsi="Arial Nova" w:eastAsia="Arial Nova" w:cs="Arial Nova"/>
        </w:rPr>
        <w:t>expected and can give the</w:t>
      </w:r>
      <w:r w:rsidRPr="2E10D242" w:rsidR="61F8C367">
        <w:rPr>
          <w:rFonts w:ascii="Arial Nova" w:hAnsi="Arial Nova" w:eastAsia="Arial Nova" w:cs="Arial Nova"/>
        </w:rPr>
        <w:t xml:space="preserve"> child</w:t>
      </w:r>
      <w:r w:rsidRPr="2E10D242" w:rsidR="7EF557BF">
        <w:rPr>
          <w:rFonts w:ascii="Arial Nova" w:hAnsi="Arial Nova" w:eastAsia="Arial Nova" w:cs="Arial Nova"/>
        </w:rPr>
        <w:t xml:space="preserve"> activities to do. For </w:t>
      </w:r>
      <w:r w:rsidRPr="2E10D242" w:rsidR="022CF882">
        <w:rPr>
          <w:rFonts w:ascii="Arial Nova" w:hAnsi="Arial Nova" w:eastAsia="Arial Nova" w:cs="Arial Nova"/>
        </w:rPr>
        <w:t>example,</w:t>
      </w:r>
      <w:r w:rsidRPr="2E10D242" w:rsidR="7EF557BF">
        <w:rPr>
          <w:rFonts w:ascii="Arial Nova" w:hAnsi="Arial Nova" w:eastAsia="Arial Nova" w:cs="Arial Nova"/>
        </w:rPr>
        <w:t xml:space="preserve"> </w:t>
      </w:r>
      <w:r w:rsidRPr="2E10D242" w:rsidR="00912821">
        <w:rPr>
          <w:rFonts w:ascii="Arial Nova" w:hAnsi="Arial Nova" w:eastAsia="Arial Nova" w:cs="Arial Nova"/>
        </w:rPr>
        <w:t>if a child is at the age of 1</w:t>
      </w:r>
      <w:r w:rsidRPr="2E10D242" w:rsidR="18A3DDF6">
        <w:rPr>
          <w:rFonts w:ascii="Arial Nova" w:hAnsi="Arial Nova" w:eastAsia="Arial Nova" w:cs="Arial Nova"/>
        </w:rPr>
        <w:t xml:space="preserve"> </w:t>
      </w:r>
      <w:r w:rsidRPr="2E10D242" w:rsidR="00912821">
        <w:rPr>
          <w:rFonts w:ascii="Arial Nova" w:hAnsi="Arial Nova" w:eastAsia="Arial Nova" w:cs="Arial Nova"/>
        </w:rPr>
        <w:t>years</w:t>
      </w:r>
      <w:r w:rsidRPr="2E10D242" w:rsidR="607A4A20">
        <w:rPr>
          <w:rFonts w:ascii="Arial Nova" w:hAnsi="Arial Nova" w:eastAsia="Arial Nova" w:cs="Arial Nova"/>
        </w:rPr>
        <w:t xml:space="preserve"> or over and has not developed object permeance this will s</w:t>
      </w:r>
      <w:r w:rsidRPr="2E10D242" w:rsidR="4C4DBC41">
        <w:rPr>
          <w:rFonts w:ascii="Arial Nova" w:hAnsi="Arial Nova" w:eastAsia="Arial Nova" w:cs="Arial Nova"/>
        </w:rPr>
        <w:t>how that they may be a development problem</w:t>
      </w:r>
      <w:r w:rsidRPr="2E10D242" w:rsidR="1E41E457">
        <w:rPr>
          <w:rFonts w:ascii="Arial Nova" w:hAnsi="Arial Nova" w:eastAsia="Arial Nova" w:cs="Arial Nova"/>
        </w:rPr>
        <w:t xml:space="preserve"> and further </w:t>
      </w:r>
      <w:r w:rsidRPr="2E10D242" w:rsidR="1E41E457">
        <w:rPr>
          <w:rFonts w:ascii="Arial Nova" w:hAnsi="Arial Nova" w:eastAsia="Arial Nova" w:cs="Arial Nova"/>
        </w:rPr>
        <w:t>assistance</w:t>
      </w:r>
      <w:r w:rsidRPr="2E10D242" w:rsidR="1E41E457">
        <w:rPr>
          <w:rFonts w:ascii="Arial Nova" w:hAnsi="Arial Nova" w:eastAsia="Arial Nova" w:cs="Arial Nova"/>
        </w:rPr>
        <w:t xml:space="preserve"> can be given.</w:t>
      </w:r>
      <w:r w:rsidRPr="2E10D242" w:rsidR="38115341">
        <w:rPr>
          <w:rFonts w:ascii="Arial Nova" w:hAnsi="Arial Nova" w:eastAsia="Arial Nova" w:cs="Arial Nova"/>
        </w:rPr>
        <w:t xml:space="preserve"> </w:t>
      </w:r>
      <w:bookmarkStart w:name="_Int_x8SmXjib" w:id="1157627496"/>
      <w:r w:rsidRPr="2E10D242" w:rsidR="38115341">
        <w:rPr>
          <w:rFonts w:ascii="Arial Nova" w:hAnsi="Arial Nova" w:eastAsia="Arial Nova" w:cs="Arial Nova"/>
        </w:rPr>
        <w:t>T</w:t>
      </w:r>
      <w:r w:rsidRPr="2E10D242" w:rsidR="5FAB53EA">
        <w:rPr>
          <w:rFonts w:ascii="Arial Nova" w:hAnsi="Arial Nova" w:eastAsia="Arial Nova" w:cs="Arial Nova"/>
        </w:rPr>
        <w:t xml:space="preserve">hose who work with children </w:t>
      </w:r>
      <w:r w:rsidRPr="2E10D242" w:rsidR="5FAB53EA">
        <w:rPr>
          <w:rFonts w:ascii="Arial Nova" w:hAnsi="Arial Nova" w:eastAsia="Arial Nova" w:cs="Arial Nova"/>
        </w:rPr>
        <w:t>benefit</w:t>
      </w:r>
      <w:r w:rsidRPr="2E10D242" w:rsidR="5FAB53EA">
        <w:rPr>
          <w:rFonts w:ascii="Arial Nova" w:hAnsi="Arial Nova" w:eastAsia="Arial Nova" w:cs="Arial Nova"/>
        </w:rPr>
        <w:t xml:space="preserve"> from Piaget's theories</w:t>
      </w:r>
      <w:r w:rsidRPr="2E10D242" w:rsidR="5B9D4D6B">
        <w:rPr>
          <w:rFonts w:ascii="Arial Nova" w:hAnsi="Arial Nova" w:eastAsia="Arial Nova" w:cs="Arial Nova"/>
        </w:rPr>
        <w:t xml:space="preserve"> as it</w:t>
      </w:r>
      <w:r w:rsidRPr="2E10D242" w:rsidR="5FAB53EA">
        <w:rPr>
          <w:rFonts w:ascii="Arial Nova" w:hAnsi="Arial Nova" w:eastAsia="Arial Nova" w:cs="Arial Nova"/>
        </w:rPr>
        <w:t xml:space="preserve"> </w:t>
      </w:r>
      <w:r w:rsidRPr="2E10D242" w:rsidR="4F66D7D1">
        <w:rPr>
          <w:rFonts w:ascii="Arial Nova" w:hAnsi="Arial Nova" w:eastAsia="Arial Nova" w:cs="Arial Nova"/>
        </w:rPr>
        <w:t>helps</w:t>
      </w:r>
      <w:r w:rsidRPr="2E10D242" w:rsidR="5FAB53EA">
        <w:rPr>
          <w:rFonts w:ascii="Arial Nova" w:hAnsi="Arial Nova" w:eastAsia="Arial Nova" w:cs="Arial Nova"/>
        </w:rPr>
        <w:t xml:space="preserve"> them realise that children's development is based on stages.</w:t>
      </w:r>
      <w:bookmarkEnd w:id="1157627496"/>
      <w:r w:rsidRPr="2E10D242" w:rsidR="24B125DB">
        <w:rPr>
          <w:rFonts w:ascii="Arial Nova" w:hAnsi="Arial Nova" w:eastAsia="Arial Nova" w:cs="Arial Nova"/>
        </w:rPr>
        <w:t xml:space="preserve"> </w:t>
      </w:r>
      <w:r w:rsidRPr="2E10D242" w:rsidR="00FF1DE6">
        <w:rPr>
          <w:rFonts w:ascii="Arial Nova" w:hAnsi="Arial Nova" w:eastAsia="Arial Nova" w:cs="Arial Nova"/>
        </w:rPr>
        <w:t>A n</w:t>
      </w:r>
      <w:r w:rsidRPr="2E10D242" w:rsidR="24B125DB">
        <w:rPr>
          <w:rFonts w:ascii="Arial Nova" w:hAnsi="Arial Nova" w:eastAsia="Arial Nova" w:cs="Arial Nova"/>
        </w:rPr>
        <w:t xml:space="preserve">ursery nurse </w:t>
      </w:r>
      <w:r w:rsidRPr="2E10D242" w:rsidR="4FA214A7">
        <w:rPr>
          <w:rFonts w:ascii="Arial Nova" w:hAnsi="Arial Nova" w:eastAsia="Arial Nova" w:cs="Arial Nova"/>
        </w:rPr>
        <w:t xml:space="preserve">can </w:t>
      </w:r>
      <w:r w:rsidRPr="2E10D242" w:rsidR="4FA214A7">
        <w:rPr>
          <w:rFonts w:ascii="Arial Nova" w:hAnsi="Arial Nova" w:eastAsia="Arial Nova" w:cs="Arial Nova"/>
        </w:rPr>
        <w:t>determine</w:t>
      </w:r>
      <w:r w:rsidRPr="2E10D242" w:rsidR="0631E97F">
        <w:rPr>
          <w:rFonts w:ascii="Arial Nova" w:hAnsi="Arial Nova" w:eastAsia="Arial Nova" w:cs="Arial Nova"/>
        </w:rPr>
        <w:t xml:space="preserve"> </w:t>
      </w:r>
      <w:r w:rsidRPr="2E10D242" w:rsidR="4FA214A7">
        <w:rPr>
          <w:rFonts w:ascii="Arial Nova" w:hAnsi="Arial Nova" w:eastAsia="Arial Nova" w:cs="Arial Nova"/>
        </w:rPr>
        <w:t xml:space="preserve">whether a child's development is progressing as expected, whether the environment and resources (toys or equipment) are stimulating the child's development, and what </w:t>
      </w:r>
      <w:r w:rsidRPr="2E10D242" w:rsidR="4FA214A7">
        <w:rPr>
          <w:rFonts w:ascii="Arial Nova" w:hAnsi="Arial Nova" w:eastAsia="Arial Nova" w:cs="Arial Nova"/>
        </w:rPr>
        <w:t>additional</w:t>
      </w:r>
      <w:r w:rsidRPr="2E10D242" w:rsidR="4FA214A7">
        <w:rPr>
          <w:rFonts w:ascii="Arial Nova" w:hAnsi="Arial Nova" w:eastAsia="Arial Nova" w:cs="Arial Nova"/>
        </w:rPr>
        <w:t xml:space="preserve"> support the child will require in the future to develop new interests, skills, and knowledge by watching children as they explore, play, and learn.</w:t>
      </w:r>
      <w:r w:rsidRPr="2E10D242" w:rsidR="27E8C69D">
        <w:rPr>
          <w:rFonts w:ascii="Arial Nova" w:hAnsi="Arial Nova" w:eastAsia="Arial Nova" w:cs="Arial Nova"/>
        </w:rPr>
        <w:t xml:space="preserve"> </w:t>
      </w:r>
      <w:r w:rsidRPr="2E10D242" w:rsidR="29401C12">
        <w:rPr>
          <w:rFonts w:ascii="Arial Nova" w:hAnsi="Arial Nova" w:eastAsia="Arial Nova" w:cs="Arial Nova"/>
        </w:rPr>
        <w:t xml:space="preserve">The </w:t>
      </w:r>
      <w:r w:rsidRPr="2E10D242" w:rsidR="00F34710">
        <w:rPr>
          <w:rFonts w:ascii="Arial Nova" w:hAnsi="Arial Nova" w:eastAsia="Arial Nova" w:cs="Arial Nova"/>
        </w:rPr>
        <w:t xml:space="preserve">child </w:t>
      </w:r>
      <w:r w:rsidRPr="2E10D242" w:rsidR="29401C12">
        <w:rPr>
          <w:rFonts w:ascii="Arial Nova" w:hAnsi="Arial Nova" w:eastAsia="Arial Nova" w:cs="Arial Nova"/>
        </w:rPr>
        <w:t xml:space="preserve">is developing physically, becoming more mobile, and becoming aware of the variety of talents and abilities he or she </w:t>
      </w:r>
      <w:r w:rsidRPr="2E10D242" w:rsidR="29401C12">
        <w:rPr>
          <w:rFonts w:ascii="Arial Nova" w:hAnsi="Arial Nova" w:eastAsia="Arial Nova" w:cs="Arial Nova"/>
        </w:rPr>
        <w:t>possesses</w:t>
      </w:r>
      <w:r w:rsidRPr="2E10D242" w:rsidR="29401C12">
        <w:rPr>
          <w:rFonts w:ascii="Arial Nova" w:hAnsi="Arial Nova" w:eastAsia="Arial Nova" w:cs="Arial Nova"/>
        </w:rPr>
        <w:t xml:space="preserve">, including clothing themselves, putting on shoes, playing with toys, </w:t>
      </w:r>
      <w:r w:rsidRPr="2E10D242" w:rsidR="29401C12">
        <w:rPr>
          <w:rFonts w:ascii="Arial Nova" w:hAnsi="Arial Nova" w:eastAsia="Arial Nova" w:cs="Arial Nova"/>
        </w:rPr>
        <w:t>etc.</w:t>
      </w:r>
      <w:r w:rsidRPr="2E10D242" w:rsidR="5A4FE5FF">
        <w:rPr>
          <w:rFonts w:ascii="Arial Nova" w:hAnsi="Arial Nova" w:eastAsia="Arial Nova" w:cs="Arial Nova"/>
        </w:rPr>
        <w:t xml:space="preserve">  </w:t>
      </w:r>
      <w:r w:rsidRPr="2E10D242" w:rsidR="5A4FE5FF">
        <w:rPr>
          <w:rFonts w:ascii="Arial Nova" w:hAnsi="Arial Nova" w:eastAsia="Arial Nova" w:cs="Arial Nova"/>
        </w:rPr>
        <w:t xml:space="preserve">For instance, a patient parent should have the grace to wait till their child asks for help or tries until they succeed rather than putting on the </w:t>
      </w:r>
      <w:r w:rsidRPr="2E10D242" w:rsidR="5A4FE5FF">
        <w:rPr>
          <w:rFonts w:ascii="Arial Nova" w:hAnsi="Arial Nova" w:eastAsia="Arial Nova" w:cs="Arial Nova"/>
        </w:rPr>
        <w:t>child's</w:t>
      </w:r>
      <w:r w:rsidRPr="2E10D242" w:rsidR="5A4FE5FF">
        <w:rPr>
          <w:rFonts w:ascii="Arial Nova" w:hAnsi="Arial Nova" w:eastAsia="Arial Nova" w:cs="Arial Nova"/>
        </w:rPr>
        <w:t xml:space="preserve"> clothe</w:t>
      </w:r>
      <w:r w:rsidRPr="2E10D242" w:rsidR="10E05BC5">
        <w:rPr>
          <w:rFonts w:ascii="Arial Nova" w:hAnsi="Arial Nova" w:eastAsia="Arial Nova" w:cs="Arial Nova"/>
        </w:rPr>
        <w:t>s.</w:t>
      </w:r>
      <w:r w:rsidRPr="2E10D242" w:rsidR="6712D388">
        <w:rPr>
          <w:rFonts w:ascii="Arial Nova" w:hAnsi="Arial Nova" w:eastAsia="Arial Nova" w:cs="Arial Nova"/>
        </w:rPr>
        <w:t xml:space="preserve"> (NSPCC Learning, 2023)</w:t>
      </w:r>
    </w:p>
    <w:p w:rsidR="2E10D242" w:rsidP="2E10D242" w:rsidRDefault="2E10D242" w14:paraId="0A341B81" w14:textId="2FB92C35">
      <w:pPr>
        <w:spacing w:line="360" w:lineRule="auto"/>
        <w:jc w:val="both"/>
        <w:rPr>
          <w:rFonts w:ascii="Arial Nova" w:hAnsi="Arial Nova" w:eastAsia="Arial Nova" w:cs="Arial Nova"/>
          <w:b w:val="1"/>
          <w:bCs w:val="1"/>
          <w:u w:val="single"/>
        </w:rPr>
      </w:pPr>
    </w:p>
    <w:p w:rsidR="2E10D242" w:rsidP="2E10D242" w:rsidRDefault="2E10D242" w14:paraId="0CBFD015" w14:textId="49EE6BDF">
      <w:pPr>
        <w:spacing w:line="360" w:lineRule="auto"/>
        <w:jc w:val="both"/>
        <w:rPr>
          <w:rFonts w:ascii="Arial Nova" w:hAnsi="Arial Nova" w:eastAsia="Arial Nova" w:cs="Arial Nova"/>
          <w:b w:val="1"/>
          <w:bCs w:val="1"/>
          <w:u w:val="single"/>
        </w:rPr>
      </w:pPr>
    </w:p>
    <w:p w:rsidRPr="00E06E4E" w:rsidR="702EBE10" w:rsidP="00FF1DE6" w:rsidRDefault="702EBE10" w14:paraId="0501CD0B" w14:textId="5EB44D72">
      <w:pPr>
        <w:spacing w:line="360" w:lineRule="auto"/>
        <w:jc w:val="both"/>
        <w:rPr>
          <w:rFonts w:ascii="Arial Nova" w:hAnsi="Arial Nova" w:eastAsia="Arial Nova" w:cs="Arial Nova"/>
          <w:color w:val="C00000"/>
        </w:rPr>
      </w:pPr>
      <w:r w:rsidRPr="3E072494">
        <w:rPr>
          <w:rFonts w:ascii="Arial Nova" w:hAnsi="Arial Nova" w:eastAsia="Arial Nova" w:cs="Arial Nova"/>
          <w:b/>
          <w:bCs/>
          <w:u w:val="single"/>
        </w:rPr>
        <w:t>THEORY 2</w:t>
      </w:r>
    </w:p>
    <w:p w:rsidR="03A3B250" w:rsidP="00FF1DE6" w:rsidRDefault="03A3B250" w14:paraId="27892F6D" w14:textId="348C009F">
      <w:pPr>
        <w:spacing w:line="360" w:lineRule="auto"/>
        <w:jc w:val="both"/>
        <w:rPr>
          <w:rFonts w:ascii="Arial Nova" w:hAnsi="Arial Nova" w:eastAsia="Arial Nova" w:cs="Arial Nova"/>
          <w:b/>
          <w:bCs/>
          <w:u w:val="single"/>
        </w:rPr>
      </w:pPr>
    </w:p>
    <w:p w:rsidRPr="00E06E4E" w:rsidR="00E06E4E" w:rsidP="2E10D242" w:rsidRDefault="00E06E4E" w14:paraId="21D8A409" w14:textId="0B7A0208">
      <w:pPr>
        <w:spacing w:line="360" w:lineRule="auto"/>
        <w:jc w:val="both"/>
        <w:rPr>
          <w:rFonts w:ascii="Arial Nova" w:hAnsi="Arial Nova" w:eastAsia="Arial Nova" w:cs="Arial Nova"/>
        </w:rPr>
      </w:pPr>
      <w:r w:rsidRPr="2E10D242" w:rsidR="122C90B6">
        <w:rPr>
          <w:rFonts w:ascii="Arial Nova" w:hAnsi="Arial Nova" w:eastAsia="Arial Nova" w:cs="Arial Nova"/>
        </w:rPr>
        <w:t xml:space="preserve">The </w:t>
      </w:r>
      <w:r w:rsidRPr="2E10D242" w:rsidR="11F75AA0">
        <w:rPr>
          <w:rFonts w:ascii="Arial Nova" w:hAnsi="Arial Nova" w:eastAsia="Arial Nova" w:cs="Arial Nova"/>
        </w:rPr>
        <w:t xml:space="preserve">second </w:t>
      </w:r>
      <w:r w:rsidRPr="2E10D242" w:rsidR="122C90B6">
        <w:rPr>
          <w:rFonts w:ascii="Arial Nova" w:hAnsi="Arial Nova" w:eastAsia="Arial Nova" w:cs="Arial Nova"/>
        </w:rPr>
        <w:t>theory chosen is E</w:t>
      </w:r>
      <w:r w:rsidRPr="2E10D242" w:rsidR="7DC7FDF4">
        <w:rPr>
          <w:rFonts w:ascii="Arial Nova" w:hAnsi="Arial Nova" w:eastAsia="Arial Nova" w:cs="Arial Nova"/>
        </w:rPr>
        <w:t>rikson’s stage</w:t>
      </w:r>
      <w:r w:rsidRPr="2E10D242" w:rsidR="00E06E4E">
        <w:rPr>
          <w:rFonts w:ascii="Arial Nova" w:hAnsi="Arial Nova" w:eastAsia="Arial Nova" w:cs="Arial Nova"/>
        </w:rPr>
        <w:t>s</w:t>
      </w:r>
      <w:r w:rsidRPr="2E10D242" w:rsidR="7DC7FDF4">
        <w:rPr>
          <w:rFonts w:ascii="Arial Nova" w:hAnsi="Arial Nova" w:eastAsia="Arial Nova" w:cs="Arial Nova"/>
        </w:rPr>
        <w:t xml:space="preserve"> of Psycholog</w:t>
      </w:r>
      <w:r w:rsidRPr="2E10D242" w:rsidR="00E06E4E">
        <w:rPr>
          <w:rFonts w:ascii="Arial Nova" w:hAnsi="Arial Nova" w:eastAsia="Arial Nova" w:cs="Arial Nova"/>
        </w:rPr>
        <w:t>ical</w:t>
      </w:r>
      <w:r w:rsidRPr="2E10D242" w:rsidR="7DC7FDF4">
        <w:rPr>
          <w:rFonts w:ascii="Arial Nova" w:hAnsi="Arial Nova" w:eastAsia="Arial Nova" w:cs="Arial Nova"/>
        </w:rPr>
        <w:t xml:space="preserve"> </w:t>
      </w:r>
      <w:r w:rsidRPr="2E10D242" w:rsidR="57F82926">
        <w:rPr>
          <w:rFonts w:ascii="Arial Nova" w:hAnsi="Arial Nova" w:eastAsia="Arial Nova" w:cs="Arial Nova"/>
        </w:rPr>
        <w:t>Development</w:t>
      </w:r>
      <w:r w:rsidRPr="2E10D242" w:rsidR="00E06E4E">
        <w:rPr>
          <w:rFonts w:ascii="Arial Nova" w:hAnsi="Arial Nova" w:eastAsia="Arial Nova" w:cs="Arial Nova"/>
        </w:rPr>
        <w:t xml:space="preserve">. </w:t>
      </w:r>
      <w:r w:rsidRPr="2E10D242" w:rsidR="1FD1270E">
        <w:rPr>
          <w:rFonts w:ascii="Arial Nova" w:hAnsi="Arial Nova" w:eastAsia="Arial Nova" w:cs="Arial Nova"/>
        </w:rPr>
        <w:t xml:space="preserve">This will be </w:t>
      </w:r>
      <w:r w:rsidRPr="2E10D242" w:rsidR="6EC658C0">
        <w:rPr>
          <w:rFonts w:ascii="Arial Nova" w:hAnsi="Arial Nova" w:eastAsia="Arial Nova" w:cs="Arial Nova"/>
        </w:rPr>
        <w:t xml:space="preserve">based </w:t>
      </w:r>
      <w:r w:rsidRPr="2E10D242" w:rsidR="7EEC0B4A">
        <w:rPr>
          <w:rFonts w:ascii="Arial Nova" w:hAnsi="Arial Nova" w:eastAsia="Arial Nova" w:cs="Arial Nova"/>
        </w:rPr>
        <w:t xml:space="preserve">on </w:t>
      </w:r>
      <w:r w:rsidRPr="2E10D242" w:rsidR="00E06E4E">
        <w:rPr>
          <w:rFonts w:ascii="Arial Nova" w:hAnsi="Arial Nova" w:eastAsia="Arial Nova" w:cs="Arial Nova"/>
        </w:rPr>
        <w:t>the job role of a</w:t>
      </w:r>
      <w:r w:rsidRPr="2E10D242" w:rsidR="6EC658C0">
        <w:rPr>
          <w:rFonts w:ascii="Arial Nova" w:hAnsi="Arial Nova" w:eastAsia="Arial Nova" w:cs="Arial Nova"/>
        </w:rPr>
        <w:t xml:space="preserve"> Health Care Assistant (</w:t>
      </w:r>
      <w:r w:rsidRPr="2E10D242" w:rsidR="2DE2909C">
        <w:rPr>
          <w:rFonts w:ascii="Arial Nova" w:hAnsi="Arial Nova" w:eastAsia="Arial Nova" w:cs="Arial Nova"/>
        </w:rPr>
        <w:t>HCA) in</w:t>
      </w:r>
      <w:r w:rsidRPr="2E10D242" w:rsidR="6EC658C0">
        <w:rPr>
          <w:rFonts w:ascii="Arial Nova" w:hAnsi="Arial Nova" w:eastAsia="Arial Nova" w:cs="Arial Nova"/>
        </w:rPr>
        <w:t xml:space="preserve"> a nursing </w:t>
      </w:r>
      <w:r w:rsidRPr="2E10D242" w:rsidR="36C39E95">
        <w:rPr>
          <w:rFonts w:ascii="Arial Nova" w:hAnsi="Arial Nova" w:eastAsia="Arial Nova" w:cs="Arial Nova"/>
        </w:rPr>
        <w:t xml:space="preserve">home </w:t>
      </w:r>
      <w:r w:rsidRPr="2E10D242" w:rsidR="00E06E4E">
        <w:rPr>
          <w:rFonts w:ascii="Arial Nova" w:hAnsi="Arial Nova" w:eastAsia="Arial Nova" w:cs="Arial Nova"/>
        </w:rPr>
        <w:t>for</w:t>
      </w:r>
      <w:r w:rsidRPr="2E10D242" w:rsidR="36C39E95">
        <w:rPr>
          <w:rFonts w:ascii="Arial Nova" w:hAnsi="Arial Nova" w:eastAsia="Arial Nova" w:cs="Arial Nova"/>
        </w:rPr>
        <w:t xml:space="preserve"> the elderly</w:t>
      </w:r>
      <w:r w:rsidRPr="2E10D242" w:rsidR="632A3DF3">
        <w:rPr>
          <w:rFonts w:ascii="Arial Nova" w:hAnsi="Arial Nova" w:eastAsia="Arial Nova" w:cs="Arial Nova"/>
        </w:rPr>
        <w:t xml:space="preserve">. </w:t>
      </w:r>
      <w:r w:rsidRPr="2E10D242" w:rsidR="097F3AD3">
        <w:rPr>
          <w:rFonts w:ascii="Arial Nova" w:hAnsi="Arial Nova" w:eastAsia="Arial Nova" w:cs="Arial Nova"/>
        </w:rPr>
        <w:t>Erikso</w:t>
      </w:r>
      <w:r w:rsidRPr="2E10D242" w:rsidR="00E06E4E">
        <w:rPr>
          <w:rFonts w:ascii="Arial Nova" w:hAnsi="Arial Nova" w:eastAsia="Arial Nova" w:cs="Arial Nova"/>
        </w:rPr>
        <w:t>n’s theory has 8 stages shown in the table below.</w:t>
      </w:r>
    </w:p>
    <w:p w:rsidRPr="00E06E4E" w:rsidR="00E06E4E" w:rsidP="00FF1DE6" w:rsidRDefault="00E06E4E" w14:paraId="6A5BED65" w14:textId="77777777">
      <w:pPr>
        <w:spacing w:line="360" w:lineRule="auto"/>
        <w:jc w:val="both"/>
        <w:rPr>
          <w:rFonts w:ascii="Arial Nova" w:hAnsi="Arial Nova" w:eastAsia="Arial Nova" w:cs="Arial Nova"/>
          <w:color w:val="C00000"/>
        </w:rPr>
      </w:pPr>
    </w:p>
    <w:p w:rsidR="00F008A9" w:rsidP="00FF1DE6" w:rsidRDefault="001B3058" w14:paraId="3034C5A2" w14:textId="77777777">
      <w:pPr>
        <w:spacing w:line="360" w:lineRule="auto"/>
        <w:jc w:val="both"/>
        <w:rPr>
          <w:rFonts w:ascii="Arial Nova" w:hAnsi="Arial Nova" w:eastAsia="Arial Nova" w:cs="Arial Nova"/>
        </w:rPr>
      </w:pPr>
      <w:r>
        <w:rPr>
          <w:noProof/>
        </w:rPr>
        <w:drawing>
          <wp:inline distT="0" distB="0" distL="0" distR="0" wp14:anchorId="5C12DAA5" wp14:editId="25182742">
            <wp:extent cx="4953000" cy="4210050"/>
            <wp:effectExtent l="0" t="0" r="0" b="0"/>
            <wp:docPr id="1" name="Picture 1" descr="Stages of Psychosoci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ges of Psychosocial Development"/>
                    <pic:cNvPicPr>
                      <a:picLocks noChangeAspect="1" noChangeArrowheads="1"/>
                    </pic:cNvPicPr>
                  </pic:nvPicPr>
                  <pic:blipFill rotWithShape="1">
                    <a:blip r:embed="rId11">
                      <a:extLst>
                        <a:ext uri="{28A0092B-C50C-407E-A947-70E740481C1C}">
                          <a14:useLocalDpi xmlns:a14="http://schemas.microsoft.com/office/drawing/2010/main" val="0"/>
                        </a:ext>
                      </a:extLst>
                    </a:blip>
                    <a:srcRect l="6149" r="7434" b="4947"/>
                    <a:stretch/>
                  </pic:blipFill>
                  <pic:spPr bwMode="auto">
                    <a:xfrm>
                      <a:off x="0" y="0"/>
                      <a:ext cx="4953000" cy="4210050"/>
                    </a:xfrm>
                    <a:prstGeom prst="rect">
                      <a:avLst/>
                    </a:prstGeom>
                    <a:noFill/>
                    <a:ln>
                      <a:noFill/>
                    </a:ln>
                    <a:extLst>
                      <a:ext uri="{53640926-AAD7-44D8-BBD7-CCE9431645EC}">
                        <a14:shadowObscured xmlns:a14="http://schemas.microsoft.com/office/drawing/2010/main"/>
                      </a:ext>
                    </a:extLst>
                  </pic:spPr>
                </pic:pic>
              </a:graphicData>
            </a:graphic>
          </wp:inline>
        </w:drawing>
      </w:r>
      <w:r w:rsidR="00F008A9">
        <w:rPr>
          <w:rFonts w:ascii="Arial Nova" w:hAnsi="Arial Nova" w:eastAsia="Arial Nova" w:cs="Arial Nova"/>
        </w:rPr>
        <w:t xml:space="preserve"> </w:t>
      </w:r>
    </w:p>
    <w:p w:rsidR="001B3058" w:rsidP="00FF1DE6" w:rsidRDefault="00F008A9" w14:paraId="03D9D056" w14:textId="211B5266">
      <w:pPr>
        <w:spacing w:line="360" w:lineRule="auto"/>
        <w:jc w:val="both"/>
        <w:rPr>
          <w:rFonts w:ascii="Arial Nova" w:hAnsi="Arial Nova" w:eastAsia="Arial Nova" w:cs="Arial Nova"/>
        </w:rPr>
      </w:pPr>
      <w:r>
        <w:rPr>
          <w:rFonts w:ascii="Arial Nova" w:hAnsi="Arial Nova" w:eastAsia="Arial Nova" w:cs="Arial Nova"/>
        </w:rPr>
        <w:t>(</w:t>
      </w:r>
      <w:proofErr w:type="spellStart"/>
      <w:r>
        <w:rPr>
          <w:rFonts w:ascii="Arial Nova" w:hAnsi="Arial Nova" w:eastAsia="Arial Nova" w:cs="Arial Nova"/>
        </w:rPr>
        <w:t>Ferch</w:t>
      </w:r>
      <w:proofErr w:type="spellEnd"/>
      <w:r>
        <w:rPr>
          <w:rFonts w:ascii="Arial Nova" w:hAnsi="Arial Nova" w:eastAsia="Arial Nova" w:cs="Arial Nova"/>
        </w:rPr>
        <w:t>, 2023)</w:t>
      </w:r>
    </w:p>
    <w:p w:rsidR="001B3058" w:rsidP="00FF1DE6" w:rsidRDefault="001B3058" w14:paraId="46181DD3" w14:textId="77777777">
      <w:pPr>
        <w:spacing w:line="360" w:lineRule="auto"/>
        <w:jc w:val="both"/>
        <w:rPr>
          <w:rFonts w:ascii="Arial Nova" w:hAnsi="Arial Nova" w:eastAsia="Arial Nova" w:cs="Arial Nova"/>
        </w:rPr>
      </w:pPr>
    </w:p>
    <w:p w:rsidR="122C90B6" w:rsidP="2E10D242" w:rsidRDefault="49FE5B9C" w14:paraId="77B4C6CA" w14:textId="32E2A7AE">
      <w:pPr>
        <w:pStyle w:val="pf0"/>
        <w:spacing w:line="360" w:lineRule="auto"/>
        <w:jc w:val="both"/>
        <w:rPr>
          <w:rStyle w:val="cf01"/>
          <w:rFonts w:ascii="Arial" w:hAnsi="Arial" w:cs="Arial"/>
          <w:color w:val="auto"/>
          <w:sz w:val="22"/>
          <w:szCs w:val="22"/>
        </w:rPr>
      </w:pPr>
      <w:r w:rsidRPr="2E10D242" w:rsidR="6A589D1B">
        <w:rPr>
          <w:rStyle w:val="cf01"/>
          <w:rFonts w:ascii="Arial" w:hAnsi="Arial" w:cs="Arial"/>
          <w:color w:val="auto"/>
          <w:sz w:val="22"/>
          <w:szCs w:val="22"/>
        </w:rPr>
        <w:t>According to Erikson's theory, if we pass through each stage successfully, we progress towards a healthy personality and pick up crucial qualities and skills that aid us in handling crises in the following stage. It may be more difficult to finish stages after failing to complete one, and we may also be less able to have a positive outlook on life and high self-esteem. He also thought that we may work through any or all of the stages later in life. Indeed, Eriksons theory of psychosocial development still serves as a useful resource for figuring out how kids develop. Both developmental psychology and education make use of it. It makes it possible for us to understand how a person's psychosocial and psychosexual development can be impacted by social interactions, loving relationships, ego, integrity, identity, close relationships, shame, and doubt. (Better help, 2023)</w:t>
      </w:r>
    </w:p>
    <w:p w:rsidR="122C90B6" w:rsidP="2E10D242" w:rsidRDefault="49FE5B9C" w14:paraId="78F63020" w14:textId="22CD0814">
      <w:pPr>
        <w:pStyle w:val="Normal"/>
        <w:spacing w:line="360" w:lineRule="auto"/>
        <w:jc w:val="both"/>
        <w:rPr>
          <w:rFonts w:ascii="Arial Nova" w:hAnsi="Arial Nova" w:eastAsia="Arial Nova" w:cs="Arial Nova"/>
        </w:rPr>
      </w:pPr>
      <w:r w:rsidRPr="2E10D242" w:rsidR="49FE5B9C">
        <w:rPr>
          <w:rFonts w:ascii="Arial Nova" w:hAnsi="Arial Nova" w:eastAsia="Arial Nova" w:cs="Arial Nova"/>
        </w:rPr>
        <w:t>How people deal with getting older</w:t>
      </w:r>
      <w:r w:rsidRPr="2E10D242" w:rsidR="41FF67E1">
        <w:rPr>
          <w:rFonts w:ascii="Arial Nova" w:hAnsi="Arial Nova" w:eastAsia="Arial Nova" w:cs="Arial Nova"/>
        </w:rPr>
        <w:t xml:space="preserve">, </w:t>
      </w:r>
      <w:r w:rsidRPr="2E10D242" w:rsidR="49FE5B9C">
        <w:rPr>
          <w:rFonts w:ascii="Arial Nova" w:hAnsi="Arial Nova" w:eastAsia="Arial Nova" w:cs="Arial Nova"/>
        </w:rPr>
        <w:t>according to Erikson, i</w:t>
      </w:r>
      <w:r w:rsidRPr="2E10D242" w:rsidR="00E06E4E">
        <w:rPr>
          <w:rFonts w:ascii="Arial Nova" w:hAnsi="Arial Nova" w:eastAsia="Arial Nova" w:cs="Arial Nova"/>
        </w:rPr>
        <w:t>s</w:t>
      </w:r>
      <w:r w:rsidRPr="2E10D242" w:rsidR="05531568">
        <w:rPr>
          <w:rFonts w:ascii="Arial Nova" w:hAnsi="Arial Nova" w:eastAsia="Arial Nova" w:cs="Arial Nova"/>
        </w:rPr>
        <w:t xml:space="preserve"> the</w:t>
      </w:r>
      <w:r w:rsidRPr="2E10D242" w:rsidR="49FE5B9C">
        <w:rPr>
          <w:rFonts w:ascii="Arial Nova" w:hAnsi="Arial Nova" w:eastAsia="Arial Nova" w:cs="Arial Nova"/>
        </w:rPr>
        <w:t xml:space="preserve"> </w:t>
      </w:r>
      <w:r w:rsidRPr="2E10D242" w:rsidR="32F76965">
        <w:rPr>
          <w:rFonts w:ascii="Arial Nova" w:hAnsi="Arial Nova" w:eastAsia="Arial Nova" w:cs="Arial Nova"/>
        </w:rPr>
        <w:t xml:space="preserve">last step of the psychological process. This stage involves </w:t>
      </w:r>
      <w:r w:rsidRPr="2E10D242" w:rsidR="0048489F">
        <w:rPr>
          <w:rFonts w:ascii="Arial Nova" w:hAnsi="Arial Nova" w:eastAsia="Arial Nova" w:cs="Arial Nova"/>
        </w:rPr>
        <w:t>a person looking back on their life so far and thinking about if it has been successful or not and if they have done everything they could do.</w:t>
      </w:r>
      <w:r w:rsidRPr="2E10D242" w:rsidR="32F76965">
        <w:rPr>
          <w:rFonts w:ascii="Arial Nova" w:hAnsi="Arial Nova" w:eastAsia="Arial Nova" w:cs="Arial Nova"/>
        </w:rPr>
        <w:t xml:space="preserve"> </w:t>
      </w:r>
      <w:r w:rsidRPr="2E10D242" w:rsidR="0048489F">
        <w:rPr>
          <w:rFonts w:ascii="Arial Nova" w:hAnsi="Arial Nova" w:eastAsia="Arial Nova" w:cs="Arial Nova"/>
        </w:rPr>
        <w:t xml:space="preserve">Older people need to accept that they are near to death if they are going to be happy </w:t>
      </w:r>
      <w:r w:rsidRPr="2E10D242" w:rsidR="32F76965">
        <w:rPr>
          <w:rFonts w:ascii="Arial Nova" w:hAnsi="Arial Nova" w:eastAsia="Arial Nova" w:cs="Arial Nova"/>
        </w:rPr>
        <w:t>(Barker, 2016). This stage includes discovering one's life's purpose, acknowledging one's successes, and accepting the things that have gone wrong in life.</w:t>
      </w:r>
    </w:p>
    <w:p w:rsidR="63BA0549" w:rsidP="00FF1DE6" w:rsidRDefault="63BA0549" w14:paraId="7A11CE32" w14:textId="1C5B3E4F">
      <w:pPr>
        <w:spacing w:line="360" w:lineRule="auto"/>
        <w:jc w:val="both"/>
        <w:rPr>
          <w:rFonts w:ascii="Arial Nova" w:hAnsi="Arial Nova" w:eastAsia="Arial Nova" w:cs="Arial Nova"/>
        </w:rPr>
      </w:pPr>
    </w:p>
    <w:p w:rsidR="002A603B" w:rsidP="2E10D242" w:rsidRDefault="002A603B" w14:paraId="413BB709" w14:textId="0E40BAE8">
      <w:pPr>
        <w:pStyle w:val="Normal"/>
        <w:spacing w:line="360" w:lineRule="auto"/>
        <w:jc w:val="both"/>
        <w:rPr>
          <w:rFonts w:ascii="Arial" w:hAnsi="Arial" w:cs="Arial"/>
          <w:b w:val="1"/>
          <w:bCs w:val="1"/>
          <w:color w:val="FF0000"/>
        </w:rPr>
      </w:pPr>
      <w:r w:rsidRPr="2E10D242" w:rsidR="16253411">
        <w:rPr>
          <w:rFonts w:ascii="Arial Nova" w:hAnsi="Arial Nova" w:eastAsia="Arial Nova" w:cs="Arial Nova"/>
        </w:rPr>
        <w:t>The duties of a healthcare assistant include giving their patients high-quality care and treatment. Also, healthcare aides are held in high regard by the public. Upon diagnosis of the illness's condition and underlying cause, doctors recommend treatment. Yet, it is the responsibility of a nursing or healthcare assistant to take loving care of them</w:t>
      </w:r>
      <w:r w:rsidRPr="2E10D242" w:rsidR="2E2776E1">
        <w:rPr>
          <w:rFonts w:ascii="Arial Nova" w:hAnsi="Arial Nova" w:eastAsia="Arial Nova" w:cs="Arial Nova"/>
        </w:rPr>
        <w:t xml:space="preserve">. People take stock at this point in their lives as they look back on their experiences. </w:t>
      </w:r>
      <w:r w:rsidRPr="2E10D242" w:rsidR="5F517C0C">
        <w:rPr>
          <w:rFonts w:ascii="Arial Nova" w:hAnsi="Arial Nova" w:eastAsia="Arial Nova" w:cs="Arial Nova"/>
          <w:b w:val="0"/>
          <w:bCs w:val="0"/>
        </w:rPr>
        <w:t xml:space="preserve">People will feel content and be ready to face death with peace if they take stock of a </w:t>
      </w:r>
      <w:r w:rsidRPr="2E10D242" w:rsidR="5F517C0C">
        <w:rPr>
          <w:rFonts w:ascii="Arial Nova" w:hAnsi="Arial Nova" w:eastAsia="Arial Nova" w:cs="Arial Nova"/>
          <w:b w:val="0"/>
          <w:bCs w:val="0"/>
        </w:rPr>
        <w:t>life,</w:t>
      </w:r>
      <w:r w:rsidRPr="2E10D242" w:rsidR="5F517C0C">
        <w:rPr>
          <w:rFonts w:ascii="Arial Nova" w:hAnsi="Arial Nova" w:eastAsia="Arial Nova" w:cs="Arial Nova"/>
          <w:b w:val="0"/>
          <w:bCs w:val="0"/>
        </w:rPr>
        <w:t xml:space="preserve"> they believe was well-lived. Those who look back with just regret experience terror, not the fear that their life may end without having achieved the things they feel they should have. </w:t>
      </w:r>
      <w:r w:rsidRPr="2E10D242" w:rsidR="520132ED">
        <w:rPr>
          <w:rFonts w:ascii="Arial Nova" w:hAnsi="Arial Nova" w:eastAsia="Arial Nova" w:cs="Arial Nova"/>
        </w:rPr>
        <w:t xml:space="preserve"> En</w:t>
      </w:r>
      <w:r w:rsidRPr="2E10D242" w:rsidR="520132ED">
        <w:rPr>
          <w:rStyle w:val="cf01"/>
          <w:rFonts w:ascii="Arial" w:hAnsi="Arial" w:cs="Arial"/>
          <w:color w:val="auto"/>
          <w:sz w:val="22"/>
          <w:szCs w:val="22"/>
        </w:rPr>
        <w:t>couraging them to talk about things they have achieved like bringing up a family. This will make the carer’s job easier and make the older person</w:t>
      </w:r>
      <w:r w:rsidRPr="2E10D242" w:rsidR="3A06BA61">
        <w:rPr>
          <w:rStyle w:val="cf01"/>
          <w:rFonts w:ascii="Arial" w:hAnsi="Arial" w:cs="Arial"/>
          <w:color w:val="auto"/>
          <w:sz w:val="22"/>
          <w:szCs w:val="22"/>
        </w:rPr>
        <w:t xml:space="preserve"> happier</w:t>
      </w:r>
      <w:r w:rsidRPr="2E10D242" w:rsidR="3A74BEF9">
        <w:rPr>
          <w:rStyle w:val="cf01"/>
          <w:rFonts w:ascii="Arial" w:hAnsi="Arial" w:cs="Arial"/>
          <w:color w:val="auto"/>
          <w:sz w:val="22"/>
          <w:szCs w:val="22"/>
        </w:rPr>
        <w:t>.</w:t>
      </w:r>
      <w:r w:rsidRPr="2E10D242" w:rsidR="0AD6FE7B">
        <w:rPr>
          <w:rStyle w:val="cf01"/>
          <w:rFonts w:ascii="Arial" w:hAnsi="Arial" w:cs="Arial"/>
          <w:color w:val="auto"/>
          <w:sz w:val="22"/>
          <w:szCs w:val="22"/>
        </w:rPr>
        <w:t xml:space="preserve"> </w:t>
      </w:r>
      <w:r w:rsidRPr="2E10D242" w:rsidR="0AD6FE7B">
        <w:rPr>
          <w:rFonts w:ascii="Arial Nova" w:hAnsi="Arial Nova" w:eastAsia="Arial Nova" w:cs="Arial Nova"/>
        </w:rPr>
        <w:t xml:space="preserve">At this point, success brings sentiments of wisdom, </w:t>
      </w:r>
      <w:r w:rsidRPr="2E10D242" w:rsidR="0AD6FE7B">
        <w:rPr>
          <w:rFonts w:ascii="Arial Nova" w:hAnsi="Arial Nova" w:eastAsia="Arial Nova" w:cs="Arial Nova"/>
        </w:rPr>
        <w:t>whereas</w:t>
      </w:r>
      <w:r w:rsidRPr="2E10D242" w:rsidR="0AD6FE7B">
        <w:rPr>
          <w:rFonts w:ascii="Arial Nova" w:hAnsi="Arial Nova" w:eastAsia="Arial Nova" w:cs="Arial Nova"/>
        </w:rPr>
        <w:t xml:space="preserve"> failure brings feelings of regret, resentment, and hopelessness. (Cherry, 2022)</w:t>
      </w:r>
    </w:p>
    <w:p w:rsidR="002A603B" w:rsidP="2E10D242" w:rsidRDefault="002A603B" w14:paraId="56DF1316" w14:textId="785AED0C">
      <w:pPr>
        <w:pStyle w:val="Normal"/>
        <w:spacing w:line="360" w:lineRule="auto"/>
        <w:jc w:val="both"/>
        <w:rPr>
          <w:rFonts w:ascii="Arial Nova" w:hAnsi="Arial Nova" w:eastAsia="Arial Nova" w:cs="Arial Nova"/>
        </w:rPr>
      </w:pPr>
    </w:p>
    <w:p w:rsidR="00F34710" w:rsidP="00FF1DE6" w:rsidRDefault="00F34710" w14:paraId="7A705A56" w14:textId="4346996A">
      <w:pPr>
        <w:spacing w:line="360" w:lineRule="auto"/>
        <w:jc w:val="both"/>
        <w:rPr>
          <w:rFonts w:ascii="Arial Nova" w:hAnsi="Arial Nova" w:eastAsia="Arial Nova" w:cs="Arial Nova"/>
        </w:rPr>
      </w:pPr>
    </w:p>
    <w:p w:rsidR="00F34710" w:rsidP="00FF1DE6" w:rsidRDefault="00F34710" w14:paraId="0678613C" w14:textId="5336F996">
      <w:pPr>
        <w:spacing w:line="360" w:lineRule="auto"/>
        <w:jc w:val="both"/>
        <w:rPr>
          <w:rFonts w:ascii="Arial Nova" w:hAnsi="Arial Nova" w:eastAsia="Arial Nova" w:cs="Arial Nova"/>
        </w:rPr>
      </w:pPr>
    </w:p>
    <w:p w:rsidR="63BA0549" w:rsidP="00FF1DE6" w:rsidRDefault="63BA0549" w14:paraId="448193B2" w14:textId="5B063253">
      <w:pPr>
        <w:spacing w:line="360" w:lineRule="auto"/>
        <w:jc w:val="both"/>
        <w:rPr>
          <w:rFonts w:ascii="Arial Nova" w:hAnsi="Arial Nova" w:eastAsia="Arial Nova" w:cs="Arial Nova"/>
        </w:rPr>
      </w:pPr>
    </w:p>
    <w:p w:rsidR="63BA0549" w:rsidP="00FF1DE6" w:rsidRDefault="63BA0549" w14:paraId="6465DDF0" w14:textId="00E46629">
      <w:pPr>
        <w:spacing w:line="360" w:lineRule="auto"/>
        <w:jc w:val="both"/>
        <w:rPr>
          <w:rFonts w:ascii="Arial Nova" w:hAnsi="Arial Nova" w:eastAsia="Arial Nova" w:cs="Arial Nova"/>
        </w:rPr>
      </w:pPr>
    </w:p>
    <w:p w:rsidR="63BA0549" w:rsidP="00FF1DE6" w:rsidRDefault="63BA0549" w14:paraId="4D7C146C" w14:textId="70CD7547">
      <w:pPr>
        <w:spacing w:line="360" w:lineRule="auto"/>
        <w:jc w:val="both"/>
        <w:rPr>
          <w:rFonts w:ascii="Arial Nova" w:hAnsi="Arial Nova" w:eastAsia="Arial Nova" w:cs="Arial Nova"/>
        </w:rPr>
      </w:pPr>
    </w:p>
    <w:p w:rsidR="53DD6795" w:rsidP="00FF1DE6" w:rsidRDefault="53DD6795" w14:paraId="28AD098B" w14:textId="2DFC913F">
      <w:pPr>
        <w:spacing w:line="360" w:lineRule="auto"/>
        <w:jc w:val="both"/>
        <w:rPr>
          <w:rFonts w:ascii="Arial Nova" w:hAnsi="Arial Nova" w:eastAsia="Arial Nova" w:cs="Arial Nova"/>
          <w:color w:val="282828"/>
        </w:rPr>
      </w:pPr>
    </w:p>
    <w:p w:rsidR="03A3B250" w:rsidP="00FF1DE6" w:rsidRDefault="03A3B250" w14:paraId="680585B3" w14:textId="08EE190F">
      <w:pPr>
        <w:spacing w:line="360" w:lineRule="auto"/>
        <w:jc w:val="both"/>
        <w:rPr>
          <w:rFonts w:ascii="Arial Nova" w:hAnsi="Arial Nova" w:eastAsia="Arial Nova" w:cs="Arial Nova"/>
        </w:rPr>
      </w:pPr>
    </w:p>
    <w:p w:rsidR="03A3B250" w:rsidP="00FF1DE6" w:rsidRDefault="03A3B250" w14:paraId="0EA7C5A4" w14:textId="3F6AD50A">
      <w:pPr>
        <w:spacing w:line="360" w:lineRule="auto"/>
        <w:jc w:val="both"/>
        <w:rPr>
          <w:rFonts w:ascii="Arial Nova" w:hAnsi="Arial Nova" w:eastAsia="Arial Nova" w:cs="Arial Nova"/>
          <w:b/>
          <w:bCs/>
          <w:u w:val="single"/>
        </w:rPr>
      </w:pPr>
    </w:p>
    <w:p w:rsidR="03A3B250" w:rsidP="00FF1DE6" w:rsidRDefault="03A3B250" w14:paraId="20551090" w14:textId="00BD4FFF">
      <w:pPr>
        <w:spacing w:line="360" w:lineRule="auto"/>
        <w:jc w:val="both"/>
      </w:pPr>
      <w:r>
        <w:br w:type="page"/>
      </w:r>
    </w:p>
    <w:p w:rsidR="03A3B250" w:rsidP="00FF1DE6" w:rsidRDefault="43383603" w14:paraId="159CF7A0" w14:textId="2D93B9EB">
      <w:pPr>
        <w:spacing w:line="360" w:lineRule="auto"/>
        <w:jc w:val="both"/>
        <w:rPr>
          <w:rFonts w:ascii="Arial Nova" w:hAnsi="Arial Nova" w:eastAsia="Arial Nova" w:cs="Arial Nova"/>
          <w:b/>
          <w:bCs/>
          <w:u w:val="single"/>
        </w:rPr>
      </w:pPr>
      <w:r w:rsidRPr="53DD6795">
        <w:rPr>
          <w:rFonts w:ascii="Arial Nova" w:hAnsi="Arial Nova" w:eastAsia="Arial Nova" w:cs="Arial Nova"/>
          <w:b/>
          <w:bCs/>
          <w:u w:val="single"/>
        </w:rPr>
        <w:t>THEORY 3</w:t>
      </w:r>
    </w:p>
    <w:p w:rsidR="53DD6795" w:rsidP="00FF1DE6" w:rsidRDefault="53DD6795" w14:paraId="11C3875A" w14:textId="1727F5D8">
      <w:pPr>
        <w:spacing w:line="360" w:lineRule="auto"/>
        <w:jc w:val="both"/>
        <w:rPr>
          <w:rFonts w:ascii="Arial Nova" w:hAnsi="Arial Nova" w:eastAsia="Arial Nova" w:cs="Arial Nova"/>
          <w:b/>
          <w:bCs/>
          <w:u w:val="single"/>
        </w:rPr>
      </w:pPr>
    </w:p>
    <w:p w:rsidRPr="00985E99" w:rsidR="4B24D936" w:rsidP="2E10D242" w:rsidRDefault="4B24D936" w14:paraId="3E6D9501" w14:textId="6691DB9F">
      <w:pPr>
        <w:spacing w:line="360" w:lineRule="auto"/>
        <w:jc w:val="both"/>
        <w:rPr>
          <w:rFonts w:ascii="Arial Nova" w:hAnsi="Arial Nova" w:eastAsia="Arial Nova" w:cs="Arial Nova"/>
          <w:color w:val="auto"/>
          <w:highlight w:val="yellow"/>
        </w:rPr>
      </w:pPr>
      <w:r w:rsidRPr="2E10D242" w:rsidR="4B24D936">
        <w:rPr>
          <w:rFonts w:ascii="Arial Nova" w:hAnsi="Arial Nova" w:eastAsia="Arial Nova" w:cs="Arial Nova"/>
        </w:rPr>
        <w:t xml:space="preserve">Albert Bandura was interested in psychology </w:t>
      </w:r>
      <w:r w:rsidRPr="2E10D242" w:rsidR="4B24D936">
        <w:rPr>
          <w:rFonts w:ascii="Arial Nova" w:hAnsi="Arial Nova" w:eastAsia="Arial Nova" w:cs="Arial Nova"/>
        </w:rPr>
        <w:t>while studying biological sciences at the University of British Columbia. He was born in Alberta, Canada, in 1925</w:t>
      </w:r>
      <w:r w:rsidRPr="2E10D242" w:rsidR="4B24D936">
        <w:rPr>
          <w:rFonts w:ascii="Arial Nova" w:hAnsi="Arial Nova" w:eastAsia="Arial Nova" w:cs="Arial Nova"/>
          <w:color w:val="auto"/>
        </w:rPr>
        <w:t xml:space="preserve">. </w:t>
      </w:r>
      <w:r w:rsidRPr="2E10D242" w:rsidR="4B24D936">
        <w:rPr>
          <w:rFonts w:ascii="Arial Nova" w:hAnsi="Arial Nova" w:eastAsia="Arial Nova" w:cs="Arial Nova"/>
          <w:color w:val="auto"/>
        </w:rPr>
        <w:t>(</w:t>
      </w:r>
      <w:r w:rsidRPr="2E10D242" w:rsidR="4B24D936">
        <w:rPr>
          <w:rFonts w:ascii="Arial Nova" w:hAnsi="Arial Nova" w:eastAsia="Arial Nova" w:cs="Arial Nova"/>
          <w:color w:val="auto"/>
        </w:rPr>
        <w:t>Nabavi</w:t>
      </w:r>
      <w:r w:rsidRPr="2E10D242" w:rsidR="4B24D936">
        <w:rPr>
          <w:rFonts w:ascii="Arial Nova" w:hAnsi="Arial Nova" w:eastAsia="Arial Nova" w:cs="Arial Nova"/>
          <w:color w:val="auto"/>
        </w:rPr>
        <w:t>, 2012</w:t>
      </w:r>
      <w:commentRangeStart w:id="6"/>
      <w:r w:rsidRPr="2E10D242" w:rsidR="4B24D936">
        <w:rPr>
          <w:rFonts w:ascii="Arial Nova" w:hAnsi="Arial Nova" w:eastAsia="Arial Nova" w:cs="Arial Nova"/>
          <w:color w:val="auto"/>
        </w:rPr>
        <w:t>).</w:t>
      </w:r>
      <w:commentRangeEnd w:id="6"/>
      <w:r>
        <w:rPr>
          <w:rStyle w:val="CommentReference"/>
        </w:rPr>
        <w:commentReference w:id="6"/>
      </w:r>
      <w:r w:rsidRPr="2E10D242" w:rsidR="4B24D936">
        <w:rPr>
          <w:rFonts w:ascii="Arial Nova" w:hAnsi="Arial Nova" w:eastAsia="Arial Nova" w:cs="Arial Nova"/>
          <w:color w:val="auto"/>
        </w:rPr>
        <w:t xml:space="preserve"> </w:t>
      </w:r>
      <w:r w:rsidRPr="2E10D242" w:rsidR="3A8E996E">
        <w:rPr>
          <w:rFonts w:ascii="Arial Nova" w:hAnsi="Arial Nova" w:eastAsia="Arial Nova" w:cs="Arial Nova"/>
          <w:color w:val="auto"/>
        </w:rPr>
        <w:t>The social learning theory (SLT) of Albert Bandura contends that humans pick up social skills by seeing and copying the actions of others.</w:t>
      </w:r>
      <w:r w:rsidRPr="2E10D242" w:rsidR="2047A26B">
        <w:rPr>
          <w:rFonts w:ascii="Arial Nova" w:hAnsi="Arial Nova" w:eastAsia="Arial Nova" w:cs="Arial Nova"/>
          <w:color w:val="auto"/>
        </w:rPr>
        <w:t xml:space="preserve"> Bandura introduced a social </w:t>
      </w:r>
      <w:r w:rsidRPr="2E10D242" w:rsidR="2047A26B">
        <w:rPr>
          <w:rFonts w:ascii="Arial Nova" w:hAnsi="Arial Nova" w:eastAsia="Arial Nova" w:cs="Arial Nova"/>
          <w:color w:val="auto"/>
        </w:rPr>
        <w:t>component</w:t>
      </w:r>
      <w:r w:rsidRPr="2E10D242" w:rsidR="2047A26B">
        <w:rPr>
          <w:rFonts w:ascii="Arial Nova" w:hAnsi="Arial Nova" w:eastAsia="Arial Nova" w:cs="Arial Nova"/>
          <w:color w:val="auto"/>
        </w:rPr>
        <w:t xml:space="preserve"> to his theory, contending that individuals learn through watching others, after realising that direct reinforcement did not account for all forms of learning.</w:t>
      </w:r>
      <w:r w:rsidRPr="2E10D242" w:rsidR="2A774BCF">
        <w:rPr>
          <w:rFonts w:ascii="Arial Nova" w:hAnsi="Arial Nova" w:eastAsia="Arial Nova" w:cs="Arial Nova"/>
          <w:color w:val="auto"/>
        </w:rPr>
        <w:t xml:space="preserve"> </w:t>
      </w:r>
      <w:r w:rsidRPr="2E10D242" w:rsidR="2047A26B">
        <w:rPr>
          <w:rFonts w:ascii="Arial Nova" w:hAnsi="Arial Nova" w:eastAsia="Arial Nova" w:cs="Arial Nova"/>
          <w:color w:val="auto"/>
        </w:rPr>
        <w:t>His theory, which takes cognition, motivation, and behaviourist learning theories into account, is seen as the link between them (</w:t>
      </w:r>
      <w:r w:rsidRPr="2E10D242" w:rsidR="2047A26B">
        <w:rPr>
          <w:rFonts w:ascii="Arial Nova" w:hAnsi="Arial Nova" w:eastAsia="Arial Nova" w:cs="Arial Nova"/>
          <w:color w:val="auto"/>
        </w:rPr>
        <w:t>Muro</w:t>
      </w:r>
      <w:r w:rsidRPr="2E10D242" w:rsidR="2047A26B">
        <w:rPr>
          <w:rFonts w:ascii="Arial Nova" w:hAnsi="Arial Nova" w:eastAsia="Arial Nova" w:cs="Arial Nova"/>
          <w:color w:val="auto"/>
        </w:rPr>
        <w:t xml:space="preserve"> &amp; Jeffrey, 2008)</w:t>
      </w:r>
      <w:r w:rsidRPr="2E10D242" w:rsidR="03828CE2">
        <w:rPr>
          <w:rFonts w:ascii="Arial Nova" w:hAnsi="Arial Nova" w:eastAsia="Arial Nova" w:cs="Arial Nova"/>
          <w:color w:val="auto"/>
        </w:rPr>
        <w:t>. According to the SLT, learning can take place in response to observation, imitation, and modelling even in the absence of behaviour modification (Bandura, 1965).</w:t>
      </w:r>
      <w:r w:rsidRPr="2E10D242" w:rsidR="2C820DE0">
        <w:rPr>
          <w:rFonts w:ascii="Arial Nova" w:hAnsi="Arial Nova" w:eastAsia="Arial Nova" w:cs="Arial Nova"/>
          <w:color w:val="auto"/>
        </w:rPr>
        <w:t xml:space="preserve"> </w:t>
      </w:r>
      <w:r w:rsidRPr="2E10D242" w:rsidR="3740FEC3">
        <w:rPr>
          <w:rFonts w:ascii="Arial Nova" w:hAnsi="Arial Nova" w:eastAsia="Arial Nova" w:cs="Arial Nova"/>
          <w:color w:val="auto"/>
        </w:rPr>
        <w:t>Bandura started studying the function of modelling in learning and aggressiveness in 1973. He set up scenarios where kids between the ages of three and five observed adults behaving violently towards a huge plastic doll known as a "Bobo" doll to test the idea that imitation had a significant role in behaviour (</w:t>
      </w:r>
      <w:r w:rsidRPr="2E10D242" w:rsidR="19D473A1">
        <w:rPr>
          <w:rFonts w:ascii="Arial Nova" w:hAnsi="Arial Nova" w:eastAsia="Arial Nova" w:cs="Arial Nova"/>
          <w:color w:val="auto"/>
        </w:rPr>
        <w:t>Sutton, 2020</w:t>
      </w:r>
      <w:r w:rsidRPr="2E10D242" w:rsidR="3740FEC3">
        <w:rPr>
          <w:rFonts w:ascii="Arial Nova" w:hAnsi="Arial Nova" w:eastAsia="Arial Nova" w:cs="Arial Nova"/>
          <w:color w:val="auto"/>
        </w:rPr>
        <w:t>).</w:t>
      </w:r>
    </w:p>
    <w:p w:rsidRPr="00985E99" w:rsidR="63BA0549" w:rsidP="2E10D242" w:rsidRDefault="63BA0549" w14:paraId="2D794D7B" w14:textId="69BC3624" w14:noSpellErr="1">
      <w:pPr>
        <w:spacing w:line="360" w:lineRule="auto"/>
        <w:jc w:val="both"/>
        <w:rPr>
          <w:rFonts w:ascii="Arial Nova" w:hAnsi="Arial Nova" w:eastAsia="Arial Nova" w:cs="Arial Nova"/>
          <w:color w:val="auto"/>
          <w:highlight w:val="yellow"/>
        </w:rPr>
      </w:pPr>
    </w:p>
    <w:p w:rsidRPr="00985E99" w:rsidR="63BA0549" w:rsidP="00FF1DE6" w:rsidRDefault="63BA0549" w14:paraId="52F3BFB5" w14:textId="71FB2071">
      <w:pPr>
        <w:spacing w:line="360" w:lineRule="auto"/>
        <w:jc w:val="both"/>
        <w:rPr>
          <w:rFonts w:ascii="Arial Nova" w:hAnsi="Arial Nova" w:eastAsia="Arial Nova" w:cs="Arial Nova"/>
          <w:highlight w:val="yellow"/>
        </w:rPr>
      </w:pPr>
    </w:p>
    <w:p w:rsidR="00973A83" w:rsidP="2E10D242" w:rsidRDefault="79C92F02" w14:paraId="3F64E1AF" w14:textId="3F02D0C0">
      <w:pPr>
        <w:pStyle w:val="Normal"/>
        <w:spacing w:line="360" w:lineRule="auto"/>
        <w:jc w:val="both"/>
        <w:rPr>
          <w:rFonts w:ascii="Georgia" w:hAnsi="Georgia" w:eastAsia="Georgia" w:cs="Georgia"/>
          <w:b w:val="0"/>
          <w:bCs w:val="0"/>
          <w:i w:val="0"/>
          <w:iCs w:val="0"/>
          <w:caps w:val="0"/>
          <w:smallCaps w:val="0"/>
          <w:noProof w:val="0"/>
          <w:color w:val="1A1A1A"/>
          <w:sz w:val="24"/>
          <w:szCs w:val="24"/>
          <w:lang w:val="en-GB"/>
        </w:rPr>
      </w:pPr>
      <w:r w:rsidRPr="2E10D242" w:rsidR="79C92F02">
        <w:rPr>
          <w:rFonts w:ascii="Arial Nova" w:hAnsi="Arial Nova" w:eastAsia="Arial Nova" w:cs="Arial Nova"/>
        </w:rPr>
        <w:t xml:space="preserve">A young child is more likely to </w:t>
      </w:r>
      <w:r w:rsidRPr="2E10D242" w:rsidR="79C92F02">
        <w:rPr>
          <w:rFonts w:ascii="Arial Nova" w:hAnsi="Arial Nova" w:eastAsia="Arial Nova" w:cs="Arial Nova"/>
        </w:rPr>
        <w:t>observe</w:t>
      </w:r>
      <w:r w:rsidRPr="2E10D242" w:rsidR="79C92F02">
        <w:rPr>
          <w:rFonts w:ascii="Arial Nova" w:hAnsi="Arial Nova" w:eastAsia="Arial Nova" w:cs="Arial Nova"/>
        </w:rPr>
        <w:t xml:space="preserve"> and imitate others they perceive to be </w:t>
      </w:r>
      <w:r w:rsidRPr="2E10D242" w:rsidR="3E3261CF">
        <w:rPr>
          <w:rFonts w:ascii="Arial Nova" w:hAnsi="Arial Nova" w:eastAsia="Arial Nova" w:cs="Arial Nova"/>
        </w:rPr>
        <w:t>like</w:t>
      </w:r>
      <w:r w:rsidRPr="2E10D242" w:rsidR="79C92F02">
        <w:rPr>
          <w:rFonts w:ascii="Arial Nova" w:hAnsi="Arial Nova" w:eastAsia="Arial Nova" w:cs="Arial Nova"/>
        </w:rPr>
        <w:t xml:space="preserve"> them, to start. As a result, it is more likely to imitate the actions of peers who have the same gender. Second, the child will mimic behaviour and earn praise or discipline from others around them. </w:t>
      </w:r>
      <w:r w:rsidRPr="2E10D242" w:rsidR="3A2CE7CB">
        <w:rPr>
          <w:rFonts w:ascii="Arial Nova" w:hAnsi="Arial Nova" w:eastAsia="Arial Nova" w:cs="Arial Nova"/>
        </w:rPr>
        <w:t>To</w:t>
      </w:r>
      <w:r w:rsidRPr="2E10D242" w:rsidR="79C92F02">
        <w:rPr>
          <w:rFonts w:ascii="Arial Nova" w:hAnsi="Arial Nova" w:eastAsia="Arial Nova" w:cs="Arial Nova"/>
        </w:rPr>
        <w:t xml:space="preserve"> decide whether to emulate someone else's behaviour, the child will also consider how it will affect other individuals. A person learns by </w:t>
      </w:r>
      <w:r w:rsidRPr="2E10D242" w:rsidR="79C92F02">
        <w:rPr>
          <w:rFonts w:ascii="Arial Nova" w:hAnsi="Arial Nova" w:eastAsia="Arial Nova" w:cs="Arial Nova"/>
        </w:rPr>
        <w:t>observing</w:t>
      </w:r>
      <w:r w:rsidRPr="2E10D242" w:rsidR="79C92F02">
        <w:rPr>
          <w:rFonts w:ascii="Arial Nova" w:hAnsi="Arial Nova" w:eastAsia="Arial Nova" w:cs="Arial Nova"/>
        </w:rPr>
        <w:t xml:space="preserve"> the effects of another person's conduct (i.e., a model); for example, a younger sister who </w:t>
      </w:r>
      <w:r w:rsidRPr="2E10D242" w:rsidR="79C92F02">
        <w:rPr>
          <w:rFonts w:ascii="Arial Nova" w:hAnsi="Arial Nova" w:eastAsia="Arial Nova" w:cs="Arial Nova"/>
        </w:rPr>
        <w:t>observes</w:t>
      </w:r>
      <w:r w:rsidRPr="2E10D242" w:rsidR="79C92F02">
        <w:rPr>
          <w:rFonts w:ascii="Arial Nova" w:hAnsi="Arial Nova" w:eastAsia="Arial Nova" w:cs="Arial Nova"/>
        </w:rPr>
        <w:t xml:space="preserve"> an older sister receiving praise for a certain behaviour is more likely to replicate that behaviour herself. This is known as vicariously reinforcing behaviour. When a young person emulates a model's behaviour, the outcomes can be </w:t>
      </w:r>
      <w:r w:rsidRPr="2E10D242" w:rsidR="0492C6DF">
        <w:rPr>
          <w:rFonts w:ascii="Arial Nova" w:hAnsi="Arial Nova" w:eastAsia="Arial Nova" w:cs="Arial Nova"/>
        </w:rPr>
        <w:t xml:space="preserve">Bandura's ground-breaking Bobo Doll experiment </w:t>
      </w:r>
      <w:r w:rsidRPr="2E10D242" w:rsidR="0492C6DF">
        <w:rPr>
          <w:rFonts w:ascii="Arial Nova" w:hAnsi="Arial Nova" w:eastAsia="Arial Nova" w:cs="Arial Nova"/>
        </w:rPr>
        <w:t>demonstrated</w:t>
      </w:r>
      <w:r w:rsidRPr="2E10D242" w:rsidR="0492C6DF">
        <w:rPr>
          <w:rFonts w:ascii="Arial Nova" w:hAnsi="Arial Nova" w:eastAsia="Arial Nova" w:cs="Arial Nova"/>
        </w:rPr>
        <w:t xml:space="preserve"> how kids pick up new behaviours by seeing how people around them behave.</w:t>
      </w:r>
      <w:r w:rsidRPr="2E10D242" w:rsidR="2C38642C">
        <w:rPr>
          <w:rFonts w:ascii="Arial Nova" w:hAnsi="Arial Nova" w:eastAsia="Arial Nova" w:cs="Arial Nova"/>
        </w:rPr>
        <w:t xml:space="preserve">  It reinforces the activity for the child and raises the possibility that she will repeat it in the future when a parent praises a young child for consoling her stuffed animal. </w:t>
      </w:r>
      <w:r w:rsidRPr="2E10D242" w:rsidR="4E532648">
        <w:rPr>
          <w:rFonts w:ascii="Arial Nova" w:hAnsi="Arial Nova" w:eastAsia="Arial Nova" w:cs="Arial Nova"/>
        </w:rPr>
        <w:t>(</w:t>
      </w:r>
      <w:r w:rsidRPr="2E10D242" w:rsidR="4E532648">
        <w:rPr>
          <w:rFonts w:ascii="Georgia" w:hAnsi="Georgia" w:eastAsia="Georgia" w:cs="Georgia"/>
          <w:b w:val="0"/>
          <w:bCs w:val="0"/>
          <w:i w:val="0"/>
          <w:iCs w:val="0"/>
          <w:caps w:val="0"/>
          <w:smallCaps w:val="0"/>
          <w:noProof w:val="0"/>
          <w:color w:val="1A1A1A"/>
          <w:sz w:val="24"/>
          <w:szCs w:val="24"/>
          <w:lang w:val="en-GB"/>
        </w:rPr>
        <w:t>Nolen, Jeannette L 2022)</w:t>
      </w:r>
    </w:p>
    <w:p w:rsidR="2E10D242" w:rsidP="2E10D242" w:rsidRDefault="2E10D242" w14:paraId="3BFA1460" w14:textId="3B3D83F9">
      <w:pPr>
        <w:spacing w:line="360" w:lineRule="auto"/>
        <w:jc w:val="both"/>
        <w:rPr>
          <w:rFonts w:ascii="Arial Nova" w:hAnsi="Arial Nova" w:eastAsia="Arial Nova" w:cs="Arial Nova"/>
          <w:b w:val="1"/>
          <w:bCs w:val="1"/>
          <w:u w:val="single"/>
        </w:rPr>
      </w:pPr>
    </w:p>
    <w:p w:rsidR="2E10D242" w:rsidP="2E10D242" w:rsidRDefault="2E10D242" w14:paraId="46E58119" w14:textId="1C7C0AB9">
      <w:pPr>
        <w:spacing w:line="360" w:lineRule="auto"/>
        <w:jc w:val="both"/>
        <w:rPr>
          <w:rFonts w:ascii="Arial Nova" w:hAnsi="Arial Nova" w:eastAsia="Arial Nova" w:cs="Arial Nova"/>
          <w:b w:val="1"/>
          <w:bCs w:val="1"/>
          <w:u w:val="single"/>
        </w:rPr>
      </w:pPr>
    </w:p>
    <w:p w:rsidR="2E10D242" w:rsidP="2E10D242" w:rsidRDefault="2E10D242" w14:paraId="7BB3AA38" w14:textId="2667EE24">
      <w:pPr>
        <w:spacing w:line="360" w:lineRule="auto"/>
        <w:jc w:val="both"/>
        <w:rPr>
          <w:rFonts w:ascii="Arial Nova" w:hAnsi="Arial Nova" w:eastAsia="Arial Nova" w:cs="Arial Nova"/>
          <w:b w:val="1"/>
          <w:bCs w:val="1"/>
          <w:u w:val="single"/>
        </w:rPr>
      </w:pPr>
    </w:p>
    <w:p w:rsidR="2E10D242" w:rsidP="2E10D242" w:rsidRDefault="2E10D242" w14:paraId="7231451E" w14:textId="1EC52064">
      <w:pPr>
        <w:spacing w:line="360" w:lineRule="auto"/>
        <w:jc w:val="both"/>
        <w:rPr>
          <w:rFonts w:ascii="Arial Nova" w:hAnsi="Arial Nova" w:eastAsia="Arial Nova" w:cs="Arial Nova"/>
          <w:b w:val="1"/>
          <w:bCs w:val="1"/>
          <w:u w:val="single"/>
        </w:rPr>
      </w:pPr>
    </w:p>
    <w:p w:rsidR="25F4509A" w:rsidP="2E10D242" w:rsidRDefault="25F4509A" w14:paraId="645EDAF7" w14:textId="5DC4B05B">
      <w:pPr>
        <w:spacing w:line="360" w:lineRule="auto"/>
        <w:jc w:val="both"/>
        <w:rPr>
          <w:rFonts w:ascii="Arial Nova" w:hAnsi="Arial Nova" w:eastAsia="Arial Nova" w:cs="Arial Nova"/>
        </w:rPr>
      </w:pPr>
      <w:r w:rsidRPr="2E10D242" w:rsidR="25F4509A">
        <w:rPr>
          <w:rFonts w:ascii="Arial Nova" w:hAnsi="Arial Nova" w:eastAsia="Arial Nova" w:cs="Arial Nova"/>
          <w:b w:val="1"/>
          <w:bCs w:val="1"/>
          <w:u w:val="single"/>
        </w:rPr>
        <w:t>CONCLUSION</w:t>
      </w:r>
    </w:p>
    <w:p w:rsidR="03A3B250" w:rsidP="2E10D242" w:rsidRDefault="1C86C5B4" w14:paraId="52A866DC" w14:textId="0F91A00B">
      <w:pPr>
        <w:pStyle w:val="Normal"/>
        <w:spacing w:line="360" w:lineRule="auto"/>
        <w:jc w:val="both"/>
        <w:rPr>
          <w:rFonts w:ascii="Arial" w:hAnsi="Arial" w:eastAsia="Arial" w:cs="Arial"/>
          <w:sz w:val="22"/>
          <w:szCs w:val="22"/>
        </w:rPr>
      </w:pPr>
      <w:r w:rsidRPr="2E10D242" w:rsidR="1C86C5B4">
        <w:rPr>
          <w:rFonts w:ascii="Arial Nova" w:hAnsi="Arial Nova" w:eastAsia="Arial Nova" w:cs="Arial Nova"/>
        </w:rPr>
        <w:t xml:space="preserve">The outcome of this report is </w:t>
      </w:r>
      <w:r w:rsidRPr="2E10D242" w:rsidR="048F3FD2">
        <w:rPr>
          <w:rFonts w:ascii="Arial Nova" w:hAnsi="Arial Nova" w:eastAsia="Arial Nova" w:cs="Arial Nova"/>
        </w:rPr>
        <w:t>we understand how Piage</w:t>
      </w:r>
      <w:r w:rsidRPr="2E10D242" w:rsidR="3950BE4C">
        <w:rPr>
          <w:rFonts w:ascii="Arial Nova" w:hAnsi="Arial Nova" w:eastAsia="Arial Nova" w:cs="Arial Nova"/>
        </w:rPr>
        <w:t xml:space="preserve">t, Erikson and finally bandura </w:t>
      </w:r>
      <w:r w:rsidRPr="2E10D242" w:rsidR="2E29CB03">
        <w:rPr>
          <w:rFonts w:ascii="Arial Nova" w:hAnsi="Arial Nova" w:eastAsia="Arial Nova" w:cs="Arial Nova"/>
        </w:rPr>
        <w:t>are best</w:t>
      </w:r>
      <w:r w:rsidRPr="2E10D242" w:rsidR="048F3FD2">
        <w:rPr>
          <w:rFonts w:ascii="Arial Nova" w:hAnsi="Arial Nova" w:eastAsia="Arial Nova" w:cs="Arial Nova"/>
        </w:rPr>
        <w:t xml:space="preserve"> known for</w:t>
      </w:r>
      <w:r w:rsidRPr="2E10D242" w:rsidR="77F5A37D">
        <w:rPr>
          <w:rFonts w:ascii="Arial Nova" w:hAnsi="Arial Nova" w:eastAsia="Arial Nova" w:cs="Arial Nova"/>
        </w:rPr>
        <w:t xml:space="preserve"> </w:t>
      </w:r>
      <w:r w:rsidRPr="2E10D242" w:rsidR="00973A83">
        <w:rPr>
          <w:rFonts w:ascii="Arial Nova" w:hAnsi="Arial Nova" w:eastAsia="Arial Nova" w:cs="Arial Nova"/>
        </w:rPr>
        <w:t>their</w:t>
      </w:r>
      <w:r w:rsidRPr="2E10D242" w:rsidR="77F5A37D">
        <w:rPr>
          <w:rFonts w:ascii="Arial Nova" w:hAnsi="Arial Nova" w:eastAsia="Arial Nova" w:cs="Arial Nova"/>
        </w:rPr>
        <w:t xml:space="preserve"> </w:t>
      </w:r>
      <w:r w:rsidRPr="2E10D242" w:rsidR="5860164C">
        <w:rPr>
          <w:rFonts w:ascii="Arial Nova" w:hAnsi="Arial Nova" w:eastAsia="Arial Nova" w:cs="Arial Nova"/>
        </w:rPr>
        <w:t>theories</w:t>
      </w:r>
      <w:r w:rsidRPr="2E10D242" w:rsidR="77F5A37D">
        <w:rPr>
          <w:rFonts w:ascii="Arial Nova" w:hAnsi="Arial Nova" w:eastAsia="Arial Nova" w:cs="Arial Nova"/>
        </w:rPr>
        <w:t>. Piaget is</w:t>
      </w:r>
      <w:r w:rsidRPr="2E10D242" w:rsidR="048F3FD2">
        <w:rPr>
          <w:rFonts w:ascii="Arial Nova" w:hAnsi="Arial Nova" w:eastAsia="Arial Nova" w:cs="Arial Nova"/>
        </w:rPr>
        <w:t xml:space="preserve"> being able to </w:t>
      </w:r>
      <w:r w:rsidRPr="2E10D242" w:rsidR="048F3FD2">
        <w:rPr>
          <w:rFonts w:ascii="Arial Nova" w:hAnsi="Arial Nova" w:eastAsia="Arial Nova" w:cs="Arial Nova"/>
        </w:rPr>
        <w:t>observe</w:t>
      </w:r>
      <w:r w:rsidRPr="2E10D242" w:rsidR="048F3FD2">
        <w:rPr>
          <w:rFonts w:ascii="Arial Nova" w:hAnsi="Arial Nova" w:eastAsia="Arial Nova" w:cs="Arial Nova"/>
        </w:rPr>
        <w:t xml:space="preserve"> how young infants developed schemas that influenced their perceptions, cognitions, and assessments of the outside world. He </w:t>
      </w:r>
      <w:r w:rsidRPr="2E10D242" w:rsidR="048F3FD2">
        <w:rPr>
          <w:rFonts w:ascii="Arial Nova" w:hAnsi="Arial Nova" w:eastAsia="Arial Nova" w:cs="Arial Nova"/>
        </w:rPr>
        <w:t>identified</w:t>
      </w:r>
      <w:r w:rsidRPr="2E10D242" w:rsidR="048F3FD2">
        <w:rPr>
          <w:rFonts w:ascii="Arial Nova" w:hAnsi="Arial Nova" w:eastAsia="Arial Nova" w:cs="Arial Nova"/>
        </w:rPr>
        <w:t xml:space="preserve"> four successive phases in the growth of the </w:t>
      </w:r>
      <w:r w:rsidRPr="2E10D242" w:rsidR="45BA8C69">
        <w:rPr>
          <w:rFonts w:ascii="Arial Nova" w:hAnsi="Arial Nova" w:eastAsia="Arial Nova" w:cs="Arial Nova"/>
        </w:rPr>
        <w:t xml:space="preserve">children. </w:t>
      </w:r>
      <w:r w:rsidRPr="2E10D242" w:rsidR="7AABD91A">
        <w:rPr>
          <w:rFonts w:ascii="Arial Nova" w:hAnsi="Arial Nova" w:eastAsia="Arial Nova" w:cs="Arial Nova"/>
        </w:rPr>
        <w:t xml:space="preserve">Remember that Piaget did not see children's intellectual growth as a quantitative process. Children do not just add </w:t>
      </w:r>
      <w:r w:rsidRPr="2E10D242" w:rsidR="3D1AC22C">
        <w:rPr>
          <w:rFonts w:ascii="Arial Nova" w:hAnsi="Arial Nova" w:eastAsia="Arial Nova" w:cs="Arial Nova"/>
        </w:rPr>
        <w:t>latest information</w:t>
      </w:r>
      <w:r w:rsidRPr="2E10D242" w:rsidR="7AABD91A">
        <w:rPr>
          <w:rFonts w:ascii="Arial Nova" w:hAnsi="Arial Nova" w:eastAsia="Arial Nova" w:cs="Arial Nova"/>
        </w:rPr>
        <w:t xml:space="preserve"> and knowledge to what they already know as they get older. Instead, Piaget argued that as infants progress through these four stages gradually, their thinking changes in a qualitative way. The same goes for </w:t>
      </w:r>
      <w:r w:rsidRPr="2E10D242" w:rsidR="74ECDC3C">
        <w:rPr>
          <w:rFonts w:ascii="Arial Nova" w:hAnsi="Arial Nova" w:eastAsia="Arial Nova" w:cs="Arial Nova"/>
        </w:rPr>
        <w:t>Erikson we</w:t>
      </w:r>
      <w:r w:rsidRPr="2E10D242" w:rsidR="15ECFB48">
        <w:rPr>
          <w:rFonts w:ascii="Arial Nova" w:hAnsi="Arial Nova" w:eastAsia="Arial Nova" w:cs="Arial Nova"/>
        </w:rPr>
        <w:t xml:space="preserve"> know h</w:t>
      </w:r>
      <w:r w:rsidRPr="2E10D242" w:rsidR="50B535D9">
        <w:rPr>
          <w:rFonts w:ascii="Arial Nova" w:hAnsi="Arial Nova" w:eastAsia="Arial Nova" w:cs="Arial Nova"/>
        </w:rPr>
        <w:t xml:space="preserve">is theory has 8 stages </w:t>
      </w:r>
      <w:r w:rsidRPr="2E10D242" w:rsidR="15ECFB48">
        <w:rPr>
          <w:rFonts w:ascii="Arial Nova" w:hAnsi="Arial Nova" w:eastAsia="Arial Nova" w:cs="Arial Nova"/>
        </w:rPr>
        <w:t xml:space="preserve">in place </w:t>
      </w:r>
      <w:r w:rsidRPr="2E10D242" w:rsidR="7AABD91A">
        <w:rPr>
          <w:rFonts w:ascii="Arial Nova" w:hAnsi="Arial Nova" w:eastAsia="Arial Nova" w:cs="Arial Nova"/>
        </w:rPr>
        <w:t>and</w:t>
      </w:r>
      <w:r w:rsidRPr="2E10D242" w:rsidR="7AABD91A">
        <w:rPr>
          <w:rFonts w:ascii="Arial" w:hAnsi="Arial" w:eastAsia="Arial" w:cs="Arial"/>
          <w:sz w:val="22"/>
          <w:szCs w:val="22"/>
        </w:rPr>
        <w:t xml:space="preserve"> </w:t>
      </w:r>
      <w:r w:rsidRPr="2E10D242" w:rsidR="366E3ED6">
        <w:rPr>
          <w:rFonts w:ascii="Arial" w:hAnsi="Arial" w:eastAsia="Arial" w:cs="Arial"/>
          <w:b w:val="0"/>
          <w:bCs w:val="0"/>
          <w:i w:val="0"/>
          <w:iCs w:val="0"/>
          <w:caps w:val="0"/>
          <w:smallCaps w:val="0"/>
          <w:noProof w:val="0"/>
          <w:color w:val="333333"/>
          <w:sz w:val="22"/>
          <w:szCs w:val="22"/>
          <w:lang w:val="en-GB"/>
        </w:rPr>
        <w:t>his theory allowed professionals to understand the reasons elderly people may behave in certain ways and how they can help them successfully</w:t>
      </w:r>
      <w:r w:rsidRPr="2E10D242" w:rsidR="1A5BAE69">
        <w:rPr>
          <w:rFonts w:ascii="Arial Nova" w:hAnsi="Arial Nova" w:eastAsia="Arial Nova" w:cs="Arial Nova"/>
        </w:rPr>
        <w:t>. We</w:t>
      </w:r>
      <w:r w:rsidRPr="2E10D242" w:rsidR="1A43E5B9">
        <w:rPr>
          <w:rFonts w:ascii="Arial Nova" w:hAnsi="Arial Nova" w:eastAsia="Arial Nova" w:cs="Arial Nova"/>
        </w:rPr>
        <w:t xml:space="preserve"> are </w:t>
      </w:r>
      <w:r w:rsidRPr="2E10D242" w:rsidR="1F136A21">
        <w:rPr>
          <w:rFonts w:ascii="Arial Nova" w:hAnsi="Arial Nova" w:eastAsia="Arial Nova" w:cs="Arial Nova"/>
        </w:rPr>
        <w:t>aware</w:t>
      </w:r>
      <w:r w:rsidRPr="2E10D242" w:rsidR="1A43E5B9">
        <w:rPr>
          <w:rFonts w:ascii="Arial Nova" w:hAnsi="Arial Nova" w:eastAsia="Arial Nova" w:cs="Arial Nova"/>
        </w:rPr>
        <w:t xml:space="preserve"> Bandura contends that human behaviour is motivated by thought and reflects forward-looking planning. A </w:t>
      </w:r>
      <w:r w:rsidRPr="2E10D242" w:rsidR="1A43E5B9">
        <w:rPr>
          <w:rFonts w:ascii="Arial Nova" w:hAnsi="Arial Nova" w:eastAsia="Arial Nova" w:cs="Arial Nova"/>
        </w:rPr>
        <w:t>component</w:t>
      </w:r>
      <w:r w:rsidRPr="2E10D242" w:rsidR="1A43E5B9">
        <w:rPr>
          <w:rFonts w:ascii="Arial Nova" w:hAnsi="Arial Nova" w:eastAsia="Arial Nova" w:cs="Arial Nova"/>
        </w:rPr>
        <w:t xml:space="preserve"> of foresight is the creation of result expectancies based on observable relationships between environmental events and human</w:t>
      </w:r>
      <w:r w:rsidRPr="2E10D242" w:rsidR="6D07A843">
        <w:rPr>
          <w:rFonts w:ascii="Arial Nova" w:hAnsi="Arial Nova" w:eastAsia="Arial Nova" w:cs="Arial Nova"/>
        </w:rPr>
        <w:t>.</w:t>
      </w:r>
      <w:r w:rsidRPr="2E10D242" w:rsidR="7AABD91A">
        <w:rPr>
          <w:rFonts w:ascii="Arial Nova" w:hAnsi="Arial Nova" w:eastAsia="Arial Nova" w:cs="Arial Nova"/>
        </w:rPr>
        <w:t xml:space="preserve"> </w:t>
      </w:r>
    </w:p>
    <w:p w:rsidR="03A3B250" w:rsidP="00FF1DE6" w:rsidRDefault="03A3B250" w14:paraId="19B1F309" w14:textId="6FC26361">
      <w:pPr>
        <w:spacing w:line="360" w:lineRule="auto"/>
        <w:jc w:val="both"/>
        <w:rPr>
          <w:rFonts w:ascii="Arial Nova" w:hAnsi="Arial Nova" w:eastAsia="Arial Nova" w:cs="Arial Nova"/>
          <w:b/>
          <w:bCs/>
          <w:u w:val="single"/>
        </w:rPr>
      </w:pPr>
    </w:p>
    <w:p w:rsidR="03A3B250" w:rsidP="00FF1DE6" w:rsidRDefault="03A3B250" w14:paraId="192AF8EF" w14:textId="6EA46555">
      <w:pPr>
        <w:spacing w:line="360" w:lineRule="auto"/>
        <w:jc w:val="both"/>
      </w:pPr>
      <w:r>
        <w:br w:type="page"/>
      </w:r>
    </w:p>
    <w:p w:rsidR="481A3DFD" w:rsidP="00FF1DE6" w:rsidRDefault="481A3DFD" w14:paraId="25B5E3E2" w14:textId="0069384A">
      <w:pPr>
        <w:spacing w:line="360" w:lineRule="auto"/>
        <w:jc w:val="both"/>
        <w:rPr>
          <w:rFonts w:ascii="Arial Nova" w:hAnsi="Arial Nova" w:eastAsia="Arial Nova" w:cs="Arial Nova"/>
          <w:b/>
          <w:bCs/>
          <w:u w:val="single"/>
        </w:rPr>
      </w:pPr>
      <w:r w:rsidRPr="53DD6795">
        <w:rPr>
          <w:rFonts w:ascii="Arial Nova" w:hAnsi="Arial Nova" w:eastAsia="Arial Nova" w:cs="Arial Nova"/>
          <w:b/>
          <w:bCs/>
          <w:u w:val="single"/>
        </w:rPr>
        <w:t xml:space="preserve">REFERENCES </w:t>
      </w:r>
    </w:p>
    <w:p w:rsidR="0048489F" w:rsidP="2E10D242" w:rsidRDefault="0048489F" w14:textId="442D6873" w14:paraId="08CAD4BE">
      <w:pPr>
        <w:spacing w:line="360" w:lineRule="auto"/>
        <w:jc w:val="both"/>
        <w:rPr>
          <w:rFonts w:ascii="Arial Nova" w:hAnsi="Arial Nova" w:eastAsia="Arial Nova" w:cs="Arial Nova"/>
          <w:b w:val="1"/>
          <w:bCs w:val="1"/>
          <w:u w:val="single"/>
        </w:rPr>
      </w:pPr>
      <w:r w:rsidR="0048489F">
        <w:rPr>
          <w:rFonts w:ascii="Arial" w:hAnsi="Arial" w:cs="Arial"/>
          <w:color w:val="373D3F"/>
          <w:shd w:val="clear" w:color="auto" w:fill="FFFFFF"/>
        </w:rPr>
        <w:t>Barker, (2016). </w:t>
      </w:r>
      <w:r w:rsidR="0048489F">
        <w:rPr>
          <w:rStyle w:val="Emphasis"/>
          <w:rFonts w:ascii="Arial" w:hAnsi="Arial" w:cs="Arial"/>
          <w:color w:val="373D3F"/>
          <w:bdr w:val="none" w:color="auto" w:sz="0" w:space="0" w:frame="1"/>
          <w:shd w:val="clear" w:color="auto" w:fill="FFFFFF"/>
        </w:rPr>
        <w:t>Psychology for nursing and healthcare professionals</w:t>
      </w:r>
      <w:r w:rsidR="0048489F">
        <w:rPr>
          <w:rFonts w:ascii="Arial" w:hAnsi="Arial" w:cs="Arial"/>
          <w:color w:val="373D3F"/>
          <w:shd w:val="clear" w:color="auto" w:fill="FFFFFF"/>
        </w:rPr>
        <w:t>. Thousand Oaks, CA: Sage.</w:t>
      </w:r>
    </w:p>
    <w:p w:rsidR="2E10D242" w:rsidP="2E10D242" w:rsidRDefault="2E10D242" w14:paraId="4C286049" w14:textId="770347F7">
      <w:pPr>
        <w:pStyle w:val="Normal"/>
        <w:spacing w:line="360" w:lineRule="auto"/>
        <w:jc w:val="both"/>
        <w:rPr>
          <w:rFonts w:ascii="Arial" w:hAnsi="Arial" w:cs="Arial"/>
          <w:color w:val="373D3F"/>
        </w:rPr>
      </w:pPr>
    </w:p>
    <w:p w:rsidR="00F008A9" w:rsidP="2E10D242" w:rsidRDefault="00F008A9" w14:paraId="25C9DD14" w14:textId="110E1530">
      <w:pPr>
        <w:spacing w:line="360" w:lineRule="auto"/>
        <w:rPr>
          <w:rFonts w:ascii="Arial" w:hAnsi="Arial" w:eastAsia="Arial" w:cs="Arial"/>
        </w:rPr>
      </w:pPr>
      <w:r w:rsidRPr="2E10D242" w:rsidR="00F008A9">
        <w:rPr>
          <w:rFonts w:ascii="Arial" w:hAnsi="Arial" w:eastAsia="Arial" w:cs="Arial"/>
        </w:rPr>
        <w:t>Bidder</w:t>
      </w:r>
      <w:r w:rsidRPr="2E10D242" w:rsidR="001B3058">
        <w:rPr>
          <w:rFonts w:ascii="Arial" w:hAnsi="Arial" w:eastAsia="Arial" w:cs="Arial"/>
        </w:rPr>
        <w:t xml:space="preserve"> (2019) Lifespan Development Harlow: Pearson.</w:t>
      </w:r>
    </w:p>
    <w:p w:rsidR="2E10D242" w:rsidP="2E10D242" w:rsidRDefault="2E10D242" w14:paraId="318C6AE8" w14:textId="4979CF10">
      <w:pPr>
        <w:pStyle w:val="Normal"/>
        <w:spacing w:line="360" w:lineRule="auto"/>
        <w:rPr>
          <w:rFonts w:ascii="Arial" w:hAnsi="Arial" w:eastAsia="Arial" w:cs="Arial"/>
        </w:rPr>
      </w:pPr>
    </w:p>
    <w:p w:rsidR="576FF249" w:rsidP="2E10D242" w:rsidRDefault="576FF249" w14:paraId="0D0B0168" w14:textId="1F75B477">
      <w:pPr>
        <w:pStyle w:val="Normal"/>
        <w:spacing w:line="360" w:lineRule="auto"/>
        <w:rPr>
          <w:rFonts w:ascii="Arial" w:hAnsi="Arial" w:eastAsia="Arial" w:cs="Arial"/>
          <w:noProof w:val="0"/>
          <w:sz w:val="24"/>
          <w:szCs w:val="24"/>
          <w:lang w:val="en-GB"/>
        </w:rPr>
      </w:pPr>
      <w:r w:rsidRPr="2E10D242" w:rsidR="576FF249">
        <w:rPr>
          <w:rFonts w:ascii="Arial" w:hAnsi="Arial" w:eastAsia="Arial" w:cs="Arial"/>
        </w:rPr>
        <w:t>B</w:t>
      </w:r>
      <w:r w:rsidRPr="2E10D242" w:rsidR="576FF249">
        <w:rPr>
          <w:rFonts w:ascii="Arial" w:hAnsi="Arial" w:eastAsia="Arial" w:cs="Arial"/>
        </w:rPr>
        <w:t xml:space="preserve">ritannica </w:t>
      </w:r>
      <w:r w:rsidRPr="2E10D242" w:rsidR="4C2122CD">
        <w:rPr>
          <w:rFonts w:ascii="Arial" w:hAnsi="Arial" w:eastAsia="Arial" w:cs="Arial"/>
        </w:rPr>
        <w:t>(2022)</w:t>
      </w:r>
      <w:r w:rsidRPr="2E10D242" w:rsidR="4C2122CD">
        <w:rPr>
          <w:rFonts w:ascii="Arial" w:hAnsi="Arial" w:eastAsia="Arial" w:cs="Arial"/>
          <w:i w:val="1"/>
          <w:iCs w:val="1"/>
        </w:rPr>
        <w:t xml:space="preserve"> </w:t>
      </w:r>
      <w:r w:rsidRPr="2E10D242" w:rsidR="4C2122CD">
        <w:rPr>
          <w:rFonts w:ascii="Arial" w:hAnsi="Arial" w:eastAsia="Arial" w:cs="Arial"/>
          <w:b w:val="0"/>
          <w:bCs w:val="0"/>
          <w:i w:val="1"/>
          <w:iCs w:val="1"/>
          <w:caps w:val="0"/>
          <w:smallCaps w:val="0"/>
          <w:noProof w:val="0"/>
          <w:color w:val="1A1A1A"/>
          <w:sz w:val="24"/>
          <w:szCs w:val="24"/>
          <w:lang w:val="en-GB"/>
        </w:rPr>
        <w:t>Bobo doll experiment</w:t>
      </w:r>
      <w:r w:rsidRPr="2E10D242" w:rsidR="552FB5B4">
        <w:rPr>
          <w:rFonts w:ascii="Arial" w:hAnsi="Arial" w:eastAsia="Arial" w:cs="Arial"/>
          <w:b w:val="0"/>
          <w:bCs w:val="0"/>
          <w:i w:val="1"/>
          <w:iCs w:val="1"/>
          <w:caps w:val="0"/>
          <w:smallCaps w:val="0"/>
          <w:noProof w:val="0"/>
          <w:color w:val="1A1A1A"/>
          <w:sz w:val="24"/>
          <w:szCs w:val="24"/>
          <w:lang w:val="en-GB"/>
        </w:rPr>
        <w:t xml:space="preserve"> </w:t>
      </w:r>
      <w:r w:rsidRPr="2E10D242" w:rsidR="552FB5B4">
        <w:rPr>
          <w:rFonts w:ascii="Arial" w:hAnsi="Arial" w:eastAsia="Arial" w:cs="Arial"/>
          <w:b w:val="0"/>
          <w:bCs w:val="0"/>
          <w:i w:val="0"/>
          <w:iCs w:val="0"/>
          <w:caps w:val="0"/>
          <w:smallCaps w:val="0"/>
          <w:noProof w:val="0"/>
          <w:color w:val="1A1A1A"/>
          <w:sz w:val="24"/>
          <w:szCs w:val="24"/>
          <w:lang w:val="en-GB"/>
        </w:rPr>
        <w:t>Available at:</w:t>
      </w:r>
      <w:hyperlink r:id="Rb2b786f76a69454d">
        <w:r w:rsidRPr="2E10D242" w:rsidR="552FB5B4">
          <w:rPr>
            <w:rStyle w:val="Hyperlink"/>
            <w:rFonts w:ascii="Arial" w:hAnsi="Arial" w:eastAsia="Arial" w:cs="Arial"/>
            <w:noProof w:val="0"/>
            <w:sz w:val="24"/>
            <w:szCs w:val="24"/>
            <w:lang w:val="en-GB"/>
          </w:rPr>
          <w:t>Stanford University | Location, Enrollment, &amp; Notable Alumni | Britannica</w:t>
        </w:r>
      </w:hyperlink>
      <w:r w:rsidRPr="2E10D242" w:rsidR="552FB5B4">
        <w:rPr>
          <w:rFonts w:ascii="Arial" w:hAnsi="Arial" w:eastAsia="Arial" w:cs="Arial"/>
          <w:noProof w:val="0"/>
          <w:sz w:val="24"/>
          <w:szCs w:val="24"/>
          <w:lang w:val="en-GB"/>
        </w:rPr>
        <w:t xml:space="preserve"> (Accessed 54 March)</w:t>
      </w:r>
    </w:p>
    <w:p w:rsidR="2E10D242" w:rsidP="2E10D242" w:rsidRDefault="2E10D242" w14:paraId="1CD1B4D8" w14:textId="47FC5055">
      <w:pPr>
        <w:pStyle w:val="Normal"/>
        <w:spacing w:line="360" w:lineRule="auto"/>
        <w:rPr>
          <w:rFonts w:ascii="Arial" w:hAnsi="Arial" w:eastAsia="Arial" w:cs="Arial"/>
          <w:noProof w:val="0"/>
          <w:sz w:val="24"/>
          <w:szCs w:val="24"/>
          <w:lang w:val="en-GB"/>
        </w:rPr>
      </w:pPr>
    </w:p>
    <w:p w:rsidR="2137CAEF" w:rsidP="2E10D242" w:rsidRDefault="2137CAEF" w14:paraId="2A88C794" w14:textId="54553A98">
      <w:pPr>
        <w:pStyle w:val="Normal"/>
        <w:rPr>
          <w:noProof w:val="0"/>
          <w:lang w:val="en-GB"/>
        </w:rPr>
      </w:pPr>
      <w:r w:rsidRPr="2E10D242" w:rsidR="2137CAEF">
        <w:rPr>
          <w:rFonts w:ascii="Arial" w:hAnsi="Arial" w:eastAsia="Arial" w:cs="Arial"/>
          <w:noProof w:val="0"/>
          <w:sz w:val="24"/>
          <w:szCs w:val="24"/>
          <w:lang w:val="en-GB"/>
        </w:rPr>
        <w:t xml:space="preserve">Better help (2023) </w:t>
      </w:r>
      <w:r w:rsidRPr="2E10D242" w:rsidR="2137CAEF">
        <w:rPr>
          <w:rFonts w:ascii="Arial" w:hAnsi="Arial" w:eastAsia="Arial" w:cs="Arial"/>
          <w:b w:val="0"/>
          <w:bCs w:val="0"/>
          <w:i w:val="1"/>
          <w:iCs w:val="1"/>
          <w:caps w:val="0"/>
          <w:smallCaps w:val="0"/>
          <w:noProof w:val="0"/>
          <w:color w:val="444444"/>
          <w:sz w:val="24"/>
          <w:szCs w:val="24"/>
          <w:lang w:val="en-GB"/>
        </w:rPr>
        <w:t>Erik Erikson: Psychology and the Stages of Psychosocial Development</w:t>
      </w:r>
      <w:r w:rsidRPr="2E10D242" w:rsidR="2137CAEF">
        <w:rPr>
          <w:rFonts w:ascii="Arial" w:hAnsi="Arial" w:eastAsia="Arial" w:cs="Arial"/>
          <w:b w:val="0"/>
          <w:bCs w:val="0"/>
          <w:i w:val="0"/>
          <w:iCs w:val="0"/>
          <w:caps w:val="0"/>
          <w:smallCaps w:val="0"/>
          <w:noProof w:val="0"/>
          <w:color w:val="444444"/>
          <w:sz w:val="24"/>
          <w:szCs w:val="24"/>
          <w:lang w:val="en-GB"/>
        </w:rPr>
        <w:t xml:space="preserve"> Available at</w:t>
      </w:r>
      <w:r w:rsidRPr="2E10D242" w:rsidR="2137CAEF">
        <w:rPr>
          <w:rFonts w:ascii="Arial" w:hAnsi="Arial" w:eastAsia="Arial" w:cs="Arial"/>
          <w:b w:val="0"/>
          <w:bCs w:val="0"/>
          <w:i w:val="1"/>
          <w:iCs w:val="1"/>
          <w:caps w:val="0"/>
          <w:smallCaps w:val="0"/>
          <w:noProof w:val="0"/>
          <w:color w:val="444444"/>
          <w:sz w:val="24"/>
          <w:szCs w:val="24"/>
          <w:lang w:val="en-GB"/>
        </w:rPr>
        <w:t>:</w:t>
      </w:r>
      <w:hyperlink r:id="R707fee0c3ed340e3">
        <w:r w:rsidRPr="2E10D242" w:rsidR="6C25AAC6">
          <w:rPr>
            <w:rStyle w:val="Hyperlink"/>
            <w:noProof w:val="0"/>
            <w:lang w:val="en-GB"/>
          </w:rPr>
          <w:t>Erik Erikson: Psychology And The Stages Of Psychosocial Development | BetterHelp</w:t>
        </w:r>
      </w:hyperlink>
      <w:r w:rsidRPr="2E10D242" w:rsidR="6C25AAC6">
        <w:rPr>
          <w:noProof w:val="0"/>
          <w:lang w:val="en-GB"/>
        </w:rPr>
        <w:t xml:space="preserve"> (</w:t>
      </w:r>
      <w:r w:rsidRPr="2E10D242" w:rsidR="6C25AAC6">
        <w:rPr>
          <w:rFonts w:ascii="Arial" w:hAnsi="Arial" w:eastAsia="Arial" w:cs="Arial"/>
          <w:noProof w:val="0"/>
          <w:lang w:val="en-GB"/>
        </w:rPr>
        <w:t>Accessed 25 March)</w:t>
      </w:r>
    </w:p>
    <w:p w:rsidR="2E10D242" w:rsidP="2E10D242" w:rsidRDefault="2E10D242" w14:paraId="34C289F5" w14:textId="5AAA83F5">
      <w:pPr>
        <w:pStyle w:val="Normal"/>
        <w:spacing w:line="360" w:lineRule="auto"/>
        <w:rPr>
          <w:rFonts w:ascii="Arial" w:hAnsi="Arial" w:eastAsia="Arial" w:cs="Arial"/>
          <w:i w:val="1"/>
          <w:iCs w:val="1"/>
          <w:noProof w:val="0"/>
          <w:sz w:val="24"/>
          <w:szCs w:val="24"/>
          <w:lang w:val="en-GB"/>
        </w:rPr>
      </w:pPr>
    </w:p>
    <w:p w:rsidR="001B3058" w:rsidP="001B3058" w:rsidRDefault="001B3058" w14:paraId="28578FC2" w14:textId="31220BED">
      <w:pPr>
        <w:spacing w:line="360" w:lineRule="auto"/>
        <w:rPr>
          <w:rFonts w:ascii="Arial" w:hAnsi="Arial" w:eastAsia="Arial" w:cs="Arial"/>
        </w:rPr>
      </w:pPr>
      <w:r w:rsidRPr="2E10D242" w:rsidR="00F34710">
        <w:rPr>
          <w:rFonts w:ascii="Arial" w:hAnsi="Arial" w:eastAsia="Arial" w:cs="Arial"/>
        </w:rPr>
        <w:t xml:space="preserve">Cherry, K. (2022) </w:t>
      </w:r>
      <w:r w:rsidRPr="2E10D242" w:rsidR="00F34710">
        <w:rPr>
          <w:rFonts w:ascii="Arial" w:hAnsi="Arial" w:eastAsia="Arial" w:cs="Arial"/>
          <w:i w:val="1"/>
          <w:iCs w:val="1"/>
        </w:rPr>
        <w:t>Erikson's Stages of Development</w:t>
      </w:r>
      <w:r w:rsidRPr="2E10D242" w:rsidR="00F34710">
        <w:rPr>
          <w:rFonts w:ascii="Arial" w:hAnsi="Arial" w:eastAsia="Arial" w:cs="Arial"/>
          <w:i w:val="1"/>
          <w:iCs w:val="1"/>
        </w:rPr>
        <w:t xml:space="preserve">: </w:t>
      </w:r>
      <w:r w:rsidRPr="2E10D242" w:rsidR="00F34710">
        <w:rPr>
          <w:rFonts w:ascii="Arial" w:hAnsi="Arial" w:eastAsia="Arial" w:cs="Arial"/>
          <w:i w:val="1"/>
          <w:iCs w:val="1"/>
        </w:rPr>
        <w:t>A Closer Look at the Eight Psychosocial Stages</w:t>
      </w:r>
      <w:r w:rsidRPr="2E10D242" w:rsidR="00F34710">
        <w:rPr>
          <w:rFonts w:ascii="Arial" w:hAnsi="Arial" w:eastAsia="Arial" w:cs="Arial"/>
          <w:i w:val="1"/>
          <w:iCs w:val="1"/>
        </w:rPr>
        <w:t xml:space="preserve"> </w:t>
      </w:r>
      <w:r w:rsidRPr="2E10D242" w:rsidR="00F34710">
        <w:rPr>
          <w:rFonts w:ascii="Arial" w:hAnsi="Arial" w:eastAsia="Arial" w:cs="Arial"/>
        </w:rPr>
        <w:t xml:space="preserve">Available at: </w:t>
      </w:r>
      <w:hyperlink r:id="Rf5fea1035f9c4b6f">
        <w:r w:rsidRPr="2E10D242" w:rsidR="00F34710">
          <w:rPr>
            <w:rStyle w:val="Hyperlink"/>
            <w:rFonts w:ascii="Arial" w:hAnsi="Arial" w:eastAsia="Arial" w:cs="Arial"/>
          </w:rPr>
          <w:t>https://www.verywellmind.com/erik-eriksons-stages-of-psychosocial-development-2795740</w:t>
        </w:r>
      </w:hyperlink>
      <w:r w:rsidRPr="2E10D242" w:rsidR="00F34710">
        <w:rPr>
          <w:rFonts w:ascii="Arial" w:hAnsi="Arial" w:eastAsia="Arial" w:cs="Arial"/>
        </w:rPr>
        <w:t xml:space="preserve"> (Accessed: 24 March 2023).</w:t>
      </w:r>
    </w:p>
    <w:p w:rsidR="2886AF21" w:rsidP="2E10D242" w:rsidRDefault="55766DC6" w14:paraId="11A310F5" w14:textId="4275391C">
      <w:pPr>
        <w:spacing w:line="360" w:lineRule="auto"/>
        <w:rPr>
          <w:rFonts w:ascii="Arial" w:hAnsi="Arial" w:eastAsia="Arial" w:cs="Arial"/>
        </w:rPr>
      </w:pPr>
      <w:r w:rsidRPr="2E10D242" w:rsidR="55766DC6">
        <w:rPr>
          <w:rFonts w:ascii="Arial" w:hAnsi="Arial" w:eastAsia="Arial" w:cs="Arial"/>
        </w:rPr>
        <w:t>Course Gate (2023)</w:t>
      </w:r>
      <w:r w:rsidRPr="2E10D242" w:rsidR="55766DC6">
        <w:rPr>
          <w:rFonts w:ascii="Arial" w:hAnsi="Arial" w:eastAsia="Arial" w:cs="Arial"/>
          <w:i w:val="1"/>
          <w:iCs w:val="1"/>
        </w:rPr>
        <w:t xml:space="preserve"> </w:t>
      </w:r>
      <w:r w:rsidRPr="2E10D242" w:rsidR="2886AF21">
        <w:rPr>
          <w:rFonts w:ascii="Arial" w:hAnsi="Arial" w:eastAsia="Arial" w:cs="Arial"/>
          <w:i w:val="1"/>
          <w:iCs w:val="1"/>
        </w:rPr>
        <w:t>R</w:t>
      </w:r>
      <w:r w:rsidRPr="2E10D242" w:rsidR="34C8E05F">
        <w:rPr>
          <w:rFonts w:ascii="Arial" w:hAnsi="Arial" w:eastAsia="Arial" w:cs="Arial"/>
          <w:i w:val="1"/>
          <w:iCs w:val="1"/>
        </w:rPr>
        <w:t xml:space="preserve">oles </w:t>
      </w:r>
    </w:p>
    <w:p w:rsidR="2886AF21" w:rsidP="001B3058" w:rsidRDefault="55766DC6" w14:paraId="261DCD63" w14:textId="5E33576E">
      <w:pPr>
        <w:spacing w:line="360" w:lineRule="auto"/>
        <w:rPr>
          <w:rFonts w:ascii="Arial" w:hAnsi="Arial" w:eastAsia="Arial" w:cs="Arial"/>
        </w:rPr>
      </w:pPr>
      <w:r w:rsidRPr="2E10D242" w:rsidR="34C8E05F">
        <w:rPr>
          <w:rFonts w:ascii="Arial" w:hAnsi="Arial" w:eastAsia="Arial" w:cs="Arial"/>
          <w:i w:val="1"/>
          <w:iCs w:val="1"/>
        </w:rPr>
        <w:t xml:space="preserve">and responsibilities of a healthcare assistant </w:t>
      </w:r>
      <w:r w:rsidRPr="2E10D242" w:rsidR="51AC72FB">
        <w:rPr>
          <w:rFonts w:ascii="Arial" w:hAnsi="Arial" w:eastAsia="Arial" w:cs="Arial"/>
          <w:i w:val="1"/>
          <w:iCs w:val="1"/>
        </w:rPr>
        <w:t xml:space="preserve"> </w:t>
      </w:r>
      <w:r w:rsidRPr="2E10D242" w:rsidR="46773D83">
        <w:rPr>
          <w:rFonts w:ascii="Arial" w:hAnsi="Arial" w:eastAsia="Arial" w:cs="Arial"/>
        </w:rPr>
        <w:t xml:space="preserve"> Available at:</w:t>
      </w:r>
      <w:r w:rsidRPr="2E10D242" w:rsidR="6232332D">
        <w:rPr>
          <w:rFonts w:ascii="Arial" w:hAnsi="Arial" w:eastAsia="Arial" w:cs="Arial"/>
        </w:rPr>
        <w:t xml:space="preserve"> </w:t>
      </w:r>
      <w:hyperlink r:id="R2f60fbcc33e84934">
        <w:r w:rsidRPr="2E10D242" w:rsidR="6232332D">
          <w:rPr>
            <w:rStyle w:val="Hyperlink"/>
            <w:rFonts w:ascii="Arial" w:hAnsi="Arial" w:eastAsia="Arial" w:cs="Arial"/>
          </w:rPr>
          <w:t>Roles and Responsibilities of a Healthcare Assistant | Course Gate</w:t>
        </w:r>
      </w:hyperlink>
      <w:r w:rsidRPr="2E10D242" w:rsidR="26F4EC38">
        <w:rPr>
          <w:rFonts w:ascii="Arial" w:hAnsi="Arial" w:eastAsia="Arial" w:cs="Arial"/>
        </w:rPr>
        <w:t xml:space="preserve"> (Accessed: 20 March 2023)</w:t>
      </w:r>
      <w:r w:rsidRPr="2E10D242" w:rsidR="740EA391">
        <w:rPr>
          <w:rFonts w:ascii="Arial" w:hAnsi="Arial" w:eastAsia="Arial" w:cs="Arial"/>
        </w:rPr>
        <w:t>.</w:t>
      </w:r>
    </w:p>
    <w:p w:rsidR="001B3058" w:rsidP="001B3058" w:rsidRDefault="001B3058" w14:paraId="33C24E34" w14:textId="77777777">
      <w:pPr>
        <w:spacing w:line="360" w:lineRule="auto"/>
        <w:rPr>
          <w:rFonts w:ascii="Arial" w:hAnsi="Arial" w:eastAsia="Arial" w:cs="Arial"/>
        </w:rPr>
      </w:pPr>
    </w:p>
    <w:p w:rsidRPr="001B3058" w:rsidR="001B3058" w:rsidP="001B3058" w:rsidRDefault="001B3058" w14:paraId="72818D55" w14:textId="77777777">
      <w:pPr>
        <w:spacing w:line="360" w:lineRule="auto"/>
        <w:rPr>
          <w:rFonts w:ascii="Arial" w:hAnsi="Arial" w:eastAsia="Arial" w:cs="Arial"/>
        </w:rPr>
      </w:pPr>
      <w:r w:rsidRPr="2E10D242" w:rsidR="001B3058">
        <w:rPr>
          <w:rFonts w:ascii="Arial" w:hAnsi="Arial" w:eastAsia="Arial" w:cs="Arial"/>
        </w:rPr>
        <w:t>Ferch</w:t>
      </w:r>
      <w:r w:rsidRPr="2E10D242" w:rsidR="001B3058">
        <w:rPr>
          <w:rFonts w:ascii="Arial" w:hAnsi="Arial" w:eastAsia="Arial" w:cs="Arial"/>
        </w:rPr>
        <w:t xml:space="preserve">, C. (2023) </w:t>
      </w:r>
      <w:r w:rsidRPr="2E10D242" w:rsidR="001B3058">
        <w:rPr>
          <w:rFonts w:ascii="Arial" w:hAnsi="Arial" w:eastAsia="Arial" w:cs="Arial"/>
          <w:i w:val="1"/>
          <w:iCs w:val="1"/>
        </w:rPr>
        <w:t xml:space="preserve">Stages of Psychosocial Development: Erik Erikson Stages of Psychosocial Development </w:t>
      </w:r>
      <w:r w:rsidRPr="2E10D242" w:rsidR="001B3058">
        <w:rPr>
          <w:rFonts w:ascii="Arial" w:hAnsi="Arial" w:eastAsia="Arial" w:cs="Arial"/>
        </w:rPr>
        <w:t xml:space="preserve">Available at: </w:t>
      </w:r>
      <w:hyperlink r:id="R95434f65e8314d41">
        <w:r w:rsidRPr="2E10D242" w:rsidR="001B3058">
          <w:rPr>
            <w:rStyle w:val="Hyperlink"/>
            <w:rFonts w:ascii="Arial" w:hAnsi="Arial" w:eastAsia="Arial" w:cs="Arial"/>
          </w:rPr>
          <w:t>https://www.orchardvalleycounselling.ca/stages-of-psychosocial-development/</w:t>
        </w:r>
      </w:hyperlink>
      <w:r w:rsidRPr="2E10D242" w:rsidR="001B3058">
        <w:rPr>
          <w:rFonts w:ascii="Arial" w:hAnsi="Arial" w:eastAsia="Arial" w:cs="Arial"/>
        </w:rPr>
        <w:t xml:space="preserve"> (Accessed: 12 March 2023).</w:t>
      </w:r>
    </w:p>
    <w:p w:rsidR="2E10D242" w:rsidP="2E10D242" w:rsidRDefault="2E10D242" w14:paraId="3E206851" w14:textId="3A00591F">
      <w:pPr>
        <w:pStyle w:val="Normal"/>
        <w:spacing w:line="360" w:lineRule="auto"/>
        <w:rPr>
          <w:rFonts w:ascii="Arial" w:hAnsi="Arial" w:eastAsia="Arial" w:cs="Arial"/>
        </w:rPr>
      </w:pPr>
    </w:p>
    <w:p w:rsidRPr="001B3058" w:rsidR="001B3058" w:rsidP="001B3058" w:rsidRDefault="001B3058" w14:paraId="297B53BE" w14:textId="258BB22D">
      <w:pPr>
        <w:spacing w:line="360" w:lineRule="auto"/>
        <w:rPr>
          <w:rFonts w:ascii="Arial" w:hAnsi="Arial" w:eastAsia="Arial" w:cs="Arial"/>
        </w:rPr>
      </w:pPr>
      <w:r w:rsidRPr="001B3058">
        <w:rPr>
          <w:rFonts w:ascii="Arial" w:hAnsi="Arial" w:eastAsia="Arial" w:cs="Arial"/>
        </w:rPr>
        <w:t xml:space="preserve">Healthline (2019) </w:t>
      </w:r>
      <w:r w:rsidRPr="001B3058">
        <w:rPr>
          <w:rFonts w:ascii="Arial" w:hAnsi="Arial" w:eastAsia="Arial" w:cs="Arial"/>
          <w:i/>
          <w:iCs/>
        </w:rPr>
        <w:t>what is the Sensorimotor stage?</w:t>
      </w:r>
      <w:r w:rsidRPr="001B3058">
        <w:rPr>
          <w:rFonts w:ascii="Arial" w:hAnsi="Arial" w:eastAsia="Arial" w:cs="Arial"/>
        </w:rPr>
        <w:t xml:space="preserve"> Available at: </w:t>
      </w:r>
      <w:hyperlink w:history="1" r:id="rId15">
        <w:r w:rsidRPr="00B46A10">
          <w:rPr>
            <w:rStyle w:val="Hyperlink"/>
            <w:rFonts w:ascii="Arial" w:hAnsi="Arial" w:eastAsia="Arial" w:cs="Arial"/>
          </w:rPr>
          <w:t>https://www.healthline.com/health/baby/sensorimotor-stage#:~:text=The%20sensorimotor%20stage%20is%20the,to%20interact%20with%20their%20surroundings</w:t>
        </w:r>
      </w:hyperlink>
      <w:r>
        <w:rPr>
          <w:rFonts w:ascii="Arial" w:hAnsi="Arial" w:eastAsia="Arial" w:cs="Arial"/>
        </w:rPr>
        <w:t xml:space="preserve"> </w:t>
      </w:r>
      <w:r w:rsidRPr="001B3058">
        <w:rPr>
          <w:rFonts w:ascii="Arial" w:hAnsi="Arial" w:eastAsia="Arial" w:cs="Arial"/>
        </w:rPr>
        <w:t xml:space="preserve">  (Accessed: 12 March 2023).</w:t>
      </w:r>
    </w:p>
    <w:p w:rsidRPr="001B3058" w:rsidR="63BA0549" w:rsidP="001B3058" w:rsidRDefault="3A0BF122" w14:paraId="5A629D56" w14:textId="7FA4BE46">
      <w:pPr>
        <w:pStyle w:val="Heading1"/>
        <w:spacing w:line="360" w:lineRule="auto"/>
        <w:rPr>
          <w:rFonts w:ascii="Arial" w:hAnsi="Arial" w:eastAsia="Arial" w:cs="Arial"/>
          <w:sz w:val="22"/>
          <w:szCs w:val="22"/>
        </w:rPr>
      </w:pPr>
      <w:r w:rsidRPr="001B3058">
        <w:rPr>
          <w:rFonts w:ascii="Arial" w:hAnsi="Arial" w:eastAsia="Arial" w:cs="Arial"/>
          <w:sz w:val="22"/>
          <w:szCs w:val="22"/>
        </w:rPr>
        <w:t xml:space="preserve"> </w:t>
      </w:r>
    </w:p>
    <w:p w:rsidR="001B3058" w:rsidP="001B3058" w:rsidRDefault="001B3058" w14:paraId="4C2B3DD6" w14:textId="3C5086EE">
      <w:pPr>
        <w:spacing w:line="360" w:lineRule="auto"/>
        <w:rPr>
          <w:rFonts w:ascii="Arial" w:hAnsi="Arial" w:eastAsia="Arial" w:cs="Arial"/>
        </w:rPr>
      </w:pPr>
      <w:r w:rsidRPr="2E10D242" w:rsidR="3A0BF122">
        <w:rPr>
          <w:rFonts w:ascii="Arial" w:hAnsi="Arial" w:eastAsia="Arial" w:cs="Arial"/>
        </w:rPr>
        <w:t>My Tutor (2023)</w:t>
      </w:r>
      <w:r w:rsidRPr="2E10D242" w:rsidR="3A0BF122">
        <w:rPr>
          <w:rFonts w:ascii="Arial" w:hAnsi="Arial" w:cs="Arial"/>
        </w:rPr>
        <w:t xml:space="preserve"> </w:t>
      </w:r>
      <w:r w:rsidRPr="2E10D242" w:rsidR="3A0BF122">
        <w:rPr>
          <w:rFonts w:ascii="Arial" w:hAnsi="Arial" w:eastAsia="Arial" w:cs="Arial"/>
          <w:i w:val="1"/>
          <w:iCs w:val="1"/>
          <w:color w:val="232323"/>
        </w:rPr>
        <w:t>Describe and evaluate Piaget’s theory of cognitive development</w:t>
      </w:r>
      <w:r w:rsidRPr="2E10D242" w:rsidR="4C33835E">
        <w:rPr>
          <w:rFonts w:ascii="Arial" w:hAnsi="Arial" w:eastAsia="Arial" w:cs="Arial"/>
          <w:i w:val="1"/>
          <w:iCs w:val="1"/>
          <w:color w:val="232323"/>
        </w:rPr>
        <w:t xml:space="preserve"> </w:t>
      </w:r>
      <w:r w:rsidRPr="2E10D242" w:rsidR="4C33835E">
        <w:rPr>
          <w:rFonts w:ascii="Arial" w:hAnsi="Arial" w:eastAsia="Arial" w:cs="Arial"/>
          <w:color w:val="232323"/>
        </w:rPr>
        <w:t>Available at:</w:t>
      </w:r>
      <w:r w:rsidRPr="2E10D242" w:rsidR="7E8F6DE9">
        <w:rPr>
          <w:rFonts w:ascii="Arial" w:hAnsi="Arial" w:eastAsia="Arial" w:cs="Arial"/>
          <w:color w:val="232323"/>
        </w:rPr>
        <w:t xml:space="preserve"> </w:t>
      </w:r>
      <w:hyperlink r:id="R96c8ac10cbb84255">
        <w:r w:rsidRPr="2E10D242" w:rsidR="7E8F6DE9">
          <w:rPr>
            <w:rStyle w:val="Hyperlink"/>
            <w:rFonts w:ascii="Arial" w:hAnsi="Arial" w:eastAsia="Arial" w:cs="Arial"/>
          </w:rPr>
          <w:t xml:space="preserve">Describe and evaluate Piaget’s theory of cognitive development. | </w:t>
        </w:r>
        <w:r w:rsidRPr="2E10D242" w:rsidR="7E8F6DE9">
          <w:rPr>
            <w:rStyle w:val="Hyperlink"/>
            <w:rFonts w:ascii="Arial" w:hAnsi="Arial" w:eastAsia="Arial" w:cs="Arial"/>
          </w:rPr>
          <w:t>MyTutor</w:t>
        </w:r>
      </w:hyperlink>
      <w:r w:rsidRPr="2E10D242" w:rsidR="7E8F6DE9">
        <w:rPr>
          <w:rFonts w:ascii="Arial" w:hAnsi="Arial" w:eastAsia="Arial" w:cs="Arial"/>
        </w:rPr>
        <w:t xml:space="preserve"> (Accessed</w:t>
      </w:r>
      <w:r w:rsidRPr="2E10D242" w:rsidR="001B3058">
        <w:rPr>
          <w:rFonts w:ascii="Arial" w:hAnsi="Arial" w:eastAsia="Arial" w:cs="Arial"/>
        </w:rPr>
        <w:t>:</w:t>
      </w:r>
      <w:r w:rsidRPr="2E10D242" w:rsidR="7E8F6DE9">
        <w:rPr>
          <w:rFonts w:ascii="Arial" w:hAnsi="Arial" w:eastAsia="Arial" w:cs="Arial"/>
        </w:rPr>
        <w:t xml:space="preserve"> 21 March 2023)</w:t>
      </w:r>
      <w:r w:rsidRPr="2E10D242" w:rsidR="1342DB74">
        <w:rPr>
          <w:rFonts w:ascii="Arial" w:hAnsi="Arial" w:eastAsia="Arial" w:cs="Arial"/>
        </w:rPr>
        <w:t>.</w:t>
      </w:r>
    </w:p>
    <w:p w:rsidR="56D92D32" w:rsidP="2E10D242" w:rsidRDefault="56D92D32" w14:paraId="1BDF0402" w14:textId="7A722E23">
      <w:pPr>
        <w:pStyle w:val="Normal"/>
        <w:rPr>
          <w:rFonts w:ascii="Arial" w:hAnsi="Arial" w:eastAsia="Arial" w:cs="Arial"/>
          <w:noProof w:val="0"/>
          <w:lang w:val="en-GB"/>
        </w:rPr>
      </w:pPr>
      <w:r w:rsidRPr="2E10D242" w:rsidR="56D92D32">
        <w:rPr>
          <w:rFonts w:ascii="Arial" w:hAnsi="Arial" w:eastAsia="Arial" w:cs="Arial"/>
          <w:color w:val="auto"/>
          <w:sz w:val="22"/>
          <w:szCs w:val="22"/>
        </w:rPr>
        <w:t xml:space="preserve"> NSPCC lea</w:t>
      </w:r>
      <w:r w:rsidRPr="2E10D242" w:rsidR="0A76968D">
        <w:rPr>
          <w:rFonts w:ascii="Arial" w:hAnsi="Arial" w:eastAsia="Arial" w:cs="Arial"/>
          <w:color w:val="auto"/>
          <w:sz w:val="22"/>
          <w:szCs w:val="22"/>
        </w:rPr>
        <w:t xml:space="preserve">rning (2023) </w:t>
      </w:r>
      <w:r w:rsidRPr="2E10D242" w:rsidR="0A76968D">
        <w:rPr>
          <w:rFonts w:ascii="Arial" w:hAnsi="Arial" w:eastAsia="Arial" w:cs="Arial"/>
          <w:i w:val="1"/>
          <w:iCs w:val="1"/>
          <w:caps w:val="0"/>
          <w:smallCaps w:val="0"/>
          <w:noProof w:val="0"/>
          <w:color w:val="000000" w:themeColor="text1" w:themeTint="FF" w:themeShade="FF"/>
          <w:sz w:val="22"/>
          <w:szCs w:val="22"/>
          <w:lang w:val="en-GB"/>
        </w:rPr>
        <w:t>Child health and development</w:t>
      </w:r>
      <w:r w:rsidRPr="2E10D242" w:rsidR="15BE5D4D">
        <w:rPr>
          <w:rFonts w:ascii="Arial" w:hAnsi="Arial" w:eastAsia="Arial" w:cs="Arial"/>
          <w:i w:val="1"/>
          <w:iCs w:val="1"/>
          <w:caps w:val="0"/>
          <w:smallCaps w:val="0"/>
          <w:noProof w:val="0"/>
          <w:color w:val="000000" w:themeColor="text1" w:themeTint="FF" w:themeShade="FF"/>
          <w:sz w:val="22"/>
          <w:szCs w:val="22"/>
          <w:lang w:val="en-GB"/>
        </w:rPr>
        <w:t xml:space="preserve"> </w:t>
      </w:r>
      <w:r w:rsidRPr="2E10D242" w:rsidR="15BE5D4D">
        <w:rPr>
          <w:rFonts w:ascii="Arial" w:hAnsi="Arial" w:eastAsia="Arial" w:cs="Arial"/>
          <w:i w:val="0"/>
          <w:iCs w:val="0"/>
          <w:caps w:val="0"/>
          <w:smallCaps w:val="0"/>
          <w:noProof w:val="0"/>
          <w:color w:val="000000" w:themeColor="text1" w:themeTint="FF" w:themeShade="FF"/>
          <w:sz w:val="22"/>
          <w:szCs w:val="22"/>
          <w:lang w:val="en-GB"/>
        </w:rPr>
        <w:t>Available at:</w:t>
      </w:r>
      <w:hyperlink r:id="R5d62b6bfa6b64aeb">
        <w:r w:rsidRPr="2E10D242" w:rsidR="15BE5D4D">
          <w:rPr>
            <w:rStyle w:val="Hyperlink"/>
            <w:rFonts w:ascii="Arial" w:hAnsi="Arial" w:eastAsia="Arial" w:cs="Arial"/>
            <w:noProof w:val="0"/>
            <w:lang w:val="en-GB"/>
          </w:rPr>
          <w:t>Child health and development | NSPCC Learning</w:t>
        </w:r>
      </w:hyperlink>
      <w:r w:rsidRPr="2E10D242" w:rsidR="15BE5D4D">
        <w:rPr>
          <w:rFonts w:ascii="Arial" w:hAnsi="Arial" w:eastAsia="Arial" w:cs="Arial"/>
          <w:noProof w:val="0"/>
          <w:lang w:val="en-GB"/>
        </w:rPr>
        <w:t xml:space="preserve"> (Acce</w:t>
      </w:r>
      <w:r w:rsidRPr="2E10D242" w:rsidR="5463427E">
        <w:rPr>
          <w:rFonts w:ascii="Arial" w:hAnsi="Arial" w:eastAsia="Arial" w:cs="Arial"/>
          <w:noProof w:val="0"/>
          <w:lang w:val="en-GB"/>
        </w:rPr>
        <w:t>ssed 25 March 2023)</w:t>
      </w:r>
    </w:p>
    <w:p w:rsidR="2E10D242" w:rsidP="2E10D242" w:rsidRDefault="2E10D242" w14:paraId="609C4B58" w14:textId="15ACF860">
      <w:pPr>
        <w:pStyle w:val="Normal"/>
        <w:spacing w:line="360" w:lineRule="auto"/>
        <w:rPr>
          <w:rFonts w:ascii="Arial" w:hAnsi="Arial" w:eastAsia="Arial" w:cs="Arial"/>
        </w:rPr>
      </w:pPr>
    </w:p>
    <w:p w:rsidR="2E10D242" w:rsidP="2E10D242" w:rsidRDefault="2E10D242" w14:paraId="0F1AA151" w14:textId="0D8F8A23">
      <w:pPr>
        <w:pStyle w:val="Normal"/>
        <w:spacing w:line="360" w:lineRule="auto"/>
        <w:rPr>
          <w:rFonts w:ascii="Arial" w:hAnsi="Arial" w:eastAsia="Arial" w:cs="Arial"/>
        </w:rPr>
      </w:pPr>
    </w:p>
    <w:p w:rsidR="2E10D242" w:rsidP="2E10D242" w:rsidRDefault="2E10D242" w14:paraId="4AC07D0E" w14:textId="6F7941FA">
      <w:pPr>
        <w:pStyle w:val="Normal"/>
        <w:spacing w:line="360" w:lineRule="auto"/>
        <w:rPr>
          <w:rFonts w:ascii="Arial" w:hAnsi="Arial" w:eastAsia="Arial" w:cs="Arial"/>
        </w:rPr>
      </w:pPr>
    </w:p>
    <w:p w:rsidR="0DE0585D" w:rsidP="2E10D242" w:rsidRDefault="0DE0585D" w14:paraId="588310D5" w14:textId="5D94FA1E">
      <w:pPr>
        <w:pStyle w:val="Normal"/>
        <w:spacing w:line="360" w:lineRule="auto"/>
        <w:rPr>
          <w:rFonts w:ascii="Arial" w:hAnsi="Arial" w:eastAsia="Arial" w:cs="Arial"/>
          <w:noProof w:val="0"/>
          <w:sz w:val="22"/>
          <w:szCs w:val="22"/>
          <w:lang w:val="en-GB"/>
        </w:rPr>
      </w:pPr>
      <w:r w:rsidRPr="2E10D242" w:rsidR="0DE0585D">
        <w:rPr>
          <w:rFonts w:ascii="Arial" w:hAnsi="Arial" w:eastAsia="Arial" w:cs="Arial"/>
        </w:rPr>
        <w:t>Scientific Research (2021</w:t>
      </w:r>
      <w:r w:rsidRPr="2E10D242" w:rsidR="0DE0585D">
        <w:rPr>
          <w:rFonts w:ascii="Arial" w:hAnsi="Arial" w:eastAsia="Arial" w:cs="Arial"/>
          <w:i w:val="1"/>
          <w:iCs w:val="1"/>
        </w:rPr>
        <w:t>)</w:t>
      </w:r>
      <w:r w:rsidRPr="2E10D242" w:rsidR="0DE0585D">
        <w:rPr>
          <w:rFonts w:ascii="Verdana" w:hAnsi="Verdana" w:eastAsia="Verdana" w:cs="Verdana"/>
          <w:b w:val="0"/>
          <w:bCs w:val="0"/>
          <w:i w:val="1"/>
          <w:iCs w:val="1"/>
          <w:caps w:val="0"/>
          <w:smallCaps w:val="0"/>
          <w:noProof w:val="0"/>
          <w:color w:val="232323"/>
          <w:sz w:val="21"/>
          <w:szCs w:val="21"/>
          <w:lang w:val="en-GB"/>
        </w:rPr>
        <w:t xml:space="preserve"> An academic publisher </w:t>
      </w:r>
      <w:r w:rsidRPr="2E10D242" w:rsidR="0DE0585D">
        <w:rPr>
          <w:rFonts w:ascii="Verdana" w:hAnsi="Verdana" w:eastAsia="Verdana" w:cs="Verdana"/>
          <w:b w:val="0"/>
          <w:bCs w:val="0"/>
          <w:i w:val="0"/>
          <w:iCs w:val="0"/>
          <w:caps w:val="0"/>
          <w:smallCaps w:val="0"/>
          <w:noProof w:val="0"/>
          <w:color w:val="232323"/>
          <w:sz w:val="21"/>
          <w:szCs w:val="21"/>
          <w:lang w:val="en-GB"/>
        </w:rPr>
        <w:t>Available at:</w:t>
      </w:r>
      <w:r w:rsidRPr="2E10D242" w:rsidR="0DE0585D">
        <w:rPr>
          <w:rFonts w:ascii="Arial" w:hAnsi="Arial" w:eastAsia="Arial" w:cs="Arial"/>
          <w:i w:val="1"/>
          <w:iCs w:val="1"/>
        </w:rPr>
        <w:t xml:space="preserve"> </w:t>
      </w:r>
      <w:r w:rsidRPr="2E10D242" w:rsidR="0DE0585D">
        <w:rPr>
          <w:rFonts w:ascii="Arial" w:hAnsi="Arial" w:eastAsia="Arial" w:cs="Arial"/>
        </w:rPr>
        <w:t xml:space="preserve"> </w:t>
      </w:r>
      <w:hyperlink r:id="Re62185107c104fdc">
        <w:r w:rsidRPr="2E10D242" w:rsidR="0DE0585D">
          <w:rPr>
            <w:rStyle w:val="Hyperlink"/>
            <w:rFonts w:ascii="Arial" w:hAnsi="Arial" w:eastAsia="Arial" w:cs="Arial"/>
            <w:noProof w:val="0"/>
            <w:sz w:val="22"/>
            <w:szCs w:val="22"/>
            <w:lang w:val="en-GB"/>
          </w:rPr>
          <w:t>Nabavi, R.T. (2012) Bandura’s Social Learning Theory &amp; Social Cognitive Learning Theory. Journal of Personality and Social Psychology, 1, 589. - References - Scientific Research Publishing (scirp.org)</w:t>
        </w:r>
      </w:hyperlink>
      <w:r w:rsidRPr="2E10D242" w:rsidR="0DE0585D">
        <w:rPr>
          <w:rFonts w:ascii="Arial" w:hAnsi="Arial" w:eastAsia="Arial" w:cs="Arial"/>
          <w:noProof w:val="0"/>
          <w:sz w:val="22"/>
          <w:szCs w:val="22"/>
          <w:lang w:val="en-GB"/>
        </w:rPr>
        <w:t xml:space="preserve"> (Accessed 15 March 2023).</w:t>
      </w:r>
    </w:p>
    <w:p w:rsidR="2E10D242" w:rsidP="2E10D242" w:rsidRDefault="2E10D242" w14:paraId="6BB8CBE7" w14:textId="6CE658B5">
      <w:pPr>
        <w:pStyle w:val="Normal"/>
        <w:spacing w:line="360" w:lineRule="auto"/>
        <w:rPr>
          <w:rFonts w:ascii="Arial" w:hAnsi="Arial" w:eastAsia="Arial" w:cs="Arial"/>
        </w:rPr>
      </w:pPr>
    </w:p>
    <w:p w:rsidRPr="001B3058" w:rsidR="001B3058" w:rsidP="001B3058" w:rsidRDefault="001B3058" w14:paraId="7ACB38D3" w14:textId="1BF0475C">
      <w:pPr>
        <w:spacing w:line="360" w:lineRule="auto"/>
        <w:rPr>
          <w:rFonts w:ascii="Arial" w:hAnsi="Arial" w:eastAsia="Arial" w:cs="Arial"/>
        </w:rPr>
      </w:pPr>
      <w:r w:rsidRPr="2E10D242" w:rsidR="001B3058">
        <w:rPr>
          <w:rFonts w:ascii="Arial" w:hAnsi="Arial" w:eastAsia="Arial" w:cs="Arial"/>
        </w:rPr>
        <w:t xml:space="preserve">Simply Psychology (2023) </w:t>
      </w:r>
      <w:r w:rsidRPr="2E10D242" w:rsidR="001B3058">
        <w:rPr>
          <w:rFonts w:ascii="Arial" w:hAnsi="Arial" w:eastAsia="Arial" w:cs="Arial"/>
          <w:i w:val="1"/>
          <w:iCs w:val="1"/>
        </w:rPr>
        <w:t xml:space="preserve">Jean Piaget’s Theory and Stages of Cognitive Development </w:t>
      </w:r>
      <w:r w:rsidRPr="2E10D242" w:rsidR="001B3058">
        <w:rPr>
          <w:rFonts w:ascii="Arial" w:hAnsi="Arial" w:eastAsia="Arial" w:cs="Arial"/>
        </w:rPr>
        <w:t xml:space="preserve">Available at:  </w:t>
      </w:r>
      <w:hyperlink r:id="R169c07bfa5704a55">
        <w:r w:rsidRPr="2E10D242" w:rsidR="001B3058">
          <w:rPr>
            <w:rStyle w:val="Hyperlink"/>
            <w:rFonts w:ascii="Arial" w:hAnsi="Arial" w:eastAsia="Arial" w:cs="Arial"/>
          </w:rPr>
          <w:t>https://simplypsychology.org/piaget.html</w:t>
        </w:r>
      </w:hyperlink>
      <w:r w:rsidRPr="2E10D242" w:rsidR="001B3058">
        <w:rPr>
          <w:rFonts w:ascii="Arial" w:hAnsi="Arial" w:eastAsia="Arial" w:cs="Arial"/>
        </w:rPr>
        <w:t xml:space="preserve"> </w:t>
      </w:r>
      <w:r w:rsidRPr="2E10D242" w:rsidR="001B3058">
        <w:rPr>
          <w:rFonts w:ascii="Arial" w:hAnsi="Arial" w:eastAsia="Arial" w:cs="Arial"/>
        </w:rPr>
        <w:t xml:space="preserve"> </w:t>
      </w:r>
      <w:r w:rsidRPr="2E10D242" w:rsidR="001B3058">
        <w:rPr>
          <w:rFonts w:ascii="Arial" w:hAnsi="Arial" w:eastAsia="Arial" w:cs="Arial"/>
        </w:rPr>
        <w:t>(</w:t>
      </w:r>
      <w:r w:rsidRPr="2E10D242" w:rsidR="001B3058">
        <w:rPr>
          <w:rFonts w:ascii="Arial" w:hAnsi="Arial" w:eastAsia="Arial" w:cs="Arial"/>
        </w:rPr>
        <w:t>A</w:t>
      </w:r>
      <w:r w:rsidRPr="2E10D242" w:rsidR="001B3058">
        <w:rPr>
          <w:rFonts w:ascii="Arial" w:hAnsi="Arial" w:eastAsia="Arial" w:cs="Arial"/>
        </w:rPr>
        <w:t>cc</w:t>
      </w:r>
      <w:r w:rsidRPr="2E10D242" w:rsidR="001B3058">
        <w:rPr>
          <w:rFonts w:ascii="Arial" w:hAnsi="Arial" w:eastAsia="Arial" w:cs="Arial"/>
        </w:rPr>
        <w:t>essed:14 March 2023).</w:t>
      </w:r>
    </w:p>
    <w:p w:rsidR="3E072494" w:rsidP="2E10D242" w:rsidRDefault="3E072494" w14:paraId="7C2FAD26" w14:textId="3A845CDC">
      <w:pPr>
        <w:pStyle w:val="Normal"/>
        <w:spacing w:line="360" w:lineRule="auto"/>
        <w:rPr>
          <w:rFonts w:ascii="Arial" w:hAnsi="Arial" w:eastAsia="Arial" w:cs="Arial"/>
        </w:rPr>
      </w:pPr>
    </w:p>
    <w:p w:rsidR="3E072494" w:rsidP="2E10D242" w:rsidRDefault="3E072494" w14:paraId="175167FF" w14:textId="41BB5523">
      <w:pPr>
        <w:pStyle w:val="Normal"/>
        <w:spacing w:line="360" w:lineRule="auto"/>
        <w:rPr>
          <w:noProof w:val="0"/>
          <w:lang w:val="en-GB"/>
        </w:rPr>
      </w:pPr>
      <w:r w:rsidRPr="2E10D242" w:rsidR="366B6C31">
        <w:rPr>
          <w:rFonts w:ascii="Arial" w:hAnsi="Arial" w:cs="Arial"/>
          <w:color w:val="373D3F"/>
          <w:sz w:val="22"/>
          <w:szCs w:val="22"/>
        </w:rPr>
        <w:t>Sutton (2021.</w:t>
      </w:r>
      <w:r w:rsidRPr="2E10D242" w:rsidR="366B6C31">
        <w:rPr>
          <w:rFonts w:ascii="Arial" w:hAnsi="Arial" w:eastAsia="Arial" w:cs="Arial"/>
          <w:b w:val="0"/>
          <w:bCs w:val="0"/>
          <w:color w:val="auto"/>
        </w:rPr>
        <w:t xml:space="preserve"> </w:t>
      </w:r>
      <w:r w:rsidRPr="2E10D242" w:rsidR="366B6C31">
        <w:rPr>
          <w:rFonts w:ascii="Arial" w:hAnsi="Arial" w:eastAsia="Arial" w:cs="Arial"/>
          <w:b w:val="0"/>
          <w:bCs w:val="0"/>
          <w:i w:val="1"/>
          <w:iCs w:val="1"/>
          <w:caps w:val="0"/>
          <w:smallCaps w:val="0"/>
          <w:noProof w:val="0"/>
          <w:color w:val="auto"/>
          <w:sz w:val="22"/>
          <w:szCs w:val="22"/>
          <w:lang w:val="en-GB"/>
        </w:rPr>
        <w:t>What Is Bandura’s Social Learning Theory? 3 Examples.</w:t>
      </w:r>
      <w:hyperlink r:id="Rc1b75db2b8644ef6">
        <w:r w:rsidRPr="2E10D242" w:rsidR="366B6C31">
          <w:rPr>
            <w:rStyle w:val="Hyperlink"/>
            <w:noProof w:val="0"/>
            <w:lang w:val="en-GB"/>
          </w:rPr>
          <w:t>What Is Bandura's Social Learning Theory? 3 Examples (positivepsychology.com)</w:t>
        </w:r>
      </w:hyperlink>
      <w:r w:rsidRPr="2E10D242" w:rsidR="366B6C31">
        <w:rPr>
          <w:noProof w:val="0"/>
          <w:lang w:val="en-GB"/>
        </w:rPr>
        <w:t xml:space="preserve"> (Accessed 19 March).</w:t>
      </w:r>
    </w:p>
    <w:p w:rsidR="3E072494" w:rsidP="2E10D242" w:rsidRDefault="3E072494" w14:paraId="61F7263C" w14:textId="6C4B0D19">
      <w:pPr>
        <w:pStyle w:val="Normal"/>
        <w:spacing w:line="360" w:lineRule="auto"/>
        <w:jc w:val="both"/>
        <w:rPr>
          <w:rFonts w:ascii="Arial" w:hAnsi="Arial" w:cs="Arial"/>
          <w:color w:val="373D3F"/>
        </w:rPr>
      </w:pPr>
    </w:p>
    <w:p w:rsidR="3E072494" w:rsidP="2E10D242" w:rsidRDefault="3E072494" w14:paraId="3E737596" w14:textId="6D9AC958">
      <w:pPr>
        <w:pStyle w:val="Normal"/>
        <w:spacing w:line="360" w:lineRule="auto"/>
        <w:rPr>
          <w:rFonts w:ascii="Arial" w:hAnsi="Arial" w:eastAsia="Arial" w:cs="Arial"/>
          <w:noProof w:val="0"/>
          <w:sz w:val="22"/>
          <w:szCs w:val="22"/>
          <w:lang w:val="en-GB"/>
        </w:rPr>
      </w:pPr>
    </w:p>
    <w:sectPr w:rsidR="3E072494">
      <w:pgSz w:w="11906" w:h="16838"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JD(A" w:author="Joanne Davies (Yr Athrofa)" w:date="2023-03-24T10:02:00Z" w:id="6">
    <w:p w:rsidR="00985E99" w:rsidP="00C94986" w:rsidRDefault="00985E99" w14:paraId="5C668081" w14:textId="77777777">
      <w:pPr>
        <w:pStyle w:val="CommentText"/>
      </w:pPr>
      <w:r>
        <w:rPr>
          <w:rStyle w:val="CommentReference"/>
        </w:rPr>
        <w:annotationRef/>
      </w:r>
      <w:r>
        <w:t>This is not in your reference list?</w:t>
      </w:r>
    </w:p>
  </w:comment>
</w:comments>
</file>

<file path=word/commentsExtended.xml><?xml version="1.0" encoding="utf-8"?>
<w15:commentsEx xmlns:mc="http://schemas.openxmlformats.org/markup-compatibility/2006" xmlns:w15="http://schemas.microsoft.com/office/word/2012/wordml" mc:Ignorable="w15">
  <w15:commentEx w15:done="0" w15:paraId="5C668081"/>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7C7F3AE" w16cex:dateUtc="2023-03-24T10:02:00Z"/>
</w16cex:commentsExtensible>
</file>

<file path=word/commentsIds.xml><?xml version="1.0" encoding="utf-8"?>
<w16cid:commentsIds xmlns:mc="http://schemas.openxmlformats.org/markup-compatibility/2006" xmlns:w16cid="http://schemas.microsoft.com/office/word/2016/wordml/cid" mc:Ignorable="w16cid">
  <w16cid:commentId w16cid:paraId="5C668081" w16cid:durableId="27C7F3A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B5C6C" w:rsidP="004B5C6C" w:rsidRDefault="004B5C6C" w14:paraId="5E24BEFF" w14:textId="77777777">
      <w:pPr>
        <w:spacing w:after="0" w:line="240" w:lineRule="auto"/>
      </w:pPr>
      <w:r>
        <w:separator/>
      </w:r>
    </w:p>
  </w:endnote>
  <w:endnote w:type="continuationSeparator" w:id="0">
    <w:p w:rsidR="004B5C6C" w:rsidP="004B5C6C" w:rsidRDefault="004B5C6C" w14:paraId="045D545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B5C6C" w:rsidP="004B5C6C" w:rsidRDefault="004B5C6C" w14:paraId="7E1C332F" w14:textId="77777777">
      <w:pPr>
        <w:spacing w:after="0" w:line="240" w:lineRule="auto"/>
      </w:pPr>
      <w:r>
        <w:separator/>
      </w:r>
    </w:p>
  </w:footnote>
  <w:footnote w:type="continuationSeparator" w:id="0">
    <w:p w:rsidR="004B5C6C" w:rsidP="004B5C6C" w:rsidRDefault="004B5C6C" w14:paraId="26140771"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8SmXjib" int2:invalidationBookmarkName="" int2:hashCode="3AVM+ae8gIQTOT" int2:id="gOVdGvag">
      <int2:extLst>
        <oel:ext uri="426473B9-03D8-482F-96C9-C2C85392BACA">
          <int2:similarityCritique int2:version="1" int2:context="Those who work with children benefit from Piaget's theories as it helps them realise that children's development is based on stages.">
            <int2:source int2:sourceType="Online" int2:sourceTitle="Importance of Jean Piaget's Work and Findings" int2:sourceUrl="https://cadenatzeni.weebly.com/importance-of-jean-piagets-work-and-findings.html" int2:sourceSnippet="1. Education. Piaget's theories and works are significant to people who work with children, as it enables them to understand that children's development is based on stages. The construction of identity and knowledge as one predicated upon the development of stages helps to explain the intellectual growth of children of all ages.">
              <int2:suggestions int2:citationType="Inline">
                <int2:suggestion int2:citationStyle="Mla" int2:isIdentical="0">
                  <int2:citationText>(“Importance of Jean Piaget's Work and Findings”)</int2:citationText>
                </int2:suggestion>
                <int2:suggestion int2:citationStyle="Apa" int2:isIdentical="0">
                  <int2:citationText>(“Importance of Jean Piaget's Work and Findings”)</int2:citationText>
                </int2:suggestion>
                <int2:suggestion int2:citationStyle="Chicago" int2:isIdentical="0">
                  <int2:citationText>(“Importance of Jean Piaget's Work and Findings”)</int2:citationText>
                </int2:suggestion>
              </int2:suggestions>
              <int2:suggestions int2:citationType="Full">
                <int2:suggestion int2:citationStyle="Mla" int2:isIdentical="0">
                  <int2:citationText>&lt;i&gt;Importance of Jean Piaget's Work and Findings&lt;/i&gt;, https://cadenatzeni.weebly.com/importance-of-jean-piagets-work-and-findings.html.</int2:citationText>
                </int2:suggestion>
                <int2:suggestion int2:citationStyle="Apa" int2:isIdentical="0">
                  <int2:citationText>&lt;i&gt;Importance of Jean Piaget's Work and Findings&lt;/i&gt;. (n.d.). Retrieved from https://cadenatzeni.weebly.com/importance-of-jean-piagets-work-and-findings.html</int2:citationText>
                </int2:suggestion>
                <int2:suggestion int2:citationStyle="Chicago" int2:isIdentical="0">
                  <int2:citationText>“Importance of Jean Piaget's Work and Findings” n.d., https://cadenatzeni.weebly.com/importance-of-jean-piagets-work-and-findings.html.</int2:citationText>
                </int2:suggestion>
              </int2:suggestions>
            </int2:source>
          </int2:similarityCritique>
        </oel:ext>
      </int2:extLst>
    </int2:bookmark>
    <int2:bookmark int2:bookmarkName="_Int_5RREvvXz" int2:invalidationBookmarkName="" int2:hashCode="55dKuzSNyUcNuk" int2:id="NVTGZXCX">
      <int2:extLst>
        <oel:ext uri="426473B9-03D8-482F-96C9-C2C85392BACA">
          <int2:similarityCritique int2:version="1" int2:context="Piaget's theory of cognitive development suggests that children move through four different stages of development.">
            <int2:source int2:sourceType="Online" int2:sourceTitle="Piaget's 4 Stages of Cognitive Development Explained - Verywell Mind" int2:sourceUrl="https://www.verywellmind.com/piagets-stages-of-cognitive-development-2795457" int2:sourceSnippet="Jean Piaget's theory of cognitive development suggests that children move through four different stages of learning. His theory focuses not only on understanding how children acquire knowledge, but also on understanding the nature of intelligence. 1 Piaget's stages are: Sensorimotor stage: Birth to 2 years. Preoperational stage: Ages 2 to 7.">
              <int2:suggestions int2:citationType="Inline">
                <int2:suggestion int2:citationStyle="Mla" int2:isIdentical="0">
                  <int2:citationText>(“Piaget's 4 Stages of Cognitive Development Explained - Verywell Mind”)</int2:citationText>
                </int2:suggestion>
                <int2:suggestion int2:citationStyle="Apa" int2:isIdentical="0">
                  <int2:citationText>(“Piaget's 4 Stages of Cognitive Development Explained - Verywell Mind”)</int2:citationText>
                </int2:suggestion>
                <int2:suggestion int2:citationStyle="Chicago" int2:isIdentical="0">
                  <int2:citationText>(“Piaget's 4 Stages of Cognitive Development Explained - Verywell Mind”)</int2:citationText>
                </int2:suggestion>
              </int2:suggestions>
              <int2:suggestions int2:citationType="Full">
                <int2:suggestion int2:citationStyle="Mla" int2:isIdentical="0">
                  <int2:citationText>&lt;i&gt;Piaget's 4 Stages of Cognitive Development Explained - Verywell Mind&lt;/i&gt;, https://www.verywellmind.com/piagets-stages-of-cognitive-development-2795457.</int2:citationText>
                </int2:suggestion>
                <int2:suggestion int2:citationStyle="Apa" int2:isIdentical="0">
                  <int2:citationText>&lt;i&gt;Piaget's 4 Stages of Cognitive Development Explained - Verywell Mind&lt;/i&gt;. (n.d.). Retrieved from https://www.verywellmind.com/piagets-stages-of-cognitive-development-2795457</int2:citationText>
                </int2:suggestion>
                <int2:suggestion int2:citationStyle="Chicago" int2:isIdentical="0">
                  <int2:citationText>“Piaget's 4 Stages of Cognitive Development Explained - Verywell Mind” n.d., https://www.verywellmind.com/piagets-stages-of-cognitive-development-2795457.</int2:citationText>
                </int2:suggestion>
              </int2:suggestions>
            </int2:source>
            <int2:source int2:sourceType="Online" int2:sourceTitle="Jean Piaget’s Theory and Stages of Cognitive Development" int2:sourceUrl="https://simplypsychology.org/piaget.html" int2:sourceSnippet="Jean Piaget’s theory of cognitive development suggests that children move through four different stages of intellectual development which reflect the increasing sophistication of children’s thought. Each child goes through the stages in the same order, and child development is determined by biological maturation and interaction with the ...">
              <int2:suggestions int2:citationType="Inline">
                <int2:suggestion int2:citationStyle="Mla" int2:isIdentical="0">
                  <int2:citationText>(“Jean Piaget’s Theory and Stages of Cognitive Development”)</int2:citationText>
                </int2:suggestion>
                <int2:suggestion int2:citationStyle="Apa" int2:isIdentical="0">
                  <int2:citationText>(“Jean Piaget’s Theory and Stages of Cognitive Development”)</int2:citationText>
                </int2:suggestion>
                <int2:suggestion int2:citationStyle="Chicago" int2:isIdentical="0">
                  <int2:citationText>(“Jean Piaget’s Theory and Stages of Cognitive Development”)</int2:citationText>
                </int2:suggestion>
              </int2:suggestions>
              <int2:suggestions int2:citationType="Full">
                <int2:suggestion int2:citationStyle="Mla" int2:isIdentical="0">
                  <int2:citationText>&lt;i&gt;Jean Piaget’s Theory and Stages of Cognitive Development&lt;/i&gt;, https://simplypsychology.org/piaget.html.</int2:citationText>
                </int2:suggestion>
                <int2:suggestion int2:citationStyle="Apa" int2:isIdentical="0">
                  <int2:citationText>&lt;i&gt;Jean Piaget’s Theory and Stages of Cognitive Development&lt;/i&gt;. (n.d.). Retrieved from https://simplypsychology.org/piaget.html</int2:citationText>
                </int2:suggestion>
                <int2:suggestion int2:citationStyle="Chicago" int2:isIdentical="0">
                  <int2:citationText>“Jean Piaget’s Theory and Stages of Cognitive Development” n.d., https://simplypsychology.org/piaget.html.</int2:citationText>
                </int2:suggestion>
              </int2:suggestions>
            </int2:source>
            <int2:source int2:sourceType="Online" int2:sourceTitle="Jean Piaget's theory of cognitive development suggests that children ..." int2:sourceUrl="http://mkc.ac.in/pdf/study-material/psychology/2ndyearH/Document-3-AG.pdf" int2:sourceSnippet="Jean Piaget's theory of cognitive development suggests that children move through four different stages of mental development. His theory focuses not only on understanding how children acquire knowledge, but also on understanding the nature of intelligence.1 Piaget's stages are: Sensorimotor stage: birth to 2 years Preoperational stage: ages 2 to 7">
              <int2:suggestions int2:citationType="Inline">
                <int2:suggestion int2:citationStyle="Mla" int2:isIdentical="0">
                  <int2:citationText>(“Jean Piaget's theory of cognitive development suggests that children ...”)</int2:citationText>
                </int2:suggestion>
                <int2:suggestion int2:citationStyle="Apa" int2:isIdentical="0">
                  <int2:citationText>(“Jean Piaget's theory of cognitive development suggests that children ...”)</int2:citationText>
                </int2:suggestion>
                <int2:suggestion int2:citationStyle="Chicago" int2:isIdentical="0">
                  <int2:citationText>(“Jean Piaget's theory of cognitive development suggests that children ...”)</int2:citationText>
                </int2:suggestion>
              </int2:suggestions>
              <int2:suggestions int2:citationType="Full">
                <int2:suggestion int2:citationStyle="Mla" int2:isIdentical="0">
                  <int2:citationText>&lt;i&gt;Jean Piaget's theory of cognitive development suggests that children ...&lt;/i&gt;, http://mkc.ac.in/pdf/study-material/psychology/2ndyearH/Document-3-AG.pdf.</int2:citationText>
                </int2:suggestion>
                <int2:suggestion int2:citationStyle="Apa" int2:isIdentical="0">
                  <int2:citationText>&lt;i&gt;Jean Piaget's theory of cognitive development suggests that children ...&lt;/i&gt;. (n.d.). Retrieved from http://mkc.ac.in/pdf/study-material/psychology/2ndyearH/Document-3-AG.pdf</int2:citationText>
                </int2:suggestion>
                <int2:suggestion int2:citationStyle="Chicago" int2:isIdentical="0">
                  <int2:citationText>“Jean Piaget's theory of cognitive development suggests that children ...” n.d., http://mkc.ac.in/pdf/study-material/psychology/2ndyearH/Document-3-AG.pdf.</int2:citationText>
                </int2:suggestion>
              </int2:suggestions>
            </int2:source>
          </int2:similarityCritique>
        </oel:ext>
      </int2:extLst>
    </int2:bookmark>
    <int2:bookmark int2:bookmarkName="_Int_on6KlQLy" int2:invalidationBookmarkName="" int2:hashCode="EVw47NvGok98Io" int2:id="mC6sgX1V">
      <int2:state int2:type="WordDesignerPullQuotesAnnotation" int2:value="Reviewed"/>
    </int2:bookmark>
    <int2:bookmark int2:bookmarkName="_Int_AiKuSHKM" int2:invalidationBookmarkName="" int2:hashCode="OcHNN7IWlW/MKG" int2:id="mUOx4GBv">
      <int2:state int2:type="WordDesignerSuggestedImageAnnotation" int2:value="Reviewed"/>
    </int2:bookmark>
    <int2:entireDocument int2:id="mQ9SdPGt">
      <int2:extLst>
        <oel:ext uri="E302BA01-7950-474C-9AD3-286E660C40A8">
          <int2:similaritySummary int2:version="1" int2:runId="1679756361139" int2:tilesCheckedInThisRun="44" int2:totalNumOfTiles="44" int2:similarityAnnotationCount="2" int2:numWords="1712" int2:numFlaggedWords="36"/>
        </oel:ext>
      </int2:extLst>
    </int2:entireDocument>
  </int2:observations>
  <int2:intelligenceSettings/>
  <int2:onDemandWorkflows>
    <int2:onDemandWorkflow int2:type="SimilarityCheck" int2:paragraphVersions="551FB1A2-15E2C04E 5E5787A5-43833100 3C092F50-690670C1 46B512FD-7CD72380 37D5FBDB-61AD7E8E 7E508D2B-11F2086D 2587B503-0F0FAC76 51BBB0AA-67629894 111B22EE-1B22FDFA 1EBE793F-559D5436 2FBCC869-7FF4C6EC 76BCA292-2B0F73AA 52B81711-501F5862 66A7A6C3-47906471 2F662B73-4B5A6AB4 4D315A67-6C002AC4 37F95A93-12DB0824 386D534F-381F2C24 7437ECF2-3A000402 5D1A89EC-13CA8141 64A22E5A-40B4AE10 719ECBD3-197E80F0 7729F450-1300BC6C 1C11EC20-74CECEEA 5D035CA7-7CC56FA9 091FA407-4A737673 0B9FBAB8-073E04E1 238B4BA3-37ED6AC7 0A04BA0E-13B629B2 7A4176EE-4AD1DE05 1F1C18FD-4315BAA0 524756D6-6A96213D 7C28AD41-7DF6B791 5F53069F-4F0E6C7C 2D601B14-060DD7E3 1989EAEE-1C5858F3 17B8B82C-0B565FCA 36C8F20F-2B3548F7 692CB5CC-300E4DA2 18C0CC2E-10399186 460BF43E-77777777 0501CD0B-5EB44D72 27892F6D-348C009F 5A87D9E5-2498EBC0 21D8A409-5B6838C6 6A5BED65-77777777 3034C5A2-77777777 03D9D056-211B5266 46181DD3-77777777 34AF44AD-131CD730 726FDC73-44854BF1 1ED166BE-74A3A688 78F63020-2726AD7B 7A11CE32-1C5B3E4F 519FDC66-0F5D06EC 6E850D46-5912438D 6B27BCDB-77777777 56DF1316-77777777 7A705A56-4346996A 0678613C-5336F996 448193B2-5B063253 6465DDF0-00E46629 4D7C146C-70CD7547 28AD098B-2DFC913F 680585B3-08EE190F 0EA7C5A4-3F6AD50A 20551090-00BD4FFF 159CF7A0-2D93B9EB 11C3875A-1727F5D8 3E6D9501-6691DB9F 2D794D7B-69BC3624 52F3BFB5-71FB2071 3F64E1AF-315B74A4 3BFA1460-3B3D83F9 46E58119-1C7C0AB9 645EDAF7-5DC4B05B 52A866DC-64AEA176 19B1F309-6FC26361 518C61CD-223F8BF0 192AF8EF-6EA46555 25B5E3E2-0069384A 5FA10CED-442D6873 4D49E455-6266AD3D 574858C1-41BB5523 6E6D50C3-6C4B0D19 4C502126-328E3887 08CAD4BE-714C437E 3C8104F4-6D650117 0D0B0168-3491A5C9 56E7BBB3-1303C74A 28578FC2-77777777 261DCD63-4232D92C 33C24E34-77777777 72818D55-77777777 297B53BE-258BB22D 5A629D56-7FA4BE46 4C2B3DD6-3C5086EE 588310D5-5D94FA1E 6BB8CBE7-6CE658B5 7ACB38D3-1BF0475C 3E737596-2777A75D"/>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85BCD"/>
    <w:multiLevelType w:val="hybridMultilevel"/>
    <w:tmpl w:val="FFFFFFFF"/>
    <w:lvl w:ilvl="0" w:tplc="A2646A4E">
      <w:start w:val="1"/>
      <w:numFmt w:val="bullet"/>
      <w:lvlText w:val=""/>
      <w:lvlJc w:val="left"/>
      <w:pPr>
        <w:ind w:left="720" w:hanging="360"/>
      </w:pPr>
      <w:rPr>
        <w:rFonts w:hint="default" w:ascii="Symbol" w:hAnsi="Symbol"/>
      </w:rPr>
    </w:lvl>
    <w:lvl w:ilvl="1" w:tplc="A67A120A">
      <w:start w:val="1"/>
      <w:numFmt w:val="bullet"/>
      <w:lvlText w:val="o"/>
      <w:lvlJc w:val="left"/>
      <w:pPr>
        <w:ind w:left="1440" w:hanging="360"/>
      </w:pPr>
      <w:rPr>
        <w:rFonts w:hint="default" w:ascii="Courier New" w:hAnsi="Courier New"/>
      </w:rPr>
    </w:lvl>
    <w:lvl w:ilvl="2" w:tplc="7C901B78">
      <w:start w:val="1"/>
      <w:numFmt w:val="bullet"/>
      <w:lvlText w:val=""/>
      <w:lvlJc w:val="left"/>
      <w:pPr>
        <w:ind w:left="2160" w:hanging="360"/>
      </w:pPr>
      <w:rPr>
        <w:rFonts w:hint="default" w:ascii="Wingdings" w:hAnsi="Wingdings"/>
      </w:rPr>
    </w:lvl>
    <w:lvl w:ilvl="3" w:tplc="53ECDAE6">
      <w:start w:val="1"/>
      <w:numFmt w:val="bullet"/>
      <w:lvlText w:val=""/>
      <w:lvlJc w:val="left"/>
      <w:pPr>
        <w:ind w:left="2880" w:hanging="360"/>
      </w:pPr>
      <w:rPr>
        <w:rFonts w:hint="default" w:ascii="Symbol" w:hAnsi="Symbol"/>
      </w:rPr>
    </w:lvl>
    <w:lvl w:ilvl="4" w:tplc="3EAA5B82">
      <w:start w:val="1"/>
      <w:numFmt w:val="bullet"/>
      <w:lvlText w:val="o"/>
      <w:lvlJc w:val="left"/>
      <w:pPr>
        <w:ind w:left="3600" w:hanging="360"/>
      </w:pPr>
      <w:rPr>
        <w:rFonts w:hint="default" w:ascii="Courier New" w:hAnsi="Courier New"/>
      </w:rPr>
    </w:lvl>
    <w:lvl w:ilvl="5" w:tplc="11D684CA">
      <w:start w:val="1"/>
      <w:numFmt w:val="bullet"/>
      <w:lvlText w:val=""/>
      <w:lvlJc w:val="left"/>
      <w:pPr>
        <w:ind w:left="4320" w:hanging="360"/>
      </w:pPr>
      <w:rPr>
        <w:rFonts w:hint="default" w:ascii="Wingdings" w:hAnsi="Wingdings"/>
      </w:rPr>
    </w:lvl>
    <w:lvl w:ilvl="6" w:tplc="9B36CC7C">
      <w:start w:val="1"/>
      <w:numFmt w:val="bullet"/>
      <w:lvlText w:val=""/>
      <w:lvlJc w:val="left"/>
      <w:pPr>
        <w:ind w:left="5040" w:hanging="360"/>
      </w:pPr>
      <w:rPr>
        <w:rFonts w:hint="default" w:ascii="Symbol" w:hAnsi="Symbol"/>
      </w:rPr>
    </w:lvl>
    <w:lvl w:ilvl="7" w:tplc="5B90139E">
      <w:start w:val="1"/>
      <w:numFmt w:val="bullet"/>
      <w:lvlText w:val="o"/>
      <w:lvlJc w:val="left"/>
      <w:pPr>
        <w:ind w:left="5760" w:hanging="360"/>
      </w:pPr>
      <w:rPr>
        <w:rFonts w:hint="default" w:ascii="Courier New" w:hAnsi="Courier New"/>
      </w:rPr>
    </w:lvl>
    <w:lvl w:ilvl="8" w:tplc="E70EB180">
      <w:start w:val="1"/>
      <w:numFmt w:val="bullet"/>
      <w:lvlText w:val=""/>
      <w:lvlJc w:val="left"/>
      <w:pPr>
        <w:ind w:left="6480" w:hanging="360"/>
      </w:pPr>
      <w:rPr>
        <w:rFonts w:hint="default" w:ascii="Wingdings" w:hAnsi="Wingdings"/>
      </w:rPr>
    </w:lvl>
  </w:abstractNum>
  <w:abstractNum w:abstractNumId="1" w15:restartNumberingAfterBreak="0">
    <w:nsid w:val="667A0AE0"/>
    <w:multiLevelType w:val="hybridMultilevel"/>
    <w:tmpl w:val="FFFFFFFF"/>
    <w:lvl w:ilvl="0" w:tplc="4852EA96">
      <w:start w:val="1"/>
      <w:numFmt w:val="bullet"/>
      <w:lvlText w:val=""/>
      <w:lvlJc w:val="left"/>
      <w:pPr>
        <w:ind w:left="720" w:hanging="360"/>
      </w:pPr>
      <w:rPr>
        <w:rFonts w:hint="default" w:ascii="Symbol" w:hAnsi="Symbol"/>
      </w:rPr>
    </w:lvl>
    <w:lvl w:ilvl="1" w:tplc="3E2C72D8">
      <w:start w:val="1"/>
      <w:numFmt w:val="bullet"/>
      <w:lvlText w:val="o"/>
      <w:lvlJc w:val="left"/>
      <w:pPr>
        <w:ind w:left="1440" w:hanging="360"/>
      </w:pPr>
      <w:rPr>
        <w:rFonts w:hint="default" w:ascii="Courier New" w:hAnsi="Courier New"/>
      </w:rPr>
    </w:lvl>
    <w:lvl w:ilvl="2" w:tplc="317A82F8">
      <w:start w:val="1"/>
      <w:numFmt w:val="bullet"/>
      <w:lvlText w:val=""/>
      <w:lvlJc w:val="left"/>
      <w:pPr>
        <w:ind w:left="2160" w:hanging="360"/>
      </w:pPr>
      <w:rPr>
        <w:rFonts w:hint="default" w:ascii="Wingdings" w:hAnsi="Wingdings"/>
      </w:rPr>
    </w:lvl>
    <w:lvl w:ilvl="3" w:tplc="DF72BFEA">
      <w:start w:val="1"/>
      <w:numFmt w:val="bullet"/>
      <w:lvlText w:val=""/>
      <w:lvlJc w:val="left"/>
      <w:pPr>
        <w:ind w:left="2880" w:hanging="360"/>
      </w:pPr>
      <w:rPr>
        <w:rFonts w:hint="default" w:ascii="Symbol" w:hAnsi="Symbol"/>
      </w:rPr>
    </w:lvl>
    <w:lvl w:ilvl="4" w:tplc="2DA0C918">
      <w:start w:val="1"/>
      <w:numFmt w:val="bullet"/>
      <w:lvlText w:val="o"/>
      <w:lvlJc w:val="left"/>
      <w:pPr>
        <w:ind w:left="3600" w:hanging="360"/>
      </w:pPr>
      <w:rPr>
        <w:rFonts w:hint="default" w:ascii="Courier New" w:hAnsi="Courier New"/>
      </w:rPr>
    </w:lvl>
    <w:lvl w:ilvl="5" w:tplc="3552E9C2">
      <w:start w:val="1"/>
      <w:numFmt w:val="bullet"/>
      <w:lvlText w:val=""/>
      <w:lvlJc w:val="left"/>
      <w:pPr>
        <w:ind w:left="4320" w:hanging="360"/>
      </w:pPr>
      <w:rPr>
        <w:rFonts w:hint="default" w:ascii="Wingdings" w:hAnsi="Wingdings"/>
      </w:rPr>
    </w:lvl>
    <w:lvl w:ilvl="6" w:tplc="6254C122">
      <w:start w:val="1"/>
      <w:numFmt w:val="bullet"/>
      <w:lvlText w:val=""/>
      <w:lvlJc w:val="left"/>
      <w:pPr>
        <w:ind w:left="5040" w:hanging="360"/>
      </w:pPr>
      <w:rPr>
        <w:rFonts w:hint="default" w:ascii="Symbol" w:hAnsi="Symbol"/>
      </w:rPr>
    </w:lvl>
    <w:lvl w:ilvl="7" w:tplc="CF6623E8">
      <w:start w:val="1"/>
      <w:numFmt w:val="bullet"/>
      <w:lvlText w:val="o"/>
      <w:lvlJc w:val="left"/>
      <w:pPr>
        <w:ind w:left="5760" w:hanging="360"/>
      </w:pPr>
      <w:rPr>
        <w:rFonts w:hint="default" w:ascii="Courier New" w:hAnsi="Courier New"/>
      </w:rPr>
    </w:lvl>
    <w:lvl w:ilvl="8" w:tplc="D9565F48">
      <w:start w:val="1"/>
      <w:numFmt w:val="bullet"/>
      <w:lvlText w:val=""/>
      <w:lvlJc w:val="left"/>
      <w:pPr>
        <w:ind w:left="6480" w:hanging="360"/>
      </w:pPr>
      <w:rPr>
        <w:rFonts w:hint="default" w:ascii="Wingdings" w:hAnsi="Wingdings"/>
      </w:rPr>
    </w:lvl>
  </w:abstractNum>
  <w:abstractNum w:abstractNumId="2" w15:restartNumberingAfterBreak="0">
    <w:nsid w:val="78D0FB0D"/>
    <w:multiLevelType w:val="hybridMultilevel"/>
    <w:tmpl w:val="FFFFFFFF"/>
    <w:lvl w:ilvl="0" w:tplc="56567D9C">
      <w:start w:val="1"/>
      <w:numFmt w:val="bullet"/>
      <w:lvlText w:val=""/>
      <w:lvlJc w:val="left"/>
      <w:pPr>
        <w:ind w:left="720" w:hanging="360"/>
      </w:pPr>
      <w:rPr>
        <w:rFonts w:hint="default" w:ascii="Symbol" w:hAnsi="Symbol"/>
      </w:rPr>
    </w:lvl>
    <w:lvl w:ilvl="1" w:tplc="4552CA4A">
      <w:start w:val="1"/>
      <w:numFmt w:val="bullet"/>
      <w:lvlText w:val="o"/>
      <w:lvlJc w:val="left"/>
      <w:pPr>
        <w:ind w:left="1440" w:hanging="360"/>
      </w:pPr>
      <w:rPr>
        <w:rFonts w:hint="default" w:ascii="Courier New" w:hAnsi="Courier New"/>
      </w:rPr>
    </w:lvl>
    <w:lvl w:ilvl="2" w:tplc="0FBE68FA">
      <w:start w:val="1"/>
      <w:numFmt w:val="bullet"/>
      <w:lvlText w:val=""/>
      <w:lvlJc w:val="left"/>
      <w:pPr>
        <w:ind w:left="2160" w:hanging="360"/>
      </w:pPr>
      <w:rPr>
        <w:rFonts w:hint="default" w:ascii="Wingdings" w:hAnsi="Wingdings"/>
      </w:rPr>
    </w:lvl>
    <w:lvl w:ilvl="3" w:tplc="C6C610DC">
      <w:start w:val="1"/>
      <w:numFmt w:val="bullet"/>
      <w:lvlText w:val=""/>
      <w:lvlJc w:val="left"/>
      <w:pPr>
        <w:ind w:left="2880" w:hanging="360"/>
      </w:pPr>
      <w:rPr>
        <w:rFonts w:hint="default" w:ascii="Symbol" w:hAnsi="Symbol"/>
      </w:rPr>
    </w:lvl>
    <w:lvl w:ilvl="4" w:tplc="09A6A1C4">
      <w:start w:val="1"/>
      <w:numFmt w:val="bullet"/>
      <w:lvlText w:val="o"/>
      <w:lvlJc w:val="left"/>
      <w:pPr>
        <w:ind w:left="3600" w:hanging="360"/>
      </w:pPr>
      <w:rPr>
        <w:rFonts w:hint="default" w:ascii="Courier New" w:hAnsi="Courier New"/>
      </w:rPr>
    </w:lvl>
    <w:lvl w:ilvl="5" w:tplc="4BC404BE">
      <w:start w:val="1"/>
      <w:numFmt w:val="bullet"/>
      <w:lvlText w:val=""/>
      <w:lvlJc w:val="left"/>
      <w:pPr>
        <w:ind w:left="4320" w:hanging="360"/>
      </w:pPr>
      <w:rPr>
        <w:rFonts w:hint="default" w:ascii="Wingdings" w:hAnsi="Wingdings"/>
      </w:rPr>
    </w:lvl>
    <w:lvl w:ilvl="6" w:tplc="4F70F0B0">
      <w:start w:val="1"/>
      <w:numFmt w:val="bullet"/>
      <w:lvlText w:val=""/>
      <w:lvlJc w:val="left"/>
      <w:pPr>
        <w:ind w:left="5040" w:hanging="360"/>
      </w:pPr>
      <w:rPr>
        <w:rFonts w:hint="default" w:ascii="Symbol" w:hAnsi="Symbol"/>
      </w:rPr>
    </w:lvl>
    <w:lvl w:ilvl="7" w:tplc="54269D32">
      <w:start w:val="1"/>
      <w:numFmt w:val="bullet"/>
      <w:lvlText w:val="o"/>
      <w:lvlJc w:val="left"/>
      <w:pPr>
        <w:ind w:left="5760" w:hanging="360"/>
      </w:pPr>
      <w:rPr>
        <w:rFonts w:hint="default" w:ascii="Courier New" w:hAnsi="Courier New"/>
      </w:rPr>
    </w:lvl>
    <w:lvl w:ilvl="8" w:tplc="32321248">
      <w:start w:val="1"/>
      <w:numFmt w:val="bullet"/>
      <w:lvlText w:val=""/>
      <w:lvlJc w:val="left"/>
      <w:pPr>
        <w:ind w:left="6480" w:hanging="360"/>
      </w:pPr>
      <w:rPr>
        <w:rFonts w:hint="default" w:ascii="Wingdings" w:hAnsi="Wingdings"/>
      </w:rPr>
    </w:lvl>
  </w:abstractNum>
  <w:num w:numId="1" w16cid:durableId="560093270">
    <w:abstractNumId w:val="1"/>
  </w:num>
  <w:num w:numId="2" w16cid:durableId="754397887">
    <w:abstractNumId w:val="2"/>
  </w:num>
  <w:num w:numId="3" w16cid:durableId="76107399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e Davies (Yr Athrofa)">
    <w15:presenceInfo w15:providerId="AD" w15:userId="S::j.davies1@uwtsd.ac.uk::7d35233f-6d70-4aad-b960-8c083fbd221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2B75BE"/>
    <w:rsid w:val="000E744D"/>
    <w:rsid w:val="000F161A"/>
    <w:rsid w:val="001B3058"/>
    <w:rsid w:val="002A603B"/>
    <w:rsid w:val="002C332D"/>
    <w:rsid w:val="0048489F"/>
    <w:rsid w:val="004B5C6C"/>
    <w:rsid w:val="004EF52F"/>
    <w:rsid w:val="006C118E"/>
    <w:rsid w:val="008A5F55"/>
    <w:rsid w:val="00912821"/>
    <w:rsid w:val="00973A83"/>
    <w:rsid w:val="00985E99"/>
    <w:rsid w:val="00BBFBFB"/>
    <w:rsid w:val="00E06E4E"/>
    <w:rsid w:val="00E671DE"/>
    <w:rsid w:val="00F008A9"/>
    <w:rsid w:val="00F34710"/>
    <w:rsid w:val="00F3A239"/>
    <w:rsid w:val="00FE4BA2"/>
    <w:rsid w:val="00FF1DE6"/>
    <w:rsid w:val="014A7FFA"/>
    <w:rsid w:val="019C743A"/>
    <w:rsid w:val="020D9E6F"/>
    <w:rsid w:val="022CF882"/>
    <w:rsid w:val="02392C87"/>
    <w:rsid w:val="0276BE20"/>
    <w:rsid w:val="02895283"/>
    <w:rsid w:val="02A87601"/>
    <w:rsid w:val="02E554A7"/>
    <w:rsid w:val="02E6505B"/>
    <w:rsid w:val="031442EA"/>
    <w:rsid w:val="03229FF9"/>
    <w:rsid w:val="03600CCA"/>
    <w:rsid w:val="03828CE2"/>
    <w:rsid w:val="03861A40"/>
    <w:rsid w:val="038BF64C"/>
    <w:rsid w:val="03A3128A"/>
    <w:rsid w:val="03A3B250"/>
    <w:rsid w:val="03C9522D"/>
    <w:rsid w:val="03EBD307"/>
    <w:rsid w:val="044FD0FD"/>
    <w:rsid w:val="0461C8BB"/>
    <w:rsid w:val="048220BC"/>
    <w:rsid w:val="048F3FD2"/>
    <w:rsid w:val="0492C6DF"/>
    <w:rsid w:val="049350D2"/>
    <w:rsid w:val="04CEE23D"/>
    <w:rsid w:val="04FADCC9"/>
    <w:rsid w:val="05226652"/>
    <w:rsid w:val="05531568"/>
    <w:rsid w:val="057DFC63"/>
    <w:rsid w:val="0582C05B"/>
    <w:rsid w:val="058572E5"/>
    <w:rsid w:val="0586EF3B"/>
    <w:rsid w:val="05A9262A"/>
    <w:rsid w:val="05F38EE4"/>
    <w:rsid w:val="062B61BE"/>
    <w:rsid w:val="0631E97F"/>
    <w:rsid w:val="0636C7F1"/>
    <w:rsid w:val="063CBA6D"/>
    <w:rsid w:val="065DEFDE"/>
    <w:rsid w:val="06899809"/>
    <w:rsid w:val="069B3253"/>
    <w:rsid w:val="06D6ED60"/>
    <w:rsid w:val="07BC3386"/>
    <w:rsid w:val="07FCF33F"/>
    <w:rsid w:val="07FEE5D1"/>
    <w:rsid w:val="08096080"/>
    <w:rsid w:val="08C2EAC7"/>
    <w:rsid w:val="08D7A7B1"/>
    <w:rsid w:val="08E280F2"/>
    <w:rsid w:val="09187DDE"/>
    <w:rsid w:val="092B25C3"/>
    <w:rsid w:val="0961CF35"/>
    <w:rsid w:val="097F3AD3"/>
    <w:rsid w:val="09AB0EF0"/>
    <w:rsid w:val="09EC4128"/>
    <w:rsid w:val="09FFBC0C"/>
    <w:rsid w:val="0A0ABC1C"/>
    <w:rsid w:val="0A38D263"/>
    <w:rsid w:val="0A76968D"/>
    <w:rsid w:val="0A839B1A"/>
    <w:rsid w:val="0AC70007"/>
    <w:rsid w:val="0AC7D932"/>
    <w:rsid w:val="0AD6FE7B"/>
    <w:rsid w:val="0B141A9C"/>
    <w:rsid w:val="0B17AACA"/>
    <w:rsid w:val="0B6DD7DD"/>
    <w:rsid w:val="0B761ACB"/>
    <w:rsid w:val="0B8917F1"/>
    <w:rsid w:val="0CA04F50"/>
    <w:rsid w:val="0CB059E2"/>
    <w:rsid w:val="0CE53014"/>
    <w:rsid w:val="0CF02E6D"/>
    <w:rsid w:val="0D322C11"/>
    <w:rsid w:val="0DE0585D"/>
    <w:rsid w:val="0E2B75BE"/>
    <w:rsid w:val="0E422702"/>
    <w:rsid w:val="0E691BDE"/>
    <w:rsid w:val="0E952173"/>
    <w:rsid w:val="0ECC794F"/>
    <w:rsid w:val="0EE3BCE5"/>
    <w:rsid w:val="0EF0ABDC"/>
    <w:rsid w:val="0F27824C"/>
    <w:rsid w:val="0F9B4A55"/>
    <w:rsid w:val="0F9F7A33"/>
    <w:rsid w:val="109B21DC"/>
    <w:rsid w:val="109CA1B2"/>
    <w:rsid w:val="10C5523F"/>
    <w:rsid w:val="10E05BC5"/>
    <w:rsid w:val="10F5BB2F"/>
    <w:rsid w:val="11024D16"/>
    <w:rsid w:val="114A3B69"/>
    <w:rsid w:val="11835C20"/>
    <w:rsid w:val="11F75AA0"/>
    <w:rsid w:val="120BAA7A"/>
    <w:rsid w:val="121B5DA7"/>
    <w:rsid w:val="121F4844"/>
    <w:rsid w:val="122C90B6"/>
    <w:rsid w:val="1236F23D"/>
    <w:rsid w:val="1275541F"/>
    <w:rsid w:val="1278F861"/>
    <w:rsid w:val="127B3283"/>
    <w:rsid w:val="12C3393F"/>
    <w:rsid w:val="1342DB74"/>
    <w:rsid w:val="13509E0C"/>
    <w:rsid w:val="138ADA63"/>
    <w:rsid w:val="139A5694"/>
    <w:rsid w:val="13EA0549"/>
    <w:rsid w:val="14580BE2"/>
    <w:rsid w:val="149470B0"/>
    <w:rsid w:val="14C839EB"/>
    <w:rsid w:val="14FCE140"/>
    <w:rsid w:val="151E10CB"/>
    <w:rsid w:val="1526AAC4"/>
    <w:rsid w:val="15A0D1AB"/>
    <w:rsid w:val="15BE5D4D"/>
    <w:rsid w:val="15ECFB48"/>
    <w:rsid w:val="15EE50D0"/>
    <w:rsid w:val="16253411"/>
    <w:rsid w:val="16265B4D"/>
    <w:rsid w:val="166F47FD"/>
    <w:rsid w:val="16A87CDE"/>
    <w:rsid w:val="16BD7092"/>
    <w:rsid w:val="16FE819D"/>
    <w:rsid w:val="17167FDC"/>
    <w:rsid w:val="173DCAEB"/>
    <w:rsid w:val="1748BDE1"/>
    <w:rsid w:val="1777659D"/>
    <w:rsid w:val="177F952A"/>
    <w:rsid w:val="17CC1172"/>
    <w:rsid w:val="1808DAE7"/>
    <w:rsid w:val="1827E67C"/>
    <w:rsid w:val="18508EDB"/>
    <w:rsid w:val="1870891F"/>
    <w:rsid w:val="189DFB6F"/>
    <w:rsid w:val="18A3DDF6"/>
    <w:rsid w:val="19461E12"/>
    <w:rsid w:val="1953F452"/>
    <w:rsid w:val="196A90AA"/>
    <w:rsid w:val="19798CCC"/>
    <w:rsid w:val="19CD20D6"/>
    <w:rsid w:val="19D473A1"/>
    <w:rsid w:val="1A116676"/>
    <w:rsid w:val="1A43E5B9"/>
    <w:rsid w:val="1A5BAE69"/>
    <w:rsid w:val="1A8DB4EB"/>
    <w:rsid w:val="1A95D563"/>
    <w:rsid w:val="1AC2A936"/>
    <w:rsid w:val="1AC570D3"/>
    <w:rsid w:val="1AF719C6"/>
    <w:rsid w:val="1B5A1393"/>
    <w:rsid w:val="1B727BD1"/>
    <w:rsid w:val="1B9E0893"/>
    <w:rsid w:val="1BC03D17"/>
    <w:rsid w:val="1BF7A472"/>
    <w:rsid w:val="1BFB5671"/>
    <w:rsid w:val="1C090511"/>
    <w:rsid w:val="1C31C79C"/>
    <w:rsid w:val="1C81BAE3"/>
    <w:rsid w:val="1C86C5B4"/>
    <w:rsid w:val="1CA53F15"/>
    <w:rsid w:val="1CB3F48B"/>
    <w:rsid w:val="1CC49928"/>
    <w:rsid w:val="1CDD7600"/>
    <w:rsid w:val="1D2FC070"/>
    <w:rsid w:val="1D7A4C76"/>
    <w:rsid w:val="1D9451B6"/>
    <w:rsid w:val="1E0422FA"/>
    <w:rsid w:val="1E25ABD5"/>
    <w:rsid w:val="1E41E457"/>
    <w:rsid w:val="1E8FA649"/>
    <w:rsid w:val="1E91A57F"/>
    <w:rsid w:val="1EABFA3C"/>
    <w:rsid w:val="1EE759E8"/>
    <w:rsid w:val="1EE9AA80"/>
    <w:rsid w:val="1EF0AABF"/>
    <w:rsid w:val="1F006142"/>
    <w:rsid w:val="1F136A21"/>
    <w:rsid w:val="1F27427E"/>
    <w:rsid w:val="1FD1270E"/>
    <w:rsid w:val="1FE02330"/>
    <w:rsid w:val="1FFA9299"/>
    <w:rsid w:val="20167DD7"/>
    <w:rsid w:val="2047A26B"/>
    <w:rsid w:val="208C7B20"/>
    <w:rsid w:val="20E38452"/>
    <w:rsid w:val="20F1E161"/>
    <w:rsid w:val="20FCF66F"/>
    <w:rsid w:val="2137CAEF"/>
    <w:rsid w:val="21C93233"/>
    <w:rsid w:val="2218F26B"/>
    <w:rsid w:val="222CB081"/>
    <w:rsid w:val="222CF1BA"/>
    <w:rsid w:val="2235825F"/>
    <w:rsid w:val="223D84F2"/>
    <w:rsid w:val="22662C56"/>
    <w:rsid w:val="2279730B"/>
    <w:rsid w:val="227F54B3"/>
    <w:rsid w:val="22C00A9F"/>
    <w:rsid w:val="23022BAB"/>
    <w:rsid w:val="2315557A"/>
    <w:rsid w:val="233D3DD1"/>
    <w:rsid w:val="236516A2"/>
    <w:rsid w:val="23E0C1F6"/>
    <w:rsid w:val="24004F34"/>
    <w:rsid w:val="2401FCB7"/>
    <w:rsid w:val="2448873D"/>
    <w:rsid w:val="24B125DB"/>
    <w:rsid w:val="24CAB7DB"/>
    <w:rsid w:val="2533970C"/>
    <w:rsid w:val="254C8E6A"/>
    <w:rsid w:val="259C2BE6"/>
    <w:rsid w:val="25C1F7F9"/>
    <w:rsid w:val="25E5A910"/>
    <w:rsid w:val="25ECBC70"/>
    <w:rsid w:val="25F4509A"/>
    <w:rsid w:val="2605A5CF"/>
    <w:rsid w:val="261BB8FE"/>
    <w:rsid w:val="2633004C"/>
    <w:rsid w:val="2642121F"/>
    <w:rsid w:val="267A253D"/>
    <w:rsid w:val="26A682F7"/>
    <w:rsid w:val="26CF676D"/>
    <w:rsid w:val="26F4EC38"/>
    <w:rsid w:val="26FA710E"/>
    <w:rsid w:val="2717B39F"/>
    <w:rsid w:val="271BBBBC"/>
    <w:rsid w:val="2721376C"/>
    <w:rsid w:val="2776F143"/>
    <w:rsid w:val="2786BBD1"/>
    <w:rsid w:val="2798C9F7"/>
    <w:rsid w:val="27D0C509"/>
    <w:rsid w:val="27DBAF13"/>
    <w:rsid w:val="27E8C69D"/>
    <w:rsid w:val="2829C6EB"/>
    <w:rsid w:val="286B37CE"/>
    <w:rsid w:val="2886AF21"/>
    <w:rsid w:val="28B16AC0"/>
    <w:rsid w:val="28BA97FA"/>
    <w:rsid w:val="28C85A8B"/>
    <w:rsid w:val="29401C12"/>
    <w:rsid w:val="2950CE35"/>
    <w:rsid w:val="2960C02E"/>
    <w:rsid w:val="296559EE"/>
    <w:rsid w:val="29B5D162"/>
    <w:rsid w:val="29CAEE5C"/>
    <w:rsid w:val="29D45826"/>
    <w:rsid w:val="29DF9D23"/>
    <w:rsid w:val="2A2CC83A"/>
    <w:rsid w:val="2A486B79"/>
    <w:rsid w:val="2A774BCF"/>
    <w:rsid w:val="2AB7C8C1"/>
    <w:rsid w:val="2AE78637"/>
    <w:rsid w:val="2AEF988C"/>
    <w:rsid w:val="2AF22B1F"/>
    <w:rsid w:val="2B20675F"/>
    <w:rsid w:val="2BF94708"/>
    <w:rsid w:val="2C1A5543"/>
    <w:rsid w:val="2C33CB14"/>
    <w:rsid w:val="2C36A558"/>
    <w:rsid w:val="2C38642C"/>
    <w:rsid w:val="2C539922"/>
    <w:rsid w:val="2C820DE0"/>
    <w:rsid w:val="2C8FE78F"/>
    <w:rsid w:val="2CAF2036"/>
    <w:rsid w:val="2CBBAB7F"/>
    <w:rsid w:val="2CBC37C0"/>
    <w:rsid w:val="2D9C0251"/>
    <w:rsid w:val="2DD610B5"/>
    <w:rsid w:val="2DD9272A"/>
    <w:rsid w:val="2DE2909C"/>
    <w:rsid w:val="2E10D242"/>
    <w:rsid w:val="2E2776E1"/>
    <w:rsid w:val="2E29CB03"/>
    <w:rsid w:val="2E4CCBD8"/>
    <w:rsid w:val="2E843333"/>
    <w:rsid w:val="2F2EF0EF"/>
    <w:rsid w:val="2F7C8DB7"/>
    <w:rsid w:val="2FD81848"/>
    <w:rsid w:val="30236AB6"/>
    <w:rsid w:val="304399AA"/>
    <w:rsid w:val="30572036"/>
    <w:rsid w:val="309DF402"/>
    <w:rsid w:val="30A55DEB"/>
    <w:rsid w:val="30BFDA3A"/>
    <w:rsid w:val="3173E8A9"/>
    <w:rsid w:val="31BCD7E4"/>
    <w:rsid w:val="323F3841"/>
    <w:rsid w:val="3240E25B"/>
    <w:rsid w:val="32452ECB"/>
    <w:rsid w:val="32486055"/>
    <w:rsid w:val="327C2F5D"/>
    <w:rsid w:val="32F76965"/>
    <w:rsid w:val="330D55D3"/>
    <w:rsid w:val="33203CFB"/>
    <w:rsid w:val="3352B3F8"/>
    <w:rsid w:val="3357A456"/>
    <w:rsid w:val="33598832"/>
    <w:rsid w:val="337B3A6C"/>
    <w:rsid w:val="33DCB2BC"/>
    <w:rsid w:val="33DF4662"/>
    <w:rsid w:val="3422F1BB"/>
    <w:rsid w:val="343FE6DA"/>
    <w:rsid w:val="3466988D"/>
    <w:rsid w:val="3483FFE2"/>
    <w:rsid w:val="34C8E05F"/>
    <w:rsid w:val="34CE624A"/>
    <w:rsid w:val="350DD7A6"/>
    <w:rsid w:val="351C1183"/>
    <w:rsid w:val="355B1DA4"/>
    <w:rsid w:val="357B16C3"/>
    <w:rsid w:val="35CB9E32"/>
    <w:rsid w:val="360268EE"/>
    <w:rsid w:val="361FD043"/>
    <w:rsid w:val="3624556C"/>
    <w:rsid w:val="3635A939"/>
    <w:rsid w:val="36506B09"/>
    <w:rsid w:val="3657DDBD"/>
    <w:rsid w:val="366A32AB"/>
    <w:rsid w:val="366B6C31"/>
    <w:rsid w:val="366E3ED6"/>
    <w:rsid w:val="36A7B3D5"/>
    <w:rsid w:val="36AED756"/>
    <w:rsid w:val="36B610E4"/>
    <w:rsid w:val="36C39E95"/>
    <w:rsid w:val="36FAEB8E"/>
    <w:rsid w:val="372DE30D"/>
    <w:rsid w:val="373AB85E"/>
    <w:rsid w:val="373FBBD4"/>
    <w:rsid w:val="3740FEC3"/>
    <w:rsid w:val="37ACC94B"/>
    <w:rsid w:val="37D330AE"/>
    <w:rsid w:val="37EC3B6A"/>
    <w:rsid w:val="37ED56E1"/>
    <w:rsid w:val="38115341"/>
    <w:rsid w:val="382AC497"/>
    <w:rsid w:val="3851E145"/>
    <w:rsid w:val="3853B245"/>
    <w:rsid w:val="386C8863"/>
    <w:rsid w:val="38BA0355"/>
    <w:rsid w:val="38D69D4C"/>
    <w:rsid w:val="38EE531F"/>
    <w:rsid w:val="393B5B22"/>
    <w:rsid w:val="3950BE4C"/>
    <w:rsid w:val="39516B5D"/>
    <w:rsid w:val="3969D39B"/>
    <w:rsid w:val="396B328C"/>
    <w:rsid w:val="39B0CF7B"/>
    <w:rsid w:val="39FEF01D"/>
    <w:rsid w:val="3A06BA61"/>
    <w:rsid w:val="3A0BF122"/>
    <w:rsid w:val="3A0F1605"/>
    <w:rsid w:val="3A2CE7CB"/>
    <w:rsid w:val="3A62FEE8"/>
    <w:rsid w:val="3A74BEF9"/>
    <w:rsid w:val="3A8E996E"/>
    <w:rsid w:val="3AA6A4E0"/>
    <w:rsid w:val="3AB94FC4"/>
    <w:rsid w:val="3AE51924"/>
    <w:rsid w:val="3B244342"/>
    <w:rsid w:val="3B316125"/>
    <w:rsid w:val="3B353F3C"/>
    <w:rsid w:val="3B3E74A3"/>
    <w:rsid w:val="3B7279AA"/>
    <w:rsid w:val="3B7D2933"/>
    <w:rsid w:val="3B9F5065"/>
    <w:rsid w:val="3BAAE666"/>
    <w:rsid w:val="3C1D039F"/>
    <w:rsid w:val="3C7D9A02"/>
    <w:rsid w:val="3C86FE13"/>
    <w:rsid w:val="3CA6A1D1"/>
    <w:rsid w:val="3CA8E3D8"/>
    <w:rsid w:val="3CD925D4"/>
    <w:rsid w:val="3CF90904"/>
    <w:rsid w:val="3D1AC22C"/>
    <w:rsid w:val="3D2486A9"/>
    <w:rsid w:val="3D34531B"/>
    <w:rsid w:val="3D7B3387"/>
    <w:rsid w:val="3DDBB81B"/>
    <w:rsid w:val="3E072494"/>
    <w:rsid w:val="3E140EA5"/>
    <w:rsid w:val="3E3261CF"/>
    <w:rsid w:val="3E70CA9B"/>
    <w:rsid w:val="3EB7D825"/>
    <w:rsid w:val="3EE027E3"/>
    <w:rsid w:val="3F199342"/>
    <w:rsid w:val="3FB754B0"/>
    <w:rsid w:val="3FDA7410"/>
    <w:rsid w:val="3FE322E9"/>
    <w:rsid w:val="3FF8E8B3"/>
    <w:rsid w:val="4027263E"/>
    <w:rsid w:val="40322CA4"/>
    <w:rsid w:val="407EDE48"/>
    <w:rsid w:val="409221A6"/>
    <w:rsid w:val="41479098"/>
    <w:rsid w:val="41990F32"/>
    <w:rsid w:val="41FF67E1"/>
    <w:rsid w:val="4217C8A5"/>
    <w:rsid w:val="425E6FD1"/>
    <w:rsid w:val="428C0251"/>
    <w:rsid w:val="42DA7F21"/>
    <w:rsid w:val="42E0EBF6"/>
    <w:rsid w:val="43308975"/>
    <w:rsid w:val="43383603"/>
    <w:rsid w:val="43AA624A"/>
    <w:rsid w:val="43C766BE"/>
    <w:rsid w:val="43D2BDBD"/>
    <w:rsid w:val="44046B6C"/>
    <w:rsid w:val="4435C9A4"/>
    <w:rsid w:val="445DBC53"/>
    <w:rsid w:val="44783423"/>
    <w:rsid w:val="44868739"/>
    <w:rsid w:val="44B19A5B"/>
    <w:rsid w:val="4548C3B6"/>
    <w:rsid w:val="45557FDC"/>
    <w:rsid w:val="45A03BCD"/>
    <w:rsid w:val="45BA8C69"/>
    <w:rsid w:val="45F98CB4"/>
    <w:rsid w:val="45FCA1D4"/>
    <w:rsid w:val="4609E08B"/>
    <w:rsid w:val="46773D83"/>
    <w:rsid w:val="467A431C"/>
    <w:rsid w:val="46DC8D9B"/>
    <w:rsid w:val="47300196"/>
    <w:rsid w:val="473C0C2E"/>
    <w:rsid w:val="476D6A66"/>
    <w:rsid w:val="47A3998E"/>
    <w:rsid w:val="47E4B2D7"/>
    <w:rsid w:val="48015338"/>
    <w:rsid w:val="48055DCF"/>
    <w:rsid w:val="480620D3"/>
    <w:rsid w:val="481A3DFD"/>
    <w:rsid w:val="48234246"/>
    <w:rsid w:val="49093AC7"/>
    <w:rsid w:val="499BB405"/>
    <w:rsid w:val="499D2399"/>
    <w:rsid w:val="49FE5B9C"/>
    <w:rsid w:val="4A28F0FF"/>
    <w:rsid w:val="4A84FA70"/>
    <w:rsid w:val="4A98C383"/>
    <w:rsid w:val="4AA50B28"/>
    <w:rsid w:val="4AE327D6"/>
    <w:rsid w:val="4AFB61A1"/>
    <w:rsid w:val="4B24D936"/>
    <w:rsid w:val="4B3359BC"/>
    <w:rsid w:val="4B7B6845"/>
    <w:rsid w:val="4BD69C28"/>
    <w:rsid w:val="4C0372B9"/>
    <w:rsid w:val="4C0F7D51"/>
    <w:rsid w:val="4C2122CD"/>
    <w:rsid w:val="4C33835E"/>
    <w:rsid w:val="4C3493E4"/>
    <w:rsid w:val="4C353AD5"/>
    <w:rsid w:val="4C40DB89"/>
    <w:rsid w:val="4C4C14F0"/>
    <w:rsid w:val="4C4DBC41"/>
    <w:rsid w:val="4C64C3CB"/>
    <w:rsid w:val="4C804673"/>
    <w:rsid w:val="4C9E990C"/>
    <w:rsid w:val="4D3AAB81"/>
    <w:rsid w:val="4D4E78C6"/>
    <w:rsid w:val="4DA759B0"/>
    <w:rsid w:val="4DD9615C"/>
    <w:rsid w:val="4E01C937"/>
    <w:rsid w:val="4E532648"/>
    <w:rsid w:val="4E6AFA7E"/>
    <w:rsid w:val="4E9EEE54"/>
    <w:rsid w:val="4EB71969"/>
    <w:rsid w:val="4EB96C93"/>
    <w:rsid w:val="4F0B37A1"/>
    <w:rsid w:val="4F66D7D1"/>
    <w:rsid w:val="4F82A87B"/>
    <w:rsid w:val="4F891B5F"/>
    <w:rsid w:val="4F8DBFE5"/>
    <w:rsid w:val="4FA214A7"/>
    <w:rsid w:val="4FA73247"/>
    <w:rsid w:val="4FB698F9"/>
    <w:rsid w:val="4FED03F8"/>
    <w:rsid w:val="4FF03C41"/>
    <w:rsid w:val="5006CADF"/>
    <w:rsid w:val="50106FB4"/>
    <w:rsid w:val="507ECDB8"/>
    <w:rsid w:val="50B25011"/>
    <w:rsid w:val="50B535D9"/>
    <w:rsid w:val="50BF739F"/>
    <w:rsid w:val="50E4CE5E"/>
    <w:rsid w:val="516D2D59"/>
    <w:rsid w:val="51A29B40"/>
    <w:rsid w:val="51AC72FB"/>
    <w:rsid w:val="51DE5DFE"/>
    <w:rsid w:val="520132ED"/>
    <w:rsid w:val="52110D25"/>
    <w:rsid w:val="5224B7C8"/>
    <w:rsid w:val="5262AAB5"/>
    <w:rsid w:val="5263F86A"/>
    <w:rsid w:val="527AA1C3"/>
    <w:rsid w:val="527ACAD3"/>
    <w:rsid w:val="528B4EC4"/>
    <w:rsid w:val="5292B3F3"/>
    <w:rsid w:val="52A671DE"/>
    <w:rsid w:val="533E6BA1"/>
    <w:rsid w:val="5368A149"/>
    <w:rsid w:val="53B62D53"/>
    <w:rsid w:val="53DD6795"/>
    <w:rsid w:val="5406A1B5"/>
    <w:rsid w:val="54167224"/>
    <w:rsid w:val="54169B34"/>
    <w:rsid w:val="5416EB05"/>
    <w:rsid w:val="5453DAF4"/>
    <w:rsid w:val="545B25BD"/>
    <w:rsid w:val="5463427E"/>
    <w:rsid w:val="54731213"/>
    <w:rsid w:val="5480D864"/>
    <w:rsid w:val="5498F89C"/>
    <w:rsid w:val="54DA3C02"/>
    <w:rsid w:val="552FB5B4"/>
    <w:rsid w:val="55602158"/>
    <w:rsid w:val="5563C80A"/>
    <w:rsid w:val="55766DC6"/>
    <w:rsid w:val="55B24285"/>
    <w:rsid w:val="55B421E3"/>
    <w:rsid w:val="55BB650D"/>
    <w:rsid w:val="55E7C70D"/>
    <w:rsid w:val="56034856"/>
    <w:rsid w:val="5625DA7D"/>
    <w:rsid w:val="5642870C"/>
    <w:rsid w:val="56430DCB"/>
    <w:rsid w:val="564BE506"/>
    <w:rsid w:val="5663FAA2"/>
    <w:rsid w:val="56863B87"/>
    <w:rsid w:val="56D92D32"/>
    <w:rsid w:val="570F618D"/>
    <w:rsid w:val="574DCA46"/>
    <w:rsid w:val="5764D22C"/>
    <w:rsid w:val="5768B043"/>
    <w:rsid w:val="576FF249"/>
    <w:rsid w:val="5771E9B6"/>
    <w:rsid w:val="578B7BB6"/>
    <w:rsid w:val="57A878F5"/>
    <w:rsid w:val="57DE576D"/>
    <w:rsid w:val="57E8B32C"/>
    <w:rsid w:val="57F82926"/>
    <w:rsid w:val="581F6488"/>
    <w:rsid w:val="58216FE2"/>
    <w:rsid w:val="583A7494"/>
    <w:rsid w:val="5843BB13"/>
    <w:rsid w:val="5860164C"/>
    <w:rsid w:val="58706DDA"/>
    <w:rsid w:val="588AFD75"/>
    <w:rsid w:val="58AB31EE"/>
    <w:rsid w:val="58B0515A"/>
    <w:rsid w:val="58BD5276"/>
    <w:rsid w:val="58E9E347"/>
    <w:rsid w:val="5907DAA3"/>
    <w:rsid w:val="59274E74"/>
    <w:rsid w:val="5936D51F"/>
    <w:rsid w:val="5946325F"/>
    <w:rsid w:val="595D7B3F"/>
    <w:rsid w:val="595EA79F"/>
    <w:rsid w:val="59869A59"/>
    <w:rsid w:val="59A20C8C"/>
    <w:rsid w:val="59BD7F29"/>
    <w:rsid w:val="59DB2661"/>
    <w:rsid w:val="59DF8B74"/>
    <w:rsid w:val="59FEF8C4"/>
    <w:rsid w:val="5A4FE5FF"/>
    <w:rsid w:val="5A85B3A8"/>
    <w:rsid w:val="5AA42F19"/>
    <w:rsid w:val="5AC31C78"/>
    <w:rsid w:val="5AD6B979"/>
    <w:rsid w:val="5B124F3E"/>
    <w:rsid w:val="5B167EEE"/>
    <w:rsid w:val="5B3DDCED"/>
    <w:rsid w:val="5B5A8AD1"/>
    <w:rsid w:val="5B5B0FE1"/>
    <w:rsid w:val="5B5FBC1E"/>
    <w:rsid w:val="5B7B5BD5"/>
    <w:rsid w:val="5B9D4D6B"/>
    <w:rsid w:val="5B9DC94F"/>
    <w:rsid w:val="5BC393DE"/>
    <w:rsid w:val="5C7289DA"/>
    <w:rsid w:val="5C8F669C"/>
    <w:rsid w:val="5C9BF642"/>
    <w:rsid w:val="5CC6FB86"/>
    <w:rsid w:val="5CF65B32"/>
    <w:rsid w:val="5D217624"/>
    <w:rsid w:val="5D7725C5"/>
    <w:rsid w:val="5DA066A0"/>
    <w:rsid w:val="5DBD546A"/>
    <w:rsid w:val="5E3218C2"/>
    <w:rsid w:val="5E763FCE"/>
    <w:rsid w:val="5E880646"/>
    <w:rsid w:val="5EB31401"/>
    <w:rsid w:val="5EF48EEF"/>
    <w:rsid w:val="5F517C0C"/>
    <w:rsid w:val="5F5924CB"/>
    <w:rsid w:val="5F8DE4D8"/>
    <w:rsid w:val="5FAB53EA"/>
    <w:rsid w:val="5FAC8DCF"/>
    <w:rsid w:val="5FBA75DD"/>
    <w:rsid w:val="5FCCBCC3"/>
    <w:rsid w:val="604ECCF8"/>
    <w:rsid w:val="607A4A20"/>
    <w:rsid w:val="60970501"/>
    <w:rsid w:val="60B02D5E"/>
    <w:rsid w:val="60C17587"/>
    <w:rsid w:val="60F4B380"/>
    <w:rsid w:val="6130DE03"/>
    <w:rsid w:val="6134C8FF"/>
    <w:rsid w:val="61AD1E71"/>
    <w:rsid w:val="61C3781A"/>
    <w:rsid w:val="61D3ACD4"/>
    <w:rsid w:val="61D9F634"/>
    <w:rsid w:val="61E00A20"/>
    <w:rsid w:val="61EA9D59"/>
    <w:rsid w:val="61F51DFF"/>
    <w:rsid w:val="61F8C367"/>
    <w:rsid w:val="620F1EA5"/>
    <w:rsid w:val="6232332D"/>
    <w:rsid w:val="6238CA5F"/>
    <w:rsid w:val="624BFDBF"/>
    <w:rsid w:val="62521434"/>
    <w:rsid w:val="62C141AD"/>
    <w:rsid w:val="62C5B16C"/>
    <w:rsid w:val="62CE2E5D"/>
    <w:rsid w:val="6306BA6A"/>
    <w:rsid w:val="6312A849"/>
    <w:rsid w:val="632A3DF3"/>
    <w:rsid w:val="633E459F"/>
    <w:rsid w:val="63913E2B"/>
    <w:rsid w:val="63B4F43B"/>
    <w:rsid w:val="63BA0549"/>
    <w:rsid w:val="63BFD9DF"/>
    <w:rsid w:val="641C8CCF"/>
    <w:rsid w:val="64231894"/>
    <w:rsid w:val="6434AC84"/>
    <w:rsid w:val="64564114"/>
    <w:rsid w:val="645F7975"/>
    <w:rsid w:val="64687EC5"/>
    <w:rsid w:val="649D00F4"/>
    <w:rsid w:val="64A5349C"/>
    <w:rsid w:val="64A77861"/>
    <w:rsid w:val="64E4BF33"/>
    <w:rsid w:val="658A78C2"/>
    <w:rsid w:val="65A8F35C"/>
    <w:rsid w:val="65CA4659"/>
    <w:rsid w:val="65EE54E4"/>
    <w:rsid w:val="65F47B3C"/>
    <w:rsid w:val="65F8D9D7"/>
    <w:rsid w:val="65FB49D6"/>
    <w:rsid w:val="65FF3FD4"/>
    <w:rsid w:val="667CFC8B"/>
    <w:rsid w:val="66E5589A"/>
    <w:rsid w:val="6712D388"/>
    <w:rsid w:val="67755E83"/>
    <w:rsid w:val="6791006B"/>
    <w:rsid w:val="67AF4834"/>
    <w:rsid w:val="67DC1ECF"/>
    <w:rsid w:val="67F0D2BC"/>
    <w:rsid w:val="68194D60"/>
    <w:rsid w:val="688A906D"/>
    <w:rsid w:val="6892403E"/>
    <w:rsid w:val="68F455A5"/>
    <w:rsid w:val="6936E096"/>
    <w:rsid w:val="69B51DC1"/>
    <w:rsid w:val="6A06FC23"/>
    <w:rsid w:val="6A0C858E"/>
    <w:rsid w:val="6A237559"/>
    <w:rsid w:val="6A374196"/>
    <w:rsid w:val="6A4501CE"/>
    <w:rsid w:val="6A589D1B"/>
    <w:rsid w:val="6A8E8F21"/>
    <w:rsid w:val="6AB5D396"/>
    <w:rsid w:val="6AD2B0F7"/>
    <w:rsid w:val="6AD423CB"/>
    <w:rsid w:val="6BB9E99A"/>
    <w:rsid w:val="6BC2312F"/>
    <w:rsid w:val="6BE0A036"/>
    <w:rsid w:val="6C19A0D0"/>
    <w:rsid w:val="6C1AE260"/>
    <w:rsid w:val="6C25AAC6"/>
    <w:rsid w:val="6C42A105"/>
    <w:rsid w:val="6C496EEB"/>
    <w:rsid w:val="6C4A6B0A"/>
    <w:rsid w:val="6CED68E1"/>
    <w:rsid w:val="6CF3DBAF"/>
    <w:rsid w:val="6D028F6B"/>
    <w:rsid w:val="6D07A843"/>
    <w:rsid w:val="6D0A1736"/>
    <w:rsid w:val="6D1421C7"/>
    <w:rsid w:val="6D165F7B"/>
    <w:rsid w:val="6D2EDCC0"/>
    <w:rsid w:val="6D55B9FB"/>
    <w:rsid w:val="6D5F9FBF"/>
    <w:rsid w:val="6D6361E9"/>
    <w:rsid w:val="6DB04389"/>
    <w:rsid w:val="6DF9E12B"/>
    <w:rsid w:val="6E05615B"/>
    <w:rsid w:val="6EC658C0"/>
    <w:rsid w:val="6EEB7B9A"/>
    <w:rsid w:val="6EF18A5C"/>
    <w:rsid w:val="6F0D9ED6"/>
    <w:rsid w:val="6F54A081"/>
    <w:rsid w:val="6F95AF1B"/>
    <w:rsid w:val="6FB8C508"/>
    <w:rsid w:val="6FD802F4"/>
    <w:rsid w:val="6FEBFA73"/>
    <w:rsid w:val="6FFBE4A1"/>
    <w:rsid w:val="702EBE10"/>
    <w:rsid w:val="7030388B"/>
    <w:rsid w:val="70364439"/>
    <w:rsid w:val="7036636A"/>
    <w:rsid w:val="7055EDC3"/>
    <w:rsid w:val="7095EF0F"/>
    <w:rsid w:val="709AE8FC"/>
    <w:rsid w:val="70D702CF"/>
    <w:rsid w:val="70EC4BFE"/>
    <w:rsid w:val="7122324B"/>
    <w:rsid w:val="71317F7C"/>
    <w:rsid w:val="715A6138"/>
    <w:rsid w:val="717AA13F"/>
    <w:rsid w:val="7185302C"/>
    <w:rsid w:val="71E792EA"/>
    <w:rsid w:val="71FC72D2"/>
    <w:rsid w:val="71FE7286"/>
    <w:rsid w:val="7236B95D"/>
    <w:rsid w:val="72402327"/>
    <w:rsid w:val="724A54DC"/>
    <w:rsid w:val="7272D330"/>
    <w:rsid w:val="7275F813"/>
    <w:rsid w:val="728C4143"/>
    <w:rsid w:val="72B9B54F"/>
    <w:rsid w:val="72CD4FDD"/>
    <w:rsid w:val="7317A6C2"/>
    <w:rsid w:val="731F35C6"/>
    <w:rsid w:val="73228ECA"/>
    <w:rsid w:val="73240A77"/>
    <w:rsid w:val="73647C83"/>
    <w:rsid w:val="73A07D3E"/>
    <w:rsid w:val="73C4FB7F"/>
    <w:rsid w:val="73D05EAF"/>
    <w:rsid w:val="740002D5"/>
    <w:rsid w:val="740EA391"/>
    <w:rsid w:val="746870A1"/>
    <w:rsid w:val="749F934A"/>
    <w:rsid w:val="74CB2162"/>
    <w:rsid w:val="74DEA2F5"/>
    <w:rsid w:val="74ECDC3C"/>
    <w:rsid w:val="74EE992C"/>
    <w:rsid w:val="7503A9AE"/>
    <w:rsid w:val="753F6DE0"/>
    <w:rsid w:val="757E9B30"/>
    <w:rsid w:val="7581F59E"/>
    <w:rsid w:val="75AA73F2"/>
    <w:rsid w:val="75B4F816"/>
    <w:rsid w:val="75E90BB2"/>
    <w:rsid w:val="75F75CC4"/>
    <w:rsid w:val="75FAEF76"/>
    <w:rsid w:val="761098BF"/>
    <w:rsid w:val="762DD25B"/>
    <w:rsid w:val="764FC98F"/>
    <w:rsid w:val="7651FDC8"/>
    <w:rsid w:val="76745CE1"/>
    <w:rsid w:val="767A7356"/>
    <w:rsid w:val="76A0EB24"/>
    <w:rsid w:val="7713944A"/>
    <w:rsid w:val="77714DF4"/>
    <w:rsid w:val="7784DC13"/>
    <w:rsid w:val="779CB208"/>
    <w:rsid w:val="77C70582"/>
    <w:rsid w:val="77F5A37D"/>
    <w:rsid w:val="78102D42"/>
    <w:rsid w:val="7818D168"/>
    <w:rsid w:val="783CBB85"/>
    <w:rsid w:val="786D8F97"/>
    <w:rsid w:val="78AF64AB"/>
    <w:rsid w:val="78D51A2C"/>
    <w:rsid w:val="792A5149"/>
    <w:rsid w:val="794786C8"/>
    <w:rsid w:val="7963D90E"/>
    <w:rsid w:val="799E4EA1"/>
    <w:rsid w:val="79C92F02"/>
    <w:rsid w:val="79CCE3C6"/>
    <w:rsid w:val="7A21124E"/>
    <w:rsid w:val="7A343D03"/>
    <w:rsid w:val="7A556596"/>
    <w:rsid w:val="7A77F1E8"/>
    <w:rsid w:val="7A8484BA"/>
    <w:rsid w:val="7AABD91A"/>
    <w:rsid w:val="7AAC862B"/>
    <w:rsid w:val="7ABC7CD5"/>
    <w:rsid w:val="7ABEB7C1"/>
    <w:rsid w:val="7ACF0705"/>
    <w:rsid w:val="7AEA9FB8"/>
    <w:rsid w:val="7AEDF3AE"/>
    <w:rsid w:val="7B2BE344"/>
    <w:rsid w:val="7B2C7B93"/>
    <w:rsid w:val="7B4DC909"/>
    <w:rsid w:val="7B6B2490"/>
    <w:rsid w:val="7BBDB6FD"/>
    <w:rsid w:val="7BD7FAEA"/>
    <w:rsid w:val="7C25CFEB"/>
    <w:rsid w:val="7C359117"/>
    <w:rsid w:val="7C5A8822"/>
    <w:rsid w:val="7C61F20B"/>
    <w:rsid w:val="7C677004"/>
    <w:rsid w:val="7C6B4D7A"/>
    <w:rsid w:val="7CE9B4DA"/>
    <w:rsid w:val="7CF5661C"/>
    <w:rsid w:val="7CF80BFD"/>
    <w:rsid w:val="7D03D6CE"/>
    <w:rsid w:val="7D3470CB"/>
    <w:rsid w:val="7D3C7C25"/>
    <w:rsid w:val="7D59875E"/>
    <w:rsid w:val="7D73CB4B"/>
    <w:rsid w:val="7D796C04"/>
    <w:rsid w:val="7D8086BB"/>
    <w:rsid w:val="7DC6AADF"/>
    <w:rsid w:val="7DC7FDF4"/>
    <w:rsid w:val="7DCC61C3"/>
    <w:rsid w:val="7DF6E921"/>
    <w:rsid w:val="7E85853B"/>
    <w:rsid w:val="7E8F6DE9"/>
    <w:rsid w:val="7EEC0B4A"/>
    <w:rsid w:val="7EF557BF"/>
    <w:rsid w:val="7F519BEE"/>
    <w:rsid w:val="7F627B40"/>
    <w:rsid w:val="7F7C5FD9"/>
    <w:rsid w:val="7FA5F5A2"/>
    <w:rsid w:val="7FF15FAB"/>
    <w:rsid w:val="7FF614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2B75BE"/>
  <w15:chartTrackingRefBased/>
  <w15:docId w15:val="{50372C54-8AC2-4777-90C6-4623E8425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B3058"/>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B3058"/>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Header">
    <w:name w:val="header"/>
    <w:basedOn w:val="Normal"/>
    <w:link w:val="HeaderChar"/>
    <w:uiPriority w:val="99"/>
    <w:unhideWhenUsed/>
    <w:rsid w:val="004B5C6C"/>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5C6C"/>
  </w:style>
  <w:style w:type="paragraph" w:styleId="Footer">
    <w:name w:val="footer"/>
    <w:basedOn w:val="Normal"/>
    <w:link w:val="FooterChar"/>
    <w:uiPriority w:val="99"/>
    <w:unhideWhenUsed/>
    <w:rsid w:val="004B5C6C"/>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5C6C"/>
  </w:style>
  <w:style w:type="character" w:styleId="CommentReference">
    <w:name w:val="annotation reference"/>
    <w:basedOn w:val="DefaultParagraphFont"/>
    <w:uiPriority w:val="99"/>
    <w:semiHidden/>
    <w:unhideWhenUsed/>
    <w:rsid w:val="00FF1DE6"/>
    <w:rPr>
      <w:sz w:val="16"/>
      <w:szCs w:val="16"/>
    </w:rPr>
  </w:style>
  <w:style w:type="paragraph" w:styleId="CommentText">
    <w:name w:val="annotation text"/>
    <w:basedOn w:val="Normal"/>
    <w:link w:val="CommentTextChar"/>
    <w:uiPriority w:val="99"/>
    <w:unhideWhenUsed/>
    <w:rsid w:val="00FF1DE6"/>
    <w:pPr>
      <w:spacing w:line="240" w:lineRule="auto"/>
    </w:pPr>
    <w:rPr>
      <w:sz w:val="20"/>
      <w:szCs w:val="20"/>
    </w:rPr>
  </w:style>
  <w:style w:type="character" w:styleId="CommentTextChar" w:customStyle="1">
    <w:name w:val="Comment Text Char"/>
    <w:basedOn w:val="DefaultParagraphFont"/>
    <w:link w:val="CommentText"/>
    <w:uiPriority w:val="99"/>
    <w:rsid w:val="00FF1DE6"/>
    <w:rPr>
      <w:sz w:val="20"/>
      <w:szCs w:val="20"/>
    </w:rPr>
  </w:style>
  <w:style w:type="paragraph" w:styleId="CommentSubject">
    <w:name w:val="annotation subject"/>
    <w:basedOn w:val="CommentText"/>
    <w:next w:val="CommentText"/>
    <w:link w:val="CommentSubjectChar"/>
    <w:uiPriority w:val="99"/>
    <w:semiHidden/>
    <w:unhideWhenUsed/>
    <w:rsid w:val="00FF1DE6"/>
    <w:rPr>
      <w:b/>
      <w:bCs/>
    </w:rPr>
  </w:style>
  <w:style w:type="character" w:styleId="CommentSubjectChar" w:customStyle="1">
    <w:name w:val="Comment Subject Char"/>
    <w:basedOn w:val="CommentTextChar"/>
    <w:link w:val="CommentSubject"/>
    <w:uiPriority w:val="99"/>
    <w:semiHidden/>
    <w:rsid w:val="00FF1DE6"/>
    <w:rPr>
      <w:b/>
      <w:bCs/>
      <w:sz w:val="20"/>
      <w:szCs w:val="20"/>
    </w:rPr>
  </w:style>
  <w:style w:type="character" w:styleId="Heading2Char" w:customStyle="1">
    <w:name w:val="Heading 2 Char"/>
    <w:basedOn w:val="DefaultParagraphFont"/>
    <w:link w:val="Heading2"/>
    <w:uiPriority w:val="9"/>
    <w:semiHidden/>
    <w:rsid w:val="001B3058"/>
    <w:rPr>
      <w:rFonts w:asciiTheme="majorHAnsi" w:hAnsiTheme="majorHAnsi" w:eastAsiaTheme="majorEastAsia" w:cstheme="majorBidi"/>
      <w:color w:val="2F5496" w:themeColor="accent1" w:themeShade="BF"/>
      <w:sz w:val="26"/>
      <w:szCs w:val="26"/>
    </w:rPr>
  </w:style>
  <w:style w:type="character" w:styleId="Heading4Char" w:customStyle="1">
    <w:name w:val="Heading 4 Char"/>
    <w:basedOn w:val="DefaultParagraphFont"/>
    <w:link w:val="Heading4"/>
    <w:uiPriority w:val="9"/>
    <w:semiHidden/>
    <w:rsid w:val="001B3058"/>
    <w:rPr>
      <w:rFonts w:asciiTheme="majorHAnsi" w:hAnsiTheme="majorHAnsi" w:eastAsiaTheme="majorEastAsia" w:cstheme="majorBidi"/>
      <w:i/>
      <w:iCs/>
      <w:color w:val="2F5496" w:themeColor="accent1" w:themeShade="BF"/>
    </w:rPr>
  </w:style>
  <w:style w:type="character" w:styleId="UnresolvedMention">
    <w:name w:val="Unresolved Mention"/>
    <w:basedOn w:val="DefaultParagraphFont"/>
    <w:uiPriority w:val="99"/>
    <w:semiHidden/>
    <w:unhideWhenUsed/>
    <w:rsid w:val="001B3058"/>
    <w:rPr>
      <w:color w:val="605E5C"/>
      <w:shd w:val="clear" w:color="auto" w:fill="E1DFDD"/>
    </w:rPr>
  </w:style>
  <w:style w:type="paragraph" w:styleId="pf0" w:customStyle="1">
    <w:name w:val="pf0"/>
    <w:basedOn w:val="Normal"/>
    <w:rsid w:val="00E06E4E"/>
    <w:pPr>
      <w:spacing w:before="100" w:beforeAutospacing="1" w:after="100" w:afterAutospacing="1" w:line="240" w:lineRule="auto"/>
    </w:pPr>
    <w:rPr>
      <w:rFonts w:ascii="Times New Roman" w:hAnsi="Times New Roman" w:eastAsia="Times New Roman" w:cs="Times New Roman"/>
      <w:sz w:val="24"/>
      <w:szCs w:val="24"/>
      <w:lang w:eastAsia="zh-CN"/>
    </w:rPr>
  </w:style>
  <w:style w:type="character" w:styleId="cf01" w:customStyle="1">
    <w:name w:val="cf01"/>
    <w:basedOn w:val="DefaultParagraphFont"/>
    <w:rsid w:val="00E06E4E"/>
    <w:rPr>
      <w:rFonts w:hint="default" w:ascii="Segoe UI" w:hAnsi="Segoe UI" w:cs="Segoe UI"/>
      <w:sz w:val="18"/>
      <w:szCs w:val="18"/>
    </w:rPr>
  </w:style>
  <w:style w:type="character" w:styleId="Emphasis">
    <w:name w:val="Emphasis"/>
    <w:basedOn w:val="DefaultParagraphFont"/>
    <w:uiPriority w:val="20"/>
    <w:qFormat/>
    <w:rsid w:val="004848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49115">
      <w:bodyDiv w:val="1"/>
      <w:marLeft w:val="0"/>
      <w:marRight w:val="0"/>
      <w:marTop w:val="0"/>
      <w:marBottom w:val="0"/>
      <w:divBdr>
        <w:top w:val="none" w:sz="0" w:space="0" w:color="auto"/>
        <w:left w:val="none" w:sz="0" w:space="0" w:color="auto"/>
        <w:bottom w:val="none" w:sz="0" w:space="0" w:color="auto"/>
        <w:right w:val="none" w:sz="0" w:space="0" w:color="auto"/>
      </w:divBdr>
    </w:div>
    <w:div w:id="793139496">
      <w:bodyDiv w:val="1"/>
      <w:marLeft w:val="0"/>
      <w:marRight w:val="0"/>
      <w:marTop w:val="0"/>
      <w:marBottom w:val="0"/>
      <w:divBdr>
        <w:top w:val="none" w:sz="0" w:space="0" w:color="auto"/>
        <w:left w:val="none" w:sz="0" w:space="0" w:color="auto"/>
        <w:bottom w:val="none" w:sz="0" w:space="0" w:color="auto"/>
        <w:right w:val="none" w:sz="0" w:space="0" w:color="auto"/>
      </w:divBdr>
    </w:div>
    <w:div w:id="127520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11/relationships/commentsExtended" Target="commentsExtended.xml" Id="rId8" /><Relationship Type="http://schemas.openxmlformats.org/officeDocument/2006/relationships/fontTable" Target="fontTable.xml" Id="rId18" /><Relationship Type="http://schemas.openxmlformats.org/officeDocument/2006/relationships/settings" Target="settings.xml" Id="rId3" /><Relationship Type="http://schemas.microsoft.com/office/2020/10/relationships/intelligence" Target="intelligence2.xml" Id="rId21" /><Relationship Type="http://schemas.openxmlformats.org/officeDocument/2006/relationships/comments" Target="comments.xml" Id="rId7" /><Relationship Type="http://schemas.openxmlformats.org/officeDocument/2006/relationships/styles" Target="styles.xml" Id="rId2"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1.jpeg" Id="rId11" /><Relationship Type="http://schemas.openxmlformats.org/officeDocument/2006/relationships/footnotes" Target="footnotes.xml" Id="rId5" /><Relationship Type="http://schemas.openxmlformats.org/officeDocument/2006/relationships/hyperlink" Target="https://www.healthline.com/health/baby/sensorimotor-stage#:~:text=The%20sensorimotor%20stage%20is%20the,to%20interact%20with%20their%20surroundings" TargetMode="External" Id="rId15" /><Relationship Type="http://schemas.microsoft.com/office/2018/08/relationships/commentsExtensible" Target="commentsExtensible.xml" Id="rId10" /><Relationship Type="http://schemas.microsoft.com/office/2011/relationships/people" Target="people.xml" Id="rId19" /><Relationship Type="http://schemas.openxmlformats.org/officeDocument/2006/relationships/webSettings" Target="webSettings.xml" Id="rId4" /><Relationship Type="http://schemas.microsoft.com/office/2016/09/relationships/commentsIds" Target="commentsIds.xml" Id="rId9" /><Relationship Type="http://schemas.openxmlformats.org/officeDocument/2006/relationships/hyperlink" Target="https://www.britannica.com/topic/Stanford-University" TargetMode="External" Id="Rb2b786f76a69454d" /><Relationship Type="http://schemas.openxmlformats.org/officeDocument/2006/relationships/hyperlink" Target="https://www.betterhelp.com/advice/psychologists/erik-erikson-psychology-and-the-stages-of-psychosocial-development/" TargetMode="External" Id="R707fee0c3ed340e3" /><Relationship Type="http://schemas.openxmlformats.org/officeDocument/2006/relationships/hyperlink" Target="https://www.verywellmind.com/erik-eriksons-stages-of-psychosocial-development-2795740" TargetMode="External" Id="Rf5fea1035f9c4b6f" /><Relationship Type="http://schemas.openxmlformats.org/officeDocument/2006/relationships/hyperlink" Target="https://coursegate.co.uk/roles-and-responsibilities-of-a-healthcare-assistant/" TargetMode="External" Id="R2f60fbcc33e84934" /><Relationship Type="http://schemas.openxmlformats.org/officeDocument/2006/relationships/hyperlink" Target="https://www.orchardvalleycounselling.ca/stages-of-psychosocial-development/" TargetMode="External" Id="R95434f65e8314d41" /><Relationship Type="http://schemas.openxmlformats.org/officeDocument/2006/relationships/hyperlink" Target="https://www.mytutor.co.uk/answers/1783/A-Level/Psychology/Describe-and-evaluate-Piaget-s-theory-of-cognitive-development/" TargetMode="External" Id="R96c8ac10cbb84255" /><Relationship Type="http://schemas.openxmlformats.org/officeDocument/2006/relationships/hyperlink" Target="https://learning.nspcc.org.uk/child-health-development" TargetMode="External" Id="R5d62b6bfa6b64aeb" /><Relationship Type="http://schemas.openxmlformats.org/officeDocument/2006/relationships/hyperlink" Target="https://scirp.org/reference/referencespapers.aspx?referenceid=3029693" TargetMode="External" Id="Re62185107c104fdc" /><Relationship Type="http://schemas.openxmlformats.org/officeDocument/2006/relationships/hyperlink" Target="https://simplypsychology.org/piaget.html" TargetMode="External" Id="R169c07bfa5704a55" /><Relationship Type="http://schemas.openxmlformats.org/officeDocument/2006/relationships/hyperlink" Target="https://positivepsychology.com/social-learning-theory-bandura/" TargetMode="External" Id="Rc1b75db2b8644e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Mariyum Munsha (2127038)</dc:creator>
  <keywords/>
  <dc:description/>
  <lastModifiedBy>Mariyum Munsha (2127038)</lastModifiedBy>
  <revision>6</revision>
  <dcterms:created xsi:type="dcterms:W3CDTF">2023-03-24T09:10:00.0000000Z</dcterms:created>
  <dcterms:modified xsi:type="dcterms:W3CDTF">2023-03-25T17:34:46.2704324Z</dcterms:modified>
</coreProperties>
</file>