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46E423" w14:textId="77777777" w:rsidR="00AC3365" w:rsidRDefault="00AC3365" w:rsidP="007611A7">
      <w:pPr>
        <w:pStyle w:val="Subtitle"/>
        <w:rPr>
          <w:lang w:val="en-US"/>
        </w:rPr>
      </w:pPr>
      <w:r>
        <w:rPr>
          <w:lang w:val="en-US"/>
        </w:rPr>
        <w:t xml:space="preserve">BMIH6002 </w:t>
      </w:r>
    </w:p>
    <w:p w14:paraId="44AAC092" w14:textId="77777777" w:rsidR="00AC3365" w:rsidRDefault="00AC3365" w:rsidP="007611A7">
      <w:pPr>
        <w:rPr>
          <w:lang w:val="en-US"/>
        </w:rPr>
      </w:pPr>
    </w:p>
    <w:p w14:paraId="65AA812C" w14:textId="77777777" w:rsidR="00AC3365" w:rsidRDefault="00AC3365" w:rsidP="007611A7">
      <w:pPr>
        <w:pStyle w:val="Title"/>
        <w:rPr>
          <w:lang w:val="en-US"/>
        </w:rPr>
      </w:pPr>
      <w:r>
        <w:rPr>
          <w:lang w:val="en-US"/>
        </w:rPr>
        <w:t>Managing Food and Beverage Operations</w:t>
      </w:r>
    </w:p>
    <w:p w14:paraId="592A508C" w14:textId="77777777" w:rsidR="00AC3365" w:rsidRDefault="00AC3365" w:rsidP="007611A7">
      <w:pPr>
        <w:rPr>
          <w:lang w:val="en-US"/>
        </w:rPr>
      </w:pPr>
    </w:p>
    <w:p w14:paraId="4760E359" w14:textId="6C2FC94E" w:rsidR="00AC3365" w:rsidRDefault="00AC3365" w:rsidP="007611A7">
      <w:pPr>
        <w:pStyle w:val="Subtitle"/>
        <w:rPr>
          <w:lang w:val="en-US"/>
        </w:rPr>
      </w:pPr>
      <w:r>
        <w:rPr>
          <w:lang w:val="en-US"/>
        </w:rPr>
        <w:t xml:space="preserve">Student’s Name: </w:t>
      </w:r>
      <w:r w:rsidR="003C0AE0">
        <w:rPr>
          <w:lang w:val="en-US"/>
        </w:rPr>
        <w:t>Klio Simon</w:t>
      </w:r>
    </w:p>
    <w:p w14:paraId="6AFEBB06" w14:textId="69103624" w:rsidR="00AC3365" w:rsidRDefault="00AC3365" w:rsidP="007611A7">
      <w:pPr>
        <w:pStyle w:val="Subtitle"/>
        <w:rPr>
          <w:lang w:val="en-US"/>
        </w:rPr>
      </w:pPr>
      <w:r>
        <w:rPr>
          <w:lang w:val="en-US"/>
        </w:rPr>
        <w:t xml:space="preserve">Student’s ID: </w:t>
      </w:r>
      <w:r w:rsidR="003C0AE0">
        <w:rPr>
          <w:lang w:val="en-US"/>
        </w:rPr>
        <w:t>1914921</w:t>
      </w:r>
    </w:p>
    <w:p w14:paraId="4959D262" w14:textId="13F5999E" w:rsidR="00AC3365" w:rsidRDefault="00AC3365" w:rsidP="007611A7">
      <w:pPr>
        <w:pStyle w:val="Subtitle"/>
        <w:rPr>
          <w:lang w:val="en-US"/>
        </w:rPr>
      </w:pPr>
      <w:r>
        <w:rPr>
          <w:lang w:val="en-US"/>
        </w:rPr>
        <w:t xml:space="preserve">Lecturer’s Name: </w:t>
      </w:r>
      <w:r w:rsidR="003C0AE0">
        <w:rPr>
          <w:lang w:val="en-US"/>
        </w:rPr>
        <w:t>Lisa Marie Bassler</w:t>
      </w:r>
    </w:p>
    <w:p w14:paraId="15E8E786" w14:textId="77777777" w:rsidR="00AC3365" w:rsidRDefault="00AC3365" w:rsidP="007611A7">
      <w:pPr>
        <w:pStyle w:val="Subtitle"/>
        <w:rPr>
          <w:lang w:val="en-US"/>
        </w:rPr>
      </w:pPr>
    </w:p>
    <w:p w14:paraId="2EF09B26" w14:textId="77777777" w:rsidR="00AC3365" w:rsidRDefault="00AC3365" w:rsidP="007611A7">
      <w:pPr>
        <w:rPr>
          <w:lang w:val="en-US"/>
        </w:rPr>
      </w:pPr>
    </w:p>
    <w:p w14:paraId="7AB43997" w14:textId="77777777" w:rsidR="00C21624" w:rsidRDefault="00C21624" w:rsidP="007611A7">
      <w:pPr>
        <w:rPr>
          <w:lang w:val="en-US"/>
        </w:rPr>
      </w:pPr>
    </w:p>
    <w:p w14:paraId="6B93006D" w14:textId="77777777" w:rsidR="00C21624" w:rsidRDefault="00C21624" w:rsidP="007611A7">
      <w:pPr>
        <w:rPr>
          <w:lang w:val="en-US"/>
        </w:rPr>
      </w:pPr>
    </w:p>
    <w:p w14:paraId="4C2A333D" w14:textId="77777777" w:rsidR="00C21624" w:rsidRDefault="00C21624" w:rsidP="007611A7">
      <w:pPr>
        <w:rPr>
          <w:lang w:val="en-US"/>
        </w:rPr>
      </w:pPr>
    </w:p>
    <w:p w14:paraId="368D1963" w14:textId="77777777" w:rsidR="00C21624" w:rsidRDefault="00C21624" w:rsidP="007611A7">
      <w:pPr>
        <w:rPr>
          <w:lang w:val="en-US"/>
        </w:rPr>
      </w:pPr>
    </w:p>
    <w:p w14:paraId="3829DC3B" w14:textId="77777777" w:rsidR="00C21624" w:rsidRDefault="00C21624" w:rsidP="007611A7">
      <w:pPr>
        <w:rPr>
          <w:lang w:val="en-US"/>
        </w:rPr>
      </w:pPr>
    </w:p>
    <w:p w14:paraId="4F2F109A" w14:textId="77777777" w:rsidR="00C21624" w:rsidRDefault="00C21624" w:rsidP="007611A7">
      <w:pPr>
        <w:rPr>
          <w:lang w:val="en-US"/>
        </w:rPr>
      </w:pPr>
    </w:p>
    <w:p w14:paraId="25C529BB" w14:textId="77777777" w:rsidR="00C21624" w:rsidRDefault="00C21624" w:rsidP="007611A7">
      <w:pPr>
        <w:rPr>
          <w:lang w:val="en-US"/>
        </w:rPr>
      </w:pPr>
    </w:p>
    <w:p w14:paraId="54361F62" w14:textId="77777777" w:rsidR="00C21624" w:rsidRDefault="00C21624" w:rsidP="007611A7">
      <w:pPr>
        <w:rPr>
          <w:lang w:val="en-US"/>
        </w:rPr>
      </w:pPr>
    </w:p>
    <w:p w14:paraId="3EECDBB0" w14:textId="77777777" w:rsidR="00C21624" w:rsidRDefault="00C21624" w:rsidP="007611A7">
      <w:pPr>
        <w:rPr>
          <w:lang w:val="en-US"/>
        </w:rPr>
      </w:pPr>
    </w:p>
    <w:p w14:paraId="5F7CDBD7" w14:textId="77777777" w:rsidR="00AC3365" w:rsidRDefault="00AC3365" w:rsidP="007611A7">
      <w:pPr>
        <w:pStyle w:val="Title"/>
        <w:rPr>
          <w:lang w:val="en-US"/>
        </w:rPr>
      </w:pPr>
      <w:r>
        <w:rPr>
          <w:lang w:val="en-US"/>
        </w:rPr>
        <w:t>Student Learning Log</w:t>
      </w:r>
    </w:p>
    <w:p w14:paraId="2F12E97A" w14:textId="368C1473" w:rsidR="007E3E78" w:rsidRPr="00C21624" w:rsidRDefault="003730DE" w:rsidP="00C21624">
      <w:pPr>
        <w:pStyle w:val="Heading1"/>
        <w:spacing w:line="360" w:lineRule="auto"/>
        <w:jc w:val="both"/>
        <w:rPr>
          <w:rFonts w:ascii="Arial" w:hAnsi="Arial" w:cs="Arial"/>
          <w:sz w:val="24"/>
          <w:szCs w:val="24"/>
          <w:lang w:val="en-US"/>
        </w:rPr>
      </w:pPr>
      <w:r w:rsidRPr="00C21624">
        <w:rPr>
          <w:rFonts w:ascii="Arial" w:hAnsi="Arial" w:cs="Arial"/>
          <w:sz w:val="24"/>
          <w:szCs w:val="24"/>
          <w:lang w:val="en-US"/>
        </w:rPr>
        <w:t xml:space="preserve">Introduction  </w:t>
      </w:r>
    </w:p>
    <w:p w14:paraId="615EA2DF" w14:textId="3034B39D" w:rsidR="00FD0B6C" w:rsidRPr="00C21624" w:rsidRDefault="00C13837" w:rsidP="00C21624">
      <w:pPr>
        <w:spacing w:line="360" w:lineRule="auto"/>
        <w:jc w:val="both"/>
        <w:rPr>
          <w:rFonts w:ascii="Arial" w:eastAsia="Times New Roman" w:hAnsi="Arial" w:cs="Arial"/>
          <w:color w:val="000000"/>
          <w:sz w:val="24"/>
          <w:szCs w:val="24"/>
        </w:rPr>
      </w:pPr>
      <w:r w:rsidRPr="00C21624">
        <w:rPr>
          <w:rFonts w:ascii="Arial" w:eastAsia="Times New Roman" w:hAnsi="Arial" w:cs="Arial"/>
          <w:color w:val="000000"/>
          <w:sz w:val="24"/>
          <w:szCs w:val="24"/>
        </w:rPr>
        <w:lastRenderedPageBreak/>
        <w:t>The Ibis Budget London Hotel is an excellent option for individuals looking for a cost-effective and convenient accommodation in the lively city of London</w:t>
      </w:r>
      <w:r w:rsidR="00200EA8" w:rsidRPr="00C21624">
        <w:rPr>
          <w:rFonts w:ascii="Arial" w:eastAsia="Times New Roman" w:hAnsi="Arial" w:cs="Arial"/>
          <w:color w:val="000000"/>
          <w:sz w:val="24"/>
          <w:szCs w:val="24"/>
        </w:rPr>
        <w:t xml:space="preserve"> so, c</w:t>
      </w:r>
      <w:r w:rsidRPr="00C21624">
        <w:rPr>
          <w:rFonts w:ascii="Arial" w:eastAsia="Times New Roman" w:hAnsi="Arial" w:cs="Arial"/>
          <w:color w:val="000000"/>
          <w:sz w:val="24"/>
          <w:szCs w:val="24"/>
        </w:rPr>
        <w:t>atering to discerning travellers who prioritise functionality over opulence, this hotel offers a streamlined experience that emphasises essential amenities and efficient service. The rooms are meticulously designed to embody a sense of professionalism, with a keen emphasis on cleanliness and functionality</w:t>
      </w:r>
      <w:r w:rsidR="00200EA8" w:rsidRPr="00C21624">
        <w:rPr>
          <w:rFonts w:ascii="Arial" w:eastAsia="Times New Roman" w:hAnsi="Arial" w:cs="Arial"/>
          <w:color w:val="000000"/>
          <w:sz w:val="24"/>
          <w:szCs w:val="24"/>
        </w:rPr>
        <w:t xml:space="preserve"> and c</w:t>
      </w:r>
      <w:r w:rsidRPr="00C21624">
        <w:rPr>
          <w:rFonts w:ascii="Arial" w:eastAsia="Times New Roman" w:hAnsi="Arial" w:cs="Arial"/>
          <w:color w:val="000000"/>
          <w:sz w:val="24"/>
          <w:szCs w:val="24"/>
        </w:rPr>
        <w:t>omplimentary Wi-Fi and continental breakfast options are offered to enhance the overall experience. This place's convenient location offers easy access to public transport, making it an ideal starting point for exploring the many attractions of the city</w:t>
      </w:r>
      <w:r w:rsidR="00200EA8" w:rsidRPr="00C21624">
        <w:rPr>
          <w:rFonts w:ascii="Arial" w:eastAsia="Times New Roman" w:hAnsi="Arial" w:cs="Arial"/>
          <w:color w:val="000000"/>
          <w:sz w:val="24"/>
          <w:szCs w:val="24"/>
        </w:rPr>
        <w:t xml:space="preserve"> so, the </w:t>
      </w:r>
      <w:r w:rsidRPr="00C21624">
        <w:rPr>
          <w:rFonts w:ascii="Arial" w:eastAsia="Times New Roman" w:hAnsi="Arial" w:cs="Arial"/>
          <w:color w:val="000000"/>
          <w:sz w:val="24"/>
          <w:szCs w:val="24"/>
        </w:rPr>
        <w:t>Ibis Budget London Hotel showcases a commitment to providing guests with a comfortable, convenient, and budget-friendly accommodation option in one of the most vibrant cities globally.</w:t>
      </w:r>
      <w:r w:rsidR="00007897" w:rsidRPr="00C21624">
        <w:rPr>
          <w:rFonts w:ascii="Arial" w:eastAsia="Times New Roman" w:hAnsi="Arial" w:cs="Arial"/>
          <w:color w:val="000000"/>
          <w:sz w:val="24"/>
          <w:szCs w:val="24"/>
        </w:rPr>
        <w:t xml:space="preserve"> (Kaye &amp; Bowman, 2016)</w:t>
      </w:r>
    </w:p>
    <w:p w14:paraId="6B240100" w14:textId="77777777" w:rsidR="00200EA8" w:rsidRPr="00C21624" w:rsidRDefault="00200EA8" w:rsidP="00C21624">
      <w:pPr>
        <w:spacing w:line="360" w:lineRule="auto"/>
        <w:jc w:val="both"/>
        <w:rPr>
          <w:rFonts w:ascii="Arial" w:hAnsi="Arial" w:cs="Arial"/>
          <w:sz w:val="24"/>
          <w:szCs w:val="24"/>
          <w:lang w:val="en-US"/>
        </w:rPr>
      </w:pPr>
    </w:p>
    <w:p w14:paraId="63299A21" w14:textId="5C8E0AC6" w:rsidR="00200EA8" w:rsidRPr="00C21624" w:rsidRDefault="00FD0B6C" w:rsidP="00C21624">
      <w:pPr>
        <w:spacing w:line="360" w:lineRule="auto"/>
        <w:jc w:val="both"/>
        <w:rPr>
          <w:rFonts w:ascii="Arial" w:eastAsia="Times New Roman" w:hAnsi="Arial" w:cs="Arial"/>
          <w:color w:val="000000"/>
          <w:sz w:val="24"/>
          <w:szCs w:val="24"/>
        </w:rPr>
      </w:pPr>
      <w:r w:rsidRPr="00C21624">
        <w:rPr>
          <w:rStyle w:val="Heading1Char"/>
          <w:rFonts w:ascii="Arial" w:hAnsi="Arial" w:cs="Arial"/>
          <w:sz w:val="24"/>
          <w:szCs w:val="24"/>
        </w:rPr>
        <w:t>Gibbs Reflective Cycle</w:t>
      </w:r>
      <w:r w:rsidR="00A25759" w:rsidRPr="00C21624">
        <w:rPr>
          <w:rStyle w:val="Heading1Char"/>
          <w:rFonts w:ascii="Arial" w:hAnsi="Arial" w:cs="Arial"/>
          <w:sz w:val="24"/>
          <w:szCs w:val="24"/>
        </w:rPr>
        <w:br/>
      </w:r>
      <w:r w:rsidR="00A25759" w:rsidRPr="00C21624">
        <w:rPr>
          <w:rFonts w:ascii="Arial" w:eastAsia="Times New Roman" w:hAnsi="Arial" w:cs="Arial"/>
          <w:color w:val="000000"/>
          <w:sz w:val="24"/>
          <w:szCs w:val="24"/>
        </w:rPr>
        <w:br/>
      </w:r>
      <w:r w:rsidR="00A25759" w:rsidRPr="00C21624">
        <w:rPr>
          <w:rStyle w:val="Heading2Char"/>
          <w:rFonts w:ascii="Arial" w:hAnsi="Arial" w:cs="Arial"/>
          <w:sz w:val="24"/>
          <w:szCs w:val="24"/>
        </w:rPr>
        <w:t>Description</w:t>
      </w:r>
      <w:r w:rsidR="00A25759" w:rsidRPr="00C21624">
        <w:rPr>
          <w:rFonts w:ascii="Arial" w:eastAsia="Times New Roman" w:hAnsi="Arial" w:cs="Arial"/>
          <w:color w:val="000000"/>
          <w:sz w:val="24"/>
          <w:szCs w:val="24"/>
        </w:rPr>
        <w:t xml:space="preserve"> </w:t>
      </w:r>
      <w:r w:rsidR="00A25759" w:rsidRPr="00C21624">
        <w:rPr>
          <w:rFonts w:ascii="Arial" w:eastAsia="Times New Roman" w:hAnsi="Arial" w:cs="Arial"/>
          <w:color w:val="000000"/>
          <w:sz w:val="24"/>
          <w:szCs w:val="24"/>
        </w:rPr>
        <w:br/>
        <w:t>In my role, I had a key responsibility in ensuring the high quality and presentation of dishes before they were served to our customers</w:t>
      </w:r>
      <w:r w:rsidR="00200EA8" w:rsidRPr="00C21624">
        <w:rPr>
          <w:rFonts w:ascii="Arial" w:eastAsia="Times New Roman" w:hAnsi="Arial" w:cs="Arial"/>
          <w:color w:val="000000"/>
          <w:sz w:val="24"/>
          <w:szCs w:val="24"/>
        </w:rPr>
        <w:t xml:space="preserve"> and my </w:t>
      </w:r>
      <w:r w:rsidR="00A25759" w:rsidRPr="00C21624">
        <w:rPr>
          <w:rFonts w:ascii="Arial" w:eastAsia="Times New Roman" w:hAnsi="Arial" w:cs="Arial"/>
          <w:color w:val="000000"/>
          <w:sz w:val="24"/>
          <w:szCs w:val="24"/>
        </w:rPr>
        <w:t>primary responsibility was to guarantee that each plate met and exceeded our high standards of quality and presentation. This steadfast commitment to attaining perfection, though a defining trait of my dedication to excellence, often resulted in unintended adverse outcomes. Despite my meticulous and comprehensive approach, it inadvertently led to a slowdown in our kitchen's production, especially during busy seasons</w:t>
      </w:r>
      <w:r w:rsidR="00200EA8" w:rsidRPr="00C21624">
        <w:rPr>
          <w:rFonts w:ascii="Arial" w:eastAsia="Times New Roman" w:hAnsi="Arial" w:cs="Arial"/>
          <w:color w:val="000000"/>
          <w:sz w:val="24"/>
          <w:szCs w:val="24"/>
        </w:rPr>
        <w:t xml:space="preserve"> and I </w:t>
      </w:r>
      <w:r w:rsidR="00A25759" w:rsidRPr="00C21624">
        <w:rPr>
          <w:rFonts w:ascii="Arial" w:eastAsia="Times New Roman" w:hAnsi="Arial" w:cs="Arial"/>
          <w:color w:val="000000"/>
          <w:sz w:val="24"/>
          <w:szCs w:val="24"/>
        </w:rPr>
        <w:t>found myself deeply reflecting on the balance between delivering high-quality work and being efficient in my professional endeavours.</w:t>
      </w:r>
      <w:r w:rsidR="00007897" w:rsidRPr="00C21624">
        <w:rPr>
          <w:rFonts w:ascii="Arial" w:eastAsia="Times New Roman" w:hAnsi="Arial" w:cs="Arial"/>
          <w:color w:val="000000"/>
          <w:sz w:val="24"/>
          <w:szCs w:val="24"/>
        </w:rPr>
        <w:t xml:space="preserve"> (</w:t>
      </w:r>
      <w:r w:rsidR="00E1639A" w:rsidRPr="00C21624">
        <w:rPr>
          <w:rFonts w:ascii="Arial" w:eastAsia="Times New Roman" w:hAnsi="Arial" w:cs="Arial"/>
          <w:color w:val="000000"/>
          <w:sz w:val="24"/>
          <w:szCs w:val="24"/>
        </w:rPr>
        <w:t>Lattin &amp; Lattin, 2018)</w:t>
      </w:r>
      <w:r w:rsidR="00A25759" w:rsidRPr="00C21624">
        <w:rPr>
          <w:rFonts w:ascii="Arial" w:eastAsia="Times New Roman" w:hAnsi="Arial" w:cs="Arial"/>
          <w:color w:val="000000"/>
          <w:sz w:val="24"/>
          <w:szCs w:val="24"/>
        </w:rPr>
        <w:br/>
      </w:r>
    </w:p>
    <w:p w14:paraId="17433053" w14:textId="4FAE25E7" w:rsidR="003730DE" w:rsidRPr="00C21624" w:rsidRDefault="00A25759" w:rsidP="00C21624">
      <w:pPr>
        <w:spacing w:line="360" w:lineRule="auto"/>
        <w:jc w:val="both"/>
        <w:rPr>
          <w:rFonts w:ascii="Arial" w:hAnsi="Arial" w:cs="Arial"/>
          <w:sz w:val="24"/>
          <w:szCs w:val="24"/>
          <w:lang w:val="en-US"/>
        </w:rPr>
      </w:pPr>
      <w:r w:rsidRPr="00C21624">
        <w:rPr>
          <w:rStyle w:val="Heading2Char"/>
          <w:rFonts w:ascii="Arial" w:hAnsi="Arial" w:cs="Arial"/>
          <w:sz w:val="24"/>
          <w:szCs w:val="24"/>
        </w:rPr>
        <w:t>Feeling</w:t>
      </w:r>
      <w:r w:rsidR="00200EA8" w:rsidRPr="00C21624">
        <w:rPr>
          <w:rStyle w:val="Heading2Char"/>
          <w:rFonts w:ascii="Arial" w:hAnsi="Arial" w:cs="Arial"/>
          <w:sz w:val="24"/>
          <w:szCs w:val="24"/>
        </w:rPr>
        <w:t>s</w:t>
      </w:r>
      <w:r w:rsidRPr="00C21624">
        <w:rPr>
          <w:rFonts w:ascii="Arial" w:eastAsia="Times New Roman" w:hAnsi="Arial" w:cs="Arial"/>
          <w:color w:val="000000"/>
          <w:sz w:val="24"/>
          <w:szCs w:val="24"/>
        </w:rPr>
        <w:br/>
      </w:r>
      <w:r w:rsidRPr="00C21624">
        <w:rPr>
          <w:rFonts w:ascii="Arial" w:eastAsia="Times New Roman" w:hAnsi="Arial" w:cs="Arial"/>
          <w:color w:val="000000"/>
          <w:sz w:val="24"/>
          <w:szCs w:val="24"/>
        </w:rPr>
        <w:br/>
        <w:t>I felt a great sense of fulfilment in my job, knowing that my dedication directly influenced the level of service offered to guests at the Ibis Budget hotel</w:t>
      </w:r>
      <w:r w:rsidR="00200EA8" w:rsidRPr="00C21624">
        <w:rPr>
          <w:rFonts w:ascii="Arial" w:eastAsia="Times New Roman" w:hAnsi="Arial" w:cs="Arial"/>
          <w:color w:val="000000"/>
          <w:sz w:val="24"/>
          <w:szCs w:val="24"/>
        </w:rPr>
        <w:t xml:space="preserve"> whole the </w:t>
      </w:r>
      <w:r w:rsidRPr="00C21624">
        <w:rPr>
          <w:rFonts w:ascii="Arial" w:eastAsia="Times New Roman" w:hAnsi="Arial" w:cs="Arial"/>
          <w:color w:val="000000"/>
          <w:sz w:val="24"/>
          <w:szCs w:val="24"/>
        </w:rPr>
        <w:t xml:space="preserve">positive feedback we received about the food's presentation and quality is a testament to the hard work and </w:t>
      </w:r>
      <w:r w:rsidRPr="00C21624">
        <w:rPr>
          <w:rFonts w:ascii="Arial" w:eastAsia="Times New Roman" w:hAnsi="Arial" w:cs="Arial"/>
          <w:color w:val="000000"/>
          <w:sz w:val="24"/>
          <w:szCs w:val="24"/>
        </w:rPr>
        <w:lastRenderedPageBreak/>
        <w:t>attention to detail that went into its preparation. However, the palpable tension that arose from causing delays was undeniable</w:t>
      </w:r>
      <w:r w:rsidR="00200EA8" w:rsidRPr="00C21624">
        <w:rPr>
          <w:rFonts w:ascii="Arial" w:eastAsia="Times New Roman" w:hAnsi="Arial" w:cs="Arial"/>
          <w:color w:val="000000"/>
          <w:sz w:val="24"/>
          <w:szCs w:val="24"/>
        </w:rPr>
        <w:t xml:space="preserve"> and the </w:t>
      </w:r>
      <w:r w:rsidRPr="00C21624">
        <w:rPr>
          <w:rFonts w:ascii="Arial" w:eastAsia="Times New Roman" w:hAnsi="Arial" w:cs="Arial"/>
          <w:color w:val="000000"/>
          <w:sz w:val="24"/>
          <w:szCs w:val="24"/>
        </w:rPr>
        <w:t>ongoing challenge of maintaining high standards while consistently meeting service deadlines has been a source of frustration and a strong motivation for improvement.</w:t>
      </w:r>
      <w:r w:rsidR="008B3820" w:rsidRPr="00C21624">
        <w:rPr>
          <w:rFonts w:ascii="Arial" w:eastAsia="Times New Roman" w:hAnsi="Arial" w:cs="Arial"/>
          <w:color w:val="000000"/>
          <w:sz w:val="24"/>
          <w:szCs w:val="24"/>
        </w:rPr>
        <w:t xml:space="preserve"> (</w:t>
      </w:r>
      <w:r w:rsidR="00007897" w:rsidRPr="00C21624">
        <w:rPr>
          <w:rFonts w:ascii="Arial" w:eastAsia="Times New Roman" w:hAnsi="Arial" w:cs="Arial"/>
          <w:color w:val="000000"/>
          <w:sz w:val="24"/>
          <w:szCs w:val="24"/>
        </w:rPr>
        <w:t>Ivanov, 2017)</w:t>
      </w:r>
      <w:r w:rsidRPr="00C21624">
        <w:rPr>
          <w:rFonts w:ascii="Arial" w:eastAsia="Times New Roman" w:hAnsi="Arial" w:cs="Arial"/>
          <w:color w:val="000000"/>
          <w:sz w:val="24"/>
          <w:szCs w:val="24"/>
        </w:rPr>
        <w:br/>
      </w:r>
      <w:r w:rsidRPr="00C21624">
        <w:rPr>
          <w:rFonts w:ascii="Arial" w:eastAsia="Times New Roman" w:hAnsi="Arial" w:cs="Arial"/>
          <w:color w:val="000000"/>
          <w:sz w:val="24"/>
          <w:szCs w:val="24"/>
        </w:rPr>
        <w:br/>
      </w:r>
      <w:r w:rsidRPr="00C21624">
        <w:rPr>
          <w:rStyle w:val="Heading2Char"/>
          <w:rFonts w:ascii="Arial" w:hAnsi="Arial" w:cs="Arial"/>
          <w:sz w:val="24"/>
          <w:szCs w:val="24"/>
        </w:rPr>
        <w:t>Evaluation</w:t>
      </w:r>
      <w:r w:rsidRPr="00C21624">
        <w:rPr>
          <w:rFonts w:ascii="Arial" w:eastAsia="Times New Roman" w:hAnsi="Arial" w:cs="Arial"/>
          <w:color w:val="000000"/>
          <w:sz w:val="24"/>
          <w:szCs w:val="24"/>
        </w:rPr>
        <w:br/>
      </w:r>
      <w:r w:rsidRPr="00C21624">
        <w:rPr>
          <w:rFonts w:ascii="Arial" w:eastAsia="Times New Roman" w:hAnsi="Arial" w:cs="Arial"/>
          <w:color w:val="000000"/>
          <w:sz w:val="24"/>
          <w:szCs w:val="24"/>
        </w:rPr>
        <w:br/>
        <w:t>The importance of maintaining high standards in the presentation and quality of food cannot be overstated in the hospitality sector</w:t>
      </w:r>
      <w:r w:rsidR="00200EA8" w:rsidRPr="00C21624">
        <w:rPr>
          <w:rFonts w:ascii="Arial" w:eastAsia="Times New Roman" w:hAnsi="Arial" w:cs="Arial"/>
          <w:color w:val="000000"/>
          <w:sz w:val="24"/>
          <w:szCs w:val="24"/>
        </w:rPr>
        <w:t xml:space="preserve"> and it </w:t>
      </w:r>
      <w:r w:rsidRPr="00C21624">
        <w:rPr>
          <w:rFonts w:ascii="Arial" w:eastAsia="Times New Roman" w:hAnsi="Arial" w:cs="Arial"/>
          <w:color w:val="000000"/>
          <w:sz w:val="24"/>
          <w:szCs w:val="24"/>
        </w:rPr>
        <w:t>directly contributes to client satisfaction and enhances the overall dining experience. However, the drawback of my attention to detail, which led to some delays, highlighted an important area that requires improvement. Efficiency is equally important as quality in the fast-paced environment of a hotel kitchen.</w:t>
      </w:r>
      <w:r w:rsidR="00E1639A" w:rsidRPr="00C21624">
        <w:rPr>
          <w:rFonts w:ascii="Arial" w:eastAsia="Times New Roman" w:hAnsi="Arial" w:cs="Arial"/>
          <w:color w:val="000000"/>
          <w:sz w:val="24"/>
          <w:szCs w:val="24"/>
        </w:rPr>
        <w:t xml:space="preserve"> (Magnini, 2019)</w:t>
      </w:r>
      <w:r w:rsidRPr="00C21624">
        <w:rPr>
          <w:rFonts w:ascii="Arial" w:eastAsia="Times New Roman" w:hAnsi="Arial" w:cs="Arial"/>
          <w:color w:val="000000"/>
          <w:sz w:val="24"/>
          <w:szCs w:val="24"/>
        </w:rPr>
        <w:br/>
      </w:r>
      <w:r w:rsidRPr="00C21624">
        <w:rPr>
          <w:rFonts w:ascii="Arial" w:eastAsia="Times New Roman" w:hAnsi="Arial" w:cs="Arial"/>
          <w:color w:val="000000"/>
          <w:sz w:val="24"/>
          <w:szCs w:val="24"/>
        </w:rPr>
        <w:br/>
      </w:r>
      <w:r w:rsidR="00200EA8" w:rsidRPr="00C21624">
        <w:rPr>
          <w:rStyle w:val="Heading2Char"/>
          <w:rFonts w:ascii="Arial" w:hAnsi="Arial" w:cs="Arial"/>
          <w:sz w:val="24"/>
          <w:szCs w:val="24"/>
        </w:rPr>
        <w:t>Analysis</w:t>
      </w:r>
      <w:r w:rsidR="00200EA8" w:rsidRPr="00C21624">
        <w:rPr>
          <w:rFonts w:ascii="Arial" w:eastAsia="Times New Roman" w:hAnsi="Arial" w:cs="Arial"/>
          <w:color w:val="000000"/>
          <w:sz w:val="24"/>
          <w:szCs w:val="24"/>
        </w:rPr>
        <w:t xml:space="preserve"> </w:t>
      </w:r>
      <w:r w:rsidRPr="00C21624">
        <w:rPr>
          <w:rFonts w:ascii="Arial" w:eastAsia="Times New Roman" w:hAnsi="Arial" w:cs="Arial"/>
          <w:color w:val="000000"/>
          <w:sz w:val="24"/>
          <w:szCs w:val="24"/>
        </w:rPr>
        <w:br/>
      </w:r>
      <w:r w:rsidRPr="00C21624">
        <w:rPr>
          <w:rFonts w:ascii="Arial" w:eastAsia="Times New Roman" w:hAnsi="Arial" w:cs="Arial"/>
          <w:color w:val="000000"/>
          <w:sz w:val="24"/>
          <w:szCs w:val="24"/>
        </w:rPr>
        <w:br/>
        <w:t>Having the opportunity to observe a managerial role gave me valuable insights into the various operations within the food and beverage department</w:t>
      </w:r>
      <w:r w:rsidR="00200EA8" w:rsidRPr="00C21624">
        <w:rPr>
          <w:rFonts w:ascii="Arial" w:eastAsia="Times New Roman" w:hAnsi="Arial" w:cs="Arial"/>
          <w:color w:val="000000"/>
          <w:sz w:val="24"/>
          <w:szCs w:val="24"/>
        </w:rPr>
        <w:t xml:space="preserve"> and this</w:t>
      </w:r>
      <w:r w:rsidRPr="00C21624">
        <w:rPr>
          <w:rFonts w:ascii="Arial" w:eastAsia="Times New Roman" w:hAnsi="Arial" w:cs="Arial"/>
          <w:color w:val="000000"/>
          <w:sz w:val="24"/>
          <w:szCs w:val="24"/>
        </w:rPr>
        <w:t xml:space="preserve"> experience highlighted the intricate balance required to attain operational efficiency while upholding quality standards. The text highlighted the importance of developing job-related skills and technical knowledge, not just in culinary techniques, but also in effective time management, task prioritisation, and team coordination.</w:t>
      </w:r>
      <w:r w:rsidR="008B3820" w:rsidRPr="00C21624">
        <w:rPr>
          <w:rFonts w:ascii="Arial" w:eastAsia="Times New Roman" w:hAnsi="Arial" w:cs="Arial"/>
          <w:color w:val="000000"/>
          <w:sz w:val="24"/>
          <w:szCs w:val="24"/>
        </w:rPr>
        <w:t xml:space="preserve"> (Hinkin, 2011)</w:t>
      </w:r>
      <w:r w:rsidRPr="00C21624">
        <w:rPr>
          <w:rFonts w:ascii="Arial" w:eastAsia="Times New Roman" w:hAnsi="Arial" w:cs="Arial"/>
          <w:color w:val="000000"/>
          <w:sz w:val="24"/>
          <w:szCs w:val="24"/>
        </w:rPr>
        <w:br/>
      </w:r>
      <w:r w:rsidRPr="00C21624">
        <w:rPr>
          <w:rFonts w:ascii="Arial" w:eastAsia="Times New Roman" w:hAnsi="Arial" w:cs="Arial"/>
          <w:color w:val="000000"/>
          <w:sz w:val="24"/>
          <w:szCs w:val="24"/>
        </w:rPr>
        <w:br/>
        <w:t>From this perspective, I began to understand the vital importance of efficient communication and teamwork in addressing service delays</w:t>
      </w:r>
      <w:r w:rsidR="00200EA8" w:rsidRPr="00C21624">
        <w:rPr>
          <w:rFonts w:ascii="Arial" w:eastAsia="Times New Roman" w:hAnsi="Arial" w:cs="Arial"/>
          <w:color w:val="000000"/>
          <w:sz w:val="24"/>
          <w:szCs w:val="24"/>
        </w:rPr>
        <w:t xml:space="preserve"> so, i</w:t>
      </w:r>
      <w:r w:rsidRPr="00C21624">
        <w:rPr>
          <w:rFonts w:ascii="Arial" w:eastAsia="Times New Roman" w:hAnsi="Arial" w:cs="Arial"/>
          <w:color w:val="000000"/>
          <w:sz w:val="24"/>
          <w:szCs w:val="24"/>
        </w:rPr>
        <w:t>mproved communication could have helped mitigate certain challenges faced, ensuring smoother operations even during busy periods. This realisation highlighted the importance of personal and career development.</w:t>
      </w:r>
      <w:r w:rsidR="00341E83" w:rsidRPr="00C21624">
        <w:rPr>
          <w:rFonts w:ascii="Arial" w:eastAsia="Times New Roman" w:hAnsi="Arial" w:cs="Arial"/>
          <w:color w:val="000000"/>
          <w:sz w:val="24"/>
          <w:szCs w:val="24"/>
        </w:rPr>
        <w:t xml:space="preserve"> (</w:t>
      </w:r>
      <w:r w:rsidR="008B2ABA" w:rsidRPr="00C21624">
        <w:rPr>
          <w:rFonts w:ascii="Arial" w:eastAsia="Times New Roman" w:hAnsi="Arial" w:cs="Arial"/>
          <w:color w:val="000000"/>
          <w:sz w:val="24"/>
          <w:szCs w:val="24"/>
        </w:rPr>
        <w:t>Quain, 2013)</w:t>
      </w:r>
      <w:r w:rsidRPr="00C21624">
        <w:rPr>
          <w:rFonts w:ascii="Arial" w:eastAsia="Times New Roman" w:hAnsi="Arial" w:cs="Arial"/>
          <w:color w:val="000000"/>
          <w:sz w:val="24"/>
          <w:szCs w:val="24"/>
        </w:rPr>
        <w:br/>
      </w:r>
      <w:r w:rsidRPr="00C21624">
        <w:rPr>
          <w:rFonts w:ascii="Arial" w:eastAsia="Times New Roman" w:hAnsi="Arial" w:cs="Arial"/>
          <w:color w:val="000000"/>
          <w:sz w:val="24"/>
          <w:szCs w:val="24"/>
        </w:rPr>
        <w:br/>
      </w:r>
      <w:r w:rsidR="00200EA8" w:rsidRPr="00C21624">
        <w:rPr>
          <w:rStyle w:val="Heading2Char"/>
          <w:rFonts w:ascii="Arial" w:hAnsi="Arial" w:cs="Arial"/>
          <w:sz w:val="24"/>
          <w:szCs w:val="24"/>
        </w:rPr>
        <w:t>Conclusion</w:t>
      </w:r>
      <w:r w:rsidRPr="00C21624">
        <w:rPr>
          <w:rFonts w:ascii="Arial" w:eastAsia="Times New Roman" w:hAnsi="Arial" w:cs="Arial"/>
          <w:color w:val="000000"/>
          <w:sz w:val="24"/>
          <w:szCs w:val="24"/>
        </w:rPr>
        <w:br/>
      </w:r>
      <w:r w:rsidRPr="00C21624">
        <w:rPr>
          <w:rFonts w:ascii="Arial" w:eastAsia="Times New Roman" w:hAnsi="Arial" w:cs="Arial"/>
          <w:color w:val="000000"/>
          <w:sz w:val="24"/>
          <w:szCs w:val="24"/>
        </w:rPr>
        <w:br/>
      </w:r>
      <w:r w:rsidRPr="00C21624">
        <w:rPr>
          <w:rFonts w:ascii="Arial" w:eastAsia="Times New Roman" w:hAnsi="Arial" w:cs="Arial"/>
          <w:color w:val="000000"/>
          <w:sz w:val="24"/>
          <w:szCs w:val="24"/>
        </w:rPr>
        <w:lastRenderedPageBreak/>
        <w:t>Through my previous work experience, academic pursuits, and placement at Ibis Budget, I have gained a deeper understanding of the unique demands within the hospitality industry</w:t>
      </w:r>
      <w:r w:rsidR="00200EA8" w:rsidRPr="00C21624">
        <w:rPr>
          <w:rFonts w:ascii="Arial" w:eastAsia="Times New Roman" w:hAnsi="Arial" w:cs="Arial"/>
          <w:color w:val="000000"/>
          <w:sz w:val="24"/>
          <w:szCs w:val="24"/>
        </w:rPr>
        <w:t xml:space="preserve"> as the </w:t>
      </w:r>
      <w:r w:rsidRPr="00C21624">
        <w:rPr>
          <w:rFonts w:ascii="Arial" w:eastAsia="Times New Roman" w:hAnsi="Arial" w:cs="Arial"/>
          <w:color w:val="000000"/>
          <w:sz w:val="24"/>
          <w:szCs w:val="24"/>
        </w:rPr>
        <w:t>significance of technical skills in food preparation cannot be overstated. However, it is just as important to have the ability to effectively manage tasks, collaborate as a team, and communicate efficiently</w:t>
      </w:r>
      <w:r w:rsidR="00200EA8" w:rsidRPr="00C21624">
        <w:rPr>
          <w:rFonts w:ascii="Arial" w:eastAsia="Times New Roman" w:hAnsi="Arial" w:cs="Arial"/>
          <w:color w:val="000000"/>
          <w:sz w:val="24"/>
          <w:szCs w:val="24"/>
        </w:rPr>
        <w:t xml:space="preserve"> and these </w:t>
      </w:r>
      <w:r w:rsidRPr="00C21624">
        <w:rPr>
          <w:rFonts w:ascii="Arial" w:eastAsia="Times New Roman" w:hAnsi="Arial" w:cs="Arial"/>
          <w:color w:val="000000"/>
          <w:sz w:val="24"/>
          <w:szCs w:val="24"/>
        </w:rPr>
        <w:t>qualities are crucial for surpassing guest service standards, rather than simply meeting them.</w:t>
      </w:r>
      <w:r w:rsidR="00EC3871" w:rsidRPr="00C21624">
        <w:rPr>
          <w:rFonts w:ascii="Arial" w:eastAsia="Times New Roman" w:hAnsi="Arial" w:cs="Arial"/>
          <w:color w:val="000000"/>
          <w:sz w:val="24"/>
          <w:szCs w:val="24"/>
        </w:rPr>
        <w:t xml:space="preserve"> (Ford et al., 2012)</w:t>
      </w:r>
      <w:r w:rsidRPr="00C21624">
        <w:rPr>
          <w:rFonts w:ascii="Arial" w:eastAsia="Times New Roman" w:hAnsi="Arial" w:cs="Arial"/>
          <w:color w:val="000000"/>
          <w:sz w:val="24"/>
          <w:szCs w:val="24"/>
        </w:rPr>
        <w:br/>
      </w:r>
      <w:r w:rsidRPr="00C21624">
        <w:rPr>
          <w:rFonts w:ascii="Arial" w:eastAsia="Times New Roman" w:hAnsi="Arial" w:cs="Arial"/>
          <w:color w:val="000000"/>
          <w:sz w:val="24"/>
          <w:szCs w:val="24"/>
        </w:rPr>
        <w:br/>
      </w:r>
      <w:r w:rsidRPr="00C21624">
        <w:rPr>
          <w:rStyle w:val="Heading2Char"/>
          <w:rFonts w:ascii="Arial" w:hAnsi="Arial" w:cs="Arial"/>
          <w:sz w:val="24"/>
          <w:szCs w:val="24"/>
        </w:rPr>
        <w:t>Strategic Course of Action</w:t>
      </w:r>
      <w:r w:rsidRPr="00C21624">
        <w:rPr>
          <w:rStyle w:val="Heading2Char"/>
          <w:rFonts w:ascii="Arial" w:hAnsi="Arial" w:cs="Arial"/>
          <w:sz w:val="24"/>
          <w:szCs w:val="24"/>
        </w:rPr>
        <w:br/>
      </w:r>
      <w:r w:rsidRPr="00C21624">
        <w:rPr>
          <w:rFonts w:ascii="Arial" w:eastAsia="Times New Roman" w:hAnsi="Arial" w:cs="Arial"/>
          <w:color w:val="000000"/>
          <w:sz w:val="24"/>
          <w:szCs w:val="24"/>
        </w:rPr>
        <w:br/>
        <w:t>In the future, my focus will be on achieving a balanced blend of excellence and productivity</w:t>
      </w:r>
      <w:r w:rsidR="00200EA8" w:rsidRPr="00C21624">
        <w:rPr>
          <w:rFonts w:ascii="Arial" w:eastAsia="Times New Roman" w:hAnsi="Arial" w:cs="Arial"/>
          <w:color w:val="000000"/>
          <w:sz w:val="24"/>
          <w:szCs w:val="24"/>
        </w:rPr>
        <w:t xml:space="preserve"> and</w:t>
      </w:r>
      <w:r w:rsidRPr="00C21624">
        <w:rPr>
          <w:rFonts w:ascii="Arial" w:eastAsia="Times New Roman" w:hAnsi="Arial" w:cs="Arial"/>
          <w:color w:val="000000"/>
          <w:sz w:val="24"/>
          <w:szCs w:val="24"/>
        </w:rPr>
        <w:t xml:space="preserve"> I plan to further enhance my skills in time management and operational efficiency, while ensuring that I consistently deliver work of the highest quality. I am dedicated to continuously improving my leadership skills and enhancing team dynamics</w:t>
      </w:r>
      <w:r w:rsidR="00200EA8" w:rsidRPr="00C21624">
        <w:rPr>
          <w:rFonts w:ascii="Arial" w:eastAsia="Times New Roman" w:hAnsi="Arial" w:cs="Arial"/>
          <w:color w:val="000000"/>
          <w:sz w:val="24"/>
          <w:szCs w:val="24"/>
        </w:rPr>
        <w:t xml:space="preserve"> so, a</w:t>
      </w:r>
      <w:r w:rsidRPr="00C21624">
        <w:rPr>
          <w:rFonts w:ascii="Arial" w:eastAsia="Times New Roman" w:hAnsi="Arial" w:cs="Arial"/>
          <w:color w:val="000000"/>
          <w:sz w:val="24"/>
          <w:szCs w:val="24"/>
        </w:rPr>
        <w:t>ttending seminars and courses that focus on team leadership and communication is a top priority for me. I believe that leading by example is crucial in fostering a strong and cohesive team</w:t>
      </w:r>
      <w:r w:rsidR="00200EA8" w:rsidRPr="00C21624">
        <w:rPr>
          <w:rFonts w:ascii="Arial" w:eastAsia="Times New Roman" w:hAnsi="Arial" w:cs="Arial"/>
          <w:color w:val="000000"/>
          <w:sz w:val="24"/>
          <w:szCs w:val="24"/>
        </w:rPr>
        <w:t xml:space="preserve"> while by </w:t>
      </w:r>
      <w:r w:rsidRPr="00C21624">
        <w:rPr>
          <w:rFonts w:ascii="Arial" w:eastAsia="Times New Roman" w:hAnsi="Arial" w:cs="Arial"/>
          <w:color w:val="000000"/>
          <w:sz w:val="24"/>
          <w:szCs w:val="24"/>
        </w:rPr>
        <w:t>embracing a holistic approach to personal and vocational development, I will be better prepared to tackle future challenges, thus amplifying my capacity to make a meaningful contribution to the success of the food and beverage department.</w:t>
      </w:r>
      <w:r w:rsidR="008B2ABA" w:rsidRPr="00C21624">
        <w:rPr>
          <w:rFonts w:ascii="Arial" w:eastAsia="Times New Roman" w:hAnsi="Arial" w:cs="Arial"/>
          <w:color w:val="000000"/>
          <w:sz w:val="24"/>
          <w:szCs w:val="24"/>
        </w:rPr>
        <w:t xml:space="preserve"> (</w:t>
      </w:r>
      <w:r w:rsidR="001008BE" w:rsidRPr="00C21624">
        <w:rPr>
          <w:rFonts w:ascii="Arial" w:eastAsia="Times New Roman" w:hAnsi="Arial" w:cs="Arial"/>
          <w:color w:val="000000"/>
          <w:sz w:val="24"/>
          <w:szCs w:val="24"/>
        </w:rPr>
        <w:t xml:space="preserve">Rushmore &amp; de Roos, </w:t>
      </w:r>
      <w:r w:rsidR="001B439A" w:rsidRPr="00C21624">
        <w:rPr>
          <w:rFonts w:ascii="Arial" w:eastAsia="Times New Roman" w:hAnsi="Arial" w:cs="Arial"/>
          <w:color w:val="000000"/>
          <w:sz w:val="24"/>
          <w:szCs w:val="24"/>
        </w:rPr>
        <w:t xml:space="preserve">2012) </w:t>
      </w:r>
      <w:r w:rsidRPr="00C21624">
        <w:rPr>
          <w:rFonts w:ascii="Arial" w:eastAsia="Times New Roman" w:hAnsi="Arial" w:cs="Arial"/>
          <w:color w:val="000000"/>
          <w:sz w:val="24"/>
          <w:szCs w:val="24"/>
        </w:rPr>
        <w:br/>
      </w:r>
      <w:r w:rsidRPr="00C21624">
        <w:rPr>
          <w:rFonts w:ascii="Arial" w:eastAsia="Times New Roman" w:hAnsi="Arial" w:cs="Arial"/>
          <w:color w:val="000000"/>
          <w:sz w:val="24"/>
          <w:szCs w:val="24"/>
        </w:rPr>
        <w:br/>
        <w:t>In summary, the opportunity to observe and learn from a supervisory role at the Ibis Budget hotel has been a pivotal moment in shaping my career path</w:t>
      </w:r>
      <w:r w:rsidR="00200EA8" w:rsidRPr="00C21624">
        <w:rPr>
          <w:rFonts w:ascii="Arial" w:eastAsia="Times New Roman" w:hAnsi="Arial" w:cs="Arial"/>
          <w:color w:val="000000"/>
          <w:sz w:val="24"/>
          <w:szCs w:val="24"/>
        </w:rPr>
        <w:t xml:space="preserve"> as t</w:t>
      </w:r>
      <w:r w:rsidRPr="00C21624">
        <w:rPr>
          <w:rFonts w:ascii="Arial" w:eastAsia="Times New Roman" w:hAnsi="Arial" w:cs="Arial"/>
          <w:color w:val="000000"/>
          <w:sz w:val="24"/>
          <w:szCs w:val="24"/>
        </w:rPr>
        <w:t>his experience has not only enhanced my understanding of the importance of blending technical knowledge with strong interpersonal abilities, but it has also underscored the need for continuous personal and career development. As I continue to grow, my commitment is to utilise my skills to improve not only my own performance, but also to contribute to the team's success, ensuring that we consistently provide an exceptional dining experience for our customers.</w:t>
      </w:r>
      <w:r w:rsidR="005C1DE7" w:rsidRPr="00C21624">
        <w:rPr>
          <w:rFonts w:ascii="Arial" w:eastAsia="Times New Roman" w:hAnsi="Arial" w:cs="Arial"/>
          <w:color w:val="000000"/>
          <w:sz w:val="24"/>
          <w:szCs w:val="24"/>
        </w:rPr>
        <w:t xml:space="preserve"> (Dittmer &amp; Griffin, </w:t>
      </w:r>
      <w:r w:rsidR="00EC3871" w:rsidRPr="00C21624">
        <w:rPr>
          <w:rFonts w:ascii="Arial" w:eastAsia="Times New Roman" w:hAnsi="Arial" w:cs="Arial"/>
          <w:color w:val="000000"/>
          <w:sz w:val="24"/>
          <w:szCs w:val="24"/>
        </w:rPr>
        <w:t>2009)</w:t>
      </w:r>
    </w:p>
    <w:p w14:paraId="51EA4A2A" w14:textId="77777777" w:rsidR="00A25759" w:rsidRPr="00C21624" w:rsidRDefault="00A25759" w:rsidP="00C21624">
      <w:pPr>
        <w:spacing w:line="360" w:lineRule="auto"/>
        <w:jc w:val="both"/>
        <w:rPr>
          <w:rFonts w:ascii="Arial" w:eastAsia="Times New Roman" w:hAnsi="Arial" w:cs="Arial"/>
          <w:color w:val="000000"/>
          <w:sz w:val="24"/>
          <w:szCs w:val="24"/>
        </w:rPr>
      </w:pPr>
    </w:p>
    <w:p w14:paraId="3184D72B" w14:textId="368E481F" w:rsidR="004C09B4" w:rsidRPr="00C21624" w:rsidRDefault="004C09B4" w:rsidP="00C21624">
      <w:pPr>
        <w:pStyle w:val="Heading1"/>
        <w:spacing w:line="360" w:lineRule="auto"/>
        <w:jc w:val="both"/>
        <w:rPr>
          <w:rFonts w:ascii="Arial" w:hAnsi="Arial" w:cs="Arial"/>
          <w:sz w:val="24"/>
          <w:szCs w:val="24"/>
        </w:rPr>
      </w:pPr>
      <w:r w:rsidRPr="00C21624">
        <w:rPr>
          <w:rFonts w:ascii="Arial" w:hAnsi="Arial" w:cs="Arial"/>
          <w:sz w:val="24"/>
          <w:szCs w:val="24"/>
        </w:rPr>
        <w:t>Critical Analysis of Work-Based Skills and Technical Knowledge</w:t>
      </w:r>
    </w:p>
    <w:p w14:paraId="48AE9507" w14:textId="2455CC74" w:rsidR="00A25759" w:rsidRDefault="00502DEF" w:rsidP="00C21624">
      <w:pPr>
        <w:spacing w:line="360" w:lineRule="auto"/>
        <w:jc w:val="both"/>
        <w:rPr>
          <w:rFonts w:ascii="Arial" w:eastAsia="Times New Roman" w:hAnsi="Arial" w:cs="Arial"/>
          <w:color w:val="000000"/>
          <w:sz w:val="24"/>
          <w:szCs w:val="24"/>
        </w:rPr>
      </w:pPr>
      <w:r w:rsidRPr="00C21624">
        <w:rPr>
          <w:rFonts w:ascii="Arial" w:eastAsia="Times New Roman" w:hAnsi="Arial" w:cs="Arial"/>
          <w:color w:val="000000"/>
          <w:sz w:val="24"/>
          <w:szCs w:val="24"/>
        </w:rPr>
        <w:lastRenderedPageBreak/>
        <w:t>The importance of work-based skills and technical knowledge in the hospitality industry, particularly in meeting guest service standards, cannot be overstated</w:t>
      </w:r>
      <w:r w:rsidR="00200EA8" w:rsidRPr="00C21624">
        <w:rPr>
          <w:rFonts w:ascii="Arial" w:eastAsia="Times New Roman" w:hAnsi="Arial" w:cs="Arial"/>
          <w:color w:val="000000"/>
          <w:sz w:val="24"/>
          <w:szCs w:val="24"/>
        </w:rPr>
        <w:t xml:space="preserve"> and based </w:t>
      </w:r>
      <w:r w:rsidRPr="00C21624">
        <w:rPr>
          <w:rFonts w:ascii="Arial" w:eastAsia="Times New Roman" w:hAnsi="Arial" w:cs="Arial"/>
          <w:color w:val="000000"/>
          <w:sz w:val="24"/>
          <w:szCs w:val="24"/>
        </w:rPr>
        <w:t>on my observations in the food and beverage department, it became clear that a solid understanding of technical knowledge, such as culinary techniques and food safety standards, is crucial. Nevertheless, the abilities linked to successful communication, collaboration, and efficient time management play a crucial role in guaranteeing guest satisfaction.</w:t>
      </w:r>
      <w:r w:rsidR="001B439A" w:rsidRPr="00C21624">
        <w:rPr>
          <w:rFonts w:ascii="Arial" w:eastAsia="Times New Roman" w:hAnsi="Arial" w:cs="Arial"/>
          <w:color w:val="000000"/>
          <w:sz w:val="24"/>
          <w:szCs w:val="24"/>
        </w:rPr>
        <w:t xml:space="preserve"> (Hinkin, 2011)</w:t>
      </w:r>
      <w:r w:rsidRPr="00C21624">
        <w:rPr>
          <w:rFonts w:ascii="Arial" w:eastAsia="Times New Roman" w:hAnsi="Arial" w:cs="Arial"/>
          <w:color w:val="000000"/>
          <w:sz w:val="24"/>
          <w:szCs w:val="24"/>
        </w:rPr>
        <w:br/>
      </w:r>
      <w:r w:rsidRPr="00C21624">
        <w:rPr>
          <w:rFonts w:ascii="Arial" w:eastAsia="Times New Roman" w:hAnsi="Arial" w:cs="Arial"/>
          <w:color w:val="000000"/>
          <w:sz w:val="24"/>
          <w:szCs w:val="24"/>
        </w:rPr>
        <w:br/>
        <w:t>For instance, the meticulous attention to detail in every aspect of food presentation and quality greatly influences the guest experience, showcasing the hotel's unwavering commitment to excellence</w:t>
      </w:r>
      <w:r w:rsidR="00200EA8" w:rsidRPr="00C21624">
        <w:rPr>
          <w:rFonts w:ascii="Arial" w:eastAsia="Times New Roman" w:hAnsi="Arial" w:cs="Arial"/>
          <w:color w:val="000000"/>
          <w:sz w:val="24"/>
          <w:szCs w:val="24"/>
        </w:rPr>
        <w:t xml:space="preserve"> but however</w:t>
      </w:r>
      <w:r w:rsidRPr="00C21624">
        <w:rPr>
          <w:rFonts w:ascii="Arial" w:eastAsia="Times New Roman" w:hAnsi="Arial" w:cs="Arial"/>
          <w:color w:val="000000"/>
          <w:sz w:val="24"/>
          <w:szCs w:val="24"/>
        </w:rPr>
        <w:t>, in situations where collaboration and communication are not effectively implemented, the focus on quality can lead to service delays, as was evident during busy periods. This highlights the significance of maintaining a delicate balance between maintaining high standards and ensuring smooth operations, both of which are crucial for ensuring guest satisfaction.</w:t>
      </w:r>
      <w:r w:rsidRPr="00C21624">
        <w:rPr>
          <w:rFonts w:ascii="Arial" w:eastAsia="Times New Roman" w:hAnsi="Arial" w:cs="Arial"/>
          <w:color w:val="000000"/>
          <w:sz w:val="24"/>
          <w:szCs w:val="24"/>
        </w:rPr>
        <w:br/>
      </w:r>
      <w:r w:rsidRPr="00C21624">
        <w:rPr>
          <w:rFonts w:ascii="Arial" w:eastAsia="Times New Roman" w:hAnsi="Arial" w:cs="Arial"/>
          <w:color w:val="000000"/>
          <w:sz w:val="24"/>
          <w:szCs w:val="24"/>
        </w:rPr>
        <w:br/>
        <w:t>Furthermore, my professional background emphasised the significance of being flexible and possessing excellent problem-solving skills</w:t>
      </w:r>
      <w:r w:rsidR="00200EA8" w:rsidRPr="00C21624">
        <w:rPr>
          <w:rFonts w:ascii="Arial" w:eastAsia="Times New Roman" w:hAnsi="Arial" w:cs="Arial"/>
          <w:color w:val="000000"/>
          <w:sz w:val="24"/>
          <w:szCs w:val="24"/>
        </w:rPr>
        <w:t xml:space="preserve"> and when </w:t>
      </w:r>
      <w:r w:rsidRPr="00C21624">
        <w:rPr>
          <w:rFonts w:ascii="Arial" w:eastAsia="Times New Roman" w:hAnsi="Arial" w:cs="Arial"/>
          <w:color w:val="000000"/>
          <w:sz w:val="24"/>
          <w:szCs w:val="24"/>
        </w:rPr>
        <w:t>faced with service delays, it was crucial to promptly devise and implement solutions to ensure the smooth operation of the service and minimise any inconvenience to guests. There was a need to reallocate tasks and make adjustments to service procedures.</w:t>
      </w:r>
      <w:r w:rsidR="001B439A" w:rsidRPr="00C21624">
        <w:rPr>
          <w:rFonts w:ascii="Arial" w:eastAsia="Times New Roman" w:hAnsi="Arial" w:cs="Arial"/>
          <w:color w:val="000000"/>
          <w:sz w:val="24"/>
          <w:szCs w:val="24"/>
        </w:rPr>
        <w:t xml:space="preserve"> (Ivanov, 2017) </w:t>
      </w:r>
      <w:r w:rsidRPr="00C21624">
        <w:rPr>
          <w:rFonts w:ascii="Arial" w:eastAsia="Times New Roman" w:hAnsi="Arial" w:cs="Arial"/>
          <w:color w:val="000000"/>
          <w:sz w:val="24"/>
          <w:szCs w:val="24"/>
        </w:rPr>
        <w:br/>
      </w:r>
      <w:r w:rsidRPr="00C21624">
        <w:rPr>
          <w:rFonts w:ascii="Arial" w:eastAsia="Times New Roman" w:hAnsi="Arial" w:cs="Arial"/>
          <w:color w:val="000000"/>
          <w:sz w:val="24"/>
          <w:szCs w:val="24"/>
        </w:rPr>
        <w:br/>
      </w:r>
    </w:p>
    <w:p w14:paraId="5B424CF1" w14:textId="77777777" w:rsidR="00C21624" w:rsidRPr="00C21624" w:rsidRDefault="00C21624" w:rsidP="00C21624">
      <w:pPr>
        <w:spacing w:line="360" w:lineRule="auto"/>
        <w:jc w:val="both"/>
        <w:rPr>
          <w:rFonts w:ascii="Arial" w:eastAsia="Times New Roman" w:hAnsi="Arial" w:cs="Arial"/>
          <w:color w:val="000000"/>
          <w:sz w:val="24"/>
          <w:szCs w:val="24"/>
        </w:rPr>
      </w:pPr>
    </w:p>
    <w:p w14:paraId="0A00432B" w14:textId="58494BDF" w:rsidR="00502DEF" w:rsidRPr="00C21624" w:rsidRDefault="0054145B" w:rsidP="00C21624">
      <w:pPr>
        <w:pStyle w:val="Heading1"/>
        <w:spacing w:line="360" w:lineRule="auto"/>
        <w:jc w:val="both"/>
        <w:rPr>
          <w:rFonts w:ascii="Arial" w:hAnsi="Arial" w:cs="Arial"/>
          <w:sz w:val="24"/>
          <w:szCs w:val="24"/>
        </w:rPr>
      </w:pPr>
      <w:r w:rsidRPr="00C21624">
        <w:rPr>
          <w:rFonts w:ascii="Arial" w:hAnsi="Arial" w:cs="Arial"/>
          <w:sz w:val="24"/>
          <w:szCs w:val="24"/>
        </w:rPr>
        <w:t>Reflection on Organizational Issues</w:t>
      </w:r>
    </w:p>
    <w:p w14:paraId="3FE486FE" w14:textId="7140AD1C" w:rsidR="0054145B" w:rsidRPr="00C21624" w:rsidRDefault="00BA59D7" w:rsidP="00C21624">
      <w:pPr>
        <w:spacing w:line="360" w:lineRule="auto"/>
        <w:jc w:val="both"/>
        <w:rPr>
          <w:rFonts w:ascii="Arial" w:hAnsi="Arial" w:cs="Arial"/>
          <w:sz w:val="24"/>
          <w:szCs w:val="24"/>
          <w:lang w:val="en-US"/>
        </w:rPr>
      </w:pPr>
      <w:r w:rsidRPr="00C21624">
        <w:rPr>
          <w:rFonts w:ascii="Arial" w:eastAsia="Times New Roman" w:hAnsi="Arial" w:cs="Arial"/>
          <w:color w:val="000000"/>
          <w:sz w:val="24"/>
          <w:szCs w:val="24"/>
        </w:rPr>
        <w:t>During my experience in the food and beverage department at Ibis Budget hotel, I observed a significant organisational challenge in achieving a balance between service speed and maintaining high quality</w:t>
      </w:r>
      <w:r w:rsidR="009D7E9D" w:rsidRPr="00C21624">
        <w:rPr>
          <w:rFonts w:ascii="Arial" w:eastAsia="Times New Roman" w:hAnsi="Arial" w:cs="Arial"/>
          <w:color w:val="000000"/>
          <w:sz w:val="24"/>
          <w:szCs w:val="24"/>
        </w:rPr>
        <w:t xml:space="preserve"> while the </w:t>
      </w:r>
      <w:r w:rsidRPr="00C21624">
        <w:rPr>
          <w:rFonts w:ascii="Arial" w:eastAsia="Times New Roman" w:hAnsi="Arial" w:cs="Arial"/>
          <w:color w:val="000000"/>
          <w:sz w:val="24"/>
          <w:szCs w:val="24"/>
        </w:rPr>
        <w:t xml:space="preserve">difference between these two factors often led to service delays during peak times, which had a detrimental effect on guest </w:t>
      </w:r>
      <w:r w:rsidRPr="00C21624">
        <w:rPr>
          <w:rFonts w:ascii="Arial" w:eastAsia="Times New Roman" w:hAnsi="Arial" w:cs="Arial"/>
          <w:color w:val="000000"/>
          <w:sz w:val="24"/>
          <w:szCs w:val="24"/>
        </w:rPr>
        <w:lastRenderedPageBreak/>
        <w:t>satisfaction and the department's operational efficiency. The issue underscores the significance of embracing a more dynamic approach to task management and team coordination, which can be accomplished by incorporating Lean Management principles. Lean Management offers a structured approach to improving efficiency and quality by streamlining processes and reducing waste</w:t>
      </w:r>
      <w:r w:rsidR="009D7E9D" w:rsidRPr="00C21624">
        <w:rPr>
          <w:rFonts w:ascii="Arial" w:eastAsia="Times New Roman" w:hAnsi="Arial" w:cs="Arial"/>
          <w:color w:val="000000"/>
          <w:sz w:val="24"/>
          <w:szCs w:val="24"/>
        </w:rPr>
        <w:t xml:space="preserve"> and a</w:t>
      </w:r>
      <w:r w:rsidRPr="00C21624">
        <w:rPr>
          <w:rFonts w:ascii="Arial" w:eastAsia="Times New Roman" w:hAnsi="Arial" w:cs="Arial"/>
          <w:color w:val="000000"/>
          <w:sz w:val="24"/>
          <w:szCs w:val="24"/>
        </w:rPr>
        <w:t xml:space="preserve"> recommended strategy would involve providing comprehensive training to staff members in various domains to enhance their adaptability. Additionally, implementing more efficient food preparation techniques and optimising workflow processes can help reduce any potential delays</w:t>
      </w:r>
      <w:r w:rsidR="009D7E9D" w:rsidRPr="00C21624">
        <w:rPr>
          <w:rFonts w:ascii="Arial" w:eastAsia="Times New Roman" w:hAnsi="Arial" w:cs="Arial"/>
          <w:color w:val="000000"/>
          <w:sz w:val="24"/>
          <w:szCs w:val="24"/>
        </w:rPr>
        <w:t xml:space="preserve"> whole by </w:t>
      </w:r>
      <w:r w:rsidRPr="00C21624">
        <w:rPr>
          <w:rFonts w:ascii="Arial" w:eastAsia="Times New Roman" w:hAnsi="Arial" w:cs="Arial"/>
          <w:color w:val="000000"/>
          <w:sz w:val="24"/>
          <w:szCs w:val="24"/>
        </w:rPr>
        <w:t>implementing these strategies, the department can elevate its performance, leading to enhanced guest service and increased operational effectiveness.</w:t>
      </w:r>
      <w:r w:rsidR="000D7CAC" w:rsidRPr="00C21624">
        <w:rPr>
          <w:rFonts w:ascii="Arial" w:eastAsia="Times New Roman" w:hAnsi="Arial" w:cs="Arial"/>
          <w:color w:val="000000"/>
          <w:sz w:val="24"/>
          <w:szCs w:val="24"/>
        </w:rPr>
        <w:t xml:space="preserve"> (Chon</w:t>
      </w:r>
      <w:r w:rsidR="005C1DE7" w:rsidRPr="00C21624">
        <w:rPr>
          <w:rFonts w:ascii="Arial" w:eastAsia="Times New Roman" w:hAnsi="Arial" w:cs="Arial"/>
          <w:color w:val="000000"/>
          <w:sz w:val="24"/>
          <w:szCs w:val="24"/>
        </w:rPr>
        <w:t xml:space="preserve"> &amp; Maier</w:t>
      </w:r>
      <w:r w:rsidR="005C1DE7" w:rsidRPr="00C21624">
        <w:rPr>
          <w:rFonts w:ascii="Arial" w:hAnsi="Arial" w:cs="Arial"/>
          <w:sz w:val="24"/>
          <w:szCs w:val="24"/>
          <w:lang w:val="en-US"/>
        </w:rPr>
        <w:t>, 2010)</w:t>
      </w:r>
    </w:p>
    <w:p w14:paraId="1EEB673C" w14:textId="77777777" w:rsidR="004C09B4" w:rsidRPr="00C21624" w:rsidRDefault="004C09B4" w:rsidP="00C21624">
      <w:pPr>
        <w:spacing w:line="360" w:lineRule="auto"/>
        <w:jc w:val="both"/>
        <w:rPr>
          <w:rFonts w:ascii="Arial" w:hAnsi="Arial" w:cs="Arial"/>
          <w:sz w:val="24"/>
          <w:szCs w:val="24"/>
          <w:lang w:val="en-US"/>
        </w:rPr>
      </w:pPr>
    </w:p>
    <w:p w14:paraId="23EA4E76" w14:textId="490A043E" w:rsidR="007E3E78" w:rsidRPr="00C21624" w:rsidRDefault="00916287" w:rsidP="00C21624">
      <w:pPr>
        <w:pStyle w:val="Heading1"/>
        <w:spacing w:line="360" w:lineRule="auto"/>
        <w:jc w:val="both"/>
        <w:rPr>
          <w:rFonts w:ascii="Arial" w:hAnsi="Arial" w:cs="Arial"/>
          <w:sz w:val="24"/>
          <w:szCs w:val="24"/>
          <w:lang w:val="en-US"/>
        </w:rPr>
      </w:pPr>
      <w:r w:rsidRPr="00C21624">
        <w:rPr>
          <w:rFonts w:ascii="Arial" w:hAnsi="Arial" w:cs="Arial"/>
          <w:sz w:val="24"/>
          <w:szCs w:val="24"/>
          <w:lang w:val="en-US"/>
        </w:rPr>
        <w:t>Conclusion</w:t>
      </w:r>
    </w:p>
    <w:p w14:paraId="5715D4CD" w14:textId="0A068B3D" w:rsidR="00AC3365" w:rsidRPr="00C21624" w:rsidRDefault="00916287" w:rsidP="00C21624">
      <w:pPr>
        <w:spacing w:line="360" w:lineRule="auto"/>
        <w:jc w:val="both"/>
        <w:rPr>
          <w:rFonts w:ascii="Arial" w:eastAsia="Times New Roman" w:hAnsi="Arial" w:cs="Arial"/>
          <w:color w:val="000000"/>
          <w:sz w:val="24"/>
          <w:szCs w:val="24"/>
        </w:rPr>
      </w:pPr>
      <w:r w:rsidRPr="00C21624">
        <w:rPr>
          <w:rFonts w:ascii="Arial" w:eastAsia="Times New Roman" w:hAnsi="Arial" w:cs="Arial"/>
          <w:color w:val="000000"/>
          <w:sz w:val="24"/>
          <w:szCs w:val="24"/>
        </w:rPr>
        <w:t>Having successfully completed my placement at the Ibis Budget hotel's food and beverage department, I have gained valuable insights into the intricate balance between quality and efficiency in hospitality services</w:t>
      </w:r>
      <w:r w:rsidR="009D7E9D" w:rsidRPr="00C21624">
        <w:rPr>
          <w:rFonts w:ascii="Arial" w:eastAsia="Times New Roman" w:hAnsi="Arial" w:cs="Arial"/>
          <w:color w:val="000000"/>
          <w:sz w:val="24"/>
          <w:szCs w:val="24"/>
        </w:rPr>
        <w:t xml:space="preserve"> and this </w:t>
      </w:r>
      <w:r w:rsidRPr="00C21624">
        <w:rPr>
          <w:rFonts w:ascii="Arial" w:eastAsia="Times New Roman" w:hAnsi="Arial" w:cs="Arial"/>
          <w:color w:val="000000"/>
          <w:sz w:val="24"/>
          <w:szCs w:val="24"/>
        </w:rPr>
        <w:t>experience has greatly improved my technical and work-based skills. It has also highlighted the importance of teamwork, communication, and adaptability in ensuring guest satisfaction</w:t>
      </w:r>
      <w:r w:rsidR="009D7E9D" w:rsidRPr="00C21624">
        <w:rPr>
          <w:rFonts w:ascii="Arial" w:eastAsia="Times New Roman" w:hAnsi="Arial" w:cs="Arial"/>
          <w:color w:val="000000"/>
          <w:sz w:val="24"/>
          <w:szCs w:val="24"/>
        </w:rPr>
        <w:t xml:space="preserve"> and in </w:t>
      </w:r>
      <w:r w:rsidRPr="00C21624">
        <w:rPr>
          <w:rFonts w:ascii="Arial" w:eastAsia="Times New Roman" w:hAnsi="Arial" w:cs="Arial"/>
          <w:color w:val="000000"/>
          <w:sz w:val="24"/>
          <w:szCs w:val="24"/>
        </w:rPr>
        <w:t>the future, I am well-equipped to contribute positively to any team, offering practical solutions and a deep understanding of operational excellence in the hospitality industry.</w:t>
      </w:r>
    </w:p>
    <w:p w14:paraId="39506294" w14:textId="77777777" w:rsidR="003F6398" w:rsidRDefault="003F6398" w:rsidP="00C21624">
      <w:pPr>
        <w:spacing w:line="360" w:lineRule="auto"/>
        <w:jc w:val="both"/>
        <w:rPr>
          <w:rFonts w:ascii="Arial" w:eastAsia="Times New Roman" w:hAnsi="Arial" w:cs="Arial"/>
          <w:color w:val="000000"/>
          <w:sz w:val="24"/>
          <w:szCs w:val="24"/>
        </w:rPr>
      </w:pPr>
    </w:p>
    <w:p w14:paraId="60E57B06" w14:textId="77777777" w:rsidR="00C21624" w:rsidRDefault="00C21624" w:rsidP="00C21624">
      <w:pPr>
        <w:spacing w:line="360" w:lineRule="auto"/>
        <w:jc w:val="both"/>
        <w:rPr>
          <w:rFonts w:ascii="Arial" w:eastAsia="Times New Roman" w:hAnsi="Arial" w:cs="Arial"/>
          <w:color w:val="000000"/>
          <w:sz w:val="24"/>
          <w:szCs w:val="24"/>
        </w:rPr>
      </w:pPr>
    </w:p>
    <w:p w14:paraId="3F26FD60" w14:textId="77777777" w:rsidR="00C21624" w:rsidRPr="00C21624" w:rsidRDefault="00C21624" w:rsidP="00C21624">
      <w:pPr>
        <w:spacing w:line="360" w:lineRule="auto"/>
        <w:jc w:val="both"/>
        <w:rPr>
          <w:rFonts w:ascii="Arial" w:eastAsia="Times New Roman" w:hAnsi="Arial" w:cs="Arial"/>
          <w:color w:val="000000"/>
          <w:sz w:val="24"/>
          <w:szCs w:val="24"/>
        </w:rPr>
      </w:pPr>
    </w:p>
    <w:p w14:paraId="1D310D95" w14:textId="0D9FAA6D" w:rsidR="003F6398" w:rsidRPr="00C21624" w:rsidRDefault="003F6398" w:rsidP="00C21624">
      <w:pPr>
        <w:pStyle w:val="Heading1"/>
        <w:spacing w:line="360" w:lineRule="auto"/>
        <w:jc w:val="both"/>
        <w:rPr>
          <w:rFonts w:ascii="Arial" w:hAnsi="Arial" w:cs="Arial"/>
          <w:sz w:val="24"/>
          <w:szCs w:val="24"/>
        </w:rPr>
      </w:pPr>
      <w:r w:rsidRPr="00C21624">
        <w:rPr>
          <w:rFonts w:ascii="Arial" w:hAnsi="Arial" w:cs="Arial"/>
          <w:sz w:val="24"/>
          <w:szCs w:val="24"/>
        </w:rPr>
        <w:t xml:space="preserve">References </w:t>
      </w:r>
    </w:p>
    <w:p w14:paraId="572BC943" w14:textId="77777777" w:rsidR="00741B27" w:rsidRPr="00C21624" w:rsidRDefault="00741B27" w:rsidP="00C21624">
      <w:pPr>
        <w:spacing w:line="360" w:lineRule="auto"/>
        <w:jc w:val="both"/>
        <w:rPr>
          <w:rFonts w:ascii="Arial" w:eastAsia="Times New Roman" w:hAnsi="Arial" w:cs="Arial"/>
          <w:color w:val="000000"/>
          <w:sz w:val="24"/>
          <w:szCs w:val="24"/>
        </w:rPr>
      </w:pPr>
      <w:r w:rsidRPr="00C21624">
        <w:rPr>
          <w:rFonts w:ascii="Arial" w:eastAsia="Times New Roman" w:hAnsi="Arial" w:cs="Arial"/>
          <w:color w:val="000000"/>
          <w:sz w:val="24"/>
          <w:szCs w:val="24"/>
        </w:rPr>
        <w:t>1. Chon, K. and Maier, T.A. (2010). Welcome to Hospitality: An Introduction. Clifton Park, NY: Delmar Cengage Learning.</w:t>
      </w:r>
    </w:p>
    <w:p w14:paraId="45D4E9BE" w14:textId="77777777" w:rsidR="00741B27" w:rsidRPr="00C21624" w:rsidRDefault="00741B27" w:rsidP="00C21624">
      <w:pPr>
        <w:spacing w:line="360" w:lineRule="auto"/>
        <w:jc w:val="both"/>
        <w:rPr>
          <w:rFonts w:ascii="Arial" w:eastAsia="Times New Roman" w:hAnsi="Arial" w:cs="Arial"/>
          <w:color w:val="000000"/>
          <w:sz w:val="24"/>
          <w:szCs w:val="24"/>
        </w:rPr>
      </w:pPr>
    </w:p>
    <w:p w14:paraId="1417EA74" w14:textId="77777777" w:rsidR="00741B27" w:rsidRPr="00C21624" w:rsidRDefault="00741B27" w:rsidP="00C21624">
      <w:pPr>
        <w:spacing w:line="360" w:lineRule="auto"/>
        <w:jc w:val="both"/>
        <w:rPr>
          <w:rFonts w:ascii="Arial" w:eastAsia="Times New Roman" w:hAnsi="Arial" w:cs="Arial"/>
          <w:color w:val="000000"/>
          <w:sz w:val="24"/>
          <w:szCs w:val="24"/>
        </w:rPr>
      </w:pPr>
      <w:r w:rsidRPr="00C21624">
        <w:rPr>
          <w:rFonts w:ascii="Arial" w:eastAsia="Times New Roman" w:hAnsi="Arial" w:cs="Arial"/>
          <w:color w:val="000000"/>
          <w:sz w:val="24"/>
          <w:szCs w:val="24"/>
        </w:rPr>
        <w:lastRenderedPageBreak/>
        <w:t>2. Dittmer, P.R. and Griffin, G. (2009). Principles of Food, Beverage, and Labor Cost Controls. Hoboken, NJ: Wiley.</w:t>
      </w:r>
    </w:p>
    <w:p w14:paraId="748A221A" w14:textId="77777777" w:rsidR="00741B27" w:rsidRPr="00C21624" w:rsidRDefault="00741B27" w:rsidP="00C21624">
      <w:pPr>
        <w:spacing w:line="360" w:lineRule="auto"/>
        <w:jc w:val="both"/>
        <w:rPr>
          <w:rFonts w:ascii="Arial" w:eastAsia="Times New Roman" w:hAnsi="Arial" w:cs="Arial"/>
          <w:color w:val="000000"/>
          <w:sz w:val="24"/>
          <w:szCs w:val="24"/>
        </w:rPr>
      </w:pPr>
    </w:p>
    <w:p w14:paraId="724B47F6" w14:textId="77777777" w:rsidR="00741B27" w:rsidRPr="00C21624" w:rsidRDefault="00741B27" w:rsidP="00C21624">
      <w:pPr>
        <w:spacing w:line="360" w:lineRule="auto"/>
        <w:jc w:val="both"/>
        <w:rPr>
          <w:rFonts w:ascii="Arial" w:eastAsia="Times New Roman" w:hAnsi="Arial" w:cs="Arial"/>
          <w:color w:val="000000"/>
          <w:sz w:val="24"/>
          <w:szCs w:val="24"/>
        </w:rPr>
      </w:pPr>
      <w:r w:rsidRPr="00C21624">
        <w:rPr>
          <w:rFonts w:ascii="Arial" w:eastAsia="Times New Roman" w:hAnsi="Arial" w:cs="Arial"/>
          <w:color w:val="000000"/>
          <w:sz w:val="24"/>
          <w:szCs w:val="24"/>
        </w:rPr>
        <w:t>3. Ford, R.C., Sturman, M.C., and Heaton, C.P. (2012). Managing Quality Service in Hospitality: How Organizations Achieve Excellence in the Guest Experience. Clifton Park, NY: Delmar Cengage Learning.</w:t>
      </w:r>
    </w:p>
    <w:p w14:paraId="4D14A69F" w14:textId="77777777" w:rsidR="00741B27" w:rsidRPr="00C21624" w:rsidRDefault="00741B27" w:rsidP="00C21624">
      <w:pPr>
        <w:spacing w:line="360" w:lineRule="auto"/>
        <w:jc w:val="both"/>
        <w:rPr>
          <w:rFonts w:ascii="Arial" w:eastAsia="Times New Roman" w:hAnsi="Arial" w:cs="Arial"/>
          <w:color w:val="000000"/>
          <w:sz w:val="24"/>
          <w:szCs w:val="24"/>
        </w:rPr>
      </w:pPr>
    </w:p>
    <w:p w14:paraId="2C48FE26" w14:textId="77777777" w:rsidR="00741B27" w:rsidRPr="00C21624" w:rsidRDefault="00741B27" w:rsidP="00C21624">
      <w:pPr>
        <w:spacing w:line="360" w:lineRule="auto"/>
        <w:jc w:val="both"/>
        <w:rPr>
          <w:rFonts w:ascii="Arial" w:eastAsia="Times New Roman" w:hAnsi="Arial" w:cs="Arial"/>
          <w:color w:val="000000"/>
          <w:sz w:val="24"/>
          <w:szCs w:val="24"/>
        </w:rPr>
      </w:pPr>
      <w:r w:rsidRPr="00C21624">
        <w:rPr>
          <w:rFonts w:ascii="Arial" w:eastAsia="Times New Roman" w:hAnsi="Arial" w:cs="Arial"/>
          <w:color w:val="000000"/>
          <w:sz w:val="24"/>
          <w:szCs w:val="24"/>
        </w:rPr>
        <w:t>4. Hinkin, T.R. (2011). Cases in Hospitality Management: A Critical Incident Approach. Hoboken, NJ: Wiley.</w:t>
      </w:r>
    </w:p>
    <w:p w14:paraId="074AD039" w14:textId="77777777" w:rsidR="00741B27" w:rsidRPr="00C21624" w:rsidRDefault="00741B27" w:rsidP="00C21624">
      <w:pPr>
        <w:spacing w:line="360" w:lineRule="auto"/>
        <w:jc w:val="both"/>
        <w:rPr>
          <w:rFonts w:ascii="Arial" w:eastAsia="Times New Roman" w:hAnsi="Arial" w:cs="Arial"/>
          <w:color w:val="000000"/>
          <w:sz w:val="24"/>
          <w:szCs w:val="24"/>
        </w:rPr>
      </w:pPr>
    </w:p>
    <w:p w14:paraId="5C22DB12" w14:textId="77777777" w:rsidR="00741B27" w:rsidRPr="00C21624" w:rsidRDefault="00741B27" w:rsidP="00C21624">
      <w:pPr>
        <w:spacing w:line="360" w:lineRule="auto"/>
        <w:jc w:val="both"/>
        <w:rPr>
          <w:rFonts w:ascii="Arial" w:eastAsia="Times New Roman" w:hAnsi="Arial" w:cs="Arial"/>
          <w:color w:val="000000"/>
          <w:sz w:val="24"/>
          <w:szCs w:val="24"/>
        </w:rPr>
      </w:pPr>
      <w:r w:rsidRPr="00C21624">
        <w:rPr>
          <w:rFonts w:ascii="Arial" w:eastAsia="Times New Roman" w:hAnsi="Arial" w:cs="Arial"/>
          <w:color w:val="000000"/>
          <w:sz w:val="24"/>
          <w:szCs w:val="24"/>
        </w:rPr>
        <w:t>5. Ivanov, S. (2017). Hotel Revenue Management: From Theory to Practice. Varna, Bulgaria: Zangador.</w:t>
      </w:r>
    </w:p>
    <w:p w14:paraId="403B1C81" w14:textId="77777777" w:rsidR="00741B27" w:rsidRPr="00C21624" w:rsidRDefault="00741B27" w:rsidP="00C21624">
      <w:pPr>
        <w:spacing w:line="360" w:lineRule="auto"/>
        <w:jc w:val="both"/>
        <w:rPr>
          <w:rFonts w:ascii="Arial" w:eastAsia="Times New Roman" w:hAnsi="Arial" w:cs="Arial"/>
          <w:color w:val="000000"/>
          <w:sz w:val="24"/>
          <w:szCs w:val="24"/>
        </w:rPr>
      </w:pPr>
    </w:p>
    <w:p w14:paraId="36C147F9" w14:textId="77777777" w:rsidR="00741B27" w:rsidRPr="00C21624" w:rsidRDefault="00741B27" w:rsidP="00C21624">
      <w:pPr>
        <w:spacing w:line="360" w:lineRule="auto"/>
        <w:jc w:val="both"/>
        <w:rPr>
          <w:rFonts w:ascii="Arial" w:eastAsia="Times New Roman" w:hAnsi="Arial" w:cs="Arial"/>
          <w:color w:val="000000"/>
          <w:sz w:val="24"/>
          <w:szCs w:val="24"/>
        </w:rPr>
      </w:pPr>
      <w:r w:rsidRPr="00C21624">
        <w:rPr>
          <w:rFonts w:ascii="Arial" w:eastAsia="Times New Roman" w:hAnsi="Arial" w:cs="Arial"/>
          <w:color w:val="000000"/>
          <w:sz w:val="24"/>
          <w:szCs w:val="24"/>
        </w:rPr>
        <w:t>6. Kaye, C. and Bowman, J. (2016). The Art of Hosting and Decorating. London, UK: Batsford.</w:t>
      </w:r>
    </w:p>
    <w:p w14:paraId="2FF2DD65" w14:textId="77777777" w:rsidR="00741B27" w:rsidRPr="00C21624" w:rsidRDefault="00741B27" w:rsidP="00C21624">
      <w:pPr>
        <w:spacing w:line="360" w:lineRule="auto"/>
        <w:jc w:val="both"/>
        <w:rPr>
          <w:rFonts w:ascii="Arial" w:eastAsia="Times New Roman" w:hAnsi="Arial" w:cs="Arial"/>
          <w:color w:val="000000"/>
          <w:sz w:val="24"/>
          <w:szCs w:val="24"/>
        </w:rPr>
      </w:pPr>
    </w:p>
    <w:p w14:paraId="13243F8A" w14:textId="77777777" w:rsidR="00741B27" w:rsidRPr="00C21624" w:rsidRDefault="00741B27" w:rsidP="00C21624">
      <w:pPr>
        <w:spacing w:line="360" w:lineRule="auto"/>
        <w:jc w:val="both"/>
        <w:rPr>
          <w:rFonts w:ascii="Arial" w:eastAsia="Times New Roman" w:hAnsi="Arial" w:cs="Arial"/>
          <w:color w:val="000000"/>
          <w:sz w:val="24"/>
          <w:szCs w:val="24"/>
        </w:rPr>
      </w:pPr>
      <w:r w:rsidRPr="00C21624">
        <w:rPr>
          <w:rFonts w:ascii="Arial" w:eastAsia="Times New Roman" w:hAnsi="Arial" w:cs="Arial"/>
          <w:color w:val="000000"/>
          <w:sz w:val="24"/>
          <w:szCs w:val="24"/>
        </w:rPr>
        <w:t>7. Lattin, G.W. and Lattin, J.R. (2018). The Lodging and Food Service Industry. Lansing, MI: American Hotel &amp; Lodging Educational Institute.</w:t>
      </w:r>
    </w:p>
    <w:p w14:paraId="70A64E6C" w14:textId="77777777" w:rsidR="00741B27" w:rsidRPr="00C21624" w:rsidRDefault="00741B27" w:rsidP="00C21624">
      <w:pPr>
        <w:spacing w:line="360" w:lineRule="auto"/>
        <w:jc w:val="both"/>
        <w:rPr>
          <w:rFonts w:ascii="Arial" w:eastAsia="Times New Roman" w:hAnsi="Arial" w:cs="Arial"/>
          <w:color w:val="000000"/>
          <w:sz w:val="24"/>
          <w:szCs w:val="24"/>
        </w:rPr>
      </w:pPr>
    </w:p>
    <w:p w14:paraId="371B7567" w14:textId="77777777" w:rsidR="00741B27" w:rsidRPr="00C21624" w:rsidRDefault="00741B27" w:rsidP="00C21624">
      <w:pPr>
        <w:spacing w:line="360" w:lineRule="auto"/>
        <w:jc w:val="both"/>
        <w:rPr>
          <w:rFonts w:ascii="Arial" w:eastAsia="Times New Roman" w:hAnsi="Arial" w:cs="Arial"/>
          <w:color w:val="000000"/>
          <w:sz w:val="24"/>
          <w:szCs w:val="24"/>
        </w:rPr>
      </w:pPr>
      <w:r w:rsidRPr="00C21624">
        <w:rPr>
          <w:rFonts w:ascii="Arial" w:eastAsia="Times New Roman" w:hAnsi="Arial" w:cs="Arial"/>
          <w:color w:val="000000"/>
          <w:sz w:val="24"/>
          <w:szCs w:val="24"/>
        </w:rPr>
        <w:t>8. Magnini, V.P. (2019). The Essentials of Hospitality Management. London, UK: Routledge.</w:t>
      </w:r>
    </w:p>
    <w:p w14:paraId="3373C71C" w14:textId="77777777" w:rsidR="00741B27" w:rsidRPr="00C21624" w:rsidRDefault="00741B27" w:rsidP="00C21624">
      <w:pPr>
        <w:spacing w:line="360" w:lineRule="auto"/>
        <w:jc w:val="both"/>
        <w:rPr>
          <w:rFonts w:ascii="Arial" w:eastAsia="Times New Roman" w:hAnsi="Arial" w:cs="Arial"/>
          <w:color w:val="000000"/>
          <w:sz w:val="24"/>
          <w:szCs w:val="24"/>
        </w:rPr>
      </w:pPr>
    </w:p>
    <w:p w14:paraId="7BAA5D14" w14:textId="77777777" w:rsidR="00741B27" w:rsidRPr="00C21624" w:rsidRDefault="00741B27" w:rsidP="00C21624">
      <w:pPr>
        <w:spacing w:line="360" w:lineRule="auto"/>
        <w:jc w:val="both"/>
        <w:rPr>
          <w:rFonts w:ascii="Arial" w:eastAsia="Times New Roman" w:hAnsi="Arial" w:cs="Arial"/>
          <w:color w:val="000000"/>
          <w:sz w:val="24"/>
          <w:szCs w:val="24"/>
        </w:rPr>
      </w:pPr>
      <w:r w:rsidRPr="00C21624">
        <w:rPr>
          <w:rFonts w:ascii="Arial" w:eastAsia="Times New Roman" w:hAnsi="Arial" w:cs="Arial"/>
          <w:color w:val="000000"/>
          <w:sz w:val="24"/>
          <w:szCs w:val="24"/>
        </w:rPr>
        <w:t>9. Quain, W.J. (2013). Restaurant Management: Customers, Operations, and Employees. Upper Saddle River, NJ: Prentice Hall.</w:t>
      </w:r>
    </w:p>
    <w:p w14:paraId="51C1B549" w14:textId="77777777" w:rsidR="00741B27" w:rsidRPr="00C21624" w:rsidRDefault="00741B27" w:rsidP="00C21624">
      <w:pPr>
        <w:spacing w:line="360" w:lineRule="auto"/>
        <w:jc w:val="both"/>
        <w:rPr>
          <w:rFonts w:ascii="Arial" w:eastAsia="Times New Roman" w:hAnsi="Arial" w:cs="Arial"/>
          <w:color w:val="000000"/>
          <w:sz w:val="24"/>
          <w:szCs w:val="24"/>
        </w:rPr>
      </w:pPr>
    </w:p>
    <w:p w14:paraId="3038D253" w14:textId="0F549674" w:rsidR="003F6398" w:rsidRPr="00C21624" w:rsidRDefault="00741B27" w:rsidP="00C21624">
      <w:pPr>
        <w:spacing w:line="360" w:lineRule="auto"/>
        <w:jc w:val="both"/>
        <w:rPr>
          <w:rFonts w:ascii="Arial" w:hAnsi="Arial" w:cs="Arial"/>
          <w:sz w:val="24"/>
          <w:szCs w:val="24"/>
        </w:rPr>
      </w:pPr>
      <w:r w:rsidRPr="00C21624">
        <w:rPr>
          <w:rFonts w:ascii="Arial" w:eastAsia="Times New Roman" w:hAnsi="Arial" w:cs="Arial"/>
          <w:color w:val="000000"/>
          <w:sz w:val="24"/>
          <w:szCs w:val="24"/>
        </w:rPr>
        <w:t>10. Rushmore, S. and de Roos, J.A. (2012). Hotel Asset Management: Principles &amp; Practices. Ithaca, NY: Cornell University School of Hotel Administration.</w:t>
      </w:r>
    </w:p>
    <w:sectPr w:rsidR="003F6398" w:rsidRPr="00C21624">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C145F1" w14:textId="77777777" w:rsidR="00CD6983" w:rsidRDefault="00CD6983" w:rsidP="00C21624">
      <w:pPr>
        <w:spacing w:after="0" w:line="240" w:lineRule="auto"/>
      </w:pPr>
      <w:r>
        <w:separator/>
      </w:r>
    </w:p>
  </w:endnote>
  <w:endnote w:type="continuationSeparator" w:id="0">
    <w:p w14:paraId="22376D69" w14:textId="77777777" w:rsidR="00CD6983" w:rsidRDefault="00CD6983" w:rsidP="00C216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54324" w14:textId="77777777" w:rsidR="00C21624" w:rsidRDefault="00C21624">
    <w:pPr>
      <w:pStyle w:val="Footer"/>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127D5EA3" w14:textId="77777777" w:rsidR="00C21624" w:rsidRDefault="00C216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394DB4" w14:textId="77777777" w:rsidR="00CD6983" w:rsidRDefault="00CD6983" w:rsidP="00C21624">
      <w:pPr>
        <w:spacing w:after="0" w:line="240" w:lineRule="auto"/>
      </w:pPr>
      <w:r>
        <w:separator/>
      </w:r>
    </w:p>
  </w:footnote>
  <w:footnote w:type="continuationSeparator" w:id="0">
    <w:p w14:paraId="7EA813CA" w14:textId="77777777" w:rsidR="00CD6983" w:rsidRDefault="00CD6983" w:rsidP="00C216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9911088"/>
    <w:multiLevelType w:val="hybridMultilevel"/>
    <w:tmpl w:val="B89254AA"/>
    <w:lvl w:ilvl="0" w:tplc="5ED0EE42">
      <w:start w:val="1"/>
      <w:numFmt w:val="bullet"/>
      <w:pStyle w:val="ListParagraph"/>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748242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365"/>
    <w:rsid w:val="00007897"/>
    <w:rsid w:val="000D7CAC"/>
    <w:rsid w:val="001008BE"/>
    <w:rsid w:val="001B439A"/>
    <w:rsid w:val="00200EA8"/>
    <w:rsid w:val="0021458B"/>
    <w:rsid w:val="00341E83"/>
    <w:rsid w:val="003730DE"/>
    <w:rsid w:val="003C0AE0"/>
    <w:rsid w:val="003F6398"/>
    <w:rsid w:val="004C09B4"/>
    <w:rsid w:val="00502DEF"/>
    <w:rsid w:val="0054145B"/>
    <w:rsid w:val="005C1DE7"/>
    <w:rsid w:val="00741B27"/>
    <w:rsid w:val="007E3E78"/>
    <w:rsid w:val="008B2ABA"/>
    <w:rsid w:val="008B3820"/>
    <w:rsid w:val="00916287"/>
    <w:rsid w:val="009D7E9D"/>
    <w:rsid w:val="00A25759"/>
    <w:rsid w:val="00AC3365"/>
    <w:rsid w:val="00BA59D7"/>
    <w:rsid w:val="00C13837"/>
    <w:rsid w:val="00C21624"/>
    <w:rsid w:val="00CD6983"/>
    <w:rsid w:val="00E1639A"/>
    <w:rsid w:val="00EC3871"/>
    <w:rsid w:val="00FD0B6C"/>
  </w:rsids>
  <m:mathPr>
    <m:mathFont m:val="Cambria Math"/>
    <m:brkBin m:val="before"/>
    <m:brkBinSub m:val="--"/>
    <m:smallFrac m:val="0"/>
    <m:dispDef/>
    <m:lMargin m:val="0"/>
    <m:rMargin m:val="0"/>
    <m:defJc m:val="centerGroup"/>
    <m:wrapIndent m:val="1440"/>
    <m:intLim m:val="subSup"/>
    <m:naryLim m:val="undOvr"/>
  </m:mathPr>
  <w:themeFontLang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B6FB0"/>
  <w15:chartTrackingRefBased/>
  <w15:docId w15:val="{D14A89D4-DBD6-4948-9184-F1DEE5160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eastAsia="zh-TW"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1624"/>
    <w:rPr>
      <w:iCs/>
      <w:sz w:val="21"/>
      <w:szCs w:val="21"/>
    </w:rPr>
  </w:style>
  <w:style w:type="paragraph" w:styleId="Heading1">
    <w:name w:val="heading 1"/>
    <w:basedOn w:val="Normal"/>
    <w:next w:val="Normal"/>
    <w:link w:val="Heading1Char"/>
    <w:uiPriority w:val="9"/>
    <w:qFormat/>
    <w:rsid w:val="00C21624"/>
    <w:pPr>
      <w:pBdr>
        <w:top w:val="single" w:sz="12" w:space="1" w:color="E97132" w:themeColor="accent2"/>
        <w:left w:val="single" w:sz="12" w:space="4" w:color="E97132" w:themeColor="accent2"/>
        <w:bottom w:val="single" w:sz="12" w:space="1" w:color="E97132" w:themeColor="accent2"/>
        <w:right w:val="single" w:sz="12" w:space="4" w:color="E97132" w:themeColor="accent2"/>
      </w:pBdr>
      <w:shd w:val="clear" w:color="auto" w:fill="156082" w:themeFill="accent1"/>
      <w:spacing w:line="240" w:lineRule="auto"/>
      <w:outlineLvl w:val="0"/>
    </w:pPr>
    <w:rPr>
      <w:rFonts w:asciiTheme="majorHAnsi" w:hAnsiTheme="majorHAnsi"/>
      <w:color w:val="FFFFFF"/>
      <w:sz w:val="28"/>
      <w:szCs w:val="38"/>
    </w:rPr>
  </w:style>
  <w:style w:type="paragraph" w:styleId="Heading2">
    <w:name w:val="heading 2"/>
    <w:basedOn w:val="Normal"/>
    <w:next w:val="Normal"/>
    <w:link w:val="Heading2Char"/>
    <w:uiPriority w:val="9"/>
    <w:unhideWhenUsed/>
    <w:qFormat/>
    <w:rsid w:val="00C21624"/>
    <w:pPr>
      <w:spacing w:before="200" w:after="60" w:line="240" w:lineRule="auto"/>
      <w:contextualSpacing/>
      <w:outlineLvl w:val="1"/>
    </w:pPr>
    <w:rPr>
      <w:rFonts w:asciiTheme="majorHAnsi" w:eastAsiaTheme="majorEastAsia" w:hAnsiTheme="majorHAnsi" w:cstheme="majorBidi"/>
      <w:b/>
      <w:bCs/>
      <w:outline/>
      <w:color w:val="156082" w:themeColor="accent1"/>
      <w:sz w:val="34"/>
      <w:szCs w:val="34"/>
      <w14:textOutline w14:w="9525" w14:cap="flat" w14:cmpd="sng" w14:algn="ctr">
        <w14:solidFill>
          <w14:schemeClr w14:val="accent1">
            <w14:lumMod w14:val="75000"/>
          </w14:schemeClr>
        </w14:solidFill>
        <w14:prstDash w14:val="solid"/>
        <w14:round/>
      </w14:textOutline>
      <w14:textFill>
        <w14:noFill/>
      </w14:textFill>
    </w:rPr>
  </w:style>
  <w:style w:type="paragraph" w:styleId="Heading3">
    <w:name w:val="heading 3"/>
    <w:basedOn w:val="Normal"/>
    <w:next w:val="Normal"/>
    <w:link w:val="Heading3Char"/>
    <w:uiPriority w:val="9"/>
    <w:semiHidden/>
    <w:unhideWhenUsed/>
    <w:qFormat/>
    <w:rsid w:val="00C21624"/>
    <w:pPr>
      <w:spacing w:before="200" w:after="100" w:line="240" w:lineRule="auto"/>
      <w:contextualSpacing/>
      <w:outlineLvl w:val="2"/>
    </w:pPr>
    <w:rPr>
      <w:rFonts w:asciiTheme="majorHAnsi" w:eastAsiaTheme="majorEastAsia" w:hAnsiTheme="majorHAnsi" w:cstheme="majorBidi"/>
      <w:b/>
      <w:bCs/>
      <w:smallCaps/>
      <w:color w:val="BF4E14" w:themeColor="accent2" w:themeShade="BF"/>
      <w:spacing w:val="24"/>
      <w:sz w:val="28"/>
      <w:szCs w:val="22"/>
    </w:rPr>
  </w:style>
  <w:style w:type="paragraph" w:styleId="Heading4">
    <w:name w:val="heading 4"/>
    <w:basedOn w:val="Normal"/>
    <w:next w:val="Normal"/>
    <w:link w:val="Heading4Char"/>
    <w:uiPriority w:val="9"/>
    <w:semiHidden/>
    <w:unhideWhenUsed/>
    <w:qFormat/>
    <w:rsid w:val="00C21624"/>
    <w:pPr>
      <w:spacing w:before="200" w:after="100" w:line="240" w:lineRule="auto"/>
      <w:contextualSpacing/>
      <w:outlineLvl w:val="3"/>
    </w:pPr>
    <w:rPr>
      <w:rFonts w:asciiTheme="majorHAnsi" w:eastAsiaTheme="majorEastAsia" w:hAnsiTheme="majorHAnsi" w:cstheme="majorBidi"/>
      <w:b/>
      <w:bCs/>
      <w:color w:val="0F4761" w:themeColor="accent1" w:themeShade="BF"/>
      <w:sz w:val="24"/>
      <w:szCs w:val="22"/>
    </w:rPr>
  </w:style>
  <w:style w:type="paragraph" w:styleId="Heading5">
    <w:name w:val="heading 5"/>
    <w:basedOn w:val="Normal"/>
    <w:next w:val="Normal"/>
    <w:link w:val="Heading5Char"/>
    <w:uiPriority w:val="9"/>
    <w:semiHidden/>
    <w:unhideWhenUsed/>
    <w:qFormat/>
    <w:rsid w:val="00C21624"/>
    <w:pPr>
      <w:spacing w:before="200" w:after="100" w:line="240" w:lineRule="auto"/>
      <w:contextualSpacing/>
      <w:outlineLvl w:val="4"/>
    </w:pPr>
    <w:rPr>
      <w:rFonts w:asciiTheme="majorHAnsi" w:eastAsiaTheme="majorEastAsia" w:hAnsiTheme="majorHAnsi" w:cstheme="majorBidi"/>
      <w:bCs/>
      <w:caps/>
      <w:color w:val="BF4E14" w:themeColor="accent2" w:themeShade="BF"/>
      <w:sz w:val="22"/>
      <w:szCs w:val="22"/>
    </w:rPr>
  </w:style>
  <w:style w:type="paragraph" w:styleId="Heading6">
    <w:name w:val="heading 6"/>
    <w:basedOn w:val="Normal"/>
    <w:next w:val="Normal"/>
    <w:link w:val="Heading6Char"/>
    <w:uiPriority w:val="9"/>
    <w:semiHidden/>
    <w:unhideWhenUsed/>
    <w:qFormat/>
    <w:rsid w:val="00C21624"/>
    <w:pPr>
      <w:spacing w:before="200" w:after="100" w:line="240" w:lineRule="auto"/>
      <w:contextualSpacing/>
      <w:outlineLvl w:val="5"/>
    </w:pPr>
    <w:rPr>
      <w:rFonts w:asciiTheme="majorHAnsi" w:eastAsiaTheme="majorEastAsia" w:hAnsiTheme="majorHAnsi" w:cstheme="majorBidi"/>
      <w:color w:val="0F4761" w:themeColor="accent1" w:themeShade="BF"/>
      <w:sz w:val="22"/>
      <w:szCs w:val="22"/>
    </w:rPr>
  </w:style>
  <w:style w:type="paragraph" w:styleId="Heading7">
    <w:name w:val="heading 7"/>
    <w:basedOn w:val="Normal"/>
    <w:next w:val="Normal"/>
    <w:link w:val="Heading7Char"/>
    <w:uiPriority w:val="9"/>
    <w:semiHidden/>
    <w:unhideWhenUsed/>
    <w:qFormat/>
    <w:rsid w:val="00C21624"/>
    <w:pPr>
      <w:spacing w:before="200" w:after="100" w:line="240" w:lineRule="auto"/>
      <w:contextualSpacing/>
      <w:outlineLvl w:val="6"/>
    </w:pPr>
    <w:rPr>
      <w:rFonts w:asciiTheme="majorHAnsi" w:eastAsiaTheme="majorEastAsia" w:hAnsiTheme="majorHAnsi" w:cstheme="majorBidi"/>
      <w:color w:val="BF4E14" w:themeColor="accent2" w:themeShade="BF"/>
      <w:sz w:val="22"/>
      <w:szCs w:val="22"/>
    </w:rPr>
  </w:style>
  <w:style w:type="paragraph" w:styleId="Heading8">
    <w:name w:val="heading 8"/>
    <w:basedOn w:val="Normal"/>
    <w:next w:val="Normal"/>
    <w:link w:val="Heading8Char"/>
    <w:uiPriority w:val="9"/>
    <w:semiHidden/>
    <w:unhideWhenUsed/>
    <w:qFormat/>
    <w:rsid w:val="00C21624"/>
    <w:pPr>
      <w:spacing w:before="200" w:after="100" w:line="240" w:lineRule="auto"/>
      <w:contextualSpacing/>
      <w:outlineLvl w:val="7"/>
    </w:pPr>
    <w:rPr>
      <w:rFonts w:asciiTheme="majorHAnsi" w:eastAsiaTheme="majorEastAsia" w:hAnsiTheme="majorHAnsi" w:cstheme="majorBidi"/>
      <w:color w:val="156082" w:themeColor="accent1"/>
      <w:sz w:val="22"/>
      <w:szCs w:val="22"/>
    </w:rPr>
  </w:style>
  <w:style w:type="paragraph" w:styleId="Heading9">
    <w:name w:val="heading 9"/>
    <w:basedOn w:val="Normal"/>
    <w:next w:val="Normal"/>
    <w:link w:val="Heading9Char"/>
    <w:uiPriority w:val="9"/>
    <w:semiHidden/>
    <w:unhideWhenUsed/>
    <w:qFormat/>
    <w:rsid w:val="00C21624"/>
    <w:pPr>
      <w:spacing w:before="200" w:after="100" w:line="240" w:lineRule="auto"/>
      <w:contextualSpacing/>
      <w:outlineLvl w:val="8"/>
    </w:pPr>
    <w:rPr>
      <w:rFonts w:asciiTheme="majorHAnsi" w:eastAsiaTheme="majorEastAsia" w:hAnsiTheme="majorHAnsi" w:cstheme="majorBidi"/>
      <w:smallCaps/>
      <w:color w:val="E97132" w:themeColor="accent2"/>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1624"/>
    <w:rPr>
      <w:rFonts w:asciiTheme="majorHAnsi" w:hAnsiTheme="majorHAnsi"/>
      <w:iCs/>
      <w:color w:val="FFFFFF"/>
      <w:sz w:val="28"/>
      <w:szCs w:val="38"/>
      <w:shd w:val="clear" w:color="auto" w:fill="156082" w:themeFill="accent1"/>
    </w:rPr>
  </w:style>
  <w:style w:type="character" w:customStyle="1" w:styleId="Heading2Char">
    <w:name w:val="Heading 2 Char"/>
    <w:basedOn w:val="DefaultParagraphFont"/>
    <w:link w:val="Heading2"/>
    <w:uiPriority w:val="9"/>
    <w:rsid w:val="00C21624"/>
    <w:rPr>
      <w:rFonts w:asciiTheme="majorHAnsi" w:eastAsiaTheme="majorEastAsia" w:hAnsiTheme="majorHAnsi" w:cstheme="majorBidi"/>
      <w:b/>
      <w:bCs/>
      <w:iCs/>
      <w:outline/>
      <w:color w:val="156082" w:themeColor="accent1"/>
      <w:sz w:val="34"/>
      <w:szCs w:val="34"/>
      <w14:textOutline w14:w="9525" w14:cap="flat" w14:cmpd="sng" w14:algn="ctr">
        <w14:solidFill>
          <w14:schemeClr w14:val="accent1">
            <w14:lumMod w14:val="75000"/>
          </w14:schemeClr>
        </w14:solidFill>
        <w14:prstDash w14:val="solid"/>
        <w14:round/>
      </w14:textOutline>
      <w14:textFill>
        <w14:noFill/>
      </w14:textFill>
    </w:rPr>
  </w:style>
  <w:style w:type="character" w:customStyle="1" w:styleId="Heading3Char">
    <w:name w:val="Heading 3 Char"/>
    <w:basedOn w:val="DefaultParagraphFont"/>
    <w:link w:val="Heading3"/>
    <w:uiPriority w:val="9"/>
    <w:semiHidden/>
    <w:rsid w:val="00C21624"/>
    <w:rPr>
      <w:rFonts w:asciiTheme="majorHAnsi" w:eastAsiaTheme="majorEastAsia" w:hAnsiTheme="majorHAnsi" w:cstheme="majorBidi"/>
      <w:b/>
      <w:bCs/>
      <w:iCs/>
      <w:smallCaps/>
      <w:color w:val="BF4E14" w:themeColor="accent2" w:themeShade="BF"/>
      <w:spacing w:val="24"/>
      <w:sz w:val="28"/>
    </w:rPr>
  </w:style>
  <w:style w:type="character" w:customStyle="1" w:styleId="Heading4Char">
    <w:name w:val="Heading 4 Char"/>
    <w:basedOn w:val="DefaultParagraphFont"/>
    <w:link w:val="Heading4"/>
    <w:uiPriority w:val="9"/>
    <w:semiHidden/>
    <w:rsid w:val="00C21624"/>
    <w:rPr>
      <w:rFonts w:asciiTheme="majorHAnsi" w:eastAsiaTheme="majorEastAsia" w:hAnsiTheme="majorHAnsi" w:cstheme="majorBidi"/>
      <w:b/>
      <w:bCs/>
      <w:iCs/>
      <w:color w:val="0F4761" w:themeColor="accent1" w:themeShade="BF"/>
      <w:sz w:val="24"/>
    </w:rPr>
  </w:style>
  <w:style w:type="character" w:customStyle="1" w:styleId="Heading5Char">
    <w:name w:val="Heading 5 Char"/>
    <w:basedOn w:val="DefaultParagraphFont"/>
    <w:link w:val="Heading5"/>
    <w:uiPriority w:val="9"/>
    <w:semiHidden/>
    <w:rsid w:val="00C21624"/>
    <w:rPr>
      <w:rFonts w:asciiTheme="majorHAnsi" w:eastAsiaTheme="majorEastAsia" w:hAnsiTheme="majorHAnsi" w:cstheme="majorBidi"/>
      <w:bCs/>
      <w:iCs/>
      <w:caps/>
      <w:color w:val="BF4E14" w:themeColor="accent2" w:themeShade="BF"/>
    </w:rPr>
  </w:style>
  <w:style w:type="character" w:customStyle="1" w:styleId="Heading6Char">
    <w:name w:val="Heading 6 Char"/>
    <w:basedOn w:val="DefaultParagraphFont"/>
    <w:link w:val="Heading6"/>
    <w:uiPriority w:val="9"/>
    <w:semiHidden/>
    <w:rsid w:val="00C21624"/>
    <w:rPr>
      <w:rFonts w:asciiTheme="majorHAnsi" w:eastAsiaTheme="majorEastAsia" w:hAnsiTheme="majorHAnsi" w:cstheme="majorBidi"/>
      <w:iCs/>
      <w:color w:val="0F4761" w:themeColor="accent1" w:themeShade="BF"/>
    </w:rPr>
  </w:style>
  <w:style w:type="character" w:customStyle="1" w:styleId="Heading7Char">
    <w:name w:val="Heading 7 Char"/>
    <w:basedOn w:val="DefaultParagraphFont"/>
    <w:link w:val="Heading7"/>
    <w:uiPriority w:val="9"/>
    <w:semiHidden/>
    <w:rsid w:val="00C21624"/>
    <w:rPr>
      <w:rFonts w:asciiTheme="majorHAnsi" w:eastAsiaTheme="majorEastAsia" w:hAnsiTheme="majorHAnsi" w:cstheme="majorBidi"/>
      <w:iCs/>
      <w:color w:val="BF4E14" w:themeColor="accent2" w:themeShade="BF"/>
    </w:rPr>
  </w:style>
  <w:style w:type="character" w:customStyle="1" w:styleId="Heading8Char">
    <w:name w:val="Heading 8 Char"/>
    <w:basedOn w:val="DefaultParagraphFont"/>
    <w:link w:val="Heading8"/>
    <w:uiPriority w:val="9"/>
    <w:semiHidden/>
    <w:rsid w:val="00C21624"/>
    <w:rPr>
      <w:rFonts w:asciiTheme="majorHAnsi" w:eastAsiaTheme="majorEastAsia" w:hAnsiTheme="majorHAnsi" w:cstheme="majorBidi"/>
      <w:iCs/>
      <w:color w:val="156082" w:themeColor="accent1"/>
    </w:rPr>
  </w:style>
  <w:style w:type="character" w:customStyle="1" w:styleId="Heading9Char">
    <w:name w:val="Heading 9 Char"/>
    <w:basedOn w:val="DefaultParagraphFont"/>
    <w:link w:val="Heading9"/>
    <w:uiPriority w:val="9"/>
    <w:semiHidden/>
    <w:rsid w:val="00C21624"/>
    <w:rPr>
      <w:rFonts w:asciiTheme="majorHAnsi" w:eastAsiaTheme="majorEastAsia" w:hAnsiTheme="majorHAnsi" w:cstheme="majorBidi"/>
      <w:iCs/>
      <w:smallCaps/>
      <w:color w:val="E97132" w:themeColor="accent2"/>
      <w:sz w:val="20"/>
      <w:szCs w:val="21"/>
    </w:rPr>
  </w:style>
  <w:style w:type="paragraph" w:styleId="Title">
    <w:name w:val="Title"/>
    <w:basedOn w:val="Normal"/>
    <w:next w:val="Normal"/>
    <w:link w:val="TitleChar"/>
    <w:uiPriority w:val="10"/>
    <w:qFormat/>
    <w:rsid w:val="00C21624"/>
    <w:pPr>
      <w:shd w:val="clear" w:color="auto" w:fill="FFFFFF" w:themeFill="background1"/>
      <w:spacing w:after="120" w:line="240" w:lineRule="auto"/>
    </w:pPr>
    <w:rPr>
      <w:rFonts w:asciiTheme="majorHAnsi" w:eastAsiaTheme="majorEastAsia" w:hAnsiTheme="majorHAnsi" w:cstheme="majorBidi"/>
      <w:b/>
      <w:color w:val="FFFFFF" w:themeColor="background1"/>
      <w:spacing w:val="10"/>
      <w:sz w:val="72"/>
      <w:szCs w:val="64"/>
      <w14:textOutline w14:w="13335" w14:cap="flat" w14:cmpd="sng" w14:algn="ctr">
        <w14:solidFill>
          <w14:schemeClr w14:val="accent1">
            <w14:lumMod w14:val="50000"/>
          </w14:schemeClr>
        </w14:solidFill>
        <w14:prstDash w14:val="solid"/>
        <w14:round/>
      </w14:textOutline>
    </w:rPr>
  </w:style>
  <w:style w:type="character" w:customStyle="1" w:styleId="TitleChar">
    <w:name w:val="Title Char"/>
    <w:basedOn w:val="DefaultParagraphFont"/>
    <w:link w:val="Title"/>
    <w:uiPriority w:val="10"/>
    <w:rsid w:val="00C21624"/>
    <w:rPr>
      <w:rFonts w:asciiTheme="majorHAnsi" w:eastAsiaTheme="majorEastAsia" w:hAnsiTheme="majorHAnsi" w:cstheme="majorBidi"/>
      <w:b/>
      <w:iCs/>
      <w:color w:val="FFFFFF" w:themeColor="background1"/>
      <w:spacing w:val="10"/>
      <w:sz w:val="72"/>
      <w:szCs w:val="64"/>
      <w:shd w:val="clear" w:color="auto" w:fill="FFFFFF" w:themeFill="background1"/>
      <w14:textOutline w14:w="13335" w14:cap="flat" w14:cmpd="sng" w14:algn="ctr">
        <w14:solidFill>
          <w14:schemeClr w14:val="accent1">
            <w14:lumMod w14:val="50000"/>
          </w14:schemeClr>
        </w14:solidFill>
        <w14:prstDash w14:val="solid"/>
        <w14:round/>
      </w14:textOutline>
    </w:rPr>
  </w:style>
  <w:style w:type="paragraph" w:styleId="Subtitle">
    <w:name w:val="Subtitle"/>
    <w:basedOn w:val="Normal"/>
    <w:next w:val="Normal"/>
    <w:link w:val="SubtitleChar"/>
    <w:uiPriority w:val="11"/>
    <w:qFormat/>
    <w:rsid w:val="00C21624"/>
    <w:pPr>
      <w:spacing w:before="200" w:after="360" w:line="240" w:lineRule="auto"/>
    </w:pPr>
    <w:rPr>
      <w:rFonts w:asciiTheme="majorHAnsi" w:eastAsiaTheme="majorEastAsia" w:hAnsiTheme="majorHAnsi" w:cstheme="majorBidi"/>
      <w:color w:val="0E2841" w:themeColor="text2"/>
      <w:spacing w:val="20"/>
      <w:sz w:val="24"/>
      <w:szCs w:val="24"/>
    </w:rPr>
  </w:style>
  <w:style w:type="character" w:customStyle="1" w:styleId="SubtitleChar">
    <w:name w:val="Subtitle Char"/>
    <w:basedOn w:val="DefaultParagraphFont"/>
    <w:link w:val="Subtitle"/>
    <w:uiPriority w:val="11"/>
    <w:rsid w:val="00C21624"/>
    <w:rPr>
      <w:rFonts w:asciiTheme="majorHAnsi" w:eastAsiaTheme="majorEastAsia" w:hAnsiTheme="majorHAnsi" w:cstheme="majorBidi"/>
      <w:iCs/>
      <w:color w:val="0E2841" w:themeColor="text2"/>
      <w:spacing w:val="20"/>
      <w:sz w:val="24"/>
      <w:szCs w:val="24"/>
    </w:rPr>
  </w:style>
  <w:style w:type="paragraph" w:styleId="Quote">
    <w:name w:val="Quote"/>
    <w:basedOn w:val="Normal"/>
    <w:next w:val="Normal"/>
    <w:link w:val="QuoteChar"/>
    <w:uiPriority w:val="29"/>
    <w:qFormat/>
    <w:rsid w:val="00C21624"/>
    <w:rPr>
      <w:b/>
      <w:i/>
      <w:color w:val="E97132" w:themeColor="accent2"/>
      <w:sz w:val="24"/>
    </w:rPr>
  </w:style>
  <w:style w:type="character" w:customStyle="1" w:styleId="QuoteChar">
    <w:name w:val="Quote Char"/>
    <w:basedOn w:val="DefaultParagraphFont"/>
    <w:link w:val="Quote"/>
    <w:uiPriority w:val="29"/>
    <w:rsid w:val="00C21624"/>
    <w:rPr>
      <w:b/>
      <w:i/>
      <w:iCs/>
      <w:color w:val="E97132" w:themeColor="accent2"/>
      <w:sz w:val="24"/>
      <w:szCs w:val="21"/>
    </w:rPr>
  </w:style>
  <w:style w:type="paragraph" w:styleId="ListParagraph">
    <w:name w:val="List Paragraph"/>
    <w:basedOn w:val="Normal"/>
    <w:uiPriority w:val="34"/>
    <w:qFormat/>
    <w:rsid w:val="00C21624"/>
    <w:pPr>
      <w:numPr>
        <w:numId w:val="1"/>
      </w:numPr>
      <w:contextualSpacing/>
    </w:pPr>
    <w:rPr>
      <w:sz w:val="22"/>
    </w:rPr>
  </w:style>
  <w:style w:type="character" w:styleId="IntenseEmphasis">
    <w:name w:val="Intense Emphasis"/>
    <w:uiPriority w:val="21"/>
    <w:qFormat/>
    <w:rsid w:val="00C21624"/>
    <w:rPr>
      <w:rFonts w:asciiTheme="majorHAnsi" w:eastAsiaTheme="majorEastAsia" w:hAnsiTheme="majorHAnsi" w:cstheme="majorBidi"/>
      <w:b/>
      <w:bCs/>
      <w:i/>
      <w:iCs/>
      <w:dstrike w:val="0"/>
      <w:color w:val="FFFFFF" w:themeColor="background1"/>
      <w:bdr w:val="single" w:sz="18" w:space="0" w:color="E97132" w:themeColor="accent2"/>
      <w:shd w:val="clear" w:color="auto" w:fill="E97132" w:themeFill="accent2"/>
      <w:vertAlign w:val="baseline"/>
    </w:rPr>
  </w:style>
  <w:style w:type="paragraph" w:styleId="IntenseQuote">
    <w:name w:val="Intense Quote"/>
    <w:basedOn w:val="Normal"/>
    <w:next w:val="Normal"/>
    <w:link w:val="IntenseQuoteChar"/>
    <w:uiPriority w:val="30"/>
    <w:qFormat/>
    <w:rsid w:val="00C21624"/>
    <w:pPr>
      <w:pBdr>
        <w:top w:val="dotted" w:sz="8" w:space="10" w:color="E97132" w:themeColor="accent2"/>
        <w:bottom w:val="dotted" w:sz="8" w:space="10" w:color="E97132" w:themeColor="accent2"/>
      </w:pBdr>
      <w:spacing w:line="300" w:lineRule="auto"/>
      <w:ind w:left="2160" w:right="2160"/>
      <w:jc w:val="center"/>
    </w:pPr>
    <w:rPr>
      <w:rFonts w:asciiTheme="majorHAnsi" w:eastAsiaTheme="majorEastAsia" w:hAnsiTheme="majorHAnsi" w:cstheme="majorBidi"/>
      <w:b/>
      <w:bCs/>
      <w:i/>
      <w:color w:val="E97132" w:themeColor="accent2"/>
      <w:sz w:val="20"/>
      <w:szCs w:val="20"/>
    </w:rPr>
  </w:style>
  <w:style w:type="character" w:customStyle="1" w:styleId="IntenseQuoteChar">
    <w:name w:val="Intense Quote Char"/>
    <w:basedOn w:val="DefaultParagraphFont"/>
    <w:link w:val="IntenseQuote"/>
    <w:uiPriority w:val="30"/>
    <w:rsid w:val="00C21624"/>
    <w:rPr>
      <w:rFonts w:asciiTheme="majorHAnsi" w:eastAsiaTheme="majorEastAsia" w:hAnsiTheme="majorHAnsi" w:cstheme="majorBidi"/>
      <w:b/>
      <w:bCs/>
      <w:i/>
      <w:iCs/>
      <w:color w:val="E97132" w:themeColor="accent2"/>
      <w:sz w:val="20"/>
      <w:szCs w:val="20"/>
    </w:rPr>
  </w:style>
  <w:style w:type="character" w:styleId="IntenseReference">
    <w:name w:val="Intense Reference"/>
    <w:uiPriority w:val="32"/>
    <w:qFormat/>
    <w:rsid w:val="00C21624"/>
    <w:rPr>
      <w:b/>
      <w:bCs/>
      <w:i/>
      <w:iCs/>
      <w:smallCaps/>
      <w:color w:val="E97132" w:themeColor="accent2"/>
      <w:u w:color="E97132" w:themeColor="accent2"/>
    </w:rPr>
  </w:style>
  <w:style w:type="paragraph" w:styleId="Caption">
    <w:name w:val="caption"/>
    <w:basedOn w:val="Normal"/>
    <w:next w:val="Normal"/>
    <w:uiPriority w:val="35"/>
    <w:semiHidden/>
    <w:unhideWhenUsed/>
    <w:qFormat/>
    <w:rsid w:val="00C21624"/>
    <w:rPr>
      <w:b/>
      <w:bCs/>
      <w:color w:val="BF4E14" w:themeColor="accent2" w:themeShade="BF"/>
      <w:sz w:val="18"/>
      <w:szCs w:val="18"/>
    </w:rPr>
  </w:style>
  <w:style w:type="character" w:styleId="Strong">
    <w:name w:val="Strong"/>
    <w:uiPriority w:val="22"/>
    <w:qFormat/>
    <w:rsid w:val="00C21624"/>
    <w:rPr>
      <w:b/>
      <w:bCs/>
      <w:spacing w:val="0"/>
    </w:rPr>
  </w:style>
  <w:style w:type="character" w:styleId="Emphasis">
    <w:name w:val="Emphasis"/>
    <w:uiPriority w:val="20"/>
    <w:qFormat/>
    <w:rsid w:val="00C21624"/>
    <w:rPr>
      <w:rFonts w:eastAsiaTheme="majorEastAsia" w:cstheme="majorBidi"/>
      <w:b/>
      <w:bCs/>
      <w:color w:val="BF4E14" w:themeColor="accent2" w:themeShade="BF"/>
      <w:bdr w:val="single" w:sz="18" w:space="0" w:color="E8E8E8" w:themeColor="background2"/>
      <w:shd w:val="clear" w:color="auto" w:fill="E8E8E8" w:themeFill="background2"/>
    </w:rPr>
  </w:style>
  <w:style w:type="paragraph" w:styleId="NoSpacing">
    <w:name w:val="No Spacing"/>
    <w:basedOn w:val="Normal"/>
    <w:uiPriority w:val="1"/>
    <w:qFormat/>
    <w:rsid w:val="00C21624"/>
    <w:pPr>
      <w:spacing w:after="0" w:line="240" w:lineRule="auto"/>
    </w:pPr>
  </w:style>
  <w:style w:type="character" w:styleId="SubtleEmphasis">
    <w:name w:val="Subtle Emphasis"/>
    <w:uiPriority w:val="19"/>
    <w:qFormat/>
    <w:rsid w:val="00C21624"/>
    <w:rPr>
      <w:rFonts w:asciiTheme="majorHAnsi" w:eastAsiaTheme="majorEastAsia" w:hAnsiTheme="majorHAnsi" w:cstheme="majorBidi"/>
      <w:b/>
      <w:i/>
      <w:color w:val="156082" w:themeColor="accent1"/>
    </w:rPr>
  </w:style>
  <w:style w:type="character" w:styleId="SubtleReference">
    <w:name w:val="Subtle Reference"/>
    <w:uiPriority w:val="31"/>
    <w:qFormat/>
    <w:rsid w:val="00C21624"/>
    <w:rPr>
      <w:i/>
      <w:iCs/>
      <w:smallCaps/>
      <w:color w:val="E97132" w:themeColor="accent2"/>
      <w:u w:color="E97132" w:themeColor="accent2"/>
    </w:rPr>
  </w:style>
  <w:style w:type="character" w:styleId="BookTitle">
    <w:name w:val="Book Title"/>
    <w:uiPriority w:val="33"/>
    <w:qFormat/>
    <w:rsid w:val="00C21624"/>
    <w:rPr>
      <w:rFonts w:asciiTheme="majorHAnsi" w:eastAsiaTheme="majorEastAsia" w:hAnsiTheme="majorHAnsi" w:cstheme="majorBidi"/>
      <w:b/>
      <w:bCs/>
      <w:smallCaps/>
      <w:color w:val="E97132" w:themeColor="accent2"/>
      <w:u w:val="single"/>
    </w:rPr>
  </w:style>
  <w:style w:type="paragraph" w:styleId="TOCHeading">
    <w:name w:val="TOC Heading"/>
    <w:basedOn w:val="Heading1"/>
    <w:next w:val="Normal"/>
    <w:uiPriority w:val="39"/>
    <w:semiHidden/>
    <w:unhideWhenUsed/>
    <w:qFormat/>
    <w:rsid w:val="00C21624"/>
    <w:pPr>
      <w:outlineLvl w:val="9"/>
    </w:pPr>
  </w:style>
  <w:style w:type="paragraph" w:styleId="Header">
    <w:name w:val="header"/>
    <w:basedOn w:val="Normal"/>
    <w:link w:val="HeaderChar"/>
    <w:uiPriority w:val="99"/>
    <w:unhideWhenUsed/>
    <w:rsid w:val="00C216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1624"/>
    <w:rPr>
      <w:iCs/>
      <w:sz w:val="21"/>
      <w:szCs w:val="21"/>
    </w:rPr>
  </w:style>
  <w:style w:type="paragraph" w:styleId="Footer">
    <w:name w:val="footer"/>
    <w:basedOn w:val="Normal"/>
    <w:link w:val="FooterChar"/>
    <w:uiPriority w:val="99"/>
    <w:unhideWhenUsed/>
    <w:rsid w:val="00C216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1624"/>
    <w:rPr>
      <w:iC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9480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FFFFFF"/>
      </a:dk1>
      <a:lt1>
        <a:sysClr val="window" lastClr="202020"/>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1573</Words>
  <Characters>8968</Characters>
  <Application>Microsoft Office Word</Application>
  <DocSecurity>0</DocSecurity>
  <Lines>74</Lines>
  <Paragraphs>21</Paragraphs>
  <ScaleCrop>false</ScaleCrop>
  <Company/>
  <LinksUpToDate>false</LinksUpToDate>
  <CharactersWithSpaces>10520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Betina Rideg</dc:creator>
  <cp:keywords/>
  <dc:description/>
  <cp:lastModifiedBy>Klio Simon (1914921)</cp:lastModifiedBy>
  <cp:revision>4</cp:revision>
  <dcterms:created xsi:type="dcterms:W3CDTF">2024-02-15T14:41:00Z</dcterms:created>
  <dcterms:modified xsi:type="dcterms:W3CDTF">2024-02-16T14:05:00Z</dcterms:modified>
</cp:coreProperties>
</file>