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65D14B" w14:textId="508A1799" w:rsidR="003501BC" w:rsidRPr="007C54A4" w:rsidRDefault="003501BC" w:rsidP="003501BC">
      <w:pPr>
        <w:spacing w:line="360" w:lineRule="auto"/>
        <w:jc w:val="center"/>
        <w:rPr>
          <w:rFonts w:ascii="Arial" w:hAnsi="Arial" w:cs="Arial"/>
          <w:b/>
          <w:bCs/>
          <w:sz w:val="40"/>
          <w:szCs w:val="40"/>
          <w:lang w:val="en-US"/>
        </w:rPr>
      </w:pPr>
      <w:r w:rsidRPr="003501BC">
        <w:rPr>
          <w:rFonts w:ascii="Arial" w:hAnsi="Arial" w:cs="Arial"/>
          <w:b/>
          <w:bCs/>
          <w:sz w:val="22"/>
          <w:szCs w:val="22"/>
          <w:lang w:val="en-US"/>
        </w:rPr>
        <w:br/>
      </w:r>
      <w:r w:rsidRPr="003501BC">
        <w:rPr>
          <w:rFonts w:ascii="Arial" w:hAnsi="Arial" w:cs="Arial"/>
          <w:b/>
          <w:bCs/>
          <w:sz w:val="22"/>
          <w:szCs w:val="22"/>
          <w:lang w:val="en-US"/>
        </w:rPr>
        <w:br/>
      </w:r>
      <w:r w:rsidRPr="007C54A4">
        <w:rPr>
          <w:rFonts w:ascii="Arial" w:hAnsi="Arial" w:cs="Arial"/>
          <w:b/>
          <w:bCs/>
          <w:sz w:val="40"/>
          <w:szCs w:val="40"/>
          <w:lang w:val="en-US"/>
        </w:rPr>
        <w:t xml:space="preserve">BMHP6029_BIRM – </w:t>
      </w:r>
      <w:r w:rsidRPr="007C54A4">
        <w:rPr>
          <w:rFonts w:ascii="Arial" w:hAnsi="Arial" w:cs="Arial"/>
          <w:b/>
          <w:bCs/>
          <w:sz w:val="40"/>
          <w:szCs w:val="40"/>
          <w:lang w:val="en-US"/>
        </w:rPr>
        <w:br/>
        <w:t> </w:t>
      </w:r>
      <w:r w:rsidRPr="007C54A4">
        <w:rPr>
          <w:rFonts w:ascii="Arial" w:hAnsi="Arial" w:cs="Arial"/>
          <w:b/>
          <w:bCs/>
          <w:sz w:val="40"/>
          <w:szCs w:val="40"/>
          <w:lang w:val="en-US"/>
        </w:rPr>
        <w:br/>
        <w:t xml:space="preserve">Component </w:t>
      </w:r>
      <w:r w:rsidRPr="007C54A4">
        <w:rPr>
          <w:rFonts w:ascii="Arial" w:hAnsi="Arial" w:cs="Arial"/>
          <w:b/>
          <w:bCs/>
          <w:sz w:val="40"/>
          <w:szCs w:val="40"/>
          <w:lang w:val="en-US"/>
        </w:rPr>
        <w:t>2</w:t>
      </w:r>
      <w:r w:rsidRPr="007C54A4">
        <w:rPr>
          <w:rFonts w:ascii="Arial" w:hAnsi="Arial" w:cs="Arial"/>
          <w:b/>
          <w:bCs/>
          <w:sz w:val="40"/>
          <w:szCs w:val="40"/>
          <w:lang w:val="en-US"/>
        </w:rPr>
        <w:br/>
        <w:t> </w:t>
      </w:r>
      <w:r w:rsidRPr="007C54A4">
        <w:rPr>
          <w:rFonts w:ascii="Arial" w:hAnsi="Arial" w:cs="Arial"/>
          <w:b/>
          <w:bCs/>
          <w:sz w:val="40"/>
          <w:szCs w:val="40"/>
          <w:lang w:val="en-US"/>
        </w:rPr>
        <w:br/>
      </w:r>
      <w:r w:rsidRPr="007C54A4">
        <w:rPr>
          <w:rFonts w:ascii="Arial" w:hAnsi="Arial" w:cs="Arial"/>
          <w:b/>
          <w:bCs/>
          <w:sz w:val="40"/>
          <w:szCs w:val="40"/>
          <w:lang w:val="en-US"/>
        </w:rPr>
        <w:t xml:space="preserve">Written </w:t>
      </w:r>
      <w:r w:rsidR="00A003CF" w:rsidRPr="007C54A4">
        <w:rPr>
          <w:rFonts w:ascii="Arial" w:hAnsi="Arial" w:cs="Arial"/>
          <w:b/>
          <w:bCs/>
          <w:sz w:val="40"/>
          <w:szCs w:val="40"/>
        </w:rPr>
        <w:t>Assignment</w:t>
      </w:r>
      <w:r w:rsidR="00A003CF" w:rsidRPr="007C54A4">
        <w:rPr>
          <w:rFonts w:ascii="Arial" w:hAnsi="Arial" w:cs="Arial"/>
          <w:b/>
          <w:bCs/>
          <w:sz w:val="40"/>
          <w:szCs w:val="40"/>
          <w:lang w:val="en-US"/>
        </w:rPr>
        <w:t xml:space="preserve"> </w:t>
      </w:r>
      <w:r w:rsidR="007C54A4" w:rsidRPr="007C54A4">
        <w:rPr>
          <w:rFonts w:ascii="Arial" w:hAnsi="Arial" w:cs="Arial"/>
          <w:b/>
          <w:bCs/>
          <w:sz w:val="40"/>
          <w:szCs w:val="40"/>
          <w:lang w:val="en-US"/>
        </w:rPr>
        <w:t>(</w:t>
      </w:r>
      <w:r w:rsidRPr="007C54A4">
        <w:rPr>
          <w:rFonts w:ascii="Arial" w:hAnsi="Arial" w:cs="Arial"/>
          <w:b/>
          <w:bCs/>
          <w:sz w:val="40"/>
          <w:szCs w:val="40"/>
          <w:lang w:val="en-US"/>
        </w:rPr>
        <w:t>Report</w:t>
      </w:r>
      <w:r w:rsidR="007C54A4" w:rsidRPr="007C54A4">
        <w:rPr>
          <w:rFonts w:ascii="Arial" w:hAnsi="Arial" w:cs="Arial"/>
          <w:b/>
          <w:bCs/>
          <w:sz w:val="40"/>
          <w:szCs w:val="40"/>
          <w:lang w:val="en-US"/>
        </w:rPr>
        <w:t>)</w:t>
      </w:r>
      <w:r w:rsidRPr="007C54A4">
        <w:rPr>
          <w:rFonts w:ascii="Arial" w:hAnsi="Arial" w:cs="Arial"/>
          <w:b/>
          <w:bCs/>
          <w:sz w:val="40"/>
          <w:szCs w:val="40"/>
          <w:lang w:val="en-US"/>
        </w:rPr>
        <w:br/>
        <w:t> </w:t>
      </w:r>
      <w:r w:rsidRPr="007C54A4">
        <w:rPr>
          <w:rFonts w:ascii="Arial" w:hAnsi="Arial" w:cs="Arial"/>
          <w:b/>
          <w:bCs/>
          <w:sz w:val="40"/>
          <w:szCs w:val="40"/>
          <w:lang w:val="en-US"/>
        </w:rPr>
        <w:br/>
        <w:t>Student Name: Shabnam khan</w:t>
      </w:r>
      <w:r w:rsidRPr="007C54A4">
        <w:rPr>
          <w:rFonts w:ascii="Arial" w:hAnsi="Arial" w:cs="Arial"/>
          <w:b/>
          <w:bCs/>
          <w:sz w:val="40"/>
          <w:szCs w:val="40"/>
          <w:lang w:val="en-US"/>
        </w:rPr>
        <w:br/>
        <w:t> </w:t>
      </w:r>
      <w:r w:rsidRPr="007C54A4">
        <w:rPr>
          <w:rFonts w:ascii="Arial" w:hAnsi="Arial" w:cs="Arial"/>
          <w:b/>
          <w:bCs/>
          <w:sz w:val="40"/>
          <w:szCs w:val="40"/>
          <w:lang w:val="en-US"/>
        </w:rPr>
        <w:br/>
        <w:t>Student Number: 2312156</w:t>
      </w:r>
      <w:r w:rsidRPr="007C54A4">
        <w:rPr>
          <w:rFonts w:ascii="Arial" w:hAnsi="Arial" w:cs="Arial"/>
          <w:b/>
          <w:bCs/>
          <w:sz w:val="40"/>
          <w:szCs w:val="40"/>
          <w:lang w:val="en-US"/>
        </w:rPr>
        <w:br/>
        <w:t> </w:t>
      </w:r>
      <w:r w:rsidRPr="007C54A4">
        <w:rPr>
          <w:rFonts w:ascii="Arial" w:hAnsi="Arial" w:cs="Arial"/>
          <w:b/>
          <w:bCs/>
          <w:sz w:val="40"/>
          <w:szCs w:val="40"/>
          <w:lang w:val="en-US"/>
        </w:rPr>
        <w:br/>
        <w:t>Lecturer: Kennedy Obohwemu</w:t>
      </w:r>
    </w:p>
    <w:p w14:paraId="1E8EE099" w14:textId="77777777" w:rsidR="007C54A4" w:rsidRDefault="007C54A4" w:rsidP="003501BC">
      <w:pPr>
        <w:spacing w:line="360" w:lineRule="auto"/>
        <w:jc w:val="center"/>
        <w:rPr>
          <w:rFonts w:ascii="Arial" w:hAnsi="Arial" w:cs="Arial"/>
          <w:b/>
          <w:bCs/>
          <w:sz w:val="22"/>
          <w:szCs w:val="22"/>
          <w:lang w:val="en-US"/>
        </w:rPr>
      </w:pPr>
    </w:p>
    <w:p w14:paraId="5E907EC9" w14:textId="77777777" w:rsidR="007C54A4" w:rsidRDefault="007C54A4" w:rsidP="003501BC">
      <w:pPr>
        <w:spacing w:line="360" w:lineRule="auto"/>
        <w:jc w:val="center"/>
        <w:rPr>
          <w:rFonts w:ascii="Arial" w:hAnsi="Arial" w:cs="Arial"/>
          <w:b/>
          <w:bCs/>
          <w:sz w:val="22"/>
          <w:szCs w:val="22"/>
          <w:lang w:val="en-US"/>
        </w:rPr>
      </w:pPr>
    </w:p>
    <w:p w14:paraId="4CEFA31B" w14:textId="77777777" w:rsidR="007C54A4" w:rsidRDefault="007C54A4" w:rsidP="003501BC">
      <w:pPr>
        <w:spacing w:line="360" w:lineRule="auto"/>
        <w:jc w:val="center"/>
        <w:rPr>
          <w:rFonts w:ascii="Arial" w:hAnsi="Arial" w:cs="Arial"/>
          <w:b/>
          <w:bCs/>
          <w:sz w:val="22"/>
          <w:szCs w:val="22"/>
          <w:lang w:val="en-US"/>
        </w:rPr>
      </w:pPr>
    </w:p>
    <w:p w14:paraId="62F89BA6" w14:textId="77777777" w:rsidR="007C54A4" w:rsidRDefault="007C54A4" w:rsidP="003501BC">
      <w:pPr>
        <w:spacing w:line="360" w:lineRule="auto"/>
        <w:jc w:val="center"/>
        <w:rPr>
          <w:rFonts w:ascii="Arial" w:hAnsi="Arial" w:cs="Arial"/>
          <w:b/>
          <w:bCs/>
          <w:sz w:val="22"/>
          <w:szCs w:val="22"/>
          <w:lang w:val="en-US"/>
        </w:rPr>
      </w:pPr>
    </w:p>
    <w:p w14:paraId="76541E7D" w14:textId="77777777" w:rsidR="007C54A4" w:rsidRDefault="007C54A4" w:rsidP="003501BC">
      <w:pPr>
        <w:spacing w:line="360" w:lineRule="auto"/>
        <w:jc w:val="center"/>
        <w:rPr>
          <w:rFonts w:ascii="Arial" w:hAnsi="Arial" w:cs="Arial"/>
          <w:b/>
          <w:bCs/>
          <w:sz w:val="22"/>
          <w:szCs w:val="22"/>
          <w:lang w:val="en-US"/>
        </w:rPr>
      </w:pPr>
    </w:p>
    <w:p w14:paraId="0F87D6D2" w14:textId="77777777" w:rsidR="007C54A4" w:rsidRDefault="007C54A4" w:rsidP="003501BC">
      <w:pPr>
        <w:spacing w:line="360" w:lineRule="auto"/>
        <w:jc w:val="center"/>
        <w:rPr>
          <w:rFonts w:ascii="Arial" w:hAnsi="Arial" w:cs="Arial"/>
          <w:b/>
          <w:bCs/>
          <w:sz w:val="22"/>
          <w:szCs w:val="22"/>
          <w:lang w:val="en-US"/>
        </w:rPr>
      </w:pPr>
    </w:p>
    <w:p w14:paraId="2D67F3F0" w14:textId="77777777" w:rsidR="007C54A4" w:rsidRDefault="007C54A4" w:rsidP="003501BC">
      <w:pPr>
        <w:spacing w:line="360" w:lineRule="auto"/>
        <w:jc w:val="center"/>
        <w:rPr>
          <w:rFonts w:ascii="Arial" w:hAnsi="Arial" w:cs="Arial"/>
          <w:b/>
          <w:bCs/>
          <w:sz w:val="22"/>
          <w:szCs w:val="22"/>
          <w:lang w:val="en-US"/>
        </w:rPr>
      </w:pPr>
    </w:p>
    <w:p w14:paraId="693F9F78" w14:textId="77777777" w:rsidR="007C54A4" w:rsidRDefault="007C54A4" w:rsidP="003501BC">
      <w:pPr>
        <w:spacing w:line="360" w:lineRule="auto"/>
        <w:jc w:val="center"/>
        <w:rPr>
          <w:rFonts w:ascii="Arial" w:hAnsi="Arial" w:cs="Arial"/>
          <w:b/>
          <w:bCs/>
          <w:sz w:val="22"/>
          <w:szCs w:val="22"/>
          <w:lang w:val="en-US"/>
        </w:rPr>
      </w:pPr>
    </w:p>
    <w:p w14:paraId="46BE3B0E" w14:textId="77777777" w:rsidR="007C54A4" w:rsidRDefault="007C54A4" w:rsidP="003501BC">
      <w:pPr>
        <w:spacing w:line="360" w:lineRule="auto"/>
        <w:jc w:val="center"/>
        <w:rPr>
          <w:rFonts w:ascii="Arial" w:hAnsi="Arial" w:cs="Arial"/>
          <w:b/>
          <w:bCs/>
          <w:sz w:val="22"/>
          <w:szCs w:val="22"/>
          <w:lang w:val="en-US"/>
        </w:rPr>
      </w:pPr>
    </w:p>
    <w:p w14:paraId="28F9F855" w14:textId="77777777" w:rsidR="007C54A4" w:rsidRDefault="007C54A4" w:rsidP="003501BC">
      <w:pPr>
        <w:spacing w:line="360" w:lineRule="auto"/>
        <w:jc w:val="center"/>
        <w:rPr>
          <w:rFonts w:ascii="Arial" w:hAnsi="Arial" w:cs="Arial"/>
          <w:b/>
          <w:bCs/>
          <w:sz w:val="22"/>
          <w:szCs w:val="22"/>
          <w:lang w:val="en-US"/>
        </w:rPr>
      </w:pPr>
    </w:p>
    <w:p w14:paraId="7DD1D482" w14:textId="77777777" w:rsidR="007C54A4" w:rsidRDefault="007C54A4" w:rsidP="003501BC">
      <w:pPr>
        <w:spacing w:line="360" w:lineRule="auto"/>
        <w:jc w:val="center"/>
        <w:rPr>
          <w:rFonts w:ascii="Arial" w:hAnsi="Arial" w:cs="Arial"/>
          <w:b/>
          <w:bCs/>
          <w:sz w:val="22"/>
          <w:szCs w:val="22"/>
          <w:lang w:val="en-US"/>
        </w:rPr>
      </w:pPr>
    </w:p>
    <w:p w14:paraId="25056C71" w14:textId="77777777" w:rsidR="007C54A4" w:rsidRDefault="007C54A4" w:rsidP="003501BC">
      <w:pPr>
        <w:spacing w:line="360" w:lineRule="auto"/>
        <w:jc w:val="center"/>
        <w:rPr>
          <w:rFonts w:ascii="Arial" w:hAnsi="Arial" w:cs="Arial"/>
          <w:b/>
          <w:bCs/>
          <w:sz w:val="22"/>
          <w:szCs w:val="22"/>
          <w:lang w:val="en-US"/>
        </w:rPr>
      </w:pPr>
    </w:p>
    <w:p w14:paraId="016D2D07" w14:textId="77777777" w:rsidR="007C54A4" w:rsidRDefault="007C54A4" w:rsidP="003501BC">
      <w:pPr>
        <w:spacing w:line="360" w:lineRule="auto"/>
        <w:jc w:val="center"/>
        <w:rPr>
          <w:rFonts w:ascii="Arial" w:hAnsi="Arial" w:cs="Arial"/>
          <w:b/>
          <w:bCs/>
          <w:sz w:val="22"/>
          <w:szCs w:val="22"/>
          <w:lang w:val="en-US"/>
        </w:rPr>
      </w:pPr>
    </w:p>
    <w:p w14:paraId="46FED529" w14:textId="77777777" w:rsidR="007C54A4" w:rsidRDefault="007C54A4" w:rsidP="003501BC">
      <w:pPr>
        <w:spacing w:line="360" w:lineRule="auto"/>
        <w:jc w:val="center"/>
        <w:rPr>
          <w:rFonts w:ascii="Arial" w:hAnsi="Arial" w:cs="Arial"/>
          <w:b/>
          <w:bCs/>
          <w:sz w:val="22"/>
          <w:szCs w:val="22"/>
          <w:lang w:val="en-US"/>
        </w:rPr>
      </w:pPr>
    </w:p>
    <w:p w14:paraId="0E7B6816" w14:textId="77777777" w:rsidR="007C54A4" w:rsidRDefault="007C54A4" w:rsidP="003501BC">
      <w:pPr>
        <w:spacing w:line="360" w:lineRule="auto"/>
        <w:jc w:val="center"/>
        <w:rPr>
          <w:rFonts w:ascii="Arial" w:hAnsi="Arial" w:cs="Arial"/>
          <w:b/>
          <w:bCs/>
          <w:sz w:val="22"/>
          <w:szCs w:val="22"/>
          <w:lang w:val="en-US"/>
        </w:rPr>
      </w:pPr>
    </w:p>
    <w:p w14:paraId="61DCBF1E" w14:textId="3559124F" w:rsidR="007C54A4" w:rsidRDefault="008C051C" w:rsidP="000709AD">
      <w:pPr>
        <w:spacing w:line="360" w:lineRule="auto"/>
        <w:jc w:val="center"/>
        <w:rPr>
          <w:rFonts w:ascii="Arial" w:hAnsi="Arial" w:cs="Arial"/>
          <w:b/>
          <w:bCs/>
          <w:sz w:val="36"/>
          <w:szCs w:val="36"/>
          <w:lang w:val="en-US"/>
        </w:rPr>
      </w:pPr>
      <w:r w:rsidRPr="00E9144E">
        <w:rPr>
          <w:rFonts w:ascii="Arial" w:hAnsi="Arial" w:cs="Arial"/>
          <w:b/>
          <w:bCs/>
          <w:sz w:val="36"/>
          <w:szCs w:val="36"/>
          <w:lang w:val="en-US"/>
        </w:rPr>
        <w:lastRenderedPageBreak/>
        <w:t>Contents</w:t>
      </w:r>
    </w:p>
    <w:p w14:paraId="43F2C2B9" w14:textId="77777777" w:rsidR="00E9144E" w:rsidRDefault="00E9144E" w:rsidP="000709AD">
      <w:pPr>
        <w:spacing w:line="360" w:lineRule="auto"/>
        <w:jc w:val="both"/>
        <w:rPr>
          <w:rFonts w:ascii="Arial" w:hAnsi="Arial" w:cs="Arial"/>
          <w:b/>
          <w:bCs/>
          <w:sz w:val="36"/>
          <w:szCs w:val="36"/>
          <w:lang w:val="en-US"/>
        </w:rPr>
      </w:pPr>
    </w:p>
    <w:p w14:paraId="4C8389C4" w14:textId="66D858B7" w:rsidR="00E9144E" w:rsidRDefault="00E9144E" w:rsidP="000709AD">
      <w:pPr>
        <w:spacing w:line="360" w:lineRule="auto"/>
        <w:jc w:val="both"/>
        <w:rPr>
          <w:rFonts w:ascii="Arial" w:hAnsi="Arial" w:cs="Arial"/>
          <w:b/>
          <w:bCs/>
          <w:sz w:val="22"/>
          <w:szCs w:val="22"/>
        </w:rPr>
      </w:pPr>
      <w:r w:rsidRPr="0077182D">
        <w:rPr>
          <w:rFonts w:ascii="Arial" w:hAnsi="Arial" w:cs="Arial"/>
          <w:b/>
          <w:bCs/>
          <w:sz w:val="22"/>
          <w:szCs w:val="22"/>
        </w:rPr>
        <w:t>INTRODUCTION</w:t>
      </w:r>
      <w:r w:rsidR="00BD2DB9">
        <w:rPr>
          <w:rFonts w:ascii="Arial" w:hAnsi="Arial" w:cs="Arial"/>
          <w:b/>
          <w:bCs/>
          <w:sz w:val="22"/>
          <w:szCs w:val="22"/>
        </w:rPr>
        <w:t>………………………………………………………. 3</w:t>
      </w:r>
    </w:p>
    <w:p w14:paraId="487F11BB" w14:textId="77777777" w:rsidR="00FD636C" w:rsidRDefault="00FD636C" w:rsidP="000709AD">
      <w:pPr>
        <w:spacing w:line="360" w:lineRule="auto"/>
        <w:jc w:val="both"/>
        <w:rPr>
          <w:rFonts w:ascii="Arial" w:hAnsi="Arial" w:cs="Arial"/>
          <w:b/>
          <w:bCs/>
          <w:sz w:val="22"/>
          <w:szCs w:val="22"/>
        </w:rPr>
      </w:pPr>
    </w:p>
    <w:p w14:paraId="77765E4B" w14:textId="73D1B470" w:rsidR="00FD636C" w:rsidRDefault="00FD636C" w:rsidP="000709AD">
      <w:pPr>
        <w:spacing w:line="360" w:lineRule="auto"/>
        <w:jc w:val="both"/>
        <w:rPr>
          <w:rFonts w:ascii="Arial" w:hAnsi="Arial" w:cs="Arial"/>
          <w:b/>
          <w:bCs/>
          <w:sz w:val="22"/>
          <w:szCs w:val="22"/>
        </w:rPr>
      </w:pPr>
      <w:r w:rsidRPr="0077182D">
        <w:rPr>
          <w:rFonts w:ascii="Arial" w:hAnsi="Arial" w:cs="Arial"/>
          <w:b/>
          <w:bCs/>
          <w:sz w:val="22"/>
          <w:szCs w:val="22"/>
        </w:rPr>
        <w:t>CLASSIFICATION AND DIAGNOSIS</w:t>
      </w:r>
      <w:r>
        <w:rPr>
          <w:rFonts w:ascii="Arial" w:hAnsi="Arial" w:cs="Arial"/>
          <w:b/>
          <w:bCs/>
          <w:sz w:val="22"/>
          <w:szCs w:val="22"/>
        </w:rPr>
        <w:t>………………………………..3 – 4</w:t>
      </w:r>
    </w:p>
    <w:p w14:paraId="6DC68D43" w14:textId="77777777" w:rsidR="001B1584" w:rsidRDefault="001B1584" w:rsidP="000709AD">
      <w:pPr>
        <w:spacing w:line="360" w:lineRule="auto"/>
        <w:jc w:val="both"/>
        <w:rPr>
          <w:rFonts w:ascii="Arial" w:hAnsi="Arial" w:cs="Arial"/>
          <w:b/>
          <w:bCs/>
          <w:sz w:val="22"/>
          <w:szCs w:val="22"/>
        </w:rPr>
      </w:pPr>
    </w:p>
    <w:p w14:paraId="040225B0" w14:textId="41557462" w:rsidR="004D3620" w:rsidRDefault="001B1584" w:rsidP="000709AD">
      <w:pPr>
        <w:spacing w:line="360" w:lineRule="auto"/>
        <w:jc w:val="both"/>
        <w:rPr>
          <w:rFonts w:ascii="Arial" w:hAnsi="Arial" w:cs="Arial"/>
          <w:b/>
          <w:bCs/>
          <w:sz w:val="22"/>
          <w:szCs w:val="22"/>
        </w:rPr>
      </w:pPr>
      <w:r w:rsidRPr="0085364F">
        <w:rPr>
          <w:rFonts w:ascii="Arial" w:hAnsi="Arial" w:cs="Arial"/>
          <w:b/>
          <w:bCs/>
          <w:sz w:val="22"/>
          <w:szCs w:val="22"/>
        </w:rPr>
        <w:t>TREATMENT APPROACHES</w:t>
      </w:r>
      <w:r>
        <w:rPr>
          <w:rFonts w:ascii="Arial" w:hAnsi="Arial" w:cs="Arial"/>
          <w:b/>
          <w:bCs/>
          <w:sz w:val="22"/>
          <w:szCs w:val="22"/>
        </w:rPr>
        <w:t>………………………………………</w:t>
      </w:r>
      <w:r w:rsidR="004D3620">
        <w:rPr>
          <w:rFonts w:ascii="Arial" w:hAnsi="Arial" w:cs="Arial"/>
          <w:b/>
          <w:bCs/>
          <w:sz w:val="22"/>
          <w:szCs w:val="22"/>
        </w:rPr>
        <w:t>…4 – 5</w:t>
      </w:r>
    </w:p>
    <w:p w14:paraId="66CFA9EE" w14:textId="5CF95303" w:rsidR="004D3620" w:rsidRDefault="004D3620" w:rsidP="000709AD">
      <w:pPr>
        <w:shd w:val="clear" w:color="auto" w:fill="FFFFFF"/>
        <w:spacing w:before="100" w:beforeAutospacing="1" w:after="100" w:afterAutospacing="1" w:line="360" w:lineRule="auto"/>
        <w:jc w:val="both"/>
        <w:rPr>
          <w:rFonts w:ascii="Arial" w:eastAsia="Times New Roman" w:hAnsi="Arial" w:cs="Arial"/>
          <w:b/>
          <w:bCs/>
          <w:sz w:val="22"/>
          <w:szCs w:val="22"/>
          <w:lang w:eastAsia="en-GB"/>
        </w:rPr>
      </w:pPr>
      <w:r w:rsidRPr="00911C3F">
        <w:rPr>
          <w:rFonts w:ascii="Arial" w:eastAsia="Times New Roman" w:hAnsi="Arial" w:cs="Arial"/>
          <w:b/>
          <w:bCs/>
          <w:sz w:val="22"/>
          <w:szCs w:val="22"/>
          <w:lang w:eastAsia="en-GB"/>
        </w:rPr>
        <w:t>REHABILITATION &amp; LONG- TERM MANAGEMENT</w:t>
      </w:r>
      <w:r>
        <w:rPr>
          <w:rFonts w:ascii="Arial" w:eastAsia="Times New Roman" w:hAnsi="Arial" w:cs="Arial"/>
          <w:b/>
          <w:bCs/>
          <w:sz w:val="22"/>
          <w:szCs w:val="22"/>
          <w:lang w:eastAsia="en-GB"/>
        </w:rPr>
        <w:t>……………</w:t>
      </w:r>
      <w:r w:rsidR="003302FA">
        <w:rPr>
          <w:rFonts w:ascii="Arial" w:eastAsia="Times New Roman" w:hAnsi="Arial" w:cs="Arial"/>
          <w:b/>
          <w:bCs/>
          <w:sz w:val="22"/>
          <w:szCs w:val="22"/>
          <w:lang w:eastAsia="en-GB"/>
        </w:rPr>
        <w:t>…</w:t>
      </w:r>
      <w:r w:rsidR="00F96262">
        <w:rPr>
          <w:rFonts w:ascii="Arial" w:eastAsia="Times New Roman" w:hAnsi="Arial" w:cs="Arial"/>
          <w:b/>
          <w:bCs/>
          <w:sz w:val="22"/>
          <w:szCs w:val="22"/>
          <w:lang w:eastAsia="en-GB"/>
        </w:rPr>
        <w:t>5</w:t>
      </w:r>
      <w:r>
        <w:rPr>
          <w:rFonts w:ascii="Arial" w:eastAsia="Times New Roman" w:hAnsi="Arial" w:cs="Arial"/>
          <w:b/>
          <w:bCs/>
          <w:sz w:val="22"/>
          <w:szCs w:val="22"/>
          <w:lang w:eastAsia="en-GB"/>
        </w:rPr>
        <w:t xml:space="preserve"> – </w:t>
      </w:r>
      <w:r w:rsidR="00F96262">
        <w:rPr>
          <w:rFonts w:ascii="Arial" w:eastAsia="Times New Roman" w:hAnsi="Arial" w:cs="Arial"/>
          <w:b/>
          <w:bCs/>
          <w:sz w:val="22"/>
          <w:szCs w:val="22"/>
          <w:lang w:eastAsia="en-GB"/>
        </w:rPr>
        <w:t>6</w:t>
      </w:r>
    </w:p>
    <w:p w14:paraId="7139C082" w14:textId="69999A35" w:rsidR="00964630" w:rsidRDefault="00964630" w:rsidP="000709AD">
      <w:pPr>
        <w:pStyle w:val="NormalWeb"/>
        <w:shd w:val="clear" w:color="auto" w:fill="FFFFFF"/>
        <w:spacing w:line="360" w:lineRule="auto"/>
        <w:jc w:val="both"/>
        <w:rPr>
          <w:rFonts w:ascii="Arial" w:hAnsi="Arial" w:cs="Arial"/>
          <w:b/>
          <w:bCs/>
          <w:sz w:val="22"/>
          <w:szCs w:val="22"/>
        </w:rPr>
      </w:pPr>
      <w:r w:rsidRPr="00911C3F">
        <w:rPr>
          <w:rFonts w:ascii="Arial" w:hAnsi="Arial" w:cs="Arial"/>
          <w:b/>
          <w:bCs/>
          <w:sz w:val="22"/>
          <w:szCs w:val="22"/>
        </w:rPr>
        <w:t>CURRENT DEBATES &amp; EMERGING ISSUES</w:t>
      </w:r>
      <w:r>
        <w:rPr>
          <w:rFonts w:ascii="Arial" w:hAnsi="Arial" w:cs="Arial"/>
          <w:b/>
          <w:bCs/>
          <w:sz w:val="22"/>
          <w:szCs w:val="22"/>
        </w:rPr>
        <w:t>………………………7</w:t>
      </w:r>
      <w:r w:rsidR="00C8240B">
        <w:rPr>
          <w:rFonts w:ascii="Arial" w:hAnsi="Arial" w:cs="Arial"/>
          <w:b/>
          <w:bCs/>
          <w:sz w:val="22"/>
          <w:szCs w:val="22"/>
        </w:rPr>
        <w:t xml:space="preserve"> </w:t>
      </w:r>
    </w:p>
    <w:p w14:paraId="1879FAD6" w14:textId="5F733E58" w:rsidR="00C8240B" w:rsidRDefault="00C8240B" w:rsidP="000709AD">
      <w:pPr>
        <w:shd w:val="clear" w:color="auto" w:fill="FFFFFF"/>
        <w:spacing w:before="100" w:beforeAutospacing="1" w:after="100" w:afterAutospacing="1" w:line="360" w:lineRule="auto"/>
        <w:jc w:val="both"/>
        <w:rPr>
          <w:rFonts w:ascii="Arial" w:eastAsia="Times New Roman" w:hAnsi="Arial" w:cs="Arial"/>
          <w:b/>
          <w:bCs/>
          <w:sz w:val="22"/>
          <w:szCs w:val="22"/>
          <w:lang w:eastAsia="en-GB"/>
        </w:rPr>
      </w:pPr>
      <w:r w:rsidRPr="00911C3F">
        <w:rPr>
          <w:rFonts w:ascii="Arial" w:eastAsia="Times New Roman" w:hAnsi="Arial" w:cs="Arial"/>
          <w:b/>
          <w:bCs/>
          <w:sz w:val="22"/>
          <w:szCs w:val="22"/>
          <w:lang w:eastAsia="en-GB"/>
        </w:rPr>
        <w:t xml:space="preserve">POLICY &amp; LEGAL FRAMEWORK </w:t>
      </w:r>
      <w:r>
        <w:rPr>
          <w:rFonts w:ascii="Arial" w:eastAsia="Times New Roman" w:hAnsi="Arial" w:cs="Arial"/>
          <w:b/>
          <w:bCs/>
          <w:sz w:val="22"/>
          <w:szCs w:val="22"/>
          <w:lang w:eastAsia="en-GB"/>
        </w:rPr>
        <w:t>……………………………………8</w:t>
      </w:r>
    </w:p>
    <w:p w14:paraId="29B01E66" w14:textId="0037C088" w:rsidR="0095260E" w:rsidRDefault="0095260E" w:rsidP="000709AD">
      <w:pPr>
        <w:shd w:val="clear" w:color="auto" w:fill="FFFFFF"/>
        <w:spacing w:before="100" w:beforeAutospacing="1" w:after="100" w:afterAutospacing="1" w:line="360" w:lineRule="auto"/>
        <w:jc w:val="both"/>
        <w:rPr>
          <w:rFonts w:ascii="Arial" w:eastAsia="Times New Roman" w:hAnsi="Arial" w:cs="Arial"/>
          <w:b/>
          <w:bCs/>
          <w:sz w:val="22"/>
          <w:szCs w:val="22"/>
          <w:lang w:eastAsia="en-GB"/>
        </w:rPr>
      </w:pPr>
      <w:r w:rsidRPr="00911C3F">
        <w:rPr>
          <w:rFonts w:ascii="Arial" w:eastAsia="Times New Roman" w:hAnsi="Arial" w:cs="Arial"/>
          <w:b/>
          <w:bCs/>
          <w:sz w:val="22"/>
          <w:szCs w:val="22"/>
          <w:lang w:eastAsia="en-GB"/>
        </w:rPr>
        <w:t>UK DATA &amp; STATISTICAL EVIDENCE</w:t>
      </w:r>
      <w:r>
        <w:rPr>
          <w:rFonts w:ascii="Arial" w:eastAsia="Times New Roman" w:hAnsi="Arial" w:cs="Arial"/>
          <w:b/>
          <w:bCs/>
          <w:sz w:val="22"/>
          <w:szCs w:val="22"/>
          <w:lang w:eastAsia="en-GB"/>
        </w:rPr>
        <w:t xml:space="preserve">………………………………8 </w:t>
      </w:r>
      <w:r w:rsidR="008715E8">
        <w:rPr>
          <w:rFonts w:ascii="Arial" w:eastAsia="Times New Roman" w:hAnsi="Arial" w:cs="Arial"/>
          <w:b/>
          <w:bCs/>
          <w:sz w:val="22"/>
          <w:szCs w:val="22"/>
          <w:lang w:eastAsia="en-GB"/>
        </w:rPr>
        <w:t>–</w:t>
      </w:r>
      <w:r>
        <w:rPr>
          <w:rFonts w:ascii="Arial" w:eastAsia="Times New Roman" w:hAnsi="Arial" w:cs="Arial"/>
          <w:b/>
          <w:bCs/>
          <w:sz w:val="22"/>
          <w:szCs w:val="22"/>
          <w:lang w:eastAsia="en-GB"/>
        </w:rPr>
        <w:t xml:space="preserve"> 9</w:t>
      </w:r>
    </w:p>
    <w:p w14:paraId="48DA6FEB" w14:textId="63F4F67D" w:rsidR="00D64C38" w:rsidRDefault="00D64C38" w:rsidP="000709AD">
      <w:pPr>
        <w:spacing w:line="360" w:lineRule="auto"/>
        <w:jc w:val="both"/>
        <w:rPr>
          <w:rFonts w:ascii="Arial" w:eastAsia="Times New Roman" w:hAnsi="Arial" w:cs="Arial"/>
          <w:b/>
          <w:bCs/>
          <w:color w:val="000000"/>
          <w:sz w:val="22"/>
          <w:szCs w:val="22"/>
          <w:lang w:eastAsia="en-GB"/>
        </w:rPr>
      </w:pPr>
      <w:r w:rsidRPr="00911C3F">
        <w:rPr>
          <w:rFonts w:ascii="Arial" w:eastAsia="Times New Roman" w:hAnsi="Arial" w:cs="Arial"/>
          <w:b/>
          <w:bCs/>
          <w:color w:val="000000"/>
          <w:sz w:val="22"/>
          <w:szCs w:val="22"/>
          <w:lang w:eastAsia="en-GB"/>
        </w:rPr>
        <w:t>RECOMMENDATIONS</w:t>
      </w:r>
      <w:r>
        <w:rPr>
          <w:rFonts w:ascii="Arial" w:eastAsia="Times New Roman" w:hAnsi="Arial" w:cs="Arial"/>
          <w:b/>
          <w:bCs/>
          <w:color w:val="000000"/>
          <w:sz w:val="22"/>
          <w:szCs w:val="22"/>
          <w:lang w:eastAsia="en-GB"/>
        </w:rPr>
        <w:t>………………………………………………….9</w:t>
      </w:r>
    </w:p>
    <w:p w14:paraId="05898573" w14:textId="77777777" w:rsidR="00664EE1" w:rsidRDefault="00664EE1" w:rsidP="000709AD">
      <w:pPr>
        <w:spacing w:line="360" w:lineRule="auto"/>
        <w:jc w:val="both"/>
        <w:rPr>
          <w:rFonts w:ascii="Arial" w:eastAsia="Times New Roman" w:hAnsi="Arial" w:cs="Arial"/>
          <w:b/>
          <w:bCs/>
          <w:color w:val="000000"/>
          <w:sz w:val="22"/>
          <w:szCs w:val="22"/>
          <w:lang w:eastAsia="en-GB"/>
        </w:rPr>
      </w:pPr>
    </w:p>
    <w:p w14:paraId="03415C47" w14:textId="1516FCE3" w:rsidR="00664EE1" w:rsidRDefault="00664EE1" w:rsidP="000709AD">
      <w:pPr>
        <w:spacing w:line="360" w:lineRule="auto"/>
        <w:jc w:val="both"/>
        <w:rPr>
          <w:rFonts w:ascii="Arial" w:eastAsia="Times New Roman" w:hAnsi="Arial" w:cs="Arial"/>
          <w:b/>
          <w:bCs/>
          <w:color w:val="000000"/>
          <w:sz w:val="22"/>
          <w:szCs w:val="22"/>
          <w:lang w:eastAsia="en-GB"/>
        </w:rPr>
      </w:pPr>
      <w:r>
        <w:rPr>
          <w:rFonts w:ascii="Arial" w:eastAsia="Times New Roman" w:hAnsi="Arial" w:cs="Arial"/>
          <w:b/>
          <w:bCs/>
          <w:color w:val="000000"/>
          <w:sz w:val="22"/>
          <w:szCs w:val="22"/>
          <w:lang w:eastAsia="en-GB"/>
        </w:rPr>
        <w:t>CONCLUSION……………………………………………………………</w:t>
      </w:r>
      <w:r w:rsidR="00F96262">
        <w:rPr>
          <w:rFonts w:ascii="Arial" w:eastAsia="Times New Roman" w:hAnsi="Arial" w:cs="Arial"/>
          <w:b/>
          <w:bCs/>
          <w:color w:val="000000"/>
          <w:sz w:val="22"/>
          <w:szCs w:val="22"/>
          <w:lang w:eastAsia="en-GB"/>
        </w:rPr>
        <w:t>9</w:t>
      </w:r>
    </w:p>
    <w:p w14:paraId="4887820C" w14:textId="77777777" w:rsidR="00664EE1" w:rsidRDefault="00664EE1" w:rsidP="000709AD">
      <w:pPr>
        <w:spacing w:line="360" w:lineRule="auto"/>
        <w:jc w:val="both"/>
        <w:rPr>
          <w:rFonts w:ascii="Arial" w:eastAsia="Times New Roman" w:hAnsi="Arial" w:cs="Arial"/>
          <w:b/>
          <w:bCs/>
          <w:color w:val="000000"/>
          <w:sz w:val="22"/>
          <w:szCs w:val="22"/>
          <w:lang w:eastAsia="en-GB"/>
        </w:rPr>
      </w:pPr>
    </w:p>
    <w:p w14:paraId="1519B0D8" w14:textId="1B444408" w:rsidR="00664EE1" w:rsidRPr="00911C3F" w:rsidRDefault="00664EE1" w:rsidP="000709AD">
      <w:pPr>
        <w:spacing w:line="360" w:lineRule="auto"/>
        <w:jc w:val="both"/>
        <w:rPr>
          <w:rFonts w:ascii="Arial" w:eastAsia="Times New Roman" w:hAnsi="Arial" w:cs="Arial"/>
          <w:b/>
          <w:bCs/>
          <w:color w:val="000000"/>
          <w:sz w:val="22"/>
          <w:szCs w:val="22"/>
          <w:lang w:eastAsia="en-GB"/>
        </w:rPr>
      </w:pPr>
      <w:r>
        <w:rPr>
          <w:rFonts w:ascii="Arial" w:eastAsia="Times New Roman" w:hAnsi="Arial" w:cs="Arial"/>
          <w:b/>
          <w:bCs/>
          <w:color w:val="000000"/>
          <w:sz w:val="22"/>
          <w:szCs w:val="22"/>
          <w:lang w:eastAsia="en-GB"/>
        </w:rPr>
        <w:t>REFERENCES……………………………………………………………1</w:t>
      </w:r>
      <w:r w:rsidR="00F96262">
        <w:rPr>
          <w:rFonts w:ascii="Arial" w:eastAsia="Times New Roman" w:hAnsi="Arial" w:cs="Arial"/>
          <w:b/>
          <w:bCs/>
          <w:color w:val="000000"/>
          <w:sz w:val="22"/>
          <w:szCs w:val="22"/>
          <w:lang w:eastAsia="en-GB"/>
        </w:rPr>
        <w:t>0</w:t>
      </w:r>
      <w:r>
        <w:rPr>
          <w:rFonts w:ascii="Arial" w:eastAsia="Times New Roman" w:hAnsi="Arial" w:cs="Arial"/>
          <w:b/>
          <w:bCs/>
          <w:color w:val="000000"/>
          <w:sz w:val="22"/>
          <w:szCs w:val="22"/>
          <w:lang w:eastAsia="en-GB"/>
        </w:rPr>
        <w:t xml:space="preserve"> - 1</w:t>
      </w:r>
      <w:r w:rsidR="00F96262">
        <w:rPr>
          <w:rFonts w:ascii="Arial" w:eastAsia="Times New Roman" w:hAnsi="Arial" w:cs="Arial"/>
          <w:b/>
          <w:bCs/>
          <w:color w:val="000000"/>
          <w:sz w:val="22"/>
          <w:szCs w:val="22"/>
          <w:lang w:eastAsia="en-GB"/>
        </w:rPr>
        <w:t>2</w:t>
      </w:r>
    </w:p>
    <w:p w14:paraId="70312094" w14:textId="77777777" w:rsidR="00D64C38" w:rsidRDefault="00D64C38" w:rsidP="000709AD">
      <w:pPr>
        <w:shd w:val="clear" w:color="auto" w:fill="FFFFFF"/>
        <w:spacing w:before="100" w:beforeAutospacing="1" w:after="100" w:afterAutospacing="1" w:line="360" w:lineRule="auto"/>
        <w:jc w:val="both"/>
        <w:rPr>
          <w:rFonts w:ascii="Arial" w:eastAsia="Times New Roman" w:hAnsi="Arial" w:cs="Arial"/>
          <w:b/>
          <w:bCs/>
          <w:sz w:val="22"/>
          <w:szCs w:val="22"/>
          <w:lang w:eastAsia="en-GB"/>
        </w:rPr>
      </w:pPr>
    </w:p>
    <w:p w14:paraId="324C3A5F" w14:textId="77777777" w:rsidR="008715E8" w:rsidRPr="00911C3F" w:rsidRDefault="008715E8" w:rsidP="000709AD">
      <w:pPr>
        <w:shd w:val="clear" w:color="auto" w:fill="FFFFFF"/>
        <w:spacing w:before="100" w:beforeAutospacing="1" w:after="100" w:afterAutospacing="1" w:line="360" w:lineRule="auto"/>
        <w:jc w:val="both"/>
        <w:rPr>
          <w:rFonts w:ascii="Arial" w:eastAsia="Times New Roman" w:hAnsi="Arial" w:cs="Arial"/>
          <w:b/>
          <w:bCs/>
          <w:sz w:val="22"/>
          <w:szCs w:val="22"/>
          <w:lang w:eastAsia="en-GB"/>
        </w:rPr>
      </w:pPr>
    </w:p>
    <w:p w14:paraId="5F0DA642" w14:textId="77777777" w:rsidR="0095260E" w:rsidRDefault="0095260E" w:rsidP="000709AD">
      <w:pPr>
        <w:shd w:val="clear" w:color="auto" w:fill="FFFFFF"/>
        <w:spacing w:before="100" w:beforeAutospacing="1" w:after="100" w:afterAutospacing="1" w:line="360" w:lineRule="auto"/>
        <w:jc w:val="both"/>
        <w:rPr>
          <w:rFonts w:ascii="Arial" w:eastAsia="Times New Roman" w:hAnsi="Arial" w:cs="Arial"/>
          <w:b/>
          <w:bCs/>
          <w:sz w:val="22"/>
          <w:szCs w:val="22"/>
          <w:lang w:eastAsia="en-GB"/>
        </w:rPr>
      </w:pPr>
    </w:p>
    <w:p w14:paraId="1C8303FB" w14:textId="77777777" w:rsidR="00C8240B" w:rsidRPr="00911C3F" w:rsidRDefault="00C8240B" w:rsidP="000709AD">
      <w:pPr>
        <w:shd w:val="clear" w:color="auto" w:fill="FFFFFF"/>
        <w:spacing w:before="100" w:beforeAutospacing="1" w:after="100" w:afterAutospacing="1" w:line="360" w:lineRule="auto"/>
        <w:jc w:val="both"/>
        <w:rPr>
          <w:rFonts w:ascii="Arial" w:eastAsia="Times New Roman" w:hAnsi="Arial" w:cs="Arial"/>
          <w:b/>
          <w:bCs/>
          <w:sz w:val="22"/>
          <w:szCs w:val="22"/>
          <w:lang w:eastAsia="en-GB"/>
        </w:rPr>
      </w:pPr>
    </w:p>
    <w:p w14:paraId="7FEF4012" w14:textId="77777777" w:rsidR="00C8240B" w:rsidRDefault="00C8240B" w:rsidP="000709AD">
      <w:pPr>
        <w:pStyle w:val="NormalWeb"/>
        <w:shd w:val="clear" w:color="auto" w:fill="FFFFFF"/>
        <w:spacing w:line="360" w:lineRule="auto"/>
        <w:jc w:val="both"/>
        <w:rPr>
          <w:rFonts w:ascii="Arial" w:hAnsi="Arial" w:cs="Arial"/>
          <w:b/>
          <w:bCs/>
          <w:sz w:val="22"/>
          <w:szCs w:val="22"/>
        </w:rPr>
      </w:pPr>
    </w:p>
    <w:p w14:paraId="7205EBDB" w14:textId="77777777" w:rsidR="00C8240B" w:rsidRPr="00911C3F" w:rsidRDefault="00C8240B" w:rsidP="000709AD">
      <w:pPr>
        <w:pStyle w:val="NormalWeb"/>
        <w:shd w:val="clear" w:color="auto" w:fill="FFFFFF"/>
        <w:spacing w:line="360" w:lineRule="auto"/>
        <w:jc w:val="both"/>
        <w:rPr>
          <w:rFonts w:ascii="Arial" w:hAnsi="Arial" w:cs="Arial"/>
          <w:b/>
          <w:bCs/>
          <w:sz w:val="22"/>
          <w:szCs w:val="22"/>
        </w:rPr>
      </w:pPr>
    </w:p>
    <w:p w14:paraId="0BEBD43C" w14:textId="77777777" w:rsidR="00964630" w:rsidRDefault="00964630" w:rsidP="000709AD">
      <w:pPr>
        <w:shd w:val="clear" w:color="auto" w:fill="FFFFFF"/>
        <w:spacing w:before="100" w:beforeAutospacing="1" w:after="100" w:afterAutospacing="1" w:line="360" w:lineRule="auto"/>
        <w:jc w:val="both"/>
        <w:rPr>
          <w:rFonts w:ascii="Arial" w:eastAsia="Times New Roman" w:hAnsi="Arial" w:cs="Arial"/>
          <w:b/>
          <w:bCs/>
          <w:sz w:val="22"/>
          <w:szCs w:val="22"/>
          <w:lang w:eastAsia="en-GB"/>
        </w:rPr>
      </w:pPr>
    </w:p>
    <w:p w14:paraId="714A1BDF" w14:textId="77777777" w:rsidR="004D3620" w:rsidRPr="00911C3F" w:rsidRDefault="004D3620" w:rsidP="000709AD">
      <w:pPr>
        <w:shd w:val="clear" w:color="auto" w:fill="FFFFFF"/>
        <w:spacing w:before="100" w:beforeAutospacing="1" w:after="100" w:afterAutospacing="1" w:line="360" w:lineRule="auto"/>
        <w:jc w:val="both"/>
        <w:rPr>
          <w:rFonts w:ascii="Arial" w:eastAsia="Times New Roman" w:hAnsi="Arial" w:cs="Arial"/>
          <w:b/>
          <w:bCs/>
          <w:sz w:val="22"/>
          <w:szCs w:val="22"/>
          <w:lang w:eastAsia="en-GB"/>
        </w:rPr>
      </w:pPr>
    </w:p>
    <w:p w14:paraId="21E1A3C5" w14:textId="77777777" w:rsidR="008008C0" w:rsidRDefault="008008C0" w:rsidP="000709AD">
      <w:pPr>
        <w:spacing w:line="360" w:lineRule="auto"/>
        <w:jc w:val="both"/>
        <w:rPr>
          <w:rFonts w:ascii="Arial" w:hAnsi="Arial" w:cs="Arial"/>
          <w:b/>
          <w:bCs/>
          <w:sz w:val="22"/>
          <w:szCs w:val="22"/>
        </w:rPr>
      </w:pPr>
    </w:p>
    <w:p w14:paraId="62ABBEB6" w14:textId="444EE630" w:rsidR="004A5A7E" w:rsidRDefault="0077182D" w:rsidP="000709AD">
      <w:pPr>
        <w:spacing w:line="360" w:lineRule="auto"/>
        <w:jc w:val="both"/>
        <w:rPr>
          <w:rFonts w:ascii="Arial" w:hAnsi="Arial" w:cs="Arial"/>
          <w:b/>
          <w:bCs/>
          <w:sz w:val="22"/>
          <w:szCs w:val="22"/>
        </w:rPr>
      </w:pPr>
      <w:r w:rsidRPr="0077182D">
        <w:rPr>
          <w:rFonts w:ascii="Arial" w:hAnsi="Arial" w:cs="Arial"/>
          <w:b/>
          <w:bCs/>
          <w:sz w:val="22"/>
          <w:szCs w:val="22"/>
        </w:rPr>
        <w:lastRenderedPageBreak/>
        <w:t>INTRODUCTION</w:t>
      </w:r>
    </w:p>
    <w:p w14:paraId="2754AC0E" w14:textId="77777777" w:rsidR="0077182D" w:rsidRPr="0077182D" w:rsidRDefault="0077182D" w:rsidP="000709AD">
      <w:pPr>
        <w:spacing w:line="360" w:lineRule="auto"/>
        <w:jc w:val="both"/>
        <w:rPr>
          <w:rFonts w:ascii="Arial" w:hAnsi="Arial" w:cs="Arial"/>
          <w:b/>
          <w:bCs/>
          <w:sz w:val="22"/>
          <w:szCs w:val="22"/>
        </w:rPr>
      </w:pPr>
    </w:p>
    <w:p w14:paraId="7C892039" w14:textId="6D9D2D4A" w:rsidR="00A9285C" w:rsidRPr="006E050E" w:rsidRDefault="00A30A72" w:rsidP="000709AD">
      <w:pPr>
        <w:spacing w:line="360" w:lineRule="auto"/>
        <w:jc w:val="both"/>
        <w:rPr>
          <w:rFonts w:ascii="Arial" w:hAnsi="Arial" w:cs="Arial"/>
          <w:sz w:val="22"/>
          <w:szCs w:val="22"/>
        </w:rPr>
      </w:pPr>
      <w:r w:rsidRPr="006E050E">
        <w:rPr>
          <w:rFonts w:ascii="Arial" w:hAnsi="Arial" w:cs="Arial"/>
          <w:sz w:val="22"/>
          <w:szCs w:val="22"/>
        </w:rPr>
        <w:t xml:space="preserve">This report will focus on a mental health disease called Schizophrenia. </w:t>
      </w:r>
      <w:r w:rsidR="00142704" w:rsidRPr="006E050E">
        <w:rPr>
          <w:rFonts w:ascii="Arial" w:hAnsi="Arial" w:cs="Arial"/>
          <w:sz w:val="22"/>
          <w:szCs w:val="22"/>
        </w:rPr>
        <w:t xml:space="preserve">Schizophrenia </w:t>
      </w:r>
      <w:r w:rsidR="00965968" w:rsidRPr="006E050E">
        <w:rPr>
          <w:rFonts w:ascii="Arial" w:hAnsi="Arial" w:cs="Arial"/>
          <w:sz w:val="22"/>
          <w:szCs w:val="22"/>
        </w:rPr>
        <w:t>is a</w:t>
      </w:r>
      <w:r w:rsidR="00A9285C" w:rsidRPr="006E050E">
        <w:rPr>
          <w:rFonts w:ascii="Arial" w:hAnsi="Arial" w:cs="Arial"/>
          <w:sz w:val="22"/>
          <w:szCs w:val="22"/>
        </w:rPr>
        <w:t xml:space="preserve"> severe and </w:t>
      </w:r>
      <w:r w:rsidR="00965968" w:rsidRPr="006E050E">
        <w:rPr>
          <w:rFonts w:ascii="Arial" w:hAnsi="Arial" w:cs="Arial"/>
          <w:sz w:val="22"/>
          <w:szCs w:val="22"/>
        </w:rPr>
        <w:t xml:space="preserve">chronic </w:t>
      </w:r>
      <w:r w:rsidR="00A9285C" w:rsidRPr="006E050E">
        <w:rPr>
          <w:rFonts w:ascii="Arial" w:hAnsi="Arial" w:cs="Arial"/>
          <w:sz w:val="22"/>
          <w:szCs w:val="22"/>
        </w:rPr>
        <w:t>long-lasting mental illness</w:t>
      </w:r>
      <w:r w:rsidR="00965968" w:rsidRPr="006E050E">
        <w:rPr>
          <w:rFonts w:ascii="Arial" w:hAnsi="Arial" w:cs="Arial"/>
          <w:sz w:val="22"/>
          <w:szCs w:val="22"/>
        </w:rPr>
        <w:t xml:space="preserve">. It </w:t>
      </w:r>
      <w:r w:rsidR="00A9285C" w:rsidRPr="006E050E">
        <w:rPr>
          <w:rFonts w:ascii="Arial" w:hAnsi="Arial" w:cs="Arial"/>
          <w:sz w:val="22"/>
          <w:szCs w:val="22"/>
        </w:rPr>
        <w:t xml:space="preserve">affects a person's thoughts, feelings, and </w:t>
      </w:r>
      <w:r w:rsidR="00965968" w:rsidRPr="006E050E">
        <w:rPr>
          <w:rFonts w:ascii="Arial" w:hAnsi="Arial" w:cs="Arial"/>
          <w:sz w:val="22"/>
          <w:szCs w:val="22"/>
        </w:rPr>
        <w:t>behaviour</w:t>
      </w:r>
      <w:r w:rsidR="00A9285C" w:rsidRPr="006E050E">
        <w:rPr>
          <w:rFonts w:ascii="Arial" w:hAnsi="Arial" w:cs="Arial"/>
          <w:sz w:val="22"/>
          <w:szCs w:val="22"/>
        </w:rPr>
        <w:t xml:space="preserve">. </w:t>
      </w:r>
      <w:r w:rsidR="00291818" w:rsidRPr="006E050E">
        <w:rPr>
          <w:rFonts w:ascii="Arial" w:hAnsi="Arial" w:cs="Arial"/>
          <w:sz w:val="22"/>
          <w:szCs w:val="22"/>
        </w:rPr>
        <w:t>It is characterised by psychotic episodes that include hallucinations, delusions, and disordered thought patterns</w:t>
      </w:r>
      <w:r w:rsidR="004C25D4" w:rsidRPr="006E050E">
        <w:rPr>
          <w:rFonts w:ascii="Arial" w:hAnsi="Arial" w:cs="Arial"/>
          <w:sz w:val="22"/>
          <w:szCs w:val="22"/>
        </w:rPr>
        <w:t>. P</w:t>
      </w:r>
      <w:r w:rsidR="00CE61AC" w:rsidRPr="006E050E">
        <w:rPr>
          <w:rFonts w:ascii="Arial" w:hAnsi="Arial" w:cs="Arial"/>
          <w:sz w:val="22"/>
          <w:szCs w:val="22"/>
        </w:rPr>
        <w:t>eople who</w:t>
      </w:r>
      <w:r w:rsidR="004C25D4" w:rsidRPr="006E050E">
        <w:rPr>
          <w:rFonts w:ascii="Arial" w:hAnsi="Arial" w:cs="Arial"/>
          <w:sz w:val="22"/>
          <w:szCs w:val="22"/>
        </w:rPr>
        <w:t xml:space="preserve"> have schizophrenia</w:t>
      </w:r>
      <w:r w:rsidR="00741913" w:rsidRPr="006E050E">
        <w:rPr>
          <w:rFonts w:ascii="Arial" w:hAnsi="Arial" w:cs="Arial"/>
          <w:sz w:val="22"/>
          <w:szCs w:val="22"/>
        </w:rPr>
        <w:t xml:space="preserve"> </w:t>
      </w:r>
      <w:r w:rsidR="00CE61AC" w:rsidRPr="006E050E">
        <w:rPr>
          <w:rFonts w:ascii="Arial" w:hAnsi="Arial" w:cs="Arial"/>
          <w:sz w:val="22"/>
          <w:szCs w:val="22"/>
        </w:rPr>
        <w:t>have</w:t>
      </w:r>
      <w:r w:rsidR="00A9285C" w:rsidRPr="006E050E">
        <w:rPr>
          <w:rFonts w:ascii="Arial" w:hAnsi="Arial" w:cs="Arial"/>
          <w:sz w:val="22"/>
          <w:szCs w:val="22"/>
        </w:rPr>
        <w:t xml:space="preserve"> long</w:t>
      </w:r>
      <w:r w:rsidR="00587237" w:rsidRPr="006E050E">
        <w:rPr>
          <w:rFonts w:ascii="Arial" w:hAnsi="Arial" w:cs="Arial"/>
          <w:sz w:val="22"/>
          <w:szCs w:val="22"/>
        </w:rPr>
        <w:t xml:space="preserve"> </w:t>
      </w:r>
      <w:r w:rsidR="00A9285C" w:rsidRPr="006E050E">
        <w:rPr>
          <w:rFonts w:ascii="Arial" w:hAnsi="Arial" w:cs="Arial"/>
          <w:sz w:val="22"/>
          <w:szCs w:val="22"/>
        </w:rPr>
        <w:t>term cognitive and social problems</w:t>
      </w:r>
      <w:r w:rsidR="00291818" w:rsidRPr="006E050E">
        <w:rPr>
          <w:rFonts w:ascii="Arial" w:hAnsi="Arial" w:cs="Arial"/>
          <w:sz w:val="22"/>
          <w:szCs w:val="22"/>
        </w:rPr>
        <w:t xml:space="preserve">. </w:t>
      </w:r>
      <w:r w:rsidR="00A0740E" w:rsidRPr="006E050E">
        <w:rPr>
          <w:rFonts w:ascii="Arial" w:hAnsi="Arial" w:cs="Arial"/>
          <w:sz w:val="22"/>
          <w:szCs w:val="22"/>
        </w:rPr>
        <w:t xml:space="preserve">The implications </w:t>
      </w:r>
      <w:r w:rsidR="0053465A" w:rsidRPr="006E050E">
        <w:rPr>
          <w:rFonts w:ascii="Arial" w:hAnsi="Arial" w:cs="Arial"/>
          <w:sz w:val="22"/>
          <w:szCs w:val="22"/>
        </w:rPr>
        <w:t>are an</w:t>
      </w:r>
      <w:r w:rsidR="00A0740E" w:rsidRPr="006E050E">
        <w:rPr>
          <w:rFonts w:ascii="Arial" w:hAnsi="Arial" w:cs="Arial"/>
          <w:sz w:val="22"/>
          <w:szCs w:val="22"/>
        </w:rPr>
        <w:t xml:space="preserve"> increased risk of unemployment, homelessness, stigma, and discrimination </w:t>
      </w:r>
      <w:r w:rsidR="00A9285C" w:rsidRPr="006E050E">
        <w:rPr>
          <w:rFonts w:ascii="Arial" w:hAnsi="Arial" w:cs="Arial"/>
          <w:sz w:val="22"/>
          <w:szCs w:val="22"/>
        </w:rPr>
        <w:t>Schizophrenia usually manifests in late adolescence or early adulthood and can last a lifetime, although its precise caus</w:t>
      </w:r>
      <w:r w:rsidR="00291818" w:rsidRPr="006E050E">
        <w:rPr>
          <w:rFonts w:ascii="Arial" w:hAnsi="Arial" w:cs="Arial"/>
          <w:sz w:val="22"/>
          <w:szCs w:val="22"/>
        </w:rPr>
        <w:t>e</w:t>
      </w:r>
      <w:r w:rsidR="00A9285C" w:rsidRPr="006E050E">
        <w:rPr>
          <w:rFonts w:ascii="Arial" w:hAnsi="Arial" w:cs="Arial"/>
          <w:sz w:val="22"/>
          <w:szCs w:val="22"/>
        </w:rPr>
        <w:t xml:space="preserve"> is still unknow</w:t>
      </w:r>
      <w:r w:rsidR="00681D5D">
        <w:rPr>
          <w:rFonts w:ascii="Arial" w:hAnsi="Arial" w:cs="Arial"/>
          <w:sz w:val="22"/>
          <w:szCs w:val="22"/>
        </w:rPr>
        <w:t>, i</w:t>
      </w:r>
      <w:r w:rsidR="00291818" w:rsidRPr="006E050E">
        <w:rPr>
          <w:rFonts w:ascii="Arial" w:hAnsi="Arial" w:cs="Arial"/>
          <w:sz w:val="22"/>
          <w:szCs w:val="22"/>
        </w:rPr>
        <w:t xml:space="preserve">t may involve </w:t>
      </w:r>
      <w:r w:rsidR="000C79B1" w:rsidRPr="006E050E">
        <w:rPr>
          <w:rFonts w:ascii="Arial" w:hAnsi="Arial" w:cs="Arial"/>
          <w:sz w:val="22"/>
          <w:szCs w:val="22"/>
        </w:rPr>
        <w:t xml:space="preserve">a combination of </w:t>
      </w:r>
      <w:r w:rsidR="00A9285C" w:rsidRPr="006E050E">
        <w:rPr>
          <w:rFonts w:ascii="Arial" w:hAnsi="Arial" w:cs="Arial"/>
          <w:sz w:val="22"/>
          <w:szCs w:val="22"/>
        </w:rPr>
        <w:t>genetic, neurological, and environmental factors</w:t>
      </w:r>
      <w:r w:rsidR="0079669A" w:rsidRPr="006E050E">
        <w:rPr>
          <w:rFonts w:ascii="Arial" w:hAnsi="Arial" w:cs="Arial"/>
          <w:sz w:val="22"/>
          <w:szCs w:val="22"/>
        </w:rPr>
        <w:t xml:space="preserve"> </w:t>
      </w:r>
      <w:r w:rsidR="0083296F" w:rsidRPr="006E050E">
        <w:rPr>
          <w:rFonts w:ascii="Arial" w:hAnsi="Arial" w:cs="Arial"/>
          <w:sz w:val="22"/>
          <w:szCs w:val="22"/>
        </w:rPr>
        <w:t>(NHS, 2023).</w:t>
      </w:r>
    </w:p>
    <w:p w14:paraId="6CC821BD" w14:textId="77777777" w:rsidR="0053465A" w:rsidRPr="006E050E" w:rsidRDefault="0053465A" w:rsidP="000709AD">
      <w:pPr>
        <w:spacing w:line="360" w:lineRule="auto"/>
        <w:jc w:val="both"/>
        <w:rPr>
          <w:rFonts w:ascii="Arial" w:hAnsi="Arial" w:cs="Arial"/>
          <w:sz w:val="22"/>
          <w:szCs w:val="22"/>
        </w:rPr>
      </w:pPr>
    </w:p>
    <w:p w14:paraId="5D271950" w14:textId="41DF5782" w:rsidR="00291818" w:rsidRPr="006E050E" w:rsidRDefault="00D83713" w:rsidP="000709AD">
      <w:pPr>
        <w:spacing w:line="360" w:lineRule="auto"/>
        <w:jc w:val="both"/>
        <w:rPr>
          <w:rFonts w:ascii="Arial" w:hAnsi="Arial" w:cs="Arial"/>
          <w:sz w:val="22"/>
          <w:szCs w:val="22"/>
        </w:rPr>
      </w:pPr>
      <w:r w:rsidRPr="006E050E">
        <w:rPr>
          <w:rFonts w:ascii="Arial" w:hAnsi="Arial" w:cs="Arial"/>
          <w:sz w:val="22"/>
          <w:szCs w:val="22"/>
        </w:rPr>
        <w:t xml:space="preserve">Schizophrenia </w:t>
      </w:r>
      <w:r w:rsidR="008E156D" w:rsidRPr="006E050E">
        <w:rPr>
          <w:rFonts w:ascii="Arial" w:hAnsi="Arial" w:cs="Arial"/>
          <w:sz w:val="22"/>
          <w:szCs w:val="22"/>
        </w:rPr>
        <w:t xml:space="preserve">significantly reduces quality of </w:t>
      </w:r>
      <w:r w:rsidR="003410E8" w:rsidRPr="006E050E">
        <w:rPr>
          <w:rFonts w:ascii="Arial" w:hAnsi="Arial" w:cs="Arial"/>
          <w:sz w:val="22"/>
          <w:szCs w:val="22"/>
        </w:rPr>
        <w:t>life and</w:t>
      </w:r>
      <w:r w:rsidR="008E156D" w:rsidRPr="006E050E">
        <w:rPr>
          <w:rFonts w:ascii="Arial" w:hAnsi="Arial" w:cs="Arial"/>
          <w:sz w:val="22"/>
          <w:szCs w:val="22"/>
        </w:rPr>
        <w:t xml:space="preserve"> </w:t>
      </w:r>
      <w:r w:rsidR="00FF02AA" w:rsidRPr="006E050E">
        <w:rPr>
          <w:rFonts w:ascii="Arial" w:hAnsi="Arial" w:cs="Arial"/>
          <w:sz w:val="22"/>
          <w:szCs w:val="22"/>
        </w:rPr>
        <w:t xml:space="preserve">contributes to </w:t>
      </w:r>
      <w:r w:rsidR="0072257F" w:rsidRPr="006E050E">
        <w:rPr>
          <w:rFonts w:ascii="Arial" w:hAnsi="Arial" w:cs="Arial"/>
          <w:sz w:val="22"/>
          <w:szCs w:val="22"/>
        </w:rPr>
        <w:t xml:space="preserve">premature mortality </w:t>
      </w:r>
      <w:r w:rsidR="00AD2364" w:rsidRPr="006E050E">
        <w:rPr>
          <w:rFonts w:ascii="Arial" w:hAnsi="Arial" w:cs="Arial"/>
          <w:sz w:val="22"/>
          <w:szCs w:val="22"/>
        </w:rPr>
        <w:t xml:space="preserve">which is largely due to suicide. </w:t>
      </w:r>
      <w:r w:rsidR="00291818" w:rsidRPr="006E050E">
        <w:rPr>
          <w:rFonts w:ascii="Arial" w:hAnsi="Arial" w:cs="Arial"/>
          <w:sz w:val="22"/>
          <w:szCs w:val="22"/>
        </w:rPr>
        <w:t>According to NHS and ONS data, around 1 in 100 people in the UK will experience schizophrenia during their lifetime</w:t>
      </w:r>
      <w:r w:rsidR="00FF02AA" w:rsidRPr="006E050E">
        <w:rPr>
          <w:rFonts w:ascii="Arial" w:hAnsi="Arial" w:cs="Arial"/>
          <w:sz w:val="22"/>
          <w:szCs w:val="22"/>
        </w:rPr>
        <w:t xml:space="preserve">. This </w:t>
      </w:r>
      <w:r w:rsidR="00291818" w:rsidRPr="006E050E">
        <w:rPr>
          <w:rFonts w:ascii="Arial" w:hAnsi="Arial" w:cs="Arial"/>
          <w:sz w:val="22"/>
          <w:szCs w:val="22"/>
        </w:rPr>
        <w:t>highlight</w:t>
      </w:r>
      <w:r w:rsidR="00FF02AA" w:rsidRPr="006E050E">
        <w:rPr>
          <w:rFonts w:ascii="Arial" w:hAnsi="Arial" w:cs="Arial"/>
          <w:sz w:val="22"/>
          <w:szCs w:val="22"/>
        </w:rPr>
        <w:t>s</w:t>
      </w:r>
      <w:r w:rsidR="00291818" w:rsidRPr="006E050E">
        <w:rPr>
          <w:rFonts w:ascii="Arial" w:hAnsi="Arial" w:cs="Arial"/>
          <w:sz w:val="22"/>
          <w:szCs w:val="22"/>
        </w:rPr>
        <w:t xml:space="preserve"> </w:t>
      </w:r>
      <w:r w:rsidR="00FF02AA" w:rsidRPr="006E050E">
        <w:rPr>
          <w:rFonts w:ascii="Arial" w:hAnsi="Arial" w:cs="Arial"/>
          <w:sz w:val="22"/>
          <w:szCs w:val="22"/>
        </w:rPr>
        <w:t xml:space="preserve">that schizophrenia is a </w:t>
      </w:r>
      <w:r w:rsidR="00291818" w:rsidRPr="006E050E">
        <w:rPr>
          <w:rFonts w:ascii="Arial" w:hAnsi="Arial" w:cs="Arial"/>
          <w:sz w:val="22"/>
          <w:szCs w:val="22"/>
        </w:rPr>
        <w:t xml:space="preserve">public health </w:t>
      </w:r>
      <w:r w:rsidR="0079669A" w:rsidRPr="006E050E">
        <w:rPr>
          <w:rFonts w:ascii="Arial" w:hAnsi="Arial" w:cs="Arial"/>
          <w:sz w:val="22"/>
          <w:szCs w:val="22"/>
        </w:rPr>
        <w:t>concern</w:t>
      </w:r>
      <w:r w:rsidR="00291818" w:rsidRPr="006E050E">
        <w:rPr>
          <w:rFonts w:ascii="Arial" w:hAnsi="Arial" w:cs="Arial"/>
          <w:sz w:val="22"/>
          <w:szCs w:val="22"/>
        </w:rPr>
        <w:t xml:space="preserve">. Understanding this disorder is vital for improving early detection, enhancing treatment outcomes, supporting recovery, </w:t>
      </w:r>
      <w:r w:rsidR="00CD62F6" w:rsidRPr="006E050E">
        <w:rPr>
          <w:rFonts w:ascii="Arial" w:hAnsi="Arial" w:cs="Arial"/>
          <w:sz w:val="22"/>
          <w:szCs w:val="22"/>
        </w:rPr>
        <w:t>reducing</w:t>
      </w:r>
      <w:r w:rsidR="004533CB" w:rsidRPr="006E050E">
        <w:rPr>
          <w:rFonts w:ascii="Arial" w:hAnsi="Arial" w:cs="Arial"/>
          <w:sz w:val="22"/>
          <w:szCs w:val="22"/>
        </w:rPr>
        <w:t xml:space="preserve"> </w:t>
      </w:r>
      <w:r w:rsidR="007323CC" w:rsidRPr="006E050E">
        <w:rPr>
          <w:rFonts w:ascii="Arial" w:hAnsi="Arial" w:cs="Arial"/>
          <w:sz w:val="22"/>
          <w:szCs w:val="22"/>
        </w:rPr>
        <w:t>stigma,</w:t>
      </w:r>
      <w:r w:rsidR="004533CB" w:rsidRPr="006E050E">
        <w:rPr>
          <w:rFonts w:ascii="Arial" w:hAnsi="Arial" w:cs="Arial"/>
          <w:sz w:val="22"/>
          <w:szCs w:val="22"/>
        </w:rPr>
        <w:t xml:space="preserve"> </w:t>
      </w:r>
      <w:r w:rsidR="00291818" w:rsidRPr="006E050E">
        <w:rPr>
          <w:rFonts w:ascii="Arial" w:hAnsi="Arial" w:cs="Arial"/>
          <w:sz w:val="22"/>
          <w:szCs w:val="22"/>
        </w:rPr>
        <w:t xml:space="preserve">and shaping evidence-based mental health policy and legislation in the </w:t>
      </w:r>
      <w:r w:rsidR="0083296F" w:rsidRPr="006E050E">
        <w:rPr>
          <w:rFonts w:ascii="Arial" w:hAnsi="Arial" w:cs="Arial"/>
          <w:sz w:val="22"/>
          <w:szCs w:val="22"/>
        </w:rPr>
        <w:t>(</w:t>
      </w:r>
      <w:r w:rsidR="00291818" w:rsidRPr="006E050E">
        <w:rPr>
          <w:rFonts w:ascii="Arial" w:hAnsi="Arial" w:cs="Arial"/>
          <w:sz w:val="22"/>
          <w:szCs w:val="22"/>
        </w:rPr>
        <w:t>UK</w:t>
      </w:r>
      <w:r w:rsidR="0083296F" w:rsidRPr="006E050E">
        <w:rPr>
          <w:rFonts w:ascii="Arial" w:hAnsi="Arial" w:cs="Arial"/>
          <w:sz w:val="22"/>
          <w:szCs w:val="22"/>
        </w:rPr>
        <w:t xml:space="preserve"> ONS</w:t>
      </w:r>
      <w:r w:rsidR="00681D5D">
        <w:rPr>
          <w:rFonts w:ascii="Arial" w:hAnsi="Arial" w:cs="Arial"/>
          <w:sz w:val="22"/>
          <w:szCs w:val="22"/>
        </w:rPr>
        <w:t>,</w:t>
      </w:r>
      <w:r w:rsidR="0083296F" w:rsidRPr="006E050E">
        <w:rPr>
          <w:rFonts w:ascii="Arial" w:hAnsi="Arial" w:cs="Arial"/>
          <w:sz w:val="22"/>
          <w:szCs w:val="22"/>
        </w:rPr>
        <w:t xml:space="preserve"> 2017).</w:t>
      </w:r>
    </w:p>
    <w:p w14:paraId="6C1E2B0F" w14:textId="4064A238" w:rsidR="00700E74" w:rsidRPr="0077182D" w:rsidRDefault="00700E74" w:rsidP="000709AD">
      <w:pPr>
        <w:spacing w:line="360" w:lineRule="auto"/>
        <w:jc w:val="both"/>
        <w:rPr>
          <w:rFonts w:ascii="Arial" w:hAnsi="Arial" w:cs="Arial"/>
          <w:b/>
          <w:bCs/>
          <w:sz w:val="22"/>
          <w:szCs w:val="22"/>
        </w:rPr>
      </w:pPr>
    </w:p>
    <w:p w14:paraId="6FB018B4" w14:textId="601B2A9B" w:rsidR="0081280B" w:rsidRDefault="0077182D" w:rsidP="000709AD">
      <w:pPr>
        <w:spacing w:line="360" w:lineRule="auto"/>
        <w:jc w:val="both"/>
        <w:rPr>
          <w:rFonts w:ascii="Arial" w:hAnsi="Arial" w:cs="Arial"/>
          <w:b/>
          <w:bCs/>
          <w:sz w:val="22"/>
          <w:szCs w:val="22"/>
        </w:rPr>
      </w:pPr>
      <w:r w:rsidRPr="0077182D">
        <w:rPr>
          <w:rFonts w:ascii="Arial" w:hAnsi="Arial" w:cs="Arial"/>
          <w:b/>
          <w:bCs/>
          <w:sz w:val="22"/>
          <w:szCs w:val="22"/>
        </w:rPr>
        <w:t>CLASSIFICATION AND DIAGNOSIS</w:t>
      </w:r>
    </w:p>
    <w:p w14:paraId="2B9E3FED" w14:textId="77777777" w:rsidR="0077182D" w:rsidRPr="0077182D" w:rsidRDefault="0077182D" w:rsidP="000709AD">
      <w:pPr>
        <w:spacing w:line="360" w:lineRule="auto"/>
        <w:jc w:val="both"/>
        <w:rPr>
          <w:rFonts w:ascii="Arial" w:hAnsi="Arial" w:cs="Arial"/>
          <w:b/>
          <w:bCs/>
          <w:sz w:val="22"/>
          <w:szCs w:val="22"/>
        </w:rPr>
      </w:pPr>
    </w:p>
    <w:p w14:paraId="0549624F" w14:textId="779B58BE" w:rsidR="0081280B" w:rsidRPr="006E050E" w:rsidRDefault="0081280B" w:rsidP="000709AD">
      <w:pPr>
        <w:spacing w:line="360" w:lineRule="auto"/>
        <w:jc w:val="both"/>
        <w:rPr>
          <w:rFonts w:ascii="Arial" w:hAnsi="Arial" w:cs="Arial"/>
          <w:sz w:val="22"/>
          <w:szCs w:val="22"/>
        </w:rPr>
      </w:pPr>
      <w:r w:rsidRPr="006E050E">
        <w:rPr>
          <w:rFonts w:ascii="Arial" w:hAnsi="Arial" w:cs="Arial"/>
          <w:sz w:val="22"/>
          <w:szCs w:val="22"/>
        </w:rPr>
        <w:t>The International Classification of Diseases, 11th Revision (ICD-11) will be utilised for this report.</w:t>
      </w:r>
      <w:r w:rsidR="00805A98" w:rsidRPr="006E050E">
        <w:rPr>
          <w:rFonts w:ascii="Arial" w:hAnsi="Arial" w:cs="Arial"/>
          <w:sz w:val="22"/>
          <w:szCs w:val="22"/>
        </w:rPr>
        <w:t xml:space="preserve"> Schizophrenia 6A20 is listed in chapter 6 under mental, behavioural, or neurodevelopmental disorders, within the broad category of Schizophrenia or Other Primary Psychotic Disorders. </w:t>
      </w:r>
      <w:r w:rsidRPr="006E050E">
        <w:rPr>
          <w:rFonts w:ascii="Arial" w:hAnsi="Arial" w:cs="Arial"/>
          <w:sz w:val="22"/>
          <w:szCs w:val="22"/>
        </w:rPr>
        <w:t>It is important to note there is another classification for mental health diseases called The Diagnostic and Statistical Manual of Mental diseases, Fifth Edition (DSM-5)</w:t>
      </w:r>
      <w:r w:rsidR="0035354B" w:rsidRPr="006E050E">
        <w:rPr>
          <w:rFonts w:ascii="Arial" w:hAnsi="Arial" w:cs="Arial"/>
          <w:sz w:val="22"/>
          <w:szCs w:val="22"/>
        </w:rPr>
        <w:t xml:space="preserve"> </w:t>
      </w:r>
      <w:r w:rsidRPr="006E050E">
        <w:rPr>
          <w:rFonts w:ascii="Arial" w:hAnsi="Arial" w:cs="Arial"/>
          <w:sz w:val="22"/>
          <w:szCs w:val="22"/>
        </w:rPr>
        <w:t>(IDC11, 2025).</w:t>
      </w:r>
    </w:p>
    <w:p w14:paraId="410AAC21" w14:textId="77777777" w:rsidR="00B7608A" w:rsidRPr="006E050E" w:rsidRDefault="00B7608A" w:rsidP="000709AD">
      <w:pPr>
        <w:spacing w:line="360" w:lineRule="auto"/>
        <w:jc w:val="both"/>
        <w:rPr>
          <w:rFonts w:ascii="Arial" w:hAnsi="Arial" w:cs="Arial"/>
          <w:sz w:val="22"/>
          <w:szCs w:val="22"/>
        </w:rPr>
      </w:pPr>
    </w:p>
    <w:p w14:paraId="10B9DDB3" w14:textId="2C0F5A85" w:rsidR="00743231" w:rsidRPr="006E050E" w:rsidRDefault="00404AB9" w:rsidP="000709AD">
      <w:pPr>
        <w:spacing w:line="360" w:lineRule="auto"/>
        <w:jc w:val="both"/>
        <w:rPr>
          <w:rFonts w:ascii="Arial" w:hAnsi="Arial" w:cs="Arial"/>
          <w:sz w:val="22"/>
          <w:szCs w:val="22"/>
        </w:rPr>
      </w:pPr>
      <w:r w:rsidRPr="006E050E">
        <w:rPr>
          <w:rFonts w:ascii="Arial" w:hAnsi="Arial" w:cs="Arial"/>
          <w:sz w:val="22"/>
          <w:szCs w:val="22"/>
        </w:rPr>
        <w:t>S</w:t>
      </w:r>
      <w:r w:rsidR="00383585" w:rsidRPr="006E050E">
        <w:rPr>
          <w:rFonts w:ascii="Arial" w:hAnsi="Arial" w:cs="Arial"/>
          <w:sz w:val="22"/>
          <w:szCs w:val="22"/>
        </w:rPr>
        <w:t>chizophrenia</w:t>
      </w:r>
      <w:r w:rsidR="00917FA8" w:rsidRPr="006E050E">
        <w:rPr>
          <w:rFonts w:ascii="Arial" w:hAnsi="Arial" w:cs="Arial"/>
          <w:sz w:val="22"/>
          <w:szCs w:val="22"/>
        </w:rPr>
        <w:t xml:space="preserve"> </w:t>
      </w:r>
      <w:r w:rsidRPr="006E050E">
        <w:rPr>
          <w:rFonts w:ascii="Arial" w:hAnsi="Arial" w:cs="Arial"/>
          <w:sz w:val="22"/>
          <w:szCs w:val="22"/>
        </w:rPr>
        <w:t>can</w:t>
      </w:r>
      <w:r w:rsidR="00D2269D" w:rsidRPr="006E050E">
        <w:rPr>
          <w:rFonts w:ascii="Arial" w:hAnsi="Arial" w:cs="Arial"/>
          <w:sz w:val="22"/>
          <w:szCs w:val="22"/>
        </w:rPr>
        <w:t xml:space="preserve"> only</w:t>
      </w:r>
      <w:r w:rsidRPr="006E050E">
        <w:rPr>
          <w:rFonts w:ascii="Arial" w:hAnsi="Arial" w:cs="Arial"/>
          <w:sz w:val="22"/>
          <w:szCs w:val="22"/>
        </w:rPr>
        <w:t xml:space="preserve"> be</w:t>
      </w:r>
      <w:r w:rsidR="00383585" w:rsidRPr="006E050E">
        <w:rPr>
          <w:rFonts w:ascii="Arial" w:hAnsi="Arial" w:cs="Arial"/>
          <w:sz w:val="22"/>
          <w:szCs w:val="22"/>
        </w:rPr>
        <w:t xml:space="preserve"> diagnosed</w:t>
      </w:r>
      <w:r w:rsidRPr="006E050E">
        <w:rPr>
          <w:rFonts w:ascii="Arial" w:hAnsi="Arial" w:cs="Arial"/>
          <w:sz w:val="22"/>
          <w:szCs w:val="22"/>
        </w:rPr>
        <w:t xml:space="preserve"> when</w:t>
      </w:r>
      <w:r w:rsidR="00383585" w:rsidRPr="006E050E">
        <w:rPr>
          <w:rFonts w:ascii="Arial" w:hAnsi="Arial" w:cs="Arial"/>
          <w:sz w:val="22"/>
          <w:szCs w:val="22"/>
        </w:rPr>
        <w:t xml:space="preserve"> </w:t>
      </w:r>
      <w:r w:rsidR="00917FA8" w:rsidRPr="006E050E">
        <w:rPr>
          <w:rFonts w:ascii="Arial" w:hAnsi="Arial" w:cs="Arial"/>
          <w:sz w:val="22"/>
          <w:szCs w:val="22"/>
        </w:rPr>
        <w:t>a</w:t>
      </w:r>
      <w:r w:rsidR="00616319" w:rsidRPr="006E050E">
        <w:rPr>
          <w:rFonts w:ascii="Arial" w:hAnsi="Arial" w:cs="Arial"/>
          <w:sz w:val="22"/>
          <w:szCs w:val="22"/>
        </w:rPr>
        <w:t xml:space="preserve">t least two symptoms </w:t>
      </w:r>
      <w:r w:rsidR="00445A2D" w:rsidRPr="006E050E">
        <w:rPr>
          <w:rFonts w:ascii="Arial" w:hAnsi="Arial" w:cs="Arial"/>
          <w:sz w:val="22"/>
          <w:szCs w:val="22"/>
        </w:rPr>
        <w:t xml:space="preserve">such as </w:t>
      </w:r>
      <w:r w:rsidR="00616319" w:rsidRPr="006E050E">
        <w:rPr>
          <w:rFonts w:ascii="Arial" w:hAnsi="Arial" w:cs="Arial"/>
          <w:sz w:val="22"/>
          <w:szCs w:val="22"/>
        </w:rPr>
        <w:t xml:space="preserve">delusions, hallucinations, </w:t>
      </w:r>
      <w:r w:rsidR="008D1F1A" w:rsidRPr="006E050E">
        <w:rPr>
          <w:rFonts w:ascii="Arial" w:hAnsi="Arial" w:cs="Arial"/>
          <w:sz w:val="22"/>
          <w:szCs w:val="22"/>
        </w:rPr>
        <w:t xml:space="preserve">or </w:t>
      </w:r>
      <w:r w:rsidR="00616319" w:rsidRPr="006E050E">
        <w:rPr>
          <w:rFonts w:ascii="Arial" w:hAnsi="Arial" w:cs="Arial"/>
          <w:sz w:val="22"/>
          <w:szCs w:val="22"/>
        </w:rPr>
        <w:t>disorgani</w:t>
      </w:r>
      <w:r w:rsidR="003321AE" w:rsidRPr="006E050E">
        <w:rPr>
          <w:rFonts w:ascii="Arial" w:hAnsi="Arial" w:cs="Arial"/>
          <w:sz w:val="22"/>
          <w:szCs w:val="22"/>
        </w:rPr>
        <w:t>s</w:t>
      </w:r>
      <w:r w:rsidR="00616319" w:rsidRPr="006E050E">
        <w:rPr>
          <w:rFonts w:ascii="Arial" w:hAnsi="Arial" w:cs="Arial"/>
          <w:sz w:val="22"/>
          <w:szCs w:val="22"/>
        </w:rPr>
        <w:t>ed thinking</w:t>
      </w:r>
      <w:r w:rsidR="00C257CC">
        <w:rPr>
          <w:rFonts w:ascii="Arial" w:hAnsi="Arial" w:cs="Arial"/>
          <w:sz w:val="22"/>
          <w:szCs w:val="22"/>
        </w:rPr>
        <w:t xml:space="preserve"> </w:t>
      </w:r>
      <w:r w:rsidR="00C257CC" w:rsidRPr="00D351AA">
        <w:rPr>
          <w:rFonts w:ascii="Arial" w:hAnsi="Arial" w:cs="Arial"/>
          <w:sz w:val="22"/>
          <w:szCs w:val="22"/>
        </w:rPr>
        <w:t>occur most of the time throughout a month, with some degree of disturbance lasting six months.</w:t>
      </w:r>
      <w:r w:rsidR="00D351AA">
        <w:rPr>
          <w:rFonts w:ascii="Arial" w:hAnsi="Arial" w:cs="Arial"/>
          <w:sz w:val="22"/>
          <w:szCs w:val="22"/>
        </w:rPr>
        <w:t xml:space="preserve"> </w:t>
      </w:r>
      <w:r w:rsidR="00867491" w:rsidRPr="00867491">
        <w:rPr>
          <w:rFonts w:ascii="Arial" w:hAnsi="Arial" w:cs="Arial"/>
          <w:sz w:val="22"/>
          <w:szCs w:val="22"/>
        </w:rPr>
        <w:t xml:space="preserve">Delusions can seriously hinder day-to-day functioning, including persistent false beliefs like believing one is poisoned. </w:t>
      </w:r>
      <w:r w:rsidR="00616319" w:rsidRPr="006E050E">
        <w:rPr>
          <w:rFonts w:ascii="Arial" w:hAnsi="Arial" w:cs="Arial"/>
          <w:sz w:val="22"/>
          <w:szCs w:val="22"/>
        </w:rPr>
        <w:t>(WHO, 2022).</w:t>
      </w:r>
    </w:p>
    <w:p w14:paraId="25014A88" w14:textId="05B9CDE3" w:rsidR="006A66C4" w:rsidRPr="006E050E" w:rsidRDefault="00D7623F" w:rsidP="000709AD">
      <w:pPr>
        <w:pStyle w:val="NormalWeb"/>
        <w:spacing w:line="360" w:lineRule="auto"/>
        <w:jc w:val="both"/>
        <w:rPr>
          <w:rFonts w:ascii="Arial" w:hAnsi="Arial" w:cs="Arial"/>
          <w:color w:val="000000"/>
          <w:sz w:val="22"/>
          <w:szCs w:val="22"/>
        </w:rPr>
      </w:pPr>
      <w:r w:rsidRPr="006E050E">
        <w:rPr>
          <w:rFonts w:ascii="Arial" w:hAnsi="Arial" w:cs="Arial"/>
          <w:color w:val="000000"/>
          <w:sz w:val="22"/>
          <w:szCs w:val="22"/>
        </w:rPr>
        <w:t>Although certain nations</w:t>
      </w:r>
      <w:r w:rsidR="004758A0" w:rsidRPr="006E050E">
        <w:rPr>
          <w:rFonts w:ascii="Arial" w:hAnsi="Arial" w:cs="Arial"/>
          <w:color w:val="000000"/>
          <w:sz w:val="22"/>
          <w:szCs w:val="22"/>
        </w:rPr>
        <w:t xml:space="preserve"> like</w:t>
      </w:r>
      <w:r w:rsidRPr="006E050E">
        <w:rPr>
          <w:rFonts w:ascii="Arial" w:hAnsi="Arial" w:cs="Arial"/>
          <w:color w:val="000000"/>
          <w:sz w:val="22"/>
          <w:szCs w:val="22"/>
        </w:rPr>
        <w:t xml:space="preserve"> the United States, still utilise DSM-5 criteria, ICD-11 is the international diagnostic standard. The NHS in the UK uses ICD</w:t>
      </w:r>
      <w:r w:rsidR="00F62CFA" w:rsidRPr="006E050E">
        <w:rPr>
          <w:rFonts w:ascii="Arial" w:hAnsi="Arial" w:cs="Arial"/>
          <w:color w:val="000000"/>
          <w:sz w:val="22"/>
          <w:szCs w:val="22"/>
        </w:rPr>
        <w:t>-11</w:t>
      </w:r>
      <w:r w:rsidRPr="006E050E">
        <w:rPr>
          <w:rFonts w:ascii="Arial" w:hAnsi="Arial" w:cs="Arial"/>
          <w:color w:val="000000"/>
          <w:sz w:val="22"/>
          <w:szCs w:val="22"/>
        </w:rPr>
        <w:t xml:space="preserve"> </w:t>
      </w:r>
      <w:r w:rsidR="00D04421" w:rsidRPr="006E050E">
        <w:rPr>
          <w:rFonts w:ascii="Arial" w:hAnsi="Arial" w:cs="Arial"/>
          <w:color w:val="000000"/>
          <w:sz w:val="22"/>
          <w:szCs w:val="22"/>
        </w:rPr>
        <w:t>and</w:t>
      </w:r>
      <w:r w:rsidRPr="006E050E">
        <w:rPr>
          <w:rFonts w:ascii="Arial" w:hAnsi="Arial" w:cs="Arial"/>
          <w:color w:val="000000"/>
          <w:sz w:val="22"/>
          <w:szCs w:val="22"/>
        </w:rPr>
        <w:t xml:space="preserve"> adhere</w:t>
      </w:r>
      <w:r w:rsidR="006879C3">
        <w:rPr>
          <w:rFonts w:ascii="Arial" w:hAnsi="Arial" w:cs="Arial"/>
          <w:color w:val="000000"/>
          <w:sz w:val="22"/>
          <w:szCs w:val="22"/>
        </w:rPr>
        <w:t>s</w:t>
      </w:r>
      <w:r w:rsidRPr="006E050E">
        <w:rPr>
          <w:rFonts w:ascii="Arial" w:hAnsi="Arial" w:cs="Arial"/>
          <w:color w:val="000000"/>
          <w:sz w:val="22"/>
          <w:szCs w:val="22"/>
        </w:rPr>
        <w:t xml:space="preserve"> to NICE guideline CG178 for clinical evaluation (NICE, 2014).</w:t>
      </w:r>
    </w:p>
    <w:p w14:paraId="591EE5CD" w14:textId="441C4073" w:rsidR="00D04421" w:rsidRPr="006E050E" w:rsidRDefault="00947B08" w:rsidP="000709AD">
      <w:pPr>
        <w:pStyle w:val="NormalWeb"/>
        <w:spacing w:line="360" w:lineRule="auto"/>
        <w:jc w:val="both"/>
        <w:rPr>
          <w:rFonts w:ascii="Arial" w:hAnsi="Arial" w:cs="Arial"/>
          <w:color w:val="000000"/>
          <w:sz w:val="22"/>
          <w:szCs w:val="22"/>
        </w:rPr>
      </w:pPr>
      <w:r w:rsidRPr="006E050E">
        <w:rPr>
          <w:rFonts w:ascii="Arial" w:hAnsi="Arial" w:cs="Arial"/>
          <w:color w:val="000000"/>
          <w:sz w:val="22"/>
          <w:szCs w:val="22"/>
        </w:rPr>
        <w:lastRenderedPageBreak/>
        <w:t xml:space="preserve">In keeping with the UK's person-centered philosophy, NICE prioritises early intervention, holistic assessment, and multidisciplinary care over strict symptom </w:t>
      </w:r>
      <w:r w:rsidR="00B16AF1" w:rsidRPr="006E050E">
        <w:rPr>
          <w:rFonts w:ascii="Arial" w:hAnsi="Arial" w:cs="Arial"/>
          <w:color w:val="000000"/>
          <w:sz w:val="22"/>
          <w:szCs w:val="22"/>
        </w:rPr>
        <w:t>tracking. Usually</w:t>
      </w:r>
      <w:r w:rsidR="00D7623F" w:rsidRPr="006E050E">
        <w:rPr>
          <w:rFonts w:ascii="Arial" w:hAnsi="Arial" w:cs="Arial"/>
          <w:color w:val="000000"/>
          <w:sz w:val="22"/>
          <w:szCs w:val="22"/>
        </w:rPr>
        <w:t xml:space="preserve"> following a referral from a general practitioner, the diagnosis is based on a specialist psychiatric evaluation that </w:t>
      </w:r>
      <w:r w:rsidR="00D04421" w:rsidRPr="006E050E">
        <w:rPr>
          <w:rFonts w:ascii="Arial" w:hAnsi="Arial" w:cs="Arial"/>
          <w:color w:val="000000"/>
          <w:sz w:val="22"/>
          <w:szCs w:val="22"/>
        </w:rPr>
        <w:t>considers</w:t>
      </w:r>
      <w:r w:rsidR="00D7623F" w:rsidRPr="006E050E">
        <w:rPr>
          <w:rFonts w:ascii="Arial" w:hAnsi="Arial" w:cs="Arial"/>
          <w:color w:val="000000"/>
          <w:sz w:val="22"/>
          <w:szCs w:val="22"/>
        </w:rPr>
        <w:t xml:space="preserve"> the history of symptoms, and the elimination of other causes, such as bipolar illness or drug-induced psychosis (NHS, 2024).</w:t>
      </w:r>
    </w:p>
    <w:p w14:paraId="45769447" w14:textId="4B00EBFF" w:rsidR="00177EA5" w:rsidRPr="006E050E" w:rsidRDefault="00177EA5" w:rsidP="000709AD">
      <w:pPr>
        <w:pStyle w:val="NormalWeb"/>
        <w:spacing w:line="360" w:lineRule="auto"/>
        <w:jc w:val="both"/>
        <w:rPr>
          <w:rFonts w:ascii="Arial" w:hAnsi="Arial" w:cs="Arial"/>
          <w:color w:val="000000"/>
          <w:sz w:val="22"/>
          <w:szCs w:val="22"/>
        </w:rPr>
      </w:pPr>
      <w:r w:rsidRPr="006E050E">
        <w:rPr>
          <w:rFonts w:ascii="Arial" w:hAnsi="Arial" w:cs="Arial"/>
          <w:color w:val="000000"/>
          <w:sz w:val="22"/>
          <w:szCs w:val="22"/>
        </w:rPr>
        <w:t xml:space="preserve">Terminology </w:t>
      </w:r>
      <w:r w:rsidR="009258A1" w:rsidRPr="006E050E">
        <w:rPr>
          <w:rFonts w:ascii="Arial" w:hAnsi="Arial" w:cs="Arial"/>
          <w:color w:val="000000"/>
          <w:sz w:val="22"/>
          <w:szCs w:val="22"/>
        </w:rPr>
        <w:t xml:space="preserve">for schizophrenia </w:t>
      </w:r>
      <w:r w:rsidRPr="006E050E">
        <w:rPr>
          <w:rFonts w:ascii="Arial" w:hAnsi="Arial" w:cs="Arial"/>
          <w:color w:val="000000"/>
          <w:sz w:val="22"/>
          <w:szCs w:val="22"/>
        </w:rPr>
        <w:t xml:space="preserve">is still a topic of debate. To reduce stigma and </w:t>
      </w:r>
      <w:r w:rsidR="007634ED" w:rsidRPr="006E050E">
        <w:rPr>
          <w:rFonts w:ascii="Arial" w:hAnsi="Arial" w:cs="Arial"/>
          <w:color w:val="000000"/>
          <w:sz w:val="22"/>
          <w:szCs w:val="22"/>
        </w:rPr>
        <w:t>emphasis</w:t>
      </w:r>
      <w:r w:rsidR="00CE4907">
        <w:rPr>
          <w:rFonts w:ascii="Arial" w:hAnsi="Arial" w:cs="Arial"/>
          <w:color w:val="000000"/>
          <w:sz w:val="22"/>
          <w:szCs w:val="22"/>
        </w:rPr>
        <w:t>e</w:t>
      </w:r>
      <w:r w:rsidRPr="006E050E">
        <w:rPr>
          <w:rFonts w:ascii="Arial" w:hAnsi="Arial" w:cs="Arial"/>
          <w:color w:val="000000"/>
          <w:sz w:val="22"/>
          <w:szCs w:val="22"/>
        </w:rPr>
        <w:t xml:space="preserve"> the possibility of recovery, patient advocacy groups and NHS web pages are increasingly using the term "condition," even though ICD-11 and NICE still use the word "disorder." Engagement </w:t>
      </w:r>
      <w:r w:rsidR="001D6A3B" w:rsidRPr="006E050E">
        <w:rPr>
          <w:rFonts w:ascii="Arial" w:hAnsi="Arial" w:cs="Arial"/>
          <w:color w:val="000000"/>
          <w:sz w:val="22"/>
          <w:szCs w:val="22"/>
        </w:rPr>
        <w:t>can be</w:t>
      </w:r>
      <w:r w:rsidRPr="006E050E">
        <w:rPr>
          <w:rFonts w:ascii="Arial" w:hAnsi="Arial" w:cs="Arial"/>
          <w:color w:val="000000"/>
          <w:sz w:val="22"/>
          <w:szCs w:val="22"/>
        </w:rPr>
        <w:t xml:space="preserve"> impacted by language choice</w:t>
      </w:r>
      <w:r w:rsidR="001D6A3B" w:rsidRPr="006E050E">
        <w:rPr>
          <w:rFonts w:ascii="Arial" w:hAnsi="Arial" w:cs="Arial"/>
          <w:color w:val="000000"/>
          <w:sz w:val="22"/>
          <w:szCs w:val="22"/>
        </w:rPr>
        <w:t>, for example, w</w:t>
      </w:r>
      <w:r w:rsidRPr="006E050E">
        <w:rPr>
          <w:rFonts w:ascii="Arial" w:hAnsi="Arial" w:cs="Arial"/>
          <w:color w:val="000000"/>
          <w:sz w:val="22"/>
          <w:szCs w:val="22"/>
        </w:rPr>
        <w:t xml:space="preserve">hile </w:t>
      </w:r>
      <w:r w:rsidR="00812D96" w:rsidRPr="006E050E">
        <w:rPr>
          <w:rFonts w:ascii="Arial" w:hAnsi="Arial" w:cs="Arial"/>
          <w:color w:val="000000"/>
          <w:sz w:val="22"/>
          <w:szCs w:val="22"/>
        </w:rPr>
        <w:t xml:space="preserve">the term </w:t>
      </w:r>
      <w:r w:rsidRPr="006E050E">
        <w:rPr>
          <w:rFonts w:ascii="Arial" w:hAnsi="Arial" w:cs="Arial"/>
          <w:color w:val="000000"/>
          <w:sz w:val="22"/>
          <w:szCs w:val="22"/>
        </w:rPr>
        <w:t xml:space="preserve">condition </w:t>
      </w:r>
      <w:r w:rsidR="00B74AE2" w:rsidRPr="006E050E">
        <w:rPr>
          <w:rFonts w:ascii="Arial" w:hAnsi="Arial" w:cs="Arial"/>
          <w:color w:val="000000"/>
          <w:sz w:val="22"/>
          <w:szCs w:val="22"/>
        </w:rPr>
        <w:t>indicate</w:t>
      </w:r>
      <w:r w:rsidR="00812D96" w:rsidRPr="006E050E">
        <w:rPr>
          <w:rFonts w:ascii="Arial" w:hAnsi="Arial" w:cs="Arial"/>
          <w:color w:val="000000"/>
          <w:sz w:val="22"/>
          <w:szCs w:val="22"/>
        </w:rPr>
        <w:t>s</w:t>
      </w:r>
      <w:r w:rsidRPr="006E050E">
        <w:rPr>
          <w:rFonts w:ascii="Arial" w:hAnsi="Arial" w:cs="Arial"/>
          <w:color w:val="000000"/>
          <w:sz w:val="22"/>
          <w:szCs w:val="22"/>
        </w:rPr>
        <w:t xml:space="preserve"> a more neutral, long-term health framework, </w:t>
      </w:r>
      <w:r w:rsidR="0045796A" w:rsidRPr="006E050E">
        <w:rPr>
          <w:rFonts w:ascii="Arial" w:hAnsi="Arial" w:cs="Arial"/>
          <w:color w:val="000000"/>
          <w:sz w:val="22"/>
          <w:szCs w:val="22"/>
        </w:rPr>
        <w:t xml:space="preserve">Using the word </w:t>
      </w:r>
      <w:r w:rsidRPr="006E050E">
        <w:rPr>
          <w:rFonts w:ascii="Arial" w:hAnsi="Arial" w:cs="Arial"/>
          <w:color w:val="000000"/>
          <w:sz w:val="22"/>
          <w:szCs w:val="22"/>
        </w:rPr>
        <w:t xml:space="preserve">disorders </w:t>
      </w:r>
      <w:r w:rsidR="0045796A" w:rsidRPr="006E050E">
        <w:rPr>
          <w:rFonts w:ascii="Arial" w:hAnsi="Arial" w:cs="Arial"/>
          <w:color w:val="000000"/>
          <w:sz w:val="22"/>
          <w:szCs w:val="22"/>
        </w:rPr>
        <w:t>can</w:t>
      </w:r>
      <w:r w:rsidRPr="006E050E">
        <w:rPr>
          <w:rFonts w:ascii="Arial" w:hAnsi="Arial" w:cs="Arial"/>
          <w:color w:val="000000"/>
          <w:sz w:val="22"/>
          <w:szCs w:val="22"/>
        </w:rPr>
        <w:t xml:space="preserve"> frequently </w:t>
      </w:r>
      <w:r w:rsidR="0045796A" w:rsidRPr="006E050E">
        <w:rPr>
          <w:rFonts w:ascii="Arial" w:hAnsi="Arial" w:cs="Arial"/>
          <w:color w:val="000000"/>
          <w:sz w:val="22"/>
          <w:szCs w:val="22"/>
        </w:rPr>
        <w:t xml:space="preserve">be </w:t>
      </w:r>
      <w:r w:rsidRPr="006E050E">
        <w:rPr>
          <w:rFonts w:ascii="Arial" w:hAnsi="Arial" w:cs="Arial"/>
          <w:color w:val="000000"/>
          <w:sz w:val="22"/>
          <w:szCs w:val="22"/>
        </w:rPr>
        <w:t>seen by service users as dehumanizing (NHS, 2024).</w:t>
      </w:r>
    </w:p>
    <w:p w14:paraId="47A19FEF" w14:textId="05B5EE32" w:rsidR="009258A1" w:rsidRPr="006E050E" w:rsidRDefault="00177EA5" w:rsidP="000709AD">
      <w:pPr>
        <w:pStyle w:val="NormalWeb"/>
        <w:spacing w:line="360" w:lineRule="auto"/>
        <w:jc w:val="both"/>
        <w:rPr>
          <w:rFonts w:ascii="Arial" w:hAnsi="Arial" w:cs="Arial"/>
          <w:color w:val="000000"/>
          <w:sz w:val="22"/>
          <w:szCs w:val="22"/>
        </w:rPr>
      </w:pPr>
      <w:r w:rsidRPr="006E050E">
        <w:rPr>
          <w:rFonts w:ascii="Arial" w:hAnsi="Arial" w:cs="Arial"/>
          <w:color w:val="000000"/>
          <w:sz w:val="22"/>
          <w:szCs w:val="22"/>
        </w:rPr>
        <w:t>In contrast, NICE and NHS guidelines give the implementation method for recognition and management, while ICD-11 provides the categorisation framewor</w:t>
      </w:r>
      <w:r w:rsidR="00AE2BD5" w:rsidRPr="006E050E">
        <w:rPr>
          <w:rFonts w:ascii="Arial" w:hAnsi="Arial" w:cs="Arial"/>
          <w:color w:val="000000"/>
          <w:sz w:val="22"/>
          <w:szCs w:val="22"/>
        </w:rPr>
        <w:t xml:space="preserve">k that </w:t>
      </w:r>
      <w:r w:rsidRPr="006E050E">
        <w:rPr>
          <w:rFonts w:ascii="Arial" w:hAnsi="Arial" w:cs="Arial"/>
          <w:color w:val="000000"/>
          <w:sz w:val="22"/>
          <w:szCs w:val="22"/>
        </w:rPr>
        <w:t xml:space="preserve">defines schizophrenia </w:t>
      </w:r>
      <w:r w:rsidR="000B159B" w:rsidRPr="006E050E">
        <w:rPr>
          <w:rFonts w:ascii="Arial" w:hAnsi="Arial" w:cs="Arial"/>
          <w:color w:val="000000"/>
          <w:sz w:val="22"/>
          <w:szCs w:val="22"/>
        </w:rPr>
        <w:t>(Stein, 2020)</w:t>
      </w:r>
    </w:p>
    <w:p w14:paraId="05306113" w14:textId="190BE6DE" w:rsidR="009D7325" w:rsidRPr="003302FA" w:rsidRDefault="003762DE" w:rsidP="000709AD">
      <w:pPr>
        <w:spacing w:line="360" w:lineRule="auto"/>
        <w:jc w:val="both"/>
        <w:rPr>
          <w:rFonts w:ascii="Arial" w:hAnsi="Arial" w:cs="Arial"/>
          <w:color w:val="000000" w:themeColor="text1"/>
          <w:sz w:val="22"/>
          <w:szCs w:val="22"/>
        </w:rPr>
      </w:pPr>
      <w:r w:rsidRPr="00C82699">
        <w:rPr>
          <w:rFonts w:ascii="Arial" w:hAnsi="Arial" w:cs="Arial"/>
          <w:color w:val="000000" w:themeColor="text1"/>
          <w:sz w:val="22"/>
          <w:szCs w:val="22"/>
        </w:rPr>
        <w:t>In the UK l</w:t>
      </w:r>
      <w:r w:rsidR="001F7F8F" w:rsidRPr="00C82699">
        <w:rPr>
          <w:rFonts w:ascii="Arial" w:hAnsi="Arial" w:cs="Arial"/>
          <w:color w:val="000000" w:themeColor="text1"/>
          <w:sz w:val="22"/>
          <w:szCs w:val="22"/>
        </w:rPr>
        <w:t>ong wait periods for professional evaluation, inconsistent local mental health facilities, are some of the diagnostic issues.</w:t>
      </w:r>
      <w:r w:rsidR="009B203E" w:rsidRPr="00C82699">
        <w:rPr>
          <w:rFonts w:ascii="Arial" w:hAnsi="Arial" w:cs="Arial"/>
          <w:color w:val="000000" w:themeColor="text1"/>
          <w:sz w:val="22"/>
          <w:szCs w:val="22"/>
        </w:rPr>
        <w:t xml:space="preserve"> Additionally timely identification and assistance are further hampered by the stigma surrounding psychosis and the lack of resources in community mental health teams (NHS England, 2022).</w:t>
      </w:r>
    </w:p>
    <w:p w14:paraId="395CB95F" w14:textId="77777777" w:rsidR="00544AA7" w:rsidRPr="0085364F" w:rsidRDefault="00544AA7" w:rsidP="000709AD">
      <w:pPr>
        <w:spacing w:line="360" w:lineRule="auto"/>
        <w:jc w:val="both"/>
        <w:rPr>
          <w:rFonts w:ascii="Arial" w:hAnsi="Arial" w:cs="Arial"/>
          <w:b/>
          <w:bCs/>
          <w:sz w:val="22"/>
          <w:szCs w:val="22"/>
        </w:rPr>
      </w:pPr>
    </w:p>
    <w:p w14:paraId="43183658" w14:textId="649C6397" w:rsidR="00544AA7" w:rsidRPr="0085364F" w:rsidRDefault="0085364F" w:rsidP="000709AD">
      <w:pPr>
        <w:spacing w:line="360" w:lineRule="auto"/>
        <w:jc w:val="both"/>
        <w:rPr>
          <w:rFonts w:ascii="Arial" w:hAnsi="Arial" w:cs="Arial"/>
          <w:b/>
          <w:bCs/>
          <w:sz w:val="22"/>
          <w:szCs w:val="22"/>
        </w:rPr>
      </w:pPr>
      <w:r w:rsidRPr="0085364F">
        <w:rPr>
          <w:rFonts w:ascii="Arial" w:hAnsi="Arial" w:cs="Arial"/>
          <w:b/>
          <w:bCs/>
          <w:sz w:val="22"/>
          <w:szCs w:val="22"/>
        </w:rPr>
        <w:t>TREATMENT APPROACHES</w:t>
      </w:r>
    </w:p>
    <w:p w14:paraId="0DFE94B5" w14:textId="77777777" w:rsidR="0085364F" w:rsidRDefault="0085364F" w:rsidP="000709AD">
      <w:pPr>
        <w:spacing w:line="360" w:lineRule="auto"/>
        <w:jc w:val="both"/>
        <w:rPr>
          <w:rFonts w:ascii="Arial" w:eastAsia="Times New Roman" w:hAnsi="Arial" w:cs="Arial"/>
          <w:sz w:val="22"/>
          <w:szCs w:val="22"/>
          <w:lang w:eastAsia="en-GB"/>
        </w:rPr>
      </w:pPr>
    </w:p>
    <w:p w14:paraId="5955F8E9" w14:textId="5EA57ECE" w:rsidR="00544AA7" w:rsidRPr="0085364F" w:rsidRDefault="00544AA7" w:rsidP="000709AD">
      <w:pPr>
        <w:spacing w:line="360" w:lineRule="auto"/>
        <w:jc w:val="both"/>
        <w:rPr>
          <w:rFonts w:ascii="Arial" w:hAnsi="Arial" w:cs="Arial"/>
          <w:b/>
          <w:bCs/>
          <w:sz w:val="22"/>
          <w:szCs w:val="22"/>
        </w:rPr>
      </w:pPr>
      <w:r w:rsidRPr="0085364F">
        <w:rPr>
          <w:rFonts w:ascii="Arial" w:eastAsia="Times New Roman" w:hAnsi="Arial" w:cs="Arial"/>
          <w:b/>
          <w:bCs/>
          <w:sz w:val="22"/>
          <w:szCs w:val="22"/>
          <w:lang w:eastAsia="en-GB"/>
        </w:rPr>
        <w:t>Pharmacological treatment</w:t>
      </w:r>
    </w:p>
    <w:p w14:paraId="6BC98CCA" w14:textId="521BBA3A" w:rsidR="009D7325" w:rsidRPr="006E050E" w:rsidRDefault="00544AA7" w:rsidP="000709AD">
      <w:pPr>
        <w:shd w:val="clear" w:color="auto" w:fill="FFFFFF"/>
        <w:spacing w:before="100" w:beforeAutospacing="1" w:after="100" w:afterAutospacing="1" w:line="360" w:lineRule="auto"/>
        <w:jc w:val="both"/>
        <w:rPr>
          <w:rFonts w:ascii="Arial" w:eastAsia="Times New Roman" w:hAnsi="Arial" w:cs="Arial"/>
          <w:sz w:val="22"/>
          <w:szCs w:val="22"/>
          <w:lang w:eastAsia="en-GB"/>
        </w:rPr>
      </w:pPr>
      <w:r w:rsidRPr="006E050E">
        <w:rPr>
          <w:rFonts w:ascii="Arial" w:hAnsi="Arial" w:cs="Arial"/>
          <w:sz w:val="22"/>
          <w:szCs w:val="22"/>
        </w:rPr>
        <w:t>S</w:t>
      </w:r>
      <w:r w:rsidR="00FE00B2" w:rsidRPr="006E050E">
        <w:rPr>
          <w:rFonts w:ascii="Arial" w:hAnsi="Arial" w:cs="Arial"/>
          <w:sz w:val="22"/>
          <w:szCs w:val="22"/>
        </w:rPr>
        <w:t>chizophrenia</w:t>
      </w:r>
      <w:r w:rsidR="009D7325" w:rsidRPr="006E050E">
        <w:rPr>
          <w:rFonts w:ascii="Arial" w:hAnsi="Arial" w:cs="Arial"/>
          <w:sz w:val="22"/>
          <w:szCs w:val="22"/>
        </w:rPr>
        <w:t xml:space="preserve"> is a chronic psychotic illness that requires pharmacological and psychosocial treatments. Antipsychotic </w:t>
      </w:r>
      <w:r w:rsidR="00F67721">
        <w:rPr>
          <w:rFonts w:ascii="Arial" w:hAnsi="Arial" w:cs="Arial"/>
          <w:sz w:val="22"/>
          <w:szCs w:val="22"/>
        </w:rPr>
        <w:t xml:space="preserve">second generation </w:t>
      </w:r>
      <w:r w:rsidR="009D7325" w:rsidRPr="006E050E">
        <w:rPr>
          <w:rFonts w:ascii="Arial" w:hAnsi="Arial" w:cs="Arial"/>
          <w:sz w:val="22"/>
          <w:szCs w:val="22"/>
        </w:rPr>
        <w:t>medicine</w:t>
      </w:r>
      <w:r w:rsidR="002569C4">
        <w:rPr>
          <w:rFonts w:ascii="Arial" w:hAnsi="Arial" w:cs="Arial"/>
          <w:sz w:val="22"/>
          <w:szCs w:val="22"/>
        </w:rPr>
        <w:t>s</w:t>
      </w:r>
      <w:r w:rsidR="009D7325" w:rsidRPr="006E050E">
        <w:rPr>
          <w:rFonts w:ascii="Arial" w:hAnsi="Arial" w:cs="Arial"/>
          <w:sz w:val="22"/>
          <w:szCs w:val="22"/>
        </w:rPr>
        <w:t xml:space="preserve"> </w:t>
      </w:r>
      <w:r w:rsidR="00F250BD">
        <w:rPr>
          <w:rFonts w:ascii="Arial" w:hAnsi="Arial" w:cs="Arial"/>
          <w:sz w:val="22"/>
          <w:szCs w:val="22"/>
        </w:rPr>
        <w:t>mainly include</w:t>
      </w:r>
      <w:r w:rsidR="008E5C88">
        <w:rPr>
          <w:rFonts w:ascii="Arial" w:hAnsi="Arial" w:cs="Arial"/>
          <w:sz w:val="22"/>
          <w:szCs w:val="22"/>
        </w:rPr>
        <w:t>s</w:t>
      </w:r>
      <w:r w:rsidR="00F250BD">
        <w:rPr>
          <w:rFonts w:ascii="Arial" w:hAnsi="Arial" w:cs="Arial"/>
          <w:sz w:val="22"/>
          <w:szCs w:val="22"/>
        </w:rPr>
        <w:t xml:space="preserve"> </w:t>
      </w:r>
      <w:r w:rsidR="00200E04" w:rsidRPr="006E050E">
        <w:rPr>
          <w:rFonts w:ascii="Arial" w:hAnsi="Arial" w:cs="Arial"/>
          <w:sz w:val="22"/>
          <w:szCs w:val="22"/>
        </w:rPr>
        <w:t>risperidone, olanzapine, and aripiprazole</w:t>
      </w:r>
      <w:r w:rsidR="00200E04">
        <w:rPr>
          <w:rFonts w:ascii="Arial" w:hAnsi="Arial" w:cs="Arial"/>
          <w:sz w:val="22"/>
          <w:szCs w:val="22"/>
        </w:rPr>
        <w:t>. P</w:t>
      </w:r>
      <w:r w:rsidR="009D7325" w:rsidRPr="006E050E">
        <w:rPr>
          <w:rFonts w:ascii="Arial" w:hAnsi="Arial" w:cs="Arial"/>
          <w:sz w:val="22"/>
          <w:szCs w:val="22"/>
        </w:rPr>
        <w:t>sychological therap</w:t>
      </w:r>
      <w:r w:rsidR="00DC0617">
        <w:rPr>
          <w:rFonts w:ascii="Arial" w:hAnsi="Arial" w:cs="Arial"/>
          <w:sz w:val="22"/>
          <w:szCs w:val="22"/>
        </w:rPr>
        <w:t>ies</w:t>
      </w:r>
      <w:r w:rsidR="009D7325" w:rsidRPr="006E050E">
        <w:rPr>
          <w:rFonts w:ascii="Arial" w:hAnsi="Arial" w:cs="Arial"/>
          <w:sz w:val="22"/>
          <w:szCs w:val="22"/>
        </w:rPr>
        <w:t xml:space="preserve"> are recommended as first-line therapies by the NICE (National Institute for Health and Care Excellence, 2014; revised 2020) guidelines (NICE, 2020).</w:t>
      </w:r>
    </w:p>
    <w:p w14:paraId="50BAB39C" w14:textId="2863F43D" w:rsidR="004D6BF4" w:rsidRPr="006E050E" w:rsidRDefault="00B06213" w:rsidP="004D6BF4">
      <w:pPr>
        <w:spacing w:line="360" w:lineRule="auto"/>
        <w:jc w:val="both"/>
        <w:rPr>
          <w:rFonts w:ascii="Arial" w:eastAsia="Times New Roman" w:hAnsi="Arial" w:cs="Arial"/>
          <w:color w:val="000000"/>
          <w:sz w:val="22"/>
          <w:szCs w:val="22"/>
          <w:lang w:eastAsia="en-GB"/>
        </w:rPr>
      </w:pPr>
      <w:r w:rsidRPr="006E050E">
        <w:rPr>
          <w:rFonts w:ascii="Arial" w:hAnsi="Arial" w:cs="Arial"/>
          <w:sz w:val="22"/>
          <w:szCs w:val="22"/>
        </w:rPr>
        <w:t xml:space="preserve">According to NICE, (2020) </w:t>
      </w:r>
      <w:r w:rsidR="009D7325" w:rsidRPr="006E050E">
        <w:rPr>
          <w:rFonts w:ascii="Arial" w:hAnsi="Arial" w:cs="Arial"/>
          <w:sz w:val="22"/>
          <w:szCs w:val="22"/>
        </w:rPr>
        <w:t>Although antipsychotics are less successful in treating negative symptoms and cognitive impairments, they are successful in reducing positive symptoms such as hallucinations</w:t>
      </w:r>
      <w:r w:rsidR="002C3961" w:rsidRPr="006E050E">
        <w:rPr>
          <w:rFonts w:ascii="Arial" w:hAnsi="Arial" w:cs="Arial"/>
          <w:sz w:val="22"/>
          <w:szCs w:val="22"/>
        </w:rPr>
        <w:t xml:space="preserve"> and </w:t>
      </w:r>
      <w:r w:rsidR="009D7325" w:rsidRPr="006E050E">
        <w:rPr>
          <w:rFonts w:ascii="Arial" w:hAnsi="Arial" w:cs="Arial"/>
          <w:sz w:val="22"/>
          <w:szCs w:val="22"/>
        </w:rPr>
        <w:t xml:space="preserve">delusions. </w:t>
      </w:r>
      <w:r w:rsidR="00E30183" w:rsidRPr="006E050E">
        <w:rPr>
          <w:rFonts w:ascii="Arial" w:hAnsi="Arial" w:cs="Arial"/>
          <w:sz w:val="22"/>
          <w:szCs w:val="22"/>
        </w:rPr>
        <w:t xml:space="preserve">Weight gain and metabolic syndrome are two adverse outcomes that contribute to poor adherence, which is still a significant barrier. </w:t>
      </w:r>
      <w:r w:rsidR="00F824DC" w:rsidRPr="006E050E">
        <w:rPr>
          <w:rFonts w:ascii="Arial" w:hAnsi="Arial" w:cs="Arial"/>
          <w:sz w:val="22"/>
          <w:szCs w:val="22"/>
        </w:rPr>
        <w:t>Additionally</w:t>
      </w:r>
      <w:r w:rsidRPr="006E050E">
        <w:rPr>
          <w:rFonts w:ascii="Arial" w:hAnsi="Arial" w:cs="Arial"/>
          <w:sz w:val="22"/>
          <w:szCs w:val="22"/>
        </w:rPr>
        <w:t>,</w:t>
      </w:r>
      <w:r w:rsidR="00AC04FC" w:rsidRPr="006E050E">
        <w:rPr>
          <w:rFonts w:ascii="Arial" w:hAnsi="Arial" w:cs="Arial"/>
          <w:sz w:val="22"/>
          <w:szCs w:val="22"/>
        </w:rPr>
        <w:t xml:space="preserve"> antipsychotics</w:t>
      </w:r>
      <w:r w:rsidR="009D7325" w:rsidRPr="006E050E">
        <w:rPr>
          <w:rFonts w:ascii="Arial" w:hAnsi="Arial" w:cs="Arial"/>
          <w:sz w:val="22"/>
          <w:szCs w:val="22"/>
        </w:rPr>
        <w:t xml:space="preserve"> are favoured over first-generation medications like haloperidol because they have a decreased risk of extrapyramidal adverse effects.</w:t>
      </w:r>
      <w:r w:rsidR="00527CC4">
        <w:rPr>
          <w:rFonts w:ascii="Arial" w:hAnsi="Arial" w:cs="Arial"/>
          <w:sz w:val="22"/>
          <w:szCs w:val="22"/>
        </w:rPr>
        <w:t xml:space="preserve"> F</w:t>
      </w:r>
      <w:r w:rsidR="00F85D4D" w:rsidRPr="006E050E">
        <w:rPr>
          <w:rFonts w:ascii="Arial" w:hAnsi="Arial" w:cs="Arial"/>
          <w:sz w:val="22"/>
          <w:szCs w:val="22"/>
        </w:rPr>
        <w:t xml:space="preserve">or situations that are resistant to </w:t>
      </w:r>
      <w:r w:rsidR="00F85D4D" w:rsidRPr="006E050E">
        <w:rPr>
          <w:rFonts w:ascii="Arial" w:hAnsi="Arial" w:cs="Arial"/>
          <w:sz w:val="22"/>
          <w:szCs w:val="22"/>
        </w:rPr>
        <w:lastRenderedPageBreak/>
        <w:t xml:space="preserve">treatment, clozapine is </w:t>
      </w:r>
      <w:r w:rsidR="00527CC4" w:rsidRPr="006E050E">
        <w:rPr>
          <w:rFonts w:ascii="Arial" w:hAnsi="Arial" w:cs="Arial"/>
          <w:sz w:val="22"/>
          <w:szCs w:val="22"/>
        </w:rPr>
        <w:t>advised. To</w:t>
      </w:r>
      <w:r w:rsidRPr="006E050E">
        <w:rPr>
          <w:rFonts w:ascii="Arial" w:hAnsi="Arial" w:cs="Arial"/>
          <w:sz w:val="22"/>
          <w:szCs w:val="22"/>
        </w:rPr>
        <w:t xml:space="preserve"> balance efficacy and tolerability, NICE places a strong focus on collaborative decision-making and frequent drug reviews. </w:t>
      </w:r>
      <w:r w:rsidR="004D6BF4" w:rsidRPr="006E050E">
        <w:rPr>
          <w:rFonts w:ascii="Arial" w:hAnsi="Arial" w:cs="Arial"/>
          <w:sz w:val="22"/>
          <w:szCs w:val="22"/>
        </w:rPr>
        <w:t xml:space="preserve">Equal access to necessary psychiatric medicine is made possible by UK prescribing policies, which are based on cost-effectiveness through the NHS formulary. Despite evidence of improved adherence, financial constraints may limit access to antipsychotics </w:t>
      </w:r>
      <w:r w:rsidR="004D6BF4" w:rsidRPr="006E050E">
        <w:rPr>
          <w:rFonts w:ascii="Arial" w:eastAsia="Times New Roman" w:hAnsi="Arial" w:cs="Arial"/>
          <w:color w:val="000000"/>
          <w:sz w:val="22"/>
          <w:szCs w:val="22"/>
          <w:lang w:eastAsia="en-GB"/>
        </w:rPr>
        <w:t>(NICE, (2014), updated 2020).</w:t>
      </w:r>
    </w:p>
    <w:p w14:paraId="2E2B233C" w14:textId="25894842" w:rsidR="009D7325" w:rsidRPr="006E050E" w:rsidRDefault="009D7325" w:rsidP="000709AD">
      <w:pPr>
        <w:spacing w:line="360" w:lineRule="auto"/>
        <w:jc w:val="both"/>
        <w:rPr>
          <w:rFonts w:ascii="Arial" w:hAnsi="Arial" w:cs="Arial"/>
          <w:sz w:val="22"/>
          <w:szCs w:val="22"/>
        </w:rPr>
      </w:pPr>
    </w:p>
    <w:p w14:paraId="42745058" w14:textId="061D386B" w:rsidR="0013438F" w:rsidRPr="0077182D" w:rsidRDefault="00642606" w:rsidP="000709AD">
      <w:pPr>
        <w:shd w:val="clear" w:color="auto" w:fill="FFFFFF"/>
        <w:spacing w:before="100" w:beforeAutospacing="1" w:after="100" w:afterAutospacing="1" w:line="360" w:lineRule="auto"/>
        <w:jc w:val="both"/>
        <w:rPr>
          <w:rFonts w:ascii="Arial" w:eastAsia="Times New Roman" w:hAnsi="Arial" w:cs="Arial"/>
          <w:b/>
          <w:bCs/>
          <w:sz w:val="22"/>
          <w:szCs w:val="22"/>
          <w:lang w:eastAsia="en-GB"/>
        </w:rPr>
      </w:pPr>
      <w:r w:rsidRPr="0077182D">
        <w:rPr>
          <w:rFonts w:ascii="Arial" w:eastAsia="Times New Roman" w:hAnsi="Arial" w:cs="Arial"/>
          <w:b/>
          <w:bCs/>
          <w:sz w:val="22"/>
          <w:szCs w:val="22"/>
          <w:lang w:eastAsia="en-GB"/>
        </w:rPr>
        <w:t>Psychological treatments</w:t>
      </w:r>
    </w:p>
    <w:p w14:paraId="0DF804C3" w14:textId="14046C5D" w:rsidR="0013438F" w:rsidRPr="006E050E" w:rsidRDefault="0013438F" w:rsidP="000709AD">
      <w:pPr>
        <w:spacing w:line="360" w:lineRule="auto"/>
        <w:jc w:val="both"/>
        <w:rPr>
          <w:rFonts w:ascii="Arial" w:hAnsi="Arial" w:cs="Arial"/>
          <w:sz w:val="22"/>
          <w:szCs w:val="22"/>
        </w:rPr>
      </w:pPr>
      <w:r w:rsidRPr="006E050E">
        <w:rPr>
          <w:rFonts w:ascii="Arial" w:hAnsi="Arial" w:cs="Arial"/>
          <w:sz w:val="22"/>
          <w:szCs w:val="22"/>
        </w:rPr>
        <w:t xml:space="preserve">NICE strongly supports psychological treatments such </w:t>
      </w:r>
      <w:r w:rsidR="003644AB">
        <w:rPr>
          <w:rFonts w:ascii="Arial" w:hAnsi="Arial" w:cs="Arial"/>
          <w:sz w:val="22"/>
          <w:szCs w:val="22"/>
        </w:rPr>
        <w:t xml:space="preserve">as </w:t>
      </w:r>
      <w:r w:rsidRPr="006E050E">
        <w:rPr>
          <w:rFonts w:ascii="Arial" w:hAnsi="Arial" w:cs="Arial"/>
          <w:sz w:val="22"/>
          <w:szCs w:val="22"/>
        </w:rPr>
        <w:t xml:space="preserve">family interventions and Cognitive Behavioural Therapy for Psychosis (CBTp). While family interventions lower recurrence rates by enhancing communication and support systems, cognitive </w:t>
      </w:r>
      <w:r w:rsidR="00642606" w:rsidRPr="006E050E">
        <w:rPr>
          <w:rFonts w:ascii="Arial" w:hAnsi="Arial" w:cs="Arial"/>
          <w:sz w:val="22"/>
          <w:szCs w:val="22"/>
        </w:rPr>
        <w:t>behavioural</w:t>
      </w:r>
      <w:r w:rsidRPr="006E050E">
        <w:rPr>
          <w:rFonts w:ascii="Arial" w:hAnsi="Arial" w:cs="Arial"/>
          <w:sz w:val="22"/>
          <w:szCs w:val="22"/>
        </w:rPr>
        <w:t xml:space="preserve"> therapy (CBTp) assists patients in creating coping mechanisms and </w:t>
      </w:r>
      <w:r w:rsidR="007061BC" w:rsidRPr="006E050E">
        <w:rPr>
          <w:rFonts w:ascii="Arial" w:hAnsi="Arial" w:cs="Arial"/>
          <w:sz w:val="22"/>
          <w:szCs w:val="22"/>
        </w:rPr>
        <w:t>reducing</w:t>
      </w:r>
      <w:r w:rsidRPr="006E050E">
        <w:rPr>
          <w:rFonts w:ascii="Arial" w:hAnsi="Arial" w:cs="Arial"/>
          <w:sz w:val="22"/>
          <w:szCs w:val="22"/>
        </w:rPr>
        <w:t xml:space="preserve"> the suffering brought on by psychotic experiences. However, the NHS frequently has limited access to qualified therapists due to lengthy waiting lists</w:t>
      </w:r>
      <w:r w:rsidR="00286B8B" w:rsidRPr="006E050E">
        <w:rPr>
          <w:rFonts w:ascii="Arial" w:hAnsi="Arial" w:cs="Arial"/>
          <w:sz w:val="22"/>
          <w:szCs w:val="22"/>
        </w:rPr>
        <w:t xml:space="preserve"> (NICE, 2014).</w:t>
      </w:r>
    </w:p>
    <w:p w14:paraId="43940386" w14:textId="77777777" w:rsidR="00F31DE5" w:rsidRPr="006E050E" w:rsidRDefault="00F31DE5" w:rsidP="000709AD">
      <w:pPr>
        <w:spacing w:line="360" w:lineRule="auto"/>
        <w:jc w:val="both"/>
        <w:rPr>
          <w:rFonts w:ascii="Arial" w:hAnsi="Arial" w:cs="Arial"/>
          <w:sz w:val="22"/>
          <w:szCs w:val="22"/>
        </w:rPr>
      </w:pPr>
    </w:p>
    <w:p w14:paraId="5407798A" w14:textId="49CE9E52" w:rsidR="00F31DE5" w:rsidRPr="006E050E" w:rsidRDefault="00F31DE5" w:rsidP="000709AD">
      <w:pPr>
        <w:spacing w:line="360" w:lineRule="auto"/>
        <w:jc w:val="both"/>
        <w:rPr>
          <w:rFonts w:ascii="Arial" w:hAnsi="Arial" w:cs="Arial"/>
          <w:sz w:val="22"/>
          <w:szCs w:val="22"/>
        </w:rPr>
      </w:pPr>
      <w:r w:rsidRPr="006E050E">
        <w:rPr>
          <w:rFonts w:ascii="Arial" w:hAnsi="Arial" w:cs="Arial"/>
          <w:sz w:val="22"/>
          <w:szCs w:val="22"/>
        </w:rPr>
        <w:t>In the UK healthcare system, Community Mental Health Teams (CMHTs) are usually in charge of managing medication, therapy, and social support for people with schizophrenia. The goal of Early Intervention in Psychosis (EIP) programs is to enhance results by offering quick interdisciplinary assistance. However, consistency of care is impacted by regional differences in service delivery and resource limitations</w:t>
      </w:r>
      <w:r w:rsidR="00636E80" w:rsidRPr="006E050E">
        <w:rPr>
          <w:rFonts w:ascii="Arial" w:hAnsi="Arial" w:cs="Arial"/>
          <w:sz w:val="22"/>
          <w:szCs w:val="22"/>
        </w:rPr>
        <w:t xml:space="preserve"> (</w:t>
      </w:r>
      <w:r w:rsidR="00636E80" w:rsidRPr="006E050E">
        <w:rPr>
          <w:rFonts w:ascii="Arial" w:eastAsia="Times New Roman" w:hAnsi="Arial" w:cs="Arial"/>
          <w:color w:val="000000"/>
          <w:sz w:val="22"/>
          <w:szCs w:val="22"/>
          <w:lang w:eastAsia="en-GB"/>
        </w:rPr>
        <w:t>Clark,</w:t>
      </w:r>
      <w:r w:rsidR="00636E80" w:rsidRPr="006E050E">
        <w:rPr>
          <w:rFonts w:ascii="Arial" w:eastAsia="Times New Roman" w:hAnsi="Arial" w:cs="Arial"/>
          <w:i/>
          <w:iCs/>
          <w:color w:val="000000"/>
          <w:sz w:val="22"/>
          <w:szCs w:val="22"/>
          <w:lang w:eastAsia="en-GB"/>
        </w:rPr>
        <w:t xml:space="preserve"> </w:t>
      </w:r>
      <w:r w:rsidR="00636E80" w:rsidRPr="006E050E">
        <w:rPr>
          <w:rFonts w:ascii="Arial" w:eastAsia="Times New Roman" w:hAnsi="Arial" w:cs="Arial"/>
          <w:color w:val="000000"/>
          <w:sz w:val="22"/>
          <w:szCs w:val="22"/>
          <w:lang w:eastAsia="en-GB"/>
        </w:rPr>
        <w:t>2018)</w:t>
      </w:r>
      <w:r w:rsidRPr="006E050E">
        <w:rPr>
          <w:rFonts w:ascii="Arial" w:hAnsi="Arial" w:cs="Arial"/>
          <w:sz w:val="22"/>
          <w:szCs w:val="22"/>
        </w:rPr>
        <w:t>.</w:t>
      </w:r>
    </w:p>
    <w:p w14:paraId="170F1644" w14:textId="77777777" w:rsidR="00D96DA4" w:rsidRPr="006E050E" w:rsidRDefault="00D96DA4" w:rsidP="000709AD">
      <w:pPr>
        <w:spacing w:line="360" w:lineRule="auto"/>
        <w:jc w:val="both"/>
        <w:rPr>
          <w:rFonts w:ascii="Arial" w:hAnsi="Arial" w:cs="Arial"/>
          <w:sz w:val="22"/>
          <w:szCs w:val="22"/>
        </w:rPr>
      </w:pPr>
    </w:p>
    <w:p w14:paraId="6C5CCB09" w14:textId="2AB08DE5" w:rsidR="00F31DE5" w:rsidRPr="006E050E" w:rsidRDefault="00F31DE5" w:rsidP="000709AD">
      <w:pPr>
        <w:spacing w:line="360" w:lineRule="auto"/>
        <w:jc w:val="both"/>
        <w:rPr>
          <w:rFonts w:ascii="Arial" w:hAnsi="Arial" w:cs="Arial"/>
          <w:sz w:val="22"/>
          <w:szCs w:val="22"/>
        </w:rPr>
      </w:pPr>
      <w:r w:rsidRPr="006E050E">
        <w:rPr>
          <w:rFonts w:ascii="Arial" w:hAnsi="Arial" w:cs="Arial"/>
          <w:sz w:val="22"/>
          <w:szCs w:val="22"/>
        </w:rPr>
        <w:t xml:space="preserve">The Improving Access to Psychological Therapies (IAPT) program demonstrates the NHS's dedication to growing psychological services, even if its primary focus is on common mental diseases including depression and anxiety. However, people with serious mental diseases like schizophrenia are frequently underrepresented in these programs, which restricts </w:t>
      </w:r>
      <w:r w:rsidR="00D96DA4" w:rsidRPr="006E050E">
        <w:rPr>
          <w:rFonts w:ascii="Arial" w:hAnsi="Arial" w:cs="Arial"/>
          <w:sz w:val="22"/>
          <w:szCs w:val="22"/>
        </w:rPr>
        <w:t xml:space="preserve">equal </w:t>
      </w:r>
      <w:r w:rsidRPr="006E050E">
        <w:rPr>
          <w:rFonts w:ascii="Arial" w:hAnsi="Arial" w:cs="Arial"/>
          <w:sz w:val="22"/>
          <w:szCs w:val="22"/>
        </w:rPr>
        <w:t>access</w:t>
      </w:r>
      <w:r w:rsidR="0087456F" w:rsidRPr="006E050E">
        <w:rPr>
          <w:rFonts w:ascii="Arial" w:eastAsia="Times New Roman" w:hAnsi="Arial" w:cs="Arial"/>
          <w:color w:val="000000"/>
          <w:sz w:val="22"/>
          <w:szCs w:val="22"/>
          <w:lang w:eastAsia="en-GB"/>
        </w:rPr>
        <w:t xml:space="preserve"> (Kahn, </w:t>
      </w:r>
      <w:r w:rsidR="0087456F" w:rsidRPr="006E050E">
        <w:rPr>
          <w:rFonts w:ascii="Arial" w:eastAsia="Times New Roman" w:hAnsi="Arial" w:cs="Arial"/>
          <w:i/>
          <w:iCs/>
          <w:color w:val="000000"/>
          <w:sz w:val="22"/>
          <w:szCs w:val="22"/>
          <w:lang w:eastAsia="en-GB"/>
        </w:rPr>
        <w:t>et al.,</w:t>
      </w:r>
      <w:r w:rsidR="0087456F" w:rsidRPr="006E050E">
        <w:rPr>
          <w:rFonts w:ascii="Arial" w:eastAsia="Times New Roman" w:hAnsi="Arial" w:cs="Arial"/>
          <w:color w:val="000000"/>
          <w:sz w:val="22"/>
          <w:szCs w:val="22"/>
          <w:lang w:eastAsia="en-GB"/>
        </w:rPr>
        <w:t xml:space="preserve"> 2018).</w:t>
      </w:r>
    </w:p>
    <w:p w14:paraId="54A454F1" w14:textId="1E8CFCBC" w:rsidR="00066A95" w:rsidRPr="00911C3F" w:rsidRDefault="0077182D" w:rsidP="000709AD">
      <w:pPr>
        <w:shd w:val="clear" w:color="auto" w:fill="FFFFFF"/>
        <w:spacing w:before="100" w:beforeAutospacing="1" w:after="100" w:afterAutospacing="1" w:line="360" w:lineRule="auto"/>
        <w:jc w:val="both"/>
        <w:rPr>
          <w:rFonts w:ascii="Arial" w:eastAsia="Times New Roman" w:hAnsi="Arial" w:cs="Arial"/>
          <w:b/>
          <w:bCs/>
          <w:sz w:val="22"/>
          <w:szCs w:val="22"/>
          <w:lang w:eastAsia="en-GB"/>
        </w:rPr>
      </w:pPr>
      <w:r w:rsidRPr="00911C3F">
        <w:rPr>
          <w:rFonts w:ascii="Arial" w:eastAsia="Times New Roman" w:hAnsi="Arial" w:cs="Arial"/>
          <w:b/>
          <w:bCs/>
          <w:sz w:val="22"/>
          <w:szCs w:val="22"/>
          <w:lang w:eastAsia="en-GB"/>
        </w:rPr>
        <w:t>REHABILITATION &amp; LONG- TERM MANAGEMENT</w:t>
      </w:r>
    </w:p>
    <w:p w14:paraId="4718D552" w14:textId="236D5E2F" w:rsidR="00B109C1" w:rsidRPr="006E050E" w:rsidRDefault="006D39DD" w:rsidP="000709AD">
      <w:pPr>
        <w:pStyle w:val="NormalWeb"/>
        <w:spacing w:line="360" w:lineRule="auto"/>
        <w:jc w:val="both"/>
        <w:rPr>
          <w:rFonts w:ascii="Arial" w:hAnsi="Arial" w:cs="Arial"/>
          <w:color w:val="FF0000"/>
          <w:sz w:val="22"/>
          <w:szCs w:val="22"/>
        </w:rPr>
      </w:pPr>
      <w:r w:rsidRPr="006E050E">
        <w:rPr>
          <w:rFonts w:ascii="Arial" w:hAnsi="Arial" w:cs="Arial"/>
          <w:color w:val="000000"/>
          <w:sz w:val="22"/>
          <w:szCs w:val="22"/>
        </w:rPr>
        <w:t xml:space="preserve">According to the International Classification of Diseases 11th Revision (ICD-11), rehabilitation techniques for people with schizophrenia focus on promoting social and functional recovery rather than only treating acute symptoms. For example, ICD-11 eliminates schizophrenia subtypes and replaces them with symptom-dimensions and course specifiers, allowing for a greater emphasis on how the condition changes over time and the functioning level of the individual. This framework is implemented in the UK through commissioning guidelines like the NHS England "Commissioner guidance for adult community mental health rehabilitation </w:t>
      </w:r>
      <w:r w:rsidRPr="006E050E">
        <w:rPr>
          <w:rFonts w:ascii="Arial" w:hAnsi="Arial" w:cs="Arial"/>
          <w:color w:val="000000"/>
          <w:sz w:val="22"/>
          <w:szCs w:val="22"/>
        </w:rPr>
        <w:lastRenderedPageBreak/>
        <w:t xml:space="preserve">services," which stipulates that rehabilitation should allow individuals with complex psychosis to live as near to home as feasible and with </w:t>
      </w:r>
      <w:r w:rsidR="00C13749">
        <w:rPr>
          <w:rFonts w:ascii="Arial" w:hAnsi="Arial" w:cs="Arial"/>
          <w:color w:val="000000"/>
          <w:sz w:val="22"/>
          <w:szCs w:val="22"/>
        </w:rPr>
        <w:t xml:space="preserve">less </w:t>
      </w:r>
      <w:r w:rsidRPr="006E050E">
        <w:rPr>
          <w:rFonts w:ascii="Arial" w:hAnsi="Arial" w:cs="Arial"/>
          <w:color w:val="000000"/>
          <w:sz w:val="22"/>
          <w:szCs w:val="22"/>
        </w:rPr>
        <w:t>restriction</w:t>
      </w:r>
      <w:r w:rsidR="00C13749">
        <w:rPr>
          <w:rFonts w:ascii="Arial" w:hAnsi="Arial" w:cs="Arial"/>
          <w:color w:val="000000"/>
          <w:sz w:val="22"/>
          <w:szCs w:val="22"/>
        </w:rPr>
        <w:t>s</w:t>
      </w:r>
      <w:r w:rsidR="00B109C1" w:rsidRPr="006E050E">
        <w:rPr>
          <w:rFonts w:ascii="Arial" w:hAnsi="Arial" w:cs="Arial"/>
          <w:color w:val="000000"/>
          <w:sz w:val="22"/>
          <w:szCs w:val="22"/>
        </w:rPr>
        <w:t xml:space="preserve"> (WHO, 2024).</w:t>
      </w:r>
    </w:p>
    <w:p w14:paraId="0F1154BC" w14:textId="5C7CA99E" w:rsidR="00F60219" w:rsidRPr="006E050E" w:rsidRDefault="001103A8" w:rsidP="000709AD">
      <w:pPr>
        <w:pStyle w:val="NormalWeb"/>
        <w:spacing w:line="360" w:lineRule="auto"/>
        <w:jc w:val="both"/>
        <w:rPr>
          <w:rFonts w:ascii="Arial" w:hAnsi="Arial" w:cs="Arial"/>
          <w:color w:val="FF0000"/>
          <w:sz w:val="22"/>
          <w:szCs w:val="22"/>
        </w:rPr>
      </w:pPr>
      <w:r w:rsidRPr="006E050E">
        <w:rPr>
          <w:rFonts w:ascii="Arial" w:hAnsi="Arial" w:cs="Arial"/>
          <w:color w:val="000000"/>
          <w:sz w:val="22"/>
          <w:szCs w:val="22"/>
        </w:rPr>
        <w:t>Social reintegration is still a significant obstacle for people with schizophrenia, who frequently experience stigma, disjointed treatment, unstable housing, and job exclusion. According to a recent UK scoping analysis, the idea of resilience is crucial to psychosocial recovery but is still debatable in practice, with people placing more emphasis on community connection, meaningful activities, and peer support. Third-sector collaborations and integrated community rehabilitation teams (multidisciplinary outreach) are examples of OUP Academic Community-based initiatives in the UK. For instance, the NHS and the charity Mind have a contract for an Enhanced Community Rehabilitation Service that helps pe</w:t>
      </w:r>
      <w:r w:rsidR="00923E3D">
        <w:rPr>
          <w:rFonts w:ascii="Arial" w:hAnsi="Arial" w:cs="Arial"/>
          <w:color w:val="000000"/>
          <w:sz w:val="22"/>
          <w:szCs w:val="22"/>
        </w:rPr>
        <w:t>ople</w:t>
      </w:r>
      <w:r w:rsidRPr="006E050E">
        <w:rPr>
          <w:rFonts w:ascii="Arial" w:hAnsi="Arial" w:cs="Arial"/>
          <w:color w:val="000000"/>
          <w:sz w:val="22"/>
          <w:szCs w:val="22"/>
        </w:rPr>
        <w:t xml:space="preserve"> with psychosis find independent living, peer support, volunteering, and friendships</w:t>
      </w:r>
      <w:r w:rsidR="00F5551E" w:rsidRPr="006E050E">
        <w:rPr>
          <w:rFonts w:ascii="Arial" w:hAnsi="Arial" w:cs="Arial"/>
          <w:color w:val="000000"/>
          <w:sz w:val="22"/>
          <w:szCs w:val="22"/>
        </w:rPr>
        <w:t xml:space="preserve"> </w:t>
      </w:r>
      <w:r w:rsidR="00F60219" w:rsidRPr="006E050E">
        <w:rPr>
          <w:rFonts w:ascii="Arial" w:hAnsi="Arial" w:cs="Arial"/>
          <w:color w:val="000000"/>
          <w:sz w:val="22"/>
          <w:szCs w:val="22"/>
        </w:rPr>
        <w:t>(Rethink Mental Illness 2025).</w:t>
      </w:r>
    </w:p>
    <w:p w14:paraId="1BBD626A" w14:textId="4E3A9504" w:rsidR="002A5E53" w:rsidRPr="006E050E" w:rsidRDefault="008365A7" w:rsidP="000709AD">
      <w:pPr>
        <w:pStyle w:val="NormalWeb"/>
        <w:spacing w:line="360" w:lineRule="auto"/>
        <w:jc w:val="both"/>
        <w:rPr>
          <w:rFonts w:ascii="Arial" w:hAnsi="Arial" w:cs="Arial"/>
          <w:color w:val="FF0000"/>
          <w:sz w:val="22"/>
          <w:szCs w:val="22"/>
        </w:rPr>
      </w:pPr>
      <w:r w:rsidRPr="006E050E">
        <w:rPr>
          <w:rFonts w:ascii="Arial" w:hAnsi="Arial" w:cs="Arial"/>
          <w:color w:val="000000"/>
          <w:sz w:val="22"/>
          <w:szCs w:val="22"/>
        </w:rPr>
        <w:t>From a legislative standpoint, the Mental Health Act 1983 (as amended by the Mental Health Act 2007) provides the framework for compulsory treatment, detention, and after-care. Under section 117 after-care, individuals discharged from hospital must be offered community rehabilitation services. This legal underpinning ensures that those subject to compulsion are still entitled to support aimed at enabling reintegration rather than solely containment</w:t>
      </w:r>
      <w:r w:rsidR="00B76B67" w:rsidRPr="006E050E">
        <w:rPr>
          <w:rFonts w:ascii="Arial" w:hAnsi="Arial" w:cs="Arial"/>
          <w:color w:val="000000"/>
          <w:sz w:val="22"/>
          <w:szCs w:val="22"/>
        </w:rPr>
        <w:t xml:space="preserve"> </w:t>
      </w:r>
      <w:r w:rsidR="00B76B67" w:rsidRPr="006E050E">
        <w:rPr>
          <w:rFonts w:ascii="Arial" w:hAnsi="Arial" w:cs="Arial"/>
          <w:color w:val="000000" w:themeColor="text1"/>
          <w:sz w:val="22"/>
          <w:szCs w:val="22"/>
        </w:rPr>
        <w:t>(</w:t>
      </w:r>
      <w:r w:rsidR="002A5E53" w:rsidRPr="006E050E">
        <w:rPr>
          <w:rFonts w:ascii="Arial" w:hAnsi="Arial" w:cs="Arial"/>
          <w:color w:val="000000" w:themeColor="text1"/>
          <w:sz w:val="22"/>
          <w:szCs w:val="22"/>
        </w:rPr>
        <w:t xml:space="preserve">Mental Health Act </w:t>
      </w:r>
      <w:r w:rsidR="00E66E5E" w:rsidRPr="006E050E">
        <w:rPr>
          <w:rFonts w:ascii="Arial" w:hAnsi="Arial" w:cs="Arial"/>
          <w:color w:val="000000" w:themeColor="text1"/>
          <w:sz w:val="22"/>
          <w:szCs w:val="22"/>
        </w:rPr>
        <w:t>2007).</w:t>
      </w:r>
    </w:p>
    <w:p w14:paraId="559C4FFE" w14:textId="1FF73187" w:rsidR="002246E6" w:rsidRPr="006E050E" w:rsidRDefault="002246E6" w:rsidP="000709AD">
      <w:pPr>
        <w:spacing w:line="360" w:lineRule="auto"/>
        <w:jc w:val="both"/>
        <w:rPr>
          <w:rFonts w:ascii="Arial" w:eastAsia="Times New Roman" w:hAnsi="Arial" w:cs="Arial"/>
          <w:color w:val="000000"/>
          <w:sz w:val="22"/>
          <w:szCs w:val="22"/>
          <w:lang w:eastAsia="en-GB"/>
        </w:rPr>
      </w:pPr>
      <w:r w:rsidRPr="006E050E">
        <w:rPr>
          <w:rFonts w:ascii="Arial" w:eastAsia="Times New Roman" w:hAnsi="Arial" w:cs="Arial"/>
          <w:color w:val="000000"/>
          <w:sz w:val="22"/>
          <w:szCs w:val="22"/>
          <w:lang w:eastAsia="en-GB"/>
        </w:rPr>
        <w:t>The NHS Long Term Plan outlines investments to decrease inpatient stays, increase access to psychological therapy, and enhance community mental health care. The goal of its "Community Mental Health Framework" is to move hospital services into community settings</w:t>
      </w:r>
      <w:r w:rsidR="00A151F6" w:rsidRPr="006E050E">
        <w:rPr>
          <w:rFonts w:ascii="Arial" w:eastAsia="Times New Roman" w:hAnsi="Arial" w:cs="Arial"/>
          <w:color w:val="000000"/>
          <w:sz w:val="22"/>
          <w:szCs w:val="22"/>
          <w:lang w:eastAsia="en-GB"/>
        </w:rPr>
        <w:t xml:space="preserve">. This has been </w:t>
      </w:r>
      <w:r w:rsidR="00637608" w:rsidRPr="006E050E">
        <w:rPr>
          <w:rFonts w:ascii="Arial" w:eastAsia="Times New Roman" w:hAnsi="Arial" w:cs="Arial"/>
          <w:color w:val="000000"/>
          <w:sz w:val="22"/>
          <w:szCs w:val="22"/>
          <w:lang w:eastAsia="en-GB"/>
        </w:rPr>
        <w:t xml:space="preserve">done by </w:t>
      </w:r>
      <w:r w:rsidR="00F750EF" w:rsidRPr="006E050E">
        <w:rPr>
          <w:rFonts w:ascii="Arial" w:eastAsia="Times New Roman" w:hAnsi="Arial" w:cs="Arial"/>
          <w:color w:val="000000"/>
          <w:sz w:val="22"/>
          <w:szCs w:val="22"/>
          <w:lang w:eastAsia="en-GB"/>
        </w:rPr>
        <w:t>committing significant funding to transform adult community services</w:t>
      </w:r>
      <w:r w:rsidR="00B72135" w:rsidRPr="006E050E">
        <w:rPr>
          <w:rFonts w:ascii="Arial" w:eastAsia="Times New Roman" w:hAnsi="Arial" w:cs="Arial"/>
          <w:color w:val="000000"/>
          <w:sz w:val="22"/>
          <w:szCs w:val="22"/>
          <w:lang w:eastAsia="en-GB"/>
        </w:rPr>
        <w:t xml:space="preserve"> and has increased access </w:t>
      </w:r>
      <w:r w:rsidR="001600E6" w:rsidRPr="006E050E">
        <w:rPr>
          <w:rFonts w:ascii="Arial" w:eastAsia="Times New Roman" w:hAnsi="Arial" w:cs="Arial"/>
          <w:color w:val="000000"/>
          <w:sz w:val="22"/>
          <w:szCs w:val="22"/>
          <w:lang w:eastAsia="en-GB"/>
        </w:rPr>
        <w:t>for people</w:t>
      </w:r>
      <w:r w:rsidR="00B72135" w:rsidRPr="006E050E">
        <w:rPr>
          <w:rFonts w:ascii="Arial" w:eastAsia="Times New Roman" w:hAnsi="Arial" w:cs="Arial"/>
          <w:color w:val="000000"/>
          <w:sz w:val="22"/>
          <w:szCs w:val="22"/>
          <w:lang w:eastAsia="en-GB"/>
        </w:rPr>
        <w:t xml:space="preserve"> with sever</w:t>
      </w:r>
      <w:r w:rsidR="00233CF0" w:rsidRPr="006E050E">
        <w:rPr>
          <w:rFonts w:ascii="Arial" w:eastAsia="Times New Roman" w:hAnsi="Arial" w:cs="Arial"/>
          <w:color w:val="000000"/>
          <w:sz w:val="22"/>
          <w:szCs w:val="22"/>
          <w:lang w:eastAsia="en-GB"/>
        </w:rPr>
        <w:t>e mental health illness</w:t>
      </w:r>
      <w:r w:rsidR="00E678B0">
        <w:rPr>
          <w:rFonts w:ascii="Arial" w:eastAsia="Times New Roman" w:hAnsi="Arial" w:cs="Arial"/>
          <w:color w:val="000000"/>
          <w:sz w:val="22"/>
          <w:szCs w:val="22"/>
          <w:lang w:eastAsia="en-GB"/>
        </w:rPr>
        <w:t>es</w:t>
      </w:r>
      <w:r w:rsidR="00233CF0" w:rsidRPr="006E050E">
        <w:rPr>
          <w:rFonts w:ascii="Arial" w:eastAsia="Times New Roman" w:hAnsi="Arial" w:cs="Arial"/>
          <w:color w:val="000000"/>
          <w:sz w:val="22"/>
          <w:szCs w:val="22"/>
          <w:lang w:eastAsia="en-GB"/>
        </w:rPr>
        <w:t xml:space="preserve"> </w:t>
      </w:r>
      <w:r w:rsidR="00E678B0">
        <w:rPr>
          <w:rFonts w:ascii="Arial" w:eastAsia="Times New Roman" w:hAnsi="Arial" w:cs="Arial"/>
          <w:color w:val="000000"/>
          <w:sz w:val="22"/>
          <w:szCs w:val="22"/>
          <w:lang w:eastAsia="en-GB"/>
        </w:rPr>
        <w:t xml:space="preserve">like </w:t>
      </w:r>
      <w:r w:rsidR="00850F65" w:rsidRPr="006E050E">
        <w:rPr>
          <w:rFonts w:ascii="Arial" w:eastAsia="Times New Roman" w:hAnsi="Arial" w:cs="Arial"/>
          <w:color w:val="000000"/>
          <w:sz w:val="22"/>
          <w:szCs w:val="22"/>
          <w:lang w:eastAsia="en-GB"/>
        </w:rPr>
        <w:t>schizophrenia</w:t>
      </w:r>
      <w:r w:rsidRPr="006E050E">
        <w:rPr>
          <w:rFonts w:ascii="Arial" w:eastAsia="Times New Roman" w:hAnsi="Arial" w:cs="Arial"/>
          <w:color w:val="000000"/>
          <w:sz w:val="22"/>
          <w:szCs w:val="22"/>
          <w:lang w:eastAsia="en-GB"/>
        </w:rPr>
        <w:t xml:space="preserve"> (</w:t>
      </w:r>
      <w:r w:rsidRPr="006E050E">
        <w:rPr>
          <w:rFonts w:ascii="Arial" w:hAnsi="Arial" w:cs="Arial"/>
          <w:color w:val="000000"/>
          <w:sz w:val="22"/>
          <w:szCs w:val="22"/>
        </w:rPr>
        <w:t>NHS, 2023).</w:t>
      </w:r>
    </w:p>
    <w:p w14:paraId="50E9D82E" w14:textId="77777777" w:rsidR="00CB7C4B" w:rsidRPr="006E050E" w:rsidRDefault="00CB7C4B" w:rsidP="000709AD">
      <w:pPr>
        <w:spacing w:line="360" w:lineRule="auto"/>
        <w:jc w:val="both"/>
        <w:rPr>
          <w:rFonts w:ascii="Arial" w:eastAsia="Times New Roman" w:hAnsi="Arial" w:cs="Arial"/>
          <w:color w:val="000000"/>
          <w:sz w:val="22"/>
          <w:szCs w:val="22"/>
          <w:lang w:eastAsia="en-GB"/>
        </w:rPr>
      </w:pPr>
    </w:p>
    <w:p w14:paraId="371774C8" w14:textId="4C14ACA3" w:rsidR="00066A95" w:rsidRPr="006E050E" w:rsidRDefault="00CB7C4B" w:rsidP="000709AD">
      <w:pPr>
        <w:spacing w:line="360" w:lineRule="auto"/>
        <w:jc w:val="both"/>
        <w:rPr>
          <w:rFonts w:ascii="Arial" w:eastAsia="Times New Roman" w:hAnsi="Arial" w:cs="Arial"/>
          <w:color w:val="000000"/>
          <w:sz w:val="22"/>
          <w:szCs w:val="22"/>
          <w:lang w:eastAsia="en-GB"/>
        </w:rPr>
      </w:pPr>
      <w:r w:rsidRPr="006E050E">
        <w:rPr>
          <w:rFonts w:ascii="Arial" w:eastAsia="Times New Roman" w:hAnsi="Arial" w:cs="Arial"/>
          <w:color w:val="000000"/>
          <w:sz w:val="22"/>
          <w:szCs w:val="22"/>
          <w:lang w:eastAsia="en-GB"/>
        </w:rPr>
        <w:t xml:space="preserve">Support services provided by charities play a critical complementary role. Mind offers helplines, peer-support, </w:t>
      </w:r>
      <w:r w:rsidR="00E7486C">
        <w:rPr>
          <w:rFonts w:ascii="Arial" w:eastAsia="Times New Roman" w:hAnsi="Arial" w:cs="Arial"/>
          <w:color w:val="000000"/>
          <w:sz w:val="22"/>
          <w:szCs w:val="22"/>
          <w:lang w:eastAsia="en-GB"/>
        </w:rPr>
        <w:t xml:space="preserve">and </w:t>
      </w:r>
      <w:r w:rsidRPr="006E050E">
        <w:rPr>
          <w:rFonts w:ascii="Arial" w:eastAsia="Times New Roman" w:hAnsi="Arial" w:cs="Arial"/>
          <w:color w:val="000000"/>
          <w:sz w:val="22"/>
          <w:szCs w:val="22"/>
          <w:lang w:eastAsia="en-GB"/>
        </w:rPr>
        <w:t xml:space="preserve">local face-to-face services for people with schizophrenia. The charity Rethink Mental Illness focuses on people severely affected by mental illness and campaigns for improved community support, </w:t>
      </w:r>
      <w:r w:rsidR="00055F4F" w:rsidRPr="006E050E">
        <w:rPr>
          <w:rFonts w:ascii="Arial" w:eastAsia="Times New Roman" w:hAnsi="Arial" w:cs="Arial"/>
          <w:color w:val="000000"/>
          <w:sz w:val="22"/>
          <w:szCs w:val="22"/>
          <w:lang w:eastAsia="en-GB"/>
        </w:rPr>
        <w:t>housing,</w:t>
      </w:r>
      <w:r w:rsidRPr="006E050E">
        <w:rPr>
          <w:rFonts w:ascii="Arial" w:eastAsia="Times New Roman" w:hAnsi="Arial" w:cs="Arial"/>
          <w:color w:val="000000"/>
          <w:sz w:val="22"/>
          <w:szCs w:val="22"/>
          <w:lang w:eastAsia="en-GB"/>
        </w:rPr>
        <w:t xml:space="preserve"> and employment. The Samaritans provide 24/7 emotional listening and crisis support, crucial when reintegration falters and acute distress </w:t>
      </w:r>
      <w:r w:rsidRPr="006E050E">
        <w:rPr>
          <w:rFonts w:ascii="Arial" w:eastAsia="Times New Roman" w:hAnsi="Arial" w:cs="Arial"/>
          <w:color w:val="000000" w:themeColor="text1"/>
          <w:sz w:val="22"/>
          <w:szCs w:val="22"/>
          <w:lang w:eastAsia="en-GB"/>
        </w:rPr>
        <w:t>occurs</w:t>
      </w:r>
      <w:r w:rsidR="00A7581C" w:rsidRPr="006E050E">
        <w:rPr>
          <w:rFonts w:ascii="Arial" w:eastAsia="Times New Roman" w:hAnsi="Arial" w:cs="Arial"/>
          <w:color w:val="000000" w:themeColor="text1"/>
          <w:sz w:val="22"/>
          <w:szCs w:val="22"/>
          <w:lang w:eastAsia="en-GB"/>
        </w:rPr>
        <w:t xml:space="preserve"> (</w:t>
      </w:r>
      <w:r w:rsidR="00A7581C" w:rsidRPr="006E050E">
        <w:rPr>
          <w:rFonts w:ascii="Arial" w:hAnsi="Arial" w:cs="Arial"/>
          <w:color w:val="000000"/>
          <w:sz w:val="22"/>
          <w:szCs w:val="22"/>
        </w:rPr>
        <w:t>Mind (2023)</w:t>
      </w:r>
      <w:r w:rsidR="00A7581C" w:rsidRPr="006E050E">
        <w:rPr>
          <w:rStyle w:val="apple-converted-space"/>
          <w:rFonts w:ascii="Arial" w:hAnsi="Arial" w:cs="Arial"/>
          <w:color w:val="000000"/>
          <w:sz w:val="22"/>
          <w:szCs w:val="22"/>
        </w:rPr>
        <w:t>.</w:t>
      </w:r>
    </w:p>
    <w:p w14:paraId="64AB2C53" w14:textId="77777777" w:rsidR="00221140" w:rsidRPr="006E050E" w:rsidRDefault="00221140" w:rsidP="000709AD">
      <w:pPr>
        <w:spacing w:line="360" w:lineRule="auto"/>
        <w:jc w:val="both"/>
        <w:rPr>
          <w:rFonts w:ascii="Arial" w:eastAsia="Times New Roman" w:hAnsi="Arial" w:cs="Arial"/>
          <w:color w:val="000000"/>
          <w:sz w:val="22"/>
          <w:szCs w:val="22"/>
          <w:lang w:eastAsia="en-GB"/>
        </w:rPr>
      </w:pPr>
    </w:p>
    <w:p w14:paraId="4691C4BD" w14:textId="77777777" w:rsidR="00F96262" w:rsidRDefault="00F96262" w:rsidP="000709AD">
      <w:pPr>
        <w:pStyle w:val="NormalWeb"/>
        <w:shd w:val="clear" w:color="auto" w:fill="FFFFFF"/>
        <w:spacing w:line="360" w:lineRule="auto"/>
        <w:jc w:val="both"/>
        <w:rPr>
          <w:rFonts w:ascii="Arial" w:hAnsi="Arial" w:cs="Arial"/>
          <w:b/>
          <w:bCs/>
          <w:sz w:val="22"/>
          <w:szCs w:val="22"/>
        </w:rPr>
      </w:pPr>
    </w:p>
    <w:p w14:paraId="412C36F3" w14:textId="77777777" w:rsidR="00B44898" w:rsidRDefault="00B44898" w:rsidP="000709AD">
      <w:pPr>
        <w:pStyle w:val="NormalWeb"/>
        <w:shd w:val="clear" w:color="auto" w:fill="FFFFFF"/>
        <w:spacing w:line="360" w:lineRule="auto"/>
        <w:jc w:val="both"/>
        <w:rPr>
          <w:rFonts w:ascii="Arial" w:hAnsi="Arial" w:cs="Arial"/>
          <w:b/>
          <w:bCs/>
          <w:sz w:val="22"/>
          <w:szCs w:val="22"/>
        </w:rPr>
      </w:pPr>
    </w:p>
    <w:p w14:paraId="1F3644D3" w14:textId="28EA5784" w:rsidR="002A3D60" w:rsidRPr="00911C3F" w:rsidRDefault="00911C3F" w:rsidP="000709AD">
      <w:pPr>
        <w:pStyle w:val="NormalWeb"/>
        <w:shd w:val="clear" w:color="auto" w:fill="FFFFFF"/>
        <w:spacing w:line="360" w:lineRule="auto"/>
        <w:jc w:val="both"/>
        <w:rPr>
          <w:rFonts w:ascii="Arial" w:hAnsi="Arial" w:cs="Arial"/>
          <w:b/>
          <w:bCs/>
          <w:sz w:val="22"/>
          <w:szCs w:val="22"/>
        </w:rPr>
      </w:pPr>
      <w:r w:rsidRPr="00911C3F">
        <w:rPr>
          <w:rFonts w:ascii="Arial" w:hAnsi="Arial" w:cs="Arial"/>
          <w:b/>
          <w:bCs/>
          <w:sz w:val="22"/>
          <w:szCs w:val="22"/>
        </w:rPr>
        <w:lastRenderedPageBreak/>
        <w:t>CURRENT DEBATES &amp; EMERGING ISSUES</w:t>
      </w:r>
    </w:p>
    <w:p w14:paraId="3662ADDA" w14:textId="05DE61FE" w:rsidR="00C900B2" w:rsidRPr="006E050E" w:rsidRDefault="000424AE" w:rsidP="000709AD">
      <w:pPr>
        <w:spacing w:before="100" w:beforeAutospacing="1" w:after="100" w:afterAutospacing="1" w:line="360" w:lineRule="auto"/>
        <w:jc w:val="both"/>
        <w:rPr>
          <w:rFonts w:ascii="Arial" w:eastAsia="Times New Roman" w:hAnsi="Arial" w:cs="Arial"/>
          <w:color w:val="000000"/>
          <w:sz w:val="22"/>
          <w:szCs w:val="22"/>
          <w:lang w:eastAsia="en-GB"/>
        </w:rPr>
      </w:pPr>
      <w:r w:rsidRPr="006E050E">
        <w:rPr>
          <w:rFonts w:ascii="Arial" w:eastAsia="Times New Roman" w:hAnsi="Arial" w:cs="Arial"/>
          <w:color w:val="000000"/>
          <w:sz w:val="22"/>
          <w:szCs w:val="22"/>
          <w:lang w:eastAsia="en-GB"/>
        </w:rPr>
        <w:t xml:space="preserve">In academic and clinical psychiatry, the diagnosis and management of schizophrenia have proven controversial, especially in the UK. The categorical versus dimensional nature of psychosis is one of the main points of contention. The more recent International Classification of Diseases 11th Revision (ICD-11) adds dimensional qualifiers of symptom-course and symptom severity, whereas earlier systems (such as the International Classification of Diseases 10th Revision, ICD-10) treated schizophrenia as a distinct illness </w:t>
      </w:r>
      <w:r w:rsidR="006671EA">
        <w:rPr>
          <w:rFonts w:ascii="Arial" w:eastAsia="Times New Roman" w:hAnsi="Arial" w:cs="Arial"/>
          <w:color w:val="000000"/>
          <w:sz w:val="22"/>
          <w:szCs w:val="22"/>
          <w:lang w:eastAsia="en-GB"/>
        </w:rPr>
        <w:t>(</w:t>
      </w:r>
      <w:r w:rsidR="006671EA" w:rsidRPr="006671EA">
        <w:rPr>
          <w:rFonts w:ascii="Arial" w:eastAsia="Times New Roman" w:hAnsi="Arial" w:cs="Arial"/>
          <w:color w:val="000000"/>
          <w:sz w:val="22"/>
          <w:szCs w:val="22"/>
          <w:lang w:eastAsia="en-GB"/>
        </w:rPr>
        <w:t>Ravichandran</w:t>
      </w:r>
      <w:r w:rsidR="006671EA">
        <w:rPr>
          <w:rFonts w:ascii="Arial" w:eastAsia="Times New Roman" w:hAnsi="Arial" w:cs="Arial"/>
          <w:color w:val="000000"/>
          <w:sz w:val="22"/>
          <w:szCs w:val="22"/>
          <w:lang w:eastAsia="en-GB"/>
        </w:rPr>
        <w:t xml:space="preserve">, </w:t>
      </w:r>
      <w:r w:rsidR="006671EA" w:rsidRPr="006671EA">
        <w:rPr>
          <w:rFonts w:ascii="Arial" w:eastAsia="Times New Roman" w:hAnsi="Arial" w:cs="Arial"/>
          <w:i/>
          <w:iCs/>
          <w:color w:val="000000"/>
          <w:sz w:val="22"/>
          <w:szCs w:val="22"/>
          <w:lang w:eastAsia="en-GB"/>
        </w:rPr>
        <w:t xml:space="preserve">et al., </w:t>
      </w:r>
      <w:r w:rsidR="006671EA" w:rsidRPr="006671EA">
        <w:rPr>
          <w:rFonts w:ascii="Arial" w:eastAsia="Times New Roman" w:hAnsi="Arial" w:cs="Arial"/>
          <w:color w:val="000000"/>
          <w:sz w:val="22"/>
          <w:szCs w:val="22"/>
          <w:lang w:eastAsia="en-GB"/>
        </w:rPr>
        <w:t>2020</w:t>
      </w:r>
      <w:r w:rsidR="006671EA">
        <w:rPr>
          <w:rFonts w:ascii="Arial" w:eastAsia="Times New Roman" w:hAnsi="Arial" w:cs="Arial"/>
          <w:color w:val="000000"/>
          <w:sz w:val="22"/>
          <w:szCs w:val="22"/>
          <w:lang w:eastAsia="en-GB"/>
        </w:rPr>
        <w:t>).</w:t>
      </w:r>
      <w:r w:rsidR="006671EA" w:rsidRPr="006671EA">
        <w:rPr>
          <w:rFonts w:ascii="Arial" w:eastAsia="Times New Roman" w:hAnsi="Arial" w:cs="Arial"/>
          <w:color w:val="000000"/>
          <w:sz w:val="22"/>
          <w:szCs w:val="22"/>
          <w:lang w:eastAsia="en-GB"/>
        </w:rPr>
        <w:t xml:space="preserve"> </w:t>
      </w:r>
    </w:p>
    <w:p w14:paraId="409D06A0" w14:textId="7DDDB6BD" w:rsidR="003F5851" w:rsidRPr="006E050E" w:rsidRDefault="003F5851" w:rsidP="000709AD">
      <w:pPr>
        <w:spacing w:before="100" w:beforeAutospacing="1" w:after="100" w:afterAutospacing="1" w:line="360" w:lineRule="auto"/>
        <w:jc w:val="both"/>
        <w:rPr>
          <w:rFonts w:ascii="Arial" w:eastAsia="Times New Roman" w:hAnsi="Arial" w:cs="Arial"/>
          <w:color w:val="000000"/>
          <w:sz w:val="22"/>
          <w:szCs w:val="22"/>
          <w:lang w:eastAsia="en-GB"/>
        </w:rPr>
      </w:pPr>
      <w:r w:rsidRPr="006E050E">
        <w:rPr>
          <w:rFonts w:ascii="Arial" w:eastAsia="Times New Roman" w:hAnsi="Arial" w:cs="Arial"/>
          <w:color w:val="000000"/>
          <w:sz w:val="22"/>
          <w:szCs w:val="22"/>
          <w:lang w:eastAsia="en-GB"/>
        </w:rPr>
        <w:t>In a clinical context, this modification tackles presentation heterogeneity, therapy responsiveness, and dependability. However, critics warn that loosening classification criteria may lead to a blurring of boundaries with other psychoses or neurodevelopmental issues, a reduction in diagnostic specificity, and more challenging service eligibility</w:t>
      </w:r>
      <w:r w:rsidR="006650CC">
        <w:rPr>
          <w:rFonts w:ascii="Arial" w:eastAsia="Times New Roman" w:hAnsi="Arial" w:cs="Arial"/>
          <w:color w:val="000000"/>
          <w:sz w:val="22"/>
          <w:szCs w:val="22"/>
          <w:lang w:eastAsia="en-GB"/>
        </w:rPr>
        <w:t xml:space="preserve"> (</w:t>
      </w:r>
      <w:r w:rsidR="006650CC" w:rsidRPr="006E050E">
        <w:rPr>
          <w:rFonts w:ascii="Arial" w:hAnsi="Arial" w:cs="Arial"/>
          <w:color w:val="000000"/>
          <w:sz w:val="22"/>
          <w:szCs w:val="22"/>
        </w:rPr>
        <w:t>The King’s Fund</w:t>
      </w:r>
      <w:r w:rsidR="006650CC">
        <w:rPr>
          <w:rFonts w:ascii="Arial" w:hAnsi="Arial" w:cs="Arial"/>
          <w:color w:val="000000"/>
          <w:sz w:val="22"/>
          <w:szCs w:val="22"/>
        </w:rPr>
        <w:t>,</w:t>
      </w:r>
      <w:r w:rsidR="006650CC" w:rsidRPr="006E050E">
        <w:rPr>
          <w:rFonts w:ascii="Arial" w:hAnsi="Arial" w:cs="Arial"/>
          <w:color w:val="000000"/>
          <w:sz w:val="22"/>
          <w:szCs w:val="22"/>
        </w:rPr>
        <w:t xml:space="preserve"> 2022)</w:t>
      </w:r>
      <w:r w:rsidR="006650CC">
        <w:rPr>
          <w:rStyle w:val="apple-converted-space"/>
          <w:rFonts w:ascii="Arial" w:hAnsi="Arial" w:cs="Arial"/>
          <w:color w:val="000000"/>
          <w:sz w:val="22"/>
          <w:szCs w:val="22"/>
        </w:rPr>
        <w:t>.</w:t>
      </w:r>
    </w:p>
    <w:p w14:paraId="68754EBE" w14:textId="6CB80CCD" w:rsidR="003F5851" w:rsidRPr="006E050E" w:rsidRDefault="003F5851" w:rsidP="000709AD">
      <w:pPr>
        <w:spacing w:before="100" w:beforeAutospacing="1" w:after="100" w:afterAutospacing="1" w:line="360" w:lineRule="auto"/>
        <w:jc w:val="both"/>
        <w:rPr>
          <w:rFonts w:ascii="Arial" w:eastAsia="Times New Roman" w:hAnsi="Arial" w:cs="Arial"/>
          <w:color w:val="000000"/>
          <w:sz w:val="22"/>
          <w:szCs w:val="22"/>
          <w:lang w:eastAsia="en-GB"/>
        </w:rPr>
      </w:pPr>
      <w:r w:rsidRPr="006E050E">
        <w:rPr>
          <w:rFonts w:ascii="Arial" w:eastAsia="Times New Roman" w:hAnsi="Arial" w:cs="Arial"/>
          <w:color w:val="000000"/>
          <w:sz w:val="22"/>
          <w:szCs w:val="22"/>
          <w:lang w:eastAsia="en-GB"/>
        </w:rPr>
        <w:t>The concept of neurodivergence has become more prevalent in the discussion of schizophrenia. Neurodevelopmental characteristics (such as autism or ADHD) may co-occur in individuals with first-episode psychosis, impacting service utili</w:t>
      </w:r>
      <w:r w:rsidR="00461B51" w:rsidRPr="006E050E">
        <w:rPr>
          <w:rFonts w:ascii="Arial" w:eastAsia="Times New Roman" w:hAnsi="Arial" w:cs="Arial"/>
          <w:color w:val="000000"/>
          <w:sz w:val="22"/>
          <w:szCs w:val="22"/>
          <w:lang w:eastAsia="en-GB"/>
        </w:rPr>
        <w:t>s</w:t>
      </w:r>
      <w:r w:rsidRPr="006E050E">
        <w:rPr>
          <w:rFonts w:ascii="Arial" w:eastAsia="Times New Roman" w:hAnsi="Arial" w:cs="Arial"/>
          <w:color w:val="000000"/>
          <w:sz w:val="22"/>
          <w:szCs w:val="22"/>
          <w:lang w:eastAsia="en-GB"/>
        </w:rPr>
        <w:t>ation and treatment outcomes, according to studies conducted in UK settings</w:t>
      </w:r>
      <w:r w:rsidR="00665D48">
        <w:rPr>
          <w:rFonts w:ascii="Arial" w:eastAsia="Times New Roman" w:hAnsi="Arial" w:cs="Arial"/>
          <w:color w:val="000000"/>
          <w:sz w:val="22"/>
          <w:szCs w:val="22"/>
          <w:lang w:eastAsia="en-GB"/>
        </w:rPr>
        <w:t xml:space="preserve"> </w:t>
      </w:r>
      <w:r w:rsidR="00665D48" w:rsidRPr="006E050E">
        <w:rPr>
          <w:rFonts w:ascii="Arial" w:eastAsia="Times New Roman" w:hAnsi="Arial" w:cs="Arial"/>
          <w:sz w:val="22"/>
          <w:szCs w:val="22"/>
          <w:lang w:eastAsia="en-GB"/>
        </w:rPr>
        <w:t>(WHO, 2022)</w:t>
      </w:r>
      <w:r w:rsidR="008B602C">
        <w:rPr>
          <w:rFonts w:ascii="Arial" w:eastAsia="Times New Roman" w:hAnsi="Arial" w:cs="Arial"/>
          <w:color w:val="000000"/>
          <w:sz w:val="22"/>
          <w:szCs w:val="22"/>
          <w:lang w:eastAsia="en-GB"/>
        </w:rPr>
        <w:t>.</w:t>
      </w:r>
    </w:p>
    <w:p w14:paraId="24240D3D" w14:textId="57588B4F" w:rsidR="00221140" w:rsidRPr="006E050E" w:rsidRDefault="00373984" w:rsidP="000709AD">
      <w:pPr>
        <w:spacing w:before="100" w:beforeAutospacing="1" w:after="100" w:afterAutospacing="1" w:line="360" w:lineRule="auto"/>
        <w:jc w:val="both"/>
        <w:rPr>
          <w:rFonts w:ascii="Arial" w:eastAsia="Times New Roman" w:hAnsi="Arial" w:cs="Arial"/>
          <w:color w:val="000000"/>
          <w:sz w:val="22"/>
          <w:szCs w:val="22"/>
          <w:lang w:eastAsia="en-GB"/>
        </w:rPr>
      </w:pPr>
      <w:r w:rsidRPr="006E050E">
        <w:rPr>
          <w:rFonts w:ascii="Arial" w:eastAsia="Times New Roman" w:hAnsi="Arial" w:cs="Arial"/>
          <w:color w:val="000000"/>
          <w:sz w:val="22"/>
          <w:szCs w:val="22"/>
          <w:lang w:eastAsia="en-GB"/>
        </w:rPr>
        <w:t xml:space="preserve">To effectively map overlapping neurodivergent and psychotic presentations rather </w:t>
      </w:r>
      <w:r w:rsidR="00DE5563">
        <w:rPr>
          <w:rFonts w:ascii="Arial" w:eastAsia="Times New Roman" w:hAnsi="Arial" w:cs="Arial"/>
          <w:color w:val="000000"/>
          <w:sz w:val="22"/>
          <w:szCs w:val="22"/>
          <w:lang w:eastAsia="en-GB"/>
        </w:rPr>
        <w:t>than</w:t>
      </w:r>
      <w:r w:rsidRPr="006E050E">
        <w:rPr>
          <w:rFonts w:ascii="Arial" w:eastAsia="Times New Roman" w:hAnsi="Arial" w:cs="Arial"/>
          <w:color w:val="000000"/>
          <w:sz w:val="22"/>
          <w:szCs w:val="22"/>
          <w:lang w:eastAsia="en-GB"/>
        </w:rPr>
        <w:t xml:space="preserve"> forcing them into strict category boxes, these findings prompt demands to rethink diagnostic frameworks. Adopting a more comprehensive neurodiversity lens may allow for more speciali</w:t>
      </w:r>
      <w:r w:rsidR="00420A63">
        <w:rPr>
          <w:rFonts w:ascii="Arial" w:eastAsia="Times New Roman" w:hAnsi="Arial" w:cs="Arial"/>
          <w:color w:val="000000"/>
          <w:sz w:val="22"/>
          <w:szCs w:val="22"/>
          <w:lang w:eastAsia="en-GB"/>
        </w:rPr>
        <w:t>s</w:t>
      </w:r>
      <w:r w:rsidRPr="006E050E">
        <w:rPr>
          <w:rFonts w:ascii="Arial" w:eastAsia="Times New Roman" w:hAnsi="Arial" w:cs="Arial"/>
          <w:color w:val="000000"/>
          <w:sz w:val="22"/>
          <w:szCs w:val="22"/>
          <w:lang w:eastAsia="en-GB"/>
        </w:rPr>
        <w:t>ed interventions, but it also runs the danger of diluting established paths for S</w:t>
      </w:r>
      <w:r w:rsidR="00DE5563">
        <w:rPr>
          <w:rFonts w:ascii="Arial" w:eastAsia="Times New Roman" w:hAnsi="Arial" w:cs="Arial"/>
          <w:color w:val="000000"/>
          <w:sz w:val="22"/>
          <w:szCs w:val="22"/>
          <w:lang w:eastAsia="en-GB"/>
        </w:rPr>
        <w:t>chizophrenia</w:t>
      </w:r>
      <w:r w:rsidRPr="006E050E">
        <w:rPr>
          <w:rFonts w:ascii="Arial" w:eastAsia="Times New Roman" w:hAnsi="Arial" w:cs="Arial"/>
          <w:color w:val="000000"/>
          <w:sz w:val="22"/>
          <w:szCs w:val="22"/>
          <w:lang w:eastAsia="en-GB"/>
        </w:rPr>
        <w:t>, which has policy consequences</w:t>
      </w:r>
      <w:r w:rsidR="0040086F">
        <w:rPr>
          <w:rFonts w:ascii="Arial" w:eastAsia="Times New Roman" w:hAnsi="Arial" w:cs="Arial"/>
          <w:color w:val="000000"/>
          <w:sz w:val="22"/>
          <w:szCs w:val="22"/>
          <w:lang w:eastAsia="en-GB"/>
        </w:rPr>
        <w:t xml:space="preserve"> </w:t>
      </w:r>
      <w:r w:rsidR="0040086F" w:rsidRPr="006E050E">
        <w:rPr>
          <w:rFonts w:ascii="Arial" w:eastAsia="Times New Roman" w:hAnsi="Arial" w:cs="Arial"/>
          <w:color w:val="000000"/>
          <w:sz w:val="22"/>
          <w:szCs w:val="22"/>
          <w:lang w:eastAsia="en-GB"/>
        </w:rPr>
        <w:t>(ACAS, 2025).</w:t>
      </w:r>
    </w:p>
    <w:p w14:paraId="4E28ADF6" w14:textId="4FC3A21C" w:rsidR="0067338D" w:rsidRDefault="00210DD3" w:rsidP="000709AD">
      <w:pPr>
        <w:spacing w:line="360" w:lineRule="auto"/>
        <w:jc w:val="both"/>
        <w:rPr>
          <w:rFonts w:ascii="Arial" w:eastAsia="Times New Roman" w:hAnsi="Arial" w:cs="Arial"/>
          <w:color w:val="000000"/>
          <w:sz w:val="22"/>
          <w:szCs w:val="22"/>
          <w:lang w:eastAsia="en-GB"/>
        </w:rPr>
      </w:pPr>
      <w:r w:rsidRPr="006E050E">
        <w:rPr>
          <w:rFonts w:ascii="Arial" w:eastAsia="Times New Roman" w:hAnsi="Arial" w:cs="Arial"/>
          <w:color w:val="000000"/>
          <w:sz w:val="22"/>
          <w:szCs w:val="22"/>
          <w:lang w:eastAsia="en-GB"/>
        </w:rPr>
        <w:t>Changes in classification have an impact on financing and clinical practice in the UK. Training, digital tools, and national diagnostic procedure adaption are required for the deployment of ICD-11</w:t>
      </w:r>
      <w:r w:rsidR="00C874BE">
        <w:rPr>
          <w:rFonts w:ascii="Arial" w:eastAsia="Times New Roman" w:hAnsi="Arial" w:cs="Arial"/>
          <w:color w:val="000000"/>
          <w:sz w:val="22"/>
          <w:szCs w:val="22"/>
          <w:lang w:eastAsia="en-GB"/>
        </w:rPr>
        <w:t xml:space="preserve">. </w:t>
      </w:r>
      <w:r w:rsidRPr="006E050E">
        <w:rPr>
          <w:rFonts w:ascii="Arial" w:eastAsia="Times New Roman" w:hAnsi="Arial" w:cs="Arial"/>
          <w:color w:val="000000"/>
          <w:sz w:val="22"/>
          <w:szCs w:val="22"/>
          <w:lang w:eastAsia="en-GB"/>
        </w:rPr>
        <w:t>In the meantime, accommodations for individuals with schizophrenia and other serious mental illnesses have been influenced by the Equality Act of 2010</w:t>
      </w:r>
      <w:r w:rsidR="0067338D">
        <w:rPr>
          <w:rFonts w:ascii="Arial" w:eastAsia="Times New Roman" w:hAnsi="Arial" w:cs="Arial"/>
          <w:color w:val="000000"/>
          <w:sz w:val="22"/>
          <w:szCs w:val="22"/>
          <w:lang w:eastAsia="en-GB"/>
        </w:rPr>
        <w:t xml:space="preserve"> (Equality Act</w:t>
      </w:r>
      <w:r w:rsidR="00C130D1">
        <w:rPr>
          <w:rFonts w:ascii="Arial" w:eastAsia="Times New Roman" w:hAnsi="Arial" w:cs="Arial"/>
          <w:color w:val="000000"/>
          <w:sz w:val="22"/>
          <w:szCs w:val="22"/>
          <w:lang w:eastAsia="en-GB"/>
        </w:rPr>
        <w:t>, 2010).</w:t>
      </w:r>
    </w:p>
    <w:p w14:paraId="064214A7" w14:textId="77777777" w:rsidR="00C130D1" w:rsidRDefault="00C130D1" w:rsidP="000709AD">
      <w:pPr>
        <w:spacing w:line="360" w:lineRule="auto"/>
        <w:jc w:val="both"/>
        <w:rPr>
          <w:rFonts w:ascii="Arial" w:eastAsia="Times New Roman" w:hAnsi="Arial" w:cs="Arial"/>
          <w:color w:val="000000"/>
          <w:sz w:val="22"/>
          <w:szCs w:val="22"/>
          <w:lang w:eastAsia="en-GB"/>
        </w:rPr>
      </w:pPr>
    </w:p>
    <w:p w14:paraId="35E0684C" w14:textId="01608096" w:rsidR="00F96262" w:rsidRDefault="00210DD3" w:rsidP="00F96262">
      <w:pPr>
        <w:spacing w:line="360" w:lineRule="auto"/>
        <w:jc w:val="both"/>
        <w:rPr>
          <w:rFonts w:ascii="Arial" w:eastAsia="Times New Roman" w:hAnsi="Arial" w:cs="Arial"/>
          <w:color w:val="000000"/>
          <w:sz w:val="22"/>
          <w:szCs w:val="22"/>
          <w:lang w:eastAsia="en-GB"/>
        </w:rPr>
      </w:pPr>
      <w:r w:rsidRPr="006E050E">
        <w:rPr>
          <w:rFonts w:ascii="Arial" w:eastAsia="Times New Roman" w:hAnsi="Arial" w:cs="Arial"/>
          <w:color w:val="000000"/>
          <w:sz w:val="22"/>
          <w:szCs w:val="22"/>
          <w:lang w:eastAsia="en-GB"/>
        </w:rPr>
        <w:t>According to the</w:t>
      </w:r>
      <w:r w:rsidR="00B75E51">
        <w:rPr>
          <w:rFonts w:ascii="Arial" w:eastAsia="Times New Roman" w:hAnsi="Arial" w:cs="Arial"/>
          <w:color w:val="000000"/>
          <w:sz w:val="22"/>
          <w:szCs w:val="22"/>
          <w:lang w:eastAsia="en-GB"/>
        </w:rPr>
        <w:t xml:space="preserve"> above</w:t>
      </w:r>
      <w:r w:rsidRPr="006E050E">
        <w:rPr>
          <w:rFonts w:ascii="Arial" w:eastAsia="Times New Roman" w:hAnsi="Arial" w:cs="Arial"/>
          <w:color w:val="000000"/>
          <w:sz w:val="22"/>
          <w:szCs w:val="22"/>
          <w:lang w:eastAsia="en-GB"/>
        </w:rPr>
        <w:t xml:space="preserve"> Act, mental health issues may qualify as disabilities if they have a "substantial and long-term adverse effect" on daily activities, necessitating reasonable adjustment obligations. Henderson, </w:t>
      </w:r>
      <w:r w:rsidR="00717D04" w:rsidRPr="00717D04">
        <w:rPr>
          <w:rFonts w:ascii="Arial" w:eastAsia="Times New Roman" w:hAnsi="Arial" w:cs="Arial"/>
          <w:i/>
          <w:iCs/>
          <w:color w:val="000000"/>
          <w:sz w:val="22"/>
          <w:szCs w:val="22"/>
          <w:lang w:eastAsia="en-GB"/>
        </w:rPr>
        <w:t>et al.,</w:t>
      </w:r>
      <w:r w:rsidR="00717D04">
        <w:rPr>
          <w:rFonts w:ascii="Arial" w:eastAsia="Times New Roman" w:hAnsi="Arial" w:cs="Arial"/>
          <w:color w:val="000000"/>
          <w:sz w:val="22"/>
          <w:szCs w:val="22"/>
          <w:lang w:eastAsia="en-GB"/>
        </w:rPr>
        <w:t xml:space="preserve"> </w:t>
      </w:r>
      <w:r w:rsidRPr="006E050E">
        <w:rPr>
          <w:rFonts w:ascii="Arial" w:eastAsia="Times New Roman" w:hAnsi="Arial" w:cs="Arial"/>
          <w:color w:val="000000"/>
          <w:sz w:val="22"/>
          <w:szCs w:val="22"/>
          <w:lang w:eastAsia="en-GB"/>
        </w:rPr>
        <w:t>(201</w:t>
      </w:r>
      <w:r w:rsidR="0030418A">
        <w:rPr>
          <w:rFonts w:ascii="Arial" w:eastAsia="Times New Roman" w:hAnsi="Arial" w:cs="Arial"/>
          <w:color w:val="000000"/>
          <w:sz w:val="22"/>
          <w:szCs w:val="22"/>
          <w:lang w:eastAsia="en-GB"/>
        </w:rPr>
        <w:t>3</w:t>
      </w:r>
      <w:r w:rsidR="00475F1B">
        <w:rPr>
          <w:rFonts w:ascii="Arial" w:eastAsia="Times New Roman" w:hAnsi="Arial" w:cs="Arial"/>
          <w:color w:val="000000"/>
          <w:sz w:val="22"/>
          <w:szCs w:val="22"/>
          <w:lang w:eastAsia="en-GB"/>
        </w:rPr>
        <w:t xml:space="preserve">) </w:t>
      </w:r>
      <w:r w:rsidR="000B2DCD">
        <w:rPr>
          <w:rFonts w:ascii="Arial" w:eastAsia="Times New Roman" w:hAnsi="Arial" w:cs="Arial"/>
          <w:color w:val="000000"/>
          <w:sz w:val="22"/>
          <w:szCs w:val="22"/>
          <w:lang w:eastAsia="en-GB"/>
        </w:rPr>
        <w:t xml:space="preserve">argues, </w:t>
      </w:r>
      <w:r w:rsidRPr="006E050E">
        <w:rPr>
          <w:rFonts w:ascii="Arial" w:eastAsia="Times New Roman" w:hAnsi="Arial" w:cs="Arial"/>
          <w:color w:val="000000"/>
          <w:sz w:val="22"/>
          <w:szCs w:val="22"/>
          <w:lang w:eastAsia="en-GB"/>
        </w:rPr>
        <w:t xml:space="preserve">assessments show that people with serious mental illness still experience discrimination and uneven occupational support </w:t>
      </w:r>
      <w:r w:rsidR="002E0135" w:rsidRPr="006E050E">
        <w:rPr>
          <w:rFonts w:ascii="Arial" w:eastAsia="Times New Roman" w:hAnsi="Arial" w:cs="Arial"/>
          <w:color w:val="000000"/>
          <w:sz w:val="22"/>
          <w:szCs w:val="22"/>
          <w:lang w:eastAsia="en-GB"/>
        </w:rPr>
        <w:t>despite</w:t>
      </w:r>
      <w:r w:rsidRPr="006E050E">
        <w:rPr>
          <w:rFonts w:ascii="Arial" w:eastAsia="Times New Roman" w:hAnsi="Arial" w:cs="Arial"/>
          <w:color w:val="000000"/>
          <w:sz w:val="22"/>
          <w:szCs w:val="22"/>
          <w:lang w:eastAsia="en-GB"/>
        </w:rPr>
        <w:t xml:space="preserve"> the legal framework</w:t>
      </w:r>
      <w:r w:rsidR="00C40B40">
        <w:rPr>
          <w:rFonts w:ascii="Arial" w:eastAsia="Times New Roman" w:hAnsi="Arial" w:cs="Arial"/>
          <w:color w:val="000000"/>
          <w:sz w:val="22"/>
          <w:szCs w:val="22"/>
          <w:lang w:eastAsia="en-GB"/>
        </w:rPr>
        <w:t>.</w:t>
      </w:r>
    </w:p>
    <w:p w14:paraId="68400FF9" w14:textId="77777777" w:rsidR="00A91106" w:rsidRDefault="00A91106" w:rsidP="00F96262">
      <w:pPr>
        <w:spacing w:line="360" w:lineRule="auto"/>
        <w:jc w:val="both"/>
        <w:rPr>
          <w:rFonts w:ascii="Arial" w:eastAsia="Times New Roman" w:hAnsi="Arial" w:cs="Arial"/>
          <w:b/>
          <w:bCs/>
          <w:sz w:val="22"/>
          <w:szCs w:val="22"/>
          <w:lang w:eastAsia="en-GB"/>
        </w:rPr>
      </w:pPr>
    </w:p>
    <w:p w14:paraId="27DE8E7A" w14:textId="1F2EFA2B" w:rsidR="007C78BD" w:rsidRDefault="00911C3F" w:rsidP="00F96262">
      <w:pPr>
        <w:spacing w:line="360" w:lineRule="auto"/>
        <w:jc w:val="both"/>
        <w:rPr>
          <w:rFonts w:ascii="Arial" w:eastAsia="Times New Roman" w:hAnsi="Arial" w:cs="Arial"/>
          <w:b/>
          <w:bCs/>
          <w:sz w:val="22"/>
          <w:szCs w:val="22"/>
          <w:lang w:eastAsia="en-GB"/>
        </w:rPr>
      </w:pPr>
      <w:r w:rsidRPr="00911C3F">
        <w:rPr>
          <w:rFonts w:ascii="Arial" w:eastAsia="Times New Roman" w:hAnsi="Arial" w:cs="Arial"/>
          <w:b/>
          <w:bCs/>
          <w:sz w:val="22"/>
          <w:szCs w:val="22"/>
          <w:lang w:eastAsia="en-GB"/>
        </w:rPr>
        <w:lastRenderedPageBreak/>
        <w:t>POLICY &amp; LEGAL FRAMEWORK</w:t>
      </w:r>
    </w:p>
    <w:p w14:paraId="54D387CB" w14:textId="77777777" w:rsidR="00474F18" w:rsidRPr="00F96262" w:rsidRDefault="00474F18" w:rsidP="00F96262">
      <w:pPr>
        <w:spacing w:line="360" w:lineRule="auto"/>
        <w:jc w:val="both"/>
        <w:rPr>
          <w:rFonts w:ascii="Arial" w:eastAsia="Times New Roman" w:hAnsi="Arial" w:cs="Arial"/>
          <w:color w:val="000000"/>
          <w:sz w:val="22"/>
          <w:szCs w:val="22"/>
          <w:lang w:eastAsia="en-GB"/>
        </w:rPr>
      </w:pPr>
    </w:p>
    <w:p w14:paraId="209D4354" w14:textId="05CB4130" w:rsidR="00986CBE" w:rsidRPr="006E050E" w:rsidRDefault="00986CBE" w:rsidP="000709AD">
      <w:pPr>
        <w:spacing w:line="360" w:lineRule="auto"/>
        <w:jc w:val="both"/>
        <w:rPr>
          <w:rFonts w:ascii="Arial" w:eastAsia="Times New Roman" w:hAnsi="Arial" w:cs="Arial"/>
          <w:color w:val="000000"/>
          <w:sz w:val="22"/>
          <w:szCs w:val="22"/>
          <w:lang w:eastAsia="en-GB"/>
        </w:rPr>
      </w:pPr>
      <w:r w:rsidRPr="006E050E">
        <w:rPr>
          <w:rFonts w:ascii="Arial" w:eastAsia="Times New Roman" w:hAnsi="Arial" w:cs="Arial"/>
          <w:color w:val="000000"/>
          <w:sz w:val="22"/>
          <w:szCs w:val="22"/>
          <w:lang w:eastAsia="en-GB"/>
        </w:rPr>
        <w:t>The Mental Health Act 1983, as revised by the 2007 Act, protects people with schizophrenia in the UK by allowing involuntary detention for treatment when there is a risk to oneself or others</w:t>
      </w:r>
      <w:r w:rsidR="00CB13BD">
        <w:rPr>
          <w:rFonts w:ascii="Arial" w:eastAsia="Times New Roman" w:hAnsi="Arial" w:cs="Arial"/>
          <w:color w:val="000000"/>
          <w:sz w:val="22"/>
          <w:szCs w:val="22"/>
          <w:lang w:eastAsia="en-GB"/>
        </w:rPr>
        <w:t>.</w:t>
      </w:r>
      <w:r w:rsidRPr="006E050E">
        <w:rPr>
          <w:rFonts w:ascii="Arial" w:eastAsia="Times New Roman" w:hAnsi="Arial" w:cs="Arial"/>
          <w:color w:val="000000"/>
          <w:sz w:val="22"/>
          <w:szCs w:val="22"/>
          <w:lang w:eastAsia="en-GB"/>
        </w:rPr>
        <w:t xml:space="preserve"> </w:t>
      </w:r>
      <w:r w:rsidR="00CB13BD">
        <w:rPr>
          <w:rFonts w:ascii="Arial" w:eastAsia="Times New Roman" w:hAnsi="Arial" w:cs="Arial"/>
          <w:color w:val="000000"/>
          <w:sz w:val="22"/>
          <w:szCs w:val="22"/>
          <w:lang w:eastAsia="en-GB"/>
        </w:rPr>
        <w:t>It i</w:t>
      </w:r>
      <w:r w:rsidRPr="006E050E">
        <w:rPr>
          <w:rFonts w:ascii="Arial" w:eastAsia="Times New Roman" w:hAnsi="Arial" w:cs="Arial"/>
          <w:color w:val="000000"/>
          <w:sz w:val="22"/>
          <w:szCs w:val="22"/>
          <w:lang w:eastAsia="en-GB"/>
        </w:rPr>
        <w:t>ntroduc</w:t>
      </w:r>
      <w:r w:rsidR="001471E2">
        <w:rPr>
          <w:rFonts w:ascii="Arial" w:eastAsia="Times New Roman" w:hAnsi="Arial" w:cs="Arial"/>
          <w:color w:val="000000"/>
          <w:sz w:val="22"/>
          <w:szCs w:val="22"/>
          <w:lang w:eastAsia="en-GB"/>
        </w:rPr>
        <w:t>es</w:t>
      </w:r>
      <w:r w:rsidRPr="006E050E">
        <w:rPr>
          <w:rFonts w:ascii="Arial" w:eastAsia="Times New Roman" w:hAnsi="Arial" w:cs="Arial"/>
          <w:color w:val="000000"/>
          <w:sz w:val="22"/>
          <w:szCs w:val="22"/>
          <w:lang w:eastAsia="en-GB"/>
        </w:rPr>
        <w:t xml:space="preserve"> community treatment orders for supervised outpatient therapy. The Code of Practice places a strong emphasis on proportionality and the least restrictive choice</w:t>
      </w:r>
      <w:r w:rsidR="00B86270" w:rsidRPr="006E050E">
        <w:rPr>
          <w:rFonts w:ascii="Arial" w:eastAsia="Times New Roman" w:hAnsi="Arial" w:cs="Arial"/>
          <w:color w:val="000000"/>
          <w:sz w:val="22"/>
          <w:szCs w:val="22"/>
          <w:lang w:eastAsia="en-GB"/>
        </w:rPr>
        <w:t xml:space="preserve"> </w:t>
      </w:r>
      <w:r w:rsidR="00032C83" w:rsidRPr="006E050E">
        <w:rPr>
          <w:rFonts w:ascii="Arial" w:eastAsia="Times New Roman" w:hAnsi="Arial" w:cs="Arial"/>
          <w:color w:val="000000"/>
          <w:sz w:val="22"/>
          <w:szCs w:val="22"/>
          <w:lang w:eastAsia="en-GB"/>
        </w:rPr>
        <w:t>(Mental Health Act, 1983).</w:t>
      </w:r>
    </w:p>
    <w:p w14:paraId="3F586011" w14:textId="77777777" w:rsidR="00032C83" w:rsidRPr="006E050E" w:rsidRDefault="00032C83" w:rsidP="000709AD">
      <w:pPr>
        <w:spacing w:line="360" w:lineRule="auto"/>
        <w:jc w:val="both"/>
        <w:rPr>
          <w:rFonts w:ascii="Arial" w:eastAsia="Times New Roman" w:hAnsi="Arial" w:cs="Arial"/>
          <w:color w:val="000000"/>
          <w:sz w:val="22"/>
          <w:szCs w:val="22"/>
          <w:lang w:eastAsia="en-GB"/>
        </w:rPr>
      </w:pPr>
    </w:p>
    <w:p w14:paraId="1B0F7D6A" w14:textId="01616DD6" w:rsidR="005D7906" w:rsidRPr="006E050E" w:rsidRDefault="00986CBE" w:rsidP="000709AD">
      <w:pPr>
        <w:spacing w:line="360" w:lineRule="auto"/>
        <w:jc w:val="both"/>
        <w:rPr>
          <w:rFonts w:ascii="Arial" w:eastAsia="Times New Roman" w:hAnsi="Arial" w:cs="Arial"/>
          <w:color w:val="000000"/>
          <w:sz w:val="22"/>
          <w:szCs w:val="22"/>
          <w:lang w:eastAsia="en-GB"/>
        </w:rPr>
      </w:pPr>
      <w:r w:rsidRPr="006E050E">
        <w:rPr>
          <w:rFonts w:ascii="Arial" w:eastAsia="Times New Roman" w:hAnsi="Arial" w:cs="Arial"/>
          <w:color w:val="000000"/>
          <w:sz w:val="22"/>
          <w:szCs w:val="22"/>
          <w:lang w:eastAsia="en-GB"/>
        </w:rPr>
        <w:t>Regardless of finances, local authorities are required under the Care Act of 2014 to assess requirements (section 9) and provide care if qualified (section 13), guaranteeing social assistance for individuals with schizophrenia to maintain wellness</w:t>
      </w:r>
      <w:r w:rsidR="001611E4" w:rsidRPr="006E050E">
        <w:rPr>
          <w:rFonts w:ascii="Arial" w:eastAsia="Times New Roman" w:hAnsi="Arial" w:cs="Arial"/>
          <w:color w:val="000000"/>
          <w:sz w:val="22"/>
          <w:szCs w:val="22"/>
          <w:lang w:eastAsia="en-GB"/>
        </w:rPr>
        <w:t xml:space="preserve"> (Care Act, 2014)</w:t>
      </w:r>
      <w:r w:rsidR="00BB1E34" w:rsidRPr="006E050E">
        <w:rPr>
          <w:rFonts w:ascii="Arial" w:eastAsia="Times New Roman" w:hAnsi="Arial" w:cs="Arial"/>
          <w:color w:val="000000"/>
          <w:sz w:val="22"/>
          <w:szCs w:val="22"/>
          <w:lang w:eastAsia="en-GB"/>
        </w:rPr>
        <w:t>.</w:t>
      </w:r>
    </w:p>
    <w:p w14:paraId="2EBB2EAB" w14:textId="797FE6A4" w:rsidR="00D339CB" w:rsidRPr="00D339CB" w:rsidRDefault="00D339CB" w:rsidP="000709AD">
      <w:pPr>
        <w:shd w:val="clear" w:color="auto" w:fill="FFFFFF"/>
        <w:spacing w:before="100" w:beforeAutospacing="1" w:after="100" w:afterAutospacing="1" w:line="360" w:lineRule="auto"/>
        <w:jc w:val="both"/>
        <w:rPr>
          <w:rFonts w:ascii="Arial" w:eastAsia="Times New Roman" w:hAnsi="Arial" w:cs="Arial"/>
          <w:sz w:val="22"/>
          <w:szCs w:val="22"/>
          <w:lang w:eastAsia="en-GB"/>
        </w:rPr>
      </w:pPr>
      <w:r w:rsidRPr="00D339CB">
        <w:rPr>
          <w:rFonts w:ascii="Arial" w:eastAsia="Times New Roman" w:hAnsi="Arial" w:cs="Arial"/>
          <w:sz w:val="22"/>
          <w:szCs w:val="22"/>
          <w:lang w:eastAsia="en-GB"/>
        </w:rPr>
        <w:t>As doctors frequently have the last word despite tribunal scrutiny, compulsory treatment raises ethical questions about autonomy and creates</w:t>
      </w:r>
      <w:r w:rsidR="004D10BC">
        <w:rPr>
          <w:rFonts w:ascii="Arial" w:eastAsia="Times New Roman" w:hAnsi="Arial" w:cs="Arial"/>
          <w:sz w:val="22"/>
          <w:szCs w:val="22"/>
          <w:lang w:eastAsia="en-GB"/>
        </w:rPr>
        <w:t xml:space="preserve"> </w:t>
      </w:r>
      <w:r w:rsidRPr="00D339CB">
        <w:rPr>
          <w:rFonts w:ascii="Arial" w:eastAsia="Times New Roman" w:hAnsi="Arial" w:cs="Arial"/>
          <w:sz w:val="22"/>
          <w:szCs w:val="22"/>
          <w:lang w:eastAsia="en-GB"/>
        </w:rPr>
        <w:t>imbalances. Cuts to social care and mental health services in the UK have decreased community support, increased dependency on inpatient care, and delayed discharge for some individuals with schizophrenia—highlighting systematic injustice regardless of legal entitlements (MDPI, 2018).</w:t>
      </w:r>
    </w:p>
    <w:p w14:paraId="29BECFA7" w14:textId="48423369" w:rsidR="00DE2AA8" w:rsidRPr="00911C3F" w:rsidRDefault="00911C3F" w:rsidP="000709AD">
      <w:pPr>
        <w:shd w:val="clear" w:color="auto" w:fill="FFFFFF"/>
        <w:spacing w:before="100" w:beforeAutospacing="1" w:after="100" w:afterAutospacing="1" w:line="360" w:lineRule="auto"/>
        <w:jc w:val="both"/>
        <w:rPr>
          <w:rFonts w:ascii="Arial" w:eastAsia="Times New Roman" w:hAnsi="Arial" w:cs="Arial"/>
          <w:b/>
          <w:bCs/>
          <w:sz w:val="22"/>
          <w:szCs w:val="22"/>
          <w:lang w:eastAsia="en-GB"/>
        </w:rPr>
      </w:pPr>
      <w:r w:rsidRPr="00911C3F">
        <w:rPr>
          <w:rFonts w:ascii="Arial" w:eastAsia="Times New Roman" w:hAnsi="Arial" w:cs="Arial"/>
          <w:b/>
          <w:bCs/>
          <w:sz w:val="22"/>
          <w:szCs w:val="22"/>
          <w:lang w:eastAsia="en-GB"/>
        </w:rPr>
        <w:t>UK DATA &amp; STATISTICAL EVIDENCE</w:t>
      </w:r>
    </w:p>
    <w:p w14:paraId="654479EE" w14:textId="4314370A" w:rsidR="00A7297E" w:rsidRDefault="00A7297E" w:rsidP="000709AD">
      <w:pPr>
        <w:shd w:val="clear" w:color="auto" w:fill="FFFFFF"/>
        <w:spacing w:before="100" w:beforeAutospacing="1" w:after="100" w:afterAutospacing="1" w:line="360" w:lineRule="auto"/>
        <w:jc w:val="both"/>
        <w:rPr>
          <w:rFonts w:ascii="Arial" w:eastAsia="Times New Roman" w:hAnsi="Arial" w:cs="Arial"/>
          <w:sz w:val="22"/>
          <w:szCs w:val="22"/>
          <w:lang w:eastAsia="en-GB"/>
        </w:rPr>
      </w:pPr>
      <w:r>
        <w:rPr>
          <w:rFonts w:ascii="Arial" w:eastAsia="Times New Roman" w:hAnsi="Arial" w:cs="Arial"/>
          <w:sz w:val="22"/>
          <w:szCs w:val="22"/>
          <w:lang w:eastAsia="en-GB"/>
        </w:rPr>
        <w:t xml:space="preserve">According to </w:t>
      </w:r>
      <w:r w:rsidRPr="006E050E">
        <w:rPr>
          <w:rFonts w:ascii="Arial" w:eastAsia="Times New Roman" w:hAnsi="Arial" w:cs="Arial"/>
          <w:sz w:val="22"/>
          <w:szCs w:val="22"/>
          <w:lang w:eastAsia="en-GB"/>
        </w:rPr>
        <w:t>(OHID/PHE, 2024)</w:t>
      </w:r>
      <w:r>
        <w:rPr>
          <w:rFonts w:ascii="Arial" w:eastAsia="Times New Roman" w:hAnsi="Arial" w:cs="Arial"/>
          <w:sz w:val="22"/>
          <w:szCs w:val="22"/>
          <w:lang w:eastAsia="en-GB"/>
        </w:rPr>
        <w:t xml:space="preserve"> a</w:t>
      </w:r>
      <w:r w:rsidR="00D83252" w:rsidRPr="006E050E">
        <w:rPr>
          <w:rFonts w:ascii="Arial" w:eastAsia="Times New Roman" w:hAnsi="Arial" w:cs="Arial"/>
          <w:sz w:val="22"/>
          <w:szCs w:val="22"/>
          <w:lang w:eastAsia="en-GB"/>
        </w:rPr>
        <w:t>bout 551,000 pe</w:t>
      </w:r>
      <w:r>
        <w:rPr>
          <w:rFonts w:ascii="Arial" w:eastAsia="Times New Roman" w:hAnsi="Arial" w:cs="Arial"/>
          <w:sz w:val="22"/>
          <w:szCs w:val="22"/>
          <w:lang w:eastAsia="en-GB"/>
        </w:rPr>
        <w:t>ople</w:t>
      </w:r>
      <w:r w:rsidR="00D83252" w:rsidRPr="006E050E">
        <w:rPr>
          <w:rFonts w:ascii="Arial" w:eastAsia="Times New Roman" w:hAnsi="Arial" w:cs="Arial"/>
          <w:sz w:val="22"/>
          <w:szCs w:val="22"/>
          <w:lang w:eastAsia="en-GB"/>
        </w:rPr>
        <w:t xml:space="preserve"> in England suffer from serious mental illness, indicating a high prevalence of schizophrenia and ongoing systemic stresses</w:t>
      </w:r>
      <w:r>
        <w:rPr>
          <w:rFonts w:ascii="Arial" w:eastAsia="Times New Roman" w:hAnsi="Arial" w:cs="Arial"/>
          <w:sz w:val="22"/>
          <w:szCs w:val="22"/>
          <w:lang w:eastAsia="en-GB"/>
        </w:rPr>
        <w:t>.</w:t>
      </w:r>
    </w:p>
    <w:p w14:paraId="0C16CF36" w14:textId="7990548B" w:rsidR="00A7297E" w:rsidRDefault="00D83252" w:rsidP="000709AD">
      <w:pPr>
        <w:shd w:val="clear" w:color="auto" w:fill="FFFFFF"/>
        <w:spacing w:before="100" w:beforeAutospacing="1" w:after="100" w:afterAutospacing="1" w:line="360" w:lineRule="auto"/>
        <w:jc w:val="both"/>
        <w:rPr>
          <w:rFonts w:ascii="Arial" w:eastAsia="Times New Roman" w:hAnsi="Arial" w:cs="Arial"/>
          <w:sz w:val="22"/>
          <w:szCs w:val="22"/>
          <w:lang w:eastAsia="en-GB"/>
        </w:rPr>
      </w:pPr>
      <w:r w:rsidRPr="006E050E">
        <w:rPr>
          <w:rFonts w:ascii="Arial" w:eastAsia="Times New Roman" w:hAnsi="Arial" w:cs="Arial"/>
          <w:sz w:val="22"/>
          <w:szCs w:val="22"/>
          <w:lang w:eastAsia="en-GB"/>
        </w:rPr>
        <w:t>Only around 70% of Early Intervention in Psychosis services reach the two-week treatment goal, indicating systemic delays (House of Commons Library, 2023).</w:t>
      </w:r>
    </w:p>
    <w:p w14:paraId="38F8D760" w14:textId="073C3913" w:rsidR="00665D48" w:rsidRDefault="00D83252" w:rsidP="000709AD">
      <w:pPr>
        <w:shd w:val="clear" w:color="auto" w:fill="FFFFFF"/>
        <w:spacing w:before="100" w:beforeAutospacing="1" w:after="100" w:afterAutospacing="1" w:line="360" w:lineRule="auto"/>
        <w:jc w:val="both"/>
        <w:rPr>
          <w:rFonts w:ascii="Arial" w:eastAsia="Times New Roman" w:hAnsi="Arial" w:cs="Arial"/>
          <w:sz w:val="22"/>
          <w:szCs w:val="22"/>
          <w:lang w:eastAsia="en-GB"/>
        </w:rPr>
      </w:pPr>
      <w:r w:rsidRPr="006E050E">
        <w:rPr>
          <w:rFonts w:ascii="Arial" w:eastAsia="Times New Roman" w:hAnsi="Arial" w:cs="Arial"/>
          <w:sz w:val="22"/>
          <w:szCs w:val="22"/>
          <w:lang w:eastAsia="en-GB"/>
        </w:rPr>
        <w:t>The prevalence in the UK (~0.7%) is higher than the WHO estimate of 0.29% when compared to the rest of the world, indicating either improved detection or systematic over-</w:t>
      </w:r>
      <w:proofErr w:type="spellStart"/>
      <w:r w:rsidR="00437B7E" w:rsidRPr="006E050E">
        <w:rPr>
          <w:rFonts w:ascii="Arial" w:eastAsia="Times New Roman" w:hAnsi="Arial" w:cs="Arial"/>
          <w:sz w:val="22"/>
          <w:szCs w:val="22"/>
          <w:lang w:eastAsia="en-GB"/>
        </w:rPr>
        <w:t>pathologiz</w:t>
      </w:r>
      <w:r w:rsidR="007D539C">
        <w:rPr>
          <w:rFonts w:ascii="Arial" w:eastAsia="Times New Roman" w:hAnsi="Arial" w:cs="Arial"/>
          <w:sz w:val="22"/>
          <w:szCs w:val="22"/>
          <w:lang w:eastAsia="en-GB"/>
        </w:rPr>
        <w:t>ation</w:t>
      </w:r>
      <w:proofErr w:type="spellEnd"/>
      <w:r w:rsidR="00665D48">
        <w:rPr>
          <w:rFonts w:ascii="Arial" w:eastAsia="Times New Roman" w:hAnsi="Arial" w:cs="Arial"/>
          <w:sz w:val="22"/>
          <w:szCs w:val="22"/>
          <w:lang w:eastAsia="en-GB"/>
        </w:rPr>
        <w:t>.</w:t>
      </w:r>
    </w:p>
    <w:p w14:paraId="5BDFB82A" w14:textId="3B4A086B" w:rsidR="00BD6128" w:rsidRPr="006E050E" w:rsidRDefault="00D83252" w:rsidP="000709AD">
      <w:pPr>
        <w:shd w:val="clear" w:color="auto" w:fill="FFFFFF"/>
        <w:spacing w:before="100" w:beforeAutospacing="1" w:after="100" w:afterAutospacing="1" w:line="360" w:lineRule="auto"/>
        <w:jc w:val="both"/>
        <w:rPr>
          <w:rFonts w:ascii="Arial" w:eastAsia="Times New Roman" w:hAnsi="Arial" w:cs="Arial"/>
          <w:sz w:val="22"/>
          <w:szCs w:val="22"/>
          <w:lang w:eastAsia="en-GB"/>
        </w:rPr>
      </w:pPr>
      <w:r w:rsidRPr="006E050E">
        <w:rPr>
          <w:rFonts w:ascii="Arial" w:eastAsia="Times New Roman" w:hAnsi="Arial" w:cs="Arial"/>
          <w:sz w:val="22"/>
          <w:szCs w:val="22"/>
          <w:lang w:eastAsia="en-GB"/>
        </w:rPr>
        <w:t>Legal entitlements are insufficient to address structural inequality because socioeconomic disadvantage is a strong predictor of poorer access and worse outcomes. In general, UK services demonstrate dedication, but they also exhibit uneven performance and growing disparities</w:t>
      </w:r>
      <w:r w:rsidR="00665D48">
        <w:rPr>
          <w:rFonts w:ascii="Arial" w:eastAsia="Times New Roman" w:hAnsi="Arial" w:cs="Arial"/>
          <w:sz w:val="22"/>
          <w:szCs w:val="22"/>
          <w:lang w:eastAsia="en-GB"/>
        </w:rPr>
        <w:t xml:space="preserve"> </w:t>
      </w:r>
      <w:r w:rsidR="00665D48" w:rsidRPr="006E050E">
        <w:rPr>
          <w:rFonts w:ascii="Arial" w:eastAsia="Times New Roman" w:hAnsi="Arial" w:cs="Arial"/>
          <w:sz w:val="22"/>
          <w:szCs w:val="22"/>
          <w:lang w:eastAsia="en-GB"/>
        </w:rPr>
        <w:t>(WHO, 2022).</w:t>
      </w:r>
    </w:p>
    <w:p w14:paraId="6577B04E" w14:textId="77777777" w:rsidR="006B42C4" w:rsidRPr="00911C3F" w:rsidRDefault="006B42C4" w:rsidP="000709AD">
      <w:pPr>
        <w:spacing w:line="360" w:lineRule="auto"/>
        <w:jc w:val="both"/>
        <w:rPr>
          <w:rFonts w:ascii="Arial" w:eastAsia="Times New Roman" w:hAnsi="Arial" w:cs="Arial"/>
          <w:b/>
          <w:bCs/>
          <w:color w:val="000000"/>
          <w:sz w:val="22"/>
          <w:szCs w:val="22"/>
          <w:lang w:eastAsia="en-GB"/>
        </w:rPr>
      </w:pPr>
    </w:p>
    <w:p w14:paraId="48C0BE9A" w14:textId="77777777" w:rsidR="00F76B9B" w:rsidRDefault="00F76B9B" w:rsidP="000709AD">
      <w:pPr>
        <w:spacing w:line="360" w:lineRule="auto"/>
        <w:jc w:val="both"/>
        <w:rPr>
          <w:rFonts w:ascii="Arial" w:eastAsia="Times New Roman" w:hAnsi="Arial" w:cs="Arial"/>
          <w:b/>
          <w:bCs/>
          <w:color w:val="000000"/>
          <w:sz w:val="22"/>
          <w:szCs w:val="22"/>
          <w:lang w:eastAsia="en-GB"/>
        </w:rPr>
      </w:pPr>
    </w:p>
    <w:p w14:paraId="0CDC3138" w14:textId="77777777" w:rsidR="00474F18" w:rsidRDefault="00474F18" w:rsidP="000709AD">
      <w:pPr>
        <w:spacing w:line="360" w:lineRule="auto"/>
        <w:jc w:val="both"/>
        <w:rPr>
          <w:rFonts w:ascii="Arial" w:eastAsia="Times New Roman" w:hAnsi="Arial" w:cs="Arial"/>
          <w:b/>
          <w:bCs/>
          <w:color w:val="000000"/>
          <w:sz w:val="22"/>
          <w:szCs w:val="22"/>
          <w:lang w:eastAsia="en-GB"/>
        </w:rPr>
      </w:pPr>
    </w:p>
    <w:p w14:paraId="5DA67DE4" w14:textId="7658F227" w:rsidR="00BD6128" w:rsidRPr="00911C3F" w:rsidRDefault="00911C3F" w:rsidP="000709AD">
      <w:pPr>
        <w:spacing w:line="360" w:lineRule="auto"/>
        <w:jc w:val="both"/>
        <w:rPr>
          <w:rFonts w:ascii="Arial" w:eastAsia="Times New Roman" w:hAnsi="Arial" w:cs="Arial"/>
          <w:b/>
          <w:bCs/>
          <w:color w:val="000000"/>
          <w:sz w:val="22"/>
          <w:szCs w:val="22"/>
          <w:lang w:eastAsia="en-GB"/>
        </w:rPr>
      </w:pPr>
      <w:r w:rsidRPr="00911C3F">
        <w:rPr>
          <w:rFonts w:ascii="Arial" w:eastAsia="Times New Roman" w:hAnsi="Arial" w:cs="Arial"/>
          <w:b/>
          <w:bCs/>
          <w:color w:val="000000"/>
          <w:sz w:val="22"/>
          <w:szCs w:val="22"/>
          <w:lang w:eastAsia="en-GB"/>
        </w:rPr>
        <w:lastRenderedPageBreak/>
        <w:t>RECOMMENDATIONS</w:t>
      </w:r>
    </w:p>
    <w:p w14:paraId="244871C2" w14:textId="77777777" w:rsidR="004C4EE7" w:rsidRPr="006E050E" w:rsidRDefault="004C4EE7" w:rsidP="000709AD">
      <w:pPr>
        <w:spacing w:line="360" w:lineRule="auto"/>
        <w:jc w:val="both"/>
        <w:rPr>
          <w:rFonts w:ascii="Arial" w:eastAsia="Times New Roman" w:hAnsi="Arial" w:cs="Arial"/>
          <w:color w:val="000000"/>
          <w:sz w:val="22"/>
          <w:szCs w:val="22"/>
          <w:lang w:eastAsia="en-GB"/>
        </w:rPr>
      </w:pPr>
    </w:p>
    <w:p w14:paraId="0F4232AC" w14:textId="4BCCDA26" w:rsidR="00BD6128" w:rsidRPr="006E050E" w:rsidRDefault="00E376D3" w:rsidP="000709AD">
      <w:pPr>
        <w:spacing w:line="360" w:lineRule="auto"/>
        <w:jc w:val="both"/>
        <w:rPr>
          <w:rFonts w:ascii="Arial" w:eastAsia="Times New Roman" w:hAnsi="Arial" w:cs="Arial"/>
          <w:color w:val="000000"/>
          <w:sz w:val="22"/>
          <w:szCs w:val="22"/>
          <w:lang w:eastAsia="en-GB"/>
        </w:rPr>
      </w:pPr>
      <w:r w:rsidRPr="006E050E">
        <w:rPr>
          <w:rFonts w:ascii="Arial" w:eastAsia="Times New Roman" w:hAnsi="Arial" w:cs="Arial"/>
          <w:color w:val="000000"/>
          <w:sz w:val="22"/>
          <w:szCs w:val="22"/>
          <w:lang w:eastAsia="en-GB"/>
        </w:rPr>
        <w:t>1.</w:t>
      </w:r>
      <w:r w:rsidR="00BD6128" w:rsidRPr="006E050E">
        <w:rPr>
          <w:rFonts w:ascii="Arial" w:eastAsia="Times New Roman" w:hAnsi="Arial" w:cs="Arial"/>
          <w:color w:val="000000"/>
          <w:sz w:val="22"/>
          <w:szCs w:val="22"/>
          <w:lang w:eastAsia="en-GB"/>
        </w:rPr>
        <w:t xml:space="preserve"> NICE CG178 advises using </w:t>
      </w:r>
      <w:r w:rsidR="006B2DFC" w:rsidRPr="006E050E">
        <w:rPr>
          <w:rFonts w:ascii="Arial" w:eastAsia="Times New Roman" w:hAnsi="Arial" w:cs="Arial"/>
          <w:color w:val="000000"/>
          <w:sz w:val="22"/>
          <w:szCs w:val="22"/>
          <w:lang w:eastAsia="en-GB"/>
        </w:rPr>
        <w:t>early intervention</w:t>
      </w:r>
      <w:r w:rsidR="00107C88">
        <w:rPr>
          <w:rFonts w:ascii="Arial" w:eastAsia="Times New Roman" w:hAnsi="Arial" w:cs="Arial"/>
          <w:color w:val="000000"/>
          <w:sz w:val="22"/>
          <w:szCs w:val="22"/>
          <w:lang w:eastAsia="en-GB"/>
        </w:rPr>
        <w:t xml:space="preserve"> </w:t>
      </w:r>
      <w:r w:rsidR="00107C88" w:rsidRPr="006E050E">
        <w:rPr>
          <w:rFonts w:ascii="Arial" w:eastAsia="Times New Roman" w:hAnsi="Arial" w:cs="Arial"/>
          <w:color w:val="000000"/>
          <w:sz w:val="22"/>
          <w:szCs w:val="22"/>
          <w:lang w:eastAsia="en-GB"/>
        </w:rPr>
        <w:t>to improve early diagnosis</w:t>
      </w:r>
      <w:r w:rsidR="00BD6128" w:rsidRPr="006E050E">
        <w:rPr>
          <w:rFonts w:ascii="Arial" w:eastAsia="Times New Roman" w:hAnsi="Arial" w:cs="Arial"/>
          <w:color w:val="000000"/>
          <w:sz w:val="22"/>
          <w:szCs w:val="22"/>
          <w:lang w:eastAsia="en-GB"/>
        </w:rPr>
        <w:t xml:space="preserve"> in psychosis (EIP) services and conducting thorough, multidisciplinary assessments (psychiatry, psychology, physical health)</w:t>
      </w:r>
      <w:r w:rsidR="00833827">
        <w:rPr>
          <w:rFonts w:ascii="Arial" w:eastAsia="Times New Roman" w:hAnsi="Arial" w:cs="Arial"/>
          <w:color w:val="000000"/>
          <w:sz w:val="22"/>
          <w:szCs w:val="22"/>
          <w:lang w:eastAsia="en-GB"/>
        </w:rPr>
        <w:t xml:space="preserve">. </w:t>
      </w:r>
      <w:r w:rsidR="00833827" w:rsidRPr="006E050E">
        <w:rPr>
          <w:rFonts w:ascii="Arial" w:eastAsia="Times New Roman" w:hAnsi="Arial" w:cs="Arial"/>
          <w:color w:val="000000"/>
          <w:sz w:val="22"/>
          <w:szCs w:val="22"/>
          <w:lang w:eastAsia="en-GB"/>
        </w:rPr>
        <w:t>Relapse would be decreased, and results would be improved by funding underfunded EIP services.</w:t>
      </w:r>
      <w:r w:rsidR="005B59F1" w:rsidRPr="006E050E">
        <w:rPr>
          <w:rFonts w:ascii="Arial" w:eastAsia="Times New Roman" w:hAnsi="Arial" w:cs="Arial"/>
          <w:color w:val="000000"/>
          <w:sz w:val="22"/>
          <w:szCs w:val="22"/>
          <w:lang w:eastAsia="en-GB"/>
        </w:rPr>
        <w:t xml:space="preserve"> (NICE, 2014)</w:t>
      </w:r>
      <w:r w:rsidR="00BD6128" w:rsidRPr="006E050E">
        <w:rPr>
          <w:rFonts w:ascii="Arial" w:eastAsia="Times New Roman" w:hAnsi="Arial" w:cs="Arial"/>
          <w:color w:val="000000"/>
          <w:sz w:val="22"/>
          <w:szCs w:val="22"/>
          <w:lang w:eastAsia="en-GB"/>
        </w:rPr>
        <w:t>.</w:t>
      </w:r>
    </w:p>
    <w:p w14:paraId="799EB4E4" w14:textId="77777777" w:rsidR="00BD6128" w:rsidRPr="006E050E" w:rsidRDefault="00BD6128" w:rsidP="000709AD">
      <w:pPr>
        <w:spacing w:line="360" w:lineRule="auto"/>
        <w:jc w:val="both"/>
        <w:rPr>
          <w:rFonts w:ascii="Arial" w:eastAsia="Times New Roman" w:hAnsi="Arial" w:cs="Arial"/>
          <w:color w:val="000000"/>
          <w:sz w:val="22"/>
          <w:szCs w:val="22"/>
          <w:lang w:eastAsia="en-GB"/>
        </w:rPr>
      </w:pPr>
    </w:p>
    <w:p w14:paraId="14903046" w14:textId="73587E50" w:rsidR="00C62D91" w:rsidRPr="006E050E" w:rsidRDefault="00E376D3" w:rsidP="000709AD">
      <w:pPr>
        <w:spacing w:line="360" w:lineRule="auto"/>
        <w:jc w:val="both"/>
        <w:rPr>
          <w:rFonts w:ascii="Arial" w:eastAsia="Times New Roman" w:hAnsi="Arial" w:cs="Arial"/>
          <w:color w:val="000000"/>
          <w:sz w:val="22"/>
          <w:szCs w:val="22"/>
          <w:lang w:eastAsia="en-GB"/>
        </w:rPr>
      </w:pPr>
      <w:r w:rsidRPr="006E050E">
        <w:rPr>
          <w:rFonts w:ascii="Arial" w:eastAsia="Times New Roman" w:hAnsi="Arial" w:cs="Arial"/>
          <w:color w:val="000000"/>
          <w:sz w:val="22"/>
          <w:szCs w:val="22"/>
          <w:lang w:eastAsia="en-GB"/>
        </w:rPr>
        <w:t>2.</w:t>
      </w:r>
      <w:r w:rsidR="00833827">
        <w:rPr>
          <w:rFonts w:ascii="Arial" w:eastAsia="Times New Roman" w:hAnsi="Arial" w:cs="Arial"/>
          <w:color w:val="000000"/>
          <w:sz w:val="22"/>
          <w:szCs w:val="22"/>
          <w:lang w:eastAsia="en-GB"/>
        </w:rPr>
        <w:t xml:space="preserve"> </w:t>
      </w:r>
      <w:r w:rsidR="00BD6128" w:rsidRPr="006E050E">
        <w:rPr>
          <w:rFonts w:ascii="Arial" w:eastAsia="Times New Roman" w:hAnsi="Arial" w:cs="Arial"/>
          <w:color w:val="000000"/>
          <w:sz w:val="22"/>
          <w:szCs w:val="22"/>
          <w:lang w:eastAsia="en-GB"/>
        </w:rPr>
        <w:t xml:space="preserve">Increase the availability of psychosocial and psychological interventions. Offering CBT, family intervention, and art therapy during all stages of disease </w:t>
      </w:r>
      <w:r w:rsidR="00833827">
        <w:rPr>
          <w:rFonts w:ascii="Arial" w:eastAsia="Times New Roman" w:hAnsi="Arial" w:cs="Arial"/>
          <w:color w:val="000000"/>
          <w:sz w:val="22"/>
          <w:szCs w:val="22"/>
          <w:lang w:eastAsia="en-GB"/>
        </w:rPr>
        <w:t>a</w:t>
      </w:r>
      <w:r w:rsidR="00BD6128" w:rsidRPr="006E050E">
        <w:rPr>
          <w:rFonts w:ascii="Arial" w:eastAsia="Times New Roman" w:hAnsi="Arial" w:cs="Arial"/>
          <w:color w:val="000000"/>
          <w:sz w:val="22"/>
          <w:szCs w:val="22"/>
          <w:lang w:eastAsia="en-GB"/>
        </w:rPr>
        <w:t>s supported by NICE guidelines</w:t>
      </w:r>
      <w:r w:rsidR="009747A8" w:rsidRPr="006E050E">
        <w:rPr>
          <w:rFonts w:ascii="Arial" w:eastAsia="Times New Roman" w:hAnsi="Arial" w:cs="Arial"/>
          <w:color w:val="000000"/>
          <w:sz w:val="22"/>
          <w:szCs w:val="22"/>
          <w:lang w:eastAsia="en-GB"/>
        </w:rPr>
        <w:t xml:space="preserve"> (NICE, 2014).</w:t>
      </w:r>
    </w:p>
    <w:p w14:paraId="5BEB4E06" w14:textId="77777777" w:rsidR="009747A8" w:rsidRPr="006E050E" w:rsidRDefault="009747A8" w:rsidP="000709AD">
      <w:pPr>
        <w:spacing w:line="360" w:lineRule="auto"/>
        <w:jc w:val="both"/>
        <w:rPr>
          <w:rFonts w:ascii="Arial" w:eastAsia="Times New Roman" w:hAnsi="Arial" w:cs="Arial"/>
          <w:color w:val="000000"/>
          <w:sz w:val="22"/>
          <w:szCs w:val="22"/>
          <w:lang w:eastAsia="en-GB"/>
        </w:rPr>
      </w:pPr>
    </w:p>
    <w:p w14:paraId="575F2E80" w14:textId="52CFA9B6" w:rsidR="00C62D91" w:rsidRPr="006E050E" w:rsidRDefault="005538DE" w:rsidP="000709AD">
      <w:pPr>
        <w:spacing w:line="360" w:lineRule="auto"/>
        <w:jc w:val="both"/>
        <w:rPr>
          <w:rFonts w:ascii="Arial" w:eastAsia="Times New Roman" w:hAnsi="Arial" w:cs="Arial"/>
          <w:color w:val="000000"/>
          <w:sz w:val="22"/>
          <w:szCs w:val="22"/>
          <w:lang w:eastAsia="en-GB"/>
        </w:rPr>
      </w:pPr>
      <w:r w:rsidRPr="006E050E">
        <w:rPr>
          <w:rFonts w:ascii="Arial" w:eastAsia="Times New Roman" w:hAnsi="Arial" w:cs="Arial"/>
          <w:color w:val="000000"/>
          <w:sz w:val="22"/>
          <w:szCs w:val="22"/>
          <w:lang w:eastAsia="en-GB"/>
        </w:rPr>
        <w:t xml:space="preserve">3. </w:t>
      </w:r>
      <w:r w:rsidR="00C62D91" w:rsidRPr="006E050E">
        <w:rPr>
          <w:rFonts w:ascii="Arial" w:eastAsia="Times New Roman" w:hAnsi="Arial" w:cs="Arial"/>
          <w:color w:val="000000"/>
          <w:sz w:val="22"/>
          <w:szCs w:val="22"/>
          <w:lang w:eastAsia="en-GB"/>
        </w:rPr>
        <w:t xml:space="preserve">Implement advance choice documents as required by the Mental Health Act. The proposed Mental Health Bill will increase autonomy and </w:t>
      </w:r>
      <w:r w:rsidR="00E80DE3" w:rsidRPr="006E050E">
        <w:rPr>
          <w:rFonts w:ascii="Arial" w:eastAsia="Times New Roman" w:hAnsi="Arial" w:cs="Arial"/>
          <w:color w:val="000000"/>
          <w:sz w:val="22"/>
          <w:szCs w:val="22"/>
          <w:lang w:eastAsia="en-GB"/>
        </w:rPr>
        <w:t xml:space="preserve">reduce </w:t>
      </w:r>
      <w:r w:rsidR="00C62D91" w:rsidRPr="006E050E">
        <w:rPr>
          <w:rFonts w:ascii="Arial" w:eastAsia="Times New Roman" w:hAnsi="Arial" w:cs="Arial"/>
          <w:color w:val="000000"/>
          <w:sz w:val="22"/>
          <w:szCs w:val="22"/>
          <w:lang w:eastAsia="en-GB"/>
        </w:rPr>
        <w:t xml:space="preserve">perceived compulsion by requiring physicians to </w:t>
      </w:r>
      <w:r w:rsidR="002A7851" w:rsidRPr="006E050E">
        <w:rPr>
          <w:rFonts w:ascii="Arial" w:eastAsia="Times New Roman" w:hAnsi="Arial" w:cs="Arial"/>
          <w:color w:val="000000"/>
          <w:sz w:val="22"/>
          <w:szCs w:val="22"/>
          <w:lang w:eastAsia="en-GB"/>
        </w:rPr>
        <w:t>consider</w:t>
      </w:r>
      <w:r w:rsidR="00C62D91" w:rsidRPr="006E050E">
        <w:rPr>
          <w:rFonts w:ascii="Arial" w:eastAsia="Times New Roman" w:hAnsi="Arial" w:cs="Arial"/>
          <w:color w:val="000000"/>
          <w:sz w:val="22"/>
          <w:szCs w:val="22"/>
          <w:lang w:eastAsia="en-GB"/>
        </w:rPr>
        <w:t xml:space="preserve"> patients' prior treatment preferences.</w:t>
      </w:r>
    </w:p>
    <w:p w14:paraId="537B5A11" w14:textId="77777777" w:rsidR="00C62D91" w:rsidRPr="006E050E" w:rsidRDefault="00C62D91" w:rsidP="000709AD">
      <w:pPr>
        <w:spacing w:line="360" w:lineRule="auto"/>
        <w:jc w:val="both"/>
        <w:rPr>
          <w:rFonts w:ascii="Arial" w:eastAsia="Times New Roman" w:hAnsi="Arial" w:cs="Arial"/>
          <w:color w:val="000000"/>
          <w:sz w:val="22"/>
          <w:szCs w:val="22"/>
          <w:lang w:eastAsia="en-GB"/>
        </w:rPr>
      </w:pPr>
    </w:p>
    <w:p w14:paraId="4F4A3475" w14:textId="43C2DF66" w:rsidR="00C62D91" w:rsidRPr="006E050E" w:rsidRDefault="00425478" w:rsidP="000709AD">
      <w:pPr>
        <w:spacing w:line="360" w:lineRule="auto"/>
        <w:jc w:val="both"/>
        <w:rPr>
          <w:rFonts w:ascii="Arial" w:eastAsia="Times New Roman" w:hAnsi="Arial" w:cs="Arial"/>
          <w:color w:val="000000"/>
          <w:sz w:val="22"/>
          <w:szCs w:val="22"/>
          <w:lang w:eastAsia="en-GB"/>
        </w:rPr>
      </w:pPr>
      <w:r w:rsidRPr="006E050E">
        <w:rPr>
          <w:rFonts w:ascii="Arial" w:eastAsia="Times New Roman" w:hAnsi="Arial" w:cs="Arial"/>
          <w:color w:val="000000"/>
          <w:sz w:val="22"/>
          <w:szCs w:val="22"/>
          <w:lang w:eastAsia="en-GB"/>
        </w:rPr>
        <w:t>4. B</w:t>
      </w:r>
      <w:r w:rsidR="00C62D91" w:rsidRPr="006E050E">
        <w:rPr>
          <w:rFonts w:ascii="Arial" w:eastAsia="Times New Roman" w:hAnsi="Arial" w:cs="Arial"/>
          <w:color w:val="000000"/>
          <w:sz w:val="22"/>
          <w:szCs w:val="22"/>
          <w:lang w:eastAsia="en-GB"/>
        </w:rPr>
        <w:t>olster advocacy and rights for patients in custody. As suggested by charities like</w:t>
      </w:r>
      <w:r w:rsidR="006026FE" w:rsidRPr="006E050E">
        <w:rPr>
          <w:rFonts w:ascii="Arial" w:eastAsia="Times New Roman" w:hAnsi="Arial" w:cs="Arial"/>
          <w:color w:val="000000"/>
          <w:sz w:val="22"/>
          <w:szCs w:val="22"/>
          <w:lang w:eastAsia="en-GB"/>
        </w:rPr>
        <w:t xml:space="preserve"> </w:t>
      </w:r>
      <w:r w:rsidR="00C62D91" w:rsidRPr="006E050E">
        <w:rPr>
          <w:rFonts w:ascii="Arial" w:eastAsia="Times New Roman" w:hAnsi="Arial" w:cs="Arial"/>
          <w:color w:val="000000"/>
          <w:sz w:val="22"/>
          <w:szCs w:val="22"/>
          <w:lang w:eastAsia="en-GB"/>
        </w:rPr>
        <w:t>mind.org.u</w:t>
      </w:r>
      <w:r w:rsidR="006026FE" w:rsidRPr="006E050E">
        <w:rPr>
          <w:rFonts w:ascii="Arial" w:eastAsia="Times New Roman" w:hAnsi="Arial" w:cs="Arial"/>
          <w:color w:val="000000"/>
          <w:sz w:val="22"/>
          <w:szCs w:val="22"/>
          <w:lang w:eastAsia="en-GB"/>
        </w:rPr>
        <w:t>k</w:t>
      </w:r>
      <w:r w:rsidR="00C62D91" w:rsidRPr="006E050E">
        <w:rPr>
          <w:rFonts w:ascii="Arial" w:eastAsia="Times New Roman" w:hAnsi="Arial" w:cs="Arial"/>
          <w:color w:val="000000"/>
          <w:sz w:val="22"/>
          <w:szCs w:val="22"/>
          <w:lang w:eastAsia="en-GB"/>
        </w:rPr>
        <w:t>, increase access to independent mental health advocates (IMHAs), permit</w:t>
      </w:r>
      <w:r w:rsidR="007B1EAA" w:rsidRPr="006E050E">
        <w:rPr>
          <w:rFonts w:ascii="Arial" w:eastAsia="Times New Roman" w:hAnsi="Arial" w:cs="Arial"/>
          <w:color w:val="000000"/>
          <w:sz w:val="22"/>
          <w:szCs w:val="22"/>
          <w:lang w:eastAsia="en-GB"/>
        </w:rPr>
        <w:t xml:space="preserve"> </w:t>
      </w:r>
      <w:r w:rsidR="00C62D91" w:rsidRPr="006E050E">
        <w:rPr>
          <w:rFonts w:ascii="Arial" w:eastAsia="Times New Roman" w:hAnsi="Arial" w:cs="Arial"/>
          <w:color w:val="000000"/>
          <w:sz w:val="22"/>
          <w:szCs w:val="22"/>
          <w:lang w:eastAsia="en-GB"/>
        </w:rPr>
        <w:t>tribunal appeals of treatment refusals, and require documentation of reasons if advance decisions are overridden</w:t>
      </w:r>
      <w:r w:rsidR="00596A29" w:rsidRPr="006E050E">
        <w:rPr>
          <w:rFonts w:ascii="Arial" w:eastAsia="Times New Roman" w:hAnsi="Arial" w:cs="Arial"/>
          <w:color w:val="000000"/>
          <w:sz w:val="22"/>
          <w:szCs w:val="22"/>
          <w:lang w:eastAsia="en-GB"/>
        </w:rPr>
        <w:t xml:space="preserve"> (Department of health and social care, 2021).</w:t>
      </w:r>
    </w:p>
    <w:p w14:paraId="672901F1" w14:textId="77777777" w:rsidR="00986CBE" w:rsidRPr="006E050E" w:rsidRDefault="00986CBE" w:rsidP="000709AD">
      <w:pPr>
        <w:spacing w:line="360" w:lineRule="auto"/>
        <w:jc w:val="both"/>
        <w:rPr>
          <w:rFonts w:ascii="Arial" w:eastAsia="Times New Roman" w:hAnsi="Arial" w:cs="Arial"/>
          <w:color w:val="000000"/>
          <w:sz w:val="22"/>
          <w:szCs w:val="22"/>
          <w:lang w:eastAsia="en-GB"/>
        </w:rPr>
      </w:pPr>
    </w:p>
    <w:p w14:paraId="707AB68D" w14:textId="1E13EE06" w:rsidR="007B1EAA" w:rsidRPr="006E050E" w:rsidRDefault="0026111E" w:rsidP="000709AD">
      <w:pPr>
        <w:spacing w:line="360" w:lineRule="auto"/>
        <w:jc w:val="both"/>
        <w:rPr>
          <w:rFonts w:ascii="Arial" w:eastAsia="Times New Roman" w:hAnsi="Arial" w:cs="Arial"/>
          <w:color w:val="000000"/>
          <w:sz w:val="22"/>
          <w:szCs w:val="22"/>
          <w:lang w:eastAsia="en-GB"/>
        </w:rPr>
      </w:pPr>
      <w:r w:rsidRPr="006E050E">
        <w:rPr>
          <w:rFonts w:ascii="Arial" w:eastAsia="Times New Roman" w:hAnsi="Arial" w:cs="Arial"/>
          <w:color w:val="000000"/>
          <w:sz w:val="22"/>
          <w:szCs w:val="22"/>
          <w:lang w:eastAsia="en-GB"/>
        </w:rPr>
        <w:t xml:space="preserve">5. </w:t>
      </w:r>
      <w:r w:rsidR="007B1EAA" w:rsidRPr="006E050E">
        <w:rPr>
          <w:rFonts w:ascii="Arial" w:eastAsia="Times New Roman" w:hAnsi="Arial" w:cs="Arial"/>
          <w:color w:val="000000"/>
          <w:sz w:val="22"/>
          <w:szCs w:val="22"/>
          <w:lang w:eastAsia="en-GB"/>
        </w:rPr>
        <w:t>Culturally competent evaluation and care planning a</w:t>
      </w:r>
      <w:r w:rsidR="00DF4FBD" w:rsidRPr="006E050E">
        <w:rPr>
          <w:rFonts w:ascii="Arial" w:eastAsia="Times New Roman" w:hAnsi="Arial" w:cs="Arial"/>
          <w:color w:val="000000"/>
          <w:sz w:val="22"/>
          <w:szCs w:val="22"/>
          <w:lang w:eastAsia="en-GB"/>
        </w:rPr>
        <w:t>s</w:t>
      </w:r>
      <w:r w:rsidR="007B1EAA" w:rsidRPr="006E050E">
        <w:rPr>
          <w:rFonts w:ascii="Arial" w:eastAsia="Times New Roman" w:hAnsi="Arial" w:cs="Arial"/>
          <w:color w:val="000000"/>
          <w:sz w:val="22"/>
          <w:szCs w:val="22"/>
          <w:lang w:eastAsia="en-GB"/>
        </w:rPr>
        <w:t xml:space="preserve"> highlighted in </w:t>
      </w:r>
      <w:r w:rsidR="00AC1026" w:rsidRPr="006E050E">
        <w:rPr>
          <w:rFonts w:ascii="Arial" w:eastAsia="Times New Roman" w:hAnsi="Arial" w:cs="Arial"/>
          <w:color w:val="000000"/>
          <w:sz w:val="22"/>
          <w:szCs w:val="22"/>
          <w:lang w:eastAsia="en-GB"/>
        </w:rPr>
        <w:t>NICE CG</w:t>
      </w:r>
      <w:r w:rsidR="006B3241" w:rsidRPr="006E050E">
        <w:rPr>
          <w:rFonts w:ascii="Arial" w:eastAsia="Times New Roman" w:hAnsi="Arial" w:cs="Arial"/>
          <w:color w:val="000000"/>
          <w:sz w:val="22"/>
          <w:szCs w:val="22"/>
          <w:lang w:eastAsia="en-GB"/>
        </w:rPr>
        <w:t>178</w:t>
      </w:r>
      <w:r w:rsidR="00CA259F" w:rsidRPr="006E050E">
        <w:rPr>
          <w:rFonts w:ascii="Arial" w:eastAsia="Times New Roman" w:hAnsi="Arial" w:cs="Arial"/>
          <w:color w:val="000000"/>
          <w:sz w:val="22"/>
          <w:szCs w:val="22"/>
          <w:lang w:eastAsia="en-GB"/>
        </w:rPr>
        <w:t>. To reduce disproportionate detentions and treatment inequities, mental health services should place a high priority on equity audits, anti-racism training, and service user input</w:t>
      </w:r>
      <w:r w:rsidR="006B3241" w:rsidRPr="006E050E">
        <w:rPr>
          <w:rFonts w:ascii="Arial" w:eastAsia="Times New Roman" w:hAnsi="Arial" w:cs="Arial"/>
          <w:color w:val="000000"/>
          <w:sz w:val="22"/>
          <w:szCs w:val="22"/>
          <w:lang w:eastAsia="en-GB"/>
        </w:rPr>
        <w:t xml:space="preserve"> </w:t>
      </w:r>
      <w:r w:rsidR="005A41A3" w:rsidRPr="006E050E">
        <w:rPr>
          <w:rFonts w:ascii="Arial" w:eastAsia="Times New Roman" w:hAnsi="Arial" w:cs="Arial"/>
          <w:color w:val="000000"/>
          <w:sz w:val="22"/>
          <w:szCs w:val="22"/>
          <w:lang w:eastAsia="en-GB"/>
        </w:rPr>
        <w:t>(</w:t>
      </w:r>
      <w:r w:rsidR="00A610FB">
        <w:rPr>
          <w:rFonts w:ascii="Arial" w:eastAsia="Times New Roman" w:hAnsi="Arial" w:cs="Arial"/>
          <w:color w:val="000000"/>
          <w:sz w:val="22"/>
          <w:szCs w:val="22"/>
          <w:lang w:eastAsia="en-GB"/>
        </w:rPr>
        <w:t>NICE, 2014).</w:t>
      </w:r>
    </w:p>
    <w:p w14:paraId="0EF39961" w14:textId="77777777" w:rsidR="00DA1B02" w:rsidRDefault="00DA1B02" w:rsidP="000709AD">
      <w:pPr>
        <w:spacing w:line="360" w:lineRule="auto"/>
        <w:jc w:val="both"/>
        <w:rPr>
          <w:rFonts w:ascii="Arial" w:eastAsia="Times New Roman" w:hAnsi="Arial" w:cs="Arial"/>
          <w:b/>
          <w:bCs/>
          <w:color w:val="000000"/>
          <w:sz w:val="22"/>
          <w:szCs w:val="22"/>
          <w:lang w:eastAsia="en-GB"/>
        </w:rPr>
      </w:pPr>
    </w:p>
    <w:p w14:paraId="2FAE1247" w14:textId="3E6DA22E" w:rsidR="007B1EAA" w:rsidRPr="00911C3F" w:rsidRDefault="00F74999" w:rsidP="000709AD">
      <w:pPr>
        <w:spacing w:line="360" w:lineRule="auto"/>
        <w:jc w:val="both"/>
        <w:rPr>
          <w:rFonts w:ascii="Arial" w:eastAsia="Times New Roman" w:hAnsi="Arial" w:cs="Arial"/>
          <w:b/>
          <w:bCs/>
          <w:color w:val="000000"/>
          <w:sz w:val="22"/>
          <w:szCs w:val="22"/>
          <w:lang w:eastAsia="en-GB"/>
        </w:rPr>
      </w:pPr>
      <w:r w:rsidRPr="00911C3F">
        <w:rPr>
          <w:rFonts w:ascii="Arial" w:eastAsia="Times New Roman" w:hAnsi="Arial" w:cs="Arial"/>
          <w:b/>
          <w:bCs/>
          <w:color w:val="000000"/>
          <w:sz w:val="22"/>
          <w:szCs w:val="22"/>
          <w:lang w:eastAsia="en-GB"/>
        </w:rPr>
        <w:t>C</w:t>
      </w:r>
      <w:r w:rsidR="007B1EAA" w:rsidRPr="00911C3F">
        <w:rPr>
          <w:rFonts w:ascii="Arial" w:eastAsia="Times New Roman" w:hAnsi="Arial" w:cs="Arial"/>
          <w:b/>
          <w:bCs/>
          <w:color w:val="000000"/>
          <w:sz w:val="22"/>
          <w:szCs w:val="22"/>
          <w:lang w:eastAsia="en-GB"/>
        </w:rPr>
        <w:t>onclusion</w:t>
      </w:r>
    </w:p>
    <w:p w14:paraId="25C8BBA0" w14:textId="56470726" w:rsidR="00C75716" w:rsidRPr="006E050E" w:rsidRDefault="00D9527D" w:rsidP="000709AD">
      <w:pPr>
        <w:spacing w:line="360" w:lineRule="auto"/>
        <w:jc w:val="both"/>
        <w:rPr>
          <w:rFonts w:ascii="Arial" w:eastAsia="Times New Roman" w:hAnsi="Arial" w:cs="Arial"/>
          <w:color w:val="000000"/>
          <w:sz w:val="22"/>
          <w:szCs w:val="22"/>
          <w:lang w:eastAsia="en-GB"/>
        </w:rPr>
      </w:pPr>
      <w:r w:rsidRPr="006E050E">
        <w:rPr>
          <w:rFonts w:ascii="Arial" w:eastAsia="Times New Roman" w:hAnsi="Arial" w:cs="Arial"/>
          <w:color w:val="000000"/>
          <w:sz w:val="22"/>
          <w:szCs w:val="22"/>
          <w:lang w:eastAsia="en-GB"/>
        </w:rPr>
        <w:t>According to recent research, improving schizophrenia outcomes in the UK still depends heavily on early intervention programs, culturally competent evaluation, and increased access to CBT and family therapies</w:t>
      </w:r>
      <w:r w:rsidR="001D0681">
        <w:rPr>
          <w:rFonts w:ascii="Arial" w:eastAsia="Times New Roman" w:hAnsi="Arial" w:cs="Arial"/>
          <w:color w:val="000000"/>
          <w:sz w:val="22"/>
          <w:szCs w:val="22"/>
          <w:lang w:eastAsia="en-GB"/>
        </w:rPr>
        <w:t xml:space="preserve"> </w:t>
      </w:r>
      <w:r w:rsidRPr="006E050E">
        <w:rPr>
          <w:rFonts w:ascii="Arial" w:eastAsia="Times New Roman" w:hAnsi="Arial" w:cs="Arial"/>
          <w:color w:val="000000"/>
          <w:sz w:val="22"/>
          <w:szCs w:val="22"/>
          <w:lang w:eastAsia="en-GB"/>
        </w:rPr>
        <w:t>(NICE, 2014).</w:t>
      </w:r>
    </w:p>
    <w:p w14:paraId="13CAF349" w14:textId="28119ED8" w:rsidR="00C75716" w:rsidRPr="006E050E" w:rsidRDefault="00D9527D" w:rsidP="000709AD">
      <w:pPr>
        <w:spacing w:line="360" w:lineRule="auto"/>
        <w:jc w:val="both"/>
        <w:rPr>
          <w:rFonts w:ascii="Arial" w:eastAsia="Times New Roman" w:hAnsi="Arial" w:cs="Arial"/>
          <w:color w:val="000000"/>
          <w:sz w:val="22"/>
          <w:szCs w:val="22"/>
          <w:lang w:eastAsia="en-GB"/>
        </w:rPr>
      </w:pPr>
      <w:r w:rsidRPr="006E050E">
        <w:rPr>
          <w:rFonts w:ascii="Arial" w:eastAsia="Times New Roman" w:hAnsi="Arial" w:cs="Arial"/>
          <w:color w:val="000000"/>
          <w:sz w:val="22"/>
          <w:szCs w:val="22"/>
          <w:lang w:eastAsia="en-GB"/>
        </w:rPr>
        <w:t xml:space="preserve">Future studies should concentrate on </w:t>
      </w:r>
      <w:r w:rsidR="00F0108F" w:rsidRPr="006E050E">
        <w:rPr>
          <w:rFonts w:ascii="Arial" w:eastAsia="Times New Roman" w:hAnsi="Arial" w:cs="Arial"/>
          <w:color w:val="000000"/>
          <w:sz w:val="22"/>
          <w:szCs w:val="22"/>
          <w:lang w:eastAsia="en-GB"/>
        </w:rPr>
        <w:t>analysing</w:t>
      </w:r>
      <w:r w:rsidRPr="006E050E">
        <w:rPr>
          <w:rFonts w:ascii="Arial" w:eastAsia="Times New Roman" w:hAnsi="Arial" w:cs="Arial"/>
          <w:color w:val="000000"/>
          <w:sz w:val="22"/>
          <w:szCs w:val="22"/>
          <w:lang w:eastAsia="en-GB"/>
        </w:rPr>
        <w:t xml:space="preserve"> digital interventions, reviewing advance choice documents, and lowering racial disparities. Integration and continuity of care may be improved by ongoing NHS reforms, such as community mental health transformation (NHS England, 2023).</w:t>
      </w:r>
    </w:p>
    <w:p w14:paraId="777FBAC6" w14:textId="3AA1B860" w:rsidR="00456F5D" w:rsidRDefault="00D9527D" w:rsidP="00456F5D">
      <w:pPr>
        <w:spacing w:line="360" w:lineRule="auto"/>
        <w:jc w:val="both"/>
        <w:rPr>
          <w:rFonts w:ascii="Arial" w:eastAsia="Times New Roman" w:hAnsi="Arial" w:cs="Arial"/>
          <w:color w:val="000000"/>
          <w:sz w:val="22"/>
          <w:szCs w:val="22"/>
          <w:lang w:eastAsia="en-GB"/>
        </w:rPr>
      </w:pPr>
      <w:r w:rsidRPr="006E050E">
        <w:rPr>
          <w:rFonts w:ascii="Arial" w:eastAsia="Times New Roman" w:hAnsi="Arial" w:cs="Arial"/>
          <w:color w:val="000000"/>
          <w:sz w:val="22"/>
          <w:szCs w:val="22"/>
          <w:lang w:eastAsia="en-GB"/>
        </w:rPr>
        <w:t>To close long-standing accessibility gaps, increases in f</w:t>
      </w:r>
      <w:r w:rsidR="008F5C2C">
        <w:rPr>
          <w:rFonts w:ascii="Arial" w:eastAsia="Times New Roman" w:hAnsi="Arial" w:cs="Arial"/>
          <w:color w:val="000000"/>
          <w:sz w:val="22"/>
          <w:szCs w:val="22"/>
          <w:lang w:eastAsia="en-GB"/>
        </w:rPr>
        <w:t>unding</w:t>
      </w:r>
      <w:r w:rsidRPr="006E050E">
        <w:rPr>
          <w:rFonts w:ascii="Arial" w:eastAsia="Times New Roman" w:hAnsi="Arial" w:cs="Arial"/>
          <w:color w:val="000000"/>
          <w:sz w:val="22"/>
          <w:szCs w:val="22"/>
          <w:lang w:eastAsia="en-GB"/>
        </w:rPr>
        <w:t xml:space="preserve"> and workforce capability are necessary</w:t>
      </w:r>
      <w:r w:rsidR="00833827">
        <w:rPr>
          <w:rFonts w:ascii="Arial" w:eastAsia="Times New Roman" w:hAnsi="Arial" w:cs="Arial"/>
          <w:color w:val="000000"/>
          <w:sz w:val="22"/>
          <w:szCs w:val="22"/>
          <w:lang w:eastAsia="en-GB"/>
        </w:rPr>
        <w:t xml:space="preserve">. </w:t>
      </w:r>
      <w:r w:rsidRPr="006E050E">
        <w:rPr>
          <w:rFonts w:ascii="Arial" w:eastAsia="Times New Roman" w:hAnsi="Arial" w:cs="Arial"/>
          <w:color w:val="000000"/>
          <w:sz w:val="22"/>
          <w:szCs w:val="22"/>
          <w:lang w:eastAsia="en-GB"/>
        </w:rPr>
        <w:t>Treatment for schizophrenia will be more egalitarian and person-centered if these areas are strengthened</w:t>
      </w:r>
    </w:p>
    <w:p w14:paraId="5A012A58" w14:textId="77777777" w:rsidR="000C4AB6" w:rsidRDefault="000C4AB6" w:rsidP="00456F5D">
      <w:pPr>
        <w:spacing w:line="360" w:lineRule="auto"/>
        <w:jc w:val="center"/>
        <w:rPr>
          <w:rStyle w:val="Strong"/>
          <w:rFonts w:ascii="Arial" w:hAnsi="Arial" w:cs="Arial"/>
          <w:color w:val="000000" w:themeColor="text1"/>
          <w:sz w:val="22"/>
          <w:szCs w:val="22"/>
        </w:rPr>
      </w:pPr>
    </w:p>
    <w:p w14:paraId="18A6509B" w14:textId="77777777" w:rsidR="00701C9B" w:rsidRDefault="00701C9B" w:rsidP="00456F5D">
      <w:pPr>
        <w:spacing w:line="360" w:lineRule="auto"/>
        <w:jc w:val="center"/>
        <w:rPr>
          <w:rStyle w:val="Strong"/>
          <w:rFonts w:ascii="Arial" w:hAnsi="Arial" w:cs="Arial"/>
          <w:color w:val="000000" w:themeColor="text1"/>
          <w:sz w:val="22"/>
          <w:szCs w:val="22"/>
        </w:rPr>
      </w:pPr>
    </w:p>
    <w:p w14:paraId="7A73C34B" w14:textId="0CD9BFF8" w:rsidR="00F7399D" w:rsidRPr="00456F5D" w:rsidRDefault="00743231" w:rsidP="00456F5D">
      <w:pPr>
        <w:spacing w:line="360" w:lineRule="auto"/>
        <w:jc w:val="center"/>
        <w:rPr>
          <w:rStyle w:val="Strong"/>
          <w:rFonts w:ascii="Arial" w:eastAsia="Times New Roman" w:hAnsi="Arial" w:cs="Arial"/>
          <w:b w:val="0"/>
          <w:bCs w:val="0"/>
          <w:color w:val="000000"/>
          <w:sz w:val="22"/>
          <w:szCs w:val="22"/>
          <w:lang w:eastAsia="en-GB"/>
        </w:rPr>
      </w:pPr>
      <w:r w:rsidRPr="007E4A2E">
        <w:rPr>
          <w:rStyle w:val="Strong"/>
          <w:rFonts w:ascii="Arial" w:hAnsi="Arial" w:cs="Arial"/>
          <w:color w:val="000000" w:themeColor="text1"/>
          <w:sz w:val="22"/>
          <w:szCs w:val="22"/>
        </w:rPr>
        <w:lastRenderedPageBreak/>
        <w:t>References</w:t>
      </w:r>
    </w:p>
    <w:p w14:paraId="2E0713E6" w14:textId="77777777" w:rsidR="00D25B8D" w:rsidRPr="00D25B8D" w:rsidRDefault="00D25B8D" w:rsidP="00D25B8D">
      <w:pPr>
        <w:spacing w:line="360" w:lineRule="auto"/>
        <w:jc w:val="center"/>
        <w:rPr>
          <w:rStyle w:val="Strong"/>
          <w:rFonts w:ascii="Arial" w:eastAsia="Times New Roman" w:hAnsi="Arial" w:cs="Arial"/>
          <w:b w:val="0"/>
          <w:bCs w:val="0"/>
          <w:color w:val="000000"/>
          <w:sz w:val="22"/>
          <w:szCs w:val="22"/>
          <w:lang w:eastAsia="en-GB"/>
        </w:rPr>
      </w:pPr>
    </w:p>
    <w:p w14:paraId="5F05A879" w14:textId="77777777" w:rsidR="00E8081B" w:rsidRDefault="00CE65C2" w:rsidP="000709AD">
      <w:pPr>
        <w:pStyle w:val="NormalWeb"/>
        <w:spacing w:line="360" w:lineRule="auto"/>
        <w:jc w:val="both"/>
        <w:rPr>
          <w:rStyle w:val="Strong"/>
          <w:rFonts w:ascii="Arial" w:hAnsi="Arial" w:cs="Arial"/>
          <w:b w:val="0"/>
          <w:bCs w:val="0"/>
          <w:color w:val="000000"/>
          <w:sz w:val="22"/>
          <w:szCs w:val="22"/>
        </w:rPr>
      </w:pPr>
      <w:r>
        <w:rPr>
          <w:rStyle w:val="Strong"/>
          <w:rFonts w:ascii="Arial" w:hAnsi="Arial" w:cs="Arial"/>
          <w:b w:val="0"/>
          <w:bCs w:val="0"/>
          <w:color w:val="000000"/>
          <w:sz w:val="22"/>
          <w:szCs w:val="22"/>
        </w:rPr>
        <w:t>ACAS</w:t>
      </w:r>
      <w:r w:rsidR="00A025D1">
        <w:rPr>
          <w:rStyle w:val="Strong"/>
          <w:rFonts w:ascii="Arial" w:hAnsi="Arial" w:cs="Arial"/>
          <w:b w:val="0"/>
          <w:bCs w:val="0"/>
          <w:color w:val="000000"/>
          <w:sz w:val="22"/>
          <w:szCs w:val="22"/>
        </w:rPr>
        <w:t>,</w:t>
      </w:r>
      <w:r>
        <w:rPr>
          <w:rStyle w:val="Strong"/>
          <w:rFonts w:ascii="Arial" w:hAnsi="Arial" w:cs="Arial"/>
          <w:b w:val="0"/>
          <w:bCs w:val="0"/>
          <w:color w:val="000000"/>
          <w:sz w:val="22"/>
          <w:szCs w:val="22"/>
        </w:rPr>
        <w:t xml:space="preserve"> </w:t>
      </w:r>
      <w:r w:rsidR="00A025D1">
        <w:rPr>
          <w:rStyle w:val="Strong"/>
          <w:rFonts w:ascii="Arial" w:hAnsi="Arial" w:cs="Arial"/>
          <w:b w:val="0"/>
          <w:bCs w:val="0"/>
          <w:color w:val="000000"/>
          <w:sz w:val="22"/>
          <w:szCs w:val="22"/>
        </w:rPr>
        <w:t xml:space="preserve">(2025) </w:t>
      </w:r>
      <w:r w:rsidRPr="00DA1B02">
        <w:rPr>
          <w:rStyle w:val="Strong"/>
          <w:rFonts w:ascii="Arial" w:hAnsi="Arial" w:cs="Arial"/>
          <w:b w:val="0"/>
          <w:bCs w:val="0"/>
          <w:color w:val="000000"/>
          <w:sz w:val="22"/>
          <w:szCs w:val="22"/>
        </w:rPr>
        <w:t>W</w:t>
      </w:r>
      <w:r w:rsidR="00F10E49" w:rsidRPr="00DA1B02">
        <w:rPr>
          <w:rStyle w:val="Strong"/>
          <w:rFonts w:ascii="Arial" w:hAnsi="Arial" w:cs="Arial"/>
          <w:b w:val="0"/>
          <w:bCs w:val="0"/>
          <w:color w:val="000000"/>
          <w:sz w:val="22"/>
          <w:szCs w:val="22"/>
        </w:rPr>
        <w:t>orking for everyone</w:t>
      </w:r>
      <w:r w:rsidR="00DA1B02">
        <w:rPr>
          <w:rStyle w:val="Strong"/>
          <w:rFonts w:ascii="Arial" w:hAnsi="Arial" w:cs="Arial"/>
          <w:b w:val="0"/>
          <w:bCs w:val="0"/>
          <w:color w:val="000000"/>
          <w:sz w:val="22"/>
          <w:szCs w:val="22"/>
        </w:rPr>
        <w:t>:</w:t>
      </w:r>
      <w:r w:rsidR="00F10E49" w:rsidRPr="00DA1B02">
        <w:rPr>
          <w:rStyle w:val="Strong"/>
          <w:rFonts w:ascii="Arial" w:hAnsi="Arial" w:cs="Arial"/>
          <w:b w:val="0"/>
          <w:bCs w:val="0"/>
          <w:i/>
          <w:iCs/>
          <w:color w:val="000000"/>
          <w:sz w:val="22"/>
          <w:szCs w:val="22"/>
        </w:rPr>
        <w:t xml:space="preserve"> </w:t>
      </w:r>
      <w:r w:rsidR="00437B7E" w:rsidRPr="00DA1B02">
        <w:rPr>
          <w:rStyle w:val="Strong"/>
          <w:rFonts w:ascii="Arial" w:hAnsi="Arial" w:cs="Arial"/>
          <w:b w:val="0"/>
          <w:bCs w:val="0"/>
          <w:i/>
          <w:iCs/>
          <w:color w:val="000000"/>
          <w:sz w:val="22"/>
          <w:szCs w:val="22"/>
        </w:rPr>
        <w:t>Employment</w:t>
      </w:r>
      <w:r w:rsidR="00880575" w:rsidRPr="00DA1B02">
        <w:rPr>
          <w:rStyle w:val="Strong"/>
          <w:rFonts w:ascii="Arial" w:hAnsi="Arial" w:cs="Arial"/>
          <w:b w:val="0"/>
          <w:bCs w:val="0"/>
          <w:i/>
          <w:iCs/>
          <w:color w:val="000000"/>
          <w:sz w:val="22"/>
          <w:szCs w:val="22"/>
        </w:rPr>
        <w:t xml:space="preserve"> Rights Bill</w:t>
      </w:r>
      <w:r w:rsidR="00DA1B02">
        <w:rPr>
          <w:rStyle w:val="Strong"/>
          <w:rFonts w:ascii="Arial" w:hAnsi="Arial" w:cs="Arial"/>
          <w:b w:val="0"/>
          <w:bCs w:val="0"/>
          <w:i/>
          <w:iCs/>
          <w:color w:val="000000"/>
          <w:sz w:val="22"/>
          <w:szCs w:val="22"/>
        </w:rPr>
        <w:t>.</w:t>
      </w:r>
      <w:r w:rsidR="00880575" w:rsidRPr="00DA1B02">
        <w:rPr>
          <w:rStyle w:val="Strong"/>
          <w:rFonts w:ascii="Arial" w:hAnsi="Arial" w:cs="Arial"/>
          <w:b w:val="0"/>
          <w:bCs w:val="0"/>
          <w:i/>
          <w:iCs/>
          <w:color w:val="000000"/>
          <w:sz w:val="22"/>
          <w:szCs w:val="22"/>
        </w:rPr>
        <w:t xml:space="preserve"> </w:t>
      </w:r>
      <w:r w:rsidR="00376244">
        <w:rPr>
          <w:rStyle w:val="Strong"/>
          <w:rFonts w:ascii="Arial" w:hAnsi="Arial" w:cs="Arial"/>
          <w:b w:val="0"/>
          <w:bCs w:val="0"/>
          <w:color w:val="000000"/>
          <w:sz w:val="22"/>
          <w:szCs w:val="22"/>
        </w:rPr>
        <w:t xml:space="preserve">Available at: </w:t>
      </w:r>
      <w:hyperlink r:id="rId6" w:history="1">
        <w:r w:rsidR="00376244" w:rsidRPr="00E84752">
          <w:rPr>
            <w:rStyle w:val="Hyperlink"/>
            <w:rFonts w:ascii="Arial" w:hAnsi="Arial" w:cs="Arial"/>
            <w:sz w:val="22"/>
            <w:szCs w:val="22"/>
          </w:rPr>
          <w:t>https://www.acas.org.uk/employ</w:t>
        </w:r>
        <w:r w:rsidR="00376244" w:rsidRPr="00E84752">
          <w:rPr>
            <w:rStyle w:val="Hyperlink"/>
            <w:rFonts w:ascii="Arial" w:hAnsi="Arial" w:cs="Arial"/>
            <w:sz w:val="22"/>
            <w:szCs w:val="22"/>
          </w:rPr>
          <w:t>m</w:t>
        </w:r>
        <w:r w:rsidR="00376244" w:rsidRPr="00E84752">
          <w:rPr>
            <w:rStyle w:val="Hyperlink"/>
            <w:rFonts w:ascii="Arial" w:hAnsi="Arial" w:cs="Arial"/>
            <w:sz w:val="22"/>
            <w:szCs w:val="22"/>
          </w:rPr>
          <w:t>ent-rights-bill</w:t>
        </w:r>
      </w:hyperlink>
      <w:r w:rsidR="000E0BCD">
        <w:rPr>
          <w:rStyle w:val="Strong"/>
          <w:rFonts w:ascii="Arial" w:hAnsi="Arial" w:cs="Arial"/>
          <w:b w:val="0"/>
          <w:bCs w:val="0"/>
          <w:color w:val="000000"/>
          <w:sz w:val="22"/>
          <w:szCs w:val="22"/>
        </w:rPr>
        <w:t xml:space="preserve"> </w:t>
      </w:r>
      <w:r w:rsidR="00F53DCE">
        <w:rPr>
          <w:rStyle w:val="Strong"/>
          <w:rFonts w:ascii="Arial" w:hAnsi="Arial" w:cs="Arial"/>
          <w:b w:val="0"/>
          <w:bCs w:val="0"/>
          <w:color w:val="000000"/>
          <w:sz w:val="22"/>
          <w:szCs w:val="22"/>
        </w:rPr>
        <w:t xml:space="preserve"> </w:t>
      </w:r>
      <w:r w:rsidR="000E0BCD">
        <w:rPr>
          <w:rStyle w:val="Strong"/>
          <w:rFonts w:ascii="Arial" w:hAnsi="Arial" w:cs="Arial"/>
          <w:b w:val="0"/>
          <w:bCs w:val="0"/>
          <w:color w:val="000000"/>
          <w:sz w:val="22"/>
          <w:szCs w:val="22"/>
        </w:rPr>
        <w:t>(Accessed: 13 November</w:t>
      </w:r>
      <w:r>
        <w:rPr>
          <w:rStyle w:val="Strong"/>
          <w:rFonts w:ascii="Arial" w:hAnsi="Arial" w:cs="Arial"/>
          <w:b w:val="0"/>
          <w:bCs w:val="0"/>
          <w:color w:val="000000"/>
          <w:sz w:val="22"/>
          <w:szCs w:val="22"/>
        </w:rPr>
        <w:t xml:space="preserve"> 2025).</w:t>
      </w:r>
    </w:p>
    <w:p w14:paraId="731D5CCF" w14:textId="64A31265" w:rsidR="00027A41" w:rsidRPr="006E050E" w:rsidRDefault="00743231" w:rsidP="000709AD">
      <w:pPr>
        <w:pStyle w:val="NormalWeb"/>
        <w:spacing w:line="360" w:lineRule="auto"/>
        <w:jc w:val="both"/>
        <w:rPr>
          <w:rFonts w:ascii="Arial" w:hAnsi="Arial" w:cs="Arial"/>
          <w:color w:val="000000"/>
          <w:sz w:val="22"/>
          <w:szCs w:val="22"/>
        </w:rPr>
      </w:pPr>
      <w:r w:rsidRPr="006E050E">
        <w:rPr>
          <w:rFonts w:ascii="Arial" w:hAnsi="Arial" w:cs="Arial"/>
          <w:color w:val="000000"/>
          <w:sz w:val="22"/>
          <w:szCs w:val="22"/>
        </w:rPr>
        <w:br/>
      </w:r>
      <w:r w:rsidR="00D139E7" w:rsidRPr="006E050E">
        <w:rPr>
          <w:rFonts w:ascii="Arial" w:hAnsi="Arial" w:cs="Arial"/>
          <w:color w:val="000000"/>
          <w:sz w:val="22"/>
          <w:szCs w:val="22"/>
        </w:rPr>
        <w:t>BMC Med</w:t>
      </w:r>
      <w:r w:rsidR="009900C3" w:rsidRPr="006E050E">
        <w:rPr>
          <w:rFonts w:ascii="Arial" w:hAnsi="Arial" w:cs="Arial"/>
          <w:color w:val="000000"/>
          <w:sz w:val="22"/>
          <w:szCs w:val="22"/>
        </w:rPr>
        <w:t>icine</w:t>
      </w:r>
      <w:r w:rsidR="004F0F1F">
        <w:rPr>
          <w:rFonts w:ascii="Arial" w:hAnsi="Arial" w:cs="Arial"/>
          <w:color w:val="000000"/>
          <w:sz w:val="22"/>
          <w:szCs w:val="22"/>
        </w:rPr>
        <w:t>,</w:t>
      </w:r>
      <w:r w:rsidR="000B159B" w:rsidRPr="006E050E">
        <w:rPr>
          <w:rFonts w:ascii="Arial" w:hAnsi="Arial" w:cs="Arial"/>
          <w:color w:val="000000"/>
          <w:sz w:val="22"/>
          <w:szCs w:val="22"/>
        </w:rPr>
        <w:t xml:space="preserve"> (2020</w:t>
      </w:r>
      <w:r w:rsidR="00644A9B" w:rsidRPr="006E050E">
        <w:rPr>
          <w:rFonts w:ascii="Arial" w:hAnsi="Arial" w:cs="Arial"/>
          <w:color w:val="000000"/>
          <w:sz w:val="22"/>
          <w:szCs w:val="22"/>
        </w:rPr>
        <w:t>) Mental</w:t>
      </w:r>
      <w:r w:rsidR="00AA1E05" w:rsidRPr="006E050E">
        <w:rPr>
          <w:rFonts w:ascii="Arial" w:hAnsi="Arial" w:cs="Arial"/>
          <w:color w:val="000000"/>
          <w:sz w:val="22"/>
          <w:szCs w:val="22"/>
        </w:rPr>
        <w:t xml:space="preserve">, </w:t>
      </w:r>
      <w:r w:rsidR="00B94B37" w:rsidRPr="006E050E">
        <w:rPr>
          <w:rFonts w:ascii="Arial" w:hAnsi="Arial" w:cs="Arial"/>
          <w:color w:val="000000"/>
          <w:sz w:val="22"/>
          <w:szCs w:val="22"/>
        </w:rPr>
        <w:t>behavioural,</w:t>
      </w:r>
      <w:r w:rsidR="00AA1E05" w:rsidRPr="006E050E">
        <w:rPr>
          <w:rFonts w:ascii="Arial" w:hAnsi="Arial" w:cs="Arial"/>
          <w:color w:val="000000"/>
          <w:sz w:val="22"/>
          <w:szCs w:val="22"/>
        </w:rPr>
        <w:t xml:space="preserve"> and neurodevelopmental disorders in the ICD-11: </w:t>
      </w:r>
      <w:r w:rsidR="00AA1E05" w:rsidRPr="006E050E">
        <w:rPr>
          <w:rFonts w:ascii="Arial" w:hAnsi="Arial" w:cs="Arial"/>
          <w:i/>
          <w:iCs/>
          <w:color w:val="000000"/>
          <w:sz w:val="22"/>
          <w:szCs w:val="22"/>
        </w:rPr>
        <w:t>an international perspective on key changes and controversies.</w:t>
      </w:r>
      <w:r w:rsidR="00817A2C" w:rsidRPr="006E050E">
        <w:rPr>
          <w:rFonts w:ascii="Arial" w:hAnsi="Arial" w:cs="Arial"/>
          <w:i/>
          <w:iCs/>
          <w:color w:val="000000"/>
          <w:sz w:val="22"/>
          <w:szCs w:val="22"/>
        </w:rPr>
        <w:t xml:space="preserve"> </w:t>
      </w:r>
      <w:r w:rsidR="00817A2C" w:rsidRPr="006E050E">
        <w:rPr>
          <w:rFonts w:ascii="Arial" w:hAnsi="Arial" w:cs="Arial"/>
          <w:color w:val="000000"/>
          <w:sz w:val="22"/>
          <w:szCs w:val="22"/>
        </w:rPr>
        <w:t xml:space="preserve">Available at: </w:t>
      </w:r>
      <w:hyperlink r:id="rId7" w:history="1">
        <w:r w:rsidR="00817A2C" w:rsidRPr="006E050E">
          <w:rPr>
            <w:rStyle w:val="Hyperlink"/>
            <w:rFonts w:ascii="Arial" w:hAnsi="Arial" w:cs="Arial"/>
            <w:sz w:val="22"/>
            <w:szCs w:val="22"/>
          </w:rPr>
          <w:t>https://doi.org/10.1186/s12916-020-1495-2</w:t>
        </w:r>
      </w:hyperlink>
      <w:r w:rsidR="009E4BBE" w:rsidRPr="006E050E">
        <w:rPr>
          <w:rFonts w:ascii="Arial" w:hAnsi="Arial" w:cs="Arial"/>
          <w:color w:val="000000"/>
          <w:sz w:val="22"/>
          <w:szCs w:val="22"/>
        </w:rPr>
        <w:t xml:space="preserve"> (Accessed: 6 Novem</w:t>
      </w:r>
      <w:r w:rsidR="00D139E7" w:rsidRPr="006E050E">
        <w:rPr>
          <w:rFonts w:ascii="Arial" w:hAnsi="Arial" w:cs="Arial"/>
          <w:color w:val="000000"/>
          <w:sz w:val="22"/>
          <w:szCs w:val="22"/>
        </w:rPr>
        <w:t>ber 2025).</w:t>
      </w:r>
    </w:p>
    <w:p w14:paraId="28F1191C" w14:textId="111816A7" w:rsidR="00286B8B" w:rsidRDefault="00286B8B" w:rsidP="000709AD">
      <w:pPr>
        <w:pStyle w:val="NormalWeb"/>
        <w:spacing w:line="360" w:lineRule="auto"/>
        <w:jc w:val="both"/>
        <w:rPr>
          <w:rFonts w:ascii="Arial" w:hAnsi="Arial" w:cs="Arial"/>
          <w:color w:val="000000"/>
          <w:sz w:val="22"/>
          <w:szCs w:val="22"/>
        </w:rPr>
      </w:pPr>
      <w:r w:rsidRPr="006E050E">
        <w:rPr>
          <w:rFonts w:ascii="Arial" w:hAnsi="Arial" w:cs="Arial"/>
          <w:color w:val="000000"/>
          <w:sz w:val="22"/>
          <w:szCs w:val="22"/>
        </w:rPr>
        <w:t xml:space="preserve">Clark, D. M. (2018) ‘Realizing the mass public benefit of evidence-based psychological therapies: The IAPT program’, </w:t>
      </w:r>
      <w:r w:rsidRPr="009F3C61">
        <w:rPr>
          <w:rFonts w:ascii="Arial" w:hAnsi="Arial" w:cs="Arial"/>
          <w:i/>
          <w:iCs/>
          <w:color w:val="000000"/>
          <w:sz w:val="22"/>
          <w:szCs w:val="22"/>
        </w:rPr>
        <w:t>Annual Review of Clinical Psychology</w:t>
      </w:r>
      <w:r w:rsidRPr="006E050E">
        <w:rPr>
          <w:rFonts w:ascii="Arial" w:hAnsi="Arial" w:cs="Arial"/>
          <w:color w:val="000000"/>
          <w:sz w:val="22"/>
          <w:szCs w:val="22"/>
        </w:rPr>
        <w:t>, 14, pp. 159–183.</w:t>
      </w:r>
    </w:p>
    <w:p w14:paraId="669FEF94" w14:textId="77777777" w:rsidR="00CD3A53" w:rsidRDefault="00CD3A53" w:rsidP="00CD3A53">
      <w:pPr>
        <w:pStyle w:val="NormalWeb"/>
        <w:spacing w:line="360" w:lineRule="auto"/>
        <w:jc w:val="both"/>
        <w:rPr>
          <w:rFonts w:ascii="Arial" w:hAnsi="Arial" w:cs="Arial"/>
          <w:color w:val="000000"/>
          <w:sz w:val="22"/>
          <w:szCs w:val="22"/>
        </w:rPr>
      </w:pPr>
      <w:r w:rsidRPr="006E050E">
        <w:rPr>
          <w:rFonts w:ascii="Arial" w:hAnsi="Arial" w:cs="Arial"/>
          <w:color w:val="000000"/>
          <w:sz w:val="22"/>
          <w:szCs w:val="22"/>
        </w:rPr>
        <w:t>Department of Health</w:t>
      </w:r>
      <w:r>
        <w:rPr>
          <w:rFonts w:ascii="Arial" w:hAnsi="Arial" w:cs="Arial"/>
          <w:color w:val="000000"/>
          <w:sz w:val="22"/>
          <w:szCs w:val="22"/>
        </w:rPr>
        <w:t>,</w:t>
      </w:r>
      <w:r w:rsidRPr="006E050E">
        <w:rPr>
          <w:rFonts w:ascii="Arial" w:hAnsi="Arial" w:cs="Arial"/>
          <w:color w:val="000000"/>
          <w:sz w:val="22"/>
          <w:szCs w:val="22"/>
        </w:rPr>
        <w:t xml:space="preserve"> (2015)</w:t>
      </w:r>
      <w:r w:rsidRPr="006E050E">
        <w:rPr>
          <w:rStyle w:val="apple-converted-space"/>
          <w:rFonts w:ascii="Arial" w:hAnsi="Arial" w:cs="Arial"/>
          <w:color w:val="000000"/>
          <w:sz w:val="22"/>
          <w:szCs w:val="22"/>
        </w:rPr>
        <w:t> </w:t>
      </w:r>
      <w:r w:rsidRPr="006E050E">
        <w:rPr>
          <w:rStyle w:val="Emphasis"/>
          <w:rFonts w:ascii="Arial" w:hAnsi="Arial" w:cs="Arial"/>
          <w:color w:val="000000"/>
          <w:sz w:val="22"/>
          <w:szCs w:val="22"/>
        </w:rPr>
        <w:t>Code of Practice: Mental Health Act 1983</w:t>
      </w:r>
      <w:r w:rsidRPr="006E050E">
        <w:rPr>
          <w:rFonts w:ascii="Arial" w:hAnsi="Arial" w:cs="Arial"/>
          <w:color w:val="000000"/>
          <w:sz w:val="22"/>
          <w:szCs w:val="22"/>
        </w:rPr>
        <w:t>.</w:t>
      </w:r>
      <w:r>
        <w:rPr>
          <w:rFonts w:ascii="Arial" w:hAnsi="Arial" w:cs="Arial"/>
          <w:color w:val="000000"/>
          <w:sz w:val="22"/>
          <w:szCs w:val="22"/>
        </w:rPr>
        <w:t xml:space="preserve"> Available at: </w:t>
      </w:r>
      <w:hyperlink r:id="rId8" w:history="1">
        <w:r w:rsidRPr="004B5E69">
          <w:rPr>
            <w:rStyle w:val="Hyperlink"/>
            <w:rFonts w:ascii="Arial" w:hAnsi="Arial" w:cs="Arial"/>
            <w:sz w:val="22"/>
            <w:szCs w:val="22"/>
          </w:rPr>
          <w:t>https://www.gov.uk/government/publications/code-of-practice-mental-health-act-1983</w:t>
        </w:r>
      </w:hyperlink>
      <w:r>
        <w:rPr>
          <w:rFonts w:ascii="Arial" w:hAnsi="Arial" w:cs="Arial"/>
          <w:color w:val="000000"/>
          <w:sz w:val="22"/>
          <w:szCs w:val="22"/>
        </w:rPr>
        <w:t xml:space="preserve"> (Accessed: 16 November 2025).</w:t>
      </w:r>
    </w:p>
    <w:p w14:paraId="016DAF22" w14:textId="1124555E" w:rsidR="00D25B8D" w:rsidRPr="006E050E" w:rsidRDefault="00D25B8D" w:rsidP="00CD3A53">
      <w:pPr>
        <w:pStyle w:val="NormalWeb"/>
        <w:spacing w:line="360" w:lineRule="auto"/>
        <w:jc w:val="both"/>
        <w:rPr>
          <w:rFonts w:ascii="Arial" w:hAnsi="Arial" w:cs="Arial"/>
          <w:color w:val="000000"/>
          <w:sz w:val="22"/>
          <w:szCs w:val="22"/>
        </w:rPr>
      </w:pPr>
      <w:r w:rsidRPr="006E050E">
        <w:rPr>
          <w:rFonts w:ascii="Arial" w:hAnsi="Arial" w:cs="Arial"/>
          <w:color w:val="000000"/>
          <w:sz w:val="22"/>
          <w:szCs w:val="22"/>
        </w:rPr>
        <w:t>Department of Health and Social Care</w:t>
      </w:r>
      <w:r>
        <w:rPr>
          <w:rFonts w:ascii="Arial" w:hAnsi="Arial" w:cs="Arial"/>
          <w:color w:val="000000"/>
          <w:sz w:val="22"/>
          <w:szCs w:val="22"/>
        </w:rPr>
        <w:t>,</w:t>
      </w:r>
      <w:r w:rsidRPr="006E050E">
        <w:rPr>
          <w:rFonts w:ascii="Arial" w:hAnsi="Arial" w:cs="Arial"/>
          <w:color w:val="000000"/>
          <w:sz w:val="22"/>
          <w:szCs w:val="22"/>
        </w:rPr>
        <w:t xml:space="preserve"> (20</w:t>
      </w:r>
      <w:r>
        <w:rPr>
          <w:rFonts w:ascii="Arial" w:hAnsi="Arial" w:cs="Arial"/>
          <w:color w:val="000000"/>
          <w:sz w:val="22"/>
          <w:szCs w:val="22"/>
        </w:rPr>
        <w:t>19</w:t>
      </w:r>
      <w:r w:rsidRPr="006E050E">
        <w:rPr>
          <w:rFonts w:ascii="Arial" w:hAnsi="Arial" w:cs="Arial"/>
          <w:color w:val="000000"/>
          <w:sz w:val="22"/>
          <w:szCs w:val="22"/>
        </w:rPr>
        <w:t>)</w:t>
      </w:r>
      <w:r w:rsidRPr="006E050E">
        <w:rPr>
          <w:rStyle w:val="apple-converted-space"/>
          <w:rFonts w:ascii="Arial" w:hAnsi="Arial" w:cs="Arial"/>
          <w:color w:val="000000"/>
          <w:sz w:val="22"/>
          <w:szCs w:val="22"/>
        </w:rPr>
        <w:t> </w:t>
      </w:r>
      <w:r w:rsidRPr="006E050E">
        <w:rPr>
          <w:rStyle w:val="Emphasis"/>
          <w:rFonts w:ascii="Arial" w:hAnsi="Arial" w:cs="Arial"/>
          <w:color w:val="000000"/>
          <w:sz w:val="22"/>
          <w:szCs w:val="22"/>
        </w:rPr>
        <w:t>NHS Mental Health Implementation Plan</w:t>
      </w:r>
      <w:r>
        <w:rPr>
          <w:rStyle w:val="Emphasis"/>
          <w:rFonts w:ascii="Arial" w:hAnsi="Arial" w:cs="Arial"/>
          <w:color w:val="000000"/>
          <w:sz w:val="22"/>
          <w:szCs w:val="22"/>
        </w:rPr>
        <w:t xml:space="preserve">. </w:t>
      </w:r>
      <w:r w:rsidRPr="00D66B10">
        <w:rPr>
          <w:rStyle w:val="Emphasis"/>
          <w:rFonts w:ascii="Arial" w:hAnsi="Arial" w:cs="Arial"/>
          <w:i w:val="0"/>
          <w:iCs w:val="0"/>
          <w:color w:val="000000"/>
          <w:sz w:val="22"/>
          <w:szCs w:val="22"/>
        </w:rPr>
        <w:t>A</w:t>
      </w:r>
      <w:r>
        <w:rPr>
          <w:rStyle w:val="Emphasis"/>
          <w:rFonts w:ascii="Arial" w:hAnsi="Arial" w:cs="Arial"/>
          <w:i w:val="0"/>
          <w:iCs w:val="0"/>
          <w:color w:val="000000"/>
          <w:sz w:val="22"/>
          <w:szCs w:val="22"/>
        </w:rPr>
        <w:t xml:space="preserve">vailable at: </w:t>
      </w:r>
      <w:hyperlink r:id="rId9" w:history="1">
        <w:r w:rsidRPr="004B5E69">
          <w:rPr>
            <w:rStyle w:val="Hyperlink"/>
            <w:rFonts w:ascii="Arial" w:hAnsi="Arial" w:cs="Arial"/>
            <w:sz w:val="22"/>
            <w:szCs w:val="22"/>
          </w:rPr>
          <w:t>https://www.england.nhs.uk/wp-content/uploads/2022/07/nhs-mental-health-implementation-plan-2019-20-2023-24.pdf</w:t>
        </w:r>
      </w:hyperlink>
      <w:r>
        <w:rPr>
          <w:rStyle w:val="Emphasis"/>
          <w:rFonts w:ascii="Arial" w:hAnsi="Arial" w:cs="Arial"/>
          <w:i w:val="0"/>
          <w:iCs w:val="0"/>
          <w:color w:val="000000"/>
          <w:sz w:val="22"/>
          <w:szCs w:val="22"/>
        </w:rPr>
        <w:t xml:space="preserve"> (Accessed: 15 November 2025).</w:t>
      </w:r>
    </w:p>
    <w:p w14:paraId="6429C70D" w14:textId="69CB0481" w:rsidR="002305AB" w:rsidRPr="006E050E" w:rsidRDefault="002305AB" w:rsidP="000709AD">
      <w:pPr>
        <w:pStyle w:val="NormalWeb"/>
        <w:spacing w:line="360" w:lineRule="auto"/>
        <w:jc w:val="both"/>
        <w:rPr>
          <w:rFonts w:ascii="Arial" w:hAnsi="Arial" w:cs="Arial"/>
          <w:color w:val="000000"/>
          <w:sz w:val="22"/>
          <w:szCs w:val="22"/>
        </w:rPr>
      </w:pPr>
      <w:r w:rsidRPr="006E050E">
        <w:rPr>
          <w:rFonts w:ascii="Arial" w:hAnsi="Arial" w:cs="Arial"/>
          <w:color w:val="000000"/>
          <w:sz w:val="22"/>
          <w:szCs w:val="22"/>
        </w:rPr>
        <w:t>Department of Health and Social Care</w:t>
      </w:r>
      <w:r w:rsidR="00DA1B02">
        <w:rPr>
          <w:rFonts w:ascii="Arial" w:hAnsi="Arial" w:cs="Arial"/>
          <w:color w:val="000000"/>
          <w:sz w:val="22"/>
          <w:szCs w:val="22"/>
        </w:rPr>
        <w:t>,</w:t>
      </w:r>
      <w:r w:rsidRPr="006E050E">
        <w:rPr>
          <w:rFonts w:ascii="Arial" w:hAnsi="Arial" w:cs="Arial"/>
          <w:color w:val="000000"/>
          <w:sz w:val="22"/>
          <w:szCs w:val="22"/>
        </w:rPr>
        <w:t xml:space="preserve"> (2020)</w:t>
      </w:r>
      <w:r w:rsidRPr="006E050E">
        <w:rPr>
          <w:rStyle w:val="apple-converted-space"/>
          <w:rFonts w:ascii="Arial" w:hAnsi="Arial" w:cs="Arial"/>
          <w:color w:val="000000"/>
          <w:sz w:val="22"/>
          <w:szCs w:val="22"/>
        </w:rPr>
        <w:t> </w:t>
      </w:r>
      <w:r w:rsidRPr="006E050E">
        <w:rPr>
          <w:rStyle w:val="Emphasis"/>
          <w:rFonts w:ascii="Arial" w:hAnsi="Arial" w:cs="Arial"/>
          <w:color w:val="000000"/>
          <w:sz w:val="22"/>
          <w:szCs w:val="22"/>
        </w:rPr>
        <w:t>NHS Mental Health Implementation Plan 2019/20–2023/24</w:t>
      </w:r>
      <w:r w:rsidRPr="006E050E">
        <w:rPr>
          <w:rFonts w:ascii="Arial" w:hAnsi="Arial" w:cs="Arial"/>
          <w:color w:val="000000"/>
          <w:sz w:val="22"/>
          <w:szCs w:val="22"/>
        </w:rPr>
        <w:t>. London: DHSC.</w:t>
      </w:r>
    </w:p>
    <w:p w14:paraId="0880280B" w14:textId="7AD6E840" w:rsidR="00D25B8D" w:rsidRDefault="00233A51" w:rsidP="000709AD">
      <w:pPr>
        <w:pStyle w:val="NormalWeb"/>
        <w:spacing w:line="360" w:lineRule="auto"/>
        <w:jc w:val="both"/>
        <w:rPr>
          <w:rFonts w:ascii="Arial" w:hAnsi="Arial" w:cs="Arial"/>
          <w:color w:val="000000"/>
          <w:sz w:val="22"/>
          <w:szCs w:val="22"/>
        </w:rPr>
      </w:pPr>
      <w:r w:rsidRPr="006E050E">
        <w:rPr>
          <w:rFonts w:ascii="Arial" w:hAnsi="Arial" w:cs="Arial"/>
          <w:color w:val="000000"/>
          <w:sz w:val="22"/>
          <w:szCs w:val="22"/>
        </w:rPr>
        <w:t>Department of health and social care</w:t>
      </w:r>
      <w:r w:rsidR="009F3C61">
        <w:rPr>
          <w:rFonts w:ascii="Arial" w:hAnsi="Arial" w:cs="Arial"/>
          <w:color w:val="000000"/>
          <w:sz w:val="22"/>
          <w:szCs w:val="22"/>
        </w:rPr>
        <w:t xml:space="preserve">, </w:t>
      </w:r>
      <w:r w:rsidR="00C960EC" w:rsidRPr="006E050E">
        <w:rPr>
          <w:rFonts w:ascii="Arial" w:hAnsi="Arial" w:cs="Arial"/>
          <w:color w:val="000000"/>
          <w:sz w:val="22"/>
          <w:szCs w:val="22"/>
        </w:rPr>
        <w:t>(2021)</w:t>
      </w:r>
      <w:r w:rsidR="009F3C61">
        <w:rPr>
          <w:rFonts w:ascii="Arial" w:hAnsi="Arial" w:cs="Arial"/>
          <w:color w:val="000000"/>
          <w:sz w:val="22"/>
          <w:szCs w:val="22"/>
        </w:rPr>
        <w:t xml:space="preserve"> </w:t>
      </w:r>
      <w:r w:rsidR="009F3C61" w:rsidRPr="006E050E">
        <w:rPr>
          <w:rFonts w:ascii="Arial" w:hAnsi="Arial" w:cs="Arial"/>
          <w:i/>
          <w:iCs/>
          <w:color w:val="000000"/>
          <w:sz w:val="22"/>
          <w:szCs w:val="22"/>
        </w:rPr>
        <w:t>Reforming the mental health act</w:t>
      </w:r>
      <w:r w:rsidR="009F3C61">
        <w:rPr>
          <w:rFonts w:ascii="Arial" w:hAnsi="Arial" w:cs="Arial"/>
          <w:color w:val="000000"/>
          <w:sz w:val="22"/>
          <w:szCs w:val="22"/>
        </w:rPr>
        <w:t xml:space="preserve">. </w:t>
      </w:r>
      <w:r w:rsidR="00C960EC" w:rsidRPr="006E050E">
        <w:rPr>
          <w:rFonts w:ascii="Arial" w:hAnsi="Arial" w:cs="Arial"/>
          <w:color w:val="000000"/>
          <w:sz w:val="22"/>
          <w:szCs w:val="22"/>
        </w:rPr>
        <w:t xml:space="preserve">Available at: </w:t>
      </w:r>
      <w:hyperlink r:id="rId10" w:history="1">
        <w:r w:rsidR="00C960EC" w:rsidRPr="006E050E">
          <w:rPr>
            <w:rStyle w:val="Hyperlink"/>
            <w:rFonts w:ascii="Arial" w:hAnsi="Arial" w:cs="Arial"/>
            <w:sz w:val="22"/>
            <w:szCs w:val="22"/>
          </w:rPr>
          <w:t>https://www.gov.uk/government/consultations/reforming-the-mental-health-act/reforming-the-mental-health-act</w:t>
        </w:r>
      </w:hyperlink>
      <w:r w:rsidR="00C74F35" w:rsidRPr="006E050E">
        <w:rPr>
          <w:rFonts w:ascii="Arial" w:hAnsi="Arial" w:cs="Arial"/>
          <w:color w:val="000000"/>
          <w:sz w:val="22"/>
          <w:szCs w:val="22"/>
        </w:rPr>
        <w:t xml:space="preserve"> </w:t>
      </w:r>
      <w:r w:rsidR="00A92E04" w:rsidRPr="006E050E">
        <w:rPr>
          <w:rFonts w:ascii="Arial" w:hAnsi="Arial" w:cs="Arial"/>
          <w:color w:val="000000"/>
          <w:sz w:val="22"/>
          <w:szCs w:val="22"/>
        </w:rPr>
        <w:t>(Accessed: 14 November 2025).</w:t>
      </w:r>
    </w:p>
    <w:p w14:paraId="01AFA2FF" w14:textId="06B0AD06" w:rsidR="0030418A" w:rsidRDefault="0030418A" w:rsidP="000709AD">
      <w:pPr>
        <w:pStyle w:val="NormalWeb"/>
        <w:spacing w:line="360" w:lineRule="auto"/>
        <w:jc w:val="both"/>
        <w:rPr>
          <w:rFonts w:ascii="Arial" w:hAnsi="Arial" w:cs="Arial"/>
          <w:color w:val="000000"/>
          <w:sz w:val="22"/>
          <w:szCs w:val="22"/>
        </w:rPr>
      </w:pPr>
      <w:r w:rsidRPr="0030418A">
        <w:rPr>
          <w:rFonts w:ascii="Arial" w:hAnsi="Arial" w:cs="Arial"/>
          <w:color w:val="000000"/>
          <w:sz w:val="22"/>
          <w:szCs w:val="22"/>
        </w:rPr>
        <w:t>Henderson C, Evans-</w:t>
      </w:r>
      <w:proofErr w:type="spellStart"/>
      <w:r w:rsidRPr="0030418A">
        <w:rPr>
          <w:rFonts w:ascii="Arial" w:hAnsi="Arial" w:cs="Arial"/>
          <w:color w:val="000000"/>
          <w:sz w:val="22"/>
          <w:szCs w:val="22"/>
        </w:rPr>
        <w:t>Lacko</w:t>
      </w:r>
      <w:proofErr w:type="spellEnd"/>
      <w:r w:rsidRPr="0030418A">
        <w:rPr>
          <w:rFonts w:ascii="Arial" w:hAnsi="Arial" w:cs="Arial"/>
          <w:color w:val="000000"/>
          <w:sz w:val="22"/>
          <w:szCs w:val="22"/>
        </w:rPr>
        <w:t xml:space="preserve"> S, Thornicroft G. </w:t>
      </w:r>
      <w:r w:rsidR="00302C2A">
        <w:rPr>
          <w:rFonts w:ascii="Arial" w:hAnsi="Arial" w:cs="Arial"/>
          <w:color w:val="000000"/>
          <w:sz w:val="22"/>
          <w:szCs w:val="22"/>
        </w:rPr>
        <w:t>(</w:t>
      </w:r>
      <w:r w:rsidR="00302C2A" w:rsidRPr="0030418A">
        <w:rPr>
          <w:rFonts w:ascii="Arial" w:hAnsi="Arial" w:cs="Arial"/>
          <w:color w:val="000000"/>
          <w:sz w:val="22"/>
          <w:szCs w:val="22"/>
        </w:rPr>
        <w:t>2013</w:t>
      </w:r>
      <w:r w:rsidR="00302C2A">
        <w:rPr>
          <w:rFonts w:ascii="Arial" w:hAnsi="Arial" w:cs="Arial"/>
          <w:color w:val="000000"/>
          <w:sz w:val="22"/>
          <w:szCs w:val="22"/>
        </w:rPr>
        <w:t>)</w:t>
      </w:r>
      <w:r w:rsidR="00302C2A" w:rsidRPr="0030418A">
        <w:rPr>
          <w:rFonts w:ascii="Arial" w:hAnsi="Arial" w:cs="Arial"/>
          <w:color w:val="000000"/>
          <w:sz w:val="22"/>
          <w:szCs w:val="22"/>
        </w:rPr>
        <w:t xml:space="preserve"> </w:t>
      </w:r>
      <w:r w:rsidRPr="0030418A">
        <w:rPr>
          <w:rFonts w:ascii="Arial" w:hAnsi="Arial" w:cs="Arial"/>
          <w:color w:val="000000"/>
          <w:sz w:val="22"/>
          <w:szCs w:val="22"/>
        </w:rPr>
        <w:t xml:space="preserve">Mental illness stigma, help seeking, and public health programs. </w:t>
      </w:r>
      <w:r w:rsidRPr="005E5B68">
        <w:rPr>
          <w:rFonts w:ascii="Arial" w:hAnsi="Arial" w:cs="Arial"/>
          <w:i/>
          <w:iCs/>
          <w:color w:val="000000"/>
          <w:sz w:val="22"/>
          <w:szCs w:val="22"/>
        </w:rPr>
        <w:t>Am J Public Health</w:t>
      </w:r>
      <w:r w:rsidRPr="0030418A">
        <w:rPr>
          <w:rFonts w:ascii="Arial" w:hAnsi="Arial" w:cs="Arial"/>
          <w:color w:val="000000"/>
          <w:sz w:val="22"/>
          <w:szCs w:val="22"/>
        </w:rPr>
        <w:t xml:space="preserve">. May;103(5):777-80. </w:t>
      </w:r>
      <w:proofErr w:type="spellStart"/>
      <w:r w:rsidRPr="0030418A">
        <w:rPr>
          <w:rFonts w:ascii="Arial" w:hAnsi="Arial" w:cs="Arial"/>
          <w:color w:val="000000"/>
          <w:sz w:val="22"/>
          <w:szCs w:val="22"/>
        </w:rPr>
        <w:t>doi</w:t>
      </w:r>
      <w:proofErr w:type="spellEnd"/>
      <w:r w:rsidRPr="0030418A">
        <w:rPr>
          <w:rFonts w:ascii="Arial" w:hAnsi="Arial" w:cs="Arial"/>
          <w:color w:val="000000"/>
          <w:sz w:val="22"/>
          <w:szCs w:val="22"/>
        </w:rPr>
        <w:t xml:space="preserve">: 10.2105/AJPH.2012.301056. </w:t>
      </w:r>
      <w:proofErr w:type="spellStart"/>
      <w:r w:rsidRPr="0030418A">
        <w:rPr>
          <w:rFonts w:ascii="Arial" w:hAnsi="Arial" w:cs="Arial"/>
          <w:color w:val="000000"/>
          <w:sz w:val="22"/>
          <w:szCs w:val="22"/>
        </w:rPr>
        <w:t>Epub</w:t>
      </w:r>
      <w:proofErr w:type="spellEnd"/>
      <w:r w:rsidRPr="0030418A">
        <w:rPr>
          <w:rFonts w:ascii="Arial" w:hAnsi="Arial" w:cs="Arial"/>
          <w:color w:val="000000"/>
          <w:sz w:val="22"/>
          <w:szCs w:val="22"/>
        </w:rPr>
        <w:t xml:space="preserve"> </w:t>
      </w:r>
      <w:r w:rsidR="00AA31D4">
        <w:rPr>
          <w:rFonts w:ascii="Arial" w:hAnsi="Arial" w:cs="Arial"/>
          <w:color w:val="000000"/>
          <w:sz w:val="22"/>
          <w:szCs w:val="22"/>
        </w:rPr>
        <w:t>(</w:t>
      </w:r>
      <w:r w:rsidRPr="0030418A">
        <w:rPr>
          <w:rFonts w:ascii="Arial" w:hAnsi="Arial" w:cs="Arial"/>
          <w:color w:val="000000"/>
          <w:sz w:val="22"/>
          <w:szCs w:val="22"/>
        </w:rPr>
        <w:t>2013</w:t>
      </w:r>
      <w:r w:rsidR="00AA31D4">
        <w:rPr>
          <w:rFonts w:ascii="Arial" w:hAnsi="Arial" w:cs="Arial"/>
          <w:color w:val="000000"/>
          <w:sz w:val="22"/>
          <w:szCs w:val="22"/>
        </w:rPr>
        <w:t>)</w:t>
      </w:r>
      <w:r w:rsidRPr="0030418A">
        <w:rPr>
          <w:rFonts w:ascii="Arial" w:hAnsi="Arial" w:cs="Arial"/>
          <w:color w:val="000000"/>
          <w:sz w:val="22"/>
          <w:szCs w:val="22"/>
        </w:rPr>
        <w:t xml:space="preserve"> Mar 14. PMID: 23488489; PMCID: PMC3698814.</w:t>
      </w:r>
    </w:p>
    <w:p w14:paraId="5A6E16D5" w14:textId="0FF70AAD" w:rsidR="00BC0A40" w:rsidRPr="006E050E" w:rsidRDefault="00BC0A40" w:rsidP="000709AD">
      <w:pPr>
        <w:spacing w:line="360" w:lineRule="auto"/>
        <w:jc w:val="both"/>
        <w:rPr>
          <w:rFonts w:ascii="Arial" w:hAnsi="Arial" w:cs="Arial"/>
          <w:sz w:val="22"/>
          <w:szCs w:val="22"/>
        </w:rPr>
      </w:pPr>
      <w:r w:rsidRPr="006E050E">
        <w:rPr>
          <w:rFonts w:ascii="Arial" w:hAnsi="Arial" w:cs="Arial"/>
          <w:sz w:val="22"/>
          <w:szCs w:val="22"/>
        </w:rPr>
        <w:t>ICD-11 for Mortality and Morbidity Statistics</w:t>
      </w:r>
      <w:r w:rsidR="009F3C61">
        <w:rPr>
          <w:rFonts w:ascii="Arial" w:hAnsi="Arial" w:cs="Arial"/>
          <w:sz w:val="22"/>
          <w:szCs w:val="22"/>
        </w:rPr>
        <w:t>,</w:t>
      </w:r>
      <w:r w:rsidRPr="006E050E">
        <w:rPr>
          <w:rFonts w:ascii="Arial" w:hAnsi="Arial" w:cs="Arial"/>
          <w:sz w:val="22"/>
          <w:szCs w:val="22"/>
        </w:rPr>
        <w:t xml:space="preserve"> (2025) </w:t>
      </w:r>
      <w:r w:rsidRPr="009F3C61">
        <w:rPr>
          <w:rFonts w:ascii="Arial" w:hAnsi="Arial" w:cs="Arial"/>
          <w:i/>
          <w:iCs/>
          <w:sz w:val="22"/>
          <w:szCs w:val="22"/>
        </w:rPr>
        <w:t>6A20 Schizophrenia</w:t>
      </w:r>
      <w:r w:rsidR="009F3C61">
        <w:rPr>
          <w:rFonts w:ascii="Arial" w:hAnsi="Arial" w:cs="Arial"/>
          <w:sz w:val="22"/>
          <w:szCs w:val="22"/>
        </w:rPr>
        <w:t xml:space="preserve">. </w:t>
      </w:r>
      <w:r w:rsidRPr="006E050E">
        <w:rPr>
          <w:rFonts w:ascii="Arial" w:hAnsi="Arial" w:cs="Arial"/>
          <w:sz w:val="22"/>
          <w:szCs w:val="22"/>
        </w:rPr>
        <w:t xml:space="preserve">Available at: </w:t>
      </w:r>
      <w:hyperlink r:id="rId11" w:anchor="1683919430" w:history="1">
        <w:r w:rsidRPr="006E050E">
          <w:rPr>
            <w:rStyle w:val="Hyperlink"/>
            <w:rFonts w:ascii="Arial" w:hAnsi="Arial" w:cs="Arial"/>
            <w:sz w:val="22"/>
            <w:szCs w:val="22"/>
          </w:rPr>
          <w:t>https://icd.who.int/browse/2025-01/mms/en#1683919430</w:t>
        </w:r>
      </w:hyperlink>
      <w:r w:rsidRPr="006E050E">
        <w:rPr>
          <w:rFonts w:ascii="Arial" w:hAnsi="Arial" w:cs="Arial"/>
          <w:sz w:val="22"/>
          <w:szCs w:val="22"/>
        </w:rPr>
        <w:t xml:space="preserve"> (Accessed: 7 November 2025).</w:t>
      </w:r>
    </w:p>
    <w:p w14:paraId="63A70911" w14:textId="26CB618A" w:rsidR="00286B8B" w:rsidRDefault="00D521FB" w:rsidP="000709AD">
      <w:pPr>
        <w:pStyle w:val="NormalWeb"/>
        <w:spacing w:line="360" w:lineRule="auto"/>
        <w:jc w:val="both"/>
        <w:rPr>
          <w:rFonts w:ascii="Arial" w:hAnsi="Arial" w:cs="Arial"/>
          <w:color w:val="000000"/>
          <w:sz w:val="22"/>
          <w:szCs w:val="22"/>
        </w:rPr>
      </w:pPr>
      <w:r w:rsidRPr="006E050E">
        <w:rPr>
          <w:rFonts w:ascii="Arial" w:hAnsi="Arial" w:cs="Arial"/>
          <w:color w:val="000000"/>
          <w:sz w:val="22"/>
          <w:szCs w:val="22"/>
        </w:rPr>
        <w:t>Kahn, R. S. (2018) ‘Effectiveness of antipsychotic drugs in first-episode schizophrenia and schizophreniform disorder: an open randomised clinical trial’, </w:t>
      </w:r>
      <w:r w:rsidRPr="006E050E">
        <w:rPr>
          <w:rFonts w:ascii="Arial" w:hAnsi="Arial" w:cs="Arial"/>
          <w:i/>
          <w:iCs/>
          <w:color w:val="000000"/>
          <w:sz w:val="22"/>
          <w:szCs w:val="22"/>
        </w:rPr>
        <w:t>The Lancet Psychiatry</w:t>
      </w:r>
      <w:r w:rsidRPr="006E050E">
        <w:rPr>
          <w:rFonts w:ascii="Arial" w:hAnsi="Arial" w:cs="Arial"/>
          <w:color w:val="000000"/>
          <w:sz w:val="22"/>
          <w:szCs w:val="22"/>
        </w:rPr>
        <w:t>, 5(10), pp. 741–750.</w:t>
      </w:r>
    </w:p>
    <w:p w14:paraId="06F7BD4C" w14:textId="31454868" w:rsidR="00BE06B8" w:rsidRPr="006E050E" w:rsidRDefault="00B42D9B" w:rsidP="000709AD">
      <w:pPr>
        <w:pStyle w:val="NormalWeb"/>
        <w:spacing w:line="360" w:lineRule="auto"/>
        <w:jc w:val="both"/>
        <w:rPr>
          <w:rFonts w:ascii="Arial" w:hAnsi="Arial" w:cs="Arial"/>
          <w:color w:val="000000"/>
          <w:sz w:val="22"/>
          <w:szCs w:val="22"/>
        </w:rPr>
      </w:pPr>
      <w:r w:rsidRPr="006E050E">
        <w:rPr>
          <w:rFonts w:ascii="Arial" w:hAnsi="Arial" w:cs="Arial"/>
          <w:color w:val="000000"/>
          <w:sz w:val="22"/>
          <w:szCs w:val="22"/>
        </w:rPr>
        <w:lastRenderedPageBreak/>
        <w:t>Legislation</w:t>
      </w:r>
      <w:r w:rsidR="00EF302A">
        <w:rPr>
          <w:rFonts w:ascii="Arial" w:hAnsi="Arial" w:cs="Arial"/>
          <w:color w:val="000000"/>
          <w:sz w:val="22"/>
          <w:szCs w:val="22"/>
        </w:rPr>
        <w:t>,</w:t>
      </w:r>
      <w:r w:rsidR="00B86270" w:rsidRPr="006E050E">
        <w:rPr>
          <w:rFonts w:ascii="Arial" w:hAnsi="Arial" w:cs="Arial"/>
          <w:color w:val="000000"/>
          <w:sz w:val="22"/>
          <w:szCs w:val="22"/>
        </w:rPr>
        <w:t xml:space="preserve"> (</w:t>
      </w:r>
      <w:r w:rsidRPr="006E050E">
        <w:rPr>
          <w:rFonts w:ascii="Arial" w:hAnsi="Arial" w:cs="Arial"/>
          <w:color w:val="000000"/>
          <w:sz w:val="22"/>
          <w:szCs w:val="22"/>
        </w:rPr>
        <w:t>2025</w:t>
      </w:r>
      <w:r w:rsidR="00B86270" w:rsidRPr="006E050E">
        <w:rPr>
          <w:rFonts w:ascii="Arial" w:hAnsi="Arial" w:cs="Arial"/>
          <w:color w:val="000000"/>
          <w:sz w:val="22"/>
          <w:szCs w:val="22"/>
        </w:rPr>
        <w:t>)</w:t>
      </w:r>
      <w:r w:rsidR="00EF302A">
        <w:rPr>
          <w:rFonts w:ascii="Arial" w:hAnsi="Arial" w:cs="Arial"/>
          <w:color w:val="000000"/>
          <w:sz w:val="22"/>
          <w:szCs w:val="22"/>
        </w:rPr>
        <w:t xml:space="preserve"> </w:t>
      </w:r>
      <w:r w:rsidR="00EF302A" w:rsidRPr="006E050E">
        <w:rPr>
          <w:rFonts w:ascii="Arial" w:hAnsi="Arial" w:cs="Arial"/>
          <w:i/>
          <w:iCs/>
          <w:color w:val="000000"/>
          <w:sz w:val="22"/>
          <w:szCs w:val="22"/>
        </w:rPr>
        <w:t>Mental Health Act (1983).</w:t>
      </w:r>
      <w:r w:rsidR="00EF302A" w:rsidRPr="006E050E">
        <w:rPr>
          <w:rFonts w:ascii="Arial" w:hAnsi="Arial" w:cs="Arial"/>
          <w:color w:val="000000"/>
          <w:sz w:val="22"/>
          <w:szCs w:val="22"/>
        </w:rPr>
        <w:t xml:space="preserve"> </w:t>
      </w:r>
      <w:r w:rsidR="00B86270" w:rsidRPr="006E050E">
        <w:rPr>
          <w:rFonts w:ascii="Arial" w:hAnsi="Arial" w:cs="Arial"/>
          <w:color w:val="000000"/>
          <w:sz w:val="22"/>
          <w:szCs w:val="22"/>
        </w:rPr>
        <w:t xml:space="preserve"> Available at: </w:t>
      </w:r>
      <w:hyperlink r:id="rId12" w:history="1">
        <w:r w:rsidR="00B86270" w:rsidRPr="006E050E">
          <w:rPr>
            <w:rStyle w:val="Hyperlink"/>
            <w:rFonts w:ascii="Arial" w:hAnsi="Arial" w:cs="Arial"/>
            <w:sz w:val="22"/>
            <w:szCs w:val="22"/>
          </w:rPr>
          <w:t>https://www.legislation.gov.uk/en/ukpga/1983/20</w:t>
        </w:r>
      </w:hyperlink>
      <w:r w:rsidR="00F65825" w:rsidRPr="006E050E">
        <w:rPr>
          <w:rFonts w:ascii="Arial" w:hAnsi="Arial" w:cs="Arial"/>
          <w:color w:val="000000"/>
          <w:sz w:val="22"/>
          <w:szCs w:val="22"/>
        </w:rPr>
        <w:t xml:space="preserve"> </w:t>
      </w:r>
      <w:r w:rsidR="00402BE9" w:rsidRPr="006E050E">
        <w:rPr>
          <w:rFonts w:ascii="Arial" w:hAnsi="Arial" w:cs="Arial"/>
          <w:color w:val="000000"/>
          <w:sz w:val="22"/>
          <w:szCs w:val="22"/>
        </w:rPr>
        <w:t>(Accessed</w:t>
      </w:r>
      <w:r w:rsidR="00B35571" w:rsidRPr="006E050E">
        <w:rPr>
          <w:rFonts w:ascii="Arial" w:hAnsi="Arial" w:cs="Arial"/>
          <w:color w:val="000000"/>
          <w:sz w:val="22"/>
          <w:szCs w:val="22"/>
        </w:rPr>
        <w:t>:</w:t>
      </w:r>
      <w:r w:rsidR="00402BE9" w:rsidRPr="006E050E">
        <w:rPr>
          <w:rFonts w:ascii="Arial" w:hAnsi="Arial" w:cs="Arial"/>
          <w:color w:val="000000"/>
          <w:sz w:val="22"/>
          <w:szCs w:val="22"/>
        </w:rPr>
        <w:t xml:space="preserve"> 13 November 2025).</w:t>
      </w:r>
    </w:p>
    <w:p w14:paraId="5CF5821C" w14:textId="73A5A495" w:rsidR="00C529E8" w:rsidRPr="006E050E" w:rsidRDefault="00BE06B8" w:rsidP="000709AD">
      <w:pPr>
        <w:pStyle w:val="NormalWeb"/>
        <w:spacing w:line="360" w:lineRule="auto"/>
        <w:jc w:val="both"/>
        <w:rPr>
          <w:rFonts w:ascii="Arial" w:hAnsi="Arial" w:cs="Arial"/>
          <w:color w:val="000000"/>
          <w:sz w:val="22"/>
          <w:szCs w:val="22"/>
        </w:rPr>
      </w:pPr>
      <w:r w:rsidRPr="006E050E">
        <w:rPr>
          <w:rFonts w:ascii="Arial" w:hAnsi="Arial" w:cs="Arial"/>
          <w:color w:val="000000"/>
          <w:sz w:val="22"/>
          <w:szCs w:val="22"/>
        </w:rPr>
        <w:t>Legislation</w:t>
      </w:r>
      <w:r w:rsidR="00EF302A">
        <w:rPr>
          <w:rFonts w:ascii="Arial" w:hAnsi="Arial" w:cs="Arial"/>
          <w:color w:val="000000"/>
          <w:sz w:val="22"/>
          <w:szCs w:val="22"/>
        </w:rPr>
        <w:t xml:space="preserve">, </w:t>
      </w:r>
      <w:r w:rsidR="006A52F9" w:rsidRPr="006E050E">
        <w:rPr>
          <w:rFonts w:ascii="Arial" w:hAnsi="Arial" w:cs="Arial"/>
          <w:color w:val="000000"/>
          <w:sz w:val="22"/>
          <w:szCs w:val="22"/>
        </w:rPr>
        <w:t xml:space="preserve">(2025) </w:t>
      </w:r>
      <w:r w:rsidR="00EF302A" w:rsidRPr="006E050E">
        <w:rPr>
          <w:rFonts w:ascii="Arial" w:hAnsi="Arial" w:cs="Arial"/>
          <w:i/>
          <w:iCs/>
          <w:color w:val="000000"/>
          <w:sz w:val="22"/>
          <w:szCs w:val="22"/>
        </w:rPr>
        <w:t>Care Act (2014).</w:t>
      </w:r>
      <w:r w:rsidR="00EF302A" w:rsidRPr="006E050E">
        <w:rPr>
          <w:rFonts w:ascii="Arial" w:hAnsi="Arial" w:cs="Arial"/>
          <w:color w:val="000000"/>
          <w:sz w:val="22"/>
          <w:szCs w:val="22"/>
        </w:rPr>
        <w:t xml:space="preserve"> </w:t>
      </w:r>
      <w:r w:rsidR="00AA748C" w:rsidRPr="006E050E">
        <w:rPr>
          <w:rFonts w:ascii="Arial" w:hAnsi="Arial" w:cs="Arial"/>
          <w:color w:val="000000"/>
          <w:sz w:val="22"/>
          <w:szCs w:val="22"/>
        </w:rPr>
        <w:t xml:space="preserve">Available at: </w:t>
      </w:r>
      <w:hyperlink r:id="rId13" w:history="1">
        <w:r w:rsidR="006A52F9" w:rsidRPr="006E050E">
          <w:rPr>
            <w:rStyle w:val="Hyperlink"/>
            <w:rFonts w:ascii="Arial" w:hAnsi="Arial" w:cs="Arial"/>
            <w:sz w:val="22"/>
            <w:szCs w:val="22"/>
          </w:rPr>
          <w:t>https://www.legislation.gov.uk/ukpga/2014/23</w:t>
        </w:r>
      </w:hyperlink>
      <w:r w:rsidR="00B35571" w:rsidRPr="006E050E">
        <w:rPr>
          <w:rFonts w:ascii="Arial" w:hAnsi="Arial" w:cs="Arial"/>
          <w:color w:val="000000"/>
          <w:sz w:val="22"/>
          <w:szCs w:val="22"/>
        </w:rPr>
        <w:t xml:space="preserve"> (Accessed: 13 </w:t>
      </w:r>
      <w:r w:rsidR="0031600D" w:rsidRPr="006E050E">
        <w:rPr>
          <w:rFonts w:ascii="Arial" w:hAnsi="Arial" w:cs="Arial"/>
          <w:color w:val="000000"/>
          <w:sz w:val="22"/>
          <w:szCs w:val="22"/>
        </w:rPr>
        <w:t>November</w:t>
      </w:r>
      <w:r w:rsidRPr="006E050E">
        <w:rPr>
          <w:rFonts w:ascii="Arial" w:hAnsi="Arial" w:cs="Arial"/>
          <w:color w:val="000000"/>
          <w:sz w:val="22"/>
          <w:szCs w:val="22"/>
        </w:rPr>
        <w:t xml:space="preserve"> 2025).</w:t>
      </w:r>
    </w:p>
    <w:p w14:paraId="613DB08C" w14:textId="34A7EB08" w:rsidR="009579C3" w:rsidRPr="006E050E" w:rsidRDefault="006C0659" w:rsidP="000709AD">
      <w:pPr>
        <w:pStyle w:val="NormalWeb"/>
        <w:spacing w:line="360" w:lineRule="auto"/>
        <w:jc w:val="both"/>
        <w:rPr>
          <w:rFonts w:ascii="Arial" w:hAnsi="Arial" w:cs="Arial"/>
          <w:color w:val="000000"/>
          <w:sz w:val="22"/>
          <w:szCs w:val="22"/>
        </w:rPr>
      </w:pPr>
      <w:r w:rsidRPr="006E050E">
        <w:rPr>
          <w:rFonts w:ascii="Arial" w:hAnsi="Arial" w:cs="Arial"/>
          <w:color w:val="000000"/>
          <w:sz w:val="22"/>
          <w:szCs w:val="22"/>
        </w:rPr>
        <w:t>Mental Health Foundation</w:t>
      </w:r>
      <w:r w:rsidR="00AA748C">
        <w:rPr>
          <w:rFonts w:ascii="Arial" w:hAnsi="Arial" w:cs="Arial"/>
          <w:color w:val="000000"/>
          <w:sz w:val="22"/>
          <w:szCs w:val="22"/>
        </w:rPr>
        <w:t>,</w:t>
      </w:r>
      <w:r w:rsidR="00D14DB4" w:rsidRPr="006E050E">
        <w:rPr>
          <w:rFonts w:ascii="Arial" w:hAnsi="Arial" w:cs="Arial"/>
          <w:color w:val="000000"/>
          <w:sz w:val="22"/>
          <w:szCs w:val="22"/>
        </w:rPr>
        <w:t xml:space="preserve"> (2025) </w:t>
      </w:r>
      <w:r w:rsidR="00D14DB4" w:rsidRPr="006E050E">
        <w:rPr>
          <w:rFonts w:ascii="Arial" w:hAnsi="Arial" w:cs="Arial"/>
          <w:i/>
          <w:iCs/>
          <w:color w:val="000000"/>
          <w:sz w:val="22"/>
          <w:szCs w:val="22"/>
        </w:rPr>
        <w:t>Get Help</w:t>
      </w:r>
      <w:r w:rsidR="00A7581C" w:rsidRPr="006E050E">
        <w:rPr>
          <w:rFonts w:ascii="Arial" w:hAnsi="Arial" w:cs="Arial"/>
          <w:i/>
          <w:iCs/>
          <w:color w:val="000000"/>
          <w:sz w:val="22"/>
          <w:szCs w:val="22"/>
        </w:rPr>
        <w:t>.</w:t>
      </w:r>
      <w:r w:rsidR="00D14DB4" w:rsidRPr="006E050E">
        <w:rPr>
          <w:rFonts w:ascii="Arial" w:hAnsi="Arial" w:cs="Arial"/>
          <w:color w:val="000000"/>
          <w:sz w:val="22"/>
          <w:szCs w:val="22"/>
        </w:rPr>
        <w:t xml:space="preserve"> Available at:</w:t>
      </w:r>
      <w:r w:rsidR="005B1BDB" w:rsidRPr="006E050E">
        <w:rPr>
          <w:rFonts w:ascii="Arial" w:hAnsi="Arial" w:cs="Arial"/>
          <w:color w:val="000000"/>
          <w:sz w:val="22"/>
          <w:szCs w:val="22"/>
        </w:rPr>
        <w:t xml:space="preserve"> </w:t>
      </w:r>
      <w:hyperlink r:id="rId14" w:history="1">
        <w:r w:rsidR="003F4199" w:rsidRPr="006E050E">
          <w:rPr>
            <w:rStyle w:val="Hyperlink"/>
            <w:rFonts w:ascii="Arial" w:hAnsi="Arial" w:cs="Arial"/>
            <w:sz w:val="22"/>
            <w:szCs w:val="22"/>
          </w:rPr>
          <w:t>https://www.mentalhealth.org.uk/explore-mental-health/get-help</w:t>
        </w:r>
      </w:hyperlink>
      <w:r w:rsidR="009579C3" w:rsidRPr="006E050E">
        <w:rPr>
          <w:rFonts w:ascii="Arial" w:hAnsi="Arial" w:cs="Arial"/>
          <w:color w:val="000000"/>
          <w:sz w:val="22"/>
          <w:szCs w:val="22"/>
        </w:rPr>
        <w:t xml:space="preserve"> (Accessed: 11 November 2025</w:t>
      </w:r>
      <w:r w:rsidRPr="006E050E">
        <w:rPr>
          <w:rFonts w:ascii="Arial" w:hAnsi="Arial" w:cs="Arial"/>
          <w:color w:val="000000"/>
          <w:sz w:val="22"/>
          <w:szCs w:val="22"/>
        </w:rPr>
        <w:t>).</w:t>
      </w:r>
    </w:p>
    <w:p w14:paraId="52AB6A02" w14:textId="6A07DE73" w:rsidR="008E6EEB" w:rsidRPr="006E050E" w:rsidRDefault="006F2FB8" w:rsidP="000709AD">
      <w:pPr>
        <w:pStyle w:val="NormalWeb"/>
        <w:spacing w:line="360" w:lineRule="auto"/>
        <w:jc w:val="both"/>
        <w:rPr>
          <w:rFonts w:ascii="Arial" w:hAnsi="Arial" w:cs="Arial"/>
          <w:b/>
          <w:bCs/>
          <w:color w:val="000000"/>
          <w:sz w:val="22"/>
          <w:szCs w:val="22"/>
        </w:rPr>
      </w:pPr>
      <w:r w:rsidRPr="006E050E">
        <w:rPr>
          <w:rFonts w:ascii="Arial" w:hAnsi="Arial" w:cs="Arial"/>
          <w:color w:val="000000"/>
          <w:sz w:val="22"/>
          <w:szCs w:val="22"/>
        </w:rPr>
        <w:t>MDPI</w:t>
      </w:r>
      <w:r w:rsidR="00AA748C">
        <w:rPr>
          <w:rFonts w:ascii="Arial" w:hAnsi="Arial" w:cs="Arial"/>
          <w:color w:val="000000"/>
          <w:sz w:val="22"/>
          <w:szCs w:val="22"/>
        </w:rPr>
        <w:t xml:space="preserve">, </w:t>
      </w:r>
      <w:r w:rsidRPr="006E050E">
        <w:rPr>
          <w:rFonts w:ascii="Arial" w:hAnsi="Arial" w:cs="Arial"/>
          <w:color w:val="000000"/>
          <w:sz w:val="22"/>
          <w:szCs w:val="22"/>
        </w:rPr>
        <w:t xml:space="preserve">(2018) </w:t>
      </w:r>
      <w:r w:rsidR="00A02640" w:rsidRPr="006E050E">
        <w:rPr>
          <w:rFonts w:ascii="Arial" w:hAnsi="Arial" w:cs="Arial"/>
          <w:i/>
          <w:iCs/>
          <w:color w:val="000000"/>
          <w:sz w:val="22"/>
          <w:szCs w:val="22"/>
        </w:rPr>
        <w:t>Decision-Making Behaviour under the Mental Health Act 1983 and Its Impact on Mental Health Tribunals: An English Perspective</w:t>
      </w:r>
      <w:r w:rsidR="00DD634D" w:rsidRPr="006E050E">
        <w:rPr>
          <w:rFonts w:ascii="Arial" w:hAnsi="Arial" w:cs="Arial"/>
          <w:i/>
          <w:iCs/>
          <w:color w:val="000000"/>
          <w:sz w:val="22"/>
          <w:szCs w:val="22"/>
        </w:rPr>
        <w:t>.</w:t>
      </w:r>
      <w:r w:rsidR="00A02640" w:rsidRPr="006E050E">
        <w:rPr>
          <w:rFonts w:ascii="Arial" w:hAnsi="Arial" w:cs="Arial"/>
          <w:i/>
          <w:iCs/>
          <w:color w:val="000000"/>
          <w:sz w:val="22"/>
          <w:szCs w:val="22"/>
        </w:rPr>
        <w:t xml:space="preserve"> </w:t>
      </w:r>
      <w:r w:rsidR="00A02640" w:rsidRPr="006E050E">
        <w:rPr>
          <w:rFonts w:ascii="Arial" w:hAnsi="Arial" w:cs="Arial"/>
          <w:color w:val="000000"/>
          <w:sz w:val="22"/>
          <w:szCs w:val="22"/>
        </w:rPr>
        <w:t>Available at:</w:t>
      </w:r>
      <w:r w:rsidR="0009517B" w:rsidRPr="006E050E">
        <w:rPr>
          <w:rFonts w:ascii="Arial" w:hAnsi="Arial" w:cs="Arial"/>
          <w:b/>
          <w:bCs/>
          <w:color w:val="000000"/>
          <w:sz w:val="22"/>
          <w:szCs w:val="22"/>
        </w:rPr>
        <w:t xml:space="preserve"> </w:t>
      </w:r>
      <w:hyperlink r:id="rId15" w:history="1">
        <w:r w:rsidR="0009517B" w:rsidRPr="006E050E">
          <w:rPr>
            <w:rStyle w:val="Hyperlink"/>
            <w:rFonts w:ascii="Arial" w:hAnsi="Arial" w:cs="Arial"/>
            <w:sz w:val="22"/>
            <w:szCs w:val="22"/>
          </w:rPr>
          <w:t>https://www.mdpi.com/2075-471x/7/2/12</w:t>
        </w:r>
      </w:hyperlink>
      <w:r w:rsidR="006F0F3E" w:rsidRPr="006E050E">
        <w:rPr>
          <w:rFonts w:ascii="Arial" w:hAnsi="Arial" w:cs="Arial"/>
          <w:color w:val="000000"/>
          <w:sz w:val="22"/>
          <w:szCs w:val="22"/>
        </w:rPr>
        <w:t xml:space="preserve"> (Accessed</w:t>
      </w:r>
      <w:r w:rsidR="008E1526">
        <w:rPr>
          <w:rFonts w:ascii="Arial" w:hAnsi="Arial" w:cs="Arial"/>
          <w:color w:val="000000"/>
          <w:sz w:val="22"/>
          <w:szCs w:val="22"/>
        </w:rPr>
        <w:t>:</w:t>
      </w:r>
      <w:r w:rsidR="006F0F3E" w:rsidRPr="006E050E">
        <w:rPr>
          <w:rFonts w:ascii="Arial" w:hAnsi="Arial" w:cs="Arial"/>
          <w:color w:val="000000"/>
          <w:sz w:val="22"/>
          <w:szCs w:val="22"/>
        </w:rPr>
        <w:t xml:space="preserve"> 14 November 2025).</w:t>
      </w:r>
    </w:p>
    <w:p w14:paraId="3282E055" w14:textId="732C2B8D" w:rsidR="00EE56D4" w:rsidRPr="006E050E" w:rsidRDefault="001F0696" w:rsidP="000709AD">
      <w:pPr>
        <w:pStyle w:val="NormalWeb"/>
        <w:spacing w:line="360" w:lineRule="auto"/>
        <w:jc w:val="both"/>
        <w:rPr>
          <w:rFonts w:ascii="Arial" w:hAnsi="Arial" w:cs="Arial"/>
          <w:color w:val="000000"/>
          <w:sz w:val="22"/>
          <w:szCs w:val="22"/>
        </w:rPr>
      </w:pPr>
      <w:r w:rsidRPr="006E050E">
        <w:rPr>
          <w:rFonts w:ascii="Arial" w:hAnsi="Arial" w:cs="Arial"/>
          <w:color w:val="000000"/>
          <w:sz w:val="22"/>
          <w:szCs w:val="22"/>
        </w:rPr>
        <w:t>Mind</w:t>
      </w:r>
      <w:r w:rsidR="00AA748C">
        <w:rPr>
          <w:rFonts w:ascii="Arial" w:hAnsi="Arial" w:cs="Arial"/>
          <w:color w:val="000000"/>
          <w:sz w:val="22"/>
          <w:szCs w:val="22"/>
        </w:rPr>
        <w:t>,</w:t>
      </w:r>
      <w:r w:rsidRPr="006E050E">
        <w:rPr>
          <w:rFonts w:ascii="Arial" w:hAnsi="Arial" w:cs="Arial"/>
          <w:color w:val="000000"/>
          <w:sz w:val="22"/>
          <w:szCs w:val="22"/>
        </w:rPr>
        <w:t xml:space="preserve"> (2025) </w:t>
      </w:r>
      <w:r w:rsidR="0075324E" w:rsidRPr="00896A83">
        <w:rPr>
          <w:rFonts w:ascii="Arial" w:hAnsi="Arial" w:cs="Arial"/>
          <w:i/>
          <w:iCs/>
          <w:color w:val="000000"/>
          <w:sz w:val="22"/>
          <w:szCs w:val="22"/>
        </w:rPr>
        <w:t xml:space="preserve">About </w:t>
      </w:r>
      <w:r w:rsidRPr="00896A83">
        <w:rPr>
          <w:rFonts w:ascii="Arial" w:hAnsi="Arial" w:cs="Arial"/>
          <w:i/>
          <w:iCs/>
          <w:color w:val="000000"/>
          <w:sz w:val="22"/>
          <w:szCs w:val="22"/>
        </w:rPr>
        <w:t>Mind</w:t>
      </w:r>
      <w:r w:rsidR="00896A83">
        <w:rPr>
          <w:rFonts w:ascii="Arial" w:hAnsi="Arial" w:cs="Arial"/>
          <w:color w:val="000000"/>
          <w:sz w:val="22"/>
          <w:szCs w:val="22"/>
        </w:rPr>
        <w:t>.</w:t>
      </w:r>
      <w:r w:rsidRPr="006E050E">
        <w:rPr>
          <w:rFonts w:ascii="Arial" w:hAnsi="Arial" w:cs="Arial"/>
          <w:color w:val="000000"/>
          <w:sz w:val="22"/>
          <w:szCs w:val="22"/>
        </w:rPr>
        <w:t xml:space="preserve"> Available at: </w:t>
      </w:r>
      <w:hyperlink r:id="rId16" w:history="1">
        <w:r w:rsidR="0075324E" w:rsidRPr="006E050E">
          <w:rPr>
            <w:rStyle w:val="Hyperlink"/>
            <w:rFonts w:ascii="Arial" w:hAnsi="Arial" w:cs="Arial"/>
            <w:sz w:val="22"/>
            <w:szCs w:val="22"/>
          </w:rPr>
          <w:t>https://ww</w:t>
        </w:r>
        <w:r w:rsidR="0075324E" w:rsidRPr="006E050E">
          <w:rPr>
            <w:rStyle w:val="Hyperlink"/>
            <w:rFonts w:ascii="Arial" w:hAnsi="Arial" w:cs="Arial"/>
            <w:sz w:val="22"/>
            <w:szCs w:val="22"/>
          </w:rPr>
          <w:t>w</w:t>
        </w:r>
        <w:r w:rsidR="0075324E" w:rsidRPr="006E050E">
          <w:rPr>
            <w:rStyle w:val="Hyperlink"/>
            <w:rFonts w:ascii="Arial" w:hAnsi="Arial" w:cs="Arial"/>
            <w:sz w:val="22"/>
            <w:szCs w:val="22"/>
          </w:rPr>
          <w:t>.mind.o</w:t>
        </w:r>
        <w:r w:rsidR="0075324E" w:rsidRPr="006E050E">
          <w:rPr>
            <w:rStyle w:val="Hyperlink"/>
            <w:rFonts w:ascii="Arial" w:hAnsi="Arial" w:cs="Arial"/>
            <w:sz w:val="22"/>
            <w:szCs w:val="22"/>
          </w:rPr>
          <w:t>r</w:t>
        </w:r>
        <w:r w:rsidR="0075324E" w:rsidRPr="006E050E">
          <w:rPr>
            <w:rStyle w:val="Hyperlink"/>
            <w:rFonts w:ascii="Arial" w:hAnsi="Arial" w:cs="Arial"/>
            <w:sz w:val="22"/>
            <w:szCs w:val="22"/>
          </w:rPr>
          <w:t>g.uk/about-us/</w:t>
        </w:r>
      </w:hyperlink>
      <w:r w:rsidRPr="006E050E">
        <w:rPr>
          <w:rFonts w:ascii="Arial" w:hAnsi="Arial" w:cs="Arial"/>
          <w:color w:val="000000"/>
          <w:sz w:val="22"/>
          <w:szCs w:val="22"/>
        </w:rPr>
        <w:t xml:space="preserve"> (Accessed: 10 November 2025).</w:t>
      </w:r>
    </w:p>
    <w:p w14:paraId="3C86129D" w14:textId="69783F01" w:rsidR="00BC0A40" w:rsidRPr="006E050E" w:rsidRDefault="00B55CCE" w:rsidP="000709AD">
      <w:pPr>
        <w:pStyle w:val="NormalWeb"/>
        <w:spacing w:line="360" w:lineRule="auto"/>
        <w:jc w:val="both"/>
        <w:rPr>
          <w:rFonts w:ascii="Arial" w:hAnsi="Arial" w:cs="Arial"/>
          <w:color w:val="000000"/>
          <w:sz w:val="22"/>
          <w:szCs w:val="22"/>
        </w:rPr>
      </w:pPr>
      <w:r w:rsidRPr="006E050E">
        <w:rPr>
          <w:rFonts w:ascii="Arial" w:hAnsi="Arial" w:cs="Arial"/>
          <w:color w:val="000000"/>
          <w:sz w:val="22"/>
          <w:szCs w:val="22"/>
        </w:rPr>
        <w:t>Mind</w:t>
      </w:r>
      <w:r w:rsidR="00896A83">
        <w:rPr>
          <w:rFonts w:ascii="Arial" w:hAnsi="Arial" w:cs="Arial"/>
          <w:color w:val="000000"/>
          <w:sz w:val="22"/>
          <w:szCs w:val="22"/>
        </w:rPr>
        <w:t>,</w:t>
      </w:r>
      <w:r w:rsidRPr="006E050E">
        <w:rPr>
          <w:rFonts w:ascii="Arial" w:hAnsi="Arial" w:cs="Arial"/>
          <w:color w:val="000000"/>
          <w:sz w:val="22"/>
          <w:szCs w:val="22"/>
        </w:rPr>
        <w:t xml:space="preserve"> (202</w:t>
      </w:r>
      <w:r w:rsidR="006650CC">
        <w:rPr>
          <w:rFonts w:ascii="Arial" w:hAnsi="Arial" w:cs="Arial"/>
          <w:color w:val="000000"/>
          <w:sz w:val="22"/>
          <w:szCs w:val="22"/>
        </w:rPr>
        <w:t>5</w:t>
      </w:r>
      <w:r w:rsidRPr="006E050E">
        <w:rPr>
          <w:rFonts w:ascii="Arial" w:hAnsi="Arial" w:cs="Arial"/>
          <w:color w:val="000000"/>
          <w:sz w:val="22"/>
          <w:szCs w:val="22"/>
        </w:rPr>
        <w:t>)</w:t>
      </w:r>
      <w:r w:rsidRPr="006E050E">
        <w:rPr>
          <w:rStyle w:val="apple-converted-space"/>
          <w:rFonts w:ascii="Arial" w:hAnsi="Arial" w:cs="Arial"/>
          <w:color w:val="000000"/>
          <w:sz w:val="22"/>
          <w:szCs w:val="22"/>
        </w:rPr>
        <w:t> </w:t>
      </w:r>
      <w:r w:rsidRPr="006E050E">
        <w:rPr>
          <w:rStyle w:val="Emphasis"/>
          <w:rFonts w:ascii="Arial" w:hAnsi="Arial" w:cs="Arial"/>
          <w:color w:val="000000"/>
          <w:sz w:val="22"/>
          <w:szCs w:val="22"/>
        </w:rPr>
        <w:t>Funding and Mental Health Services</w:t>
      </w:r>
      <w:r w:rsidRPr="006E050E">
        <w:rPr>
          <w:rFonts w:ascii="Arial" w:hAnsi="Arial" w:cs="Arial"/>
          <w:color w:val="000000"/>
          <w:sz w:val="22"/>
          <w:szCs w:val="22"/>
        </w:rPr>
        <w:t>. Available at:</w:t>
      </w:r>
      <w:r w:rsidRPr="006E050E">
        <w:rPr>
          <w:rStyle w:val="apple-converted-space"/>
          <w:rFonts w:ascii="Arial" w:hAnsi="Arial" w:cs="Arial"/>
          <w:color w:val="000000"/>
          <w:sz w:val="22"/>
          <w:szCs w:val="22"/>
        </w:rPr>
        <w:t> </w:t>
      </w:r>
      <w:hyperlink r:id="rId17" w:tgtFrame="_new" w:history="1">
        <w:r w:rsidRPr="006E050E">
          <w:rPr>
            <w:rStyle w:val="Hyperlink"/>
            <w:rFonts w:ascii="Arial" w:hAnsi="Arial" w:cs="Arial"/>
            <w:sz w:val="22"/>
            <w:szCs w:val="22"/>
          </w:rPr>
          <w:t>https://www.mind</w:t>
        </w:r>
        <w:r w:rsidRPr="006E050E">
          <w:rPr>
            <w:rStyle w:val="Hyperlink"/>
            <w:rFonts w:ascii="Arial" w:hAnsi="Arial" w:cs="Arial"/>
            <w:sz w:val="22"/>
            <w:szCs w:val="22"/>
          </w:rPr>
          <w:t>.</w:t>
        </w:r>
        <w:r w:rsidRPr="006E050E">
          <w:rPr>
            <w:rStyle w:val="Hyperlink"/>
            <w:rFonts w:ascii="Arial" w:hAnsi="Arial" w:cs="Arial"/>
            <w:sz w:val="22"/>
            <w:szCs w:val="22"/>
          </w:rPr>
          <w:t>org.uk</w:t>
        </w:r>
      </w:hyperlink>
      <w:r w:rsidRPr="006E050E">
        <w:rPr>
          <w:rStyle w:val="apple-converted-space"/>
          <w:rFonts w:ascii="Arial" w:hAnsi="Arial" w:cs="Arial"/>
          <w:color w:val="000000"/>
          <w:sz w:val="22"/>
          <w:szCs w:val="22"/>
        </w:rPr>
        <w:t> </w:t>
      </w:r>
      <w:r w:rsidRPr="006E050E">
        <w:rPr>
          <w:rFonts w:ascii="Arial" w:hAnsi="Arial" w:cs="Arial"/>
          <w:color w:val="000000"/>
          <w:sz w:val="22"/>
          <w:szCs w:val="22"/>
        </w:rPr>
        <w:t xml:space="preserve">(Accessed: </w:t>
      </w:r>
      <w:r w:rsidR="00DD634D" w:rsidRPr="006E050E">
        <w:rPr>
          <w:rFonts w:ascii="Arial" w:hAnsi="Arial" w:cs="Arial"/>
          <w:color w:val="000000"/>
          <w:sz w:val="22"/>
          <w:szCs w:val="22"/>
        </w:rPr>
        <w:t>14 November 2025).</w:t>
      </w:r>
    </w:p>
    <w:p w14:paraId="06B0855E" w14:textId="3A647FC2" w:rsidR="00D233C5" w:rsidRPr="006E050E" w:rsidRDefault="00743231" w:rsidP="000709AD">
      <w:pPr>
        <w:pStyle w:val="NormalWeb"/>
        <w:spacing w:line="360" w:lineRule="auto"/>
        <w:jc w:val="both"/>
        <w:rPr>
          <w:rFonts w:ascii="Arial" w:hAnsi="Arial" w:cs="Arial"/>
          <w:color w:val="000000"/>
          <w:sz w:val="22"/>
          <w:szCs w:val="22"/>
        </w:rPr>
      </w:pPr>
      <w:r w:rsidRPr="006E050E">
        <w:rPr>
          <w:rFonts w:ascii="Arial" w:hAnsi="Arial" w:cs="Arial"/>
          <w:color w:val="000000"/>
          <w:sz w:val="22"/>
          <w:szCs w:val="22"/>
        </w:rPr>
        <w:br/>
        <w:t>National Institute for Health and Care Excellence (2014)</w:t>
      </w:r>
      <w:r w:rsidRPr="006E050E">
        <w:rPr>
          <w:rStyle w:val="apple-converted-space"/>
          <w:rFonts w:ascii="Arial" w:hAnsi="Arial" w:cs="Arial"/>
          <w:color w:val="000000"/>
          <w:sz w:val="22"/>
          <w:szCs w:val="22"/>
        </w:rPr>
        <w:t> </w:t>
      </w:r>
      <w:r w:rsidRPr="006E050E">
        <w:rPr>
          <w:rStyle w:val="Emphasis"/>
          <w:rFonts w:ascii="Arial" w:hAnsi="Arial" w:cs="Arial"/>
          <w:color w:val="000000"/>
          <w:sz w:val="22"/>
          <w:szCs w:val="22"/>
        </w:rPr>
        <w:t>Psychosis and schizophrenia in adults: prevention and management (CG178)</w:t>
      </w:r>
      <w:r w:rsidRPr="006E050E">
        <w:rPr>
          <w:rFonts w:ascii="Arial" w:hAnsi="Arial" w:cs="Arial"/>
          <w:color w:val="000000"/>
          <w:sz w:val="22"/>
          <w:szCs w:val="22"/>
        </w:rPr>
        <w:t>. London: NICE.</w:t>
      </w:r>
    </w:p>
    <w:p w14:paraId="272E544E" w14:textId="56A6AA32" w:rsidR="00810028" w:rsidRPr="006E050E" w:rsidRDefault="00810028" w:rsidP="000709AD">
      <w:pPr>
        <w:spacing w:line="360" w:lineRule="auto"/>
        <w:jc w:val="both"/>
        <w:rPr>
          <w:rFonts w:ascii="Arial" w:hAnsi="Arial" w:cs="Arial"/>
          <w:sz w:val="22"/>
          <w:szCs w:val="22"/>
        </w:rPr>
      </w:pPr>
      <w:r w:rsidRPr="006E050E">
        <w:rPr>
          <w:rFonts w:ascii="Arial" w:hAnsi="Arial" w:cs="Arial"/>
          <w:sz w:val="22"/>
          <w:szCs w:val="22"/>
        </w:rPr>
        <w:t>NHS</w:t>
      </w:r>
      <w:r w:rsidR="00896A83">
        <w:rPr>
          <w:rFonts w:ascii="Arial" w:hAnsi="Arial" w:cs="Arial"/>
          <w:sz w:val="22"/>
          <w:szCs w:val="22"/>
        </w:rPr>
        <w:t>,</w:t>
      </w:r>
      <w:r w:rsidRPr="006E050E">
        <w:rPr>
          <w:rFonts w:ascii="Arial" w:hAnsi="Arial" w:cs="Arial"/>
          <w:sz w:val="22"/>
          <w:szCs w:val="22"/>
        </w:rPr>
        <w:t xml:space="preserve"> (2023) </w:t>
      </w:r>
      <w:r w:rsidRPr="00896A83">
        <w:rPr>
          <w:rFonts w:ascii="Arial" w:hAnsi="Arial" w:cs="Arial"/>
          <w:i/>
          <w:iCs/>
          <w:sz w:val="22"/>
          <w:szCs w:val="22"/>
        </w:rPr>
        <w:t>Schizophrenia</w:t>
      </w:r>
      <w:r w:rsidR="00A025D1">
        <w:rPr>
          <w:rFonts w:ascii="Arial" w:hAnsi="Arial" w:cs="Arial"/>
          <w:i/>
          <w:iCs/>
          <w:sz w:val="22"/>
          <w:szCs w:val="22"/>
        </w:rPr>
        <w:t>.</w:t>
      </w:r>
      <w:r w:rsidRPr="006E050E">
        <w:rPr>
          <w:rFonts w:ascii="Arial" w:hAnsi="Arial" w:cs="Arial"/>
          <w:sz w:val="22"/>
          <w:szCs w:val="22"/>
        </w:rPr>
        <w:t xml:space="preserve"> Available at: </w:t>
      </w:r>
      <w:hyperlink r:id="rId18" w:history="1">
        <w:r w:rsidRPr="006E050E">
          <w:rPr>
            <w:rStyle w:val="Hyperlink"/>
            <w:rFonts w:ascii="Arial" w:hAnsi="Arial" w:cs="Arial"/>
            <w:sz w:val="22"/>
            <w:szCs w:val="22"/>
          </w:rPr>
          <w:t>https://www.nhs.uk/mental-health/conditions/schizophrenia/causes/</w:t>
        </w:r>
      </w:hyperlink>
      <w:r w:rsidRPr="006E050E">
        <w:rPr>
          <w:rFonts w:ascii="Arial" w:hAnsi="Arial" w:cs="Arial"/>
          <w:sz w:val="22"/>
          <w:szCs w:val="22"/>
        </w:rPr>
        <w:t xml:space="preserve"> (Accessed: 6 November 2025).</w:t>
      </w:r>
    </w:p>
    <w:p w14:paraId="3F917417" w14:textId="77777777" w:rsidR="00891EFA" w:rsidRDefault="0029773B" w:rsidP="000709AD">
      <w:pPr>
        <w:pStyle w:val="NormalWeb"/>
        <w:spacing w:line="360" w:lineRule="auto"/>
        <w:jc w:val="both"/>
        <w:rPr>
          <w:rFonts w:ascii="Arial" w:hAnsi="Arial" w:cs="Arial"/>
          <w:color w:val="000000"/>
          <w:sz w:val="22"/>
          <w:szCs w:val="22"/>
        </w:rPr>
      </w:pPr>
      <w:r w:rsidRPr="006E050E">
        <w:rPr>
          <w:rFonts w:ascii="Arial" w:hAnsi="Arial" w:cs="Arial"/>
          <w:color w:val="000000"/>
          <w:sz w:val="22"/>
          <w:szCs w:val="22"/>
        </w:rPr>
        <w:t>NHS</w:t>
      </w:r>
      <w:r w:rsidR="00896A83">
        <w:rPr>
          <w:rFonts w:ascii="Arial" w:hAnsi="Arial" w:cs="Arial"/>
          <w:color w:val="000000"/>
          <w:sz w:val="22"/>
          <w:szCs w:val="22"/>
        </w:rPr>
        <w:t>,</w:t>
      </w:r>
      <w:r w:rsidRPr="006E050E">
        <w:rPr>
          <w:rFonts w:ascii="Arial" w:hAnsi="Arial" w:cs="Arial"/>
          <w:color w:val="000000"/>
          <w:sz w:val="22"/>
          <w:szCs w:val="22"/>
        </w:rPr>
        <w:t xml:space="preserve"> (2023) </w:t>
      </w:r>
      <w:r w:rsidR="00EB4C80" w:rsidRPr="00022E5A">
        <w:rPr>
          <w:rFonts w:ascii="Arial" w:hAnsi="Arial" w:cs="Arial"/>
          <w:i/>
          <w:iCs/>
          <w:color w:val="000000"/>
          <w:sz w:val="22"/>
          <w:szCs w:val="22"/>
        </w:rPr>
        <w:t>NHS England Community Mental Health Transformation programme – NHS partnership working with the third sector</w:t>
      </w:r>
      <w:r w:rsidR="00022E5A">
        <w:rPr>
          <w:rFonts w:ascii="Arial" w:hAnsi="Arial" w:cs="Arial"/>
          <w:color w:val="000000"/>
          <w:sz w:val="22"/>
          <w:szCs w:val="22"/>
        </w:rPr>
        <w:t>.</w:t>
      </w:r>
      <w:r w:rsidR="00EB4C80" w:rsidRPr="006E050E">
        <w:rPr>
          <w:rFonts w:ascii="Arial" w:hAnsi="Arial" w:cs="Arial"/>
          <w:color w:val="000000"/>
          <w:sz w:val="22"/>
          <w:szCs w:val="22"/>
        </w:rPr>
        <w:t xml:space="preserve"> Available at: </w:t>
      </w:r>
      <w:hyperlink r:id="rId19" w:history="1">
        <w:r w:rsidR="00281EE0" w:rsidRPr="006E050E">
          <w:rPr>
            <w:rStyle w:val="Hyperlink"/>
            <w:rFonts w:ascii="Arial" w:hAnsi="Arial" w:cs="Arial"/>
            <w:sz w:val="22"/>
            <w:szCs w:val="22"/>
          </w:rPr>
          <w:t>https://www.england.nhs.uk/long-read/nhs-england-community-mental-health-transformation-programme-nhs-partnership-wor</w:t>
        </w:r>
        <w:r w:rsidR="00281EE0" w:rsidRPr="006E050E">
          <w:rPr>
            <w:rStyle w:val="Hyperlink"/>
            <w:rFonts w:ascii="Arial" w:hAnsi="Arial" w:cs="Arial"/>
            <w:sz w:val="22"/>
            <w:szCs w:val="22"/>
          </w:rPr>
          <w:t>k</w:t>
        </w:r>
        <w:r w:rsidR="00281EE0" w:rsidRPr="006E050E">
          <w:rPr>
            <w:rStyle w:val="Hyperlink"/>
            <w:rFonts w:ascii="Arial" w:hAnsi="Arial" w:cs="Arial"/>
            <w:sz w:val="22"/>
            <w:szCs w:val="22"/>
          </w:rPr>
          <w:t>ing-with-the-third-sector/</w:t>
        </w:r>
      </w:hyperlink>
      <w:r w:rsidR="00597239" w:rsidRPr="006E050E">
        <w:rPr>
          <w:rFonts w:ascii="Arial" w:hAnsi="Arial" w:cs="Arial"/>
          <w:color w:val="000000"/>
          <w:sz w:val="22"/>
          <w:szCs w:val="22"/>
        </w:rPr>
        <w:t xml:space="preserve"> (Accessed: 10 November 2025).</w:t>
      </w:r>
    </w:p>
    <w:p w14:paraId="0109322E" w14:textId="1715EF7E" w:rsidR="008D6B65" w:rsidRDefault="00743231" w:rsidP="000709AD">
      <w:pPr>
        <w:pStyle w:val="NormalWeb"/>
        <w:spacing w:line="360" w:lineRule="auto"/>
        <w:jc w:val="both"/>
        <w:rPr>
          <w:rFonts w:ascii="Arial" w:hAnsi="Arial" w:cs="Arial"/>
          <w:color w:val="000000"/>
          <w:sz w:val="22"/>
          <w:szCs w:val="22"/>
        </w:rPr>
      </w:pPr>
      <w:r w:rsidRPr="006E050E">
        <w:rPr>
          <w:rFonts w:ascii="Arial" w:hAnsi="Arial" w:cs="Arial"/>
          <w:color w:val="000000"/>
          <w:sz w:val="22"/>
          <w:szCs w:val="22"/>
        </w:rPr>
        <w:br/>
        <w:t>NHS</w:t>
      </w:r>
      <w:r w:rsidR="00022E5A">
        <w:rPr>
          <w:rFonts w:ascii="Arial" w:hAnsi="Arial" w:cs="Arial"/>
          <w:color w:val="000000"/>
          <w:sz w:val="22"/>
          <w:szCs w:val="22"/>
        </w:rPr>
        <w:t>,</w:t>
      </w:r>
      <w:r w:rsidRPr="006E050E">
        <w:rPr>
          <w:rFonts w:ascii="Arial" w:hAnsi="Arial" w:cs="Arial"/>
          <w:color w:val="000000"/>
          <w:sz w:val="22"/>
          <w:szCs w:val="22"/>
        </w:rPr>
        <w:t xml:space="preserve"> (2024)</w:t>
      </w:r>
      <w:r w:rsidRPr="006E050E">
        <w:rPr>
          <w:rStyle w:val="apple-converted-space"/>
          <w:rFonts w:ascii="Arial" w:hAnsi="Arial" w:cs="Arial"/>
          <w:color w:val="000000"/>
          <w:sz w:val="22"/>
          <w:szCs w:val="22"/>
        </w:rPr>
        <w:t> </w:t>
      </w:r>
      <w:r w:rsidRPr="006E050E">
        <w:rPr>
          <w:rStyle w:val="Emphasis"/>
          <w:rFonts w:ascii="Arial" w:hAnsi="Arial" w:cs="Arial"/>
          <w:color w:val="000000"/>
          <w:sz w:val="22"/>
          <w:szCs w:val="22"/>
        </w:rPr>
        <w:t>Diagnosis – Schizophrenia</w:t>
      </w:r>
      <w:r w:rsidRPr="006E050E">
        <w:rPr>
          <w:rFonts w:ascii="Arial" w:hAnsi="Arial" w:cs="Arial"/>
          <w:color w:val="000000"/>
          <w:sz w:val="22"/>
          <w:szCs w:val="22"/>
        </w:rPr>
        <w:t>. Available at:</w:t>
      </w:r>
      <w:r w:rsidRPr="006E050E">
        <w:rPr>
          <w:rStyle w:val="apple-converted-space"/>
          <w:rFonts w:ascii="Arial" w:hAnsi="Arial" w:cs="Arial"/>
          <w:color w:val="000000"/>
          <w:sz w:val="22"/>
          <w:szCs w:val="22"/>
        </w:rPr>
        <w:t> </w:t>
      </w:r>
      <w:hyperlink r:id="rId20" w:tgtFrame="_new" w:history="1">
        <w:r w:rsidRPr="006E050E">
          <w:rPr>
            <w:rStyle w:val="Hyperlink"/>
            <w:rFonts w:ascii="Arial" w:hAnsi="Arial" w:cs="Arial"/>
            <w:sz w:val="22"/>
            <w:szCs w:val="22"/>
          </w:rPr>
          <w:t>https://www.nhs.uk/mental-health/conditions/schizophrenia/diagnosis/</w:t>
        </w:r>
      </w:hyperlink>
      <w:r w:rsidRPr="006E050E">
        <w:rPr>
          <w:rFonts w:ascii="Arial" w:hAnsi="Arial" w:cs="Arial"/>
          <w:color w:val="000000"/>
          <w:sz w:val="22"/>
          <w:szCs w:val="22"/>
        </w:rPr>
        <w:t>.</w:t>
      </w:r>
    </w:p>
    <w:p w14:paraId="60F2BD7B" w14:textId="0D462283" w:rsidR="00D233C5" w:rsidRPr="006E050E" w:rsidRDefault="00743231" w:rsidP="000709AD">
      <w:pPr>
        <w:pStyle w:val="NormalWeb"/>
        <w:spacing w:line="360" w:lineRule="auto"/>
        <w:jc w:val="both"/>
        <w:rPr>
          <w:rFonts w:ascii="Arial" w:hAnsi="Arial" w:cs="Arial"/>
          <w:color w:val="000000"/>
          <w:sz w:val="22"/>
          <w:szCs w:val="22"/>
        </w:rPr>
      </w:pPr>
      <w:r w:rsidRPr="006E050E">
        <w:rPr>
          <w:rFonts w:ascii="Arial" w:hAnsi="Arial" w:cs="Arial"/>
          <w:color w:val="000000"/>
          <w:sz w:val="22"/>
          <w:szCs w:val="22"/>
        </w:rPr>
        <w:br/>
        <w:t>NHS England</w:t>
      </w:r>
      <w:r w:rsidR="00A025D1">
        <w:rPr>
          <w:rFonts w:ascii="Arial" w:hAnsi="Arial" w:cs="Arial"/>
          <w:color w:val="000000"/>
          <w:sz w:val="22"/>
          <w:szCs w:val="22"/>
        </w:rPr>
        <w:t>,</w:t>
      </w:r>
      <w:r w:rsidR="006F631F">
        <w:rPr>
          <w:rFonts w:ascii="Arial" w:hAnsi="Arial" w:cs="Arial"/>
          <w:color w:val="000000"/>
          <w:sz w:val="22"/>
          <w:szCs w:val="22"/>
        </w:rPr>
        <w:t xml:space="preserve"> </w:t>
      </w:r>
      <w:r w:rsidRPr="006E050E">
        <w:rPr>
          <w:rFonts w:ascii="Arial" w:hAnsi="Arial" w:cs="Arial"/>
          <w:color w:val="000000"/>
          <w:sz w:val="22"/>
          <w:szCs w:val="22"/>
        </w:rPr>
        <w:t>(2022)</w:t>
      </w:r>
      <w:r w:rsidRPr="006E050E">
        <w:rPr>
          <w:rStyle w:val="apple-converted-space"/>
          <w:rFonts w:ascii="Arial" w:hAnsi="Arial" w:cs="Arial"/>
          <w:color w:val="000000"/>
          <w:sz w:val="22"/>
          <w:szCs w:val="22"/>
        </w:rPr>
        <w:t> </w:t>
      </w:r>
      <w:r w:rsidRPr="006E050E">
        <w:rPr>
          <w:rStyle w:val="Emphasis"/>
          <w:rFonts w:ascii="Arial" w:hAnsi="Arial" w:cs="Arial"/>
          <w:color w:val="000000"/>
          <w:sz w:val="22"/>
          <w:szCs w:val="22"/>
        </w:rPr>
        <w:t>Mental health access and waiting time standards</w:t>
      </w:r>
      <w:r w:rsidRPr="006E050E">
        <w:rPr>
          <w:rFonts w:ascii="Arial" w:hAnsi="Arial" w:cs="Arial"/>
          <w:color w:val="000000"/>
          <w:sz w:val="22"/>
          <w:szCs w:val="22"/>
        </w:rPr>
        <w:t>. London: NHS England.</w:t>
      </w:r>
    </w:p>
    <w:p w14:paraId="48384AEF" w14:textId="373055FC" w:rsidR="00BC0A40" w:rsidRPr="006E050E" w:rsidRDefault="00286B8B" w:rsidP="000709AD">
      <w:pPr>
        <w:pStyle w:val="NormalWeb"/>
        <w:spacing w:line="360" w:lineRule="auto"/>
        <w:jc w:val="both"/>
        <w:rPr>
          <w:rFonts w:ascii="Arial" w:hAnsi="Arial" w:cs="Arial"/>
          <w:color w:val="000000"/>
          <w:sz w:val="22"/>
          <w:szCs w:val="22"/>
        </w:rPr>
      </w:pPr>
      <w:r w:rsidRPr="006E050E">
        <w:rPr>
          <w:rFonts w:ascii="Arial" w:hAnsi="Arial" w:cs="Arial"/>
          <w:color w:val="000000"/>
          <w:sz w:val="22"/>
          <w:szCs w:val="22"/>
        </w:rPr>
        <w:lastRenderedPageBreak/>
        <w:t>NICE</w:t>
      </w:r>
      <w:r w:rsidR="006F631F">
        <w:rPr>
          <w:rFonts w:ascii="Arial" w:hAnsi="Arial" w:cs="Arial"/>
          <w:color w:val="000000"/>
          <w:sz w:val="22"/>
          <w:szCs w:val="22"/>
        </w:rPr>
        <w:t>.</w:t>
      </w:r>
      <w:r w:rsidRPr="006E050E">
        <w:rPr>
          <w:rFonts w:ascii="Arial" w:hAnsi="Arial" w:cs="Arial"/>
          <w:color w:val="000000"/>
          <w:sz w:val="22"/>
          <w:szCs w:val="22"/>
        </w:rPr>
        <w:t xml:space="preserve"> (2014) Psychosis and schizophrenia in adults: prevention and management. NICE clinical guideline CG178. London: NICE.</w:t>
      </w:r>
    </w:p>
    <w:p w14:paraId="329F88C5" w14:textId="1E14CD24" w:rsidR="00BC0A40" w:rsidRPr="006E050E" w:rsidRDefault="00BC0A40" w:rsidP="000709AD">
      <w:pPr>
        <w:spacing w:line="360" w:lineRule="auto"/>
        <w:jc w:val="both"/>
        <w:rPr>
          <w:rFonts w:ascii="Arial" w:hAnsi="Arial" w:cs="Arial"/>
          <w:sz w:val="22"/>
          <w:szCs w:val="22"/>
        </w:rPr>
      </w:pPr>
      <w:r w:rsidRPr="006E050E">
        <w:rPr>
          <w:rFonts w:ascii="Arial" w:hAnsi="Arial" w:cs="Arial"/>
          <w:sz w:val="22"/>
          <w:szCs w:val="22"/>
        </w:rPr>
        <w:t>ONS</w:t>
      </w:r>
      <w:r w:rsidR="006F631F">
        <w:rPr>
          <w:rFonts w:ascii="Arial" w:hAnsi="Arial" w:cs="Arial"/>
          <w:sz w:val="22"/>
          <w:szCs w:val="22"/>
        </w:rPr>
        <w:t>,</w:t>
      </w:r>
      <w:r w:rsidRPr="006E050E">
        <w:rPr>
          <w:rFonts w:ascii="Arial" w:hAnsi="Arial" w:cs="Arial"/>
          <w:sz w:val="22"/>
          <w:szCs w:val="22"/>
        </w:rPr>
        <w:t xml:space="preserve"> (2017) </w:t>
      </w:r>
      <w:r w:rsidRPr="006F631F">
        <w:rPr>
          <w:rFonts w:ascii="Arial" w:hAnsi="Arial" w:cs="Arial"/>
          <w:i/>
          <w:iCs/>
          <w:sz w:val="22"/>
          <w:szCs w:val="22"/>
        </w:rPr>
        <w:t>Number of people diagnosed with Schizophrenia</w:t>
      </w:r>
      <w:r w:rsidR="00A025D1">
        <w:rPr>
          <w:rFonts w:ascii="Arial" w:hAnsi="Arial" w:cs="Arial"/>
          <w:i/>
          <w:iCs/>
          <w:sz w:val="22"/>
          <w:szCs w:val="22"/>
        </w:rPr>
        <w:t>.</w:t>
      </w:r>
      <w:r w:rsidRPr="006F631F">
        <w:rPr>
          <w:rFonts w:ascii="Arial" w:hAnsi="Arial" w:cs="Arial"/>
          <w:i/>
          <w:iCs/>
          <w:sz w:val="22"/>
          <w:szCs w:val="22"/>
        </w:rPr>
        <w:t xml:space="preserve"> </w:t>
      </w:r>
      <w:r w:rsidRPr="006E050E">
        <w:rPr>
          <w:rFonts w:ascii="Arial" w:hAnsi="Arial" w:cs="Arial"/>
          <w:sz w:val="22"/>
          <w:szCs w:val="22"/>
        </w:rPr>
        <w:t>Available at:</w:t>
      </w:r>
    </w:p>
    <w:p w14:paraId="4AEE93A9" w14:textId="2BF9D4DB" w:rsidR="00BC0A40" w:rsidRDefault="00EC4108" w:rsidP="000709AD">
      <w:pPr>
        <w:spacing w:line="360" w:lineRule="auto"/>
        <w:jc w:val="both"/>
        <w:rPr>
          <w:rFonts w:ascii="Arial" w:hAnsi="Arial" w:cs="Arial"/>
          <w:sz w:val="22"/>
          <w:szCs w:val="22"/>
        </w:rPr>
      </w:pPr>
      <w:hyperlink r:id="rId21" w:history="1">
        <w:r w:rsidR="00BC0A40" w:rsidRPr="006E050E">
          <w:rPr>
            <w:rStyle w:val="Hyperlink"/>
            <w:rFonts w:ascii="Arial" w:hAnsi="Arial" w:cs="Arial"/>
            <w:sz w:val="22"/>
            <w:szCs w:val="22"/>
          </w:rPr>
          <w:t>https://www.ons.gov.uk/aboutus/transparencyandgovernance/freedomofinformationfoi/numberofpeoplediagnosedwithschizophrenia</w:t>
        </w:r>
      </w:hyperlink>
      <w:r w:rsidR="00BC0A40" w:rsidRPr="006E050E">
        <w:rPr>
          <w:rFonts w:ascii="Arial" w:hAnsi="Arial" w:cs="Arial"/>
          <w:sz w:val="22"/>
          <w:szCs w:val="22"/>
        </w:rPr>
        <w:t xml:space="preserve"> (Accessed: 7 November 2025).</w:t>
      </w:r>
    </w:p>
    <w:p w14:paraId="3560F7AF" w14:textId="77777777" w:rsidR="00864577" w:rsidRDefault="00864577" w:rsidP="000709AD">
      <w:pPr>
        <w:spacing w:line="360" w:lineRule="auto"/>
        <w:jc w:val="both"/>
        <w:rPr>
          <w:rFonts w:ascii="Arial" w:hAnsi="Arial" w:cs="Arial"/>
          <w:sz w:val="22"/>
          <w:szCs w:val="22"/>
        </w:rPr>
      </w:pPr>
    </w:p>
    <w:p w14:paraId="2E814EE3" w14:textId="44781D93" w:rsidR="006671EA" w:rsidRPr="006E050E" w:rsidRDefault="006671EA" w:rsidP="000709AD">
      <w:pPr>
        <w:spacing w:line="360" w:lineRule="auto"/>
        <w:jc w:val="both"/>
        <w:rPr>
          <w:rFonts w:ascii="Arial" w:hAnsi="Arial" w:cs="Arial"/>
          <w:sz w:val="22"/>
          <w:szCs w:val="22"/>
        </w:rPr>
      </w:pPr>
      <w:r w:rsidRPr="006671EA">
        <w:rPr>
          <w:rFonts w:ascii="Arial" w:hAnsi="Arial" w:cs="Arial"/>
          <w:sz w:val="22"/>
          <w:szCs w:val="22"/>
        </w:rPr>
        <w:t xml:space="preserve">Ravichandran C, </w:t>
      </w:r>
      <w:proofErr w:type="spellStart"/>
      <w:r w:rsidRPr="006671EA">
        <w:rPr>
          <w:rFonts w:ascii="Arial" w:hAnsi="Arial" w:cs="Arial"/>
          <w:sz w:val="22"/>
          <w:szCs w:val="22"/>
        </w:rPr>
        <w:t>Ongur</w:t>
      </w:r>
      <w:proofErr w:type="spellEnd"/>
      <w:r w:rsidRPr="006671EA">
        <w:rPr>
          <w:rFonts w:ascii="Arial" w:hAnsi="Arial" w:cs="Arial"/>
          <w:sz w:val="22"/>
          <w:szCs w:val="22"/>
        </w:rPr>
        <w:t xml:space="preserve"> D, Cohen BM. </w:t>
      </w:r>
      <w:r w:rsidR="00362CB5">
        <w:rPr>
          <w:rFonts w:ascii="Arial" w:hAnsi="Arial" w:cs="Arial"/>
          <w:sz w:val="22"/>
          <w:szCs w:val="22"/>
        </w:rPr>
        <w:t>(</w:t>
      </w:r>
      <w:r w:rsidR="00362CB5" w:rsidRPr="006671EA">
        <w:rPr>
          <w:rFonts w:ascii="Arial" w:hAnsi="Arial" w:cs="Arial"/>
          <w:sz w:val="22"/>
          <w:szCs w:val="22"/>
        </w:rPr>
        <w:t>2020</w:t>
      </w:r>
      <w:r w:rsidR="00362CB5">
        <w:rPr>
          <w:rFonts w:ascii="Arial" w:hAnsi="Arial" w:cs="Arial"/>
          <w:sz w:val="22"/>
          <w:szCs w:val="22"/>
        </w:rPr>
        <w:t>)</w:t>
      </w:r>
      <w:r w:rsidR="00362CB5" w:rsidRPr="006671EA">
        <w:rPr>
          <w:rFonts w:ascii="Arial" w:hAnsi="Arial" w:cs="Arial"/>
          <w:sz w:val="22"/>
          <w:szCs w:val="22"/>
        </w:rPr>
        <w:t xml:space="preserve"> </w:t>
      </w:r>
      <w:r w:rsidRPr="006671EA">
        <w:rPr>
          <w:rFonts w:ascii="Arial" w:hAnsi="Arial" w:cs="Arial"/>
          <w:sz w:val="22"/>
          <w:szCs w:val="22"/>
        </w:rPr>
        <w:t xml:space="preserve">Clinical Features of Psychotic Disorders: </w:t>
      </w:r>
      <w:r w:rsidRPr="00864577">
        <w:rPr>
          <w:rFonts w:ascii="Arial" w:hAnsi="Arial" w:cs="Arial"/>
          <w:i/>
          <w:iCs/>
          <w:sz w:val="22"/>
          <w:szCs w:val="22"/>
        </w:rPr>
        <w:t>Comparing Categorical and Dimensional Models.</w:t>
      </w:r>
      <w:r w:rsidRPr="006671EA">
        <w:rPr>
          <w:rFonts w:ascii="Arial" w:hAnsi="Arial" w:cs="Arial"/>
          <w:sz w:val="22"/>
          <w:szCs w:val="22"/>
        </w:rPr>
        <w:t xml:space="preserve"> </w:t>
      </w:r>
      <w:proofErr w:type="spellStart"/>
      <w:r w:rsidRPr="006671EA">
        <w:rPr>
          <w:rFonts w:ascii="Arial" w:hAnsi="Arial" w:cs="Arial"/>
          <w:sz w:val="22"/>
          <w:szCs w:val="22"/>
        </w:rPr>
        <w:t>Psychiatr</w:t>
      </w:r>
      <w:proofErr w:type="spellEnd"/>
      <w:r w:rsidRPr="006671EA">
        <w:rPr>
          <w:rFonts w:ascii="Arial" w:hAnsi="Arial" w:cs="Arial"/>
          <w:sz w:val="22"/>
          <w:szCs w:val="22"/>
        </w:rPr>
        <w:t xml:space="preserve"> Res Clin </w:t>
      </w:r>
      <w:proofErr w:type="spellStart"/>
      <w:r w:rsidRPr="006671EA">
        <w:rPr>
          <w:rFonts w:ascii="Arial" w:hAnsi="Arial" w:cs="Arial"/>
          <w:sz w:val="22"/>
          <w:szCs w:val="22"/>
        </w:rPr>
        <w:t>Pract</w:t>
      </w:r>
      <w:proofErr w:type="spellEnd"/>
      <w:r w:rsidRPr="006671EA">
        <w:rPr>
          <w:rFonts w:ascii="Arial" w:hAnsi="Arial" w:cs="Arial"/>
          <w:sz w:val="22"/>
          <w:szCs w:val="22"/>
        </w:rPr>
        <w:t xml:space="preserve">. Oct 9;3(1):29-37. </w:t>
      </w:r>
      <w:proofErr w:type="spellStart"/>
      <w:r w:rsidRPr="006671EA">
        <w:rPr>
          <w:rFonts w:ascii="Arial" w:hAnsi="Arial" w:cs="Arial"/>
          <w:sz w:val="22"/>
          <w:szCs w:val="22"/>
        </w:rPr>
        <w:t>doi</w:t>
      </w:r>
      <w:proofErr w:type="spellEnd"/>
      <w:r w:rsidRPr="006671EA">
        <w:rPr>
          <w:rFonts w:ascii="Arial" w:hAnsi="Arial" w:cs="Arial"/>
          <w:sz w:val="22"/>
          <w:szCs w:val="22"/>
        </w:rPr>
        <w:t>: 10.1176/appi.prcp.20190053. PMID: 36101555; PMCID: PMC9175900.</w:t>
      </w:r>
    </w:p>
    <w:p w14:paraId="7E9E6727" w14:textId="06294B25" w:rsidR="00646738" w:rsidRPr="006E050E" w:rsidRDefault="00666E9E" w:rsidP="000709AD">
      <w:pPr>
        <w:pStyle w:val="NormalWeb"/>
        <w:spacing w:line="360" w:lineRule="auto"/>
        <w:jc w:val="both"/>
        <w:rPr>
          <w:rFonts w:ascii="Arial" w:hAnsi="Arial" w:cs="Arial"/>
          <w:color w:val="000000"/>
          <w:sz w:val="22"/>
          <w:szCs w:val="22"/>
        </w:rPr>
      </w:pPr>
      <w:r w:rsidRPr="006E050E">
        <w:rPr>
          <w:rFonts w:ascii="Arial" w:hAnsi="Arial" w:cs="Arial"/>
          <w:color w:val="000000"/>
          <w:sz w:val="22"/>
          <w:szCs w:val="22"/>
        </w:rPr>
        <w:t>Ret</w:t>
      </w:r>
      <w:r w:rsidR="00E3636A" w:rsidRPr="006E050E">
        <w:rPr>
          <w:rFonts w:ascii="Arial" w:hAnsi="Arial" w:cs="Arial"/>
          <w:color w:val="000000"/>
          <w:sz w:val="22"/>
          <w:szCs w:val="22"/>
        </w:rPr>
        <w:t>hink</w:t>
      </w:r>
      <w:r w:rsidR="00EE7C89" w:rsidRPr="006E050E">
        <w:rPr>
          <w:rFonts w:ascii="Arial" w:hAnsi="Arial" w:cs="Arial"/>
          <w:color w:val="000000"/>
          <w:sz w:val="22"/>
          <w:szCs w:val="22"/>
        </w:rPr>
        <w:t xml:space="preserve"> Mental Illness</w:t>
      </w:r>
      <w:r w:rsidR="00D26A45">
        <w:rPr>
          <w:rFonts w:ascii="Arial" w:hAnsi="Arial" w:cs="Arial"/>
          <w:color w:val="000000"/>
          <w:sz w:val="22"/>
          <w:szCs w:val="22"/>
        </w:rPr>
        <w:t>,</w:t>
      </w:r>
      <w:r w:rsidR="00E3636A" w:rsidRPr="006E050E">
        <w:rPr>
          <w:rFonts w:ascii="Arial" w:hAnsi="Arial" w:cs="Arial"/>
          <w:color w:val="000000"/>
          <w:sz w:val="22"/>
          <w:szCs w:val="22"/>
        </w:rPr>
        <w:t xml:space="preserve"> (2025)</w:t>
      </w:r>
      <w:r w:rsidR="00EA7AD1" w:rsidRPr="00D26A45">
        <w:rPr>
          <w:rFonts w:ascii="Arial" w:hAnsi="Arial" w:cs="Arial"/>
          <w:i/>
          <w:iCs/>
          <w:color w:val="000000"/>
          <w:sz w:val="22"/>
          <w:szCs w:val="22"/>
        </w:rPr>
        <w:t xml:space="preserve"> How can I find local and online support</w:t>
      </w:r>
      <w:r w:rsidR="00D26A45">
        <w:rPr>
          <w:rFonts w:ascii="Arial" w:hAnsi="Arial" w:cs="Arial"/>
          <w:color w:val="000000"/>
          <w:sz w:val="22"/>
          <w:szCs w:val="22"/>
        </w:rPr>
        <w:t>.</w:t>
      </w:r>
      <w:r w:rsidR="00EA7AD1" w:rsidRPr="00D26A45">
        <w:rPr>
          <w:rFonts w:ascii="Arial" w:hAnsi="Arial" w:cs="Arial"/>
          <w:color w:val="000000"/>
          <w:sz w:val="22"/>
          <w:szCs w:val="22"/>
        </w:rPr>
        <w:t xml:space="preserve"> </w:t>
      </w:r>
      <w:r w:rsidR="00EA7AD1" w:rsidRPr="006E050E">
        <w:rPr>
          <w:rFonts w:ascii="Arial" w:hAnsi="Arial" w:cs="Arial"/>
          <w:color w:val="000000"/>
          <w:sz w:val="22"/>
          <w:szCs w:val="22"/>
        </w:rPr>
        <w:t xml:space="preserve">Available at: </w:t>
      </w:r>
      <w:hyperlink r:id="rId22" w:history="1">
        <w:r w:rsidR="002B2529" w:rsidRPr="006E050E">
          <w:rPr>
            <w:rStyle w:val="Hyperlink"/>
            <w:rFonts w:ascii="Arial" w:hAnsi="Arial" w:cs="Arial"/>
            <w:sz w:val="22"/>
            <w:szCs w:val="22"/>
          </w:rPr>
          <w:t>https://rethink.org/advice-and-information/about-our-advice-service/get-help-now/i-want-to-find-local-and-online-support/</w:t>
        </w:r>
      </w:hyperlink>
      <w:r w:rsidR="00646738" w:rsidRPr="006E050E">
        <w:rPr>
          <w:rFonts w:ascii="Arial" w:hAnsi="Arial" w:cs="Arial"/>
          <w:color w:val="000000"/>
          <w:sz w:val="22"/>
          <w:szCs w:val="22"/>
        </w:rPr>
        <w:t xml:space="preserve"> </w:t>
      </w:r>
      <w:r w:rsidR="00624ECE" w:rsidRPr="006E050E">
        <w:rPr>
          <w:rFonts w:ascii="Arial" w:hAnsi="Arial" w:cs="Arial"/>
          <w:color w:val="000000"/>
          <w:sz w:val="22"/>
          <w:szCs w:val="22"/>
        </w:rPr>
        <w:t xml:space="preserve">(Accessed: </w:t>
      </w:r>
      <w:r w:rsidRPr="006E050E">
        <w:rPr>
          <w:rFonts w:ascii="Arial" w:hAnsi="Arial" w:cs="Arial"/>
          <w:color w:val="000000"/>
          <w:sz w:val="22"/>
          <w:szCs w:val="22"/>
        </w:rPr>
        <w:t>9 November 2025).</w:t>
      </w:r>
    </w:p>
    <w:p w14:paraId="71E07CE7" w14:textId="58D6B500" w:rsidR="00CC7CD8" w:rsidRDefault="00E92C31" w:rsidP="000709AD">
      <w:pPr>
        <w:pStyle w:val="NormalWeb"/>
        <w:spacing w:line="360" w:lineRule="auto"/>
        <w:jc w:val="both"/>
        <w:rPr>
          <w:rFonts w:ascii="Arial" w:hAnsi="Arial" w:cs="Arial"/>
          <w:color w:val="000000"/>
          <w:sz w:val="22"/>
          <w:szCs w:val="22"/>
        </w:rPr>
      </w:pPr>
      <w:r w:rsidRPr="006E050E">
        <w:rPr>
          <w:rFonts w:ascii="Arial" w:hAnsi="Arial" w:cs="Arial"/>
          <w:color w:val="000000"/>
          <w:sz w:val="22"/>
          <w:szCs w:val="22"/>
        </w:rPr>
        <w:t>Rethink Mental Illness</w:t>
      </w:r>
      <w:r w:rsidR="00D26A45">
        <w:rPr>
          <w:rFonts w:ascii="Arial" w:hAnsi="Arial" w:cs="Arial"/>
          <w:color w:val="000000"/>
          <w:sz w:val="22"/>
          <w:szCs w:val="22"/>
        </w:rPr>
        <w:t>,</w:t>
      </w:r>
      <w:r w:rsidR="00275D13" w:rsidRPr="006E050E">
        <w:rPr>
          <w:rFonts w:ascii="Arial" w:hAnsi="Arial" w:cs="Arial"/>
          <w:color w:val="000000"/>
          <w:sz w:val="22"/>
          <w:szCs w:val="22"/>
        </w:rPr>
        <w:t xml:space="preserve"> (2025) </w:t>
      </w:r>
      <w:r w:rsidR="00BD4CD8" w:rsidRPr="00D26A45">
        <w:rPr>
          <w:rFonts w:ascii="Arial" w:hAnsi="Arial" w:cs="Arial"/>
          <w:i/>
          <w:iCs/>
          <w:color w:val="000000"/>
          <w:sz w:val="22"/>
          <w:szCs w:val="22"/>
        </w:rPr>
        <w:t>Our services and groups</w:t>
      </w:r>
      <w:r w:rsidR="00D26A45">
        <w:rPr>
          <w:rFonts w:ascii="Arial" w:hAnsi="Arial" w:cs="Arial"/>
          <w:i/>
          <w:iCs/>
          <w:color w:val="000000"/>
          <w:sz w:val="22"/>
          <w:szCs w:val="22"/>
        </w:rPr>
        <w:t>.</w:t>
      </w:r>
      <w:r w:rsidR="00BD4CD8" w:rsidRPr="006E050E">
        <w:rPr>
          <w:rFonts w:ascii="Arial" w:hAnsi="Arial" w:cs="Arial"/>
          <w:color w:val="000000"/>
          <w:sz w:val="22"/>
          <w:szCs w:val="22"/>
        </w:rPr>
        <w:t xml:space="preserve"> Available at: </w:t>
      </w:r>
      <w:hyperlink r:id="rId23" w:history="1">
        <w:r w:rsidR="003E2A71" w:rsidRPr="006E050E">
          <w:rPr>
            <w:rStyle w:val="Hyperlink"/>
            <w:rFonts w:ascii="Arial" w:hAnsi="Arial" w:cs="Arial"/>
            <w:sz w:val="22"/>
            <w:szCs w:val="22"/>
          </w:rPr>
          <w:t>https://www.rethink.org/aboutus/what-we-do/our-services-and-groups/</w:t>
        </w:r>
      </w:hyperlink>
      <w:r w:rsidR="00CC7CD8" w:rsidRPr="006E050E">
        <w:rPr>
          <w:rFonts w:ascii="Arial" w:hAnsi="Arial" w:cs="Arial"/>
          <w:color w:val="000000"/>
          <w:sz w:val="22"/>
          <w:szCs w:val="22"/>
        </w:rPr>
        <w:t xml:space="preserve"> (Accessed: 11 November 2</w:t>
      </w:r>
      <w:r w:rsidR="00D2361C" w:rsidRPr="006E050E">
        <w:rPr>
          <w:rFonts w:ascii="Arial" w:hAnsi="Arial" w:cs="Arial"/>
          <w:color w:val="000000"/>
          <w:sz w:val="22"/>
          <w:szCs w:val="22"/>
        </w:rPr>
        <w:t>025).</w:t>
      </w:r>
    </w:p>
    <w:p w14:paraId="0B80F808" w14:textId="463C6C0F" w:rsidR="00E8081B" w:rsidRPr="006E050E" w:rsidRDefault="00E8081B" w:rsidP="00E8081B">
      <w:pPr>
        <w:pStyle w:val="NormalWeb"/>
        <w:spacing w:line="360" w:lineRule="auto"/>
        <w:jc w:val="both"/>
        <w:rPr>
          <w:rFonts w:ascii="Arial" w:hAnsi="Arial" w:cs="Arial"/>
          <w:color w:val="000000"/>
          <w:sz w:val="22"/>
          <w:szCs w:val="22"/>
        </w:rPr>
      </w:pPr>
      <w:r w:rsidRPr="006E050E">
        <w:rPr>
          <w:rFonts w:ascii="Arial" w:hAnsi="Arial" w:cs="Arial"/>
          <w:color w:val="000000"/>
          <w:sz w:val="22"/>
          <w:szCs w:val="22"/>
        </w:rPr>
        <w:t>The King’s Fund (2022)</w:t>
      </w:r>
      <w:r w:rsidRPr="006E050E">
        <w:rPr>
          <w:rStyle w:val="apple-converted-space"/>
          <w:rFonts w:ascii="Arial" w:hAnsi="Arial" w:cs="Arial"/>
          <w:color w:val="000000"/>
          <w:sz w:val="22"/>
          <w:szCs w:val="22"/>
        </w:rPr>
        <w:t> </w:t>
      </w:r>
      <w:r w:rsidRPr="006E050E">
        <w:rPr>
          <w:rStyle w:val="Emphasis"/>
          <w:rFonts w:ascii="Arial" w:hAnsi="Arial" w:cs="Arial"/>
          <w:color w:val="000000"/>
          <w:sz w:val="22"/>
          <w:szCs w:val="22"/>
        </w:rPr>
        <w:t>NHS Mental Health Funding: Trends and Pressures</w:t>
      </w:r>
      <w:r w:rsidRPr="006E050E">
        <w:rPr>
          <w:rFonts w:ascii="Arial" w:hAnsi="Arial" w:cs="Arial"/>
          <w:color w:val="000000"/>
          <w:sz w:val="22"/>
          <w:szCs w:val="22"/>
        </w:rPr>
        <w:t xml:space="preserve">. </w:t>
      </w:r>
      <w:r>
        <w:rPr>
          <w:rFonts w:ascii="Arial" w:hAnsi="Arial" w:cs="Arial"/>
          <w:color w:val="000000"/>
          <w:sz w:val="22"/>
          <w:szCs w:val="22"/>
        </w:rPr>
        <w:t>Available</w:t>
      </w:r>
      <w:r>
        <w:rPr>
          <w:rFonts w:ascii="Arial" w:hAnsi="Arial" w:cs="Arial"/>
          <w:color w:val="000000"/>
          <w:sz w:val="22"/>
          <w:szCs w:val="22"/>
        </w:rPr>
        <w:t xml:space="preserve"> at: </w:t>
      </w:r>
      <w:hyperlink r:id="rId24" w:history="1">
        <w:r w:rsidRPr="004B5E69">
          <w:rPr>
            <w:rStyle w:val="Hyperlink"/>
            <w:rFonts w:ascii="Arial" w:hAnsi="Arial" w:cs="Arial"/>
            <w:sz w:val="22"/>
            <w:szCs w:val="22"/>
          </w:rPr>
          <w:t>https://www.kingsfund.org.uk/insight-and-analysis/long-reads/mental-health-360-funding-costs</w:t>
        </w:r>
      </w:hyperlink>
      <w:r>
        <w:rPr>
          <w:rFonts w:ascii="Arial" w:hAnsi="Arial" w:cs="Arial"/>
          <w:color w:val="000000"/>
          <w:sz w:val="22"/>
          <w:szCs w:val="22"/>
        </w:rPr>
        <w:t xml:space="preserve"> (Accessed: 15 November 2025).</w:t>
      </w:r>
    </w:p>
    <w:p w14:paraId="00E9E09B" w14:textId="7D803A21" w:rsidR="008D6B65" w:rsidRPr="006E050E" w:rsidRDefault="008D6B65" w:rsidP="000709AD">
      <w:pPr>
        <w:pStyle w:val="NormalWeb"/>
        <w:spacing w:line="360" w:lineRule="auto"/>
        <w:jc w:val="both"/>
        <w:rPr>
          <w:rFonts w:ascii="Arial" w:hAnsi="Arial" w:cs="Arial"/>
          <w:color w:val="000000"/>
          <w:sz w:val="22"/>
          <w:szCs w:val="22"/>
        </w:rPr>
      </w:pPr>
      <w:r w:rsidRPr="006E050E">
        <w:rPr>
          <w:rFonts w:ascii="Arial" w:hAnsi="Arial" w:cs="Arial"/>
          <w:color w:val="000000"/>
          <w:sz w:val="22"/>
          <w:szCs w:val="22"/>
        </w:rPr>
        <w:t>UK Parliament</w:t>
      </w:r>
      <w:r>
        <w:rPr>
          <w:rFonts w:ascii="Arial" w:hAnsi="Arial" w:cs="Arial"/>
          <w:color w:val="000000"/>
          <w:sz w:val="22"/>
          <w:szCs w:val="22"/>
        </w:rPr>
        <w:t xml:space="preserve">, </w:t>
      </w:r>
      <w:r w:rsidRPr="006E050E">
        <w:rPr>
          <w:rFonts w:ascii="Arial" w:hAnsi="Arial" w:cs="Arial"/>
          <w:color w:val="000000"/>
          <w:sz w:val="22"/>
          <w:szCs w:val="22"/>
        </w:rPr>
        <w:t xml:space="preserve">(2023) </w:t>
      </w:r>
      <w:r w:rsidRPr="00C232BD">
        <w:rPr>
          <w:rFonts w:ascii="Arial" w:hAnsi="Arial" w:cs="Arial"/>
          <w:i/>
          <w:iCs/>
          <w:color w:val="000000"/>
          <w:sz w:val="22"/>
          <w:szCs w:val="22"/>
        </w:rPr>
        <w:t>Reforming the Mental Health Act –</w:t>
      </w:r>
      <w:r w:rsidRPr="006E050E">
        <w:rPr>
          <w:rFonts w:ascii="Arial" w:hAnsi="Arial" w:cs="Arial"/>
          <w:color w:val="000000"/>
          <w:sz w:val="22"/>
          <w:szCs w:val="22"/>
        </w:rPr>
        <w:t xml:space="preserve"> </w:t>
      </w:r>
      <w:r w:rsidRPr="006E050E">
        <w:rPr>
          <w:rFonts w:ascii="Arial" w:hAnsi="Arial" w:cs="Arial"/>
          <w:i/>
          <w:iCs/>
          <w:color w:val="000000"/>
          <w:sz w:val="22"/>
          <w:szCs w:val="22"/>
        </w:rPr>
        <w:t>Approaches to Improve Patient Choice</w:t>
      </w:r>
      <w:r>
        <w:rPr>
          <w:rFonts w:ascii="Arial" w:hAnsi="Arial" w:cs="Arial"/>
          <w:i/>
          <w:iCs/>
          <w:color w:val="000000"/>
          <w:sz w:val="22"/>
          <w:szCs w:val="22"/>
        </w:rPr>
        <w:t>.</w:t>
      </w:r>
      <w:r w:rsidRPr="006E050E">
        <w:rPr>
          <w:rFonts w:ascii="Arial" w:hAnsi="Arial" w:cs="Arial"/>
          <w:i/>
          <w:iCs/>
          <w:color w:val="000000"/>
          <w:sz w:val="22"/>
          <w:szCs w:val="22"/>
        </w:rPr>
        <w:t xml:space="preserve"> </w:t>
      </w:r>
      <w:r w:rsidRPr="006E050E">
        <w:rPr>
          <w:rFonts w:ascii="Arial" w:hAnsi="Arial" w:cs="Arial"/>
          <w:color w:val="000000"/>
          <w:sz w:val="22"/>
          <w:szCs w:val="22"/>
        </w:rPr>
        <w:t xml:space="preserve">Available at: </w:t>
      </w:r>
      <w:hyperlink r:id="rId25" w:history="1">
        <w:r w:rsidRPr="006E050E">
          <w:rPr>
            <w:rStyle w:val="Hyperlink"/>
            <w:rFonts w:ascii="Arial" w:hAnsi="Arial" w:cs="Arial"/>
            <w:sz w:val="22"/>
            <w:szCs w:val="22"/>
          </w:rPr>
          <w:t>https://post.parliament.uk/research-briefings/post-pn-0695</w:t>
        </w:r>
      </w:hyperlink>
      <w:r w:rsidRPr="006E050E">
        <w:rPr>
          <w:rFonts w:ascii="Arial" w:hAnsi="Arial" w:cs="Arial"/>
          <w:color w:val="000000"/>
          <w:sz w:val="22"/>
          <w:szCs w:val="22"/>
        </w:rPr>
        <w:t xml:space="preserve"> (Accessed: 11 November 2025).</w:t>
      </w:r>
    </w:p>
    <w:p w14:paraId="53DFDCE6" w14:textId="320C548F" w:rsidR="009A49CE" w:rsidRPr="00A025D1" w:rsidRDefault="00695C12" w:rsidP="000709AD">
      <w:pPr>
        <w:pStyle w:val="NormalWeb"/>
        <w:spacing w:line="360" w:lineRule="auto"/>
        <w:jc w:val="both"/>
        <w:rPr>
          <w:rFonts w:ascii="Arial" w:hAnsi="Arial" w:cs="Arial"/>
          <w:color w:val="000000"/>
          <w:sz w:val="22"/>
          <w:szCs w:val="22"/>
        </w:rPr>
      </w:pPr>
      <w:r w:rsidRPr="006E050E">
        <w:rPr>
          <w:rFonts w:ascii="Arial" w:hAnsi="Arial" w:cs="Arial"/>
          <w:color w:val="000000"/>
          <w:sz w:val="22"/>
          <w:szCs w:val="22"/>
        </w:rPr>
        <w:t>World health Organization</w:t>
      </w:r>
      <w:r w:rsidR="00B91237">
        <w:rPr>
          <w:rFonts w:ascii="Arial" w:hAnsi="Arial" w:cs="Arial"/>
          <w:color w:val="000000"/>
          <w:sz w:val="22"/>
          <w:szCs w:val="22"/>
        </w:rPr>
        <w:t>.</w:t>
      </w:r>
      <w:r w:rsidRPr="006E050E">
        <w:rPr>
          <w:rFonts w:ascii="Arial" w:hAnsi="Arial" w:cs="Arial"/>
          <w:color w:val="000000"/>
          <w:sz w:val="22"/>
          <w:szCs w:val="22"/>
        </w:rPr>
        <w:t xml:space="preserve"> (2024)</w:t>
      </w:r>
      <w:r w:rsidR="00241701" w:rsidRPr="006E050E">
        <w:rPr>
          <w:rFonts w:ascii="Arial" w:hAnsi="Arial" w:cs="Arial"/>
          <w:color w:val="000000"/>
          <w:sz w:val="22"/>
          <w:szCs w:val="22"/>
        </w:rPr>
        <w:t xml:space="preserve"> </w:t>
      </w:r>
      <w:r w:rsidR="00241701" w:rsidRPr="00B91237">
        <w:rPr>
          <w:rFonts w:ascii="Arial" w:hAnsi="Arial" w:cs="Arial"/>
          <w:i/>
          <w:iCs/>
          <w:color w:val="000000"/>
          <w:sz w:val="22"/>
          <w:szCs w:val="22"/>
        </w:rPr>
        <w:t xml:space="preserve">Clinical descriptions and diagnostic requirements for ICD-11 mental, </w:t>
      </w:r>
      <w:r w:rsidR="002305AB" w:rsidRPr="00B91237">
        <w:rPr>
          <w:rFonts w:ascii="Arial" w:hAnsi="Arial" w:cs="Arial"/>
          <w:i/>
          <w:iCs/>
          <w:color w:val="000000"/>
          <w:sz w:val="22"/>
          <w:szCs w:val="22"/>
        </w:rPr>
        <w:t>behavioural,</w:t>
      </w:r>
      <w:r w:rsidR="00241701" w:rsidRPr="00B91237">
        <w:rPr>
          <w:rFonts w:ascii="Arial" w:hAnsi="Arial" w:cs="Arial"/>
          <w:i/>
          <w:iCs/>
          <w:color w:val="000000"/>
          <w:sz w:val="22"/>
          <w:szCs w:val="22"/>
        </w:rPr>
        <w:t xml:space="preserve"> and neurodevelopmental disorders</w:t>
      </w:r>
      <w:r w:rsidR="00B91237">
        <w:rPr>
          <w:rFonts w:ascii="Arial" w:hAnsi="Arial" w:cs="Arial"/>
          <w:color w:val="000000"/>
          <w:sz w:val="22"/>
          <w:szCs w:val="22"/>
        </w:rPr>
        <w:t>.</w:t>
      </w:r>
      <w:r w:rsidR="00241701" w:rsidRPr="006E050E">
        <w:rPr>
          <w:rFonts w:ascii="Arial" w:hAnsi="Arial" w:cs="Arial"/>
          <w:color w:val="000000"/>
          <w:sz w:val="22"/>
          <w:szCs w:val="22"/>
        </w:rPr>
        <w:t xml:space="preserve"> Available at:</w:t>
      </w:r>
      <w:r w:rsidR="002A536A" w:rsidRPr="006E050E">
        <w:rPr>
          <w:rFonts w:ascii="Arial" w:hAnsi="Arial" w:cs="Arial"/>
          <w:color w:val="000000"/>
          <w:sz w:val="22"/>
          <w:szCs w:val="22"/>
        </w:rPr>
        <w:t xml:space="preserve"> </w:t>
      </w:r>
      <w:hyperlink r:id="rId26" w:history="1">
        <w:r w:rsidR="002A536A" w:rsidRPr="006E050E">
          <w:rPr>
            <w:rStyle w:val="Hyperlink"/>
            <w:rFonts w:ascii="Arial" w:hAnsi="Arial" w:cs="Arial"/>
            <w:sz w:val="22"/>
            <w:szCs w:val="22"/>
          </w:rPr>
          <w:t>https://www.who.int/publications/i/it</w:t>
        </w:r>
        <w:r w:rsidR="002A536A" w:rsidRPr="006E050E">
          <w:rPr>
            <w:rStyle w:val="Hyperlink"/>
            <w:rFonts w:ascii="Arial" w:hAnsi="Arial" w:cs="Arial"/>
            <w:sz w:val="22"/>
            <w:szCs w:val="22"/>
          </w:rPr>
          <w:t>e</w:t>
        </w:r>
        <w:r w:rsidR="002A536A" w:rsidRPr="006E050E">
          <w:rPr>
            <w:rStyle w:val="Hyperlink"/>
            <w:rFonts w:ascii="Arial" w:hAnsi="Arial" w:cs="Arial"/>
            <w:sz w:val="22"/>
            <w:szCs w:val="22"/>
          </w:rPr>
          <w:t>m/9789240</w:t>
        </w:r>
        <w:r w:rsidR="002A536A" w:rsidRPr="006E050E">
          <w:rPr>
            <w:rStyle w:val="Hyperlink"/>
            <w:rFonts w:ascii="Arial" w:hAnsi="Arial" w:cs="Arial"/>
            <w:sz w:val="22"/>
            <w:szCs w:val="22"/>
          </w:rPr>
          <w:t>0</w:t>
        </w:r>
        <w:r w:rsidR="002A536A" w:rsidRPr="006E050E">
          <w:rPr>
            <w:rStyle w:val="Hyperlink"/>
            <w:rFonts w:ascii="Arial" w:hAnsi="Arial" w:cs="Arial"/>
            <w:sz w:val="22"/>
            <w:szCs w:val="22"/>
          </w:rPr>
          <w:t>77263</w:t>
        </w:r>
      </w:hyperlink>
      <w:r w:rsidR="00980E85" w:rsidRPr="006E050E">
        <w:rPr>
          <w:rFonts w:ascii="Arial" w:hAnsi="Arial" w:cs="Arial"/>
          <w:color w:val="000000"/>
          <w:sz w:val="22"/>
          <w:szCs w:val="22"/>
        </w:rPr>
        <w:t xml:space="preserve"> </w:t>
      </w:r>
      <w:r w:rsidR="00A476E7" w:rsidRPr="006E050E">
        <w:rPr>
          <w:rFonts w:ascii="Arial" w:hAnsi="Arial" w:cs="Arial"/>
          <w:color w:val="000000"/>
          <w:sz w:val="22"/>
          <w:szCs w:val="22"/>
        </w:rPr>
        <w:t>(Accessed</w:t>
      </w:r>
      <w:r w:rsidR="00262E9C" w:rsidRPr="006E050E">
        <w:rPr>
          <w:rFonts w:ascii="Arial" w:hAnsi="Arial" w:cs="Arial"/>
          <w:color w:val="000000"/>
          <w:sz w:val="22"/>
          <w:szCs w:val="22"/>
        </w:rPr>
        <w:t>:</w:t>
      </w:r>
      <w:r w:rsidR="00A476E7" w:rsidRPr="006E050E">
        <w:rPr>
          <w:rFonts w:ascii="Arial" w:hAnsi="Arial" w:cs="Arial"/>
          <w:color w:val="000000"/>
          <w:sz w:val="22"/>
          <w:szCs w:val="22"/>
        </w:rPr>
        <w:t xml:space="preserve"> 9 Nove</w:t>
      </w:r>
      <w:r w:rsidR="00262E9C" w:rsidRPr="006E050E">
        <w:rPr>
          <w:rFonts w:ascii="Arial" w:hAnsi="Arial" w:cs="Arial"/>
          <w:color w:val="000000"/>
          <w:sz w:val="22"/>
          <w:szCs w:val="22"/>
        </w:rPr>
        <w:t>mber 2025).</w:t>
      </w:r>
    </w:p>
    <w:sectPr w:rsidR="009A49CE" w:rsidRPr="00A025D1">
      <w:footerReference w:type="even" r:id="rId27"/>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F7DED6" w14:textId="77777777" w:rsidR="00EC4108" w:rsidRDefault="00EC4108" w:rsidP="008031C8">
      <w:r>
        <w:separator/>
      </w:r>
    </w:p>
  </w:endnote>
  <w:endnote w:type="continuationSeparator" w:id="0">
    <w:p w14:paraId="7E5926A8" w14:textId="77777777" w:rsidR="00EC4108" w:rsidRDefault="00EC4108" w:rsidP="008031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59001975"/>
      <w:docPartObj>
        <w:docPartGallery w:val="Page Numbers (Bottom of Page)"/>
        <w:docPartUnique/>
      </w:docPartObj>
    </w:sdtPr>
    <w:sdtEndPr>
      <w:rPr>
        <w:rStyle w:val="PageNumber"/>
      </w:rPr>
    </w:sdtEndPr>
    <w:sdtContent>
      <w:p w14:paraId="6F32AFB7" w14:textId="3FEBBBA4" w:rsidR="008031C8" w:rsidRDefault="008031C8" w:rsidP="00765D8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1F42B6C" w14:textId="77777777" w:rsidR="008031C8" w:rsidRDefault="008031C8" w:rsidP="008031C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36559559"/>
      <w:docPartObj>
        <w:docPartGallery w:val="Page Numbers (Bottom of Page)"/>
        <w:docPartUnique/>
      </w:docPartObj>
    </w:sdtPr>
    <w:sdtEndPr>
      <w:rPr>
        <w:rStyle w:val="PageNumber"/>
      </w:rPr>
    </w:sdtEndPr>
    <w:sdtContent>
      <w:p w14:paraId="17B4BA33" w14:textId="713BEDE9" w:rsidR="008031C8" w:rsidRDefault="008031C8" w:rsidP="00765D8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07871DB" w14:textId="77777777" w:rsidR="008031C8" w:rsidRDefault="008031C8" w:rsidP="008031C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E54373" w14:textId="77777777" w:rsidR="00EC4108" w:rsidRDefault="00EC4108" w:rsidP="008031C8">
      <w:r>
        <w:separator/>
      </w:r>
    </w:p>
  </w:footnote>
  <w:footnote w:type="continuationSeparator" w:id="0">
    <w:p w14:paraId="6A9295A7" w14:textId="77777777" w:rsidR="00EC4108" w:rsidRDefault="00EC4108" w:rsidP="008031C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285C"/>
    <w:rsid w:val="000007BD"/>
    <w:rsid w:val="00006F00"/>
    <w:rsid w:val="00010BAD"/>
    <w:rsid w:val="00012E95"/>
    <w:rsid w:val="00022E5A"/>
    <w:rsid w:val="00025072"/>
    <w:rsid w:val="00027A41"/>
    <w:rsid w:val="00032C83"/>
    <w:rsid w:val="000424AE"/>
    <w:rsid w:val="00055F4F"/>
    <w:rsid w:val="000576FB"/>
    <w:rsid w:val="00066A95"/>
    <w:rsid w:val="000709AD"/>
    <w:rsid w:val="00073E72"/>
    <w:rsid w:val="00083E06"/>
    <w:rsid w:val="00085503"/>
    <w:rsid w:val="0009517B"/>
    <w:rsid w:val="000B159B"/>
    <w:rsid w:val="000B2DCD"/>
    <w:rsid w:val="000B6ECA"/>
    <w:rsid w:val="000C2EDA"/>
    <w:rsid w:val="000C4AB6"/>
    <w:rsid w:val="000C763E"/>
    <w:rsid w:val="000C79B1"/>
    <w:rsid w:val="000E0BCD"/>
    <w:rsid w:val="000F0893"/>
    <w:rsid w:val="001045B0"/>
    <w:rsid w:val="00107C88"/>
    <w:rsid w:val="001103A8"/>
    <w:rsid w:val="00122855"/>
    <w:rsid w:val="0013194C"/>
    <w:rsid w:val="0013438F"/>
    <w:rsid w:val="00142704"/>
    <w:rsid w:val="001471E2"/>
    <w:rsid w:val="001600E6"/>
    <w:rsid w:val="001611E4"/>
    <w:rsid w:val="00177EA5"/>
    <w:rsid w:val="001A26C1"/>
    <w:rsid w:val="001B1584"/>
    <w:rsid w:val="001C6689"/>
    <w:rsid w:val="001D0681"/>
    <w:rsid w:val="001D5468"/>
    <w:rsid w:val="001D6A3B"/>
    <w:rsid w:val="001E6D0B"/>
    <w:rsid w:val="001F0696"/>
    <w:rsid w:val="001F2117"/>
    <w:rsid w:val="001F7F8F"/>
    <w:rsid w:val="00200E04"/>
    <w:rsid w:val="002059D9"/>
    <w:rsid w:val="00210DD3"/>
    <w:rsid w:val="00221140"/>
    <w:rsid w:val="002246E6"/>
    <w:rsid w:val="00225DD4"/>
    <w:rsid w:val="002305AB"/>
    <w:rsid w:val="00233A51"/>
    <w:rsid w:val="00233CF0"/>
    <w:rsid w:val="002378C4"/>
    <w:rsid w:val="00241701"/>
    <w:rsid w:val="002443B6"/>
    <w:rsid w:val="002569C4"/>
    <w:rsid w:val="002608D8"/>
    <w:rsid w:val="0026111E"/>
    <w:rsid w:val="00262E9C"/>
    <w:rsid w:val="00274051"/>
    <w:rsid w:val="00275D13"/>
    <w:rsid w:val="0027797A"/>
    <w:rsid w:val="00281EE0"/>
    <w:rsid w:val="002826FC"/>
    <w:rsid w:val="00286B8B"/>
    <w:rsid w:val="00291818"/>
    <w:rsid w:val="00294601"/>
    <w:rsid w:val="0029773B"/>
    <w:rsid w:val="002A3D60"/>
    <w:rsid w:val="002A536A"/>
    <w:rsid w:val="002A5E53"/>
    <w:rsid w:val="002A7851"/>
    <w:rsid w:val="002B2529"/>
    <w:rsid w:val="002C3961"/>
    <w:rsid w:val="002D280F"/>
    <w:rsid w:val="002D4A85"/>
    <w:rsid w:val="002E0135"/>
    <w:rsid w:val="002E22E4"/>
    <w:rsid w:val="002F5A69"/>
    <w:rsid w:val="00302C2A"/>
    <w:rsid w:val="0030418A"/>
    <w:rsid w:val="0031600D"/>
    <w:rsid w:val="003215BB"/>
    <w:rsid w:val="00323B82"/>
    <w:rsid w:val="00324BC4"/>
    <w:rsid w:val="003302FA"/>
    <w:rsid w:val="003321AE"/>
    <w:rsid w:val="003410E8"/>
    <w:rsid w:val="00345694"/>
    <w:rsid w:val="00347EFE"/>
    <w:rsid w:val="003501BC"/>
    <w:rsid w:val="00350658"/>
    <w:rsid w:val="0035354B"/>
    <w:rsid w:val="00361CCB"/>
    <w:rsid w:val="00362CB5"/>
    <w:rsid w:val="003644AB"/>
    <w:rsid w:val="00373984"/>
    <w:rsid w:val="00376244"/>
    <w:rsid w:val="003762DE"/>
    <w:rsid w:val="00380B50"/>
    <w:rsid w:val="00381D50"/>
    <w:rsid w:val="00383585"/>
    <w:rsid w:val="003B78BB"/>
    <w:rsid w:val="003C354F"/>
    <w:rsid w:val="003C45AA"/>
    <w:rsid w:val="003D32D5"/>
    <w:rsid w:val="003E2A71"/>
    <w:rsid w:val="003F0205"/>
    <w:rsid w:val="003F4199"/>
    <w:rsid w:val="003F5851"/>
    <w:rsid w:val="0040086F"/>
    <w:rsid w:val="00401605"/>
    <w:rsid w:val="00402BE9"/>
    <w:rsid w:val="00404AB9"/>
    <w:rsid w:val="00420A63"/>
    <w:rsid w:val="00425478"/>
    <w:rsid w:val="00437B7E"/>
    <w:rsid w:val="00441109"/>
    <w:rsid w:val="00445A2D"/>
    <w:rsid w:val="004533CB"/>
    <w:rsid w:val="00456F5D"/>
    <w:rsid w:val="0045772D"/>
    <w:rsid w:val="0045796A"/>
    <w:rsid w:val="00461B51"/>
    <w:rsid w:val="0046593C"/>
    <w:rsid w:val="00474F18"/>
    <w:rsid w:val="004758A0"/>
    <w:rsid w:val="00475F1B"/>
    <w:rsid w:val="004A5A7E"/>
    <w:rsid w:val="004B1214"/>
    <w:rsid w:val="004C25D4"/>
    <w:rsid w:val="004C4EE7"/>
    <w:rsid w:val="004D10BC"/>
    <w:rsid w:val="004D3620"/>
    <w:rsid w:val="004D6BF4"/>
    <w:rsid w:val="004E01AC"/>
    <w:rsid w:val="004F0F1F"/>
    <w:rsid w:val="005028C3"/>
    <w:rsid w:val="00505D2F"/>
    <w:rsid w:val="00507196"/>
    <w:rsid w:val="00521584"/>
    <w:rsid w:val="00526918"/>
    <w:rsid w:val="00527CC4"/>
    <w:rsid w:val="0053465A"/>
    <w:rsid w:val="00542025"/>
    <w:rsid w:val="00544AA7"/>
    <w:rsid w:val="005538DE"/>
    <w:rsid w:val="00562ABA"/>
    <w:rsid w:val="00572308"/>
    <w:rsid w:val="005820C3"/>
    <w:rsid w:val="00587237"/>
    <w:rsid w:val="005950D6"/>
    <w:rsid w:val="00596A29"/>
    <w:rsid w:val="00597239"/>
    <w:rsid w:val="005A41A3"/>
    <w:rsid w:val="005B1BDB"/>
    <w:rsid w:val="005B36B1"/>
    <w:rsid w:val="005B59F1"/>
    <w:rsid w:val="005B6B8C"/>
    <w:rsid w:val="005D7906"/>
    <w:rsid w:val="005E5B68"/>
    <w:rsid w:val="005E7D37"/>
    <w:rsid w:val="005F5A89"/>
    <w:rsid w:val="006026FE"/>
    <w:rsid w:val="00604464"/>
    <w:rsid w:val="006135DC"/>
    <w:rsid w:val="00616319"/>
    <w:rsid w:val="00624ECE"/>
    <w:rsid w:val="0063485C"/>
    <w:rsid w:val="00636E80"/>
    <w:rsid w:val="00637319"/>
    <w:rsid w:val="00637608"/>
    <w:rsid w:val="00642606"/>
    <w:rsid w:val="00644A9B"/>
    <w:rsid w:val="00646738"/>
    <w:rsid w:val="00664EE1"/>
    <w:rsid w:val="006650CC"/>
    <w:rsid w:val="00665D48"/>
    <w:rsid w:val="00666E9E"/>
    <w:rsid w:val="006671EA"/>
    <w:rsid w:val="006707CB"/>
    <w:rsid w:val="0067338D"/>
    <w:rsid w:val="00681D5D"/>
    <w:rsid w:val="006879C3"/>
    <w:rsid w:val="00695C12"/>
    <w:rsid w:val="006A52F9"/>
    <w:rsid w:val="006A66C4"/>
    <w:rsid w:val="006B2DFC"/>
    <w:rsid w:val="006B3241"/>
    <w:rsid w:val="006B42C4"/>
    <w:rsid w:val="006C0659"/>
    <w:rsid w:val="006C4BBD"/>
    <w:rsid w:val="006D2E2F"/>
    <w:rsid w:val="006D39DD"/>
    <w:rsid w:val="006E050E"/>
    <w:rsid w:val="006F0F3E"/>
    <w:rsid w:val="006F2FB8"/>
    <w:rsid w:val="006F4F98"/>
    <w:rsid w:val="006F631F"/>
    <w:rsid w:val="00700E74"/>
    <w:rsid w:val="00701C9B"/>
    <w:rsid w:val="0070308F"/>
    <w:rsid w:val="007061BC"/>
    <w:rsid w:val="00717D04"/>
    <w:rsid w:val="0072257F"/>
    <w:rsid w:val="00730A58"/>
    <w:rsid w:val="007312E6"/>
    <w:rsid w:val="007323CC"/>
    <w:rsid w:val="00740BB6"/>
    <w:rsid w:val="00741913"/>
    <w:rsid w:val="00743231"/>
    <w:rsid w:val="00745377"/>
    <w:rsid w:val="00745997"/>
    <w:rsid w:val="00746168"/>
    <w:rsid w:val="0075324E"/>
    <w:rsid w:val="007634ED"/>
    <w:rsid w:val="0077182D"/>
    <w:rsid w:val="00783095"/>
    <w:rsid w:val="007877D6"/>
    <w:rsid w:val="0079669A"/>
    <w:rsid w:val="007966F4"/>
    <w:rsid w:val="007A38DF"/>
    <w:rsid w:val="007B1EAA"/>
    <w:rsid w:val="007C22E8"/>
    <w:rsid w:val="007C4145"/>
    <w:rsid w:val="007C54A4"/>
    <w:rsid w:val="007C78BD"/>
    <w:rsid w:val="007D539C"/>
    <w:rsid w:val="007D59BF"/>
    <w:rsid w:val="007D704C"/>
    <w:rsid w:val="007E4A2E"/>
    <w:rsid w:val="007F58AF"/>
    <w:rsid w:val="008008C0"/>
    <w:rsid w:val="00800E88"/>
    <w:rsid w:val="008031C8"/>
    <w:rsid w:val="00805A98"/>
    <w:rsid w:val="00810028"/>
    <w:rsid w:val="0081280B"/>
    <w:rsid w:val="00812D96"/>
    <w:rsid w:val="00817A2C"/>
    <w:rsid w:val="0083296F"/>
    <w:rsid w:val="00833827"/>
    <w:rsid w:val="008365A7"/>
    <w:rsid w:val="00846B86"/>
    <w:rsid w:val="00850F65"/>
    <w:rsid w:val="0085364F"/>
    <w:rsid w:val="00853A34"/>
    <w:rsid w:val="00856A8D"/>
    <w:rsid w:val="00857B5F"/>
    <w:rsid w:val="00863F71"/>
    <w:rsid w:val="00864577"/>
    <w:rsid w:val="00867491"/>
    <w:rsid w:val="008715E8"/>
    <w:rsid w:val="008726DA"/>
    <w:rsid w:val="0087456F"/>
    <w:rsid w:val="00880575"/>
    <w:rsid w:val="00886801"/>
    <w:rsid w:val="00891EFA"/>
    <w:rsid w:val="00896A83"/>
    <w:rsid w:val="008B4402"/>
    <w:rsid w:val="008B602C"/>
    <w:rsid w:val="008C051C"/>
    <w:rsid w:val="008D1F1A"/>
    <w:rsid w:val="008D5D9B"/>
    <w:rsid w:val="008D61D6"/>
    <w:rsid w:val="008D6B65"/>
    <w:rsid w:val="008E0846"/>
    <w:rsid w:val="008E1526"/>
    <w:rsid w:val="008E156D"/>
    <w:rsid w:val="008E5C88"/>
    <w:rsid w:val="008E6EEB"/>
    <w:rsid w:val="008E714B"/>
    <w:rsid w:val="008F5C2C"/>
    <w:rsid w:val="00911C3F"/>
    <w:rsid w:val="00917FA8"/>
    <w:rsid w:val="00923E3D"/>
    <w:rsid w:val="009258A1"/>
    <w:rsid w:val="00940696"/>
    <w:rsid w:val="00947B08"/>
    <w:rsid w:val="0095260E"/>
    <w:rsid w:val="009579C3"/>
    <w:rsid w:val="00964630"/>
    <w:rsid w:val="00964ED5"/>
    <w:rsid w:val="00965968"/>
    <w:rsid w:val="00972346"/>
    <w:rsid w:val="009747A8"/>
    <w:rsid w:val="00980E85"/>
    <w:rsid w:val="00986CBE"/>
    <w:rsid w:val="009900C3"/>
    <w:rsid w:val="0099556D"/>
    <w:rsid w:val="00996F1E"/>
    <w:rsid w:val="009A49CE"/>
    <w:rsid w:val="009B203E"/>
    <w:rsid w:val="009B7E30"/>
    <w:rsid w:val="009C71D8"/>
    <w:rsid w:val="009D7325"/>
    <w:rsid w:val="009E4BBE"/>
    <w:rsid w:val="009E64C8"/>
    <w:rsid w:val="009F3C61"/>
    <w:rsid w:val="00A003CF"/>
    <w:rsid w:val="00A025D1"/>
    <w:rsid w:val="00A02640"/>
    <w:rsid w:val="00A06039"/>
    <w:rsid w:val="00A066E6"/>
    <w:rsid w:val="00A0740E"/>
    <w:rsid w:val="00A10D4E"/>
    <w:rsid w:val="00A151F6"/>
    <w:rsid w:val="00A23D7C"/>
    <w:rsid w:val="00A30A72"/>
    <w:rsid w:val="00A476E7"/>
    <w:rsid w:val="00A53048"/>
    <w:rsid w:val="00A55981"/>
    <w:rsid w:val="00A610FB"/>
    <w:rsid w:val="00A7297E"/>
    <w:rsid w:val="00A7581C"/>
    <w:rsid w:val="00A91106"/>
    <w:rsid w:val="00A91EE5"/>
    <w:rsid w:val="00A9285C"/>
    <w:rsid w:val="00A92E04"/>
    <w:rsid w:val="00AA1E05"/>
    <w:rsid w:val="00AA31D4"/>
    <w:rsid w:val="00AA748C"/>
    <w:rsid w:val="00AB2419"/>
    <w:rsid w:val="00AC04FC"/>
    <w:rsid w:val="00AC1026"/>
    <w:rsid w:val="00AC515E"/>
    <w:rsid w:val="00AD2364"/>
    <w:rsid w:val="00AD4D22"/>
    <w:rsid w:val="00AE0BBE"/>
    <w:rsid w:val="00AE2BD5"/>
    <w:rsid w:val="00AF6C1D"/>
    <w:rsid w:val="00B02AD1"/>
    <w:rsid w:val="00B06213"/>
    <w:rsid w:val="00B109C1"/>
    <w:rsid w:val="00B14D8A"/>
    <w:rsid w:val="00B16AF1"/>
    <w:rsid w:val="00B24BE1"/>
    <w:rsid w:val="00B35571"/>
    <w:rsid w:val="00B42D9B"/>
    <w:rsid w:val="00B44898"/>
    <w:rsid w:val="00B523A2"/>
    <w:rsid w:val="00B55CCE"/>
    <w:rsid w:val="00B57685"/>
    <w:rsid w:val="00B72135"/>
    <w:rsid w:val="00B73123"/>
    <w:rsid w:val="00B74AE2"/>
    <w:rsid w:val="00B75E51"/>
    <w:rsid w:val="00B7608A"/>
    <w:rsid w:val="00B76B67"/>
    <w:rsid w:val="00B86270"/>
    <w:rsid w:val="00B91237"/>
    <w:rsid w:val="00B91F6D"/>
    <w:rsid w:val="00B94B37"/>
    <w:rsid w:val="00BB1E34"/>
    <w:rsid w:val="00BC0A40"/>
    <w:rsid w:val="00BD2DB9"/>
    <w:rsid w:val="00BD4CD8"/>
    <w:rsid w:val="00BD6128"/>
    <w:rsid w:val="00BE06B8"/>
    <w:rsid w:val="00BE4307"/>
    <w:rsid w:val="00BF322A"/>
    <w:rsid w:val="00C0543B"/>
    <w:rsid w:val="00C130D1"/>
    <w:rsid w:val="00C13749"/>
    <w:rsid w:val="00C232BD"/>
    <w:rsid w:val="00C257CC"/>
    <w:rsid w:val="00C3404B"/>
    <w:rsid w:val="00C40B40"/>
    <w:rsid w:val="00C455F8"/>
    <w:rsid w:val="00C529E8"/>
    <w:rsid w:val="00C52E93"/>
    <w:rsid w:val="00C62D91"/>
    <w:rsid w:val="00C73320"/>
    <w:rsid w:val="00C74927"/>
    <w:rsid w:val="00C74F35"/>
    <w:rsid w:val="00C75716"/>
    <w:rsid w:val="00C8240B"/>
    <w:rsid w:val="00C82699"/>
    <w:rsid w:val="00C82CAA"/>
    <w:rsid w:val="00C85965"/>
    <w:rsid w:val="00C874BE"/>
    <w:rsid w:val="00C900B2"/>
    <w:rsid w:val="00C95550"/>
    <w:rsid w:val="00C960EC"/>
    <w:rsid w:val="00C97803"/>
    <w:rsid w:val="00CA259F"/>
    <w:rsid w:val="00CB13BD"/>
    <w:rsid w:val="00CB7B72"/>
    <w:rsid w:val="00CB7C4B"/>
    <w:rsid w:val="00CC7CD8"/>
    <w:rsid w:val="00CD3A53"/>
    <w:rsid w:val="00CD62F6"/>
    <w:rsid w:val="00CE4907"/>
    <w:rsid w:val="00CE61AC"/>
    <w:rsid w:val="00CE65C2"/>
    <w:rsid w:val="00CF12E5"/>
    <w:rsid w:val="00CF57A8"/>
    <w:rsid w:val="00CF6866"/>
    <w:rsid w:val="00D04421"/>
    <w:rsid w:val="00D139E7"/>
    <w:rsid w:val="00D14DB4"/>
    <w:rsid w:val="00D2269D"/>
    <w:rsid w:val="00D233C5"/>
    <w:rsid w:val="00D2361C"/>
    <w:rsid w:val="00D25B8D"/>
    <w:rsid w:val="00D26133"/>
    <w:rsid w:val="00D26A45"/>
    <w:rsid w:val="00D339CB"/>
    <w:rsid w:val="00D351AA"/>
    <w:rsid w:val="00D358F5"/>
    <w:rsid w:val="00D36327"/>
    <w:rsid w:val="00D424D6"/>
    <w:rsid w:val="00D521FB"/>
    <w:rsid w:val="00D64C38"/>
    <w:rsid w:val="00D6628A"/>
    <w:rsid w:val="00D66B10"/>
    <w:rsid w:val="00D742BB"/>
    <w:rsid w:val="00D7623F"/>
    <w:rsid w:val="00D83252"/>
    <w:rsid w:val="00D83713"/>
    <w:rsid w:val="00D9527D"/>
    <w:rsid w:val="00D96DA4"/>
    <w:rsid w:val="00D96F2B"/>
    <w:rsid w:val="00DA1B02"/>
    <w:rsid w:val="00DA3459"/>
    <w:rsid w:val="00DC0617"/>
    <w:rsid w:val="00DD634D"/>
    <w:rsid w:val="00DE2AA8"/>
    <w:rsid w:val="00DE5563"/>
    <w:rsid w:val="00DF0547"/>
    <w:rsid w:val="00DF162A"/>
    <w:rsid w:val="00DF4FBD"/>
    <w:rsid w:val="00E00E57"/>
    <w:rsid w:val="00E137A5"/>
    <w:rsid w:val="00E30183"/>
    <w:rsid w:val="00E3636A"/>
    <w:rsid w:val="00E376D3"/>
    <w:rsid w:val="00E378A9"/>
    <w:rsid w:val="00E55F48"/>
    <w:rsid w:val="00E66E5E"/>
    <w:rsid w:val="00E678B0"/>
    <w:rsid w:val="00E71F43"/>
    <w:rsid w:val="00E72636"/>
    <w:rsid w:val="00E7486C"/>
    <w:rsid w:val="00E8081B"/>
    <w:rsid w:val="00E80DE3"/>
    <w:rsid w:val="00E87FC8"/>
    <w:rsid w:val="00E9002D"/>
    <w:rsid w:val="00E9144E"/>
    <w:rsid w:val="00E92C31"/>
    <w:rsid w:val="00EA7AD1"/>
    <w:rsid w:val="00EB4C80"/>
    <w:rsid w:val="00EC4108"/>
    <w:rsid w:val="00ED3C8E"/>
    <w:rsid w:val="00EE56D4"/>
    <w:rsid w:val="00EE7C89"/>
    <w:rsid w:val="00EF28BD"/>
    <w:rsid w:val="00EF302A"/>
    <w:rsid w:val="00EF3B6C"/>
    <w:rsid w:val="00F0108F"/>
    <w:rsid w:val="00F10E49"/>
    <w:rsid w:val="00F250BD"/>
    <w:rsid w:val="00F31DE5"/>
    <w:rsid w:val="00F35815"/>
    <w:rsid w:val="00F46ADB"/>
    <w:rsid w:val="00F476F8"/>
    <w:rsid w:val="00F53DCE"/>
    <w:rsid w:val="00F5551E"/>
    <w:rsid w:val="00F60219"/>
    <w:rsid w:val="00F62CFA"/>
    <w:rsid w:val="00F65825"/>
    <w:rsid w:val="00F67721"/>
    <w:rsid w:val="00F7399D"/>
    <w:rsid w:val="00F74999"/>
    <w:rsid w:val="00F750EF"/>
    <w:rsid w:val="00F76B9B"/>
    <w:rsid w:val="00F824DC"/>
    <w:rsid w:val="00F85D4D"/>
    <w:rsid w:val="00F904C3"/>
    <w:rsid w:val="00F96262"/>
    <w:rsid w:val="00F96C8A"/>
    <w:rsid w:val="00FB15A8"/>
    <w:rsid w:val="00FC4DFE"/>
    <w:rsid w:val="00FC4E50"/>
    <w:rsid w:val="00FD636C"/>
    <w:rsid w:val="00FE00B2"/>
    <w:rsid w:val="00FF02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4DBB0D"/>
  <w15:chartTrackingRefBased/>
  <w15:docId w15:val="{470B18FC-A0A6-FC40-8CCE-318153C1CF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4170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D4CD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027A41"/>
    <w:pPr>
      <w:spacing w:before="100" w:beforeAutospacing="1" w:after="100" w:afterAutospacing="1"/>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C79B1"/>
    <w:rPr>
      <w:color w:val="0563C1" w:themeColor="hyperlink"/>
      <w:u w:val="single"/>
    </w:rPr>
  </w:style>
  <w:style w:type="character" w:styleId="UnresolvedMention">
    <w:name w:val="Unresolved Mention"/>
    <w:basedOn w:val="DefaultParagraphFont"/>
    <w:uiPriority w:val="99"/>
    <w:semiHidden/>
    <w:unhideWhenUsed/>
    <w:rsid w:val="000C79B1"/>
    <w:rPr>
      <w:color w:val="605E5C"/>
      <w:shd w:val="clear" w:color="auto" w:fill="E1DFDD"/>
    </w:rPr>
  </w:style>
  <w:style w:type="character" w:styleId="FollowedHyperlink">
    <w:name w:val="FollowedHyperlink"/>
    <w:basedOn w:val="DefaultParagraphFont"/>
    <w:uiPriority w:val="99"/>
    <w:semiHidden/>
    <w:unhideWhenUsed/>
    <w:rsid w:val="009A49CE"/>
    <w:rPr>
      <w:color w:val="954F72" w:themeColor="followedHyperlink"/>
      <w:u w:val="single"/>
    </w:rPr>
  </w:style>
  <w:style w:type="paragraph" w:styleId="NormalWeb">
    <w:name w:val="Normal (Web)"/>
    <w:basedOn w:val="Normal"/>
    <w:uiPriority w:val="99"/>
    <w:unhideWhenUsed/>
    <w:rsid w:val="00743231"/>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743231"/>
  </w:style>
  <w:style w:type="character" w:styleId="Emphasis">
    <w:name w:val="Emphasis"/>
    <w:basedOn w:val="DefaultParagraphFont"/>
    <w:uiPriority w:val="20"/>
    <w:qFormat/>
    <w:rsid w:val="00743231"/>
    <w:rPr>
      <w:i/>
      <w:iCs/>
    </w:rPr>
  </w:style>
  <w:style w:type="character" w:styleId="Strong">
    <w:name w:val="Strong"/>
    <w:basedOn w:val="DefaultParagraphFont"/>
    <w:uiPriority w:val="22"/>
    <w:qFormat/>
    <w:rsid w:val="00743231"/>
    <w:rPr>
      <w:b/>
      <w:bCs/>
    </w:rPr>
  </w:style>
  <w:style w:type="character" w:customStyle="1" w:styleId="Heading3Char">
    <w:name w:val="Heading 3 Char"/>
    <w:basedOn w:val="DefaultParagraphFont"/>
    <w:link w:val="Heading3"/>
    <w:uiPriority w:val="9"/>
    <w:rsid w:val="00027A41"/>
    <w:rPr>
      <w:rFonts w:ascii="Times New Roman" w:eastAsia="Times New Roman" w:hAnsi="Times New Roman" w:cs="Times New Roman"/>
      <w:b/>
      <w:bCs/>
      <w:sz w:val="27"/>
      <w:szCs w:val="27"/>
      <w:lang w:eastAsia="en-GB"/>
    </w:rPr>
  </w:style>
  <w:style w:type="paragraph" w:customStyle="1" w:styleId="c-bibliographic-informationcitation">
    <w:name w:val="c-bibliographic-information__citation"/>
    <w:basedOn w:val="Normal"/>
    <w:rsid w:val="00027A41"/>
    <w:pPr>
      <w:spacing w:before="100" w:beforeAutospacing="1" w:after="100" w:afterAutospacing="1"/>
    </w:pPr>
    <w:rPr>
      <w:rFonts w:ascii="Times New Roman" w:eastAsia="Times New Roman" w:hAnsi="Times New Roman" w:cs="Times New Roman"/>
      <w:lang w:eastAsia="en-GB"/>
    </w:rPr>
  </w:style>
  <w:style w:type="paragraph" w:styleId="Footer">
    <w:name w:val="footer"/>
    <w:basedOn w:val="Normal"/>
    <w:link w:val="FooterChar"/>
    <w:uiPriority w:val="99"/>
    <w:unhideWhenUsed/>
    <w:rsid w:val="008031C8"/>
    <w:pPr>
      <w:tabs>
        <w:tab w:val="center" w:pos="4513"/>
        <w:tab w:val="right" w:pos="9026"/>
      </w:tabs>
    </w:pPr>
  </w:style>
  <w:style w:type="character" w:customStyle="1" w:styleId="FooterChar">
    <w:name w:val="Footer Char"/>
    <w:basedOn w:val="DefaultParagraphFont"/>
    <w:link w:val="Footer"/>
    <w:uiPriority w:val="99"/>
    <w:rsid w:val="008031C8"/>
  </w:style>
  <w:style w:type="character" w:styleId="PageNumber">
    <w:name w:val="page number"/>
    <w:basedOn w:val="DefaultParagraphFont"/>
    <w:uiPriority w:val="99"/>
    <w:semiHidden/>
    <w:unhideWhenUsed/>
    <w:rsid w:val="008031C8"/>
  </w:style>
  <w:style w:type="character" w:customStyle="1" w:styleId="Heading1Char">
    <w:name w:val="Heading 1 Char"/>
    <w:basedOn w:val="DefaultParagraphFont"/>
    <w:link w:val="Heading1"/>
    <w:uiPriority w:val="9"/>
    <w:rsid w:val="0024170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D4CD8"/>
    <w:rPr>
      <w:rFonts w:asciiTheme="majorHAnsi" w:eastAsiaTheme="majorEastAsia" w:hAnsiTheme="majorHAnsi" w:cstheme="majorBidi"/>
      <w:color w:val="2F5496" w:themeColor="accent1" w:themeShade="BF"/>
      <w:sz w:val="26"/>
      <w:szCs w:val="26"/>
    </w:rPr>
  </w:style>
  <w:style w:type="character" w:customStyle="1" w:styleId="ms-1">
    <w:name w:val="ms-1"/>
    <w:basedOn w:val="DefaultParagraphFont"/>
    <w:rsid w:val="00221140"/>
  </w:style>
  <w:style w:type="character" w:customStyle="1" w:styleId="max-w-15ch">
    <w:name w:val="max-w-[15ch]"/>
    <w:basedOn w:val="DefaultParagraphFont"/>
    <w:rsid w:val="00221140"/>
  </w:style>
  <w:style w:type="character" w:customStyle="1" w:styleId="-me-1">
    <w:name w:val="-me-1"/>
    <w:basedOn w:val="DefaultParagraphFont"/>
    <w:rsid w:val="002211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00500">
      <w:bodyDiv w:val="1"/>
      <w:marLeft w:val="0"/>
      <w:marRight w:val="0"/>
      <w:marTop w:val="0"/>
      <w:marBottom w:val="0"/>
      <w:divBdr>
        <w:top w:val="none" w:sz="0" w:space="0" w:color="auto"/>
        <w:left w:val="none" w:sz="0" w:space="0" w:color="auto"/>
        <w:bottom w:val="none" w:sz="0" w:space="0" w:color="auto"/>
        <w:right w:val="none" w:sz="0" w:space="0" w:color="auto"/>
      </w:divBdr>
      <w:divsChild>
        <w:div w:id="933633640">
          <w:marLeft w:val="0"/>
          <w:marRight w:val="0"/>
          <w:marTop w:val="0"/>
          <w:marBottom w:val="0"/>
          <w:divBdr>
            <w:top w:val="none" w:sz="0" w:space="0" w:color="auto"/>
            <w:left w:val="none" w:sz="0" w:space="0" w:color="auto"/>
            <w:bottom w:val="none" w:sz="0" w:space="0" w:color="auto"/>
            <w:right w:val="none" w:sz="0" w:space="0" w:color="auto"/>
          </w:divBdr>
          <w:divsChild>
            <w:div w:id="1574510612">
              <w:marLeft w:val="0"/>
              <w:marRight w:val="0"/>
              <w:marTop w:val="0"/>
              <w:marBottom w:val="0"/>
              <w:divBdr>
                <w:top w:val="none" w:sz="0" w:space="0" w:color="auto"/>
                <w:left w:val="none" w:sz="0" w:space="0" w:color="auto"/>
                <w:bottom w:val="none" w:sz="0" w:space="0" w:color="auto"/>
                <w:right w:val="none" w:sz="0" w:space="0" w:color="auto"/>
              </w:divBdr>
              <w:divsChild>
                <w:div w:id="106776777">
                  <w:marLeft w:val="0"/>
                  <w:marRight w:val="0"/>
                  <w:marTop w:val="0"/>
                  <w:marBottom w:val="0"/>
                  <w:divBdr>
                    <w:top w:val="none" w:sz="0" w:space="0" w:color="auto"/>
                    <w:left w:val="none" w:sz="0" w:space="0" w:color="auto"/>
                    <w:bottom w:val="none" w:sz="0" w:space="0" w:color="auto"/>
                    <w:right w:val="none" w:sz="0" w:space="0" w:color="auto"/>
                  </w:divBdr>
                  <w:divsChild>
                    <w:div w:id="440295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646145">
      <w:bodyDiv w:val="1"/>
      <w:marLeft w:val="0"/>
      <w:marRight w:val="0"/>
      <w:marTop w:val="0"/>
      <w:marBottom w:val="0"/>
      <w:divBdr>
        <w:top w:val="none" w:sz="0" w:space="0" w:color="auto"/>
        <w:left w:val="none" w:sz="0" w:space="0" w:color="auto"/>
        <w:bottom w:val="none" w:sz="0" w:space="0" w:color="auto"/>
        <w:right w:val="none" w:sz="0" w:space="0" w:color="auto"/>
      </w:divBdr>
    </w:div>
    <w:div w:id="112486150">
      <w:bodyDiv w:val="1"/>
      <w:marLeft w:val="0"/>
      <w:marRight w:val="0"/>
      <w:marTop w:val="0"/>
      <w:marBottom w:val="0"/>
      <w:divBdr>
        <w:top w:val="none" w:sz="0" w:space="0" w:color="auto"/>
        <w:left w:val="none" w:sz="0" w:space="0" w:color="auto"/>
        <w:bottom w:val="none" w:sz="0" w:space="0" w:color="auto"/>
        <w:right w:val="none" w:sz="0" w:space="0" w:color="auto"/>
      </w:divBdr>
      <w:divsChild>
        <w:div w:id="581911840">
          <w:marLeft w:val="0"/>
          <w:marRight w:val="0"/>
          <w:marTop w:val="0"/>
          <w:marBottom w:val="0"/>
          <w:divBdr>
            <w:top w:val="none" w:sz="0" w:space="0" w:color="auto"/>
            <w:left w:val="none" w:sz="0" w:space="0" w:color="auto"/>
            <w:bottom w:val="none" w:sz="0" w:space="0" w:color="auto"/>
            <w:right w:val="none" w:sz="0" w:space="0" w:color="auto"/>
          </w:divBdr>
          <w:divsChild>
            <w:div w:id="228422571">
              <w:marLeft w:val="0"/>
              <w:marRight w:val="0"/>
              <w:marTop w:val="0"/>
              <w:marBottom w:val="0"/>
              <w:divBdr>
                <w:top w:val="none" w:sz="0" w:space="0" w:color="auto"/>
                <w:left w:val="none" w:sz="0" w:space="0" w:color="auto"/>
                <w:bottom w:val="none" w:sz="0" w:space="0" w:color="auto"/>
                <w:right w:val="none" w:sz="0" w:space="0" w:color="auto"/>
              </w:divBdr>
              <w:divsChild>
                <w:div w:id="1915622331">
                  <w:marLeft w:val="0"/>
                  <w:marRight w:val="0"/>
                  <w:marTop w:val="0"/>
                  <w:marBottom w:val="0"/>
                  <w:divBdr>
                    <w:top w:val="none" w:sz="0" w:space="0" w:color="auto"/>
                    <w:left w:val="none" w:sz="0" w:space="0" w:color="auto"/>
                    <w:bottom w:val="none" w:sz="0" w:space="0" w:color="auto"/>
                    <w:right w:val="none" w:sz="0" w:space="0" w:color="auto"/>
                  </w:divBdr>
                  <w:divsChild>
                    <w:div w:id="136467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836049">
      <w:bodyDiv w:val="1"/>
      <w:marLeft w:val="0"/>
      <w:marRight w:val="0"/>
      <w:marTop w:val="0"/>
      <w:marBottom w:val="0"/>
      <w:divBdr>
        <w:top w:val="none" w:sz="0" w:space="0" w:color="auto"/>
        <w:left w:val="none" w:sz="0" w:space="0" w:color="auto"/>
        <w:bottom w:val="none" w:sz="0" w:space="0" w:color="auto"/>
        <w:right w:val="none" w:sz="0" w:space="0" w:color="auto"/>
      </w:divBdr>
    </w:div>
    <w:div w:id="159010894">
      <w:bodyDiv w:val="1"/>
      <w:marLeft w:val="0"/>
      <w:marRight w:val="0"/>
      <w:marTop w:val="0"/>
      <w:marBottom w:val="0"/>
      <w:divBdr>
        <w:top w:val="none" w:sz="0" w:space="0" w:color="auto"/>
        <w:left w:val="none" w:sz="0" w:space="0" w:color="auto"/>
        <w:bottom w:val="none" w:sz="0" w:space="0" w:color="auto"/>
        <w:right w:val="none" w:sz="0" w:space="0" w:color="auto"/>
      </w:divBdr>
    </w:div>
    <w:div w:id="183250220">
      <w:bodyDiv w:val="1"/>
      <w:marLeft w:val="0"/>
      <w:marRight w:val="0"/>
      <w:marTop w:val="0"/>
      <w:marBottom w:val="0"/>
      <w:divBdr>
        <w:top w:val="none" w:sz="0" w:space="0" w:color="auto"/>
        <w:left w:val="none" w:sz="0" w:space="0" w:color="auto"/>
        <w:bottom w:val="none" w:sz="0" w:space="0" w:color="auto"/>
        <w:right w:val="none" w:sz="0" w:space="0" w:color="auto"/>
      </w:divBdr>
    </w:div>
    <w:div w:id="203519766">
      <w:bodyDiv w:val="1"/>
      <w:marLeft w:val="0"/>
      <w:marRight w:val="0"/>
      <w:marTop w:val="0"/>
      <w:marBottom w:val="0"/>
      <w:divBdr>
        <w:top w:val="none" w:sz="0" w:space="0" w:color="auto"/>
        <w:left w:val="none" w:sz="0" w:space="0" w:color="auto"/>
        <w:bottom w:val="none" w:sz="0" w:space="0" w:color="auto"/>
        <w:right w:val="none" w:sz="0" w:space="0" w:color="auto"/>
      </w:divBdr>
    </w:div>
    <w:div w:id="207375031">
      <w:bodyDiv w:val="1"/>
      <w:marLeft w:val="0"/>
      <w:marRight w:val="0"/>
      <w:marTop w:val="0"/>
      <w:marBottom w:val="0"/>
      <w:divBdr>
        <w:top w:val="none" w:sz="0" w:space="0" w:color="auto"/>
        <w:left w:val="none" w:sz="0" w:space="0" w:color="auto"/>
        <w:bottom w:val="none" w:sz="0" w:space="0" w:color="auto"/>
        <w:right w:val="none" w:sz="0" w:space="0" w:color="auto"/>
      </w:divBdr>
    </w:div>
    <w:div w:id="395709768">
      <w:bodyDiv w:val="1"/>
      <w:marLeft w:val="0"/>
      <w:marRight w:val="0"/>
      <w:marTop w:val="0"/>
      <w:marBottom w:val="0"/>
      <w:divBdr>
        <w:top w:val="none" w:sz="0" w:space="0" w:color="auto"/>
        <w:left w:val="none" w:sz="0" w:space="0" w:color="auto"/>
        <w:bottom w:val="none" w:sz="0" w:space="0" w:color="auto"/>
        <w:right w:val="none" w:sz="0" w:space="0" w:color="auto"/>
      </w:divBdr>
    </w:div>
    <w:div w:id="396127095">
      <w:bodyDiv w:val="1"/>
      <w:marLeft w:val="0"/>
      <w:marRight w:val="0"/>
      <w:marTop w:val="0"/>
      <w:marBottom w:val="0"/>
      <w:divBdr>
        <w:top w:val="none" w:sz="0" w:space="0" w:color="auto"/>
        <w:left w:val="none" w:sz="0" w:space="0" w:color="auto"/>
        <w:bottom w:val="none" w:sz="0" w:space="0" w:color="auto"/>
        <w:right w:val="none" w:sz="0" w:space="0" w:color="auto"/>
      </w:divBdr>
    </w:div>
    <w:div w:id="398408921">
      <w:bodyDiv w:val="1"/>
      <w:marLeft w:val="0"/>
      <w:marRight w:val="0"/>
      <w:marTop w:val="0"/>
      <w:marBottom w:val="0"/>
      <w:divBdr>
        <w:top w:val="none" w:sz="0" w:space="0" w:color="auto"/>
        <w:left w:val="none" w:sz="0" w:space="0" w:color="auto"/>
        <w:bottom w:val="none" w:sz="0" w:space="0" w:color="auto"/>
        <w:right w:val="none" w:sz="0" w:space="0" w:color="auto"/>
      </w:divBdr>
      <w:divsChild>
        <w:div w:id="1966159389">
          <w:marLeft w:val="0"/>
          <w:marRight w:val="0"/>
          <w:marTop w:val="0"/>
          <w:marBottom w:val="0"/>
          <w:divBdr>
            <w:top w:val="none" w:sz="0" w:space="0" w:color="auto"/>
            <w:left w:val="none" w:sz="0" w:space="0" w:color="auto"/>
            <w:bottom w:val="none" w:sz="0" w:space="0" w:color="auto"/>
            <w:right w:val="none" w:sz="0" w:space="0" w:color="auto"/>
          </w:divBdr>
          <w:divsChild>
            <w:div w:id="149754641">
              <w:marLeft w:val="0"/>
              <w:marRight w:val="0"/>
              <w:marTop w:val="0"/>
              <w:marBottom w:val="0"/>
              <w:divBdr>
                <w:top w:val="none" w:sz="0" w:space="0" w:color="auto"/>
                <w:left w:val="none" w:sz="0" w:space="0" w:color="auto"/>
                <w:bottom w:val="none" w:sz="0" w:space="0" w:color="auto"/>
                <w:right w:val="none" w:sz="0" w:space="0" w:color="auto"/>
              </w:divBdr>
              <w:divsChild>
                <w:div w:id="1423448957">
                  <w:marLeft w:val="0"/>
                  <w:marRight w:val="0"/>
                  <w:marTop w:val="0"/>
                  <w:marBottom w:val="0"/>
                  <w:divBdr>
                    <w:top w:val="none" w:sz="0" w:space="0" w:color="auto"/>
                    <w:left w:val="none" w:sz="0" w:space="0" w:color="auto"/>
                    <w:bottom w:val="none" w:sz="0" w:space="0" w:color="auto"/>
                    <w:right w:val="none" w:sz="0" w:space="0" w:color="auto"/>
                  </w:divBdr>
                  <w:divsChild>
                    <w:div w:id="1727488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6950920">
      <w:bodyDiv w:val="1"/>
      <w:marLeft w:val="0"/>
      <w:marRight w:val="0"/>
      <w:marTop w:val="0"/>
      <w:marBottom w:val="0"/>
      <w:divBdr>
        <w:top w:val="none" w:sz="0" w:space="0" w:color="auto"/>
        <w:left w:val="none" w:sz="0" w:space="0" w:color="auto"/>
        <w:bottom w:val="none" w:sz="0" w:space="0" w:color="auto"/>
        <w:right w:val="none" w:sz="0" w:space="0" w:color="auto"/>
      </w:divBdr>
    </w:div>
    <w:div w:id="466702661">
      <w:bodyDiv w:val="1"/>
      <w:marLeft w:val="0"/>
      <w:marRight w:val="0"/>
      <w:marTop w:val="0"/>
      <w:marBottom w:val="0"/>
      <w:divBdr>
        <w:top w:val="none" w:sz="0" w:space="0" w:color="auto"/>
        <w:left w:val="none" w:sz="0" w:space="0" w:color="auto"/>
        <w:bottom w:val="none" w:sz="0" w:space="0" w:color="auto"/>
        <w:right w:val="none" w:sz="0" w:space="0" w:color="auto"/>
      </w:divBdr>
    </w:div>
    <w:div w:id="502431518">
      <w:bodyDiv w:val="1"/>
      <w:marLeft w:val="0"/>
      <w:marRight w:val="0"/>
      <w:marTop w:val="0"/>
      <w:marBottom w:val="0"/>
      <w:divBdr>
        <w:top w:val="none" w:sz="0" w:space="0" w:color="auto"/>
        <w:left w:val="none" w:sz="0" w:space="0" w:color="auto"/>
        <w:bottom w:val="none" w:sz="0" w:space="0" w:color="auto"/>
        <w:right w:val="none" w:sz="0" w:space="0" w:color="auto"/>
      </w:divBdr>
      <w:divsChild>
        <w:div w:id="1856725496">
          <w:marLeft w:val="0"/>
          <w:marRight w:val="0"/>
          <w:marTop w:val="0"/>
          <w:marBottom w:val="0"/>
          <w:divBdr>
            <w:top w:val="none" w:sz="0" w:space="0" w:color="auto"/>
            <w:left w:val="none" w:sz="0" w:space="0" w:color="auto"/>
            <w:bottom w:val="none" w:sz="0" w:space="0" w:color="auto"/>
            <w:right w:val="none" w:sz="0" w:space="0" w:color="auto"/>
          </w:divBdr>
          <w:divsChild>
            <w:div w:id="726415086">
              <w:marLeft w:val="0"/>
              <w:marRight w:val="0"/>
              <w:marTop w:val="0"/>
              <w:marBottom w:val="0"/>
              <w:divBdr>
                <w:top w:val="none" w:sz="0" w:space="0" w:color="auto"/>
                <w:left w:val="none" w:sz="0" w:space="0" w:color="auto"/>
                <w:bottom w:val="none" w:sz="0" w:space="0" w:color="auto"/>
                <w:right w:val="none" w:sz="0" w:space="0" w:color="auto"/>
              </w:divBdr>
              <w:divsChild>
                <w:div w:id="2058821568">
                  <w:marLeft w:val="0"/>
                  <w:marRight w:val="0"/>
                  <w:marTop w:val="0"/>
                  <w:marBottom w:val="0"/>
                  <w:divBdr>
                    <w:top w:val="none" w:sz="0" w:space="0" w:color="auto"/>
                    <w:left w:val="none" w:sz="0" w:space="0" w:color="auto"/>
                    <w:bottom w:val="none" w:sz="0" w:space="0" w:color="auto"/>
                    <w:right w:val="none" w:sz="0" w:space="0" w:color="auto"/>
                  </w:divBdr>
                  <w:divsChild>
                    <w:div w:id="973872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0921729">
      <w:bodyDiv w:val="1"/>
      <w:marLeft w:val="0"/>
      <w:marRight w:val="0"/>
      <w:marTop w:val="0"/>
      <w:marBottom w:val="0"/>
      <w:divBdr>
        <w:top w:val="none" w:sz="0" w:space="0" w:color="auto"/>
        <w:left w:val="none" w:sz="0" w:space="0" w:color="auto"/>
        <w:bottom w:val="none" w:sz="0" w:space="0" w:color="auto"/>
        <w:right w:val="none" w:sz="0" w:space="0" w:color="auto"/>
      </w:divBdr>
    </w:div>
    <w:div w:id="608852866">
      <w:bodyDiv w:val="1"/>
      <w:marLeft w:val="0"/>
      <w:marRight w:val="0"/>
      <w:marTop w:val="0"/>
      <w:marBottom w:val="0"/>
      <w:divBdr>
        <w:top w:val="none" w:sz="0" w:space="0" w:color="auto"/>
        <w:left w:val="none" w:sz="0" w:space="0" w:color="auto"/>
        <w:bottom w:val="none" w:sz="0" w:space="0" w:color="auto"/>
        <w:right w:val="none" w:sz="0" w:space="0" w:color="auto"/>
      </w:divBdr>
      <w:divsChild>
        <w:div w:id="1699159356">
          <w:marLeft w:val="0"/>
          <w:marRight w:val="0"/>
          <w:marTop w:val="0"/>
          <w:marBottom w:val="0"/>
          <w:divBdr>
            <w:top w:val="none" w:sz="0" w:space="0" w:color="auto"/>
            <w:left w:val="none" w:sz="0" w:space="0" w:color="auto"/>
            <w:bottom w:val="none" w:sz="0" w:space="0" w:color="auto"/>
            <w:right w:val="none" w:sz="0" w:space="0" w:color="auto"/>
          </w:divBdr>
          <w:divsChild>
            <w:div w:id="2097361856">
              <w:marLeft w:val="0"/>
              <w:marRight w:val="0"/>
              <w:marTop w:val="0"/>
              <w:marBottom w:val="0"/>
              <w:divBdr>
                <w:top w:val="none" w:sz="0" w:space="0" w:color="auto"/>
                <w:left w:val="none" w:sz="0" w:space="0" w:color="auto"/>
                <w:bottom w:val="none" w:sz="0" w:space="0" w:color="auto"/>
                <w:right w:val="none" w:sz="0" w:space="0" w:color="auto"/>
              </w:divBdr>
              <w:divsChild>
                <w:div w:id="182598997">
                  <w:marLeft w:val="0"/>
                  <w:marRight w:val="0"/>
                  <w:marTop w:val="0"/>
                  <w:marBottom w:val="0"/>
                  <w:divBdr>
                    <w:top w:val="none" w:sz="0" w:space="0" w:color="auto"/>
                    <w:left w:val="none" w:sz="0" w:space="0" w:color="auto"/>
                    <w:bottom w:val="none" w:sz="0" w:space="0" w:color="auto"/>
                    <w:right w:val="none" w:sz="0" w:space="0" w:color="auto"/>
                  </w:divBdr>
                  <w:divsChild>
                    <w:div w:id="243149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4672976">
      <w:bodyDiv w:val="1"/>
      <w:marLeft w:val="0"/>
      <w:marRight w:val="0"/>
      <w:marTop w:val="0"/>
      <w:marBottom w:val="0"/>
      <w:divBdr>
        <w:top w:val="none" w:sz="0" w:space="0" w:color="auto"/>
        <w:left w:val="none" w:sz="0" w:space="0" w:color="auto"/>
        <w:bottom w:val="none" w:sz="0" w:space="0" w:color="auto"/>
        <w:right w:val="none" w:sz="0" w:space="0" w:color="auto"/>
      </w:divBdr>
    </w:div>
    <w:div w:id="726803946">
      <w:bodyDiv w:val="1"/>
      <w:marLeft w:val="0"/>
      <w:marRight w:val="0"/>
      <w:marTop w:val="0"/>
      <w:marBottom w:val="0"/>
      <w:divBdr>
        <w:top w:val="none" w:sz="0" w:space="0" w:color="auto"/>
        <w:left w:val="none" w:sz="0" w:space="0" w:color="auto"/>
        <w:bottom w:val="none" w:sz="0" w:space="0" w:color="auto"/>
        <w:right w:val="none" w:sz="0" w:space="0" w:color="auto"/>
      </w:divBdr>
    </w:div>
    <w:div w:id="783113923">
      <w:bodyDiv w:val="1"/>
      <w:marLeft w:val="0"/>
      <w:marRight w:val="0"/>
      <w:marTop w:val="0"/>
      <w:marBottom w:val="0"/>
      <w:divBdr>
        <w:top w:val="none" w:sz="0" w:space="0" w:color="auto"/>
        <w:left w:val="none" w:sz="0" w:space="0" w:color="auto"/>
        <w:bottom w:val="none" w:sz="0" w:space="0" w:color="auto"/>
        <w:right w:val="none" w:sz="0" w:space="0" w:color="auto"/>
      </w:divBdr>
      <w:divsChild>
        <w:div w:id="1235749189">
          <w:marLeft w:val="0"/>
          <w:marRight w:val="0"/>
          <w:marTop w:val="0"/>
          <w:marBottom w:val="0"/>
          <w:divBdr>
            <w:top w:val="none" w:sz="0" w:space="0" w:color="auto"/>
            <w:left w:val="none" w:sz="0" w:space="0" w:color="auto"/>
            <w:bottom w:val="none" w:sz="0" w:space="0" w:color="auto"/>
            <w:right w:val="none" w:sz="0" w:space="0" w:color="auto"/>
          </w:divBdr>
          <w:divsChild>
            <w:div w:id="1225918671">
              <w:marLeft w:val="0"/>
              <w:marRight w:val="0"/>
              <w:marTop w:val="0"/>
              <w:marBottom w:val="0"/>
              <w:divBdr>
                <w:top w:val="none" w:sz="0" w:space="0" w:color="auto"/>
                <w:left w:val="none" w:sz="0" w:space="0" w:color="auto"/>
                <w:bottom w:val="none" w:sz="0" w:space="0" w:color="auto"/>
                <w:right w:val="none" w:sz="0" w:space="0" w:color="auto"/>
              </w:divBdr>
              <w:divsChild>
                <w:div w:id="1890024021">
                  <w:marLeft w:val="0"/>
                  <w:marRight w:val="0"/>
                  <w:marTop w:val="0"/>
                  <w:marBottom w:val="0"/>
                  <w:divBdr>
                    <w:top w:val="none" w:sz="0" w:space="0" w:color="auto"/>
                    <w:left w:val="none" w:sz="0" w:space="0" w:color="auto"/>
                    <w:bottom w:val="none" w:sz="0" w:space="0" w:color="auto"/>
                    <w:right w:val="none" w:sz="0" w:space="0" w:color="auto"/>
                  </w:divBdr>
                </w:div>
              </w:divsChild>
            </w:div>
            <w:div w:id="293020794">
              <w:marLeft w:val="0"/>
              <w:marRight w:val="0"/>
              <w:marTop w:val="0"/>
              <w:marBottom w:val="0"/>
              <w:divBdr>
                <w:top w:val="none" w:sz="0" w:space="0" w:color="auto"/>
                <w:left w:val="none" w:sz="0" w:space="0" w:color="auto"/>
                <w:bottom w:val="none" w:sz="0" w:space="0" w:color="auto"/>
                <w:right w:val="none" w:sz="0" w:space="0" w:color="auto"/>
              </w:divBdr>
              <w:divsChild>
                <w:div w:id="163594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3910511">
      <w:bodyDiv w:val="1"/>
      <w:marLeft w:val="0"/>
      <w:marRight w:val="0"/>
      <w:marTop w:val="0"/>
      <w:marBottom w:val="0"/>
      <w:divBdr>
        <w:top w:val="none" w:sz="0" w:space="0" w:color="auto"/>
        <w:left w:val="none" w:sz="0" w:space="0" w:color="auto"/>
        <w:bottom w:val="none" w:sz="0" w:space="0" w:color="auto"/>
        <w:right w:val="none" w:sz="0" w:space="0" w:color="auto"/>
      </w:divBdr>
    </w:div>
    <w:div w:id="857622765">
      <w:bodyDiv w:val="1"/>
      <w:marLeft w:val="0"/>
      <w:marRight w:val="0"/>
      <w:marTop w:val="0"/>
      <w:marBottom w:val="0"/>
      <w:divBdr>
        <w:top w:val="none" w:sz="0" w:space="0" w:color="auto"/>
        <w:left w:val="none" w:sz="0" w:space="0" w:color="auto"/>
        <w:bottom w:val="none" w:sz="0" w:space="0" w:color="auto"/>
        <w:right w:val="none" w:sz="0" w:space="0" w:color="auto"/>
      </w:divBdr>
    </w:div>
    <w:div w:id="881554907">
      <w:bodyDiv w:val="1"/>
      <w:marLeft w:val="0"/>
      <w:marRight w:val="0"/>
      <w:marTop w:val="0"/>
      <w:marBottom w:val="0"/>
      <w:divBdr>
        <w:top w:val="none" w:sz="0" w:space="0" w:color="auto"/>
        <w:left w:val="none" w:sz="0" w:space="0" w:color="auto"/>
        <w:bottom w:val="none" w:sz="0" w:space="0" w:color="auto"/>
        <w:right w:val="none" w:sz="0" w:space="0" w:color="auto"/>
      </w:divBdr>
    </w:div>
    <w:div w:id="881748446">
      <w:bodyDiv w:val="1"/>
      <w:marLeft w:val="0"/>
      <w:marRight w:val="0"/>
      <w:marTop w:val="0"/>
      <w:marBottom w:val="0"/>
      <w:divBdr>
        <w:top w:val="none" w:sz="0" w:space="0" w:color="auto"/>
        <w:left w:val="none" w:sz="0" w:space="0" w:color="auto"/>
        <w:bottom w:val="none" w:sz="0" w:space="0" w:color="auto"/>
        <w:right w:val="none" w:sz="0" w:space="0" w:color="auto"/>
      </w:divBdr>
    </w:div>
    <w:div w:id="937299969">
      <w:bodyDiv w:val="1"/>
      <w:marLeft w:val="0"/>
      <w:marRight w:val="0"/>
      <w:marTop w:val="0"/>
      <w:marBottom w:val="0"/>
      <w:divBdr>
        <w:top w:val="none" w:sz="0" w:space="0" w:color="auto"/>
        <w:left w:val="none" w:sz="0" w:space="0" w:color="auto"/>
        <w:bottom w:val="none" w:sz="0" w:space="0" w:color="auto"/>
        <w:right w:val="none" w:sz="0" w:space="0" w:color="auto"/>
      </w:divBdr>
    </w:div>
    <w:div w:id="997340329">
      <w:bodyDiv w:val="1"/>
      <w:marLeft w:val="0"/>
      <w:marRight w:val="0"/>
      <w:marTop w:val="0"/>
      <w:marBottom w:val="0"/>
      <w:divBdr>
        <w:top w:val="none" w:sz="0" w:space="0" w:color="auto"/>
        <w:left w:val="none" w:sz="0" w:space="0" w:color="auto"/>
        <w:bottom w:val="none" w:sz="0" w:space="0" w:color="auto"/>
        <w:right w:val="none" w:sz="0" w:space="0" w:color="auto"/>
      </w:divBdr>
    </w:div>
    <w:div w:id="1007902883">
      <w:bodyDiv w:val="1"/>
      <w:marLeft w:val="0"/>
      <w:marRight w:val="0"/>
      <w:marTop w:val="0"/>
      <w:marBottom w:val="0"/>
      <w:divBdr>
        <w:top w:val="none" w:sz="0" w:space="0" w:color="auto"/>
        <w:left w:val="none" w:sz="0" w:space="0" w:color="auto"/>
        <w:bottom w:val="none" w:sz="0" w:space="0" w:color="auto"/>
        <w:right w:val="none" w:sz="0" w:space="0" w:color="auto"/>
      </w:divBdr>
    </w:div>
    <w:div w:id="1026518326">
      <w:bodyDiv w:val="1"/>
      <w:marLeft w:val="0"/>
      <w:marRight w:val="0"/>
      <w:marTop w:val="0"/>
      <w:marBottom w:val="0"/>
      <w:divBdr>
        <w:top w:val="none" w:sz="0" w:space="0" w:color="auto"/>
        <w:left w:val="none" w:sz="0" w:space="0" w:color="auto"/>
        <w:bottom w:val="none" w:sz="0" w:space="0" w:color="auto"/>
        <w:right w:val="none" w:sz="0" w:space="0" w:color="auto"/>
      </w:divBdr>
    </w:div>
    <w:div w:id="1056398223">
      <w:bodyDiv w:val="1"/>
      <w:marLeft w:val="0"/>
      <w:marRight w:val="0"/>
      <w:marTop w:val="0"/>
      <w:marBottom w:val="0"/>
      <w:divBdr>
        <w:top w:val="none" w:sz="0" w:space="0" w:color="auto"/>
        <w:left w:val="none" w:sz="0" w:space="0" w:color="auto"/>
        <w:bottom w:val="none" w:sz="0" w:space="0" w:color="auto"/>
        <w:right w:val="none" w:sz="0" w:space="0" w:color="auto"/>
      </w:divBdr>
    </w:div>
    <w:div w:id="1172792307">
      <w:bodyDiv w:val="1"/>
      <w:marLeft w:val="0"/>
      <w:marRight w:val="0"/>
      <w:marTop w:val="0"/>
      <w:marBottom w:val="0"/>
      <w:divBdr>
        <w:top w:val="none" w:sz="0" w:space="0" w:color="auto"/>
        <w:left w:val="none" w:sz="0" w:space="0" w:color="auto"/>
        <w:bottom w:val="none" w:sz="0" w:space="0" w:color="auto"/>
        <w:right w:val="none" w:sz="0" w:space="0" w:color="auto"/>
      </w:divBdr>
    </w:div>
    <w:div w:id="1204291048">
      <w:bodyDiv w:val="1"/>
      <w:marLeft w:val="0"/>
      <w:marRight w:val="0"/>
      <w:marTop w:val="0"/>
      <w:marBottom w:val="0"/>
      <w:divBdr>
        <w:top w:val="none" w:sz="0" w:space="0" w:color="auto"/>
        <w:left w:val="none" w:sz="0" w:space="0" w:color="auto"/>
        <w:bottom w:val="none" w:sz="0" w:space="0" w:color="auto"/>
        <w:right w:val="none" w:sz="0" w:space="0" w:color="auto"/>
      </w:divBdr>
    </w:div>
    <w:div w:id="1225682258">
      <w:bodyDiv w:val="1"/>
      <w:marLeft w:val="0"/>
      <w:marRight w:val="0"/>
      <w:marTop w:val="0"/>
      <w:marBottom w:val="0"/>
      <w:divBdr>
        <w:top w:val="none" w:sz="0" w:space="0" w:color="auto"/>
        <w:left w:val="none" w:sz="0" w:space="0" w:color="auto"/>
        <w:bottom w:val="none" w:sz="0" w:space="0" w:color="auto"/>
        <w:right w:val="none" w:sz="0" w:space="0" w:color="auto"/>
      </w:divBdr>
    </w:div>
    <w:div w:id="1264800952">
      <w:bodyDiv w:val="1"/>
      <w:marLeft w:val="0"/>
      <w:marRight w:val="0"/>
      <w:marTop w:val="0"/>
      <w:marBottom w:val="0"/>
      <w:divBdr>
        <w:top w:val="none" w:sz="0" w:space="0" w:color="auto"/>
        <w:left w:val="none" w:sz="0" w:space="0" w:color="auto"/>
        <w:bottom w:val="none" w:sz="0" w:space="0" w:color="auto"/>
        <w:right w:val="none" w:sz="0" w:space="0" w:color="auto"/>
      </w:divBdr>
    </w:div>
    <w:div w:id="1264994613">
      <w:bodyDiv w:val="1"/>
      <w:marLeft w:val="0"/>
      <w:marRight w:val="0"/>
      <w:marTop w:val="0"/>
      <w:marBottom w:val="0"/>
      <w:divBdr>
        <w:top w:val="none" w:sz="0" w:space="0" w:color="auto"/>
        <w:left w:val="none" w:sz="0" w:space="0" w:color="auto"/>
        <w:bottom w:val="none" w:sz="0" w:space="0" w:color="auto"/>
        <w:right w:val="none" w:sz="0" w:space="0" w:color="auto"/>
      </w:divBdr>
      <w:divsChild>
        <w:div w:id="2142186684">
          <w:marLeft w:val="0"/>
          <w:marRight w:val="0"/>
          <w:marTop w:val="0"/>
          <w:marBottom w:val="0"/>
          <w:divBdr>
            <w:top w:val="none" w:sz="0" w:space="0" w:color="auto"/>
            <w:left w:val="none" w:sz="0" w:space="0" w:color="auto"/>
            <w:bottom w:val="none" w:sz="0" w:space="0" w:color="auto"/>
            <w:right w:val="none" w:sz="0" w:space="0" w:color="auto"/>
          </w:divBdr>
          <w:divsChild>
            <w:div w:id="261646386">
              <w:marLeft w:val="0"/>
              <w:marRight w:val="0"/>
              <w:marTop w:val="0"/>
              <w:marBottom w:val="0"/>
              <w:divBdr>
                <w:top w:val="none" w:sz="0" w:space="0" w:color="auto"/>
                <w:left w:val="none" w:sz="0" w:space="0" w:color="auto"/>
                <w:bottom w:val="none" w:sz="0" w:space="0" w:color="auto"/>
                <w:right w:val="none" w:sz="0" w:space="0" w:color="auto"/>
              </w:divBdr>
              <w:divsChild>
                <w:div w:id="1525678697">
                  <w:marLeft w:val="0"/>
                  <w:marRight w:val="0"/>
                  <w:marTop w:val="0"/>
                  <w:marBottom w:val="0"/>
                  <w:divBdr>
                    <w:top w:val="none" w:sz="0" w:space="0" w:color="auto"/>
                    <w:left w:val="none" w:sz="0" w:space="0" w:color="auto"/>
                    <w:bottom w:val="none" w:sz="0" w:space="0" w:color="auto"/>
                    <w:right w:val="none" w:sz="0" w:space="0" w:color="auto"/>
                  </w:divBdr>
                  <w:divsChild>
                    <w:div w:id="990669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5064296">
      <w:bodyDiv w:val="1"/>
      <w:marLeft w:val="0"/>
      <w:marRight w:val="0"/>
      <w:marTop w:val="0"/>
      <w:marBottom w:val="0"/>
      <w:divBdr>
        <w:top w:val="none" w:sz="0" w:space="0" w:color="auto"/>
        <w:left w:val="none" w:sz="0" w:space="0" w:color="auto"/>
        <w:bottom w:val="none" w:sz="0" w:space="0" w:color="auto"/>
        <w:right w:val="none" w:sz="0" w:space="0" w:color="auto"/>
      </w:divBdr>
    </w:div>
    <w:div w:id="1361007121">
      <w:bodyDiv w:val="1"/>
      <w:marLeft w:val="0"/>
      <w:marRight w:val="0"/>
      <w:marTop w:val="0"/>
      <w:marBottom w:val="0"/>
      <w:divBdr>
        <w:top w:val="none" w:sz="0" w:space="0" w:color="auto"/>
        <w:left w:val="none" w:sz="0" w:space="0" w:color="auto"/>
        <w:bottom w:val="none" w:sz="0" w:space="0" w:color="auto"/>
        <w:right w:val="none" w:sz="0" w:space="0" w:color="auto"/>
      </w:divBdr>
    </w:div>
    <w:div w:id="1437946061">
      <w:bodyDiv w:val="1"/>
      <w:marLeft w:val="0"/>
      <w:marRight w:val="0"/>
      <w:marTop w:val="0"/>
      <w:marBottom w:val="0"/>
      <w:divBdr>
        <w:top w:val="none" w:sz="0" w:space="0" w:color="auto"/>
        <w:left w:val="none" w:sz="0" w:space="0" w:color="auto"/>
        <w:bottom w:val="none" w:sz="0" w:space="0" w:color="auto"/>
        <w:right w:val="none" w:sz="0" w:space="0" w:color="auto"/>
      </w:divBdr>
    </w:div>
    <w:div w:id="1665357041">
      <w:bodyDiv w:val="1"/>
      <w:marLeft w:val="0"/>
      <w:marRight w:val="0"/>
      <w:marTop w:val="0"/>
      <w:marBottom w:val="0"/>
      <w:divBdr>
        <w:top w:val="none" w:sz="0" w:space="0" w:color="auto"/>
        <w:left w:val="none" w:sz="0" w:space="0" w:color="auto"/>
        <w:bottom w:val="none" w:sz="0" w:space="0" w:color="auto"/>
        <w:right w:val="none" w:sz="0" w:space="0" w:color="auto"/>
      </w:divBdr>
      <w:divsChild>
        <w:div w:id="1518618084">
          <w:marLeft w:val="0"/>
          <w:marRight w:val="0"/>
          <w:marTop w:val="0"/>
          <w:marBottom w:val="0"/>
          <w:divBdr>
            <w:top w:val="none" w:sz="0" w:space="0" w:color="auto"/>
            <w:left w:val="none" w:sz="0" w:space="0" w:color="auto"/>
            <w:bottom w:val="none" w:sz="0" w:space="0" w:color="auto"/>
            <w:right w:val="none" w:sz="0" w:space="0" w:color="auto"/>
          </w:divBdr>
          <w:divsChild>
            <w:div w:id="961377227">
              <w:marLeft w:val="0"/>
              <w:marRight w:val="0"/>
              <w:marTop w:val="0"/>
              <w:marBottom w:val="0"/>
              <w:divBdr>
                <w:top w:val="none" w:sz="0" w:space="0" w:color="auto"/>
                <w:left w:val="none" w:sz="0" w:space="0" w:color="auto"/>
                <w:bottom w:val="none" w:sz="0" w:space="0" w:color="auto"/>
                <w:right w:val="none" w:sz="0" w:space="0" w:color="auto"/>
              </w:divBdr>
              <w:divsChild>
                <w:div w:id="1291936403">
                  <w:marLeft w:val="0"/>
                  <w:marRight w:val="0"/>
                  <w:marTop w:val="0"/>
                  <w:marBottom w:val="0"/>
                  <w:divBdr>
                    <w:top w:val="none" w:sz="0" w:space="0" w:color="auto"/>
                    <w:left w:val="none" w:sz="0" w:space="0" w:color="auto"/>
                    <w:bottom w:val="none" w:sz="0" w:space="0" w:color="auto"/>
                    <w:right w:val="none" w:sz="0" w:space="0" w:color="auto"/>
                  </w:divBdr>
                  <w:divsChild>
                    <w:div w:id="649796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9201182">
      <w:bodyDiv w:val="1"/>
      <w:marLeft w:val="0"/>
      <w:marRight w:val="0"/>
      <w:marTop w:val="0"/>
      <w:marBottom w:val="0"/>
      <w:divBdr>
        <w:top w:val="none" w:sz="0" w:space="0" w:color="auto"/>
        <w:left w:val="none" w:sz="0" w:space="0" w:color="auto"/>
        <w:bottom w:val="none" w:sz="0" w:space="0" w:color="auto"/>
        <w:right w:val="none" w:sz="0" w:space="0" w:color="auto"/>
      </w:divBdr>
    </w:div>
    <w:div w:id="1812484009">
      <w:bodyDiv w:val="1"/>
      <w:marLeft w:val="0"/>
      <w:marRight w:val="0"/>
      <w:marTop w:val="0"/>
      <w:marBottom w:val="0"/>
      <w:divBdr>
        <w:top w:val="none" w:sz="0" w:space="0" w:color="auto"/>
        <w:left w:val="none" w:sz="0" w:space="0" w:color="auto"/>
        <w:bottom w:val="none" w:sz="0" w:space="0" w:color="auto"/>
        <w:right w:val="none" w:sz="0" w:space="0" w:color="auto"/>
      </w:divBdr>
      <w:divsChild>
        <w:div w:id="769817121">
          <w:marLeft w:val="0"/>
          <w:marRight w:val="0"/>
          <w:marTop w:val="0"/>
          <w:marBottom w:val="0"/>
          <w:divBdr>
            <w:top w:val="none" w:sz="0" w:space="0" w:color="auto"/>
            <w:left w:val="none" w:sz="0" w:space="0" w:color="auto"/>
            <w:bottom w:val="none" w:sz="0" w:space="0" w:color="auto"/>
            <w:right w:val="none" w:sz="0" w:space="0" w:color="auto"/>
          </w:divBdr>
          <w:divsChild>
            <w:div w:id="241108703">
              <w:marLeft w:val="0"/>
              <w:marRight w:val="0"/>
              <w:marTop w:val="0"/>
              <w:marBottom w:val="0"/>
              <w:divBdr>
                <w:top w:val="none" w:sz="0" w:space="0" w:color="auto"/>
                <w:left w:val="none" w:sz="0" w:space="0" w:color="auto"/>
                <w:bottom w:val="none" w:sz="0" w:space="0" w:color="auto"/>
                <w:right w:val="none" w:sz="0" w:space="0" w:color="auto"/>
              </w:divBdr>
              <w:divsChild>
                <w:div w:id="816267899">
                  <w:marLeft w:val="0"/>
                  <w:marRight w:val="0"/>
                  <w:marTop w:val="0"/>
                  <w:marBottom w:val="0"/>
                  <w:divBdr>
                    <w:top w:val="none" w:sz="0" w:space="0" w:color="auto"/>
                    <w:left w:val="none" w:sz="0" w:space="0" w:color="auto"/>
                    <w:bottom w:val="none" w:sz="0" w:space="0" w:color="auto"/>
                    <w:right w:val="none" w:sz="0" w:space="0" w:color="auto"/>
                  </w:divBdr>
                  <w:divsChild>
                    <w:div w:id="322584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4643067">
      <w:bodyDiv w:val="1"/>
      <w:marLeft w:val="0"/>
      <w:marRight w:val="0"/>
      <w:marTop w:val="0"/>
      <w:marBottom w:val="0"/>
      <w:divBdr>
        <w:top w:val="none" w:sz="0" w:space="0" w:color="auto"/>
        <w:left w:val="none" w:sz="0" w:space="0" w:color="auto"/>
        <w:bottom w:val="none" w:sz="0" w:space="0" w:color="auto"/>
        <w:right w:val="none" w:sz="0" w:space="0" w:color="auto"/>
      </w:divBdr>
    </w:div>
    <w:div w:id="1820229464">
      <w:bodyDiv w:val="1"/>
      <w:marLeft w:val="0"/>
      <w:marRight w:val="0"/>
      <w:marTop w:val="0"/>
      <w:marBottom w:val="0"/>
      <w:divBdr>
        <w:top w:val="none" w:sz="0" w:space="0" w:color="auto"/>
        <w:left w:val="none" w:sz="0" w:space="0" w:color="auto"/>
        <w:bottom w:val="none" w:sz="0" w:space="0" w:color="auto"/>
        <w:right w:val="none" w:sz="0" w:space="0" w:color="auto"/>
      </w:divBdr>
    </w:div>
    <w:div w:id="1884100631">
      <w:bodyDiv w:val="1"/>
      <w:marLeft w:val="0"/>
      <w:marRight w:val="0"/>
      <w:marTop w:val="0"/>
      <w:marBottom w:val="0"/>
      <w:divBdr>
        <w:top w:val="none" w:sz="0" w:space="0" w:color="auto"/>
        <w:left w:val="none" w:sz="0" w:space="0" w:color="auto"/>
        <w:bottom w:val="none" w:sz="0" w:space="0" w:color="auto"/>
        <w:right w:val="none" w:sz="0" w:space="0" w:color="auto"/>
      </w:divBdr>
    </w:div>
    <w:div w:id="1894611507">
      <w:bodyDiv w:val="1"/>
      <w:marLeft w:val="0"/>
      <w:marRight w:val="0"/>
      <w:marTop w:val="0"/>
      <w:marBottom w:val="0"/>
      <w:divBdr>
        <w:top w:val="none" w:sz="0" w:space="0" w:color="auto"/>
        <w:left w:val="none" w:sz="0" w:space="0" w:color="auto"/>
        <w:bottom w:val="none" w:sz="0" w:space="0" w:color="auto"/>
        <w:right w:val="none" w:sz="0" w:space="0" w:color="auto"/>
      </w:divBdr>
    </w:div>
    <w:div w:id="1934043515">
      <w:bodyDiv w:val="1"/>
      <w:marLeft w:val="0"/>
      <w:marRight w:val="0"/>
      <w:marTop w:val="0"/>
      <w:marBottom w:val="0"/>
      <w:divBdr>
        <w:top w:val="none" w:sz="0" w:space="0" w:color="auto"/>
        <w:left w:val="none" w:sz="0" w:space="0" w:color="auto"/>
        <w:bottom w:val="none" w:sz="0" w:space="0" w:color="auto"/>
        <w:right w:val="none" w:sz="0" w:space="0" w:color="auto"/>
      </w:divBdr>
    </w:div>
    <w:div w:id="1946882818">
      <w:bodyDiv w:val="1"/>
      <w:marLeft w:val="0"/>
      <w:marRight w:val="0"/>
      <w:marTop w:val="0"/>
      <w:marBottom w:val="0"/>
      <w:divBdr>
        <w:top w:val="none" w:sz="0" w:space="0" w:color="auto"/>
        <w:left w:val="none" w:sz="0" w:space="0" w:color="auto"/>
        <w:bottom w:val="none" w:sz="0" w:space="0" w:color="auto"/>
        <w:right w:val="none" w:sz="0" w:space="0" w:color="auto"/>
      </w:divBdr>
      <w:divsChild>
        <w:div w:id="783841628">
          <w:marLeft w:val="0"/>
          <w:marRight w:val="0"/>
          <w:marTop w:val="0"/>
          <w:marBottom w:val="0"/>
          <w:divBdr>
            <w:top w:val="none" w:sz="0" w:space="0" w:color="auto"/>
            <w:left w:val="none" w:sz="0" w:space="0" w:color="auto"/>
            <w:bottom w:val="none" w:sz="0" w:space="0" w:color="auto"/>
            <w:right w:val="none" w:sz="0" w:space="0" w:color="auto"/>
          </w:divBdr>
          <w:divsChild>
            <w:div w:id="1841308158">
              <w:marLeft w:val="0"/>
              <w:marRight w:val="0"/>
              <w:marTop w:val="0"/>
              <w:marBottom w:val="0"/>
              <w:divBdr>
                <w:top w:val="none" w:sz="0" w:space="0" w:color="auto"/>
                <w:left w:val="none" w:sz="0" w:space="0" w:color="auto"/>
                <w:bottom w:val="none" w:sz="0" w:space="0" w:color="auto"/>
                <w:right w:val="none" w:sz="0" w:space="0" w:color="auto"/>
              </w:divBdr>
              <w:divsChild>
                <w:div w:id="750585159">
                  <w:marLeft w:val="0"/>
                  <w:marRight w:val="0"/>
                  <w:marTop w:val="0"/>
                  <w:marBottom w:val="0"/>
                  <w:divBdr>
                    <w:top w:val="none" w:sz="0" w:space="0" w:color="auto"/>
                    <w:left w:val="none" w:sz="0" w:space="0" w:color="auto"/>
                    <w:bottom w:val="none" w:sz="0" w:space="0" w:color="auto"/>
                    <w:right w:val="none" w:sz="0" w:space="0" w:color="auto"/>
                  </w:divBdr>
                  <w:divsChild>
                    <w:div w:id="893472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3148958">
      <w:bodyDiv w:val="1"/>
      <w:marLeft w:val="0"/>
      <w:marRight w:val="0"/>
      <w:marTop w:val="0"/>
      <w:marBottom w:val="0"/>
      <w:divBdr>
        <w:top w:val="none" w:sz="0" w:space="0" w:color="auto"/>
        <w:left w:val="none" w:sz="0" w:space="0" w:color="auto"/>
        <w:bottom w:val="none" w:sz="0" w:space="0" w:color="auto"/>
        <w:right w:val="none" w:sz="0" w:space="0" w:color="auto"/>
      </w:divBdr>
    </w:div>
    <w:div w:id="2065330305">
      <w:bodyDiv w:val="1"/>
      <w:marLeft w:val="0"/>
      <w:marRight w:val="0"/>
      <w:marTop w:val="0"/>
      <w:marBottom w:val="0"/>
      <w:divBdr>
        <w:top w:val="none" w:sz="0" w:space="0" w:color="auto"/>
        <w:left w:val="none" w:sz="0" w:space="0" w:color="auto"/>
        <w:bottom w:val="none" w:sz="0" w:space="0" w:color="auto"/>
        <w:right w:val="none" w:sz="0" w:space="0" w:color="auto"/>
      </w:divBdr>
    </w:div>
    <w:div w:id="2083670696">
      <w:bodyDiv w:val="1"/>
      <w:marLeft w:val="0"/>
      <w:marRight w:val="0"/>
      <w:marTop w:val="0"/>
      <w:marBottom w:val="0"/>
      <w:divBdr>
        <w:top w:val="none" w:sz="0" w:space="0" w:color="auto"/>
        <w:left w:val="none" w:sz="0" w:space="0" w:color="auto"/>
        <w:bottom w:val="none" w:sz="0" w:space="0" w:color="auto"/>
        <w:right w:val="none" w:sz="0" w:space="0" w:color="auto"/>
      </w:divBdr>
    </w:div>
    <w:div w:id="2105807201">
      <w:bodyDiv w:val="1"/>
      <w:marLeft w:val="0"/>
      <w:marRight w:val="0"/>
      <w:marTop w:val="0"/>
      <w:marBottom w:val="0"/>
      <w:divBdr>
        <w:top w:val="none" w:sz="0" w:space="0" w:color="auto"/>
        <w:left w:val="none" w:sz="0" w:space="0" w:color="auto"/>
        <w:bottom w:val="none" w:sz="0" w:space="0" w:color="auto"/>
        <w:right w:val="none" w:sz="0" w:space="0" w:color="auto"/>
      </w:divBdr>
    </w:div>
    <w:div w:id="2132704499">
      <w:bodyDiv w:val="1"/>
      <w:marLeft w:val="0"/>
      <w:marRight w:val="0"/>
      <w:marTop w:val="0"/>
      <w:marBottom w:val="0"/>
      <w:divBdr>
        <w:top w:val="none" w:sz="0" w:space="0" w:color="auto"/>
        <w:left w:val="none" w:sz="0" w:space="0" w:color="auto"/>
        <w:bottom w:val="none" w:sz="0" w:space="0" w:color="auto"/>
        <w:right w:val="none" w:sz="0" w:space="0" w:color="auto"/>
      </w:divBdr>
      <w:divsChild>
        <w:div w:id="1269656440">
          <w:marLeft w:val="0"/>
          <w:marRight w:val="0"/>
          <w:marTop w:val="0"/>
          <w:marBottom w:val="0"/>
          <w:divBdr>
            <w:top w:val="none" w:sz="0" w:space="0" w:color="auto"/>
            <w:left w:val="none" w:sz="0" w:space="0" w:color="auto"/>
            <w:bottom w:val="none" w:sz="0" w:space="0" w:color="auto"/>
            <w:right w:val="none" w:sz="0" w:space="0" w:color="auto"/>
          </w:divBdr>
          <w:divsChild>
            <w:div w:id="685064275">
              <w:marLeft w:val="0"/>
              <w:marRight w:val="0"/>
              <w:marTop w:val="0"/>
              <w:marBottom w:val="0"/>
              <w:divBdr>
                <w:top w:val="none" w:sz="0" w:space="0" w:color="auto"/>
                <w:left w:val="none" w:sz="0" w:space="0" w:color="auto"/>
                <w:bottom w:val="none" w:sz="0" w:space="0" w:color="auto"/>
                <w:right w:val="none" w:sz="0" w:space="0" w:color="auto"/>
              </w:divBdr>
              <w:divsChild>
                <w:div w:id="1639217188">
                  <w:marLeft w:val="0"/>
                  <w:marRight w:val="0"/>
                  <w:marTop w:val="0"/>
                  <w:marBottom w:val="0"/>
                  <w:divBdr>
                    <w:top w:val="none" w:sz="0" w:space="0" w:color="auto"/>
                    <w:left w:val="none" w:sz="0" w:space="0" w:color="auto"/>
                    <w:bottom w:val="none" w:sz="0" w:space="0" w:color="auto"/>
                    <w:right w:val="none" w:sz="0" w:space="0" w:color="auto"/>
                  </w:divBdr>
                  <w:divsChild>
                    <w:div w:id="1415395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code-of-practice-mental-health-act-1983" TargetMode="External"/><Relationship Id="rId13" Type="http://schemas.openxmlformats.org/officeDocument/2006/relationships/hyperlink" Target="https://www.legislation.gov.uk/ukpga/2014/23" TargetMode="External"/><Relationship Id="rId18" Type="http://schemas.openxmlformats.org/officeDocument/2006/relationships/hyperlink" Target="https://www.nhs.uk/mental-health/conditions/schizophrenia/causes/" TargetMode="External"/><Relationship Id="rId26" Type="http://schemas.openxmlformats.org/officeDocument/2006/relationships/hyperlink" Target="https://www.who.int/publications/i/item/9789240077263" TargetMode="External"/><Relationship Id="rId3" Type="http://schemas.openxmlformats.org/officeDocument/2006/relationships/webSettings" Target="webSettings.xml"/><Relationship Id="rId21" Type="http://schemas.openxmlformats.org/officeDocument/2006/relationships/hyperlink" Target="https://www.ons.gov.uk/aboutus/transparencyandgovernance/freedomofinformationfoi/numberofpeoplediagnosedwithschizophrenia" TargetMode="External"/><Relationship Id="rId7" Type="http://schemas.openxmlformats.org/officeDocument/2006/relationships/hyperlink" Target="https://doi.org/10.1186/s12916-020-1495-2" TargetMode="External"/><Relationship Id="rId12" Type="http://schemas.openxmlformats.org/officeDocument/2006/relationships/hyperlink" Target="https://www.legislation.gov.uk/en/ukpga/1983/20" TargetMode="External"/><Relationship Id="rId17" Type="http://schemas.openxmlformats.org/officeDocument/2006/relationships/hyperlink" Target="https://www.mind.org.uk/" TargetMode="External"/><Relationship Id="rId25" Type="http://schemas.openxmlformats.org/officeDocument/2006/relationships/hyperlink" Target="https://post.parliament.uk/research-briefings/post-pn-0695" TargetMode="External"/><Relationship Id="rId2" Type="http://schemas.openxmlformats.org/officeDocument/2006/relationships/settings" Target="settings.xml"/><Relationship Id="rId16" Type="http://schemas.openxmlformats.org/officeDocument/2006/relationships/hyperlink" Target="https://www.mind.org.uk/about-us/" TargetMode="External"/><Relationship Id="rId20" Type="http://schemas.openxmlformats.org/officeDocument/2006/relationships/hyperlink" Target="https://www.nhs.uk/mental-health/conditions/schizophrenia/diagnosis/?utm_source=chatgpt.com" TargetMode="External"/><Relationship Id="rId29"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acas.org.uk/employment-rights-bill" TargetMode="External"/><Relationship Id="rId11" Type="http://schemas.openxmlformats.org/officeDocument/2006/relationships/hyperlink" Target="https://icd.who.int/browse/2025-01/mms/en" TargetMode="External"/><Relationship Id="rId24" Type="http://schemas.openxmlformats.org/officeDocument/2006/relationships/hyperlink" Target="https://www.kingsfund.org.uk/insight-and-analysis/long-reads/mental-health-360-funding-costs" TargetMode="External"/><Relationship Id="rId5" Type="http://schemas.openxmlformats.org/officeDocument/2006/relationships/endnotes" Target="endnotes.xml"/><Relationship Id="rId15" Type="http://schemas.openxmlformats.org/officeDocument/2006/relationships/hyperlink" Target="https://www.mdpi.com/2075-471x/7/2/12" TargetMode="External"/><Relationship Id="rId23" Type="http://schemas.openxmlformats.org/officeDocument/2006/relationships/hyperlink" Target="https://www.rethink.org/aboutus/what-we-do/our-services-and-groups/" TargetMode="External"/><Relationship Id="rId28" Type="http://schemas.openxmlformats.org/officeDocument/2006/relationships/footer" Target="footer2.xml"/><Relationship Id="rId10" Type="http://schemas.openxmlformats.org/officeDocument/2006/relationships/hyperlink" Target="https://www.gov.uk/government/consultations/reforming-the-mental-health-act/reforming-the-mental-health-act" TargetMode="External"/><Relationship Id="rId19" Type="http://schemas.openxmlformats.org/officeDocument/2006/relationships/hyperlink" Target="https://www.england.nhs.uk/long-read/nhs-england-community-mental-health-transformation-programme-nhs-partnership-working-with-the-third-sector/" TargetMode="External"/><Relationship Id="rId4" Type="http://schemas.openxmlformats.org/officeDocument/2006/relationships/footnotes" Target="footnotes.xml"/><Relationship Id="rId9" Type="http://schemas.openxmlformats.org/officeDocument/2006/relationships/hyperlink" Target="https://www.england.nhs.uk/wp-content/uploads/2022/07/nhs-mental-health-implementation-plan-2019-20-2023-24.pdf" TargetMode="External"/><Relationship Id="rId14" Type="http://schemas.openxmlformats.org/officeDocument/2006/relationships/hyperlink" Target="https://www.mentalhealth.org.uk/explore-mental-health/get-help" TargetMode="External"/><Relationship Id="rId22" Type="http://schemas.openxmlformats.org/officeDocument/2006/relationships/hyperlink" Target="https://rethink.org/advice-and-information/about-our-advice-service/get-help-now/i-want-to-find-local-and-online-support/" TargetMode="External"/><Relationship Id="rId27" Type="http://schemas.openxmlformats.org/officeDocument/2006/relationships/footer" Target="foot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668</TotalTime>
  <Pages>12</Pages>
  <Words>3568</Words>
  <Characters>20340</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Shabnam Khan (2312156)</dc:creator>
  <cp:keywords/>
  <dc:description/>
  <cp:lastModifiedBy>Shabnam Khan (2312156)</cp:lastModifiedBy>
  <cp:revision>459</cp:revision>
  <dcterms:created xsi:type="dcterms:W3CDTF">2025-11-09T18:11:00Z</dcterms:created>
  <dcterms:modified xsi:type="dcterms:W3CDTF">2025-11-16T22:19:00Z</dcterms:modified>
</cp:coreProperties>
</file>