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7FF73" w14:textId="1D26FBDC" w:rsidR="000E6B18" w:rsidRDefault="006E51C2">
      <w:r>
        <w:t xml:space="preserve">   </w:t>
      </w:r>
      <w:r w:rsidR="00A66C09">
        <w:t xml:space="preserve">                                                                     </w:t>
      </w:r>
      <w:r>
        <w:rPr>
          <w:rFonts w:ascii="Arial" w:eastAsia="+mn-ea" w:hAnsi="Arial" w:cs="Arial"/>
          <w:b/>
          <w:bCs/>
          <w:noProof/>
          <w:color w:val="000000"/>
          <w:kern w:val="24"/>
          <w:sz w:val="48"/>
          <w:szCs w:val="48"/>
        </w:rPr>
        <w:drawing>
          <wp:inline distT="0" distB="0" distL="0" distR="0" wp14:anchorId="2A97FA0A" wp14:editId="23600E1A">
            <wp:extent cx="1028700" cy="1028700"/>
            <wp:effectExtent l="0" t="0" r="0" b="0"/>
            <wp:docPr id="1393439686" name="Picture 1393439686"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92779" name="Picture 1" descr="A black and yellow shield with blue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6ACC2380" w14:textId="77777777" w:rsidR="00AF1AE9" w:rsidRDefault="00AF1AE9"/>
    <w:p w14:paraId="0C8B2FD7" w14:textId="77777777" w:rsidR="00AF1AE9" w:rsidRPr="00406C7D" w:rsidRDefault="00AF1AE9" w:rsidP="00AF1AE9">
      <w:pPr>
        <w:pStyle w:val="NormalWeb"/>
        <w:spacing w:before="0" w:beforeAutospacing="0" w:after="0" w:afterAutospacing="0"/>
        <w:jc w:val="center"/>
        <w:rPr>
          <w:rFonts w:ascii="Arial" w:hAnsi="Arial" w:cs="Arial"/>
          <w:sz w:val="48"/>
          <w:szCs w:val="48"/>
        </w:rPr>
      </w:pPr>
      <w:r w:rsidRPr="00E13857">
        <w:rPr>
          <w:rFonts w:ascii="Arial" w:eastAsia="+mn-ea" w:hAnsi="Arial" w:cs="Arial"/>
          <w:b/>
          <w:bCs/>
          <w:color w:val="000000"/>
          <w:kern w:val="24"/>
          <w:sz w:val="48"/>
          <w:szCs w:val="48"/>
        </w:rPr>
        <w:t>University of Wale</w:t>
      </w:r>
      <w:r>
        <w:rPr>
          <w:rFonts w:ascii="Arial" w:eastAsia="+mn-ea" w:hAnsi="Arial" w:cs="Arial"/>
          <w:b/>
          <w:bCs/>
          <w:color w:val="000000"/>
          <w:kern w:val="24"/>
          <w:sz w:val="48"/>
          <w:szCs w:val="48"/>
        </w:rPr>
        <w:t xml:space="preserve">s </w:t>
      </w:r>
      <w:r w:rsidRPr="00E13857">
        <w:rPr>
          <w:rFonts w:ascii="Arial" w:eastAsia="+mn-ea" w:hAnsi="Arial" w:cs="Arial"/>
          <w:b/>
          <w:bCs/>
          <w:color w:val="000000"/>
          <w:kern w:val="24"/>
          <w:sz w:val="48"/>
          <w:szCs w:val="48"/>
        </w:rPr>
        <w:t>Trinity Saint David</w:t>
      </w:r>
    </w:p>
    <w:p w14:paraId="52B70792" w14:textId="77777777" w:rsidR="00AF1AE9" w:rsidRDefault="00AF1AE9" w:rsidP="00AF1AE9">
      <w:pPr>
        <w:pStyle w:val="NormalWeb"/>
        <w:spacing w:before="0" w:beforeAutospacing="0" w:after="0" w:afterAutospacing="0" w:line="360" w:lineRule="auto"/>
        <w:jc w:val="center"/>
        <w:rPr>
          <w:rFonts w:ascii="Arial" w:hAnsi="Arial" w:cs="Arial"/>
          <w:b/>
          <w:bCs/>
          <w:sz w:val="32"/>
          <w:szCs w:val="32"/>
        </w:rPr>
      </w:pPr>
    </w:p>
    <w:p w14:paraId="52AA5C48" w14:textId="7A7D8CC9" w:rsidR="00AF1AE9" w:rsidRPr="00E13857" w:rsidRDefault="00AF1AE9" w:rsidP="00AF1AE9">
      <w:pPr>
        <w:pStyle w:val="NormalWeb"/>
        <w:spacing w:before="0" w:beforeAutospacing="0" w:after="0" w:afterAutospacing="0" w:line="360" w:lineRule="auto"/>
        <w:jc w:val="center"/>
        <w:rPr>
          <w:rFonts w:ascii="Arial" w:eastAsia="+mn-ea" w:hAnsi="Arial" w:cs="Arial"/>
          <w:color w:val="000000"/>
          <w:kern w:val="24"/>
          <w:sz w:val="32"/>
          <w:szCs w:val="32"/>
        </w:rPr>
      </w:pPr>
      <w:r w:rsidRPr="00E13857">
        <w:rPr>
          <w:rFonts w:ascii="Arial" w:hAnsi="Arial" w:cs="Arial"/>
          <w:b/>
          <w:bCs/>
          <w:sz w:val="32"/>
          <w:szCs w:val="32"/>
        </w:rPr>
        <w:t>Programme:</w:t>
      </w:r>
      <w:r w:rsidRPr="00E13857">
        <w:rPr>
          <w:rFonts w:ascii="Arial" w:hAnsi="Arial" w:cs="Arial"/>
          <w:sz w:val="32"/>
          <w:szCs w:val="32"/>
        </w:rPr>
        <w:t xml:space="preserve"> </w:t>
      </w:r>
      <w:r>
        <w:rPr>
          <w:rFonts w:ascii="Arial" w:hAnsi="Arial" w:cs="Arial"/>
          <w:sz w:val="32"/>
          <w:szCs w:val="32"/>
        </w:rPr>
        <w:t xml:space="preserve">BA Business and Management </w:t>
      </w:r>
      <w:r w:rsidRPr="00E13857">
        <w:rPr>
          <w:rFonts w:ascii="Arial" w:hAnsi="Arial" w:cs="Arial"/>
          <w:sz w:val="32"/>
          <w:szCs w:val="32"/>
        </w:rPr>
        <w:cr/>
      </w:r>
    </w:p>
    <w:p w14:paraId="6CA313BD" w14:textId="64D75A7D" w:rsidR="00AF1AE9" w:rsidRPr="00E13857" w:rsidRDefault="00AF1AE9" w:rsidP="00AF1AE9">
      <w:pPr>
        <w:pStyle w:val="NormalWeb"/>
        <w:spacing w:after="0" w:line="360" w:lineRule="auto"/>
        <w:jc w:val="center"/>
        <w:rPr>
          <w:rFonts w:ascii="Arial" w:eastAsia="+mn-ea" w:hAnsi="Arial" w:cs="Arial"/>
          <w:color w:val="000000"/>
          <w:kern w:val="24"/>
          <w:sz w:val="32"/>
          <w:szCs w:val="32"/>
        </w:rPr>
      </w:pPr>
      <w:r w:rsidRPr="00E13857">
        <w:rPr>
          <w:rFonts w:ascii="Arial" w:eastAsia="+mn-ea" w:hAnsi="Arial" w:cs="Arial"/>
          <w:b/>
          <w:bCs/>
          <w:color w:val="000000"/>
          <w:kern w:val="24"/>
          <w:sz w:val="32"/>
          <w:szCs w:val="32"/>
        </w:rPr>
        <w:t>Module:</w:t>
      </w:r>
      <w:r w:rsidRPr="00E13857">
        <w:rPr>
          <w:rFonts w:ascii="Arial" w:eastAsia="+mn-ea" w:hAnsi="Arial" w:cs="Arial"/>
          <w:color w:val="000000"/>
          <w:kern w:val="24"/>
          <w:sz w:val="32"/>
          <w:szCs w:val="32"/>
        </w:rPr>
        <w:t xml:space="preserve"> </w:t>
      </w:r>
      <w:r>
        <w:rPr>
          <w:rFonts w:ascii="Arial" w:eastAsia="+mn-ea" w:hAnsi="Arial" w:cs="Arial"/>
          <w:color w:val="000000"/>
          <w:kern w:val="24"/>
          <w:sz w:val="32"/>
          <w:szCs w:val="32"/>
        </w:rPr>
        <w:t xml:space="preserve">Academic Skills </w:t>
      </w:r>
    </w:p>
    <w:p w14:paraId="103A2ABB" w14:textId="2286024E" w:rsidR="00D62BB3" w:rsidRDefault="00AF1AE9" w:rsidP="00D62BB3">
      <w:pPr>
        <w:pStyle w:val="NormalWeb"/>
        <w:spacing w:after="0" w:line="360" w:lineRule="auto"/>
        <w:jc w:val="center"/>
        <w:rPr>
          <w:rFonts w:ascii="Arial" w:eastAsia="+mn-ea" w:hAnsi="Arial" w:cs="Arial"/>
          <w:color w:val="000000"/>
          <w:kern w:val="24"/>
          <w:sz w:val="32"/>
          <w:szCs w:val="32"/>
          <w:lang w:val="en-US"/>
        </w:rPr>
      </w:pPr>
      <w:r w:rsidRPr="00E13857">
        <w:rPr>
          <w:rFonts w:ascii="Arial" w:eastAsia="+mn-ea" w:hAnsi="Arial" w:cs="Arial"/>
          <w:b/>
          <w:bCs/>
          <w:color w:val="000000"/>
          <w:kern w:val="24"/>
          <w:sz w:val="32"/>
          <w:szCs w:val="32"/>
        </w:rPr>
        <w:t>Module Code:</w:t>
      </w:r>
      <w:r w:rsidR="00D62BB3">
        <w:rPr>
          <w:rFonts w:ascii="Arial" w:eastAsia="+mn-ea" w:hAnsi="Arial" w:cs="Arial"/>
          <w:b/>
          <w:bCs/>
          <w:color w:val="000000"/>
          <w:kern w:val="24"/>
          <w:sz w:val="32"/>
          <w:szCs w:val="32"/>
        </w:rPr>
        <w:t xml:space="preserve"> </w:t>
      </w:r>
      <w:r w:rsidR="0043558F" w:rsidRPr="0043558F">
        <w:rPr>
          <w:rFonts w:ascii="Arial" w:eastAsia="+mn-ea" w:hAnsi="Arial" w:cs="Arial"/>
          <w:color w:val="000000"/>
          <w:kern w:val="24"/>
          <w:sz w:val="32"/>
          <w:szCs w:val="32"/>
          <w:lang w:val="en-US"/>
        </w:rPr>
        <w:t>LCBB4006</w:t>
      </w:r>
    </w:p>
    <w:p w14:paraId="473934D8" w14:textId="441E2F0B" w:rsidR="00AF1AE9" w:rsidRPr="00E13857" w:rsidRDefault="00AF1AE9" w:rsidP="00D62BB3">
      <w:pPr>
        <w:pStyle w:val="NormalWeb"/>
        <w:spacing w:after="0" w:line="360" w:lineRule="auto"/>
        <w:jc w:val="center"/>
        <w:rPr>
          <w:rFonts w:ascii="Arial" w:eastAsia="+mn-ea" w:hAnsi="Arial" w:cs="Arial"/>
          <w:color w:val="000000"/>
          <w:kern w:val="24"/>
          <w:sz w:val="32"/>
          <w:szCs w:val="32"/>
        </w:rPr>
      </w:pPr>
      <w:r w:rsidRPr="00E13857">
        <w:rPr>
          <w:rFonts w:ascii="Arial" w:eastAsia="+mn-ea" w:hAnsi="Arial" w:cs="Arial"/>
          <w:b/>
          <w:bCs/>
          <w:color w:val="000000"/>
          <w:kern w:val="24"/>
          <w:sz w:val="32"/>
          <w:szCs w:val="32"/>
        </w:rPr>
        <w:t>Assignment Title:</w:t>
      </w:r>
      <w:r w:rsidRPr="00E13857">
        <w:rPr>
          <w:rFonts w:ascii="Arial" w:eastAsia="+mn-ea" w:hAnsi="Arial" w:cs="Arial"/>
          <w:color w:val="000000"/>
          <w:kern w:val="24"/>
          <w:sz w:val="32"/>
          <w:szCs w:val="32"/>
        </w:rPr>
        <w:t xml:space="preserve"> </w:t>
      </w:r>
      <w:r w:rsidR="00D62BB3">
        <w:rPr>
          <w:rFonts w:ascii="Arial" w:eastAsia="+mn-ea" w:hAnsi="Arial" w:cs="Arial"/>
          <w:color w:val="000000"/>
          <w:kern w:val="24"/>
          <w:sz w:val="32"/>
          <w:szCs w:val="32"/>
        </w:rPr>
        <w:t xml:space="preserve">Group Report </w:t>
      </w:r>
      <w:r>
        <w:rPr>
          <w:rFonts w:ascii="Arial" w:eastAsia="+mn-ea" w:hAnsi="Arial" w:cs="Arial"/>
          <w:color w:val="000000"/>
          <w:kern w:val="24"/>
          <w:sz w:val="32"/>
          <w:szCs w:val="32"/>
        </w:rPr>
        <w:t xml:space="preserve"> </w:t>
      </w:r>
      <w:r w:rsidRPr="00E13857">
        <w:rPr>
          <w:rFonts w:ascii="Arial" w:eastAsia="+mn-ea" w:hAnsi="Arial" w:cs="Arial"/>
          <w:color w:val="000000"/>
          <w:kern w:val="24"/>
          <w:sz w:val="32"/>
          <w:szCs w:val="32"/>
        </w:rPr>
        <w:cr/>
      </w:r>
    </w:p>
    <w:p w14:paraId="78AD0D9E" w14:textId="1705BC72" w:rsidR="00AF1AE9" w:rsidRDefault="00AF1AE9" w:rsidP="00AF1AE9">
      <w:pPr>
        <w:pStyle w:val="NormalWeb"/>
        <w:spacing w:before="0" w:beforeAutospacing="0" w:after="0" w:afterAutospacing="0" w:line="360" w:lineRule="auto"/>
        <w:jc w:val="center"/>
        <w:rPr>
          <w:rFonts w:ascii="Arial" w:eastAsia="+mn-ea" w:hAnsi="Arial" w:cs="Arial"/>
          <w:b/>
          <w:bCs/>
          <w:color w:val="000000"/>
          <w:kern w:val="24"/>
          <w:sz w:val="32"/>
          <w:szCs w:val="32"/>
        </w:rPr>
      </w:pPr>
      <w:r w:rsidRPr="00E13857">
        <w:rPr>
          <w:rFonts w:ascii="Arial" w:eastAsia="+mn-ea" w:hAnsi="Arial" w:cs="Arial"/>
          <w:color w:val="000000"/>
          <w:kern w:val="24"/>
          <w:sz w:val="32"/>
          <w:szCs w:val="32"/>
        </w:rPr>
        <w:t>Student</w:t>
      </w:r>
      <w:r w:rsidR="00596D18">
        <w:rPr>
          <w:rFonts w:ascii="Arial" w:eastAsia="+mn-ea" w:hAnsi="Arial" w:cs="Arial"/>
          <w:color w:val="000000"/>
          <w:kern w:val="24"/>
          <w:sz w:val="32"/>
          <w:szCs w:val="32"/>
        </w:rPr>
        <w:t>s</w:t>
      </w:r>
      <w:r w:rsidRPr="00E13857">
        <w:rPr>
          <w:rFonts w:ascii="Arial" w:eastAsia="+mn-ea" w:hAnsi="Arial" w:cs="Arial"/>
          <w:color w:val="000000"/>
          <w:kern w:val="24"/>
          <w:sz w:val="32"/>
          <w:szCs w:val="32"/>
        </w:rPr>
        <w:t xml:space="preserve"> Name:</w:t>
      </w:r>
      <w:r>
        <w:rPr>
          <w:rFonts w:ascii="Arial" w:eastAsia="+mn-ea" w:hAnsi="Arial" w:cs="Arial"/>
          <w:color w:val="000000"/>
          <w:kern w:val="24"/>
          <w:sz w:val="32"/>
          <w:szCs w:val="32"/>
        </w:rPr>
        <w:t xml:space="preserve"> </w:t>
      </w:r>
      <w:r>
        <w:rPr>
          <w:rFonts w:ascii="Arial" w:eastAsia="+mn-ea" w:hAnsi="Arial" w:cs="Arial"/>
          <w:b/>
          <w:bCs/>
          <w:color w:val="000000"/>
          <w:kern w:val="24"/>
          <w:sz w:val="32"/>
          <w:szCs w:val="32"/>
        </w:rPr>
        <w:t>Alisa-Ioana Mercar</w:t>
      </w:r>
      <w:r w:rsidR="00D62BB3">
        <w:rPr>
          <w:rFonts w:ascii="Arial" w:eastAsia="+mn-ea" w:hAnsi="Arial" w:cs="Arial"/>
          <w:b/>
          <w:bCs/>
          <w:color w:val="000000"/>
          <w:kern w:val="24"/>
          <w:sz w:val="32"/>
          <w:szCs w:val="32"/>
        </w:rPr>
        <w:t xml:space="preserve"> (</w:t>
      </w:r>
      <w:r w:rsidR="00596D18">
        <w:rPr>
          <w:rFonts w:ascii="Arial" w:eastAsia="+mn-ea" w:hAnsi="Arial" w:cs="Arial"/>
          <w:b/>
          <w:bCs/>
          <w:color w:val="000000"/>
          <w:kern w:val="24"/>
          <w:sz w:val="32"/>
          <w:szCs w:val="32"/>
        </w:rPr>
        <w:t>Group Leader) -2232340</w:t>
      </w:r>
      <w:r w:rsidR="004A00FF">
        <w:rPr>
          <w:rFonts w:ascii="Arial" w:eastAsia="+mn-ea" w:hAnsi="Arial" w:cs="Arial"/>
          <w:b/>
          <w:bCs/>
          <w:color w:val="000000"/>
          <w:kern w:val="24"/>
          <w:sz w:val="32"/>
          <w:szCs w:val="32"/>
        </w:rPr>
        <w:t xml:space="preserve"> (Teamwork) </w:t>
      </w:r>
    </w:p>
    <w:p w14:paraId="258A98A5" w14:textId="31965054" w:rsidR="00196412" w:rsidRDefault="00196412" w:rsidP="00AF1AE9">
      <w:pPr>
        <w:pStyle w:val="NormalWeb"/>
        <w:spacing w:before="0" w:beforeAutospacing="0" w:after="0" w:afterAutospacing="0" w:line="360" w:lineRule="auto"/>
        <w:jc w:val="center"/>
        <w:rPr>
          <w:rFonts w:ascii="Arial" w:eastAsia="+mn-ea" w:hAnsi="Arial" w:cs="Arial"/>
          <w:b/>
          <w:bCs/>
          <w:color w:val="000000"/>
          <w:kern w:val="24"/>
          <w:sz w:val="32"/>
          <w:szCs w:val="32"/>
        </w:rPr>
      </w:pPr>
      <w:r>
        <w:rPr>
          <w:rFonts w:ascii="Arial" w:eastAsia="+mn-ea" w:hAnsi="Arial" w:cs="Arial"/>
          <w:b/>
          <w:bCs/>
          <w:color w:val="000000"/>
          <w:kern w:val="24"/>
          <w:sz w:val="32"/>
          <w:szCs w:val="32"/>
        </w:rPr>
        <w:t>Gina</w:t>
      </w:r>
      <w:r w:rsidR="00415BA6">
        <w:rPr>
          <w:rFonts w:ascii="Arial" w:eastAsia="+mn-ea" w:hAnsi="Arial" w:cs="Arial"/>
          <w:b/>
          <w:bCs/>
          <w:color w:val="000000"/>
          <w:kern w:val="24"/>
          <w:sz w:val="32"/>
          <w:szCs w:val="32"/>
        </w:rPr>
        <w:t>-Nicoleta</w:t>
      </w:r>
      <w:r>
        <w:rPr>
          <w:rFonts w:ascii="Arial" w:eastAsia="+mn-ea" w:hAnsi="Arial" w:cs="Arial"/>
          <w:b/>
          <w:bCs/>
          <w:color w:val="000000"/>
          <w:kern w:val="24"/>
          <w:sz w:val="32"/>
          <w:szCs w:val="32"/>
        </w:rPr>
        <w:t xml:space="preserve"> Raducan </w:t>
      </w:r>
      <w:r w:rsidR="00415BA6">
        <w:rPr>
          <w:rFonts w:ascii="Arial" w:eastAsia="+mn-ea" w:hAnsi="Arial" w:cs="Arial"/>
          <w:b/>
          <w:bCs/>
          <w:color w:val="000000"/>
          <w:kern w:val="24"/>
          <w:sz w:val="32"/>
          <w:szCs w:val="32"/>
        </w:rPr>
        <w:t>– 2232821</w:t>
      </w:r>
      <w:r w:rsidR="004A00FF">
        <w:rPr>
          <w:rFonts w:ascii="Arial" w:eastAsia="+mn-ea" w:hAnsi="Arial" w:cs="Arial"/>
          <w:b/>
          <w:bCs/>
          <w:color w:val="000000"/>
          <w:kern w:val="24"/>
          <w:sz w:val="32"/>
          <w:szCs w:val="32"/>
        </w:rPr>
        <w:t xml:space="preserve"> (Paraphrasing and Summarizing) </w:t>
      </w:r>
    </w:p>
    <w:p w14:paraId="18AECE55" w14:textId="6F1F333B" w:rsidR="00415BA6" w:rsidRPr="000536D4" w:rsidRDefault="00856CF9" w:rsidP="00AF1AE9">
      <w:pPr>
        <w:pStyle w:val="NormalWeb"/>
        <w:spacing w:before="0" w:beforeAutospacing="0" w:after="0" w:afterAutospacing="0" w:line="360" w:lineRule="auto"/>
        <w:jc w:val="center"/>
        <w:rPr>
          <w:rFonts w:ascii="Arial" w:hAnsi="Arial" w:cs="Arial"/>
          <w:b/>
          <w:bCs/>
          <w:sz w:val="32"/>
          <w:szCs w:val="32"/>
        </w:rPr>
      </w:pPr>
      <w:r>
        <w:rPr>
          <w:rFonts w:ascii="Arial" w:eastAsia="+mn-ea" w:hAnsi="Arial" w:cs="Arial"/>
          <w:b/>
          <w:bCs/>
          <w:color w:val="000000"/>
          <w:kern w:val="24"/>
          <w:sz w:val="32"/>
          <w:szCs w:val="32"/>
        </w:rPr>
        <w:t xml:space="preserve">Albert </w:t>
      </w:r>
      <w:proofErr w:type="spellStart"/>
      <w:r>
        <w:rPr>
          <w:rFonts w:ascii="Arial" w:eastAsia="+mn-ea" w:hAnsi="Arial" w:cs="Arial"/>
          <w:b/>
          <w:bCs/>
          <w:color w:val="000000"/>
          <w:kern w:val="24"/>
          <w:sz w:val="32"/>
          <w:szCs w:val="32"/>
        </w:rPr>
        <w:t>Raduca</w:t>
      </w:r>
      <w:proofErr w:type="spellEnd"/>
      <w:r>
        <w:rPr>
          <w:rFonts w:ascii="Arial" w:eastAsia="+mn-ea" w:hAnsi="Arial" w:cs="Arial"/>
          <w:b/>
          <w:bCs/>
          <w:color w:val="000000"/>
          <w:kern w:val="24"/>
          <w:sz w:val="32"/>
          <w:szCs w:val="32"/>
        </w:rPr>
        <w:t xml:space="preserve"> </w:t>
      </w:r>
      <w:r w:rsidR="004A00FF">
        <w:rPr>
          <w:rFonts w:ascii="Arial" w:eastAsia="+mn-ea" w:hAnsi="Arial" w:cs="Arial"/>
          <w:b/>
          <w:bCs/>
          <w:color w:val="000000"/>
          <w:kern w:val="24"/>
          <w:sz w:val="32"/>
          <w:szCs w:val="32"/>
        </w:rPr>
        <w:t>–</w:t>
      </w:r>
      <w:r>
        <w:rPr>
          <w:rFonts w:ascii="Arial" w:eastAsia="+mn-ea" w:hAnsi="Arial" w:cs="Arial"/>
          <w:b/>
          <w:bCs/>
          <w:color w:val="000000"/>
          <w:kern w:val="24"/>
          <w:sz w:val="32"/>
          <w:szCs w:val="32"/>
        </w:rPr>
        <w:t xml:space="preserve"> 2232331</w:t>
      </w:r>
      <w:r w:rsidR="004A00FF">
        <w:rPr>
          <w:rFonts w:ascii="Arial" w:eastAsia="+mn-ea" w:hAnsi="Arial" w:cs="Arial"/>
          <w:b/>
          <w:bCs/>
          <w:color w:val="000000"/>
          <w:kern w:val="24"/>
          <w:sz w:val="32"/>
          <w:szCs w:val="32"/>
        </w:rPr>
        <w:t xml:space="preserve"> (Team Management)</w:t>
      </w:r>
    </w:p>
    <w:p w14:paraId="1FAE077C" w14:textId="1783C7B7" w:rsidR="00AF1AE9" w:rsidRPr="00E13857" w:rsidRDefault="00AF1AE9" w:rsidP="00AF1AE9">
      <w:pPr>
        <w:pStyle w:val="NormalWeb"/>
        <w:spacing w:before="0" w:beforeAutospacing="0" w:after="0" w:afterAutospacing="0" w:line="360" w:lineRule="auto"/>
        <w:jc w:val="center"/>
        <w:rPr>
          <w:rFonts w:ascii="Arial" w:hAnsi="Arial" w:cs="Arial"/>
          <w:sz w:val="32"/>
          <w:szCs w:val="32"/>
        </w:rPr>
      </w:pPr>
    </w:p>
    <w:p w14:paraId="7261D924" w14:textId="2901A8C7" w:rsidR="00AF1AE9" w:rsidRDefault="00AF1AE9" w:rsidP="00AF1AE9">
      <w:pPr>
        <w:pStyle w:val="NormalWeb"/>
        <w:spacing w:before="0" w:beforeAutospacing="0" w:after="0" w:afterAutospacing="0" w:line="360" w:lineRule="auto"/>
        <w:jc w:val="center"/>
        <w:rPr>
          <w:rFonts w:ascii="Arial" w:eastAsia="+mn-ea" w:hAnsi="Arial" w:cs="Arial"/>
          <w:b/>
          <w:bCs/>
          <w:color w:val="000000"/>
          <w:kern w:val="24"/>
          <w:sz w:val="32"/>
          <w:szCs w:val="32"/>
        </w:rPr>
      </w:pPr>
      <w:r w:rsidRPr="00E13857">
        <w:rPr>
          <w:rFonts w:ascii="Arial" w:eastAsia="+mn-ea" w:hAnsi="Arial" w:cs="Arial"/>
          <w:color w:val="000000"/>
          <w:kern w:val="24"/>
          <w:sz w:val="32"/>
          <w:szCs w:val="32"/>
        </w:rPr>
        <w:t xml:space="preserve">Lecturer: </w:t>
      </w:r>
      <w:r w:rsidR="001A717D">
        <w:rPr>
          <w:rFonts w:ascii="Arial" w:eastAsia="+mn-ea" w:hAnsi="Arial" w:cs="Arial"/>
          <w:b/>
          <w:bCs/>
          <w:color w:val="000000"/>
          <w:kern w:val="24"/>
          <w:sz w:val="32"/>
          <w:szCs w:val="32"/>
        </w:rPr>
        <w:t>Mohammad Rahman</w:t>
      </w:r>
    </w:p>
    <w:p w14:paraId="0D284ACF" w14:textId="77777777" w:rsidR="001A717D" w:rsidRDefault="001A717D" w:rsidP="00AF1AE9">
      <w:pPr>
        <w:pStyle w:val="NormalWeb"/>
        <w:spacing w:before="0" w:beforeAutospacing="0" w:after="0" w:afterAutospacing="0" w:line="360" w:lineRule="auto"/>
        <w:jc w:val="center"/>
        <w:rPr>
          <w:rFonts w:ascii="Arial" w:eastAsia="+mn-ea" w:hAnsi="Arial" w:cs="Arial"/>
          <w:b/>
          <w:bCs/>
          <w:color w:val="000000"/>
          <w:kern w:val="24"/>
          <w:sz w:val="32"/>
          <w:szCs w:val="32"/>
        </w:rPr>
      </w:pPr>
    </w:p>
    <w:p w14:paraId="435A10F7" w14:textId="77777777" w:rsidR="001A717D" w:rsidRDefault="001A717D" w:rsidP="00AF1AE9">
      <w:pPr>
        <w:pStyle w:val="NormalWeb"/>
        <w:spacing w:before="0" w:beforeAutospacing="0" w:after="0" w:afterAutospacing="0" w:line="360" w:lineRule="auto"/>
        <w:jc w:val="center"/>
        <w:rPr>
          <w:rFonts w:ascii="Arial" w:eastAsia="+mn-ea" w:hAnsi="Arial" w:cs="Arial"/>
          <w:b/>
          <w:bCs/>
          <w:color w:val="000000"/>
          <w:kern w:val="24"/>
          <w:sz w:val="32"/>
          <w:szCs w:val="32"/>
        </w:rPr>
      </w:pPr>
    </w:p>
    <w:p w14:paraId="314CDA75" w14:textId="77777777" w:rsidR="001A717D" w:rsidRDefault="001A717D" w:rsidP="00AF1AE9">
      <w:pPr>
        <w:pStyle w:val="NormalWeb"/>
        <w:spacing w:before="0" w:beforeAutospacing="0" w:after="0" w:afterAutospacing="0" w:line="360" w:lineRule="auto"/>
        <w:jc w:val="center"/>
        <w:rPr>
          <w:rFonts w:ascii="Arial" w:eastAsia="+mn-ea" w:hAnsi="Arial" w:cs="Arial"/>
          <w:b/>
          <w:bCs/>
          <w:color w:val="000000"/>
          <w:kern w:val="24"/>
          <w:sz w:val="32"/>
          <w:szCs w:val="32"/>
        </w:rPr>
      </w:pPr>
    </w:p>
    <w:p w14:paraId="0B91F857" w14:textId="77777777" w:rsidR="001A717D" w:rsidRDefault="001A717D" w:rsidP="00AF1AE9">
      <w:pPr>
        <w:pStyle w:val="NormalWeb"/>
        <w:spacing w:before="0" w:beforeAutospacing="0" w:after="0" w:afterAutospacing="0" w:line="360" w:lineRule="auto"/>
        <w:jc w:val="center"/>
        <w:rPr>
          <w:rFonts w:ascii="Arial" w:eastAsia="+mn-ea" w:hAnsi="Arial" w:cs="Arial"/>
          <w:b/>
          <w:bCs/>
          <w:color w:val="000000"/>
          <w:kern w:val="24"/>
          <w:sz w:val="32"/>
          <w:szCs w:val="32"/>
        </w:rPr>
      </w:pPr>
    </w:p>
    <w:p w14:paraId="0270DCFE" w14:textId="77777777" w:rsidR="001A717D" w:rsidRDefault="001A717D" w:rsidP="00AF1AE9">
      <w:pPr>
        <w:pStyle w:val="NormalWeb"/>
        <w:spacing w:before="0" w:beforeAutospacing="0" w:after="0" w:afterAutospacing="0" w:line="360" w:lineRule="auto"/>
        <w:jc w:val="center"/>
        <w:rPr>
          <w:rFonts w:ascii="Arial" w:eastAsia="+mn-ea" w:hAnsi="Arial" w:cs="Arial"/>
          <w:b/>
          <w:bCs/>
          <w:color w:val="000000"/>
          <w:kern w:val="24"/>
          <w:sz w:val="32"/>
          <w:szCs w:val="32"/>
        </w:rPr>
      </w:pPr>
    </w:p>
    <w:sdt>
      <w:sdtPr>
        <w:id w:val="-203996433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FCFCB8A" w14:textId="77C7B33F" w:rsidR="00AB6739" w:rsidRDefault="00AB6739">
          <w:pPr>
            <w:pStyle w:val="TOCHeading"/>
          </w:pPr>
          <w:r>
            <w:t>Contents</w:t>
          </w:r>
        </w:p>
        <w:p w14:paraId="026DDA50" w14:textId="639810EB" w:rsidR="00FA0592" w:rsidRDefault="00AB6739">
          <w:pPr>
            <w:pStyle w:val="TOC1"/>
            <w:tabs>
              <w:tab w:val="left" w:pos="480"/>
              <w:tab w:val="right" w:leader="dot" w:pos="9016"/>
            </w:tabs>
            <w:rPr>
              <w:noProof/>
            </w:rPr>
          </w:pPr>
          <w:r>
            <w:fldChar w:fldCharType="begin"/>
          </w:r>
          <w:r>
            <w:instrText xml:space="preserve"> TOC \o "1-3" \h \z \u </w:instrText>
          </w:r>
          <w:r>
            <w:fldChar w:fldCharType="separate"/>
          </w:r>
          <w:hyperlink w:anchor="_Toc165097776" w:history="1">
            <w:r w:rsidR="00FA0592" w:rsidRPr="00677095">
              <w:rPr>
                <w:rStyle w:val="Hyperlink"/>
                <w:rFonts w:ascii="Arial" w:hAnsi="Arial" w:cs="Arial"/>
                <w:noProof/>
              </w:rPr>
              <w:t>1.</w:t>
            </w:r>
            <w:r w:rsidR="00FA0592">
              <w:rPr>
                <w:noProof/>
              </w:rPr>
              <w:tab/>
            </w:r>
            <w:r w:rsidR="00FA0592" w:rsidRPr="00677095">
              <w:rPr>
                <w:rStyle w:val="Hyperlink"/>
                <w:rFonts w:ascii="Arial" w:hAnsi="Arial" w:cs="Arial"/>
                <w:noProof/>
              </w:rPr>
              <w:t>Introduction</w:t>
            </w:r>
            <w:r w:rsidR="00FA0592">
              <w:rPr>
                <w:noProof/>
                <w:webHidden/>
              </w:rPr>
              <w:tab/>
            </w:r>
            <w:r w:rsidR="00FA0592">
              <w:rPr>
                <w:noProof/>
                <w:webHidden/>
              </w:rPr>
              <w:fldChar w:fldCharType="begin"/>
            </w:r>
            <w:r w:rsidR="00FA0592">
              <w:rPr>
                <w:noProof/>
                <w:webHidden/>
              </w:rPr>
              <w:instrText xml:space="preserve"> PAGEREF _Toc165097776 \h </w:instrText>
            </w:r>
            <w:r w:rsidR="00FA0592">
              <w:rPr>
                <w:noProof/>
                <w:webHidden/>
              </w:rPr>
            </w:r>
            <w:r w:rsidR="00FA0592">
              <w:rPr>
                <w:noProof/>
                <w:webHidden/>
              </w:rPr>
              <w:fldChar w:fldCharType="separate"/>
            </w:r>
            <w:r w:rsidR="00FA0592">
              <w:rPr>
                <w:noProof/>
                <w:webHidden/>
              </w:rPr>
              <w:t>3</w:t>
            </w:r>
            <w:r w:rsidR="00FA0592">
              <w:rPr>
                <w:noProof/>
                <w:webHidden/>
              </w:rPr>
              <w:fldChar w:fldCharType="end"/>
            </w:r>
          </w:hyperlink>
        </w:p>
        <w:p w14:paraId="4B5CE190" w14:textId="4B8525CB" w:rsidR="00FA0592" w:rsidRDefault="00FA0592">
          <w:pPr>
            <w:pStyle w:val="TOC1"/>
            <w:tabs>
              <w:tab w:val="left" w:pos="480"/>
              <w:tab w:val="right" w:leader="dot" w:pos="9016"/>
            </w:tabs>
            <w:rPr>
              <w:noProof/>
            </w:rPr>
          </w:pPr>
          <w:hyperlink w:anchor="_Toc165097777" w:history="1">
            <w:r w:rsidRPr="00677095">
              <w:rPr>
                <w:rStyle w:val="Hyperlink"/>
                <w:rFonts w:ascii="Arial" w:hAnsi="Arial" w:cs="Arial"/>
                <w:noProof/>
              </w:rPr>
              <w:t>2.</w:t>
            </w:r>
            <w:r>
              <w:rPr>
                <w:noProof/>
              </w:rPr>
              <w:tab/>
            </w:r>
            <w:r w:rsidRPr="00677095">
              <w:rPr>
                <w:rStyle w:val="Hyperlink"/>
                <w:rFonts w:ascii="Arial" w:hAnsi="Arial" w:cs="Arial"/>
                <w:noProof/>
              </w:rPr>
              <w:t>Teamwork</w:t>
            </w:r>
            <w:r>
              <w:rPr>
                <w:noProof/>
                <w:webHidden/>
              </w:rPr>
              <w:tab/>
            </w:r>
            <w:r>
              <w:rPr>
                <w:noProof/>
                <w:webHidden/>
              </w:rPr>
              <w:fldChar w:fldCharType="begin"/>
            </w:r>
            <w:r>
              <w:rPr>
                <w:noProof/>
                <w:webHidden/>
              </w:rPr>
              <w:instrText xml:space="preserve"> PAGEREF _Toc165097777 \h </w:instrText>
            </w:r>
            <w:r>
              <w:rPr>
                <w:noProof/>
                <w:webHidden/>
              </w:rPr>
            </w:r>
            <w:r>
              <w:rPr>
                <w:noProof/>
                <w:webHidden/>
              </w:rPr>
              <w:fldChar w:fldCharType="separate"/>
            </w:r>
            <w:r>
              <w:rPr>
                <w:noProof/>
                <w:webHidden/>
              </w:rPr>
              <w:t>3</w:t>
            </w:r>
            <w:r>
              <w:rPr>
                <w:noProof/>
                <w:webHidden/>
              </w:rPr>
              <w:fldChar w:fldCharType="end"/>
            </w:r>
          </w:hyperlink>
        </w:p>
        <w:p w14:paraId="45463B7D" w14:textId="211F7197" w:rsidR="00FA0592" w:rsidRDefault="00FA0592">
          <w:pPr>
            <w:pStyle w:val="TOC2"/>
            <w:tabs>
              <w:tab w:val="right" w:leader="dot" w:pos="9016"/>
            </w:tabs>
            <w:rPr>
              <w:noProof/>
            </w:rPr>
          </w:pPr>
          <w:hyperlink w:anchor="_Toc165097778" w:history="1">
            <w:r w:rsidRPr="00677095">
              <w:rPr>
                <w:rStyle w:val="Hyperlink"/>
                <w:rFonts w:ascii="Arial" w:hAnsi="Arial" w:cs="Arial"/>
                <w:noProof/>
              </w:rPr>
              <w:t xml:space="preserve">2.1 </w:t>
            </w:r>
            <w:r w:rsidR="004A00FF">
              <w:rPr>
                <w:rStyle w:val="Hyperlink"/>
                <w:rFonts w:ascii="Arial" w:hAnsi="Arial" w:cs="Arial"/>
                <w:noProof/>
                <w:u w:val="none"/>
              </w:rPr>
              <w:t xml:space="preserve">    </w:t>
            </w:r>
            <w:r w:rsidRPr="00677095">
              <w:rPr>
                <w:rStyle w:val="Hyperlink"/>
                <w:rFonts w:ascii="Arial" w:hAnsi="Arial" w:cs="Arial"/>
                <w:noProof/>
              </w:rPr>
              <w:t>What is teamwork</w:t>
            </w:r>
            <w:r>
              <w:rPr>
                <w:noProof/>
                <w:webHidden/>
              </w:rPr>
              <w:tab/>
            </w:r>
            <w:r>
              <w:rPr>
                <w:noProof/>
                <w:webHidden/>
              </w:rPr>
              <w:fldChar w:fldCharType="begin"/>
            </w:r>
            <w:r>
              <w:rPr>
                <w:noProof/>
                <w:webHidden/>
              </w:rPr>
              <w:instrText xml:space="preserve"> PAGEREF _Toc165097778 \h </w:instrText>
            </w:r>
            <w:r>
              <w:rPr>
                <w:noProof/>
                <w:webHidden/>
              </w:rPr>
            </w:r>
            <w:r>
              <w:rPr>
                <w:noProof/>
                <w:webHidden/>
              </w:rPr>
              <w:fldChar w:fldCharType="separate"/>
            </w:r>
            <w:r>
              <w:rPr>
                <w:noProof/>
                <w:webHidden/>
              </w:rPr>
              <w:t>3</w:t>
            </w:r>
            <w:r>
              <w:rPr>
                <w:noProof/>
                <w:webHidden/>
              </w:rPr>
              <w:fldChar w:fldCharType="end"/>
            </w:r>
          </w:hyperlink>
        </w:p>
        <w:p w14:paraId="326503A7" w14:textId="122C8705" w:rsidR="00FA0592" w:rsidRDefault="00FA0592">
          <w:pPr>
            <w:pStyle w:val="TOC2"/>
            <w:tabs>
              <w:tab w:val="right" w:leader="dot" w:pos="9016"/>
            </w:tabs>
            <w:rPr>
              <w:noProof/>
            </w:rPr>
          </w:pPr>
          <w:hyperlink w:anchor="_Toc165097779" w:history="1">
            <w:r w:rsidRPr="00677095">
              <w:rPr>
                <w:rStyle w:val="Hyperlink"/>
                <w:rFonts w:ascii="Arial" w:hAnsi="Arial" w:cs="Arial"/>
                <w:noProof/>
              </w:rPr>
              <w:t xml:space="preserve">2.2 </w:t>
            </w:r>
            <w:r w:rsidR="004A00FF">
              <w:rPr>
                <w:rStyle w:val="Hyperlink"/>
                <w:rFonts w:ascii="Arial" w:hAnsi="Arial" w:cs="Arial"/>
                <w:noProof/>
                <w:u w:val="none"/>
              </w:rPr>
              <w:t xml:space="preserve">    </w:t>
            </w:r>
            <w:r w:rsidRPr="00677095">
              <w:rPr>
                <w:rStyle w:val="Hyperlink"/>
                <w:rFonts w:ascii="Arial" w:hAnsi="Arial" w:cs="Arial"/>
                <w:noProof/>
              </w:rPr>
              <w:t>Benefits of teamwork</w:t>
            </w:r>
            <w:r>
              <w:rPr>
                <w:noProof/>
                <w:webHidden/>
              </w:rPr>
              <w:tab/>
            </w:r>
            <w:r>
              <w:rPr>
                <w:noProof/>
                <w:webHidden/>
              </w:rPr>
              <w:fldChar w:fldCharType="begin"/>
            </w:r>
            <w:r>
              <w:rPr>
                <w:noProof/>
                <w:webHidden/>
              </w:rPr>
              <w:instrText xml:space="preserve"> PAGEREF _Toc165097779 \h </w:instrText>
            </w:r>
            <w:r>
              <w:rPr>
                <w:noProof/>
                <w:webHidden/>
              </w:rPr>
            </w:r>
            <w:r>
              <w:rPr>
                <w:noProof/>
                <w:webHidden/>
              </w:rPr>
              <w:fldChar w:fldCharType="separate"/>
            </w:r>
            <w:r>
              <w:rPr>
                <w:noProof/>
                <w:webHidden/>
              </w:rPr>
              <w:t>3</w:t>
            </w:r>
            <w:r>
              <w:rPr>
                <w:noProof/>
                <w:webHidden/>
              </w:rPr>
              <w:fldChar w:fldCharType="end"/>
            </w:r>
          </w:hyperlink>
        </w:p>
        <w:p w14:paraId="6849DDF4" w14:textId="367F959C" w:rsidR="00FA0592" w:rsidRDefault="00FA0592">
          <w:pPr>
            <w:pStyle w:val="TOC2"/>
            <w:tabs>
              <w:tab w:val="right" w:leader="dot" w:pos="9016"/>
            </w:tabs>
            <w:rPr>
              <w:noProof/>
            </w:rPr>
          </w:pPr>
          <w:hyperlink w:anchor="_Toc165097780" w:history="1">
            <w:r w:rsidRPr="00677095">
              <w:rPr>
                <w:rStyle w:val="Hyperlink"/>
                <w:rFonts w:ascii="Arial" w:hAnsi="Arial" w:cs="Arial"/>
                <w:noProof/>
              </w:rPr>
              <w:t xml:space="preserve">2.3 </w:t>
            </w:r>
            <w:r w:rsidR="004A00FF">
              <w:rPr>
                <w:rStyle w:val="Hyperlink"/>
                <w:rFonts w:ascii="Arial" w:hAnsi="Arial" w:cs="Arial"/>
                <w:noProof/>
                <w:u w:val="none"/>
              </w:rPr>
              <w:t xml:space="preserve">    </w:t>
            </w:r>
            <w:r w:rsidRPr="00677095">
              <w:rPr>
                <w:rStyle w:val="Hyperlink"/>
                <w:rFonts w:ascii="Arial" w:hAnsi="Arial" w:cs="Arial"/>
                <w:noProof/>
              </w:rPr>
              <w:t>Tuckman's Team Development Model</w:t>
            </w:r>
            <w:r>
              <w:rPr>
                <w:noProof/>
                <w:webHidden/>
              </w:rPr>
              <w:tab/>
            </w:r>
            <w:r>
              <w:rPr>
                <w:noProof/>
                <w:webHidden/>
              </w:rPr>
              <w:fldChar w:fldCharType="begin"/>
            </w:r>
            <w:r>
              <w:rPr>
                <w:noProof/>
                <w:webHidden/>
              </w:rPr>
              <w:instrText xml:space="preserve"> PAGEREF _Toc165097780 \h </w:instrText>
            </w:r>
            <w:r>
              <w:rPr>
                <w:noProof/>
                <w:webHidden/>
              </w:rPr>
            </w:r>
            <w:r>
              <w:rPr>
                <w:noProof/>
                <w:webHidden/>
              </w:rPr>
              <w:fldChar w:fldCharType="separate"/>
            </w:r>
            <w:r>
              <w:rPr>
                <w:noProof/>
                <w:webHidden/>
              </w:rPr>
              <w:t>5</w:t>
            </w:r>
            <w:r>
              <w:rPr>
                <w:noProof/>
                <w:webHidden/>
              </w:rPr>
              <w:fldChar w:fldCharType="end"/>
            </w:r>
          </w:hyperlink>
        </w:p>
        <w:p w14:paraId="74D4D3FF" w14:textId="0F36CEA3" w:rsidR="00FA0592" w:rsidRDefault="00FA0592">
          <w:pPr>
            <w:pStyle w:val="TOC2"/>
            <w:tabs>
              <w:tab w:val="right" w:leader="dot" w:pos="9016"/>
            </w:tabs>
            <w:rPr>
              <w:noProof/>
            </w:rPr>
          </w:pPr>
          <w:hyperlink w:anchor="_Toc165097781" w:history="1">
            <w:r w:rsidRPr="00677095">
              <w:rPr>
                <w:rStyle w:val="Hyperlink"/>
                <w:rFonts w:ascii="Arial" w:hAnsi="Arial" w:cs="Arial"/>
                <w:noProof/>
              </w:rPr>
              <w:t xml:space="preserve">2.4 </w:t>
            </w:r>
            <w:r w:rsidR="004A00FF">
              <w:rPr>
                <w:rStyle w:val="Hyperlink"/>
                <w:rFonts w:ascii="Arial" w:hAnsi="Arial" w:cs="Arial"/>
                <w:noProof/>
                <w:u w:val="none"/>
              </w:rPr>
              <w:t xml:space="preserve">    </w:t>
            </w:r>
            <w:r w:rsidRPr="00677095">
              <w:rPr>
                <w:rStyle w:val="Hyperlink"/>
                <w:rFonts w:ascii="Arial" w:hAnsi="Arial" w:cs="Arial"/>
                <w:noProof/>
              </w:rPr>
              <w:t>Potential problems teams may encounter and how they can be overcome</w:t>
            </w:r>
            <w:r>
              <w:rPr>
                <w:noProof/>
                <w:webHidden/>
              </w:rPr>
              <w:tab/>
            </w:r>
            <w:r>
              <w:rPr>
                <w:noProof/>
                <w:webHidden/>
              </w:rPr>
              <w:fldChar w:fldCharType="begin"/>
            </w:r>
            <w:r>
              <w:rPr>
                <w:noProof/>
                <w:webHidden/>
              </w:rPr>
              <w:instrText xml:space="preserve"> PAGEREF _Toc165097781 \h </w:instrText>
            </w:r>
            <w:r>
              <w:rPr>
                <w:noProof/>
                <w:webHidden/>
              </w:rPr>
            </w:r>
            <w:r>
              <w:rPr>
                <w:noProof/>
                <w:webHidden/>
              </w:rPr>
              <w:fldChar w:fldCharType="separate"/>
            </w:r>
            <w:r>
              <w:rPr>
                <w:noProof/>
                <w:webHidden/>
              </w:rPr>
              <w:t>6</w:t>
            </w:r>
            <w:r>
              <w:rPr>
                <w:noProof/>
                <w:webHidden/>
              </w:rPr>
              <w:fldChar w:fldCharType="end"/>
            </w:r>
          </w:hyperlink>
        </w:p>
        <w:p w14:paraId="23D5CF3B" w14:textId="21A4510F" w:rsidR="00FA0592" w:rsidRDefault="00FA0592">
          <w:pPr>
            <w:pStyle w:val="TOC2"/>
            <w:tabs>
              <w:tab w:val="right" w:leader="dot" w:pos="9016"/>
            </w:tabs>
            <w:rPr>
              <w:noProof/>
            </w:rPr>
          </w:pPr>
          <w:hyperlink w:anchor="_Toc165097782" w:history="1">
            <w:r w:rsidRPr="00677095">
              <w:rPr>
                <w:rStyle w:val="Hyperlink"/>
                <w:rFonts w:ascii="Arial" w:hAnsi="Arial" w:cs="Arial"/>
                <w:noProof/>
              </w:rPr>
              <w:t xml:space="preserve">2.5 </w:t>
            </w:r>
            <w:r w:rsidR="004A00FF">
              <w:rPr>
                <w:rStyle w:val="Hyperlink"/>
                <w:rFonts w:ascii="Arial" w:hAnsi="Arial" w:cs="Arial"/>
                <w:noProof/>
                <w:u w:val="none"/>
              </w:rPr>
              <w:t xml:space="preserve">    </w:t>
            </w:r>
            <w:r w:rsidRPr="00677095">
              <w:rPr>
                <w:rStyle w:val="Hyperlink"/>
                <w:rFonts w:ascii="Arial" w:hAnsi="Arial" w:cs="Arial"/>
                <w:noProof/>
              </w:rPr>
              <w:t>Belbin’s Team Roles</w:t>
            </w:r>
            <w:r>
              <w:rPr>
                <w:noProof/>
                <w:webHidden/>
              </w:rPr>
              <w:tab/>
            </w:r>
            <w:r>
              <w:rPr>
                <w:noProof/>
                <w:webHidden/>
              </w:rPr>
              <w:fldChar w:fldCharType="begin"/>
            </w:r>
            <w:r>
              <w:rPr>
                <w:noProof/>
                <w:webHidden/>
              </w:rPr>
              <w:instrText xml:space="preserve"> PAGEREF _Toc165097782 \h </w:instrText>
            </w:r>
            <w:r>
              <w:rPr>
                <w:noProof/>
                <w:webHidden/>
              </w:rPr>
            </w:r>
            <w:r>
              <w:rPr>
                <w:noProof/>
                <w:webHidden/>
              </w:rPr>
              <w:fldChar w:fldCharType="separate"/>
            </w:r>
            <w:r>
              <w:rPr>
                <w:noProof/>
                <w:webHidden/>
              </w:rPr>
              <w:t>7</w:t>
            </w:r>
            <w:r>
              <w:rPr>
                <w:noProof/>
                <w:webHidden/>
              </w:rPr>
              <w:fldChar w:fldCharType="end"/>
            </w:r>
          </w:hyperlink>
        </w:p>
        <w:p w14:paraId="5C7BCBFF" w14:textId="318E23DD" w:rsidR="00FA0592" w:rsidRDefault="00FA0592">
          <w:pPr>
            <w:pStyle w:val="TOC1"/>
            <w:tabs>
              <w:tab w:val="left" w:pos="480"/>
              <w:tab w:val="right" w:leader="dot" w:pos="9016"/>
            </w:tabs>
            <w:rPr>
              <w:noProof/>
            </w:rPr>
          </w:pPr>
          <w:hyperlink w:anchor="_Toc165097783" w:history="1">
            <w:r w:rsidRPr="00677095">
              <w:rPr>
                <w:rStyle w:val="Hyperlink"/>
                <w:rFonts w:ascii="Arial" w:hAnsi="Arial" w:cs="Arial"/>
                <w:noProof/>
              </w:rPr>
              <w:t>3.</w:t>
            </w:r>
            <w:r>
              <w:rPr>
                <w:noProof/>
              </w:rPr>
              <w:tab/>
            </w:r>
            <w:r w:rsidRPr="00677095">
              <w:rPr>
                <w:rStyle w:val="Hyperlink"/>
                <w:rFonts w:ascii="Arial" w:hAnsi="Arial" w:cs="Arial"/>
                <w:noProof/>
              </w:rPr>
              <w:t>Paraphrasing and Summarizing</w:t>
            </w:r>
            <w:r>
              <w:rPr>
                <w:noProof/>
                <w:webHidden/>
              </w:rPr>
              <w:tab/>
            </w:r>
            <w:r>
              <w:rPr>
                <w:noProof/>
                <w:webHidden/>
              </w:rPr>
              <w:fldChar w:fldCharType="begin"/>
            </w:r>
            <w:r>
              <w:rPr>
                <w:noProof/>
                <w:webHidden/>
              </w:rPr>
              <w:instrText xml:space="preserve"> PAGEREF _Toc165097783 \h </w:instrText>
            </w:r>
            <w:r>
              <w:rPr>
                <w:noProof/>
                <w:webHidden/>
              </w:rPr>
            </w:r>
            <w:r>
              <w:rPr>
                <w:noProof/>
                <w:webHidden/>
              </w:rPr>
              <w:fldChar w:fldCharType="separate"/>
            </w:r>
            <w:r>
              <w:rPr>
                <w:noProof/>
                <w:webHidden/>
              </w:rPr>
              <w:t>8</w:t>
            </w:r>
            <w:r>
              <w:rPr>
                <w:noProof/>
                <w:webHidden/>
              </w:rPr>
              <w:fldChar w:fldCharType="end"/>
            </w:r>
          </w:hyperlink>
        </w:p>
        <w:p w14:paraId="144DCD02" w14:textId="50A80C68" w:rsidR="00FA0592" w:rsidRDefault="00FA0592">
          <w:pPr>
            <w:pStyle w:val="TOC2"/>
            <w:tabs>
              <w:tab w:val="left" w:pos="960"/>
              <w:tab w:val="right" w:leader="dot" w:pos="9016"/>
            </w:tabs>
            <w:rPr>
              <w:noProof/>
            </w:rPr>
          </w:pPr>
          <w:hyperlink w:anchor="_Toc165097784" w:history="1">
            <w:r w:rsidRPr="00677095">
              <w:rPr>
                <w:rStyle w:val="Hyperlink"/>
                <w:rFonts w:ascii="Arial" w:hAnsi="Arial" w:cs="Arial"/>
                <w:noProof/>
              </w:rPr>
              <w:t>3.1</w:t>
            </w:r>
            <w:r>
              <w:rPr>
                <w:noProof/>
              </w:rPr>
              <w:tab/>
            </w:r>
            <w:r w:rsidRPr="0067709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_Toc165097784 \h </w:instrText>
            </w:r>
            <w:r>
              <w:rPr>
                <w:noProof/>
                <w:webHidden/>
              </w:rPr>
            </w:r>
            <w:r>
              <w:rPr>
                <w:noProof/>
                <w:webHidden/>
              </w:rPr>
              <w:fldChar w:fldCharType="separate"/>
            </w:r>
            <w:r>
              <w:rPr>
                <w:noProof/>
                <w:webHidden/>
              </w:rPr>
              <w:t>8</w:t>
            </w:r>
            <w:r>
              <w:rPr>
                <w:noProof/>
                <w:webHidden/>
              </w:rPr>
              <w:fldChar w:fldCharType="end"/>
            </w:r>
          </w:hyperlink>
        </w:p>
        <w:p w14:paraId="07BE7143" w14:textId="71FA8FB3" w:rsidR="00FA0592" w:rsidRDefault="00FA0592">
          <w:pPr>
            <w:pStyle w:val="TOC2"/>
            <w:tabs>
              <w:tab w:val="left" w:pos="960"/>
              <w:tab w:val="right" w:leader="dot" w:pos="9016"/>
            </w:tabs>
            <w:rPr>
              <w:noProof/>
            </w:rPr>
          </w:pPr>
          <w:hyperlink w:anchor="_Toc165097785" w:history="1">
            <w:r w:rsidRPr="00677095">
              <w:rPr>
                <w:rStyle w:val="Hyperlink"/>
                <w:rFonts w:ascii="Arial" w:hAnsi="Arial" w:cs="Arial"/>
                <w:noProof/>
              </w:rPr>
              <w:t>3.2</w:t>
            </w:r>
            <w:r>
              <w:rPr>
                <w:noProof/>
              </w:rPr>
              <w:tab/>
            </w:r>
            <w:r w:rsidRPr="00677095">
              <w:rPr>
                <w:rStyle w:val="Hyperlink"/>
                <w:rFonts w:ascii="Arial" w:hAnsi="Arial" w:cs="Arial"/>
                <w:noProof/>
              </w:rPr>
              <w:t>Definitions and Distinctions</w:t>
            </w:r>
            <w:r>
              <w:rPr>
                <w:noProof/>
                <w:webHidden/>
              </w:rPr>
              <w:tab/>
            </w:r>
            <w:r>
              <w:rPr>
                <w:noProof/>
                <w:webHidden/>
              </w:rPr>
              <w:fldChar w:fldCharType="begin"/>
            </w:r>
            <w:r>
              <w:rPr>
                <w:noProof/>
                <w:webHidden/>
              </w:rPr>
              <w:instrText xml:space="preserve"> PAGEREF _Toc165097785 \h </w:instrText>
            </w:r>
            <w:r>
              <w:rPr>
                <w:noProof/>
                <w:webHidden/>
              </w:rPr>
            </w:r>
            <w:r>
              <w:rPr>
                <w:noProof/>
                <w:webHidden/>
              </w:rPr>
              <w:fldChar w:fldCharType="separate"/>
            </w:r>
            <w:r>
              <w:rPr>
                <w:noProof/>
                <w:webHidden/>
              </w:rPr>
              <w:t>9</w:t>
            </w:r>
            <w:r>
              <w:rPr>
                <w:noProof/>
                <w:webHidden/>
              </w:rPr>
              <w:fldChar w:fldCharType="end"/>
            </w:r>
          </w:hyperlink>
        </w:p>
        <w:p w14:paraId="300BDF46" w14:textId="49DE7AEE" w:rsidR="00FA0592" w:rsidRDefault="00FA0592">
          <w:pPr>
            <w:pStyle w:val="TOC2"/>
            <w:tabs>
              <w:tab w:val="left" w:pos="960"/>
              <w:tab w:val="right" w:leader="dot" w:pos="9016"/>
            </w:tabs>
            <w:rPr>
              <w:noProof/>
            </w:rPr>
          </w:pPr>
          <w:hyperlink w:anchor="_Toc165097786" w:history="1">
            <w:r w:rsidRPr="00677095">
              <w:rPr>
                <w:rStyle w:val="Hyperlink"/>
                <w:rFonts w:ascii="Arial" w:hAnsi="Arial" w:cs="Arial"/>
                <w:noProof/>
              </w:rPr>
              <w:t>3.3</w:t>
            </w:r>
            <w:r>
              <w:rPr>
                <w:noProof/>
              </w:rPr>
              <w:tab/>
            </w:r>
            <w:r w:rsidRPr="00677095">
              <w:rPr>
                <w:rStyle w:val="Hyperlink"/>
                <w:rFonts w:ascii="Arial" w:hAnsi="Arial" w:cs="Arial"/>
                <w:noProof/>
              </w:rPr>
              <w:t>Importance in Academic Work</w:t>
            </w:r>
            <w:r>
              <w:rPr>
                <w:noProof/>
                <w:webHidden/>
              </w:rPr>
              <w:tab/>
            </w:r>
            <w:r>
              <w:rPr>
                <w:noProof/>
                <w:webHidden/>
              </w:rPr>
              <w:fldChar w:fldCharType="begin"/>
            </w:r>
            <w:r>
              <w:rPr>
                <w:noProof/>
                <w:webHidden/>
              </w:rPr>
              <w:instrText xml:space="preserve"> PAGEREF _Toc165097786 \h </w:instrText>
            </w:r>
            <w:r>
              <w:rPr>
                <w:noProof/>
                <w:webHidden/>
              </w:rPr>
            </w:r>
            <w:r>
              <w:rPr>
                <w:noProof/>
                <w:webHidden/>
              </w:rPr>
              <w:fldChar w:fldCharType="separate"/>
            </w:r>
            <w:r>
              <w:rPr>
                <w:noProof/>
                <w:webHidden/>
              </w:rPr>
              <w:t>9</w:t>
            </w:r>
            <w:r>
              <w:rPr>
                <w:noProof/>
                <w:webHidden/>
              </w:rPr>
              <w:fldChar w:fldCharType="end"/>
            </w:r>
          </w:hyperlink>
        </w:p>
        <w:p w14:paraId="5281424A" w14:textId="782631AB" w:rsidR="00FA0592" w:rsidRDefault="00FA0592">
          <w:pPr>
            <w:pStyle w:val="TOC2"/>
            <w:tabs>
              <w:tab w:val="left" w:pos="960"/>
              <w:tab w:val="right" w:leader="dot" w:pos="9016"/>
            </w:tabs>
            <w:rPr>
              <w:noProof/>
            </w:rPr>
          </w:pPr>
          <w:hyperlink w:anchor="_Toc165097787" w:history="1">
            <w:r w:rsidRPr="00677095">
              <w:rPr>
                <w:rStyle w:val="Hyperlink"/>
                <w:rFonts w:ascii="Arial" w:hAnsi="Arial" w:cs="Arial"/>
                <w:noProof/>
              </w:rPr>
              <w:t>3.4</w:t>
            </w:r>
            <w:r>
              <w:rPr>
                <w:noProof/>
              </w:rPr>
              <w:tab/>
            </w:r>
            <w:r w:rsidRPr="00677095">
              <w:rPr>
                <w:rStyle w:val="Hyperlink"/>
                <w:rFonts w:ascii="Arial" w:hAnsi="Arial" w:cs="Arial"/>
                <w:noProof/>
              </w:rPr>
              <w:t>Importance of Paraphrasing</w:t>
            </w:r>
            <w:r>
              <w:rPr>
                <w:noProof/>
                <w:webHidden/>
              </w:rPr>
              <w:tab/>
            </w:r>
            <w:r>
              <w:rPr>
                <w:noProof/>
                <w:webHidden/>
              </w:rPr>
              <w:fldChar w:fldCharType="begin"/>
            </w:r>
            <w:r>
              <w:rPr>
                <w:noProof/>
                <w:webHidden/>
              </w:rPr>
              <w:instrText xml:space="preserve"> PAGEREF _Toc165097787 \h </w:instrText>
            </w:r>
            <w:r>
              <w:rPr>
                <w:noProof/>
                <w:webHidden/>
              </w:rPr>
            </w:r>
            <w:r>
              <w:rPr>
                <w:noProof/>
                <w:webHidden/>
              </w:rPr>
              <w:fldChar w:fldCharType="separate"/>
            </w:r>
            <w:r>
              <w:rPr>
                <w:noProof/>
                <w:webHidden/>
              </w:rPr>
              <w:t>9</w:t>
            </w:r>
            <w:r>
              <w:rPr>
                <w:noProof/>
                <w:webHidden/>
              </w:rPr>
              <w:fldChar w:fldCharType="end"/>
            </w:r>
          </w:hyperlink>
        </w:p>
        <w:p w14:paraId="43D9041F" w14:textId="6D2C4D8A" w:rsidR="00FA0592" w:rsidRDefault="00FA0592">
          <w:pPr>
            <w:pStyle w:val="TOC2"/>
            <w:tabs>
              <w:tab w:val="left" w:pos="960"/>
              <w:tab w:val="right" w:leader="dot" w:pos="9016"/>
            </w:tabs>
            <w:rPr>
              <w:noProof/>
            </w:rPr>
          </w:pPr>
          <w:hyperlink w:anchor="_Toc165097788" w:history="1">
            <w:r w:rsidRPr="00677095">
              <w:rPr>
                <w:rStyle w:val="Hyperlink"/>
                <w:rFonts w:ascii="Arial" w:hAnsi="Arial" w:cs="Arial"/>
                <w:noProof/>
              </w:rPr>
              <w:t>3.5</w:t>
            </w:r>
            <w:r>
              <w:rPr>
                <w:noProof/>
              </w:rPr>
              <w:tab/>
            </w:r>
            <w:r w:rsidRPr="00677095">
              <w:rPr>
                <w:rStyle w:val="Hyperlink"/>
                <w:rFonts w:ascii="Arial" w:hAnsi="Arial" w:cs="Arial"/>
                <w:noProof/>
              </w:rPr>
              <w:t>Importance of Summarizing</w:t>
            </w:r>
            <w:r>
              <w:rPr>
                <w:noProof/>
                <w:webHidden/>
              </w:rPr>
              <w:tab/>
            </w:r>
            <w:r>
              <w:rPr>
                <w:noProof/>
                <w:webHidden/>
              </w:rPr>
              <w:fldChar w:fldCharType="begin"/>
            </w:r>
            <w:r>
              <w:rPr>
                <w:noProof/>
                <w:webHidden/>
              </w:rPr>
              <w:instrText xml:space="preserve"> PAGEREF _Toc165097788 \h </w:instrText>
            </w:r>
            <w:r>
              <w:rPr>
                <w:noProof/>
                <w:webHidden/>
              </w:rPr>
            </w:r>
            <w:r>
              <w:rPr>
                <w:noProof/>
                <w:webHidden/>
              </w:rPr>
              <w:fldChar w:fldCharType="separate"/>
            </w:r>
            <w:r>
              <w:rPr>
                <w:noProof/>
                <w:webHidden/>
              </w:rPr>
              <w:t>10</w:t>
            </w:r>
            <w:r>
              <w:rPr>
                <w:noProof/>
                <w:webHidden/>
              </w:rPr>
              <w:fldChar w:fldCharType="end"/>
            </w:r>
          </w:hyperlink>
        </w:p>
        <w:p w14:paraId="77800109" w14:textId="671929BC" w:rsidR="00FA0592" w:rsidRDefault="00FA0592">
          <w:pPr>
            <w:pStyle w:val="TOC2"/>
            <w:tabs>
              <w:tab w:val="left" w:pos="960"/>
              <w:tab w:val="right" w:leader="dot" w:pos="9016"/>
            </w:tabs>
            <w:rPr>
              <w:noProof/>
            </w:rPr>
          </w:pPr>
          <w:hyperlink w:anchor="_Toc165097789" w:history="1">
            <w:r w:rsidRPr="00677095">
              <w:rPr>
                <w:rStyle w:val="Hyperlink"/>
                <w:rFonts w:ascii="Arial" w:hAnsi="Arial" w:cs="Arial"/>
                <w:noProof/>
              </w:rPr>
              <w:t>3.6</w:t>
            </w:r>
            <w:r>
              <w:rPr>
                <w:noProof/>
              </w:rPr>
              <w:tab/>
            </w:r>
            <w:r w:rsidRPr="00677095">
              <w:rPr>
                <w:rStyle w:val="Hyperlink"/>
                <w:rFonts w:ascii="Arial" w:hAnsi="Arial" w:cs="Arial"/>
                <w:noProof/>
              </w:rPr>
              <w:t>Example of Paraphrasing</w:t>
            </w:r>
            <w:r>
              <w:rPr>
                <w:noProof/>
                <w:webHidden/>
              </w:rPr>
              <w:tab/>
            </w:r>
            <w:r>
              <w:rPr>
                <w:noProof/>
                <w:webHidden/>
              </w:rPr>
              <w:fldChar w:fldCharType="begin"/>
            </w:r>
            <w:r>
              <w:rPr>
                <w:noProof/>
                <w:webHidden/>
              </w:rPr>
              <w:instrText xml:space="preserve"> PAGEREF _Toc165097789 \h </w:instrText>
            </w:r>
            <w:r>
              <w:rPr>
                <w:noProof/>
                <w:webHidden/>
              </w:rPr>
            </w:r>
            <w:r>
              <w:rPr>
                <w:noProof/>
                <w:webHidden/>
              </w:rPr>
              <w:fldChar w:fldCharType="separate"/>
            </w:r>
            <w:r>
              <w:rPr>
                <w:noProof/>
                <w:webHidden/>
              </w:rPr>
              <w:t>10</w:t>
            </w:r>
            <w:r>
              <w:rPr>
                <w:noProof/>
                <w:webHidden/>
              </w:rPr>
              <w:fldChar w:fldCharType="end"/>
            </w:r>
          </w:hyperlink>
        </w:p>
        <w:p w14:paraId="04B4A611" w14:textId="6D287462" w:rsidR="00FA0592" w:rsidRDefault="00FA0592">
          <w:pPr>
            <w:pStyle w:val="TOC2"/>
            <w:tabs>
              <w:tab w:val="left" w:pos="960"/>
              <w:tab w:val="right" w:leader="dot" w:pos="9016"/>
            </w:tabs>
            <w:rPr>
              <w:noProof/>
            </w:rPr>
          </w:pPr>
          <w:hyperlink w:anchor="_Toc165097790" w:history="1">
            <w:r w:rsidRPr="00677095">
              <w:rPr>
                <w:rStyle w:val="Hyperlink"/>
                <w:rFonts w:ascii="Arial" w:hAnsi="Arial" w:cs="Arial"/>
                <w:noProof/>
              </w:rPr>
              <w:t>3.7</w:t>
            </w:r>
            <w:r>
              <w:rPr>
                <w:noProof/>
              </w:rPr>
              <w:tab/>
            </w:r>
            <w:r w:rsidRPr="00677095">
              <w:rPr>
                <w:rStyle w:val="Hyperlink"/>
                <w:rFonts w:ascii="Arial" w:hAnsi="Arial" w:cs="Arial"/>
                <w:noProof/>
              </w:rPr>
              <w:t>Example of Summarizing</w:t>
            </w:r>
            <w:r>
              <w:rPr>
                <w:noProof/>
                <w:webHidden/>
              </w:rPr>
              <w:tab/>
            </w:r>
            <w:r>
              <w:rPr>
                <w:noProof/>
                <w:webHidden/>
              </w:rPr>
              <w:fldChar w:fldCharType="begin"/>
            </w:r>
            <w:r>
              <w:rPr>
                <w:noProof/>
                <w:webHidden/>
              </w:rPr>
              <w:instrText xml:space="preserve"> PAGEREF _Toc165097790 \h </w:instrText>
            </w:r>
            <w:r>
              <w:rPr>
                <w:noProof/>
                <w:webHidden/>
              </w:rPr>
            </w:r>
            <w:r>
              <w:rPr>
                <w:noProof/>
                <w:webHidden/>
              </w:rPr>
              <w:fldChar w:fldCharType="separate"/>
            </w:r>
            <w:r>
              <w:rPr>
                <w:noProof/>
                <w:webHidden/>
              </w:rPr>
              <w:t>10</w:t>
            </w:r>
            <w:r>
              <w:rPr>
                <w:noProof/>
                <w:webHidden/>
              </w:rPr>
              <w:fldChar w:fldCharType="end"/>
            </w:r>
          </w:hyperlink>
        </w:p>
        <w:p w14:paraId="21538DF4" w14:textId="189DCC78" w:rsidR="00FA0592" w:rsidRDefault="00FA0592">
          <w:pPr>
            <w:pStyle w:val="TOC2"/>
            <w:tabs>
              <w:tab w:val="left" w:pos="960"/>
              <w:tab w:val="right" w:leader="dot" w:pos="9016"/>
            </w:tabs>
            <w:rPr>
              <w:noProof/>
            </w:rPr>
          </w:pPr>
          <w:hyperlink w:anchor="_Toc165097791" w:history="1">
            <w:r w:rsidRPr="00677095">
              <w:rPr>
                <w:rStyle w:val="Hyperlink"/>
                <w:rFonts w:ascii="Arial" w:hAnsi="Arial" w:cs="Arial"/>
                <w:noProof/>
              </w:rPr>
              <w:t>3.8</w:t>
            </w:r>
            <w:r>
              <w:rPr>
                <w:noProof/>
              </w:rPr>
              <w:tab/>
            </w:r>
            <w:r w:rsidRPr="00677095">
              <w:rPr>
                <w:rStyle w:val="Hyperlink"/>
                <w:rFonts w:ascii="Arial" w:hAnsi="Arial" w:cs="Arial"/>
                <w:noProof/>
              </w:rPr>
              <w:t>Importance in Professional Work</w:t>
            </w:r>
            <w:r>
              <w:rPr>
                <w:noProof/>
                <w:webHidden/>
              </w:rPr>
              <w:tab/>
            </w:r>
            <w:r>
              <w:rPr>
                <w:noProof/>
                <w:webHidden/>
              </w:rPr>
              <w:fldChar w:fldCharType="begin"/>
            </w:r>
            <w:r>
              <w:rPr>
                <w:noProof/>
                <w:webHidden/>
              </w:rPr>
              <w:instrText xml:space="preserve"> PAGEREF _Toc165097791 \h </w:instrText>
            </w:r>
            <w:r>
              <w:rPr>
                <w:noProof/>
                <w:webHidden/>
              </w:rPr>
            </w:r>
            <w:r>
              <w:rPr>
                <w:noProof/>
                <w:webHidden/>
              </w:rPr>
              <w:fldChar w:fldCharType="separate"/>
            </w:r>
            <w:r>
              <w:rPr>
                <w:noProof/>
                <w:webHidden/>
              </w:rPr>
              <w:t>11</w:t>
            </w:r>
            <w:r>
              <w:rPr>
                <w:noProof/>
                <w:webHidden/>
              </w:rPr>
              <w:fldChar w:fldCharType="end"/>
            </w:r>
          </w:hyperlink>
        </w:p>
        <w:p w14:paraId="1D7990D3" w14:textId="0D9B048A" w:rsidR="00FA0592" w:rsidRDefault="00FA0592">
          <w:pPr>
            <w:pStyle w:val="TOC2"/>
            <w:tabs>
              <w:tab w:val="left" w:pos="960"/>
              <w:tab w:val="right" w:leader="dot" w:pos="9016"/>
            </w:tabs>
            <w:rPr>
              <w:noProof/>
            </w:rPr>
          </w:pPr>
          <w:hyperlink w:anchor="_Toc165097792" w:history="1">
            <w:r w:rsidRPr="00677095">
              <w:rPr>
                <w:rStyle w:val="Hyperlink"/>
                <w:rFonts w:ascii="Arial" w:hAnsi="Arial" w:cs="Arial"/>
                <w:noProof/>
              </w:rPr>
              <w:t>3.9</w:t>
            </w:r>
            <w:r>
              <w:rPr>
                <w:noProof/>
              </w:rPr>
              <w:tab/>
            </w:r>
            <w:r w:rsidRPr="00677095">
              <w:rPr>
                <w:rStyle w:val="Hyperlink"/>
                <w:rFonts w:ascii="Arial" w:hAnsi="Arial" w:cs="Arial"/>
                <w:noProof/>
              </w:rPr>
              <w:t>Improving Critical Thinking Skills</w:t>
            </w:r>
            <w:r>
              <w:rPr>
                <w:noProof/>
                <w:webHidden/>
              </w:rPr>
              <w:tab/>
            </w:r>
            <w:r>
              <w:rPr>
                <w:noProof/>
                <w:webHidden/>
              </w:rPr>
              <w:fldChar w:fldCharType="begin"/>
            </w:r>
            <w:r>
              <w:rPr>
                <w:noProof/>
                <w:webHidden/>
              </w:rPr>
              <w:instrText xml:space="preserve"> PAGEREF _Toc165097792 \h </w:instrText>
            </w:r>
            <w:r>
              <w:rPr>
                <w:noProof/>
                <w:webHidden/>
              </w:rPr>
            </w:r>
            <w:r>
              <w:rPr>
                <w:noProof/>
                <w:webHidden/>
              </w:rPr>
              <w:fldChar w:fldCharType="separate"/>
            </w:r>
            <w:r>
              <w:rPr>
                <w:noProof/>
                <w:webHidden/>
              </w:rPr>
              <w:t>11</w:t>
            </w:r>
            <w:r>
              <w:rPr>
                <w:noProof/>
                <w:webHidden/>
              </w:rPr>
              <w:fldChar w:fldCharType="end"/>
            </w:r>
          </w:hyperlink>
        </w:p>
        <w:p w14:paraId="5BB5B78E" w14:textId="1B91C9F8" w:rsidR="00FA0592" w:rsidRDefault="00FA0592">
          <w:pPr>
            <w:pStyle w:val="TOC2"/>
            <w:tabs>
              <w:tab w:val="left" w:pos="960"/>
              <w:tab w:val="right" w:leader="dot" w:pos="9016"/>
            </w:tabs>
            <w:rPr>
              <w:noProof/>
            </w:rPr>
          </w:pPr>
          <w:hyperlink w:anchor="_Toc165097793" w:history="1">
            <w:r w:rsidRPr="00677095">
              <w:rPr>
                <w:rStyle w:val="Hyperlink"/>
                <w:rFonts w:ascii="Arial" w:hAnsi="Arial" w:cs="Arial"/>
                <w:noProof/>
              </w:rPr>
              <w:t>3.10</w:t>
            </w:r>
            <w:r>
              <w:rPr>
                <w:noProof/>
              </w:rPr>
              <w:tab/>
            </w:r>
            <w:r w:rsidRPr="00677095">
              <w:rPr>
                <w:rStyle w:val="Hyperlink"/>
                <w:rFonts w:ascii="Arial" w:hAnsi="Arial" w:cs="Arial"/>
                <w:noProof/>
              </w:rPr>
              <w:t>Preventing Plagiarism</w:t>
            </w:r>
            <w:r>
              <w:rPr>
                <w:noProof/>
                <w:webHidden/>
              </w:rPr>
              <w:tab/>
            </w:r>
            <w:r>
              <w:rPr>
                <w:noProof/>
                <w:webHidden/>
              </w:rPr>
              <w:fldChar w:fldCharType="begin"/>
            </w:r>
            <w:r>
              <w:rPr>
                <w:noProof/>
                <w:webHidden/>
              </w:rPr>
              <w:instrText xml:space="preserve"> PAGEREF _Toc165097793 \h </w:instrText>
            </w:r>
            <w:r>
              <w:rPr>
                <w:noProof/>
                <w:webHidden/>
              </w:rPr>
            </w:r>
            <w:r>
              <w:rPr>
                <w:noProof/>
                <w:webHidden/>
              </w:rPr>
              <w:fldChar w:fldCharType="separate"/>
            </w:r>
            <w:r>
              <w:rPr>
                <w:noProof/>
                <w:webHidden/>
              </w:rPr>
              <w:t>11</w:t>
            </w:r>
            <w:r>
              <w:rPr>
                <w:noProof/>
                <w:webHidden/>
              </w:rPr>
              <w:fldChar w:fldCharType="end"/>
            </w:r>
          </w:hyperlink>
        </w:p>
        <w:p w14:paraId="654FB8AC" w14:textId="792EA683" w:rsidR="00FA0592" w:rsidRDefault="00FA0592">
          <w:pPr>
            <w:pStyle w:val="TOC2"/>
            <w:tabs>
              <w:tab w:val="left" w:pos="960"/>
              <w:tab w:val="right" w:leader="dot" w:pos="9016"/>
            </w:tabs>
            <w:rPr>
              <w:noProof/>
            </w:rPr>
          </w:pPr>
          <w:hyperlink w:anchor="_Toc165097794" w:history="1">
            <w:r w:rsidRPr="00677095">
              <w:rPr>
                <w:rStyle w:val="Hyperlink"/>
                <w:rFonts w:ascii="Arial" w:hAnsi="Arial" w:cs="Arial"/>
                <w:noProof/>
              </w:rPr>
              <w:t>3.11</w:t>
            </w:r>
            <w:r>
              <w:rPr>
                <w:noProof/>
              </w:rPr>
              <w:tab/>
            </w:r>
            <w:r w:rsidRPr="00677095">
              <w:rPr>
                <w:rStyle w:val="Hyperlink"/>
                <w:rFonts w:ascii="Arial" w:hAnsi="Arial" w:cs="Arial"/>
                <w:noProof/>
              </w:rPr>
              <w:t>Difficulties and Solutions</w:t>
            </w:r>
            <w:r>
              <w:rPr>
                <w:noProof/>
                <w:webHidden/>
              </w:rPr>
              <w:tab/>
            </w:r>
            <w:r>
              <w:rPr>
                <w:noProof/>
                <w:webHidden/>
              </w:rPr>
              <w:fldChar w:fldCharType="begin"/>
            </w:r>
            <w:r>
              <w:rPr>
                <w:noProof/>
                <w:webHidden/>
              </w:rPr>
              <w:instrText xml:space="preserve"> PAGEREF _Toc165097794 \h </w:instrText>
            </w:r>
            <w:r>
              <w:rPr>
                <w:noProof/>
                <w:webHidden/>
              </w:rPr>
            </w:r>
            <w:r>
              <w:rPr>
                <w:noProof/>
                <w:webHidden/>
              </w:rPr>
              <w:fldChar w:fldCharType="separate"/>
            </w:r>
            <w:r>
              <w:rPr>
                <w:noProof/>
                <w:webHidden/>
              </w:rPr>
              <w:t>12</w:t>
            </w:r>
            <w:r>
              <w:rPr>
                <w:noProof/>
                <w:webHidden/>
              </w:rPr>
              <w:fldChar w:fldCharType="end"/>
            </w:r>
          </w:hyperlink>
        </w:p>
        <w:p w14:paraId="3E6C8284" w14:textId="32B81C35" w:rsidR="00FA0592" w:rsidRDefault="00FA0592">
          <w:pPr>
            <w:pStyle w:val="TOC2"/>
            <w:tabs>
              <w:tab w:val="left" w:pos="960"/>
              <w:tab w:val="right" w:leader="dot" w:pos="9016"/>
            </w:tabs>
            <w:rPr>
              <w:noProof/>
            </w:rPr>
          </w:pPr>
          <w:hyperlink w:anchor="_Toc165097795" w:history="1">
            <w:r w:rsidRPr="00677095">
              <w:rPr>
                <w:rStyle w:val="Hyperlink"/>
                <w:rFonts w:ascii="Arial" w:hAnsi="Arial" w:cs="Arial"/>
                <w:noProof/>
              </w:rPr>
              <w:t>3.12</w:t>
            </w:r>
            <w:r>
              <w:rPr>
                <w:noProof/>
              </w:rPr>
              <w:tab/>
            </w:r>
            <w:r w:rsidRPr="0067709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_Toc165097795 \h </w:instrText>
            </w:r>
            <w:r>
              <w:rPr>
                <w:noProof/>
                <w:webHidden/>
              </w:rPr>
            </w:r>
            <w:r>
              <w:rPr>
                <w:noProof/>
                <w:webHidden/>
              </w:rPr>
              <w:fldChar w:fldCharType="separate"/>
            </w:r>
            <w:r>
              <w:rPr>
                <w:noProof/>
                <w:webHidden/>
              </w:rPr>
              <w:t>12</w:t>
            </w:r>
            <w:r>
              <w:rPr>
                <w:noProof/>
                <w:webHidden/>
              </w:rPr>
              <w:fldChar w:fldCharType="end"/>
            </w:r>
          </w:hyperlink>
        </w:p>
        <w:p w14:paraId="63D7C83C" w14:textId="7F4FCB6D" w:rsidR="00FA0592" w:rsidRDefault="00FA0592">
          <w:pPr>
            <w:pStyle w:val="TOC1"/>
            <w:tabs>
              <w:tab w:val="left" w:pos="480"/>
              <w:tab w:val="right" w:leader="dot" w:pos="9016"/>
            </w:tabs>
            <w:rPr>
              <w:noProof/>
            </w:rPr>
          </w:pPr>
          <w:hyperlink w:anchor="_Toc165097796" w:history="1">
            <w:r w:rsidRPr="00677095">
              <w:rPr>
                <w:rStyle w:val="Hyperlink"/>
                <w:rFonts w:ascii="Arial" w:hAnsi="Arial" w:cs="Arial"/>
                <w:noProof/>
              </w:rPr>
              <w:t>4.</w:t>
            </w:r>
            <w:r>
              <w:rPr>
                <w:noProof/>
              </w:rPr>
              <w:tab/>
            </w:r>
            <w:r w:rsidRPr="00677095">
              <w:rPr>
                <w:rStyle w:val="Hyperlink"/>
                <w:rFonts w:ascii="Arial" w:hAnsi="Arial" w:cs="Arial"/>
                <w:noProof/>
              </w:rPr>
              <w:t>Teamwork</w:t>
            </w:r>
            <w:r>
              <w:rPr>
                <w:noProof/>
                <w:webHidden/>
              </w:rPr>
              <w:tab/>
            </w:r>
            <w:r>
              <w:rPr>
                <w:noProof/>
                <w:webHidden/>
              </w:rPr>
              <w:fldChar w:fldCharType="begin"/>
            </w:r>
            <w:r>
              <w:rPr>
                <w:noProof/>
                <w:webHidden/>
              </w:rPr>
              <w:instrText xml:space="preserve"> PAGEREF _Toc165097796 \h </w:instrText>
            </w:r>
            <w:r>
              <w:rPr>
                <w:noProof/>
                <w:webHidden/>
              </w:rPr>
            </w:r>
            <w:r>
              <w:rPr>
                <w:noProof/>
                <w:webHidden/>
              </w:rPr>
              <w:fldChar w:fldCharType="separate"/>
            </w:r>
            <w:r>
              <w:rPr>
                <w:noProof/>
                <w:webHidden/>
              </w:rPr>
              <w:t>12</w:t>
            </w:r>
            <w:r>
              <w:rPr>
                <w:noProof/>
                <w:webHidden/>
              </w:rPr>
              <w:fldChar w:fldCharType="end"/>
            </w:r>
          </w:hyperlink>
        </w:p>
        <w:p w14:paraId="68298E2B" w14:textId="038B051D" w:rsidR="00FA0592" w:rsidRDefault="00FA0592">
          <w:pPr>
            <w:pStyle w:val="TOC2"/>
            <w:tabs>
              <w:tab w:val="left" w:pos="960"/>
              <w:tab w:val="right" w:leader="dot" w:pos="9016"/>
            </w:tabs>
            <w:rPr>
              <w:noProof/>
            </w:rPr>
          </w:pPr>
          <w:hyperlink w:anchor="_Toc165097797" w:history="1">
            <w:r w:rsidRPr="00677095">
              <w:rPr>
                <w:rStyle w:val="Hyperlink"/>
                <w:rFonts w:ascii="Arial" w:hAnsi="Arial" w:cs="Arial"/>
                <w:noProof/>
              </w:rPr>
              <w:t>4.1</w:t>
            </w:r>
            <w:r>
              <w:rPr>
                <w:noProof/>
              </w:rPr>
              <w:tab/>
            </w:r>
            <w:r w:rsidRPr="0067709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_Toc165097797 \h </w:instrText>
            </w:r>
            <w:r>
              <w:rPr>
                <w:noProof/>
                <w:webHidden/>
              </w:rPr>
            </w:r>
            <w:r>
              <w:rPr>
                <w:noProof/>
                <w:webHidden/>
              </w:rPr>
              <w:fldChar w:fldCharType="separate"/>
            </w:r>
            <w:r>
              <w:rPr>
                <w:noProof/>
                <w:webHidden/>
              </w:rPr>
              <w:t>12</w:t>
            </w:r>
            <w:r>
              <w:rPr>
                <w:noProof/>
                <w:webHidden/>
              </w:rPr>
              <w:fldChar w:fldCharType="end"/>
            </w:r>
          </w:hyperlink>
        </w:p>
        <w:p w14:paraId="1D4008CD" w14:textId="25ADE7CA" w:rsidR="00FA0592" w:rsidRDefault="004A00FF">
          <w:pPr>
            <w:pStyle w:val="TOC1"/>
            <w:tabs>
              <w:tab w:val="left" w:pos="720"/>
              <w:tab w:val="right" w:leader="dot" w:pos="9016"/>
            </w:tabs>
            <w:rPr>
              <w:noProof/>
            </w:rPr>
          </w:pPr>
          <w:r w:rsidRPr="004A00FF">
            <w:rPr>
              <w:rStyle w:val="Hyperlink"/>
              <w:noProof/>
              <w:u w:val="none"/>
            </w:rPr>
            <w:t xml:space="preserve">     </w:t>
          </w:r>
          <w:hyperlink w:anchor="_Toc165097798" w:history="1">
            <w:r w:rsidR="00FA0592" w:rsidRPr="00677095">
              <w:rPr>
                <w:rStyle w:val="Hyperlink"/>
                <w:rFonts w:ascii="Arial" w:hAnsi="Arial" w:cs="Arial"/>
                <w:noProof/>
              </w:rPr>
              <w:t>4.2</w:t>
            </w:r>
            <w:r w:rsidR="00FA0592">
              <w:rPr>
                <w:noProof/>
              </w:rPr>
              <w:tab/>
            </w:r>
            <w:r>
              <w:rPr>
                <w:noProof/>
              </w:rPr>
              <w:t xml:space="preserve">     </w:t>
            </w:r>
            <w:r w:rsidR="00FA0592" w:rsidRPr="00677095">
              <w:rPr>
                <w:rStyle w:val="Hyperlink"/>
                <w:rFonts w:ascii="Arial" w:hAnsi="Arial" w:cs="Arial"/>
                <w:noProof/>
              </w:rPr>
              <w:t>Discussion on the importance for future academic and professional work</w:t>
            </w:r>
            <w:r w:rsidR="00FA0592">
              <w:rPr>
                <w:noProof/>
                <w:webHidden/>
              </w:rPr>
              <w:tab/>
            </w:r>
            <w:r w:rsidR="00FA0592">
              <w:rPr>
                <w:noProof/>
                <w:webHidden/>
              </w:rPr>
              <w:fldChar w:fldCharType="begin"/>
            </w:r>
            <w:r w:rsidR="00FA0592">
              <w:rPr>
                <w:noProof/>
                <w:webHidden/>
              </w:rPr>
              <w:instrText xml:space="preserve"> PAGEREF _Toc165097798 \h </w:instrText>
            </w:r>
            <w:r w:rsidR="00FA0592">
              <w:rPr>
                <w:noProof/>
                <w:webHidden/>
              </w:rPr>
            </w:r>
            <w:r w:rsidR="00FA0592">
              <w:rPr>
                <w:noProof/>
                <w:webHidden/>
              </w:rPr>
              <w:fldChar w:fldCharType="separate"/>
            </w:r>
            <w:r w:rsidR="00FA0592">
              <w:rPr>
                <w:noProof/>
                <w:webHidden/>
              </w:rPr>
              <w:t>13</w:t>
            </w:r>
            <w:r w:rsidR="00FA0592">
              <w:rPr>
                <w:noProof/>
                <w:webHidden/>
              </w:rPr>
              <w:fldChar w:fldCharType="end"/>
            </w:r>
          </w:hyperlink>
        </w:p>
        <w:p w14:paraId="3C9E59A5" w14:textId="260EE1F7" w:rsidR="00FA0592" w:rsidRDefault="00FA0592">
          <w:pPr>
            <w:pStyle w:val="TOC2"/>
            <w:tabs>
              <w:tab w:val="left" w:pos="960"/>
              <w:tab w:val="right" w:leader="dot" w:pos="9016"/>
            </w:tabs>
            <w:rPr>
              <w:noProof/>
            </w:rPr>
          </w:pPr>
          <w:hyperlink w:anchor="_Toc165097799" w:history="1">
            <w:r w:rsidRPr="00677095">
              <w:rPr>
                <w:rStyle w:val="Hyperlink"/>
                <w:rFonts w:ascii="Arial" w:hAnsi="Arial" w:cs="Arial"/>
                <w:noProof/>
              </w:rPr>
              <w:t>4.3</w:t>
            </w:r>
            <w:r>
              <w:rPr>
                <w:noProof/>
              </w:rPr>
              <w:tab/>
            </w:r>
            <w:r w:rsidRPr="0067709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_Toc165097799 \h </w:instrText>
            </w:r>
            <w:r>
              <w:rPr>
                <w:noProof/>
                <w:webHidden/>
              </w:rPr>
            </w:r>
            <w:r>
              <w:rPr>
                <w:noProof/>
                <w:webHidden/>
              </w:rPr>
              <w:fldChar w:fldCharType="separate"/>
            </w:r>
            <w:r>
              <w:rPr>
                <w:noProof/>
                <w:webHidden/>
              </w:rPr>
              <w:t>14</w:t>
            </w:r>
            <w:r>
              <w:rPr>
                <w:noProof/>
                <w:webHidden/>
              </w:rPr>
              <w:fldChar w:fldCharType="end"/>
            </w:r>
          </w:hyperlink>
        </w:p>
        <w:p w14:paraId="21E1D91F" w14:textId="6073C62F" w:rsidR="00FA0592" w:rsidRDefault="00FA0592">
          <w:pPr>
            <w:pStyle w:val="TOC1"/>
            <w:tabs>
              <w:tab w:val="left" w:pos="480"/>
              <w:tab w:val="right" w:leader="dot" w:pos="9016"/>
            </w:tabs>
            <w:rPr>
              <w:noProof/>
            </w:rPr>
          </w:pPr>
          <w:hyperlink w:anchor="_Toc165097800" w:history="1">
            <w:r w:rsidRPr="00677095">
              <w:rPr>
                <w:rStyle w:val="Hyperlink"/>
                <w:rFonts w:ascii="Arial" w:hAnsi="Arial" w:cs="Arial"/>
                <w:noProof/>
              </w:rPr>
              <w:t>5.</w:t>
            </w:r>
            <w:r>
              <w:rPr>
                <w:noProof/>
              </w:rPr>
              <w:tab/>
            </w:r>
            <w:r w:rsidRPr="0067709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_Toc165097800 \h </w:instrText>
            </w:r>
            <w:r>
              <w:rPr>
                <w:noProof/>
                <w:webHidden/>
              </w:rPr>
            </w:r>
            <w:r>
              <w:rPr>
                <w:noProof/>
                <w:webHidden/>
              </w:rPr>
              <w:fldChar w:fldCharType="separate"/>
            </w:r>
            <w:r>
              <w:rPr>
                <w:noProof/>
                <w:webHidden/>
              </w:rPr>
              <w:t>15</w:t>
            </w:r>
            <w:r>
              <w:rPr>
                <w:noProof/>
                <w:webHidden/>
              </w:rPr>
              <w:fldChar w:fldCharType="end"/>
            </w:r>
          </w:hyperlink>
        </w:p>
        <w:p w14:paraId="01C0390A" w14:textId="70534D5B" w:rsidR="00AB6739" w:rsidRDefault="00AB6739">
          <w:r>
            <w:rPr>
              <w:b/>
              <w:bCs/>
              <w:noProof/>
            </w:rPr>
            <w:fldChar w:fldCharType="end"/>
          </w:r>
        </w:p>
      </w:sdtContent>
    </w:sdt>
    <w:p w14:paraId="11A02A16" w14:textId="491AFAF0" w:rsidR="001A717D" w:rsidRPr="00AB6739" w:rsidRDefault="001A717D" w:rsidP="001A717D">
      <w:pPr>
        <w:pStyle w:val="NormalWeb"/>
        <w:spacing w:before="0" w:beforeAutospacing="0" w:after="0" w:afterAutospacing="0" w:line="360" w:lineRule="auto"/>
        <w:rPr>
          <w:rFonts w:ascii="Arial" w:eastAsia="+mn-ea" w:hAnsi="Arial" w:cs="Arial"/>
          <w:color w:val="000000"/>
          <w:kern w:val="24"/>
        </w:rPr>
      </w:pPr>
    </w:p>
    <w:p w14:paraId="64C8F5D1" w14:textId="77777777" w:rsidR="00AF1AE9" w:rsidRDefault="00AF1AE9"/>
    <w:p w14:paraId="3D138AC3" w14:textId="213E3472" w:rsidR="00AB6739" w:rsidRDefault="00AB6739"/>
    <w:p w14:paraId="6A6EBD86" w14:textId="1AFD6049" w:rsidR="00AB6739" w:rsidRDefault="00AB6739"/>
    <w:p w14:paraId="69172225" w14:textId="616E9AA7" w:rsidR="00395C6E" w:rsidRPr="00176374" w:rsidRDefault="00395C6E" w:rsidP="00176374">
      <w:pPr>
        <w:pStyle w:val="Heading1"/>
        <w:numPr>
          <w:ilvl w:val="0"/>
          <w:numId w:val="4"/>
        </w:numPr>
        <w:spacing w:before="240" w:after="0" w:line="360" w:lineRule="auto"/>
        <w:jc w:val="both"/>
        <w:rPr>
          <w:rFonts w:ascii="Arial" w:hAnsi="Arial" w:cs="Arial"/>
          <w:sz w:val="24"/>
          <w:szCs w:val="24"/>
        </w:rPr>
      </w:pPr>
      <w:bookmarkStart w:id="0" w:name="_Toc165097776"/>
      <w:r w:rsidRPr="00176374">
        <w:rPr>
          <w:rFonts w:ascii="Arial" w:hAnsi="Arial" w:cs="Arial"/>
          <w:sz w:val="24"/>
          <w:szCs w:val="24"/>
        </w:rPr>
        <w:t>Introduction</w:t>
      </w:r>
      <w:bookmarkEnd w:id="0"/>
      <w:r w:rsidRPr="00176374">
        <w:rPr>
          <w:rFonts w:ascii="Arial" w:hAnsi="Arial" w:cs="Arial"/>
          <w:sz w:val="24"/>
          <w:szCs w:val="24"/>
        </w:rPr>
        <w:t xml:space="preserve"> </w:t>
      </w:r>
    </w:p>
    <w:p w14:paraId="3785C1C1" w14:textId="5710E4F5" w:rsidR="00395C6E" w:rsidRPr="00176374" w:rsidRDefault="00395C6E" w:rsidP="00176374">
      <w:pPr>
        <w:spacing w:line="360" w:lineRule="auto"/>
        <w:rPr>
          <w:rFonts w:ascii="Arial" w:hAnsi="Arial" w:cs="Arial"/>
        </w:rPr>
      </w:pPr>
      <w:r w:rsidRPr="00176374">
        <w:rPr>
          <w:rFonts w:ascii="Arial" w:hAnsi="Arial" w:cs="Arial"/>
        </w:rPr>
        <w:t xml:space="preserve">This report will discuss the significance of three subjects for future academic work: teamwork, summarizing and paraphrasing, and time management. Competencies for working in a team, </w:t>
      </w:r>
      <w:r w:rsidR="003B4AF5" w:rsidRPr="00176374">
        <w:rPr>
          <w:rFonts w:ascii="Arial" w:hAnsi="Arial" w:cs="Arial"/>
        </w:rPr>
        <w:t>summarizing,</w:t>
      </w:r>
      <w:r w:rsidRPr="00176374">
        <w:rPr>
          <w:rFonts w:ascii="Arial" w:hAnsi="Arial" w:cs="Arial"/>
        </w:rPr>
        <w:t xml:space="preserve"> and paraphrasing, and managing one's time wisely will serve one well in any academic </w:t>
      </w:r>
      <w:r w:rsidR="0031543D" w:rsidRPr="00176374">
        <w:rPr>
          <w:rFonts w:ascii="Arial" w:hAnsi="Arial" w:cs="Arial"/>
        </w:rPr>
        <w:t>endeavours</w:t>
      </w:r>
      <w:r w:rsidRPr="00176374">
        <w:rPr>
          <w:rFonts w:ascii="Arial" w:hAnsi="Arial" w:cs="Arial"/>
        </w:rPr>
        <w:t xml:space="preserve"> to come. When people work together as a team, they are better able to share ideas and solve problems. To help with understanding and communicating, summarizing reduces lengthy pieces of text to their essential elements. While avoiding plagiarism, paraphrasing shows that one </w:t>
      </w:r>
      <w:r w:rsidR="0031543D" w:rsidRPr="00176374">
        <w:rPr>
          <w:rFonts w:ascii="Arial" w:hAnsi="Arial" w:cs="Arial"/>
        </w:rPr>
        <w:t>understands</w:t>
      </w:r>
      <w:r w:rsidRPr="00176374">
        <w:rPr>
          <w:rFonts w:ascii="Arial" w:hAnsi="Arial" w:cs="Arial"/>
        </w:rPr>
        <w:t xml:space="preserve">. Timely completion of tasks and fair distribution of priority are the results of efficient time management. </w:t>
      </w:r>
    </w:p>
    <w:p w14:paraId="2166DA90" w14:textId="77777777" w:rsidR="00395C6E" w:rsidRPr="00176374" w:rsidRDefault="00395C6E" w:rsidP="00176374">
      <w:pPr>
        <w:spacing w:line="360" w:lineRule="auto"/>
        <w:rPr>
          <w:rFonts w:ascii="Arial" w:hAnsi="Arial" w:cs="Arial"/>
        </w:rPr>
      </w:pPr>
    </w:p>
    <w:p w14:paraId="4171CD21" w14:textId="1D7A195D" w:rsidR="0075473A" w:rsidRPr="00176374" w:rsidRDefault="00395C6E" w:rsidP="00176374">
      <w:pPr>
        <w:pStyle w:val="Heading1"/>
        <w:numPr>
          <w:ilvl w:val="0"/>
          <w:numId w:val="4"/>
        </w:numPr>
        <w:spacing w:line="360" w:lineRule="auto"/>
        <w:rPr>
          <w:rFonts w:ascii="Arial" w:hAnsi="Arial" w:cs="Arial"/>
          <w:sz w:val="24"/>
          <w:szCs w:val="24"/>
        </w:rPr>
      </w:pPr>
      <w:bookmarkStart w:id="1" w:name="_Toc165097777"/>
      <w:r w:rsidRPr="00176374">
        <w:rPr>
          <w:rFonts w:ascii="Arial" w:hAnsi="Arial" w:cs="Arial"/>
          <w:sz w:val="24"/>
          <w:szCs w:val="24"/>
        </w:rPr>
        <w:t>Teamwork</w:t>
      </w:r>
      <w:bookmarkEnd w:id="1"/>
      <w:r w:rsidRPr="00176374">
        <w:rPr>
          <w:rFonts w:ascii="Arial" w:hAnsi="Arial" w:cs="Arial"/>
          <w:sz w:val="24"/>
          <w:szCs w:val="24"/>
        </w:rPr>
        <w:t xml:space="preserve"> </w:t>
      </w:r>
    </w:p>
    <w:p w14:paraId="5E688EB2" w14:textId="77777777" w:rsidR="00395C6E" w:rsidRPr="00176374" w:rsidRDefault="00395C6E" w:rsidP="00176374">
      <w:pPr>
        <w:pStyle w:val="Heading2"/>
        <w:spacing w:line="360" w:lineRule="auto"/>
        <w:rPr>
          <w:rFonts w:ascii="Arial" w:hAnsi="Arial" w:cs="Arial"/>
          <w:sz w:val="24"/>
          <w:szCs w:val="24"/>
        </w:rPr>
      </w:pPr>
      <w:bookmarkStart w:id="2" w:name="_Toc165097778"/>
      <w:r w:rsidRPr="00176374">
        <w:rPr>
          <w:rFonts w:ascii="Arial" w:hAnsi="Arial" w:cs="Arial"/>
          <w:sz w:val="24"/>
          <w:szCs w:val="24"/>
        </w:rPr>
        <w:t xml:space="preserve">2.1 What is </w:t>
      </w:r>
      <w:proofErr w:type="gramStart"/>
      <w:r w:rsidRPr="00176374">
        <w:rPr>
          <w:rFonts w:ascii="Arial" w:hAnsi="Arial" w:cs="Arial"/>
          <w:sz w:val="24"/>
          <w:szCs w:val="24"/>
        </w:rPr>
        <w:t>teamwork</w:t>
      </w:r>
      <w:bookmarkEnd w:id="2"/>
      <w:proofErr w:type="gramEnd"/>
      <w:r w:rsidRPr="00176374">
        <w:rPr>
          <w:rFonts w:ascii="Arial" w:hAnsi="Arial" w:cs="Arial"/>
          <w:sz w:val="24"/>
          <w:szCs w:val="24"/>
        </w:rPr>
        <w:t xml:space="preserve"> </w:t>
      </w:r>
    </w:p>
    <w:p w14:paraId="6C3733A8" w14:textId="77777777" w:rsidR="00395C6E" w:rsidRPr="00176374" w:rsidRDefault="00395C6E" w:rsidP="00176374">
      <w:pPr>
        <w:spacing w:line="360" w:lineRule="auto"/>
        <w:rPr>
          <w:rFonts w:ascii="Arial" w:hAnsi="Arial" w:cs="Arial"/>
        </w:rPr>
      </w:pPr>
      <w:r w:rsidRPr="00176374">
        <w:rPr>
          <w:rFonts w:ascii="Arial" w:hAnsi="Arial" w:cs="Arial"/>
        </w:rPr>
        <w:t>In the business world, "teamwork" is nothing more than bringing together individuals with diverse skill sets and experiences to accomplish a common goal (Indeed, 2023). However, personality, objectives, and skill sets are only a few of the numerous variables that determine how effectively they can collaborate. An individual's attitude matters a lot since teams perform better when members can get along well and respect one another's opinions (Indeed, 2023). It's being able to collaborate with people and guide them to reach their maximum potential so that we can all succeed. Another highly sought-after quality in a candidate is the ability to work well with others in a team (</w:t>
      </w:r>
      <w:proofErr w:type="spellStart"/>
      <w:r w:rsidRPr="00176374">
        <w:rPr>
          <w:rFonts w:ascii="Arial" w:hAnsi="Arial" w:cs="Arial"/>
        </w:rPr>
        <w:t>Okrepilov</w:t>
      </w:r>
      <w:proofErr w:type="spellEnd"/>
      <w:r w:rsidRPr="00176374">
        <w:rPr>
          <w:rFonts w:ascii="Arial" w:hAnsi="Arial" w:cs="Arial"/>
        </w:rPr>
        <w:t xml:space="preserve">, 2022). </w:t>
      </w:r>
    </w:p>
    <w:p w14:paraId="1CC5A194" w14:textId="77777777" w:rsidR="00395C6E" w:rsidRPr="00176374" w:rsidRDefault="00395C6E" w:rsidP="00176374">
      <w:pPr>
        <w:spacing w:line="360" w:lineRule="auto"/>
        <w:jc w:val="center"/>
        <w:rPr>
          <w:rFonts w:ascii="Arial" w:hAnsi="Arial" w:cs="Arial"/>
          <w:b/>
          <w:color w:val="FF0000"/>
        </w:rPr>
      </w:pPr>
    </w:p>
    <w:p w14:paraId="64D473D2" w14:textId="77777777" w:rsidR="00395C6E" w:rsidRPr="00176374" w:rsidRDefault="00395C6E" w:rsidP="00176374">
      <w:pPr>
        <w:pStyle w:val="Heading2"/>
        <w:spacing w:line="360" w:lineRule="auto"/>
        <w:rPr>
          <w:rFonts w:ascii="Arial" w:hAnsi="Arial" w:cs="Arial"/>
          <w:sz w:val="24"/>
          <w:szCs w:val="24"/>
        </w:rPr>
      </w:pPr>
      <w:bookmarkStart w:id="3" w:name="_Toc165097779"/>
      <w:r w:rsidRPr="00176374">
        <w:rPr>
          <w:rFonts w:ascii="Arial" w:hAnsi="Arial" w:cs="Arial"/>
          <w:sz w:val="24"/>
          <w:szCs w:val="24"/>
        </w:rPr>
        <w:t>2.2 Benefits of teamwork</w:t>
      </w:r>
      <w:bookmarkEnd w:id="3"/>
      <w:r w:rsidRPr="00176374">
        <w:rPr>
          <w:rFonts w:ascii="Arial" w:hAnsi="Arial" w:cs="Arial"/>
          <w:sz w:val="24"/>
          <w:szCs w:val="24"/>
        </w:rPr>
        <w:t xml:space="preserve"> </w:t>
      </w:r>
    </w:p>
    <w:p w14:paraId="456C1CF3" w14:textId="77777777" w:rsidR="00395C6E" w:rsidRPr="00176374" w:rsidRDefault="00395C6E" w:rsidP="00176374">
      <w:pPr>
        <w:numPr>
          <w:ilvl w:val="0"/>
          <w:numId w:val="1"/>
        </w:numPr>
        <w:spacing w:line="360" w:lineRule="auto"/>
        <w:jc w:val="both"/>
        <w:rPr>
          <w:rFonts w:ascii="Arial" w:hAnsi="Arial" w:cs="Arial"/>
          <w:bCs/>
        </w:rPr>
      </w:pPr>
      <w:r w:rsidRPr="00176374">
        <w:rPr>
          <w:rFonts w:ascii="Arial" w:hAnsi="Arial" w:cs="Arial"/>
          <w:bCs/>
        </w:rPr>
        <w:t xml:space="preserve">Increases </w:t>
      </w:r>
      <w:proofErr w:type="gramStart"/>
      <w:r w:rsidRPr="00176374">
        <w:rPr>
          <w:rFonts w:ascii="Arial" w:hAnsi="Arial" w:cs="Arial"/>
          <w:bCs/>
        </w:rPr>
        <w:t>productivity</w:t>
      </w:r>
      <w:proofErr w:type="gramEnd"/>
    </w:p>
    <w:p w14:paraId="5F9F7210" w14:textId="77777777" w:rsidR="00395C6E" w:rsidRPr="00176374" w:rsidRDefault="00395C6E" w:rsidP="00176374">
      <w:pPr>
        <w:spacing w:line="360" w:lineRule="auto"/>
        <w:rPr>
          <w:rFonts w:ascii="Arial" w:hAnsi="Arial" w:cs="Arial"/>
        </w:rPr>
      </w:pPr>
      <w:r w:rsidRPr="00176374">
        <w:rPr>
          <w:rFonts w:ascii="Arial" w:hAnsi="Arial" w:cs="Arial"/>
        </w:rPr>
        <w:t xml:space="preserve">Collaboration has a </w:t>
      </w:r>
      <w:proofErr w:type="spellStart"/>
      <w:r w:rsidRPr="00176374">
        <w:rPr>
          <w:rFonts w:ascii="Arial" w:hAnsi="Arial" w:cs="Arial"/>
        </w:rPr>
        <w:t>favorable</w:t>
      </w:r>
      <w:proofErr w:type="spellEnd"/>
      <w:r w:rsidRPr="00176374">
        <w:rPr>
          <w:rFonts w:ascii="Arial" w:hAnsi="Arial" w:cs="Arial"/>
        </w:rPr>
        <w:t xml:space="preserve"> effect on performance in many ways, including more efficient work processes, higher quality customer service, and fewer mistakes (Perry, 2024). </w:t>
      </w:r>
    </w:p>
    <w:p w14:paraId="02E7BD36" w14:textId="77777777" w:rsidR="00395C6E" w:rsidRPr="00176374" w:rsidRDefault="00395C6E" w:rsidP="00176374">
      <w:pPr>
        <w:numPr>
          <w:ilvl w:val="0"/>
          <w:numId w:val="1"/>
        </w:numPr>
        <w:spacing w:line="360" w:lineRule="auto"/>
        <w:jc w:val="both"/>
        <w:rPr>
          <w:rFonts w:ascii="Arial" w:hAnsi="Arial" w:cs="Arial"/>
          <w:bCs/>
        </w:rPr>
      </w:pPr>
      <w:r w:rsidRPr="00176374">
        <w:rPr>
          <w:rFonts w:ascii="Arial" w:hAnsi="Arial" w:cs="Arial"/>
          <w:bCs/>
        </w:rPr>
        <w:t xml:space="preserve">Provides a support </w:t>
      </w:r>
      <w:proofErr w:type="gramStart"/>
      <w:r w:rsidRPr="00176374">
        <w:rPr>
          <w:rFonts w:ascii="Arial" w:hAnsi="Arial" w:cs="Arial"/>
          <w:bCs/>
        </w:rPr>
        <w:t>network</w:t>
      </w:r>
      <w:proofErr w:type="gramEnd"/>
    </w:p>
    <w:p w14:paraId="0F527B97" w14:textId="77777777" w:rsidR="00395C6E" w:rsidRPr="00176374" w:rsidRDefault="00395C6E" w:rsidP="00176374">
      <w:pPr>
        <w:spacing w:line="360" w:lineRule="auto"/>
        <w:rPr>
          <w:rFonts w:ascii="Arial" w:hAnsi="Arial" w:cs="Arial"/>
        </w:rPr>
      </w:pPr>
      <w:proofErr w:type="gramStart"/>
      <w:r w:rsidRPr="00176374">
        <w:rPr>
          <w:rFonts w:ascii="Arial" w:hAnsi="Arial" w:cs="Arial"/>
        </w:rPr>
        <w:t>In order to</w:t>
      </w:r>
      <w:proofErr w:type="gramEnd"/>
      <w:r w:rsidRPr="00176374">
        <w:rPr>
          <w:rFonts w:ascii="Arial" w:hAnsi="Arial" w:cs="Arial"/>
        </w:rPr>
        <w:t xml:space="preserve"> keep their coworker's difficulty from derailing the team's progress toward its objective, good team members are quick to step in and lend a hand when needed (Perry, 2024).  </w:t>
      </w:r>
    </w:p>
    <w:p w14:paraId="6A5C0175" w14:textId="77777777" w:rsidR="00395C6E" w:rsidRPr="00176374" w:rsidRDefault="00395C6E" w:rsidP="00176374">
      <w:pPr>
        <w:numPr>
          <w:ilvl w:val="0"/>
          <w:numId w:val="1"/>
        </w:numPr>
        <w:spacing w:line="360" w:lineRule="auto"/>
        <w:jc w:val="both"/>
        <w:rPr>
          <w:rFonts w:ascii="Arial" w:hAnsi="Arial" w:cs="Arial"/>
          <w:bCs/>
        </w:rPr>
      </w:pPr>
      <w:r w:rsidRPr="00176374">
        <w:rPr>
          <w:rFonts w:ascii="Arial" w:hAnsi="Arial" w:cs="Arial"/>
          <w:bCs/>
        </w:rPr>
        <w:t xml:space="preserve">Encourages </w:t>
      </w:r>
      <w:proofErr w:type="gramStart"/>
      <w:r w:rsidRPr="00176374">
        <w:rPr>
          <w:rFonts w:ascii="Arial" w:hAnsi="Arial" w:cs="Arial"/>
          <w:bCs/>
        </w:rPr>
        <w:t>innovation</w:t>
      </w:r>
      <w:proofErr w:type="gramEnd"/>
      <w:r w:rsidRPr="00176374">
        <w:rPr>
          <w:rFonts w:ascii="Arial" w:hAnsi="Arial" w:cs="Arial"/>
          <w:bCs/>
        </w:rPr>
        <w:t xml:space="preserve"> </w:t>
      </w:r>
    </w:p>
    <w:p w14:paraId="66B0DFC9" w14:textId="7AB3030E" w:rsidR="00395C6E" w:rsidRPr="00176374" w:rsidRDefault="00395C6E" w:rsidP="00176374">
      <w:pPr>
        <w:spacing w:line="360" w:lineRule="auto"/>
        <w:rPr>
          <w:rFonts w:ascii="Arial" w:hAnsi="Arial" w:cs="Arial"/>
        </w:rPr>
      </w:pPr>
      <w:r w:rsidRPr="00176374">
        <w:rPr>
          <w:rFonts w:ascii="Arial" w:hAnsi="Arial" w:cs="Arial"/>
        </w:rPr>
        <w:t xml:space="preserve">Members of a team who </w:t>
      </w:r>
      <w:proofErr w:type="gramStart"/>
      <w:r w:rsidRPr="00176374">
        <w:rPr>
          <w:rFonts w:ascii="Arial" w:hAnsi="Arial" w:cs="Arial"/>
        </w:rPr>
        <w:t>are able to</w:t>
      </w:r>
      <w:proofErr w:type="gramEnd"/>
      <w:r w:rsidRPr="00176374">
        <w:rPr>
          <w:rFonts w:ascii="Arial" w:hAnsi="Arial" w:cs="Arial"/>
        </w:rPr>
        <w:t xml:space="preserve"> keep an open mind are better able to adapt to changing circumstances and appreciate the unique ideas and experiences of others (Perry, 2024).</w:t>
      </w:r>
    </w:p>
    <w:p w14:paraId="2A860CA5" w14:textId="77777777" w:rsidR="00395C6E" w:rsidRPr="00176374" w:rsidRDefault="00395C6E" w:rsidP="00176374">
      <w:pPr>
        <w:numPr>
          <w:ilvl w:val="0"/>
          <w:numId w:val="1"/>
        </w:numPr>
        <w:spacing w:line="360" w:lineRule="auto"/>
        <w:jc w:val="both"/>
        <w:rPr>
          <w:rFonts w:ascii="Arial" w:hAnsi="Arial" w:cs="Arial"/>
          <w:bCs/>
        </w:rPr>
      </w:pPr>
      <w:r w:rsidRPr="00176374">
        <w:rPr>
          <w:rFonts w:ascii="Arial" w:hAnsi="Arial" w:cs="Arial"/>
          <w:bCs/>
        </w:rPr>
        <w:t xml:space="preserve">Improves Job </w:t>
      </w:r>
      <w:proofErr w:type="gramStart"/>
      <w:r w:rsidRPr="00176374">
        <w:rPr>
          <w:rFonts w:ascii="Arial" w:hAnsi="Arial" w:cs="Arial"/>
          <w:bCs/>
        </w:rPr>
        <w:t>satisfaction</w:t>
      </w:r>
      <w:proofErr w:type="gramEnd"/>
      <w:r w:rsidRPr="00176374">
        <w:rPr>
          <w:rFonts w:ascii="Arial" w:hAnsi="Arial" w:cs="Arial"/>
          <w:bCs/>
        </w:rPr>
        <w:t xml:space="preserve"> </w:t>
      </w:r>
    </w:p>
    <w:p w14:paraId="739FDB9F" w14:textId="77777777" w:rsidR="00395C6E" w:rsidRPr="00176374" w:rsidRDefault="00395C6E" w:rsidP="00176374">
      <w:pPr>
        <w:spacing w:line="360" w:lineRule="auto"/>
        <w:rPr>
          <w:rFonts w:ascii="Arial" w:hAnsi="Arial" w:cs="Arial"/>
        </w:rPr>
      </w:pPr>
      <w:r w:rsidRPr="00176374">
        <w:rPr>
          <w:rFonts w:ascii="Arial" w:hAnsi="Arial" w:cs="Arial"/>
        </w:rPr>
        <w:t>Everyone feels better about their workplace and coworkers when they get to join in on company celebrations. Employees are more invested in the company's success and report higher levels of job satisfaction when they work in a team (Indeed, 2024).</w:t>
      </w:r>
    </w:p>
    <w:p w14:paraId="56B9601E" w14:textId="77777777" w:rsidR="00395C6E" w:rsidRPr="00176374" w:rsidRDefault="00395C6E" w:rsidP="00176374">
      <w:pPr>
        <w:numPr>
          <w:ilvl w:val="0"/>
          <w:numId w:val="1"/>
        </w:numPr>
        <w:spacing w:line="360" w:lineRule="auto"/>
        <w:jc w:val="both"/>
        <w:rPr>
          <w:rFonts w:ascii="Arial" w:hAnsi="Arial" w:cs="Arial"/>
          <w:bCs/>
        </w:rPr>
      </w:pPr>
      <w:r w:rsidRPr="00176374">
        <w:rPr>
          <w:rFonts w:ascii="Arial" w:hAnsi="Arial" w:cs="Arial"/>
          <w:bCs/>
        </w:rPr>
        <w:t xml:space="preserve">Attracts </w:t>
      </w:r>
      <w:proofErr w:type="gramStart"/>
      <w:r w:rsidRPr="00176374">
        <w:rPr>
          <w:rFonts w:ascii="Arial" w:hAnsi="Arial" w:cs="Arial"/>
          <w:bCs/>
        </w:rPr>
        <w:t>talent</w:t>
      </w:r>
      <w:proofErr w:type="gramEnd"/>
      <w:r w:rsidRPr="00176374">
        <w:rPr>
          <w:rFonts w:ascii="Arial" w:hAnsi="Arial" w:cs="Arial"/>
          <w:bCs/>
        </w:rPr>
        <w:t xml:space="preserve"> </w:t>
      </w:r>
    </w:p>
    <w:p w14:paraId="20A93465" w14:textId="06FFFD96" w:rsidR="00395C6E" w:rsidRPr="00176374" w:rsidRDefault="00395C6E" w:rsidP="00176374">
      <w:pPr>
        <w:spacing w:line="360" w:lineRule="auto"/>
        <w:rPr>
          <w:rFonts w:ascii="Arial" w:hAnsi="Arial" w:cs="Arial"/>
        </w:rPr>
      </w:pPr>
      <w:r w:rsidRPr="00176374">
        <w:rPr>
          <w:rFonts w:ascii="Arial" w:hAnsi="Arial" w:cs="Arial"/>
        </w:rPr>
        <w:t xml:space="preserve">More talent can be attracted </w:t>
      </w:r>
      <w:r w:rsidR="007B2FA1" w:rsidRPr="00176374">
        <w:rPr>
          <w:rFonts w:ascii="Arial" w:hAnsi="Arial" w:cs="Arial"/>
        </w:rPr>
        <w:t>to,</w:t>
      </w:r>
      <w:r w:rsidRPr="00176374">
        <w:rPr>
          <w:rFonts w:ascii="Arial" w:hAnsi="Arial" w:cs="Arial"/>
        </w:rPr>
        <w:t xml:space="preserve"> and the public's perception of a company can increase when its leadership and teams are effective (Zoom, 2024). </w:t>
      </w:r>
    </w:p>
    <w:p w14:paraId="164BC3D6" w14:textId="77777777" w:rsidR="00395C6E" w:rsidRPr="00176374" w:rsidRDefault="00395C6E" w:rsidP="00176374">
      <w:pPr>
        <w:numPr>
          <w:ilvl w:val="0"/>
          <w:numId w:val="1"/>
        </w:numPr>
        <w:spacing w:line="360" w:lineRule="auto"/>
        <w:jc w:val="both"/>
        <w:rPr>
          <w:rFonts w:ascii="Arial" w:hAnsi="Arial" w:cs="Arial"/>
          <w:bCs/>
        </w:rPr>
      </w:pPr>
      <w:r w:rsidRPr="00176374">
        <w:rPr>
          <w:rFonts w:ascii="Arial" w:hAnsi="Arial" w:cs="Arial"/>
          <w:bCs/>
        </w:rPr>
        <w:t xml:space="preserve">Establishes strong </w:t>
      </w:r>
      <w:proofErr w:type="gramStart"/>
      <w:r w:rsidRPr="00176374">
        <w:rPr>
          <w:rFonts w:ascii="Arial" w:hAnsi="Arial" w:cs="Arial"/>
          <w:bCs/>
        </w:rPr>
        <w:t>relationships</w:t>
      </w:r>
      <w:proofErr w:type="gramEnd"/>
    </w:p>
    <w:p w14:paraId="73A4A49B" w14:textId="77777777" w:rsidR="00395C6E" w:rsidRPr="00176374" w:rsidRDefault="00395C6E" w:rsidP="00176374">
      <w:pPr>
        <w:spacing w:line="360" w:lineRule="auto"/>
        <w:rPr>
          <w:rFonts w:ascii="Arial" w:hAnsi="Arial" w:cs="Arial"/>
        </w:rPr>
      </w:pPr>
      <w:r w:rsidRPr="00176374">
        <w:rPr>
          <w:rFonts w:ascii="Arial" w:hAnsi="Arial" w:cs="Arial"/>
        </w:rPr>
        <w:t>A pleasant work environment, characterized by increased camaraderie, is the result of effective interaction and shared successes (LinkedIn, 2024).</w:t>
      </w:r>
    </w:p>
    <w:p w14:paraId="0E4BD389" w14:textId="77777777" w:rsidR="00395C6E" w:rsidRPr="00176374" w:rsidRDefault="00395C6E" w:rsidP="00176374">
      <w:pPr>
        <w:numPr>
          <w:ilvl w:val="0"/>
          <w:numId w:val="1"/>
        </w:numPr>
        <w:spacing w:line="360" w:lineRule="auto"/>
        <w:jc w:val="both"/>
        <w:rPr>
          <w:rFonts w:ascii="Arial" w:hAnsi="Arial" w:cs="Arial"/>
          <w:bCs/>
        </w:rPr>
      </w:pPr>
      <w:r w:rsidRPr="00176374">
        <w:rPr>
          <w:rFonts w:ascii="Arial" w:hAnsi="Arial" w:cs="Arial"/>
          <w:bCs/>
        </w:rPr>
        <w:t xml:space="preserve">Improves quality of outcomes </w:t>
      </w:r>
    </w:p>
    <w:p w14:paraId="0DFEE0C0" w14:textId="77777777" w:rsidR="00395C6E" w:rsidRPr="00176374" w:rsidRDefault="00395C6E" w:rsidP="00176374">
      <w:pPr>
        <w:spacing w:line="360" w:lineRule="auto"/>
        <w:rPr>
          <w:rFonts w:ascii="Arial" w:hAnsi="Arial" w:cs="Arial"/>
        </w:rPr>
      </w:pPr>
      <w:r w:rsidRPr="00176374">
        <w:rPr>
          <w:rFonts w:ascii="Arial" w:hAnsi="Arial" w:cs="Arial"/>
        </w:rPr>
        <w:t xml:space="preserve">By bringing their unique experiences and viewpoints to the table, team members </w:t>
      </w:r>
      <w:proofErr w:type="gramStart"/>
      <w:r w:rsidRPr="00176374">
        <w:rPr>
          <w:rFonts w:ascii="Arial" w:hAnsi="Arial" w:cs="Arial"/>
        </w:rPr>
        <w:t>are able to</w:t>
      </w:r>
      <w:proofErr w:type="gramEnd"/>
      <w:r w:rsidRPr="00176374">
        <w:rPr>
          <w:rFonts w:ascii="Arial" w:hAnsi="Arial" w:cs="Arial"/>
        </w:rPr>
        <w:t xml:space="preserve"> tackle problems from multiple angles and come up with better, more efficient solutions. In team meetings, everyone's input is more appreciated when asked for. </w:t>
      </w:r>
    </w:p>
    <w:p w14:paraId="0600DF26" w14:textId="77777777" w:rsidR="00395C6E" w:rsidRPr="00176374" w:rsidRDefault="00395C6E" w:rsidP="00176374">
      <w:pPr>
        <w:numPr>
          <w:ilvl w:val="0"/>
          <w:numId w:val="1"/>
        </w:numPr>
        <w:spacing w:line="360" w:lineRule="auto"/>
        <w:jc w:val="both"/>
        <w:rPr>
          <w:rFonts w:ascii="Arial" w:hAnsi="Arial" w:cs="Arial"/>
          <w:bCs/>
        </w:rPr>
      </w:pPr>
      <w:r w:rsidRPr="00176374">
        <w:rPr>
          <w:rFonts w:ascii="Arial" w:hAnsi="Arial" w:cs="Arial"/>
          <w:bCs/>
        </w:rPr>
        <w:t xml:space="preserve">It allows </w:t>
      </w:r>
      <w:proofErr w:type="gramStart"/>
      <w:r w:rsidRPr="00176374">
        <w:rPr>
          <w:rFonts w:ascii="Arial" w:hAnsi="Arial" w:cs="Arial"/>
          <w:bCs/>
        </w:rPr>
        <w:t>flexibility</w:t>
      </w:r>
      <w:proofErr w:type="gramEnd"/>
      <w:r w:rsidRPr="00176374">
        <w:rPr>
          <w:rFonts w:ascii="Arial" w:hAnsi="Arial" w:cs="Arial"/>
          <w:bCs/>
        </w:rPr>
        <w:t xml:space="preserve"> </w:t>
      </w:r>
    </w:p>
    <w:p w14:paraId="6A7D6D86" w14:textId="77777777" w:rsidR="00395C6E" w:rsidRPr="00176374" w:rsidRDefault="00395C6E" w:rsidP="00176374">
      <w:pPr>
        <w:spacing w:line="360" w:lineRule="auto"/>
        <w:rPr>
          <w:rFonts w:ascii="Arial" w:hAnsi="Arial" w:cs="Arial"/>
        </w:rPr>
      </w:pPr>
      <w:r w:rsidRPr="00176374">
        <w:rPr>
          <w:rFonts w:ascii="Arial" w:hAnsi="Arial" w:cs="Arial"/>
        </w:rPr>
        <w:t>Being able to adjust to the ever-changing and unpredictable conditions is what we mean when we talk about team flexibility.</w:t>
      </w:r>
    </w:p>
    <w:p w14:paraId="42A64D4F" w14:textId="77777777" w:rsidR="00395C6E" w:rsidRPr="00176374" w:rsidRDefault="00395C6E" w:rsidP="00176374">
      <w:pPr>
        <w:spacing w:line="360" w:lineRule="auto"/>
        <w:rPr>
          <w:rFonts w:ascii="Arial" w:hAnsi="Arial" w:cs="Arial"/>
        </w:rPr>
      </w:pPr>
    </w:p>
    <w:p w14:paraId="5E55807C" w14:textId="77777777" w:rsidR="000B19C2" w:rsidRPr="00176374" w:rsidRDefault="000B19C2" w:rsidP="00176374">
      <w:pPr>
        <w:spacing w:line="360" w:lineRule="auto"/>
        <w:rPr>
          <w:rFonts w:ascii="Arial" w:hAnsi="Arial" w:cs="Arial"/>
        </w:rPr>
      </w:pPr>
    </w:p>
    <w:p w14:paraId="52346927" w14:textId="77777777" w:rsidR="000B19C2" w:rsidRPr="00176374" w:rsidRDefault="000B19C2" w:rsidP="00176374">
      <w:pPr>
        <w:spacing w:line="360" w:lineRule="auto"/>
        <w:rPr>
          <w:rFonts w:ascii="Arial" w:hAnsi="Arial" w:cs="Arial"/>
        </w:rPr>
      </w:pPr>
    </w:p>
    <w:p w14:paraId="00F0AB1E" w14:textId="77777777" w:rsidR="00395C6E" w:rsidRPr="00176374" w:rsidRDefault="00395C6E" w:rsidP="00176374">
      <w:pPr>
        <w:pStyle w:val="Heading2"/>
        <w:spacing w:line="360" w:lineRule="auto"/>
        <w:rPr>
          <w:rFonts w:ascii="Arial" w:hAnsi="Arial" w:cs="Arial"/>
          <w:sz w:val="24"/>
          <w:szCs w:val="24"/>
        </w:rPr>
      </w:pPr>
      <w:bookmarkStart w:id="4" w:name="_Toc165097780"/>
      <w:r w:rsidRPr="00176374">
        <w:rPr>
          <w:rFonts w:ascii="Arial" w:hAnsi="Arial" w:cs="Arial"/>
          <w:sz w:val="24"/>
          <w:szCs w:val="24"/>
        </w:rPr>
        <w:t>2.3 Tuckman's Team Development Model</w:t>
      </w:r>
      <w:bookmarkEnd w:id="4"/>
      <w:r w:rsidRPr="00176374">
        <w:rPr>
          <w:rFonts w:ascii="Arial" w:hAnsi="Arial" w:cs="Arial"/>
          <w:sz w:val="24"/>
          <w:szCs w:val="24"/>
        </w:rPr>
        <w:t xml:space="preserve"> </w:t>
      </w:r>
    </w:p>
    <w:p w14:paraId="2BE14217" w14:textId="77777777" w:rsidR="00395C6E" w:rsidRPr="00176374" w:rsidRDefault="00395C6E" w:rsidP="00176374">
      <w:pPr>
        <w:spacing w:line="360" w:lineRule="auto"/>
        <w:rPr>
          <w:rFonts w:ascii="Arial" w:hAnsi="Arial" w:cs="Arial"/>
        </w:rPr>
      </w:pPr>
    </w:p>
    <w:p w14:paraId="7BB13BED" w14:textId="77777777" w:rsidR="00395C6E" w:rsidRPr="00176374" w:rsidRDefault="00395C6E" w:rsidP="00176374">
      <w:pPr>
        <w:spacing w:line="360" w:lineRule="auto"/>
        <w:rPr>
          <w:rFonts w:ascii="Arial" w:hAnsi="Arial" w:cs="Arial"/>
        </w:rPr>
      </w:pPr>
      <w:r w:rsidRPr="00176374">
        <w:rPr>
          <w:rFonts w:ascii="Arial" w:hAnsi="Arial" w:cs="Arial"/>
          <w:noProof/>
        </w:rPr>
        <w:drawing>
          <wp:inline distT="0" distB="0" distL="0" distR="0" wp14:anchorId="7AE72D83" wp14:editId="11C9E764">
            <wp:extent cx="5781675" cy="3067050"/>
            <wp:effectExtent l="0" t="0" r="9525" b="0"/>
            <wp:docPr id="6" name="Picture 6" descr="A diagram of a performance of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performance of team&#10;&#10;Description automatically generated"/>
                    <pic:cNvPicPr/>
                  </pic:nvPicPr>
                  <pic:blipFill>
                    <a:blip r:embed="rId9"/>
                    <a:stretch>
                      <a:fillRect/>
                    </a:stretch>
                  </pic:blipFill>
                  <pic:spPr>
                    <a:xfrm>
                      <a:off x="0" y="0"/>
                      <a:ext cx="5781675" cy="3067050"/>
                    </a:xfrm>
                    <a:prstGeom prst="rect">
                      <a:avLst/>
                    </a:prstGeom>
                  </pic:spPr>
                </pic:pic>
              </a:graphicData>
            </a:graphic>
          </wp:inline>
        </w:drawing>
      </w:r>
    </w:p>
    <w:p w14:paraId="5954FB0E" w14:textId="77777777" w:rsidR="00395C6E" w:rsidRPr="00176374" w:rsidRDefault="00395C6E" w:rsidP="00176374">
      <w:pPr>
        <w:spacing w:line="360" w:lineRule="auto"/>
        <w:jc w:val="center"/>
        <w:rPr>
          <w:rFonts w:ascii="Arial" w:hAnsi="Arial" w:cs="Arial"/>
          <w:shd w:val="clear" w:color="auto" w:fill="FFFFFF"/>
        </w:rPr>
      </w:pPr>
      <w:r w:rsidRPr="00176374">
        <w:rPr>
          <w:rFonts w:ascii="Arial" w:hAnsi="Arial" w:cs="Arial"/>
        </w:rPr>
        <w:t>Figure: Tuckman's Team Development Model</w:t>
      </w:r>
      <w:r w:rsidRPr="00176374">
        <w:rPr>
          <w:rFonts w:ascii="Arial" w:hAnsi="Arial" w:cs="Arial"/>
          <w:b/>
        </w:rPr>
        <w:t xml:space="preserve">            Source</w:t>
      </w:r>
      <w:proofErr w:type="gramStart"/>
      <w:r w:rsidRPr="00176374">
        <w:rPr>
          <w:rFonts w:ascii="Arial" w:hAnsi="Arial" w:cs="Arial"/>
          <w:b/>
        </w:rPr>
        <w:t xml:space="preserve">:  </w:t>
      </w:r>
      <w:r w:rsidRPr="00176374">
        <w:rPr>
          <w:rFonts w:ascii="Arial" w:hAnsi="Arial" w:cs="Arial"/>
          <w:shd w:val="clear" w:color="auto" w:fill="FFFFFF"/>
        </w:rPr>
        <w:t>(</w:t>
      </w:r>
      <w:proofErr w:type="gramEnd"/>
      <w:r w:rsidRPr="00176374">
        <w:rPr>
          <w:rFonts w:ascii="Arial" w:hAnsi="Arial" w:cs="Arial"/>
          <w:shd w:val="clear" w:color="auto" w:fill="FFFFFF"/>
        </w:rPr>
        <w:t>Bonebright, 2010)</w:t>
      </w:r>
    </w:p>
    <w:p w14:paraId="2C302560" w14:textId="77777777" w:rsidR="00395C6E" w:rsidRPr="00176374" w:rsidRDefault="00395C6E" w:rsidP="00176374">
      <w:pPr>
        <w:spacing w:line="360" w:lineRule="auto"/>
        <w:jc w:val="center"/>
        <w:rPr>
          <w:rFonts w:ascii="Arial" w:hAnsi="Arial" w:cs="Arial"/>
          <w:shd w:val="clear" w:color="auto" w:fill="FFFFFF"/>
        </w:rPr>
      </w:pPr>
    </w:p>
    <w:p w14:paraId="4E168CD2" w14:textId="77777777" w:rsidR="00395C6E" w:rsidRPr="00176374" w:rsidRDefault="00395C6E" w:rsidP="00176374">
      <w:pPr>
        <w:spacing w:line="360" w:lineRule="auto"/>
        <w:rPr>
          <w:rFonts w:ascii="Arial" w:eastAsia="Times New Roman" w:hAnsi="Arial" w:cs="Arial"/>
        </w:rPr>
      </w:pPr>
      <w:r w:rsidRPr="00176374">
        <w:rPr>
          <w:rFonts w:ascii="Arial" w:eastAsia="Times New Roman" w:hAnsi="Arial" w:cs="Arial"/>
          <w:b/>
        </w:rPr>
        <w:t>Forming</w:t>
      </w:r>
      <w:r w:rsidRPr="00176374">
        <w:rPr>
          <w:rFonts w:ascii="Arial" w:hAnsi="Arial" w:cs="Arial"/>
          <w:b/>
          <w:bCs/>
        </w:rPr>
        <w:t>:</w:t>
      </w:r>
      <w:r w:rsidRPr="00176374">
        <w:rPr>
          <w:rFonts w:ascii="Arial" w:eastAsia="Times New Roman" w:hAnsi="Arial" w:cs="Arial"/>
        </w:rPr>
        <w:t xml:space="preserve"> Assembling the team's framework is the first step in the formation stage. The pressure to fit in makes team members feel vague, and they will stop at nothing to avoid confrontation </w:t>
      </w:r>
      <w:r w:rsidRPr="00176374">
        <w:rPr>
          <w:rFonts w:ascii="Arial" w:hAnsi="Arial" w:cs="Arial"/>
          <w:shd w:val="clear" w:color="auto" w:fill="FFFFFF"/>
        </w:rPr>
        <w:t>(Bonebright, 2010)</w:t>
      </w:r>
      <w:r w:rsidRPr="00176374">
        <w:rPr>
          <w:rFonts w:ascii="Arial" w:eastAsia="Times New Roman" w:hAnsi="Arial" w:cs="Arial"/>
        </w:rPr>
        <w:t xml:space="preserve">. </w:t>
      </w:r>
    </w:p>
    <w:p w14:paraId="52252FED" w14:textId="4BDAEECB" w:rsidR="00395C6E" w:rsidRPr="00176374" w:rsidRDefault="00395C6E" w:rsidP="00176374">
      <w:pPr>
        <w:spacing w:line="360" w:lineRule="auto"/>
        <w:rPr>
          <w:rFonts w:ascii="Arial" w:eastAsia="Times New Roman" w:hAnsi="Arial" w:cs="Arial"/>
        </w:rPr>
      </w:pPr>
      <w:r w:rsidRPr="00176374">
        <w:rPr>
          <w:rFonts w:ascii="Arial" w:eastAsia="Times New Roman" w:hAnsi="Arial" w:cs="Arial"/>
          <w:b/>
        </w:rPr>
        <w:t>Storming</w:t>
      </w:r>
      <w:r w:rsidRPr="00176374">
        <w:rPr>
          <w:rFonts w:ascii="Arial" w:hAnsi="Arial" w:cs="Arial"/>
          <w:b/>
          <w:bCs/>
        </w:rPr>
        <w:t>:</w:t>
      </w:r>
      <w:r w:rsidRPr="00176374">
        <w:rPr>
          <w:rFonts w:ascii="Arial" w:eastAsia="Times New Roman" w:hAnsi="Arial" w:cs="Arial"/>
        </w:rPr>
        <w:t xml:space="preserve"> Interpersonal disputes arise during the process of coordinating activities and processes, marking the beginning of this stage. Things like leadership, authority, and systemic problems take </w:t>
      </w:r>
      <w:r w:rsidR="000B19C2" w:rsidRPr="00176374">
        <w:rPr>
          <w:rFonts w:ascii="Arial" w:eastAsia="Times New Roman" w:hAnsi="Arial" w:cs="Arial"/>
        </w:rPr>
        <w:t>centre</w:t>
      </w:r>
      <w:r w:rsidRPr="00176374">
        <w:rPr>
          <w:rFonts w:ascii="Arial" w:eastAsia="Times New Roman" w:hAnsi="Arial" w:cs="Arial"/>
        </w:rPr>
        <w:t xml:space="preserve"> stage </w:t>
      </w:r>
      <w:proofErr w:type="gramStart"/>
      <w:r w:rsidRPr="00176374">
        <w:rPr>
          <w:rFonts w:ascii="Arial" w:eastAsia="Times New Roman" w:hAnsi="Arial" w:cs="Arial"/>
        </w:rPr>
        <w:t>at the moment</w:t>
      </w:r>
      <w:proofErr w:type="gramEnd"/>
      <w:r w:rsidRPr="00176374">
        <w:rPr>
          <w:rFonts w:ascii="Arial" w:eastAsia="Times New Roman" w:hAnsi="Arial" w:cs="Arial"/>
        </w:rPr>
        <w:t xml:space="preserve"> </w:t>
      </w:r>
      <w:r w:rsidRPr="00176374">
        <w:rPr>
          <w:rFonts w:ascii="Arial" w:hAnsi="Arial" w:cs="Arial"/>
          <w:shd w:val="clear" w:color="auto" w:fill="FFFFFF"/>
        </w:rPr>
        <w:t>(Bonebright, 2010)</w:t>
      </w:r>
      <w:r w:rsidRPr="00176374">
        <w:rPr>
          <w:rFonts w:ascii="Arial" w:eastAsia="Times New Roman" w:hAnsi="Arial" w:cs="Arial"/>
        </w:rPr>
        <w:t>.</w:t>
      </w:r>
    </w:p>
    <w:p w14:paraId="77AC768E" w14:textId="77777777" w:rsidR="00395C6E" w:rsidRPr="00176374" w:rsidRDefault="00395C6E" w:rsidP="00176374">
      <w:pPr>
        <w:spacing w:line="360" w:lineRule="auto"/>
        <w:rPr>
          <w:rFonts w:ascii="Arial" w:eastAsia="Times New Roman" w:hAnsi="Arial" w:cs="Arial"/>
        </w:rPr>
      </w:pPr>
      <w:r w:rsidRPr="00176374">
        <w:rPr>
          <w:rFonts w:ascii="Arial" w:eastAsia="Times New Roman" w:hAnsi="Arial" w:cs="Arial"/>
          <w:b/>
        </w:rPr>
        <w:t>Norming</w:t>
      </w:r>
      <w:r w:rsidRPr="00176374">
        <w:rPr>
          <w:rFonts w:ascii="Arial" w:hAnsi="Arial" w:cs="Arial"/>
          <w:b/>
          <w:bCs/>
        </w:rPr>
        <w:t>:</w:t>
      </w:r>
      <w:r w:rsidRPr="00176374">
        <w:rPr>
          <w:rFonts w:ascii="Arial" w:eastAsia="Times New Roman" w:hAnsi="Arial" w:cs="Arial"/>
        </w:rPr>
        <w:t xml:space="preserve"> During this phase, the team is developing novel approaches to working and being together. When a group gels, the model of "one" colleague taking responsibility gives way to more distributed authority. Members of the team realize that trust is crucial for the success of shared leadership </w:t>
      </w:r>
      <w:r w:rsidRPr="00176374">
        <w:rPr>
          <w:rFonts w:ascii="Arial" w:hAnsi="Arial" w:cs="Arial"/>
          <w:shd w:val="clear" w:color="auto" w:fill="FFFFFF"/>
        </w:rPr>
        <w:t>(Bonebright, 2010)</w:t>
      </w:r>
      <w:r w:rsidRPr="00176374">
        <w:rPr>
          <w:rFonts w:ascii="Arial" w:eastAsia="Times New Roman" w:hAnsi="Arial" w:cs="Arial"/>
        </w:rPr>
        <w:t>.</w:t>
      </w:r>
    </w:p>
    <w:p w14:paraId="2E4D0F29" w14:textId="77777777" w:rsidR="00395C6E" w:rsidRPr="00176374" w:rsidRDefault="00395C6E" w:rsidP="00176374">
      <w:pPr>
        <w:spacing w:line="360" w:lineRule="auto"/>
        <w:rPr>
          <w:rFonts w:ascii="Arial" w:eastAsia="Times New Roman" w:hAnsi="Arial" w:cs="Arial"/>
        </w:rPr>
      </w:pPr>
      <w:r w:rsidRPr="00176374">
        <w:rPr>
          <w:rFonts w:ascii="Arial" w:eastAsia="Times New Roman" w:hAnsi="Arial" w:cs="Arial"/>
          <w:b/>
        </w:rPr>
        <w:t>Performing</w:t>
      </w:r>
      <w:r w:rsidRPr="00176374">
        <w:rPr>
          <w:rFonts w:ascii="Arial" w:hAnsi="Arial" w:cs="Arial"/>
          <w:b/>
          <w:bCs/>
        </w:rPr>
        <w:t xml:space="preserve">: </w:t>
      </w:r>
      <w:r w:rsidRPr="00176374">
        <w:rPr>
          <w:rFonts w:ascii="Arial" w:eastAsia="Times New Roman" w:hAnsi="Arial" w:cs="Arial"/>
        </w:rPr>
        <w:t xml:space="preserve">At this point in a group's evolution, genuine interdependence has become the standard. As people adjust to accommodate the requirements of their teammates, the team </w:t>
      </w:r>
      <w:proofErr w:type="gramStart"/>
      <w:r w:rsidRPr="00176374">
        <w:rPr>
          <w:rFonts w:ascii="Arial" w:eastAsia="Times New Roman" w:hAnsi="Arial" w:cs="Arial"/>
        </w:rPr>
        <w:t>is able to</w:t>
      </w:r>
      <w:proofErr w:type="gramEnd"/>
      <w:r w:rsidRPr="00176374">
        <w:rPr>
          <w:rFonts w:ascii="Arial" w:eastAsia="Times New Roman" w:hAnsi="Arial" w:cs="Arial"/>
        </w:rPr>
        <w:t xml:space="preserve"> move with the times </w:t>
      </w:r>
      <w:r w:rsidRPr="00176374">
        <w:rPr>
          <w:rFonts w:ascii="Arial" w:hAnsi="Arial" w:cs="Arial"/>
          <w:shd w:val="clear" w:color="auto" w:fill="FFFFFF"/>
        </w:rPr>
        <w:t>(Bonebright, 2010)</w:t>
      </w:r>
      <w:r w:rsidRPr="00176374">
        <w:rPr>
          <w:rFonts w:ascii="Arial" w:eastAsia="Times New Roman" w:hAnsi="Arial" w:cs="Arial"/>
        </w:rPr>
        <w:t>.</w:t>
      </w:r>
    </w:p>
    <w:p w14:paraId="5D4B6F2F" w14:textId="77777777" w:rsidR="00395C6E" w:rsidRPr="00176374" w:rsidRDefault="00395C6E" w:rsidP="00176374">
      <w:pPr>
        <w:spacing w:line="360" w:lineRule="auto"/>
        <w:rPr>
          <w:rFonts w:ascii="Arial" w:hAnsi="Arial" w:cs="Arial"/>
          <w:shd w:val="clear" w:color="auto" w:fill="FFFFFF"/>
        </w:rPr>
      </w:pPr>
      <w:r w:rsidRPr="00176374">
        <w:rPr>
          <w:rFonts w:ascii="Arial" w:eastAsia="Times New Roman" w:hAnsi="Arial" w:cs="Arial"/>
          <w:b/>
        </w:rPr>
        <w:t>Adjourning</w:t>
      </w:r>
      <w:r w:rsidRPr="00176374">
        <w:rPr>
          <w:rFonts w:ascii="Arial" w:hAnsi="Arial" w:cs="Arial"/>
          <w:b/>
          <w:bCs/>
        </w:rPr>
        <w:t>:</w:t>
      </w:r>
      <w:r w:rsidRPr="00176374">
        <w:rPr>
          <w:rFonts w:ascii="Arial" w:eastAsia="Times New Roman" w:hAnsi="Arial" w:cs="Arial"/>
        </w:rPr>
        <w:t xml:space="preserve"> During this phase, team members are generally prepared to depart (due to the conclusion of the course), which results in substantial alterations to the team's composition, membership, or objectives, as well as throughout the final week of instruction </w:t>
      </w:r>
      <w:r w:rsidRPr="00176374">
        <w:rPr>
          <w:rFonts w:ascii="Arial" w:hAnsi="Arial" w:cs="Arial"/>
          <w:shd w:val="clear" w:color="auto" w:fill="FFFFFF"/>
        </w:rPr>
        <w:t>(Bonebright, 2010)</w:t>
      </w:r>
      <w:r w:rsidRPr="00176374">
        <w:rPr>
          <w:rFonts w:ascii="Arial" w:eastAsia="Times New Roman" w:hAnsi="Arial" w:cs="Arial"/>
        </w:rPr>
        <w:t xml:space="preserve">. They go through periods of transformation. </w:t>
      </w:r>
    </w:p>
    <w:p w14:paraId="31F54F5E" w14:textId="77777777" w:rsidR="00395C6E" w:rsidRPr="00176374" w:rsidRDefault="00395C6E" w:rsidP="00176374">
      <w:pPr>
        <w:spacing w:line="360" w:lineRule="auto"/>
        <w:rPr>
          <w:rFonts w:ascii="Arial" w:hAnsi="Arial" w:cs="Arial"/>
          <w:shd w:val="clear" w:color="auto" w:fill="FFFFFF"/>
        </w:rPr>
      </w:pPr>
    </w:p>
    <w:p w14:paraId="2AF29534" w14:textId="77777777" w:rsidR="00395C6E" w:rsidRPr="00176374" w:rsidRDefault="00395C6E" w:rsidP="00176374">
      <w:pPr>
        <w:pStyle w:val="Heading2"/>
        <w:spacing w:line="360" w:lineRule="auto"/>
        <w:rPr>
          <w:rFonts w:ascii="Arial" w:hAnsi="Arial" w:cs="Arial"/>
          <w:sz w:val="24"/>
          <w:szCs w:val="24"/>
        </w:rPr>
      </w:pPr>
      <w:bookmarkStart w:id="5" w:name="_Toc165097781"/>
      <w:r w:rsidRPr="00176374">
        <w:rPr>
          <w:rFonts w:ascii="Arial" w:hAnsi="Arial" w:cs="Arial"/>
          <w:sz w:val="24"/>
          <w:szCs w:val="24"/>
        </w:rPr>
        <w:t xml:space="preserve">2.4 Potential problems teams may encounter and how they can be </w:t>
      </w:r>
      <w:proofErr w:type="gramStart"/>
      <w:r w:rsidRPr="00176374">
        <w:rPr>
          <w:rFonts w:ascii="Arial" w:hAnsi="Arial" w:cs="Arial"/>
          <w:sz w:val="24"/>
          <w:szCs w:val="24"/>
        </w:rPr>
        <w:t>overcome</w:t>
      </w:r>
      <w:bookmarkEnd w:id="5"/>
      <w:proofErr w:type="gramEnd"/>
      <w:r w:rsidRPr="00176374">
        <w:rPr>
          <w:rFonts w:ascii="Arial" w:hAnsi="Arial" w:cs="Arial"/>
          <w:sz w:val="24"/>
          <w:szCs w:val="24"/>
        </w:rPr>
        <w:t xml:space="preserve"> </w:t>
      </w:r>
    </w:p>
    <w:p w14:paraId="3752AD61" w14:textId="77777777" w:rsidR="00395C6E" w:rsidRPr="00176374" w:rsidRDefault="00395C6E" w:rsidP="00176374">
      <w:pPr>
        <w:spacing w:line="360" w:lineRule="auto"/>
        <w:rPr>
          <w:rFonts w:ascii="Arial" w:hAnsi="Arial" w:cs="Arial"/>
        </w:rPr>
      </w:pPr>
      <w:r w:rsidRPr="00176374">
        <w:rPr>
          <w:rFonts w:ascii="Arial" w:hAnsi="Arial" w:cs="Arial"/>
        </w:rPr>
        <w:t>The problems that teams encounter:</w:t>
      </w:r>
    </w:p>
    <w:p w14:paraId="79D232A2" w14:textId="77777777" w:rsidR="00395C6E" w:rsidRPr="00176374" w:rsidRDefault="00395C6E" w:rsidP="00176374">
      <w:pPr>
        <w:numPr>
          <w:ilvl w:val="0"/>
          <w:numId w:val="2"/>
        </w:numPr>
        <w:spacing w:line="360" w:lineRule="auto"/>
        <w:jc w:val="both"/>
        <w:rPr>
          <w:rFonts w:ascii="Arial" w:hAnsi="Arial" w:cs="Arial"/>
        </w:rPr>
      </w:pPr>
      <w:r w:rsidRPr="00176374">
        <w:rPr>
          <w:rFonts w:ascii="Arial" w:hAnsi="Arial" w:cs="Arial"/>
        </w:rPr>
        <w:t>Lack of Commitment</w:t>
      </w:r>
    </w:p>
    <w:p w14:paraId="0FED6D3C" w14:textId="77777777" w:rsidR="00395C6E" w:rsidRPr="00176374" w:rsidRDefault="00395C6E" w:rsidP="00176374">
      <w:pPr>
        <w:spacing w:line="360" w:lineRule="auto"/>
        <w:rPr>
          <w:rFonts w:ascii="Arial" w:hAnsi="Arial" w:cs="Arial"/>
        </w:rPr>
      </w:pPr>
      <w:r w:rsidRPr="00176374">
        <w:rPr>
          <w:rFonts w:ascii="Arial" w:hAnsi="Arial" w:cs="Arial"/>
        </w:rPr>
        <w:t>Team members are fully committed to the objectives of strategy, paralysis by fear can prevent them from taking any action (Advisory Works, 2019).</w:t>
      </w:r>
    </w:p>
    <w:p w14:paraId="22845E5B" w14:textId="77777777" w:rsidR="00395C6E" w:rsidRPr="00176374" w:rsidRDefault="00395C6E" w:rsidP="00176374">
      <w:pPr>
        <w:numPr>
          <w:ilvl w:val="0"/>
          <w:numId w:val="2"/>
        </w:numPr>
        <w:spacing w:line="360" w:lineRule="auto"/>
        <w:jc w:val="both"/>
        <w:rPr>
          <w:rFonts w:ascii="Arial" w:hAnsi="Arial" w:cs="Arial"/>
        </w:rPr>
      </w:pPr>
      <w:r w:rsidRPr="00176374">
        <w:rPr>
          <w:rFonts w:ascii="Arial" w:hAnsi="Arial" w:cs="Arial"/>
        </w:rPr>
        <w:t xml:space="preserve">Loss of productivity </w:t>
      </w:r>
    </w:p>
    <w:p w14:paraId="4B248E71" w14:textId="77777777" w:rsidR="00395C6E" w:rsidRPr="00176374" w:rsidRDefault="00395C6E" w:rsidP="00176374">
      <w:pPr>
        <w:spacing w:line="360" w:lineRule="auto"/>
        <w:rPr>
          <w:rFonts w:ascii="Arial" w:hAnsi="Arial" w:cs="Arial"/>
          <w:shd w:val="clear" w:color="auto" w:fill="FFFFFF"/>
        </w:rPr>
      </w:pPr>
      <w:r w:rsidRPr="00176374">
        <w:rPr>
          <w:rFonts w:ascii="Arial" w:hAnsi="Arial" w:cs="Arial"/>
        </w:rPr>
        <w:t xml:space="preserve">In a hostile environment, important employees are more likely to become sick and miss work, which reduces production. On top of that, letting injured workers keep going reduces their output </w:t>
      </w:r>
      <w:r w:rsidRPr="00176374">
        <w:rPr>
          <w:rFonts w:ascii="Arial" w:hAnsi="Arial" w:cs="Arial"/>
          <w:shd w:val="clear" w:color="auto" w:fill="FFFFFF"/>
        </w:rPr>
        <w:t>(</w:t>
      </w:r>
      <w:proofErr w:type="spellStart"/>
      <w:r w:rsidRPr="00176374">
        <w:rPr>
          <w:rFonts w:ascii="Arial" w:hAnsi="Arial" w:cs="Arial"/>
          <w:shd w:val="clear" w:color="auto" w:fill="FFFFFF"/>
        </w:rPr>
        <w:t>Assiri</w:t>
      </w:r>
      <w:proofErr w:type="spellEnd"/>
      <w:r w:rsidRPr="00176374">
        <w:rPr>
          <w:rFonts w:ascii="Arial" w:hAnsi="Arial" w:cs="Arial"/>
          <w:shd w:val="clear" w:color="auto" w:fill="FFFFFF"/>
        </w:rPr>
        <w:t>, 2016)</w:t>
      </w:r>
      <w:r w:rsidRPr="00176374">
        <w:rPr>
          <w:rFonts w:ascii="Arial" w:hAnsi="Arial" w:cs="Arial"/>
        </w:rPr>
        <w:t xml:space="preserve">. </w:t>
      </w:r>
    </w:p>
    <w:p w14:paraId="54796688" w14:textId="77777777" w:rsidR="00395C6E" w:rsidRPr="00176374" w:rsidRDefault="00395C6E" w:rsidP="00176374">
      <w:pPr>
        <w:numPr>
          <w:ilvl w:val="0"/>
          <w:numId w:val="2"/>
        </w:numPr>
        <w:spacing w:line="360" w:lineRule="auto"/>
        <w:jc w:val="both"/>
        <w:rPr>
          <w:rFonts w:ascii="Arial" w:hAnsi="Arial" w:cs="Arial"/>
        </w:rPr>
      </w:pPr>
      <w:r w:rsidRPr="00176374">
        <w:rPr>
          <w:rFonts w:ascii="Arial" w:hAnsi="Arial" w:cs="Arial"/>
        </w:rPr>
        <w:t>Poor communication</w:t>
      </w:r>
    </w:p>
    <w:p w14:paraId="505F554F" w14:textId="77777777" w:rsidR="00395C6E" w:rsidRPr="00176374" w:rsidRDefault="00395C6E" w:rsidP="00176374">
      <w:pPr>
        <w:spacing w:line="360" w:lineRule="auto"/>
        <w:rPr>
          <w:rFonts w:ascii="Arial" w:hAnsi="Arial" w:cs="Arial"/>
          <w:color w:val="FF0000"/>
        </w:rPr>
      </w:pPr>
      <w:r w:rsidRPr="00176374">
        <w:rPr>
          <w:rFonts w:ascii="Arial" w:hAnsi="Arial" w:cs="Arial"/>
        </w:rPr>
        <w:t xml:space="preserve">Teams may fail to meet expectations due to a lack of effective communication. The likelihood that individuals will comprehend their responsibilities decreases in the absence of clear and concise instructions (Rajagopal, 2024). </w:t>
      </w:r>
    </w:p>
    <w:p w14:paraId="745892BC" w14:textId="77777777" w:rsidR="00395C6E" w:rsidRPr="00176374" w:rsidRDefault="00395C6E" w:rsidP="00176374">
      <w:pPr>
        <w:numPr>
          <w:ilvl w:val="0"/>
          <w:numId w:val="2"/>
        </w:numPr>
        <w:spacing w:line="360" w:lineRule="auto"/>
        <w:jc w:val="both"/>
        <w:rPr>
          <w:rFonts w:ascii="Arial" w:hAnsi="Arial" w:cs="Arial"/>
        </w:rPr>
      </w:pPr>
      <w:r w:rsidRPr="00176374">
        <w:rPr>
          <w:rFonts w:ascii="Arial" w:hAnsi="Arial" w:cs="Arial"/>
        </w:rPr>
        <w:t xml:space="preserve">Interpersonal conflict </w:t>
      </w:r>
    </w:p>
    <w:p w14:paraId="05022ABD" w14:textId="77777777" w:rsidR="00395C6E" w:rsidRPr="00176374" w:rsidRDefault="00395C6E" w:rsidP="00176374">
      <w:pPr>
        <w:spacing w:line="360" w:lineRule="auto"/>
        <w:rPr>
          <w:rFonts w:ascii="Arial" w:hAnsi="Arial" w:cs="Arial"/>
        </w:rPr>
      </w:pPr>
      <w:r w:rsidRPr="00176374">
        <w:rPr>
          <w:rFonts w:ascii="Arial" w:hAnsi="Arial" w:cs="Arial"/>
        </w:rPr>
        <w:t>An interpersonal conflict exists whenever there is friction between coworkers. Conflicts between people can arise for a variety of reasons, including misunderstandings about responsibilities, ineffective communication, and lack of resources, and inefficient procedures.</w:t>
      </w:r>
    </w:p>
    <w:p w14:paraId="3F2E52A0" w14:textId="77777777" w:rsidR="00395C6E" w:rsidRPr="00176374" w:rsidRDefault="00395C6E" w:rsidP="00176374">
      <w:pPr>
        <w:numPr>
          <w:ilvl w:val="0"/>
          <w:numId w:val="2"/>
        </w:numPr>
        <w:spacing w:line="360" w:lineRule="auto"/>
        <w:jc w:val="both"/>
        <w:rPr>
          <w:rFonts w:ascii="Arial" w:hAnsi="Arial" w:cs="Arial"/>
        </w:rPr>
      </w:pPr>
      <w:r w:rsidRPr="00176374">
        <w:rPr>
          <w:rFonts w:ascii="Arial" w:hAnsi="Arial" w:cs="Arial"/>
        </w:rPr>
        <w:t xml:space="preserve">Poor leadership  </w:t>
      </w:r>
    </w:p>
    <w:p w14:paraId="6F24A647" w14:textId="77777777" w:rsidR="00395C6E" w:rsidRPr="00176374" w:rsidRDefault="00395C6E" w:rsidP="00176374">
      <w:pPr>
        <w:spacing w:line="360" w:lineRule="auto"/>
        <w:rPr>
          <w:rFonts w:ascii="Arial" w:hAnsi="Arial" w:cs="Arial"/>
        </w:rPr>
      </w:pPr>
      <w:r w:rsidRPr="00176374">
        <w:rPr>
          <w:rFonts w:ascii="Arial" w:hAnsi="Arial" w:cs="Arial"/>
        </w:rPr>
        <w:t xml:space="preserve">Poor leadership can stem from a variety of sources, one of which is a lack of communication (Rajagopal, 2024). </w:t>
      </w:r>
    </w:p>
    <w:p w14:paraId="40DF4AE0" w14:textId="77777777" w:rsidR="007B2FA1" w:rsidRPr="00176374" w:rsidRDefault="007B2FA1" w:rsidP="00176374">
      <w:pPr>
        <w:spacing w:line="360" w:lineRule="auto"/>
        <w:rPr>
          <w:rFonts w:ascii="Arial" w:hAnsi="Arial" w:cs="Arial"/>
        </w:rPr>
      </w:pPr>
    </w:p>
    <w:p w14:paraId="6C0BF00B" w14:textId="77777777" w:rsidR="00395C6E" w:rsidRPr="00176374" w:rsidRDefault="00395C6E" w:rsidP="00176374">
      <w:pPr>
        <w:spacing w:line="360" w:lineRule="auto"/>
        <w:rPr>
          <w:rFonts w:ascii="Arial" w:hAnsi="Arial" w:cs="Arial"/>
          <w:bCs/>
        </w:rPr>
      </w:pPr>
      <w:r w:rsidRPr="00176374">
        <w:rPr>
          <w:rFonts w:ascii="Arial" w:hAnsi="Arial" w:cs="Arial"/>
          <w:bCs/>
        </w:rPr>
        <w:t xml:space="preserve">How they can be overcome: </w:t>
      </w:r>
    </w:p>
    <w:p w14:paraId="2104D8C0" w14:textId="77777777" w:rsidR="00395C6E" w:rsidRPr="00176374" w:rsidRDefault="00395C6E" w:rsidP="00176374">
      <w:pPr>
        <w:spacing w:line="360" w:lineRule="auto"/>
        <w:rPr>
          <w:rFonts w:ascii="Arial" w:hAnsi="Arial" w:cs="Arial"/>
        </w:rPr>
      </w:pPr>
      <w:r w:rsidRPr="00176374">
        <w:rPr>
          <w:rFonts w:ascii="Arial" w:hAnsi="Arial" w:cs="Arial"/>
        </w:rPr>
        <w:t xml:space="preserve">Whether they realize it or not, every team member takes on a certain function. Leadership is enjoyable for some. Some people would rather take a back seat. One crucial method for developing a good collaborative atmosphere is defining roles and having a clear purpose. </w:t>
      </w:r>
    </w:p>
    <w:p w14:paraId="51FBEFE0" w14:textId="77777777" w:rsidR="00395C6E" w:rsidRPr="00176374" w:rsidRDefault="00395C6E" w:rsidP="00176374">
      <w:pPr>
        <w:spacing w:line="360" w:lineRule="auto"/>
        <w:rPr>
          <w:rFonts w:ascii="Arial" w:hAnsi="Arial" w:cs="Arial"/>
        </w:rPr>
      </w:pPr>
    </w:p>
    <w:p w14:paraId="492E5212" w14:textId="77777777" w:rsidR="00395C6E" w:rsidRPr="00176374" w:rsidRDefault="00395C6E" w:rsidP="00176374">
      <w:pPr>
        <w:pStyle w:val="Heading2"/>
        <w:spacing w:line="360" w:lineRule="auto"/>
        <w:rPr>
          <w:rFonts w:ascii="Arial" w:eastAsiaTheme="minorHAnsi" w:hAnsi="Arial" w:cs="Arial"/>
          <w:sz w:val="24"/>
          <w:szCs w:val="24"/>
        </w:rPr>
      </w:pPr>
      <w:bookmarkStart w:id="6" w:name="_Toc165097782"/>
      <w:r w:rsidRPr="00176374">
        <w:rPr>
          <w:rFonts w:ascii="Arial" w:hAnsi="Arial" w:cs="Arial"/>
          <w:sz w:val="24"/>
          <w:szCs w:val="24"/>
        </w:rPr>
        <w:t xml:space="preserve">2.5 </w:t>
      </w:r>
      <w:r w:rsidRPr="00176374">
        <w:rPr>
          <w:rFonts w:ascii="Arial" w:eastAsiaTheme="minorHAnsi" w:hAnsi="Arial" w:cs="Arial"/>
          <w:sz w:val="24"/>
          <w:szCs w:val="24"/>
        </w:rPr>
        <w:t>Belbin’s Team Roles</w:t>
      </w:r>
      <w:bookmarkEnd w:id="6"/>
    </w:p>
    <w:p w14:paraId="110F5362" w14:textId="5AA22CDD" w:rsidR="00395C6E" w:rsidRPr="00176374" w:rsidRDefault="00395C6E" w:rsidP="00176374">
      <w:pPr>
        <w:spacing w:line="360" w:lineRule="auto"/>
        <w:rPr>
          <w:rFonts w:ascii="Arial" w:hAnsi="Arial" w:cs="Arial"/>
        </w:rPr>
      </w:pPr>
      <w:r w:rsidRPr="00176374">
        <w:rPr>
          <w:rFonts w:ascii="Arial" w:hAnsi="Arial" w:cs="Arial"/>
        </w:rPr>
        <w:t xml:space="preserve">The idea suggests that teams typically consist of nine different roles, each with its own set of pros and cons. The </w:t>
      </w:r>
      <w:proofErr w:type="gramStart"/>
      <w:r w:rsidRPr="00176374">
        <w:rPr>
          <w:rFonts w:ascii="Arial" w:hAnsi="Arial" w:cs="Arial"/>
        </w:rPr>
        <w:t>Coordinator</w:t>
      </w:r>
      <w:proofErr w:type="gramEnd"/>
      <w:r w:rsidRPr="00176374">
        <w:rPr>
          <w:rFonts w:ascii="Arial" w:hAnsi="Arial" w:cs="Arial"/>
        </w:rPr>
        <w:t xml:space="preserve"> is great at getting people on the same page and dividing up tasks; the Shaper challenges the status quo and advocates for change; and the Implementer makes sure everything goes according to plan (Fisher et al., 2001). Work together to make sure everyone is on the same </w:t>
      </w:r>
      <w:r w:rsidR="007B2FA1" w:rsidRPr="00176374">
        <w:rPr>
          <w:rFonts w:ascii="Arial" w:hAnsi="Arial" w:cs="Arial"/>
        </w:rPr>
        <w:t>page and</w:t>
      </w:r>
      <w:r w:rsidRPr="00176374">
        <w:rPr>
          <w:rFonts w:ascii="Arial" w:hAnsi="Arial" w:cs="Arial"/>
        </w:rPr>
        <w:t xml:space="preserve"> look outside for chances and ideas via Resource Investigation (Fisher et al., 2001). On the other end of the scale, we have the Plant, who brings new ideas to the table, the Monitor Evaluator, who maintains objectivity, and the Specialist, who has in-depth expertise in a certain field (Fisher et al., 2001). Understanding these roles is crucial for building diverse teams where each member can make a stronger contribution and generate fresh ideas (Fisher et al., 2001). </w:t>
      </w:r>
      <w:r w:rsidRPr="00176374">
        <w:rPr>
          <w:rFonts w:ascii="Arial" w:hAnsi="Arial" w:cs="Arial"/>
        </w:rPr>
        <w:br/>
      </w:r>
      <w:r w:rsidRPr="00176374">
        <w:rPr>
          <w:rFonts w:ascii="Arial" w:hAnsi="Arial" w:cs="Arial"/>
        </w:rPr>
        <w:br/>
      </w:r>
    </w:p>
    <w:p w14:paraId="13FE9E16" w14:textId="77777777" w:rsidR="00395C6E" w:rsidRPr="00176374" w:rsidRDefault="00395C6E" w:rsidP="00176374">
      <w:pPr>
        <w:spacing w:line="360" w:lineRule="auto"/>
        <w:rPr>
          <w:rFonts w:ascii="Arial" w:hAnsi="Arial" w:cs="Arial"/>
        </w:rPr>
      </w:pPr>
    </w:p>
    <w:p w14:paraId="2A037069" w14:textId="77777777" w:rsidR="00395C6E" w:rsidRPr="00176374" w:rsidRDefault="00395C6E" w:rsidP="00176374">
      <w:pPr>
        <w:spacing w:line="360" w:lineRule="auto"/>
        <w:rPr>
          <w:rFonts w:ascii="Arial" w:hAnsi="Arial" w:cs="Arial"/>
        </w:rPr>
      </w:pPr>
      <w:r w:rsidRPr="00176374">
        <w:rPr>
          <w:rFonts w:ascii="Arial" w:hAnsi="Arial" w:cs="Arial"/>
          <w:noProof/>
        </w:rPr>
        <w:drawing>
          <wp:inline distT="0" distB="0" distL="0" distR="0" wp14:anchorId="09BE90EB" wp14:editId="6ECA3394">
            <wp:extent cx="5048250" cy="4029075"/>
            <wp:effectExtent l="0" t="0" r="0" b="9525"/>
            <wp:docPr id="7" name="Picture 7" descr="Belbin Team Roles: Helping you get the balance for a successful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lbin Team Roles: Helping you get the balance for a successful te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8250" cy="4029075"/>
                    </a:xfrm>
                    <a:prstGeom prst="rect">
                      <a:avLst/>
                    </a:prstGeom>
                    <a:noFill/>
                    <a:ln>
                      <a:noFill/>
                    </a:ln>
                  </pic:spPr>
                </pic:pic>
              </a:graphicData>
            </a:graphic>
          </wp:inline>
        </w:drawing>
      </w:r>
    </w:p>
    <w:p w14:paraId="60FC2B62" w14:textId="77777777" w:rsidR="00395C6E" w:rsidRPr="00176374" w:rsidRDefault="00395C6E" w:rsidP="00176374">
      <w:pPr>
        <w:spacing w:line="360" w:lineRule="auto"/>
        <w:rPr>
          <w:rFonts w:ascii="Arial" w:hAnsi="Arial" w:cs="Arial"/>
        </w:rPr>
      </w:pPr>
    </w:p>
    <w:p w14:paraId="60D243F0" w14:textId="77777777" w:rsidR="004A1AA8" w:rsidRPr="00176374" w:rsidRDefault="004A1AA8" w:rsidP="00176374">
      <w:pPr>
        <w:spacing w:line="360" w:lineRule="auto"/>
        <w:rPr>
          <w:rFonts w:ascii="Arial" w:hAnsi="Arial" w:cs="Arial"/>
        </w:rPr>
      </w:pPr>
    </w:p>
    <w:p w14:paraId="7BE6DD79" w14:textId="77777777" w:rsidR="004A1AA8" w:rsidRPr="00176374" w:rsidRDefault="004A1AA8" w:rsidP="00176374">
      <w:pPr>
        <w:spacing w:line="360" w:lineRule="auto"/>
        <w:rPr>
          <w:rFonts w:ascii="Arial" w:hAnsi="Arial" w:cs="Arial"/>
        </w:rPr>
      </w:pPr>
    </w:p>
    <w:p w14:paraId="31BB0B8E" w14:textId="77777777" w:rsidR="004A1AA8" w:rsidRPr="00176374" w:rsidRDefault="004A1AA8" w:rsidP="00176374">
      <w:pPr>
        <w:spacing w:line="360" w:lineRule="auto"/>
        <w:rPr>
          <w:rFonts w:ascii="Arial" w:hAnsi="Arial" w:cs="Arial"/>
        </w:rPr>
      </w:pPr>
    </w:p>
    <w:p w14:paraId="5E30351B" w14:textId="77777777" w:rsidR="004A1AA8" w:rsidRPr="00176374" w:rsidRDefault="004A1AA8" w:rsidP="00176374">
      <w:pPr>
        <w:spacing w:line="360" w:lineRule="auto"/>
        <w:rPr>
          <w:rFonts w:ascii="Arial" w:hAnsi="Arial" w:cs="Arial"/>
        </w:rPr>
      </w:pPr>
    </w:p>
    <w:p w14:paraId="0B0A5FE8" w14:textId="77777777" w:rsidR="004A1AA8" w:rsidRPr="00176374" w:rsidRDefault="004A1AA8" w:rsidP="00176374">
      <w:pPr>
        <w:spacing w:line="360" w:lineRule="auto"/>
        <w:rPr>
          <w:rFonts w:ascii="Arial" w:hAnsi="Arial" w:cs="Arial"/>
        </w:rPr>
      </w:pPr>
    </w:p>
    <w:p w14:paraId="254119D2" w14:textId="77777777" w:rsidR="00CB00C4" w:rsidRPr="00176374" w:rsidRDefault="00CB00C4" w:rsidP="00176374">
      <w:pPr>
        <w:spacing w:line="360" w:lineRule="auto"/>
        <w:rPr>
          <w:rFonts w:ascii="Arial" w:hAnsi="Arial" w:cs="Arial"/>
        </w:rPr>
      </w:pPr>
    </w:p>
    <w:p w14:paraId="45193421" w14:textId="5FB32A89" w:rsidR="00395C6E" w:rsidRPr="00176374" w:rsidRDefault="002D463D" w:rsidP="00176374">
      <w:pPr>
        <w:pStyle w:val="Heading1"/>
        <w:numPr>
          <w:ilvl w:val="0"/>
          <w:numId w:val="4"/>
        </w:numPr>
        <w:spacing w:line="360" w:lineRule="auto"/>
        <w:rPr>
          <w:rFonts w:ascii="Arial" w:hAnsi="Arial" w:cs="Arial"/>
          <w:sz w:val="24"/>
          <w:szCs w:val="24"/>
        </w:rPr>
      </w:pPr>
      <w:bookmarkStart w:id="7" w:name="_Toc165097783"/>
      <w:r w:rsidRPr="00176374">
        <w:rPr>
          <w:rFonts w:ascii="Arial" w:hAnsi="Arial" w:cs="Arial"/>
          <w:sz w:val="24"/>
          <w:szCs w:val="24"/>
        </w:rPr>
        <w:t>Paraphrasing and Summarizing</w:t>
      </w:r>
      <w:bookmarkEnd w:id="7"/>
    </w:p>
    <w:p w14:paraId="0232CAC8" w14:textId="27F3A302" w:rsidR="004379FB"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8" w:name="_Toc165097784"/>
      <w:r w:rsidR="005305C7" w:rsidRPr="00176374">
        <w:rPr>
          <w:rFonts w:ascii="Arial" w:hAnsi="Arial" w:cs="Arial"/>
          <w:sz w:val="24"/>
          <w:szCs w:val="24"/>
        </w:rPr>
        <w:t>Introduction</w:t>
      </w:r>
      <w:bookmarkEnd w:id="8"/>
      <w:r w:rsidR="005305C7" w:rsidRPr="00176374">
        <w:rPr>
          <w:rFonts w:ascii="Arial" w:hAnsi="Arial" w:cs="Arial"/>
          <w:sz w:val="24"/>
          <w:szCs w:val="24"/>
        </w:rPr>
        <w:t xml:space="preserve"> </w:t>
      </w:r>
    </w:p>
    <w:p w14:paraId="4B21A412" w14:textId="6513FDA2" w:rsidR="005305C7" w:rsidRPr="00176374" w:rsidRDefault="005305C7" w:rsidP="00176374">
      <w:pPr>
        <w:spacing w:line="360" w:lineRule="auto"/>
        <w:rPr>
          <w:rFonts w:ascii="Arial" w:hAnsi="Arial" w:cs="Arial"/>
        </w:rPr>
      </w:pPr>
      <w:r w:rsidRPr="00176374">
        <w:rPr>
          <w:rFonts w:ascii="Arial" w:hAnsi="Arial" w:cs="Arial"/>
        </w:rPr>
        <w:t xml:space="preserve">In Professional as well as academic </w:t>
      </w:r>
      <w:r w:rsidR="004A1AA8" w:rsidRPr="00176374">
        <w:rPr>
          <w:rFonts w:ascii="Arial" w:hAnsi="Arial" w:cs="Arial"/>
        </w:rPr>
        <w:t>settings,</w:t>
      </w:r>
      <w:r w:rsidRPr="00176374">
        <w:rPr>
          <w:rFonts w:ascii="Arial" w:hAnsi="Arial" w:cs="Arial"/>
        </w:rPr>
        <w:t xml:space="preserve"> the ability to paraphrase and summarise effectively helps people communicate ideas without committing plagiarism. The significance of these abilities and its ramifications for upcoming academic and professional pursuits are examined in this paper. </w:t>
      </w:r>
    </w:p>
    <w:p w14:paraId="64A03655" w14:textId="77777777" w:rsidR="005305C7" w:rsidRPr="00176374" w:rsidRDefault="005305C7" w:rsidP="00176374">
      <w:pPr>
        <w:spacing w:line="360" w:lineRule="auto"/>
        <w:rPr>
          <w:rFonts w:ascii="Arial" w:hAnsi="Arial" w:cs="Arial"/>
        </w:rPr>
      </w:pPr>
    </w:p>
    <w:p w14:paraId="71513504" w14:textId="77777777" w:rsidR="005305C7" w:rsidRPr="00176374" w:rsidRDefault="005305C7" w:rsidP="00176374">
      <w:pPr>
        <w:spacing w:line="360" w:lineRule="auto"/>
        <w:rPr>
          <w:rFonts w:ascii="Arial" w:hAnsi="Arial" w:cs="Arial"/>
        </w:rPr>
      </w:pPr>
    </w:p>
    <w:p w14:paraId="2B7C0AD7" w14:textId="4119490C" w:rsidR="004379FB"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9" w:name="_Toc165097785"/>
      <w:r w:rsidR="005305C7" w:rsidRPr="00176374">
        <w:rPr>
          <w:rFonts w:ascii="Arial" w:hAnsi="Arial" w:cs="Arial"/>
          <w:sz w:val="24"/>
          <w:szCs w:val="24"/>
        </w:rPr>
        <w:t>Definitions and Distinctions</w:t>
      </w:r>
      <w:bookmarkEnd w:id="9"/>
      <w:r w:rsidR="005305C7" w:rsidRPr="00176374">
        <w:rPr>
          <w:rFonts w:ascii="Arial" w:hAnsi="Arial" w:cs="Arial"/>
          <w:sz w:val="24"/>
          <w:szCs w:val="24"/>
        </w:rPr>
        <w:t xml:space="preserve"> </w:t>
      </w:r>
    </w:p>
    <w:p w14:paraId="68E4710E" w14:textId="2D80175F" w:rsidR="005305C7" w:rsidRPr="00176374" w:rsidRDefault="005305C7" w:rsidP="00176374">
      <w:pPr>
        <w:spacing w:line="360" w:lineRule="auto"/>
        <w:rPr>
          <w:rFonts w:ascii="Arial" w:hAnsi="Arial" w:cs="Arial"/>
        </w:rPr>
      </w:pPr>
      <w:r w:rsidRPr="00176374">
        <w:rPr>
          <w:rFonts w:ascii="Arial" w:hAnsi="Arial" w:cs="Arial"/>
        </w:rPr>
        <w:t xml:space="preserve">Summarising is reducing a text ‘s essential points to a concise </w:t>
      </w:r>
      <w:r w:rsidR="004A1AA8" w:rsidRPr="00176374">
        <w:rPr>
          <w:rFonts w:ascii="Arial" w:hAnsi="Arial" w:cs="Arial"/>
        </w:rPr>
        <w:t>statement,</w:t>
      </w:r>
      <w:r w:rsidRPr="00176374">
        <w:rPr>
          <w:rFonts w:ascii="Arial" w:hAnsi="Arial" w:cs="Arial"/>
        </w:rPr>
        <w:t xml:space="preserve"> whereas paraphrasing </w:t>
      </w:r>
      <w:r w:rsidRPr="00176374">
        <w:rPr>
          <w:rFonts w:ascii="Arial" w:hAnsi="Arial" w:cs="Arial"/>
        </w:rPr>
        <w:t>i</w:t>
      </w:r>
      <w:r w:rsidRPr="00176374">
        <w:rPr>
          <w:rFonts w:ascii="Arial" w:hAnsi="Arial" w:cs="Arial"/>
        </w:rPr>
        <w:t xml:space="preserve">s restating material in one ‘s own </w:t>
      </w:r>
      <w:r w:rsidR="007B2FA1" w:rsidRPr="00176374">
        <w:rPr>
          <w:rFonts w:ascii="Arial" w:hAnsi="Arial" w:cs="Arial"/>
        </w:rPr>
        <w:t>words.</w:t>
      </w:r>
      <w:r w:rsidRPr="00176374">
        <w:rPr>
          <w:rFonts w:ascii="Arial" w:hAnsi="Arial" w:cs="Arial"/>
        </w:rPr>
        <w:t xml:space="preserve"> Both strategies have different goals yet both demand understanding and interpretation. Summarising </w:t>
      </w:r>
      <w:r w:rsidR="007B2FA1" w:rsidRPr="00176374">
        <w:rPr>
          <w:rFonts w:ascii="Arial" w:hAnsi="Arial" w:cs="Arial"/>
        </w:rPr>
        <w:t>gives</w:t>
      </w:r>
      <w:r w:rsidRPr="00176374">
        <w:rPr>
          <w:rFonts w:ascii="Arial" w:hAnsi="Arial" w:cs="Arial"/>
        </w:rPr>
        <w:t xml:space="preserve"> a broad perspective of a body of </w:t>
      </w:r>
      <w:r w:rsidR="004A1AA8" w:rsidRPr="00176374">
        <w:rPr>
          <w:rFonts w:ascii="Arial" w:hAnsi="Arial" w:cs="Arial"/>
        </w:rPr>
        <w:t>work,</w:t>
      </w:r>
      <w:r w:rsidRPr="00176374">
        <w:rPr>
          <w:rFonts w:ascii="Arial" w:hAnsi="Arial" w:cs="Arial"/>
        </w:rPr>
        <w:t xml:space="preserve"> whereas paraphrasing helps to make complicated ideas </w:t>
      </w:r>
      <w:r w:rsidRPr="00176374">
        <w:rPr>
          <w:rFonts w:ascii="Arial" w:hAnsi="Arial" w:cs="Arial"/>
        </w:rPr>
        <w:t>easier</w:t>
      </w:r>
      <w:r w:rsidRPr="00176374">
        <w:rPr>
          <w:rFonts w:ascii="Arial" w:hAnsi="Arial" w:cs="Arial"/>
        </w:rPr>
        <w:t xml:space="preserve"> to understand. </w:t>
      </w:r>
    </w:p>
    <w:p w14:paraId="1ED203C0" w14:textId="77777777" w:rsidR="005305C7" w:rsidRPr="00176374" w:rsidRDefault="005305C7" w:rsidP="00176374">
      <w:pPr>
        <w:spacing w:line="360" w:lineRule="auto"/>
        <w:rPr>
          <w:rFonts w:ascii="Arial" w:hAnsi="Arial" w:cs="Arial"/>
        </w:rPr>
      </w:pPr>
    </w:p>
    <w:p w14:paraId="2D570B87" w14:textId="22D3CA31" w:rsidR="004379FB"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10" w:name="_Toc165097786"/>
      <w:r w:rsidR="005305C7" w:rsidRPr="00176374">
        <w:rPr>
          <w:rFonts w:ascii="Arial" w:hAnsi="Arial" w:cs="Arial"/>
          <w:sz w:val="24"/>
          <w:szCs w:val="24"/>
        </w:rPr>
        <w:t>Importance in Academic Work</w:t>
      </w:r>
      <w:bookmarkEnd w:id="10"/>
      <w:r w:rsidR="005305C7" w:rsidRPr="00176374">
        <w:rPr>
          <w:rFonts w:ascii="Arial" w:hAnsi="Arial" w:cs="Arial"/>
          <w:sz w:val="24"/>
          <w:szCs w:val="24"/>
        </w:rPr>
        <w:t xml:space="preserve"> </w:t>
      </w:r>
    </w:p>
    <w:p w14:paraId="1D828F62" w14:textId="0490F938" w:rsidR="005305C7" w:rsidRPr="00176374" w:rsidRDefault="005305C7" w:rsidP="00176374">
      <w:pPr>
        <w:spacing w:line="360" w:lineRule="auto"/>
        <w:rPr>
          <w:rFonts w:ascii="Arial" w:hAnsi="Arial" w:cs="Arial"/>
        </w:rPr>
      </w:pPr>
      <w:r w:rsidRPr="00176374">
        <w:rPr>
          <w:rFonts w:ascii="Arial" w:hAnsi="Arial" w:cs="Arial"/>
        </w:rPr>
        <w:t xml:space="preserve">Summarising and paraphrasing are essential in academics for building novel </w:t>
      </w:r>
      <w:r w:rsidR="004A1AA8" w:rsidRPr="00176374">
        <w:rPr>
          <w:rFonts w:ascii="Arial" w:hAnsi="Arial" w:cs="Arial"/>
        </w:rPr>
        <w:t>arguments,</w:t>
      </w:r>
      <w:r w:rsidRPr="00176374">
        <w:rPr>
          <w:rFonts w:ascii="Arial" w:hAnsi="Arial" w:cs="Arial"/>
        </w:rPr>
        <w:t xml:space="preserve"> demonstrating </w:t>
      </w:r>
      <w:r w:rsidR="007B2FA1" w:rsidRPr="00176374">
        <w:rPr>
          <w:rFonts w:ascii="Arial" w:hAnsi="Arial" w:cs="Arial"/>
        </w:rPr>
        <w:t>understanding,</w:t>
      </w:r>
      <w:r w:rsidRPr="00176374">
        <w:rPr>
          <w:rFonts w:ascii="Arial" w:hAnsi="Arial" w:cs="Arial"/>
        </w:rPr>
        <w:t xml:space="preserve"> and synthesizing research. Effective summarising and </w:t>
      </w:r>
      <w:r w:rsidR="004A1AA8" w:rsidRPr="00176374">
        <w:rPr>
          <w:rFonts w:ascii="Arial" w:hAnsi="Arial" w:cs="Arial"/>
        </w:rPr>
        <w:t>paraphrasing,</w:t>
      </w:r>
      <w:r w:rsidRPr="00176374">
        <w:rPr>
          <w:rFonts w:ascii="Arial" w:hAnsi="Arial" w:cs="Arial"/>
        </w:rPr>
        <w:t xml:space="preserve"> in accordance with </w:t>
      </w:r>
      <w:r w:rsidR="007B2FA1" w:rsidRPr="00176374">
        <w:rPr>
          <w:rFonts w:ascii="Arial" w:hAnsi="Arial" w:cs="Arial"/>
        </w:rPr>
        <w:t>Smith (</w:t>
      </w:r>
      <w:r w:rsidRPr="00176374">
        <w:rPr>
          <w:rFonts w:ascii="Arial" w:hAnsi="Arial" w:cs="Arial"/>
        </w:rPr>
        <w:t>2019</w:t>
      </w:r>
      <w:r w:rsidR="007B2FA1" w:rsidRPr="00176374">
        <w:rPr>
          <w:rFonts w:ascii="Arial" w:hAnsi="Arial" w:cs="Arial"/>
        </w:rPr>
        <w:t>),</w:t>
      </w:r>
      <w:r w:rsidRPr="00176374">
        <w:rPr>
          <w:rFonts w:ascii="Arial" w:hAnsi="Arial" w:cs="Arial"/>
        </w:rPr>
        <w:t xml:space="preserve"> encourage deeper interaction with academic materials by allowing students to internalise important ideas and express them in their own words. These abilities are especially important for literature </w:t>
      </w:r>
      <w:r w:rsidR="004A1AA8" w:rsidRPr="00176374">
        <w:rPr>
          <w:rFonts w:ascii="Arial" w:hAnsi="Arial" w:cs="Arial"/>
        </w:rPr>
        <w:t>reviews,</w:t>
      </w:r>
      <w:r w:rsidRPr="00176374">
        <w:rPr>
          <w:rFonts w:ascii="Arial" w:hAnsi="Arial" w:cs="Arial"/>
        </w:rPr>
        <w:t xml:space="preserve"> as researchers </w:t>
      </w:r>
      <w:proofErr w:type="gramStart"/>
      <w:r w:rsidRPr="00176374">
        <w:rPr>
          <w:rFonts w:ascii="Arial" w:hAnsi="Arial" w:cs="Arial"/>
        </w:rPr>
        <w:t>have to</w:t>
      </w:r>
      <w:proofErr w:type="gramEnd"/>
      <w:r w:rsidRPr="00176374">
        <w:rPr>
          <w:rFonts w:ascii="Arial" w:hAnsi="Arial" w:cs="Arial"/>
        </w:rPr>
        <w:t xml:space="preserve"> combine information from a wide range of sources to support their </w:t>
      </w:r>
      <w:r w:rsidR="007B2FA1" w:rsidRPr="00176374">
        <w:rPr>
          <w:rFonts w:ascii="Arial" w:hAnsi="Arial" w:cs="Arial"/>
        </w:rPr>
        <w:t>theories.</w:t>
      </w:r>
      <w:r w:rsidRPr="00176374">
        <w:rPr>
          <w:rFonts w:ascii="Arial" w:hAnsi="Arial" w:cs="Arial"/>
        </w:rPr>
        <w:t xml:space="preserve">  Summarising entails distilling the essential points of a source into a brief overview. Summaries give readers a fast comprehension of the main concepts without having to read the complete article. According to Johnson (2018), summarising is a useful ability for synthesising complex information and highlighting the most important ideas. For example, a professional report on market trends may include a summary of major results from numerous sources </w:t>
      </w:r>
      <w:r w:rsidR="004C445C" w:rsidRPr="00176374">
        <w:rPr>
          <w:rFonts w:ascii="Arial" w:hAnsi="Arial" w:cs="Arial"/>
        </w:rPr>
        <w:t>to</w:t>
      </w:r>
      <w:r w:rsidRPr="00176374">
        <w:rPr>
          <w:rFonts w:ascii="Arial" w:hAnsi="Arial" w:cs="Arial"/>
        </w:rPr>
        <w:t xml:space="preserve"> present a thorough picture.</w:t>
      </w:r>
    </w:p>
    <w:p w14:paraId="767DF641" w14:textId="77777777" w:rsidR="004C445C" w:rsidRPr="00176374" w:rsidRDefault="004C445C" w:rsidP="00176374">
      <w:pPr>
        <w:spacing w:line="360" w:lineRule="auto"/>
        <w:rPr>
          <w:rFonts w:ascii="Arial" w:hAnsi="Arial" w:cs="Arial"/>
        </w:rPr>
      </w:pPr>
    </w:p>
    <w:p w14:paraId="0AC065DC" w14:textId="4F3663BE" w:rsidR="00210AA2"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11" w:name="_Toc165097787"/>
      <w:r w:rsidR="005305C7" w:rsidRPr="00176374">
        <w:rPr>
          <w:rFonts w:ascii="Arial" w:hAnsi="Arial" w:cs="Arial"/>
          <w:sz w:val="24"/>
          <w:szCs w:val="24"/>
        </w:rPr>
        <w:t>Importance of Paraphrasing</w:t>
      </w:r>
      <w:bookmarkEnd w:id="11"/>
      <w:r w:rsidR="005305C7" w:rsidRPr="00176374">
        <w:rPr>
          <w:rFonts w:ascii="Arial" w:hAnsi="Arial" w:cs="Arial"/>
          <w:sz w:val="24"/>
          <w:szCs w:val="24"/>
        </w:rPr>
        <w:t xml:space="preserve"> </w:t>
      </w:r>
    </w:p>
    <w:p w14:paraId="45E98201" w14:textId="77777777" w:rsidR="005305C7" w:rsidRPr="00176374" w:rsidRDefault="005305C7" w:rsidP="00176374">
      <w:pPr>
        <w:spacing w:line="360" w:lineRule="auto"/>
        <w:rPr>
          <w:rFonts w:ascii="Arial" w:hAnsi="Arial" w:cs="Arial"/>
        </w:rPr>
      </w:pPr>
      <w:r w:rsidRPr="00176374">
        <w:rPr>
          <w:rFonts w:ascii="Arial" w:hAnsi="Arial" w:cs="Arial"/>
        </w:rPr>
        <w:t>The value of paraphrasing is in its ability to convey information in a fresh way while maintaining the main idea, which helps authors avoid plagiarism. It also enables authors to make difficult concepts understandable and modify content for a certain readership (Jones, 2020). Writers can exhibit their critical engagement with materials and capacity to contribute to academic and professional debate by skilfully paraphrasing.</w:t>
      </w:r>
    </w:p>
    <w:p w14:paraId="2A2D43A5" w14:textId="77777777" w:rsidR="005305C7" w:rsidRPr="00176374" w:rsidRDefault="005305C7" w:rsidP="00176374">
      <w:pPr>
        <w:spacing w:line="360" w:lineRule="auto"/>
        <w:rPr>
          <w:rFonts w:ascii="Arial" w:hAnsi="Arial" w:cs="Arial"/>
        </w:rPr>
      </w:pPr>
    </w:p>
    <w:p w14:paraId="5ABE32F9" w14:textId="2CF26926" w:rsidR="00210AA2"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12" w:name="_Toc165097788"/>
      <w:r w:rsidR="005305C7" w:rsidRPr="00176374">
        <w:rPr>
          <w:rFonts w:ascii="Arial" w:hAnsi="Arial" w:cs="Arial"/>
          <w:sz w:val="24"/>
          <w:szCs w:val="24"/>
        </w:rPr>
        <w:t>Importance of Summarizing</w:t>
      </w:r>
      <w:bookmarkEnd w:id="12"/>
      <w:r w:rsidR="005305C7" w:rsidRPr="00176374">
        <w:rPr>
          <w:rFonts w:ascii="Arial" w:hAnsi="Arial" w:cs="Arial"/>
          <w:sz w:val="24"/>
          <w:szCs w:val="24"/>
        </w:rPr>
        <w:t xml:space="preserve"> </w:t>
      </w:r>
    </w:p>
    <w:p w14:paraId="0EC3C1EE" w14:textId="77777777" w:rsidR="005305C7" w:rsidRPr="00176374" w:rsidRDefault="005305C7" w:rsidP="00176374">
      <w:pPr>
        <w:spacing w:line="360" w:lineRule="auto"/>
        <w:rPr>
          <w:rFonts w:ascii="Arial" w:hAnsi="Arial" w:cs="Arial"/>
        </w:rPr>
      </w:pPr>
      <w:r w:rsidRPr="00176374">
        <w:rPr>
          <w:rFonts w:ascii="Arial" w:hAnsi="Arial" w:cs="Arial"/>
        </w:rPr>
        <w:t>Summarising permits writers to break down enormous amounts of material into small parts, making it easier for readers to understand key themes. It also allows writers to easily evaluate and contrast different sources, revealing common themes and opposing opinions (Brown, 2021). Effective summary is thus essential for synthesising information and presenting it in a logical and organised manner.</w:t>
      </w:r>
    </w:p>
    <w:p w14:paraId="03E587CA" w14:textId="77777777" w:rsidR="004C445C" w:rsidRPr="00176374" w:rsidRDefault="004C445C" w:rsidP="00176374">
      <w:pPr>
        <w:spacing w:line="360" w:lineRule="auto"/>
        <w:rPr>
          <w:rFonts w:ascii="Arial" w:hAnsi="Arial" w:cs="Arial"/>
        </w:rPr>
      </w:pPr>
    </w:p>
    <w:p w14:paraId="07051725" w14:textId="490086EA" w:rsidR="00210AA2"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13" w:name="_Toc165097789"/>
      <w:r w:rsidR="005305C7" w:rsidRPr="00176374">
        <w:rPr>
          <w:rFonts w:ascii="Arial" w:hAnsi="Arial" w:cs="Arial"/>
          <w:sz w:val="24"/>
          <w:szCs w:val="24"/>
        </w:rPr>
        <w:t>Example of Paraphrasing</w:t>
      </w:r>
      <w:bookmarkEnd w:id="13"/>
      <w:r w:rsidR="005305C7" w:rsidRPr="00176374">
        <w:rPr>
          <w:rFonts w:ascii="Arial" w:hAnsi="Arial" w:cs="Arial"/>
          <w:sz w:val="24"/>
          <w:szCs w:val="24"/>
        </w:rPr>
        <w:t xml:space="preserve"> </w:t>
      </w:r>
    </w:p>
    <w:p w14:paraId="4555BFA5" w14:textId="77777777" w:rsidR="005305C7" w:rsidRPr="00176374" w:rsidRDefault="005305C7" w:rsidP="00176374">
      <w:pPr>
        <w:spacing w:line="360" w:lineRule="auto"/>
        <w:rPr>
          <w:rFonts w:ascii="Arial" w:hAnsi="Arial" w:cs="Arial"/>
        </w:rPr>
      </w:pPr>
      <w:r w:rsidRPr="00176374">
        <w:rPr>
          <w:rFonts w:ascii="Arial" w:hAnsi="Arial" w:cs="Arial"/>
        </w:rPr>
        <w:t xml:space="preserve"> The original sentence reads: "According to recent studies, the prevalence of obesity has increased significantly in Western countries over the past two decades."</w:t>
      </w:r>
    </w:p>
    <w:p w14:paraId="05A5F55C" w14:textId="77777777" w:rsidR="005305C7" w:rsidRPr="00176374" w:rsidRDefault="005305C7" w:rsidP="00176374">
      <w:pPr>
        <w:spacing w:line="360" w:lineRule="auto"/>
        <w:rPr>
          <w:rFonts w:ascii="Arial" w:hAnsi="Arial" w:cs="Arial"/>
        </w:rPr>
      </w:pPr>
      <w:r w:rsidRPr="00176374">
        <w:rPr>
          <w:rFonts w:ascii="Arial" w:hAnsi="Arial" w:cs="Arial"/>
        </w:rPr>
        <w:t>The paraphrased version is as follows: "Recent research indicates a notable rise in obesity rates across Western nations during the last twenty years."</w:t>
      </w:r>
    </w:p>
    <w:p w14:paraId="55EDE1EC" w14:textId="77777777" w:rsidR="0060594A" w:rsidRPr="00176374" w:rsidRDefault="0060594A" w:rsidP="00176374">
      <w:pPr>
        <w:spacing w:line="360" w:lineRule="auto"/>
        <w:rPr>
          <w:rFonts w:ascii="Arial" w:hAnsi="Arial" w:cs="Arial"/>
        </w:rPr>
      </w:pPr>
    </w:p>
    <w:p w14:paraId="4B97AA58" w14:textId="6F8834B2" w:rsidR="00210AA2"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14" w:name="_Toc165097790"/>
      <w:r w:rsidR="005305C7" w:rsidRPr="00176374">
        <w:rPr>
          <w:rFonts w:ascii="Arial" w:hAnsi="Arial" w:cs="Arial"/>
          <w:sz w:val="24"/>
          <w:szCs w:val="24"/>
        </w:rPr>
        <w:t>Example of Summarizing</w:t>
      </w:r>
      <w:bookmarkEnd w:id="14"/>
      <w:r w:rsidR="005305C7" w:rsidRPr="00176374">
        <w:rPr>
          <w:rFonts w:ascii="Arial" w:hAnsi="Arial" w:cs="Arial"/>
          <w:sz w:val="24"/>
          <w:szCs w:val="24"/>
        </w:rPr>
        <w:t xml:space="preserve"> </w:t>
      </w:r>
    </w:p>
    <w:p w14:paraId="24531BFC" w14:textId="77777777" w:rsidR="005305C7" w:rsidRPr="00176374" w:rsidRDefault="005305C7" w:rsidP="00176374">
      <w:pPr>
        <w:spacing w:line="360" w:lineRule="auto"/>
        <w:rPr>
          <w:rFonts w:ascii="Arial" w:hAnsi="Arial" w:cs="Arial"/>
        </w:rPr>
      </w:pPr>
      <w:r w:rsidRPr="00176374">
        <w:rPr>
          <w:rFonts w:ascii="Arial" w:hAnsi="Arial" w:cs="Arial"/>
        </w:rPr>
        <w:t>Original Text: "The study examined the impact of technology on workplace productivity, finding that while some employees reported increased efficiency, others experienced higher levels of distraction."</w:t>
      </w:r>
    </w:p>
    <w:p w14:paraId="236559A8" w14:textId="77777777" w:rsidR="005305C7" w:rsidRPr="00176374" w:rsidRDefault="005305C7" w:rsidP="00176374">
      <w:pPr>
        <w:spacing w:line="360" w:lineRule="auto"/>
        <w:rPr>
          <w:rFonts w:ascii="Arial" w:hAnsi="Arial" w:cs="Arial"/>
        </w:rPr>
      </w:pPr>
      <w:r w:rsidRPr="00176374">
        <w:rPr>
          <w:rFonts w:ascii="Arial" w:hAnsi="Arial" w:cs="Arial"/>
        </w:rPr>
        <w:t>The summary is as follows: "Research on technology's influence on workplace productivity revealed mixed outcomes, with some workers reporting improved efficiency and others facing increased distraction."</w:t>
      </w:r>
    </w:p>
    <w:p w14:paraId="022D43F9" w14:textId="77777777" w:rsidR="005305C7" w:rsidRPr="00176374" w:rsidRDefault="005305C7" w:rsidP="00176374">
      <w:pPr>
        <w:spacing w:line="360" w:lineRule="auto"/>
        <w:rPr>
          <w:rFonts w:ascii="Arial" w:hAnsi="Arial" w:cs="Arial"/>
        </w:rPr>
      </w:pPr>
    </w:p>
    <w:p w14:paraId="22C0A40F" w14:textId="77777777" w:rsidR="0060594A" w:rsidRPr="00176374" w:rsidRDefault="0060594A" w:rsidP="00176374">
      <w:pPr>
        <w:spacing w:line="360" w:lineRule="auto"/>
        <w:rPr>
          <w:rFonts w:ascii="Arial" w:hAnsi="Arial" w:cs="Arial"/>
        </w:rPr>
      </w:pPr>
    </w:p>
    <w:p w14:paraId="091ADE87" w14:textId="77777777" w:rsidR="0060594A" w:rsidRPr="00176374" w:rsidRDefault="0060594A" w:rsidP="00176374">
      <w:pPr>
        <w:spacing w:line="360" w:lineRule="auto"/>
        <w:rPr>
          <w:rFonts w:ascii="Arial" w:hAnsi="Arial" w:cs="Arial"/>
        </w:rPr>
      </w:pPr>
    </w:p>
    <w:p w14:paraId="08F14B6A" w14:textId="51EB9581" w:rsidR="00210AA2"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15" w:name="_Toc165097791"/>
      <w:r w:rsidR="005305C7" w:rsidRPr="00176374">
        <w:rPr>
          <w:rFonts w:ascii="Arial" w:hAnsi="Arial" w:cs="Arial"/>
          <w:sz w:val="24"/>
          <w:szCs w:val="24"/>
        </w:rPr>
        <w:t>Importance in Professional Work</w:t>
      </w:r>
      <w:bookmarkEnd w:id="15"/>
    </w:p>
    <w:p w14:paraId="04E85ED9" w14:textId="77777777" w:rsidR="005305C7" w:rsidRPr="00176374" w:rsidRDefault="005305C7" w:rsidP="00176374">
      <w:pPr>
        <w:spacing w:line="360" w:lineRule="auto"/>
        <w:rPr>
          <w:rFonts w:ascii="Arial" w:hAnsi="Arial" w:cs="Arial"/>
        </w:rPr>
      </w:pPr>
      <w:r w:rsidRPr="00176374">
        <w:rPr>
          <w:rFonts w:ascii="Arial" w:hAnsi="Arial" w:cs="Arial"/>
        </w:rPr>
        <w:t>Summarising and paraphrasing are essential for communication and decision-making in professional contexts. According to Jones (2020), professionals frequently come with lengthy reports and complex documents that need to be condensed for a wider audience. Through the process of summarising difficult material into more easily understood language, professionals can improve understanding and guarantee that colleagues and stakeholders. Executives who summarise also find it easier to quickly understand the main points of lengthy reports and make well-informed judgements.</w:t>
      </w:r>
    </w:p>
    <w:p w14:paraId="618B6546" w14:textId="77777777" w:rsidR="005305C7" w:rsidRPr="00176374" w:rsidRDefault="005305C7" w:rsidP="00176374">
      <w:pPr>
        <w:spacing w:line="360" w:lineRule="auto"/>
        <w:rPr>
          <w:rFonts w:ascii="Arial" w:hAnsi="Arial" w:cs="Arial"/>
        </w:rPr>
      </w:pPr>
      <w:r w:rsidRPr="00176374">
        <w:rPr>
          <w:rFonts w:ascii="Arial" w:hAnsi="Arial" w:cs="Arial"/>
        </w:rPr>
        <w:t>Summarising is widely used in professional writing to help decision-makers understand difficult information. Business reports, for example, frequently include executive summaries that give busy stakeholders a quick summary of key findings and suggestions (Clark, 2019). Paraphrasing is still significant in professional settings, especially in industries like journalism and marketing, where originality and clarity are highly appreciated.</w:t>
      </w:r>
    </w:p>
    <w:p w14:paraId="35482B79" w14:textId="77777777" w:rsidR="0060594A" w:rsidRPr="00176374" w:rsidRDefault="0060594A" w:rsidP="00176374">
      <w:pPr>
        <w:spacing w:line="360" w:lineRule="auto"/>
        <w:rPr>
          <w:rFonts w:ascii="Arial" w:hAnsi="Arial" w:cs="Arial"/>
        </w:rPr>
      </w:pPr>
    </w:p>
    <w:p w14:paraId="2FE4B4A7" w14:textId="680DCA91" w:rsidR="00B63511" w:rsidRPr="00176374" w:rsidRDefault="00176374" w:rsidP="00176374">
      <w:pPr>
        <w:pStyle w:val="Heading2"/>
        <w:numPr>
          <w:ilvl w:val="1"/>
          <w:numId w:val="4"/>
        </w:numPr>
        <w:spacing w:line="360" w:lineRule="auto"/>
        <w:rPr>
          <w:rFonts w:ascii="Arial" w:hAnsi="Arial" w:cs="Arial"/>
          <w:sz w:val="24"/>
          <w:szCs w:val="24"/>
        </w:rPr>
      </w:pPr>
      <w:r w:rsidRPr="00176374">
        <w:rPr>
          <w:rFonts w:ascii="Arial" w:hAnsi="Arial" w:cs="Arial"/>
          <w:sz w:val="24"/>
          <w:szCs w:val="24"/>
        </w:rPr>
        <w:t xml:space="preserve">    </w:t>
      </w:r>
      <w:bookmarkStart w:id="16" w:name="_Toc165097792"/>
      <w:r w:rsidR="005305C7" w:rsidRPr="00176374">
        <w:rPr>
          <w:rFonts w:ascii="Arial" w:hAnsi="Arial" w:cs="Arial"/>
          <w:sz w:val="24"/>
          <w:szCs w:val="24"/>
        </w:rPr>
        <w:t>Improving Critical Thinking Skills</w:t>
      </w:r>
      <w:bookmarkEnd w:id="16"/>
      <w:r w:rsidR="005305C7" w:rsidRPr="00176374">
        <w:rPr>
          <w:rFonts w:ascii="Arial" w:hAnsi="Arial" w:cs="Arial"/>
          <w:sz w:val="24"/>
          <w:szCs w:val="24"/>
        </w:rPr>
        <w:t xml:space="preserve"> </w:t>
      </w:r>
    </w:p>
    <w:p w14:paraId="486763BC" w14:textId="77777777" w:rsidR="005305C7" w:rsidRPr="00176374" w:rsidRDefault="005305C7" w:rsidP="00176374">
      <w:pPr>
        <w:spacing w:line="360" w:lineRule="auto"/>
        <w:rPr>
          <w:rFonts w:ascii="Arial" w:hAnsi="Arial" w:cs="Arial"/>
        </w:rPr>
      </w:pPr>
      <w:r w:rsidRPr="00176374">
        <w:rPr>
          <w:rFonts w:ascii="Arial" w:hAnsi="Arial" w:cs="Arial"/>
        </w:rPr>
        <w:t>By requiring comprehension, analysis, and synthesis of information, both summarising and paraphrasing foster critical thinking. People who participate in these activities get better at analysing sources critically, identifying key concepts, and locating supporting data. According to Johnson (2018), summarising and paraphrasing promote active reading comprehension of texts, deepening comprehension of difficult subjects, and developing critical thinking abilities that are essential for success in the classroom and in the workplace.</w:t>
      </w:r>
    </w:p>
    <w:p w14:paraId="4169EE00" w14:textId="77777777" w:rsidR="005305C7" w:rsidRPr="00176374" w:rsidRDefault="005305C7" w:rsidP="00176374">
      <w:pPr>
        <w:spacing w:line="360" w:lineRule="auto"/>
        <w:rPr>
          <w:rFonts w:ascii="Arial" w:hAnsi="Arial" w:cs="Arial"/>
        </w:rPr>
      </w:pPr>
    </w:p>
    <w:p w14:paraId="7A1D2E54" w14:textId="042E79C5" w:rsidR="00B63511" w:rsidRPr="00176374" w:rsidRDefault="005305C7" w:rsidP="00176374">
      <w:pPr>
        <w:pStyle w:val="Heading2"/>
        <w:numPr>
          <w:ilvl w:val="1"/>
          <w:numId w:val="4"/>
        </w:numPr>
        <w:spacing w:line="360" w:lineRule="auto"/>
        <w:rPr>
          <w:rFonts w:ascii="Arial" w:hAnsi="Arial" w:cs="Arial"/>
          <w:sz w:val="24"/>
          <w:szCs w:val="24"/>
        </w:rPr>
      </w:pPr>
      <w:bookmarkStart w:id="17" w:name="_Toc165097793"/>
      <w:r w:rsidRPr="00176374">
        <w:rPr>
          <w:rFonts w:ascii="Arial" w:hAnsi="Arial" w:cs="Arial"/>
          <w:sz w:val="24"/>
          <w:szCs w:val="24"/>
        </w:rPr>
        <w:t>Preventing Plagiarism</w:t>
      </w:r>
      <w:bookmarkEnd w:id="17"/>
      <w:r w:rsidRPr="00176374">
        <w:rPr>
          <w:rFonts w:ascii="Arial" w:hAnsi="Arial" w:cs="Arial"/>
          <w:sz w:val="24"/>
          <w:szCs w:val="24"/>
        </w:rPr>
        <w:t xml:space="preserve"> </w:t>
      </w:r>
    </w:p>
    <w:p w14:paraId="7A7C9670" w14:textId="77777777" w:rsidR="005305C7" w:rsidRPr="00176374" w:rsidRDefault="005305C7" w:rsidP="00176374">
      <w:pPr>
        <w:spacing w:line="360" w:lineRule="auto"/>
        <w:rPr>
          <w:rFonts w:ascii="Arial" w:hAnsi="Arial" w:cs="Arial"/>
        </w:rPr>
      </w:pPr>
      <w:r w:rsidRPr="00176374">
        <w:rPr>
          <w:rFonts w:ascii="Arial" w:hAnsi="Arial" w:cs="Arial"/>
        </w:rPr>
        <w:t>Attributing ideas to their original sources helps prevent plagiarism, which is one of the main purposes of paraphrasing and summarising. Inadequate paraphrasing or summarising can lead to inadvertent plagiarism, compromising one's academic credibility and professional ethics. People show respect for intellectual property and uphold ethical norms in academic research and professional activity by accurately paraphrasing and properly citing sources.</w:t>
      </w:r>
    </w:p>
    <w:p w14:paraId="18A43C54" w14:textId="77777777" w:rsidR="005305C7" w:rsidRPr="00176374" w:rsidRDefault="005305C7" w:rsidP="00176374">
      <w:pPr>
        <w:spacing w:line="360" w:lineRule="auto"/>
        <w:rPr>
          <w:rFonts w:ascii="Arial" w:hAnsi="Arial" w:cs="Arial"/>
        </w:rPr>
      </w:pPr>
    </w:p>
    <w:p w14:paraId="311776CC" w14:textId="215245B3" w:rsidR="00B63511" w:rsidRPr="00176374" w:rsidRDefault="005305C7" w:rsidP="00176374">
      <w:pPr>
        <w:pStyle w:val="Heading2"/>
        <w:numPr>
          <w:ilvl w:val="1"/>
          <w:numId w:val="4"/>
        </w:numPr>
        <w:spacing w:line="360" w:lineRule="auto"/>
        <w:rPr>
          <w:rFonts w:ascii="Arial" w:hAnsi="Arial" w:cs="Arial"/>
          <w:sz w:val="24"/>
          <w:szCs w:val="24"/>
        </w:rPr>
      </w:pPr>
      <w:bookmarkStart w:id="18" w:name="_Toc165097794"/>
      <w:r w:rsidRPr="00176374">
        <w:rPr>
          <w:rFonts w:ascii="Arial" w:hAnsi="Arial" w:cs="Arial"/>
          <w:sz w:val="24"/>
          <w:szCs w:val="24"/>
        </w:rPr>
        <w:t>Difficulties and Solutions</w:t>
      </w:r>
      <w:bookmarkEnd w:id="18"/>
      <w:r w:rsidR="00B63511" w:rsidRPr="00176374">
        <w:rPr>
          <w:rFonts w:ascii="Arial" w:hAnsi="Arial" w:cs="Arial"/>
          <w:sz w:val="24"/>
          <w:szCs w:val="24"/>
        </w:rPr>
        <w:t xml:space="preserve"> </w:t>
      </w:r>
    </w:p>
    <w:p w14:paraId="127FF70D" w14:textId="77777777" w:rsidR="005305C7" w:rsidRPr="00176374" w:rsidRDefault="005305C7" w:rsidP="00176374">
      <w:pPr>
        <w:spacing w:line="360" w:lineRule="auto"/>
        <w:rPr>
          <w:rFonts w:ascii="Arial" w:hAnsi="Arial" w:cs="Arial"/>
        </w:rPr>
      </w:pPr>
      <w:r w:rsidRPr="00176374">
        <w:rPr>
          <w:rFonts w:ascii="Arial" w:hAnsi="Arial" w:cs="Arial"/>
        </w:rPr>
        <w:t>Although summarising and paraphrasing are important abilities, they can present learners with difficulties, such as the inability to preserve original meaning and prevent inadvertent distortion. Teachers and other professionals can use techniques like practice exercises, taking notes, and active reading to get beyond these obstacles. Over time, instructors can assist students in becoming proficient in summarising and paraphrasing by offering direction and comments.</w:t>
      </w:r>
    </w:p>
    <w:p w14:paraId="52356565" w14:textId="77777777" w:rsidR="005305C7" w:rsidRPr="00176374" w:rsidRDefault="005305C7" w:rsidP="00176374">
      <w:pPr>
        <w:spacing w:line="360" w:lineRule="auto"/>
        <w:rPr>
          <w:rFonts w:ascii="Arial" w:hAnsi="Arial" w:cs="Arial"/>
        </w:rPr>
      </w:pPr>
      <w:r w:rsidRPr="00176374">
        <w:rPr>
          <w:rFonts w:ascii="Arial" w:hAnsi="Arial" w:cs="Arial"/>
        </w:rPr>
        <w:t xml:space="preserve">  </w:t>
      </w:r>
    </w:p>
    <w:p w14:paraId="5F5EA3A9" w14:textId="4016F7F4" w:rsidR="00B63511" w:rsidRPr="00176374" w:rsidRDefault="005305C7" w:rsidP="00176374">
      <w:pPr>
        <w:pStyle w:val="Heading2"/>
        <w:numPr>
          <w:ilvl w:val="1"/>
          <w:numId w:val="4"/>
        </w:numPr>
        <w:spacing w:line="360" w:lineRule="auto"/>
        <w:rPr>
          <w:rFonts w:ascii="Arial" w:hAnsi="Arial" w:cs="Arial"/>
          <w:sz w:val="24"/>
          <w:szCs w:val="24"/>
        </w:rPr>
      </w:pPr>
      <w:bookmarkStart w:id="19" w:name="_Toc165097795"/>
      <w:r w:rsidRPr="00176374">
        <w:rPr>
          <w:rFonts w:ascii="Arial" w:hAnsi="Arial" w:cs="Arial"/>
          <w:sz w:val="24"/>
          <w:szCs w:val="24"/>
        </w:rPr>
        <w:t>Conclusion</w:t>
      </w:r>
      <w:bookmarkEnd w:id="19"/>
      <w:r w:rsidRPr="00176374">
        <w:rPr>
          <w:rFonts w:ascii="Arial" w:hAnsi="Arial" w:cs="Arial"/>
          <w:sz w:val="24"/>
          <w:szCs w:val="24"/>
        </w:rPr>
        <w:t xml:space="preserve"> </w:t>
      </w:r>
    </w:p>
    <w:p w14:paraId="2DB6C28C" w14:textId="6DF4AECB" w:rsidR="005305C7" w:rsidRPr="00176374" w:rsidRDefault="005305C7" w:rsidP="00176374">
      <w:pPr>
        <w:spacing w:line="360" w:lineRule="auto"/>
        <w:rPr>
          <w:rFonts w:ascii="Arial" w:hAnsi="Arial" w:cs="Arial"/>
        </w:rPr>
      </w:pPr>
      <w:r w:rsidRPr="00176374">
        <w:rPr>
          <w:rFonts w:ascii="Arial" w:hAnsi="Arial" w:cs="Arial"/>
        </w:rPr>
        <w:t>Furthermore, paraphrasing and summarising are essential skills with far-reaching consequences for academic and professional success. Individuals who practise these skills can improve their comprehension, communication, and critical thinking abilities, putting them in a better position to face future opportunities and difficulties. As the velocity of information sharing rises, the ability to effectively paraphrase and summarise will become increasingly important in navigating the intricacies of modern life.</w:t>
      </w:r>
    </w:p>
    <w:p w14:paraId="479A000A" w14:textId="77777777" w:rsidR="00B63511" w:rsidRPr="00176374" w:rsidRDefault="00B63511" w:rsidP="00176374">
      <w:pPr>
        <w:spacing w:line="360" w:lineRule="auto"/>
        <w:rPr>
          <w:rFonts w:ascii="Arial" w:hAnsi="Arial" w:cs="Arial"/>
        </w:rPr>
      </w:pPr>
    </w:p>
    <w:p w14:paraId="78811F21" w14:textId="7D829E13" w:rsidR="00B63511" w:rsidRPr="00176374" w:rsidRDefault="00B63511" w:rsidP="00176374">
      <w:pPr>
        <w:pStyle w:val="Heading1"/>
        <w:numPr>
          <w:ilvl w:val="0"/>
          <w:numId w:val="4"/>
        </w:numPr>
        <w:spacing w:line="360" w:lineRule="auto"/>
        <w:rPr>
          <w:rFonts w:ascii="Arial" w:hAnsi="Arial" w:cs="Arial"/>
          <w:sz w:val="24"/>
          <w:szCs w:val="24"/>
        </w:rPr>
      </w:pPr>
      <w:bookmarkStart w:id="20" w:name="_Toc165097796"/>
      <w:r w:rsidRPr="00176374">
        <w:rPr>
          <w:rFonts w:ascii="Arial" w:hAnsi="Arial" w:cs="Arial"/>
          <w:sz w:val="24"/>
          <w:szCs w:val="24"/>
        </w:rPr>
        <w:t>Teamwork</w:t>
      </w:r>
      <w:bookmarkEnd w:id="20"/>
      <w:r w:rsidRPr="00176374">
        <w:rPr>
          <w:rFonts w:ascii="Arial" w:hAnsi="Arial" w:cs="Arial"/>
          <w:sz w:val="24"/>
          <w:szCs w:val="24"/>
        </w:rPr>
        <w:t xml:space="preserve"> </w:t>
      </w:r>
    </w:p>
    <w:p w14:paraId="129E87EC" w14:textId="48AAC334" w:rsidR="007B43F0" w:rsidRPr="00176374" w:rsidRDefault="007B43F0" w:rsidP="00176374">
      <w:pPr>
        <w:pStyle w:val="Heading2"/>
        <w:numPr>
          <w:ilvl w:val="1"/>
          <w:numId w:val="4"/>
        </w:numPr>
        <w:spacing w:line="360" w:lineRule="auto"/>
        <w:rPr>
          <w:rFonts w:ascii="Arial" w:hAnsi="Arial" w:cs="Arial"/>
          <w:sz w:val="24"/>
          <w:szCs w:val="24"/>
        </w:rPr>
      </w:pPr>
      <w:bookmarkStart w:id="21" w:name="_Toc165008889"/>
      <w:bookmarkStart w:id="22" w:name="_Toc165097797"/>
      <w:r w:rsidRPr="00176374">
        <w:rPr>
          <w:rFonts w:ascii="Arial" w:hAnsi="Arial" w:cs="Arial"/>
          <w:sz w:val="24"/>
          <w:szCs w:val="24"/>
        </w:rPr>
        <w:t>Introduction</w:t>
      </w:r>
      <w:bookmarkEnd w:id="21"/>
      <w:bookmarkEnd w:id="22"/>
    </w:p>
    <w:p w14:paraId="279A95D2" w14:textId="77777777" w:rsidR="007B43F0" w:rsidRPr="00176374" w:rsidRDefault="007B43F0" w:rsidP="00176374">
      <w:pPr>
        <w:spacing w:line="360" w:lineRule="auto"/>
        <w:jc w:val="both"/>
        <w:rPr>
          <w:rFonts w:ascii="Arial" w:hAnsi="Arial" w:cs="Arial"/>
        </w:rPr>
      </w:pPr>
      <w:r w:rsidRPr="00176374">
        <w:rPr>
          <w:rFonts w:ascii="Arial" w:hAnsi="Arial" w:cs="Arial"/>
        </w:rPr>
        <w:t>Time management skill is important to enhance the ability of the individuals to plan how to spend their time efficiently by setting specific performance management goals. The focus and concentration of the students can be enhanced by developing this skill which will have a positive impact on future careers as well. The skills selected for this study is time management. The importance of the selected skills for academic and professional work will be discussed here by using some examples.</w:t>
      </w:r>
    </w:p>
    <w:p w14:paraId="6985DA0A" w14:textId="77777777" w:rsidR="00176374" w:rsidRPr="00176374" w:rsidRDefault="00176374" w:rsidP="00176374">
      <w:pPr>
        <w:spacing w:line="360" w:lineRule="auto"/>
        <w:jc w:val="both"/>
        <w:rPr>
          <w:rFonts w:ascii="Arial" w:hAnsi="Arial" w:cs="Arial"/>
          <w:b/>
        </w:rPr>
      </w:pPr>
    </w:p>
    <w:p w14:paraId="4874388B" w14:textId="2B23F9C3" w:rsidR="005703A8" w:rsidRPr="00176374" w:rsidRDefault="00716DC4" w:rsidP="00176374">
      <w:pPr>
        <w:pStyle w:val="Heading1"/>
        <w:numPr>
          <w:ilvl w:val="1"/>
          <w:numId w:val="4"/>
        </w:numPr>
        <w:spacing w:line="360" w:lineRule="auto"/>
        <w:rPr>
          <w:rFonts w:ascii="Arial" w:hAnsi="Arial" w:cs="Arial"/>
          <w:sz w:val="24"/>
          <w:szCs w:val="24"/>
        </w:rPr>
      </w:pPr>
      <w:bookmarkStart w:id="23" w:name="_Toc165008890"/>
      <w:r w:rsidRPr="00176374">
        <w:rPr>
          <w:rFonts w:ascii="Arial" w:hAnsi="Arial" w:cs="Arial"/>
          <w:sz w:val="24"/>
          <w:szCs w:val="24"/>
        </w:rPr>
        <w:t xml:space="preserve"> </w:t>
      </w:r>
      <w:bookmarkStart w:id="24" w:name="_Toc165097798"/>
      <w:r w:rsidR="007B43F0" w:rsidRPr="00176374">
        <w:rPr>
          <w:rFonts w:ascii="Arial" w:hAnsi="Arial" w:cs="Arial"/>
          <w:sz w:val="24"/>
          <w:szCs w:val="24"/>
        </w:rPr>
        <w:t>Discussion on the importance for future academic and professional work</w:t>
      </w:r>
      <w:bookmarkEnd w:id="23"/>
      <w:bookmarkEnd w:id="24"/>
      <w:r w:rsidRPr="00176374">
        <w:rPr>
          <w:rFonts w:ascii="Arial" w:hAnsi="Arial" w:cs="Arial"/>
          <w:sz w:val="24"/>
          <w:szCs w:val="24"/>
        </w:rPr>
        <w:t xml:space="preserve">  </w:t>
      </w:r>
    </w:p>
    <w:p w14:paraId="70AC36AF" w14:textId="77777777" w:rsidR="007B43F0" w:rsidRPr="00176374" w:rsidRDefault="007B43F0" w:rsidP="00176374">
      <w:pPr>
        <w:spacing w:line="360" w:lineRule="auto"/>
        <w:jc w:val="both"/>
        <w:rPr>
          <w:rFonts w:ascii="Arial" w:hAnsi="Arial" w:cs="Arial"/>
        </w:rPr>
      </w:pPr>
      <w:r w:rsidRPr="00176374">
        <w:rPr>
          <w:rFonts w:ascii="Arial" w:hAnsi="Arial" w:cs="Arial"/>
        </w:rPr>
        <w:t xml:space="preserve">From the point of view of </w:t>
      </w:r>
      <w:r w:rsidRPr="00176374">
        <w:rPr>
          <w:rFonts w:ascii="Arial" w:hAnsi="Arial" w:cs="Arial"/>
          <w:color w:val="222222"/>
          <w:highlight w:val="white"/>
        </w:rPr>
        <w:t xml:space="preserve">Ahmad </w:t>
      </w:r>
      <w:proofErr w:type="spellStart"/>
      <w:r w:rsidRPr="00176374">
        <w:rPr>
          <w:rFonts w:ascii="Arial" w:hAnsi="Arial" w:cs="Arial"/>
          <w:color w:val="222222"/>
          <w:highlight w:val="white"/>
        </w:rPr>
        <w:t>Uzir</w:t>
      </w:r>
      <w:proofErr w:type="spellEnd"/>
      <w:r w:rsidRPr="00176374">
        <w:rPr>
          <w:rFonts w:ascii="Arial" w:hAnsi="Arial" w:cs="Arial"/>
          <w:color w:val="222222"/>
          <w:highlight w:val="white"/>
        </w:rPr>
        <w:t xml:space="preserve"> </w:t>
      </w:r>
      <w:r w:rsidRPr="00176374">
        <w:rPr>
          <w:rFonts w:ascii="Arial" w:hAnsi="Arial" w:cs="Arial"/>
          <w:i/>
          <w:color w:val="222222"/>
          <w:highlight w:val="white"/>
        </w:rPr>
        <w:t>et al.</w:t>
      </w:r>
      <w:r w:rsidRPr="00176374">
        <w:rPr>
          <w:rFonts w:ascii="Arial" w:hAnsi="Arial" w:cs="Arial"/>
          <w:color w:val="222222"/>
          <w:highlight w:val="white"/>
        </w:rPr>
        <w:t xml:space="preserve"> (2020</w:t>
      </w:r>
      <w:r w:rsidRPr="00176374">
        <w:rPr>
          <w:rFonts w:ascii="Arial" w:hAnsi="Arial" w:cs="Arial"/>
        </w:rPr>
        <w:t>), it can be said that with the help of time management skills it is easier for the students to become more productive and efficient.  they can easily be able to submit their work on time and meet all the deadlines provided by the professors.</w:t>
      </w:r>
    </w:p>
    <w:p w14:paraId="19BAD708" w14:textId="77777777" w:rsidR="007B43F0" w:rsidRPr="00176374" w:rsidRDefault="007B43F0" w:rsidP="00176374">
      <w:pPr>
        <w:spacing w:line="360" w:lineRule="auto"/>
        <w:jc w:val="both"/>
        <w:rPr>
          <w:rFonts w:ascii="Arial" w:hAnsi="Arial" w:cs="Arial"/>
        </w:rPr>
      </w:pPr>
      <w:r w:rsidRPr="00176374">
        <w:rPr>
          <w:rFonts w:ascii="Arial" w:hAnsi="Arial" w:cs="Arial"/>
        </w:rPr>
        <w:t>By effectively managing the time it can be easier for the learners to concentrate on the complex tasks. The skill will also be effective to learn and write the information.</w:t>
      </w:r>
    </w:p>
    <w:p w14:paraId="2FD80056" w14:textId="77777777" w:rsidR="007B43F0" w:rsidRPr="00176374" w:rsidRDefault="007B43F0" w:rsidP="00176374">
      <w:pPr>
        <w:spacing w:line="360" w:lineRule="auto"/>
        <w:jc w:val="both"/>
        <w:rPr>
          <w:rFonts w:ascii="Arial" w:hAnsi="Arial" w:cs="Arial"/>
        </w:rPr>
      </w:pPr>
      <w:r w:rsidRPr="00176374">
        <w:rPr>
          <w:rFonts w:ascii="Arial" w:hAnsi="Arial" w:cs="Arial"/>
        </w:rPr>
        <w:t xml:space="preserve">Student wellbeing can be maintained if they know how to manage their time while doing the academic Coursework.  Effective time management skills will reduce stress among the students. They will no </w:t>
      </w:r>
      <w:proofErr w:type="gramStart"/>
      <w:r w:rsidRPr="00176374">
        <w:rPr>
          <w:rFonts w:ascii="Arial" w:hAnsi="Arial" w:cs="Arial"/>
        </w:rPr>
        <w:t>more</w:t>
      </w:r>
      <w:proofErr w:type="gramEnd"/>
      <w:r w:rsidRPr="00176374">
        <w:rPr>
          <w:rFonts w:ascii="Arial" w:hAnsi="Arial" w:cs="Arial"/>
        </w:rPr>
        <w:t xml:space="preserve"> prefer last-minute scrambling once they have developed their time management skill. As a result of this a healthy balance between personal work and Academic performance can be managed which will lead to achieving good scores in academics.</w:t>
      </w:r>
    </w:p>
    <w:p w14:paraId="0C91A016" w14:textId="77777777" w:rsidR="007B43F0" w:rsidRPr="00176374" w:rsidRDefault="007B43F0" w:rsidP="00176374">
      <w:pPr>
        <w:spacing w:line="360" w:lineRule="auto"/>
        <w:jc w:val="both"/>
        <w:rPr>
          <w:rFonts w:ascii="Arial" w:hAnsi="Arial" w:cs="Arial"/>
        </w:rPr>
      </w:pPr>
      <w:r w:rsidRPr="00176374">
        <w:rPr>
          <w:rFonts w:ascii="Arial" w:hAnsi="Arial" w:cs="Arial"/>
        </w:rPr>
        <w:t xml:space="preserve">As commented by </w:t>
      </w:r>
      <w:proofErr w:type="spellStart"/>
      <w:r w:rsidRPr="00176374">
        <w:rPr>
          <w:rFonts w:ascii="Arial" w:hAnsi="Arial" w:cs="Arial"/>
          <w:color w:val="222222"/>
          <w:highlight w:val="white"/>
        </w:rPr>
        <w:t>Trentepohl</w:t>
      </w:r>
      <w:proofErr w:type="spellEnd"/>
      <w:r w:rsidRPr="00176374">
        <w:rPr>
          <w:rFonts w:ascii="Arial" w:hAnsi="Arial" w:cs="Arial"/>
          <w:color w:val="222222"/>
          <w:highlight w:val="white"/>
        </w:rPr>
        <w:t xml:space="preserve"> </w:t>
      </w:r>
      <w:r w:rsidRPr="00176374">
        <w:rPr>
          <w:rFonts w:ascii="Arial" w:hAnsi="Arial" w:cs="Arial"/>
          <w:i/>
          <w:color w:val="222222"/>
          <w:highlight w:val="white"/>
        </w:rPr>
        <w:t>et al.</w:t>
      </w:r>
      <w:r w:rsidRPr="00176374">
        <w:rPr>
          <w:rFonts w:ascii="Arial" w:hAnsi="Arial" w:cs="Arial"/>
          <w:color w:val="222222"/>
          <w:highlight w:val="white"/>
        </w:rPr>
        <w:t xml:space="preserve"> (2022</w:t>
      </w:r>
      <w:r w:rsidRPr="00176374">
        <w:rPr>
          <w:rFonts w:ascii="Arial" w:hAnsi="Arial" w:cs="Arial"/>
        </w:rPr>
        <w:t xml:space="preserve">), effective time management skills not only allow the individuals to meet the deadline but also help them to learn how to invest their time strategically to get the optimal result. The students can be able to ensure future academic success if they have time management skills. It will be easier for them to make a proper plan on how to study during the semester.  For example, the learners can make a schedule at the beginning of each semester by highlighting the name of the project, Start date and deadline. This </w:t>
      </w:r>
      <w:proofErr w:type="gramStart"/>
      <w:r w:rsidRPr="00176374">
        <w:rPr>
          <w:rFonts w:ascii="Arial" w:hAnsi="Arial" w:cs="Arial"/>
        </w:rPr>
        <w:t>time table</w:t>
      </w:r>
      <w:proofErr w:type="gramEnd"/>
      <w:r w:rsidRPr="00176374">
        <w:rPr>
          <w:rFonts w:ascii="Arial" w:hAnsi="Arial" w:cs="Arial"/>
        </w:rPr>
        <w:t xml:space="preserve"> should be followed by them in their entire semester to overcome the difficulties and workload of project work as well as study the complicated subjects. The semester schedule can be broken down into a daily to do list which will be helpful to perform all that task with efficiency. The learning and focus of </w:t>
      </w:r>
      <w:proofErr w:type="gramStart"/>
      <w:r w:rsidRPr="00176374">
        <w:rPr>
          <w:rFonts w:ascii="Arial" w:hAnsi="Arial" w:cs="Arial"/>
        </w:rPr>
        <w:t>both of the students</w:t>
      </w:r>
      <w:proofErr w:type="gramEnd"/>
      <w:r w:rsidRPr="00176374">
        <w:rPr>
          <w:rFonts w:ascii="Arial" w:hAnsi="Arial" w:cs="Arial"/>
        </w:rPr>
        <w:t xml:space="preserve"> can be improved through this skill. As stated by </w:t>
      </w:r>
      <w:r w:rsidRPr="00176374">
        <w:rPr>
          <w:rFonts w:ascii="Arial" w:hAnsi="Arial" w:cs="Arial"/>
          <w:color w:val="222222"/>
          <w:highlight w:val="white"/>
        </w:rPr>
        <w:t>Theobald (2021</w:t>
      </w:r>
      <w:r w:rsidRPr="00176374">
        <w:rPr>
          <w:rFonts w:ascii="Arial" w:hAnsi="Arial" w:cs="Arial"/>
        </w:rPr>
        <w:t>), if the students will plan their schedule and dedicate a particular focus time to every subject then it will be an effective way of learning in an in-depth to manner by enhancing the level of knowledge. The organisation and prioritisation skill of the learners can be improved by effectively applying time management skills. This will allow the learners to give priority to the study for any upcoming exam rather than doing any other activity. Time management skills will help to set priority for every task and work accordingly to meet the deadline. It is required for the students to actively engage themselves in the landing process where they not only read the book but summarize the key points and create a Mind Map for future knowledge as well. Time management skills can also be used to Improve the level of collaboration while doing any project work (</w:t>
      </w:r>
      <w:proofErr w:type="spellStart"/>
      <w:r w:rsidRPr="00176374">
        <w:rPr>
          <w:rFonts w:ascii="Arial" w:hAnsi="Arial" w:cs="Arial"/>
          <w:color w:val="222222"/>
          <w:highlight w:val="white"/>
        </w:rPr>
        <w:t>Mandasari</w:t>
      </w:r>
      <w:proofErr w:type="spellEnd"/>
      <w:r w:rsidRPr="00176374">
        <w:rPr>
          <w:rFonts w:ascii="Arial" w:hAnsi="Arial" w:cs="Arial"/>
          <w:color w:val="222222"/>
          <w:highlight w:val="white"/>
        </w:rPr>
        <w:t>, 2020</w:t>
      </w:r>
      <w:r w:rsidRPr="00176374">
        <w:rPr>
          <w:rFonts w:ascii="Arial" w:hAnsi="Arial" w:cs="Arial"/>
        </w:rPr>
        <w:t>). For instance, at the time of working on a large project in the institute, if the student will have good time management skills, then they will utilize the same while collecting data and exchanging information with the other team members which will also impact on the level of collaboration among them. As a result of this the students will in future become able to apply this collaboration and time management skills at their workplace. As a result of effective time management, the level of anxiety and stress among the students can be reduced before the exam time (</w:t>
      </w:r>
      <w:r w:rsidRPr="00176374">
        <w:rPr>
          <w:rFonts w:ascii="Arial" w:hAnsi="Arial" w:cs="Arial"/>
          <w:color w:val="222222"/>
          <w:highlight w:val="white"/>
        </w:rPr>
        <w:t xml:space="preserve">Dekker </w:t>
      </w:r>
      <w:r w:rsidRPr="00176374">
        <w:rPr>
          <w:rFonts w:ascii="Arial" w:hAnsi="Arial" w:cs="Arial"/>
          <w:i/>
          <w:color w:val="222222"/>
          <w:highlight w:val="white"/>
        </w:rPr>
        <w:t>et al., 2</w:t>
      </w:r>
      <w:r w:rsidRPr="00176374">
        <w:rPr>
          <w:rFonts w:ascii="Arial" w:hAnsi="Arial" w:cs="Arial"/>
          <w:color w:val="222222"/>
          <w:highlight w:val="white"/>
        </w:rPr>
        <w:t>020</w:t>
      </w:r>
      <w:r w:rsidRPr="00176374">
        <w:rPr>
          <w:rFonts w:ascii="Arial" w:hAnsi="Arial" w:cs="Arial"/>
        </w:rPr>
        <w:t>). They will not depend on the last-minute study and getting stressed anymore if they will have excellent time management skills. Not only in academics but also the future professional life of the students will become better by adopting this concerned skill.</w:t>
      </w:r>
    </w:p>
    <w:p w14:paraId="49B73259" w14:textId="77777777" w:rsidR="007B43F0" w:rsidRPr="00176374" w:rsidRDefault="007B43F0" w:rsidP="00176374">
      <w:pPr>
        <w:spacing w:line="360" w:lineRule="auto"/>
        <w:jc w:val="both"/>
        <w:rPr>
          <w:rFonts w:ascii="Arial" w:hAnsi="Arial" w:cs="Arial"/>
        </w:rPr>
      </w:pPr>
      <w:r w:rsidRPr="00176374">
        <w:rPr>
          <w:rFonts w:ascii="Arial" w:hAnsi="Arial" w:cs="Arial"/>
        </w:rPr>
        <w:t>In context to professionals abscess it can be said that good time management skill can be useful to understand the workflow and priorities of the assigned work. For instance, the individuals need to be familiar with their responsibilities as well as align personal goals with the organisational objectives to perform effectively (</w:t>
      </w:r>
      <w:proofErr w:type="spellStart"/>
      <w:r w:rsidRPr="00176374">
        <w:rPr>
          <w:rFonts w:ascii="Arial" w:hAnsi="Arial" w:cs="Arial"/>
          <w:color w:val="222222"/>
          <w:highlight w:val="white"/>
        </w:rPr>
        <w:t>Alhadabi</w:t>
      </w:r>
      <w:proofErr w:type="spellEnd"/>
      <w:r w:rsidRPr="00176374">
        <w:rPr>
          <w:rFonts w:ascii="Arial" w:hAnsi="Arial" w:cs="Arial"/>
          <w:color w:val="222222"/>
          <w:highlight w:val="white"/>
        </w:rPr>
        <w:t xml:space="preserve"> and Karpinski, 2020</w:t>
      </w:r>
      <w:r w:rsidRPr="00176374">
        <w:rPr>
          <w:rFonts w:ascii="Arial" w:hAnsi="Arial" w:cs="Arial"/>
        </w:rPr>
        <w:t xml:space="preserve">). Adopting this skill will make the individual an efficient planner, organiser as well as know how to set priority and meet deadlines which can be effective in future employment success. Mastering in time management also leads to self-management and increasing self confidence among the individuals. In result, the individuals will learn how to deal with challenging situations in both academic and future professions as well as overcome the same. </w:t>
      </w:r>
      <w:proofErr w:type="gramStart"/>
      <w:r w:rsidRPr="00176374">
        <w:rPr>
          <w:rFonts w:ascii="Arial" w:hAnsi="Arial" w:cs="Arial"/>
        </w:rPr>
        <w:t>In order to</w:t>
      </w:r>
      <w:proofErr w:type="gramEnd"/>
      <w:r w:rsidRPr="00176374">
        <w:rPr>
          <w:rFonts w:ascii="Arial" w:hAnsi="Arial" w:cs="Arial"/>
        </w:rPr>
        <w:t xml:space="preserve"> improve the time management skill, it is highly required for every individual to avoid any type of distractions. For study they need to find a quiet place and applying Pomodoro Technique can help them to Enhance their level of concentration towards study.</w:t>
      </w:r>
    </w:p>
    <w:p w14:paraId="14136FAE" w14:textId="77777777" w:rsidR="007B43F0" w:rsidRPr="00176374" w:rsidRDefault="007B43F0" w:rsidP="00176374">
      <w:pPr>
        <w:spacing w:line="360" w:lineRule="auto"/>
        <w:jc w:val="both"/>
        <w:rPr>
          <w:rFonts w:ascii="Arial" w:hAnsi="Arial" w:cs="Arial"/>
          <w:b/>
        </w:rPr>
      </w:pPr>
    </w:p>
    <w:p w14:paraId="1CB4A182" w14:textId="77777777" w:rsidR="00176374" w:rsidRPr="00176374" w:rsidRDefault="00176374" w:rsidP="00176374">
      <w:pPr>
        <w:spacing w:line="360" w:lineRule="auto"/>
        <w:jc w:val="both"/>
        <w:rPr>
          <w:rFonts w:ascii="Arial" w:hAnsi="Arial" w:cs="Arial"/>
          <w:b/>
        </w:rPr>
      </w:pPr>
    </w:p>
    <w:p w14:paraId="129103E5" w14:textId="08A29033" w:rsidR="00FC5290" w:rsidRPr="00176374" w:rsidRDefault="00176374" w:rsidP="00176374">
      <w:pPr>
        <w:pStyle w:val="Heading2"/>
        <w:numPr>
          <w:ilvl w:val="1"/>
          <w:numId w:val="4"/>
        </w:numPr>
        <w:spacing w:line="360" w:lineRule="auto"/>
        <w:rPr>
          <w:rFonts w:ascii="Arial" w:hAnsi="Arial" w:cs="Arial"/>
          <w:sz w:val="24"/>
          <w:szCs w:val="24"/>
        </w:rPr>
      </w:pPr>
      <w:bookmarkStart w:id="25" w:name="_Toc165008891"/>
      <w:r w:rsidRPr="00176374">
        <w:rPr>
          <w:rFonts w:ascii="Arial" w:hAnsi="Arial" w:cs="Arial"/>
          <w:sz w:val="24"/>
          <w:szCs w:val="24"/>
        </w:rPr>
        <w:t xml:space="preserve"> </w:t>
      </w:r>
      <w:bookmarkStart w:id="26" w:name="_Toc165097799"/>
      <w:r w:rsidR="007B43F0" w:rsidRPr="00176374">
        <w:rPr>
          <w:rFonts w:ascii="Arial" w:hAnsi="Arial" w:cs="Arial"/>
          <w:sz w:val="24"/>
          <w:szCs w:val="24"/>
        </w:rPr>
        <w:t>Conclusion</w:t>
      </w:r>
      <w:bookmarkEnd w:id="25"/>
      <w:bookmarkEnd w:id="26"/>
      <w:r w:rsidR="00FC5290" w:rsidRPr="00176374">
        <w:rPr>
          <w:rFonts w:ascii="Arial" w:hAnsi="Arial" w:cs="Arial"/>
          <w:sz w:val="24"/>
          <w:szCs w:val="24"/>
        </w:rPr>
        <w:t xml:space="preserve"> </w:t>
      </w:r>
    </w:p>
    <w:p w14:paraId="265D8C0B" w14:textId="77777777" w:rsidR="007B43F0" w:rsidRPr="00176374" w:rsidRDefault="007B43F0" w:rsidP="00176374">
      <w:pPr>
        <w:spacing w:line="360" w:lineRule="auto"/>
        <w:jc w:val="both"/>
        <w:rPr>
          <w:rFonts w:ascii="Arial" w:hAnsi="Arial" w:cs="Arial"/>
        </w:rPr>
      </w:pPr>
      <w:r w:rsidRPr="00176374">
        <w:rPr>
          <w:rFonts w:ascii="Arial" w:hAnsi="Arial" w:cs="Arial"/>
        </w:rPr>
        <w:t>It is noted from the above study that effective time management can be essential for the students to perform their academic work and projects with efficiency as well as meet all the deadlines given by their tutors. Self-confidence and Organisation skill will also be developed through this concerned skill improvement.</w:t>
      </w:r>
    </w:p>
    <w:p w14:paraId="4F6E262C" w14:textId="77777777" w:rsidR="00B63511" w:rsidRPr="00176374" w:rsidRDefault="00B63511" w:rsidP="00176374">
      <w:pPr>
        <w:spacing w:line="360" w:lineRule="auto"/>
        <w:rPr>
          <w:rFonts w:ascii="Arial" w:hAnsi="Arial" w:cs="Arial"/>
        </w:rPr>
      </w:pPr>
    </w:p>
    <w:p w14:paraId="3B2D312A" w14:textId="77777777" w:rsidR="002D463D" w:rsidRPr="00176374" w:rsidRDefault="002D463D" w:rsidP="00176374">
      <w:pPr>
        <w:spacing w:line="360" w:lineRule="auto"/>
        <w:rPr>
          <w:rFonts w:ascii="Arial" w:hAnsi="Arial" w:cs="Arial"/>
        </w:rPr>
      </w:pPr>
    </w:p>
    <w:p w14:paraId="45956E63" w14:textId="77777777" w:rsidR="002D463D" w:rsidRPr="00176374" w:rsidRDefault="002D463D" w:rsidP="00176374">
      <w:pPr>
        <w:pStyle w:val="ListParagraph"/>
        <w:spacing w:line="360" w:lineRule="auto"/>
        <w:rPr>
          <w:rFonts w:ascii="Arial" w:hAnsi="Arial" w:cs="Arial"/>
        </w:rPr>
      </w:pPr>
    </w:p>
    <w:p w14:paraId="72F1B48C" w14:textId="1724E55F" w:rsidR="00395C6E" w:rsidRPr="00176374" w:rsidRDefault="00395C6E" w:rsidP="00176374">
      <w:pPr>
        <w:pStyle w:val="Heading1"/>
        <w:numPr>
          <w:ilvl w:val="0"/>
          <w:numId w:val="4"/>
        </w:numPr>
        <w:spacing w:line="360" w:lineRule="auto"/>
        <w:rPr>
          <w:rFonts w:ascii="Arial" w:hAnsi="Arial" w:cs="Arial"/>
          <w:sz w:val="24"/>
          <w:szCs w:val="24"/>
        </w:rPr>
      </w:pPr>
      <w:bookmarkStart w:id="27" w:name="_Toc165097800"/>
      <w:r w:rsidRPr="00176374">
        <w:rPr>
          <w:rFonts w:ascii="Arial" w:hAnsi="Arial" w:cs="Arial"/>
          <w:sz w:val="24"/>
          <w:szCs w:val="24"/>
        </w:rPr>
        <w:t>Conclusion</w:t>
      </w:r>
      <w:bookmarkEnd w:id="27"/>
      <w:r w:rsidRPr="00176374">
        <w:rPr>
          <w:rFonts w:ascii="Arial" w:hAnsi="Arial" w:cs="Arial"/>
          <w:sz w:val="24"/>
          <w:szCs w:val="24"/>
        </w:rPr>
        <w:t xml:space="preserve"> </w:t>
      </w:r>
    </w:p>
    <w:p w14:paraId="3DA8418A" w14:textId="77777777" w:rsidR="00395C6E" w:rsidRDefault="00395C6E" w:rsidP="00176374">
      <w:pPr>
        <w:spacing w:line="360" w:lineRule="auto"/>
        <w:rPr>
          <w:rFonts w:ascii="Arial" w:hAnsi="Arial" w:cs="Arial"/>
        </w:rPr>
      </w:pPr>
      <w:r w:rsidRPr="00176374">
        <w:rPr>
          <w:rFonts w:ascii="Arial" w:hAnsi="Arial" w:cs="Arial"/>
        </w:rPr>
        <w:t xml:space="preserve">People demonstrate collaboration when they set aside their disagreements and work together to accomplish a shared objective. A person's personality, abilities, and goals are their most valuable attributes. Having a pleasant work atmosphere that is easy to maintain and recruit new employees is one of the many benefits of a productive team. There are many areas where teams can encounter challenges, including management, production, communication, conflict, and dedication. A team with clear responsibilities and goals can overcome these challenges. Adopting Belbin's concept of team roles which identifies nine fundamental positions may help organizations improve team performance, problem-solving ability, and job distribution. </w:t>
      </w:r>
    </w:p>
    <w:p w14:paraId="5A4F2B51" w14:textId="77777777" w:rsidR="004A00FF" w:rsidRDefault="004A00FF" w:rsidP="00176374">
      <w:pPr>
        <w:spacing w:line="360" w:lineRule="auto"/>
        <w:rPr>
          <w:rFonts w:ascii="Arial" w:hAnsi="Arial" w:cs="Arial"/>
        </w:rPr>
      </w:pPr>
    </w:p>
    <w:p w14:paraId="71C9CA83" w14:textId="77777777" w:rsidR="004A00FF" w:rsidRDefault="004A00FF" w:rsidP="00176374">
      <w:pPr>
        <w:spacing w:line="360" w:lineRule="auto"/>
        <w:rPr>
          <w:rFonts w:ascii="Arial" w:hAnsi="Arial" w:cs="Arial"/>
        </w:rPr>
      </w:pPr>
    </w:p>
    <w:p w14:paraId="51E85DAC" w14:textId="77777777" w:rsidR="004A00FF" w:rsidRDefault="004A00FF" w:rsidP="00176374">
      <w:pPr>
        <w:spacing w:line="360" w:lineRule="auto"/>
        <w:rPr>
          <w:rFonts w:ascii="Arial" w:hAnsi="Arial" w:cs="Arial"/>
        </w:rPr>
      </w:pPr>
    </w:p>
    <w:p w14:paraId="7473F5E1" w14:textId="77777777" w:rsidR="004A00FF" w:rsidRDefault="004A00FF" w:rsidP="00176374">
      <w:pPr>
        <w:spacing w:line="360" w:lineRule="auto"/>
        <w:rPr>
          <w:rFonts w:ascii="Arial" w:hAnsi="Arial" w:cs="Arial"/>
        </w:rPr>
      </w:pPr>
    </w:p>
    <w:p w14:paraId="3FC42CC9" w14:textId="77777777" w:rsidR="004A00FF" w:rsidRDefault="004A00FF" w:rsidP="00176374">
      <w:pPr>
        <w:spacing w:line="360" w:lineRule="auto"/>
        <w:rPr>
          <w:rFonts w:ascii="Arial" w:hAnsi="Arial" w:cs="Arial"/>
        </w:rPr>
      </w:pPr>
    </w:p>
    <w:p w14:paraId="11DAA797" w14:textId="77777777" w:rsidR="004A00FF" w:rsidRDefault="004A00FF" w:rsidP="00176374">
      <w:pPr>
        <w:spacing w:line="360" w:lineRule="auto"/>
        <w:rPr>
          <w:rFonts w:ascii="Arial" w:hAnsi="Arial" w:cs="Arial"/>
        </w:rPr>
      </w:pPr>
    </w:p>
    <w:p w14:paraId="43B4EB24" w14:textId="77777777" w:rsidR="004A00FF" w:rsidRDefault="004A00FF" w:rsidP="00176374">
      <w:pPr>
        <w:spacing w:line="360" w:lineRule="auto"/>
        <w:rPr>
          <w:rFonts w:ascii="Arial" w:hAnsi="Arial" w:cs="Arial"/>
        </w:rPr>
      </w:pPr>
    </w:p>
    <w:p w14:paraId="360BAC7C" w14:textId="77777777" w:rsidR="004A00FF" w:rsidRDefault="004A00FF" w:rsidP="00176374">
      <w:pPr>
        <w:spacing w:line="360" w:lineRule="auto"/>
        <w:rPr>
          <w:rFonts w:ascii="Arial" w:hAnsi="Arial" w:cs="Arial"/>
        </w:rPr>
      </w:pPr>
    </w:p>
    <w:p w14:paraId="7D7361E8" w14:textId="77777777" w:rsidR="004A00FF" w:rsidRDefault="004A00FF" w:rsidP="00176374">
      <w:pPr>
        <w:spacing w:line="360" w:lineRule="auto"/>
        <w:rPr>
          <w:rFonts w:ascii="Arial" w:hAnsi="Arial" w:cs="Arial"/>
        </w:rPr>
      </w:pPr>
    </w:p>
    <w:p w14:paraId="479E6C78" w14:textId="77777777" w:rsidR="004A00FF" w:rsidRDefault="004A00FF" w:rsidP="00176374">
      <w:pPr>
        <w:spacing w:line="360" w:lineRule="auto"/>
        <w:rPr>
          <w:rFonts w:ascii="Arial" w:hAnsi="Arial" w:cs="Arial"/>
        </w:rPr>
      </w:pPr>
    </w:p>
    <w:p w14:paraId="1BE06A81" w14:textId="77777777" w:rsidR="0037279A" w:rsidRDefault="0037279A" w:rsidP="00176374">
      <w:pPr>
        <w:spacing w:line="360" w:lineRule="auto"/>
        <w:rPr>
          <w:rFonts w:ascii="Arial" w:hAnsi="Arial" w:cs="Arial"/>
        </w:rPr>
      </w:pPr>
    </w:p>
    <w:p w14:paraId="1D40F918" w14:textId="2A2E4DA5" w:rsidR="004A00FF" w:rsidRDefault="004A00FF" w:rsidP="004A00FF">
      <w:pPr>
        <w:pStyle w:val="Heading1"/>
        <w:numPr>
          <w:ilvl w:val="0"/>
          <w:numId w:val="4"/>
        </w:numPr>
        <w:rPr>
          <w:rFonts w:ascii="Arial" w:hAnsi="Arial" w:cs="Arial"/>
          <w:sz w:val="24"/>
          <w:szCs w:val="24"/>
        </w:rPr>
      </w:pPr>
      <w:r w:rsidRPr="004A00FF">
        <w:rPr>
          <w:rFonts w:ascii="Arial" w:hAnsi="Arial" w:cs="Arial"/>
          <w:sz w:val="24"/>
          <w:szCs w:val="24"/>
        </w:rPr>
        <w:t xml:space="preserve">Reference List </w:t>
      </w:r>
    </w:p>
    <w:p w14:paraId="30F1EEB7" w14:textId="77777777" w:rsidR="00FC2C6D" w:rsidRPr="00884DD8" w:rsidRDefault="00FC2C6D" w:rsidP="00FC2C6D">
      <w:pPr>
        <w:spacing w:line="360" w:lineRule="auto"/>
        <w:rPr>
          <w:rFonts w:ascii="Arial" w:hAnsi="Arial" w:cs="Arial"/>
          <w:sz w:val="22"/>
          <w:szCs w:val="22"/>
        </w:rPr>
      </w:pPr>
      <w:r w:rsidRPr="00884DD8">
        <w:rPr>
          <w:rFonts w:ascii="Arial" w:hAnsi="Arial" w:cs="Arial"/>
          <w:sz w:val="22"/>
          <w:szCs w:val="22"/>
        </w:rPr>
        <w:t xml:space="preserve">Advisory Works (2019) </w:t>
      </w:r>
      <w:r w:rsidRPr="00884DD8">
        <w:rPr>
          <w:rFonts w:ascii="Arial" w:hAnsi="Arial" w:cs="Arial"/>
          <w:i/>
          <w:sz w:val="22"/>
          <w:szCs w:val="22"/>
        </w:rPr>
        <w:t>IS YOUR TEAM SUFFERING FROM A LACK OF COMMITMENT? HERE’S HOW LEADERS INSPIRE THEIR TEAMS TO ACTION.</w:t>
      </w:r>
      <w:r w:rsidRPr="00884DD8">
        <w:rPr>
          <w:rFonts w:ascii="Arial" w:hAnsi="Arial" w:cs="Arial"/>
          <w:sz w:val="22"/>
          <w:szCs w:val="22"/>
        </w:rPr>
        <w:t xml:space="preserve"> Available at: </w:t>
      </w:r>
      <w:hyperlink r:id="rId11" w:anchor=":~:text=Teams%20who%20demonstrate%20a%20lack,committed%20to%20the%20strategic%20goals" w:history="1">
        <w:r w:rsidRPr="00884DD8">
          <w:rPr>
            <w:rStyle w:val="Hyperlink"/>
            <w:rFonts w:ascii="Arial" w:hAnsi="Arial" w:cs="Arial"/>
            <w:sz w:val="22"/>
            <w:szCs w:val="22"/>
          </w:rPr>
          <w:t>https://advisory.works/blog/is-your-team-suffering-from-a-lack-of-commitment-heres-how-leaders-inspire-their-teams-to-action#:~:text=Teams%20who%20demonstrate%20a%20lack,committed%20to%20the%20strategic%20goals</w:t>
        </w:r>
      </w:hyperlink>
      <w:r w:rsidRPr="00884DD8">
        <w:rPr>
          <w:rFonts w:ascii="Arial" w:hAnsi="Arial" w:cs="Arial"/>
          <w:sz w:val="22"/>
          <w:szCs w:val="22"/>
        </w:rPr>
        <w:t>. [Accessed on: 26 April 2024]</w:t>
      </w:r>
    </w:p>
    <w:p w14:paraId="4C5FC2EA" w14:textId="77777777" w:rsidR="00FC2C6D" w:rsidRPr="00F979DB" w:rsidRDefault="00FC2C6D" w:rsidP="00FC2C6D">
      <w:pPr>
        <w:spacing w:after="0" w:line="360" w:lineRule="auto"/>
        <w:jc w:val="both"/>
        <w:rPr>
          <w:rFonts w:ascii="Arial" w:eastAsia="Arial" w:hAnsi="Arial" w:cs="Arial"/>
          <w:color w:val="222222"/>
          <w:kern w:val="0"/>
          <w:sz w:val="22"/>
          <w:szCs w:val="22"/>
          <w:highlight w:val="white"/>
          <w:lang w:eastAsia="en-IN"/>
          <w14:ligatures w14:val="none"/>
        </w:rPr>
      </w:pPr>
      <w:r w:rsidRPr="00F979DB">
        <w:rPr>
          <w:rFonts w:ascii="Arial" w:eastAsia="Arial" w:hAnsi="Arial" w:cs="Arial"/>
          <w:color w:val="222222"/>
          <w:kern w:val="0"/>
          <w:sz w:val="22"/>
          <w:szCs w:val="22"/>
          <w:highlight w:val="white"/>
          <w:lang w:eastAsia="en-IN"/>
          <w14:ligatures w14:val="none"/>
        </w:rPr>
        <w:t xml:space="preserve">Ahmad </w:t>
      </w:r>
      <w:proofErr w:type="spellStart"/>
      <w:r w:rsidRPr="00F979DB">
        <w:rPr>
          <w:rFonts w:ascii="Arial" w:eastAsia="Arial" w:hAnsi="Arial" w:cs="Arial"/>
          <w:color w:val="222222"/>
          <w:kern w:val="0"/>
          <w:sz w:val="22"/>
          <w:szCs w:val="22"/>
          <w:highlight w:val="white"/>
          <w:lang w:eastAsia="en-IN"/>
          <w14:ligatures w14:val="none"/>
        </w:rPr>
        <w:t>Uzir</w:t>
      </w:r>
      <w:proofErr w:type="spellEnd"/>
      <w:r w:rsidRPr="00F979DB">
        <w:rPr>
          <w:rFonts w:ascii="Arial" w:eastAsia="Arial" w:hAnsi="Arial" w:cs="Arial"/>
          <w:color w:val="222222"/>
          <w:kern w:val="0"/>
          <w:sz w:val="22"/>
          <w:szCs w:val="22"/>
          <w:highlight w:val="white"/>
          <w:lang w:eastAsia="en-IN"/>
          <w14:ligatures w14:val="none"/>
        </w:rPr>
        <w:t xml:space="preserve">, N.A., </w:t>
      </w:r>
      <w:proofErr w:type="spellStart"/>
      <w:r w:rsidRPr="00F979DB">
        <w:rPr>
          <w:rFonts w:ascii="Arial" w:eastAsia="Arial" w:hAnsi="Arial" w:cs="Arial"/>
          <w:color w:val="222222"/>
          <w:kern w:val="0"/>
          <w:sz w:val="22"/>
          <w:szCs w:val="22"/>
          <w:highlight w:val="white"/>
          <w:lang w:eastAsia="en-IN"/>
          <w14:ligatures w14:val="none"/>
        </w:rPr>
        <w:t>Gašević</w:t>
      </w:r>
      <w:proofErr w:type="spellEnd"/>
      <w:r w:rsidRPr="00F979DB">
        <w:rPr>
          <w:rFonts w:ascii="Arial" w:eastAsia="Arial" w:hAnsi="Arial" w:cs="Arial"/>
          <w:color w:val="222222"/>
          <w:kern w:val="0"/>
          <w:sz w:val="22"/>
          <w:szCs w:val="22"/>
          <w:highlight w:val="white"/>
          <w:lang w:eastAsia="en-IN"/>
          <w14:ligatures w14:val="none"/>
        </w:rPr>
        <w:t xml:space="preserve">, D., Matcha, W., Jovanović, J. and Pardo, A., 2020. Analytics of time management strategies in a flipped classroom. </w:t>
      </w:r>
      <w:r w:rsidRPr="00F979DB">
        <w:rPr>
          <w:rFonts w:ascii="Arial" w:eastAsia="Arial" w:hAnsi="Arial" w:cs="Arial"/>
          <w:i/>
          <w:color w:val="222222"/>
          <w:kern w:val="0"/>
          <w:sz w:val="22"/>
          <w:szCs w:val="22"/>
          <w:highlight w:val="white"/>
          <w:lang w:eastAsia="en-IN"/>
          <w14:ligatures w14:val="none"/>
        </w:rPr>
        <w:t>Journal of Computer Assisted Learning</w:t>
      </w:r>
      <w:r w:rsidRPr="00F979DB">
        <w:rPr>
          <w:rFonts w:ascii="Arial" w:eastAsia="Arial" w:hAnsi="Arial" w:cs="Arial"/>
          <w:color w:val="222222"/>
          <w:kern w:val="0"/>
          <w:sz w:val="22"/>
          <w:szCs w:val="22"/>
          <w:highlight w:val="white"/>
          <w:lang w:eastAsia="en-IN"/>
          <w14:ligatures w14:val="none"/>
        </w:rPr>
        <w:t xml:space="preserve">, </w:t>
      </w:r>
      <w:r w:rsidRPr="00F979DB">
        <w:rPr>
          <w:rFonts w:ascii="Arial" w:eastAsia="Arial" w:hAnsi="Arial" w:cs="Arial"/>
          <w:i/>
          <w:color w:val="222222"/>
          <w:kern w:val="0"/>
          <w:sz w:val="22"/>
          <w:szCs w:val="22"/>
          <w:highlight w:val="white"/>
          <w:lang w:eastAsia="en-IN"/>
          <w14:ligatures w14:val="none"/>
        </w:rPr>
        <w:t>36</w:t>
      </w:r>
      <w:r w:rsidRPr="00F979DB">
        <w:rPr>
          <w:rFonts w:ascii="Arial" w:eastAsia="Arial" w:hAnsi="Arial" w:cs="Arial"/>
          <w:color w:val="222222"/>
          <w:kern w:val="0"/>
          <w:sz w:val="22"/>
          <w:szCs w:val="22"/>
          <w:highlight w:val="white"/>
          <w:lang w:eastAsia="en-IN"/>
          <w14:ligatures w14:val="none"/>
        </w:rPr>
        <w:t>(1), pp.70-88.</w:t>
      </w:r>
    </w:p>
    <w:p w14:paraId="10C55C15" w14:textId="77777777" w:rsidR="00FC2C6D" w:rsidRPr="00F979DB" w:rsidRDefault="00FC2C6D" w:rsidP="00FC2C6D">
      <w:pPr>
        <w:spacing w:after="0" w:line="360" w:lineRule="auto"/>
        <w:jc w:val="both"/>
        <w:rPr>
          <w:rFonts w:ascii="Arial" w:eastAsia="Arial" w:hAnsi="Arial" w:cs="Arial"/>
          <w:color w:val="222222"/>
          <w:kern w:val="0"/>
          <w:sz w:val="22"/>
          <w:szCs w:val="22"/>
          <w:highlight w:val="white"/>
          <w:lang w:eastAsia="en-IN"/>
          <w14:ligatures w14:val="none"/>
        </w:rPr>
      </w:pPr>
      <w:proofErr w:type="spellStart"/>
      <w:r w:rsidRPr="00F979DB">
        <w:rPr>
          <w:rFonts w:ascii="Arial" w:eastAsia="Arial" w:hAnsi="Arial" w:cs="Arial"/>
          <w:color w:val="222222"/>
          <w:kern w:val="0"/>
          <w:sz w:val="22"/>
          <w:szCs w:val="22"/>
          <w:highlight w:val="white"/>
          <w:lang w:eastAsia="en-IN"/>
          <w14:ligatures w14:val="none"/>
        </w:rPr>
        <w:t>Alhadabi</w:t>
      </w:r>
      <w:proofErr w:type="spellEnd"/>
      <w:r w:rsidRPr="00F979DB">
        <w:rPr>
          <w:rFonts w:ascii="Arial" w:eastAsia="Arial" w:hAnsi="Arial" w:cs="Arial"/>
          <w:color w:val="222222"/>
          <w:kern w:val="0"/>
          <w:sz w:val="22"/>
          <w:szCs w:val="22"/>
          <w:highlight w:val="white"/>
          <w:lang w:eastAsia="en-IN"/>
          <w14:ligatures w14:val="none"/>
        </w:rPr>
        <w:t xml:space="preserve">, A. and Karpinski, A.C., 2020. Grit, self-efficacy, achievement orientation goals, and academic performance in </w:t>
      </w:r>
      <w:proofErr w:type="gramStart"/>
      <w:r w:rsidRPr="00F979DB">
        <w:rPr>
          <w:rFonts w:ascii="Arial" w:eastAsia="Arial" w:hAnsi="Arial" w:cs="Arial"/>
          <w:color w:val="222222"/>
          <w:kern w:val="0"/>
          <w:sz w:val="22"/>
          <w:szCs w:val="22"/>
          <w:highlight w:val="white"/>
          <w:lang w:eastAsia="en-IN"/>
          <w14:ligatures w14:val="none"/>
        </w:rPr>
        <w:t>University</w:t>
      </w:r>
      <w:proofErr w:type="gramEnd"/>
      <w:r w:rsidRPr="00F979DB">
        <w:rPr>
          <w:rFonts w:ascii="Arial" w:eastAsia="Arial" w:hAnsi="Arial" w:cs="Arial"/>
          <w:color w:val="222222"/>
          <w:kern w:val="0"/>
          <w:sz w:val="22"/>
          <w:szCs w:val="22"/>
          <w:highlight w:val="white"/>
          <w:lang w:eastAsia="en-IN"/>
          <w14:ligatures w14:val="none"/>
        </w:rPr>
        <w:t xml:space="preserve"> students. </w:t>
      </w:r>
      <w:r w:rsidRPr="00F979DB">
        <w:rPr>
          <w:rFonts w:ascii="Arial" w:eastAsia="Arial" w:hAnsi="Arial" w:cs="Arial"/>
          <w:i/>
          <w:color w:val="222222"/>
          <w:kern w:val="0"/>
          <w:sz w:val="22"/>
          <w:szCs w:val="22"/>
          <w:highlight w:val="white"/>
          <w:lang w:eastAsia="en-IN"/>
          <w14:ligatures w14:val="none"/>
        </w:rPr>
        <w:t>International Journal of Adolescence and Youth</w:t>
      </w:r>
      <w:r w:rsidRPr="00F979DB">
        <w:rPr>
          <w:rFonts w:ascii="Arial" w:eastAsia="Arial" w:hAnsi="Arial" w:cs="Arial"/>
          <w:color w:val="222222"/>
          <w:kern w:val="0"/>
          <w:sz w:val="22"/>
          <w:szCs w:val="22"/>
          <w:highlight w:val="white"/>
          <w:lang w:eastAsia="en-IN"/>
          <w14:ligatures w14:val="none"/>
        </w:rPr>
        <w:t xml:space="preserve">, </w:t>
      </w:r>
      <w:r w:rsidRPr="00F979DB">
        <w:rPr>
          <w:rFonts w:ascii="Arial" w:eastAsia="Arial" w:hAnsi="Arial" w:cs="Arial"/>
          <w:i/>
          <w:color w:val="222222"/>
          <w:kern w:val="0"/>
          <w:sz w:val="22"/>
          <w:szCs w:val="22"/>
          <w:highlight w:val="white"/>
          <w:lang w:eastAsia="en-IN"/>
          <w14:ligatures w14:val="none"/>
        </w:rPr>
        <w:t>25</w:t>
      </w:r>
      <w:r w:rsidRPr="00F979DB">
        <w:rPr>
          <w:rFonts w:ascii="Arial" w:eastAsia="Arial" w:hAnsi="Arial" w:cs="Arial"/>
          <w:color w:val="222222"/>
          <w:kern w:val="0"/>
          <w:sz w:val="22"/>
          <w:szCs w:val="22"/>
          <w:highlight w:val="white"/>
          <w:lang w:eastAsia="en-IN"/>
          <w14:ligatures w14:val="none"/>
        </w:rPr>
        <w:t>(1), pp.519-535.</w:t>
      </w:r>
    </w:p>
    <w:p w14:paraId="7E6A59A2" w14:textId="77777777" w:rsidR="00FC2C6D" w:rsidRPr="00884DD8" w:rsidRDefault="00FC2C6D" w:rsidP="00FC2C6D">
      <w:pPr>
        <w:spacing w:line="360" w:lineRule="auto"/>
        <w:rPr>
          <w:rFonts w:ascii="Arial" w:hAnsi="Arial" w:cs="Arial"/>
          <w:sz w:val="22"/>
          <w:szCs w:val="22"/>
          <w:shd w:val="clear" w:color="auto" w:fill="FFFFFF"/>
        </w:rPr>
      </w:pPr>
      <w:proofErr w:type="spellStart"/>
      <w:r w:rsidRPr="00884DD8">
        <w:rPr>
          <w:rFonts w:ascii="Arial" w:hAnsi="Arial" w:cs="Arial"/>
          <w:sz w:val="22"/>
          <w:szCs w:val="22"/>
          <w:shd w:val="clear" w:color="auto" w:fill="FFFFFF"/>
        </w:rPr>
        <w:t>Assiri</w:t>
      </w:r>
      <w:proofErr w:type="spellEnd"/>
      <w:r w:rsidRPr="00884DD8">
        <w:rPr>
          <w:rFonts w:ascii="Arial" w:hAnsi="Arial" w:cs="Arial"/>
          <w:sz w:val="22"/>
          <w:szCs w:val="22"/>
          <w:shd w:val="clear" w:color="auto" w:fill="FFFFFF"/>
        </w:rPr>
        <w:t>, W. (2016) Risk of loss of productivity in workplaces, </w:t>
      </w:r>
      <w:r w:rsidRPr="00884DD8">
        <w:rPr>
          <w:rFonts w:ascii="Arial" w:hAnsi="Arial" w:cs="Arial"/>
          <w:i/>
          <w:iCs/>
          <w:sz w:val="22"/>
          <w:szCs w:val="22"/>
          <w:shd w:val="clear" w:color="auto" w:fill="FFFFFF"/>
        </w:rPr>
        <w:t>International Journal of Scientific &amp; Technology Research</w:t>
      </w:r>
      <w:r w:rsidRPr="00884DD8">
        <w:rPr>
          <w:rFonts w:ascii="Arial" w:hAnsi="Arial" w:cs="Arial"/>
          <w:sz w:val="22"/>
          <w:szCs w:val="22"/>
          <w:shd w:val="clear" w:color="auto" w:fill="FFFFFF"/>
        </w:rPr>
        <w:t>, Vol. </w:t>
      </w:r>
      <w:r w:rsidRPr="00884DD8">
        <w:rPr>
          <w:rFonts w:ascii="Arial" w:hAnsi="Arial" w:cs="Arial"/>
          <w:iCs/>
          <w:sz w:val="22"/>
          <w:szCs w:val="22"/>
          <w:shd w:val="clear" w:color="auto" w:fill="FFFFFF"/>
        </w:rPr>
        <w:t>5</w:t>
      </w:r>
      <w:r w:rsidRPr="00884DD8">
        <w:rPr>
          <w:rFonts w:ascii="Arial" w:hAnsi="Arial" w:cs="Arial"/>
          <w:sz w:val="22"/>
          <w:szCs w:val="22"/>
          <w:shd w:val="clear" w:color="auto" w:fill="FFFFFF"/>
        </w:rPr>
        <w:t>(5), pp.118-120.</w:t>
      </w:r>
    </w:p>
    <w:p w14:paraId="50FD8B0B" w14:textId="77777777" w:rsidR="00FC2C6D" w:rsidRPr="00884DD8" w:rsidRDefault="00FC2C6D" w:rsidP="00FC2C6D">
      <w:pPr>
        <w:spacing w:line="360" w:lineRule="auto"/>
        <w:rPr>
          <w:rFonts w:ascii="Arial" w:hAnsi="Arial" w:cs="Arial"/>
          <w:sz w:val="22"/>
          <w:szCs w:val="22"/>
          <w:shd w:val="clear" w:color="auto" w:fill="FFFFFF"/>
        </w:rPr>
      </w:pPr>
      <w:r w:rsidRPr="00884DD8">
        <w:rPr>
          <w:rFonts w:ascii="Arial" w:hAnsi="Arial" w:cs="Arial"/>
          <w:sz w:val="22"/>
          <w:szCs w:val="22"/>
          <w:shd w:val="clear" w:color="auto" w:fill="FFFFFF"/>
        </w:rPr>
        <w:t>Bonebright, D. A. (2010) 40 years of storming: a historical review of Tuckman's model of small group development, </w:t>
      </w:r>
      <w:r w:rsidRPr="00884DD8">
        <w:rPr>
          <w:rFonts w:ascii="Arial" w:hAnsi="Arial" w:cs="Arial"/>
          <w:i/>
          <w:iCs/>
          <w:sz w:val="22"/>
          <w:szCs w:val="22"/>
          <w:shd w:val="clear" w:color="auto" w:fill="FFFFFF"/>
        </w:rPr>
        <w:t>Human Resource Development International</w:t>
      </w:r>
      <w:r w:rsidRPr="00884DD8">
        <w:rPr>
          <w:rFonts w:ascii="Arial" w:hAnsi="Arial" w:cs="Arial"/>
          <w:sz w:val="22"/>
          <w:szCs w:val="22"/>
          <w:shd w:val="clear" w:color="auto" w:fill="FFFFFF"/>
        </w:rPr>
        <w:t xml:space="preserve">, Vol. </w:t>
      </w:r>
      <w:r w:rsidRPr="00884DD8">
        <w:rPr>
          <w:rFonts w:ascii="Arial" w:hAnsi="Arial" w:cs="Arial"/>
          <w:iCs/>
          <w:sz w:val="22"/>
          <w:szCs w:val="22"/>
          <w:shd w:val="clear" w:color="auto" w:fill="FFFFFF"/>
        </w:rPr>
        <w:t>13</w:t>
      </w:r>
      <w:r w:rsidRPr="00884DD8">
        <w:rPr>
          <w:rFonts w:ascii="Arial" w:hAnsi="Arial" w:cs="Arial"/>
          <w:sz w:val="22"/>
          <w:szCs w:val="22"/>
          <w:shd w:val="clear" w:color="auto" w:fill="FFFFFF"/>
        </w:rPr>
        <w:t>(1), pp.111-120.</w:t>
      </w:r>
    </w:p>
    <w:p w14:paraId="29CC141E"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 xml:space="preserve">Brown, A. (2020). </w:t>
      </w:r>
      <w:r w:rsidRPr="00847C3B">
        <w:rPr>
          <w:rFonts w:ascii="Arial" w:eastAsia="Aptos" w:hAnsi="Arial" w:cs="Arial"/>
          <w:i/>
          <w:iCs/>
          <w:sz w:val="22"/>
          <w:szCs w:val="22"/>
        </w:rPr>
        <w:t>The Art of Summarizing: A Guide for Students and Professionals</w:t>
      </w:r>
      <w:r w:rsidRPr="00847C3B">
        <w:rPr>
          <w:rFonts w:ascii="Arial" w:eastAsia="Aptos" w:hAnsi="Arial" w:cs="Arial"/>
          <w:sz w:val="22"/>
          <w:szCs w:val="22"/>
        </w:rPr>
        <w:t>. Academic Press</w:t>
      </w:r>
    </w:p>
    <w:p w14:paraId="152C84B0"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Brown, A. (2021). The Art of Summarizing: Strategies for Effective Synthesis. Journal of Writing Studies, 10(2), 45-58.</w:t>
      </w:r>
    </w:p>
    <w:p w14:paraId="67EB19D8"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 xml:space="preserve">Clark, E. (2019). </w:t>
      </w:r>
      <w:r w:rsidRPr="00847C3B">
        <w:rPr>
          <w:rFonts w:ascii="Arial" w:eastAsia="Aptos" w:hAnsi="Arial" w:cs="Arial"/>
          <w:i/>
          <w:iCs/>
          <w:sz w:val="22"/>
          <w:szCs w:val="22"/>
        </w:rPr>
        <w:t>Writing for Business: Strategies for Effective Communication.</w:t>
      </w:r>
      <w:r w:rsidRPr="00847C3B">
        <w:rPr>
          <w:rFonts w:ascii="Arial" w:eastAsia="Aptos" w:hAnsi="Arial" w:cs="Arial"/>
          <w:sz w:val="22"/>
          <w:szCs w:val="22"/>
        </w:rPr>
        <w:t xml:space="preserve"> New York: Routledge</w:t>
      </w:r>
    </w:p>
    <w:p w14:paraId="414B5F5E" w14:textId="77777777" w:rsidR="00FC2C6D" w:rsidRPr="00F979DB" w:rsidRDefault="00FC2C6D" w:rsidP="00FC2C6D">
      <w:pPr>
        <w:spacing w:after="0" w:line="360" w:lineRule="auto"/>
        <w:jc w:val="both"/>
        <w:rPr>
          <w:rFonts w:ascii="Arial" w:eastAsia="Arial" w:hAnsi="Arial" w:cs="Arial"/>
          <w:color w:val="222222"/>
          <w:kern w:val="0"/>
          <w:sz w:val="22"/>
          <w:szCs w:val="22"/>
          <w:highlight w:val="white"/>
          <w:lang w:eastAsia="en-IN"/>
          <w14:ligatures w14:val="none"/>
        </w:rPr>
      </w:pPr>
      <w:r w:rsidRPr="00F979DB">
        <w:rPr>
          <w:rFonts w:ascii="Arial" w:eastAsia="Arial" w:hAnsi="Arial" w:cs="Arial"/>
          <w:color w:val="222222"/>
          <w:kern w:val="0"/>
          <w:sz w:val="22"/>
          <w:szCs w:val="22"/>
          <w:highlight w:val="white"/>
          <w:lang w:eastAsia="en-IN"/>
          <w14:ligatures w14:val="none"/>
        </w:rPr>
        <w:t>Dekker, I., De Jong, E.M., Schippers, M.C., De Bruijn-</w:t>
      </w:r>
      <w:proofErr w:type="spellStart"/>
      <w:r w:rsidRPr="00F979DB">
        <w:rPr>
          <w:rFonts w:ascii="Arial" w:eastAsia="Arial" w:hAnsi="Arial" w:cs="Arial"/>
          <w:color w:val="222222"/>
          <w:kern w:val="0"/>
          <w:sz w:val="22"/>
          <w:szCs w:val="22"/>
          <w:highlight w:val="white"/>
          <w:lang w:eastAsia="en-IN"/>
          <w14:ligatures w14:val="none"/>
        </w:rPr>
        <w:t>Smolders</w:t>
      </w:r>
      <w:proofErr w:type="spellEnd"/>
      <w:r w:rsidRPr="00F979DB">
        <w:rPr>
          <w:rFonts w:ascii="Arial" w:eastAsia="Arial" w:hAnsi="Arial" w:cs="Arial"/>
          <w:color w:val="222222"/>
          <w:kern w:val="0"/>
          <w:sz w:val="22"/>
          <w:szCs w:val="22"/>
          <w:highlight w:val="white"/>
          <w:lang w:eastAsia="en-IN"/>
          <w14:ligatures w14:val="none"/>
        </w:rPr>
        <w:t xml:space="preserve">, M., Alexiou, A. and </w:t>
      </w:r>
      <w:proofErr w:type="spellStart"/>
      <w:r w:rsidRPr="00F979DB">
        <w:rPr>
          <w:rFonts w:ascii="Arial" w:eastAsia="Arial" w:hAnsi="Arial" w:cs="Arial"/>
          <w:color w:val="222222"/>
          <w:kern w:val="0"/>
          <w:sz w:val="22"/>
          <w:szCs w:val="22"/>
          <w:highlight w:val="white"/>
          <w:lang w:eastAsia="en-IN"/>
          <w14:ligatures w14:val="none"/>
        </w:rPr>
        <w:t>Giesbers</w:t>
      </w:r>
      <w:proofErr w:type="spellEnd"/>
      <w:r w:rsidRPr="00F979DB">
        <w:rPr>
          <w:rFonts w:ascii="Arial" w:eastAsia="Arial" w:hAnsi="Arial" w:cs="Arial"/>
          <w:color w:val="222222"/>
          <w:kern w:val="0"/>
          <w:sz w:val="22"/>
          <w:szCs w:val="22"/>
          <w:highlight w:val="white"/>
          <w:lang w:eastAsia="en-IN"/>
          <w14:ligatures w14:val="none"/>
        </w:rPr>
        <w:t xml:space="preserve">, B., 2020. Optimizing students’ mental health and academic performance: AI-enhanced life crafting. </w:t>
      </w:r>
      <w:r w:rsidRPr="00F979DB">
        <w:rPr>
          <w:rFonts w:ascii="Arial" w:eastAsia="Arial" w:hAnsi="Arial" w:cs="Arial"/>
          <w:i/>
          <w:color w:val="222222"/>
          <w:kern w:val="0"/>
          <w:sz w:val="22"/>
          <w:szCs w:val="22"/>
          <w:highlight w:val="white"/>
          <w:lang w:eastAsia="en-IN"/>
          <w14:ligatures w14:val="none"/>
        </w:rPr>
        <w:t>Frontiers in Psychology</w:t>
      </w:r>
      <w:r w:rsidRPr="00F979DB">
        <w:rPr>
          <w:rFonts w:ascii="Arial" w:eastAsia="Arial" w:hAnsi="Arial" w:cs="Arial"/>
          <w:color w:val="222222"/>
          <w:kern w:val="0"/>
          <w:sz w:val="22"/>
          <w:szCs w:val="22"/>
          <w:highlight w:val="white"/>
          <w:lang w:eastAsia="en-IN"/>
          <w14:ligatures w14:val="none"/>
        </w:rPr>
        <w:t xml:space="preserve">, </w:t>
      </w:r>
      <w:r w:rsidRPr="00F979DB">
        <w:rPr>
          <w:rFonts w:ascii="Arial" w:eastAsia="Arial" w:hAnsi="Arial" w:cs="Arial"/>
          <w:i/>
          <w:color w:val="222222"/>
          <w:kern w:val="0"/>
          <w:sz w:val="22"/>
          <w:szCs w:val="22"/>
          <w:highlight w:val="white"/>
          <w:lang w:eastAsia="en-IN"/>
          <w14:ligatures w14:val="none"/>
        </w:rPr>
        <w:t>11</w:t>
      </w:r>
      <w:r w:rsidRPr="00F979DB">
        <w:rPr>
          <w:rFonts w:ascii="Arial" w:eastAsia="Arial" w:hAnsi="Arial" w:cs="Arial"/>
          <w:color w:val="222222"/>
          <w:kern w:val="0"/>
          <w:sz w:val="22"/>
          <w:szCs w:val="22"/>
          <w:highlight w:val="white"/>
          <w:lang w:eastAsia="en-IN"/>
          <w14:ligatures w14:val="none"/>
        </w:rPr>
        <w:t>, p.1063.</w:t>
      </w:r>
    </w:p>
    <w:p w14:paraId="03966235" w14:textId="77777777" w:rsidR="00FC2C6D" w:rsidRPr="00884DD8" w:rsidRDefault="00FC2C6D" w:rsidP="00FC2C6D">
      <w:pPr>
        <w:spacing w:line="360" w:lineRule="auto"/>
        <w:rPr>
          <w:rFonts w:ascii="Arial" w:hAnsi="Arial" w:cs="Arial"/>
          <w:sz w:val="22"/>
          <w:szCs w:val="22"/>
          <w:shd w:val="clear" w:color="auto" w:fill="FFFFFF"/>
        </w:rPr>
      </w:pPr>
      <w:r w:rsidRPr="00884DD8">
        <w:rPr>
          <w:rFonts w:ascii="Arial" w:hAnsi="Arial" w:cs="Arial"/>
          <w:sz w:val="22"/>
          <w:szCs w:val="22"/>
          <w:shd w:val="clear" w:color="auto" w:fill="FFFFFF"/>
        </w:rPr>
        <w:t xml:space="preserve">Fisher, S. G., Hunter, T. A. and </w:t>
      </w:r>
      <w:proofErr w:type="spellStart"/>
      <w:r w:rsidRPr="00884DD8">
        <w:rPr>
          <w:rFonts w:ascii="Arial" w:hAnsi="Arial" w:cs="Arial"/>
          <w:sz w:val="22"/>
          <w:szCs w:val="22"/>
          <w:shd w:val="clear" w:color="auto" w:fill="FFFFFF"/>
        </w:rPr>
        <w:t>Macrosson</w:t>
      </w:r>
      <w:proofErr w:type="spellEnd"/>
      <w:r w:rsidRPr="00884DD8">
        <w:rPr>
          <w:rFonts w:ascii="Arial" w:hAnsi="Arial" w:cs="Arial"/>
          <w:sz w:val="22"/>
          <w:szCs w:val="22"/>
          <w:shd w:val="clear" w:color="auto" w:fill="FFFFFF"/>
        </w:rPr>
        <w:t xml:space="preserve">, W. D. K. (2001) A validation study of Belbin's team roles, </w:t>
      </w:r>
      <w:r w:rsidRPr="00884DD8">
        <w:rPr>
          <w:rFonts w:ascii="Arial" w:hAnsi="Arial" w:cs="Arial"/>
          <w:i/>
          <w:iCs/>
          <w:sz w:val="22"/>
          <w:szCs w:val="22"/>
          <w:shd w:val="clear" w:color="auto" w:fill="FFFFFF"/>
        </w:rPr>
        <w:t>European Journal of Work and Organizational Psychology</w:t>
      </w:r>
      <w:r w:rsidRPr="00884DD8">
        <w:rPr>
          <w:rFonts w:ascii="Arial" w:hAnsi="Arial" w:cs="Arial"/>
          <w:sz w:val="22"/>
          <w:szCs w:val="22"/>
          <w:shd w:val="clear" w:color="auto" w:fill="FFFFFF"/>
        </w:rPr>
        <w:t xml:space="preserve">, Vol. </w:t>
      </w:r>
      <w:r w:rsidRPr="00884DD8">
        <w:rPr>
          <w:rFonts w:ascii="Arial" w:hAnsi="Arial" w:cs="Arial"/>
          <w:iCs/>
          <w:sz w:val="22"/>
          <w:szCs w:val="22"/>
          <w:shd w:val="clear" w:color="auto" w:fill="FFFFFF"/>
        </w:rPr>
        <w:t>10</w:t>
      </w:r>
      <w:r w:rsidRPr="00884DD8">
        <w:rPr>
          <w:rFonts w:ascii="Arial" w:hAnsi="Arial" w:cs="Arial"/>
          <w:sz w:val="22"/>
          <w:szCs w:val="22"/>
          <w:shd w:val="clear" w:color="auto" w:fill="FFFFFF"/>
        </w:rPr>
        <w:t>(2), pp.121-144.</w:t>
      </w:r>
    </w:p>
    <w:p w14:paraId="3B42428D" w14:textId="77777777" w:rsidR="00FC2C6D" w:rsidRDefault="00FC2C6D" w:rsidP="00FC2C6D">
      <w:pPr>
        <w:spacing w:line="360" w:lineRule="auto"/>
      </w:pPr>
      <w:r w:rsidRPr="00884DD8">
        <w:rPr>
          <w:rFonts w:ascii="Arial" w:hAnsi="Arial" w:cs="Arial"/>
          <w:sz w:val="22"/>
          <w:szCs w:val="22"/>
        </w:rPr>
        <w:t xml:space="preserve">Indeed (2023) </w:t>
      </w:r>
      <w:r w:rsidRPr="00884DD8">
        <w:rPr>
          <w:rFonts w:ascii="Arial" w:hAnsi="Arial" w:cs="Arial"/>
          <w:i/>
          <w:sz w:val="22"/>
          <w:szCs w:val="22"/>
        </w:rPr>
        <w:t>What is teamwork? Including definition and characteristics</w:t>
      </w:r>
      <w:r w:rsidRPr="00884DD8">
        <w:rPr>
          <w:rFonts w:ascii="Arial" w:hAnsi="Arial" w:cs="Arial"/>
          <w:sz w:val="22"/>
          <w:szCs w:val="22"/>
        </w:rPr>
        <w:t xml:space="preserve">. Available at: </w:t>
      </w:r>
      <w:hyperlink r:id="rId12" w:history="1">
        <w:r w:rsidRPr="00884DD8">
          <w:rPr>
            <w:rStyle w:val="Hyperlink"/>
            <w:rFonts w:ascii="Arial" w:hAnsi="Arial" w:cs="Arial"/>
            <w:sz w:val="22"/>
            <w:szCs w:val="22"/>
          </w:rPr>
          <w:t>https://uk.indeed.com/career-advice/career-development/what-is-teamwork</w:t>
        </w:r>
      </w:hyperlink>
      <w:r w:rsidRPr="00884DD8">
        <w:rPr>
          <w:rFonts w:ascii="Arial" w:hAnsi="Arial" w:cs="Arial"/>
          <w:sz w:val="22"/>
          <w:szCs w:val="22"/>
        </w:rPr>
        <w:t>. [Accessed on: 26 April 2024</w:t>
      </w:r>
      <w:r w:rsidRPr="00AB23FB">
        <w:t>]</w:t>
      </w:r>
    </w:p>
    <w:p w14:paraId="77FFF702" w14:textId="77777777" w:rsidR="00FC2C6D" w:rsidRPr="00884DD8" w:rsidRDefault="00FC2C6D" w:rsidP="00FC2C6D">
      <w:pPr>
        <w:spacing w:line="360" w:lineRule="auto"/>
        <w:rPr>
          <w:rFonts w:ascii="Arial" w:hAnsi="Arial" w:cs="Arial"/>
          <w:sz w:val="22"/>
          <w:szCs w:val="22"/>
        </w:rPr>
      </w:pPr>
      <w:r w:rsidRPr="00884DD8">
        <w:rPr>
          <w:rFonts w:ascii="Arial" w:hAnsi="Arial" w:cs="Arial"/>
          <w:sz w:val="22"/>
          <w:szCs w:val="22"/>
        </w:rPr>
        <w:t xml:space="preserve">Indeed (2024) </w:t>
      </w:r>
      <w:r w:rsidRPr="00884DD8">
        <w:rPr>
          <w:rFonts w:ascii="Arial" w:hAnsi="Arial" w:cs="Arial"/>
          <w:i/>
          <w:sz w:val="22"/>
          <w:szCs w:val="22"/>
        </w:rPr>
        <w:t>Seven Benefits of Teamwork in the Workplace (With Examples).</w:t>
      </w:r>
      <w:r w:rsidRPr="00884DD8">
        <w:rPr>
          <w:rFonts w:ascii="Arial" w:hAnsi="Arial" w:cs="Arial"/>
          <w:sz w:val="22"/>
          <w:szCs w:val="22"/>
        </w:rPr>
        <w:t xml:space="preserve"> Available at: </w:t>
      </w:r>
      <w:hyperlink r:id="rId13" w:history="1">
        <w:r w:rsidRPr="00884DD8">
          <w:rPr>
            <w:rStyle w:val="Hyperlink"/>
            <w:rFonts w:ascii="Arial" w:hAnsi="Arial" w:cs="Arial"/>
            <w:sz w:val="22"/>
            <w:szCs w:val="22"/>
          </w:rPr>
          <w:t>https://ca.indeed.com/career-advice/career-development/benefits-of-teamwork</w:t>
        </w:r>
      </w:hyperlink>
      <w:r w:rsidRPr="00884DD8">
        <w:rPr>
          <w:rFonts w:ascii="Arial" w:hAnsi="Arial" w:cs="Arial"/>
          <w:sz w:val="22"/>
          <w:szCs w:val="22"/>
        </w:rPr>
        <w:t>. [Accessed on: 26 April 2024]</w:t>
      </w:r>
    </w:p>
    <w:p w14:paraId="31B3F520"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 xml:space="preserve">Johnson, L. (2018). </w:t>
      </w:r>
      <w:r w:rsidRPr="00847C3B">
        <w:rPr>
          <w:rFonts w:ascii="Arial" w:eastAsia="Aptos" w:hAnsi="Arial" w:cs="Arial"/>
          <w:i/>
          <w:iCs/>
          <w:sz w:val="22"/>
          <w:szCs w:val="22"/>
        </w:rPr>
        <w:t>Summary Writing: Strategies for Synthesizing Information</w:t>
      </w:r>
      <w:r w:rsidRPr="00847C3B">
        <w:rPr>
          <w:rFonts w:ascii="Arial" w:eastAsia="Aptos" w:hAnsi="Arial" w:cs="Arial"/>
          <w:sz w:val="22"/>
          <w:szCs w:val="22"/>
        </w:rPr>
        <w:t>. Journal of Academic Writing, 7(1), 23-36</w:t>
      </w:r>
    </w:p>
    <w:p w14:paraId="5FCF8798"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 xml:space="preserve"> Johnson, L., et al. (2019). </w:t>
      </w:r>
      <w:r w:rsidRPr="00847C3B">
        <w:rPr>
          <w:rFonts w:ascii="Arial" w:eastAsia="Aptos" w:hAnsi="Arial" w:cs="Arial"/>
          <w:i/>
          <w:iCs/>
          <w:sz w:val="22"/>
          <w:szCs w:val="22"/>
        </w:rPr>
        <w:t>Communicating Climate Change: The Role of Paraphrasing in Bridging Science and Policy.</w:t>
      </w:r>
      <w:r w:rsidRPr="00847C3B">
        <w:rPr>
          <w:rFonts w:ascii="Arial" w:eastAsia="Aptos" w:hAnsi="Arial" w:cs="Arial"/>
          <w:sz w:val="22"/>
          <w:szCs w:val="22"/>
        </w:rPr>
        <w:t xml:space="preserve"> Environmental Science &amp; Policy, 15(3), 432-446</w:t>
      </w:r>
    </w:p>
    <w:p w14:paraId="3791AA2F"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 xml:space="preserve">Jones, B. (2020). </w:t>
      </w:r>
      <w:r w:rsidRPr="00847C3B">
        <w:rPr>
          <w:rFonts w:ascii="Arial" w:eastAsia="Aptos" w:hAnsi="Arial" w:cs="Arial"/>
          <w:i/>
          <w:iCs/>
          <w:sz w:val="22"/>
          <w:szCs w:val="22"/>
        </w:rPr>
        <w:t>Paraphrasing in Academic Writing: Strategies for Effective Integration</w:t>
      </w:r>
      <w:r w:rsidRPr="00847C3B">
        <w:rPr>
          <w:rFonts w:ascii="Arial" w:eastAsia="Aptos" w:hAnsi="Arial" w:cs="Arial"/>
          <w:sz w:val="22"/>
          <w:szCs w:val="22"/>
        </w:rPr>
        <w:t>. Journal of Scholarly Communication, 12(3), 67-82</w:t>
      </w:r>
    </w:p>
    <w:p w14:paraId="6A3AB05A" w14:textId="77777777" w:rsidR="00FC2C6D" w:rsidRPr="00884DD8" w:rsidRDefault="00FC2C6D" w:rsidP="00FC2C6D">
      <w:pPr>
        <w:spacing w:line="360" w:lineRule="auto"/>
        <w:rPr>
          <w:rFonts w:ascii="Arial" w:hAnsi="Arial" w:cs="Arial"/>
          <w:sz w:val="22"/>
          <w:szCs w:val="22"/>
        </w:rPr>
      </w:pPr>
      <w:r w:rsidRPr="00884DD8">
        <w:rPr>
          <w:rFonts w:ascii="Arial" w:hAnsi="Arial" w:cs="Arial"/>
          <w:sz w:val="22"/>
          <w:szCs w:val="22"/>
        </w:rPr>
        <w:t xml:space="preserve">LinkedIn (2024) </w:t>
      </w:r>
      <w:r w:rsidRPr="00884DD8">
        <w:rPr>
          <w:rFonts w:ascii="Arial" w:hAnsi="Arial" w:cs="Arial"/>
          <w:i/>
          <w:sz w:val="22"/>
          <w:szCs w:val="22"/>
        </w:rPr>
        <w:t xml:space="preserve">How can teamwork help you build stronger relationships with your </w:t>
      </w:r>
      <w:proofErr w:type="gramStart"/>
      <w:r w:rsidRPr="00884DD8">
        <w:rPr>
          <w:rFonts w:ascii="Arial" w:hAnsi="Arial" w:cs="Arial"/>
          <w:i/>
          <w:sz w:val="22"/>
          <w:szCs w:val="22"/>
        </w:rPr>
        <w:t>colleagues?.</w:t>
      </w:r>
      <w:proofErr w:type="gramEnd"/>
      <w:r w:rsidRPr="00884DD8">
        <w:rPr>
          <w:rFonts w:ascii="Arial" w:hAnsi="Arial" w:cs="Arial"/>
          <w:sz w:val="22"/>
          <w:szCs w:val="22"/>
        </w:rPr>
        <w:t xml:space="preserve"> Available at: </w:t>
      </w:r>
      <w:hyperlink r:id="rId14" w:anchor=":~:text=Interactions%20within%20a%20team%20build,fostering%20a%20sense%20of%20unity" w:history="1">
        <w:r w:rsidRPr="00884DD8">
          <w:rPr>
            <w:rStyle w:val="Hyperlink"/>
            <w:rFonts w:ascii="Arial" w:hAnsi="Arial" w:cs="Arial"/>
            <w:sz w:val="22"/>
            <w:szCs w:val="22"/>
          </w:rPr>
          <w:t>https://www.linkedin.com/advice/1/how-can-teamwork-help-you-build-stronger-relationships-yzyte#:~:text=Interactions%20within%20a%20team%20build,fostering%20a%20sense%20of%20unity</w:t>
        </w:r>
      </w:hyperlink>
      <w:r w:rsidRPr="00884DD8">
        <w:rPr>
          <w:rFonts w:ascii="Arial" w:hAnsi="Arial" w:cs="Arial"/>
          <w:sz w:val="22"/>
          <w:szCs w:val="22"/>
        </w:rPr>
        <w:t>. [Accessed on: 26 April 2024]</w:t>
      </w:r>
    </w:p>
    <w:p w14:paraId="688C6062" w14:textId="77777777" w:rsidR="00FC2C6D" w:rsidRPr="00F979DB" w:rsidRDefault="00FC2C6D" w:rsidP="00FC2C6D">
      <w:pPr>
        <w:spacing w:after="0" w:line="360" w:lineRule="auto"/>
        <w:jc w:val="both"/>
        <w:rPr>
          <w:rFonts w:ascii="Arial" w:eastAsia="Arial" w:hAnsi="Arial" w:cs="Arial"/>
          <w:color w:val="222222"/>
          <w:kern w:val="0"/>
          <w:sz w:val="22"/>
          <w:szCs w:val="22"/>
          <w:highlight w:val="white"/>
          <w:lang w:eastAsia="en-IN"/>
          <w14:ligatures w14:val="none"/>
        </w:rPr>
      </w:pPr>
      <w:proofErr w:type="spellStart"/>
      <w:r w:rsidRPr="00F979DB">
        <w:rPr>
          <w:rFonts w:ascii="Arial" w:eastAsia="Arial" w:hAnsi="Arial" w:cs="Arial"/>
          <w:color w:val="222222"/>
          <w:kern w:val="0"/>
          <w:sz w:val="22"/>
          <w:szCs w:val="22"/>
          <w:highlight w:val="white"/>
          <w:lang w:eastAsia="en-IN"/>
          <w14:ligatures w14:val="none"/>
        </w:rPr>
        <w:t>Mandasari</w:t>
      </w:r>
      <w:proofErr w:type="spellEnd"/>
      <w:r w:rsidRPr="00F979DB">
        <w:rPr>
          <w:rFonts w:ascii="Arial" w:eastAsia="Arial" w:hAnsi="Arial" w:cs="Arial"/>
          <w:color w:val="222222"/>
          <w:kern w:val="0"/>
          <w:sz w:val="22"/>
          <w:szCs w:val="22"/>
          <w:highlight w:val="white"/>
          <w:lang w:eastAsia="en-IN"/>
          <w14:ligatures w14:val="none"/>
        </w:rPr>
        <w:t xml:space="preserve">, B., 2020. The impact of online learning toward students’ academic performance on business correspondence course. </w:t>
      </w:r>
      <w:r w:rsidRPr="00F979DB">
        <w:rPr>
          <w:rFonts w:ascii="Arial" w:eastAsia="Arial" w:hAnsi="Arial" w:cs="Arial"/>
          <w:i/>
          <w:color w:val="222222"/>
          <w:kern w:val="0"/>
          <w:sz w:val="22"/>
          <w:szCs w:val="22"/>
          <w:highlight w:val="white"/>
          <w:lang w:eastAsia="en-IN"/>
          <w14:ligatures w14:val="none"/>
        </w:rPr>
        <w:t>EDUTEC: Journal of Education and Technology</w:t>
      </w:r>
      <w:r w:rsidRPr="00F979DB">
        <w:rPr>
          <w:rFonts w:ascii="Arial" w:eastAsia="Arial" w:hAnsi="Arial" w:cs="Arial"/>
          <w:color w:val="222222"/>
          <w:kern w:val="0"/>
          <w:sz w:val="22"/>
          <w:szCs w:val="22"/>
          <w:highlight w:val="white"/>
          <w:lang w:eastAsia="en-IN"/>
          <w14:ligatures w14:val="none"/>
        </w:rPr>
        <w:t xml:space="preserve">, </w:t>
      </w:r>
      <w:r w:rsidRPr="00F979DB">
        <w:rPr>
          <w:rFonts w:ascii="Arial" w:eastAsia="Arial" w:hAnsi="Arial" w:cs="Arial"/>
          <w:i/>
          <w:color w:val="222222"/>
          <w:kern w:val="0"/>
          <w:sz w:val="22"/>
          <w:szCs w:val="22"/>
          <w:highlight w:val="white"/>
          <w:lang w:eastAsia="en-IN"/>
          <w14:ligatures w14:val="none"/>
        </w:rPr>
        <w:t>4</w:t>
      </w:r>
      <w:r w:rsidRPr="00F979DB">
        <w:rPr>
          <w:rFonts w:ascii="Arial" w:eastAsia="Arial" w:hAnsi="Arial" w:cs="Arial"/>
          <w:color w:val="222222"/>
          <w:kern w:val="0"/>
          <w:sz w:val="22"/>
          <w:szCs w:val="22"/>
          <w:highlight w:val="white"/>
          <w:lang w:eastAsia="en-IN"/>
          <w14:ligatures w14:val="none"/>
        </w:rPr>
        <w:t>(1), pp.98-110.</w:t>
      </w:r>
    </w:p>
    <w:p w14:paraId="6C5A7AD2" w14:textId="77777777" w:rsidR="00FC2C6D" w:rsidRPr="00884DD8" w:rsidRDefault="00FC2C6D" w:rsidP="00FC2C6D">
      <w:pPr>
        <w:spacing w:line="360" w:lineRule="auto"/>
        <w:rPr>
          <w:rFonts w:ascii="Arial" w:hAnsi="Arial" w:cs="Arial"/>
          <w:sz w:val="22"/>
          <w:szCs w:val="22"/>
        </w:rPr>
      </w:pPr>
      <w:proofErr w:type="spellStart"/>
      <w:r w:rsidRPr="00884DD8">
        <w:rPr>
          <w:rFonts w:ascii="Arial" w:hAnsi="Arial" w:cs="Arial"/>
          <w:sz w:val="22"/>
          <w:szCs w:val="22"/>
        </w:rPr>
        <w:t>Okrepilov</w:t>
      </w:r>
      <w:proofErr w:type="spellEnd"/>
      <w:r w:rsidRPr="00884DD8">
        <w:rPr>
          <w:rFonts w:ascii="Arial" w:hAnsi="Arial" w:cs="Arial"/>
          <w:sz w:val="22"/>
          <w:szCs w:val="22"/>
        </w:rPr>
        <w:t xml:space="preserve">, E. (2022) </w:t>
      </w:r>
      <w:r w:rsidRPr="00884DD8">
        <w:rPr>
          <w:rFonts w:ascii="Arial" w:hAnsi="Arial" w:cs="Arial"/>
          <w:i/>
          <w:sz w:val="22"/>
          <w:szCs w:val="22"/>
        </w:rPr>
        <w:t>What is teamwork: definition, meaning</w:t>
      </w:r>
      <w:r w:rsidRPr="00884DD8">
        <w:rPr>
          <w:rFonts w:ascii="Arial" w:hAnsi="Arial" w:cs="Arial"/>
          <w:sz w:val="22"/>
          <w:szCs w:val="22"/>
        </w:rPr>
        <w:t xml:space="preserve">. Available at: </w:t>
      </w:r>
      <w:hyperlink r:id="rId15" w:anchor=":~:text=It's%20the%20ability%20to%20work,and%20achieve%20the%20shared%20goals" w:history="1">
        <w:r w:rsidRPr="00884DD8">
          <w:rPr>
            <w:rStyle w:val="Hyperlink"/>
            <w:rFonts w:ascii="Arial" w:hAnsi="Arial" w:cs="Arial"/>
            <w:sz w:val="22"/>
            <w:szCs w:val="22"/>
          </w:rPr>
          <w:t>https://weje.io/blog/what-is-teamwork#:~:text=It's%20the%20ability%20to%20work,and%20achieve%20the%20shared%20goals</w:t>
        </w:r>
      </w:hyperlink>
      <w:r w:rsidRPr="00884DD8">
        <w:rPr>
          <w:rFonts w:ascii="Arial" w:hAnsi="Arial" w:cs="Arial"/>
          <w:sz w:val="22"/>
          <w:szCs w:val="22"/>
        </w:rPr>
        <w:t>. [Accessed on: 26 April 2024]</w:t>
      </w:r>
    </w:p>
    <w:p w14:paraId="6626C7B8" w14:textId="77777777" w:rsidR="00FC2C6D" w:rsidRPr="00884DD8" w:rsidRDefault="00FC2C6D" w:rsidP="00FC2C6D">
      <w:pPr>
        <w:spacing w:line="360" w:lineRule="auto"/>
        <w:rPr>
          <w:rFonts w:ascii="Arial" w:hAnsi="Arial" w:cs="Arial"/>
          <w:sz w:val="22"/>
          <w:szCs w:val="22"/>
        </w:rPr>
      </w:pPr>
      <w:r w:rsidRPr="00884DD8">
        <w:rPr>
          <w:rFonts w:ascii="Arial" w:hAnsi="Arial" w:cs="Arial"/>
          <w:sz w:val="22"/>
          <w:szCs w:val="22"/>
        </w:rPr>
        <w:t xml:space="preserve">Perry, E. (2024) </w:t>
      </w:r>
      <w:r w:rsidRPr="00884DD8">
        <w:rPr>
          <w:rFonts w:ascii="Arial" w:hAnsi="Arial" w:cs="Arial"/>
          <w:i/>
          <w:sz w:val="22"/>
          <w:szCs w:val="22"/>
        </w:rPr>
        <w:t>12 benefits of teamwork that showcase the power of collaboration.</w:t>
      </w:r>
      <w:r w:rsidRPr="00884DD8">
        <w:rPr>
          <w:rFonts w:ascii="Arial" w:hAnsi="Arial" w:cs="Arial"/>
          <w:sz w:val="22"/>
          <w:szCs w:val="22"/>
        </w:rPr>
        <w:t xml:space="preserve"> Available at: </w:t>
      </w:r>
      <w:hyperlink r:id="rId16" w:history="1">
        <w:r w:rsidRPr="00884DD8">
          <w:rPr>
            <w:rStyle w:val="Hyperlink"/>
            <w:rFonts w:ascii="Arial" w:hAnsi="Arial" w:cs="Arial"/>
            <w:sz w:val="22"/>
            <w:szCs w:val="22"/>
          </w:rPr>
          <w:t>https://www.betterup.com/blog/benefits-of-teamwork</w:t>
        </w:r>
      </w:hyperlink>
      <w:r w:rsidRPr="00884DD8">
        <w:rPr>
          <w:rFonts w:ascii="Arial" w:hAnsi="Arial" w:cs="Arial"/>
          <w:sz w:val="22"/>
          <w:szCs w:val="22"/>
        </w:rPr>
        <w:t>. [Accessed on: 26 April 2024]</w:t>
      </w:r>
    </w:p>
    <w:p w14:paraId="78C8BA61" w14:textId="77777777" w:rsidR="00FC2C6D" w:rsidRPr="00884DD8" w:rsidRDefault="00FC2C6D" w:rsidP="00FC2C6D">
      <w:pPr>
        <w:spacing w:line="360" w:lineRule="auto"/>
        <w:rPr>
          <w:rFonts w:ascii="Arial" w:hAnsi="Arial" w:cs="Arial"/>
          <w:sz w:val="22"/>
          <w:szCs w:val="22"/>
        </w:rPr>
      </w:pPr>
      <w:r w:rsidRPr="00884DD8">
        <w:rPr>
          <w:rFonts w:ascii="Arial" w:hAnsi="Arial" w:cs="Arial"/>
          <w:sz w:val="22"/>
          <w:szCs w:val="22"/>
          <w:shd w:val="clear" w:color="auto" w:fill="FFFFFF"/>
        </w:rPr>
        <w:t xml:space="preserve">Rajagopal, K. (2024) </w:t>
      </w:r>
      <w:r w:rsidRPr="00884DD8">
        <w:rPr>
          <w:rFonts w:ascii="Arial" w:hAnsi="Arial" w:cs="Arial"/>
          <w:i/>
          <w:sz w:val="22"/>
          <w:szCs w:val="22"/>
        </w:rPr>
        <w:t>The top 6 reasons why teams underperform and how to fix them</w:t>
      </w:r>
      <w:r w:rsidRPr="00884DD8">
        <w:rPr>
          <w:rFonts w:ascii="Arial" w:hAnsi="Arial" w:cs="Arial"/>
          <w:sz w:val="22"/>
          <w:szCs w:val="22"/>
        </w:rPr>
        <w:t xml:space="preserve">. Available at: </w:t>
      </w:r>
      <w:hyperlink r:id="rId17" w:history="1">
        <w:r w:rsidRPr="00884DD8">
          <w:rPr>
            <w:rStyle w:val="Hyperlink"/>
            <w:rFonts w:ascii="Arial" w:hAnsi="Arial" w:cs="Arial"/>
            <w:sz w:val="22"/>
            <w:szCs w:val="22"/>
          </w:rPr>
          <w:t>https://www.predictiveindex.com/blog/reasons-teams-underperform/</w:t>
        </w:r>
      </w:hyperlink>
      <w:r w:rsidRPr="00884DD8">
        <w:rPr>
          <w:rFonts w:ascii="Arial" w:hAnsi="Arial" w:cs="Arial"/>
          <w:sz w:val="22"/>
          <w:szCs w:val="22"/>
        </w:rPr>
        <w:t>. [Accessed on: 26 April 2024]</w:t>
      </w:r>
    </w:p>
    <w:p w14:paraId="47A30197"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 xml:space="preserve">Roberts, C. (2017). </w:t>
      </w:r>
      <w:r w:rsidRPr="00847C3B">
        <w:rPr>
          <w:rFonts w:ascii="Arial" w:eastAsia="Aptos" w:hAnsi="Arial" w:cs="Arial"/>
          <w:i/>
          <w:iCs/>
          <w:sz w:val="22"/>
          <w:szCs w:val="22"/>
        </w:rPr>
        <w:t>The Role of Paraphrasing in Student Writing: A Critical Review</w:t>
      </w:r>
      <w:r w:rsidRPr="00847C3B">
        <w:rPr>
          <w:rFonts w:ascii="Arial" w:eastAsia="Aptos" w:hAnsi="Arial" w:cs="Arial"/>
          <w:sz w:val="22"/>
          <w:szCs w:val="22"/>
        </w:rPr>
        <w:t>. Educational Psychology Review, 25(4), 567-581</w:t>
      </w:r>
    </w:p>
    <w:p w14:paraId="5380DC7D"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Smith, D. (2019</w:t>
      </w:r>
      <w:r w:rsidRPr="00847C3B">
        <w:rPr>
          <w:rFonts w:ascii="Arial" w:eastAsia="Aptos" w:hAnsi="Arial" w:cs="Arial"/>
          <w:i/>
          <w:iCs/>
          <w:sz w:val="22"/>
          <w:szCs w:val="22"/>
        </w:rPr>
        <w:t>). Understanding Paraphrasing: Strategies for Effective Integration.</w:t>
      </w:r>
      <w:r w:rsidRPr="00847C3B">
        <w:rPr>
          <w:rFonts w:ascii="Arial" w:eastAsia="Aptos" w:hAnsi="Arial" w:cs="Arial"/>
          <w:sz w:val="22"/>
          <w:szCs w:val="22"/>
        </w:rPr>
        <w:t xml:space="preserve"> Journal of Academic Research, 15(2), 89-104</w:t>
      </w:r>
    </w:p>
    <w:p w14:paraId="11979110" w14:textId="77777777" w:rsidR="00FC2C6D" w:rsidRPr="00847C3B" w:rsidRDefault="00FC2C6D" w:rsidP="00FC2C6D">
      <w:pPr>
        <w:spacing w:line="360" w:lineRule="auto"/>
        <w:rPr>
          <w:rFonts w:ascii="Arial" w:eastAsia="Aptos" w:hAnsi="Arial" w:cs="Arial"/>
          <w:sz w:val="22"/>
          <w:szCs w:val="22"/>
        </w:rPr>
      </w:pPr>
      <w:r w:rsidRPr="00847C3B">
        <w:rPr>
          <w:rFonts w:ascii="Arial" w:eastAsia="Aptos" w:hAnsi="Arial" w:cs="Arial"/>
          <w:sz w:val="22"/>
          <w:szCs w:val="22"/>
        </w:rPr>
        <w:t xml:space="preserve"> Smith, J. (2018). </w:t>
      </w:r>
      <w:r w:rsidRPr="00847C3B">
        <w:rPr>
          <w:rFonts w:ascii="Arial" w:eastAsia="Aptos" w:hAnsi="Arial" w:cs="Arial"/>
          <w:i/>
          <w:iCs/>
          <w:sz w:val="22"/>
          <w:szCs w:val="22"/>
        </w:rPr>
        <w:t>Paraphrasing: Strategies for Effective Communication</w:t>
      </w:r>
      <w:r w:rsidRPr="00847C3B">
        <w:rPr>
          <w:rFonts w:ascii="Arial" w:eastAsia="Aptos" w:hAnsi="Arial" w:cs="Arial"/>
          <w:sz w:val="22"/>
          <w:szCs w:val="22"/>
        </w:rPr>
        <w:t>. Journal of Academic Writing, 7(2), 89-104</w:t>
      </w:r>
    </w:p>
    <w:p w14:paraId="7EA4CAA1" w14:textId="77777777" w:rsidR="00FC2C6D" w:rsidRPr="00F979DB" w:rsidRDefault="00FC2C6D" w:rsidP="00FC2C6D">
      <w:pPr>
        <w:spacing w:after="0" w:line="360" w:lineRule="auto"/>
        <w:jc w:val="both"/>
        <w:rPr>
          <w:rFonts w:ascii="Arial" w:eastAsia="Arial" w:hAnsi="Arial" w:cs="Arial"/>
          <w:color w:val="222222"/>
          <w:kern w:val="0"/>
          <w:sz w:val="22"/>
          <w:szCs w:val="22"/>
          <w:highlight w:val="white"/>
          <w:lang w:eastAsia="en-IN"/>
          <w14:ligatures w14:val="none"/>
        </w:rPr>
      </w:pPr>
      <w:r w:rsidRPr="00F979DB">
        <w:rPr>
          <w:rFonts w:ascii="Arial" w:eastAsia="Arial" w:hAnsi="Arial" w:cs="Arial"/>
          <w:color w:val="222222"/>
          <w:kern w:val="0"/>
          <w:sz w:val="22"/>
          <w:szCs w:val="22"/>
          <w:highlight w:val="white"/>
          <w:lang w:eastAsia="en-IN"/>
          <w14:ligatures w14:val="none"/>
        </w:rPr>
        <w:t xml:space="preserve">Theobald, M., 2021. Self-regulated learning training programs enhance university students’ academic performance, self-regulated learning strategies, and motivation: A meta-analysis. </w:t>
      </w:r>
      <w:r w:rsidRPr="00F979DB">
        <w:rPr>
          <w:rFonts w:ascii="Arial" w:eastAsia="Arial" w:hAnsi="Arial" w:cs="Arial"/>
          <w:i/>
          <w:color w:val="222222"/>
          <w:kern w:val="0"/>
          <w:sz w:val="22"/>
          <w:szCs w:val="22"/>
          <w:highlight w:val="white"/>
          <w:lang w:eastAsia="en-IN"/>
          <w14:ligatures w14:val="none"/>
        </w:rPr>
        <w:t>Contemporary Educational Psychology</w:t>
      </w:r>
      <w:r w:rsidRPr="00F979DB">
        <w:rPr>
          <w:rFonts w:ascii="Arial" w:eastAsia="Arial" w:hAnsi="Arial" w:cs="Arial"/>
          <w:color w:val="222222"/>
          <w:kern w:val="0"/>
          <w:sz w:val="22"/>
          <w:szCs w:val="22"/>
          <w:highlight w:val="white"/>
          <w:lang w:eastAsia="en-IN"/>
          <w14:ligatures w14:val="none"/>
        </w:rPr>
        <w:t xml:space="preserve">, </w:t>
      </w:r>
      <w:r w:rsidRPr="00F979DB">
        <w:rPr>
          <w:rFonts w:ascii="Arial" w:eastAsia="Arial" w:hAnsi="Arial" w:cs="Arial"/>
          <w:i/>
          <w:color w:val="222222"/>
          <w:kern w:val="0"/>
          <w:sz w:val="22"/>
          <w:szCs w:val="22"/>
          <w:highlight w:val="white"/>
          <w:lang w:eastAsia="en-IN"/>
          <w14:ligatures w14:val="none"/>
        </w:rPr>
        <w:t>66</w:t>
      </w:r>
      <w:r w:rsidRPr="00F979DB">
        <w:rPr>
          <w:rFonts w:ascii="Arial" w:eastAsia="Arial" w:hAnsi="Arial" w:cs="Arial"/>
          <w:color w:val="222222"/>
          <w:kern w:val="0"/>
          <w:sz w:val="22"/>
          <w:szCs w:val="22"/>
          <w:highlight w:val="white"/>
          <w:lang w:eastAsia="en-IN"/>
          <w14:ligatures w14:val="none"/>
        </w:rPr>
        <w:t>, p.101976.</w:t>
      </w:r>
    </w:p>
    <w:p w14:paraId="12FE8F0F" w14:textId="77777777" w:rsidR="00FC2C6D" w:rsidRPr="00F979DB" w:rsidRDefault="00FC2C6D" w:rsidP="00FC2C6D">
      <w:pPr>
        <w:spacing w:after="0" w:line="360" w:lineRule="auto"/>
        <w:jc w:val="both"/>
        <w:rPr>
          <w:rFonts w:ascii="Arial" w:eastAsia="Arial" w:hAnsi="Arial" w:cs="Arial"/>
          <w:color w:val="222222"/>
          <w:kern w:val="0"/>
          <w:sz w:val="22"/>
          <w:szCs w:val="22"/>
          <w:highlight w:val="white"/>
          <w:lang w:eastAsia="en-IN"/>
          <w14:ligatures w14:val="none"/>
        </w:rPr>
      </w:pPr>
      <w:proofErr w:type="spellStart"/>
      <w:r w:rsidRPr="00F979DB">
        <w:rPr>
          <w:rFonts w:ascii="Arial" w:eastAsia="Arial" w:hAnsi="Arial" w:cs="Arial"/>
          <w:color w:val="222222"/>
          <w:kern w:val="0"/>
          <w:sz w:val="22"/>
          <w:szCs w:val="22"/>
          <w:highlight w:val="white"/>
          <w:lang w:eastAsia="en-IN"/>
          <w14:ligatures w14:val="none"/>
        </w:rPr>
        <w:t>Trentepohl</w:t>
      </w:r>
      <w:proofErr w:type="spellEnd"/>
      <w:r w:rsidRPr="00F979DB">
        <w:rPr>
          <w:rFonts w:ascii="Arial" w:eastAsia="Arial" w:hAnsi="Arial" w:cs="Arial"/>
          <w:color w:val="222222"/>
          <w:kern w:val="0"/>
          <w:sz w:val="22"/>
          <w:szCs w:val="22"/>
          <w:highlight w:val="white"/>
          <w:lang w:eastAsia="en-IN"/>
          <w14:ligatures w14:val="none"/>
        </w:rPr>
        <w:t xml:space="preserve">, S., Waldeyer, J., Fleischer, J., Roelle, J., Leutner, D. and Wirth, J., 2022. How did it get so late so soon? The effects of time management knowledge and practice on students’ time management skills and academic performance. </w:t>
      </w:r>
      <w:r w:rsidRPr="00F979DB">
        <w:rPr>
          <w:rFonts w:ascii="Arial" w:eastAsia="Arial" w:hAnsi="Arial" w:cs="Arial"/>
          <w:i/>
          <w:color w:val="222222"/>
          <w:kern w:val="0"/>
          <w:sz w:val="22"/>
          <w:szCs w:val="22"/>
          <w:highlight w:val="white"/>
          <w:lang w:eastAsia="en-IN"/>
          <w14:ligatures w14:val="none"/>
        </w:rPr>
        <w:t>Sustainability</w:t>
      </w:r>
      <w:r w:rsidRPr="00F979DB">
        <w:rPr>
          <w:rFonts w:ascii="Arial" w:eastAsia="Arial" w:hAnsi="Arial" w:cs="Arial"/>
          <w:color w:val="222222"/>
          <w:kern w:val="0"/>
          <w:sz w:val="22"/>
          <w:szCs w:val="22"/>
          <w:highlight w:val="white"/>
          <w:lang w:eastAsia="en-IN"/>
          <w14:ligatures w14:val="none"/>
        </w:rPr>
        <w:t xml:space="preserve">, </w:t>
      </w:r>
      <w:r w:rsidRPr="00F979DB">
        <w:rPr>
          <w:rFonts w:ascii="Arial" w:eastAsia="Arial" w:hAnsi="Arial" w:cs="Arial"/>
          <w:i/>
          <w:color w:val="222222"/>
          <w:kern w:val="0"/>
          <w:sz w:val="22"/>
          <w:szCs w:val="22"/>
          <w:highlight w:val="white"/>
          <w:lang w:eastAsia="en-IN"/>
          <w14:ligatures w14:val="none"/>
        </w:rPr>
        <w:t>14</w:t>
      </w:r>
      <w:r w:rsidRPr="00F979DB">
        <w:rPr>
          <w:rFonts w:ascii="Arial" w:eastAsia="Arial" w:hAnsi="Arial" w:cs="Arial"/>
          <w:color w:val="222222"/>
          <w:kern w:val="0"/>
          <w:sz w:val="22"/>
          <w:szCs w:val="22"/>
          <w:highlight w:val="white"/>
          <w:lang w:eastAsia="en-IN"/>
          <w14:ligatures w14:val="none"/>
        </w:rPr>
        <w:t>(9), p.5097.</w:t>
      </w:r>
    </w:p>
    <w:p w14:paraId="4AC2DCA2" w14:textId="07D7839B" w:rsidR="00FC2C6D" w:rsidRPr="00884DD8" w:rsidRDefault="00FC2C6D" w:rsidP="00FC2C6D">
      <w:pPr>
        <w:spacing w:line="360" w:lineRule="auto"/>
        <w:rPr>
          <w:rFonts w:ascii="Arial" w:hAnsi="Arial" w:cs="Arial"/>
          <w:sz w:val="22"/>
          <w:szCs w:val="22"/>
        </w:rPr>
      </w:pPr>
      <w:r w:rsidRPr="00884DD8">
        <w:rPr>
          <w:rFonts w:ascii="Arial" w:hAnsi="Arial" w:cs="Arial"/>
          <w:sz w:val="22"/>
          <w:szCs w:val="22"/>
        </w:rPr>
        <w:t xml:space="preserve">Zoom (2024) </w:t>
      </w:r>
      <w:r w:rsidRPr="00884DD8">
        <w:rPr>
          <w:rFonts w:ascii="Arial" w:hAnsi="Arial" w:cs="Arial"/>
          <w:i/>
          <w:sz w:val="22"/>
          <w:szCs w:val="22"/>
        </w:rPr>
        <w:t>How to promote effective teamwork</w:t>
      </w:r>
      <w:r w:rsidRPr="00884DD8">
        <w:rPr>
          <w:rFonts w:ascii="Arial" w:hAnsi="Arial" w:cs="Arial"/>
          <w:sz w:val="22"/>
          <w:szCs w:val="22"/>
        </w:rPr>
        <w:t xml:space="preserve">. Available at: </w:t>
      </w:r>
      <w:hyperlink r:id="rId18" w:anchor=":~:text=Companies%20with%20effective%20teams%20and,to%20work%20for%20potential%20employees" w:history="1">
        <w:r w:rsidRPr="00884DD8">
          <w:rPr>
            <w:rStyle w:val="Hyperlink"/>
            <w:rFonts w:ascii="Arial" w:hAnsi="Arial" w:cs="Arial"/>
            <w:sz w:val="22"/>
            <w:szCs w:val="22"/>
          </w:rPr>
          <w:t>https://www.zoomrecruitment.co.uk/how-to-promote-effective-teamwork/#:~:text=Companies%20with%20effective%20teams%20and,to%20work%20for%20potential%20employees</w:t>
        </w:r>
      </w:hyperlink>
      <w:r w:rsidRPr="00884DD8">
        <w:rPr>
          <w:rFonts w:ascii="Arial" w:hAnsi="Arial" w:cs="Arial"/>
          <w:sz w:val="22"/>
          <w:szCs w:val="22"/>
        </w:rPr>
        <w:t>. [Accessed on: 26 April 2024]</w:t>
      </w:r>
      <w:r>
        <w:rPr>
          <w:rFonts w:ascii="Arial" w:hAnsi="Arial" w:cs="Arial"/>
          <w:sz w:val="22"/>
          <w:szCs w:val="22"/>
        </w:rPr>
        <w:t>.</w:t>
      </w:r>
    </w:p>
    <w:p w14:paraId="5F02F609" w14:textId="77777777" w:rsidR="0037279A" w:rsidRPr="0037279A" w:rsidRDefault="0037279A" w:rsidP="0037279A">
      <w:pPr>
        <w:rPr>
          <w:rFonts w:ascii="Arial" w:hAnsi="Arial" w:cs="Arial"/>
        </w:rPr>
      </w:pPr>
    </w:p>
    <w:p w14:paraId="0F072C61" w14:textId="77777777" w:rsidR="00AB6739" w:rsidRDefault="00AB6739"/>
    <w:sectPr w:rsidR="00AB67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C0BE8" w14:textId="77777777" w:rsidR="004A00FF" w:rsidRDefault="004A00FF" w:rsidP="004A00FF">
      <w:pPr>
        <w:spacing w:after="0" w:line="240" w:lineRule="auto"/>
      </w:pPr>
      <w:r>
        <w:separator/>
      </w:r>
    </w:p>
  </w:endnote>
  <w:endnote w:type="continuationSeparator" w:id="0">
    <w:p w14:paraId="453171AA" w14:textId="77777777" w:rsidR="004A00FF" w:rsidRDefault="004A00FF" w:rsidP="004A0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AFEB1" w14:textId="77777777" w:rsidR="004A00FF" w:rsidRDefault="004A00FF" w:rsidP="004A00FF">
      <w:pPr>
        <w:spacing w:after="0" w:line="240" w:lineRule="auto"/>
      </w:pPr>
      <w:r>
        <w:separator/>
      </w:r>
    </w:p>
  </w:footnote>
  <w:footnote w:type="continuationSeparator" w:id="0">
    <w:p w14:paraId="75B681EE" w14:textId="77777777" w:rsidR="004A00FF" w:rsidRDefault="004A00FF" w:rsidP="004A00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F72D0"/>
    <w:multiLevelType w:val="multilevel"/>
    <w:tmpl w:val="F008FD0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CC15403"/>
    <w:multiLevelType w:val="hybridMultilevel"/>
    <w:tmpl w:val="8AD21652"/>
    <w:lvl w:ilvl="0" w:tplc="A26C71BC">
      <w:start w:val="1"/>
      <w:numFmt w:val="decimal"/>
      <w:lvlText w:val="%1."/>
      <w:lvlJc w:val="left"/>
      <w:pPr>
        <w:tabs>
          <w:tab w:val="num" w:pos="720"/>
        </w:tabs>
        <w:ind w:left="720" w:hanging="360"/>
      </w:pPr>
    </w:lvl>
    <w:lvl w:ilvl="1" w:tplc="9D6CC8FC" w:tentative="1">
      <w:start w:val="1"/>
      <w:numFmt w:val="decimal"/>
      <w:lvlText w:val="%2."/>
      <w:lvlJc w:val="left"/>
      <w:pPr>
        <w:tabs>
          <w:tab w:val="num" w:pos="1440"/>
        </w:tabs>
        <w:ind w:left="1440" w:hanging="360"/>
      </w:pPr>
    </w:lvl>
    <w:lvl w:ilvl="2" w:tplc="0A00EE7A" w:tentative="1">
      <w:start w:val="1"/>
      <w:numFmt w:val="decimal"/>
      <w:lvlText w:val="%3."/>
      <w:lvlJc w:val="left"/>
      <w:pPr>
        <w:tabs>
          <w:tab w:val="num" w:pos="2160"/>
        </w:tabs>
        <w:ind w:left="2160" w:hanging="360"/>
      </w:pPr>
    </w:lvl>
    <w:lvl w:ilvl="3" w:tplc="5D248B0A" w:tentative="1">
      <w:start w:val="1"/>
      <w:numFmt w:val="decimal"/>
      <w:lvlText w:val="%4."/>
      <w:lvlJc w:val="left"/>
      <w:pPr>
        <w:tabs>
          <w:tab w:val="num" w:pos="2880"/>
        </w:tabs>
        <w:ind w:left="2880" w:hanging="360"/>
      </w:pPr>
    </w:lvl>
    <w:lvl w:ilvl="4" w:tplc="64880D06" w:tentative="1">
      <w:start w:val="1"/>
      <w:numFmt w:val="decimal"/>
      <w:lvlText w:val="%5."/>
      <w:lvlJc w:val="left"/>
      <w:pPr>
        <w:tabs>
          <w:tab w:val="num" w:pos="3600"/>
        </w:tabs>
        <w:ind w:left="3600" w:hanging="360"/>
      </w:pPr>
    </w:lvl>
    <w:lvl w:ilvl="5" w:tplc="16120436" w:tentative="1">
      <w:start w:val="1"/>
      <w:numFmt w:val="decimal"/>
      <w:lvlText w:val="%6."/>
      <w:lvlJc w:val="left"/>
      <w:pPr>
        <w:tabs>
          <w:tab w:val="num" w:pos="4320"/>
        </w:tabs>
        <w:ind w:left="4320" w:hanging="360"/>
      </w:pPr>
    </w:lvl>
    <w:lvl w:ilvl="6" w:tplc="F314D188" w:tentative="1">
      <w:start w:val="1"/>
      <w:numFmt w:val="decimal"/>
      <w:lvlText w:val="%7."/>
      <w:lvlJc w:val="left"/>
      <w:pPr>
        <w:tabs>
          <w:tab w:val="num" w:pos="5040"/>
        </w:tabs>
        <w:ind w:left="5040" w:hanging="360"/>
      </w:pPr>
    </w:lvl>
    <w:lvl w:ilvl="7" w:tplc="CFF6A104" w:tentative="1">
      <w:start w:val="1"/>
      <w:numFmt w:val="decimal"/>
      <w:lvlText w:val="%8."/>
      <w:lvlJc w:val="left"/>
      <w:pPr>
        <w:tabs>
          <w:tab w:val="num" w:pos="5760"/>
        </w:tabs>
        <w:ind w:left="5760" w:hanging="360"/>
      </w:pPr>
    </w:lvl>
    <w:lvl w:ilvl="8" w:tplc="B8F63936" w:tentative="1">
      <w:start w:val="1"/>
      <w:numFmt w:val="decimal"/>
      <w:lvlText w:val="%9."/>
      <w:lvlJc w:val="left"/>
      <w:pPr>
        <w:tabs>
          <w:tab w:val="num" w:pos="6480"/>
        </w:tabs>
        <w:ind w:left="6480" w:hanging="360"/>
      </w:pPr>
    </w:lvl>
  </w:abstractNum>
  <w:abstractNum w:abstractNumId="2" w15:restartNumberingAfterBreak="0">
    <w:nsid w:val="3B241824"/>
    <w:multiLevelType w:val="hybridMultilevel"/>
    <w:tmpl w:val="B30C7D56"/>
    <w:lvl w:ilvl="0" w:tplc="E01AC1D4">
      <w:start w:val="1"/>
      <w:numFmt w:val="decimal"/>
      <w:lvlText w:val="%1."/>
      <w:lvlJc w:val="left"/>
      <w:pPr>
        <w:tabs>
          <w:tab w:val="num" w:pos="720"/>
        </w:tabs>
        <w:ind w:left="720" w:hanging="360"/>
      </w:pPr>
    </w:lvl>
    <w:lvl w:ilvl="1" w:tplc="5A3E8E74" w:tentative="1">
      <w:start w:val="1"/>
      <w:numFmt w:val="decimal"/>
      <w:lvlText w:val="%2."/>
      <w:lvlJc w:val="left"/>
      <w:pPr>
        <w:tabs>
          <w:tab w:val="num" w:pos="1440"/>
        </w:tabs>
        <w:ind w:left="1440" w:hanging="360"/>
      </w:pPr>
    </w:lvl>
    <w:lvl w:ilvl="2" w:tplc="65B07842" w:tentative="1">
      <w:start w:val="1"/>
      <w:numFmt w:val="decimal"/>
      <w:lvlText w:val="%3."/>
      <w:lvlJc w:val="left"/>
      <w:pPr>
        <w:tabs>
          <w:tab w:val="num" w:pos="2160"/>
        </w:tabs>
        <w:ind w:left="2160" w:hanging="360"/>
      </w:pPr>
    </w:lvl>
    <w:lvl w:ilvl="3" w:tplc="F4923F34" w:tentative="1">
      <w:start w:val="1"/>
      <w:numFmt w:val="decimal"/>
      <w:lvlText w:val="%4."/>
      <w:lvlJc w:val="left"/>
      <w:pPr>
        <w:tabs>
          <w:tab w:val="num" w:pos="2880"/>
        </w:tabs>
        <w:ind w:left="2880" w:hanging="360"/>
      </w:pPr>
    </w:lvl>
    <w:lvl w:ilvl="4" w:tplc="3FBC67E8" w:tentative="1">
      <w:start w:val="1"/>
      <w:numFmt w:val="decimal"/>
      <w:lvlText w:val="%5."/>
      <w:lvlJc w:val="left"/>
      <w:pPr>
        <w:tabs>
          <w:tab w:val="num" w:pos="3600"/>
        </w:tabs>
        <w:ind w:left="3600" w:hanging="360"/>
      </w:pPr>
    </w:lvl>
    <w:lvl w:ilvl="5" w:tplc="89B676DC" w:tentative="1">
      <w:start w:val="1"/>
      <w:numFmt w:val="decimal"/>
      <w:lvlText w:val="%6."/>
      <w:lvlJc w:val="left"/>
      <w:pPr>
        <w:tabs>
          <w:tab w:val="num" w:pos="4320"/>
        </w:tabs>
        <w:ind w:left="4320" w:hanging="360"/>
      </w:pPr>
    </w:lvl>
    <w:lvl w:ilvl="6" w:tplc="6E0E9978" w:tentative="1">
      <w:start w:val="1"/>
      <w:numFmt w:val="decimal"/>
      <w:lvlText w:val="%7."/>
      <w:lvlJc w:val="left"/>
      <w:pPr>
        <w:tabs>
          <w:tab w:val="num" w:pos="5040"/>
        </w:tabs>
        <w:ind w:left="5040" w:hanging="360"/>
      </w:pPr>
    </w:lvl>
    <w:lvl w:ilvl="7" w:tplc="34389098" w:tentative="1">
      <w:start w:val="1"/>
      <w:numFmt w:val="decimal"/>
      <w:lvlText w:val="%8."/>
      <w:lvlJc w:val="left"/>
      <w:pPr>
        <w:tabs>
          <w:tab w:val="num" w:pos="5760"/>
        </w:tabs>
        <w:ind w:left="5760" w:hanging="360"/>
      </w:pPr>
    </w:lvl>
    <w:lvl w:ilvl="8" w:tplc="8508F358" w:tentative="1">
      <w:start w:val="1"/>
      <w:numFmt w:val="decimal"/>
      <w:lvlText w:val="%9."/>
      <w:lvlJc w:val="left"/>
      <w:pPr>
        <w:tabs>
          <w:tab w:val="num" w:pos="6480"/>
        </w:tabs>
        <w:ind w:left="6480" w:hanging="360"/>
      </w:pPr>
    </w:lvl>
  </w:abstractNum>
  <w:abstractNum w:abstractNumId="3" w15:restartNumberingAfterBreak="0">
    <w:nsid w:val="48F23331"/>
    <w:multiLevelType w:val="multilevel"/>
    <w:tmpl w:val="2B5CF13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2F63643"/>
    <w:multiLevelType w:val="multilevel"/>
    <w:tmpl w:val="ECB69FF2"/>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59606984">
    <w:abstractNumId w:val="1"/>
  </w:num>
  <w:num w:numId="2" w16cid:durableId="1321545960">
    <w:abstractNumId w:val="2"/>
  </w:num>
  <w:num w:numId="3" w16cid:durableId="551355603">
    <w:abstractNumId w:val="0"/>
  </w:num>
  <w:num w:numId="4" w16cid:durableId="1498881909">
    <w:abstractNumId w:val="4"/>
  </w:num>
  <w:num w:numId="5" w16cid:durableId="10263711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B18"/>
    <w:rsid w:val="000B19C2"/>
    <w:rsid w:val="000E6B18"/>
    <w:rsid w:val="00176374"/>
    <w:rsid w:val="00196412"/>
    <w:rsid w:val="001A717D"/>
    <w:rsid w:val="001D3BCD"/>
    <w:rsid w:val="00210AA2"/>
    <w:rsid w:val="002D463D"/>
    <w:rsid w:val="0031543D"/>
    <w:rsid w:val="0037279A"/>
    <w:rsid w:val="00395C6E"/>
    <w:rsid w:val="003B4AF5"/>
    <w:rsid w:val="00415BA6"/>
    <w:rsid w:val="0043558F"/>
    <w:rsid w:val="004379FB"/>
    <w:rsid w:val="004A00FF"/>
    <w:rsid w:val="004A1AA8"/>
    <w:rsid w:val="004C445C"/>
    <w:rsid w:val="005305C7"/>
    <w:rsid w:val="005703A8"/>
    <w:rsid w:val="00596D18"/>
    <w:rsid w:val="0060594A"/>
    <w:rsid w:val="006E51C2"/>
    <w:rsid w:val="00716DC4"/>
    <w:rsid w:val="0075473A"/>
    <w:rsid w:val="007B2FA1"/>
    <w:rsid w:val="007B43F0"/>
    <w:rsid w:val="00856CF9"/>
    <w:rsid w:val="00A66C09"/>
    <w:rsid w:val="00AB6739"/>
    <w:rsid w:val="00AF1AE9"/>
    <w:rsid w:val="00B63511"/>
    <w:rsid w:val="00C03DBE"/>
    <w:rsid w:val="00CB00C4"/>
    <w:rsid w:val="00D62BB3"/>
    <w:rsid w:val="00FA0592"/>
    <w:rsid w:val="00FC2C6D"/>
    <w:rsid w:val="00FC5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7FEB2"/>
  <w15:chartTrackingRefBased/>
  <w15:docId w15:val="{F36EA806-12AB-4945-A650-0DCF30C0E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6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B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B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B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B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B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B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B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B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6B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B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B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B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B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B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B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B18"/>
    <w:rPr>
      <w:rFonts w:eastAsiaTheme="majorEastAsia" w:cstheme="majorBidi"/>
      <w:color w:val="272727" w:themeColor="text1" w:themeTint="D8"/>
    </w:rPr>
  </w:style>
  <w:style w:type="paragraph" w:styleId="Title">
    <w:name w:val="Title"/>
    <w:basedOn w:val="Normal"/>
    <w:next w:val="Normal"/>
    <w:link w:val="TitleChar"/>
    <w:uiPriority w:val="10"/>
    <w:qFormat/>
    <w:rsid w:val="000E6B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B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B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B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B18"/>
    <w:pPr>
      <w:spacing w:before="160"/>
      <w:jc w:val="center"/>
    </w:pPr>
    <w:rPr>
      <w:i/>
      <w:iCs/>
      <w:color w:val="404040" w:themeColor="text1" w:themeTint="BF"/>
    </w:rPr>
  </w:style>
  <w:style w:type="character" w:customStyle="1" w:styleId="QuoteChar">
    <w:name w:val="Quote Char"/>
    <w:basedOn w:val="DefaultParagraphFont"/>
    <w:link w:val="Quote"/>
    <w:uiPriority w:val="29"/>
    <w:rsid w:val="000E6B18"/>
    <w:rPr>
      <w:i/>
      <w:iCs/>
      <w:color w:val="404040" w:themeColor="text1" w:themeTint="BF"/>
    </w:rPr>
  </w:style>
  <w:style w:type="paragraph" w:styleId="ListParagraph">
    <w:name w:val="List Paragraph"/>
    <w:basedOn w:val="Normal"/>
    <w:uiPriority w:val="34"/>
    <w:qFormat/>
    <w:rsid w:val="000E6B18"/>
    <w:pPr>
      <w:ind w:left="720"/>
      <w:contextualSpacing/>
    </w:pPr>
  </w:style>
  <w:style w:type="character" w:styleId="IntenseEmphasis">
    <w:name w:val="Intense Emphasis"/>
    <w:basedOn w:val="DefaultParagraphFont"/>
    <w:uiPriority w:val="21"/>
    <w:qFormat/>
    <w:rsid w:val="000E6B18"/>
    <w:rPr>
      <w:i/>
      <w:iCs/>
      <w:color w:val="0F4761" w:themeColor="accent1" w:themeShade="BF"/>
    </w:rPr>
  </w:style>
  <w:style w:type="paragraph" w:styleId="IntenseQuote">
    <w:name w:val="Intense Quote"/>
    <w:basedOn w:val="Normal"/>
    <w:next w:val="Normal"/>
    <w:link w:val="IntenseQuoteChar"/>
    <w:uiPriority w:val="30"/>
    <w:qFormat/>
    <w:rsid w:val="000E6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B18"/>
    <w:rPr>
      <w:i/>
      <w:iCs/>
      <w:color w:val="0F4761" w:themeColor="accent1" w:themeShade="BF"/>
    </w:rPr>
  </w:style>
  <w:style w:type="character" w:styleId="IntenseReference">
    <w:name w:val="Intense Reference"/>
    <w:basedOn w:val="DefaultParagraphFont"/>
    <w:uiPriority w:val="32"/>
    <w:qFormat/>
    <w:rsid w:val="000E6B18"/>
    <w:rPr>
      <w:b/>
      <w:bCs/>
      <w:smallCaps/>
      <w:color w:val="0F4761" w:themeColor="accent1" w:themeShade="BF"/>
      <w:spacing w:val="5"/>
    </w:rPr>
  </w:style>
  <w:style w:type="paragraph" w:styleId="NormalWeb">
    <w:name w:val="Normal (Web)"/>
    <w:basedOn w:val="Normal"/>
    <w:uiPriority w:val="99"/>
    <w:unhideWhenUsed/>
    <w:rsid w:val="00AF1A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AB673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0592"/>
    <w:pPr>
      <w:spacing w:after="100"/>
    </w:pPr>
  </w:style>
  <w:style w:type="paragraph" w:styleId="TOC2">
    <w:name w:val="toc 2"/>
    <w:basedOn w:val="Normal"/>
    <w:next w:val="Normal"/>
    <w:autoRedefine/>
    <w:uiPriority w:val="39"/>
    <w:unhideWhenUsed/>
    <w:rsid w:val="00FA0592"/>
    <w:pPr>
      <w:spacing w:after="100"/>
      <w:ind w:left="240"/>
    </w:pPr>
  </w:style>
  <w:style w:type="character" w:styleId="Hyperlink">
    <w:name w:val="Hyperlink"/>
    <w:basedOn w:val="DefaultParagraphFont"/>
    <w:uiPriority w:val="99"/>
    <w:unhideWhenUsed/>
    <w:rsid w:val="00FA0592"/>
    <w:rPr>
      <w:color w:val="467886" w:themeColor="hyperlink"/>
      <w:u w:val="single"/>
    </w:rPr>
  </w:style>
  <w:style w:type="paragraph" w:styleId="Header">
    <w:name w:val="header"/>
    <w:basedOn w:val="Normal"/>
    <w:link w:val="HeaderChar"/>
    <w:uiPriority w:val="99"/>
    <w:unhideWhenUsed/>
    <w:rsid w:val="004A0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0FF"/>
  </w:style>
  <w:style w:type="paragraph" w:styleId="Footer">
    <w:name w:val="footer"/>
    <w:basedOn w:val="Normal"/>
    <w:link w:val="FooterChar"/>
    <w:uiPriority w:val="99"/>
    <w:unhideWhenUsed/>
    <w:rsid w:val="004A0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a.indeed.com/career-advice/career-development/benefits-of-teamwork" TargetMode="External"/><Relationship Id="rId18" Type="http://schemas.openxmlformats.org/officeDocument/2006/relationships/hyperlink" Target="https://www.zoomrecruitment.co.uk/how-to-promote-effective-teamwo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career-advice/career-development/what-is-teamwork" TargetMode="External"/><Relationship Id="rId17" Type="http://schemas.openxmlformats.org/officeDocument/2006/relationships/hyperlink" Target="https://www.predictiveindex.com/blog/reasons-teams-underperform/" TargetMode="External"/><Relationship Id="rId2" Type="http://schemas.openxmlformats.org/officeDocument/2006/relationships/numbering" Target="numbering.xml"/><Relationship Id="rId16" Type="http://schemas.openxmlformats.org/officeDocument/2006/relationships/hyperlink" Target="https://www.betterup.com/blog/benefits-of-teamwor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visory.works/blog/is-your-team-suffering-from-a-lack-of-commitment-heres-how-leaders-inspire-their-teams-to-action" TargetMode="External"/><Relationship Id="rId5" Type="http://schemas.openxmlformats.org/officeDocument/2006/relationships/webSettings" Target="webSettings.xml"/><Relationship Id="rId15" Type="http://schemas.openxmlformats.org/officeDocument/2006/relationships/hyperlink" Target="https://weje.io/blog/what-is-teamwork"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advice/1/how-can-teamwork-help-you-build-stronger-relationships-yzy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F3E989-D006-472D-A499-59074E393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4287</Words>
  <Characters>24442</Characters>
  <Application>Microsoft Office Word</Application>
  <DocSecurity>0</DocSecurity>
  <Lines>203</Lines>
  <Paragraphs>57</Paragraphs>
  <ScaleCrop>false</ScaleCrop>
  <Company/>
  <LinksUpToDate>false</LinksUpToDate>
  <CharactersWithSpaces>28672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mercar</dc:creator>
  <cp:keywords/>
  <dc:description/>
  <cp:lastModifiedBy>alisa mercar</cp:lastModifiedBy>
  <cp:revision>38</cp:revision>
  <dcterms:created xsi:type="dcterms:W3CDTF">2024-04-27T07:36:00Z</dcterms:created>
  <dcterms:modified xsi:type="dcterms:W3CDTF">2024-04-27T08:18:00Z</dcterms:modified>
</cp:coreProperties>
</file>