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5E5787A5" wp14:textId="141E2C3F">
      <w:r w:rsidR="2023F146">
        <w:rPr/>
        <w:t>Jade Powell</w:t>
      </w:r>
    </w:p>
    <w:p w:rsidR="2023F146" w:rsidRDefault="2023F146" w14:paraId="3B05C2E3" w14:textId="61F802D7">
      <w:r w:rsidR="2023F146">
        <w:rPr/>
        <w:t>2306061</w:t>
      </w:r>
    </w:p>
    <w:p w:rsidR="2023F146" w:rsidRDefault="2023F146" w14:paraId="383A3A54" w14:textId="4EBB59C5">
      <w:r w:rsidR="2023F146">
        <w:rPr/>
        <w:t>Theatre Laboratory (ADPB4007)</w:t>
      </w:r>
    </w:p>
    <w:p w:rsidR="5C93B436" w:rsidRDefault="5C93B436" w14:paraId="38EF40BD" w14:textId="1330994B"/>
    <w:p w:rsidR="577DD5F7" w:rsidRDefault="577DD5F7" w14:paraId="39D3372C" w14:textId="026CE471">
      <w:r w:rsidRPr="1A166EE6" w:rsidR="577DD5F7">
        <w:rPr>
          <w:rFonts w:ascii="Aptos" w:hAnsi="Aptos" w:eastAsia="Aptos" w:cs="Aptos"/>
          <w:noProof w:val="0"/>
          <w:color w:val="000000" w:themeColor="text1" w:themeTint="FF" w:themeShade="FF"/>
          <w:sz w:val="24"/>
          <w:szCs w:val="24"/>
          <w:lang w:val="en-GB"/>
        </w:rPr>
        <w:t xml:space="preserve">Since September, we have been working towards the presentation of ensemble songs that we collaborated on from September to December 13th, which was our first performance day. For our second performance, we undertook new material from January to April 4th. Each Laboratory performance focused on </w:t>
      </w:r>
      <w:r w:rsidRPr="1A166EE6" w:rsidR="577DD5F7">
        <w:rPr>
          <w:rFonts w:ascii="Aptos" w:hAnsi="Aptos" w:eastAsia="Aptos" w:cs="Aptos"/>
          <w:noProof w:val="0"/>
          <w:color w:val="000000" w:themeColor="text1" w:themeTint="FF" w:themeShade="FF"/>
          <w:sz w:val="24"/>
          <w:szCs w:val="24"/>
          <w:lang w:val="en-GB"/>
        </w:rPr>
        <w:t>different styles</w:t>
      </w:r>
      <w:r w:rsidRPr="1A166EE6" w:rsidR="577DD5F7">
        <w:rPr>
          <w:rFonts w:ascii="Aptos" w:hAnsi="Aptos" w:eastAsia="Aptos" w:cs="Aptos"/>
          <w:noProof w:val="0"/>
          <w:color w:val="000000" w:themeColor="text1" w:themeTint="FF" w:themeShade="FF"/>
          <w:sz w:val="24"/>
          <w:szCs w:val="24"/>
          <w:lang w:val="en-GB"/>
        </w:rPr>
        <w:t xml:space="preserve"> and composers, allowing us to explore a range of vocal techniques and performance skills. In term </w:t>
      </w:r>
      <w:r w:rsidRPr="1A166EE6" w:rsidR="4C588EE7">
        <w:rPr>
          <w:rFonts w:ascii="Aptos" w:hAnsi="Aptos" w:eastAsia="Aptos" w:cs="Aptos"/>
          <w:noProof w:val="0"/>
          <w:color w:val="000000" w:themeColor="text1" w:themeTint="FF" w:themeShade="FF"/>
          <w:sz w:val="24"/>
          <w:szCs w:val="24"/>
          <w:lang w:val="en-GB"/>
        </w:rPr>
        <w:t>one</w:t>
      </w:r>
      <w:r w:rsidRPr="1A166EE6" w:rsidR="577DD5F7">
        <w:rPr>
          <w:rFonts w:ascii="Aptos" w:hAnsi="Aptos" w:eastAsia="Aptos" w:cs="Aptos"/>
          <w:noProof w:val="0"/>
          <w:color w:val="000000" w:themeColor="text1" w:themeTint="FF" w:themeShade="FF"/>
          <w:sz w:val="24"/>
          <w:szCs w:val="24"/>
          <w:lang w:val="en-GB"/>
        </w:rPr>
        <w:t>, we foc</w:t>
      </w:r>
      <w:r w:rsidRPr="1A166EE6" w:rsidR="1A6EA75E">
        <w:rPr>
          <w:rFonts w:ascii="Aptos" w:hAnsi="Aptos" w:eastAsia="Aptos" w:cs="Aptos"/>
          <w:noProof w:val="0"/>
          <w:color w:val="000000" w:themeColor="text1" w:themeTint="FF" w:themeShade="FF"/>
          <w:sz w:val="24"/>
          <w:szCs w:val="24"/>
          <w:lang w:val="en-GB"/>
        </w:rPr>
        <w:t>used on</w:t>
      </w:r>
      <w:r w:rsidRPr="1A166EE6" w:rsidR="457E2B04">
        <w:rPr>
          <w:rFonts w:ascii="Aptos" w:hAnsi="Aptos" w:eastAsia="Aptos" w:cs="Aptos"/>
          <w:noProof w:val="0"/>
          <w:color w:val="000000" w:themeColor="text1" w:themeTint="FF" w:themeShade="FF"/>
          <w:sz w:val="24"/>
          <w:szCs w:val="24"/>
          <w:lang w:val="en-GB"/>
        </w:rPr>
        <w:t xml:space="preserve"> the styles of</w:t>
      </w:r>
      <w:r w:rsidRPr="1A166EE6" w:rsidR="1A6EA75E">
        <w:rPr>
          <w:rFonts w:ascii="Aptos" w:hAnsi="Aptos" w:eastAsia="Aptos" w:cs="Aptos"/>
          <w:noProof w:val="0"/>
          <w:color w:val="000000" w:themeColor="text1" w:themeTint="FF" w:themeShade="FF"/>
          <w:sz w:val="24"/>
          <w:szCs w:val="24"/>
          <w:lang w:val="en-GB"/>
        </w:rPr>
        <w:t xml:space="preserve"> </w:t>
      </w:r>
      <w:r w:rsidR="79006961">
        <w:rPr/>
        <w:t xml:space="preserve">‘Legit’ and ‘Pop/rock’ and for Term </w:t>
      </w:r>
      <w:r w:rsidR="2F07E774">
        <w:rPr/>
        <w:t>two</w:t>
      </w:r>
      <w:r w:rsidR="79006961">
        <w:rPr/>
        <w:t>, the composers we</w:t>
      </w:r>
      <w:r w:rsidR="4B3F57A1">
        <w:rPr/>
        <w:t xml:space="preserve"> studied </w:t>
      </w:r>
      <w:r w:rsidR="79006961">
        <w:rPr/>
        <w:t xml:space="preserve">were ‘Stephen </w:t>
      </w:r>
      <w:r w:rsidR="6ADFAC0D">
        <w:rPr/>
        <w:t>Sondheim’ and ‘Pasek and Paul</w:t>
      </w:r>
      <w:r w:rsidR="6ADFAC0D">
        <w:rPr/>
        <w:t>’.</w:t>
      </w:r>
      <w:r w:rsidR="6ADFAC0D">
        <w:rPr/>
        <w:t xml:space="preserve"> </w:t>
      </w:r>
      <w:r w:rsidR="187A8DFB">
        <w:rPr/>
        <w:t xml:space="preserve">I loved the variety that we were given in each term because it gave us all the </w:t>
      </w:r>
      <w:r w:rsidR="2D029BA6">
        <w:rPr/>
        <w:t>opportunity</w:t>
      </w:r>
      <w:r w:rsidR="187A8DFB">
        <w:rPr/>
        <w:t xml:space="preserve"> to improve our flexibility as performers. In this essay, I will not only be cov</w:t>
      </w:r>
      <w:r w:rsidR="0ABFADB0">
        <w:rPr/>
        <w:t xml:space="preserve">ering the technical side of TRheatre Laboratory but also my </w:t>
      </w:r>
      <w:r w:rsidR="0ABFADB0">
        <w:rPr/>
        <w:t>personal experiences</w:t>
      </w:r>
      <w:r w:rsidR="0ABFADB0">
        <w:rPr/>
        <w:t xml:space="preserve"> and growth within the module.</w:t>
      </w:r>
    </w:p>
    <w:p w:rsidR="1E16A4AB" w:rsidP="5C93B436" w:rsidRDefault="1E16A4AB" w14:paraId="4860A7F1" w14:textId="413818F7">
      <w:pPr>
        <w:pStyle w:val="Normal"/>
      </w:pPr>
      <w:r w:rsidR="1E16A4AB">
        <w:rPr/>
        <w:t xml:space="preserve">It was a difficult transition at first </w:t>
      </w:r>
      <w:r w:rsidR="27F6AAC0">
        <w:rPr/>
        <w:t xml:space="preserve">because we </w:t>
      </w:r>
      <w:r w:rsidR="546F345D">
        <w:rPr/>
        <w:t>jumped straight into this module, this included learning a pleth</w:t>
      </w:r>
      <w:r w:rsidR="61AF263F">
        <w:rPr/>
        <w:t>ora of songs in a matter of around three months. Usually, we would be given one song to familiarise</w:t>
      </w:r>
      <w:r w:rsidR="62FA7483">
        <w:rPr/>
        <w:t xml:space="preserve"> ourselves with in the first week, complete learning the song and familiarise ourselves with a new one and we would carry on like this until ‘Lab </w:t>
      </w:r>
      <w:r w:rsidR="4736F8A4">
        <w:rPr/>
        <w:t xml:space="preserve">Week’ where we would rehearse every song off copy, ready for our performance on </w:t>
      </w:r>
      <w:r w:rsidR="67F6B1E3">
        <w:rPr/>
        <w:t xml:space="preserve">the following </w:t>
      </w:r>
      <w:r w:rsidR="4736F8A4">
        <w:rPr/>
        <w:t xml:space="preserve">Friday. </w:t>
      </w:r>
      <w:r w:rsidR="675E00F5">
        <w:rPr/>
        <w:t xml:space="preserve">The first term of university was </w:t>
      </w:r>
      <w:r w:rsidR="675E00F5">
        <w:rPr/>
        <w:t>a very difficult</w:t>
      </w:r>
      <w:r w:rsidR="675E00F5">
        <w:rPr/>
        <w:t xml:space="preserve"> one for me, I ha</w:t>
      </w:r>
      <w:r w:rsidR="0984BDDB">
        <w:rPr/>
        <w:t>d</w:t>
      </w:r>
      <w:r w:rsidR="675E00F5">
        <w:rPr/>
        <w:t xml:space="preserve"> not been under so much </w:t>
      </w:r>
      <w:r w:rsidR="221826E2">
        <w:rPr/>
        <w:t>self-inflicted</w:t>
      </w:r>
      <w:r w:rsidR="675E00F5">
        <w:rPr/>
        <w:t xml:space="preserve"> pressure</w:t>
      </w:r>
      <w:r w:rsidR="1004A4A2">
        <w:rPr/>
        <w:t xml:space="preserve">. I soon realised how much the </w:t>
      </w:r>
      <w:r w:rsidR="29CD5DFC">
        <w:rPr/>
        <w:t>workload</w:t>
      </w:r>
      <w:r w:rsidR="1004A4A2">
        <w:rPr/>
        <w:t xml:space="preserve"> adds </w:t>
      </w:r>
      <w:r w:rsidR="7286C97C">
        <w:rPr/>
        <w:t>up and staying on top of this is essential to succeeding and after studying this course for a short amount of time, I</w:t>
      </w:r>
      <w:r w:rsidR="0327CF47">
        <w:rPr/>
        <w:t xml:space="preserve"> rapidly became aware</w:t>
      </w:r>
      <w:r w:rsidR="4D904EE8">
        <w:rPr/>
        <w:t xml:space="preserve"> that this module would be my favourite thing to study</w:t>
      </w:r>
      <w:r w:rsidR="150F6133">
        <w:rPr/>
        <w:t>, therefore, making the stakes to achieve in this much higher.</w:t>
      </w:r>
      <w:r w:rsidR="51A4DE2B">
        <w:rPr/>
        <w:t xml:space="preserve"> I wanted to start th</w:t>
      </w:r>
      <w:r w:rsidR="3A9D5EDE">
        <w:rPr/>
        <w:t>e</w:t>
      </w:r>
      <w:r w:rsidR="51A4DE2B">
        <w:rPr/>
        <w:t xml:space="preserve"> year off </w:t>
      </w:r>
      <w:r w:rsidR="51A4DE2B">
        <w:rPr/>
        <w:t>well</w:t>
      </w:r>
      <w:r w:rsidR="51A4DE2B">
        <w:rPr/>
        <w:t xml:space="preserve"> </w:t>
      </w:r>
      <w:r w:rsidR="3E2F1144">
        <w:rPr/>
        <w:t xml:space="preserve">so I decided to do some prior research on how to manage a packed </w:t>
      </w:r>
      <w:r w:rsidR="1049D7AC">
        <w:rPr/>
        <w:t>schedule,</w:t>
      </w:r>
      <w:r w:rsidR="3E2F1144">
        <w:rPr/>
        <w:t xml:space="preserve"> so I did some r</w:t>
      </w:r>
      <w:r w:rsidR="2921DA7C">
        <w:rPr/>
        <w:t xml:space="preserve">esearch </w:t>
      </w:r>
      <w:r w:rsidR="5F4A6090">
        <w:rPr/>
        <w:t>on how to do this</w:t>
      </w:r>
      <w:r w:rsidR="3B7F9991">
        <w:rPr/>
        <w:t xml:space="preserve"> and one of the suggestions was to </w:t>
      </w:r>
      <w:r w:rsidR="38374918">
        <w:rPr/>
        <w:t>‘divide large tasks into smaller ones</w:t>
      </w:r>
      <w:r w:rsidR="38374918">
        <w:rPr/>
        <w:t>’,</w:t>
      </w:r>
      <w:r w:rsidR="38374918">
        <w:rPr/>
        <w:t xml:space="preserve"> </w:t>
      </w:r>
      <w:r w:rsidRPr="5C93B436" w:rsidR="07839223">
        <w:rPr>
          <w:rFonts w:ascii="Times New Roman" w:hAnsi="Times New Roman" w:eastAsia="Times New Roman" w:cs="Times New Roman"/>
          <w:noProof w:val="0"/>
          <w:color w:val="000000" w:themeColor="text1" w:themeTint="FF" w:themeShade="FF"/>
          <w:sz w:val="24"/>
          <w:szCs w:val="24"/>
          <w:lang w:val="en-GB"/>
        </w:rPr>
        <w:t>(Indeed Career Guide, 2025)</w:t>
      </w:r>
      <w:r w:rsidR="07839223">
        <w:rPr/>
        <w:t xml:space="preserve"> </w:t>
      </w:r>
      <w:r w:rsidR="38374918">
        <w:rPr/>
        <w:t xml:space="preserve">this </w:t>
      </w:r>
      <w:r w:rsidR="5B8B1465">
        <w:rPr/>
        <w:t xml:space="preserve">is helpful because instead of tackling one </w:t>
      </w:r>
      <w:r w:rsidR="5B8B1465">
        <w:rPr/>
        <w:t>song as a whole, I</w:t>
      </w:r>
      <w:r w:rsidR="5B8B1465">
        <w:rPr/>
        <w:t xml:space="preserve"> would split it up into </w:t>
      </w:r>
      <w:r w:rsidR="1A805070">
        <w:rPr/>
        <w:t>verses and learn it in sections. Th</w:t>
      </w:r>
      <w:r w:rsidR="25419DCD">
        <w:rPr/>
        <w:t>is has been helpful to me because I often find big tasks overwhelming so to be able to spl</w:t>
      </w:r>
      <w:r w:rsidR="6A1F9EB4">
        <w:rPr/>
        <w:t xml:space="preserve">it each song even more, I have found myself to be </w:t>
      </w:r>
      <w:r w:rsidR="6A1F9EB4">
        <w:rPr/>
        <w:t>really productive</w:t>
      </w:r>
      <w:r w:rsidR="6A1F9EB4">
        <w:rPr/>
        <w:t xml:space="preserve"> over the last two terms.</w:t>
      </w:r>
      <w:r w:rsidR="4798CF76">
        <w:rPr/>
        <w:t xml:space="preserve"> </w:t>
      </w:r>
    </w:p>
    <w:p w:rsidR="2F0E574F" w:rsidP="5C93B436" w:rsidRDefault="2F0E574F" w14:paraId="11AB4BB9" w14:textId="18B57427">
      <w:pPr>
        <w:pStyle w:val="Normal"/>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2F0E574F">
        <w:rPr/>
        <w:t xml:space="preserve">My favourite song to work on </w:t>
      </w:r>
      <w:r w:rsidR="4826E82D">
        <w:rPr/>
        <w:t xml:space="preserve">from term one </w:t>
      </w:r>
      <w:r w:rsidR="179698BC">
        <w:rPr/>
        <w:t>would be ‘</w:t>
      </w:r>
      <w:r w:rsidR="2E6F7A54">
        <w:rPr/>
        <w:t>One Brick at a Time</w:t>
      </w:r>
      <w:r w:rsidR="179698BC">
        <w:rPr/>
        <w:t>’ from</w:t>
      </w:r>
      <w:r w:rsidR="3CEB48C8">
        <w:rPr/>
        <w:t xml:space="preserve"> Branum, this song was </w:t>
      </w:r>
      <w:r w:rsidR="3CEB48C8">
        <w:rPr/>
        <w:t>a really upbeat</w:t>
      </w:r>
      <w:r w:rsidR="3CEB48C8">
        <w:rPr/>
        <w:t xml:space="preserve"> and fun number, however, most of the lyrics were </w:t>
      </w:r>
      <w:r w:rsidR="14CF0034">
        <w:rPr/>
        <w:t>tongue</w:t>
      </w:r>
      <w:r w:rsidR="3CEB48C8">
        <w:rPr/>
        <w:t xml:space="preserve"> twisters such as </w:t>
      </w:r>
      <w:r w:rsidR="58848659">
        <w:rPr/>
        <w:t xml:space="preserve">‘to write with ease symphonies or at least </w:t>
      </w:r>
      <w:r w:rsidR="58848659">
        <w:rPr/>
        <w:t>con</w:t>
      </w:r>
      <w:r w:rsidR="3CDECAA4">
        <w:rPr/>
        <w:t>t</w:t>
      </w:r>
      <w:r w:rsidR="58848659">
        <w:rPr/>
        <w:t>ati</w:t>
      </w:r>
      <w:r w:rsidR="58848659">
        <w:rPr/>
        <w:t xml:space="preserve"> filled with trills and obligati start with fa sol la </w:t>
      </w:r>
      <w:r w:rsidR="58848659">
        <w:rPr/>
        <w:t>ti</w:t>
      </w:r>
      <w:r w:rsidR="58848659">
        <w:rPr/>
        <w:t>’</w:t>
      </w:r>
      <w:r w:rsidR="702BB84C">
        <w:rPr/>
        <w:t xml:space="preserve"> </w:t>
      </w:r>
      <w:r w:rsidRPr="5C93B436" w:rsidR="702BB84C">
        <w:rPr>
          <w:rFonts w:ascii="Times New Roman" w:hAnsi="Times New Roman" w:eastAsia="Times New Roman" w:cs="Times New Roman"/>
          <w:noProof w:val="0"/>
          <w:color w:val="000000" w:themeColor="text1" w:themeTint="FF" w:themeShade="FF"/>
          <w:sz w:val="24"/>
          <w:szCs w:val="24"/>
          <w:lang w:val="en-GB"/>
        </w:rPr>
        <w:t>(@allmusicals1, 2013)</w:t>
      </w:r>
      <w:r w:rsidR="702BB84C">
        <w:rPr/>
        <w:t xml:space="preserve"> .</w:t>
      </w:r>
      <w:r w:rsidR="58848659">
        <w:rPr/>
        <w:t xml:space="preserve">This made the piece </w:t>
      </w:r>
      <w:r w:rsidR="58848659">
        <w:rPr/>
        <w:t>relatively difficult</w:t>
      </w:r>
      <w:r w:rsidR="58848659">
        <w:rPr/>
        <w:t xml:space="preserve"> to learn because on top of the harmon</w:t>
      </w:r>
      <w:r w:rsidR="2A1C24AE">
        <w:rPr/>
        <w:t xml:space="preserve">ies, the </w:t>
      </w:r>
      <w:r w:rsidR="2A1C24AE">
        <w:rPr/>
        <w:t>lyrics</w:t>
      </w:r>
      <w:r w:rsidR="2A1C24AE">
        <w:rPr/>
        <w:t xml:space="preserve"> and the order of them had to be correct. </w:t>
      </w:r>
      <w:bookmarkStart w:name="_Int_6yDCGj2w" w:id="1623745296"/>
      <w:r w:rsidR="2A1C24AE">
        <w:rPr/>
        <w:t>In order to</w:t>
      </w:r>
      <w:bookmarkEnd w:id="1623745296"/>
      <w:r w:rsidR="2A1C24AE">
        <w:rPr/>
        <w:t xml:space="preserve"> </w:t>
      </w:r>
      <w:r w:rsidR="2314B0A7">
        <w:rPr/>
        <w:t xml:space="preserve">pick up these lyrics and make sure they stayed in my </w:t>
      </w:r>
      <w:r w:rsidR="27442DA8">
        <w:rPr/>
        <w:t>long-term</w:t>
      </w:r>
      <w:r w:rsidR="2314B0A7">
        <w:rPr/>
        <w:t xml:space="preserve"> memory, I have found that the best way to do this is </w:t>
      </w:r>
      <w:r w:rsidR="3620D355">
        <w:rPr/>
        <w:t>‘repeat, repeat, repeat</w:t>
      </w:r>
      <w:r w:rsidR="3620D355">
        <w:rPr/>
        <w:t>’.</w:t>
      </w:r>
      <w:r w:rsidR="3620D355">
        <w:rPr/>
        <w:t xml:space="preserve"> </w:t>
      </w:r>
      <w:r w:rsidRPr="5C93B436" w:rsidR="3DF5C64B">
        <w:rPr>
          <w:rFonts w:ascii="Times New Roman" w:hAnsi="Times New Roman" w:eastAsia="Times New Roman" w:cs="Times New Roman"/>
          <w:noProof w:val="0"/>
          <w:color w:val="000000" w:themeColor="text1" w:themeTint="FF" w:themeShade="FF"/>
          <w:sz w:val="24"/>
          <w:szCs w:val="24"/>
          <w:lang w:val="en-GB"/>
        </w:rPr>
        <w:t xml:space="preserve">(Pappas, 2015) </w:t>
      </w:r>
      <w:r w:rsidRPr="5C93B436" w:rsidR="3620D355">
        <w:rPr>
          <w:rFonts w:ascii="Aptos" w:hAnsi="Aptos" w:eastAsia="Aptos" w:cs="Aptos" w:asciiTheme="minorAscii" w:hAnsiTheme="minorAscii" w:eastAsiaTheme="minorAscii" w:cstheme="minorAscii"/>
        </w:rPr>
        <w:t>This is usually how I learn material because it ends up staying in my long-term memory</w:t>
      </w:r>
      <w:r w:rsidRPr="5C93B436" w:rsidR="19799524">
        <w:rPr>
          <w:rFonts w:ascii="Aptos" w:hAnsi="Aptos" w:eastAsia="Aptos" w:cs="Aptos" w:asciiTheme="minorAscii" w:hAnsiTheme="minorAscii" w:eastAsiaTheme="minorAscii" w:cstheme="minorAscii"/>
        </w:rPr>
        <w:t>, I also like t</w:t>
      </w:r>
      <w:r w:rsidRPr="5C93B436" w:rsidR="69797E1D">
        <w:rPr>
          <w:rFonts w:ascii="Aptos" w:hAnsi="Aptos" w:eastAsia="Aptos" w:cs="Aptos" w:asciiTheme="minorAscii" w:hAnsiTheme="minorAscii" w:eastAsiaTheme="minorAscii" w:cstheme="minorAscii"/>
        </w:rPr>
        <w:t>o simply read on paper, laptops and tablets are being used to take notes more than ever</w:t>
      </w:r>
      <w:r w:rsidRPr="5C93B436" w:rsidR="69797E1D">
        <w:rPr>
          <w:rFonts w:ascii="Aptos" w:hAnsi="Aptos" w:eastAsia="Aptos" w:cs="Aptos" w:asciiTheme="minorAscii" w:hAnsiTheme="minorAscii" w:eastAsiaTheme="minorAscii" w:cstheme="minorAscii"/>
        </w:rPr>
        <w:t xml:space="preserve">.  </w:t>
      </w:r>
      <w:r w:rsidRPr="5C93B436" w:rsidR="69797E1D">
        <w:rPr>
          <w:rFonts w:ascii="Aptos" w:hAnsi="Aptos" w:eastAsia="Aptos" w:cs="Aptos" w:asciiTheme="minorAscii" w:hAnsiTheme="minorAscii" w:eastAsiaTheme="minorAscii" w:cstheme="minorAscii"/>
        </w:rPr>
        <w:t xml:space="preserve">A 2019 study was the third of its kind to find that reading on paper is still much more effective for comprehension and retention. Reading on paper can help with spatial awareness, recall, and </w:t>
      </w:r>
      <w:r w:rsidRPr="5C93B436" w:rsidR="69797E1D">
        <w:rPr>
          <w:rFonts w:ascii="Aptos" w:hAnsi="Aptos" w:eastAsia="Aptos" w:cs="Aptos" w:asciiTheme="minorAscii" w:hAnsiTheme="minorAscii" w:eastAsiaTheme="minorAscii" w:cstheme="minorAscii"/>
        </w:rPr>
        <w:t>retain</w:t>
      </w:r>
      <w:r w:rsidRPr="5C93B436" w:rsidR="69797E1D">
        <w:rPr>
          <w:rFonts w:ascii="Aptos" w:hAnsi="Aptos" w:eastAsia="Aptos" w:cs="Aptos" w:asciiTheme="minorAscii" w:hAnsiTheme="minorAscii" w:eastAsiaTheme="minorAscii" w:cstheme="minorAscii"/>
        </w:rPr>
        <w:t xml:space="preserve"> a student’s focus. Laptops allow access to the internet, which can be great for multitasking but can also be distracting when trying to learn</w:t>
      </w:r>
      <w:r w:rsidR="69797E1D">
        <w:rPr/>
        <w:t xml:space="preserve"> </w:t>
      </w:r>
      <w:r w:rsidRPr="5C93B436" w:rsidR="2003C08E">
        <w:rPr>
          <w:rFonts w:ascii="Times New Roman" w:hAnsi="Times New Roman" w:eastAsia="Times New Roman" w:cs="Times New Roman"/>
          <w:noProof w:val="0"/>
          <w:color w:val="000000" w:themeColor="text1" w:themeTint="FF" w:themeShade="FF"/>
          <w:sz w:val="24"/>
          <w:szCs w:val="24"/>
          <w:lang w:val="en-GB"/>
        </w:rPr>
        <w:t>(King, 2021)</w:t>
      </w:r>
      <w:r w:rsidRPr="5C93B436" w:rsidR="38D619D3">
        <w:rPr>
          <w:rFonts w:ascii="Times New Roman" w:hAnsi="Times New Roman" w:eastAsia="Times New Roman" w:cs="Times New Roman"/>
          <w:noProof w:val="0"/>
          <w:color w:val="000000" w:themeColor="text1" w:themeTint="FF" w:themeShade="FF"/>
          <w:sz w:val="24"/>
          <w:szCs w:val="24"/>
          <w:lang w:val="en-GB"/>
        </w:rPr>
        <w:t>.</w:t>
      </w:r>
      <w:r w:rsidRPr="5C93B436" w:rsidR="77C5ECAA">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What I enjoyed the most about this piece was the fact that it is a comedic number, every rehearsal was </w:t>
      </w:r>
      <w:bookmarkStart w:name="_Int_uHjZ0gtg" w:id="294101278"/>
      <w:r w:rsidRPr="5C93B436" w:rsidR="77C5ECAA">
        <w:rPr>
          <w:rFonts w:ascii="Aptos" w:hAnsi="Aptos" w:eastAsia="Aptos" w:cs="Aptos" w:asciiTheme="minorAscii" w:hAnsiTheme="minorAscii" w:eastAsiaTheme="minorAscii" w:cstheme="minorAscii"/>
          <w:noProof w:val="0"/>
          <w:color w:val="000000" w:themeColor="text1" w:themeTint="FF" w:themeShade="FF"/>
          <w:sz w:val="24"/>
          <w:szCs w:val="24"/>
          <w:lang w:val="en-GB"/>
        </w:rPr>
        <w:t>really fun</w:t>
      </w:r>
      <w:bookmarkEnd w:id="294101278"/>
      <w:r w:rsidRPr="5C93B436" w:rsidR="77C5ECAA">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but pr</w:t>
      </w:r>
      <w:r w:rsidRPr="5C93B436" w:rsidR="49CC05C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oductive </w:t>
      </w:r>
      <w:r w:rsidRPr="5C93B436" w:rsidR="5862A6B3">
        <w:rPr>
          <w:rFonts w:ascii="Aptos" w:hAnsi="Aptos" w:eastAsia="Aptos" w:cs="Aptos" w:asciiTheme="minorAscii" w:hAnsiTheme="minorAscii" w:eastAsiaTheme="minorAscii" w:cstheme="minorAscii"/>
          <w:noProof w:val="0"/>
          <w:color w:val="000000" w:themeColor="text1" w:themeTint="FF" w:themeShade="FF"/>
          <w:sz w:val="24"/>
          <w:szCs w:val="24"/>
          <w:lang w:val="en-GB"/>
        </w:rPr>
        <w:t>a</w:t>
      </w:r>
      <w:r w:rsidRPr="5C93B436" w:rsidR="49CC05C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t the same time. My priority with this piece was to focus on the required vocal qualities needed for this number which </w:t>
      </w:r>
      <w:r w:rsidRPr="5C93B436" w:rsidR="2DF03769">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is </w:t>
      </w:r>
      <w:r w:rsidRPr="5C93B436" w:rsidR="2DF03769">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a </w:t>
      </w:r>
      <w:r w:rsidRPr="5C93B436" w:rsidR="481B4981">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strong, clear </w:t>
      </w:r>
      <w:r w:rsidRPr="5C93B436" w:rsidR="4BB82DEA">
        <w:rPr>
          <w:rFonts w:ascii="Aptos" w:hAnsi="Aptos" w:eastAsia="Aptos" w:cs="Aptos" w:asciiTheme="minorAscii" w:hAnsiTheme="minorAscii" w:eastAsiaTheme="minorAscii" w:cstheme="minorAscii"/>
          <w:noProof w:val="0"/>
          <w:color w:val="000000" w:themeColor="text1" w:themeTint="FF" w:themeShade="FF"/>
          <w:sz w:val="24"/>
          <w:szCs w:val="24"/>
          <w:lang w:val="en-GB"/>
        </w:rPr>
        <w:t>voice as well as diction and breath control. I have been working for multiple years on my breath control and how to improve it and what I usually do is prepare beforehand by doin</w:t>
      </w:r>
      <w:r w:rsidRPr="5C93B436" w:rsidR="518F43F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g diaphragmatic breathing. The </w:t>
      </w:r>
      <w:r w:rsidRPr="5C93B436" w:rsidR="5AB9DC69">
        <w:rPr>
          <w:rFonts w:ascii="Aptos" w:hAnsi="Aptos" w:eastAsia="Aptos" w:cs="Aptos" w:asciiTheme="minorAscii" w:hAnsiTheme="minorAscii" w:eastAsiaTheme="minorAscii" w:cstheme="minorAscii"/>
          <w:noProof w:val="0"/>
          <w:color w:val="000000" w:themeColor="text1" w:themeTint="FF" w:themeShade="FF"/>
          <w:sz w:val="24"/>
          <w:szCs w:val="24"/>
          <w:lang w:val="en-GB"/>
        </w:rPr>
        <w:t>importance</w:t>
      </w:r>
      <w:r w:rsidRPr="5C93B436" w:rsidR="518F43F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of this is</w:t>
      </w:r>
      <w:r w:rsidRPr="5C93B436" w:rsidR="2A14A751">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that </w:t>
      </w:r>
      <w:r w:rsidRPr="5C93B436" w:rsidR="6E2B4D43">
        <w:rPr>
          <w:rFonts w:ascii="Aptos" w:hAnsi="Aptos" w:eastAsia="Aptos" w:cs="Aptos" w:asciiTheme="minorAscii" w:hAnsiTheme="minorAscii" w:eastAsiaTheme="minorAscii" w:cstheme="minorAscii"/>
          <w:noProof w:val="0"/>
          <w:color w:val="000000" w:themeColor="text1" w:themeTint="FF" w:themeShade="FF"/>
          <w:sz w:val="24"/>
          <w:szCs w:val="24"/>
          <w:lang w:val="en-GB"/>
        </w:rPr>
        <w:t>diaphragmatic</w:t>
      </w:r>
      <w:r w:rsidRPr="5C93B436" w:rsidR="2A14A751">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breathing can help you improve your vocal performance in many aspects, such as range, quality, and expression. By using diaphragmatic breathing, you can increase your vocal range, which is the span of notes that you can sing comfortably and accurately. You can also enhance your vocal quality, which is the clarity, richness, and resonance of your voice. </w:t>
      </w:r>
      <w:r w:rsidRPr="5C93B436" w:rsidR="5C8C51E1">
        <w:rPr>
          <w:rFonts w:ascii="Times New Roman" w:hAnsi="Times New Roman" w:eastAsia="Times New Roman" w:cs="Times New Roman"/>
          <w:noProof w:val="0"/>
          <w:color w:val="000000" w:themeColor="text1" w:themeTint="FF" w:themeShade="FF"/>
          <w:sz w:val="24"/>
          <w:szCs w:val="24"/>
          <w:lang w:val="en-GB"/>
        </w:rPr>
        <w:t>(www.linkedin.com, n.d.)</w:t>
      </w:r>
    </w:p>
    <w:p w:rsidR="3574EC6C" w:rsidP="1A166EE6" w:rsidRDefault="3574EC6C" w14:paraId="1A76D807" w14:textId="25D9D0F9">
      <w:pPr>
        <w:pStyle w:val="Normal"/>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1A166EE6" w:rsidR="3574EC6C">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Term 2 </w:t>
      </w:r>
      <w:r w:rsidRPr="1A166EE6" w:rsidR="412B3A3D">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was slightly easier for me as I knew what to expect, however, I </w:t>
      </w:r>
      <w:r w:rsidRPr="1A166EE6" w:rsidR="412B3A3D">
        <w:rPr>
          <w:rFonts w:ascii="Aptos" w:hAnsi="Aptos" w:eastAsia="Aptos" w:cs="Aptos" w:asciiTheme="minorAscii" w:hAnsiTheme="minorAscii" w:eastAsiaTheme="minorAscii" w:cstheme="minorAscii"/>
          <w:noProof w:val="0"/>
          <w:color w:val="000000" w:themeColor="text1" w:themeTint="FF" w:themeShade="FF"/>
          <w:sz w:val="24"/>
          <w:szCs w:val="24"/>
          <w:lang w:val="en-GB"/>
        </w:rPr>
        <w:t>wasn’t</w:t>
      </w:r>
      <w:r w:rsidRPr="1A166EE6" w:rsidR="412B3A3D">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able to take part in our Lab </w:t>
      </w:r>
      <w:r w:rsidRPr="1A166EE6" w:rsidR="412B3A3D">
        <w:rPr>
          <w:rFonts w:ascii="Aptos" w:hAnsi="Aptos" w:eastAsia="Aptos" w:cs="Aptos" w:asciiTheme="minorAscii" w:hAnsiTheme="minorAscii" w:eastAsiaTheme="minorAscii" w:cstheme="minorAscii"/>
          <w:noProof w:val="0"/>
          <w:color w:val="000000" w:themeColor="text1" w:themeTint="FF" w:themeShade="FF"/>
          <w:sz w:val="24"/>
          <w:szCs w:val="24"/>
          <w:lang w:val="en-GB"/>
        </w:rPr>
        <w:t>showcase</w:t>
      </w:r>
      <w:r w:rsidRPr="1A166EE6" w:rsidR="412B3A3D">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due to </w:t>
      </w:r>
      <w:r w:rsidRPr="1A166EE6" w:rsidR="147E6C65">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unforeseen </w:t>
      </w:r>
      <w:r w:rsidRPr="1A166EE6" w:rsidR="2C1C70F1">
        <w:rPr>
          <w:rFonts w:ascii="Aptos" w:hAnsi="Aptos" w:eastAsia="Aptos" w:cs="Aptos" w:asciiTheme="minorAscii" w:hAnsiTheme="minorAscii" w:eastAsiaTheme="minorAscii" w:cstheme="minorAscii"/>
          <w:noProof w:val="0"/>
          <w:color w:val="000000" w:themeColor="text1" w:themeTint="FF" w:themeShade="FF"/>
          <w:sz w:val="24"/>
          <w:szCs w:val="24"/>
          <w:lang w:val="en-GB"/>
        </w:rPr>
        <w:t>circumstances. When we had the first rehearsal of the term, I was prepared</w:t>
      </w:r>
      <w:r w:rsidRPr="1A166EE6" w:rsidR="397D10D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because</w:t>
      </w:r>
      <w:r w:rsidRPr="1A166EE6" w:rsidR="2C1C70F1">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as soon as we had our song</w:t>
      </w:r>
      <w:r w:rsidRPr="1A166EE6" w:rsidR="6A3167A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given to us</w:t>
      </w:r>
      <w:r w:rsidRPr="1A166EE6" w:rsidR="2C1C70F1">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I went home the same night and learnt the song </w:t>
      </w:r>
      <w:r w:rsidRPr="1A166EE6" w:rsidR="2C1C70F1">
        <w:rPr>
          <w:rFonts w:ascii="Aptos" w:hAnsi="Aptos" w:eastAsia="Aptos" w:cs="Aptos" w:asciiTheme="minorAscii" w:hAnsiTheme="minorAscii" w:eastAsiaTheme="minorAscii" w:cstheme="minorAscii"/>
          <w:noProof w:val="0"/>
          <w:color w:val="000000" w:themeColor="text1" w:themeTint="FF" w:themeShade="FF"/>
          <w:sz w:val="24"/>
          <w:szCs w:val="24"/>
          <w:lang w:val="en-GB"/>
        </w:rPr>
        <w:t>practically of</w:t>
      </w:r>
      <w:r w:rsidRPr="1A166EE6" w:rsidR="6CA6ED91">
        <w:rPr>
          <w:rFonts w:ascii="Aptos" w:hAnsi="Aptos" w:eastAsia="Aptos" w:cs="Aptos" w:asciiTheme="minorAscii" w:hAnsiTheme="minorAscii" w:eastAsiaTheme="minorAscii" w:cstheme="minorAscii"/>
          <w:noProof w:val="0"/>
          <w:color w:val="000000" w:themeColor="text1" w:themeTint="FF" w:themeShade="FF"/>
          <w:sz w:val="24"/>
          <w:szCs w:val="24"/>
          <w:lang w:val="en-GB"/>
        </w:rPr>
        <w:t>f</w:t>
      </w:r>
      <w:r w:rsidRPr="1A166EE6" w:rsidR="6CA6ED91">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copy</w:t>
      </w:r>
      <w:r w:rsidRPr="1A166EE6" w:rsidR="4F554BF7">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this song was ‘The Greatest Showman Medley’ and I was a Soprano 1 for this piece. </w:t>
      </w:r>
      <w:r w:rsidRPr="1A166EE6" w:rsidR="213AD1A5">
        <w:rPr>
          <w:rFonts w:ascii="Aptos" w:hAnsi="Aptos" w:eastAsia="Aptos" w:cs="Aptos" w:asciiTheme="minorAscii" w:hAnsiTheme="minorAscii" w:eastAsiaTheme="minorAscii" w:cstheme="minorAscii"/>
          <w:noProof w:val="0"/>
          <w:color w:val="000000" w:themeColor="text1" w:themeTint="FF" w:themeShade="FF"/>
          <w:sz w:val="24"/>
          <w:szCs w:val="24"/>
          <w:lang w:val="en-GB"/>
        </w:rPr>
        <w:t>What I did find challen</w:t>
      </w:r>
      <w:r w:rsidRPr="1A166EE6" w:rsidR="19605149">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ging however was </w:t>
      </w:r>
      <w:r w:rsidRPr="1A166EE6" w:rsidR="4539EBB8">
        <w:rPr>
          <w:rFonts w:ascii="Aptos" w:hAnsi="Aptos" w:eastAsia="Aptos" w:cs="Aptos" w:asciiTheme="minorAscii" w:hAnsiTheme="minorAscii" w:eastAsiaTheme="minorAscii" w:cstheme="minorAscii"/>
          <w:noProof w:val="0"/>
          <w:color w:val="000000" w:themeColor="text1" w:themeTint="FF" w:themeShade="FF"/>
          <w:sz w:val="24"/>
          <w:szCs w:val="24"/>
          <w:lang w:val="en-GB"/>
        </w:rPr>
        <w:t>‘Prelude: The Ballad of Sweeney To</w:t>
      </w:r>
      <w:r w:rsidRPr="1A166EE6" w:rsidR="4AB77C07">
        <w:rPr>
          <w:rFonts w:ascii="Aptos" w:hAnsi="Aptos" w:eastAsia="Aptos" w:cs="Aptos" w:asciiTheme="minorAscii" w:hAnsiTheme="minorAscii" w:eastAsiaTheme="minorAscii" w:cstheme="minorAscii"/>
          <w:noProof w:val="0"/>
          <w:color w:val="000000" w:themeColor="text1" w:themeTint="FF" w:themeShade="FF"/>
          <w:sz w:val="24"/>
          <w:szCs w:val="24"/>
          <w:lang w:val="en-GB"/>
        </w:rPr>
        <w:t>dd</w:t>
      </w:r>
      <w:r w:rsidRPr="1A166EE6" w:rsidR="4AB77C07">
        <w:rPr>
          <w:rFonts w:ascii="Aptos" w:hAnsi="Aptos" w:eastAsia="Aptos" w:cs="Aptos" w:asciiTheme="minorAscii" w:hAnsiTheme="minorAscii" w:eastAsiaTheme="minorAscii" w:cstheme="minorAscii"/>
          <w:noProof w:val="0"/>
          <w:color w:val="000000" w:themeColor="text1" w:themeTint="FF" w:themeShade="FF"/>
          <w:sz w:val="24"/>
          <w:szCs w:val="24"/>
          <w:lang w:val="en-GB"/>
        </w:rPr>
        <w:t>’,</w:t>
      </w:r>
      <w:r w:rsidRPr="1A166EE6" w:rsidR="4AB77C07">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this was a really demandi</w:t>
      </w:r>
      <w:r w:rsidRPr="1A166EE6" w:rsidR="333A5645">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ng song as the vocal qualities constantly change and you need to blend with everyone in this song due to the constant changing from whispering to a loud mixed belt. As well as this, I was a Soprano 1 for this song and at one point we </w:t>
      </w:r>
      <w:r w:rsidRPr="1A166EE6" w:rsidR="150C943A">
        <w:rPr>
          <w:rFonts w:ascii="Aptos" w:hAnsi="Aptos" w:eastAsia="Aptos" w:cs="Aptos" w:asciiTheme="minorAscii" w:hAnsiTheme="minorAscii" w:eastAsiaTheme="minorAscii" w:cstheme="minorAscii"/>
          <w:noProof w:val="0"/>
          <w:color w:val="000000" w:themeColor="text1" w:themeTint="FF" w:themeShade="FF"/>
          <w:sz w:val="24"/>
          <w:szCs w:val="24"/>
          <w:lang w:val="en-GB"/>
        </w:rPr>
        <w:t>must</w:t>
      </w:r>
      <w:r w:rsidRPr="1A166EE6" w:rsidR="1E210654">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belt an E5</w:t>
      </w:r>
      <w:r w:rsidRPr="1A166EE6" w:rsidR="57F7A7BE">
        <w:rPr>
          <w:rFonts w:ascii="Aptos" w:hAnsi="Aptos" w:eastAsia="Aptos" w:cs="Aptos" w:asciiTheme="minorAscii" w:hAnsiTheme="minorAscii" w:eastAsiaTheme="minorAscii" w:cstheme="minorAscii"/>
          <w:noProof w:val="0"/>
          <w:color w:val="000000" w:themeColor="text1" w:themeTint="FF" w:themeShade="FF"/>
          <w:sz w:val="24"/>
          <w:szCs w:val="24"/>
          <w:lang w:val="en-GB"/>
        </w:rPr>
        <w:t>.</w:t>
      </w:r>
      <w:r w:rsidRPr="1A166EE6" w:rsidR="5CDC99D1">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1A166EE6" w:rsidR="0E61497B">
        <w:rPr>
          <w:rFonts w:ascii="Aptos" w:hAnsi="Aptos" w:eastAsia="Aptos" w:cs="Aptos" w:asciiTheme="minorAscii" w:hAnsiTheme="minorAscii" w:eastAsiaTheme="minorAscii" w:cstheme="minorAscii"/>
          <w:noProof w:val="0"/>
          <w:color w:val="000000" w:themeColor="text1" w:themeTint="FF" w:themeShade="FF"/>
          <w:sz w:val="24"/>
          <w:szCs w:val="24"/>
          <w:lang w:val="en-GB"/>
        </w:rPr>
        <w:t>In order to</w:t>
      </w:r>
      <w:r w:rsidRPr="1A166EE6" w:rsidR="0E61497B">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tackle this song, </w:t>
      </w:r>
      <w:r w:rsidRPr="1A166EE6" w:rsidR="07CEF135">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I did some analysing into the Musical </w:t>
      </w:r>
      <w:r w:rsidRPr="1A166EE6" w:rsidR="4B7AA4B8">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and what it is </w:t>
      </w:r>
      <w:r w:rsidRPr="1A166EE6" w:rsidR="157840AE">
        <w:rPr>
          <w:rFonts w:ascii="Aptos" w:hAnsi="Aptos" w:eastAsia="Aptos" w:cs="Aptos" w:asciiTheme="minorAscii" w:hAnsiTheme="minorAscii" w:eastAsiaTheme="minorAscii" w:cstheme="minorAscii"/>
          <w:noProof w:val="0"/>
          <w:color w:val="000000" w:themeColor="text1" w:themeTint="FF" w:themeShade="FF"/>
          <w:sz w:val="24"/>
          <w:szCs w:val="24"/>
          <w:lang w:val="en-GB"/>
        </w:rPr>
        <w:t>about,</w:t>
      </w:r>
      <w:r w:rsidRPr="1A166EE6" w:rsidR="4B7AA4B8">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and I found </w:t>
      </w:r>
      <w:r w:rsidRPr="1A166EE6" w:rsidR="5F69DA04">
        <w:rPr>
          <w:rFonts w:ascii="Aptos" w:hAnsi="Aptos" w:eastAsia="Aptos" w:cs="Aptos" w:asciiTheme="minorAscii" w:hAnsiTheme="minorAscii" w:eastAsiaTheme="minorAscii" w:cstheme="minorAscii"/>
          <w:noProof w:val="0"/>
          <w:color w:val="000000" w:themeColor="text1" w:themeTint="FF" w:themeShade="FF"/>
          <w:sz w:val="24"/>
          <w:szCs w:val="24"/>
          <w:lang w:val="en-GB"/>
        </w:rPr>
        <w:t>the synopsis</w:t>
      </w:r>
      <w:r w:rsidRPr="1A166EE6" w:rsidR="4B7AA4B8">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1A166EE6" w:rsidR="6FBE25D5">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‘An infamous tale, Sweeney Todd, an unjustly exiled barber, returns to nineteenth century London, seeking vengeance against the lecherous judge who framed him and ravaged his young wife. The road to revenge leads Todd to Mrs. Lovett, a resourceful proprietress of a failing pie shop, above which, he opens a new barber practice. Mrs. Lovett's luck sharply shifts when Todd's thirst for blood inspires the integration of an ingredient into her meat pies that has the people of London lining up... and the carnage has only just begun!’ </w:t>
      </w:r>
      <w:r w:rsidRPr="1A166EE6" w:rsidR="45856F54">
        <w:rPr>
          <w:rFonts w:ascii="Times New Roman" w:hAnsi="Times New Roman" w:eastAsia="Times New Roman" w:cs="Times New Roman"/>
          <w:noProof w:val="0"/>
          <w:color w:val="000000" w:themeColor="text1" w:themeTint="FF" w:themeShade="FF"/>
          <w:sz w:val="24"/>
          <w:szCs w:val="24"/>
          <w:lang w:val="en-GB"/>
        </w:rPr>
        <w:t>(Music Theatre International, 2019).</w:t>
      </w:r>
      <w:r w:rsidRPr="1A166EE6" w:rsidR="72296421">
        <w:rPr>
          <w:rFonts w:ascii="Times New Roman" w:hAnsi="Times New Roman" w:eastAsia="Times New Roman" w:cs="Times New Roman"/>
          <w:noProof w:val="0"/>
          <w:color w:val="000000" w:themeColor="text1" w:themeTint="FF" w:themeShade="FF"/>
          <w:sz w:val="24"/>
          <w:szCs w:val="24"/>
          <w:lang w:val="en-GB"/>
        </w:rPr>
        <w:t xml:space="preserve"> </w:t>
      </w:r>
      <w:r w:rsidRPr="1A166EE6" w:rsidR="50840921">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By finding out more about the musical, I was able to embody the dark </w:t>
      </w:r>
      <w:r w:rsidRPr="1A166EE6" w:rsidR="707C13BC">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tone that this piece carries. My favourite thing to do when I </w:t>
      </w:r>
      <w:r w:rsidRPr="1A166EE6" w:rsidR="289ADEB2">
        <w:rPr>
          <w:rFonts w:ascii="Aptos" w:hAnsi="Aptos" w:eastAsia="Aptos" w:cs="Aptos" w:asciiTheme="minorAscii" w:hAnsiTheme="minorAscii" w:eastAsiaTheme="minorAscii" w:cstheme="minorAscii"/>
          <w:noProof w:val="0"/>
          <w:color w:val="000000" w:themeColor="text1" w:themeTint="FF" w:themeShade="FF"/>
          <w:sz w:val="24"/>
          <w:szCs w:val="24"/>
          <w:lang w:val="en-GB"/>
        </w:rPr>
        <w:t>g</w:t>
      </w:r>
      <w:r w:rsidRPr="1A166EE6" w:rsidR="707C13BC">
        <w:rPr>
          <w:rFonts w:ascii="Aptos" w:hAnsi="Aptos" w:eastAsia="Aptos" w:cs="Aptos" w:asciiTheme="minorAscii" w:hAnsiTheme="minorAscii" w:eastAsiaTheme="minorAscii" w:cstheme="minorAscii"/>
          <w:noProof w:val="0"/>
          <w:color w:val="000000" w:themeColor="text1" w:themeTint="FF" w:themeShade="FF"/>
          <w:sz w:val="24"/>
          <w:szCs w:val="24"/>
          <w:lang w:val="en-GB"/>
        </w:rPr>
        <w:t>et given a new song in Theatre Lab is</w:t>
      </w:r>
      <w:r w:rsidRPr="1A166EE6" w:rsidR="5746410D">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to annotate the sheet music that is supplied </w:t>
      </w:r>
      <w:r w:rsidRPr="1A166EE6" w:rsidR="422F8AC1">
        <w:rPr>
          <w:rFonts w:ascii="Aptos" w:hAnsi="Aptos" w:eastAsia="Aptos" w:cs="Aptos" w:asciiTheme="minorAscii" w:hAnsiTheme="minorAscii" w:eastAsiaTheme="minorAscii" w:cstheme="minorAscii"/>
          <w:noProof w:val="0"/>
          <w:color w:val="000000" w:themeColor="text1" w:themeTint="FF" w:themeShade="FF"/>
          <w:sz w:val="24"/>
          <w:szCs w:val="24"/>
          <w:lang w:val="en-GB"/>
        </w:rPr>
        <w:t>to</w:t>
      </w:r>
      <w:r w:rsidRPr="1A166EE6" w:rsidR="5746410D">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1A166EE6" w:rsidR="229B969B">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recognise what it is I need to work on for the song to sound how David Harrington (our Theatre Lab tutor) intended. </w:t>
      </w:r>
      <w:r w:rsidRPr="1A166EE6" w:rsidR="53B8628B">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The website that I learnt how to mark music quotes </w:t>
      </w:r>
      <w:r w:rsidRPr="1A166EE6" w:rsidR="53B27F72">
        <w:rPr>
          <w:rFonts w:ascii="Aptos" w:hAnsi="Aptos" w:eastAsia="Aptos" w:cs="Aptos" w:asciiTheme="minorAscii" w:hAnsiTheme="minorAscii" w:eastAsiaTheme="minorAscii" w:cstheme="minorAscii"/>
          <w:noProof w:val="0"/>
          <w:color w:val="000000" w:themeColor="text1" w:themeTint="FF" w:themeShade="FF"/>
          <w:sz w:val="24"/>
          <w:szCs w:val="24"/>
          <w:lang w:val="en-GB"/>
        </w:rPr>
        <w:t>‘w</w:t>
      </w:r>
      <w:r w:rsidRPr="1A166EE6" w:rsidR="53B27F72">
        <w:rPr>
          <w:rFonts w:ascii="Arial" w:hAnsi="Arial" w:eastAsia="Arial" w:cs="Arial"/>
          <w:noProof w:val="0"/>
          <w:color w:val="000000" w:themeColor="text1" w:themeTint="FF" w:themeShade="FF"/>
          <w:sz w:val="24"/>
          <w:szCs w:val="24"/>
          <w:lang w:val="en-GB"/>
        </w:rPr>
        <w:t xml:space="preserve">riting things down helps to make your practice sessions and playing consistent. When you make conscious decisions how you want to execute a passage and follow those decisions, your practice and performance become more consistent’ </w:t>
      </w:r>
      <w:r w:rsidRPr="1A166EE6" w:rsidR="53B27F72">
        <w:rPr>
          <w:rFonts w:ascii="Times New Roman" w:hAnsi="Times New Roman" w:eastAsia="Times New Roman" w:cs="Times New Roman"/>
          <w:noProof w:val="0"/>
          <w:color w:val="000000" w:themeColor="text1" w:themeTint="FF" w:themeShade="FF"/>
          <w:sz w:val="24"/>
          <w:szCs w:val="24"/>
          <w:lang w:val="en-GB"/>
        </w:rPr>
        <w:t>(</w:t>
      </w:r>
      <w:r w:rsidRPr="1A166EE6" w:rsidR="53B27F72">
        <w:rPr>
          <w:rFonts w:ascii="Times New Roman" w:hAnsi="Times New Roman" w:eastAsia="Times New Roman" w:cs="Times New Roman"/>
          <w:noProof w:val="0"/>
          <w:color w:val="000000" w:themeColor="text1" w:themeTint="FF" w:themeShade="FF"/>
          <w:sz w:val="24"/>
          <w:szCs w:val="24"/>
          <w:lang w:val="en-GB"/>
        </w:rPr>
        <w:t>Niedt</w:t>
      </w:r>
      <w:r w:rsidRPr="1A166EE6" w:rsidR="53B27F72">
        <w:rPr>
          <w:rFonts w:ascii="Times New Roman" w:hAnsi="Times New Roman" w:eastAsia="Times New Roman" w:cs="Times New Roman"/>
          <w:noProof w:val="0"/>
          <w:color w:val="000000" w:themeColor="text1" w:themeTint="FF" w:themeShade="FF"/>
          <w:sz w:val="24"/>
          <w:szCs w:val="24"/>
          <w:lang w:val="en-GB"/>
        </w:rPr>
        <w:t>, 2025).</w:t>
      </w:r>
      <w:r w:rsidRPr="1A166EE6" w:rsidR="451B89A7">
        <w:rPr>
          <w:rFonts w:ascii="Times New Roman" w:hAnsi="Times New Roman" w:eastAsia="Times New Roman" w:cs="Times New Roman"/>
          <w:noProof w:val="0"/>
          <w:color w:val="000000" w:themeColor="text1" w:themeTint="FF" w:themeShade="FF"/>
          <w:sz w:val="24"/>
          <w:szCs w:val="24"/>
          <w:lang w:val="en-GB"/>
        </w:rPr>
        <w:t xml:space="preserve"> </w:t>
      </w:r>
      <w:r w:rsidRPr="1A166EE6" w:rsidR="451B89A7">
        <w:rPr>
          <w:rFonts w:ascii="Aptos" w:hAnsi="Aptos" w:eastAsia="Aptos" w:cs="Aptos" w:asciiTheme="minorAscii" w:hAnsiTheme="minorAscii" w:eastAsiaTheme="minorAscii" w:cstheme="minorAscii"/>
          <w:noProof w:val="0"/>
          <w:color w:val="000000" w:themeColor="text1" w:themeTint="FF" w:themeShade="FF"/>
          <w:sz w:val="24"/>
          <w:szCs w:val="24"/>
          <w:lang w:val="en-GB"/>
        </w:rPr>
        <w:t>Whilst studying Theatre Lab, I found a book that describes the significance of vary</w:t>
      </w:r>
      <w:r w:rsidRPr="1A166EE6" w:rsidR="306CD739">
        <w:rPr>
          <w:rFonts w:ascii="Aptos" w:hAnsi="Aptos" w:eastAsia="Aptos" w:cs="Aptos" w:asciiTheme="minorAscii" w:hAnsiTheme="minorAscii" w:eastAsiaTheme="minorAscii" w:cstheme="minorAscii"/>
          <w:noProof w:val="0"/>
          <w:color w:val="000000" w:themeColor="text1" w:themeTint="FF" w:themeShade="FF"/>
          <w:sz w:val="24"/>
          <w:szCs w:val="24"/>
          <w:lang w:val="en-GB"/>
        </w:rPr>
        <w:t>ing voice types and adding ‘colour’ to the voice - ‘</w:t>
      </w:r>
      <w:r w:rsidRPr="1A166EE6" w:rsidR="1048A31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One of the most important aspects of singing, and one which seems to be more and more neglected, is the ability consciously and meaningfully to vary the colour of the voice; to cultivate not only voice but also modifications of voice; in fact, to cultivate those aspects most directly expressive of human feelings, most characteristic of solo singing in our best tradition. Singers are </w:t>
      </w:r>
      <w:r w:rsidRPr="1A166EE6" w:rsidR="1048A316">
        <w:rPr>
          <w:rFonts w:ascii="Aptos" w:hAnsi="Aptos" w:eastAsia="Aptos" w:cs="Aptos" w:asciiTheme="minorAscii" w:hAnsiTheme="minorAscii" w:eastAsiaTheme="minorAscii" w:cstheme="minorAscii"/>
          <w:noProof w:val="0"/>
          <w:color w:val="000000" w:themeColor="text1" w:themeTint="FF" w:themeShade="FF"/>
          <w:sz w:val="24"/>
          <w:szCs w:val="24"/>
          <w:lang w:val="en-GB"/>
        </w:rPr>
        <w:t>frequently</w:t>
      </w:r>
      <w:r w:rsidRPr="1A166EE6" w:rsidR="1048A31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exhorted to vary the </w:t>
      </w:r>
      <w:r w:rsidRPr="1A166EE6" w:rsidR="1048A316">
        <w:rPr>
          <w:rFonts w:ascii="Aptos" w:hAnsi="Aptos" w:eastAsia="Aptos" w:cs="Aptos" w:asciiTheme="minorAscii" w:hAnsiTheme="minorAscii" w:eastAsiaTheme="minorAscii" w:cstheme="minorAscii"/>
          <w:noProof w:val="0"/>
          <w:color w:val="000000" w:themeColor="text1" w:themeTint="FF" w:themeShade="FF"/>
          <w:sz w:val="24"/>
          <w:szCs w:val="24"/>
          <w:lang w:val="en-GB"/>
        </w:rPr>
        <w:t>colour, but</w:t>
      </w:r>
      <w:r w:rsidRPr="1A166EE6" w:rsidR="1048A31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are too often at a loss to know precisely what is meant, and how to set about it. Too often they </w:t>
      </w:r>
      <w:r w:rsidRPr="1A166EE6" w:rsidR="1048A316">
        <w:rPr>
          <w:rFonts w:ascii="Aptos" w:hAnsi="Aptos" w:eastAsia="Aptos" w:cs="Aptos" w:asciiTheme="minorAscii" w:hAnsiTheme="minorAscii" w:eastAsiaTheme="minorAscii" w:cstheme="minorAscii"/>
          <w:noProof w:val="0"/>
          <w:color w:val="000000" w:themeColor="text1" w:themeTint="FF" w:themeShade="FF"/>
          <w:sz w:val="24"/>
          <w:szCs w:val="24"/>
          <w:lang w:val="en-GB"/>
        </w:rPr>
        <w:t>attempt</w:t>
      </w:r>
      <w:r w:rsidRPr="1A166EE6" w:rsidR="1048A31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to do this either through ‘colouring </w:t>
      </w:r>
      <w:r w:rsidRPr="1A166EE6" w:rsidR="1048A316">
        <w:rPr>
          <w:rFonts w:ascii="Aptos" w:hAnsi="Aptos" w:eastAsia="Aptos" w:cs="Aptos" w:asciiTheme="minorAscii" w:hAnsiTheme="minorAscii" w:eastAsiaTheme="minorAscii" w:cstheme="minorAscii"/>
          <w:noProof w:val="0"/>
          <w:color w:val="000000" w:themeColor="text1" w:themeTint="FF" w:themeShade="FF"/>
          <w:sz w:val="24"/>
          <w:szCs w:val="24"/>
          <w:lang w:val="en-GB"/>
        </w:rPr>
        <w:t>‘ the</w:t>
      </w:r>
      <w:r w:rsidRPr="1A166EE6" w:rsidR="1048A31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voice superficially by distorting </w:t>
      </w:r>
      <w:r w:rsidRPr="1A166EE6" w:rsidR="1048A316">
        <w:rPr>
          <w:rFonts w:ascii="Aptos" w:hAnsi="Aptos" w:eastAsia="Aptos" w:cs="Aptos" w:asciiTheme="minorAscii" w:hAnsiTheme="minorAscii" w:eastAsiaTheme="minorAscii" w:cstheme="minorAscii"/>
          <w:noProof w:val="0"/>
          <w:color w:val="000000" w:themeColor="text1" w:themeTint="FF" w:themeShade="FF"/>
          <w:sz w:val="24"/>
          <w:szCs w:val="24"/>
          <w:lang w:val="en-GB"/>
        </w:rPr>
        <w:t>words, or</w:t>
      </w:r>
      <w:r w:rsidRPr="1A166EE6" w:rsidR="1048A31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resorting to states of excessive personal excitement</w:t>
      </w:r>
      <w:r w:rsidRPr="1A166EE6" w:rsidR="35168112">
        <w:rPr>
          <w:rFonts w:ascii="Aptos" w:hAnsi="Aptos" w:eastAsia="Aptos" w:cs="Aptos" w:asciiTheme="minorAscii" w:hAnsiTheme="minorAscii" w:eastAsiaTheme="minorAscii" w:cstheme="minorAscii"/>
          <w:noProof w:val="0"/>
          <w:color w:val="000000" w:themeColor="text1" w:themeTint="FF" w:themeShade="FF"/>
          <w:sz w:val="24"/>
          <w:szCs w:val="24"/>
          <w:lang w:val="en-GB"/>
        </w:rPr>
        <w:t>’</w:t>
      </w:r>
      <w:r w:rsidRPr="1A166EE6" w:rsidR="1048A31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1A166EE6" w:rsidR="2D08C119">
        <w:rPr>
          <w:rFonts w:ascii="Times New Roman" w:hAnsi="Times New Roman" w:eastAsia="Times New Roman" w:cs="Times New Roman"/>
          <w:noProof w:val="0"/>
          <w:color w:val="000000" w:themeColor="text1" w:themeTint="FF" w:themeShade="FF"/>
          <w:sz w:val="24"/>
          <w:szCs w:val="24"/>
          <w:lang w:val="en-GB"/>
        </w:rPr>
        <w:t>(Hemsley, 2023)</w:t>
      </w:r>
      <w:r w:rsidRPr="1A166EE6" w:rsidR="74B9EC73">
        <w:rPr>
          <w:rFonts w:ascii="Times New Roman" w:hAnsi="Times New Roman" w:eastAsia="Times New Roman" w:cs="Times New Roman"/>
          <w:noProof w:val="0"/>
          <w:color w:val="000000" w:themeColor="text1" w:themeTint="FF" w:themeShade="FF"/>
          <w:sz w:val="24"/>
          <w:szCs w:val="24"/>
          <w:lang w:val="en-GB"/>
        </w:rPr>
        <w:t>.</w:t>
      </w:r>
    </w:p>
    <w:p w:rsidR="77AD8952" w:rsidP="1A166EE6" w:rsidRDefault="77AD8952" w14:paraId="664DCA87" w14:textId="627DD18B">
      <w:pPr>
        <w:pStyle w:val="Normal"/>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1A166EE6" w:rsidR="77AD895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To summarise, </w:t>
      </w:r>
      <w:r w:rsidRPr="1A166EE6" w:rsidR="0655FB04">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Musical Theatre </w:t>
      </w:r>
      <w:r w:rsidRPr="1A166EE6" w:rsidR="6599A46A">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is full of exciting and challenging subjects that need covering in order for us to better ourselves as performers and I can confidently say that </w:t>
      </w:r>
      <w:r w:rsidRPr="1A166EE6" w:rsidR="08DADC36">
        <w:rPr>
          <w:rFonts w:ascii="Aptos" w:hAnsi="Aptos" w:eastAsia="Aptos" w:cs="Aptos" w:asciiTheme="minorAscii" w:hAnsiTheme="minorAscii" w:eastAsiaTheme="minorAscii" w:cstheme="minorAscii"/>
          <w:noProof w:val="0"/>
          <w:color w:val="000000" w:themeColor="text1" w:themeTint="FF" w:themeShade="FF"/>
          <w:sz w:val="24"/>
          <w:szCs w:val="24"/>
          <w:lang w:val="en-GB"/>
        </w:rPr>
        <w:t>t</w:t>
      </w:r>
      <w:r w:rsidRPr="1A166EE6" w:rsidR="6599A46A">
        <w:rPr>
          <w:rFonts w:ascii="Aptos" w:hAnsi="Aptos" w:eastAsia="Aptos" w:cs="Aptos" w:asciiTheme="minorAscii" w:hAnsiTheme="minorAscii" w:eastAsiaTheme="minorAscii" w:cstheme="minorAscii"/>
          <w:noProof w:val="0"/>
          <w:color w:val="000000" w:themeColor="text1" w:themeTint="FF" w:themeShade="FF"/>
          <w:sz w:val="24"/>
          <w:szCs w:val="24"/>
          <w:lang w:val="en-GB"/>
        </w:rPr>
        <w:t>heatre Lab has truly helped me in a lot of ways and has made me a be</w:t>
      </w:r>
      <w:r w:rsidRPr="1A166EE6" w:rsidR="49D65FC8">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tter performer because as well as focusing on singing, we also had choreography and worked a lot on acting through song. I am </w:t>
      </w:r>
      <w:r w:rsidRPr="1A166EE6" w:rsidR="163E1D00">
        <w:rPr>
          <w:rFonts w:ascii="Aptos" w:hAnsi="Aptos" w:eastAsia="Aptos" w:cs="Aptos" w:asciiTheme="minorAscii" w:hAnsiTheme="minorAscii" w:eastAsiaTheme="minorAscii" w:cstheme="minorAscii"/>
          <w:noProof w:val="0"/>
          <w:color w:val="000000" w:themeColor="text1" w:themeTint="FF" w:themeShade="FF"/>
          <w:sz w:val="24"/>
          <w:szCs w:val="24"/>
          <w:lang w:val="en-GB"/>
        </w:rPr>
        <w:t>extremely</w:t>
      </w:r>
      <w:r w:rsidRPr="1A166EE6" w:rsidR="49D65FC8">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1A166EE6" w:rsidR="02739E6C">
        <w:rPr>
          <w:rFonts w:ascii="Aptos" w:hAnsi="Aptos" w:eastAsia="Aptos" w:cs="Aptos" w:asciiTheme="minorAscii" w:hAnsiTheme="minorAscii" w:eastAsiaTheme="minorAscii" w:cstheme="minorAscii"/>
          <w:noProof w:val="0"/>
          <w:color w:val="000000" w:themeColor="text1" w:themeTint="FF" w:themeShade="FF"/>
          <w:sz w:val="24"/>
          <w:szCs w:val="24"/>
          <w:lang w:val="en-GB"/>
        </w:rPr>
        <w:t>happy</w:t>
      </w:r>
      <w:r w:rsidRPr="1A166EE6" w:rsidR="49D65FC8">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with everything that I have learnt throughout the </w:t>
      </w:r>
      <w:r w:rsidRPr="1A166EE6" w:rsidR="49D65FC8">
        <w:rPr>
          <w:rFonts w:ascii="Aptos" w:hAnsi="Aptos" w:eastAsia="Aptos" w:cs="Aptos" w:asciiTheme="minorAscii" w:hAnsiTheme="minorAscii" w:eastAsiaTheme="minorAscii" w:cstheme="minorAscii"/>
          <w:noProof w:val="0"/>
          <w:color w:val="000000" w:themeColor="text1" w:themeTint="FF" w:themeShade="FF"/>
          <w:sz w:val="24"/>
          <w:szCs w:val="24"/>
          <w:lang w:val="en-GB"/>
        </w:rPr>
        <w:t>year</w:t>
      </w:r>
      <w:r w:rsidRPr="1A166EE6" w:rsidR="49D65FC8">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and I </w:t>
      </w:r>
      <w:r w:rsidRPr="1A166EE6" w:rsidR="22EB897C">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can only hope to grow more with my confidence and my performance as I want to become the best version of </w:t>
      </w:r>
      <w:r w:rsidRPr="1A166EE6" w:rsidR="22EB897C">
        <w:rPr>
          <w:rFonts w:ascii="Aptos" w:hAnsi="Aptos" w:eastAsia="Aptos" w:cs="Aptos" w:asciiTheme="minorAscii" w:hAnsiTheme="minorAscii" w:eastAsiaTheme="minorAscii" w:cstheme="minorAscii"/>
          <w:noProof w:val="0"/>
          <w:color w:val="000000" w:themeColor="text1" w:themeTint="FF" w:themeShade="FF"/>
          <w:sz w:val="24"/>
          <w:szCs w:val="24"/>
          <w:lang w:val="en-GB"/>
        </w:rPr>
        <w:t>myself</w:t>
      </w:r>
      <w:r w:rsidRPr="1A166EE6" w:rsidR="22EB897C">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and Theatre Lab has truly given me the </w:t>
      </w:r>
      <w:r w:rsidRPr="1A166EE6" w:rsidR="1229A2C2">
        <w:rPr>
          <w:rFonts w:ascii="Aptos" w:hAnsi="Aptos" w:eastAsia="Aptos" w:cs="Aptos" w:asciiTheme="minorAscii" w:hAnsiTheme="minorAscii" w:eastAsiaTheme="minorAscii" w:cstheme="minorAscii"/>
          <w:noProof w:val="0"/>
          <w:color w:val="000000" w:themeColor="text1" w:themeTint="FF" w:themeShade="FF"/>
          <w:sz w:val="24"/>
          <w:szCs w:val="24"/>
          <w:lang w:val="en-GB"/>
        </w:rPr>
        <w:t>self-esteem</w:t>
      </w:r>
      <w:r w:rsidRPr="1A166EE6" w:rsidR="1229A2C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I have been hoping for by studying at </w:t>
      </w:r>
      <w:r w:rsidRPr="1A166EE6" w:rsidR="1229A2C2">
        <w:rPr>
          <w:rFonts w:ascii="Aptos" w:hAnsi="Aptos" w:eastAsia="Aptos" w:cs="Aptos" w:asciiTheme="minorAscii" w:hAnsiTheme="minorAscii" w:eastAsiaTheme="minorAscii" w:cstheme="minorAscii"/>
          <w:noProof w:val="0"/>
          <w:color w:val="000000" w:themeColor="text1" w:themeTint="FF" w:themeShade="FF"/>
          <w:sz w:val="24"/>
          <w:szCs w:val="24"/>
          <w:lang w:val="en-GB"/>
        </w:rPr>
        <w:t>University</w:t>
      </w:r>
      <w:r w:rsidRPr="1A166EE6" w:rsidR="1229A2C2">
        <w:rPr>
          <w:rFonts w:ascii="Aptos" w:hAnsi="Aptos" w:eastAsia="Aptos" w:cs="Aptos" w:asciiTheme="minorAscii" w:hAnsiTheme="minorAscii" w:eastAsiaTheme="minorAscii" w:cstheme="minorAscii"/>
          <w:noProof w:val="0"/>
          <w:color w:val="000000" w:themeColor="text1" w:themeTint="FF" w:themeShade="FF"/>
          <w:sz w:val="24"/>
          <w:szCs w:val="24"/>
          <w:lang w:val="en-GB"/>
        </w:rPr>
        <w:t>.</w:t>
      </w:r>
    </w:p>
    <w:p w:rsidR="1A166EE6" w:rsidP="1A166EE6" w:rsidRDefault="1A166EE6" w14:paraId="362E5BA9" w14:textId="7D9AF7EC">
      <w:pPr>
        <w:pStyle w:val="Normal"/>
        <w:rPr>
          <w:rFonts w:ascii="Times New Roman" w:hAnsi="Times New Roman" w:eastAsia="Times New Roman" w:cs="Times New Roman"/>
          <w:noProof w:val="0"/>
          <w:color w:val="000000" w:themeColor="text1" w:themeTint="FF" w:themeShade="FF"/>
          <w:sz w:val="24"/>
          <w:szCs w:val="24"/>
          <w:lang w:val="en-GB"/>
        </w:rPr>
      </w:pPr>
    </w:p>
    <w:p w:rsidR="1A166EE6" w:rsidP="1A166EE6" w:rsidRDefault="1A166EE6" w14:paraId="0295D9AC" w14:textId="3FAF8746">
      <w:pPr>
        <w:rPr>
          <w:rFonts w:ascii="Times New Roman" w:hAnsi="Times New Roman" w:eastAsia="Times New Roman" w:cs="Times New Roman"/>
          <w:noProof w:val="0"/>
          <w:color w:val="000000" w:themeColor="text1" w:themeTint="FF" w:themeShade="FF"/>
          <w:sz w:val="24"/>
          <w:szCs w:val="24"/>
          <w:lang w:val="en-GB"/>
        </w:rPr>
      </w:pPr>
    </w:p>
    <w:p w:rsidR="1A166EE6" w:rsidP="1A166EE6" w:rsidRDefault="1A166EE6" w14:paraId="3457E67D" w14:textId="5CEA6B6B">
      <w:pPr>
        <w:rPr>
          <w:rFonts w:ascii="Times New Roman" w:hAnsi="Times New Roman" w:eastAsia="Times New Roman" w:cs="Times New Roman"/>
          <w:noProof w:val="0"/>
          <w:color w:val="000000" w:themeColor="text1" w:themeTint="FF" w:themeShade="FF"/>
          <w:sz w:val="24"/>
          <w:szCs w:val="24"/>
          <w:lang w:val="en-GB"/>
        </w:rPr>
      </w:pPr>
    </w:p>
    <w:p w:rsidR="1A166EE6" w:rsidP="1A166EE6" w:rsidRDefault="1A166EE6" w14:paraId="402DB4F4" w14:textId="7B3D1DF1">
      <w:pPr>
        <w:rPr>
          <w:rFonts w:ascii="Times New Roman" w:hAnsi="Times New Roman" w:eastAsia="Times New Roman" w:cs="Times New Roman"/>
          <w:noProof w:val="0"/>
          <w:color w:val="000000" w:themeColor="text1" w:themeTint="FF" w:themeShade="FF"/>
          <w:sz w:val="24"/>
          <w:szCs w:val="24"/>
          <w:lang w:val="en-GB"/>
        </w:rPr>
      </w:pPr>
    </w:p>
    <w:p w:rsidR="5C93B436" w:rsidP="5C93B436" w:rsidRDefault="5C93B436" w14:paraId="74DE7556" w14:textId="7EBC40F4">
      <w:pPr>
        <w:rPr>
          <w:rFonts w:ascii="Times New Roman" w:hAnsi="Times New Roman" w:eastAsia="Times New Roman" w:cs="Times New Roman"/>
          <w:noProof w:val="0"/>
          <w:color w:val="000000" w:themeColor="text1" w:themeTint="FF" w:themeShade="FF"/>
          <w:sz w:val="24"/>
          <w:szCs w:val="24"/>
          <w:lang w:val="en-GB"/>
        </w:rPr>
      </w:pPr>
    </w:p>
    <w:p w:rsidR="3B7F9991" w:rsidP="5C93B436" w:rsidRDefault="3B7F9991" w14:paraId="11B22A4C" w14:textId="6CF558CC">
      <w:pPr>
        <w:rPr>
          <w:rFonts w:ascii="Times New Roman" w:hAnsi="Times New Roman" w:eastAsia="Times New Roman" w:cs="Times New Roman"/>
          <w:noProof w:val="0"/>
          <w:color w:val="000000" w:themeColor="text1" w:themeTint="FF" w:themeShade="FF"/>
          <w:sz w:val="24"/>
          <w:szCs w:val="24"/>
          <w:u w:val="single"/>
          <w:lang w:val="en-GB"/>
        </w:rPr>
      </w:pPr>
      <w:r w:rsidRPr="5C93B436" w:rsidR="3B7F9991">
        <w:rPr>
          <w:rFonts w:ascii="Times New Roman" w:hAnsi="Times New Roman" w:eastAsia="Times New Roman" w:cs="Times New Roman"/>
          <w:noProof w:val="0"/>
          <w:color w:val="000000" w:themeColor="text1" w:themeTint="FF" w:themeShade="FF"/>
          <w:sz w:val="24"/>
          <w:szCs w:val="24"/>
          <w:u w:val="single"/>
          <w:lang w:val="en-GB"/>
        </w:rPr>
        <w:t>Bibliography</w:t>
      </w:r>
    </w:p>
    <w:p w:rsidR="5C93B436" w:rsidP="5C93B436" w:rsidRDefault="5C93B436" w14:paraId="7663824D" w14:textId="08C5ED65">
      <w:pPr>
        <w:rPr>
          <w:rFonts w:ascii="Times New Roman" w:hAnsi="Times New Roman" w:eastAsia="Times New Roman" w:cs="Times New Roman"/>
          <w:noProof w:val="0"/>
          <w:color w:val="000000" w:themeColor="text1" w:themeTint="FF" w:themeShade="FF"/>
          <w:sz w:val="24"/>
          <w:szCs w:val="24"/>
          <w:u w:val="single"/>
          <w:lang w:val="en-GB"/>
        </w:rPr>
      </w:pPr>
    </w:p>
    <w:p w:rsidR="3B7F9991" w:rsidP="5C93B436" w:rsidRDefault="3B7F9991" w14:paraId="0E22B58E" w14:textId="39E9DE82">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5C93B436" w:rsidR="3B7F9991">
        <w:rPr>
          <w:rFonts w:ascii="Times New Roman" w:hAnsi="Times New Roman" w:eastAsia="Times New Roman" w:cs="Times New Roman"/>
          <w:noProof w:val="0"/>
          <w:color w:val="000000" w:themeColor="text1" w:themeTint="FF" w:themeShade="FF"/>
          <w:sz w:val="24"/>
          <w:szCs w:val="24"/>
          <w:lang w:val="en-GB"/>
        </w:rPr>
        <w:t>Indeed</w:t>
      </w:r>
      <w:r w:rsidRPr="5C93B436" w:rsidR="3B7F9991">
        <w:rPr>
          <w:rFonts w:ascii="Times New Roman" w:hAnsi="Times New Roman" w:eastAsia="Times New Roman" w:cs="Times New Roman"/>
          <w:noProof w:val="0"/>
          <w:color w:val="000000" w:themeColor="text1" w:themeTint="FF" w:themeShade="FF"/>
          <w:sz w:val="24"/>
          <w:szCs w:val="24"/>
          <w:lang w:val="en-GB"/>
        </w:rPr>
        <w:t xml:space="preserve"> Career Guide. (2025). </w:t>
      </w:r>
      <w:r w:rsidRPr="5C93B436" w:rsidR="3B7F9991">
        <w:rPr>
          <w:rFonts w:ascii="Times New Roman" w:hAnsi="Times New Roman" w:eastAsia="Times New Roman" w:cs="Times New Roman"/>
          <w:i w:val="1"/>
          <w:iCs w:val="1"/>
          <w:noProof w:val="0"/>
          <w:color w:val="000000" w:themeColor="text1" w:themeTint="FF" w:themeShade="FF"/>
          <w:sz w:val="24"/>
          <w:szCs w:val="24"/>
          <w:lang w:val="en-GB"/>
        </w:rPr>
        <w:t>How To Manage a Busy Schedule in 13 Steps</w:t>
      </w:r>
      <w:r w:rsidRPr="5C93B436" w:rsidR="3B7F9991">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62890846e40e4506">
        <w:r w:rsidRPr="5C93B436" w:rsidR="3B7F9991">
          <w:rPr>
            <w:rStyle w:val="Hyperlink"/>
            <w:rFonts w:ascii="Times New Roman" w:hAnsi="Times New Roman" w:eastAsia="Times New Roman" w:cs="Times New Roman"/>
            <w:noProof w:val="0"/>
            <w:sz w:val="24"/>
            <w:szCs w:val="24"/>
            <w:lang w:val="en-GB"/>
          </w:rPr>
          <w:t>https://www.indeed.com/career-advice/career-development/how-to-manage-busy-schedule</w:t>
        </w:r>
      </w:hyperlink>
      <w:r w:rsidRPr="5C93B436" w:rsidR="3B7F9991">
        <w:rPr>
          <w:rFonts w:ascii="Times New Roman" w:hAnsi="Times New Roman" w:eastAsia="Times New Roman" w:cs="Times New Roman"/>
          <w:noProof w:val="0"/>
          <w:color w:val="000000" w:themeColor="text1" w:themeTint="FF" w:themeShade="FF"/>
          <w:sz w:val="24"/>
          <w:szCs w:val="24"/>
          <w:lang w:val="en-GB"/>
        </w:rPr>
        <w:t xml:space="preserve"> [Accessed 11 Apr. 2025].</w:t>
      </w:r>
    </w:p>
    <w:p w:rsidR="675D97A5" w:rsidP="5C93B436" w:rsidRDefault="675D97A5" w14:paraId="09694845" w14:textId="4A847BC3">
      <w:pPr>
        <w:spacing w:before="240" w:beforeAutospacing="off" w:after="240" w:afterAutospacing="off" w:line="360" w:lineRule="auto"/>
      </w:pPr>
      <w:r w:rsidRPr="5C93B436" w:rsidR="675D97A5">
        <w:rPr>
          <w:rFonts w:ascii="Times New Roman" w:hAnsi="Times New Roman" w:eastAsia="Times New Roman" w:cs="Times New Roman"/>
          <w:noProof w:val="0"/>
          <w:color w:val="000000" w:themeColor="text1" w:themeTint="FF" w:themeShade="FF"/>
          <w:sz w:val="24"/>
          <w:szCs w:val="24"/>
          <w:lang w:val="en-GB"/>
        </w:rPr>
        <w:t xml:space="preserve">@allmusicals1. (2013). </w:t>
      </w:r>
      <w:r w:rsidRPr="5C93B436" w:rsidR="675D97A5">
        <w:rPr>
          <w:rFonts w:ascii="Times New Roman" w:hAnsi="Times New Roman" w:eastAsia="Times New Roman" w:cs="Times New Roman"/>
          <w:i w:val="1"/>
          <w:iCs w:val="1"/>
          <w:noProof w:val="0"/>
          <w:color w:val="000000" w:themeColor="text1" w:themeTint="FF" w:themeShade="FF"/>
          <w:sz w:val="24"/>
          <w:szCs w:val="24"/>
          <w:lang w:val="en-GB"/>
        </w:rPr>
        <w:t xml:space="preserve">One Brick </w:t>
      </w:r>
      <w:r w:rsidRPr="5C93B436" w:rsidR="675D97A5">
        <w:rPr>
          <w:rFonts w:ascii="Times New Roman" w:hAnsi="Times New Roman" w:eastAsia="Times New Roman" w:cs="Times New Roman"/>
          <w:i w:val="1"/>
          <w:iCs w:val="1"/>
          <w:noProof w:val="0"/>
          <w:color w:val="000000" w:themeColor="text1" w:themeTint="FF" w:themeShade="FF"/>
          <w:sz w:val="24"/>
          <w:szCs w:val="24"/>
          <w:lang w:val="en-GB"/>
        </w:rPr>
        <w:t>At</w:t>
      </w:r>
      <w:r w:rsidRPr="5C93B436" w:rsidR="675D97A5">
        <w:rPr>
          <w:rFonts w:ascii="Times New Roman" w:hAnsi="Times New Roman" w:eastAsia="Times New Roman" w:cs="Times New Roman"/>
          <w:i w:val="1"/>
          <w:iCs w:val="1"/>
          <w:noProof w:val="0"/>
          <w:color w:val="000000" w:themeColor="text1" w:themeTint="FF" w:themeShade="FF"/>
          <w:sz w:val="24"/>
          <w:szCs w:val="24"/>
          <w:lang w:val="en-GB"/>
        </w:rPr>
        <w:t xml:space="preserve"> </w:t>
      </w:r>
      <w:r w:rsidRPr="5C93B436" w:rsidR="675D97A5">
        <w:rPr>
          <w:rFonts w:ascii="Times New Roman" w:hAnsi="Times New Roman" w:eastAsia="Times New Roman" w:cs="Times New Roman"/>
          <w:i w:val="1"/>
          <w:iCs w:val="1"/>
          <w:noProof w:val="0"/>
          <w:color w:val="000000" w:themeColor="text1" w:themeTint="FF" w:themeShade="FF"/>
          <w:sz w:val="24"/>
          <w:szCs w:val="24"/>
          <w:lang w:val="en-GB"/>
        </w:rPr>
        <w:t>A</w:t>
      </w:r>
      <w:r w:rsidRPr="5C93B436" w:rsidR="675D97A5">
        <w:rPr>
          <w:rFonts w:ascii="Times New Roman" w:hAnsi="Times New Roman" w:eastAsia="Times New Roman" w:cs="Times New Roman"/>
          <w:i w:val="1"/>
          <w:iCs w:val="1"/>
          <w:noProof w:val="0"/>
          <w:color w:val="000000" w:themeColor="text1" w:themeTint="FF" w:themeShade="FF"/>
          <w:sz w:val="24"/>
          <w:szCs w:val="24"/>
          <w:lang w:val="en-GB"/>
        </w:rPr>
        <w:t xml:space="preserve"> Time Lyrics — Barnum Musical</w:t>
      </w:r>
      <w:r w:rsidRPr="5C93B436" w:rsidR="675D97A5">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56fa483fad6f4396">
        <w:r w:rsidRPr="5C93B436" w:rsidR="675D97A5">
          <w:rPr>
            <w:rStyle w:val="Hyperlink"/>
            <w:rFonts w:ascii="Times New Roman" w:hAnsi="Times New Roman" w:eastAsia="Times New Roman" w:cs="Times New Roman"/>
            <w:noProof w:val="0"/>
            <w:sz w:val="24"/>
            <w:szCs w:val="24"/>
            <w:lang w:val="en-GB"/>
          </w:rPr>
          <w:t>https://www.allmusicals.com/lyrics/barnum/onebrickatatime.htm</w:t>
        </w:r>
      </w:hyperlink>
      <w:r w:rsidRPr="5C93B436" w:rsidR="675D97A5">
        <w:rPr>
          <w:rFonts w:ascii="Times New Roman" w:hAnsi="Times New Roman" w:eastAsia="Times New Roman" w:cs="Times New Roman"/>
          <w:noProof w:val="0"/>
          <w:color w:val="000000" w:themeColor="text1" w:themeTint="FF" w:themeShade="FF"/>
          <w:sz w:val="24"/>
          <w:szCs w:val="24"/>
          <w:lang w:val="en-GB"/>
        </w:rPr>
        <w:t xml:space="preserve"> [Accessed 11 Apr. 2025].</w:t>
      </w:r>
    </w:p>
    <w:p w:rsidR="4E1645F8" w:rsidP="5C93B436" w:rsidRDefault="4E1645F8" w14:paraId="4FC6B68F" w14:textId="3FE4E921">
      <w:pPr>
        <w:spacing w:before="240" w:beforeAutospacing="off" w:after="240" w:afterAutospacing="off" w:line="360" w:lineRule="auto"/>
      </w:pPr>
      <w:r w:rsidRPr="5C93B436" w:rsidR="4E1645F8">
        <w:rPr>
          <w:rFonts w:ascii="Times New Roman" w:hAnsi="Times New Roman" w:eastAsia="Times New Roman" w:cs="Times New Roman"/>
          <w:noProof w:val="0"/>
          <w:color w:val="000000" w:themeColor="text1" w:themeTint="FF" w:themeShade="FF"/>
          <w:sz w:val="24"/>
          <w:szCs w:val="24"/>
          <w:lang w:val="en-GB"/>
        </w:rPr>
        <w:t xml:space="preserve">Pappas, C. (2015). </w:t>
      </w:r>
      <w:r w:rsidRPr="5C93B436" w:rsidR="4E1645F8">
        <w:rPr>
          <w:rFonts w:ascii="Times New Roman" w:hAnsi="Times New Roman" w:eastAsia="Times New Roman" w:cs="Times New Roman"/>
          <w:i w:val="1"/>
          <w:iCs w:val="1"/>
          <w:noProof w:val="0"/>
          <w:color w:val="000000" w:themeColor="text1" w:themeTint="FF" w:themeShade="FF"/>
          <w:sz w:val="24"/>
          <w:szCs w:val="24"/>
          <w:lang w:val="en-GB"/>
        </w:rPr>
        <w:t>Enhancing Long-Term Memory: 7 Strategies For eLearning Professionals</w:t>
      </w:r>
      <w:r w:rsidRPr="5C93B436" w:rsidR="4E1645F8">
        <w:rPr>
          <w:rFonts w:ascii="Times New Roman" w:hAnsi="Times New Roman" w:eastAsia="Times New Roman" w:cs="Times New Roman"/>
          <w:noProof w:val="0"/>
          <w:color w:val="000000" w:themeColor="text1" w:themeTint="FF" w:themeShade="FF"/>
          <w:sz w:val="24"/>
          <w:szCs w:val="24"/>
          <w:lang w:val="en-GB"/>
        </w:rPr>
        <w:t xml:space="preserve">. [online] eLearning Industry. Available at: </w:t>
      </w:r>
      <w:hyperlink r:id="R3c2ea01187704a52">
        <w:r w:rsidRPr="5C93B436" w:rsidR="4E1645F8">
          <w:rPr>
            <w:rStyle w:val="Hyperlink"/>
            <w:rFonts w:ascii="Times New Roman" w:hAnsi="Times New Roman" w:eastAsia="Times New Roman" w:cs="Times New Roman"/>
            <w:noProof w:val="0"/>
            <w:sz w:val="24"/>
            <w:szCs w:val="24"/>
            <w:lang w:val="en-GB"/>
          </w:rPr>
          <w:t>https://elearningindustry.com/enhancing-long-term-memory-7-strategies-elearning-professionals</w:t>
        </w:r>
      </w:hyperlink>
      <w:r w:rsidRPr="5C93B436" w:rsidR="4E1645F8">
        <w:rPr>
          <w:rFonts w:ascii="Times New Roman" w:hAnsi="Times New Roman" w:eastAsia="Times New Roman" w:cs="Times New Roman"/>
          <w:noProof w:val="0"/>
          <w:color w:val="000000" w:themeColor="text1" w:themeTint="FF" w:themeShade="FF"/>
          <w:sz w:val="24"/>
          <w:szCs w:val="24"/>
          <w:lang w:val="en-GB"/>
        </w:rPr>
        <w:t xml:space="preserve"> [Accessed 11 Apr. 2025].</w:t>
      </w:r>
    </w:p>
    <w:p w:rsidR="54A52D5E" w:rsidP="5C93B436" w:rsidRDefault="54A52D5E" w14:paraId="0B9C867A" w14:textId="1EB29095">
      <w:pPr>
        <w:spacing w:before="240" w:beforeAutospacing="off" w:after="240" w:afterAutospacing="off" w:line="360" w:lineRule="auto"/>
      </w:pPr>
      <w:r w:rsidRPr="5C93B436" w:rsidR="54A52D5E">
        <w:rPr>
          <w:rFonts w:ascii="Times New Roman" w:hAnsi="Times New Roman" w:eastAsia="Times New Roman" w:cs="Times New Roman"/>
          <w:noProof w:val="0"/>
          <w:color w:val="000000" w:themeColor="text1" w:themeTint="FF" w:themeShade="FF"/>
          <w:sz w:val="24"/>
          <w:szCs w:val="24"/>
          <w:lang w:val="en-GB"/>
        </w:rPr>
        <w:t xml:space="preserve">King, E. (2021). </w:t>
      </w:r>
      <w:r w:rsidRPr="5C93B436" w:rsidR="54A52D5E">
        <w:rPr>
          <w:rFonts w:ascii="Times New Roman" w:hAnsi="Times New Roman" w:eastAsia="Times New Roman" w:cs="Times New Roman"/>
          <w:i w:val="1"/>
          <w:iCs w:val="1"/>
          <w:noProof w:val="0"/>
          <w:color w:val="000000" w:themeColor="text1" w:themeTint="FF" w:themeShade="FF"/>
          <w:sz w:val="24"/>
          <w:szCs w:val="24"/>
          <w:lang w:val="en-GB"/>
        </w:rPr>
        <w:t xml:space="preserve">Study Smarter and Remember What You Studied </w:t>
      </w:r>
      <w:r w:rsidRPr="5C93B436" w:rsidR="54A52D5E">
        <w:rPr>
          <w:rFonts w:ascii="Times New Roman" w:hAnsi="Times New Roman" w:eastAsia="Times New Roman" w:cs="Times New Roman"/>
          <w:i w:val="1"/>
          <w:iCs w:val="1"/>
          <w:noProof w:val="0"/>
          <w:color w:val="000000" w:themeColor="text1" w:themeTint="FF" w:themeShade="FF"/>
          <w:sz w:val="24"/>
          <w:szCs w:val="24"/>
          <w:lang w:val="en-GB"/>
        </w:rPr>
        <w:t>For</w:t>
      </w:r>
      <w:r w:rsidRPr="5C93B436" w:rsidR="54A52D5E">
        <w:rPr>
          <w:rFonts w:ascii="Times New Roman" w:hAnsi="Times New Roman" w:eastAsia="Times New Roman" w:cs="Times New Roman"/>
          <w:i w:val="1"/>
          <w:iCs w:val="1"/>
          <w:noProof w:val="0"/>
          <w:color w:val="000000" w:themeColor="text1" w:themeTint="FF" w:themeShade="FF"/>
          <w:sz w:val="24"/>
          <w:szCs w:val="24"/>
          <w:lang w:val="en-GB"/>
        </w:rPr>
        <w:t xml:space="preserve"> Longer!</w:t>
      </w:r>
      <w:r w:rsidRPr="5C93B436" w:rsidR="54A52D5E">
        <w:rPr>
          <w:rFonts w:ascii="Times New Roman" w:hAnsi="Times New Roman" w:eastAsia="Times New Roman" w:cs="Times New Roman"/>
          <w:noProof w:val="0"/>
          <w:color w:val="000000" w:themeColor="text1" w:themeTint="FF" w:themeShade="FF"/>
          <w:sz w:val="24"/>
          <w:szCs w:val="24"/>
          <w:lang w:val="en-GB"/>
        </w:rPr>
        <w:t xml:space="preserve"> [online] Oxford Learning. Available at: </w:t>
      </w:r>
      <w:hyperlink r:id="R8070d5a34e194f03">
        <w:r w:rsidRPr="5C93B436" w:rsidR="54A52D5E">
          <w:rPr>
            <w:rStyle w:val="Hyperlink"/>
            <w:rFonts w:ascii="Times New Roman" w:hAnsi="Times New Roman" w:eastAsia="Times New Roman" w:cs="Times New Roman"/>
            <w:noProof w:val="0"/>
            <w:sz w:val="24"/>
            <w:szCs w:val="24"/>
            <w:lang w:val="en-GB"/>
          </w:rPr>
          <w:t>https://www.oxfordlearning.com/study-smarter-and-remember-longer/</w:t>
        </w:r>
      </w:hyperlink>
      <w:r w:rsidRPr="5C93B436" w:rsidR="54A52D5E">
        <w:rPr>
          <w:rFonts w:ascii="Times New Roman" w:hAnsi="Times New Roman" w:eastAsia="Times New Roman" w:cs="Times New Roman"/>
          <w:noProof w:val="0"/>
          <w:color w:val="000000" w:themeColor="text1" w:themeTint="FF" w:themeShade="FF"/>
          <w:sz w:val="24"/>
          <w:szCs w:val="24"/>
          <w:lang w:val="en-GB"/>
        </w:rPr>
        <w:t xml:space="preserve"> [Accessed 11 Apr. 2025].</w:t>
      </w:r>
    </w:p>
    <w:p w:rsidR="341D879E" w:rsidP="5C93B436" w:rsidRDefault="341D879E" w14:paraId="68E30484" w14:textId="4B95B5AC">
      <w:pPr>
        <w:spacing w:before="240" w:beforeAutospacing="off" w:after="240" w:afterAutospacing="off" w:line="360" w:lineRule="auto"/>
      </w:pPr>
      <w:hyperlink>
        <w:r w:rsidRPr="5C93B436" w:rsidR="341D879E">
          <w:rPr>
            <w:rStyle w:val="Hyperlink"/>
            <w:rFonts w:ascii="Times New Roman" w:hAnsi="Times New Roman" w:eastAsia="Times New Roman" w:cs="Times New Roman"/>
            <w:noProof w:val="0"/>
            <w:sz w:val="24"/>
            <w:szCs w:val="24"/>
            <w:lang w:val="en-GB"/>
          </w:rPr>
          <w:t>www.linkedin.com</w:t>
        </w:r>
      </w:hyperlink>
      <w:r w:rsidRPr="5C93B436" w:rsidR="341D879E">
        <w:rPr>
          <w:rFonts w:ascii="Times New Roman" w:hAnsi="Times New Roman" w:eastAsia="Times New Roman" w:cs="Times New Roman"/>
          <w:noProof w:val="0"/>
          <w:color w:val="000000" w:themeColor="text1" w:themeTint="FF" w:themeShade="FF"/>
          <w:sz w:val="24"/>
          <w:szCs w:val="24"/>
          <w:lang w:val="en-GB"/>
        </w:rPr>
        <w:t xml:space="preserve">. (n.d.). </w:t>
      </w:r>
      <w:r w:rsidRPr="5C93B436" w:rsidR="341D879E">
        <w:rPr>
          <w:rFonts w:ascii="Times New Roman" w:hAnsi="Times New Roman" w:eastAsia="Times New Roman" w:cs="Times New Roman"/>
          <w:i w:val="1"/>
          <w:iCs w:val="1"/>
          <w:noProof w:val="0"/>
          <w:color w:val="000000" w:themeColor="text1" w:themeTint="FF" w:themeShade="FF"/>
          <w:sz w:val="24"/>
          <w:szCs w:val="24"/>
          <w:lang w:val="en-GB"/>
        </w:rPr>
        <w:t>What are the benefits of diaphragmatic breathing for vocal health and performance?</w:t>
      </w:r>
      <w:r w:rsidRPr="5C93B436" w:rsidR="341D879E">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d7d9e791f533489f">
        <w:r w:rsidRPr="5C93B436" w:rsidR="341D879E">
          <w:rPr>
            <w:rStyle w:val="Hyperlink"/>
            <w:rFonts w:ascii="Times New Roman" w:hAnsi="Times New Roman" w:eastAsia="Times New Roman" w:cs="Times New Roman"/>
            <w:noProof w:val="0"/>
            <w:sz w:val="24"/>
            <w:szCs w:val="24"/>
            <w:lang w:val="en-GB"/>
          </w:rPr>
          <w:t>https://www.linkedin.com/advice/0/what-benefits-diaphragmatic-breathing-vocal-health</w:t>
        </w:r>
      </w:hyperlink>
      <w:r w:rsidRPr="5C93B436" w:rsidR="341D879E">
        <w:rPr>
          <w:rFonts w:ascii="Times New Roman" w:hAnsi="Times New Roman" w:eastAsia="Times New Roman" w:cs="Times New Roman"/>
          <w:noProof w:val="0"/>
          <w:color w:val="000000" w:themeColor="text1" w:themeTint="FF" w:themeShade="FF"/>
          <w:sz w:val="24"/>
          <w:szCs w:val="24"/>
          <w:lang w:val="en-GB"/>
        </w:rPr>
        <w:t xml:space="preserve"> [Accessed 11 Apr. 2025].</w:t>
      </w:r>
    </w:p>
    <w:p w:rsidR="16DFF4BF" w:rsidP="5C93B436" w:rsidRDefault="16DFF4BF" w14:paraId="3CB63382" w14:textId="5629EABE">
      <w:pPr>
        <w:spacing w:before="240" w:beforeAutospacing="off" w:after="240" w:afterAutospacing="off" w:line="360" w:lineRule="auto"/>
      </w:pPr>
      <w:r w:rsidRPr="1A166EE6" w:rsidR="16DFF4BF">
        <w:rPr>
          <w:rFonts w:ascii="Times New Roman" w:hAnsi="Times New Roman" w:eastAsia="Times New Roman" w:cs="Times New Roman"/>
          <w:noProof w:val="0"/>
          <w:color w:val="000000" w:themeColor="text1" w:themeTint="FF" w:themeShade="FF"/>
          <w:sz w:val="24"/>
          <w:szCs w:val="24"/>
          <w:lang w:val="en-GB"/>
        </w:rPr>
        <w:t xml:space="preserve">Music Theatre International. (2019). </w:t>
      </w:r>
      <w:r w:rsidRPr="1A166EE6" w:rsidR="16DFF4BF">
        <w:rPr>
          <w:rFonts w:ascii="Times New Roman" w:hAnsi="Times New Roman" w:eastAsia="Times New Roman" w:cs="Times New Roman"/>
          <w:i w:val="1"/>
          <w:iCs w:val="1"/>
          <w:noProof w:val="0"/>
          <w:color w:val="000000" w:themeColor="text1" w:themeTint="FF" w:themeShade="FF"/>
          <w:sz w:val="24"/>
          <w:szCs w:val="24"/>
          <w:lang w:val="en-GB"/>
        </w:rPr>
        <w:t>Sweeney Todd</w:t>
      </w:r>
      <w:r w:rsidRPr="1A166EE6" w:rsidR="16DFF4BF">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deb0f72eaad34a05">
        <w:r w:rsidRPr="1A166EE6" w:rsidR="16DFF4BF">
          <w:rPr>
            <w:rStyle w:val="Hyperlink"/>
            <w:rFonts w:ascii="Times New Roman" w:hAnsi="Times New Roman" w:eastAsia="Times New Roman" w:cs="Times New Roman"/>
            <w:noProof w:val="0"/>
            <w:sz w:val="24"/>
            <w:szCs w:val="24"/>
            <w:lang w:val="en-GB"/>
          </w:rPr>
          <w:t>https://www.mtishows.com/sweeney-todd</w:t>
        </w:r>
      </w:hyperlink>
      <w:r w:rsidRPr="1A166EE6" w:rsidR="16DFF4BF">
        <w:rPr>
          <w:rFonts w:ascii="Times New Roman" w:hAnsi="Times New Roman" w:eastAsia="Times New Roman" w:cs="Times New Roman"/>
          <w:noProof w:val="0"/>
          <w:color w:val="000000" w:themeColor="text1" w:themeTint="FF" w:themeShade="FF"/>
          <w:sz w:val="24"/>
          <w:szCs w:val="24"/>
          <w:lang w:val="en-GB"/>
        </w:rPr>
        <w:t xml:space="preserve"> [Accessed 11 Apr. 2025].</w:t>
      </w:r>
    </w:p>
    <w:p w:rsidR="68ECDCCA" w:rsidP="1A166EE6" w:rsidRDefault="68ECDCCA" w14:paraId="7F071314" w14:textId="03A5DF4E">
      <w:pPr>
        <w:spacing w:before="240" w:beforeAutospacing="off" w:after="240" w:afterAutospacing="off" w:line="360" w:lineRule="auto"/>
      </w:pPr>
      <w:r w:rsidRPr="1A166EE6" w:rsidR="68ECDCCA">
        <w:rPr>
          <w:rFonts w:ascii="Times New Roman" w:hAnsi="Times New Roman" w:eastAsia="Times New Roman" w:cs="Times New Roman"/>
          <w:noProof w:val="0"/>
          <w:color w:val="000000" w:themeColor="text1" w:themeTint="FF" w:themeShade="FF"/>
          <w:sz w:val="24"/>
          <w:szCs w:val="24"/>
          <w:lang w:val="en-GB"/>
        </w:rPr>
        <w:t>Niedt</w:t>
      </w:r>
      <w:r w:rsidRPr="1A166EE6" w:rsidR="68ECDCCA">
        <w:rPr>
          <w:rFonts w:ascii="Times New Roman" w:hAnsi="Times New Roman" w:eastAsia="Times New Roman" w:cs="Times New Roman"/>
          <w:noProof w:val="0"/>
          <w:color w:val="000000" w:themeColor="text1" w:themeTint="FF" w:themeShade="FF"/>
          <w:sz w:val="24"/>
          <w:szCs w:val="24"/>
          <w:lang w:val="en-GB"/>
        </w:rPr>
        <w:t xml:space="preserve">, D. (2025). </w:t>
      </w:r>
      <w:r w:rsidRPr="1A166EE6" w:rsidR="68ECDCCA">
        <w:rPr>
          <w:rFonts w:ascii="Times New Roman" w:hAnsi="Times New Roman" w:eastAsia="Times New Roman" w:cs="Times New Roman"/>
          <w:i w:val="1"/>
          <w:iCs w:val="1"/>
          <w:noProof w:val="0"/>
          <w:color w:val="000000" w:themeColor="text1" w:themeTint="FF" w:themeShade="FF"/>
          <w:sz w:val="24"/>
          <w:szCs w:val="24"/>
          <w:lang w:val="en-GB"/>
        </w:rPr>
        <w:t>Mark Up Your Music</w:t>
      </w:r>
      <w:r w:rsidRPr="1A166EE6" w:rsidR="68ECDCCA">
        <w:rPr>
          <w:rFonts w:ascii="Times New Roman" w:hAnsi="Times New Roman" w:eastAsia="Times New Roman" w:cs="Times New Roman"/>
          <w:noProof w:val="0"/>
          <w:color w:val="000000" w:themeColor="text1" w:themeTint="FF" w:themeShade="FF"/>
          <w:sz w:val="24"/>
          <w:szCs w:val="24"/>
          <w:lang w:val="en-GB"/>
        </w:rPr>
        <w:t xml:space="preserve">. [online] Douglasniedt.com. Available at: </w:t>
      </w:r>
      <w:hyperlink r:id="Rf27a24f611a7487a">
        <w:r w:rsidRPr="1A166EE6" w:rsidR="68ECDCCA">
          <w:rPr>
            <w:rStyle w:val="Hyperlink"/>
            <w:rFonts w:ascii="Times New Roman" w:hAnsi="Times New Roman" w:eastAsia="Times New Roman" w:cs="Times New Roman"/>
            <w:noProof w:val="0"/>
            <w:sz w:val="24"/>
            <w:szCs w:val="24"/>
            <w:lang w:val="en-GB"/>
          </w:rPr>
          <w:t>https://douglasniedt.com/markupyourmusic.html</w:t>
        </w:r>
      </w:hyperlink>
      <w:r w:rsidRPr="1A166EE6" w:rsidR="68ECDCCA">
        <w:rPr>
          <w:rFonts w:ascii="Times New Roman" w:hAnsi="Times New Roman" w:eastAsia="Times New Roman" w:cs="Times New Roman"/>
          <w:noProof w:val="0"/>
          <w:color w:val="000000" w:themeColor="text1" w:themeTint="FF" w:themeShade="FF"/>
          <w:sz w:val="24"/>
          <w:szCs w:val="24"/>
          <w:lang w:val="en-GB"/>
        </w:rPr>
        <w:t xml:space="preserve"> [Accessed 1</w:t>
      </w:r>
      <w:r w:rsidRPr="1A166EE6" w:rsidR="6C502A12">
        <w:rPr>
          <w:rFonts w:ascii="Times New Roman" w:hAnsi="Times New Roman" w:eastAsia="Times New Roman" w:cs="Times New Roman"/>
          <w:noProof w:val="0"/>
          <w:color w:val="000000" w:themeColor="text1" w:themeTint="FF" w:themeShade="FF"/>
          <w:sz w:val="24"/>
          <w:szCs w:val="24"/>
          <w:lang w:val="en-GB"/>
        </w:rPr>
        <w:t>3</w:t>
      </w:r>
      <w:r w:rsidRPr="1A166EE6" w:rsidR="68ECDCCA">
        <w:rPr>
          <w:rFonts w:ascii="Times New Roman" w:hAnsi="Times New Roman" w:eastAsia="Times New Roman" w:cs="Times New Roman"/>
          <w:noProof w:val="0"/>
          <w:color w:val="000000" w:themeColor="text1" w:themeTint="FF" w:themeShade="FF"/>
          <w:sz w:val="24"/>
          <w:szCs w:val="24"/>
          <w:lang w:val="en-GB"/>
        </w:rPr>
        <w:t xml:space="preserve"> Apr. 2025].</w:t>
      </w:r>
    </w:p>
    <w:p w:rsidR="7A9AF69A" w:rsidP="1A166EE6" w:rsidRDefault="7A9AF69A" w14:paraId="4F43787F" w14:textId="53F89759">
      <w:pPr>
        <w:spacing w:before="240" w:beforeAutospacing="off" w:after="240" w:afterAutospacing="off" w:line="360" w:lineRule="auto"/>
      </w:pPr>
      <w:r w:rsidRPr="1A166EE6" w:rsidR="7A9AF69A">
        <w:rPr>
          <w:rFonts w:ascii="Times New Roman" w:hAnsi="Times New Roman" w:eastAsia="Times New Roman" w:cs="Times New Roman"/>
          <w:noProof w:val="0"/>
          <w:color w:val="000000" w:themeColor="text1" w:themeTint="FF" w:themeShade="FF"/>
          <w:sz w:val="24"/>
          <w:szCs w:val="24"/>
          <w:lang w:val="en-GB"/>
        </w:rPr>
        <w:t xml:space="preserve">Hemsley, T. (2023). </w:t>
      </w:r>
      <w:r w:rsidRPr="1A166EE6" w:rsidR="7A9AF69A">
        <w:rPr>
          <w:rFonts w:ascii="Times New Roman" w:hAnsi="Times New Roman" w:eastAsia="Times New Roman" w:cs="Times New Roman"/>
          <w:i w:val="1"/>
          <w:iCs w:val="1"/>
          <w:noProof w:val="0"/>
          <w:color w:val="000000" w:themeColor="text1" w:themeTint="FF" w:themeShade="FF"/>
          <w:sz w:val="24"/>
          <w:szCs w:val="24"/>
          <w:lang w:val="en-GB"/>
        </w:rPr>
        <w:t>Singing and imagination : a human approach to a great musical tradition</w:t>
      </w:r>
      <w:r w:rsidRPr="1A166EE6" w:rsidR="7A9AF69A">
        <w:rPr>
          <w:rFonts w:ascii="Times New Roman" w:hAnsi="Times New Roman" w:eastAsia="Times New Roman" w:cs="Times New Roman"/>
          <w:noProof w:val="0"/>
          <w:color w:val="000000" w:themeColor="text1" w:themeTint="FF" w:themeShade="FF"/>
          <w:sz w:val="24"/>
          <w:szCs w:val="24"/>
          <w:lang w:val="en-GB"/>
        </w:rPr>
        <w:t xml:space="preserve">. [online] Oxford: Oxford University Press, Cop. Available at: </w:t>
      </w:r>
      <w:hyperlink r:id="R6c1c93f599074671">
        <w:r w:rsidRPr="1A166EE6" w:rsidR="7A9AF69A">
          <w:rPr>
            <w:rStyle w:val="Hyperlink"/>
            <w:rFonts w:ascii="Times New Roman" w:hAnsi="Times New Roman" w:eastAsia="Times New Roman" w:cs="Times New Roman"/>
            <w:noProof w:val="0"/>
            <w:sz w:val="24"/>
            <w:szCs w:val="24"/>
            <w:lang w:val="en-GB"/>
          </w:rPr>
          <w:t>https://academic.oup.com/book/49362?login=true</w:t>
        </w:r>
      </w:hyperlink>
      <w:r w:rsidRPr="1A166EE6" w:rsidR="7A9AF69A">
        <w:rPr>
          <w:rFonts w:ascii="Times New Roman" w:hAnsi="Times New Roman" w:eastAsia="Times New Roman" w:cs="Times New Roman"/>
          <w:noProof w:val="0"/>
          <w:color w:val="000000" w:themeColor="text1" w:themeTint="FF" w:themeShade="FF"/>
          <w:sz w:val="24"/>
          <w:szCs w:val="24"/>
          <w:lang w:val="en-GB"/>
        </w:rPr>
        <w:t xml:space="preserve"> [Accessed 13 Apr. 2025].</w:t>
      </w:r>
    </w:p>
    <w:p w:rsidR="1A166EE6" w:rsidP="1A166EE6" w:rsidRDefault="1A166EE6" w14:paraId="1FC5EA85" w14:textId="198F536C">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p>
    <w:p w:rsidR="1A166EE6" w:rsidP="1A166EE6" w:rsidRDefault="1A166EE6" w14:paraId="3037A967" w14:textId="4494214A">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p>
    <w:p w:rsidR="5C93B436" w:rsidP="5C93B436" w:rsidRDefault="5C93B436" w14:paraId="77756B24" w14:textId="1CE975EC">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p>
    <w:p w:rsidR="5C93B436" w:rsidP="5C93B436" w:rsidRDefault="5C93B436" w14:paraId="36E1FB73" w14:textId="7CEB7B0C">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p>
    <w:p w:rsidR="5C93B436" w:rsidP="5C93B436" w:rsidRDefault="5C93B436" w14:paraId="0A003460" w14:textId="4B1B0147">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p>
    <w:p w:rsidR="5C93B436" w:rsidP="5C93B436" w:rsidRDefault="5C93B436" w14:paraId="298FFDE2" w14:textId="67FA584E">
      <w:pPr>
        <w:rPr>
          <w:rFonts w:ascii="Times New Roman" w:hAnsi="Times New Roman" w:eastAsia="Times New Roman" w:cs="Times New Roman"/>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WGLjHble11ppfh" int2:id="1lbadC4u">
      <int2:state int2:type="AugLoop_Text_Critique" int2:value="Rejected"/>
    </int2:textHash>
    <int2:bookmark int2:bookmarkName="_Int_uHjZ0gtg" int2:invalidationBookmarkName="" int2:hashCode="lCkudTaO5f81ke" int2:id="nZdHDnX0">
      <int2:state int2:type="AugLoop_Text_Critique" int2:value="Rejected"/>
    </int2:bookmark>
    <int2:bookmark int2:bookmarkName="_Int_6yDCGj2w" int2:invalidationBookmarkName="" int2:hashCode="3KKjJeR/dxf+gy" int2:id="Coxb1Lsu">
      <int2:state int2:type="AugLoop_Text_Critique" int2:value="Rejected"/>
    </int2:bookmark>
    <int2:bookmark int2:bookmarkName="_Int_BDCBAmbp" int2:invalidationBookmarkName="" int2:hashCode="QaCAzzJ//ndoNl" int2:id="Y2UUeCKO">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7F47DF8"/>
    <w:rsid w:val="00B4D63A"/>
    <w:rsid w:val="00C1B13B"/>
    <w:rsid w:val="011A6881"/>
    <w:rsid w:val="01BE0CD0"/>
    <w:rsid w:val="023172F2"/>
    <w:rsid w:val="0247FD90"/>
    <w:rsid w:val="02739E6C"/>
    <w:rsid w:val="0327CF47"/>
    <w:rsid w:val="03567F50"/>
    <w:rsid w:val="035DD450"/>
    <w:rsid w:val="03E990C2"/>
    <w:rsid w:val="0457BB3E"/>
    <w:rsid w:val="056B0D23"/>
    <w:rsid w:val="05CE5524"/>
    <w:rsid w:val="0655FB04"/>
    <w:rsid w:val="06C1AA7D"/>
    <w:rsid w:val="06F48EE8"/>
    <w:rsid w:val="07419A71"/>
    <w:rsid w:val="0757D98E"/>
    <w:rsid w:val="07839223"/>
    <w:rsid w:val="079C57E0"/>
    <w:rsid w:val="07CEF135"/>
    <w:rsid w:val="08DADC36"/>
    <w:rsid w:val="0984BDDB"/>
    <w:rsid w:val="0ABFADB0"/>
    <w:rsid w:val="0AC495FD"/>
    <w:rsid w:val="0B1BF1BC"/>
    <w:rsid w:val="0B312E59"/>
    <w:rsid w:val="0C75D812"/>
    <w:rsid w:val="0C8676BE"/>
    <w:rsid w:val="0D427B3D"/>
    <w:rsid w:val="0DBAA89E"/>
    <w:rsid w:val="0E61497B"/>
    <w:rsid w:val="0E746CC5"/>
    <w:rsid w:val="1004A4A2"/>
    <w:rsid w:val="1048A316"/>
    <w:rsid w:val="1049D7AC"/>
    <w:rsid w:val="1197AF9B"/>
    <w:rsid w:val="11A2D4A5"/>
    <w:rsid w:val="11CB380B"/>
    <w:rsid w:val="11FCF036"/>
    <w:rsid w:val="1229A2C2"/>
    <w:rsid w:val="129474FD"/>
    <w:rsid w:val="1437806A"/>
    <w:rsid w:val="147E6C65"/>
    <w:rsid w:val="14CF0034"/>
    <w:rsid w:val="14D93750"/>
    <w:rsid w:val="150C943A"/>
    <w:rsid w:val="150F6133"/>
    <w:rsid w:val="157840AE"/>
    <w:rsid w:val="16082607"/>
    <w:rsid w:val="163E1D00"/>
    <w:rsid w:val="167A288D"/>
    <w:rsid w:val="16DFF4BF"/>
    <w:rsid w:val="179698BC"/>
    <w:rsid w:val="17F47DF8"/>
    <w:rsid w:val="1827B07B"/>
    <w:rsid w:val="187A8DFB"/>
    <w:rsid w:val="19605149"/>
    <w:rsid w:val="19799524"/>
    <w:rsid w:val="1A166EE6"/>
    <w:rsid w:val="1A6EA75E"/>
    <w:rsid w:val="1A805070"/>
    <w:rsid w:val="1CDABF1D"/>
    <w:rsid w:val="1D0752D8"/>
    <w:rsid w:val="1D695DD7"/>
    <w:rsid w:val="1E16A4AB"/>
    <w:rsid w:val="1E210654"/>
    <w:rsid w:val="2003C08E"/>
    <w:rsid w:val="2023F146"/>
    <w:rsid w:val="213AD1A5"/>
    <w:rsid w:val="214FFC72"/>
    <w:rsid w:val="221826E2"/>
    <w:rsid w:val="229B969B"/>
    <w:rsid w:val="22AF58D0"/>
    <w:rsid w:val="22EB897C"/>
    <w:rsid w:val="2314B0A7"/>
    <w:rsid w:val="2390517D"/>
    <w:rsid w:val="23932AF4"/>
    <w:rsid w:val="24B42D10"/>
    <w:rsid w:val="2517E6D4"/>
    <w:rsid w:val="25419DCD"/>
    <w:rsid w:val="25CC656B"/>
    <w:rsid w:val="266A6DA6"/>
    <w:rsid w:val="2683102C"/>
    <w:rsid w:val="26D1C79D"/>
    <w:rsid w:val="27442DA8"/>
    <w:rsid w:val="27837D19"/>
    <w:rsid w:val="27F6AAC0"/>
    <w:rsid w:val="289ADEB2"/>
    <w:rsid w:val="2921DA7C"/>
    <w:rsid w:val="29CD5DFC"/>
    <w:rsid w:val="29D90F50"/>
    <w:rsid w:val="2A034DAC"/>
    <w:rsid w:val="2A14A751"/>
    <w:rsid w:val="2A1C24AE"/>
    <w:rsid w:val="2AED3920"/>
    <w:rsid w:val="2C1C70F1"/>
    <w:rsid w:val="2CA29D7C"/>
    <w:rsid w:val="2CD42B2B"/>
    <w:rsid w:val="2D029BA6"/>
    <w:rsid w:val="2D08C119"/>
    <w:rsid w:val="2D0ADDD6"/>
    <w:rsid w:val="2DF03769"/>
    <w:rsid w:val="2E6F7A54"/>
    <w:rsid w:val="2E6FC84A"/>
    <w:rsid w:val="2E7C5CD3"/>
    <w:rsid w:val="2EB28E41"/>
    <w:rsid w:val="2F07E774"/>
    <w:rsid w:val="2F0E574F"/>
    <w:rsid w:val="2F41B986"/>
    <w:rsid w:val="305AFF5E"/>
    <w:rsid w:val="306447D0"/>
    <w:rsid w:val="306CD739"/>
    <w:rsid w:val="30CCB406"/>
    <w:rsid w:val="3115AC6D"/>
    <w:rsid w:val="313EEF2C"/>
    <w:rsid w:val="3170FBFC"/>
    <w:rsid w:val="31D9CBDB"/>
    <w:rsid w:val="320D2DE3"/>
    <w:rsid w:val="32525D2E"/>
    <w:rsid w:val="32A8C791"/>
    <w:rsid w:val="333A5645"/>
    <w:rsid w:val="333A9424"/>
    <w:rsid w:val="33F2424F"/>
    <w:rsid w:val="341D879E"/>
    <w:rsid w:val="34C7CE13"/>
    <w:rsid w:val="3504E759"/>
    <w:rsid w:val="35168112"/>
    <w:rsid w:val="3574EC6C"/>
    <w:rsid w:val="3620D355"/>
    <w:rsid w:val="38374918"/>
    <w:rsid w:val="38D619D3"/>
    <w:rsid w:val="397D10D0"/>
    <w:rsid w:val="399FC15D"/>
    <w:rsid w:val="39A97723"/>
    <w:rsid w:val="39C64547"/>
    <w:rsid w:val="3A248A50"/>
    <w:rsid w:val="3A8D0820"/>
    <w:rsid w:val="3A9D5EDE"/>
    <w:rsid w:val="3B49C18A"/>
    <w:rsid w:val="3B7F9991"/>
    <w:rsid w:val="3CB095FB"/>
    <w:rsid w:val="3CC8297F"/>
    <w:rsid w:val="3CDECAA4"/>
    <w:rsid w:val="3CEB48C8"/>
    <w:rsid w:val="3DF5C64B"/>
    <w:rsid w:val="3E2F1144"/>
    <w:rsid w:val="3FDADDAB"/>
    <w:rsid w:val="3FFAFE8E"/>
    <w:rsid w:val="412B3A3D"/>
    <w:rsid w:val="4173407E"/>
    <w:rsid w:val="417B484A"/>
    <w:rsid w:val="4197743C"/>
    <w:rsid w:val="422F8AC1"/>
    <w:rsid w:val="433E97A3"/>
    <w:rsid w:val="441FD3E0"/>
    <w:rsid w:val="44D483BD"/>
    <w:rsid w:val="45045A88"/>
    <w:rsid w:val="451B89A7"/>
    <w:rsid w:val="4539EBB8"/>
    <w:rsid w:val="457E2B04"/>
    <w:rsid w:val="45856F54"/>
    <w:rsid w:val="4591BBD0"/>
    <w:rsid w:val="468AFD0F"/>
    <w:rsid w:val="46BC3EA4"/>
    <w:rsid w:val="470F6184"/>
    <w:rsid w:val="4736F8A4"/>
    <w:rsid w:val="4798CF76"/>
    <w:rsid w:val="47EEE04C"/>
    <w:rsid w:val="4816C94B"/>
    <w:rsid w:val="481B4981"/>
    <w:rsid w:val="4826E82D"/>
    <w:rsid w:val="488213F9"/>
    <w:rsid w:val="488C2F49"/>
    <w:rsid w:val="4945E4EA"/>
    <w:rsid w:val="49CC05C0"/>
    <w:rsid w:val="49D65FC8"/>
    <w:rsid w:val="4A76EB84"/>
    <w:rsid w:val="4AB77C07"/>
    <w:rsid w:val="4B3F57A1"/>
    <w:rsid w:val="4B6D7348"/>
    <w:rsid w:val="4B7AA4B8"/>
    <w:rsid w:val="4BB82DEA"/>
    <w:rsid w:val="4C588EE7"/>
    <w:rsid w:val="4D904EE8"/>
    <w:rsid w:val="4DF9C991"/>
    <w:rsid w:val="4E1645F8"/>
    <w:rsid w:val="4E8127ED"/>
    <w:rsid w:val="4EDDD803"/>
    <w:rsid w:val="4F554BF7"/>
    <w:rsid w:val="4F5935E5"/>
    <w:rsid w:val="50118A6C"/>
    <w:rsid w:val="5045F52D"/>
    <w:rsid w:val="50840921"/>
    <w:rsid w:val="50F754E3"/>
    <w:rsid w:val="518F43F2"/>
    <w:rsid w:val="51A4DE2B"/>
    <w:rsid w:val="52424579"/>
    <w:rsid w:val="52F404E8"/>
    <w:rsid w:val="53B27F72"/>
    <w:rsid w:val="53B8628B"/>
    <w:rsid w:val="546E3B87"/>
    <w:rsid w:val="546F345D"/>
    <w:rsid w:val="54A52D5E"/>
    <w:rsid w:val="54CDCF01"/>
    <w:rsid w:val="55345AF5"/>
    <w:rsid w:val="55493C00"/>
    <w:rsid w:val="5643C200"/>
    <w:rsid w:val="5646DE2C"/>
    <w:rsid w:val="56B77FF2"/>
    <w:rsid w:val="56E5EB64"/>
    <w:rsid w:val="5746410D"/>
    <w:rsid w:val="577DD5F7"/>
    <w:rsid w:val="57ABD422"/>
    <w:rsid w:val="57F7A7BE"/>
    <w:rsid w:val="5862A6B3"/>
    <w:rsid w:val="58848659"/>
    <w:rsid w:val="59369003"/>
    <w:rsid w:val="5A61A4B1"/>
    <w:rsid w:val="5A6B5274"/>
    <w:rsid w:val="5AB9DC69"/>
    <w:rsid w:val="5B0D6685"/>
    <w:rsid w:val="5B8B1465"/>
    <w:rsid w:val="5C2F48F2"/>
    <w:rsid w:val="5C8C51E1"/>
    <w:rsid w:val="5C93B436"/>
    <w:rsid w:val="5CB1F2A3"/>
    <w:rsid w:val="5CDC99D1"/>
    <w:rsid w:val="5D18AD05"/>
    <w:rsid w:val="5D5637A6"/>
    <w:rsid w:val="5E8A46EF"/>
    <w:rsid w:val="5F4A6090"/>
    <w:rsid w:val="5F69DA04"/>
    <w:rsid w:val="5FAC0401"/>
    <w:rsid w:val="60726D91"/>
    <w:rsid w:val="60EDEF2C"/>
    <w:rsid w:val="61AF263F"/>
    <w:rsid w:val="61F6B057"/>
    <w:rsid w:val="624ACC94"/>
    <w:rsid w:val="62FA7483"/>
    <w:rsid w:val="63345AD6"/>
    <w:rsid w:val="6370E500"/>
    <w:rsid w:val="64708190"/>
    <w:rsid w:val="65833FFA"/>
    <w:rsid w:val="6599A46A"/>
    <w:rsid w:val="65CDC866"/>
    <w:rsid w:val="66C758BC"/>
    <w:rsid w:val="66F9DBAD"/>
    <w:rsid w:val="675D97A5"/>
    <w:rsid w:val="675E00F5"/>
    <w:rsid w:val="67EE29CC"/>
    <w:rsid w:val="67F6B1E3"/>
    <w:rsid w:val="686573A5"/>
    <w:rsid w:val="68ECDCCA"/>
    <w:rsid w:val="6907594D"/>
    <w:rsid w:val="69797E1D"/>
    <w:rsid w:val="69A36DF7"/>
    <w:rsid w:val="6A1F9EB4"/>
    <w:rsid w:val="6A3167A0"/>
    <w:rsid w:val="6ACE38C9"/>
    <w:rsid w:val="6ADFAC0D"/>
    <w:rsid w:val="6AEB1311"/>
    <w:rsid w:val="6B4B2723"/>
    <w:rsid w:val="6B74B85F"/>
    <w:rsid w:val="6C502A12"/>
    <w:rsid w:val="6CA6ED91"/>
    <w:rsid w:val="6E2B4D43"/>
    <w:rsid w:val="6E3C5C68"/>
    <w:rsid w:val="6F325CF0"/>
    <w:rsid w:val="6FBE25D5"/>
    <w:rsid w:val="702BB84C"/>
    <w:rsid w:val="707C13BC"/>
    <w:rsid w:val="72296421"/>
    <w:rsid w:val="72742B2D"/>
    <w:rsid w:val="7286C97C"/>
    <w:rsid w:val="7315EC43"/>
    <w:rsid w:val="74B9EC73"/>
    <w:rsid w:val="74D93974"/>
    <w:rsid w:val="7545C856"/>
    <w:rsid w:val="75A60B2E"/>
    <w:rsid w:val="779A699A"/>
    <w:rsid w:val="77AD8952"/>
    <w:rsid w:val="77BFDD9A"/>
    <w:rsid w:val="77C5ECAA"/>
    <w:rsid w:val="77C9A7FA"/>
    <w:rsid w:val="79006961"/>
    <w:rsid w:val="7938F682"/>
    <w:rsid w:val="7A017AF9"/>
    <w:rsid w:val="7A270736"/>
    <w:rsid w:val="7A43AEF0"/>
    <w:rsid w:val="7A9AF69A"/>
    <w:rsid w:val="7AD18DBB"/>
    <w:rsid w:val="7B5B3132"/>
    <w:rsid w:val="7C6F93B9"/>
    <w:rsid w:val="7CA3241B"/>
    <w:rsid w:val="7CD64649"/>
    <w:rsid w:val="7D987032"/>
    <w:rsid w:val="7E64E8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F47DF8"/>
  <w15:chartTrackingRefBased/>
  <w15:docId w15:val="{DF234A58-37E0-4A6C-8108-0B86BB651C8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5C93B436"/>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indeed.com/career-advice/career-development/how-to-manage-busy-schedule" TargetMode="External" Id="R62890846e40e4506" /><Relationship Type="http://schemas.openxmlformats.org/officeDocument/2006/relationships/hyperlink" Target="https://www.allmusicals.com/lyrics/barnum/onebrickatatime.htm" TargetMode="External" Id="R56fa483fad6f4396" /><Relationship Type="http://schemas.openxmlformats.org/officeDocument/2006/relationships/hyperlink" Target="https://elearningindustry.com/enhancing-long-term-memory-7-strategies-elearning-professionals" TargetMode="External" Id="R3c2ea01187704a52" /><Relationship Type="http://schemas.openxmlformats.org/officeDocument/2006/relationships/hyperlink" Target="https://www.oxfordlearning.com/study-smarter-and-remember-longer/" TargetMode="External" Id="R8070d5a34e194f03" /><Relationship Type="http://schemas.openxmlformats.org/officeDocument/2006/relationships/hyperlink" Target="https://www.linkedin.com/advice/0/what-benefits-diaphragmatic-breathing-vocal-health" TargetMode="External" Id="Rd7d9e791f533489f" /><Relationship Type="http://schemas.microsoft.com/office/2020/10/relationships/intelligence" Target="/word/intelligence2.xml" Id="R7f66dd521f6a4237" /><Relationship Type="http://schemas.openxmlformats.org/officeDocument/2006/relationships/hyperlink" Target="https://www.mtishows.com/sweeney-todd" TargetMode="External" Id="Rdeb0f72eaad34a05" /><Relationship Type="http://schemas.openxmlformats.org/officeDocument/2006/relationships/hyperlink" Target="https://douglasniedt.com/markupyourmusic.html" TargetMode="External" Id="Rf27a24f611a7487a" /><Relationship Type="http://schemas.openxmlformats.org/officeDocument/2006/relationships/hyperlink" Target="https://academic.oup.com/book/49362?login=true" TargetMode="External" Id="R6c1c93f59907467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Jade Powell (2306061)</dc:creator>
  <keywords/>
  <dc:description/>
  <lastModifiedBy>Jade Powell (2306061)</lastModifiedBy>
  <revision>3</revision>
  <dcterms:created xsi:type="dcterms:W3CDTF">2025-04-08T00:26:47.0920435Z</dcterms:created>
  <dcterms:modified xsi:type="dcterms:W3CDTF">2025-04-13T00:43:10.1882623Z</dcterms:modified>
</coreProperties>
</file>