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FD4527" w14:textId="61EB9A84" w:rsidR="004A5ADC" w:rsidRPr="007C4A3B" w:rsidRDefault="007C4A3B" w:rsidP="004A5ADC">
      <w:pPr>
        <w:rPr>
          <w:sz w:val="48"/>
          <w:szCs w:val="48"/>
        </w:rPr>
      </w:pPr>
      <w:r w:rsidRPr="007C4A3B">
        <w:rPr>
          <w:sz w:val="48"/>
          <w:szCs w:val="48"/>
        </w:rPr>
        <w:t xml:space="preserve">GLOSSARY </w:t>
      </w:r>
      <w:r w:rsidR="00113343">
        <w:rPr>
          <w:sz w:val="48"/>
          <w:szCs w:val="48"/>
        </w:rPr>
        <w:t xml:space="preserve"> - Mould Making</w:t>
      </w:r>
    </w:p>
    <w:p w14:paraId="0E614868" w14:textId="45237B39" w:rsidR="004A5ADC" w:rsidRDefault="004A5ADC" w:rsidP="004A5ADC"/>
    <w:p w14:paraId="316B2E68"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Air vent </w:t>
      </w:r>
      <w:r w:rsidRPr="004A5ADC">
        <w:rPr>
          <w:rFonts w:ascii="Arial" w:eastAsia="Times New Roman" w:hAnsi="Arial" w:cs="Arial"/>
          <w:color w:val="4D4D4D"/>
          <w:sz w:val="27"/>
          <w:szCs w:val="27"/>
          <w:lang w:eastAsia="en-GB"/>
        </w:rPr>
        <w:t xml:space="preserve">– A thin outlet, generally designed as part of the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but can also be later, to prevent pockets of trapped air.</w:t>
      </w:r>
    </w:p>
    <w:p w14:paraId="77E0264B"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Ambient </w:t>
      </w:r>
      <w:r w:rsidRPr="004A5ADC">
        <w:rPr>
          <w:rFonts w:ascii="Arial" w:eastAsia="Times New Roman" w:hAnsi="Arial" w:cs="Arial"/>
          <w:color w:val="4D4D4D"/>
          <w:sz w:val="27"/>
          <w:szCs w:val="27"/>
          <w:lang w:eastAsia="en-GB"/>
        </w:rPr>
        <w:t>– Relating to your immediate surroundings.  Used to refer to the ambient temperature or ambient humidity.</w:t>
      </w:r>
    </w:p>
    <w:p w14:paraId="6D29F544"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 xml:space="preserve">Block </w:t>
      </w:r>
      <w:proofErr w:type="spellStart"/>
      <w:r w:rsidRPr="004A5ADC">
        <w:rPr>
          <w:rFonts w:ascii="Arial" w:eastAsia="Times New Roman" w:hAnsi="Arial" w:cs="Arial"/>
          <w:b/>
          <w:bCs/>
          <w:color w:val="000000"/>
          <w:sz w:val="27"/>
          <w:szCs w:val="27"/>
          <w:bdr w:val="none" w:sz="0" w:space="0" w:color="auto" w:frame="1"/>
          <w:lang w:eastAsia="en-GB"/>
        </w:rPr>
        <w:t>mold</w:t>
      </w:r>
      <w:proofErr w:type="spellEnd"/>
      <w:r w:rsidRPr="004A5ADC">
        <w:rPr>
          <w:rFonts w:ascii="Arial" w:eastAsia="Times New Roman" w:hAnsi="Arial" w:cs="Arial"/>
          <w:b/>
          <w:bCs/>
          <w:color w:val="000000"/>
          <w:sz w:val="27"/>
          <w:szCs w:val="27"/>
          <w:bdr w:val="none" w:sz="0" w:space="0" w:color="auto" w:frame="1"/>
          <w:lang w:eastAsia="en-GB"/>
        </w:rPr>
        <w:t> </w:t>
      </w:r>
      <w:r w:rsidRPr="004A5ADC">
        <w:rPr>
          <w:rFonts w:ascii="Arial" w:eastAsia="Times New Roman" w:hAnsi="Arial" w:cs="Arial"/>
          <w:color w:val="4D4D4D"/>
          <w:sz w:val="27"/>
          <w:szCs w:val="27"/>
          <w:lang w:eastAsia="en-GB"/>
        </w:rPr>
        <w:t xml:space="preserve">– A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in a ‘block” shape. The </w:t>
      </w:r>
      <w:proofErr w:type="spellStart"/>
      <w:r w:rsidRPr="004A5ADC">
        <w:rPr>
          <w:rFonts w:ascii="Arial" w:eastAsia="Times New Roman" w:hAnsi="Arial" w:cs="Arial"/>
          <w:color w:val="4D4D4D"/>
          <w:sz w:val="27"/>
          <w:szCs w:val="27"/>
          <w:lang w:eastAsia="en-GB"/>
        </w:rPr>
        <w:t>molding</w:t>
      </w:r>
      <w:proofErr w:type="spellEnd"/>
      <w:r w:rsidRPr="004A5ADC">
        <w:rPr>
          <w:rFonts w:ascii="Arial" w:eastAsia="Times New Roman" w:hAnsi="Arial" w:cs="Arial"/>
          <w:color w:val="4D4D4D"/>
          <w:sz w:val="27"/>
          <w:szCs w:val="27"/>
          <w:lang w:eastAsia="en-GB"/>
        </w:rPr>
        <w:t xml:space="preserve"> material is poured around an original part which is anchored inside a box.</w:t>
      </w:r>
    </w:p>
    <w:p w14:paraId="7DB332CD"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Cast/part</w:t>
      </w:r>
      <w:r w:rsidRPr="004A5ADC">
        <w:rPr>
          <w:rFonts w:ascii="Arial" w:eastAsia="Times New Roman" w:hAnsi="Arial" w:cs="Arial"/>
          <w:color w:val="4D4D4D"/>
          <w:sz w:val="27"/>
          <w:szCs w:val="27"/>
          <w:lang w:eastAsia="en-GB"/>
        </w:rPr>
        <w:t xml:space="preserve"> – </w:t>
      </w:r>
      <w:proofErr w:type="gramStart"/>
      <w:r w:rsidRPr="004A5ADC">
        <w:rPr>
          <w:rFonts w:ascii="Arial" w:eastAsia="Times New Roman" w:hAnsi="Arial" w:cs="Arial"/>
          <w:color w:val="4D4D4D"/>
          <w:sz w:val="27"/>
          <w:szCs w:val="27"/>
          <w:lang w:eastAsia="en-GB"/>
        </w:rPr>
        <w:t>the end result</w:t>
      </w:r>
      <w:proofErr w:type="gramEnd"/>
      <w:r w:rsidRPr="004A5ADC">
        <w:rPr>
          <w:rFonts w:ascii="Arial" w:eastAsia="Times New Roman" w:hAnsi="Arial" w:cs="Arial"/>
          <w:color w:val="4D4D4D"/>
          <w:sz w:val="27"/>
          <w:szCs w:val="27"/>
          <w:lang w:eastAsia="en-GB"/>
        </w:rPr>
        <w:t xml:space="preserve"> of pouring resin into your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The copy of the original piece.</w:t>
      </w:r>
    </w:p>
    <w:p w14:paraId="5EB0E179"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Cure inhibition </w:t>
      </w:r>
      <w:r w:rsidRPr="004A5ADC">
        <w:rPr>
          <w:rFonts w:ascii="Arial" w:eastAsia="Times New Roman" w:hAnsi="Arial" w:cs="Arial"/>
          <w:color w:val="4D4D4D"/>
          <w:sz w:val="27"/>
          <w:szCs w:val="27"/>
          <w:lang w:eastAsia="en-GB"/>
        </w:rPr>
        <w:t xml:space="preserve">– Failure of a material to cure properly. </w:t>
      </w:r>
      <w:proofErr w:type="gramStart"/>
      <w:r w:rsidRPr="004A5ADC">
        <w:rPr>
          <w:rFonts w:ascii="Arial" w:eastAsia="Times New Roman" w:hAnsi="Arial" w:cs="Arial"/>
          <w:color w:val="4D4D4D"/>
          <w:sz w:val="27"/>
          <w:szCs w:val="27"/>
          <w:lang w:eastAsia="en-GB"/>
        </w:rPr>
        <w:t>Generally</w:t>
      </w:r>
      <w:proofErr w:type="gramEnd"/>
      <w:r w:rsidRPr="004A5ADC">
        <w:rPr>
          <w:rFonts w:ascii="Arial" w:eastAsia="Times New Roman" w:hAnsi="Arial" w:cs="Arial"/>
          <w:color w:val="4D4D4D"/>
          <w:sz w:val="27"/>
          <w:szCs w:val="27"/>
          <w:lang w:eastAsia="en-GB"/>
        </w:rPr>
        <w:t xml:space="preserve"> this is caused by contamination, like using a </w:t>
      </w:r>
      <w:proofErr w:type="spellStart"/>
      <w:r w:rsidRPr="004A5ADC">
        <w:rPr>
          <w:rFonts w:ascii="Arial" w:eastAsia="Times New Roman" w:hAnsi="Arial" w:cs="Arial"/>
          <w:color w:val="4D4D4D"/>
          <w:sz w:val="27"/>
          <w:szCs w:val="27"/>
          <w:lang w:eastAsia="en-GB"/>
        </w:rPr>
        <w:t>sulfur</w:t>
      </w:r>
      <w:proofErr w:type="spellEnd"/>
      <w:r w:rsidRPr="004A5ADC">
        <w:rPr>
          <w:rFonts w:ascii="Arial" w:eastAsia="Times New Roman" w:hAnsi="Arial" w:cs="Arial"/>
          <w:color w:val="4D4D4D"/>
          <w:sz w:val="27"/>
          <w:szCs w:val="27"/>
          <w:lang w:eastAsia="en-GB"/>
        </w:rPr>
        <w:t xml:space="preserve"> containing clay with a tin-based catalyst silicone.</w:t>
      </w:r>
    </w:p>
    <w:p w14:paraId="42C6DAAA"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Cure time</w:t>
      </w:r>
      <w:r w:rsidRPr="004A5ADC">
        <w:rPr>
          <w:rFonts w:ascii="Arial" w:eastAsia="Times New Roman" w:hAnsi="Arial" w:cs="Arial"/>
          <w:color w:val="4D4D4D"/>
          <w:sz w:val="27"/>
          <w:szCs w:val="27"/>
          <w:lang w:eastAsia="en-GB"/>
        </w:rPr>
        <w:t> – The amount of time it takes a material to cure or harden to usefulness.</w:t>
      </w:r>
    </w:p>
    <w:p w14:paraId="61BF8153"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De-</w:t>
      </w:r>
      <w:proofErr w:type="spellStart"/>
      <w:r w:rsidRPr="004A5ADC">
        <w:rPr>
          <w:rFonts w:ascii="Arial" w:eastAsia="Times New Roman" w:hAnsi="Arial" w:cs="Arial"/>
          <w:b/>
          <w:bCs/>
          <w:color w:val="000000"/>
          <w:sz w:val="27"/>
          <w:szCs w:val="27"/>
          <w:bdr w:val="none" w:sz="0" w:space="0" w:color="auto" w:frame="1"/>
          <w:lang w:eastAsia="en-GB"/>
        </w:rPr>
        <w:t>mold</w:t>
      </w:r>
      <w:proofErr w:type="spellEnd"/>
      <w:r w:rsidRPr="004A5ADC">
        <w:rPr>
          <w:rFonts w:ascii="Arial" w:eastAsia="Times New Roman" w:hAnsi="Arial" w:cs="Arial"/>
          <w:b/>
          <w:bCs/>
          <w:color w:val="000000"/>
          <w:sz w:val="27"/>
          <w:szCs w:val="27"/>
          <w:bdr w:val="none" w:sz="0" w:space="0" w:color="auto" w:frame="1"/>
          <w:lang w:eastAsia="en-GB"/>
        </w:rPr>
        <w:t xml:space="preserve"> time </w:t>
      </w:r>
      <w:r w:rsidRPr="004A5ADC">
        <w:rPr>
          <w:rFonts w:ascii="Arial" w:eastAsia="Times New Roman" w:hAnsi="Arial" w:cs="Arial"/>
          <w:color w:val="4D4D4D"/>
          <w:sz w:val="27"/>
          <w:szCs w:val="27"/>
          <w:lang w:eastAsia="en-GB"/>
        </w:rPr>
        <w:t xml:space="preserve">– The amount of time it takes for the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to be cured enough to be removed from the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box or the amount of time it takes the resin in the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to cure enough to be removed from the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w:t>
      </w:r>
    </w:p>
    <w:p w14:paraId="0AD137A1"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Degassing</w:t>
      </w:r>
      <w:r w:rsidRPr="004A5ADC">
        <w:rPr>
          <w:rFonts w:ascii="Arial" w:eastAsia="Times New Roman" w:hAnsi="Arial" w:cs="Arial"/>
          <w:color w:val="4D4D4D"/>
          <w:sz w:val="27"/>
          <w:szCs w:val="27"/>
          <w:lang w:eastAsia="en-GB"/>
        </w:rPr>
        <w:t xml:space="preserve"> – To remove gas, in this case air bubbles, from a material. In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making, this is achieved by using a vacuum chamber.</w:t>
      </w:r>
    </w:p>
    <w:p w14:paraId="174FD33D"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Durometer/Shore Hardness</w:t>
      </w:r>
      <w:r w:rsidRPr="004A5ADC">
        <w:rPr>
          <w:rFonts w:ascii="Arial" w:eastAsia="Times New Roman" w:hAnsi="Arial" w:cs="Arial"/>
          <w:color w:val="4D4D4D"/>
          <w:sz w:val="27"/>
          <w:szCs w:val="27"/>
          <w:lang w:eastAsia="en-GB"/>
        </w:rPr>
        <w:t xml:space="preserve"> – The resistance of a cured material to indentation. </w:t>
      </w:r>
      <w:proofErr w:type="gramStart"/>
      <w:r w:rsidRPr="004A5ADC">
        <w:rPr>
          <w:rFonts w:ascii="Arial" w:eastAsia="Times New Roman" w:hAnsi="Arial" w:cs="Arial"/>
          <w:color w:val="4D4D4D"/>
          <w:sz w:val="27"/>
          <w:szCs w:val="27"/>
          <w:lang w:eastAsia="en-GB"/>
        </w:rPr>
        <w:t>Most commonly measured</w:t>
      </w:r>
      <w:proofErr w:type="gramEnd"/>
      <w:r w:rsidRPr="004A5ADC">
        <w:rPr>
          <w:rFonts w:ascii="Arial" w:eastAsia="Times New Roman" w:hAnsi="Arial" w:cs="Arial"/>
          <w:color w:val="4D4D4D"/>
          <w:sz w:val="27"/>
          <w:szCs w:val="27"/>
          <w:lang w:eastAsia="en-GB"/>
        </w:rPr>
        <w:t xml:space="preserve"> on the Shore Scale. Shore A materials are considered flexible and Shore D materials are considered rigid. The higher the number, the harder the material is. For instance, Shore A 10 silicone rubber is </w:t>
      </w:r>
      <w:proofErr w:type="gramStart"/>
      <w:r w:rsidRPr="004A5ADC">
        <w:rPr>
          <w:rFonts w:ascii="Arial" w:eastAsia="Times New Roman" w:hAnsi="Arial" w:cs="Arial"/>
          <w:color w:val="4D4D4D"/>
          <w:sz w:val="27"/>
          <w:szCs w:val="27"/>
          <w:lang w:eastAsia="en-GB"/>
        </w:rPr>
        <w:t>similar to</w:t>
      </w:r>
      <w:proofErr w:type="gramEnd"/>
      <w:r w:rsidRPr="004A5ADC">
        <w:rPr>
          <w:rFonts w:ascii="Arial" w:eastAsia="Times New Roman" w:hAnsi="Arial" w:cs="Arial"/>
          <w:color w:val="4D4D4D"/>
          <w:sz w:val="27"/>
          <w:szCs w:val="27"/>
          <w:lang w:eastAsia="en-GB"/>
        </w:rPr>
        <w:t xml:space="preserve"> a gummy bear, while Shore A 40 silicone is more like a pencil eraser. Shore D casting resin is like a hard hat.</w:t>
      </w:r>
    </w:p>
    <w:p w14:paraId="6C678407"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Elongation</w:t>
      </w:r>
      <w:r w:rsidRPr="004A5ADC">
        <w:rPr>
          <w:rFonts w:ascii="Arial" w:eastAsia="Times New Roman" w:hAnsi="Arial" w:cs="Arial"/>
          <w:color w:val="4D4D4D"/>
          <w:sz w:val="27"/>
          <w:szCs w:val="27"/>
          <w:lang w:eastAsia="en-GB"/>
        </w:rPr>
        <w:t xml:space="preserve"> – Recorded </w:t>
      </w:r>
      <w:proofErr w:type="gramStart"/>
      <w:r w:rsidRPr="004A5ADC">
        <w:rPr>
          <w:rFonts w:ascii="Arial" w:eastAsia="Times New Roman" w:hAnsi="Arial" w:cs="Arial"/>
          <w:color w:val="4D4D4D"/>
          <w:sz w:val="27"/>
          <w:szCs w:val="27"/>
          <w:lang w:eastAsia="en-GB"/>
        </w:rPr>
        <w:t>at the moment</w:t>
      </w:r>
      <w:proofErr w:type="gramEnd"/>
      <w:r w:rsidRPr="004A5ADC">
        <w:rPr>
          <w:rFonts w:ascii="Arial" w:eastAsia="Times New Roman" w:hAnsi="Arial" w:cs="Arial"/>
          <w:color w:val="4D4D4D"/>
          <w:sz w:val="27"/>
          <w:szCs w:val="27"/>
          <w:lang w:eastAsia="en-GB"/>
        </w:rPr>
        <w:t xml:space="preserve"> a product breaks from being pulled apart. It is usually stated as a percentage.</w:t>
      </w:r>
    </w:p>
    <w:p w14:paraId="5A40FB93"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Flash</w:t>
      </w:r>
      <w:r w:rsidRPr="004A5ADC">
        <w:rPr>
          <w:rFonts w:ascii="Arial" w:eastAsia="Times New Roman" w:hAnsi="Arial" w:cs="Arial"/>
          <w:color w:val="4D4D4D"/>
          <w:sz w:val="27"/>
          <w:szCs w:val="27"/>
          <w:lang w:eastAsia="en-GB"/>
        </w:rPr>
        <w:t xml:space="preserve"> – Excess casting material that runs over the opening of a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or any excess casting material that seeps between where two parts of a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meet. The flash can easily be trimmed away after the casting material has cured.</w:t>
      </w:r>
    </w:p>
    <w:p w14:paraId="0A001A23"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 xml:space="preserve">Glove </w:t>
      </w:r>
      <w:proofErr w:type="spellStart"/>
      <w:r w:rsidRPr="004A5ADC">
        <w:rPr>
          <w:rFonts w:ascii="Arial" w:eastAsia="Times New Roman" w:hAnsi="Arial" w:cs="Arial"/>
          <w:b/>
          <w:bCs/>
          <w:color w:val="000000"/>
          <w:sz w:val="27"/>
          <w:szCs w:val="27"/>
          <w:bdr w:val="none" w:sz="0" w:space="0" w:color="auto" w:frame="1"/>
          <w:lang w:eastAsia="en-GB"/>
        </w:rPr>
        <w:t>mold</w:t>
      </w:r>
      <w:proofErr w:type="spellEnd"/>
      <w:r w:rsidRPr="004A5ADC">
        <w:rPr>
          <w:rFonts w:ascii="Arial" w:eastAsia="Times New Roman" w:hAnsi="Arial" w:cs="Arial"/>
          <w:color w:val="4D4D4D"/>
          <w:sz w:val="27"/>
          <w:szCs w:val="27"/>
          <w:lang w:eastAsia="en-GB"/>
        </w:rPr>
        <w:t xml:space="preserve"> – A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that is brushed on to the original part, creating a thinner, floppy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that can easily be pulled of the part. Because it is floppy, it needs extra support, usually from a mother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when casting. A glove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can be made from </w:t>
      </w:r>
      <w:proofErr w:type="spellStart"/>
      <w:r w:rsidRPr="004A5ADC">
        <w:rPr>
          <w:rFonts w:ascii="Arial" w:eastAsia="Times New Roman" w:hAnsi="Arial" w:cs="Arial"/>
          <w:color w:val="4D4D4D"/>
          <w:sz w:val="27"/>
          <w:szCs w:val="27"/>
          <w:lang w:eastAsia="en-GB"/>
        </w:rPr>
        <w:t>brushable</w:t>
      </w:r>
      <w:proofErr w:type="spellEnd"/>
      <w:r w:rsidRPr="004A5ADC">
        <w:rPr>
          <w:rFonts w:ascii="Arial" w:eastAsia="Times New Roman" w:hAnsi="Arial" w:cs="Arial"/>
          <w:color w:val="4D4D4D"/>
          <w:sz w:val="27"/>
          <w:szCs w:val="27"/>
          <w:lang w:eastAsia="en-GB"/>
        </w:rPr>
        <w:t xml:space="preserve"> silicone or </w:t>
      </w:r>
      <w:proofErr w:type="spellStart"/>
      <w:r w:rsidRPr="004A5ADC">
        <w:rPr>
          <w:rFonts w:ascii="Arial" w:eastAsia="Times New Roman" w:hAnsi="Arial" w:cs="Arial"/>
          <w:color w:val="4D4D4D"/>
          <w:sz w:val="27"/>
          <w:szCs w:val="27"/>
          <w:lang w:eastAsia="en-GB"/>
        </w:rPr>
        <w:t>brushable</w:t>
      </w:r>
      <w:proofErr w:type="spellEnd"/>
      <w:r w:rsidRPr="004A5ADC">
        <w:rPr>
          <w:rFonts w:ascii="Arial" w:eastAsia="Times New Roman" w:hAnsi="Arial" w:cs="Arial"/>
          <w:color w:val="4D4D4D"/>
          <w:sz w:val="27"/>
          <w:szCs w:val="27"/>
          <w:lang w:eastAsia="en-GB"/>
        </w:rPr>
        <w:t xml:space="preserve"> latex.</w:t>
      </w:r>
    </w:p>
    <w:p w14:paraId="40F75B20"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proofErr w:type="spellStart"/>
      <w:r w:rsidRPr="004A5ADC">
        <w:rPr>
          <w:rFonts w:ascii="Arial" w:eastAsia="Times New Roman" w:hAnsi="Arial" w:cs="Arial"/>
          <w:b/>
          <w:bCs/>
          <w:color w:val="000000"/>
          <w:sz w:val="27"/>
          <w:szCs w:val="27"/>
          <w:bdr w:val="none" w:sz="0" w:space="0" w:color="auto" w:frame="1"/>
          <w:lang w:eastAsia="en-GB"/>
        </w:rPr>
        <w:t>Mold</w:t>
      </w:r>
      <w:proofErr w:type="spellEnd"/>
      <w:r w:rsidRPr="004A5ADC">
        <w:rPr>
          <w:rFonts w:ascii="Arial" w:eastAsia="Times New Roman" w:hAnsi="Arial" w:cs="Arial"/>
          <w:color w:val="4D4D4D"/>
          <w:sz w:val="27"/>
          <w:szCs w:val="27"/>
          <w:lang w:eastAsia="en-GB"/>
        </w:rPr>
        <w:t> – The negative form made to reproduce objects.</w:t>
      </w:r>
    </w:p>
    <w:p w14:paraId="6C6FAD1E"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proofErr w:type="spellStart"/>
      <w:r w:rsidRPr="004A5ADC">
        <w:rPr>
          <w:rFonts w:ascii="Arial" w:eastAsia="Times New Roman" w:hAnsi="Arial" w:cs="Arial"/>
          <w:b/>
          <w:bCs/>
          <w:color w:val="000000"/>
          <w:sz w:val="27"/>
          <w:szCs w:val="27"/>
          <w:bdr w:val="none" w:sz="0" w:space="0" w:color="auto" w:frame="1"/>
          <w:lang w:eastAsia="en-GB"/>
        </w:rPr>
        <w:lastRenderedPageBreak/>
        <w:t>Mold</w:t>
      </w:r>
      <w:proofErr w:type="spellEnd"/>
      <w:r w:rsidRPr="004A5ADC">
        <w:rPr>
          <w:rFonts w:ascii="Arial" w:eastAsia="Times New Roman" w:hAnsi="Arial" w:cs="Arial"/>
          <w:b/>
          <w:bCs/>
          <w:color w:val="000000"/>
          <w:sz w:val="27"/>
          <w:szCs w:val="27"/>
          <w:bdr w:val="none" w:sz="0" w:space="0" w:color="auto" w:frame="1"/>
          <w:lang w:eastAsia="en-GB"/>
        </w:rPr>
        <w:t xml:space="preserve"> box</w:t>
      </w:r>
      <w:r w:rsidRPr="004A5ADC">
        <w:rPr>
          <w:rFonts w:ascii="Arial" w:eastAsia="Times New Roman" w:hAnsi="Arial" w:cs="Arial"/>
          <w:color w:val="4D4D4D"/>
          <w:sz w:val="27"/>
          <w:szCs w:val="27"/>
          <w:lang w:eastAsia="en-GB"/>
        </w:rPr>
        <w:t xml:space="preserve"> – A container, not necessarily a square box shape, the holds an original for silicone or other </w:t>
      </w:r>
      <w:proofErr w:type="spellStart"/>
      <w:r w:rsidRPr="004A5ADC">
        <w:rPr>
          <w:rFonts w:ascii="Arial" w:eastAsia="Times New Roman" w:hAnsi="Arial" w:cs="Arial"/>
          <w:color w:val="4D4D4D"/>
          <w:sz w:val="27"/>
          <w:szCs w:val="27"/>
          <w:lang w:eastAsia="en-GB"/>
        </w:rPr>
        <w:t>molding</w:t>
      </w:r>
      <w:proofErr w:type="spellEnd"/>
      <w:r w:rsidRPr="004A5ADC">
        <w:rPr>
          <w:rFonts w:ascii="Arial" w:eastAsia="Times New Roman" w:hAnsi="Arial" w:cs="Arial"/>
          <w:color w:val="4D4D4D"/>
          <w:sz w:val="27"/>
          <w:szCs w:val="27"/>
          <w:lang w:eastAsia="en-GB"/>
        </w:rPr>
        <w:t xml:space="preserve"> material to be poured around it.</w:t>
      </w:r>
    </w:p>
    <w:p w14:paraId="13515794"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proofErr w:type="spellStart"/>
      <w:r w:rsidRPr="004A5ADC">
        <w:rPr>
          <w:rFonts w:ascii="Arial" w:eastAsia="Times New Roman" w:hAnsi="Arial" w:cs="Arial"/>
          <w:b/>
          <w:bCs/>
          <w:color w:val="000000"/>
          <w:sz w:val="27"/>
          <w:szCs w:val="27"/>
          <w:bdr w:val="none" w:sz="0" w:space="0" w:color="auto" w:frame="1"/>
          <w:lang w:eastAsia="en-GB"/>
        </w:rPr>
        <w:t>Mold</w:t>
      </w:r>
      <w:proofErr w:type="spellEnd"/>
      <w:r w:rsidRPr="004A5ADC">
        <w:rPr>
          <w:rFonts w:ascii="Arial" w:eastAsia="Times New Roman" w:hAnsi="Arial" w:cs="Arial"/>
          <w:b/>
          <w:bCs/>
          <w:color w:val="000000"/>
          <w:sz w:val="27"/>
          <w:szCs w:val="27"/>
          <w:bdr w:val="none" w:sz="0" w:space="0" w:color="auto" w:frame="1"/>
          <w:lang w:eastAsia="en-GB"/>
        </w:rPr>
        <w:t xml:space="preserve"> release</w:t>
      </w:r>
      <w:r w:rsidRPr="004A5ADC">
        <w:rPr>
          <w:rFonts w:ascii="Arial" w:eastAsia="Times New Roman" w:hAnsi="Arial" w:cs="Arial"/>
          <w:color w:val="4D4D4D"/>
          <w:sz w:val="27"/>
          <w:szCs w:val="27"/>
          <w:lang w:eastAsia="en-GB"/>
        </w:rPr>
        <w:t xml:space="preserve"> – a substance used to release one material from another. Some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releases are particular to the material being released, like urethane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release. Others are more general, like using petroleum jelly as a silicone to silicone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release </w:t>
      </w:r>
      <w:proofErr w:type="gramStart"/>
      <w:r w:rsidRPr="004A5ADC">
        <w:rPr>
          <w:rFonts w:ascii="Arial" w:eastAsia="Times New Roman" w:hAnsi="Arial" w:cs="Arial"/>
          <w:color w:val="4D4D4D"/>
          <w:sz w:val="27"/>
          <w:szCs w:val="27"/>
          <w:lang w:eastAsia="en-GB"/>
        </w:rPr>
        <w:t>and also</w:t>
      </w:r>
      <w:proofErr w:type="gramEnd"/>
      <w:r w:rsidRPr="004A5ADC">
        <w:rPr>
          <w:rFonts w:ascii="Arial" w:eastAsia="Times New Roman" w:hAnsi="Arial" w:cs="Arial"/>
          <w:color w:val="4D4D4D"/>
          <w:sz w:val="27"/>
          <w:szCs w:val="27"/>
          <w:lang w:eastAsia="en-GB"/>
        </w:rPr>
        <w:t xml:space="preserve"> in a silicone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to release the part being cast.</w:t>
      </w:r>
    </w:p>
    <w:p w14:paraId="32999006" w14:textId="05ADFF28"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 xml:space="preserve">Mother </w:t>
      </w:r>
      <w:proofErr w:type="spellStart"/>
      <w:r w:rsidRPr="004A5ADC">
        <w:rPr>
          <w:rFonts w:ascii="Arial" w:eastAsia="Times New Roman" w:hAnsi="Arial" w:cs="Arial"/>
          <w:b/>
          <w:bCs/>
          <w:color w:val="000000"/>
          <w:sz w:val="27"/>
          <w:szCs w:val="27"/>
          <w:bdr w:val="none" w:sz="0" w:space="0" w:color="auto" w:frame="1"/>
          <w:lang w:eastAsia="en-GB"/>
        </w:rPr>
        <w:t>mold</w:t>
      </w:r>
      <w:proofErr w:type="spellEnd"/>
      <w:r w:rsidRPr="004A5ADC">
        <w:rPr>
          <w:rFonts w:ascii="Arial" w:eastAsia="Times New Roman" w:hAnsi="Arial" w:cs="Arial"/>
          <w:b/>
          <w:bCs/>
          <w:color w:val="4D4D4D"/>
          <w:sz w:val="27"/>
          <w:szCs w:val="27"/>
          <w:lang w:eastAsia="en-GB"/>
        </w:rPr>
        <w:t> </w:t>
      </w:r>
      <w:r w:rsidRPr="004A5ADC">
        <w:rPr>
          <w:rFonts w:ascii="Arial" w:eastAsia="Times New Roman" w:hAnsi="Arial" w:cs="Arial"/>
          <w:b/>
          <w:bCs/>
          <w:color w:val="4D4D4D"/>
          <w:sz w:val="27"/>
          <w:szCs w:val="27"/>
          <w:lang w:eastAsia="en-GB"/>
        </w:rPr>
        <w:t>/ jacket /shell</w:t>
      </w:r>
      <w:r>
        <w:rPr>
          <w:rFonts w:ascii="Arial" w:eastAsia="Times New Roman" w:hAnsi="Arial" w:cs="Arial"/>
          <w:color w:val="4D4D4D"/>
          <w:sz w:val="27"/>
          <w:szCs w:val="27"/>
          <w:lang w:eastAsia="en-GB"/>
        </w:rPr>
        <w:t xml:space="preserve"> </w:t>
      </w:r>
      <w:r w:rsidRPr="004A5ADC">
        <w:rPr>
          <w:rFonts w:ascii="Arial" w:eastAsia="Times New Roman" w:hAnsi="Arial" w:cs="Arial"/>
          <w:color w:val="4D4D4D"/>
          <w:sz w:val="27"/>
          <w:szCs w:val="27"/>
          <w:lang w:eastAsia="en-GB"/>
        </w:rPr>
        <w:t xml:space="preserve">– A rigid outer backing made to support a glove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Plaster and fiberglass are common mother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materials.</w:t>
      </w:r>
    </w:p>
    <w:p w14:paraId="4837060E"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Original/piece or part</w:t>
      </w:r>
      <w:r w:rsidRPr="004A5ADC">
        <w:rPr>
          <w:rFonts w:ascii="Arial" w:eastAsia="Times New Roman" w:hAnsi="Arial" w:cs="Arial"/>
          <w:color w:val="4D4D4D"/>
          <w:sz w:val="27"/>
          <w:szCs w:val="27"/>
          <w:lang w:eastAsia="en-GB"/>
        </w:rPr>
        <w:t xml:space="preserve"> – The object that you are creating a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of </w:t>
      </w:r>
      <w:proofErr w:type="gramStart"/>
      <w:r w:rsidRPr="004A5ADC">
        <w:rPr>
          <w:rFonts w:ascii="Arial" w:eastAsia="Times New Roman" w:hAnsi="Arial" w:cs="Arial"/>
          <w:color w:val="4D4D4D"/>
          <w:sz w:val="27"/>
          <w:szCs w:val="27"/>
          <w:lang w:eastAsia="en-GB"/>
        </w:rPr>
        <w:t>in order to</w:t>
      </w:r>
      <w:proofErr w:type="gramEnd"/>
      <w:r w:rsidRPr="004A5ADC">
        <w:rPr>
          <w:rFonts w:ascii="Arial" w:eastAsia="Times New Roman" w:hAnsi="Arial" w:cs="Arial"/>
          <w:color w:val="4D4D4D"/>
          <w:sz w:val="27"/>
          <w:szCs w:val="27"/>
          <w:lang w:eastAsia="en-GB"/>
        </w:rPr>
        <w:t xml:space="preserve"> reproduce it.</w:t>
      </w:r>
    </w:p>
    <w:p w14:paraId="01F012B1"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Parting line</w:t>
      </w:r>
      <w:r w:rsidRPr="004A5ADC">
        <w:rPr>
          <w:rFonts w:ascii="Arial" w:eastAsia="Times New Roman" w:hAnsi="Arial" w:cs="Arial"/>
          <w:color w:val="4D4D4D"/>
          <w:sz w:val="27"/>
          <w:szCs w:val="27"/>
          <w:lang w:eastAsia="en-GB"/>
        </w:rPr>
        <w:t xml:space="preserve"> – The place where two halves of a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meet. Parting lines are picked to facilitate easy removal of </w:t>
      </w:r>
      <w:proofErr w:type="gramStart"/>
      <w:r w:rsidRPr="004A5ADC">
        <w:rPr>
          <w:rFonts w:ascii="Arial" w:eastAsia="Times New Roman" w:hAnsi="Arial" w:cs="Arial"/>
          <w:color w:val="4D4D4D"/>
          <w:sz w:val="27"/>
          <w:szCs w:val="27"/>
          <w:lang w:eastAsia="en-GB"/>
        </w:rPr>
        <w:t>a part from</w:t>
      </w:r>
      <w:proofErr w:type="gramEnd"/>
      <w:r w:rsidRPr="004A5ADC">
        <w:rPr>
          <w:rFonts w:ascii="Arial" w:eastAsia="Times New Roman" w:hAnsi="Arial" w:cs="Arial"/>
          <w:color w:val="4D4D4D"/>
          <w:sz w:val="27"/>
          <w:szCs w:val="27"/>
          <w:lang w:eastAsia="en-GB"/>
        </w:rPr>
        <w:t xml:space="preserve"> a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usually where an undercut is located.</w:t>
      </w:r>
    </w:p>
    <w:p w14:paraId="7209CE57"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Pot life</w:t>
      </w:r>
      <w:r w:rsidRPr="004A5ADC">
        <w:rPr>
          <w:rFonts w:ascii="Arial" w:eastAsia="Times New Roman" w:hAnsi="Arial" w:cs="Arial"/>
          <w:color w:val="4D4D4D"/>
          <w:sz w:val="27"/>
          <w:szCs w:val="27"/>
          <w:lang w:eastAsia="en-GB"/>
        </w:rPr>
        <w:t xml:space="preserve"> – The amount of time it takes for a material to double </w:t>
      </w:r>
      <w:proofErr w:type="spellStart"/>
      <w:proofErr w:type="gramStart"/>
      <w:r w:rsidRPr="004A5ADC">
        <w:rPr>
          <w:rFonts w:ascii="Arial" w:eastAsia="Times New Roman" w:hAnsi="Arial" w:cs="Arial"/>
          <w:color w:val="4D4D4D"/>
          <w:sz w:val="27"/>
          <w:szCs w:val="27"/>
          <w:lang w:eastAsia="en-GB"/>
        </w:rPr>
        <w:t>it’s</w:t>
      </w:r>
      <w:proofErr w:type="spellEnd"/>
      <w:proofErr w:type="gramEnd"/>
      <w:r w:rsidRPr="004A5ADC">
        <w:rPr>
          <w:rFonts w:ascii="Arial" w:eastAsia="Times New Roman" w:hAnsi="Arial" w:cs="Arial"/>
          <w:color w:val="4D4D4D"/>
          <w:sz w:val="27"/>
          <w:szCs w:val="27"/>
          <w:lang w:eastAsia="en-GB"/>
        </w:rPr>
        <w:t xml:space="preserve"> viscosity.</w:t>
      </w:r>
    </w:p>
    <w:p w14:paraId="7D3DC8BB"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Registration marks- </w:t>
      </w:r>
      <w:r w:rsidRPr="004A5ADC">
        <w:rPr>
          <w:rFonts w:ascii="Arial" w:eastAsia="Times New Roman" w:hAnsi="Arial" w:cs="Arial"/>
          <w:color w:val="4D4D4D"/>
          <w:sz w:val="27"/>
          <w:szCs w:val="27"/>
          <w:lang w:eastAsia="en-GB"/>
        </w:rPr>
        <w:t xml:space="preserve">Also called keys, these are indentations made in one side of a </w:t>
      </w:r>
      <w:proofErr w:type="gramStart"/>
      <w:r w:rsidRPr="004A5ADC">
        <w:rPr>
          <w:rFonts w:ascii="Arial" w:eastAsia="Times New Roman" w:hAnsi="Arial" w:cs="Arial"/>
          <w:color w:val="4D4D4D"/>
          <w:sz w:val="27"/>
          <w:szCs w:val="27"/>
          <w:lang w:eastAsia="en-GB"/>
        </w:rPr>
        <w:t>two part</w:t>
      </w:r>
      <w:proofErr w:type="gramEnd"/>
      <w:r w:rsidRPr="004A5ADC">
        <w:rPr>
          <w:rFonts w:ascii="Arial" w:eastAsia="Times New Roman" w:hAnsi="Arial" w:cs="Arial"/>
          <w:color w:val="4D4D4D"/>
          <w:sz w:val="27"/>
          <w:szCs w:val="27"/>
          <w:lang w:eastAsia="en-GB"/>
        </w:rPr>
        <w:t xml:space="preserv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When the other </w:t>
      </w:r>
      <w:proofErr w:type="spellStart"/>
      <w:r w:rsidRPr="004A5ADC">
        <w:rPr>
          <w:rFonts w:ascii="Arial" w:eastAsia="Times New Roman" w:hAnsi="Arial" w:cs="Arial"/>
          <w:color w:val="4D4D4D"/>
          <w:sz w:val="27"/>
          <w:szCs w:val="27"/>
          <w:lang w:eastAsia="en-GB"/>
        </w:rPr>
        <w:t>other</w:t>
      </w:r>
      <w:proofErr w:type="spellEnd"/>
      <w:r w:rsidRPr="004A5ADC">
        <w:rPr>
          <w:rFonts w:ascii="Arial" w:eastAsia="Times New Roman" w:hAnsi="Arial" w:cs="Arial"/>
          <w:color w:val="4D4D4D"/>
          <w:sz w:val="27"/>
          <w:szCs w:val="27"/>
          <w:lang w:eastAsia="en-GB"/>
        </w:rPr>
        <w:t xml:space="preserve"> side of the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is poured, the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material will flow into these indentations, creating a sort of placement lock that ensures the two parts of the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will be held together properly for casting.</w:t>
      </w:r>
    </w:p>
    <w:p w14:paraId="464A98B5"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Room Temperature Vulcanization (RTV)</w:t>
      </w:r>
      <w:r w:rsidRPr="004A5ADC">
        <w:rPr>
          <w:rFonts w:ascii="Arial" w:eastAsia="Times New Roman" w:hAnsi="Arial" w:cs="Arial"/>
          <w:color w:val="4D4D4D"/>
          <w:sz w:val="27"/>
          <w:szCs w:val="27"/>
          <w:lang w:eastAsia="en-GB"/>
        </w:rPr>
        <w:t xml:space="preserve"> – A </w:t>
      </w:r>
      <w:proofErr w:type="gramStart"/>
      <w:r w:rsidRPr="004A5ADC">
        <w:rPr>
          <w:rFonts w:ascii="Arial" w:eastAsia="Times New Roman" w:hAnsi="Arial" w:cs="Arial"/>
          <w:color w:val="4D4D4D"/>
          <w:sz w:val="27"/>
          <w:szCs w:val="27"/>
          <w:lang w:eastAsia="en-GB"/>
        </w:rPr>
        <w:t>two part</w:t>
      </w:r>
      <w:proofErr w:type="gramEnd"/>
      <w:r w:rsidRPr="004A5ADC">
        <w:rPr>
          <w:rFonts w:ascii="Arial" w:eastAsia="Times New Roman" w:hAnsi="Arial" w:cs="Arial"/>
          <w:color w:val="4D4D4D"/>
          <w:sz w:val="27"/>
          <w:szCs w:val="27"/>
          <w:lang w:eastAsia="en-GB"/>
        </w:rPr>
        <w:t xml:space="preserve"> rubber that requires no special treatment to cure, other than mixing the components together.</w:t>
      </w:r>
    </w:p>
    <w:p w14:paraId="36D12B73"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Rotational casting</w:t>
      </w:r>
      <w:r w:rsidRPr="004A5ADC">
        <w:rPr>
          <w:rFonts w:ascii="Arial" w:eastAsia="Times New Roman" w:hAnsi="Arial" w:cs="Arial"/>
          <w:color w:val="4D4D4D"/>
          <w:sz w:val="27"/>
          <w:szCs w:val="27"/>
          <w:lang w:eastAsia="en-GB"/>
        </w:rPr>
        <w:t xml:space="preserve"> – A casting process that requires the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to be constantly rotated while the casting material cures. It results in a hollow cast piece. Also called roto casting, spin casting, and slush casting.</w:t>
      </w:r>
    </w:p>
    <w:p w14:paraId="117CB080"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SDS</w:t>
      </w:r>
      <w:r w:rsidRPr="004A5ADC">
        <w:rPr>
          <w:rFonts w:ascii="Arial" w:eastAsia="Times New Roman" w:hAnsi="Arial" w:cs="Arial"/>
          <w:color w:val="4D4D4D"/>
          <w:sz w:val="27"/>
          <w:szCs w:val="27"/>
          <w:lang w:eastAsia="en-GB"/>
        </w:rPr>
        <w:t> – Safety Data Sheet, information on the ingredients of a material, what it is used for, how to store it, how to handle spills and disposal, what safety equipment and first aid is needed when working with the material and other information about the material.</w:t>
      </w:r>
    </w:p>
    <w:p w14:paraId="778BCA2E"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Sealant/Sealing agent</w:t>
      </w:r>
      <w:r w:rsidRPr="004A5ADC">
        <w:rPr>
          <w:rFonts w:ascii="Arial" w:eastAsia="Times New Roman" w:hAnsi="Arial" w:cs="Arial"/>
          <w:color w:val="4D4D4D"/>
          <w:sz w:val="27"/>
          <w:szCs w:val="27"/>
          <w:lang w:eastAsia="en-GB"/>
        </w:rPr>
        <w:t xml:space="preserve"> – A material that is used to coat your original piece/part so that the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making material does not </w:t>
      </w:r>
      <w:proofErr w:type="gramStart"/>
      <w:r w:rsidRPr="004A5ADC">
        <w:rPr>
          <w:rFonts w:ascii="Arial" w:eastAsia="Times New Roman" w:hAnsi="Arial" w:cs="Arial"/>
          <w:color w:val="4D4D4D"/>
          <w:sz w:val="27"/>
          <w:szCs w:val="27"/>
          <w:lang w:eastAsia="en-GB"/>
        </w:rPr>
        <w:t>come into contact with</w:t>
      </w:r>
      <w:proofErr w:type="gramEnd"/>
      <w:r w:rsidRPr="004A5ADC">
        <w:rPr>
          <w:rFonts w:ascii="Arial" w:eastAsia="Times New Roman" w:hAnsi="Arial" w:cs="Arial"/>
          <w:color w:val="4D4D4D"/>
          <w:sz w:val="27"/>
          <w:szCs w:val="27"/>
          <w:lang w:eastAsia="en-GB"/>
        </w:rPr>
        <w:t xml:space="preserve"> a material in may bond to or may inhibit curing.</w:t>
      </w:r>
    </w:p>
    <w:p w14:paraId="48D842F1"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Shrinkage</w:t>
      </w:r>
      <w:r w:rsidRPr="004A5ADC">
        <w:rPr>
          <w:rFonts w:ascii="Arial" w:eastAsia="Times New Roman" w:hAnsi="Arial" w:cs="Arial"/>
          <w:color w:val="4D4D4D"/>
          <w:sz w:val="27"/>
          <w:szCs w:val="27"/>
          <w:lang w:eastAsia="en-GB"/>
        </w:rPr>
        <w:t> – The change in dimension between the liquid product used and the finished cured piece/part.</w:t>
      </w:r>
    </w:p>
    <w:p w14:paraId="2B8CF7AF"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Sprue</w:t>
      </w:r>
      <w:r w:rsidRPr="004A5ADC">
        <w:rPr>
          <w:rFonts w:ascii="Arial" w:eastAsia="Times New Roman" w:hAnsi="Arial" w:cs="Arial"/>
          <w:color w:val="4D4D4D"/>
          <w:sz w:val="27"/>
          <w:szCs w:val="27"/>
          <w:lang w:eastAsia="en-GB"/>
        </w:rPr>
        <w:t xml:space="preserve"> – A funnel shaped opening in the </w:t>
      </w:r>
      <w:proofErr w:type="spellStart"/>
      <w:r w:rsidRPr="004A5ADC">
        <w:rPr>
          <w:rFonts w:ascii="Arial" w:eastAsia="Times New Roman" w:hAnsi="Arial" w:cs="Arial"/>
          <w:color w:val="4D4D4D"/>
          <w:sz w:val="27"/>
          <w:szCs w:val="27"/>
          <w:lang w:eastAsia="en-GB"/>
        </w:rPr>
        <w:t>mold</w:t>
      </w:r>
      <w:proofErr w:type="spellEnd"/>
      <w:r w:rsidRPr="004A5ADC">
        <w:rPr>
          <w:rFonts w:ascii="Arial" w:eastAsia="Times New Roman" w:hAnsi="Arial" w:cs="Arial"/>
          <w:color w:val="4D4D4D"/>
          <w:sz w:val="27"/>
          <w:szCs w:val="27"/>
          <w:lang w:eastAsia="en-GB"/>
        </w:rPr>
        <w:t xml:space="preserve"> where the casting material is poured. Any excess resin that cures in that area is also called a sprue and can be trimmed off after curing.</w:t>
      </w:r>
    </w:p>
    <w:p w14:paraId="5A06D023"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color w:val="4D4D4D"/>
          <w:sz w:val="27"/>
          <w:szCs w:val="27"/>
          <w:lang w:eastAsia="en-GB"/>
        </w:rPr>
        <w:t>Tear strength/Tear resistance- A materials resistance to tearing. Usually expressed in pounds per inch.</w:t>
      </w:r>
    </w:p>
    <w:p w14:paraId="526BA734" w14:textId="05A9008D"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Pr>
          <w:rFonts w:ascii="Arial" w:eastAsia="Times New Roman" w:hAnsi="Arial" w:cs="Arial"/>
          <w:b/>
          <w:bCs/>
          <w:color w:val="000000"/>
          <w:sz w:val="27"/>
          <w:szCs w:val="27"/>
          <w:bdr w:val="none" w:sz="0" w:space="0" w:color="auto" w:frame="1"/>
          <w:lang w:eastAsia="en-GB"/>
        </w:rPr>
        <w:lastRenderedPageBreak/>
        <w:t>MSDS</w:t>
      </w:r>
      <w:r w:rsidRPr="004A5ADC">
        <w:rPr>
          <w:rFonts w:ascii="Arial" w:eastAsia="Times New Roman" w:hAnsi="Arial" w:cs="Arial"/>
          <w:color w:val="4D4D4D"/>
          <w:sz w:val="27"/>
          <w:szCs w:val="27"/>
          <w:lang w:eastAsia="en-GB"/>
        </w:rPr>
        <w:t> –the information sheet(s) that comes with a product/material. It contains mix ratios, cure time, pot life and other important information you should read before using the product/material.</w:t>
      </w:r>
    </w:p>
    <w:p w14:paraId="06FA6397"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Tensile strength</w:t>
      </w:r>
      <w:r w:rsidRPr="004A5ADC">
        <w:rPr>
          <w:rFonts w:ascii="Arial" w:eastAsia="Times New Roman" w:hAnsi="Arial" w:cs="Arial"/>
          <w:color w:val="4D4D4D"/>
          <w:sz w:val="27"/>
          <w:szCs w:val="27"/>
          <w:lang w:eastAsia="en-GB"/>
        </w:rPr>
        <w:t> – The force, measured in pounds per square inch, needed to stretch a material before it breaks.</w:t>
      </w:r>
    </w:p>
    <w:p w14:paraId="4ECB4855"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Undercut</w:t>
      </w:r>
      <w:r w:rsidRPr="004A5ADC">
        <w:rPr>
          <w:rFonts w:ascii="Arial" w:eastAsia="Times New Roman" w:hAnsi="Arial" w:cs="Arial"/>
          <w:color w:val="4D4D4D"/>
          <w:sz w:val="27"/>
          <w:szCs w:val="27"/>
          <w:lang w:eastAsia="en-GB"/>
        </w:rPr>
        <w:t xml:space="preserve"> – Any </w:t>
      </w:r>
      <w:proofErr w:type="spellStart"/>
      <w:proofErr w:type="gramStart"/>
      <w:r w:rsidRPr="004A5ADC">
        <w:rPr>
          <w:rFonts w:ascii="Arial" w:eastAsia="Times New Roman" w:hAnsi="Arial" w:cs="Arial"/>
          <w:color w:val="4D4D4D"/>
          <w:sz w:val="27"/>
          <w:szCs w:val="27"/>
          <w:lang w:eastAsia="en-GB"/>
        </w:rPr>
        <w:t>over hang</w:t>
      </w:r>
      <w:proofErr w:type="spellEnd"/>
      <w:proofErr w:type="gramEnd"/>
      <w:r w:rsidRPr="004A5ADC">
        <w:rPr>
          <w:rFonts w:ascii="Arial" w:eastAsia="Times New Roman" w:hAnsi="Arial" w:cs="Arial"/>
          <w:color w:val="4D4D4D"/>
          <w:sz w:val="27"/>
          <w:szCs w:val="27"/>
          <w:lang w:eastAsia="en-GB"/>
        </w:rPr>
        <w:t>, protrusion or indentation on a part/piece.</w:t>
      </w:r>
    </w:p>
    <w:p w14:paraId="67A2D2B9"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Viscosity</w:t>
      </w:r>
      <w:r w:rsidRPr="004A5ADC">
        <w:rPr>
          <w:rFonts w:ascii="Arial" w:eastAsia="Times New Roman" w:hAnsi="Arial" w:cs="Arial"/>
          <w:color w:val="4D4D4D"/>
          <w:sz w:val="27"/>
          <w:szCs w:val="27"/>
          <w:lang w:eastAsia="en-GB"/>
        </w:rPr>
        <w:t> – The measure of an uncured materials resistance to flow, measured in centipoise. Water’s centipoise is 1. The higher the viscosity, the thicker the substance.</w:t>
      </w:r>
    </w:p>
    <w:p w14:paraId="6C7AE7FC" w14:textId="77777777" w:rsidR="004A5ADC" w:rsidRPr="004A5ADC" w:rsidRDefault="004A5ADC" w:rsidP="004A5ADC">
      <w:pPr>
        <w:numPr>
          <w:ilvl w:val="0"/>
          <w:numId w:val="1"/>
        </w:numPr>
        <w:shd w:val="clear" w:color="auto" w:fill="FFFFFF"/>
        <w:spacing w:after="0" w:line="240" w:lineRule="auto"/>
        <w:textAlignment w:val="baseline"/>
        <w:rPr>
          <w:rFonts w:ascii="Arial" w:eastAsia="Times New Roman" w:hAnsi="Arial" w:cs="Arial"/>
          <w:color w:val="4D4D4D"/>
          <w:sz w:val="27"/>
          <w:szCs w:val="27"/>
          <w:lang w:eastAsia="en-GB"/>
        </w:rPr>
      </w:pPr>
      <w:r w:rsidRPr="004A5ADC">
        <w:rPr>
          <w:rFonts w:ascii="Arial" w:eastAsia="Times New Roman" w:hAnsi="Arial" w:cs="Arial"/>
          <w:b/>
          <w:bCs/>
          <w:color w:val="000000"/>
          <w:sz w:val="27"/>
          <w:szCs w:val="27"/>
          <w:bdr w:val="none" w:sz="0" w:space="0" w:color="auto" w:frame="1"/>
          <w:lang w:eastAsia="en-GB"/>
        </w:rPr>
        <w:t>Work life</w:t>
      </w:r>
      <w:r w:rsidRPr="004A5ADC">
        <w:rPr>
          <w:rFonts w:ascii="Arial" w:eastAsia="Times New Roman" w:hAnsi="Arial" w:cs="Arial"/>
          <w:color w:val="4D4D4D"/>
          <w:sz w:val="27"/>
          <w:szCs w:val="27"/>
          <w:lang w:eastAsia="en-GB"/>
        </w:rPr>
        <w:t xml:space="preserve"> – The amount of time before the product becomes too difficult to work with. Used interchangeably with pot life, even though work life </w:t>
      </w:r>
      <w:proofErr w:type="gramStart"/>
      <w:r w:rsidRPr="004A5ADC">
        <w:rPr>
          <w:rFonts w:ascii="Arial" w:eastAsia="Times New Roman" w:hAnsi="Arial" w:cs="Arial"/>
          <w:color w:val="4D4D4D"/>
          <w:sz w:val="27"/>
          <w:szCs w:val="27"/>
          <w:lang w:eastAsia="en-GB"/>
        </w:rPr>
        <w:t>doesn’t</w:t>
      </w:r>
      <w:proofErr w:type="gramEnd"/>
      <w:r w:rsidRPr="004A5ADC">
        <w:rPr>
          <w:rFonts w:ascii="Arial" w:eastAsia="Times New Roman" w:hAnsi="Arial" w:cs="Arial"/>
          <w:color w:val="4D4D4D"/>
          <w:sz w:val="27"/>
          <w:szCs w:val="27"/>
          <w:lang w:eastAsia="en-GB"/>
        </w:rPr>
        <w:t xml:space="preserve"> have a defined value of viscosity.</w:t>
      </w:r>
    </w:p>
    <w:p w14:paraId="7D3B1172" w14:textId="77777777" w:rsidR="004A5ADC" w:rsidRPr="004A5ADC" w:rsidRDefault="004A5ADC" w:rsidP="004A5ADC"/>
    <w:sectPr w:rsidR="004A5ADC" w:rsidRPr="004A5A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AA1CE1"/>
    <w:multiLevelType w:val="multilevel"/>
    <w:tmpl w:val="3FF06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AwtDQyNzYxM7M0MTZT0lEKTi0uzszPAykwrAUA2e2upiwAAAA="/>
  </w:docVars>
  <w:rsids>
    <w:rsidRoot w:val="0046328C"/>
    <w:rsid w:val="00113343"/>
    <w:rsid w:val="003F7D82"/>
    <w:rsid w:val="00462F65"/>
    <w:rsid w:val="0046328C"/>
    <w:rsid w:val="004A5ADC"/>
    <w:rsid w:val="007C4A3B"/>
    <w:rsid w:val="00D45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407BF"/>
  <w15:chartTrackingRefBased/>
  <w15:docId w15:val="{CCBFA58B-8D12-409A-A3EE-A01D7DC6D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62F6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62F65"/>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462F65"/>
    <w:rPr>
      <w:color w:val="0000FF"/>
      <w:u w:val="single"/>
    </w:rPr>
  </w:style>
  <w:style w:type="character" w:styleId="Strong">
    <w:name w:val="Strong"/>
    <w:basedOn w:val="DefaultParagraphFont"/>
    <w:uiPriority w:val="22"/>
    <w:qFormat/>
    <w:rsid w:val="004A5A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3066205">
      <w:bodyDiv w:val="1"/>
      <w:marLeft w:val="0"/>
      <w:marRight w:val="0"/>
      <w:marTop w:val="0"/>
      <w:marBottom w:val="0"/>
      <w:divBdr>
        <w:top w:val="none" w:sz="0" w:space="0" w:color="auto"/>
        <w:left w:val="none" w:sz="0" w:space="0" w:color="auto"/>
        <w:bottom w:val="none" w:sz="0" w:space="0" w:color="auto"/>
        <w:right w:val="none" w:sz="0" w:space="0" w:color="auto"/>
      </w:divBdr>
    </w:div>
    <w:div w:id="1790733856">
      <w:bodyDiv w:val="1"/>
      <w:marLeft w:val="0"/>
      <w:marRight w:val="0"/>
      <w:marTop w:val="0"/>
      <w:marBottom w:val="0"/>
      <w:divBdr>
        <w:top w:val="none" w:sz="0" w:space="0" w:color="auto"/>
        <w:left w:val="none" w:sz="0" w:space="0" w:color="auto"/>
        <w:bottom w:val="none" w:sz="0" w:space="0" w:color="auto"/>
        <w:right w:val="none" w:sz="0" w:space="0" w:color="auto"/>
      </w:divBdr>
      <w:divsChild>
        <w:div w:id="287200758">
          <w:marLeft w:val="-30"/>
          <w:marRight w:val="240"/>
          <w:marTop w:val="0"/>
          <w:marBottom w:val="195"/>
          <w:divBdr>
            <w:top w:val="none" w:sz="0" w:space="0" w:color="auto"/>
            <w:left w:val="none" w:sz="0" w:space="0" w:color="auto"/>
            <w:bottom w:val="none" w:sz="0" w:space="0" w:color="auto"/>
            <w:right w:val="none" w:sz="0" w:space="0" w:color="auto"/>
          </w:divBdr>
          <w:divsChild>
            <w:div w:id="1009600691">
              <w:marLeft w:val="0"/>
              <w:marRight w:val="0"/>
              <w:marTop w:val="0"/>
              <w:marBottom w:val="0"/>
              <w:divBdr>
                <w:top w:val="none" w:sz="0" w:space="0" w:color="auto"/>
                <w:left w:val="none" w:sz="0" w:space="0" w:color="auto"/>
                <w:bottom w:val="none" w:sz="0" w:space="0" w:color="auto"/>
                <w:right w:val="none" w:sz="0" w:space="0" w:color="auto"/>
              </w:divBdr>
              <w:divsChild>
                <w:div w:id="16517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284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3416</TotalTime>
  <Pages>3</Pages>
  <Words>803</Words>
  <Characters>4581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linzey</dc:creator>
  <cp:keywords/>
  <dc:description/>
  <cp:lastModifiedBy>jake linzey</cp:lastModifiedBy>
  <cp:revision>2</cp:revision>
  <dcterms:created xsi:type="dcterms:W3CDTF">2020-11-25T23:07:00Z</dcterms:created>
  <dcterms:modified xsi:type="dcterms:W3CDTF">2020-11-29T11:15:00Z</dcterms:modified>
</cp:coreProperties>
</file>