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44819" w14:textId="77777777" w:rsidR="0045753E" w:rsidRDefault="0045753E" w:rsidP="0045753E">
      <w:r>
        <w:t xml:space="preserve">The discipline of Design Technology provides students with a comprehensive comprehension of how the world has evolved over time </w:t>
      </w:r>
      <w:proofErr w:type="gramStart"/>
      <w:r>
        <w:t>in order to</w:t>
      </w:r>
      <w:proofErr w:type="gramEnd"/>
      <w:r>
        <w:t xml:space="preserve"> meet the changing demands of individuals and communities. In today's rapidly advancing technological age, it is imperative for young individuals to possess both knowledge and technical expertise that enables them to creatively address real-world issues. This empowers them to have a significant influence and effectively contribute to their environment. </w:t>
      </w:r>
      <w:proofErr w:type="gramStart"/>
      <w:r>
        <w:t>In order to</w:t>
      </w:r>
      <w:proofErr w:type="gramEnd"/>
      <w:r>
        <w:t xml:space="preserve"> accomplish this, students must possess a thorough understanding of the context, user, and purpose of the product they are developing. Additionally, they should have the ability to generate their own concepts and further refine, model, and effectively communicate these ideas. Cite this.</w:t>
      </w:r>
    </w:p>
    <w:p w14:paraId="11EEB59C" w14:textId="77777777" w:rsidR="0045753E" w:rsidRDefault="0045753E" w:rsidP="0045753E"/>
    <w:p w14:paraId="0DB9E2F0" w14:textId="77777777" w:rsidR="0045753E" w:rsidRDefault="0045753E" w:rsidP="0045753E">
      <w:r>
        <w:t>Educational lessons should be structured in a manner that promotes effective questioning and classroom discussion, as these elements contribute to advancements in learning and the cultivation of higher-order thinking abilities. Effective questioning stimulates imagination, creative thinking, and the achievement of an appropriate level of challenge (Clarke, 2014).</w:t>
      </w:r>
    </w:p>
    <w:p w14:paraId="2F43CCAF" w14:textId="77777777" w:rsidR="0045753E" w:rsidRDefault="0045753E" w:rsidP="0045753E"/>
    <w:p w14:paraId="4695FEB7" w14:textId="57101197" w:rsidR="00A75BA6" w:rsidRDefault="0045753E" w:rsidP="0045753E">
      <w:r>
        <w:t>According to Paul and Elder (2000), the process of thinking cannot progress without the inclusion of questioning. Teachers utilize questions to maintain an engaging and dynamic learning environment, as well as to inform the planning, organization, and delivery of future lessons, in accordance with the principles of Assessment for Learning. However, Tienken, Goldberg, and DiRocco (2009) express concern that teachers may not be asking purposeful and suitable questions that support learners in developing higher-order thinking, curiosity, critical thinking, and problem-solving skills. While well-constructed questions can lead to the acquisition of new knowledge and generate fruitful discussions, poorly constructed questions can impede learning by causing confusion and inhibiting creative thinking.</w:t>
      </w:r>
    </w:p>
    <w:sectPr w:rsidR="00A75B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53E"/>
    <w:rsid w:val="0045753E"/>
    <w:rsid w:val="00A75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347FCF"/>
  <w15:chartTrackingRefBased/>
  <w15:docId w15:val="{6CA3C8C9-C59E-4D34-AF7E-531D37A48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272</Words>
  <Characters>1694</Characters>
  <Application>Microsoft Office Word</Application>
  <DocSecurity>0</DocSecurity>
  <Lines>24</Lines>
  <Paragraphs>3</Paragraphs>
  <ScaleCrop>false</ScaleCrop>
  <Company/>
  <LinksUpToDate>false</LinksUpToDate>
  <CharactersWithSpaces>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Libby</dc:creator>
  <cp:keywords/>
  <dc:description/>
  <cp:lastModifiedBy>Jayne Libby</cp:lastModifiedBy>
  <cp:revision>1</cp:revision>
  <dcterms:created xsi:type="dcterms:W3CDTF">2023-12-10T18:11:00Z</dcterms:created>
  <dcterms:modified xsi:type="dcterms:W3CDTF">2023-12-10T18:12:00Z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cd780417-04f2-403a-8a17-172fdb2a3fc7</vt:lpwstr>
  </property>
</Properties>
</file>