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D1C844" w14:textId="77777777" w:rsidR="00E831D4" w:rsidRPr="00B979BB" w:rsidRDefault="00E831D4" w:rsidP="0015534B">
      <w:pPr>
        <w:jc w:val="center"/>
        <w:rPr>
          <w:b/>
          <w:bCs/>
        </w:rPr>
      </w:pPr>
    </w:p>
    <w:p w14:paraId="3B6BF705" w14:textId="4B20650F" w:rsidR="00DF0ADB" w:rsidRPr="00B979BB" w:rsidRDefault="00E9718B" w:rsidP="0015534B">
      <w:pPr>
        <w:jc w:val="center"/>
        <w:rPr>
          <w:b/>
          <w:bCs/>
        </w:rPr>
      </w:pPr>
      <w:r w:rsidRPr="00B979BB">
        <w:rPr>
          <w:b/>
          <w:bCs/>
        </w:rPr>
        <w:t xml:space="preserve">How care homes not being categorised can </w:t>
      </w:r>
      <w:proofErr w:type="gramStart"/>
      <w:r w:rsidRPr="00B979BB">
        <w:rPr>
          <w:b/>
          <w:bCs/>
        </w:rPr>
        <w:t>effect</w:t>
      </w:r>
      <w:proofErr w:type="gramEnd"/>
      <w:r w:rsidRPr="00B979BB">
        <w:rPr>
          <w:b/>
          <w:bCs/>
        </w:rPr>
        <w:t xml:space="preserve"> residents </w:t>
      </w:r>
      <w:proofErr w:type="spellStart"/>
      <w:r w:rsidRPr="00B979BB">
        <w:rPr>
          <w:b/>
          <w:bCs/>
        </w:rPr>
        <w:t>well being</w:t>
      </w:r>
      <w:proofErr w:type="spellEnd"/>
      <w:r w:rsidRPr="00B979BB">
        <w:rPr>
          <w:b/>
          <w:bCs/>
        </w:rPr>
        <w:t>.</w:t>
      </w:r>
    </w:p>
    <w:p w14:paraId="44CB2655" w14:textId="77777777" w:rsidR="009964D7" w:rsidRPr="00B979BB" w:rsidRDefault="009964D7" w:rsidP="0015534B"/>
    <w:p w14:paraId="6AA747D8" w14:textId="77777777" w:rsidR="00021750" w:rsidRPr="00B979BB" w:rsidRDefault="00021750" w:rsidP="00021750"/>
    <w:p w14:paraId="2E7C23E7" w14:textId="77777777" w:rsidR="00021750" w:rsidRPr="00B979BB" w:rsidRDefault="00021750" w:rsidP="00021750">
      <w:pPr>
        <w:jc w:val="both"/>
        <w:rPr>
          <w:rFonts w:asciiTheme="minorBidi" w:hAnsiTheme="minorBidi"/>
        </w:rPr>
      </w:pPr>
      <w:r w:rsidRPr="00B979BB">
        <w:rPr>
          <w:rFonts w:asciiTheme="minorBidi" w:hAnsiTheme="minorBidi"/>
        </w:rPr>
        <w:t>Name: Kelly Browning</w:t>
      </w:r>
    </w:p>
    <w:p w14:paraId="6B7A271D" w14:textId="77777777" w:rsidR="00021750" w:rsidRPr="00B979BB" w:rsidRDefault="00021750" w:rsidP="00021750">
      <w:pPr>
        <w:jc w:val="both"/>
        <w:rPr>
          <w:rFonts w:asciiTheme="minorBidi" w:hAnsiTheme="minorBidi"/>
        </w:rPr>
      </w:pPr>
      <w:r w:rsidRPr="00B979BB">
        <w:rPr>
          <w:rFonts w:asciiTheme="minorBidi" w:hAnsiTheme="minorBidi"/>
        </w:rPr>
        <w:t>Student ID: 2506500</w:t>
      </w:r>
    </w:p>
    <w:p w14:paraId="483B6757" w14:textId="6A24FB29" w:rsidR="00021750" w:rsidRPr="00B979BB" w:rsidRDefault="00021750" w:rsidP="00021750">
      <w:pPr>
        <w:jc w:val="both"/>
        <w:rPr>
          <w:rFonts w:asciiTheme="minorBidi" w:hAnsiTheme="minorBidi"/>
        </w:rPr>
      </w:pPr>
      <w:r w:rsidRPr="00B979BB">
        <w:rPr>
          <w:rFonts w:asciiTheme="minorBidi" w:hAnsiTheme="minorBidi"/>
        </w:rPr>
        <w:t>Module Code: LCHS400</w:t>
      </w:r>
      <w:r w:rsidRPr="00B979BB">
        <w:rPr>
          <w:rFonts w:asciiTheme="minorBidi" w:hAnsiTheme="minorBidi"/>
        </w:rPr>
        <w:t>7</w:t>
      </w:r>
    </w:p>
    <w:p w14:paraId="29F84C59" w14:textId="0712D1BD" w:rsidR="00021750" w:rsidRPr="00B979BB" w:rsidRDefault="00021750" w:rsidP="00021750">
      <w:pPr>
        <w:jc w:val="both"/>
        <w:rPr>
          <w:rFonts w:asciiTheme="minorBidi" w:hAnsiTheme="minorBidi"/>
        </w:rPr>
      </w:pPr>
      <w:r w:rsidRPr="00B979BB">
        <w:rPr>
          <w:rFonts w:asciiTheme="minorBidi" w:hAnsiTheme="minorBidi"/>
        </w:rPr>
        <w:t xml:space="preserve">Module: </w:t>
      </w:r>
      <w:r w:rsidRPr="00B979BB">
        <w:rPr>
          <w:rFonts w:asciiTheme="minorBidi" w:hAnsiTheme="minorBidi"/>
        </w:rPr>
        <w:t>Digital skills and Research methods</w:t>
      </w:r>
    </w:p>
    <w:p w14:paraId="06F9FBB1" w14:textId="0F8FD049" w:rsidR="00E9718B" w:rsidRPr="00B979BB" w:rsidRDefault="00021750" w:rsidP="00021750">
      <w:pPr>
        <w:spacing w:line="360" w:lineRule="auto"/>
        <w:rPr>
          <w:rFonts w:ascii="Arial" w:hAnsi="Arial" w:cs="Arial"/>
          <w:color w:val="1D2125"/>
          <w:kern w:val="0"/>
          <w:shd w:val="clear" w:color="auto" w:fill="FFFFFF"/>
          <w14:ligatures w14:val="none"/>
        </w:rPr>
      </w:pPr>
      <w:r w:rsidRPr="00B979BB">
        <w:rPr>
          <w:rFonts w:asciiTheme="minorBidi" w:hAnsiTheme="minorBidi"/>
          <w:kern w:val="0"/>
          <w14:ligatures w14:val="none"/>
        </w:rPr>
        <w:t xml:space="preserve">Lecturer: </w:t>
      </w:r>
      <w:r w:rsidRPr="00B979BB">
        <w:rPr>
          <w:rFonts w:ascii="Arial" w:hAnsi="Arial" w:cs="Arial"/>
          <w:color w:val="1D2125"/>
          <w:kern w:val="0"/>
          <w:shd w:val="clear" w:color="auto" w:fill="FFFFFF"/>
          <w14:ligatures w14:val="none"/>
        </w:rPr>
        <w:t>Justin Okoli</w:t>
      </w:r>
    </w:p>
    <w:p w14:paraId="4526CB8F" w14:textId="77777777" w:rsidR="00652C7E" w:rsidRPr="00B979BB" w:rsidRDefault="00652C7E" w:rsidP="00021750">
      <w:pPr>
        <w:spacing w:line="360" w:lineRule="auto"/>
        <w:rPr>
          <w:rFonts w:ascii="Arial" w:hAnsi="Arial" w:cs="Arial"/>
          <w:color w:val="1D2125"/>
          <w:kern w:val="0"/>
          <w:shd w:val="clear" w:color="auto" w:fill="FFFFFF"/>
          <w14:ligatures w14:val="none"/>
        </w:rPr>
      </w:pPr>
    </w:p>
    <w:p w14:paraId="283AA246" w14:textId="225C2C93" w:rsidR="00652C7E" w:rsidRPr="00B979BB" w:rsidRDefault="00652C7E" w:rsidP="00021750">
      <w:pPr>
        <w:spacing w:line="360" w:lineRule="auto"/>
        <w:rPr>
          <w:rFonts w:ascii="Arial" w:hAnsi="Arial" w:cs="Arial"/>
          <w:color w:val="1D2125"/>
          <w:kern w:val="0"/>
          <w:shd w:val="clear" w:color="auto" w:fill="FFFFFF"/>
          <w14:ligatures w14:val="none"/>
        </w:rPr>
      </w:pPr>
      <w:r w:rsidRPr="00B979BB">
        <w:rPr>
          <w:rFonts w:ascii="Arial" w:hAnsi="Arial" w:cs="Arial"/>
          <w:color w:val="1D2125"/>
          <w:kern w:val="0"/>
          <w:shd w:val="clear" w:color="auto" w:fill="FFFFFF"/>
          <w14:ligatures w14:val="none"/>
        </w:rPr>
        <w:t>1.1</w:t>
      </w:r>
    </w:p>
    <w:p w14:paraId="77EE8249" w14:textId="1974386B" w:rsidR="00021750" w:rsidRPr="00B979BB" w:rsidRDefault="00021750" w:rsidP="00021750">
      <w:pPr>
        <w:spacing w:line="360" w:lineRule="auto"/>
        <w:rPr>
          <w:rFonts w:ascii="Arial" w:hAnsi="Arial" w:cs="Arial"/>
          <w:color w:val="1D2125"/>
          <w:kern w:val="0"/>
          <w:shd w:val="clear" w:color="auto" w:fill="FFFFFF"/>
          <w14:ligatures w14:val="none"/>
        </w:rPr>
      </w:pPr>
      <w:r w:rsidRPr="00B979BB">
        <w:rPr>
          <w:rFonts w:ascii="Arial" w:hAnsi="Arial" w:cs="Arial"/>
          <w:color w:val="1D2125"/>
          <w:kern w:val="0"/>
          <w:shd w:val="clear" w:color="auto" w:fill="FFFFFF"/>
          <w14:ligatures w14:val="none"/>
        </w:rPr>
        <w:t xml:space="preserve">The lack of clear categorisation within the care home setting can significantly </w:t>
      </w:r>
      <w:proofErr w:type="gramStart"/>
      <w:r w:rsidRPr="00B979BB">
        <w:rPr>
          <w:rFonts w:ascii="Arial" w:hAnsi="Arial" w:cs="Arial"/>
          <w:color w:val="1D2125"/>
          <w:kern w:val="0"/>
          <w:shd w:val="clear" w:color="auto" w:fill="FFFFFF"/>
          <w14:ligatures w14:val="none"/>
        </w:rPr>
        <w:t>effect</w:t>
      </w:r>
      <w:proofErr w:type="gramEnd"/>
      <w:r w:rsidRPr="00B979BB">
        <w:rPr>
          <w:rFonts w:ascii="Arial" w:hAnsi="Arial" w:cs="Arial"/>
          <w:color w:val="1D2125"/>
          <w:kern w:val="0"/>
          <w:shd w:val="clear" w:color="auto" w:fill="FFFFFF"/>
          <w14:ligatures w14:val="none"/>
        </w:rPr>
        <w:t xml:space="preserve"> a </w:t>
      </w:r>
      <w:r w:rsidR="00652C7E" w:rsidRPr="00B979BB">
        <w:rPr>
          <w:rFonts w:ascii="Arial" w:hAnsi="Arial" w:cs="Arial"/>
          <w:color w:val="1D2125"/>
          <w:kern w:val="0"/>
          <w:shd w:val="clear" w:color="auto" w:fill="FFFFFF"/>
          <w14:ligatures w14:val="none"/>
        </w:rPr>
        <w:t>resident’s</w:t>
      </w:r>
      <w:r w:rsidRPr="00B979BB">
        <w:rPr>
          <w:rFonts w:ascii="Arial" w:hAnsi="Arial" w:cs="Arial"/>
          <w:color w:val="1D2125"/>
          <w:kern w:val="0"/>
          <w:shd w:val="clear" w:color="auto" w:fill="FFFFFF"/>
          <w14:ligatures w14:val="none"/>
        </w:rPr>
        <w:t xml:space="preserve"> well-being. When facilities are not clearly defined by the level or type </w:t>
      </w:r>
      <w:r w:rsidR="00652C7E" w:rsidRPr="00B979BB">
        <w:rPr>
          <w:rFonts w:ascii="Arial" w:hAnsi="Arial" w:cs="Arial"/>
          <w:color w:val="1D2125"/>
          <w:kern w:val="0"/>
          <w:shd w:val="clear" w:color="auto" w:fill="FFFFFF"/>
          <w14:ligatures w14:val="none"/>
        </w:rPr>
        <w:t>o</w:t>
      </w:r>
      <w:r w:rsidRPr="00B979BB">
        <w:rPr>
          <w:rFonts w:ascii="Arial" w:hAnsi="Arial" w:cs="Arial"/>
          <w:color w:val="1D2125"/>
          <w:kern w:val="0"/>
          <w:shd w:val="clear" w:color="auto" w:fill="FFFFFF"/>
          <w14:ligatures w14:val="none"/>
        </w:rPr>
        <w:t xml:space="preserve">f care provided, such as residential, nursing or dementia care, residents may not get the correct support for </w:t>
      </w:r>
      <w:proofErr w:type="spellStart"/>
      <w:r w:rsidRPr="00B979BB">
        <w:rPr>
          <w:rFonts w:ascii="Arial" w:hAnsi="Arial" w:cs="Arial"/>
          <w:color w:val="1D2125"/>
          <w:kern w:val="0"/>
          <w:shd w:val="clear" w:color="auto" w:fill="FFFFFF"/>
          <w14:ligatures w14:val="none"/>
        </w:rPr>
        <w:t>thir</w:t>
      </w:r>
      <w:proofErr w:type="spellEnd"/>
      <w:r w:rsidRPr="00B979BB">
        <w:rPr>
          <w:rFonts w:ascii="Arial" w:hAnsi="Arial" w:cs="Arial"/>
          <w:color w:val="1D2125"/>
          <w:kern w:val="0"/>
          <w:shd w:val="clear" w:color="auto" w:fill="FFFFFF"/>
          <w14:ligatures w14:val="none"/>
        </w:rPr>
        <w:t xml:space="preserve"> physical, emotional and social needs. This report aims to examine how the absence of categorisation impacts the quality of care given, the </w:t>
      </w:r>
      <w:r w:rsidR="00652C7E" w:rsidRPr="00B979BB">
        <w:rPr>
          <w:rFonts w:ascii="Arial" w:hAnsi="Arial" w:cs="Arial"/>
          <w:color w:val="1D2125"/>
          <w:kern w:val="0"/>
          <w:shd w:val="clear" w:color="auto" w:fill="FFFFFF"/>
          <w14:ligatures w14:val="none"/>
        </w:rPr>
        <w:t>residents</w:t>
      </w:r>
      <w:r w:rsidRPr="00B979BB">
        <w:rPr>
          <w:rFonts w:ascii="Arial" w:hAnsi="Arial" w:cs="Arial"/>
          <w:color w:val="1D2125"/>
          <w:kern w:val="0"/>
          <w:shd w:val="clear" w:color="auto" w:fill="FFFFFF"/>
          <w14:ligatures w14:val="none"/>
        </w:rPr>
        <w:t xml:space="preserve"> mental health and the staff effectiveness within these settings. Ultimately this report seeks to highlight the importance of structured </w:t>
      </w:r>
      <w:r w:rsidR="00652C7E" w:rsidRPr="00B979BB">
        <w:rPr>
          <w:rFonts w:ascii="Arial" w:hAnsi="Arial" w:cs="Arial"/>
          <w:color w:val="1D2125"/>
          <w:kern w:val="0"/>
          <w:shd w:val="clear" w:color="auto" w:fill="FFFFFF"/>
          <w14:ligatures w14:val="none"/>
        </w:rPr>
        <w:t xml:space="preserve">categorisation in prompting consistent, </w:t>
      </w:r>
      <w:proofErr w:type="gramStart"/>
      <w:r w:rsidR="00652C7E" w:rsidRPr="00B979BB">
        <w:rPr>
          <w:rFonts w:ascii="Arial" w:hAnsi="Arial" w:cs="Arial"/>
          <w:color w:val="1D2125"/>
          <w:kern w:val="0"/>
          <w:shd w:val="clear" w:color="auto" w:fill="FFFFFF"/>
          <w14:ligatures w14:val="none"/>
        </w:rPr>
        <w:t>person centred</w:t>
      </w:r>
      <w:proofErr w:type="gramEnd"/>
      <w:r w:rsidR="00652C7E" w:rsidRPr="00B979BB">
        <w:rPr>
          <w:rFonts w:ascii="Arial" w:hAnsi="Arial" w:cs="Arial"/>
          <w:color w:val="1D2125"/>
          <w:kern w:val="0"/>
          <w:shd w:val="clear" w:color="auto" w:fill="FFFFFF"/>
          <w14:ligatures w14:val="none"/>
        </w:rPr>
        <w:t xml:space="preserve"> care and improve the residents overall </w:t>
      </w:r>
      <w:proofErr w:type="spellStart"/>
      <w:r w:rsidR="00652C7E" w:rsidRPr="00B979BB">
        <w:rPr>
          <w:rFonts w:ascii="Arial" w:hAnsi="Arial" w:cs="Arial"/>
          <w:color w:val="1D2125"/>
          <w:kern w:val="0"/>
          <w:shd w:val="clear" w:color="auto" w:fill="FFFFFF"/>
          <w14:ligatures w14:val="none"/>
        </w:rPr>
        <w:t>well being</w:t>
      </w:r>
      <w:proofErr w:type="spellEnd"/>
      <w:r w:rsidR="00652C7E" w:rsidRPr="00B979BB">
        <w:rPr>
          <w:rFonts w:ascii="Arial" w:hAnsi="Arial" w:cs="Arial"/>
          <w:color w:val="1D2125"/>
          <w:kern w:val="0"/>
          <w:shd w:val="clear" w:color="auto" w:fill="FFFFFF"/>
          <w14:ligatures w14:val="none"/>
        </w:rPr>
        <w:t>.</w:t>
      </w:r>
    </w:p>
    <w:p w14:paraId="71076A5B" w14:textId="3AF7EB3F" w:rsidR="00652C7E" w:rsidRPr="00B979BB" w:rsidRDefault="00652C7E" w:rsidP="00021750">
      <w:pPr>
        <w:spacing w:line="360" w:lineRule="auto"/>
        <w:rPr>
          <w:rFonts w:ascii="Arial" w:hAnsi="Arial" w:cs="Arial"/>
          <w:color w:val="1D2125"/>
          <w:kern w:val="0"/>
          <w:shd w:val="clear" w:color="auto" w:fill="FFFFFF"/>
          <w14:ligatures w14:val="none"/>
        </w:rPr>
      </w:pPr>
      <w:r w:rsidRPr="00B979BB">
        <w:rPr>
          <w:rFonts w:ascii="Arial" w:hAnsi="Arial" w:cs="Arial"/>
          <w:color w:val="1D2125"/>
          <w:kern w:val="0"/>
          <w:shd w:val="clear" w:color="auto" w:fill="FFFFFF"/>
          <w14:ligatures w14:val="none"/>
        </w:rPr>
        <w:t>1.2</w:t>
      </w:r>
    </w:p>
    <w:p w14:paraId="696B8CD3" w14:textId="65ED4E30" w:rsidR="00652C7E" w:rsidRPr="00B979BB" w:rsidRDefault="00652C7E" w:rsidP="00021750">
      <w:pPr>
        <w:spacing w:line="360" w:lineRule="auto"/>
        <w:rPr>
          <w:rFonts w:ascii="Arial" w:hAnsi="Arial" w:cs="Arial"/>
          <w:color w:val="1D2125"/>
          <w:kern w:val="0"/>
          <w:shd w:val="clear" w:color="auto" w:fill="FFFFFF"/>
          <w14:ligatures w14:val="none"/>
        </w:rPr>
      </w:pPr>
      <w:r w:rsidRPr="00B979BB">
        <w:rPr>
          <w:rFonts w:ascii="Arial" w:hAnsi="Arial" w:cs="Arial"/>
          <w:color w:val="1D2125"/>
          <w:kern w:val="0"/>
          <w:shd w:val="clear" w:color="auto" w:fill="FFFFFF"/>
          <w14:ligatures w14:val="none"/>
        </w:rPr>
        <w:t>In England most care homes are typically categorised into different types such as residential (providing personal care</w:t>
      </w:r>
      <w:r w:rsidR="004E3DAF" w:rsidRPr="00B979BB">
        <w:rPr>
          <w:rFonts w:ascii="Arial" w:hAnsi="Arial" w:cs="Arial"/>
          <w:color w:val="1D2125"/>
          <w:kern w:val="0"/>
          <w:shd w:val="clear" w:color="auto" w:fill="FFFFFF"/>
          <w14:ligatures w14:val="none"/>
        </w:rPr>
        <w:t xml:space="preserve">), and nursing (providing </w:t>
      </w:r>
      <w:proofErr w:type="gramStart"/>
      <w:r w:rsidR="004E3DAF" w:rsidRPr="00B979BB">
        <w:rPr>
          <w:rFonts w:ascii="Arial" w:hAnsi="Arial" w:cs="Arial"/>
          <w:color w:val="1D2125"/>
          <w:kern w:val="0"/>
          <w:shd w:val="clear" w:color="auto" w:fill="FFFFFF"/>
          <w14:ligatures w14:val="none"/>
        </w:rPr>
        <w:t>24 hour</w:t>
      </w:r>
      <w:proofErr w:type="gramEnd"/>
      <w:r w:rsidR="004E3DAF" w:rsidRPr="00B979BB">
        <w:rPr>
          <w:rFonts w:ascii="Arial" w:hAnsi="Arial" w:cs="Arial"/>
          <w:color w:val="1D2125"/>
          <w:kern w:val="0"/>
          <w:shd w:val="clear" w:color="auto" w:fill="FFFFFF"/>
          <w14:ligatures w14:val="none"/>
        </w:rPr>
        <w:t xml:space="preserve"> nursing care) with some homes offering both (age-</w:t>
      </w:r>
      <w:proofErr w:type="spellStart"/>
      <w:r w:rsidR="004E3DAF" w:rsidRPr="00B979BB">
        <w:rPr>
          <w:rFonts w:ascii="Arial" w:hAnsi="Arial" w:cs="Arial"/>
          <w:color w:val="1D2125"/>
          <w:kern w:val="0"/>
          <w:shd w:val="clear" w:color="auto" w:fill="FFFFFF"/>
          <w14:ligatures w14:val="none"/>
        </w:rPr>
        <w:t>uk</w:t>
      </w:r>
      <w:proofErr w:type="spellEnd"/>
      <w:r w:rsidR="004E3DAF" w:rsidRPr="00B979BB">
        <w:rPr>
          <w:rFonts w:ascii="Arial" w:hAnsi="Arial" w:cs="Arial"/>
          <w:color w:val="1D2125"/>
          <w:kern w:val="0"/>
          <w:shd w:val="clear" w:color="auto" w:fill="FFFFFF"/>
          <w14:ligatures w14:val="none"/>
        </w:rPr>
        <w:t xml:space="preserve">). This categorisation is important because it allows residents, families and staff to meet their care needs </w:t>
      </w:r>
      <w:proofErr w:type="spellStart"/>
      <w:r w:rsidR="004E3DAF" w:rsidRPr="00B979BB">
        <w:rPr>
          <w:rFonts w:ascii="Arial" w:hAnsi="Arial" w:cs="Arial"/>
          <w:color w:val="1D2125"/>
          <w:kern w:val="0"/>
          <w:shd w:val="clear" w:color="auto" w:fill="FFFFFF"/>
          <w14:ligatures w14:val="none"/>
        </w:rPr>
        <w:t>ie</w:t>
      </w:r>
      <w:proofErr w:type="spellEnd"/>
      <w:r w:rsidR="004E3DAF" w:rsidRPr="00B979BB">
        <w:rPr>
          <w:rFonts w:ascii="Arial" w:hAnsi="Arial" w:cs="Arial"/>
          <w:color w:val="1D2125"/>
          <w:kern w:val="0"/>
          <w:shd w:val="clear" w:color="auto" w:fill="FFFFFF"/>
          <w14:ligatures w14:val="none"/>
        </w:rPr>
        <w:t xml:space="preserve"> medical, social and cognitive with the right skill set. When this is absent residents may be placed into a facility not suited to their level of dependency or care needs. This can lead to poorer outcomes such as medical oversight, poor staffing or </w:t>
      </w:r>
      <w:proofErr w:type="spellStart"/>
      <w:proofErr w:type="gramStart"/>
      <w:r w:rsidR="004E3DAF" w:rsidRPr="00B979BB">
        <w:rPr>
          <w:rFonts w:ascii="Arial" w:hAnsi="Arial" w:cs="Arial"/>
          <w:color w:val="1D2125"/>
          <w:kern w:val="0"/>
          <w:shd w:val="clear" w:color="auto" w:fill="FFFFFF"/>
          <w14:ligatures w14:val="none"/>
        </w:rPr>
        <w:t>ill fitting</w:t>
      </w:r>
      <w:proofErr w:type="spellEnd"/>
      <w:proofErr w:type="gramEnd"/>
      <w:r w:rsidR="004E3DAF" w:rsidRPr="00B979BB">
        <w:rPr>
          <w:rFonts w:ascii="Arial" w:hAnsi="Arial" w:cs="Arial"/>
          <w:color w:val="1D2125"/>
          <w:kern w:val="0"/>
          <w:shd w:val="clear" w:color="auto" w:fill="FFFFFF"/>
          <w14:ligatures w14:val="none"/>
        </w:rPr>
        <w:t xml:space="preserve"> social support.</w:t>
      </w:r>
    </w:p>
    <w:p w14:paraId="681C0C4F" w14:textId="0B33EB49" w:rsidR="004E3DAF" w:rsidRDefault="00B979BB" w:rsidP="00021750">
      <w:pPr>
        <w:spacing w:line="360" w:lineRule="auto"/>
        <w:rPr>
          <w:rFonts w:ascii="Arial" w:hAnsi="Arial" w:cs="Arial"/>
          <w:color w:val="1D2125"/>
          <w:kern w:val="0"/>
          <w:shd w:val="clear" w:color="auto" w:fill="FFFFFF"/>
          <w14:ligatures w14:val="none"/>
        </w:rPr>
      </w:pPr>
      <w:r>
        <w:rPr>
          <w:rFonts w:ascii="Arial" w:hAnsi="Arial" w:cs="Arial"/>
          <w:color w:val="1D2125"/>
          <w:kern w:val="0"/>
          <w:shd w:val="clear" w:color="auto" w:fill="FFFFFF"/>
          <w14:ligatures w14:val="none"/>
        </w:rPr>
        <w:t xml:space="preserve">When a care home is not clearly categorised, the consequences for residents can be huge. </w:t>
      </w:r>
      <w:proofErr w:type="gramStart"/>
      <w:r>
        <w:rPr>
          <w:rFonts w:ascii="Arial" w:hAnsi="Arial" w:cs="Arial"/>
          <w:color w:val="1D2125"/>
          <w:kern w:val="0"/>
          <w:shd w:val="clear" w:color="auto" w:fill="FFFFFF"/>
          <w14:ligatures w14:val="none"/>
        </w:rPr>
        <w:t>Firstly</w:t>
      </w:r>
      <w:proofErr w:type="gramEnd"/>
      <w:r>
        <w:rPr>
          <w:rFonts w:ascii="Arial" w:hAnsi="Arial" w:cs="Arial"/>
          <w:color w:val="1D2125"/>
          <w:kern w:val="0"/>
          <w:shd w:val="clear" w:color="auto" w:fill="FFFFFF"/>
          <w14:ligatures w14:val="none"/>
        </w:rPr>
        <w:t xml:space="preserve"> staff confusion may arise, staff may be trained for one type of care (</w:t>
      </w:r>
      <w:proofErr w:type="spellStart"/>
      <w:r>
        <w:rPr>
          <w:rFonts w:ascii="Arial" w:hAnsi="Arial" w:cs="Arial"/>
          <w:color w:val="1D2125"/>
          <w:kern w:val="0"/>
          <w:shd w:val="clear" w:color="auto" w:fill="FFFFFF"/>
          <w14:ligatures w14:val="none"/>
        </w:rPr>
        <w:t>eg</w:t>
      </w:r>
      <w:proofErr w:type="spellEnd"/>
      <w:r>
        <w:rPr>
          <w:rFonts w:ascii="Arial" w:hAnsi="Arial" w:cs="Arial"/>
          <w:color w:val="1D2125"/>
          <w:kern w:val="0"/>
          <w:shd w:val="clear" w:color="auto" w:fill="FFFFFF"/>
          <w14:ligatures w14:val="none"/>
        </w:rPr>
        <w:t xml:space="preserve"> personal care only) but the resident in question may need nursing or specialist </w:t>
      </w:r>
      <w:r>
        <w:rPr>
          <w:rFonts w:ascii="Arial" w:hAnsi="Arial" w:cs="Arial"/>
          <w:color w:val="1D2125"/>
          <w:kern w:val="0"/>
          <w:shd w:val="clear" w:color="auto" w:fill="FFFFFF"/>
          <w14:ligatures w14:val="none"/>
        </w:rPr>
        <w:lastRenderedPageBreak/>
        <w:t>dementia support. Over time this inconsistency heightens risk of unmet needs and stress for residents with implications for physical health, mental health and sense of dignity.</w:t>
      </w:r>
    </w:p>
    <w:p w14:paraId="6C4BCAA4" w14:textId="5C6EF629" w:rsidR="00B979BB" w:rsidRDefault="00B979BB" w:rsidP="00021750">
      <w:pPr>
        <w:spacing w:line="360" w:lineRule="auto"/>
        <w:rPr>
          <w:rFonts w:ascii="Arial" w:hAnsi="Arial" w:cs="Arial"/>
          <w:color w:val="1D2125"/>
          <w:kern w:val="0"/>
          <w:shd w:val="clear" w:color="auto" w:fill="FFFFFF"/>
          <w14:ligatures w14:val="none"/>
        </w:rPr>
      </w:pPr>
      <w:r>
        <w:rPr>
          <w:rFonts w:ascii="Arial" w:hAnsi="Arial" w:cs="Arial"/>
          <w:color w:val="1D2125"/>
          <w:kern w:val="0"/>
          <w:shd w:val="clear" w:color="auto" w:fill="FFFFFF"/>
          <w14:ligatures w14:val="none"/>
        </w:rPr>
        <w:t xml:space="preserve">Research by National institute for health and care research (NIHR) found that acre homes with higher quality ratings (which often </w:t>
      </w:r>
      <w:r w:rsidR="002E7FBA">
        <w:rPr>
          <w:rFonts w:ascii="Arial" w:hAnsi="Arial" w:cs="Arial"/>
          <w:color w:val="1D2125"/>
          <w:kern w:val="0"/>
          <w:shd w:val="clear" w:color="auto" w:fill="FFFFFF"/>
          <w14:ligatures w14:val="none"/>
        </w:rPr>
        <w:t>reflect on service type and appropriate staffing) have a 12% improvement in social care related quality of life in residents with higher dependency. Journalslibrary.nihr.ac.uk which explains if categorisation is missing, then the likelihood of achieving good quality of life reduces.</w:t>
      </w:r>
    </w:p>
    <w:p w14:paraId="4ACB521E" w14:textId="453B4DD2" w:rsidR="002E7FBA" w:rsidRDefault="002E7FBA" w:rsidP="00021750">
      <w:pPr>
        <w:spacing w:line="360" w:lineRule="auto"/>
        <w:rPr>
          <w:rFonts w:ascii="Arial" w:hAnsi="Arial" w:cs="Arial"/>
          <w:color w:val="1D2125"/>
          <w:kern w:val="0"/>
          <w:shd w:val="clear" w:color="auto" w:fill="FFFFFF"/>
          <w14:ligatures w14:val="none"/>
        </w:rPr>
      </w:pPr>
      <w:r>
        <w:rPr>
          <w:rFonts w:ascii="Arial" w:hAnsi="Arial" w:cs="Arial"/>
          <w:color w:val="1D2125"/>
          <w:kern w:val="0"/>
          <w:shd w:val="clear" w:color="auto" w:fill="FFFFFF"/>
          <w14:ligatures w14:val="none"/>
        </w:rPr>
        <w:t>Secondly, residents in mis-matched homes may experience higher levels of anxiety, confusion and a lock of meaningful social engagement. When a home is appropriately staffed of designed for one population (say mobile residents needing minimal assistance</w:t>
      </w:r>
      <w:proofErr w:type="gramStart"/>
      <w:r>
        <w:rPr>
          <w:rFonts w:ascii="Arial" w:hAnsi="Arial" w:cs="Arial"/>
          <w:color w:val="1D2125"/>
          <w:kern w:val="0"/>
          <w:shd w:val="clear" w:color="auto" w:fill="FFFFFF"/>
          <w14:ligatures w14:val="none"/>
        </w:rPr>
        <w:t>)</w:t>
      </w:r>
      <w:proofErr w:type="gramEnd"/>
      <w:r>
        <w:rPr>
          <w:rFonts w:ascii="Arial" w:hAnsi="Arial" w:cs="Arial"/>
          <w:color w:val="1D2125"/>
          <w:kern w:val="0"/>
          <w:shd w:val="clear" w:color="auto" w:fill="FFFFFF"/>
          <w14:ligatures w14:val="none"/>
        </w:rPr>
        <w:t xml:space="preserve"> but they house residents with more complex needs, the social dynamics change. Activities may be inappropriate, the level of care may be </w:t>
      </w:r>
      <w:proofErr w:type="gramStart"/>
      <w:r>
        <w:rPr>
          <w:rFonts w:ascii="Arial" w:hAnsi="Arial" w:cs="Arial"/>
          <w:color w:val="1D2125"/>
          <w:kern w:val="0"/>
          <w:shd w:val="clear" w:color="auto" w:fill="FFFFFF"/>
          <w14:ligatures w14:val="none"/>
        </w:rPr>
        <w:t>unsuitable</w:t>
      </w:r>
      <w:proofErr w:type="gramEnd"/>
      <w:r>
        <w:rPr>
          <w:rFonts w:ascii="Arial" w:hAnsi="Arial" w:cs="Arial"/>
          <w:color w:val="1D2125"/>
          <w:kern w:val="0"/>
          <w:shd w:val="clear" w:color="auto" w:fill="FFFFFF"/>
          <w14:ligatures w14:val="none"/>
        </w:rPr>
        <w:t xml:space="preserve"> and staff may struggle to meet the high demands</w:t>
      </w:r>
      <w:r w:rsidR="00EE1633">
        <w:rPr>
          <w:rFonts w:ascii="Arial" w:hAnsi="Arial" w:cs="Arial"/>
          <w:color w:val="1D2125"/>
          <w:kern w:val="0"/>
          <w:shd w:val="clear" w:color="auto" w:fill="FFFFFF"/>
          <w14:ligatures w14:val="none"/>
        </w:rPr>
        <w:t>. Th</w:t>
      </w:r>
      <w:r>
        <w:rPr>
          <w:rFonts w:ascii="Arial" w:hAnsi="Arial" w:cs="Arial"/>
          <w:color w:val="1D2125"/>
          <w:kern w:val="0"/>
          <w:shd w:val="clear" w:color="auto" w:fill="FFFFFF"/>
          <w14:ligatures w14:val="none"/>
        </w:rPr>
        <w:t xml:space="preserve">e effect of this then would play a turn in the residents </w:t>
      </w:r>
      <w:proofErr w:type="spellStart"/>
      <w:r>
        <w:rPr>
          <w:rFonts w:ascii="Arial" w:hAnsi="Arial" w:cs="Arial"/>
          <w:color w:val="1D2125"/>
          <w:kern w:val="0"/>
          <w:shd w:val="clear" w:color="auto" w:fill="FFFFFF"/>
          <w14:ligatures w14:val="none"/>
        </w:rPr>
        <w:t>well being</w:t>
      </w:r>
      <w:proofErr w:type="spellEnd"/>
      <w:r>
        <w:rPr>
          <w:rFonts w:ascii="Arial" w:hAnsi="Arial" w:cs="Arial"/>
          <w:color w:val="1D2125"/>
          <w:kern w:val="0"/>
          <w:shd w:val="clear" w:color="auto" w:fill="FFFFFF"/>
          <w14:ligatures w14:val="none"/>
        </w:rPr>
        <w:t>.</w:t>
      </w:r>
    </w:p>
    <w:p w14:paraId="21FFC259" w14:textId="0D740986" w:rsidR="00EE1633" w:rsidRDefault="00EE1633" w:rsidP="00021750">
      <w:pPr>
        <w:spacing w:line="360" w:lineRule="auto"/>
        <w:rPr>
          <w:rFonts w:ascii="Arial" w:hAnsi="Arial" w:cs="Arial"/>
          <w:color w:val="1D2125"/>
          <w:kern w:val="0"/>
          <w:shd w:val="clear" w:color="auto" w:fill="FFFFFF"/>
          <w14:ligatures w14:val="none"/>
        </w:rPr>
      </w:pPr>
      <w:r>
        <w:rPr>
          <w:rFonts w:ascii="Arial" w:hAnsi="Arial" w:cs="Arial"/>
          <w:color w:val="1D2125"/>
          <w:kern w:val="0"/>
          <w:shd w:val="clear" w:color="auto" w:fill="FFFFFF"/>
          <w14:ligatures w14:val="none"/>
        </w:rPr>
        <w:t xml:space="preserve">Thirdly, from a health and safety perspective if the care home </w:t>
      </w:r>
      <w:proofErr w:type="gramStart"/>
      <w:r>
        <w:rPr>
          <w:rFonts w:ascii="Arial" w:hAnsi="Arial" w:cs="Arial"/>
          <w:color w:val="1D2125"/>
          <w:kern w:val="0"/>
          <w:shd w:val="clear" w:color="auto" w:fill="FFFFFF"/>
          <w14:ligatures w14:val="none"/>
        </w:rPr>
        <w:t>is  not</w:t>
      </w:r>
      <w:proofErr w:type="gramEnd"/>
      <w:r>
        <w:rPr>
          <w:rFonts w:ascii="Arial" w:hAnsi="Arial" w:cs="Arial"/>
          <w:color w:val="1D2125"/>
          <w:kern w:val="0"/>
          <w:shd w:val="clear" w:color="auto" w:fill="FFFFFF"/>
          <w14:ligatures w14:val="none"/>
        </w:rPr>
        <w:t xml:space="preserve"> categorised and the strain on the care staff is too high, the residents pose a risk to a higher level of falls and accidents as </w:t>
      </w:r>
      <w:proofErr w:type="gramStart"/>
      <w:r>
        <w:rPr>
          <w:rFonts w:ascii="Arial" w:hAnsi="Arial" w:cs="Arial"/>
          <w:color w:val="1D2125"/>
          <w:kern w:val="0"/>
          <w:shd w:val="clear" w:color="auto" w:fill="FFFFFF"/>
          <w14:ligatures w14:val="none"/>
        </w:rPr>
        <w:t>work load</w:t>
      </w:r>
      <w:proofErr w:type="gramEnd"/>
      <w:r>
        <w:rPr>
          <w:rFonts w:ascii="Arial" w:hAnsi="Arial" w:cs="Arial"/>
          <w:color w:val="1D2125"/>
          <w:kern w:val="0"/>
          <w:shd w:val="clear" w:color="auto" w:fill="FFFFFF"/>
          <w14:ligatures w14:val="none"/>
        </w:rPr>
        <w:t xml:space="preserve"> is too demanding which would increase chances of neglect.</w:t>
      </w:r>
    </w:p>
    <w:p w14:paraId="477F5147" w14:textId="69592885" w:rsidR="00EE1633" w:rsidRDefault="00EE1633" w:rsidP="00021750">
      <w:pPr>
        <w:spacing w:line="360" w:lineRule="auto"/>
      </w:pPr>
      <w:r>
        <w:rPr>
          <w:rFonts w:ascii="Arial" w:hAnsi="Arial" w:cs="Arial"/>
          <w:color w:val="1D2125"/>
          <w:kern w:val="0"/>
          <w:shd w:val="clear" w:color="auto" w:fill="FFFFFF"/>
          <w14:ligatures w14:val="none"/>
        </w:rPr>
        <w:t xml:space="preserve">Beyond the resident experience, the lack of categorisation can </w:t>
      </w:r>
      <w:proofErr w:type="gramStart"/>
      <w:r>
        <w:rPr>
          <w:rFonts w:ascii="Arial" w:hAnsi="Arial" w:cs="Arial"/>
          <w:color w:val="1D2125"/>
          <w:kern w:val="0"/>
          <w:shd w:val="clear" w:color="auto" w:fill="FFFFFF"/>
          <w14:ligatures w14:val="none"/>
        </w:rPr>
        <w:t>effect</w:t>
      </w:r>
      <w:proofErr w:type="gramEnd"/>
      <w:r>
        <w:rPr>
          <w:rFonts w:ascii="Arial" w:hAnsi="Arial" w:cs="Arial"/>
          <w:color w:val="1D2125"/>
          <w:kern w:val="0"/>
          <w:shd w:val="clear" w:color="auto" w:fill="FFFFFF"/>
          <w14:ligatures w14:val="none"/>
        </w:rPr>
        <w:t xml:space="preserve"> workforce planning and regulatory oversight. For example, the NIHR </w:t>
      </w:r>
      <w:r w:rsidR="0017385B">
        <w:rPr>
          <w:rFonts w:ascii="Arial" w:hAnsi="Arial" w:cs="Arial"/>
          <w:color w:val="1D2125"/>
          <w:kern w:val="0"/>
          <w:shd w:val="clear" w:color="auto" w:fill="FFFFFF"/>
          <w14:ligatures w14:val="none"/>
        </w:rPr>
        <w:t>study</w:t>
      </w:r>
      <w:r>
        <w:rPr>
          <w:rFonts w:ascii="Arial" w:hAnsi="Arial" w:cs="Arial"/>
          <w:color w:val="1D2125"/>
          <w:kern w:val="0"/>
          <w:shd w:val="clear" w:color="auto" w:fill="FFFFFF"/>
          <w14:ligatures w14:val="none"/>
        </w:rPr>
        <w:t xml:space="preserve"> noted that better paid staff and improved training would evidently give higher quality ratings and better resident care outcomes</w:t>
      </w:r>
      <w:r w:rsidR="00FE5EA9">
        <w:rPr>
          <w:rFonts w:ascii="Arial" w:hAnsi="Arial" w:cs="Arial"/>
          <w:color w:val="1D2125"/>
          <w:kern w:val="0"/>
          <w:shd w:val="clear" w:color="auto" w:fill="FFFFFF"/>
          <w14:ligatures w14:val="none"/>
        </w:rPr>
        <w:t xml:space="preserve"> journalslibrary.nihr.ac.uk. </w:t>
      </w:r>
      <w:r w:rsidR="0017385B">
        <w:rPr>
          <w:rFonts w:ascii="Arial" w:hAnsi="Arial" w:cs="Arial"/>
          <w:color w:val="1D2125"/>
          <w:kern w:val="0"/>
          <w:shd w:val="clear" w:color="auto" w:fill="FFFFFF"/>
          <w14:ligatures w14:val="none"/>
        </w:rPr>
        <w:t>therefore,</w:t>
      </w:r>
      <w:r w:rsidR="00FE5EA9">
        <w:rPr>
          <w:rFonts w:ascii="Arial" w:hAnsi="Arial" w:cs="Arial"/>
          <w:color w:val="1D2125"/>
          <w:kern w:val="0"/>
          <w:shd w:val="clear" w:color="auto" w:fill="FFFFFF"/>
          <w14:ligatures w14:val="none"/>
        </w:rPr>
        <w:t xml:space="preserve"> if a </w:t>
      </w:r>
      <w:proofErr w:type="spellStart"/>
      <w:r w:rsidR="00FE5EA9">
        <w:rPr>
          <w:rFonts w:ascii="Arial" w:hAnsi="Arial" w:cs="Arial"/>
          <w:color w:val="1D2125"/>
          <w:kern w:val="0"/>
          <w:shd w:val="clear" w:color="auto" w:fill="FFFFFF"/>
          <w14:ligatures w14:val="none"/>
        </w:rPr>
        <w:t>homes</w:t>
      </w:r>
      <w:proofErr w:type="spellEnd"/>
      <w:r w:rsidR="00FE5EA9">
        <w:rPr>
          <w:rFonts w:ascii="Arial" w:hAnsi="Arial" w:cs="Arial"/>
          <w:color w:val="1D2125"/>
          <w:kern w:val="0"/>
          <w:shd w:val="clear" w:color="auto" w:fill="FFFFFF"/>
          <w14:ligatures w14:val="none"/>
        </w:rPr>
        <w:t xml:space="preserve"> category is unclear then workforce needs would be underestimated. Additionally, credible sources such as Age UK highlights that understanding the types of care available is critical to making decisions. </w:t>
      </w:r>
      <w:hyperlink r:id="rId4" w:history="1">
        <w:r w:rsidR="00FE5EA9" w:rsidRPr="00FE5EA9">
          <w:rPr>
            <w:color w:val="0000FF"/>
            <w:u w:val="single"/>
          </w:rPr>
          <w:t>The Different Types of Care Homes | Age UK</w:t>
        </w:r>
      </w:hyperlink>
      <w:r w:rsidR="0017385B">
        <w:t xml:space="preserve"> if the categories of homes are not clearly declared then families may struggle to choose the appropriate </w:t>
      </w:r>
      <w:proofErr w:type="gramStart"/>
      <w:r w:rsidR="0017385B">
        <w:t>facility</w:t>
      </w:r>
      <w:proofErr w:type="gramEnd"/>
      <w:r w:rsidR="0017385B">
        <w:t xml:space="preserve"> and the resident would ultimately be </w:t>
      </w:r>
      <w:proofErr w:type="gramStart"/>
      <w:r w:rsidR="0017385B">
        <w:t>effected</w:t>
      </w:r>
      <w:proofErr w:type="gramEnd"/>
      <w:r w:rsidR="0017385B">
        <w:t xml:space="preserve"> by this.</w:t>
      </w:r>
    </w:p>
    <w:p w14:paraId="38188A16" w14:textId="77777777" w:rsidR="0017385B" w:rsidRDefault="0017385B" w:rsidP="00021750">
      <w:pPr>
        <w:spacing w:line="360" w:lineRule="auto"/>
        <w:rPr>
          <w:rFonts w:ascii="Arial" w:hAnsi="Arial" w:cs="Arial"/>
          <w:color w:val="1D2125"/>
          <w:kern w:val="0"/>
          <w:shd w:val="clear" w:color="auto" w:fill="FFFFFF"/>
          <w14:ligatures w14:val="none"/>
        </w:rPr>
      </w:pPr>
    </w:p>
    <w:p w14:paraId="467D2A89" w14:textId="77777777" w:rsidR="00EE1633" w:rsidRPr="004E3DAF" w:rsidRDefault="00EE1633" w:rsidP="00021750">
      <w:pPr>
        <w:spacing w:line="360" w:lineRule="auto"/>
        <w:rPr>
          <w:rFonts w:ascii="Arial" w:hAnsi="Arial" w:cs="Arial"/>
          <w:color w:val="1D2125"/>
          <w:kern w:val="0"/>
          <w:shd w:val="clear" w:color="auto" w:fill="FFFFFF"/>
          <w14:ligatures w14:val="none"/>
        </w:rPr>
      </w:pPr>
    </w:p>
    <w:sectPr w:rsidR="00EE1633" w:rsidRPr="004E3DA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534B"/>
    <w:rsid w:val="00021750"/>
    <w:rsid w:val="0015534B"/>
    <w:rsid w:val="0017385B"/>
    <w:rsid w:val="00287CF8"/>
    <w:rsid w:val="00293420"/>
    <w:rsid w:val="002E7FBA"/>
    <w:rsid w:val="00305D3F"/>
    <w:rsid w:val="00366299"/>
    <w:rsid w:val="004E3DAF"/>
    <w:rsid w:val="00652C7E"/>
    <w:rsid w:val="0070231F"/>
    <w:rsid w:val="00797803"/>
    <w:rsid w:val="009964D7"/>
    <w:rsid w:val="00B13DAF"/>
    <w:rsid w:val="00B979BB"/>
    <w:rsid w:val="00C9565E"/>
    <w:rsid w:val="00CF2F36"/>
    <w:rsid w:val="00DF0ADB"/>
    <w:rsid w:val="00E831D4"/>
    <w:rsid w:val="00E9718B"/>
    <w:rsid w:val="00EE1633"/>
    <w:rsid w:val="00FE5E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953246"/>
  <w15:chartTrackingRefBased/>
  <w15:docId w15:val="{9DD16853-75AD-4BC8-B6A6-8F173C0253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5534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5534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5534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5534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5534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5534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5534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5534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5534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5534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5534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5534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5534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5534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5534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5534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5534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5534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5534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5534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5534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5534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5534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5534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5534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5534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5534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5534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5534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E5EA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E5EA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E5EA9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ageuk.org.uk/information-advice/care/arranging-care/care-homes/type-of-care-home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3696</TotalTime>
  <Pages>2</Pages>
  <Words>591</Words>
  <Characters>3369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browning</dc:creator>
  <cp:keywords/>
  <dc:description/>
  <cp:lastModifiedBy>kelly browning</cp:lastModifiedBy>
  <cp:revision>1</cp:revision>
  <dcterms:created xsi:type="dcterms:W3CDTF">2025-11-03T09:23:00Z</dcterms:created>
  <dcterms:modified xsi:type="dcterms:W3CDTF">2025-11-09T22:50:00Z</dcterms:modified>
</cp:coreProperties>
</file>