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458C6" w14:textId="402AD82B" w:rsidR="007F0501" w:rsidRPr="008D5C9D" w:rsidRDefault="008D5C9D" w:rsidP="008D5C9D">
      <w:pPr>
        <w:pStyle w:val="Title"/>
        <w:jc w:val="center"/>
        <w:rPr>
          <w:sz w:val="52"/>
          <w:u w:val="single"/>
        </w:rPr>
      </w:pPr>
      <w:r w:rsidRPr="008D5C9D">
        <w:t xml:space="preserve">Systems Engineering </w:t>
      </w:r>
      <w:r w:rsidR="00E27592">
        <w:t>–</w:t>
      </w:r>
      <w:r w:rsidRPr="008D5C9D">
        <w:t xml:space="preserve"> </w:t>
      </w:r>
      <w:r w:rsidR="00E27592">
        <w:t>Fault Tree Analysis</w:t>
      </w:r>
    </w:p>
    <w:p w14:paraId="0BE006D3" w14:textId="34B74A4C" w:rsidR="007F0501" w:rsidRPr="00935FF4" w:rsidRDefault="007F0501" w:rsidP="00935FF4">
      <w:pPr>
        <w:jc w:val="center"/>
        <w:rPr>
          <w:sz w:val="32"/>
          <w:u w:val="single"/>
        </w:rPr>
      </w:pPr>
      <w:r>
        <w:rPr>
          <w:noProof/>
          <w:lang w:eastAsia="en-GB"/>
        </w:rPr>
        <w:drawing>
          <wp:inline distT="0" distB="0" distL="0" distR="0" wp14:anchorId="73793DF9" wp14:editId="1E064AB6">
            <wp:extent cx="2853267" cy="2823153"/>
            <wp:effectExtent l="0" t="0" r="4445" b="0"/>
            <wp:docPr id="2" name="Picture 2"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in The United Kingdom : Review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1070" cy="2830874"/>
                    </a:xfrm>
                    <a:prstGeom prst="rect">
                      <a:avLst/>
                    </a:prstGeom>
                    <a:noFill/>
                    <a:ln>
                      <a:noFill/>
                    </a:ln>
                  </pic:spPr>
                </pic:pic>
              </a:graphicData>
            </a:graphic>
          </wp:inline>
        </w:drawing>
      </w:r>
    </w:p>
    <w:p w14:paraId="0EC438D9" w14:textId="77777777" w:rsidR="00A0290D" w:rsidRDefault="00A0290D" w:rsidP="00A0290D">
      <w:pPr>
        <w:jc w:val="center"/>
        <w:rPr>
          <w:sz w:val="36"/>
        </w:rPr>
      </w:pPr>
    </w:p>
    <w:p w14:paraId="40C3F6FD" w14:textId="43A0E6D4" w:rsidR="007F0501" w:rsidRPr="00A0290D" w:rsidRDefault="007F0501" w:rsidP="00A0290D">
      <w:pPr>
        <w:jc w:val="center"/>
        <w:rPr>
          <w:sz w:val="36"/>
        </w:rPr>
      </w:pPr>
      <w:r w:rsidRPr="00C74F79">
        <w:rPr>
          <w:sz w:val="36"/>
        </w:rPr>
        <w:t>Tegan Ingram</w:t>
      </w:r>
    </w:p>
    <w:p w14:paraId="12ED381E" w14:textId="73628F42" w:rsidR="007F0501" w:rsidRDefault="007F0501" w:rsidP="007F0501">
      <w:pPr>
        <w:jc w:val="center"/>
        <w:rPr>
          <w:sz w:val="36"/>
        </w:rPr>
      </w:pPr>
      <w:r>
        <w:rPr>
          <w:sz w:val="36"/>
        </w:rPr>
        <w:t>University of Wales Trinity Saint David</w:t>
      </w:r>
    </w:p>
    <w:p w14:paraId="318EA2CD" w14:textId="77777777" w:rsidR="007F0501" w:rsidRDefault="007F0501" w:rsidP="007F0501">
      <w:pPr>
        <w:jc w:val="center"/>
        <w:rPr>
          <w:sz w:val="36"/>
        </w:rPr>
      </w:pPr>
      <w:r>
        <w:rPr>
          <w:sz w:val="36"/>
        </w:rPr>
        <w:t>Ordinance, Munitions and Explosives Engineering</w:t>
      </w:r>
    </w:p>
    <w:p w14:paraId="6A5F1193" w14:textId="53190FBB" w:rsidR="007F0501" w:rsidRDefault="007F0501" w:rsidP="00935FF4">
      <w:pPr>
        <w:pStyle w:val="COVERPAGETEXT"/>
        <w:jc w:val="left"/>
        <w:rPr>
          <w:rFonts w:asciiTheme="minorHAnsi" w:hAnsiTheme="minorHAnsi"/>
          <w:sz w:val="32"/>
        </w:rPr>
      </w:pPr>
    </w:p>
    <w:p w14:paraId="5C32295D" w14:textId="00773BE5" w:rsidR="007F0501" w:rsidRPr="00CF5892" w:rsidRDefault="007F0501" w:rsidP="007F0501">
      <w:pPr>
        <w:pStyle w:val="COVERPAGETEXT"/>
        <w:rPr>
          <w:rFonts w:asciiTheme="minorHAnsi" w:hAnsiTheme="minorHAnsi"/>
          <w:sz w:val="32"/>
        </w:rPr>
      </w:pPr>
      <w:r>
        <w:rPr>
          <w:rFonts w:asciiTheme="minorHAnsi" w:hAnsiTheme="minorHAnsi"/>
          <w:sz w:val="32"/>
        </w:rPr>
        <w:t xml:space="preserve">Supervisor:  </w:t>
      </w:r>
      <w:r w:rsidR="00BF4CE3">
        <w:rPr>
          <w:rStyle w:val="Strong"/>
          <w:rFonts w:asciiTheme="minorHAnsi" w:hAnsiTheme="minorHAnsi" w:cs="Segoe UI"/>
          <w:b w:val="0"/>
          <w:color w:val="1D2125"/>
          <w:sz w:val="32"/>
          <w:shd w:val="clear" w:color="auto" w:fill="FFFFFF"/>
        </w:rPr>
        <w:t>Dav</w:t>
      </w:r>
      <w:r w:rsidR="00566A49">
        <w:rPr>
          <w:rStyle w:val="Strong"/>
          <w:rFonts w:asciiTheme="minorHAnsi" w:hAnsiTheme="minorHAnsi" w:cs="Segoe UI"/>
          <w:b w:val="0"/>
          <w:color w:val="1D2125"/>
          <w:sz w:val="32"/>
          <w:shd w:val="clear" w:color="auto" w:fill="FFFFFF"/>
        </w:rPr>
        <w:t>e</w:t>
      </w:r>
      <w:r w:rsidR="00BF4CE3">
        <w:rPr>
          <w:rStyle w:val="Strong"/>
          <w:rFonts w:asciiTheme="minorHAnsi" w:hAnsiTheme="minorHAnsi" w:cs="Segoe UI"/>
          <w:b w:val="0"/>
          <w:color w:val="1D2125"/>
          <w:sz w:val="32"/>
          <w:shd w:val="clear" w:color="auto" w:fill="FFFFFF"/>
        </w:rPr>
        <w:t xml:space="preserve"> Ho</w:t>
      </w:r>
      <w:r w:rsidR="00566A49">
        <w:rPr>
          <w:rStyle w:val="Strong"/>
          <w:rFonts w:asciiTheme="minorHAnsi" w:hAnsiTheme="minorHAnsi" w:cs="Segoe UI"/>
          <w:b w:val="0"/>
          <w:color w:val="1D2125"/>
          <w:sz w:val="32"/>
          <w:shd w:val="clear" w:color="auto" w:fill="FFFFFF"/>
        </w:rPr>
        <w:t>l</w:t>
      </w:r>
      <w:r w:rsidR="00BF4CE3">
        <w:rPr>
          <w:rStyle w:val="Strong"/>
          <w:rFonts w:asciiTheme="minorHAnsi" w:hAnsiTheme="minorHAnsi" w:cs="Segoe UI"/>
          <w:b w:val="0"/>
          <w:color w:val="1D2125"/>
          <w:sz w:val="32"/>
          <w:shd w:val="clear" w:color="auto" w:fill="FFFFFF"/>
        </w:rPr>
        <w:t>ley</w:t>
      </w:r>
      <w:r w:rsidR="00B70E96">
        <w:rPr>
          <w:rStyle w:val="Strong"/>
          <w:rFonts w:asciiTheme="minorHAnsi" w:hAnsiTheme="minorHAnsi" w:cs="Segoe UI"/>
          <w:b w:val="0"/>
          <w:color w:val="1D2125"/>
          <w:sz w:val="32"/>
          <w:shd w:val="clear" w:color="auto" w:fill="FFFFFF"/>
        </w:rPr>
        <w:t xml:space="preserve"> </w:t>
      </w:r>
    </w:p>
    <w:p w14:paraId="4FACEED0" w14:textId="765C4E41" w:rsidR="00036F06" w:rsidRDefault="008D5C9D" w:rsidP="00935FF4">
      <w:pPr>
        <w:pStyle w:val="COVERPAGETEXT"/>
        <w:rPr>
          <w:rFonts w:asciiTheme="minorHAnsi" w:hAnsiTheme="minorHAnsi"/>
          <w:sz w:val="32"/>
        </w:rPr>
      </w:pPr>
      <w:r>
        <w:rPr>
          <w:rFonts w:asciiTheme="minorHAnsi" w:hAnsiTheme="minorHAnsi"/>
          <w:sz w:val="32"/>
        </w:rPr>
        <w:t>March</w:t>
      </w:r>
      <w:r w:rsidR="00701C83">
        <w:rPr>
          <w:rFonts w:asciiTheme="minorHAnsi" w:hAnsiTheme="minorHAnsi"/>
          <w:sz w:val="32"/>
        </w:rPr>
        <w:t xml:space="preserve"> 202</w:t>
      </w:r>
      <w:r>
        <w:rPr>
          <w:rFonts w:asciiTheme="minorHAnsi" w:hAnsiTheme="minorHAnsi"/>
          <w:sz w:val="32"/>
        </w:rPr>
        <w:t>6</w:t>
      </w:r>
    </w:p>
    <w:p w14:paraId="69DE2ADB" w14:textId="77777777" w:rsidR="00701C83" w:rsidRPr="00935FF4" w:rsidRDefault="00701C83" w:rsidP="000E0134">
      <w:pPr>
        <w:pStyle w:val="COVERPAGETEXT"/>
        <w:jc w:val="left"/>
        <w:rPr>
          <w:sz w:val="32"/>
        </w:rPr>
      </w:pPr>
    </w:p>
    <w:sdt>
      <w:sdtPr>
        <w:rPr>
          <w:rFonts w:asciiTheme="minorHAnsi" w:eastAsiaTheme="minorEastAsia" w:hAnsiTheme="minorHAnsi" w:cstheme="minorBidi"/>
          <w:color w:val="auto"/>
          <w:sz w:val="21"/>
          <w:szCs w:val="21"/>
        </w:rPr>
        <w:id w:val="-1097873238"/>
        <w:docPartObj>
          <w:docPartGallery w:val="Table of Contents"/>
          <w:docPartUnique/>
        </w:docPartObj>
      </w:sdtPr>
      <w:sdtEndPr>
        <w:rPr>
          <w:b/>
          <w:bCs/>
          <w:noProof/>
        </w:rPr>
      </w:sdtEndPr>
      <w:sdtContent>
        <w:p w14:paraId="5018B97B" w14:textId="12D70E2F" w:rsidR="00DC3F53" w:rsidRDefault="00DC3F53">
          <w:pPr>
            <w:pStyle w:val="TOCHeading"/>
          </w:pPr>
          <w:r>
            <w:t>Table of Contents</w:t>
          </w:r>
        </w:p>
        <w:p w14:paraId="5E7EC0D2" w14:textId="199A9B7A" w:rsidR="003B4BE3" w:rsidRDefault="00DC3F53">
          <w:pPr>
            <w:pStyle w:val="TOC1"/>
            <w:tabs>
              <w:tab w:val="right" w:leader="dot" w:pos="9350"/>
            </w:tabs>
            <w:rPr>
              <w:noProof/>
              <w:kern w:val="2"/>
              <w:sz w:val="24"/>
              <w:szCs w:val="24"/>
              <w:lang w:eastAsia="en-GB"/>
              <w14:ligatures w14:val="standardContextual"/>
            </w:rPr>
          </w:pPr>
          <w:r>
            <w:fldChar w:fldCharType="begin"/>
          </w:r>
          <w:r>
            <w:instrText xml:space="preserve"> TOC \o "1-3" \h \z \u </w:instrText>
          </w:r>
          <w:r>
            <w:fldChar w:fldCharType="separate"/>
          </w:r>
          <w:hyperlink w:anchor="_Toc227523395" w:history="1">
            <w:r w:rsidR="003B4BE3" w:rsidRPr="00DE3C58">
              <w:rPr>
                <w:rStyle w:val="Hyperlink"/>
                <w:noProof/>
              </w:rPr>
              <w:t>List of Figures</w:t>
            </w:r>
            <w:r w:rsidR="003B4BE3">
              <w:rPr>
                <w:noProof/>
                <w:webHidden/>
              </w:rPr>
              <w:tab/>
            </w:r>
            <w:r w:rsidR="003B4BE3">
              <w:rPr>
                <w:noProof/>
                <w:webHidden/>
              </w:rPr>
              <w:fldChar w:fldCharType="begin"/>
            </w:r>
            <w:r w:rsidR="003B4BE3">
              <w:rPr>
                <w:noProof/>
                <w:webHidden/>
              </w:rPr>
              <w:instrText xml:space="preserve"> PAGEREF _Toc227523395 \h </w:instrText>
            </w:r>
            <w:r w:rsidR="003B4BE3">
              <w:rPr>
                <w:noProof/>
                <w:webHidden/>
              </w:rPr>
            </w:r>
            <w:r w:rsidR="003B4BE3">
              <w:rPr>
                <w:noProof/>
                <w:webHidden/>
              </w:rPr>
              <w:fldChar w:fldCharType="separate"/>
            </w:r>
            <w:r w:rsidR="003B4BE3">
              <w:rPr>
                <w:noProof/>
                <w:webHidden/>
              </w:rPr>
              <w:t>3</w:t>
            </w:r>
            <w:r w:rsidR="003B4BE3">
              <w:rPr>
                <w:noProof/>
                <w:webHidden/>
              </w:rPr>
              <w:fldChar w:fldCharType="end"/>
            </w:r>
          </w:hyperlink>
        </w:p>
        <w:p w14:paraId="3FB826E2" w14:textId="73029FF5" w:rsidR="003B4BE3" w:rsidRDefault="003B4BE3">
          <w:pPr>
            <w:pStyle w:val="TOC1"/>
            <w:tabs>
              <w:tab w:val="right" w:leader="dot" w:pos="9350"/>
            </w:tabs>
            <w:rPr>
              <w:noProof/>
              <w:kern w:val="2"/>
              <w:sz w:val="24"/>
              <w:szCs w:val="24"/>
              <w:lang w:eastAsia="en-GB"/>
              <w14:ligatures w14:val="standardContextual"/>
            </w:rPr>
          </w:pPr>
          <w:hyperlink w:anchor="_Toc227523396" w:history="1">
            <w:r w:rsidRPr="00DE3C58">
              <w:rPr>
                <w:rStyle w:val="Hyperlink"/>
                <w:noProof/>
              </w:rPr>
              <w:t>List of Tables</w:t>
            </w:r>
            <w:r>
              <w:rPr>
                <w:noProof/>
                <w:webHidden/>
              </w:rPr>
              <w:tab/>
            </w:r>
            <w:r>
              <w:rPr>
                <w:noProof/>
                <w:webHidden/>
              </w:rPr>
              <w:fldChar w:fldCharType="begin"/>
            </w:r>
            <w:r>
              <w:rPr>
                <w:noProof/>
                <w:webHidden/>
              </w:rPr>
              <w:instrText xml:space="preserve"> PAGEREF _Toc227523396 \h </w:instrText>
            </w:r>
            <w:r>
              <w:rPr>
                <w:noProof/>
                <w:webHidden/>
              </w:rPr>
            </w:r>
            <w:r>
              <w:rPr>
                <w:noProof/>
                <w:webHidden/>
              </w:rPr>
              <w:fldChar w:fldCharType="separate"/>
            </w:r>
            <w:r>
              <w:rPr>
                <w:noProof/>
                <w:webHidden/>
              </w:rPr>
              <w:t>3</w:t>
            </w:r>
            <w:r>
              <w:rPr>
                <w:noProof/>
                <w:webHidden/>
              </w:rPr>
              <w:fldChar w:fldCharType="end"/>
            </w:r>
          </w:hyperlink>
        </w:p>
        <w:p w14:paraId="16B889D7" w14:textId="3BA32ADC" w:rsidR="003B4BE3" w:rsidRDefault="003B4BE3">
          <w:pPr>
            <w:pStyle w:val="TOC1"/>
            <w:tabs>
              <w:tab w:val="right" w:leader="dot" w:pos="9350"/>
            </w:tabs>
            <w:rPr>
              <w:noProof/>
              <w:kern w:val="2"/>
              <w:sz w:val="24"/>
              <w:szCs w:val="24"/>
              <w:lang w:eastAsia="en-GB"/>
              <w14:ligatures w14:val="standardContextual"/>
            </w:rPr>
          </w:pPr>
          <w:hyperlink w:anchor="_Toc227523397" w:history="1">
            <w:r w:rsidRPr="00DE3C58">
              <w:rPr>
                <w:rStyle w:val="Hyperlink"/>
                <w:noProof/>
              </w:rPr>
              <w:t>List of Equations</w:t>
            </w:r>
            <w:r>
              <w:rPr>
                <w:noProof/>
                <w:webHidden/>
              </w:rPr>
              <w:tab/>
            </w:r>
            <w:r>
              <w:rPr>
                <w:noProof/>
                <w:webHidden/>
              </w:rPr>
              <w:fldChar w:fldCharType="begin"/>
            </w:r>
            <w:r>
              <w:rPr>
                <w:noProof/>
                <w:webHidden/>
              </w:rPr>
              <w:instrText xml:space="preserve"> PAGEREF _Toc227523397 \h </w:instrText>
            </w:r>
            <w:r>
              <w:rPr>
                <w:noProof/>
                <w:webHidden/>
              </w:rPr>
            </w:r>
            <w:r>
              <w:rPr>
                <w:noProof/>
                <w:webHidden/>
              </w:rPr>
              <w:fldChar w:fldCharType="separate"/>
            </w:r>
            <w:r>
              <w:rPr>
                <w:noProof/>
                <w:webHidden/>
              </w:rPr>
              <w:t>3</w:t>
            </w:r>
            <w:r>
              <w:rPr>
                <w:noProof/>
                <w:webHidden/>
              </w:rPr>
              <w:fldChar w:fldCharType="end"/>
            </w:r>
          </w:hyperlink>
        </w:p>
        <w:p w14:paraId="408CB97F" w14:textId="662C9A6F" w:rsidR="003B4BE3" w:rsidRDefault="003B4BE3">
          <w:pPr>
            <w:pStyle w:val="TOC1"/>
            <w:tabs>
              <w:tab w:val="right" w:leader="dot" w:pos="9350"/>
            </w:tabs>
            <w:rPr>
              <w:noProof/>
              <w:kern w:val="2"/>
              <w:sz w:val="24"/>
              <w:szCs w:val="24"/>
              <w:lang w:eastAsia="en-GB"/>
              <w14:ligatures w14:val="standardContextual"/>
            </w:rPr>
          </w:pPr>
          <w:hyperlink w:anchor="_Toc227523398" w:history="1">
            <w:r w:rsidRPr="00DE3C58">
              <w:rPr>
                <w:rStyle w:val="Hyperlink"/>
                <w:noProof/>
              </w:rPr>
              <w:t>Acronym List</w:t>
            </w:r>
            <w:r>
              <w:rPr>
                <w:noProof/>
                <w:webHidden/>
              </w:rPr>
              <w:tab/>
            </w:r>
            <w:r>
              <w:rPr>
                <w:noProof/>
                <w:webHidden/>
              </w:rPr>
              <w:fldChar w:fldCharType="begin"/>
            </w:r>
            <w:r>
              <w:rPr>
                <w:noProof/>
                <w:webHidden/>
              </w:rPr>
              <w:instrText xml:space="preserve"> PAGEREF _Toc227523398 \h </w:instrText>
            </w:r>
            <w:r>
              <w:rPr>
                <w:noProof/>
                <w:webHidden/>
              </w:rPr>
            </w:r>
            <w:r>
              <w:rPr>
                <w:noProof/>
                <w:webHidden/>
              </w:rPr>
              <w:fldChar w:fldCharType="separate"/>
            </w:r>
            <w:r>
              <w:rPr>
                <w:noProof/>
                <w:webHidden/>
              </w:rPr>
              <w:t>4</w:t>
            </w:r>
            <w:r>
              <w:rPr>
                <w:noProof/>
                <w:webHidden/>
              </w:rPr>
              <w:fldChar w:fldCharType="end"/>
            </w:r>
          </w:hyperlink>
        </w:p>
        <w:p w14:paraId="71B52669" w14:textId="64383849" w:rsidR="003B4BE3" w:rsidRDefault="003B4BE3">
          <w:pPr>
            <w:pStyle w:val="TOC1"/>
            <w:tabs>
              <w:tab w:val="right" w:leader="dot" w:pos="9350"/>
            </w:tabs>
            <w:rPr>
              <w:noProof/>
              <w:kern w:val="2"/>
              <w:sz w:val="24"/>
              <w:szCs w:val="24"/>
              <w:lang w:eastAsia="en-GB"/>
              <w14:ligatures w14:val="standardContextual"/>
            </w:rPr>
          </w:pPr>
          <w:hyperlink w:anchor="_Toc227523399" w:history="1">
            <w:r w:rsidRPr="00DE3C58">
              <w:rPr>
                <w:rStyle w:val="Hyperlink"/>
                <w:noProof/>
              </w:rPr>
              <w:t>Abstract</w:t>
            </w:r>
            <w:r>
              <w:rPr>
                <w:noProof/>
                <w:webHidden/>
              </w:rPr>
              <w:tab/>
            </w:r>
            <w:r>
              <w:rPr>
                <w:noProof/>
                <w:webHidden/>
              </w:rPr>
              <w:fldChar w:fldCharType="begin"/>
            </w:r>
            <w:r>
              <w:rPr>
                <w:noProof/>
                <w:webHidden/>
              </w:rPr>
              <w:instrText xml:space="preserve"> PAGEREF _Toc227523399 \h </w:instrText>
            </w:r>
            <w:r>
              <w:rPr>
                <w:noProof/>
                <w:webHidden/>
              </w:rPr>
            </w:r>
            <w:r>
              <w:rPr>
                <w:noProof/>
                <w:webHidden/>
              </w:rPr>
              <w:fldChar w:fldCharType="separate"/>
            </w:r>
            <w:r>
              <w:rPr>
                <w:noProof/>
                <w:webHidden/>
              </w:rPr>
              <w:t>5</w:t>
            </w:r>
            <w:r>
              <w:rPr>
                <w:noProof/>
                <w:webHidden/>
              </w:rPr>
              <w:fldChar w:fldCharType="end"/>
            </w:r>
          </w:hyperlink>
        </w:p>
        <w:p w14:paraId="4D8F6BDA" w14:textId="7927BC30" w:rsidR="003B4BE3" w:rsidRDefault="003B4BE3">
          <w:pPr>
            <w:pStyle w:val="TOC1"/>
            <w:tabs>
              <w:tab w:val="left" w:pos="440"/>
              <w:tab w:val="right" w:leader="dot" w:pos="9350"/>
            </w:tabs>
            <w:rPr>
              <w:noProof/>
              <w:kern w:val="2"/>
              <w:sz w:val="24"/>
              <w:szCs w:val="24"/>
              <w:lang w:eastAsia="en-GB"/>
              <w14:ligatures w14:val="standardContextual"/>
            </w:rPr>
          </w:pPr>
          <w:hyperlink w:anchor="_Toc227523400" w:history="1">
            <w:r w:rsidRPr="00DE3C58">
              <w:rPr>
                <w:rStyle w:val="Hyperlink"/>
                <w:noProof/>
              </w:rPr>
              <w:t>1.</w:t>
            </w:r>
            <w:r>
              <w:rPr>
                <w:noProof/>
                <w:kern w:val="2"/>
                <w:sz w:val="24"/>
                <w:szCs w:val="24"/>
                <w:lang w:eastAsia="en-GB"/>
                <w14:ligatures w14:val="standardContextual"/>
              </w:rPr>
              <w:tab/>
            </w:r>
            <w:r w:rsidRPr="00DE3C58">
              <w:rPr>
                <w:rStyle w:val="Hyperlink"/>
                <w:noProof/>
              </w:rPr>
              <w:t>Introduction</w:t>
            </w:r>
            <w:r>
              <w:rPr>
                <w:noProof/>
                <w:webHidden/>
              </w:rPr>
              <w:tab/>
            </w:r>
            <w:r>
              <w:rPr>
                <w:noProof/>
                <w:webHidden/>
              </w:rPr>
              <w:fldChar w:fldCharType="begin"/>
            </w:r>
            <w:r>
              <w:rPr>
                <w:noProof/>
                <w:webHidden/>
              </w:rPr>
              <w:instrText xml:space="preserve"> PAGEREF _Toc227523400 \h </w:instrText>
            </w:r>
            <w:r>
              <w:rPr>
                <w:noProof/>
                <w:webHidden/>
              </w:rPr>
            </w:r>
            <w:r>
              <w:rPr>
                <w:noProof/>
                <w:webHidden/>
              </w:rPr>
              <w:fldChar w:fldCharType="separate"/>
            </w:r>
            <w:r>
              <w:rPr>
                <w:noProof/>
                <w:webHidden/>
              </w:rPr>
              <w:t>6</w:t>
            </w:r>
            <w:r>
              <w:rPr>
                <w:noProof/>
                <w:webHidden/>
              </w:rPr>
              <w:fldChar w:fldCharType="end"/>
            </w:r>
          </w:hyperlink>
        </w:p>
        <w:p w14:paraId="12295EA5" w14:textId="2927A0B1" w:rsidR="003B4BE3" w:rsidRDefault="003B4BE3">
          <w:pPr>
            <w:pStyle w:val="TOC2"/>
            <w:tabs>
              <w:tab w:val="left" w:pos="960"/>
              <w:tab w:val="right" w:leader="dot" w:pos="9350"/>
            </w:tabs>
            <w:rPr>
              <w:noProof/>
              <w:kern w:val="2"/>
              <w:sz w:val="24"/>
              <w:szCs w:val="24"/>
              <w:lang w:eastAsia="en-GB"/>
              <w14:ligatures w14:val="standardContextual"/>
            </w:rPr>
          </w:pPr>
          <w:hyperlink w:anchor="_Toc227523401" w:history="1">
            <w:r w:rsidRPr="00DE3C58">
              <w:rPr>
                <w:rStyle w:val="Hyperlink"/>
                <w:noProof/>
              </w:rPr>
              <w:t>1.1</w:t>
            </w:r>
            <w:r>
              <w:rPr>
                <w:noProof/>
                <w:kern w:val="2"/>
                <w:sz w:val="24"/>
                <w:szCs w:val="24"/>
                <w:lang w:eastAsia="en-GB"/>
                <w14:ligatures w14:val="standardContextual"/>
              </w:rPr>
              <w:tab/>
            </w:r>
            <w:r w:rsidRPr="00DE3C58">
              <w:rPr>
                <w:rStyle w:val="Hyperlink"/>
                <w:noProof/>
              </w:rPr>
              <w:t>What is a Fault Tree Analysis?</w:t>
            </w:r>
            <w:r>
              <w:rPr>
                <w:noProof/>
                <w:webHidden/>
              </w:rPr>
              <w:tab/>
            </w:r>
            <w:r>
              <w:rPr>
                <w:noProof/>
                <w:webHidden/>
              </w:rPr>
              <w:fldChar w:fldCharType="begin"/>
            </w:r>
            <w:r>
              <w:rPr>
                <w:noProof/>
                <w:webHidden/>
              </w:rPr>
              <w:instrText xml:space="preserve"> PAGEREF _Toc227523401 \h </w:instrText>
            </w:r>
            <w:r>
              <w:rPr>
                <w:noProof/>
                <w:webHidden/>
              </w:rPr>
            </w:r>
            <w:r>
              <w:rPr>
                <w:noProof/>
                <w:webHidden/>
              </w:rPr>
              <w:fldChar w:fldCharType="separate"/>
            </w:r>
            <w:r>
              <w:rPr>
                <w:noProof/>
                <w:webHidden/>
              </w:rPr>
              <w:t>6</w:t>
            </w:r>
            <w:r>
              <w:rPr>
                <w:noProof/>
                <w:webHidden/>
              </w:rPr>
              <w:fldChar w:fldCharType="end"/>
            </w:r>
          </w:hyperlink>
        </w:p>
        <w:p w14:paraId="58208840" w14:textId="3E8CBCE7" w:rsidR="003B4BE3" w:rsidRDefault="003B4BE3">
          <w:pPr>
            <w:pStyle w:val="TOC2"/>
            <w:tabs>
              <w:tab w:val="left" w:pos="960"/>
              <w:tab w:val="right" w:leader="dot" w:pos="9350"/>
            </w:tabs>
            <w:rPr>
              <w:noProof/>
              <w:kern w:val="2"/>
              <w:sz w:val="24"/>
              <w:szCs w:val="24"/>
              <w:lang w:eastAsia="en-GB"/>
              <w14:ligatures w14:val="standardContextual"/>
            </w:rPr>
          </w:pPr>
          <w:hyperlink w:anchor="_Toc227523402" w:history="1">
            <w:r w:rsidRPr="00DE3C58">
              <w:rPr>
                <w:rStyle w:val="Hyperlink"/>
                <w:noProof/>
              </w:rPr>
              <w:t>1.2</w:t>
            </w:r>
            <w:r>
              <w:rPr>
                <w:noProof/>
                <w:kern w:val="2"/>
                <w:sz w:val="24"/>
                <w:szCs w:val="24"/>
                <w:lang w:eastAsia="en-GB"/>
                <w14:ligatures w14:val="standardContextual"/>
              </w:rPr>
              <w:tab/>
            </w:r>
            <w:r w:rsidRPr="00DE3C58">
              <w:rPr>
                <w:rStyle w:val="Hyperlink"/>
                <w:noProof/>
              </w:rPr>
              <w:t>How Does a Fault Tree Analysis Work?</w:t>
            </w:r>
            <w:r>
              <w:rPr>
                <w:noProof/>
                <w:webHidden/>
              </w:rPr>
              <w:tab/>
            </w:r>
            <w:r>
              <w:rPr>
                <w:noProof/>
                <w:webHidden/>
              </w:rPr>
              <w:fldChar w:fldCharType="begin"/>
            </w:r>
            <w:r>
              <w:rPr>
                <w:noProof/>
                <w:webHidden/>
              </w:rPr>
              <w:instrText xml:space="preserve"> PAGEREF _Toc227523402 \h </w:instrText>
            </w:r>
            <w:r>
              <w:rPr>
                <w:noProof/>
                <w:webHidden/>
              </w:rPr>
            </w:r>
            <w:r>
              <w:rPr>
                <w:noProof/>
                <w:webHidden/>
              </w:rPr>
              <w:fldChar w:fldCharType="separate"/>
            </w:r>
            <w:r>
              <w:rPr>
                <w:noProof/>
                <w:webHidden/>
              </w:rPr>
              <w:t>6</w:t>
            </w:r>
            <w:r>
              <w:rPr>
                <w:noProof/>
                <w:webHidden/>
              </w:rPr>
              <w:fldChar w:fldCharType="end"/>
            </w:r>
          </w:hyperlink>
        </w:p>
        <w:p w14:paraId="7317F4CF" w14:textId="4C86505B" w:rsidR="003B4BE3" w:rsidRDefault="003B4BE3">
          <w:pPr>
            <w:pStyle w:val="TOC3"/>
            <w:tabs>
              <w:tab w:val="left" w:pos="1200"/>
              <w:tab w:val="right" w:leader="dot" w:pos="9350"/>
            </w:tabs>
            <w:rPr>
              <w:rFonts w:cstheme="minorBidi"/>
              <w:noProof/>
              <w:kern w:val="2"/>
              <w:sz w:val="24"/>
              <w:szCs w:val="24"/>
              <w:lang w:val="en-GB" w:eastAsia="en-GB"/>
              <w14:ligatures w14:val="standardContextual"/>
            </w:rPr>
          </w:pPr>
          <w:hyperlink w:anchor="_Toc227523403" w:history="1">
            <w:r w:rsidRPr="00DE3C58">
              <w:rPr>
                <w:rStyle w:val="Hyperlink"/>
                <w:noProof/>
              </w:rPr>
              <w:t>1.2.1</w:t>
            </w:r>
            <w:r>
              <w:rPr>
                <w:rFonts w:cstheme="minorBidi"/>
                <w:noProof/>
                <w:kern w:val="2"/>
                <w:sz w:val="24"/>
                <w:szCs w:val="24"/>
                <w:lang w:val="en-GB" w:eastAsia="en-GB"/>
                <w14:ligatures w14:val="standardContextual"/>
              </w:rPr>
              <w:tab/>
            </w:r>
            <w:r w:rsidRPr="00DE3C58">
              <w:rPr>
                <w:rStyle w:val="Hyperlink"/>
                <w:noProof/>
              </w:rPr>
              <w:t>Fault Tree Symbols</w:t>
            </w:r>
            <w:r>
              <w:rPr>
                <w:noProof/>
                <w:webHidden/>
              </w:rPr>
              <w:tab/>
            </w:r>
            <w:r>
              <w:rPr>
                <w:noProof/>
                <w:webHidden/>
              </w:rPr>
              <w:fldChar w:fldCharType="begin"/>
            </w:r>
            <w:r>
              <w:rPr>
                <w:noProof/>
                <w:webHidden/>
              </w:rPr>
              <w:instrText xml:space="preserve"> PAGEREF _Toc227523403 \h </w:instrText>
            </w:r>
            <w:r>
              <w:rPr>
                <w:noProof/>
                <w:webHidden/>
              </w:rPr>
            </w:r>
            <w:r>
              <w:rPr>
                <w:noProof/>
                <w:webHidden/>
              </w:rPr>
              <w:fldChar w:fldCharType="separate"/>
            </w:r>
            <w:r>
              <w:rPr>
                <w:noProof/>
                <w:webHidden/>
              </w:rPr>
              <w:t>6</w:t>
            </w:r>
            <w:r>
              <w:rPr>
                <w:noProof/>
                <w:webHidden/>
              </w:rPr>
              <w:fldChar w:fldCharType="end"/>
            </w:r>
          </w:hyperlink>
        </w:p>
        <w:p w14:paraId="7917A92C" w14:textId="54363D22" w:rsidR="003B4BE3" w:rsidRDefault="003B4BE3">
          <w:pPr>
            <w:pStyle w:val="TOC2"/>
            <w:tabs>
              <w:tab w:val="left" w:pos="960"/>
              <w:tab w:val="right" w:leader="dot" w:pos="9350"/>
            </w:tabs>
            <w:rPr>
              <w:noProof/>
              <w:kern w:val="2"/>
              <w:sz w:val="24"/>
              <w:szCs w:val="24"/>
              <w:lang w:eastAsia="en-GB"/>
              <w14:ligatures w14:val="standardContextual"/>
            </w:rPr>
          </w:pPr>
          <w:hyperlink w:anchor="_Toc227523404" w:history="1">
            <w:r w:rsidRPr="00DE3C58">
              <w:rPr>
                <w:rStyle w:val="Hyperlink"/>
                <w:noProof/>
              </w:rPr>
              <w:t>1.3</w:t>
            </w:r>
            <w:r>
              <w:rPr>
                <w:noProof/>
                <w:kern w:val="2"/>
                <w:sz w:val="24"/>
                <w:szCs w:val="24"/>
                <w:lang w:eastAsia="en-GB"/>
                <w14:ligatures w14:val="standardContextual"/>
              </w:rPr>
              <w:tab/>
            </w:r>
            <w:r w:rsidRPr="00DE3C58">
              <w:rPr>
                <w:rStyle w:val="Hyperlink"/>
                <w:noProof/>
              </w:rPr>
              <w:t>Origin of Fault Tree Analysis</w:t>
            </w:r>
            <w:r>
              <w:rPr>
                <w:noProof/>
                <w:webHidden/>
              </w:rPr>
              <w:tab/>
            </w:r>
            <w:r>
              <w:rPr>
                <w:noProof/>
                <w:webHidden/>
              </w:rPr>
              <w:fldChar w:fldCharType="begin"/>
            </w:r>
            <w:r>
              <w:rPr>
                <w:noProof/>
                <w:webHidden/>
              </w:rPr>
              <w:instrText xml:space="preserve"> PAGEREF _Toc227523404 \h </w:instrText>
            </w:r>
            <w:r>
              <w:rPr>
                <w:noProof/>
                <w:webHidden/>
              </w:rPr>
            </w:r>
            <w:r>
              <w:rPr>
                <w:noProof/>
                <w:webHidden/>
              </w:rPr>
              <w:fldChar w:fldCharType="separate"/>
            </w:r>
            <w:r>
              <w:rPr>
                <w:noProof/>
                <w:webHidden/>
              </w:rPr>
              <w:t>7</w:t>
            </w:r>
            <w:r>
              <w:rPr>
                <w:noProof/>
                <w:webHidden/>
              </w:rPr>
              <w:fldChar w:fldCharType="end"/>
            </w:r>
          </w:hyperlink>
        </w:p>
        <w:p w14:paraId="1BC2067B" w14:textId="4B17CAF3" w:rsidR="003B4BE3" w:rsidRDefault="003B4BE3">
          <w:pPr>
            <w:pStyle w:val="TOC2"/>
            <w:tabs>
              <w:tab w:val="left" w:pos="960"/>
              <w:tab w:val="right" w:leader="dot" w:pos="9350"/>
            </w:tabs>
            <w:rPr>
              <w:noProof/>
              <w:kern w:val="2"/>
              <w:sz w:val="24"/>
              <w:szCs w:val="24"/>
              <w:lang w:eastAsia="en-GB"/>
              <w14:ligatures w14:val="standardContextual"/>
            </w:rPr>
          </w:pPr>
          <w:hyperlink w:anchor="_Toc227523405" w:history="1">
            <w:r w:rsidRPr="00DE3C58">
              <w:rPr>
                <w:rStyle w:val="Hyperlink"/>
                <w:noProof/>
              </w:rPr>
              <w:t>1.4</w:t>
            </w:r>
            <w:r>
              <w:rPr>
                <w:noProof/>
                <w:kern w:val="2"/>
                <w:sz w:val="24"/>
                <w:szCs w:val="24"/>
                <w:lang w:eastAsia="en-GB"/>
                <w14:ligatures w14:val="standardContextual"/>
              </w:rPr>
              <w:tab/>
            </w:r>
            <w:r w:rsidRPr="00DE3C58">
              <w:rPr>
                <w:rStyle w:val="Hyperlink"/>
                <w:noProof/>
              </w:rPr>
              <w:t>Advantages and Disadvantages</w:t>
            </w:r>
            <w:r>
              <w:rPr>
                <w:noProof/>
                <w:webHidden/>
              </w:rPr>
              <w:tab/>
            </w:r>
            <w:r>
              <w:rPr>
                <w:noProof/>
                <w:webHidden/>
              </w:rPr>
              <w:fldChar w:fldCharType="begin"/>
            </w:r>
            <w:r>
              <w:rPr>
                <w:noProof/>
                <w:webHidden/>
              </w:rPr>
              <w:instrText xml:space="preserve"> PAGEREF _Toc227523405 \h </w:instrText>
            </w:r>
            <w:r>
              <w:rPr>
                <w:noProof/>
                <w:webHidden/>
              </w:rPr>
            </w:r>
            <w:r>
              <w:rPr>
                <w:noProof/>
                <w:webHidden/>
              </w:rPr>
              <w:fldChar w:fldCharType="separate"/>
            </w:r>
            <w:r>
              <w:rPr>
                <w:noProof/>
                <w:webHidden/>
              </w:rPr>
              <w:t>7</w:t>
            </w:r>
            <w:r>
              <w:rPr>
                <w:noProof/>
                <w:webHidden/>
              </w:rPr>
              <w:fldChar w:fldCharType="end"/>
            </w:r>
          </w:hyperlink>
        </w:p>
        <w:p w14:paraId="7D7F5C25" w14:textId="08E152EF" w:rsidR="003B4BE3" w:rsidRDefault="003B4BE3">
          <w:pPr>
            <w:pStyle w:val="TOC3"/>
            <w:tabs>
              <w:tab w:val="left" w:pos="1200"/>
              <w:tab w:val="right" w:leader="dot" w:pos="9350"/>
            </w:tabs>
            <w:rPr>
              <w:rFonts w:cstheme="minorBidi"/>
              <w:noProof/>
              <w:kern w:val="2"/>
              <w:sz w:val="24"/>
              <w:szCs w:val="24"/>
              <w:lang w:val="en-GB" w:eastAsia="en-GB"/>
              <w14:ligatures w14:val="standardContextual"/>
            </w:rPr>
          </w:pPr>
          <w:hyperlink w:anchor="_Toc227523406" w:history="1">
            <w:r w:rsidRPr="00DE3C58">
              <w:rPr>
                <w:rStyle w:val="Hyperlink"/>
                <w:noProof/>
              </w:rPr>
              <w:t>1.4.1</w:t>
            </w:r>
            <w:r>
              <w:rPr>
                <w:rFonts w:cstheme="minorBidi"/>
                <w:noProof/>
                <w:kern w:val="2"/>
                <w:sz w:val="24"/>
                <w:szCs w:val="24"/>
                <w:lang w:val="en-GB" w:eastAsia="en-GB"/>
                <w14:ligatures w14:val="standardContextual"/>
              </w:rPr>
              <w:tab/>
            </w:r>
            <w:r w:rsidRPr="00DE3C58">
              <w:rPr>
                <w:rStyle w:val="Hyperlink"/>
                <w:noProof/>
              </w:rPr>
              <w:t>Advantages</w:t>
            </w:r>
            <w:r>
              <w:rPr>
                <w:noProof/>
                <w:webHidden/>
              </w:rPr>
              <w:tab/>
            </w:r>
            <w:r>
              <w:rPr>
                <w:noProof/>
                <w:webHidden/>
              </w:rPr>
              <w:fldChar w:fldCharType="begin"/>
            </w:r>
            <w:r>
              <w:rPr>
                <w:noProof/>
                <w:webHidden/>
              </w:rPr>
              <w:instrText xml:space="preserve"> PAGEREF _Toc227523406 \h </w:instrText>
            </w:r>
            <w:r>
              <w:rPr>
                <w:noProof/>
                <w:webHidden/>
              </w:rPr>
            </w:r>
            <w:r>
              <w:rPr>
                <w:noProof/>
                <w:webHidden/>
              </w:rPr>
              <w:fldChar w:fldCharType="separate"/>
            </w:r>
            <w:r>
              <w:rPr>
                <w:noProof/>
                <w:webHidden/>
              </w:rPr>
              <w:t>7</w:t>
            </w:r>
            <w:r>
              <w:rPr>
                <w:noProof/>
                <w:webHidden/>
              </w:rPr>
              <w:fldChar w:fldCharType="end"/>
            </w:r>
          </w:hyperlink>
        </w:p>
        <w:p w14:paraId="19FEF1E0" w14:textId="319B1C70" w:rsidR="003B4BE3" w:rsidRDefault="003B4BE3">
          <w:pPr>
            <w:pStyle w:val="TOC3"/>
            <w:tabs>
              <w:tab w:val="left" w:pos="1200"/>
              <w:tab w:val="right" w:leader="dot" w:pos="9350"/>
            </w:tabs>
            <w:rPr>
              <w:rFonts w:cstheme="minorBidi"/>
              <w:noProof/>
              <w:kern w:val="2"/>
              <w:sz w:val="24"/>
              <w:szCs w:val="24"/>
              <w:lang w:val="en-GB" w:eastAsia="en-GB"/>
              <w14:ligatures w14:val="standardContextual"/>
            </w:rPr>
          </w:pPr>
          <w:hyperlink w:anchor="_Toc227523407" w:history="1">
            <w:r w:rsidRPr="00DE3C58">
              <w:rPr>
                <w:rStyle w:val="Hyperlink"/>
                <w:noProof/>
              </w:rPr>
              <w:t>1.4.2</w:t>
            </w:r>
            <w:r>
              <w:rPr>
                <w:rFonts w:cstheme="minorBidi"/>
                <w:noProof/>
                <w:kern w:val="2"/>
                <w:sz w:val="24"/>
                <w:szCs w:val="24"/>
                <w:lang w:val="en-GB" w:eastAsia="en-GB"/>
                <w14:ligatures w14:val="standardContextual"/>
              </w:rPr>
              <w:tab/>
            </w:r>
            <w:r w:rsidRPr="00DE3C58">
              <w:rPr>
                <w:rStyle w:val="Hyperlink"/>
                <w:noProof/>
              </w:rPr>
              <w:t>Disadvantages</w:t>
            </w:r>
            <w:r>
              <w:rPr>
                <w:noProof/>
                <w:webHidden/>
              </w:rPr>
              <w:tab/>
            </w:r>
            <w:r>
              <w:rPr>
                <w:noProof/>
                <w:webHidden/>
              </w:rPr>
              <w:fldChar w:fldCharType="begin"/>
            </w:r>
            <w:r>
              <w:rPr>
                <w:noProof/>
                <w:webHidden/>
              </w:rPr>
              <w:instrText xml:space="preserve"> PAGEREF _Toc227523407 \h </w:instrText>
            </w:r>
            <w:r>
              <w:rPr>
                <w:noProof/>
                <w:webHidden/>
              </w:rPr>
            </w:r>
            <w:r>
              <w:rPr>
                <w:noProof/>
                <w:webHidden/>
              </w:rPr>
              <w:fldChar w:fldCharType="separate"/>
            </w:r>
            <w:r>
              <w:rPr>
                <w:noProof/>
                <w:webHidden/>
              </w:rPr>
              <w:t>7</w:t>
            </w:r>
            <w:r>
              <w:rPr>
                <w:noProof/>
                <w:webHidden/>
              </w:rPr>
              <w:fldChar w:fldCharType="end"/>
            </w:r>
          </w:hyperlink>
        </w:p>
        <w:p w14:paraId="6491F0B8" w14:textId="31C84C5C" w:rsidR="003B4BE3" w:rsidRDefault="003B4BE3">
          <w:pPr>
            <w:pStyle w:val="TOC3"/>
            <w:tabs>
              <w:tab w:val="left" w:pos="1200"/>
              <w:tab w:val="right" w:leader="dot" w:pos="9350"/>
            </w:tabs>
            <w:rPr>
              <w:rFonts w:cstheme="minorBidi"/>
              <w:noProof/>
              <w:kern w:val="2"/>
              <w:sz w:val="24"/>
              <w:szCs w:val="24"/>
              <w:lang w:val="en-GB" w:eastAsia="en-GB"/>
              <w14:ligatures w14:val="standardContextual"/>
            </w:rPr>
          </w:pPr>
          <w:hyperlink w:anchor="_Toc227523408" w:history="1">
            <w:r w:rsidRPr="00DE3C58">
              <w:rPr>
                <w:rStyle w:val="Hyperlink"/>
                <w:noProof/>
              </w:rPr>
              <w:t>1.4.3</w:t>
            </w:r>
            <w:r>
              <w:rPr>
                <w:rFonts w:cstheme="minorBidi"/>
                <w:noProof/>
                <w:kern w:val="2"/>
                <w:sz w:val="24"/>
                <w:szCs w:val="24"/>
                <w:lang w:val="en-GB" w:eastAsia="en-GB"/>
                <w14:ligatures w14:val="standardContextual"/>
              </w:rPr>
              <w:tab/>
            </w:r>
            <w:r w:rsidRPr="00DE3C58">
              <w:rPr>
                <w:rStyle w:val="Hyperlink"/>
                <w:noProof/>
              </w:rPr>
              <w:t>Other Methods</w:t>
            </w:r>
            <w:r>
              <w:rPr>
                <w:noProof/>
                <w:webHidden/>
              </w:rPr>
              <w:tab/>
            </w:r>
            <w:r>
              <w:rPr>
                <w:noProof/>
                <w:webHidden/>
              </w:rPr>
              <w:fldChar w:fldCharType="begin"/>
            </w:r>
            <w:r>
              <w:rPr>
                <w:noProof/>
                <w:webHidden/>
              </w:rPr>
              <w:instrText xml:space="preserve"> PAGEREF _Toc227523408 \h </w:instrText>
            </w:r>
            <w:r>
              <w:rPr>
                <w:noProof/>
                <w:webHidden/>
              </w:rPr>
            </w:r>
            <w:r>
              <w:rPr>
                <w:noProof/>
                <w:webHidden/>
              </w:rPr>
              <w:fldChar w:fldCharType="separate"/>
            </w:r>
            <w:r>
              <w:rPr>
                <w:noProof/>
                <w:webHidden/>
              </w:rPr>
              <w:t>7</w:t>
            </w:r>
            <w:r>
              <w:rPr>
                <w:noProof/>
                <w:webHidden/>
              </w:rPr>
              <w:fldChar w:fldCharType="end"/>
            </w:r>
          </w:hyperlink>
        </w:p>
        <w:p w14:paraId="4DCCB496" w14:textId="0FE8DAF3" w:rsidR="003B4BE3" w:rsidRDefault="003B4BE3">
          <w:pPr>
            <w:pStyle w:val="TOC1"/>
            <w:tabs>
              <w:tab w:val="left" w:pos="440"/>
              <w:tab w:val="right" w:leader="dot" w:pos="9350"/>
            </w:tabs>
            <w:rPr>
              <w:noProof/>
              <w:kern w:val="2"/>
              <w:sz w:val="24"/>
              <w:szCs w:val="24"/>
              <w:lang w:eastAsia="en-GB"/>
              <w14:ligatures w14:val="standardContextual"/>
            </w:rPr>
          </w:pPr>
          <w:hyperlink w:anchor="_Toc227523409" w:history="1">
            <w:r w:rsidRPr="00DE3C58">
              <w:rPr>
                <w:rStyle w:val="Hyperlink"/>
                <w:noProof/>
              </w:rPr>
              <w:t>2.</w:t>
            </w:r>
            <w:r>
              <w:rPr>
                <w:noProof/>
                <w:kern w:val="2"/>
                <w:sz w:val="24"/>
                <w:szCs w:val="24"/>
                <w:lang w:eastAsia="en-GB"/>
                <w14:ligatures w14:val="standardContextual"/>
              </w:rPr>
              <w:tab/>
            </w:r>
            <w:r w:rsidRPr="00DE3C58">
              <w:rPr>
                <w:rStyle w:val="Hyperlink"/>
                <w:noProof/>
              </w:rPr>
              <w:t>Calculations</w:t>
            </w:r>
            <w:r>
              <w:rPr>
                <w:noProof/>
                <w:webHidden/>
              </w:rPr>
              <w:tab/>
            </w:r>
            <w:r>
              <w:rPr>
                <w:noProof/>
                <w:webHidden/>
              </w:rPr>
              <w:fldChar w:fldCharType="begin"/>
            </w:r>
            <w:r>
              <w:rPr>
                <w:noProof/>
                <w:webHidden/>
              </w:rPr>
              <w:instrText xml:space="preserve"> PAGEREF _Toc227523409 \h </w:instrText>
            </w:r>
            <w:r>
              <w:rPr>
                <w:noProof/>
                <w:webHidden/>
              </w:rPr>
            </w:r>
            <w:r>
              <w:rPr>
                <w:noProof/>
                <w:webHidden/>
              </w:rPr>
              <w:fldChar w:fldCharType="separate"/>
            </w:r>
            <w:r>
              <w:rPr>
                <w:noProof/>
                <w:webHidden/>
              </w:rPr>
              <w:t>8</w:t>
            </w:r>
            <w:r>
              <w:rPr>
                <w:noProof/>
                <w:webHidden/>
              </w:rPr>
              <w:fldChar w:fldCharType="end"/>
            </w:r>
          </w:hyperlink>
        </w:p>
        <w:p w14:paraId="4138ADFE" w14:textId="5433E3DA" w:rsidR="003B4BE3" w:rsidRDefault="003B4BE3">
          <w:pPr>
            <w:pStyle w:val="TOC2"/>
            <w:tabs>
              <w:tab w:val="right" w:leader="dot" w:pos="9350"/>
            </w:tabs>
            <w:rPr>
              <w:noProof/>
              <w:kern w:val="2"/>
              <w:sz w:val="24"/>
              <w:szCs w:val="24"/>
              <w:lang w:eastAsia="en-GB"/>
              <w14:ligatures w14:val="standardContextual"/>
            </w:rPr>
          </w:pPr>
          <w:hyperlink w:anchor="_Toc227523410" w:history="1">
            <w:r w:rsidRPr="00DE3C58">
              <w:rPr>
                <w:rStyle w:val="Hyperlink"/>
                <w:noProof/>
              </w:rPr>
              <w:t>2.1 The Problem Space</w:t>
            </w:r>
            <w:r>
              <w:rPr>
                <w:noProof/>
                <w:webHidden/>
              </w:rPr>
              <w:tab/>
            </w:r>
            <w:r>
              <w:rPr>
                <w:noProof/>
                <w:webHidden/>
              </w:rPr>
              <w:fldChar w:fldCharType="begin"/>
            </w:r>
            <w:r>
              <w:rPr>
                <w:noProof/>
                <w:webHidden/>
              </w:rPr>
              <w:instrText xml:space="preserve"> PAGEREF _Toc227523410 \h </w:instrText>
            </w:r>
            <w:r>
              <w:rPr>
                <w:noProof/>
                <w:webHidden/>
              </w:rPr>
            </w:r>
            <w:r>
              <w:rPr>
                <w:noProof/>
                <w:webHidden/>
              </w:rPr>
              <w:fldChar w:fldCharType="separate"/>
            </w:r>
            <w:r>
              <w:rPr>
                <w:noProof/>
                <w:webHidden/>
              </w:rPr>
              <w:t>8</w:t>
            </w:r>
            <w:r>
              <w:rPr>
                <w:noProof/>
                <w:webHidden/>
              </w:rPr>
              <w:fldChar w:fldCharType="end"/>
            </w:r>
          </w:hyperlink>
        </w:p>
        <w:p w14:paraId="3677B866" w14:textId="0619A664"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11" w:history="1">
            <w:r w:rsidRPr="00DE3C58">
              <w:rPr>
                <w:rStyle w:val="Hyperlink"/>
                <w:noProof/>
              </w:rPr>
              <w:t>2.1.1 Task 1</w:t>
            </w:r>
            <w:r>
              <w:rPr>
                <w:noProof/>
                <w:webHidden/>
              </w:rPr>
              <w:tab/>
            </w:r>
            <w:r>
              <w:rPr>
                <w:noProof/>
                <w:webHidden/>
              </w:rPr>
              <w:fldChar w:fldCharType="begin"/>
            </w:r>
            <w:r>
              <w:rPr>
                <w:noProof/>
                <w:webHidden/>
              </w:rPr>
              <w:instrText xml:space="preserve"> PAGEREF _Toc227523411 \h </w:instrText>
            </w:r>
            <w:r>
              <w:rPr>
                <w:noProof/>
                <w:webHidden/>
              </w:rPr>
            </w:r>
            <w:r>
              <w:rPr>
                <w:noProof/>
                <w:webHidden/>
              </w:rPr>
              <w:fldChar w:fldCharType="separate"/>
            </w:r>
            <w:r>
              <w:rPr>
                <w:noProof/>
                <w:webHidden/>
              </w:rPr>
              <w:t>8</w:t>
            </w:r>
            <w:r>
              <w:rPr>
                <w:noProof/>
                <w:webHidden/>
              </w:rPr>
              <w:fldChar w:fldCharType="end"/>
            </w:r>
          </w:hyperlink>
        </w:p>
        <w:p w14:paraId="29E9F3B4" w14:textId="254449BB"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12" w:history="1">
            <w:r w:rsidRPr="00DE3C58">
              <w:rPr>
                <w:rStyle w:val="Hyperlink"/>
                <w:noProof/>
              </w:rPr>
              <w:t>2.1.2 Task 2</w:t>
            </w:r>
            <w:r>
              <w:rPr>
                <w:noProof/>
                <w:webHidden/>
              </w:rPr>
              <w:tab/>
            </w:r>
            <w:r>
              <w:rPr>
                <w:noProof/>
                <w:webHidden/>
              </w:rPr>
              <w:fldChar w:fldCharType="begin"/>
            </w:r>
            <w:r>
              <w:rPr>
                <w:noProof/>
                <w:webHidden/>
              </w:rPr>
              <w:instrText xml:space="preserve"> PAGEREF _Toc227523412 \h </w:instrText>
            </w:r>
            <w:r>
              <w:rPr>
                <w:noProof/>
                <w:webHidden/>
              </w:rPr>
            </w:r>
            <w:r>
              <w:rPr>
                <w:noProof/>
                <w:webHidden/>
              </w:rPr>
              <w:fldChar w:fldCharType="separate"/>
            </w:r>
            <w:r>
              <w:rPr>
                <w:noProof/>
                <w:webHidden/>
              </w:rPr>
              <w:t>8</w:t>
            </w:r>
            <w:r>
              <w:rPr>
                <w:noProof/>
                <w:webHidden/>
              </w:rPr>
              <w:fldChar w:fldCharType="end"/>
            </w:r>
          </w:hyperlink>
        </w:p>
        <w:p w14:paraId="0F370148" w14:textId="2CF3595D"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13" w:history="1">
            <w:r w:rsidRPr="00DE3C58">
              <w:rPr>
                <w:rStyle w:val="Hyperlink"/>
                <w:noProof/>
              </w:rPr>
              <w:t>2.1.3 Reliability Data</w:t>
            </w:r>
            <w:r>
              <w:rPr>
                <w:noProof/>
                <w:webHidden/>
              </w:rPr>
              <w:tab/>
            </w:r>
            <w:r>
              <w:rPr>
                <w:noProof/>
                <w:webHidden/>
              </w:rPr>
              <w:fldChar w:fldCharType="begin"/>
            </w:r>
            <w:r>
              <w:rPr>
                <w:noProof/>
                <w:webHidden/>
              </w:rPr>
              <w:instrText xml:space="preserve"> PAGEREF _Toc227523413 \h </w:instrText>
            </w:r>
            <w:r>
              <w:rPr>
                <w:noProof/>
                <w:webHidden/>
              </w:rPr>
            </w:r>
            <w:r>
              <w:rPr>
                <w:noProof/>
                <w:webHidden/>
              </w:rPr>
              <w:fldChar w:fldCharType="separate"/>
            </w:r>
            <w:r>
              <w:rPr>
                <w:noProof/>
                <w:webHidden/>
              </w:rPr>
              <w:t>8</w:t>
            </w:r>
            <w:r>
              <w:rPr>
                <w:noProof/>
                <w:webHidden/>
              </w:rPr>
              <w:fldChar w:fldCharType="end"/>
            </w:r>
          </w:hyperlink>
        </w:p>
        <w:p w14:paraId="4C38E62C" w14:textId="453A174D" w:rsidR="003B4BE3" w:rsidRDefault="003B4BE3">
          <w:pPr>
            <w:pStyle w:val="TOC2"/>
            <w:tabs>
              <w:tab w:val="right" w:leader="dot" w:pos="9350"/>
            </w:tabs>
            <w:rPr>
              <w:noProof/>
              <w:kern w:val="2"/>
              <w:sz w:val="24"/>
              <w:szCs w:val="24"/>
              <w:lang w:eastAsia="en-GB"/>
              <w14:ligatures w14:val="standardContextual"/>
            </w:rPr>
          </w:pPr>
          <w:hyperlink w:anchor="_Toc227523414" w:history="1">
            <w:r w:rsidRPr="00DE3C58">
              <w:rPr>
                <w:rStyle w:val="Hyperlink"/>
                <w:noProof/>
              </w:rPr>
              <w:t>2.2 Calculations</w:t>
            </w:r>
            <w:r>
              <w:rPr>
                <w:noProof/>
                <w:webHidden/>
              </w:rPr>
              <w:tab/>
            </w:r>
            <w:r>
              <w:rPr>
                <w:noProof/>
                <w:webHidden/>
              </w:rPr>
              <w:fldChar w:fldCharType="begin"/>
            </w:r>
            <w:r>
              <w:rPr>
                <w:noProof/>
                <w:webHidden/>
              </w:rPr>
              <w:instrText xml:space="preserve"> PAGEREF _Toc227523414 \h </w:instrText>
            </w:r>
            <w:r>
              <w:rPr>
                <w:noProof/>
                <w:webHidden/>
              </w:rPr>
            </w:r>
            <w:r>
              <w:rPr>
                <w:noProof/>
                <w:webHidden/>
              </w:rPr>
              <w:fldChar w:fldCharType="separate"/>
            </w:r>
            <w:r>
              <w:rPr>
                <w:noProof/>
                <w:webHidden/>
              </w:rPr>
              <w:t>9</w:t>
            </w:r>
            <w:r>
              <w:rPr>
                <w:noProof/>
                <w:webHidden/>
              </w:rPr>
              <w:fldChar w:fldCharType="end"/>
            </w:r>
          </w:hyperlink>
        </w:p>
        <w:p w14:paraId="3DE2F69C" w14:textId="791FF9EB"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15" w:history="1">
            <w:r w:rsidRPr="00DE3C58">
              <w:rPr>
                <w:rStyle w:val="Hyperlink"/>
                <w:noProof/>
              </w:rPr>
              <w:t>2.2.1 Normal Calculations</w:t>
            </w:r>
            <w:r>
              <w:rPr>
                <w:noProof/>
                <w:webHidden/>
              </w:rPr>
              <w:tab/>
            </w:r>
            <w:r>
              <w:rPr>
                <w:noProof/>
                <w:webHidden/>
              </w:rPr>
              <w:fldChar w:fldCharType="begin"/>
            </w:r>
            <w:r>
              <w:rPr>
                <w:noProof/>
                <w:webHidden/>
              </w:rPr>
              <w:instrText xml:space="preserve"> PAGEREF _Toc227523415 \h </w:instrText>
            </w:r>
            <w:r>
              <w:rPr>
                <w:noProof/>
                <w:webHidden/>
              </w:rPr>
            </w:r>
            <w:r>
              <w:rPr>
                <w:noProof/>
                <w:webHidden/>
              </w:rPr>
              <w:fldChar w:fldCharType="separate"/>
            </w:r>
            <w:r>
              <w:rPr>
                <w:noProof/>
                <w:webHidden/>
              </w:rPr>
              <w:t>9</w:t>
            </w:r>
            <w:r>
              <w:rPr>
                <w:noProof/>
                <w:webHidden/>
              </w:rPr>
              <w:fldChar w:fldCharType="end"/>
            </w:r>
          </w:hyperlink>
        </w:p>
        <w:p w14:paraId="471B833B" w14:textId="21360457"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16" w:history="1">
            <w:r w:rsidRPr="00DE3C58">
              <w:rPr>
                <w:rStyle w:val="Hyperlink"/>
                <w:noProof/>
              </w:rPr>
              <w:t>2.2.2. Fatigued Calculations</w:t>
            </w:r>
            <w:r>
              <w:rPr>
                <w:noProof/>
                <w:webHidden/>
              </w:rPr>
              <w:tab/>
            </w:r>
            <w:r>
              <w:rPr>
                <w:noProof/>
                <w:webHidden/>
              </w:rPr>
              <w:fldChar w:fldCharType="begin"/>
            </w:r>
            <w:r>
              <w:rPr>
                <w:noProof/>
                <w:webHidden/>
              </w:rPr>
              <w:instrText xml:space="preserve"> PAGEREF _Toc227523416 \h </w:instrText>
            </w:r>
            <w:r>
              <w:rPr>
                <w:noProof/>
                <w:webHidden/>
              </w:rPr>
            </w:r>
            <w:r>
              <w:rPr>
                <w:noProof/>
                <w:webHidden/>
              </w:rPr>
              <w:fldChar w:fldCharType="separate"/>
            </w:r>
            <w:r>
              <w:rPr>
                <w:noProof/>
                <w:webHidden/>
              </w:rPr>
              <w:t>10</w:t>
            </w:r>
            <w:r>
              <w:rPr>
                <w:noProof/>
                <w:webHidden/>
              </w:rPr>
              <w:fldChar w:fldCharType="end"/>
            </w:r>
          </w:hyperlink>
        </w:p>
        <w:p w14:paraId="05864FFE" w14:textId="370296B9" w:rsidR="003B4BE3" w:rsidRDefault="003B4BE3">
          <w:pPr>
            <w:pStyle w:val="TOC2"/>
            <w:tabs>
              <w:tab w:val="right" w:leader="dot" w:pos="9350"/>
            </w:tabs>
            <w:rPr>
              <w:noProof/>
              <w:kern w:val="2"/>
              <w:sz w:val="24"/>
              <w:szCs w:val="24"/>
              <w:lang w:eastAsia="en-GB"/>
              <w14:ligatures w14:val="standardContextual"/>
            </w:rPr>
          </w:pPr>
          <w:hyperlink w:anchor="_Toc227523417" w:history="1">
            <w:r w:rsidRPr="00DE3C58">
              <w:rPr>
                <w:rStyle w:val="Hyperlink"/>
                <w:noProof/>
              </w:rPr>
              <w:t>2.3 Discussion</w:t>
            </w:r>
            <w:r>
              <w:rPr>
                <w:noProof/>
                <w:webHidden/>
              </w:rPr>
              <w:tab/>
            </w:r>
            <w:r>
              <w:rPr>
                <w:noProof/>
                <w:webHidden/>
              </w:rPr>
              <w:fldChar w:fldCharType="begin"/>
            </w:r>
            <w:r>
              <w:rPr>
                <w:noProof/>
                <w:webHidden/>
              </w:rPr>
              <w:instrText xml:space="preserve"> PAGEREF _Toc227523417 \h </w:instrText>
            </w:r>
            <w:r>
              <w:rPr>
                <w:noProof/>
                <w:webHidden/>
              </w:rPr>
            </w:r>
            <w:r>
              <w:rPr>
                <w:noProof/>
                <w:webHidden/>
              </w:rPr>
              <w:fldChar w:fldCharType="separate"/>
            </w:r>
            <w:r>
              <w:rPr>
                <w:noProof/>
                <w:webHidden/>
              </w:rPr>
              <w:t>11</w:t>
            </w:r>
            <w:r>
              <w:rPr>
                <w:noProof/>
                <w:webHidden/>
              </w:rPr>
              <w:fldChar w:fldCharType="end"/>
            </w:r>
          </w:hyperlink>
        </w:p>
        <w:p w14:paraId="0CB789C9" w14:textId="00B77E4E" w:rsidR="003B4BE3" w:rsidRDefault="003B4BE3">
          <w:pPr>
            <w:pStyle w:val="TOC1"/>
            <w:tabs>
              <w:tab w:val="left" w:pos="440"/>
              <w:tab w:val="right" w:leader="dot" w:pos="9350"/>
            </w:tabs>
            <w:rPr>
              <w:noProof/>
              <w:kern w:val="2"/>
              <w:sz w:val="24"/>
              <w:szCs w:val="24"/>
              <w:lang w:eastAsia="en-GB"/>
              <w14:ligatures w14:val="standardContextual"/>
            </w:rPr>
          </w:pPr>
          <w:hyperlink w:anchor="_Toc227523418" w:history="1">
            <w:r w:rsidRPr="00DE3C58">
              <w:rPr>
                <w:rStyle w:val="Hyperlink"/>
                <w:noProof/>
              </w:rPr>
              <w:t>3.</w:t>
            </w:r>
            <w:r>
              <w:rPr>
                <w:noProof/>
                <w:kern w:val="2"/>
                <w:sz w:val="24"/>
                <w:szCs w:val="24"/>
                <w:lang w:eastAsia="en-GB"/>
                <w14:ligatures w14:val="standardContextual"/>
              </w:rPr>
              <w:tab/>
            </w:r>
            <w:r w:rsidRPr="00DE3C58">
              <w:rPr>
                <w:rStyle w:val="Hyperlink"/>
                <w:noProof/>
              </w:rPr>
              <w:t>Application of Human Factors</w:t>
            </w:r>
            <w:r>
              <w:rPr>
                <w:noProof/>
                <w:webHidden/>
              </w:rPr>
              <w:tab/>
            </w:r>
            <w:r>
              <w:rPr>
                <w:noProof/>
                <w:webHidden/>
              </w:rPr>
              <w:fldChar w:fldCharType="begin"/>
            </w:r>
            <w:r>
              <w:rPr>
                <w:noProof/>
                <w:webHidden/>
              </w:rPr>
              <w:instrText xml:space="preserve"> PAGEREF _Toc227523418 \h </w:instrText>
            </w:r>
            <w:r>
              <w:rPr>
                <w:noProof/>
                <w:webHidden/>
              </w:rPr>
            </w:r>
            <w:r>
              <w:rPr>
                <w:noProof/>
                <w:webHidden/>
              </w:rPr>
              <w:fldChar w:fldCharType="separate"/>
            </w:r>
            <w:r>
              <w:rPr>
                <w:noProof/>
                <w:webHidden/>
              </w:rPr>
              <w:t>11</w:t>
            </w:r>
            <w:r>
              <w:rPr>
                <w:noProof/>
                <w:webHidden/>
              </w:rPr>
              <w:fldChar w:fldCharType="end"/>
            </w:r>
          </w:hyperlink>
        </w:p>
        <w:p w14:paraId="782D9492" w14:textId="1BCC227F" w:rsidR="003B4BE3" w:rsidRDefault="003B4BE3">
          <w:pPr>
            <w:pStyle w:val="TOC2"/>
            <w:tabs>
              <w:tab w:val="right" w:leader="dot" w:pos="9350"/>
            </w:tabs>
            <w:rPr>
              <w:noProof/>
              <w:kern w:val="2"/>
              <w:sz w:val="24"/>
              <w:szCs w:val="24"/>
              <w:lang w:eastAsia="en-GB"/>
              <w14:ligatures w14:val="standardContextual"/>
            </w:rPr>
          </w:pPr>
          <w:hyperlink w:anchor="_Toc227523419" w:history="1">
            <w:r w:rsidRPr="00DE3C58">
              <w:rPr>
                <w:rStyle w:val="Hyperlink"/>
                <w:noProof/>
              </w:rPr>
              <w:t>3.1 Types of Human Error</w:t>
            </w:r>
            <w:r>
              <w:rPr>
                <w:noProof/>
                <w:webHidden/>
              </w:rPr>
              <w:tab/>
            </w:r>
            <w:r>
              <w:rPr>
                <w:noProof/>
                <w:webHidden/>
              </w:rPr>
              <w:fldChar w:fldCharType="begin"/>
            </w:r>
            <w:r>
              <w:rPr>
                <w:noProof/>
                <w:webHidden/>
              </w:rPr>
              <w:instrText xml:space="preserve"> PAGEREF _Toc227523419 \h </w:instrText>
            </w:r>
            <w:r>
              <w:rPr>
                <w:noProof/>
                <w:webHidden/>
              </w:rPr>
            </w:r>
            <w:r>
              <w:rPr>
                <w:noProof/>
                <w:webHidden/>
              </w:rPr>
              <w:fldChar w:fldCharType="separate"/>
            </w:r>
            <w:r>
              <w:rPr>
                <w:noProof/>
                <w:webHidden/>
              </w:rPr>
              <w:t>12</w:t>
            </w:r>
            <w:r>
              <w:rPr>
                <w:noProof/>
                <w:webHidden/>
              </w:rPr>
              <w:fldChar w:fldCharType="end"/>
            </w:r>
          </w:hyperlink>
        </w:p>
        <w:p w14:paraId="07A999DB" w14:textId="14B22869"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20" w:history="1">
            <w:r w:rsidRPr="00DE3C58">
              <w:rPr>
                <w:rStyle w:val="Hyperlink"/>
                <w:noProof/>
              </w:rPr>
              <w:t>3.1.1 Bill’s Human Error</w:t>
            </w:r>
            <w:r>
              <w:rPr>
                <w:noProof/>
                <w:webHidden/>
              </w:rPr>
              <w:tab/>
            </w:r>
            <w:r>
              <w:rPr>
                <w:noProof/>
                <w:webHidden/>
              </w:rPr>
              <w:fldChar w:fldCharType="begin"/>
            </w:r>
            <w:r>
              <w:rPr>
                <w:noProof/>
                <w:webHidden/>
              </w:rPr>
              <w:instrText xml:space="preserve"> PAGEREF _Toc227523420 \h </w:instrText>
            </w:r>
            <w:r>
              <w:rPr>
                <w:noProof/>
                <w:webHidden/>
              </w:rPr>
            </w:r>
            <w:r>
              <w:rPr>
                <w:noProof/>
                <w:webHidden/>
              </w:rPr>
              <w:fldChar w:fldCharType="separate"/>
            </w:r>
            <w:r>
              <w:rPr>
                <w:noProof/>
                <w:webHidden/>
              </w:rPr>
              <w:t>12</w:t>
            </w:r>
            <w:r>
              <w:rPr>
                <w:noProof/>
                <w:webHidden/>
              </w:rPr>
              <w:fldChar w:fldCharType="end"/>
            </w:r>
          </w:hyperlink>
        </w:p>
        <w:p w14:paraId="108020EE" w14:textId="4B5E0761" w:rsidR="003B4BE3" w:rsidRDefault="003B4BE3">
          <w:pPr>
            <w:pStyle w:val="TOC2"/>
            <w:tabs>
              <w:tab w:val="right" w:leader="dot" w:pos="9350"/>
            </w:tabs>
            <w:rPr>
              <w:noProof/>
              <w:kern w:val="2"/>
              <w:sz w:val="24"/>
              <w:szCs w:val="24"/>
              <w:lang w:eastAsia="en-GB"/>
              <w14:ligatures w14:val="standardContextual"/>
            </w:rPr>
          </w:pPr>
          <w:hyperlink w:anchor="_Toc227523421" w:history="1">
            <w:r w:rsidRPr="00DE3C58">
              <w:rPr>
                <w:rStyle w:val="Hyperlink"/>
                <w:noProof/>
              </w:rPr>
              <w:t>3.2 Eliminating Human Errors</w:t>
            </w:r>
            <w:r>
              <w:rPr>
                <w:noProof/>
                <w:webHidden/>
              </w:rPr>
              <w:tab/>
            </w:r>
            <w:r>
              <w:rPr>
                <w:noProof/>
                <w:webHidden/>
              </w:rPr>
              <w:fldChar w:fldCharType="begin"/>
            </w:r>
            <w:r>
              <w:rPr>
                <w:noProof/>
                <w:webHidden/>
              </w:rPr>
              <w:instrText xml:space="preserve"> PAGEREF _Toc227523421 \h </w:instrText>
            </w:r>
            <w:r>
              <w:rPr>
                <w:noProof/>
                <w:webHidden/>
              </w:rPr>
            </w:r>
            <w:r>
              <w:rPr>
                <w:noProof/>
                <w:webHidden/>
              </w:rPr>
              <w:fldChar w:fldCharType="separate"/>
            </w:r>
            <w:r>
              <w:rPr>
                <w:noProof/>
                <w:webHidden/>
              </w:rPr>
              <w:t>13</w:t>
            </w:r>
            <w:r>
              <w:rPr>
                <w:noProof/>
                <w:webHidden/>
              </w:rPr>
              <w:fldChar w:fldCharType="end"/>
            </w:r>
          </w:hyperlink>
        </w:p>
        <w:p w14:paraId="1E7C110C" w14:textId="57DE0DFA" w:rsidR="003B4BE3" w:rsidRDefault="003B4BE3">
          <w:pPr>
            <w:pStyle w:val="TOC2"/>
            <w:tabs>
              <w:tab w:val="right" w:leader="dot" w:pos="9350"/>
            </w:tabs>
            <w:rPr>
              <w:noProof/>
              <w:kern w:val="2"/>
              <w:sz w:val="24"/>
              <w:szCs w:val="24"/>
              <w:lang w:eastAsia="en-GB"/>
              <w14:ligatures w14:val="standardContextual"/>
            </w:rPr>
          </w:pPr>
          <w:hyperlink w:anchor="_Toc227523422" w:history="1">
            <w:r w:rsidRPr="00DE3C58">
              <w:rPr>
                <w:rStyle w:val="Hyperlink"/>
                <w:noProof/>
              </w:rPr>
              <w:t>3.3 Assessment of Human Error</w:t>
            </w:r>
            <w:r>
              <w:rPr>
                <w:noProof/>
                <w:webHidden/>
              </w:rPr>
              <w:tab/>
            </w:r>
            <w:r>
              <w:rPr>
                <w:noProof/>
                <w:webHidden/>
              </w:rPr>
              <w:fldChar w:fldCharType="begin"/>
            </w:r>
            <w:r>
              <w:rPr>
                <w:noProof/>
                <w:webHidden/>
              </w:rPr>
              <w:instrText xml:space="preserve"> PAGEREF _Toc227523422 \h </w:instrText>
            </w:r>
            <w:r>
              <w:rPr>
                <w:noProof/>
                <w:webHidden/>
              </w:rPr>
            </w:r>
            <w:r>
              <w:rPr>
                <w:noProof/>
                <w:webHidden/>
              </w:rPr>
              <w:fldChar w:fldCharType="separate"/>
            </w:r>
            <w:r>
              <w:rPr>
                <w:noProof/>
                <w:webHidden/>
              </w:rPr>
              <w:t>13</w:t>
            </w:r>
            <w:r>
              <w:rPr>
                <w:noProof/>
                <w:webHidden/>
              </w:rPr>
              <w:fldChar w:fldCharType="end"/>
            </w:r>
          </w:hyperlink>
        </w:p>
        <w:p w14:paraId="18A6B0E2" w14:textId="15B9D900"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23" w:history="1">
            <w:r w:rsidRPr="00DE3C58">
              <w:rPr>
                <w:rStyle w:val="Hyperlink"/>
                <w:noProof/>
              </w:rPr>
              <w:t>3.3.1 Hierarchical Task Analysis (HTA)</w:t>
            </w:r>
            <w:r>
              <w:rPr>
                <w:noProof/>
                <w:webHidden/>
              </w:rPr>
              <w:tab/>
            </w:r>
            <w:r>
              <w:rPr>
                <w:noProof/>
                <w:webHidden/>
              </w:rPr>
              <w:fldChar w:fldCharType="begin"/>
            </w:r>
            <w:r>
              <w:rPr>
                <w:noProof/>
                <w:webHidden/>
              </w:rPr>
              <w:instrText xml:space="preserve"> PAGEREF _Toc227523423 \h </w:instrText>
            </w:r>
            <w:r>
              <w:rPr>
                <w:noProof/>
                <w:webHidden/>
              </w:rPr>
            </w:r>
            <w:r>
              <w:rPr>
                <w:noProof/>
                <w:webHidden/>
              </w:rPr>
              <w:fldChar w:fldCharType="separate"/>
            </w:r>
            <w:r>
              <w:rPr>
                <w:noProof/>
                <w:webHidden/>
              </w:rPr>
              <w:t>13</w:t>
            </w:r>
            <w:r>
              <w:rPr>
                <w:noProof/>
                <w:webHidden/>
              </w:rPr>
              <w:fldChar w:fldCharType="end"/>
            </w:r>
          </w:hyperlink>
        </w:p>
        <w:p w14:paraId="4DDC986E" w14:textId="7B5A8E67"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24" w:history="1">
            <w:r w:rsidRPr="00DE3C58">
              <w:rPr>
                <w:rStyle w:val="Hyperlink"/>
                <w:noProof/>
              </w:rPr>
              <w:t>3.3.2 Systematic Human Error Reduction and Prediction Approach (SHERPA)</w:t>
            </w:r>
            <w:r>
              <w:rPr>
                <w:noProof/>
                <w:webHidden/>
              </w:rPr>
              <w:tab/>
            </w:r>
            <w:r>
              <w:rPr>
                <w:noProof/>
                <w:webHidden/>
              </w:rPr>
              <w:fldChar w:fldCharType="begin"/>
            </w:r>
            <w:r>
              <w:rPr>
                <w:noProof/>
                <w:webHidden/>
              </w:rPr>
              <w:instrText xml:space="preserve"> PAGEREF _Toc227523424 \h </w:instrText>
            </w:r>
            <w:r>
              <w:rPr>
                <w:noProof/>
                <w:webHidden/>
              </w:rPr>
            </w:r>
            <w:r>
              <w:rPr>
                <w:noProof/>
                <w:webHidden/>
              </w:rPr>
              <w:fldChar w:fldCharType="separate"/>
            </w:r>
            <w:r>
              <w:rPr>
                <w:noProof/>
                <w:webHidden/>
              </w:rPr>
              <w:t>13</w:t>
            </w:r>
            <w:r>
              <w:rPr>
                <w:noProof/>
                <w:webHidden/>
              </w:rPr>
              <w:fldChar w:fldCharType="end"/>
            </w:r>
          </w:hyperlink>
        </w:p>
        <w:p w14:paraId="22D094FF" w14:textId="559D2297" w:rsidR="003B4BE3" w:rsidRDefault="003B4BE3">
          <w:pPr>
            <w:pStyle w:val="TOC1"/>
            <w:tabs>
              <w:tab w:val="left" w:pos="440"/>
              <w:tab w:val="right" w:leader="dot" w:pos="9350"/>
            </w:tabs>
            <w:rPr>
              <w:noProof/>
              <w:kern w:val="2"/>
              <w:sz w:val="24"/>
              <w:szCs w:val="24"/>
              <w:lang w:eastAsia="en-GB"/>
              <w14:ligatures w14:val="standardContextual"/>
            </w:rPr>
          </w:pPr>
          <w:hyperlink w:anchor="_Toc227523425" w:history="1">
            <w:r w:rsidRPr="00DE3C58">
              <w:rPr>
                <w:rStyle w:val="Hyperlink"/>
                <w:noProof/>
              </w:rPr>
              <w:t>4.</w:t>
            </w:r>
            <w:r>
              <w:rPr>
                <w:noProof/>
                <w:kern w:val="2"/>
                <w:sz w:val="24"/>
                <w:szCs w:val="24"/>
                <w:lang w:eastAsia="en-GB"/>
                <w14:ligatures w14:val="standardContextual"/>
              </w:rPr>
              <w:tab/>
            </w:r>
            <w:r w:rsidRPr="00DE3C58">
              <w:rPr>
                <w:rStyle w:val="Hyperlink"/>
                <w:noProof/>
              </w:rPr>
              <w:t>Conclusion</w:t>
            </w:r>
            <w:r>
              <w:rPr>
                <w:noProof/>
                <w:webHidden/>
              </w:rPr>
              <w:tab/>
            </w:r>
            <w:r>
              <w:rPr>
                <w:noProof/>
                <w:webHidden/>
              </w:rPr>
              <w:fldChar w:fldCharType="begin"/>
            </w:r>
            <w:r>
              <w:rPr>
                <w:noProof/>
                <w:webHidden/>
              </w:rPr>
              <w:instrText xml:space="preserve"> PAGEREF _Toc227523425 \h </w:instrText>
            </w:r>
            <w:r>
              <w:rPr>
                <w:noProof/>
                <w:webHidden/>
              </w:rPr>
            </w:r>
            <w:r>
              <w:rPr>
                <w:noProof/>
                <w:webHidden/>
              </w:rPr>
              <w:fldChar w:fldCharType="separate"/>
            </w:r>
            <w:r>
              <w:rPr>
                <w:noProof/>
                <w:webHidden/>
              </w:rPr>
              <w:t>14</w:t>
            </w:r>
            <w:r>
              <w:rPr>
                <w:noProof/>
                <w:webHidden/>
              </w:rPr>
              <w:fldChar w:fldCharType="end"/>
            </w:r>
          </w:hyperlink>
        </w:p>
        <w:p w14:paraId="36F0B6BB" w14:textId="573B38D2" w:rsidR="003B4BE3" w:rsidRDefault="003B4BE3">
          <w:pPr>
            <w:pStyle w:val="TOC1"/>
            <w:tabs>
              <w:tab w:val="right" w:leader="dot" w:pos="9350"/>
            </w:tabs>
            <w:rPr>
              <w:noProof/>
              <w:kern w:val="2"/>
              <w:sz w:val="24"/>
              <w:szCs w:val="24"/>
              <w:lang w:eastAsia="en-GB"/>
              <w14:ligatures w14:val="standardContextual"/>
            </w:rPr>
          </w:pPr>
          <w:hyperlink w:anchor="_Toc227523426" w:history="1">
            <w:r w:rsidRPr="00DE3C58">
              <w:rPr>
                <w:rStyle w:val="Hyperlink"/>
                <w:noProof/>
              </w:rPr>
              <w:t>References</w:t>
            </w:r>
            <w:r>
              <w:rPr>
                <w:noProof/>
                <w:webHidden/>
              </w:rPr>
              <w:tab/>
            </w:r>
            <w:r>
              <w:rPr>
                <w:noProof/>
                <w:webHidden/>
              </w:rPr>
              <w:fldChar w:fldCharType="begin"/>
            </w:r>
            <w:r>
              <w:rPr>
                <w:noProof/>
                <w:webHidden/>
              </w:rPr>
              <w:instrText xml:space="preserve"> PAGEREF _Toc227523426 \h </w:instrText>
            </w:r>
            <w:r>
              <w:rPr>
                <w:noProof/>
                <w:webHidden/>
              </w:rPr>
            </w:r>
            <w:r>
              <w:rPr>
                <w:noProof/>
                <w:webHidden/>
              </w:rPr>
              <w:fldChar w:fldCharType="separate"/>
            </w:r>
            <w:r>
              <w:rPr>
                <w:noProof/>
                <w:webHidden/>
              </w:rPr>
              <w:t>14</w:t>
            </w:r>
            <w:r>
              <w:rPr>
                <w:noProof/>
                <w:webHidden/>
              </w:rPr>
              <w:fldChar w:fldCharType="end"/>
            </w:r>
          </w:hyperlink>
        </w:p>
        <w:p w14:paraId="4B9EF156" w14:textId="0F17042B" w:rsidR="003B4BE3" w:rsidRDefault="003B4BE3">
          <w:pPr>
            <w:pStyle w:val="TOC3"/>
            <w:tabs>
              <w:tab w:val="right" w:leader="dot" w:pos="9350"/>
            </w:tabs>
            <w:rPr>
              <w:rFonts w:cstheme="minorBidi"/>
              <w:noProof/>
              <w:kern w:val="2"/>
              <w:sz w:val="24"/>
              <w:szCs w:val="24"/>
              <w:lang w:val="en-GB" w:eastAsia="en-GB"/>
              <w14:ligatures w14:val="standardContextual"/>
            </w:rPr>
          </w:pPr>
          <w:hyperlink w:anchor="_Toc227523427" w:history="1">
            <w:r w:rsidRPr="00DE3C58">
              <w:rPr>
                <w:rStyle w:val="Hyperlink"/>
                <w:noProof/>
              </w:rPr>
              <w:t>Fatigued Calculations</w:t>
            </w:r>
            <w:r>
              <w:rPr>
                <w:noProof/>
                <w:webHidden/>
              </w:rPr>
              <w:tab/>
            </w:r>
            <w:r>
              <w:rPr>
                <w:noProof/>
                <w:webHidden/>
              </w:rPr>
              <w:fldChar w:fldCharType="begin"/>
            </w:r>
            <w:r>
              <w:rPr>
                <w:noProof/>
                <w:webHidden/>
              </w:rPr>
              <w:instrText xml:space="preserve"> PAGEREF _Toc227523427 \h </w:instrText>
            </w:r>
            <w:r>
              <w:rPr>
                <w:noProof/>
                <w:webHidden/>
              </w:rPr>
            </w:r>
            <w:r>
              <w:rPr>
                <w:noProof/>
                <w:webHidden/>
              </w:rPr>
              <w:fldChar w:fldCharType="separate"/>
            </w:r>
            <w:r>
              <w:rPr>
                <w:noProof/>
                <w:webHidden/>
              </w:rPr>
              <w:t>16</w:t>
            </w:r>
            <w:r>
              <w:rPr>
                <w:noProof/>
                <w:webHidden/>
              </w:rPr>
              <w:fldChar w:fldCharType="end"/>
            </w:r>
          </w:hyperlink>
        </w:p>
        <w:p w14:paraId="708C0221" w14:textId="2B9D3C12" w:rsidR="00F45D08" w:rsidRDefault="00DC3F53" w:rsidP="00F45D08">
          <w:r>
            <w:rPr>
              <w:b/>
              <w:bCs/>
              <w:noProof/>
            </w:rPr>
            <w:fldChar w:fldCharType="end"/>
          </w:r>
        </w:p>
      </w:sdtContent>
    </w:sdt>
    <w:p w14:paraId="2A2AC484" w14:textId="463A9710" w:rsidR="00A60C8C" w:rsidRPr="00A60C8C" w:rsidRDefault="00FA4F6A" w:rsidP="0047757F">
      <w:pPr>
        <w:pStyle w:val="Heading1"/>
      </w:pPr>
      <w:bookmarkStart w:id="0" w:name="_Toc227523395"/>
      <w:r>
        <w:t xml:space="preserve">List of </w:t>
      </w:r>
      <w:r w:rsidR="00A60C8C">
        <w:t>Figures</w:t>
      </w:r>
      <w:bookmarkEnd w:id="0"/>
    </w:p>
    <w:p w14:paraId="47B16C8F" w14:textId="78984622" w:rsidR="003B4BE3" w:rsidRDefault="006116C0">
      <w:pPr>
        <w:pStyle w:val="TableofFigures"/>
        <w:tabs>
          <w:tab w:val="right" w:leader="dot" w:pos="9350"/>
        </w:tabs>
        <w:rPr>
          <w:noProof/>
          <w:kern w:val="2"/>
          <w:sz w:val="24"/>
          <w:szCs w:val="24"/>
          <w:lang w:eastAsia="en-GB"/>
          <w14:ligatures w14:val="standardContextual"/>
        </w:rPr>
      </w:pPr>
      <w:r>
        <w:rPr>
          <w:b/>
          <w:bCs/>
          <w:sz w:val="24"/>
          <w:szCs w:val="24"/>
          <w:u w:val="single"/>
        </w:rPr>
        <w:fldChar w:fldCharType="begin"/>
      </w:r>
      <w:r>
        <w:rPr>
          <w:b/>
          <w:bCs/>
          <w:sz w:val="24"/>
          <w:szCs w:val="24"/>
          <w:u w:val="single"/>
        </w:rPr>
        <w:instrText xml:space="preserve"> TOC \h \z \c "Figure" </w:instrText>
      </w:r>
      <w:r>
        <w:rPr>
          <w:b/>
          <w:bCs/>
          <w:sz w:val="24"/>
          <w:szCs w:val="24"/>
          <w:u w:val="single"/>
        </w:rPr>
        <w:fldChar w:fldCharType="separate"/>
      </w:r>
      <w:hyperlink w:anchor="_Toc227523388" w:history="1">
        <w:r w:rsidR="003B4BE3" w:rsidRPr="005D5FDA">
          <w:rPr>
            <w:rStyle w:val="Hyperlink"/>
            <w:noProof/>
          </w:rPr>
          <w:t>Figure 1 – Fault Tree Diagram for Making a Hot Drink</w:t>
        </w:r>
        <w:r w:rsidR="003B4BE3">
          <w:rPr>
            <w:noProof/>
            <w:webHidden/>
          </w:rPr>
          <w:tab/>
        </w:r>
        <w:r w:rsidR="003B4BE3">
          <w:rPr>
            <w:noProof/>
            <w:webHidden/>
          </w:rPr>
          <w:fldChar w:fldCharType="begin"/>
        </w:r>
        <w:r w:rsidR="003B4BE3">
          <w:rPr>
            <w:noProof/>
            <w:webHidden/>
          </w:rPr>
          <w:instrText xml:space="preserve"> PAGEREF _Toc227523388 \h </w:instrText>
        </w:r>
        <w:r w:rsidR="003B4BE3">
          <w:rPr>
            <w:noProof/>
            <w:webHidden/>
          </w:rPr>
        </w:r>
        <w:r w:rsidR="003B4BE3">
          <w:rPr>
            <w:noProof/>
            <w:webHidden/>
          </w:rPr>
          <w:fldChar w:fldCharType="separate"/>
        </w:r>
        <w:r w:rsidR="003B4BE3">
          <w:rPr>
            <w:noProof/>
            <w:webHidden/>
          </w:rPr>
          <w:t>8</w:t>
        </w:r>
        <w:r w:rsidR="003B4BE3">
          <w:rPr>
            <w:noProof/>
            <w:webHidden/>
          </w:rPr>
          <w:fldChar w:fldCharType="end"/>
        </w:r>
      </w:hyperlink>
    </w:p>
    <w:p w14:paraId="7C9E752D" w14:textId="75C1047C" w:rsidR="003B4BE3" w:rsidRDefault="003B4BE3">
      <w:pPr>
        <w:pStyle w:val="TableofFigures"/>
        <w:tabs>
          <w:tab w:val="right" w:leader="dot" w:pos="9350"/>
        </w:tabs>
        <w:rPr>
          <w:noProof/>
          <w:kern w:val="2"/>
          <w:sz w:val="24"/>
          <w:szCs w:val="24"/>
          <w:lang w:eastAsia="en-GB"/>
          <w14:ligatures w14:val="standardContextual"/>
        </w:rPr>
      </w:pPr>
      <w:hyperlink w:anchor="_Toc227523389" w:history="1">
        <w:r w:rsidRPr="005D5FDA">
          <w:rPr>
            <w:rStyle w:val="Hyperlink"/>
            <w:noProof/>
          </w:rPr>
          <w:t>Figure 2 – MoD’s Human Factors Domain</w:t>
        </w:r>
        <w:r>
          <w:rPr>
            <w:noProof/>
            <w:webHidden/>
          </w:rPr>
          <w:tab/>
        </w:r>
        <w:r>
          <w:rPr>
            <w:noProof/>
            <w:webHidden/>
          </w:rPr>
          <w:fldChar w:fldCharType="begin"/>
        </w:r>
        <w:r>
          <w:rPr>
            <w:noProof/>
            <w:webHidden/>
          </w:rPr>
          <w:instrText xml:space="preserve"> PAGEREF _Toc227523389 \h </w:instrText>
        </w:r>
        <w:r>
          <w:rPr>
            <w:noProof/>
            <w:webHidden/>
          </w:rPr>
        </w:r>
        <w:r>
          <w:rPr>
            <w:noProof/>
            <w:webHidden/>
          </w:rPr>
          <w:fldChar w:fldCharType="separate"/>
        </w:r>
        <w:r>
          <w:rPr>
            <w:noProof/>
            <w:webHidden/>
          </w:rPr>
          <w:t>12</w:t>
        </w:r>
        <w:r>
          <w:rPr>
            <w:noProof/>
            <w:webHidden/>
          </w:rPr>
          <w:fldChar w:fldCharType="end"/>
        </w:r>
      </w:hyperlink>
    </w:p>
    <w:p w14:paraId="66022745" w14:textId="15111ABA" w:rsidR="003B4BE3" w:rsidRDefault="003B4BE3">
      <w:pPr>
        <w:pStyle w:val="TableofFigures"/>
        <w:tabs>
          <w:tab w:val="right" w:leader="dot" w:pos="9350"/>
        </w:tabs>
        <w:rPr>
          <w:noProof/>
          <w:kern w:val="2"/>
          <w:sz w:val="24"/>
          <w:szCs w:val="24"/>
          <w:lang w:eastAsia="en-GB"/>
          <w14:ligatures w14:val="standardContextual"/>
        </w:rPr>
      </w:pPr>
      <w:hyperlink w:anchor="_Toc227523390" w:history="1">
        <w:r w:rsidRPr="005D5FDA">
          <w:rPr>
            <w:rStyle w:val="Hyperlink"/>
            <w:noProof/>
          </w:rPr>
          <w:t>Figure 3 – Types of Human Failure</w:t>
        </w:r>
        <w:r>
          <w:rPr>
            <w:noProof/>
            <w:webHidden/>
          </w:rPr>
          <w:tab/>
        </w:r>
        <w:r>
          <w:rPr>
            <w:noProof/>
            <w:webHidden/>
          </w:rPr>
          <w:fldChar w:fldCharType="begin"/>
        </w:r>
        <w:r>
          <w:rPr>
            <w:noProof/>
            <w:webHidden/>
          </w:rPr>
          <w:instrText xml:space="preserve"> PAGEREF _Toc227523390 \h </w:instrText>
        </w:r>
        <w:r>
          <w:rPr>
            <w:noProof/>
            <w:webHidden/>
          </w:rPr>
        </w:r>
        <w:r>
          <w:rPr>
            <w:noProof/>
            <w:webHidden/>
          </w:rPr>
          <w:fldChar w:fldCharType="separate"/>
        </w:r>
        <w:r>
          <w:rPr>
            <w:noProof/>
            <w:webHidden/>
          </w:rPr>
          <w:t>12</w:t>
        </w:r>
        <w:r>
          <w:rPr>
            <w:noProof/>
            <w:webHidden/>
          </w:rPr>
          <w:fldChar w:fldCharType="end"/>
        </w:r>
      </w:hyperlink>
    </w:p>
    <w:p w14:paraId="7BA97FDE" w14:textId="12D265C8" w:rsidR="003B4BE3" w:rsidRDefault="003B4BE3">
      <w:pPr>
        <w:pStyle w:val="TableofFigures"/>
        <w:tabs>
          <w:tab w:val="right" w:leader="dot" w:pos="9350"/>
        </w:tabs>
        <w:rPr>
          <w:noProof/>
          <w:kern w:val="2"/>
          <w:sz w:val="24"/>
          <w:szCs w:val="24"/>
          <w:lang w:eastAsia="en-GB"/>
          <w14:ligatures w14:val="standardContextual"/>
        </w:rPr>
      </w:pPr>
      <w:hyperlink w:anchor="_Toc227523391" w:history="1">
        <w:r w:rsidRPr="005D5FDA">
          <w:rPr>
            <w:rStyle w:val="Hyperlink"/>
            <w:noProof/>
          </w:rPr>
          <w:t>Figure 4 – Hierarchy of Controls</w:t>
        </w:r>
        <w:r>
          <w:rPr>
            <w:noProof/>
            <w:webHidden/>
          </w:rPr>
          <w:tab/>
        </w:r>
        <w:r>
          <w:rPr>
            <w:noProof/>
            <w:webHidden/>
          </w:rPr>
          <w:fldChar w:fldCharType="begin"/>
        </w:r>
        <w:r>
          <w:rPr>
            <w:noProof/>
            <w:webHidden/>
          </w:rPr>
          <w:instrText xml:space="preserve"> PAGEREF _Toc227523391 \h </w:instrText>
        </w:r>
        <w:r>
          <w:rPr>
            <w:noProof/>
            <w:webHidden/>
          </w:rPr>
        </w:r>
        <w:r>
          <w:rPr>
            <w:noProof/>
            <w:webHidden/>
          </w:rPr>
          <w:fldChar w:fldCharType="separate"/>
        </w:r>
        <w:r>
          <w:rPr>
            <w:noProof/>
            <w:webHidden/>
          </w:rPr>
          <w:t>13</w:t>
        </w:r>
        <w:r>
          <w:rPr>
            <w:noProof/>
            <w:webHidden/>
          </w:rPr>
          <w:fldChar w:fldCharType="end"/>
        </w:r>
      </w:hyperlink>
    </w:p>
    <w:p w14:paraId="34D888A7" w14:textId="77777777" w:rsidR="003B4BE3" w:rsidRDefault="006116C0" w:rsidP="00F45D08">
      <w:pPr>
        <w:pStyle w:val="Heading1"/>
        <w:rPr>
          <w:noProof/>
        </w:rPr>
      </w:pPr>
      <w:r>
        <w:rPr>
          <w:b/>
          <w:bCs/>
          <w:sz w:val="24"/>
          <w:szCs w:val="24"/>
          <w:u w:val="single"/>
        </w:rPr>
        <w:fldChar w:fldCharType="end"/>
      </w:r>
      <w:bookmarkStart w:id="1" w:name="_Toc227523396"/>
      <w:r w:rsidR="00DE54B3" w:rsidRPr="00DE54B3">
        <w:t>List of Tables</w:t>
      </w:r>
      <w:bookmarkEnd w:id="1"/>
      <w:r w:rsidR="00DE54B3" w:rsidRPr="00DE54B3">
        <w:t xml:space="preserve"> </w:t>
      </w:r>
      <w:r w:rsidR="00DE54B3">
        <w:fldChar w:fldCharType="begin"/>
      </w:r>
      <w:r w:rsidR="00DE54B3" w:rsidRPr="00DE54B3">
        <w:instrText xml:space="preserve"> TOC \h \z \c "Table" </w:instrText>
      </w:r>
      <w:r w:rsidR="00DE54B3">
        <w:fldChar w:fldCharType="separate"/>
      </w:r>
    </w:p>
    <w:p w14:paraId="71FF4C07" w14:textId="41B7DB20" w:rsidR="003B4BE3" w:rsidRDefault="003B4BE3">
      <w:pPr>
        <w:pStyle w:val="TableofFigures"/>
        <w:tabs>
          <w:tab w:val="right" w:leader="dot" w:pos="9350"/>
        </w:tabs>
        <w:rPr>
          <w:noProof/>
          <w:kern w:val="2"/>
          <w:sz w:val="24"/>
          <w:szCs w:val="24"/>
          <w:lang w:eastAsia="en-GB"/>
          <w14:ligatures w14:val="standardContextual"/>
        </w:rPr>
      </w:pPr>
      <w:hyperlink w:anchor="_Toc227523428" w:history="1">
        <w:r w:rsidRPr="00FC0016">
          <w:rPr>
            <w:rStyle w:val="Hyperlink"/>
            <w:noProof/>
          </w:rPr>
          <w:t>Table 1 – FTA Event Symbols [4]</w:t>
        </w:r>
        <w:r>
          <w:rPr>
            <w:noProof/>
            <w:webHidden/>
          </w:rPr>
          <w:tab/>
        </w:r>
        <w:r>
          <w:rPr>
            <w:noProof/>
            <w:webHidden/>
          </w:rPr>
          <w:fldChar w:fldCharType="begin"/>
        </w:r>
        <w:r>
          <w:rPr>
            <w:noProof/>
            <w:webHidden/>
          </w:rPr>
          <w:instrText xml:space="preserve"> PAGEREF _Toc227523428 \h </w:instrText>
        </w:r>
        <w:r>
          <w:rPr>
            <w:noProof/>
            <w:webHidden/>
          </w:rPr>
        </w:r>
        <w:r>
          <w:rPr>
            <w:noProof/>
            <w:webHidden/>
          </w:rPr>
          <w:fldChar w:fldCharType="separate"/>
        </w:r>
        <w:r>
          <w:rPr>
            <w:noProof/>
            <w:webHidden/>
          </w:rPr>
          <w:t>6</w:t>
        </w:r>
        <w:r>
          <w:rPr>
            <w:noProof/>
            <w:webHidden/>
          </w:rPr>
          <w:fldChar w:fldCharType="end"/>
        </w:r>
      </w:hyperlink>
    </w:p>
    <w:p w14:paraId="6A148ED1" w14:textId="4B99592F" w:rsidR="003B4BE3" w:rsidRDefault="003B4BE3">
      <w:pPr>
        <w:pStyle w:val="TableofFigures"/>
        <w:tabs>
          <w:tab w:val="right" w:leader="dot" w:pos="9350"/>
        </w:tabs>
        <w:rPr>
          <w:noProof/>
          <w:kern w:val="2"/>
          <w:sz w:val="24"/>
          <w:szCs w:val="24"/>
          <w:lang w:eastAsia="en-GB"/>
          <w14:ligatures w14:val="standardContextual"/>
        </w:rPr>
      </w:pPr>
      <w:hyperlink w:anchor="_Toc227523429" w:history="1">
        <w:r w:rsidRPr="00FC0016">
          <w:rPr>
            <w:rStyle w:val="Hyperlink"/>
            <w:noProof/>
          </w:rPr>
          <w:t>Table 2 – FTA Gate Symbols [4]</w:t>
        </w:r>
        <w:r>
          <w:rPr>
            <w:noProof/>
            <w:webHidden/>
          </w:rPr>
          <w:tab/>
        </w:r>
        <w:r>
          <w:rPr>
            <w:noProof/>
            <w:webHidden/>
          </w:rPr>
          <w:fldChar w:fldCharType="begin"/>
        </w:r>
        <w:r>
          <w:rPr>
            <w:noProof/>
            <w:webHidden/>
          </w:rPr>
          <w:instrText xml:space="preserve"> PAGEREF _Toc227523429 \h </w:instrText>
        </w:r>
        <w:r>
          <w:rPr>
            <w:noProof/>
            <w:webHidden/>
          </w:rPr>
        </w:r>
        <w:r>
          <w:rPr>
            <w:noProof/>
            <w:webHidden/>
          </w:rPr>
          <w:fldChar w:fldCharType="separate"/>
        </w:r>
        <w:r>
          <w:rPr>
            <w:noProof/>
            <w:webHidden/>
          </w:rPr>
          <w:t>6</w:t>
        </w:r>
        <w:r>
          <w:rPr>
            <w:noProof/>
            <w:webHidden/>
          </w:rPr>
          <w:fldChar w:fldCharType="end"/>
        </w:r>
      </w:hyperlink>
    </w:p>
    <w:p w14:paraId="31B7E5E2" w14:textId="5FED25B4" w:rsidR="003B4BE3" w:rsidRDefault="003B4BE3">
      <w:pPr>
        <w:pStyle w:val="TableofFigures"/>
        <w:tabs>
          <w:tab w:val="right" w:leader="dot" w:pos="9350"/>
        </w:tabs>
        <w:rPr>
          <w:noProof/>
          <w:kern w:val="2"/>
          <w:sz w:val="24"/>
          <w:szCs w:val="24"/>
          <w:lang w:eastAsia="en-GB"/>
          <w14:ligatures w14:val="standardContextual"/>
        </w:rPr>
      </w:pPr>
      <w:hyperlink w:anchor="_Toc227523430" w:history="1">
        <w:r w:rsidRPr="00FC0016">
          <w:rPr>
            <w:rStyle w:val="Hyperlink"/>
            <w:noProof/>
          </w:rPr>
          <w:t>Table 3 – Task Reliability Data</w:t>
        </w:r>
        <w:r>
          <w:rPr>
            <w:noProof/>
            <w:webHidden/>
          </w:rPr>
          <w:tab/>
        </w:r>
        <w:r>
          <w:rPr>
            <w:noProof/>
            <w:webHidden/>
          </w:rPr>
          <w:fldChar w:fldCharType="begin"/>
        </w:r>
        <w:r>
          <w:rPr>
            <w:noProof/>
            <w:webHidden/>
          </w:rPr>
          <w:instrText xml:space="preserve"> PAGEREF _Toc227523430 \h </w:instrText>
        </w:r>
        <w:r>
          <w:rPr>
            <w:noProof/>
            <w:webHidden/>
          </w:rPr>
        </w:r>
        <w:r>
          <w:rPr>
            <w:noProof/>
            <w:webHidden/>
          </w:rPr>
          <w:fldChar w:fldCharType="separate"/>
        </w:r>
        <w:r>
          <w:rPr>
            <w:noProof/>
            <w:webHidden/>
          </w:rPr>
          <w:t>9</w:t>
        </w:r>
        <w:r>
          <w:rPr>
            <w:noProof/>
            <w:webHidden/>
          </w:rPr>
          <w:fldChar w:fldCharType="end"/>
        </w:r>
      </w:hyperlink>
    </w:p>
    <w:p w14:paraId="71A78179" w14:textId="77777777" w:rsidR="003B4BE3" w:rsidRDefault="00DE54B3" w:rsidP="00DE54B3">
      <w:pPr>
        <w:pStyle w:val="Heading1"/>
        <w:rPr>
          <w:noProof/>
        </w:rPr>
      </w:pPr>
      <w:r>
        <w:rPr>
          <w:b/>
          <w:bCs/>
          <w:sz w:val="24"/>
          <w:szCs w:val="24"/>
          <w:u w:val="single"/>
        </w:rPr>
        <w:fldChar w:fldCharType="end"/>
      </w:r>
      <w:bookmarkStart w:id="2" w:name="_Toc227523397"/>
      <w:r w:rsidR="00F45D08">
        <w:t>List of Equations</w:t>
      </w:r>
      <w:bookmarkEnd w:id="2"/>
      <w:r w:rsidR="00F45D08">
        <w:t xml:space="preserve"> </w:t>
      </w:r>
      <w:r w:rsidR="00F45D08">
        <w:fldChar w:fldCharType="begin"/>
      </w:r>
      <w:r w:rsidR="00F45D08">
        <w:instrText xml:space="preserve"> TOC \h \z \c "Equation" </w:instrText>
      </w:r>
      <w:r w:rsidR="00F45D08">
        <w:fldChar w:fldCharType="separate"/>
      </w:r>
    </w:p>
    <w:p w14:paraId="421EFEC9" w14:textId="64663891" w:rsidR="003B4BE3" w:rsidRDefault="003B4BE3">
      <w:pPr>
        <w:pStyle w:val="TableofFigures"/>
        <w:tabs>
          <w:tab w:val="right" w:leader="dot" w:pos="9350"/>
        </w:tabs>
        <w:rPr>
          <w:noProof/>
          <w:kern w:val="2"/>
          <w:sz w:val="24"/>
          <w:szCs w:val="24"/>
          <w:lang w:eastAsia="en-GB"/>
          <w14:ligatures w14:val="standardContextual"/>
        </w:rPr>
      </w:pPr>
      <w:hyperlink w:anchor="_Toc227523431" w:history="1">
        <w:r w:rsidRPr="00445C7C">
          <w:rPr>
            <w:rStyle w:val="Hyperlink"/>
            <w:noProof/>
          </w:rPr>
          <w:t>Equation 1 – Probability Water in Kettle</w:t>
        </w:r>
        <w:r>
          <w:rPr>
            <w:noProof/>
            <w:webHidden/>
          </w:rPr>
          <w:tab/>
        </w:r>
        <w:r>
          <w:rPr>
            <w:noProof/>
            <w:webHidden/>
          </w:rPr>
          <w:fldChar w:fldCharType="begin"/>
        </w:r>
        <w:r>
          <w:rPr>
            <w:noProof/>
            <w:webHidden/>
          </w:rPr>
          <w:instrText xml:space="preserve"> PAGEREF _Toc227523431 \h </w:instrText>
        </w:r>
        <w:r>
          <w:rPr>
            <w:noProof/>
            <w:webHidden/>
          </w:rPr>
        </w:r>
        <w:r>
          <w:rPr>
            <w:noProof/>
            <w:webHidden/>
          </w:rPr>
          <w:fldChar w:fldCharType="separate"/>
        </w:r>
        <w:r>
          <w:rPr>
            <w:noProof/>
            <w:webHidden/>
          </w:rPr>
          <w:t>9</w:t>
        </w:r>
        <w:r>
          <w:rPr>
            <w:noProof/>
            <w:webHidden/>
          </w:rPr>
          <w:fldChar w:fldCharType="end"/>
        </w:r>
      </w:hyperlink>
    </w:p>
    <w:p w14:paraId="3A213A5D" w14:textId="30A08352" w:rsidR="003B4BE3" w:rsidRDefault="003B4BE3">
      <w:pPr>
        <w:pStyle w:val="TableofFigures"/>
        <w:tabs>
          <w:tab w:val="right" w:leader="dot" w:pos="9350"/>
        </w:tabs>
        <w:rPr>
          <w:noProof/>
          <w:kern w:val="2"/>
          <w:sz w:val="24"/>
          <w:szCs w:val="24"/>
          <w:lang w:eastAsia="en-GB"/>
          <w14:ligatures w14:val="standardContextual"/>
        </w:rPr>
      </w:pPr>
      <w:hyperlink w:anchor="_Toc227523432" w:history="1">
        <w:r w:rsidRPr="00445C7C">
          <w:rPr>
            <w:rStyle w:val="Hyperlink"/>
            <w:noProof/>
          </w:rPr>
          <w:t>Equation 2 –Probability Power to Element</w:t>
        </w:r>
        <w:r>
          <w:rPr>
            <w:noProof/>
            <w:webHidden/>
          </w:rPr>
          <w:tab/>
        </w:r>
        <w:r>
          <w:rPr>
            <w:noProof/>
            <w:webHidden/>
          </w:rPr>
          <w:fldChar w:fldCharType="begin"/>
        </w:r>
        <w:r>
          <w:rPr>
            <w:noProof/>
            <w:webHidden/>
          </w:rPr>
          <w:instrText xml:space="preserve"> PAGEREF _Toc227523432 \h </w:instrText>
        </w:r>
        <w:r>
          <w:rPr>
            <w:noProof/>
            <w:webHidden/>
          </w:rPr>
        </w:r>
        <w:r>
          <w:rPr>
            <w:noProof/>
            <w:webHidden/>
          </w:rPr>
          <w:fldChar w:fldCharType="separate"/>
        </w:r>
        <w:r>
          <w:rPr>
            <w:noProof/>
            <w:webHidden/>
          </w:rPr>
          <w:t>9</w:t>
        </w:r>
        <w:r>
          <w:rPr>
            <w:noProof/>
            <w:webHidden/>
          </w:rPr>
          <w:fldChar w:fldCharType="end"/>
        </w:r>
      </w:hyperlink>
    </w:p>
    <w:p w14:paraId="27C8D75B" w14:textId="159ED90F" w:rsidR="003B4BE3" w:rsidRDefault="003B4BE3">
      <w:pPr>
        <w:pStyle w:val="TableofFigures"/>
        <w:tabs>
          <w:tab w:val="right" w:leader="dot" w:pos="9350"/>
        </w:tabs>
        <w:rPr>
          <w:noProof/>
          <w:kern w:val="2"/>
          <w:sz w:val="24"/>
          <w:szCs w:val="24"/>
          <w:lang w:eastAsia="en-GB"/>
          <w14:ligatures w14:val="standardContextual"/>
        </w:rPr>
      </w:pPr>
      <w:hyperlink w:anchor="_Toc227523433" w:history="1">
        <w:r w:rsidRPr="00445C7C">
          <w:rPr>
            <w:rStyle w:val="Hyperlink"/>
            <w:noProof/>
          </w:rPr>
          <w:t>Equation 3 – Probability Hot Water</w:t>
        </w:r>
        <w:r>
          <w:rPr>
            <w:noProof/>
            <w:webHidden/>
          </w:rPr>
          <w:tab/>
        </w:r>
        <w:r>
          <w:rPr>
            <w:noProof/>
            <w:webHidden/>
          </w:rPr>
          <w:fldChar w:fldCharType="begin"/>
        </w:r>
        <w:r>
          <w:rPr>
            <w:noProof/>
            <w:webHidden/>
          </w:rPr>
          <w:instrText xml:space="preserve"> PAGEREF _Toc227523433 \h </w:instrText>
        </w:r>
        <w:r>
          <w:rPr>
            <w:noProof/>
            <w:webHidden/>
          </w:rPr>
        </w:r>
        <w:r>
          <w:rPr>
            <w:noProof/>
            <w:webHidden/>
          </w:rPr>
          <w:fldChar w:fldCharType="separate"/>
        </w:r>
        <w:r>
          <w:rPr>
            <w:noProof/>
            <w:webHidden/>
          </w:rPr>
          <w:t>10</w:t>
        </w:r>
        <w:r>
          <w:rPr>
            <w:noProof/>
            <w:webHidden/>
          </w:rPr>
          <w:fldChar w:fldCharType="end"/>
        </w:r>
      </w:hyperlink>
    </w:p>
    <w:p w14:paraId="5EFA822B" w14:textId="4E0785D0" w:rsidR="003B4BE3" w:rsidRDefault="003B4BE3">
      <w:pPr>
        <w:pStyle w:val="TableofFigures"/>
        <w:tabs>
          <w:tab w:val="right" w:leader="dot" w:pos="9350"/>
        </w:tabs>
        <w:rPr>
          <w:noProof/>
          <w:kern w:val="2"/>
          <w:sz w:val="24"/>
          <w:szCs w:val="24"/>
          <w:lang w:eastAsia="en-GB"/>
          <w14:ligatures w14:val="standardContextual"/>
        </w:rPr>
      </w:pPr>
      <w:hyperlink w:anchor="_Toc227523434" w:history="1">
        <w:r w:rsidRPr="00445C7C">
          <w:rPr>
            <w:rStyle w:val="Hyperlink"/>
            <w:noProof/>
          </w:rPr>
          <w:t>Equation 4 – Probability Cup</w:t>
        </w:r>
        <w:r>
          <w:rPr>
            <w:noProof/>
            <w:webHidden/>
          </w:rPr>
          <w:tab/>
        </w:r>
        <w:r>
          <w:rPr>
            <w:noProof/>
            <w:webHidden/>
          </w:rPr>
          <w:fldChar w:fldCharType="begin"/>
        </w:r>
        <w:r>
          <w:rPr>
            <w:noProof/>
            <w:webHidden/>
          </w:rPr>
          <w:instrText xml:space="preserve"> PAGEREF _Toc227523434 \h </w:instrText>
        </w:r>
        <w:r>
          <w:rPr>
            <w:noProof/>
            <w:webHidden/>
          </w:rPr>
        </w:r>
        <w:r>
          <w:rPr>
            <w:noProof/>
            <w:webHidden/>
          </w:rPr>
          <w:fldChar w:fldCharType="separate"/>
        </w:r>
        <w:r>
          <w:rPr>
            <w:noProof/>
            <w:webHidden/>
          </w:rPr>
          <w:t>10</w:t>
        </w:r>
        <w:r>
          <w:rPr>
            <w:noProof/>
            <w:webHidden/>
          </w:rPr>
          <w:fldChar w:fldCharType="end"/>
        </w:r>
      </w:hyperlink>
    </w:p>
    <w:p w14:paraId="4B6089BB" w14:textId="0FF61353" w:rsidR="003B4BE3" w:rsidRDefault="003B4BE3">
      <w:pPr>
        <w:pStyle w:val="TableofFigures"/>
        <w:tabs>
          <w:tab w:val="right" w:leader="dot" w:pos="9350"/>
        </w:tabs>
        <w:rPr>
          <w:noProof/>
          <w:kern w:val="2"/>
          <w:sz w:val="24"/>
          <w:szCs w:val="24"/>
          <w:lang w:eastAsia="en-GB"/>
          <w14:ligatures w14:val="standardContextual"/>
        </w:rPr>
      </w:pPr>
      <w:hyperlink w:anchor="_Toc227523435" w:history="1">
        <w:r w:rsidRPr="00445C7C">
          <w:rPr>
            <w:rStyle w:val="Hyperlink"/>
            <w:noProof/>
          </w:rPr>
          <w:t>Equation 5 – Probability Correct Drink</w:t>
        </w:r>
        <w:r>
          <w:rPr>
            <w:noProof/>
            <w:webHidden/>
          </w:rPr>
          <w:tab/>
        </w:r>
        <w:r>
          <w:rPr>
            <w:noProof/>
            <w:webHidden/>
          </w:rPr>
          <w:fldChar w:fldCharType="begin"/>
        </w:r>
        <w:r>
          <w:rPr>
            <w:noProof/>
            <w:webHidden/>
          </w:rPr>
          <w:instrText xml:space="preserve"> PAGEREF _Toc227523435 \h </w:instrText>
        </w:r>
        <w:r>
          <w:rPr>
            <w:noProof/>
            <w:webHidden/>
          </w:rPr>
        </w:r>
        <w:r>
          <w:rPr>
            <w:noProof/>
            <w:webHidden/>
          </w:rPr>
          <w:fldChar w:fldCharType="separate"/>
        </w:r>
        <w:r>
          <w:rPr>
            <w:noProof/>
            <w:webHidden/>
          </w:rPr>
          <w:t>10</w:t>
        </w:r>
        <w:r>
          <w:rPr>
            <w:noProof/>
            <w:webHidden/>
          </w:rPr>
          <w:fldChar w:fldCharType="end"/>
        </w:r>
      </w:hyperlink>
    </w:p>
    <w:p w14:paraId="5190AA2B" w14:textId="10EDE611" w:rsidR="003B4BE3" w:rsidRDefault="003B4BE3">
      <w:pPr>
        <w:pStyle w:val="TableofFigures"/>
        <w:tabs>
          <w:tab w:val="right" w:leader="dot" w:pos="9350"/>
        </w:tabs>
        <w:rPr>
          <w:noProof/>
          <w:kern w:val="2"/>
          <w:sz w:val="24"/>
          <w:szCs w:val="24"/>
          <w:lang w:eastAsia="en-GB"/>
          <w14:ligatures w14:val="standardContextual"/>
        </w:rPr>
      </w:pPr>
      <w:hyperlink w:anchor="_Toc227523436" w:history="1">
        <w:r w:rsidRPr="00445C7C">
          <w:rPr>
            <w:rStyle w:val="Hyperlink"/>
            <w:noProof/>
          </w:rPr>
          <w:t>Equation 6 – Probability Sugared</w:t>
        </w:r>
        <w:r>
          <w:rPr>
            <w:noProof/>
            <w:webHidden/>
          </w:rPr>
          <w:tab/>
        </w:r>
        <w:r>
          <w:rPr>
            <w:noProof/>
            <w:webHidden/>
          </w:rPr>
          <w:fldChar w:fldCharType="begin"/>
        </w:r>
        <w:r>
          <w:rPr>
            <w:noProof/>
            <w:webHidden/>
          </w:rPr>
          <w:instrText xml:space="preserve"> PAGEREF _Toc227523436 \h </w:instrText>
        </w:r>
        <w:r>
          <w:rPr>
            <w:noProof/>
            <w:webHidden/>
          </w:rPr>
        </w:r>
        <w:r>
          <w:rPr>
            <w:noProof/>
            <w:webHidden/>
          </w:rPr>
          <w:fldChar w:fldCharType="separate"/>
        </w:r>
        <w:r>
          <w:rPr>
            <w:noProof/>
            <w:webHidden/>
          </w:rPr>
          <w:t>10</w:t>
        </w:r>
        <w:r>
          <w:rPr>
            <w:noProof/>
            <w:webHidden/>
          </w:rPr>
          <w:fldChar w:fldCharType="end"/>
        </w:r>
      </w:hyperlink>
    </w:p>
    <w:p w14:paraId="35DD084A" w14:textId="3C3F3EB8" w:rsidR="003B4BE3" w:rsidRDefault="003B4BE3">
      <w:pPr>
        <w:pStyle w:val="TableofFigures"/>
        <w:tabs>
          <w:tab w:val="right" w:leader="dot" w:pos="9350"/>
        </w:tabs>
        <w:rPr>
          <w:noProof/>
          <w:kern w:val="2"/>
          <w:sz w:val="24"/>
          <w:szCs w:val="24"/>
          <w:lang w:eastAsia="en-GB"/>
          <w14:ligatures w14:val="standardContextual"/>
        </w:rPr>
      </w:pPr>
      <w:hyperlink w:anchor="_Toc227523437" w:history="1">
        <w:r w:rsidRPr="00445C7C">
          <w:rPr>
            <w:rStyle w:val="Hyperlink"/>
            <w:noProof/>
          </w:rPr>
          <w:t>Equation 7 – Probability Milk</w:t>
        </w:r>
        <w:r>
          <w:rPr>
            <w:noProof/>
            <w:webHidden/>
          </w:rPr>
          <w:tab/>
        </w:r>
        <w:r>
          <w:rPr>
            <w:noProof/>
            <w:webHidden/>
          </w:rPr>
          <w:fldChar w:fldCharType="begin"/>
        </w:r>
        <w:r>
          <w:rPr>
            <w:noProof/>
            <w:webHidden/>
          </w:rPr>
          <w:instrText xml:space="preserve"> PAGEREF _Toc227523437 \h </w:instrText>
        </w:r>
        <w:r>
          <w:rPr>
            <w:noProof/>
            <w:webHidden/>
          </w:rPr>
        </w:r>
        <w:r>
          <w:rPr>
            <w:noProof/>
            <w:webHidden/>
          </w:rPr>
          <w:fldChar w:fldCharType="separate"/>
        </w:r>
        <w:r>
          <w:rPr>
            <w:noProof/>
            <w:webHidden/>
          </w:rPr>
          <w:t>10</w:t>
        </w:r>
        <w:r>
          <w:rPr>
            <w:noProof/>
            <w:webHidden/>
          </w:rPr>
          <w:fldChar w:fldCharType="end"/>
        </w:r>
      </w:hyperlink>
    </w:p>
    <w:p w14:paraId="7B93E276" w14:textId="3688D510" w:rsidR="003B4BE3" w:rsidRDefault="003B4BE3">
      <w:pPr>
        <w:pStyle w:val="TableofFigures"/>
        <w:tabs>
          <w:tab w:val="right" w:leader="dot" w:pos="9350"/>
        </w:tabs>
        <w:rPr>
          <w:noProof/>
          <w:kern w:val="2"/>
          <w:sz w:val="24"/>
          <w:szCs w:val="24"/>
          <w:lang w:eastAsia="en-GB"/>
          <w14:ligatures w14:val="standardContextual"/>
        </w:rPr>
      </w:pPr>
      <w:hyperlink w:anchor="_Toc227523438" w:history="1">
        <w:r w:rsidRPr="00445C7C">
          <w:rPr>
            <w:rStyle w:val="Hyperlink"/>
            <w:noProof/>
          </w:rPr>
          <w:t>Equation 8 – Probability Ingredients in Cup</w:t>
        </w:r>
        <w:r>
          <w:rPr>
            <w:noProof/>
            <w:webHidden/>
          </w:rPr>
          <w:tab/>
        </w:r>
        <w:r>
          <w:rPr>
            <w:noProof/>
            <w:webHidden/>
          </w:rPr>
          <w:fldChar w:fldCharType="begin"/>
        </w:r>
        <w:r>
          <w:rPr>
            <w:noProof/>
            <w:webHidden/>
          </w:rPr>
          <w:instrText xml:space="preserve"> PAGEREF _Toc227523438 \h </w:instrText>
        </w:r>
        <w:r>
          <w:rPr>
            <w:noProof/>
            <w:webHidden/>
          </w:rPr>
        </w:r>
        <w:r>
          <w:rPr>
            <w:noProof/>
            <w:webHidden/>
          </w:rPr>
          <w:fldChar w:fldCharType="separate"/>
        </w:r>
        <w:r>
          <w:rPr>
            <w:noProof/>
            <w:webHidden/>
          </w:rPr>
          <w:t>10</w:t>
        </w:r>
        <w:r>
          <w:rPr>
            <w:noProof/>
            <w:webHidden/>
          </w:rPr>
          <w:fldChar w:fldCharType="end"/>
        </w:r>
      </w:hyperlink>
    </w:p>
    <w:p w14:paraId="7363B210" w14:textId="715B9F23" w:rsidR="003B4BE3" w:rsidRDefault="003B4BE3">
      <w:pPr>
        <w:pStyle w:val="TableofFigures"/>
        <w:tabs>
          <w:tab w:val="right" w:leader="dot" w:pos="9350"/>
        </w:tabs>
        <w:rPr>
          <w:noProof/>
          <w:kern w:val="2"/>
          <w:sz w:val="24"/>
          <w:szCs w:val="24"/>
          <w:lang w:eastAsia="en-GB"/>
          <w14:ligatures w14:val="standardContextual"/>
        </w:rPr>
      </w:pPr>
      <w:hyperlink w:anchor="_Toc227523439" w:history="1">
        <w:r w:rsidRPr="00445C7C">
          <w:rPr>
            <w:rStyle w:val="Hyperlink"/>
            <w:noProof/>
          </w:rPr>
          <w:t>Equation 9 – Probability Success</w:t>
        </w:r>
        <w:r>
          <w:rPr>
            <w:noProof/>
            <w:webHidden/>
          </w:rPr>
          <w:tab/>
        </w:r>
        <w:r>
          <w:rPr>
            <w:noProof/>
            <w:webHidden/>
          </w:rPr>
          <w:fldChar w:fldCharType="begin"/>
        </w:r>
        <w:r>
          <w:rPr>
            <w:noProof/>
            <w:webHidden/>
          </w:rPr>
          <w:instrText xml:space="preserve"> PAGEREF _Toc227523439 \h </w:instrText>
        </w:r>
        <w:r>
          <w:rPr>
            <w:noProof/>
            <w:webHidden/>
          </w:rPr>
        </w:r>
        <w:r>
          <w:rPr>
            <w:noProof/>
            <w:webHidden/>
          </w:rPr>
          <w:fldChar w:fldCharType="separate"/>
        </w:r>
        <w:r>
          <w:rPr>
            <w:noProof/>
            <w:webHidden/>
          </w:rPr>
          <w:t>10</w:t>
        </w:r>
        <w:r>
          <w:rPr>
            <w:noProof/>
            <w:webHidden/>
          </w:rPr>
          <w:fldChar w:fldCharType="end"/>
        </w:r>
      </w:hyperlink>
    </w:p>
    <w:p w14:paraId="52B310EA" w14:textId="67D3DA1B" w:rsidR="003B4BE3" w:rsidRDefault="003B4BE3">
      <w:pPr>
        <w:pStyle w:val="TableofFigures"/>
        <w:tabs>
          <w:tab w:val="right" w:leader="dot" w:pos="9350"/>
        </w:tabs>
        <w:rPr>
          <w:noProof/>
          <w:kern w:val="2"/>
          <w:sz w:val="24"/>
          <w:szCs w:val="24"/>
          <w:lang w:eastAsia="en-GB"/>
          <w14:ligatures w14:val="standardContextual"/>
        </w:rPr>
      </w:pPr>
      <w:hyperlink w:anchor="_Toc227523440" w:history="1">
        <w:r w:rsidRPr="00445C7C">
          <w:rPr>
            <w:rStyle w:val="Hyperlink"/>
            <w:noProof/>
          </w:rPr>
          <w:t>Equation 10 - Probability Cup When Fatigued</w:t>
        </w:r>
        <w:r>
          <w:rPr>
            <w:noProof/>
            <w:webHidden/>
          </w:rPr>
          <w:tab/>
        </w:r>
        <w:r>
          <w:rPr>
            <w:noProof/>
            <w:webHidden/>
          </w:rPr>
          <w:fldChar w:fldCharType="begin"/>
        </w:r>
        <w:r>
          <w:rPr>
            <w:noProof/>
            <w:webHidden/>
          </w:rPr>
          <w:instrText xml:space="preserve"> PAGEREF _Toc227523440 \h </w:instrText>
        </w:r>
        <w:r>
          <w:rPr>
            <w:noProof/>
            <w:webHidden/>
          </w:rPr>
        </w:r>
        <w:r>
          <w:rPr>
            <w:noProof/>
            <w:webHidden/>
          </w:rPr>
          <w:fldChar w:fldCharType="separate"/>
        </w:r>
        <w:r>
          <w:rPr>
            <w:noProof/>
            <w:webHidden/>
          </w:rPr>
          <w:t>10</w:t>
        </w:r>
        <w:r>
          <w:rPr>
            <w:noProof/>
            <w:webHidden/>
          </w:rPr>
          <w:fldChar w:fldCharType="end"/>
        </w:r>
      </w:hyperlink>
    </w:p>
    <w:p w14:paraId="3A9CB9A6" w14:textId="07975593" w:rsidR="003B4BE3" w:rsidRDefault="003B4BE3">
      <w:pPr>
        <w:pStyle w:val="TableofFigures"/>
        <w:tabs>
          <w:tab w:val="right" w:leader="dot" w:pos="9350"/>
        </w:tabs>
        <w:rPr>
          <w:noProof/>
          <w:kern w:val="2"/>
          <w:sz w:val="24"/>
          <w:szCs w:val="24"/>
          <w:lang w:eastAsia="en-GB"/>
          <w14:ligatures w14:val="standardContextual"/>
        </w:rPr>
      </w:pPr>
      <w:hyperlink w:anchor="_Toc227523441" w:history="1">
        <w:r w:rsidRPr="00445C7C">
          <w:rPr>
            <w:rStyle w:val="Hyperlink"/>
            <w:noProof/>
          </w:rPr>
          <w:t>Equation 11 - Probability Plugged in When Fatigued</w:t>
        </w:r>
        <w:r>
          <w:rPr>
            <w:noProof/>
            <w:webHidden/>
          </w:rPr>
          <w:tab/>
        </w:r>
        <w:r>
          <w:rPr>
            <w:noProof/>
            <w:webHidden/>
          </w:rPr>
          <w:fldChar w:fldCharType="begin"/>
        </w:r>
        <w:r>
          <w:rPr>
            <w:noProof/>
            <w:webHidden/>
          </w:rPr>
          <w:instrText xml:space="preserve"> PAGEREF _Toc227523441 \h </w:instrText>
        </w:r>
        <w:r>
          <w:rPr>
            <w:noProof/>
            <w:webHidden/>
          </w:rPr>
        </w:r>
        <w:r>
          <w:rPr>
            <w:noProof/>
            <w:webHidden/>
          </w:rPr>
          <w:fldChar w:fldCharType="separate"/>
        </w:r>
        <w:r>
          <w:rPr>
            <w:noProof/>
            <w:webHidden/>
          </w:rPr>
          <w:t>11</w:t>
        </w:r>
        <w:r>
          <w:rPr>
            <w:noProof/>
            <w:webHidden/>
          </w:rPr>
          <w:fldChar w:fldCharType="end"/>
        </w:r>
      </w:hyperlink>
    </w:p>
    <w:p w14:paraId="298AEA93" w14:textId="365D168B" w:rsidR="003B4BE3" w:rsidRDefault="003B4BE3">
      <w:pPr>
        <w:pStyle w:val="TableofFigures"/>
        <w:tabs>
          <w:tab w:val="right" w:leader="dot" w:pos="9350"/>
        </w:tabs>
        <w:rPr>
          <w:noProof/>
          <w:kern w:val="2"/>
          <w:sz w:val="24"/>
          <w:szCs w:val="24"/>
          <w:lang w:eastAsia="en-GB"/>
          <w14:ligatures w14:val="standardContextual"/>
        </w:rPr>
      </w:pPr>
      <w:hyperlink w:anchor="_Toc227523442" w:history="1">
        <w:r w:rsidRPr="00445C7C">
          <w:rPr>
            <w:rStyle w:val="Hyperlink"/>
            <w:noProof/>
          </w:rPr>
          <w:t>Equation 12 - Probability Switched on When Fatigued</w:t>
        </w:r>
        <w:r>
          <w:rPr>
            <w:noProof/>
            <w:webHidden/>
          </w:rPr>
          <w:tab/>
        </w:r>
        <w:r>
          <w:rPr>
            <w:noProof/>
            <w:webHidden/>
          </w:rPr>
          <w:fldChar w:fldCharType="begin"/>
        </w:r>
        <w:r>
          <w:rPr>
            <w:noProof/>
            <w:webHidden/>
          </w:rPr>
          <w:instrText xml:space="preserve"> PAGEREF _Toc227523442 \h </w:instrText>
        </w:r>
        <w:r>
          <w:rPr>
            <w:noProof/>
            <w:webHidden/>
          </w:rPr>
        </w:r>
        <w:r>
          <w:rPr>
            <w:noProof/>
            <w:webHidden/>
          </w:rPr>
          <w:fldChar w:fldCharType="separate"/>
        </w:r>
        <w:r>
          <w:rPr>
            <w:noProof/>
            <w:webHidden/>
          </w:rPr>
          <w:t>11</w:t>
        </w:r>
        <w:r>
          <w:rPr>
            <w:noProof/>
            <w:webHidden/>
          </w:rPr>
          <w:fldChar w:fldCharType="end"/>
        </w:r>
      </w:hyperlink>
    </w:p>
    <w:p w14:paraId="5155D800" w14:textId="48980FC0" w:rsidR="003B4BE3" w:rsidRDefault="003B4BE3">
      <w:pPr>
        <w:pStyle w:val="TableofFigures"/>
        <w:tabs>
          <w:tab w:val="right" w:leader="dot" w:pos="9350"/>
        </w:tabs>
        <w:rPr>
          <w:noProof/>
          <w:kern w:val="2"/>
          <w:sz w:val="24"/>
          <w:szCs w:val="24"/>
          <w:lang w:eastAsia="en-GB"/>
          <w14:ligatures w14:val="standardContextual"/>
        </w:rPr>
      </w:pPr>
      <w:hyperlink w:anchor="_Toc227523443" w:history="1">
        <w:r w:rsidRPr="00445C7C">
          <w:rPr>
            <w:rStyle w:val="Hyperlink"/>
            <w:noProof/>
          </w:rPr>
          <w:t>Equation 13 – Probability Power to Elements When Fatigued</w:t>
        </w:r>
        <w:r>
          <w:rPr>
            <w:noProof/>
            <w:webHidden/>
          </w:rPr>
          <w:tab/>
        </w:r>
        <w:r>
          <w:rPr>
            <w:noProof/>
            <w:webHidden/>
          </w:rPr>
          <w:fldChar w:fldCharType="begin"/>
        </w:r>
        <w:r>
          <w:rPr>
            <w:noProof/>
            <w:webHidden/>
          </w:rPr>
          <w:instrText xml:space="preserve"> PAGEREF _Toc227523443 \h </w:instrText>
        </w:r>
        <w:r>
          <w:rPr>
            <w:noProof/>
            <w:webHidden/>
          </w:rPr>
        </w:r>
        <w:r>
          <w:rPr>
            <w:noProof/>
            <w:webHidden/>
          </w:rPr>
          <w:fldChar w:fldCharType="separate"/>
        </w:r>
        <w:r>
          <w:rPr>
            <w:noProof/>
            <w:webHidden/>
          </w:rPr>
          <w:t>11</w:t>
        </w:r>
        <w:r>
          <w:rPr>
            <w:noProof/>
            <w:webHidden/>
          </w:rPr>
          <w:fldChar w:fldCharType="end"/>
        </w:r>
      </w:hyperlink>
    </w:p>
    <w:p w14:paraId="654C6698" w14:textId="1A729B1B" w:rsidR="003B4BE3" w:rsidRDefault="003B4BE3">
      <w:pPr>
        <w:pStyle w:val="TableofFigures"/>
        <w:tabs>
          <w:tab w:val="right" w:leader="dot" w:pos="9350"/>
        </w:tabs>
        <w:rPr>
          <w:noProof/>
          <w:kern w:val="2"/>
          <w:sz w:val="24"/>
          <w:szCs w:val="24"/>
          <w:lang w:eastAsia="en-GB"/>
          <w14:ligatures w14:val="standardContextual"/>
        </w:rPr>
      </w:pPr>
      <w:hyperlink w:anchor="_Toc227523444" w:history="1">
        <w:r w:rsidRPr="00445C7C">
          <w:rPr>
            <w:rStyle w:val="Hyperlink"/>
            <w:noProof/>
          </w:rPr>
          <w:t>Equation 14 – Probability Hot Water When Fatigued</w:t>
        </w:r>
        <w:r>
          <w:rPr>
            <w:noProof/>
            <w:webHidden/>
          </w:rPr>
          <w:tab/>
        </w:r>
        <w:r>
          <w:rPr>
            <w:noProof/>
            <w:webHidden/>
          </w:rPr>
          <w:fldChar w:fldCharType="begin"/>
        </w:r>
        <w:r>
          <w:rPr>
            <w:noProof/>
            <w:webHidden/>
          </w:rPr>
          <w:instrText xml:space="preserve"> PAGEREF _Toc227523444 \h </w:instrText>
        </w:r>
        <w:r>
          <w:rPr>
            <w:noProof/>
            <w:webHidden/>
          </w:rPr>
        </w:r>
        <w:r>
          <w:rPr>
            <w:noProof/>
            <w:webHidden/>
          </w:rPr>
          <w:fldChar w:fldCharType="separate"/>
        </w:r>
        <w:r>
          <w:rPr>
            <w:noProof/>
            <w:webHidden/>
          </w:rPr>
          <w:t>11</w:t>
        </w:r>
        <w:r>
          <w:rPr>
            <w:noProof/>
            <w:webHidden/>
          </w:rPr>
          <w:fldChar w:fldCharType="end"/>
        </w:r>
      </w:hyperlink>
    </w:p>
    <w:p w14:paraId="3F08B2F4" w14:textId="769502C7" w:rsidR="003B4BE3" w:rsidRDefault="003B4BE3">
      <w:pPr>
        <w:pStyle w:val="TableofFigures"/>
        <w:tabs>
          <w:tab w:val="right" w:leader="dot" w:pos="9350"/>
        </w:tabs>
        <w:rPr>
          <w:noProof/>
          <w:kern w:val="2"/>
          <w:sz w:val="24"/>
          <w:szCs w:val="24"/>
          <w:lang w:eastAsia="en-GB"/>
          <w14:ligatures w14:val="standardContextual"/>
        </w:rPr>
      </w:pPr>
      <w:hyperlink w:anchor="_Toc227523445" w:history="1">
        <w:r w:rsidRPr="00445C7C">
          <w:rPr>
            <w:rStyle w:val="Hyperlink"/>
            <w:noProof/>
          </w:rPr>
          <w:t>Equation 15 – Probability Success When Fatigued</w:t>
        </w:r>
        <w:r>
          <w:rPr>
            <w:noProof/>
            <w:webHidden/>
          </w:rPr>
          <w:tab/>
        </w:r>
        <w:r>
          <w:rPr>
            <w:noProof/>
            <w:webHidden/>
          </w:rPr>
          <w:fldChar w:fldCharType="begin"/>
        </w:r>
        <w:r>
          <w:rPr>
            <w:noProof/>
            <w:webHidden/>
          </w:rPr>
          <w:instrText xml:space="preserve"> PAGEREF _Toc227523445 \h </w:instrText>
        </w:r>
        <w:r>
          <w:rPr>
            <w:noProof/>
            <w:webHidden/>
          </w:rPr>
        </w:r>
        <w:r>
          <w:rPr>
            <w:noProof/>
            <w:webHidden/>
          </w:rPr>
          <w:fldChar w:fldCharType="separate"/>
        </w:r>
        <w:r>
          <w:rPr>
            <w:noProof/>
            <w:webHidden/>
          </w:rPr>
          <w:t>11</w:t>
        </w:r>
        <w:r>
          <w:rPr>
            <w:noProof/>
            <w:webHidden/>
          </w:rPr>
          <w:fldChar w:fldCharType="end"/>
        </w:r>
      </w:hyperlink>
    </w:p>
    <w:p w14:paraId="4BC61D65" w14:textId="6E27EEEA" w:rsidR="003B4BE3" w:rsidRDefault="003B4BE3">
      <w:pPr>
        <w:pStyle w:val="TableofFigures"/>
        <w:tabs>
          <w:tab w:val="right" w:leader="dot" w:pos="9350"/>
        </w:tabs>
        <w:rPr>
          <w:noProof/>
          <w:kern w:val="2"/>
          <w:sz w:val="24"/>
          <w:szCs w:val="24"/>
          <w:lang w:eastAsia="en-GB"/>
          <w14:ligatures w14:val="standardContextual"/>
        </w:rPr>
      </w:pPr>
      <w:hyperlink w:anchor="_Toc227523446" w:history="1">
        <w:r w:rsidRPr="00445C7C">
          <w:rPr>
            <w:rStyle w:val="Hyperlink"/>
            <w:noProof/>
          </w:rPr>
          <w:t>Equation 1 – Probability Water in Kettle</w:t>
        </w:r>
        <w:r>
          <w:rPr>
            <w:noProof/>
            <w:webHidden/>
          </w:rPr>
          <w:tab/>
        </w:r>
        <w:r>
          <w:rPr>
            <w:noProof/>
            <w:webHidden/>
          </w:rPr>
          <w:fldChar w:fldCharType="begin"/>
        </w:r>
        <w:r>
          <w:rPr>
            <w:noProof/>
            <w:webHidden/>
          </w:rPr>
          <w:instrText xml:space="preserve"> PAGEREF _Toc227523446 \h </w:instrText>
        </w:r>
        <w:r>
          <w:rPr>
            <w:noProof/>
            <w:webHidden/>
          </w:rPr>
        </w:r>
        <w:r>
          <w:rPr>
            <w:noProof/>
            <w:webHidden/>
          </w:rPr>
          <w:fldChar w:fldCharType="separate"/>
        </w:r>
        <w:r>
          <w:rPr>
            <w:noProof/>
            <w:webHidden/>
          </w:rPr>
          <w:t>15</w:t>
        </w:r>
        <w:r>
          <w:rPr>
            <w:noProof/>
            <w:webHidden/>
          </w:rPr>
          <w:fldChar w:fldCharType="end"/>
        </w:r>
      </w:hyperlink>
    </w:p>
    <w:p w14:paraId="0A6294F8" w14:textId="289C8EE1" w:rsidR="003B4BE3" w:rsidRDefault="003B4BE3">
      <w:pPr>
        <w:pStyle w:val="TableofFigures"/>
        <w:tabs>
          <w:tab w:val="right" w:leader="dot" w:pos="9350"/>
        </w:tabs>
        <w:rPr>
          <w:noProof/>
          <w:kern w:val="2"/>
          <w:sz w:val="24"/>
          <w:szCs w:val="24"/>
          <w:lang w:eastAsia="en-GB"/>
          <w14:ligatures w14:val="standardContextual"/>
        </w:rPr>
      </w:pPr>
      <w:hyperlink w:anchor="_Toc227523447" w:history="1">
        <w:r w:rsidRPr="00445C7C">
          <w:rPr>
            <w:rStyle w:val="Hyperlink"/>
            <w:noProof/>
          </w:rPr>
          <w:t>Equation 2 –Probability Power to Element</w:t>
        </w:r>
        <w:r>
          <w:rPr>
            <w:noProof/>
            <w:webHidden/>
          </w:rPr>
          <w:tab/>
        </w:r>
        <w:r>
          <w:rPr>
            <w:noProof/>
            <w:webHidden/>
          </w:rPr>
          <w:fldChar w:fldCharType="begin"/>
        </w:r>
        <w:r>
          <w:rPr>
            <w:noProof/>
            <w:webHidden/>
          </w:rPr>
          <w:instrText xml:space="preserve"> PAGEREF _Toc227523447 \h </w:instrText>
        </w:r>
        <w:r>
          <w:rPr>
            <w:noProof/>
            <w:webHidden/>
          </w:rPr>
        </w:r>
        <w:r>
          <w:rPr>
            <w:noProof/>
            <w:webHidden/>
          </w:rPr>
          <w:fldChar w:fldCharType="separate"/>
        </w:r>
        <w:r>
          <w:rPr>
            <w:noProof/>
            <w:webHidden/>
          </w:rPr>
          <w:t>15</w:t>
        </w:r>
        <w:r>
          <w:rPr>
            <w:noProof/>
            <w:webHidden/>
          </w:rPr>
          <w:fldChar w:fldCharType="end"/>
        </w:r>
      </w:hyperlink>
    </w:p>
    <w:p w14:paraId="02F9A971" w14:textId="4CCB5C28" w:rsidR="003B4BE3" w:rsidRDefault="003B4BE3">
      <w:pPr>
        <w:pStyle w:val="TableofFigures"/>
        <w:tabs>
          <w:tab w:val="right" w:leader="dot" w:pos="9350"/>
        </w:tabs>
        <w:rPr>
          <w:noProof/>
          <w:kern w:val="2"/>
          <w:sz w:val="24"/>
          <w:szCs w:val="24"/>
          <w:lang w:eastAsia="en-GB"/>
          <w14:ligatures w14:val="standardContextual"/>
        </w:rPr>
      </w:pPr>
      <w:hyperlink w:anchor="_Toc227523448" w:history="1">
        <w:r w:rsidRPr="00445C7C">
          <w:rPr>
            <w:rStyle w:val="Hyperlink"/>
            <w:noProof/>
          </w:rPr>
          <w:t>Equation 3 – Probability Hot Water</w:t>
        </w:r>
        <w:r>
          <w:rPr>
            <w:noProof/>
            <w:webHidden/>
          </w:rPr>
          <w:tab/>
        </w:r>
        <w:r>
          <w:rPr>
            <w:noProof/>
            <w:webHidden/>
          </w:rPr>
          <w:fldChar w:fldCharType="begin"/>
        </w:r>
        <w:r>
          <w:rPr>
            <w:noProof/>
            <w:webHidden/>
          </w:rPr>
          <w:instrText xml:space="preserve"> PAGEREF _Toc227523448 \h </w:instrText>
        </w:r>
        <w:r>
          <w:rPr>
            <w:noProof/>
            <w:webHidden/>
          </w:rPr>
        </w:r>
        <w:r>
          <w:rPr>
            <w:noProof/>
            <w:webHidden/>
          </w:rPr>
          <w:fldChar w:fldCharType="separate"/>
        </w:r>
        <w:r>
          <w:rPr>
            <w:noProof/>
            <w:webHidden/>
          </w:rPr>
          <w:t>15</w:t>
        </w:r>
        <w:r>
          <w:rPr>
            <w:noProof/>
            <w:webHidden/>
          </w:rPr>
          <w:fldChar w:fldCharType="end"/>
        </w:r>
      </w:hyperlink>
    </w:p>
    <w:p w14:paraId="3EE60222" w14:textId="4DE8B5B6" w:rsidR="003B4BE3" w:rsidRDefault="003B4BE3">
      <w:pPr>
        <w:pStyle w:val="TableofFigures"/>
        <w:tabs>
          <w:tab w:val="right" w:leader="dot" w:pos="9350"/>
        </w:tabs>
        <w:rPr>
          <w:noProof/>
          <w:kern w:val="2"/>
          <w:sz w:val="24"/>
          <w:szCs w:val="24"/>
          <w:lang w:eastAsia="en-GB"/>
          <w14:ligatures w14:val="standardContextual"/>
        </w:rPr>
      </w:pPr>
      <w:hyperlink w:anchor="_Toc227523449" w:history="1">
        <w:r w:rsidRPr="00445C7C">
          <w:rPr>
            <w:rStyle w:val="Hyperlink"/>
            <w:noProof/>
          </w:rPr>
          <w:t>Equation 4 – Probability Cup</w:t>
        </w:r>
        <w:r>
          <w:rPr>
            <w:noProof/>
            <w:webHidden/>
          </w:rPr>
          <w:tab/>
        </w:r>
        <w:r>
          <w:rPr>
            <w:noProof/>
            <w:webHidden/>
          </w:rPr>
          <w:fldChar w:fldCharType="begin"/>
        </w:r>
        <w:r>
          <w:rPr>
            <w:noProof/>
            <w:webHidden/>
          </w:rPr>
          <w:instrText xml:space="preserve"> PAGEREF _Toc227523449 \h </w:instrText>
        </w:r>
        <w:r>
          <w:rPr>
            <w:noProof/>
            <w:webHidden/>
          </w:rPr>
        </w:r>
        <w:r>
          <w:rPr>
            <w:noProof/>
            <w:webHidden/>
          </w:rPr>
          <w:fldChar w:fldCharType="separate"/>
        </w:r>
        <w:r>
          <w:rPr>
            <w:noProof/>
            <w:webHidden/>
          </w:rPr>
          <w:t>15</w:t>
        </w:r>
        <w:r>
          <w:rPr>
            <w:noProof/>
            <w:webHidden/>
          </w:rPr>
          <w:fldChar w:fldCharType="end"/>
        </w:r>
      </w:hyperlink>
    </w:p>
    <w:p w14:paraId="18ECA108" w14:textId="72E97AD6" w:rsidR="003B4BE3" w:rsidRDefault="003B4BE3">
      <w:pPr>
        <w:pStyle w:val="TableofFigures"/>
        <w:tabs>
          <w:tab w:val="right" w:leader="dot" w:pos="9350"/>
        </w:tabs>
        <w:rPr>
          <w:noProof/>
          <w:kern w:val="2"/>
          <w:sz w:val="24"/>
          <w:szCs w:val="24"/>
          <w:lang w:eastAsia="en-GB"/>
          <w14:ligatures w14:val="standardContextual"/>
        </w:rPr>
      </w:pPr>
      <w:hyperlink w:anchor="_Toc227523450" w:history="1">
        <w:r w:rsidRPr="00445C7C">
          <w:rPr>
            <w:rStyle w:val="Hyperlink"/>
            <w:noProof/>
          </w:rPr>
          <w:t>Equation 5 – Probability Correct Drink</w:t>
        </w:r>
        <w:r>
          <w:rPr>
            <w:noProof/>
            <w:webHidden/>
          </w:rPr>
          <w:tab/>
        </w:r>
        <w:r>
          <w:rPr>
            <w:noProof/>
            <w:webHidden/>
          </w:rPr>
          <w:fldChar w:fldCharType="begin"/>
        </w:r>
        <w:r>
          <w:rPr>
            <w:noProof/>
            <w:webHidden/>
          </w:rPr>
          <w:instrText xml:space="preserve"> PAGEREF _Toc227523450 \h </w:instrText>
        </w:r>
        <w:r>
          <w:rPr>
            <w:noProof/>
            <w:webHidden/>
          </w:rPr>
        </w:r>
        <w:r>
          <w:rPr>
            <w:noProof/>
            <w:webHidden/>
          </w:rPr>
          <w:fldChar w:fldCharType="separate"/>
        </w:r>
        <w:r>
          <w:rPr>
            <w:noProof/>
            <w:webHidden/>
          </w:rPr>
          <w:t>16</w:t>
        </w:r>
        <w:r>
          <w:rPr>
            <w:noProof/>
            <w:webHidden/>
          </w:rPr>
          <w:fldChar w:fldCharType="end"/>
        </w:r>
      </w:hyperlink>
    </w:p>
    <w:p w14:paraId="48EA6FBF" w14:textId="46936E07" w:rsidR="003B4BE3" w:rsidRDefault="003B4BE3">
      <w:pPr>
        <w:pStyle w:val="TableofFigures"/>
        <w:tabs>
          <w:tab w:val="right" w:leader="dot" w:pos="9350"/>
        </w:tabs>
        <w:rPr>
          <w:noProof/>
          <w:kern w:val="2"/>
          <w:sz w:val="24"/>
          <w:szCs w:val="24"/>
          <w:lang w:eastAsia="en-GB"/>
          <w14:ligatures w14:val="standardContextual"/>
        </w:rPr>
      </w:pPr>
      <w:hyperlink w:anchor="_Toc227523451" w:history="1">
        <w:r w:rsidRPr="00445C7C">
          <w:rPr>
            <w:rStyle w:val="Hyperlink"/>
            <w:noProof/>
          </w:rPr>
          <w:t>Equation 6 – Probability Sugared</w:t>
        </w:r>
        <w:r>
          <w:rPr>
            <w:noProof/>
            <w:webHidden/>
          </w:rPr>
          <w:tab/>
        </w:r>
        <w:r>
          <w:rPr>
            <w:noProof/>
            <w:webHidden/>
          </w:rPr>
          <w:fldChar w:fldCharType="begin"/>
        </w:r>
        <w:r>
          <w:rPr>
            <w:noProof/>
            <w:webHidden/>
          </w:rPr>
          <w:instrText xml:space="preserve"> PAGEREF _Toc227523451 \h </w:instrText>
        </w:r>
        <w:r>
          <w:rPr>
            <w:noProof/>
            <w:webHidden/>
          </w:rPr>
        </w:r>
        <w:r>
          <w:rPr>
            <w:noProof/>
            <w:webHidden/>
          </w:rPr>
          <w:fldChar w:fldCharType="separate"/>
        </w:r>
        <w:r>
          <w:rPr>
            <w:noProof/>
            <w:webHidden/>
          </w:rPr>
          <w:t>16</w:t>
        </w:r>
        <w:r>
          <w:rPr>
            <w:noProof/>
            <w:webHidden/>
          </w:rPr>
          <w:fldChar w:fldCharType="end"/>
        </w:r>
      </w:hyperlink>
    </w:p>
    <w:p w14:paraId="64CDC2EF" w14:textId="5299EBE8" w:rsidR="003B4BE3" w:rsidRDefault="003B4BE3">
      <w:pPr>
        <w:pStyle w:val="TableofFigures"/>
        <w:tabs>
          <w:tab w:val="right" w:leader="dot" w:pos="9350"/>
        </w:tabs>
        <w:rPr>
          <w:noProof/>
          <w:kern w:val="2"/>
          <w:sz w:val="24"/>
          <w:szCs w:val="24"/>
          <w:lang w:eastAsia="en-GB"/>
          <w14:ligatures w14:val="standardContextual"/>
        </w:rPr>
      </w:pPr>
      <w:hyperlink w:anchor="_Toc227523452" w:history="1">
        <w:r w:rsidRPr="00445C7C">
          <w:rPr>
            <w:rStyle w:val="Hyperlink"/>
            <w:noProof/>
          </w:rPr>
          <w:t>Equation 7 – Probability Milk</w:t>
        </w:r>
        <w:r>
          <w:rPr>
            <w:noProof/>
            <w:webHidden/>
          </w:rPr>
          <w:tab/>
        </w:r>
        <w:r>
          <w:rPr>
            <w:noProof/>
            <w:webHidden/>
          </w:rPr>
          <w:fldChar w:fldCharType="begin"/>
        </w:r>
        <w:r>
          <w:rPr>
            <w:noProof/>
            <w:webHidden/>
          </w:rPr>
          <w:instrText xml:space="preserve"> PAGEREF _Toc227523452 \h </w:instrText>
        </w:r>
        <w:r>
          <w:rPr>
            <w:noProof/>
            <w:webHidden/>
          </w:rPr>
        </w:r>
        <w:r>
          <w:rPr>
            <w:noProof/>
            <w:webHidden/>
          </w:rPr>
          <w:fldChar w:fldCharType="separate"/>
        </w:r>
        <w:r>
          <w:rPr>
            <w:noProof/>
            <w:webHidden/>
          </w:rPr>
          <w:t>16</w:t>
        </w:r>
        <w:r>
          <w:rPr>
            <w:noProof/>
            <w:webHidden/>
          </w:rPr>
          <w:fldChar w:fldCharType="end"/>
        </w:r>
      </w:hyperlink>
    </w:p>
    <w:p w14:paraId="44BC2EC7" w14:textId="5FAE99FC" w:rsidR="003B4BE3" w:rsidRDefault="003B4BE3">
      <w:pPr>
        <w:pStyle w:val="TableofFigures"/>
        <w:tabs>
          <w:tab w:val="right" w:leader="dot" w:pos="9350"/>
        </w:tabs>
        <w:rPr>
          <w:noProof/>
          <w:kern w:val="2"/>
          <w:sz w:val="24"/>
          <w:szCs w:val="24"/>
          <w:lang w:eastAsia="en-GB"/>
          <w14:ligatures w14:val="standardContextual"/>
        </w:rPr>
      </w:pPr>
      <w:hyperlink w:anchor="_Toc227523453" w:history="1">
        <w:r w:rsidRPr="00445C7C">
          <w:rPr>
            <w:rStyle w:val="Hyperlink"/>
            <w:noProof/>
          </w:rPr>
          <w:t>Equation 8 – Probability Ingredients in Cup</w:t>
        </w:r>
        <w:r>
          <w:rPr>
            <w:noProof/>
            <w:webHidden/>
          </w:rPr>
          <w:tab/>
        </w:r>
        <w:r>
          <w:rPr>
            <w:noProof/>
            <w:webHidden/>
          </w:rPr>
          <w:fldChar w:fldCharType="begin"/>
        </w:r>
        <w:r>
          <w:rPr>
            <w:noProof/>
            <w:webHidden/>
          </w:rPr>
          <w:instrText xml:space="preserve"> PAGEREF _Toc227523453 \h </w:instrText>
        </w:r>
        <w:r>
          <w:rPr>
            <w:noProof/>
            <w:webHidden/>
          </w:rPr>
        </w:r>
        <w:r>
          <w:rPr>
            <w:noProof/>
            <w:webHidden/>
          </w:rPr>
          <w:fldChar w:fldCharType="separate"/>
        </w:r>
        <w:r>
          <w:rPr>
            <w:noProof/>
            <w:webHidden/>
          </w:rPr>
          <w:t>16</w:t>
        </w:r>
        <w:r>
          <w:rPr>
            <w:noProof/>
            <w:webHidden/>
          </w:rPr>
          <w:fldChar w:fldCharType="end"/>
        </w:r>
      </w:hyperlink>
    </w:p>
    <w:p w14:paraId="025B6DFA" w14:textId="2E1CCE89" w:rsidR="003B4BE3" w:rsidRDefault="003B4BE3">
      <w:pPr>
        <w:pStyle w:val="TableofFigures"/>
        <w:tabs>
          <w:tab w:val="right" w:leader="dot" w:pos="9350"/>
        </w:tabs>
        <w:rPr>
          <w:noProof/>
          <w:kern w:val="2"/>
          <w:sz w:val="24"/>
          <w:szCs w:val="24"/>
          <w:lang w:eastAsia="en-GB"/>
          <w14:ligatures w14:val="standardContextual"/>
        </w:rPr>
      </w:pPr>
      <w:hyperlink w:anchor="_Toc227523454" w:history="1">
        <w:r w:rsidRPr="00445C7C">
          <w:rPr>
            <w:rStyle w:val="Hyperlink"/>
            <w:noProof/>
          </w:rPr>
          <w:t>Equation 9 – Probability Success</w:t>
        </w:r>
        <w:r>
          <w:rPr>
            <w:noProof/>
            <w:webHidden/>
          </w:rPr>
          <w:tab/>
        </w:r>
        <w:r>
          <w:rPr>
            <w:noProof/>
            <w:webHidden/>
          </w:rPr>
          <w:fldChar w:fldCharType="begin"/>
        </w:r>
        <w:r>
          <w:rPr>
            <w:noProof/>
            <w:webHidden/>
          </w:rPr>
          <w:instrText xml:space="preserve"> PAGEREF _Toc227523454 \h </w:instrText>
        </w:r>
        <w:r>
          <w:rPr>
            <w:noProof/>
            <w:webHidden/>
          </w:rPr>
        </w:r>
        <w:r>
          <w:rPr>
            <w:noProof/>
            <w:webHidden/>
          </w:rPr>
          <w:fldChar w:fldCharType="separate"/>
        </w:r>
        <w:r>
          <w:rPr>
            <w:noProof/>
            <w:webHidden/>
          </w:rPr>
          <w:t>16</w:t>
        </w:r>
        <w:r>
          <w:rPr>
            <w:noProof/>
            <w:webHidden/>
          </w:rPr>
          <w:fldChar w:fldCharType="end"/>
        </w:r>
      </w:hyperlink>
    </w:p>
    <w:p w14:paraId="0896AF98" w14:textId="11FA1467" w:rsidR="003B4BE3" w:rsidRDefault="003B4BE3">
      <w:pPr>
        <w:pStyle w:val="TableofFigures"/>
        <w:tabs>
          <w:tab w:val="right" w:leader="dot" w:pos="9350"/>
        </w:tabs>
        <w:rPr>
          <w:noProof/>
          <w:kern w:val="2"/>
          <w:sz w:val="24"/>
          <w:szCs w:val="24"/>
          <w:lang w:eastAsia="en-GB"/>
          <w14:ligatures w14:val="standardContextual"/>
        </w:rPr>
      </w:pPr>
      <w:hyperlink w:anchor="_Toc227523455" w:history="1">
        <w:r w:rsidRPr="00445C7C">
          <w:rPr>
            <w:rStyle w:val="Hyperlink"/>
            <w:noProof/>
          </w:rPr>
          <w:t>Equation 10 - Probability Cup When Fatigued</w:t>
        </w:r>
        <w:r>
          <w:rPr>
            <w:noProof/>
            <w:webHidden/>
          </w:rPr>
          <w:tab/>
        </w:r>
        <w:r>
          <w:rPr>
            <w:noProof/>
            <w:webHidden/>
          </w:rPr>
          <w:fldChar w:fldCharType="begin"/>
        </w:r>
        <w:r>
          <w:rPr>
            <w:noProof/>
            <w:webHidden/>
          </w:rPr>
          <w:instrText xml:space="preserve"> PAGEREF _Toc227523455 \h </w:instrText>
        </w:r>
        <w:r>
          <w:rPr>
            <w:noProof/>
            <w:webHidden/>
          </w:rPr>
        </w:r>
        <w:r>
          <w:rPr>
            <w:noProof/>
            <w:webHidden/>
          </w:rPr>
          <w:fldChar w:fldCharType="separate"/>
        </w:r>
        <w:r>
          <w:rPr>
            <w:noProof/>
            <w:webHidden/>
          </w:rPr>
          <w:t>16</w:t>
        </w:r>
        <w:r>
          <w:rPr>
            <w:noProof/>
            <w:webHidden/>
          </w:rPr>
          <w:fldChar w:fldCharType="end"/>
        </w:r>
      </w:hyperlink>
    </w:p>
    <w:p w14:paraId="17DB0E4D" w14:textId="4E099469" w:rsidR="003B4BE3" w:rsidRDefault="003B4BE3">
      <w:pPr>
        <w:pStyle w:val="TableofFigures"/>
        <w:tabs>
          <w:tab w:val="right" w:leader="dot" w:pos="9350"/>
        </w:tabs>
        <w:rPr>
          <w:noProof/>
          <w:kern w:val="2"/>
          <w:sz w:val="24"/>
          <w:szCs w:val="24"/>
          <w:lang w:eastAsia="en-GB"/>
          <w14:ligatures w14:val="standardContextual"/>
        </w:rPr>
      </w:pPr>
      <w:hyperlink w:anchor="_Toc227523456" w:history="1">
        <w:r w:rsidRPr="00445C7C">
          <w:rPr>
            <w:rStyle w:val="Hyperlink"/>
            <w:noProof/>
          </w:rPr>
          <w:t>Equation 11 - Probability Plugged in When Fatigued</w:t>
        </w:r>
        <w:r>
          <w:rPr>
            <w:noProof/>
            <w:webHidden/>
          </w:rPr>
          <w:tab/>
        </w:r>
        <w:r>
          <w:rPr>
            <w:noProof/>
            <w:webHidden/>
          </w:rPr>
          <w:fldChar w:fldCharType="begin"/>
        </w:r>
        <w:r>
          <w:rPr>
            <w:noProof/>
            <w:webHidden/>
          </w:rPr>
          <w:instrText xml:space="preserve"> PAGEREF _Toc227523456 \h </w:instrText>
        </w:r>
        <w:r>
          <w:rPr>
            <w:noProof/>
            <w:webHidden/>
          </w:rPr>
        </w:r>
        <w:r>
          <w:rPr>
            <w:noProof/>
            <w:webHidden/>
          </w:rPr>
          <w:fldChar w:fldCharType="separate"/>
        </w:r>
        <w:r>
          <w:rPr>
            <w:noProof/>
            <w:webHidden/>
          </w:rPr>
          <w:t>17</w:t>
        </w:r>
        <w:r>
          <w:rPr>
            <w:noProof/>
            <w:webHidden/>
          </w:rPr>
          <w:fldChar w:fldCharType="end"/>
        </w:r>
      </w:hyperlink>
    </w:p>
    <w:p w14:paraId="49C04D4B" w14:textId="788712AE" w:rsidR="003B4BE3" w:rsidRDefault="003B4BE3">
      <w:pPr>
        <w:pStyle w:val="TableofFigures"/>
        <w:tabs>
          <w:tab w:val="right" w:leader="dot" w:pos="9350"/>
        </w:tabs>
        <w:rPr>
          <w:noProof/>
          <w:kern w:val="2"/>
          <w:sz w:val="24"/>
          <w:szCs w:val="24"/>
          <w:lang w:eastAsia="en-GB"/>
          <w14:ligatures w14:val="standardContextual"/>
        </w:rPr>
      </w:pPr>
      <w:hyperlink w:anchor="_Toc227523457" w:history="1">
        <w:r w:rsidRPr="00445C7C">
          <w:rPr>
            <w:rStyle w:val="Hyperlink"/>
            <w:noProof/>
          </w:rPr>
          <w:t>Equation 12 - Probability Switched on When Fatigued</w:t>
        </w:r>
        <w:r>
          <w:rPr>
            <w:noProof/>
            <w:webHidden/>
          </w:rPr>
          <w:tab/>
        </w:r>
        <w:r>
          <w:rPr>
            <w:noProof/>
            <w:webHidden/>
          </w:rPr>
          <w:fldChar w:fldCharType="begin"/>
        </w:r>
        <w:r>
          <w:rPr>
            <w:noProof/>
            <w:webHidden/>
          </w:rPr>
          <w:instrText xml:space="preserve"> PAGEREF _Toc227523457 \h </w:instrText>
        </w:r>
        <w:r>
          <w:rPr>
            <w:noProof/>
            <w:webHidden/>
          </w:rPr>
        </w:r>
        <w:r>
          <w:rPr>
            <w:noProof/>
            <w:webHidden/>
          </w:rPr>
          <w:fldChar w:fldCharType="separate"/>
        </w:r>
        <w:r>
          <w:rPr>
            <w:noProof/>
            <w:webHidden/>
          </w:rPr>
          <w:t>17</w:t>
        </w:r>
        <w:r>
          <w:rPr>
            <w:noProof/>
            <w:webHidden/>
          </w:rPr>
          <w:fldChar w:fldCharType="end"/>
        </w:r>
      </w:hyperlink>
    </w:p>
    <w:p w14:paraId="71622314" w14:textId="0A3BE281" w:rsidR="003B4BE3" w:rsidRDefault="003B4BE3">
      <w:pPr>
        <w:pStyle w:val="TableofFigures"/>
        <w:tabs>
          <w:tab w:val="right" w:leader="dot" w:pos="9350"/>
        </w:tabs>
        <w:rPr>
          <w:noProof/>
          <w:kern w:val="2"/>
          <w:sz w:val="24"/>
          <w:szCs w:val="24"/>
          <w:lang w:eastAsia="en-GB"/>
          <w14:ligatures w14:val="standardContextual"/>
        </w:rPr>
      </w:pPr>
      <w:hyperlink w:anchor="_Toc227523458" w:history="1">
        <w:r w:rsidRPr="00445C7C">
          <w:rPr>
            <w:rStyle w:val="Hyperlink"/>
            <w:noProof/>
          </w:rPr>
          <w:t>Equation 13 – Probability Power to Elements When Fatigued</w:t>
        </w:r>
        <w:r>
          <w:rPr>
            <w:noProof/>
            <w:webHidden/>
          </w:rPr>
          <w:tab/>
        </w:r>
        <w:r>
          <w:rPr>
            <w:noProof/>
            <w:webHidden/>
          </w:rPr>
          <w:fldChar w:fldCharType="begin"/>
        </w:r>
        <w:r>
          <w:rPr>
            <w:noProof/>
            <w:webHidden/>
          </w:rPr>
          <w:instrText xml:space="preserve"> PAGEREF _Toc227523458 \h </w:instrText>
        </w:r>
        <w:r>
          <w:rPr>
            <w:noProof/>
            <w:webHidden/>
          </w:rPr>
        </w:r>
        <w:r>
          <w:rPr>
            <w:noProof/>
            <w:webHidden/>
          </w:rPr>
          <w:fldChar w:fldCharType="separate"/>
        </w:r>
        <w:r>
          <w:rPr>
            <w:noProof/>
            <w:webHidden/>
          </w:rPr>
          <w:t>17</w:t>
        </w:r>
        <w:r>
          <w:rPr>
            <w:noProof/>
            <w:webHidden/>
          </w:rPr>
          <w:fldChar w:fldCharType="end"/>
        </w:r>
      </w:hyperlink>
    </w:p>
    <w:p w14:paraId="5CE89CEA" w14:textId="146C2E0A" w:rsidR="003B4BE3" w:rsidRDefault="003B4BE3">
      <w:pPr>
        <w:pStyle w:val="TableofFigures"/>
        <w:tabs>
          <w:tab w:val="right" w:leader="dot" w:pos="9350"/>
        </w:tabs>
        <w:rPr>
          <w:noProof/>
          <w:kern w:val="2"/>
          <w:sz w:val="24"/>
          <w:szCs w:val="24"/>
          <w:lang w:eastAsia="en-GB"/>
          <w14:ligatures w14:val="standardContextual"/>
        </w:rPr>
      </w:pPr>
      <w:hyperlink w:anchor="_Toc227523459" w:history="1">
        <w:r w:rsidRPr="00445C7C">
          <w:rPr>
            <w:rStyle w:val="Hyperlink"/>
            <w:noProof/>
          </w:rPr>
          <w:t>Equation 14 – Probability Hot Water When Fatigued</w:t>
        </w:r>
        <w:r>
          <w:rPr>
            <w:noProof/>
            <w:webHidden/>
          </w:rPr>
          <w:tab/>
        </w:r>
        <w:r>
          <w:rPr>
            <w:noProof/>
            <w:webHidden/>
          </w:rPr>
          <w:fldChar w:fldCharType="begin"/>
        </w:r>
        <w:r>
          <w:rPr>
            <w:noProof/>
            <w:webHidden/>
          </w:rPr>
          <w:instrText xml:space="preserve"> PAGEREF _Toc227523459 \h </w:instrText>
        </w:r>
        <w:r>
          <w:rPr>
            <w:noProof/>
            <w:webHidden/>
          </w:rPr>
        </w:r>
        <w:r>
          <w:rPr>
            <w:noProof/>
            <w:webHidden/>
          </w:rPr>
          <w:fldChar w:fldCharType="separate"/>
        </w:r>
        <w:r>
          <w:rPr>
            <w:noProof/>
            <w:webHidden/>
          </w:rPr>
          <w:t>17</w:t>
        </w:r>
        <w:r>
          <w:rPr>
            <w:noProof/>
            <w:webHidden/>
          </w:rPr>
          <w:fldChar w:fldCharType="end"/>
        </w:r>
      </w:hyperlink>
    </w:p>
    <w:p w14:paraId="62D8B784" w14:textId="43896AA8" w:rsidR="003B4BE3" w:rsidRDefault="003B4BE3">
      <w:pPr>
        <w:pStyle w:val="TableofFigures"/>
        <w:tabs>
          <w:tab w:val="right" w:leader="dot" w:pos="9350"/>
        </w:tabs>
        <w:rPr>
          <w:noProof/>
          <w:kern w:val="2"/>
          <w:sz w:val="24"/>
          <w:szCs w:val="24"/>
          <w:lang w:eastAsia="en-GB"/>
          <w14:ligatures w14:val="standardContextual"/>
        </w:rPr>
      </w:pPr>
      <w:hyperlink w:anchor="_Toc227523460" w:history="1">
        <w:r w:rsidRPr="00445C7C">
          <w:rPr>
            <w:rStyle w:val="Hyperlink"/>
            <w:noProof/>
          </w:rPr>
          <w:t>Equation 15 – Probability Success When Fatigued</w:t>
        </w:r>
        <w:r>
          <w:rPr>
            <w:noProof/>
            <w:webHidden/>
          </w:rPr>
          <w:tab/>
        </w:r>
        <w:r>
          <w:rPr>
            <w:noProof/>
            <w:webHidden/>
          </w:rPr>
          <w:fldChar w:fldCharType="begin"/>
        </w:r>
        <w:r>
          <w:rPr>
            <w:noProof/>
            <w:webHidden/>
          </w:rPr>
          <w:instrText xml:space="preserve"> PAGEREF _Toc227523460 \h </w:instrText>
        </w:r>
        <w:r>
          <w:rPr>
            <w:noProof/>
            <w:webHidden/>
          </w:rPr>
        </w:r>
        <w:r>
          <w:rPr>
            <w:noProof/>
            <w:webHidden/>
          </w:rPr>
          <w:fldChar w:fldCharType="separate"/>
        </w:r>
        <w:r>
          <w:rPr>
            <w:noProof/>
            <w:webHidden/>
          </w:rPr>
          <w:t>17</w:t>
        </w:r>
        <w:r>
          <w:rPr>
            <w:noProof/>
            <w:webHidden/>
          </w:rPr>
          <w:fldChar w:fldCharType="end"/>
        </w:r>
      </w:hyperlink>
    </w:p>
    <w:p w14:paraId="3A00B267" w14:textId="6383B09E" w:rsidR="008D5C9D" w:rsidRDefault="00F45D08" w:rsidP="008D5C9D">
      <w:r>
        <w:fldChar w:fldCharType="end"/>
      </w:r>
    </w:p>
    <w:p w14:paraId="1910880E" w14:textId="75EA5DC2" w:rsidR="00D40F7B" w:rsidRDefault="00346603" w:rsidP="00346603">
      <w:pPr>
        <w:pStyle w:val="Heading1"/>
      </w:pPr>
      <w:bookmarkStart w:id="3" w:name="_Toc227523398"/>
      <w:r>
        <w:t>Acronym List</w:t>
      </w:r>
      <w:bookmarkEnd w:id="3"/>
    </w:p>
    <w:p w14:paraId="50C7B676" w14:textId="11A3CA00" w:rsidR="006133A7" w:rsidRDefault="006133A7" w:rsidP="00346603">
      <w:r>
        <w:t xml:space="preserve">Failure Mode </w:t>
      </w:r>
      <w:r w:rsidRPr="00C60CE0">
        <w:t>and Effects Analysis</w:t>
      </w:r>
      <w:r>
        <w:t xml:space="preserve"> – </w:t>
      </w:r>
      <w:r w:rsidRPr="006133A7">
        <w:rPr>
          <w:b/>
          <w:bCs/>
        </w:rPr>
        <w:t xml:space="preserve">FMEA </w:t>
      </w:r>
    </w:p>
    <w:p w14:paraId="10BDB0EE" w14:textId="5C6CB0CE" w:rsidR="006133A7" w:rsidRDefault="00921B5D" w:rsidP="00346603">
      <w:pPr>
        <w:rPr>
          <w:b/>
          <w:bCs/>
        </w:rPr>
      </w:pPr>
      <w:r>
        <w:t xml:space="preserve">Fault Tree Analysis – </w:t>
      </w:r>
      <w:r w:rsidRPr="00921B5D">
        <w:rPr>
          <w:b/>
          <w:bCs/>
        </w:rPr>
        <w:t xml:space="preserve">FTA </w:t>
      </w:r>
    </w:p>
    <w:p w14:paraId="63F9A9C0" w14:textId="54C8946D" w:rsidR="006E0D58" w:rsidRDefault="006E0D58" w:rsidP="00346603">
      <w:pPr>
        <w:rPr>
          <w:b/>
          <w:bCs/>
        </w:rPr>
      </w:pPr>
      <w:r w:rsidRPr="006E0D58">
        <w:t>Human Factors</w:t>
      </w:r>
      <w:r>
        <w:rPr>
          <w:b/>
          <w:bCs/>
        </w:rPr>
        <w:t xml:space="preserve"> – HF</w:t>
      </w:r>
    </w:p>
    <w:p w14:paraId="6F9FEAD1" w14:textId="19A43CAF" w:rsidR="006E0D58" w:rsidRDefault="006E0D58" w:rsidP="00346603">
      <w:pPr>
        <w:rPr>
          <w:b/>
          <w:bCs/>
        </w:rPr>
      </w:pPr>
      <w:r w:rsidRPr="006E0D58">
        <w:t>Hierarchical Task Analysis</w:t>
      </w:r>
      <w:r>
        <w:rPr>
          <w:b/>
          <w:bCs/>
        </w:rPr>
        <w:t xml:space="preserve"> - HTA</w:t>
      </w:r>
    </w:p>
    <w:p w14:paraId="1F0C6A6E" w14:textId="6FBD8D4A" w:rsidR="00273297" w:rsidRDefault="006133A7" w:rsidP="00346603">
      <w:pPr>
        <w:rPr>
          <w:b/>
          <w:bCs/>
        </w:rPr>
      </w:pPr>
      <w:r w:rsidRPr="006133A7">
        <w:t>Hazard Identification</w:t>
      </w:r>
      <w:r>
        <w:rPr>
          <w:b/>
          <w:bCs/>
        </w:rPr>
        <w:t xml:space="preserve"> </w:t>
      </w:r>
      <w:r w:rsidR="00273297">
        <w:rPr>
          <w:b/>
          <w:bCs/>
        </w:rPr>
        <w:t>–</w:t>
      </w:r>
      <w:r>
        <w:rPr>
          <w:b/>
          <w:bCs/>
        </w:rPr>
        <w:t xml:space="preserve"> HAZID</w:t>
      </w:r>
    </w:p>
    <w:p w14:paraId="6A09A691" w14:textId="45FEF0B9" w:rsidR="006E0D58" w:rsidRDefault="006E0D58" w:rsidP="00346603">
      <w:pPr>
        <w:rPr>
          <w:b/>
          <w:bCs/>
        </w:rPr>
      </w:pPr>
      <w:r w:rsidRPr="006E0D58">
        <w:t xml:space="preserve">Ministry of Defence </w:t>
      </w:r>
      <w:r w:rsidR="00F44E57">
        <w:t>–</w:t>
      </w:r>
      <w:r>
        <w:t xml:space="preserve"> </w:t>
      </w:r>
      <w:r w:rsidRPr="006E0D58">
        <w:rPr>
          <w:b/>
          <w:bCs/>
        </w:rPr>
        <w:t>M</w:t>
      </w:r>
      <w:r w:rsidR="00AB2BFB">
        <w:rPr>
          <w:b/>
          <w:bCs/>
        </w:rPr>
        <w:t>o</w:t>
      </w:r>
      <w:r w:rsidRPr="006E0D58">
        <w:rPr>
          <w:b/>
          <w:bCs/>
        </w:rPr>
        <w:t>D</w:t>
      </w:r>
    </w:p>
    <w:p w14:paraId="4D57DE35" w14:textId="047554C9" w:rsidR="00F44E57" w:rsidRPr="00F44E57" w:rsidRDefault="00F44E57" w:rsidP="00346603">
      <w:pPr>
        <w:rPr>
          <w:b/>
          <w:bCs/>
        </w:rPr>
      </w:pPr>
      <w:r>
        <w:t xml:space="preserve">Performance Influencing Factors - </w:t>
      </w:r>
      <w:r>
        <w:rPr>
          <w:b/>
          <w:bCs/>
        </w:rPr>
        <w:t>PIFs</w:t>
      </w:r>
    </w:p>
    <w:p w14:paraId="76B2218E" w14:textId="5D1A70E4" w:rsidR="004473B3" w:rsidRDefault="00273297" w:rsidP="00346603">
      <w:pPr>
        <w:rPr>
          <w:b/>
          <w:bCs/>
        </w:rPr>
      </w:pPr>
      <w:r w:rsidRPr="00273297">
        <w:t xml:space="preserve">Systematic Human Error Reduction and Prediction Approach </w:t>
      </w:r>
      <w:r w:rsidR="004473B3">
        <w:t>–</w:t>
      </w:r>
      <w:r>
        <w:t xml:space="preserve"> </w:t>
      </w:r>
      <w:r>
        <w:rPr>
          <w:b/>
          <w:bCs/>
        </w:rPr>
        <w:t>SHERPA</w:t>
      </w:r>
    </w:p>
    <w:p w14:paraId="203ABFF2" w14:textId="33F69545" w:rsidR="00F06D6F" w:rsidRDefault="00F06D6F" w:rsidP="00346603">
      <w:r>
        <w:br w:type="page"/>
      </w:r>
    </w:p>
    <w:p w14:paraId="19DA5154" w14:textId="4F91B64A" w:rsidR="00921B5D" w:rsidRDefault="00701C83" w:rsidP="00921B5D">
      <w:pPr>
        <w:pStyle w:val="Heading1"/>
      </w:pPr>
      <w:bookmarkStart w:id="4" w:name="_Toc227523399"/>
      <w:r>
        <w:t>Abstract</w:t>
      </w:r>
      <w:bookmarkEnd w:id="4"/>
      <w:r>
        <w:t xml:space="preserve"> </w:t>
      </w:r>
    </w:p>
    <w:p w14:paraId="55B112DB" w14:textId="54487C68" w:rsidR="00921B5D" w:rsidRDefault="00F6390C" w:rsidP="00921B5D">
      <w:r>
        <w:t>Fault tree analysis (FTA)</w:t>
      </w:r>
      <w:r w:rsidR="00921B5D">
        <w:t xml:space="preserve"> is a method used globally</w:t>
      </w:r>
      <w:r w:rsidR="00804190">
        <w:t>,</w:t>
      </w:r>
      <w:r w:rsidR="004E0617">
        <w:t xml:space="preserve"> </w:t>
      </w:r>
      <w:r w:rsidR="00804190">
        <w:t xml:space="preserve">in </w:t>
      </w:r>
      <w:r w:rsidR="00F24637">
        <w:t>various</w:t>
      </w:r>
      <w:r w:rsidR="00804190">
        <w:t xml:space="preserve"> </w:t>
      </w:r>
      <w:r w:rsidR="004E0617">
        <w:t>industries</w:t>
      </w:r>
      <w:r w:rsidR="00804190">
        <w:t>,</w:t>
      </w:r>
      <w:r w:rsidR="00921B5D">
        <w:t xml:space="preserve"> </w:t>
      </w:r>
      <w:r w:rsidR="00804190">
        <w:t>as a means of</w:t>
      </w:r>
      <w:r w:rsidR="00921B5D">
        <w:t xml:space="preserve"> deducing the causes </w:t>
      </w:r>
      <w:r w:rsidR="006E2B46">
        <w:t>of a system’s undesired outcomes. It is a way to determine the risks within a system while calculating, based off historical data, the probability that these undesired outcomes may occur. This report relates FTA to the process of making a hot drink. The probability of someone making a hot drink during the day is compared to the probability that they will be able to</w:t>
      </w:r>
      <w:r w:rsidR="00804190">
        <w:t xml:space="preserve"> do the same task</w:t>
      </w:r>
      <w:r w:rsidR="006E2B46">
        <w:t xml:space="preserve"> after </w:t>
      </w:r>
      <w:r w:rsidR="00804190">
        <w:t>just waking</w:t>
      </w:r>
      <w:r w:rsidR="006E2B46">
        <w:t xml:space="preserve"> up, with the results of the calculation showing a major decrease in the likelihood of success.</w:t>
      </w:r>
      <w:r w:rsidR="00AD73EE">
        <w:t xml:space="preserve"> The reliability and feasibility of FTA is considered within this report. </w:t>
      </w:r>
    </w:p>
    <w:p w14:paraId="40C95F41" w14:textId="77777777" w:rsidR="006133A7" w:rsidRDefault="006133A7" w:rsidP="00921B5D"/>
    <w:p w14:paraId="3806F9C9" w14:textId="77777777" w:rsidR="006133A7" w:rsidRDefault="006133A7" w:rsidP="00921B5D"/>
    <w:p w14:paraId="227999F2" w14:textId="77777777" w:rsidR="006133A7" w:rsidRDefault="006133A7" w:rsidP="00921B5D"/>
    <w:p w14:paraId="7941FBF2" w14:textId="77777777" w:rsidR="006133A7" w:rsidRDefault="006133A7" w:rsidP="00921B5D"/>
    <w:p w14:paraId="29D18185" w14:textId="77777777" w:rsidR="006133A7" w:rsidRDefault="006133A7" w:rsidP="00921B5D"/>
    <w:p w14:paraId="0656C28D" w14:textId="77777777" w:rsidR="006133A7" w:rsidRDefault="006133A7" w:rsidP="00921B5D"/>
    <w:p w14:paraId="0992058A" w14:textId="77777777" w:rsidR="006133A7" w:rsidRDefault="006133A7" w:rsidP="00921B5D"/>
    <w:p w14:paraId="18C49F9F" w14:textId="77777777" w:rsidR="006133A7" w:rsidRDefault="006133A7" w:rsidP="00921B5D"/>
    <w:p w14:paraId="22B38FB6" w14:textId="77777777" w:rsidR="006133A7" w:rsidRDefault="006133A7" w:rsidP="00921B5D"/>
    <w:p w14:paraId="47E3ABBD" w14:textId="77777777" w:rsidR="006133A7" w:rsidRDefault="006133A7" w:rsidP="00921B5D"/>
    <w:p w14:paraId="51257088" w14:textId="77777777" w:rsidR="006133A7" w:rsidRDefault="006133A7" w:rsidP="00921B5D"/>
    <w:p w14:paraId="628926AF" w14:textId="77777777" w:rsidR="006133A7" w:rsidRDefault="006133A7" w:rsidP="00921B5D"/>
    <w:p w14:paraId="7FB2D410" w14:textId="77777777" w:rsidR="006133A7" w:rsidRDefault="006133A7" w:rsidP="00921B5D"/>
    <w:p w14:paraId="082AB34D" w14:textId="77777777" w:rsidR="006133A7" w:rsidRDefault="006133A7" w:rsidP="00921B5D"/>
    <w:p w14:paraId="274F9994" w14:textId="77777777" w:rsidR="006133A7" w:rsidRDefault="006133A7" w:rsidP="00921B5D"/>
    <w:p w14:paraId="343F41D0" w14:textId="77777777" w:rsidR="006133A7" w:rsidRDefault="006133A7" w:rsidP="00921B5D"/>
    <w:p w14:paraId="36854004" w14:textId="77777777" w:rsidR="006133A7" w:rsidRDefault="006133A7" w:rsidP="00921B5D"/>
    <w:p w14:paraId="2C0D453B" w14:textId="77777777" w:rsidR="006133A7" w:rsidRPr="00921B5D" w:rsidRDefault="006133A7" w:rsidP="00921B5D"/>
    <w:p w14:paraId="053B4D07" w14:textId="1C3B7EBA" w:rsidR="00D40F7B" w:rsidRDefault="00AA112A" w:rsidP="00AA112A">
      <w:pPr>
        <w:pStyle w:val="Heading1"/>
        <w:numPr>
          <w:ilvl w:val="0"/>
          <w:numId w:val="5"/>
        </w:numPr>
      </w:pPr>
      <w:bookmarkStart w:id="5" w:name="_Toc227523400"/>
      <w:r>
        <w:t>Introduction</w:t>
      </w:r>
      <w:bookmarkEnd w:id="5"/>
    </w:p>
    <w:p w14:paraId="029DCEE0" w14:textId="6247A7F3" w:rsidR="00921B5D" w:rsidRDefault="00921B5D" w:rsidP="000E6C4C">
      <w:pPr>
        <w:pStyle w:val="Heading2"/>
        <w:numPr>
          <w:ilvl w:val="1"/>
          <w:numId w:val="10"/>
        </w:numPr>
      </w:pPr>
      <w:bookmarkStart w:id="6" w:name="_Toc227523401"/>
      <w:r>
        <w:t>What is a Fault Tree</w:t>
      </w:r>
      <w:r w:rsidR="00832A8D">
        <w:t xml:space="preserve"> Analysis</w:t>
      </w:r>
      <w:r>
        <w:t>?</w:t>
      </w:r>
      <w:bookmarkEnd w:id="6"/>
    </w:p>
    <w:p w14:paraId="0D267D7B" w14:textId="1CC4694C" w:rsidR="00F57E9A" w:rsidRPr="002A6922" w:rsidRDefault="002A6922" w:rsidP="0009612E">
      <w:r>
        <w:t xml:space="preserve">A fault tree analysis is an approach used when identifying the root cause of a system failure. A fault tree diagram is made up of identified failures, these failures are then arranged in a tree structure in an order that the relationships between each failure can be characterised and thus evaluated </w:t>
      </w:r>
      <w:sdt>
        <w:sdtPr>
          <w:id w:val="-805241198"/>
          <w:citation/>
        </w:sdtPr>
        <w:sdtEndPr/>
        <w:sdtContent>
          <w:r>
            <w:fldChar w:fldCharType="begin"/>
          </w:r>
          <w:r>
            <w:instrText xml:space="preserve"> CITATION Gey95 \l 2057 </w:instrText>
          </w:r>
          <w:r>
            <w:fldChar w:fldCharType="separate"/>
          </w:r>
          <w:r w:rsidR="00BA6BF5" w:rsidRPr="00BA6BF5">
            <w:rPr>
              <w:noProof/>
            </w:rPr>
            <w:t>[1]</w:t>
          </w:r>
          <w:r>
            <w:fldChar w:fldCharType="end"/>
          </w:r>
        </w:sdtContent>
      </w:sdt>
      <w:r>
        <w:t xml:space="preserve">. </w:t>
      </w:r>
      <w:r w:rsidR="00EC4E7F">
        <w:t xml:space="preserve"> </w:t>
      </w:r>
      <w:r w:rsidR="007562BD">
        <w:t>FTA is classed as a deductive approach</w:t>
      </w:r>
      <w:r w:rsidR="00C57EAD">
        <w:t xml:space="preserve"> </w:t>
      </w:r>
      <w:r w:rsidR="007562BD">
        <w:t xml:space="preserve">to system analysis due to its </w:t>
      </w:r>
      <w:r w:rsidR="00C57EAD">
        <w:t xml:space="preserve">top-down approach to failure analysis </w:t>
      </w:r>
      <w:sdt>
        <w:sdtPr>
          <w:id w:val="2125036100"/>
          <w:citation/>
        </w:sdtPr>
        <w:sdtEndPr/>
        <w:sdtContent>
          <w:r w:rsidR="00C57EAD">
            <w:fldChar w:fldCharType="begin"/>
          </w:r>
          <w:r w:rsidR="00C57EAD">
            <w:instrText xml:space="preserve"> CITATION DRo17 \l 2057 </w:instrText>
          </w:r>
          <w:r w:rsidR="00C57EAD">
            <w:fldChar w:fldCharType="separate"/>
          </w:r>
          <w:r w:rsidR="00BA6BF5" w:rsidRPr="00BA6BF5">
            <w:rPr>
              <w:noProof/>
            </w:rPr>
            <w:t>[2]</w:t>
          </w:r>
          <w:r w:rsidR="00C57EAD">
            <w:fldChar w:fldCharType="end"/>
          </w:r>
        </w:sdtContent>
      </w:sdt>
      <w:r w:rsidR="00C57EAD">
        <w:t>.</w:t>
      </w:r>
    </w:p>
    <w:p w14:paraId="28465A94" w14:textId="24C52EBA" w:rsidR="00921B5D" w:rsidRDefault="00921B5D" w:rsidP="00832A8D">
      <w:pPr>
        <w:pStyle w:val="Heading2"/>
        <w:numPr>
          <w:ilvl w:val="1"/>
          <w:numId w:val="10"/>
        </w:numPr>
      </w:pPr>
      <w:bookmarkStart w:id="7" w:name="_Toc227523402"/>
      <w:r>
        <w:t xml:space="preserve">How Does a Fault Tree </w:t>
      </w:r>
      <w:r w:rsidR="00832A8D">
        <w:t xml:space="preserve">Analysis </w:t>
      </w:r>
      <w:r>
        <w:t>Work?</w:t>
      </w:r>
      <w:bookmarkEnd w:id="7"/>
    </w:p>
    <w:p w14:paraId="177ED624" w14:textId="2D0686E9" w:rsidR="00424A79" w:rsidRDefault="00832A8D" w:rsidP="002A6922">
      <w:r>
        <w:t xml:space="preserve">To conduct a fault tree analysis, a fault tree diagram must first be </w:t>
      </w:r>
      <w:r w:rsidR="009B621F">
        <w:t xml:space="preserve">built. The fault tree is initially built based off the design of the system, the failure probabilities and gates </w:t>
      </w:r>
      <w:r w:rsidR="0009612E">
        <w:t>are</w:t>
      </w:r>
      <w:r w:rsidR="009B621F">
        <w:t xml:space="preserve"> then assigned accordingly, the mathematical model of the fault tree is then built and thus the failure probability of the top event can be c</w:t>
      </w:r>
      <w:r w:rsidR="004800C4">
        <w:t>alculated</w:t>
      </w:r>
      <w:r w:rsidR="009B621F">
        <w:t xml:space="preserve"> </w:t>
      </w:r>
      <w:sdt>
        <w:sdtPr>
          <w:id w:val="-67897116"/>
          <w:citation/>
        </w:sdtPr>
        <w:sdtEndPr/>
        <w:sdtContent>
          <w:r w:rsidR="00581741">
            <w:fldChar w:fldCharType="begin"/>
          </w:r>
          <w:r w:rsidR="00581741">
            <w:instrText xml:space="preserve"> CITATION Sih18 \l 2057 </w:instrText>
          </w:r>
          <w:r w:rsidR="00581741">
            <w:fldChar w:fldCharType="separate"/>
          </w:r>
          <w:r w:rsidR="00BA6BF5" w:rsidRPr="00BA6BF5">
            <w:rPr>
              <w:noProof/>
            </w:rPr>
            <w:t>[3]</w:t>
          </w:r>
          <w:r w:rsidR="00581741">
            <w:fldChar w:fldCharType="end"/>
          </w:r>
        </w:sdtContent>
      </w:sdt>
      <w:r w:rsidR="00581741">
        <w:t>.</w:t>
      </w:r>
    </w:p>
    <w:p w14:paraId="36C0A9B3" w14:textId="566C6E7C" w:rsidR="00F57E9A" w:rsidRDefault="00F57E9A" w:rsidP="00F57E9A">
      <w:pPr>
        <w:pStyle w:val="Heading3"/>
        <w:numPr>
          <w:ilvl w:val="2"/>
          <w:numId w:val="10"/>
        </w:numPr>
      </w:pPr>
      <w:bookmarkStart w:id="8" w:name="_Toc227523403"/>
      <w:r>
        <w:t xml:space="preserve">Fault Tree </w:t>
      </w:r>
      <w:r w:rsidR="00892F37">
        <w:t>Symbols</w:t>
      </w:r>
      <w:bookmarkEnd w:id="8"/>
      <w:r w:rsidR="00892F37">
        <w:t xml:space="preserve"> </w:t>
      </w:r>
    </w:p>
    <w:p w14:paraId="283E080F" w14:textId="70B198B6" w:rsidR="007958D3" w:rsidRDefault="007958D3" w:rsidP="007958D3">
      <w:pPr>
        <w:pStyle w:val="Heading4"/>
      </w:pPr>
      <w:r>
        <w:t xml:space="preserve">1.2.1.1 Event Symbols </w:t>
      </w:r>
    </w:p>
    <w:p w14:paraId="2605D35D" w14:textId="4E7E3064" w:rsidR="007958D3" w:rsidRDefault="007958D3" w:rsidP="007958D3">
      <w:pPr>
        <w:pStyle w:val="Caption"/>
        <w:keepNext/>
        <w:jc w:val="center"/>
      </w:pPr>
      <w:bookmarkStart w:id="9" w:name="_Toc227523428"/>
      <w:r>
        <w:t xml:space="preserve">Table </w:t>
      </w:r>
      <w:r>
        <w:fldChar w:fldCharType="begin"/>
      </w:r>
      <w:r>
        <w:instrText xml:space="preserve"> SEQ Table \* ARABIC </w:instrText>
      </w:r>
      <w:r>
        <w:fldChar w:fldCharType="separate"/>
      </w:r>
      <w:r w:rsidR="0070704A">
        <w:rPr>
          <w:noProof/>
        </w:rPr>
        <w:t>1</w:t>
      </w:r>
      <w:r>
        <w:fldChar w:fldCharType="end"/>
      </w:r>
      <w:r>
        <w:t xml:space="preserve"> – FTA Event Symbols </w:t>
      </w:r>
      <w:sdt>
        <w:sdtPr>
          <w:id w:val="247552372"/>
          <w:citation/>
        </w:sdtPr>
        <w:sdtEndPr/>
        <w:sdtContent>
          <w:r>
            <w:fldChar w:fldCharType="begin"/>
          </w:r>
          <w:r>
            <w:instrText xml:space="preserve"> CITATION Ves81 \l 2057 </w:instrText>
          </w:r>
          <w:r>
            <w:fldChar w:fldCharType="separate"/>
          </w:r>
          <w:r w:rsidR="00BA6BF5" w:rsidRPr="00BA6BF5">
            <w:rPr>
              <w:noProof/>
            </w:rPr>
            <w:t>[4]</w:t>
          </w:r>
          <w:r>
            <w:fldChar w:fldCharType="end"/>
          </w:r>
        </w:sdtContent>
      </w:sdt>
      <w:bookmarkEnd w:id="9"/>
    </w:p>
    <w:tbl>
      <w:tblPr>
        <w:tblStyle w:val="TableGrid"/>
        <w:tblW w:w="0" w:type="auto"/>
        <w:tblLook w:val="04A0" w:firstRow="1" w:lastRow="0" w:firstColumn="1" w:lastColumn="0" w:noHBand="0" w:noVBand="1"/>
      </w:tblPr>
      <w:tblGrid>
        <w:gridCol w:w="3397"/>
        <w:gridCol w:w="5953"/>
      </w:tblGrid>
      <w:tr w:rsidR="009A0F52" w14:paraId="6E1BC86B" w14:textId="77777777" w:rsidTr="009A0F52">
        <w:tc>
          <w:tcPr>
            <w:tcW w:w="9350" w:type="dxa"/>
            <w:gridSpan w:val="2"/>
            <w:vAlign w:val="center"/>
          </w:tcPr>
          <w:p w14:paraId="62EE6168" w14:textId="50DE2A28" w:rsidR="009A0F52" w:rsidRPr="009A0F52" w:rsidRDefault="009A0F52" w:rsidP="009A0F52">
            <w:pPr>
              <w:jc w:val="center"/>
              <w:rPr>
                <w:b/>
                <w:bCs/>
              </w:rPr>
            </w:pPr>
            <w:bookmarkStart w:id="10" w:name="_Hlk226020827"/>
            <w:r>
              <w:rPr>
                <w:b/>
                <w:bCs/>
              </w:rPr>
              <w:t xml:space="preserve">Primary Event Symbols </w:t>
            </w:r>
          </w:p>
        </w:tc>
      </w:tr>
      <w:tr w:rsidR="00892F37" w14:paraId="1E3BEDCE" w14:textId="77777777" w:rsidTr="009A0F52">
        <w:trPr>
          <w:trHeight w:val="680"/>
        </w:trPr>
        <w:tc>
          <w:tcPr>
            <w:tcW w:w="3397" w:type="dxa"/>
          </w:tcPr>
          <w:p w14:paraId="3AE49174" w14:textId="44BD0E97" w:rsidR="00892F37" w:rsidRDefault="009A0F52" w:rsidP="00892F37">
            <w:r>
              <w:rPr>
                <w:noProof/>
              </w:rPr>
              <mc:AlternateContent>
                <mc:Choice Requires="wps">
                  <w:drawing>
                    <wp:anchor distT="0" distB="0" distL="114300" distR="114300" simplePos="0" relativeHeight="251658240" behindDoc="0" locked="0" layoutInCell="1" allowOverlap="1" wp14:anchorId="781F711A" wp14:editId="036CFD18">
                      <wp:simplePos x="0" y="0"/>
                      <wp:positionH relativeFrom="column">
                        <wp:posOffset>852170</wp:posOffset>
                      </wp:positionH>
                      <wp:positionV relativeFrom="paragraph">
                        <wp:posOffset>49530</wp:posOffset>
                      </wp:positionV>
                      <wp:extent cx="304800" cy="323850"/>
                      <wp:effectExtent l="0" t="0" r="19050" b="19050"/>
                      <wp:wrapNone/>
                      <wp:docPr id="169608415" name="Flowchart: Connector 1"/>
                      <wp:cNvGraphicFramePr/>
                      <a:graphic xmlns:a="http://schemas.openxmlformats.org/drawingml/2006/main">
                        <a:graphicData uri="http://schemas.microsoft.com/office/word/2010/wordprocessingShape">
                          <wps:wsp>
                            <wps:cNvSpPr/>
                            <wps:spPr>
                              <a:xfrm>
                                <a:off x="0" y="0"/>
                                <a:ext cx="304800" cy="323850"/>
                              </a:xfrm>
                              <a:prstGeom prst="flowChartConnector">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F75346"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67.1pt;margin-top:3.9pt;width:24pt;height:25.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" filled="f" strokecolor="black [3213]" strokeweight="1.5pt">
                      <v:stroke joinstyle="miter"/>
                    </v:shape>
                  </w:pict>
                </mc:Fallback>
              </mc:AlternateContent>
            </w:r>
          </w:p>
        </w:tc>
        <w:tc>
          <w:tcPr>
            <w:tcW w:w="5953" w:type="dxa"/>
            <w:vAlign w:val="center"/>
          </w:tcPr>
          <w:p w14:paraId="6DACEE39" w14:textId="08AE48B4" w:rsidR="00892F37" w:rsidRDefault="009A0F52" w:rsidP="009A0F52">
            <w:r>
              <w:t>Basic Event</w:t>
            </w:r>
          </w:p>
        </w:tc>
      </w:tr>
      <w:tr w:rsidR="00892F37" w14:paraId="31166499" w14:textId="77777777" w:rsidTr="009A0F52">
        <w:trPr>
          <w:trHeight w:val="680"/>
        </w:trPr>
        <w:tc>
          <w:tcPr>
            <w:tcW w:w="3397" w:type="dxa"/>
          </w:tcPr>
          <w:p w14:paraId="7C1EBD4B" w14:textId="0884C12A" w:rsidR="00892F37" w:rsidRDefault="009A0F52" w:rsidP="00892F37">
            <w:r>
              <w:rPr>
                <w:noProof/>
              </w:rPr>
              <mc:AlternateContent>
                <mc:Choice Requires="wps">
                  <w:drawing>
                    <wp:anchor distT="0" distB="0" distL="114300" distR="114300" simplePos="0" relativeHeight="251659264" behindDoc="0" locked="0" layoutInCell="1" allowOverlap="1" wp14:anchorId="6F6E21EB" wp14:editId="07363486">
                      <wp:simplePos x="0" y="0"/>
                      <wp:positionH relativeFrom="column">
                        <wp:posOffset>718820</wp:posOffset>
                      </wp:positionH>
                      <wp:positionV relativeFrom="paragraph">
                        <wp:posOffset>97155</wp:posOffset>
                      </wp:positionV>
                      <wp:extent cx="561975" cy="247650"/>
                      <wp:effectExtent l="0" t="0" r="28575" b="19050"/>
                      <wp:wrapNone/>
                      <wp:docPr id="1540880953" name="Oval 2"/>
                      <wp:cNvGraphicFramePr/>
                      <a:graphic xmlns:a="http://schemas.openxmlformats.org/drawingml/2006/main">
                        <a:graphicData uri="http://schemas.microsoft.com/office/word/2010/wordprocessingShape">
                          <wps:wsp>
                            <wps:cNvSpPr/>
                            <wps:spPr>
                              <a:xfrm>
                                <a:off x="0" y="0"/>
                                <a:ext cx="561975" cy="247650"/>
                              </a:xfrm>
                              <a:prstGeom prst="ellipse">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A53BE2" id="Oval 2" o:spid="_x0000_s1026" style="position:absolute;margin-left:56.6pt;margin-top:7.65pt;width:44.25pt;height:1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" filled="f" strokecolor="black [3213]" strokeweight="1.5pt">
                      <v:stroke joinstyle="miter"/>
                    </v:oval>
                  </w:pict>
                </mc:Fallback>
              </mc:AlternateContent>
            </w:r>
          </w:p>
        </w:tc>
        <w:tc>
          <w:tcPr>
            <w:tcW w:w="5953" w:type="dxa"/>
            <w:vAlign w:val="center"/>
          </w:tcPr>
          <w:p w14:paraId="4250CEB2" w14:textId="4337EC44" w:rsidR="00892F37" w:rsidRDefault="009A0F52" w:rsidP="009A0F52">
            <w:r>
              <w:t>Conditioning Event</w:t>
            </w:r>
          </w:p>
        </w:tc>
      </w:tr>
      <w:tr w:rsidR="00892F37" w14:paraId="7266A804" w14:textId="77777777" w:rsidTr="009A0F52">
        <w:trPr>
          <w:trHeight w:val="680"/>
        </w:trPr>
        <w:tc>
          <w:tcPr>
            <w:tcW w:w="3397" w:type="dxa"/>
          </w:tcPr>
          <w:p w14:paraId="431E0491" w14:textId="7C7890D7" w:rsidR="00892F37" w:rsidRDefault="00892F37" w:rsidP="00892F37"/>
        </w:tc>
        <w:tc>
          <w:tcPr>
            <w:tcW w:w="5953" w:type="dxa"/>
            <w:vAlign w:val="center"/>
          </w:tcPr>
          <w:p w14:paraId="71A21759" w14:textId="46761FDB" w:rsidR="00892F37" w:rsidRDefault="0069166C" w:rsidP="009A0F52">
            <w:r>
              <w:t xml:space="preserve">Undeveloped Event </w:t>
            </w:r>
          </w:p>
        </w:tc>
      </w:tr>
      <w:tr w:rsidR="00892F37" w14:paraId="69F3D165" w14:textId="77777777" w:rsidTr="009A0F52">
        <w:trPr>
          <w:trHeight w:val="680"/>
        </w:trPr>
        <w:tc>
          <w:tcPr>
            <w:tcW w:w="3397" w:type="dxa"/>
          </w:tcPr>
          <w:p w14:paraId="674896DD" w14:textId="18D77CB7" w:rsidR="00892F37" w:rsidRDefault="0069166C" w:rsidP="00892F37">
            <w:r>
              <w:rPr>
                <w:noProof/>
              </w:rPr>
              <mc:AlternateContent>
                <mc:Choice Requires="wps">
                  <w:drawing>
                    <wp:anchor distT="0" distB="0" distL="114300" distR="114300" simplePos="0" relativeHeight="251661312" behindDoc="0" locked="0" layoutInCell="1" allowOverlap="1" wp14:anchorId="19EADCB1" wp14:editId="4E7E821D">
                      <wp:simplePos x="0" y="0"/>
                      <wp:positionH relativeFrom="column">
                        <wp:posOffset>826454</wp:posOffset>
                      </wp:positionH>
                      <wp:positionV relativeFrom="paragraph">
                        <wp:posOffset>103186</wp:posOffset>
                      </wp:positionV>
                      <wp:extent cx="329247" cy="217805"/>
                      <wp:effectExtent l="0" t="20638" r="12383" b="12382"/>
                      <wp:wrapNone/>
                      <wp:docPr id="1533546740" name="Arrow: Pentagon 4"/>
                      <wp:cNvGraphicFramePr/>
                      <a:graphic xmlns:a="http://schemas.openxmlformats.org/drawingml/2006/main">
                        <a:graphicData uri="http://schemas.microsoft.com/office/word/2010/wordprocessingShape">
                          <wps:wsp>
                            <wps:cNvSpPr/>
                            <wps:spPr>
                              <a:xfrm rot="16200000">
                                <a:off x="0" y="0"/>
                                <a:ext cx="329247" cy="217805"/>
                              </a:xfrm>
                              <a:prstGeom prst="homePlate">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D06E25"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4" o:spid="_x0000_s1026" type="#_x0000_t15" style="position:absolute;margin-left:65.1pt;margin-top:8.1pt;width:25.9pt;height:17.1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" adj="14456" filled="f" strokecolor="black [3213]" strokeweight="1.5pt"/>
                  </w:pict>
                </mc:Fallback>
              </mc:AlternateContent>
            </w:r>
            <w:r w:rsidR="009A0F52">
              <w:rPr>
                <w:noProof/>
              </w:rPr>
              <mc:AlternateContent>
                <mc:Choice Requires="wps">
                  <w:drawing>
                    <wp:anchor distT="0" distB="0" distL="114300" distR="114300" simplePos="0" relativeHeight="251660288" behindDoc="0" locked="0" layoutInCell="1" allowOverlap="1" wp14:anchorId="29337B3F" wp14:editId="4589B200">
                      <wp:simplePos x="0" y="0"/>
                      <wp:positionH relativeFrom="column">
                        <wp:posOffset>803910</wp:posOffset>
                      </wp:positionH>
                      <wp:positionV relativeFrom="paragraph">
                        <wp:posOffset>-412116</wp:posOffset>
                      </wp:positionV>
                      <wp:extent cx="373888" cy="363412"/>
                      <wp:effectExtent l="100330" t="0" r="50800" b="12700"/>
                      <wp:wrapNone/>
                      <wp:docPr id="182428480" name="Rectangle 3"/>
                      <wp:cNvGraphicFramePr/>
                      <a:graphic xmlns:a="http://schemas.openxmlformats.org/drawingml/2006/main">
                        <a:graphicData uri="http://schemas.microsoft.com/office/word/2010/wordprocessingShape">
                          <wps:wsp>
                            <wps:cNvSpPr/>
                            <wps:spPr>
                              <a:xfrm rot="18799263">
                                <a:off x="0" y="0"/>
                                <a:ext cx="373888" cy="363412"/>
                              </a:xfrm>
                              <a:custGeom>
                                <a:avLst/>
                                <a:gdLst>
                                  <a:gd name="connsiteX0" fmla="*/ 0 w 665480"/>
                                  <a:gd name="connsiteY0" fmla="*/ 0 h 691515"/>
                                  <a:gd name="connsiteX1" fmla="*/ 665480 w 665480"/>
                                  <a:gd name="connsiteY1" fmla="*/ 0 h 691515"/>
                                  <a:gd name="connsiteX2" fmla="*/ 665480 w 665480"/>
                                  <a:gd name="connsiteY2" fmla="*/ 691515 h 691515"/>
                                  <a:gd name="connsiteX3" fmla="*/ 0 w 665480"/>
                                  <a:gd name="connsiteY3" fmla="*/ 691515 h 691515"/>
                                  <a:gd name="connsiteX4" fmla="*/ 0 w 665480"/>
                                  <a:gd name="connsiteY4" fmla="*/ 0 h 691515"/>
                                  <a:gd name="connsiteX0" fmla="*/ 0 w 665480"/>
                                  <a:gd name="connsiteY0" fmla="*/ 0 h 691515"/>
                                  <a:gd name="connsiteX1" fmla="*/ 540746 w 665480"/>
                                  <a:gd name="connsiteY1" fmla="*/ 117630 h 691515"/>
                                  <a:gd name="connsiteX2" fmla="*/ 665480 w 665480"/>
                                  <a:gd name="connsiteY2" fmla="*/ 691515 h 691515"/>
                                  <a:gd name="connsiteX3" fmla="*/ 0 w 665480"/>
                                  <a:gd name="connsiteY3" fmla="*/ 691515 h 691515"/>
                                  <a:gd name="connsiteX4" fmla="*/ 0 w 665480"/>
                                  <a:gd name="connsiteY4" fmla="*/ 0 h 691515"/>
                                  <a:gd name="connsiteX0" fmla="*/ 0 w 665480"/>
                                  <a:gd name="connsiteY0" fmla="*/ 0 h 691515"/>
                                  <a:gd name="connsiteX1" fmla="*/ 540746 w 665480"/>
                                  <a:gd name="connsiteY1" fmla="*/ 117630 h 691515"/>
                                  <a:gd name="connsiteX2" fmla="*/ 665480 w 665480"/>
                                  <a:gd name="connsiteY2" fmla="*/ 691515 h 691515"/>
                                  <a:gd name="connsiteX3" fmla="*/ 111269 w 665480"/>
                                  <a:gd name="connsiteY3" fmla="*/ 573491 h 691515"/>
                                  <a:gd name="connsiteX4" fmla="*/ 0 w 665480"/>
                                  <a:gd name="connsiteY4" fmla="*/ 0 h 69151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65480" h="691515">
                                    <a:moveTo>
                                      <a:pt x="0" y="0"/>
                                    </a:moveTo>
                                    <a:lnTo>
                                      <a:pt x="540746" y="117630"/>
                                    </a:lnTo>
                                    <a:lnTo>
                                      <a:pt x="665480" y="691515"/>
                                    </a:lnTo>
                                    <a:lnTo>
                                      <a:pt x="111269" y="573491"/>
                                    </a:lnTo>
                                    <a:lnTo>
                                      <a:pt x="0" y="0"/>
                                    </a:lnTo>
                                    <a:close/>
                                  </a:path>
                                </a:pathLst>
                              </a:cu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EB29E8" id="Rectangle 3" o:spid="_x0000_s1026" style="position:absolute;margin-left:63.3pt;margin-top:-32.45pt;width:29.45pt;height:28.6pt;rotation:-3059152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5480,691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" path="m,l540746,117630,665480,691515,111269,573491,,xe" filled="f" strokecolor="black [3213]" strokeweight="1.5pt">
                      <v:stroke joinstyle="miter"/>
                      <v:path arrowok="t" o:connecttype="custom" o:connectlocs="0,0;303808,61818;373888,363412;62514,301387;0,0" o:connectangles="0,0,0,0,0"/>
                    </v:shape>
                  </w:pict>
                </mc:Fallback>
              </mc:AlternateContent>
            </w:r>
          </w:p>
        </w:tc>
        <w:tc>
          <w:tcPr>
            <w:tcW w:w="5953" w:type="dxa"/>
            <w:vAlign w:val="center"/>
          </w:tcPr>
          <w:p w14:paraId="66D08E66" w14:textId="32E124D5" w:rsidR="00892F37" w:rsidRDefault="0069166C" w:rsidP="009A0F52">
            <w:r>
              <w:t>External Event</w:t>
            </w:r>
          </w:p>
        </w:tc>
      </w:tr>
      <w:tr w:rsidR="007958D3" w14:paraId="70557049" w14:textId="77777777" w:rsidTr="007958D3">
        <w:trPr>
          <w:trHeight w:val="255"/>
        </w:trPr>
        <w:tc>
          <w:tcPr>
            <w:tcW w:w="9350" w:type="dxa"/>
            <w:gridSpan w:val="2"/>
            <w:vAlign w:val="center"/>
          </w:tcPr>
          <w:p w14:paraId="1DF58E01" w14:textId="61FF1582" w:rsidR="007958D3" w:rsidRPr="007958D3" w:rsidRDefault="007958D3" w:rsidP="007958D3">
            <w:pPr>
              <w:jc w:val="center"/>
              <w:rPr>
                <w:b/>
                <w:bCs/>
              </w:rPr>
            </w:pPr>
            <w:r>
              <w:rPr>
                <w:b/>
                <w:bCs/>
              </w:rPr>
              <w:t xml:space="preserve">Intermediate Event Symbols </w:t>
            </w:r>
          </w:p>
        </w:tc>
      </w:tr>
      <w:tr w:rsidR="00892F37" w14:paraId="279C3261" w14:textId="77777777" w:rsidTr="009A0F52">
        <w:trPr>
          <w:trHeight w:val="680"/>
        </w:trPr>
        <w:tc>
          <w:tcPr>
            <w:tcW w:w="3397" w:type="dxa"/>
          </w:tcPr>
          <w:p w14:paraId="49B4F093" w14:textId="7F1D6F6F" w:rsidR="00892F37" w:rsidRDefault="0069166C" w:rsidP="00892F37">
            <w:r>
              <w:rPr>
                <w:noProof/>
              </w:rPr>
              <mc:AlternateContent>
                <mc:Choice Requires="wps">
                  <w:drawing>
                    <wp:anchor distT="0" distB="0" distL="114300" distR="114300" simplePos="0" relativeHeight="251662336" behindDoc="0" locked="0" layoutInCell="1" allowOverlap="1" wp14:anchorId="4C463EB6" wp14:editId="665283C0">
                      <wp:simplePos x="0" y="0"/>
                      <wp:positionH relativeFrom="column">
                        <wp:posOffset>594995</wp:posOffset>
                      </wp:positionH>
                      <wp:positionV relativeFrom="paragraph">
                        <wp:posOffset>78105</wp:posOffset>
                      </wp:positionV>
                      <wp:extent cx="723900" cy="304800"/>
                      <wp:effectExtent l="0" t="0" r="19050" b="19050"/>
                      <wp:wrapNone/>
                      <wp:docPr id="942066134" name="Rectangle 5"/>
                      <wp:cNvGraphicFramePr/>
                      <a:graphic xmlns:a="http://schemas.openxmlformats.org/drawingml/2006/main">
                        <a:graphicData uri="http://schemas.microsoft.com/office/word/2010/wordprocessingShape">
                          <wps:wsp>
                            <wps:cNvSpPr/>
                            <wps:spPr>
                              <a:xfrm>
                                <a:off x="0" y="0"/>
                                <a:ext cx="723900" cy="304800"/>
                              </a:xfrm>
                              <a:prstGeom prst="rect">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8F8A4D" id="Rectangle 5" o:spid="_x0000_s1026" style="position:absolute;margin-left:46.85pt;margin-top:6.15pt;width:57pt;height:2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" filled="f" strokecolor="black [3213]" strokeweight="1.5pt"/>
                  </w:pict>
                </mc:Fallback>
              </mc:AlternateContent>
            </w:r>
          </w:p>
        </w:tc>
        <w:tc>
          <w:tcPr>
            <w:tcW w:w="5953" w:type="dxa"/>
            <w:vAlign w:val="center"/>
          </w:tcPr>
          <w:p w14:paraId="3D7E0BEC" w14:textId="07AE9DB9" w:rsidR="00892F37" w:rsidRDefault="0069166C" w:rsidP="009A0F52">
            <w:r>
              <w:t>Intermediate Event</w:t>
            </w:r>
          </w:p>
        </w:tc>
      </w:tr>
      <w:bookmarkEnd w:id="10"/>
    </w:tbl>
    <w:p w14:paraId="70596551" w14:textId="77777777" w:rsidR="00A458B0" w:rsidRDefault="00A458B0" w:rsidP="007958D3">
      <w:pPr>
        <w:pStyle w:val="Heading4"/>
      </w:pPr>
    </w:p>
    <w:p w14:paraId="09F2C0C4" w14:textId="0333ABFB" w:rsidR="00892F37" w:rsidRDefault="007958D3" w:rsidP="007958D3">
      <w:pPr>
        <w:pStyle w:val="Heading4"/>
      </w:pPr>
      <w:r>
        <w:t xml:space="preserve">1.2.1.2 Gate Symbols </w:t>
      </w:r>
    </w:p>
    <w:p w14:paraId="5A3C22A6" w14:textId="34946056" w:rsidR="009C5F66" w:rsidRDefault="009C5F66" w:rsidP="009C5F66">
      <w:pPr>
        <w:pStyle w:val="Caption"/>
        <w:keepNext/>
        <w:jc w:val="center"/>
      </w:pPr>
      <w:bookmarkStart w:id="11" w:name="_Toc227523429"/>
      <w:r>
        <w:t xml:space="preserve">Table </w:t>
      </w:r>
      <w:r>
        <w:fldChar w:fldCharType="begin"/>
      </w:r>
      <w:r>
        <w:instrText xml:space="preserve"> SEQ Table \* ARABIC </w:instrText>
      </w:r>
      <w:r>
        <w:fldChar w:fldCharType="separate"/>
      </w:r>
      <w:r w:rsidR="0070704A">
        <w:rPr>
          <w:noProof/>
        </w:rPr>
        <w:t>2</w:t>
      </w:r>
      <w:r>
        <w:fldChar w:fldCharType="end"/>
      </w:r>
      <w:r>
        <w:t xml:space="preserve"> – FTA Gate Symbols </w:t>
      </w:r>
      <w:sdt>
        <w:sdtPr>
          <w:id w:val="-1912992059"/>
          <w:citation/>
        </w:sdtPr>
        <w:sdtEndPr/>
        <w:sdtContent>
          <w:r>
            <w:fldChar w:fldCharType="begin"/>
          </w:r>
          <w:r>
            <w:instrText xml:space="preserve"> CITATION Ves81 \l 2057 </w:instrText>
          </w:r>
          <w:r>
            <w:fldChar w:fldCharType="separate"/>
          </w:r>
          <w:r w:rsidR="00BA6BF5" w:rsidRPr="00BA6BF5">
            <w:rPr>
              <w:noProof/>
            </w:rPr>
            <w:t>[4]</w:t>
          </w:r>
          <w:r>
            <w:fldChar w:fldCharType="end"/>
          </w:r>
        </w:sdtContent>
      </w:sdt>
      <w:bookmarkEnd w:id="11"/>
    </w:p>
    <w:tbl>
      <w:tblPr>
        <w:tblStyle w:val="TableGrid"/>
        <w:tblW w:w="0" w:type="auto"/>
        <w:tblLook w:val="04A0" w:firstRow="1" w:lastRow="0" w:firstColumn="1" w:lastColumn="0" w:noHBand="0" w:noVBand="1"/>
      </w:tblPr>
      <w:tblGrid>
        <w:gridCol w:w="3397"/>
        <w:gridCol w:w="5953"/>
      </w:tblGrid>
      <w:tr w:rsidR="007958D3" w:rsidRPr="009A0F52" w14:paraId="0E124B0F" w14:textId="77777777" w:rsidTr="00036AD6">
        <w:tc>
          <w:tcPr>
            <w:tcW w:w="9350" w:type="dxa"/>
            <w:gridSpan w:val="2"/>
            <w:vAlign w:val="center"/>
          </w:tcPr>
          <w:p w14:paraId="3A7AA4D5" w14:textId="2CB50468" w:rsidR="007958D3" w:rsidRPr="009A0F52" w:rsidRDefault="007958D3" w:rsidP="00036AD6">
            <w:pPr>
              <w:jc w:val="center"/>
              <w:rPr>
                <w:b/>
                <w:bCs/>
              </w:rPr>
            </w:pPr>
            <w:r>
              <w:rPr>
                <w:b/>
                <w:bCs/>
              </w:rPr>
              <w:t xml:space="preserve">Gate Symbols  </w:t>
            </w:r>
          </w:p>
        </w:tc>
      </w:tr>
      <w:tr w:rsidR="007958D3" w14:paraId="2C0D835F" w14:textId="77777777" w:rsidTr="00036AD6">
        <w:trPr>
          <w:trHeight w:val="680"/>
        </w:trPr>
        <w:tc>
          <w:tcPr>
            <w:tcW w:w="3397" w:type="dxa"/>
          </w:tcPr>
          <w:p w14:paraId="6ED64375" w14:textId="2E00FAB9" w:rsidR="007958D3" w:rsidRDefault="007958D3" w:rsidP="00036AD6">
            <w:r>
              <w:rPr>
                <w:noProof/>
              </w:rPr>
              <mc:AlternateContent>
                <mc:Choice Requires="wps">
                  <w:drawing>
                    <wp:anchor distT="0" distB="0" distL="114300" distR="114300" simplePos="0" relativeHeight="251669504" behindDoc="0" locked="0" layoutInCell="1" allowOverlap="1" wp14:anchorId="769F48B8" wp14:editId="27FF9223">
                      <wp:simplePos x="0" y="0"/>
                      <wp:positionH relativeFrom="column">
                        <wp:posOffset>794068</wp:posOffset>
                      </wp:positionH>
                      <wp:positionV relativeFrom="paragraph">
                        <wp:posOffset>91757</wp:posOffset>
                      </wp:positionV>
                      <wp:extent cx="329565" cy="283528"/>
                      <wp:effectExtent l="4128" t="0" r="17462" b="17463"/>
                      <wp:wrapNone/>
                      <wp:docPr id="880745187" name="Flowchart: Delay 6"/>
                      <wp:cNvGraphicFramePr/>
                      <a:graphic xmlns:a="http://schemas.openxmlformats.org/drawingml/2006/main">
                        <a:graphicData uri="http://schemas.microsoft.com/office/word/2010/wordprocessingShape">
                          <wps:wsp>
                            <wps:cNvSpPr/>
                            <wps:spPr>
                              <a:xfrm rot="16200000">
                                <a:off x="0" y="0"/>
                                <a:ext cx="329565" cy="283528"/>
                              </a:xfrm>
                              <a:prstGeom prst="flowChartDelay">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B18F16" id="_x0000_t135" coordsize="21600,21600" o:spt="135" path="m10800,qx21600,10800,10800,21600l,21600,,xe">
                      <v:stroke joinstyle="miter"/>
                      <v:path gradientshapeok="t" o:connecttype="rect" textboxrect="0,3163,18437,18437"/>
                    </v:shapetype>
                    <v:shape id="Flowchart: Delay 6" o:spid="_x0000_s1026" type="#_x0000_t135" style="position:absolute;margin-left:62.55pt;margin-top:7.2pt;width:25.95pt;height:22.3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" filled="f" strokecolor="black [3213]" strokeweight="1.5pt"/>
                  </w:pict>
                </mc:Fallback>
              </mc:AlternateContent>
            </w:r>
          </w:p>
        </w:tc>
        <w:tc>
          <w:tcPr>
            <w:tcW w:w="5953" w:type="dxa"/>
            <w:vAlign w:val="center"/>
          </w:tcPr>
          <w:p w14:paraId="2CE6C482" w14:textId="1C389BD4" w:rsidR="007958D3" w:rsidRDefault="007958D3" w:rsidP="00036AD6">
            <w:r>
              <w:t xml:space="preserve">And – Output fault occurs if </w:t>
            </w:r>
            <w:r w:rsidR="009C5F66">
              <w:t>all</w:t>
            </w:r>
            <w:r>
              <w:t xml:space="preserve"> the input</w:t>
            </w:r>
            <w:r w:rsidR="00811ECC">
              <w:t xml:space="preserve">s </w:t>
            </w:r>
            <w:r>
              <w:t>occur</w:t>
            </w:r>
          </w:p>
        </w:tc>
      </w:tr>
      <w:tr w:rsidR="007958D3" w14:paraId="0FE16186" w14:textId="77777777" w:rsidTr="00036AD6">
        <w:trPr>
          <w:trHeight w:val="680"/>
        </w:trPr>
        <w:tc>
          <w:tcPr>
            <w:tcW w:w="3397" w:type="dxa"/>
          </w:tcPr>
          <w:p w14:paraId="1D75ACAE" w14:textId="07374BF8" w:rsidR="007958D3" w:rsidRDefault="007958D3" w:rsidP="00036AD6">
            <w:r>
              <w:rPr>
                <w:noProof/>
              </w:rPr>
              <mc:AlternateContent>
                <mc:Choice Requires="wps">
                  <w:drawing>
                    <wp:anchor distT="0" distB="0" distL="114300" distR="114300" simplePos="0" relativeHeight="251670528" behindDoc="0" locked="0" layoutInCell="1" allowOverlap="1" wp14:anchorId="44C14D11" wp14:editId="129618BE">
                      <wp:simplePos x="0" y="0"/>
                      <wp:positionH relativeFrom="column">
                        <wp:posOffset>770254</wp:posOffset>
                      </wp:positionH>
                      <wp:positionV relativeFrom="paragraph">
                        <wp:posOffset>80329</wp:posOffset>
                      </wp:positionV>
                      <wp:extent cx="390525" cy="304800"/>
                      <wp:effectExtent l="4763" t="0" r="14287" b="14288"/>
                      <wp:wrapNone/>
                      <wp:docPr id="1792586258" name="Flowchart: Stored Data 7"/>
                      <wp:cNvGraphicFramePr/>
                      <a:graphic xmlns:a="http://schemas.openxmlformats.org/drawingml/2006/main">
                        <a:graphicData uri="http://schemas.microsoft.com/office/word/2010/wordprocessingShape">
                          <wps:wsp>
                            <wps:cNvSpPr/>
                            <wps:spPr>
                              <a:xfrm rot="5400000">
                                <a:off x="0" y="0"/>
                                <a:ext cx="390525" cy="304800"/>
                              </a:xfrm>
                              <a:prstGeom prst="flowChartOnlineStorage">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27DA41"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Flowchart: Stored Data 7" o:spid="_x0000_s1026" type="#_x0000_t130" style="position:absolute;margin-left:60.65pt;margin-top:6.35pt;width:30.75pt;height:24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" filled="f" strokecolor="black [3213]" strokeweight="1.5pt"/>
                  </w:pict>
                </mc:Fallback>
              </mc:AlternateContent>
            </w:r>
          </w:p>
        </w:tc>
        <w:tc>
          <w:tcPr>
            <w:tcW w:w="5953" w:type="dxa"/>
            <w:vAlign w:val="center"/>
          </w:tcPr>
          <w:p w14:paraId="466E4888" w14:textId="1DCA1E3B" w:rsidR="007958D3" w:rsidRDefault="007958D3" w:rsidP="00036AD6">
            <w:r>
              <w:t xml:space="preserve">Or – Output fault occurs if at least </w:t>
            </w:r>
            <w:r w:rsidR="00811ECC">
              <w:t>one of the inputs occurs</w:t>
            </w:r>
          </w:p>
        </w:tc>
      </w:tr>
      <w:tr w:rsidR="007958D3" w14:paraId="302F2F2B" w14:textId="77777777" w:rsidTr="00036AD6">
        <w:trPr>
          <w:trHeight w:val="680"/>
        </w:trPr>
        <w:tc>
          <w:tcPr>
            <w:tcW w:w="3397" w:type="dxa"/>
          </w:tcPr>
          <w:p w14:paraId="54671C88" w14:textId="1D1DD1BC" w:rsidR="007958D3" w:rsidRDefault="00811ECC" w:rsidP="00036AD6">
            <w:r>
              <w:rPr>
                <w:noProof/>
              </w:rPr>
              <mc:AlternateContent>
                <mc:Choice Requires="wps">
                  <w:drawing>
                    <wp:anchor distT="0" distB="0" distL="114300" distR="114300" simplePos="0" relativeHeight="251675648" behindDoc="0" locked="0" layoutInCell="1" allowOverlap="1" wp14:anchorId="1B616107" wp14:editId="3F69D951">
                      <wp:simplePos x="0" y="0"/>
                      <wp:positionH relativeFrom="column">
                        <wp:posOffset>764858</wp:posOffset>
                      </wp:positionH>
                      <wp:positionV relativeFrom="paragraph">
                        <wp:posOffset>76519</wp:posOffset>
                      </wp:positionV>
                      <wp:extent cx="390525" cy="304800"/>
                      <wp:effectExtent l="4763" t="0" r="14287" b="14288"/>
                      <wp:wrapNone/>
                      <wp:docPr id="406391391" name="Flowchart: Stored Data 7"/>
                      <wp:cNvGraphicFramePr/>
                      <a:graphic xmlns:a="http://schemas.openxmlformats.org/drawingml/2006/main">
                        <a:graphicData uri="http://schemas.microsoft.com/office/word/2010/wordprocessingShape">
                          <wps:wsp>
                            <wps:cNvSpPr/>
                            <wps:spPr>
                              <a:xfrm rot="5400000">
                                <a:off x="0" y="0"/>
                                <a:ext cx="390525" cy="304800"/>
                              </a:xfrm>
                              <a:prstGeom prst="flowChartOnlineStorage">
                                <a:avLst/>
                              </a:prstGeom>
                              <a:no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DD1C07" id="Flowchart: Stored Data 7" o:spid="_x0000_s1026" type="#_x0000_t130" style="position:absolute;margin-left:60.25pt;margin-top:6.05pt;width:30.75pt;height:24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" filled="f" strokecolor="windowText" strokeweight="1.5pt"/>
                  </w:pict>
                </mc:Fallback>
              </mc:AlternateContent>
            </w:r>
          </w:p>
        </w:tc>
        <w:tc>
          <w:tcPr>
            <w:tcW w:w="5953" w:type="dxa"/>
            <w:vAlign w:val="center"/>
          </w:tcPr>
          <w:p w14:paraId="12BE78DB" w14:textId="1A66CFF1" w:rsidR="007958D3" w:rsidRDefault="00811ECC" w:rsidP="00036AD6">
            <w:r>
              <w:t>Exclusive Or – Output occurs if exactly one of the in</w:t>
            </w:r>
          </w:p>
        </w:tc>
      </w:tr>
      <w:tr w:rsidR="007958D3" w14:paraId="0E56A5D9" w14:textId="77777777" w:rsidTr="00036AD6">
        <w:trPr>
          <w:trHeight w:val="680"/>
        </w:trPr>
        <w:tc>
          <w:tcPr>
            <w:tcW w:w="3397" w:type="dxa"/>
          </w:tcPr>
          <w:p w14:paraId="1D3154A6" w14:textId="42D318A8" w:rsidR="007958D3" w:rsidRDefault="00811ECC" w:rsidP="00036AD6">
            <w:r>
              <w:rPr>
                <w:noProof/>
              </w:rPr>
              <mc:AlternateContent>
                <mc:Choice Requires="wpg">
                  <w:drawing>
                    <wp:anchor distT="0" distB="0" distL="114300" distR="114300" simplePos="0" relativeHeight="251680768" behindDoc="0" locked="0" layoutInCell="1" allowOverlap="1" wp14:anchorId="3765B91A" wp14:editId="1111E1BC">
                      <wp:simplePos x="0" y="0"/>
                      <wp:positionH relativeFrom="column">
                        <wp:posOffset>829469</wp:posOffset>
                      </wp:positionH>
                      <wp:positionV relativeFrom="paragraph">
                        <wp:posOffset>63976</wp:posOffset>
                      </wp:positionV>
                      <wp:extent cx="283528" cy="329565"/>
                      <wp:effectExtent l="0" t="19050" r="21590" b="13335"/>
                      <wp:wrapNone/>
                      <wp:docPr id="1828002188" name="Group 9"/>
                      <wp:cNvGraphicFramePr/>
                      <a:graphic xmlns:a="http://schemas.openxmlformats.org/drawingml/2006/main">
                        <a:graphicData uri="http://schemas.microsoft.com/office/word/2010/wordprocessingGroup">
                          <wpg:wgp>
                            <wpg:cNvGrpSpPr/>
                            <wpg:grpSpPr>
                              <a:xfrm>
                                <a:off x="0" y="0"/>
                                <a:ext cx="283528" cy="329565"/>
                                <a:chOff x="0" y="0"/>
                                <a:chExt cx="283528" cy="329565"/>
                              </a:xfrm>
                            </wpg:grpSpPr>
                            <wps:wsp>
                              <wps:cNvPr id="1104408730" name="Isosceles Triangle 8"/>
                              <wps:cNvSpPr/>
                              <wps:spPr>
                                <a:xfrm>
                                  <a:off x="41751" y="11589"/>
                                  <a:ext cx="209550" cy="317818"/>
                                </a:xfrm>
                                <a:prstGeom prst="triangle">
                                  <a:avLst/>
                                </a:prstGeom>
                                <a:no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509496" name="Flowchart: Delay 6"/>
                              <wps:cNvSpPr/>
                              <wps:spPr>
                                <a:xfrm rot="16200000">
                                  <a:off x="-23019" y="23019"/>
                                  <a:ext cx="329565" cy="283528"/>
                                </a:xfrm>
                                <a:prstGeom prst="flowChartDelay">
                                  <a:avLst/>
                                </a:prstGeom>
                                <a:no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BD450B0" id="Group 9" o:spid="_x0000_s1026" style="position:absolute;margin-left:65.3pt;margin-top:5.05pt;width:22.35pt;height:25.95pt;z-index:251680768" coordsize="283528,3295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 o:spid="_x0000_s1027" type="#_x0000_t5" style="position:absolute;left:41751;top:11589;width:209550;height:3178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" filled="f" strokecolor="windowText" strokeweight="1.5pt"/>
                      <v:shape id="Flowchart: Delay 6" o:spid="_x0000_s1028" type="#_x0000_t135" style="position:absolute;left:-23019;top:23019;width:329565;height:283528;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" filled="f" strokecolor="windowText" strokeweight="1.5pt"/>
                    </v:group>
                  </w:pict>
                </mc:Fallback>
              </mc:AlternateContent>
            </w:r>
            <w:r>
              <w:rPr>
                <w:noProof/>
              </w:rPr>
              <mc:AlternateContent>
                <mc:Choice Requires="wps">
                  <w:drawing>
                    <wp:anchor distT="0" distB="0" distL="114300" distR="114300" simplePos="0" relativeHeight="251673600" behindDoc="0" locked="0" layoutInCell="1" allowOverlap="1" wp14:anchorId="04FD7A43" wp14:editId="51E9FDB9">
                      <wp:simplePos x="0" y="0"/>
                      <wp:positionH relativeFrom="column">
                        <wp:posOffset>861695</wp:posOffset>
                      </wp:positionH>
                      <wp:positionV relativeFrom="paragraph">
                        <wp:posOffset>-381635</wp:posOffset>
                      </wp:positionV>
                      <wp:extent cx="209550" cy="317818"/>
                      <wp:effectExtent l="19050" t="38100" r="38100" b="25400"/>
                      <wp:wrapNone/>
                      <wp:docPr id="1677293882" name="Isosceles Triangle 8"/>
                      <wp:cNvGraphicFramePr/>
                      <a:graphic xmlns:a="http://schemas.openxmlformats.org/drawingml/2006/main">
                        <a:graphicData uri="http://schemas.microsoft.com/office/word/2010/wordprocessingShape">
                          <wps:wsp>
                            <wps:cNvSpPr/>
                            <wps:spPr>
                              <a:xfrm>
                                <a:off x="0" y="0"/>
                                <a:ext cx="209550" cy="317818"/>
                              </a:xfrm>
                              <a:prstGeom prst="triangle">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5BFECA" id="Isosceles Triangle 8" o:spid="_x0000_s1026" type="#_x0000_t5" style="position:absolute;margin-left:67.85pt;margin-top:-30.05pt;width:16.5pt;height:25.0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" filled="f" strokecolor="black [3213]" strokeweight="1.5pt"/>
                  </w:pict>
                </mc:Fallback>
              </mc:AlternateContent>
            </w:r>
          </w:p>
        </w:tc>
        <w:tc>
          <w:tcPr>
            <w:tcW w:w="5953" w:type="dxa"/>
            <w:vAlign w:val="center"/>
          </w:tcPr>
          <w:p w14:paraId="0889177C" w14:textId="2D74B85E" w:rsidR="007958D3" w:rsidRDefault="00811ECC" w:rsidP="00036AD6">
            <w:r>
              <w:t xml:space="preserve">Priority And – Outputs occur if all of the inputs occur in a specific sequence (the sequence is represented by a conditioning event drawn to the right of the gate) </w:t>
            </w:r>
          </w:p>
        </w:tc>
      </w:tr>
      <w:tr w:rsidR="007958D3" w14:paraId="331DDA29" w14:textId="77777777" w:rsidTr="00036AD6">
        <w:trPr>
          <w:trHeight w:val="680"/>
        </w:trPr>
        <w:tc>
          <w:tcPr>
            <w:tcW w:w="3397" w:type="dxa"/>
          </w:tcPr>
          <w:p w14:paraId="434ED381" w14:textId="44EE14A8" w:rsidR="007958D3" w:rsidRDefault="00811ECC" w:rsidP="00036AD6">
            <w:r>
              <w:rPr>
                <w:noProof/>
              </w:rPr>
              <mc:AlternateContent>
                <mc:Choice Requires="wps">
                  <w:drawing>
                    <wp:anchor distT="0" distB="0" distL="114300" distR="114300" simplePos="0" relativeHeight="251681792" behindDoc="0" locked="0" layoutInCell="1" allowOverlap="1" wp14:anchorId="7C9B4DA4" wp14:editId="6A6229E4">
                      <wp:simplePos x="0" y="0"/>
                      <wp:positionH relativeFrom="column">
                        <wp:posOffset>802005</wp:posOffset>
                      </wp:positionH>
                      <wp:positionV relativeFrom="paragraph">
                        <wp:posOffset>55880</wp:posOffset>
                      </wp:positionV>
                      <wp:extent cx="352425" cy="333375"/>
                      <wp:effectExtent l="0" t="28575" r="19050" b="38100"/>
                      <wp:wrapNone/>
                      <wp:docPr id="277695640" name="Hexagon 10"/>
                      <wp:cNvGraphicFramePr/>
                      <a:graphic xmlns:a="http://schemas.openxmlformats.org/drawingml/2006/main">
                        <a:graphicData uri="http://schemas.microsoft.com/office/word/2010/wordprocessingShape">
                          <wps:wsp>
                            <wps:cNvSpPr/>
                            <wps:spPr>
                              <a:xfrm rot="16200000">
                                <a:off x="0" y="0"/>
                                <a:ext cx="352425" cy="333375"/>
                              </a:xfrm>
                              <a:prstGeom prst="hexagon">
                                <a:avLst/>
                              </a:prstGeom>
                              <a:noFill/>
                              <a:ln w="19050">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93461B"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10" o:spid="_x0000_s1026" type="#_x0000_t9" style="position:absolute;margin-left:63.15pt;margin-top:4.4pt;width:27.75pt;height:26.25pt;rotation:-9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" adj="5108" filled="f" strokecolor="black [3213]" strokeweight="1.5pt"/>
                  </w:pict>
                </mc:Fallback>
              </mc:AlternateContent>
            </w:r>
          </w:p>
        </w:tc>
        <w:tc>
          <w:tcPr>
            <w:tcW w:w="5953" w:type="dxa"/>
            <w:vAlign w:val="center"/>
          </w:tcPr>
          <w:p w14:paraId="4214CD89" w14:textId="2FE01871" w:rsidR="007958D3" w:rsidRDefault="00811ECC" w:rsidP="00036AD6">
            <w:r>
              <w:t>Inhibit – Outputs occur if the (single) input occurs in the presence of an enabling condition (the enabling condition is represented by a conditioning event drawn to the right of the gate)</w:t>
            </w:r>
          </w:p>
        </w:tc>
      </w:tr>
    </w:tbl>
    <w:p w14:paraId="6B365AC9" w14:textId="16EC5FB9" w:rsidR="0070704A" w:rsidRDefault="0070704A" w:rsidP="0070704A">
      <w:pPr>
        <w:pStyle w:val="Heading2"/>
        <w:numPr>
          <w:ilvl w:val="1"/>
          <w:numId w:val="10"/>
        </w:numPr>
      </w:pPr>
      <w:bookmarkStart w:id="12" w:name="_Toc227523404"/>
      <w:r>
        <w:t>Origin of Fault Tree Analysis</w:t>
      </w:r>
      <w:bookmarkEnd w:id="12"/>
      <w:r>
        <w:t xml:space="preserve"> </w:t>
      </w:r>
    </w:p>
    <w:p w14:paraId="5E3B5FDA" w14:textId="216AE68A" w:rsidR="0070704A" w:rsidRPr="0070704A" w:rsidRDefault="00581249" w:rsidP="005066CE">
      <w:r>
        <w:t xml:space="preserve">The </w:t>
      </w:r>
      <w:r w:rsidR="0070704A">
        <w:t>origin</w:t>
      </w:r>
      <w:r>
        <w:t xml:space="preserve">al concept of FTA was developed by </w:t>
      </w:r>
      <w:r w:rsidRPr="00581249">
        <w:t>H</w:t>
      </w:r>
      <w:r w:rsidR="00824689">
        <w:t>.</w:t>
      </w:r>
      <w:r w:rsidRPr="00581249">
        <w:t xml:space="preserve"> Watson </w:t>
      </w:r>
      <w:r w:rsidR="005066CE">
        <w:t>and A</w:t>
      </w:r>
      <w:r w:rsidR="00824689">
        <w:t>.</w:t>
      </w:r>
      <w:r w:rsidR="005066CE">
        <w:t xml:space="preserve"> </w:t>
      </w:r>
      <w:proofErr w:type="spellStart"/>
      <w:r w:rsidR="005066CE">
        <w:t>Mearns</w:t>
      </w:r>
      <w:proofErr w:type="spellEnd"/>
      <w:r w:rsidR="005066CE">
        <w:t xml:space="preserve"> </w:t>
      </w:r>
      <w:r w:rsidRPr="00581249">
        <w:t xml:space="preserve">at the Bell Laboratory in </w:t>
      </w:r>
      <w:r w:rsidR="005066CE">
        <w:t>the 1960s</w:t>
      </w:r>
      <w:r w:rsidRPr="00581249">
        <w:t xml:space="preserve"> to be used </w:t>
      </w:r>
      <w:r w:rsidR="005066CE">
        <w:t xml:space="preserve">for the </w:t>
      </w:r>
      <w:r w:rsidR="005066CE" w:rsidRPr="005066CE">
        <w:t>intercontinental ballistic missile</w:t>
      </w:r>
      <w:r w:rsidR="005066CE">
        <w:t xml:space="preserve"> system called the Minuteman System</w:t>
      </w:r>
      <w:sdt>
        <w:sdtPr>
          <w:id w:val="-47378009"/>
          <w:citation/>
        </w:sdtPr>
        <w:sdtEndPr/>
        <w:sdtContent>
          <w:r w:rsidR="005066CE">
            <w:fldChar w:fldCharType="begin"/>
          </w:r>
          <w:r w:rsidR="005066CE">
            <w:instrText xml:space="preserve"> CITATION Fah23 \l 2057 </w:instrText>
          </w:r>
          <w:r w:rsidR="005066CE">
            <w:fldChar w:fldCharType="separate"/>
          </w:r>
          <w:r w:rsidR="00BA6BF5">
            <w:rPr>
              <w:noProof/>
            </w:rPr>
            <w:t xml:space="preserve"> </w:t>
          </w:r>
          <w:r w:rsidR="00BA6BF5" w:rsidRPr="00BA6BF5">
            <w:rPr>
              <w:noProof/>
            </w:rPr>
            <w:t>[5]</w:t>
          </w:r>
          <w:r w:rsidR="005066CE">
            <w:fldChar w:fldCharType="end"/>
          </w:r>
        </w:sdtContent>
      </w:sdt>
      <w:r w:rsidR="005066CE">
        <w:t>.</w:t>
      </w:r>
    </w:p>
    <w:p w14:paraId="121B234F" w14:textId="2739EA7D" w:rsidR="00AD73EE" w:rsidRDefault="00AD73EE" w:rsidP="00AD73EE">
      <w:pPr>
        <w:pStyle w:val="Heading2"/>
        <w:numPr>
          <w:ilvl w:val="1"/>
          <w:numId w:val="10"/>
        </w:numPr>
      </w:pPr>
      <w:bookmarkStart w:id="13" w:name="_Toc227523405"/>
      <w:r>
        <w:t>Advantages and Disadvantages</w:t>
      </w:r>
      <w:bookmarkEnd w:id="13"/>
      <w:r>
        <w:t xml:space="preserve"> </w:t>
      </w:r>
    </w:p>
    <w:p w14:paraId="62671267" w14:textId="2144BD32" w:rsidR="00AD73EE" w:rsidRDefault="00AD73EE" w:rsidP="00AD73EE">
      <w:pPr>
        <w:pStyle w:val="Heading3"/>
        <w:numPr>
          <w:ilvl w:val="2"/>
          <w:numId w:val="10"/>
        </w:numPr>
      </w:pPr>
      <w:bookmarkStart w:id="14" w:name="_Toc227523406"/>
      <w:r>
        <w:t>Advantages</w:t>
      </w:r>
      <w:bookmarkEnd w:id="14"/>
    </w:p>
    <w:p w14:paraId="69D44607" w14:textId="7E93D7F0" w:rsidR="006E1675" w:rsidRPr="006E1675" w:rsidRDefault="00E058EE" w:rsidP="00C57EAD">
      <w:r>
        <w:t xml:space="preserve">When executed correctly, FTA </w:t>
      </w:r>
      <w:r w:rsidR="004E3CBF">
        <w:t xml:space="preserve">is a </w:t>
      </w:r>
      <w:r>
        <w:t xml:space="preserve">reliable and credible tool. Due to it being a </w:t>
      </w:r>
      <w:r w:rsidR="00C57EAD">
        <w:t>top-down</w:t>
      </w:r>
      <w:r>
        <w:t xml:space="preserve"> approach </w:t>
      </w:r>
      <w:r w:rsidR="00C57EAD" w:rsidRPr="00C57EAD">
        <w:t>that is selected by the user</w:t>
      </w:r>
      <w:r w:rsidR="00C57EAD">
        <w:t>,</w:t>
      </w:r>
      <w:r w:rsidR="00C57EAD" w:rsidRPr="00C57EAD">
        <w:t xml:space="preserve"> the root cause</w:t>
      </w:r>
      <w:r w:rsidR="00C57EAD">
        <w:t xml:space="preserve"> of a specific interest can be identified </w:t>
      </w:r>
      <w:sdt>
        <w:sdtPr>
          <w:id w:val="-883011680"/>
          <w:citation/>
        </w:sdtPr>
        <w:sdtEndPr/>
        <w:sdtContent>
          <w:r w:rsidR="00C57EAD">
            <w:fldChar w:fldCharType="begin"/>
          </w:r>
          <w:r w:rsidR="00C57EAD">
            <w:instrText xml:space="preserve"> CITATION Bai13 \l 2057 </w:instrText>
          </w:r>
          <w:r w:rsidR="00C57EAD">
            <w:fldChar w:fldCharType="separate"/>
          </w:r>
          <w:r w:rsidR="00BA6BF5" w:rsidRPr="00BA6BF5">
            <w:rPr>
              <w:noProof/>
            </w:rPr>
            <w:t>[6]</w:t>
          </w:r>
          <w:r w:rsidR="00C57EAD">
            <w:fldChar w:fldCharType="end"/>
          </w:r>
        </w:sdtContent>
      </w:sdt>
      <w:r w:rsidR="00C57EAD" w:rsidRPr="00C57EAD">
        <w:t>.</w:t>
      </w:r>
      <w:r w:rsidR="00C57EAD">
        <w:t xml:space="preserve"> The concept of FTA is beneficial as issues such as environmental noise factors and human error can be incorporated into the design on the tree. </w:t>
      </w:r>
    </w:p>
    <w:p w14:paraId="6020DDA4" w14:textId="149FD3C2" w:rsidR="00AD73EE" w:rsidRDefault="00AD73EE" w:rsidP="00AD73EE">
      <w:pPr>
        <w:pStyle w:val="Heading3"/>
        <w:numPr>
          <w:ilvl w:val="2"/>
          <w:numId w:val="10"/>
        </w:numPr>
      </w:pPr>
      <w:bookmarkStart w:id="15" w:name="_Toc227523407"/>
      <w:r>
        <w:t>Disadvantages</w:t>
      </w:r>
      <w:bookmarkEnd w:id="15"/>
      <w:r>
        <w:t xml:space="preserve"> </w:t>
      </w:r>
    </w:p>
    <w:p w14:paraId="1F9097FD" w14:textId="5CC77F2E" w:rsidR="005A0292" w:rsidRPr="005A0292" w:rsidRDefault="005A0292" w:rsidP="00BE2CCA">
      <w:r>
        <w:t xml:space="preserve">FTA depends fundamentally on reliability </w:t>
      </w:r>
      <w:r w:rsidR="009B621F">
        <w:t>data;</w:t>
      </w:r>
      <w:r>
        <w:t xml:space="preserve"> the unavailability of such data is a major problem for this type of risk assessment </w:t>
      </w:r>
      <w:sdt>
        <w:sdtPr>
          <w:id w:val="-1009749919"/>
          <w:citation/>
        </w:sdtPr>
        <w:sdtEndPr/>
        <w:sdtContent>
          <w:r w:rsidR="00C262CC">
            <w:fldChar w:fldCharType="begin"/>
          </w:r>
          <w:r w:rsidR="00C262CC">
            <w:instrText xml:space="preserve">CITATION Bai13 \l 2057 </w:instrText>
          </w:r>
          <w:r w:rsidR="00C262CC">
            <w:fldChar w:fldCharType="separate"/>
          </w:r>
          <w:r w:rsidR="00BA6BF5" w:rsidRPr="00BA6BF5">
            <w:rPr>
              <w:noProof/>
            </w:rPr>
            <w:t>[6]</w:t>
          </w:r>
          <w:r w:rsidR="00C262CC">
            <w:fldChar w:fldCharType="end"/>
          </w:r>
        </w:sdtContent>
      </w:sdt>
      <w:r w:rsidR="009B621F">
        <w:t xml:space="preserve">. </w:t>
      </w:r>
      <w:r w:rsidR="00C21633">
        <w:t xml:space="preserve">Without satisfactory data, results may be invalid. </w:t>
      </w:r>
      <w:r w:rsidR="00BE2CCA">
        <w:t xml:space="preserve">The selection of the top event is </w:t>
      </w:r>
      <w:r w:rsidR="00892F37">
        <w:t xml:space="preserve">pivotal </w:t>
      </w:r>
      <w:r w:rsidR="00BE2CCA">
        <w:t>to the success of the analysis</w:t>
      </w:r>
      <w:r w:rsidR="007379FD">
        <w:t>. I</w:t>
      </w:r>
      <w:r w:rsidR="00BE2CCA">
        <w:t>f the event selected is too unspecific</w:t>
      </w:r>
      <w:r w:rsidR="00BE2CCA" w:rsidRPr="00BE2CCA">
        <w:t xml:space="preserve">, the analysis </w:t>
      </w:r>
      <w:r w:rsidR="00BE2CCA">
        <w:t xml:space="preserve">can </w:t>
      </w:r>
      <w:r w:rsidR="00BE2CCA" w:rsidRPr="00BE2CCA">
        <w:t>become unmanageable</w:t>
      </w:r>
      <w:r w:rsidR="00BE2CCA">
        <w:t xml:space="preserve">, however, </w:t>
      </w:r>
      <w:r w:rsidR="00BE2CCA" w:rsidRPr="00BE2CCA">
        <w:t>if it is too specific, the analysis does not provide a sufficiently broad view of the system</w:t>
      </w:r>
      <w:r w:rsidR="00BE2CCA">
        <w:t xml:space="preserve"> </w:t>
      </w:r>
      <w:sdt>
        <w:sdtPr>
          <w:id w:val="1329706038"/>
          <w:citation/>
        </w:sdtPr>
        <w:sdtEndPr/>
        <w:sdtContent>
          <w:r w:rsidR="00BE2CCA">
            <w:fldChar w:fldCharType="begin"/>
          </w:r>
          <w:r w:rsidR="00BE2CCA">
            <w:instrText xml:space="preserve"> CITATION Ves81 \l 2057 </w:instrText>
          </w:r>
          <w:r w:rsidR="00BE2CCA">
            <w:fldChar w:fldCharType="separate"/>
          </w:r>
          <w:r w:rsidR="00BA6BF5" w:rsidRPr="00BA6BF5">
            <w:rPr>
              <w:noProof/>
            </w:rPr>
            <w:t>[4]</w:t>
          </w:r>
          <w:r w:rsidR="00BE2CCA">
            <w:fldChar w:fldCharType="end"/>
          </w:r>
        </w:sdtContent>
      </w:sdt>
      <w:r w:rsidR="00892F37">
        <w:t>.</w:t>
      </w:r>
      <w:r w:rsidR="00C21633">
        <w:t xml:space="preserve"> Being able to produce a reliable FTA depends on someone having a thorough knowledge of </w:t>
      </w:r>
      <w:r w:rsidR="00A354B1">
        <w:t>a</w:t>
      </w:r>
      <w:r w:rsidR="00C21633">
        <w:t xml:space="preserve"> system and </w:t>
      </w:r>
      <w:r w:rsidR="004D31BD">
        <w:t>all</w:t>
      </w:r>
      <w:r w:rsidR="00C21633">
        <w:t xml:space="preserve"> the subsystems within it, meaning that is this a job that can only be done by a select few people. </w:t>
      </w:r>
    </w:p>
    <w:p w14:paraId="53AFA6D3" w14:textId="6416F8E7" w:rsidR="00AD73EE" w:rsidRDefault="00AD73EE" w:rsidP="009B621F">
      <w:pPr>
        <w:pStyle w:val="Heading3"/>
        <w:numPr>
          <w:ilvl w:val="2"/>
          <w:numId w:val="10"/>
        </w:numPr>
      </w:pPr>
      <w:bookmarkStart w:id="16" w:name="_Toc227523408"/>
      <w:r>
        <w:t>Other Methods</w:t>
      </w:r>
      <w:bookmarkEnd w:id="16"/>
      <w:r>
        <w:t xml:space="preserve"> </w:t>
      </w:r>
    </w:p>
    <w:p w14:paraId="6A411D59" w14:textId="3A717FDD" w:rsidR="007D2BE4" w:rsidRDefault="007D2BE4" w:rsidP="007D2BE4">
      <w:r>
        <w:t xml:space="preserve">Other methods, some deductive and some inductive, are available for </w:t>
      </w:r>
      <w:r w:rsidR="00C60CE0">
        <w:t>failure analysis.</w:t>
      </w:r>
    </w:p>
    <w:p w14:paraId="39555040" w14:textId="039482CD" w:rsidR="00C60CE0" w:rsidRDefault="00171553" w:rsidP="00171553">
      <w:pPr>
        <w:pStyle w:val="Heading4"/>
      </w:pPr>
      <w:r>
        <w:t xml:space="preserve">1.4.3.1 </w:t>
      </w:r>
      <w:r w:rsidR="00C60CE0" w:rsidRPr="00C60CE0">
        <w:t>Failure Mode and Effects Analysis</w:t>
      </w:r>
      <w:r w:rsidR="00C60CE0">
        <w:t xml:space="preserve"> (FMEA)</w:t>
      </w:r>
    </w:p>
    <w:p w14:paraId="0196E26C" w14:textId="00965997" w:rsidR="00171553" w:rsidRPr="00171553" w:rsidRDefault="00171553" w:rsidP="00171553">
      <w:r>
        <w:t xml:space="preserve">FMEA is a systematic approach used to evaluate and rank future system failures. An FMEA looks at each way that a system can fail. A product failure in an FMEA is classified as when the product does not function as it should or malfunctions in some way </w:t>
      </w:r>
      <w:sdt>
        <w:sdtPr>
          <w:id w:val="-1452927681"/>
          <w:citation/>
        </w:sdtPr>
        <w:sdtEndPr/>
        <w:sdtContent>
          <w:r>
            <w:fldChar w:fldCharType="begin"/>
          </w:r>
          <w:r>
            <w:instrText xml:space="preserve"> CITATION REM17 \l 2057 </w:instrText>
          </w:r>
          <w:r>
            <w:fldChar w:fldCharType="separate"/>
          </w:r>
          <w:r w:rsidR="00BA6BF5" w:rsidRPr="00BA6BF5">
            <w:rPr>
              <w:noProof/>
            </w:rPr>
            <w:t>[7]</w:t>
          </w:r>
          <w:r>
            <w:fldChar w:fldCharType="end"/>
          </w:r>
        </w:sdtContent>
      </w:sdt>
      <w:r w:rsidR="00D0171E">
        <w:t xml:space="preserve">. For this method, each system, subsystem and sub-sub system of a product is looked at and the effect of over, under, no and unintended function are evaluated. </w:t>
      </w:r>
    </w:p>
    <w:p w14:paraId="7212130B" w14:textId="2F146E68" w:rsidR="00C60CE0" w:rsidRDefault="00C60CE0" w:rsidP="00C60CE0">
      <w:pPr>
        <w:pStyle w:val="Heading4"/>
      </w:pPr>
      <w:r>
        <w:t>1.4.3.2 Hazard Identification (HAZID)</w:t>
      </w:r>
    </w:p>
    <w:p w14:paraId="6A0555A3" w14:textId="4A6E8479" w:rsidR="00C60CE0" w:rsidRPr="007D2BE4" w:rsidRDefault="000C2F29" w:rsidP="000C2F29">
      <w:r>
        <w:t xml:space="preserve">HAZID is a team-based approach to failure mode identification. </w:t>
      </w:r>
      <w:r w:rsidRPr="000C2F29">
        <w:t>Hazard identification is the process of systematically identifying hazards and</w:t>
      </w:r>
      <w:r>
        <w:t xml:space="preserve"> </w:t>
      </w:r>
      <w:r w:rsidRPr="000C2F29">
        <w:t>events that have the potential to result in a significant consequence</w:t>
      </w:r>
      <w:r>
        <w:t xml:space="preserve"> </w:t>
      </w:r>
      <w:sdt>
        <w:sdtPr>
          <w:id w:val="-235553707"/>
          <w:citation/>
        </w:sdtPr>
        <w:sdtEndPr/>
        <w:sdtContent>
          <w:r>
            <w:fldChar w:fldCharType="begin"/>
          </w:r>
          <w:r>
            <w:instrText xml:space="preserve"> CITATION IEC19 \l 2057 </w:instrText>
          </w:r>
          <w:r>
            <w:fldChar w:fldCharType="separate"/>
          </w:r>
          <w:r w:rsidR="00BA6BF5" w:rsidRPr="00BA6BF5">
            <w:rPr>
              <w:noProof/>
            </w:rPr>
            <w:t>[8]</w:t>
          </w:r>
          <w:r>
            <w:fldChar w:fldCharType="end"/>
          </w:r>
        </w:sdtContent>
      </w:sdt>
      <w:r>
        <w:t>.</w:t>
      </w:r>
      <w:r w:rsidR="00371CCC">
        <w:t xml:space="preserve"> This would be done at the early stages of design to curate a broad idea of the potential hazards of a project. </w:t>
      </w:r>
    </w:p>
    <w:p w14:paraId="24441CF0" w14:textId="28AFF003" w:rsidR="009B621F" w:rsidRDefault="002A7850" w:rsidP="009B621F">
      <w:pPr>
        <w:pStyle w:val="Heading1"/>
        <w:numPr>
          <w:ilvl w:val="0"/>
          <w:numId w:val="5"/>
        </w:numPr>
      </w:pPr>
      <w:bookmarkStart w:id="17" w:name="_Toc227523409"/>
      <w:r>
        <w:t>Calculations</w:t>
      </w:r>
      <w:bookmarkEnd w:id="17"/>
    </w:p>
    <w:p w14:paraId="30662490" w14:textId="05590264" w:rsidR="006148A3" w:rsidRDefault="006148A3" w:rsidP="00E95A07">
      <w:pPr>
        <w:pStyle w:val="Heading2"/>
      </w:pPr>
      <w:bookmarkStart w:id="18" w:name="_Toc227523410"/>
      <w:r>
        <w:t>2.1 The Problem</w:t>
      </w:r>
      <w:r w:rsidR="001F5DF7">
        <w:t xml:space="preserve"> Space</w:t>
      </w:r>
      <w:bookmarkEnd w:id="18"/>
      <w:r w:rsidR="001F5DF7">
        <w:t xml:space="preserve"> </w:t>
      </w:r>
    </w:p>
    <w:p w14:paraId="5D8DF11F" w14:textId="5D0DAD37" w:rsidR="001F5DF7" w:rsidRDefault="001F5DF7" w:rsidP="001F5DF7">
      <w:r>
        <w:t xml:space="preserve">The task is for Bill to make a hot drink. There are three main steps that must be achieved to ensure that he will successfully complete the activity. He must have a cup, hot water, and have the correct ingredients in the cup. </w:t>
      </w:r>
      <w:r w:rsidR="006D5329">
        <w:t>There are further steps required, such as needing water in the kettle</w:t>
      </w:r>
      <w:r w:rsidR="005B23B7">
        <w:t xml:space="preserve"> and </w:t>
      </w:r>
      <w:r w:rsidR="00F51A95">
        <w:t xml:space="preserve">having </w:t>
      </w:r>
      <w:r w:rsidR="005B23B7">
        <w:t>no leaks</w:t>
      </w:r>
      <w:r w:rsidR="00F51A95">
        <w:t xml:space="preserve"> in the kettle</w:t>
      </w:r>
      <w:r w:rsidR="006D5329">
        <w:t xml:space="preserve"> to make hot water</w:t>
      </w:r>
      <w:r w:rsidR="00371CCC">
        <w:t xml:space="preserve">, </w:t>
      </w:r>
      <w:r w:rsidR="006D5329">
        <w:t>for him to achieve these three steps</w:t>
      </w:r>
      <w:r w:rsidR="005B23B7">
        <w:t>.</w:t>
      </w:r>
      <w:r w:rsidR="006D5329">
        <w:t xml:space="preserve"> </w:t>
      </w:r>
      <w:r w:rsidR="005B23B7">
        <w:t>T</w:t>
      </w:r>
      <w:r w:rsidR="006D5329">
        <w:t xml:space="preserve">his can be arranged in the fault tree seen in </w:t>
      </w:r>
      <w:r w:rsidR="006D5329">
        <w:fldChar w:fldCharType="begin"/>
      </w:r>
      <w:r w:rsidR="006D5329">
        <w:instrText xml:space="preserve"> REF _Ref225923512 \h </w:instrText>
      </w:r>
      <w:r w:rsidR="006D5329">
        <w:fldChar w:fldCharType="separate"/>
      </w:r>
      <w:r w:rsidR="006D5329">
        <w:t xml:space="preserve">Figure </w:t>
      </w:r>
      <w:r w:rsidR="006D5329">
        <w:rPr>
          <w:noProof/>
        </w:rPr>
        <w:t>1</w:t>
      </w:r>
      <w:r w:rsidR="006D5329">
        <w:fldChar w:fldCharType="end"/>
      </w:r>
      <w:r w:rsidR="006D5329">
        <w:t>.</w:t>
      </w:r>
    </w:p>
    <w:p w14:paraId="22C84154" w14:textId="77777777" w:rsidR="006D5329" w:rsidRDefault="006D5329" w:rsidP="006D5329">
      <w:pPr>
        <w:pStyle w:val="Figure0"/>
        <w:keepNext/>
      </w:pPr>
      <w:r>
        <w:drawing>
          <wp:inline distT="0" distB="0" distL="0" distR="0" wp14:anchorId="0186722E" wp14:editId="0BBBAC4A">
            <wp:extent cx="6229350" cy="3504232"/>
            <wp:effectExtent l="0" t="0" r="0" b="1270"/>
            <wp:docPr id="783016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48481" cy="3514994"/>
                    </a:xfrm>
                    <a:prstGeom prst="rect">
                      <a:avLst/>
                    </a:prstGeom>
                    <a:noFill/>
                  </pic:spPr>
                </pic:pic>
              </a:graphicData>
            </a:graphic>
          </wp:inline>
        </w:drawing>
      </w:r>
    </w:p>
    <w:p w14:paraId="2CC7FE69" w14:textId="6FA544F2" w:rsidR="006D5329" w:rsidRDefault="006D5329" w:rsidP="006D5329">
      <w:pPr>
        <w:pStyle w:val="Caption"/>
        <w:jc w:val="center"/>
      </w:pPr>
      <w:bookmarkStart w:id="19" w:name="_Ref225923512"/>
      <w:bookmarkStart w:id="20" w:name="_Toc227523388"/>
      <w:r>
        <w:t xml:space="preserve">Figure </w:t>
      </w:r>
      <w:r>
        <w:fldChar w:fldCharType="begin"/>
      </w:r>
      <w:r>
        <w:instrText xml:space="preserve"> SEQ Figure \* ARABIC </w:instrText>
      </w:r>
      <w:r>
        <w:fldChar w:fldCharType="separate"/>
      </w:r>
      <w:r w:rsidR="00A410B2">
        <w:rPr>
          <w:noProof/>
        </w:rPr>
        <w:t>1</w:t>
      </w:r>
      <w:r>
        <w:fldChar w:fldCharType="end"/>
      </w:r>
      <w:bookmarkEnd w:id="19"/>
      <w:r>
        <w:t xml:space="preserve"> – Fault Tree Diagram for Making a Hot Drink</w:t>
      </w:r>
      <w:bookmarkEnd w:id="20"/>
      <w:r>
        <w:t xml:space="preserve"> </w:t>
      </w:r>
    </w:p>
    <w:p w14:paraId="1FC2CBC2" w14:textId="39DE353A" w:rsidR="005B23B7" w:rsidRDefault="005B23B7" w:rsidP="00E95A07">
      <w:pPr>
        <w:pStyle w:val="Heading3"/>
      </w:pPr>
      <w:bookmarkStart w:id="21" w:name="_Toc227523411"/>
      <w:r>
        <w:t xml:space="preserve">2.1.1 </w:t>
      </w:r>
      <w:r w:rsidR="00AE26C9">
        <w:t>Task</w:t>
      </w:r>
      <w:r>
        <w:t xml:space="preserve"> 1</w:t>
      </w:r>
      <w:bookmarkEnd w:id="21"/>
      <w:r>
        <w:t xml:space="preserve"> </w:t>
      </w:r>
    </w:p>
    <w:p w14:paraId="0DDD3984" w14:textId="03D8A6C1" w:rsidR="005B23B7" w:rsidRPr="005B23B7" w:rsidRDefault="005B23B7" w:rsidP="005B23B7">
      <w:r>
        <w:t xml:space="preserve">The first </w:t>
      </w:r>
      <w:r w:rsidR="005C31FF">
        <w:t xml:space="preserve">task is calculating the </w:t>
      </w:r>
      <w:r w:rsidR="00E95A07">
        <w:t>probability</w:t>
      </w:r>
      <w:r w:rsidR="005C31FF">
        <w:t xml:space="preserve"> of Bill successfully making a hot drink based off the reliability data provided. </w:t>
      </w:r>
    </w:p>
    <w:p w14:paraId="7F177452" w14:textId="62332DAE" w:rsidR="005B23B7" w:rsidRDefault="005B23B7" w:rsidP="00E95A07">
      <w:pPr>
        <w:pStyle w:val="Heading3"/>
      </w:pPr>
      <w:bookmarkStart w:id="22" w:name="_Toc227523412"/>
      <w:r>
        <w:t xml:space="preserve">2.1.2 </w:t>
      </w:r>
      <w:r w:rsidR="00AE26C9">
        <w:t>Task</w:t>
      </w:r>
      <w:r>
        <w:t xml:space="preserve"> 2</w:t>
      </w:r>
      <w:bookmarkEnd w:id="22"/>
      <w:r>
        <w:t xml:space="preserve"> </w:t>
      </w:r>
    </w:p>
    <w:p w14:paraId="5A7BD6D6" w14:textId="5326720A" w:rsidR="005C31FF" w:rsidRDefault="005C31FF" w:rsidP="005C31FF">
      <w:r>
        <w:t xml:space="preserve">The second task involves calculating the probability that Bill makes a </w:t>
      </w:r>
      <w:r w:rsidR="00E95A07">
        <w:t>hot drink</w:t>
      </w:r>
      <w:r>
        <w:t xml:space="preserve"> after waking up in the middle of the night. Due to </w:t>
      </w:r>
      <w:r w:rsidR="00E95A07">
        <w:t>him being fatigued his ability to perform the tasks of plugging in and switching on the kettle drop to 75% of his normal ability and his ability to select a cup will drop to 90% of his normal ability.</w:t>
      </w:r>
    </w:p>
    <w:p w14:paraId="0E2EB57C" w14:textId="7B51A184" w:rsidR="0070704A" w:rsidRDefault="0070704A" w:rsidP="0070704A">
      <w:pPr>
        <w:pStyle w:val="Heading3"/>
      </w:pPr>
      <w:bookmarkStart w:id="23" w:name="_Toc227523413"/>
      <w:r>
        <w:t>2.1.3 Reliability Data</w:t>
      </w:r>
      <w:bookmarkEnd w:id="23"/>
      <w:r>
        <w:t xml:space="preserve"> </w:t>
      </w:r>
    </w:p>
    <w:p w14:paraId="063EA849" w14:textId="34B2908A" w:rsidR="0070704A" w:rsidRDefault="0070704A" w:rsidP="0070704A">
      <w:r>
        <w:t xml:space="preserve">The reliability data provided is shown in </w:t>
      </w:r>
      <w:r>
        <w:fldChar w:fldCharType="begin"/>
      </w:r>
      <w:r>
        <w:instrText xml:space="preserve"> REF _Ref226027664 \h </w:instrText>
      </w:r>
      <w:r>
        <w:fldChar w:fldCharType="separate"/>
      </w:r>
      <w:r>
        <w:t xml:space="preserve">Table </w:t>
      </w:r>
      <w:r>
        <w:rPr>
          <w:noProof/>
        </w:rPr>
        <w:t>3</w:t>
      </w:r>
      <w:r>
        <w:fldChar w:fldCharType="end"/>
      </w:r>
      <w:r>
        <w:t>.</w:t>
      </w:r>
    </w:p>
    <w:p w14:paraId="7FB51A28" w14:textId="61BC87B1" w:rsidR="0070704A" w:rsidRDefault="0070704A" w:rsidP="0070704A">
      <w:pPr>
        <w:pStyle w:val="Caption"/>
        <w:keepNext/>
        <w:jc w:val="center"/>
      </w:pPr>
      <w:bookmarkStart w:id="24" w:name="_Ref226027664"/>
      <w:bookmarkStart w:id="25" w:name="_Toc227523430"/>
      <w:r>
        <w:t xml:space="preserve">Table </w:t>
      </w:r>
      <w:r>
        <w:fldChar w:fldCharType="begin"/>
      </w:r>
      <w:r>
        <w:instrText xml:space="preserve"> SEQ Table \* ARABIC </w:instrText>
      </w:r>
      <w:r>
        <w:fldChar w:fldCharType="separate"/>
      </w:r>
      <w:r>
        <w:rPr>
          <w:noProof/>
        </w:rPr>
        <w:t>3</w:t>
      </w:r>
      <w:r>
        <w:fldChar w:fldCharType="end"/>
      </w:r>
      <w:bookmarkEnd w:id="24"/>
      <w:r>
        <w:t xml:space="preserve"> – Task Reliability Data</w:t>
      </w:r>
      <w:bookmarkEnd w:id="25"/>
    </w:p>
    <w:tbl>
      <w:tblPr>
        <w:tblW w:w="6039" w:type="dxa"/>
        <w:jc w:val="center"/>
        <w:tblLook w:val="04A0" w:firstRow="1" w:lastRow="0" w:firstColumn="1" w:lastColumn="0" w:noHBand="0" w:noVBand="1"/>
      </w:tblPr>
      <w:tblGrid>
        <w:gridCol w:w="4515"/>
        <w:gridCol w:w="1524"/>
      </w:tblGrid>
      <w:tr w:rsidR="0070704A" w:rsidRPr="009C1F6C" w14:paraId="2D7027A6" w14:textId="77777777" w:rsidTr="0070704A">
        <w:trPr>
          <w:trHeight w:val="570"/>
          <w:jc w:val="center"/>
        </w:trPr>
        <w:tc>
          <w:tcPr>
            <w:tcW w:w="4515" w:type="dxa"/>
            <w:tcBorders>
              <w:top w:val="single" w:sz="4" w:space="0" w:color="auto"/>
              <w:left w:val="single" w:sz="4" w:space="0" w:color="auto"/>
              <w:bottom w:val="single" w:sz="4" w:space="0" w:color="auto"/>
              <w:right w:val="single" w:sz="4" w:space="0" w:color="auto"/>
            </w:tcBorders>
            <w:noWrap/>
            <w:vAlign w:val="center"/>
            <w:hideMark/>
          </w:tcPr>
          <w:p w14:paraId="288F5DEB" w14:textId="77777777" w:rsidR="0070704A" w:rsidRPr="0070704A" w:rsidRDefault="0070704A" w:rsidP="0070704A">
            <w:pPr>
              <w:pStyle w:val="Table"/>
              <w:rPr>
                <w:b/>
                <w:bCs/>
                <w:sz w:val="22"/>
                <w:szCs w:val="28"/>
              </w:rPr>
            </w:pPr>
            <w:r w:rsidRPr="0070704A">
              <w:rPr>
                <w:b/>
                <w:bCs/>
                <w:sz w:val="22"/>
                <w:szCs w:val="28"/>
              </w:rPr>
              <w:t>Event</w:t>
            </w:r>
          </w:p>
        </w:tc>
        <w:tc>
          <w:tcPr>
            <w:tcW w:w="1524" w:type="dxa"/>
            <w:tcBorders>
              <w:top w:val="single" w:sz="4" w:space="0" w:color="auto"/>
              <w:left w:val="nil"/>
              <w:bottom w:val="single" w:sz="4" w:space="0" w:color="auto"/>
              <w:right w:val="single" w:sz="4" w:space="0" w:color="auto"/>
            </w:tcBorders>
            <w:noWrap/>
            <w:vAlign w:val="center"/>
            <w:hideMark/>
          </w:tcPr>
          <w:p w14:paraId="1F12C083" w14:textId="77777777" w:rsidR="0070704A" w:rsidRPr="0070704A" w:rsidRDefault="0070704A" w:rsidP="0070704A">
            <w:pPr>
              <w:pStyle w:val="Table"/>
              <w:ind w:left="0"/>
              <w:jc w:val="center"/>
              <w:rPr>
                <w:b/>
                <w:bCs/>
                <w:sz w:val="22"/>
                <w:szCs w:val="28"/>
              </w:rPr>
            </w:pPr>
            <w:r w:rsidRPr="0070704A">
              <w:rPr>
                <w:b/>
                <w:bCs/>
                <w:sz w:val="22"/>
                <w:szCs w:val="28"/>
              </w:rPr>
              <w:t>Probability</w:t>
            </w:r>
          </w:p>
        </w:tc>
      </w:tr>
      <w:tr w:rsidR="0070704A" w:rsidRPr="009C1F6C" w14:paraId="24C39F38"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42ADDEC6" w14:textId="77777777" w:rsidR="0070704A" w:rsidRPr="009C1F6C" w:rsidRDefault="0070704A" w:rsidP="0070704A">
            <w:pPr>
              <w:pStyle w:val="Table"/>
              <w:rPr>
                <w:sz w:val="28"/>
                <w:szCs w:val="28"/>
              </w:rPr>
            </w:pPr>
            <w:r w:rsidRPr="0070704A">
              <w:rPr>
                <w:sz w:val="21"/>
              </w:rPr>
              <w:t>Tea availability</w:t>
            </w:r>
          </w:p>
        </w:tc>
        <w:tc>
          <w:tcPr>
            <w:tcW w:w="1524" w:type="dxa"/>
            <w:tcBorders>
              <w:top w:val="nil"/>
              <w:left w:val="nil"/>
              <w:bottom w:val="single" w:sz="4" w:space="0" w:color="auto"/>
              <w:right w:val="single" w:sz="4" w:space="0" w:color="auto"/>
            </w:tcBorders>
            <w:noWrap/>
            <w:vAlign w:val="bottom"/>
            <w:hideMark/>
          </w:tcPr>
          <w:p w14:paraId="2348391C" w14:textId="77777777" w:rsidR="0070704A" w:rsidRPr="006277E7" w:rsidRDefault="0070704A" w:rsidP="0070704A">
            <w:pPr>
              <w:pStyle w:val="Table"/>
              <w:rPr>
                <w:sz w:val="28"/>
                <w:szCs w:val="28"/>
              </w:rPr>
            </w:pPr>
            <w:r w:rsidRPr="0070704A">
              <w:rPr>
                <w:sz w:val="21"/>
              </w:rPr>
              <w:t>0.98</w:t>
            </w:r>
          </w:p>
        </w:tc>
      </w:tr>
      <w:tr w:rsidR="0070704A" w:rsidRPr="009C1F6C" w14:paraId="66D20D5C"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7FBFFC16" w14:textId="77777777" w:rsidR="0070704A" w:rsidRPr="0070704A" w:rsidRDefault="0070704A" w:rsidP="0070704A">
            <w:pPr>
              <w:pStyle w:val="Table"/>
              <w:rPr>
                <w:sz w:val="21"/>
              </w:rPr>
            </w:pPr>
            <w:r w:rsidRPr="0070704A">
              <w:rPr>
                <w:sz w:val="21"/>
              </w:rPr>
              <w:t>Coffee availability</w:t>
            </w:r>
          </w:p>
        </w:tc>
        <w:tc>
          <w:tcPr>
            <w:tcW w:w="1524" w:type="dxa"/>
            <w:tcBorders>
              <w:top w:val="nil"/>
              <w:left w:val="nil"/>
              <w:bottom w:val="single" w:sz="4" w:space="0" w:color="auto"/>
              <w:right w:val="single" w:sz="4" w:space="0" w:color="auto"/>
            </w:tcBorders>
            <w:noWrap/>
            <w:vAlign w:val="bottom"/>
            <w:hideMark/>
          </w:tcPr>
          <w:p w14:paraId="0336C28B" w14:textId="77777777" w:rsidR="0070704A" w:rsidRPr="0070704A" w:rsidRDefault="0070704A" w:rsidP="0070704A">
            <w:pPr>
              <w:pStyle w:val="Table"/>
              <w:rPr>
                <w:sz w:val="21"/>
              </w:rPr>
            </w:pPr>
            <w:r w:rsidRPr="0070704A">
              <w:rPr>
                <w:sz w:val="21"/>
              </w:rPr>
              <w:t>0.98</w:t>
            </w:r>
          </w:p>
        </w:tc>
      </w:tr>
      <w:tr w:rsidR="0070704A" w:rsidRPr="009C1F6C" w14:paraId="2ECEE495"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23576B7A" w14:textId="77777777" w:rsidR="0070704A" w:rsidRPr="0070704A" w:rsidRDefault="0070704A" w:rsidP="0070704A">
            <w:pPr>
              <w:pStyle w:val="Table"/>
              <w:rPr>
                <w:sz w:val="21"/>
              </w:rPr>
            </w:pPr>
            <w:r w:rsidRPr="0070704A">
              <w:rPr>
                <w:sz w:val="21"/>
              </w:rPr>
              <w:t>Chance of leaky Kettle</w:t>
            </w:r>
          </w:p>
        </w:tc>
        <w:tc>
          <w:tcPr>
            <w:tcW w:w="1524" w:type="dxa"/>
            <w:tcBorders>
              <w:top w:val="nil"/>
              <w:left w:val="nil"/>
              <w:bottom w:val="single" w:sz="4" w:space="0" w:color="auto"/>
              <w:right w:val="single" w:sz="4" w:space="0" w:color="auto"/>
            </w:tcBorders>
            <w:noWrap/>
            <w:vAlign w:val="bottom"/>
            <w:hideMark/>
          </w:tcPr>
          <w:p w14:paraId="6BC2E4C2" w14:textId="77777777" w:rsidR="0070704A" w:rsidRPr="0070704A" w:rsidRDefault="0070704A" w:rsidP="0070704A">
            <w:pPr>
              <w:pStyle w:val="Table"/>
              <w:rPr>
                <w:sz w:val="21"/>
              </w:rPr>
            </w:pPr>
            <w:r w:rsidRPr="0070704A">
              <w:rPr>
                <w:sz w:val="21"/>
              </w:rPr>
              <w:t>0.001</w:t>
            </w:r>
          </w:p>
        </w:tc>
      </w:tr>
      <w:tr w:rsidR="0070704A" w:rsidRPr="009C1F6C" w14:paraId="3FC75136"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5223F694" w14:textId="77777777" w:rsidR="0070704A" w:rsidRPr="0070704A" w:rsidRDefault="0070704A" w:rsidP="0070704A">
            <w:pPr>
              <w:pStyle w:val="Table"/>
              <w:rPr>
                <w:sz w:val="21"/>
              </w:rPr>
            </w:pPr>
            <w:r w:rsidRPr="0070704A">
              <w:rPr>
                <w:sz w:val="21"/>
              </w:rPr>
              <w:t>Chance of water supply failure</w:t>
            </w:r>
          </w:p>
        </w:tc>
        <w:tc>
          <w:tcPr>
            <w:tcW w:w="1524" w:type="dxa"/>
            <w:tcBorders>
              <w:top w:val="nil"/>
              <w:left w:val="nil"/>
              <w:bottom w:val="single" w:sz="4" w:space="0" w:color="auto"/>
              <w:right w:val="single" w:sz="4" w:space="0" w:color="auto"/>
            </w:tcBorders>
            <w:noWrap/>
            <w:vAlign w:val="bottom"/>
            <w:hideMark/>
          </w:tcPr>
          <w:p w14:paraId="48B76C6C" w14:textId="77777777" w:rsidR="0070704A" w:rsidRPr="0070704A" w:rsidRDefault="0070704A" w:rsidP="0070704A">
            <w:pPr>
              <w:pStyle w:val="Table"/>
              <w:rPr>
                <w:sz w:val="21"/>
              </w:rPr>
            </w:pPr>
            <w:r w:rsidRPr="0070704A">
              <w:rPr>
                <w:sz w:val="21"/>
              </w:rPr>
              <w:t>0.01</w:t>
            </w:r>
          </w:p>
        </w:tc>
      </w:tr>
      <w:tr w:rsidR="0070704A" w:rsidRPr="009C1F6C" w14:paraId="2BFC2DD2"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5C83669F" w14:textId="77777777" w:rsidR="0070704A" w:rsidRPr="0070704A" w:rsidRDefault="0070704A" w:rsidP="0070704A">
            <w:pPr>
              <w:pStyle w:val="Table"/>
              <w:rPr>
                <w:sz w:val="21"/>
              </w:rPr>
            </w:pPr>
            <w:r w:rsidRPr="0070704A">
              <w:rPr>
                <w:sz w:val="21"/>
              </w:rPr>
              <w:t>Kettle reliability</w:t>
            </w:r>
          </w:p>
        </w:tc>
        <w:tc>
          <w:tcPr>
            <w:tcW w:w="1524" w:type="dxa"/>
            <w:tcBorders>
              <w:top w:val="nil"/>
              <w:left w:val="nil"/>
              <w:bottom w:val="single" w:sz="4" w:space="0" w:color="auto"/>
              <w:right w:val="single" w:sz="4" w:space="0" w:color="auto"/>
            </w:tcBorders>
            <w:noWrap/>
            <w:vAlign w:val="bottom"/>
            <w:hideMark/>
          </w:tcPr>
          <w:p w14:paraId="3804D214" w14:textId="77777777" w:rsidR="0070704A" w:rsidRPr="0070704A" w:rsidRDefault="0070704A" w:rsidP="0070704A">
            <w:pPr>
              <w:pStyle w:val="Table"/>
              <w:rPr>
                <w:sz w:val="21"/>
              </w:rPr>
            </w:pPr>
            <w:r w:rsidRPr="0070704A">
              <w:rPr>
                <w:sz w:val="21"/>
              </w:rPr>
              <w:t>0.99</w:t>
            </w:r>
          </w:p>
        </w:tc>
      </w:tr>
      <w:tr w:rsidR="0070704A" w:rsidRPr="009C1F6C" w14:paraId="3868D020"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0476A1FE" w14:textId="77777777" w:rsidR="0070704A" w:rsidRPr="0070704A" w:rsidRDefault="0070704A" w:rsidP="0070704A">
            <w:pPr>
              <w:pStyle w:val="Table"/>
              <w:rPr>
                <w:sz w:val="21"/>
              </w:rPr>
            </w:pPr>
            <w:r w:rsidRPr="0070704A">
              <w:rPr>
                <w:sz w:val="21"/>
              </w:rPr>
              <w:t>Plug in operation reliability</w:t>
            </w:r>
          </w:p>
        </w:tc>
        <w:tc>
          <w:tcPr>
            <w:tcW w:w="1524" w:type="dxa"/>
            <w:tcBorders>
              <w:top w:val="nil"/>
              <w:left w:val="nil"/>
              <w:bottom w:val="single" w:sz="4" w:space="0" w:color="auto"/>
              <w:right w:val="single" w:sz="4" w:space="0" w:color="auto"/>
            </w:tcBorders>
            <w:noWrap/>
            <w:vAlign w:val="bottom"/>
            <w:hideMark/>
          </w:tcPr>
          <w:p w14:paraId="56313270" w14:textId="77777777" w:rsidR="0070704A" w:rsidRPr="0070704A" w:rsidRDefault="0070704A" w:rsidP="0070704A">
            <w:pPr>
              <w:pStyle w:val="Table"/>
              <w:rPr>
                <w:sz w:val="21"/>
              </w:rPr>
            </w:pPr>
            <w:r w:rsidRPr="0070704A">
              <w:rPr>
                <w:sz w:val="21"/>
              </w:rPr>
              <w:t>0.89</w:t>
            </w:r>
          </w:p>
        </w:tc>
      </w:tr>
      <w:tr w:rsidR="0070704A" w:rsidRPr="009C1F6C" w14:paraId="5596BBF8"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28052282" w14:textId="77777777" w:rsidR="0070704A" w:rsidRPr="0070704A" w:rsidRDefault="0070704A" w:rsidP="0070704A">
            <w:pPr>
              <w:pStyle w:val="Table"/>
              <w:rPr>
                <w:sz w:val="21"/>
              </w:rPr>
            </w:pPr>
            <w:r w:rsidRPr="0070704A">
              <w:rPr>
                <w:sz w:val="21"/>
              </w:rPr>
              <w:t>Switch on reliability</w:t>
            </w:r>
          </w:p>
        </w:tc>
        <w:tc>
          <w:tcPr>
            <w:tcW w:w="1524" w:type="dxa"/>
            <w:tcBorders>
              <w:top w:val="nil"/>
              <w:left w:val="nil"/>
              <w:bottom w:val="single" w:sz="4" w:space="0" w:color="auto"/>
              <w:right w:val="single" w:sz="4" w:space="0" w:color="auto"/>
            </w:tcBorders>
            <w:noWrap/>
            <w:vAlign w:val="bottom"/>
            <w:hideMark/>
          </w:tcPr>
          <w:p w14:paraId="6809A89F" w14:textId="77777777" w:rsidR="0070704A" w:rsidRPr="0070704A" w:rsidRDefault="0070704A" w:rsidP="0070704A">
            <w:pPr>
              <w:pStyle w:val="Table"/>
              <w:rPr>
                <w:sz w:val="21"/>
              </w:rPr>
            </w:pPr>
            <w:r w:rsidRPr="0070704A">
              <w:rPr>
                <w:sz w:val="21"/>
              </w:rPr>
              <w:t>0.89</w:t>
            </w:r>
          </w:p>
        </w:tc>
      </w:tr>
      <w:tr w:rsidR="0070704A" w:rsidRPr="009C1F6C" w14:paraId="3E43B8D8"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12B5FBA1" w14:textId="77777777" w:rsidR="0070704A" w:rsidRPr="0070704A" w:rsidRDefault="0070704A" w:rsidP="0070704A">
            <w:pPr>
              <w:pStyle w:val="Table"/>
              <w:rPr>
                <w:sz w:val="21"/>
              </w:rPr>
            </w:pPr>
            <w:r w:rsidRPr="0070704A">
              <w:rPr>
                <w:sz w:val="21"/>
              </w:rPr>
              <w:t>Mains supply failure chance</w:t>
            </w:r>
          </w:p>
        </w:tc>
        <w:tc>
          <w:tcPr>
            <w:tcW w:w="1524" w:type="dxa"/>
            <w:tcBorders>
              <w:top w:val="nil"/>
              <w:left w:val="nil"/>
              <w:bottom w:val="single" w:sz="4" w:space="0" w:color="auto"/>
              <w:right w:val="single" w:sz="4" w:space="0" w:color="auto"/>
            </w:tcBorders>
            <w:noWrap/>
            <w:vAlign w:val="bottom"/>
            <w:hideMark/>
          </w:tcPr>
          <w:p w14:paraId="6A82FD7E" w14:textId="77777777" w:rsidR="0070704A" w:rsidRPr="0070704A" w:rsidRDefault="0070704A" w:rsidP="0070704A">
            <w:pPr>
              <w:pStyle w:val="Table"/>
              <w:rPr>
                <w:sz w:val="21"/>
              </w:rPr>
            </w:pPr>
            <w:r w:rsidRPr="0070704A">
              <w:rPr>
                <w:sz w:val="21"/>
              </w:rPr>
              <w:t>0.01</w:t>
            </w:r>
          </w:p>
        </w:tc>
      </w:tr>
      <w:tr w:rsidR="0070704A" w:rsidRPr="009C1F6C" w14:paraId="69FDB169"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471709CA" w14:textId="77777777" w:rsidR="0070704A" w:rsidRPr="0070704A" w:rsidRDefault="0070704A" w:rsidP="0070704A">
            <w:pPr>
              <w:pStyle w:val="Table"/>
              <w:rPr>
                <w:sz w:val="21"/>
              </w:rPr>
            </w:pPr>
            <w:r w:rsidRPr="0070704A">
              <w:rPr>
                <w:sz w:val="21"/>
              </w:rPr>
              <w:t>Cup availability</w:t>
            </w:r>
          </w:p>
        </w:tc>
        <w:tc>
          <w:tcPr>
            <w:tcW w:w="1524" w:type="dxa"/>
            <w:tcBorders>
              <w:top w:val="nil"/>
              <w:left w:val="nil"/>
              <w:bottom w:val="single" w:sz="4" w:space="0" w:color="auto"/>
              <w:right w:val="single" w:sz="4" w:space="0" w:color="auto"/>
            </w:tcBorders>
            <w:noWrap/>
            <w:vAlign w:val="bottom"/>
            <w:hideMark/>
          </w:tcPr>
          <w:p w14:paraId="59DF639F" w14:textId="77777777" w:rsidR="0070704A" w:rsidRPr="0070704A" w:rsidRDefault="0070704A" w:rsidP="0070704A">
            <w:pPr>
              <w:pStyle w:val="Table"/>
              <w:rPr>
                <w:sz w:val="21"/>
              </w:rPr>
            </w:pPr>
            <w:r w:rsidRPr="0070704A">
              <w:rPr>
                <w:sz w:val="21"/>
              </w:rPr>
              <w:t>1</w:t>
            </w:r>
          </w:p>
        </w:tc>
      </w:tr>
      <w:tr w:rsidR="0070704A" w:rsidRPr="009C1F6C" w14:paraId="27A15548"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448C0381" w14:textId="77777777" w:rsidR="0070704A" w:rsidRPr="0070704A" w:rsidRDefault="0070704A" w:rsidP="0070704A">
            <w:pPr>
              <w:pStyle w:val="Table"/>
              <w:rPr>
                <w:sz w:val="21"/>
              </w:rPr>
            </w:pPr>
            <w:r w:rsidRPr="0070704A">
              <w:rPr>
                <w:sz w:val="21"/>
              </w:rPr>
              <w:t>Cup reliability</w:t>
            </w:r>
          </w:p>
        </w:tc>
        <w:tc>
          <w:tcPr>
            <w:tcW w:w="1524" w:type="dxa"/>
            <w:tcBorders>
              <w:top w:val="nil"/>
              <w:left w:val="nil"/>
              <w:bottom w:val="single" w:sz="4" w:space="0" w:color="auto"/>
              <w:right w:val="single" w:sz="4" w:space="0" w:color="auto"/>
            </w:tcBorders>
            <w:noWrap/>
            <w:vAlign w:val="bottom"/>
            <w:hideMark/>
          </w:tcPr>
          <w:p w14:paraId="4A6F3717" w14:textId="77777777" w:rsidR="0070704A" w:rsidRPr="0070704A" w:rsidRDefault="0070704A" w:rsidP="0070704A">
            <w:pPr>
              <w:pStyle w:val="Table"/>
              <w:rPr>
                <w:sz w:val="21"/>
              </w:rPr>
            </w:pPr>
            <w:r w:rsidRPr="0070704A">
              <w:rPr>
                <w:sz w:val="21"/>
              </w:rPr>
              <w:t>0.99</w:t>
            </w:r>
          </w:p>
        </w:tc>
      </w:tr>
      <w:tr w:rsidR="0070704A" w:rsidRPr="009C1F6C" w14:paraId="0E3395C6"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73518285" w14:textId="77777777" w:rsidR="0070704A" w:rsidRPr="0070704A" w:rsidRDefault="0070704A" w:rsidP="0070704A">
            <w:pPr>
              <w:pStyle w:val="Table"/>
              <w:rPr>
                <w:sz w:val="21"/>
              </w:rPr>
            </w:pPr>
            <w:r w:rsidRPr="0070704A">
              <w:rPr>
                <w:sz w:val="21"/>
              </w:rPr>
              <w:t>Milk availability</w:t>
            </w:r>
          </w:p>
        </w:tc>
        <w:tc>
          <w:tcPr>
            <w:tcW w:w="1524" w:type="dxa"/>
            <w:tcBorders>
              <w:top w:val="nil"/>
              <w:left w:val="nil"/>
              <w:bottom w:val="single" w:sz="4" w:space="0" w:color="auto"/>
              <w:right w:val="single" w:sz="4" w:space="0" w:color="auto"/>
            </w:tcBorders>
            <w:noWrap/>
            <w:vAlign w:val="bottom"/>
            <w:hideMark/>
          </w:tcPr>
          <w:p w14:paraId="19092094" w14:textId="77777777" w:rsidR="0070704A" w:rsidRPr="0070704A" w:rsidRDefault="0070704A" w:rsidP="0070704A">
            <w:pPr>
              <w:pStyle w:val="Table"/>
              <w:rPr>
                <w:sz w:val="21"/>
              </w:rPr>
            </w:pPr>
            <w:r w:rsidRPr="0070704A">
              <w:rPr>
                <w:sz w:val="21"/>
              </w:rPr>
              <w:t>0.95</w:t>
            </w:r>
          </w:p>
        </w:tc>
      </w:tr>
      <w:tr w:rsidR="0070704A" w:rsidRPr="009C1F6C" w14:paraId="4FEF0971"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6C0595C2" w14:textId="77777777" w:rsidR="0070704A" w:rsidRPr="0070704A" w:rsidRDefault="0070704A" w:rsidP="0070704A">
            <w:pPr>
              <w:pStyle w:val="Table"/>
              <w:rPr>
                <w:sz w:val="21"/>
              </w:rPr>
            </w:pPr>
            <w:r w:rsidRPr="0070704A">
              <w:rPr>
                <w:sz w:val="21"/>
              </w:rPr>
              <w:t>Milk freshness</w:t>
            </w:r>
          </w:p>
        </w:tc>
        <w:tc>
          <w:tcPr>
            <w:tcW w:w="1524" w:type="dxa"/>
            <w:tcBorders>
              <w:top w:val="nil"/>
              <w:left w:val="nil"/>
              <w:bottom w:val="single" w:sz="4" w:space="0" w:color="auto"/>
              <w:right w:val="single" w:sz="4" w:space="0" w:color="auto"/>
            </w:tcBorders>
            <w:noWrap/>
            <w:vAlign w:val="bottom"/>
            <w:hideMark/>
          </w:tcPr>
          <w:p w14:paraId="2D4F2299" w14:textId="77777777" w:rsidR="0070704A" w:rsidRPr="0070704A" w:rsidRDefault="0070704A" w:rsidP="0070704A">
            <w:pPr>
              <w:pStyle w:val="Table"/>
              <w:rPr>
                <w:sz w:val="21"/>
              </w:rPr>
            </w:pPr>
            <w:r w:rsidRPr="0070704A">
              <w:rPr>
                <w:sz w:val="21"/>
              </w:rPr>
              <w:t>0.95</w:t>
            </w:r>
          </w:p>
        </w:tc>
      </w:tr>
      <w:tr w:rsidR="0070704A" w:rsidRPr="009C1F6C" w14:paraId="349501D3"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204A274B" w14:textId="77777777" w:rsidR="0070704A" w:rsidRPr="0070704A" w:rsidRDefault="0070704A" w:rsidP="0070704A">
            <w:pPr>
              <w:pStyle w:val="Table"/>
              <w:rPr>
                <w:sz w:val="21"/>
              </w:rPr>
            </w:pPr>
            <w:r w:rsidRPr="0070704A">
              <w:rPr>
                <w:sz w:val="21"/>
              </w:rPr>
              <w:t>Sugar availability</w:t>
            </w:r>
          </w:p>
        </w:tc>
        <w:tc>
          <w:tcPr>
            <w:tcW w:w="1524" w:type="dxa"/>
            <w:tcBorders>
              <w:top w:val="nil"/>
              <w:left w:val="nil"/>
              <w:bottom w:val="single" w:sz="4" w:space="0" w:color="auto"/>
              <w:right w:val="single" w:sz="4" w:space="0" w:color="auto"/>
            </w:tcBorders>
            <w:noWrap/>
            <w:vAlign w:val="bottom"/>
            <w:hideMark/>
          </w:tcPr>
          <w:p w14:paraId="57D229A8" w14:textId="77777777" w:rsidR="0070704A" w:rsidRPr="0070704A" w:rsidRDefault="0070704A" w:rsidP="0070704A">
            <w:pPr>
              <w:pStyle w:val="Table"/>
              <w:rPr>
                <w:sz w:val="21"/>
              </w:rPr>
            </w:pPr>
            <w:r w:rsidRPr="0070704A">
              <w:rPr>
                <w:sz w:val="21"/>
              </w:rPr>
              <w:t>0.88</w:t>
            </w:r>
          </w:p>
        </w:tc>
      </w:tr>
      <w:tr w:rsidR="0070704A" w:rsidRPr="009C1F6C" w14:paraId="5880DA5D" w14:textId="77777777" w:rsidTr="0070704A">
        <w:trPr>
          <w:trHeight w:val="285"/>
          <w:jc w:val="center"/>
        </w:trPr>
        <w:tc>
          <w:tcPr>
            <w:tcW w:w="4515" w:type="dxa"/>
            <w:tcBorders>
              <w:top w:val="nil"/>
              <w:left w:val="single" w:sz="4" w:space="0" w:color="auto"/>
              <w:bottom w:val="single" w:sz="4" w:space="0" w:color="auto"/>
              <w:right w:val="single" w:sz="4" w:space="0" w:color="auto"/>
            </w:tcBorders>
            <w:noWrap/>
            <w:hideMark/>
          </w:tcPr>
          <w:p w14:paraId="5373D5CA" w14:textId="77777777" w:rsidR="0070704A" w:rsidRPr="0070704A" w:rsidRDefault="0070704A" w:rsidP="0070704A">
            <w:pPr>
              <w:pStyle w:val="Table"/>
              <w:rPr>
                <w:sz w:val="21"/>
              </w:rPr>
            </w:pPr>
            <w:r w:rsidRPr="0070704A">
              <w:rPr>
                <w:sz w:val="21"/>
              </w:rPr>
              <w:t>Sweetener Availability</w:t>
            </w:r>
          </w:p>
        </w:tc>
        <w:tc>
          <w:tcPr>
            <w:tcW w:w="1524" w:type="dxa"/>
            <w:tcBorders>
              <w:top w:val="nil"/>
              <w:left w:val="nil"/>
              <w:bottom w:val="single" w:sz="4" w:space="0" w:color="auto"/>
              <w:right w:val="single" w:sz="4" w:space="0" w:color="auto"/>
            </w:tcBorders>
            <w:noWrap/>
            <w:vAlign w:val="bottom"/>
            <w:hideMark/>
          </w:tcPr>
          <w:p w14:paraId="1DDD93EE" w14:textId="77777777" w:rsidR="0070704A" w:rsidRPr="0070704A" w:rsidRDefault="0070704A" w:rsidP="0070704A">
            <w:pPr>
              <w:pStyle w:val="Table"/>
              <w:rPr>
                <w:sz w:val="21"/>
              </w:rPr>
            </w:pPr>
            <w:r w:rsidRPr="0070704A">
              <w:rPr>
                <w:sz w:val="21"/>
              </w:rPr>
              <w:t>0.99</w:t>
            </w:r>
          </w:p>
        </w:tc>
      </w:tr>
    </w:tbl>
    <w:p w14:paraId="77053712" w14:textId="77777777" w:rsidR="0070704A" w:rsidRPr="0070704A" w:rsidRDefault="0070704A" w:rsidP="0070704A"/>
    <w:p w14:paraId="760FA6D6" w14:textId="6D4251CC" w:rsidR="001F5DF7" w:rsidRDefault="001F5DF7" w:rsidP="00E95A07">
      <w:pPr>
        <w:pStyle w:val="Heading2"/>
      </w:pPr>
      <w:bookmarkStart w:id="26" w:name="_Toc227523414"/>
      <w:r>
        <w:t>2.2 Calculations</w:t>
      </w:r>
      <w:bookmarkEnd w:id="26"/>
      <w:r>
        <w:t xml:space="preserve"> </w:t>
      </w:r>
    </w:p>
    <w:p w14:paraId="129501D6" w14:textId="7856E617" w:rsidR="00DB66A0" w:rsidRPr="00DB66A0" w:rsidRDefault="00DB66A0" w:rsidP="00DB66A0">
      <w:r>
        <w:t>Below are the equations completed to work out the probability of Bill successfully making a hot drink. For more detail</w:t>
      </w:r>
      <w:r w:rsidR="00162F38">
        <w:t xml:space="preserve"> on the calculations see Appendix A.</w:t>
      </w:r>
    </w:p>
    <w:p w14:paraId="347D04BA" w14:textId="4B78BBCB" w:rsidR="00E95A07" w:rsidRDefault="00E95A07" w:rsidP="00E95A07">
      <w:pPr>
        <w:pStyle w:val="Heading3"/>
      </w:pPr>
      <w:bookmarkStart w:id="27" w:name="_Toc227523415"/>
      <w:r>
        <w:t xml:space="preserve">2.2.1 </w:t>
      </w:r>
      <w:r w:rsidR="00AE26C9">
        <w:t>Normal</w:t>
      </w:r>
      <w:r>
        <w:t xml:space="preserve"> Calculations</w:t>
      </w:r>
      <w:bookmarkEnd w:id="27"/>
      <w:r>
        <w:t xml:space="preserve"> </w:t>
      </w:r>
    </w:p>
    <w:p w14:paraId="7F0DEA50" w14:textId="114E51EE" w:rsidR="00AE26C9" w:rsidRDefault="00AE26C9" w:rsidP="00AE26C9">
      <w:pPr>
        <w:pStyle w:val="Heading4"/>
      </w:pPr>
      <w:r>
        <w:t>2.2.1.1 Probability of Having Hot Water</w:t>
      </w:r>
    </w:p>
    <w:p w14:paraId="43C67906" w14:textId="18FDF53B" w:rsidR="00D74673" w:rsidRDefault="00D74673" w:rsidP="00D74673">
      <w:pPr>
        <w:pStyle w:val="Caption"/>
        <w:keepNext/>
      </w:pPr>
      <w:bookmarkStart w:id="28" w:name="_Ref225946190"/>
      <w:bookmarkStart w:id="29" w:name="_Toc227523431"/>
      <w:bookmarkStart w:id="30" w:name="_Ref225928317"/>
      <w:r>
        <w:t xml:space="preserve">Equation </w:t>
      </w:r>
      <w:r>
        <w:fldChar w:fldCharType="begin"/>
      </w:r>
      <w:r>
        <w:instrText xml:space="preserve"> SEQ Equation \* ARABIC </w:instrText>
      </w:r>
      <w:r>
        <w:fldChar w:fldCharType="separate"/>
      </w:r>
      <w:r w:rsidR="001D6497">
        <w:rPr>
          <w:noProof/>
        </w:rPr>
        <w:t>1</w:t>
      </w:r>
      <w:r>
        <w:fldChar w:fldCharType="end"/>
      </w:r>
      <w:bookmarkEnd w:id="28"/>
      <w:r>
        <w:t xml:space="preserve"> – </w:t>
      </w:r>
      <w:r w:rsidR="00583ED8">
        <w:t xml:space="preserve">Probability </w:t>
      </w:r>
      <w:r>
        <w:t>Water in Kettle</w:t>
      </w:r>
      <w:bookmarkEnd w:id="29"/>
      <w:r>
        <w:t xml:space="preserve"> </w:t>
      </w:r>
      <w:bookmarkEnd w:id="30"/>
    </w:p>
    <w:p w14:paraId="39BD6524" w14:textId="25437AD9" w:rsidR="00D74673" w:rsidRPr="00D74673" w:rsidRDefault="00583ED8" w:rsidP="00E95A07">
      <w:pPr>
        <w:rPr>
          <w:rFonts w:asciiTheme="majorHAnsi" w:eastAsiaTheme="majorEastAsia" w:hAnsiTheme="majorHAnsi" w:cstheme="majorBidi"/>
        </w:rPr>
      </w:pPr>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water in kettle</m:t>
              </m:r>
            </m:e>
          </m:d>
          <m:r>
            <w:rPr>
              <w:rFonts w:ascii="Cambria Math" w:hAnsi="Cambria Math"/>
            </w:rPr>
            <m:t>=P</m:t>
          </m:r>
          <m:d>
            <m:dPr>
              <m:ctrlPr>
                <w:rPr>
                  <w:rFonts w:ascii="Cambria Math" w:hAnsi="Cambria Math"/>
                  <w:i/>
                </w:rPr>
              </m:ctrlPr>
            </m:dPr>
            <m:e>
              <m:r>
                <w:rPr>
                  <w:rFonts w:ascii="Cambria Math" w:hAnsi="Cambria Math"/>
                </w:rPr>
                <m:t>water supply</m:t>
              </m:r>
            </m:e>
          </m:d>
          <m:r>
            <w:rPr>
              <w:rFonts w:ascii="Cambria Math" w:eastAsiaTheme="majorEastAsia" w:hAnsi="Cambria Math" w:cstheme="majorBidi"/>
            </w:rPr>
            <m:t>×</m:t>
          </m:r>
          <m:r>
            <w:rPr>
              <w:rFonts w:ascii="Cambria Math" w:hAnsi="Cambria Math"/>
            </w:rPr>
            <m:t>P</m:t>
          </m:r>
          <m:d>
            <m:dPr>
              <m:ctrlPr>
                <w:rPr>
                  <w:rFonts w:ascii="Cambria Math" w:hAnsi="Cambria Math"/>
                  <w:i/>
                </w:rPr>
              </m:ctrlPr>
            </m:dPr>
            <m:e>
              <m:r>
                <w:rPr>
                  <w:rFonts w:ascii="Cambria Math" w:hAnsi="Cambria Math"/>
                </w:rPr>
                <m:t>no leaks</m:t>
              </m:r>
            </m:e>
          </m:d>
        </m:oMath>
      </m:oMathPara>
    </w:p>
    <w:p w14:paraId="33702D1D" w14:textId="2B2A11F5" w:rsidR="00E95A07" w:rsidRPr="00D74673" w:rsidRDefault="00D74673" w:rsidP="00E95A07">
      <w:pPr>
        <w:rPr>
          <w:rFonts w:asciiTheme="majorHAnsi" w:eastAsiaTheme="majorEastAsia" w:hAnsiTheme="majorHAnsi" w:cstheme="majorBidi"/>
          <w:b/>
          <w:bCs/>
        </w:rPr>
      </w:pPr>
      <m:oMathPara>
        <m:oMath>
          <m:r>
            <w:rPr>
              <w:rFonts w:ascii="Cambria Math" w:hAnsi="Cambria Math"/>
            </w:rPr>
            <m:t>=0.99×0.999=</m:t>
          </m:r>
          <w:bookmarkStart w:id="31" w:name="_Hlk226525985"/>
          <m:r>
            <m:rPr>
              <m:sty m:val="bi"/>
            </m:rPr>
            <w:rPr>
              <w:rFonts w:ascii="Cambria Math" w:hAnsi="Cambria Math"/>
            </w:rPr>
            <m:t>0.98901</m:t>
          </m:r>
        </m:oMath>
      </m:oMathPara>
      <w:bookmarkEnd w:id="31"/>
    </w:p>
    <w:p w14:paraId="25371A08" w14:textId="1BF68A95" w:rsidR="00583ED8" w:rsidRDefault="00583ED8" w:rsidP="00583ED8">
      <w:pPr>
        <w:pStyle w:val="Caption"/>
        <w:keepNext/>
      </w:pPr>
      <w:bookmarkStart w:id="32" w:name="_Ref225950374"/>
      <w:bookmarkStart w:id="33" w:name="_Ref225928318"/>
      <w:bookmarkStart w:id="34" w:name="_Toc227523432"/>
      <w:r>
        <w:t xml:space="preserve">Equation </w:t>
      </w:r>
      <w:r>
        <w:fldChar w:fldCharType="begin"/>
      </w:r>
      <w:r>
        <w:instrText xml:space="preserve"> SEQ Equation \* ARABIC </w:instrText>
      </w:r>
      <w:r>
        <w:fldChar w:fldCharType="separate"/>
      </w:r>
      <w:r w:rsidR="001D6497">
        <w:rPr>
          <w:noProof/>
        </w:rPr>
        <w:t>2</w:t>
      </w:r>
      <w:r>
        <w:fldChar w:fldCharType="end"/>
      </w:r>
      <w:bookmarkEnd w:id="32"/>
      <w:r>
        <w:t xml:space="preserve"> –Probability Power to Element</w:t>
      </w:r>
      <w:bookmarkEnd w:id="33"/>
      <w:bookmarkEnd w:id="34"/>
    </w:p>
    <w:p w14:paraId="7A6B455F" w14:textId="178EDED3" w:rsidR="00D74673" w:rsidRPr="00583ED8" w:rsidRDefault="00583ED8"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power to elements</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plugged in</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switched on</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mains supply</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kettle OK</m:t>
              </m:r>
            </m:e>
          </m:d>
        </m:oMath>
      </m:oMathPara>
    </w:p>
    <w:p w14:paraId="01FAC959" w14:textId="1168B20D" w:rsidR="00583ED8" w:rsidRPr="00583ED8" w:rsidRDefault="00583ED8" w:rsidP="00E95A07">
      <w:pPr>
        <w:rPr>
          <w:rFonts w:asciiTheme="majorHAnsi" w:eastAsiaTheme="majorEastAsia" w:hAnsiTheme="majorHAnsi" w:cstheme="majorBidi"/>
        </w:rPr>
      </w:pPr>
      <m:oMathPara>
        <m:oMath>
          <m:r>
            <w:rPr>
              <w:rFonts w:ascii="Cambria Math" w:eastAsiaTheme="majorEastAsia" w:hAnsi="Cambria Math" w:cstheme="majorBidi"/>
            </w:rPr>
            <m:t>=0.89×0.89×0.99×0.99=</m:t>
          </m:r>
          <m:r>
            <m:rPr>
              <m:sty m:val="bi"/>
            </m:rPr>
            <w:rPr>
              <w:rFonts w:ascii="Cambria Math" w:eastAsiaTheme="majorEastAsia" w:hAnsi="Cambria Math" w:cstheme="majorBidi"/>
            </w:rPr>
            <m:t>0.77633721</m:t>
          </m:r>
        </m:oMath>
      </m:oMathPara>
    </w:p>
    <w:p w14:paraId="139F0CBB" w14:textId="3C48D5EA" w:rsidR="00486EA5" w:rsidRDefault="00486EA5" w:rsidP="00486EA5">
      <w:pPr>
        <w:pStyle w:val="Caption"/>
        <w:keepNext/>
      </w:pPr>
      <w:bookmarkStart w:id="35" w:name="_Ref225950574"/>
      <w:bookmarkStart w:id="36" w:name="_Ref225929432"/>
      <w:bookmarkStart w:id="37" w:name="_Toc227523433"/>
      <w:r>
        <w:t xml:space="preserve">Equation </w:t>
      </w:r>
      <w:r>
        <w:fldChar w:fldCharType="begin"/>
      </w:r>
      <w:r>
        <w:instrText xml:space="preserve"> SEQ Equation \* ARABIC </w:instrText>
      </w:r>
      <w:r>
        <w:fldChar w:fldCharType="separate"/>
      </w:r>
      <w:r w:rsidR="001D6497">
        <w:rPr>
          <w:noProof/>
        </w:rPr>
        <w:t>3</w:t>
      </w:r>
      <w:r>
        <w:fldChar w:fldCharType="end"/>
      </w:r>
      <w:bookmarkEnd w:id="35"/>
      <w:r>
        <w:t xml:space="preserve"> – Probability </w:t>
      </w:r>
      <w:r w:rsidR="00A85535">
        <w:t>H</w:t>
      </w:r>
      <w:r>
        <w:t xml:space="preserve">ot </w:t>
      </w:r>
      <w:r w:rsidR="00A85535">
        <w:t>W</w:t>
      </w:r>
      <w:r>
        <w:t>ater</w:t>
      </w:r>
      <w:bookmarkEnd w:id="36"/>
      <w:bookmarkEnd w:id="37"/>
      <w:r>
        <w:t xml:space="preserve"> </w:t>
      </w:r>
    </w:p>
    <w:p w14:paraId="7978BF29" w14:textId="0FF55F74" w:rsidR="00486EA5" w:rsidRPr="00A85535" w:rsidRDefault="00486EA5"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water</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water in kettle</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power to elements</m:t>
              </m:r>
            </m:e>
          </m:d>
        </m:oMath>
      </m:oMathPara>
    </w:p>
    <w:p w14:paraId="24976C74" w14:textId="13F34635" w:rsidR="00A85535" w:rsidRPr="00AE26C9" w:rsidRDefault="00A85535" w:rsidP="00E95A07">
      <w:pPr>
        <w:rPr>
          <w:rFonts w:asciiTheme="majorHAnsi" w:eastAsiaTheme="majorEastAsia" w:hAnsiTheme="majorHAnsi" w:cstheme="majorBidi"/>
          <w:b/>
          <w:bCs/>
        </w:rPr>
      </w:pPr>
      <m:oMathPara>
        <m:oMath>
          <m:r>
            <w:rPr>
              <w:rFonts w:ascii="Cambria Math" w:eastAsiaTheme="majorEastAsia" w:hAnsi="Cambria Math" w:cstheme="majorBidi"/>
            </w:rPr>
            <m:t>=0.98901×0.77633721=</m:t>
          </m:r>
          <m:r>
            <m:rPr>
              <m:sty m:val="bi"/>
            </m:rPr>
            <w:rPr>
              <w:rFonts w:ascii="Cambria Math" w:eastAsiaTheme="majorEastAsia" w:hAnsi="Cambria Math" w:cstheme="majorBidi"/>
            </w:rPr>
            <m:t>0.7678052640621</m:t>
          </m:r>
        </m:oMath>
      </m:oMathPara>
    </w:p>
    <w:p w14:paraId="12EFCB39" w14:textId="1CA8687E" w:rsidR="007E061E" w:rsidRPr="007E061E" w:rsidRDefault="00AE26C9" w:rsidP="00162F38">
      <w:pPr>
        <w:pStyle w:val="Heading4"/>
      </w:pPr>
      <w:r>
        <w:t xml:space="preserve">2.2.1.2 Probability of Having a Cup </w:t>
      </w:r>
    </w:p>
    <w:p w14:paraId="00E2F98A" w14:textId="4F54F10D" w:rsidR="009876C3" w:rsidRDefault="009876C3" w:rsidP="009876C3">
      <w:pPr>
        <w:pStyle w:val="Caption"/>
        <w:keepNext/>
      </w:pPr>
      <w:bookmarkStart w:id="38" w:name="_Ref225951019"/>
      <w:bookmarkStart w:id="39" w:name="_Toc227523434"/>
      <w:r>
        <w:t xml:space="preserve">Equation </w:t>
      </w:r>
      <w:r>
        <w:fldChar w:fldCharType="begin"/>
      </w:r>
      <w:r>
        <w:instrText xml:space="preserve"> SEQ Equation \* ARABIC </w:instrText>
      </w:r>
      <w:r>
        <w:fldChar w:fldCharType="separate"/>
      </w:r>
      <w:r w:rsidR="001D6497">
        <w:rPr>
          <w:noProof/>
        </w:rPr>
        <w:t>4</w:t>
      </w:r>
      <w:r>
        <w:fldChar w:fldCharType="end"/>
      </w:r>
      <w:bookmarkEnd w:id="38"/>
      <w:r>
        <w:t xml:space="preserve"> – Probability Cup</w:t>
      </w:r>
      <w:bookmarkEnd w:id="39"/>
    </w:p>
    <w:p w14:paraId="621B5BF7" w14:textId="470335C5" w:rsidR="009876C3" w:rsidRPr="009876C3" w:rsidRDefault="009876C3"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 xml:space="preserve">P </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cup</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in good condition</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available</m:t>
              </m:r>
            </m:e>
          </m:d>
        </m:oMath>
      </m:oMathPara>
    </w:p>
    <w:p w14:paraId="3905BE4E" w14:textId="2818F8A0" w:rsidR="009876C3" w:rsidRPr="00AE26C9" w:rsidRDefault="009876C3" w:rsidP="00E95A07">
      <w:pPr>
        <w:rPr>
          <w:rFonts w:asciiTheme="majorHAnsi" w:eastAsiaTheme="majorEastAsia" w:hAnsiTheme="majorHAnsi" w:cstheme="majorBidi"/>
          <w:b/>
          <w:bCs/>
        </w:rPr>
      </w:pPr>
      <m:oMathPara>
        <m:oMath>
          <m:r>
            <w:rPr>
              <w:rFonts w:ascii="Cambria Math" w:eastAsiaTheme="majorEastAsia" w:hAnsi="Cambria Math" w:cstheme="majorBidi"/>
            </w:rPr>
            <m:t>=0.99×1=</m:t>
          </m:r>
          <m:r>
            <m:rPr>
              <m:sty m:val="bi"/>
            </m:rPr>
            <w:rPr>
              <w:rFonts w:ascii="Cambria Math" w:eastAsiaTheme="majorEastAsia" w:hAnsi="Cambria Math" w:cstheme="majorBidi"/>
            </w:rPr>
            <m:t>0.99</m:t>
          </m:r>
        </m:oMath>
      </m:oMathPara>
    </w:p>
    <w:p w14:paraId="19BB027F" w14:textId="25DA4BA5" w:rsidR="00AE26C9" w:rsidRDefault="00AE26C9" w:rsidP="00AE26C9">
      <w:pPr>
        <w:pStyle w:val="Heading4"/>
      </w:pPr>
      <w:r>
        <w:t xml:space="preserve">2.2.1.3 Probability of Having Correct Ingredients </w:t>
      </w:r>
    </w:p>
    <w:p w14:paraId="60D9EFF7" w14:textId="06336E84" w:rsidR="00D35AC0" w:rsidRDefault="00D35AC0" w:rsidP="00D35AC0">
      <w:pPr>
        <w:pStyle w:val="Caption"/>
        <w:keepNext/>
      </w:pPr>
      <w:bookmarkStart w:id="40" w:name="_Ref226545978"/>
      <w:bookmarkStart w:id="41" w:name="_Toc227523435"/>
      <w:r>
        <w:t xml:space="preserve">Equation </w:t>
      </w:r>
      <w:r>
        <w:fldChar w:fldCharType="begin"/>
      </w:r>
      <w:r>
        <w:instrText xml:space="preserve"> SEQ Equation \* ARABIC </w:instrText>
      </w:r>
      <w:r>
        <w:fldChar w:fldCharType="separate"/>
      </w:r>
      <w:r w:rsidR="001D6497">
        <w:rPr>
          <w:noProof/>
        </w:rPr>
        <w:t>5</w:t>
      </w:r>
      <w:r>
        <w:fldChar w:fldCharType="end"/>
      </w:r>
      <w:bookmarkEnd w:id="40"/>
      <w:r>
        <w:t xml:space="preserve"> – Probability Correct Drink</w:t>
      </w:r>
      <w:bookmarkEnd w:id="41"/>
      <w:r>
        <w:t xml:space="preserve"> </w:t>
      </w:r>
    </w:p>
    <w:p w14:paraId="1AF5C14E" w14:textId="705A0ACD" w:rsidR="00D35AC0" w:rsidRPr="00D35AC0" w:rsidRDefault="00D35AC0"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correct drink</m:t>
              </m:r>
            </m:e>
          </m:d>
          <m:r>
            <m:rPr>
              <m:sty m:val="bi"/>
            </m:rPr>
            <w:rPr>
              <w:rFonts w:ascii="Cambria Math" w:eastAsiaTheme="majorEastAsia" w:hAnsi="Cambria Math" w:cstheme="majorBidi"/>
            </w:rPr>
            <m:t>=</m:t>
          </m:r>
          <m:r>
            <w:rPr>
              <w:rFonts w:ascii="Cambria Math" w:eastAsiaTheme="majorEastAsia" w:hAnsi="Cambria Math" w:cstheme="majorBidi"/>
            </w:rPr>
            <m:t>1-[</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tea</m:t>
                  </m:r>
                </m:e>
              </m:d>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coffee</m:t>
                  </m:r>
                </m:e>
              </m:d>
            </m:e>
          </m:d>
          <m:r>
            <w:rPr>
              <w:rFonts w:ascii="Cambria Math" w:eastAsiaTheme="majorEastAsia" w:hAnsi="Cambria Math" w:cstheme="majorBidi"/>
            </w:rPr>
            <m:t>]</m:t>
          </m:r>
        </m:oMath>
      </m:oMathPara>
    </w:p>
    <w:p w14:paraId="4378BB0A" w14:textId="3F37DD09" w:rsidR="00D35AC0" w:rsidRPr="00F43C47" w:rsidRDefault="00D35AC0" w:rsidP="00E95A07">
      <w:pPr>
        <w:rPr>
          <w:rFonts w:asciiTheme="majorHAnsi" w:eastAsiaTheme="majorEastAsia" w:hAnsiTheme="majorHAnsi" w:cstheme="majorBidi"/>
          <w:b/>
          <w:bCs/>
        </w:rPr>
      </w:pPr>
      <m:oMathPara>
        <m:oMath>
          <m:r>
            <w:rPr>
              <w:rFonts w:ascii="Cambria Math" w:eastAsiaTheme="majorEastAsia" w:hAnsi="Cambria Math" w:cstheme="majorBidi"/>
            </w:rPr>
            <m:t>=1-</m:t>
          </m:r>
          <m:d>
            <m:dPr>
              <m:begChr m:val="["/>
              <m:endChr m:val="]"/>
              <m:ctrlPr>
                <w:rPr>
                  <w:rFonts w:ascii="Cambria Math" w:eastAsiaTheme="majorEastAsia" w:hAnsi="Cambria Math" w:cstheme="majorBidi"/>
                  <w:i/>
                </w:rPr>
              </m:ctrlPr>
            </m:dPr>
            <m:e>
              <m:d>
                <m:dPr>
                  <m:ctrlPr>
                    <w:rPr>
                      <w:rFonts w:ascii="Cambria Math" w:eastAsiaTheme="majorEastAsia" w:hAnsi="Cambria Math" w:cstheme="majorBidi"/>
                      <w:i/>
                    </w:rPr>
                  </m:ctrlPr>
                </m:dPr>
                <m:e>
                  <m:r>
                    <w:rPr>
                      <w:rFonts w:ascii="Cambria Math" w:eastAsiaTheme="majorEastAsia" w:hAnsi="Cambria Math" w:cstheme="majorBidi"/>
                    </w:rPr>
                    <m:t>1-0.98</m:t>
                  </m:r>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1-0.98</m:t>
                  </m:r>
                </m:e>
              </m:d>
            </m:e>
          </m:d>
          <m:r>
            <w:rPr>
              <w:rFonts w:ascii="Cambria Math" w:eastAsiaTheme="majorEastAsia" w:hAnsi="Cambria Math" w:cstheme="majorBidi"/>
            </w:rPr>
            <m:t>=</m:t>
          </m:r>
          <m:r>
            <m:rPr>
              <m:sty m:val="bi"/>
            </m:rPr>
            <w:rPr>
              <w:rFonts w:ascii="Cambria Math" w:eastAsiaTheme="majorEastAsia" w:hAnsi="Cambria Math" w:cstheme="majorBidi"/>
            </w:rPr>
            <m:t>0.9996</m:t>
          </m:r>
        </m:oMath>
      </m:oMathPara>
    </w:p>
    <w:p w14:paraId="0140EED6" w14:textId="1A0CE2B7" w:rsidR="00F43C47" w:rsidRDefault="00F43C47" w:rsidP="00F43C47">
      <w:pPr>
        <w:pStyle w:val="Caption"/>
        <w:keepNext/>
      </w:pPr>
      <w:bookmarkStart w:id="42" w:name="_Ref226546005"/>
      <w:bookmarkStart w:id="43" w:name="_Toc227523436"/>
      <w:r>
        <w:t xml:space="preserve">Equation </w:t>
      </w:r>
      <w:r>
        <w:fldChar w:fldCharType="begin"/>
      </w:r>
      <w:r>
        <w:instrText xml:space="preserve"> SEQ Equation \* ARABIC </w:instrText>
      </w:r>
      <w:r>
        <w:fldChar w:fldCharType="separate"/>
      </w:r>
      <w:r w:rsidR="001D6497">
        <w:rPr>
          <w:noProof/>
        </w:rPr>
        <w:t>6</w:t>
      </w:r>
      <w:r>
        <w:fldChar w:fldCharType="end"/>
      </w:r>
      <w:bookmarkEnd w:id="42"/>
      <w:r>
        <w:t xml:space="preserve"> – Probability Sugared</w:t>
      </w:r>
      <w:bookmarkEnd w:id="43"/>
      <w:r>
        <w:t xml:space="preserve"> </w:t>
      </w:r>
    </w:p>
    <w:p w14:paraId="431C2852" w14:textId="3F2E0BFF" w:rsidR="00F43C47" w:rsidRPr="00F43C47" w:rsidRDefault="00F43C47"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sugared</m:t>
              </m:r>
            </m:e>
          </m:d>
          <m:r>
            <w:rPr>
              <w:rFonts w:ascii="Cambria Math" w:eastAsiaTheme="majorEastAsia" w:hAnsi="Cambria Math" w:cstheme="majorBidi"/>
            </w:rPr>
            <m:t>=1-[</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white</m:t>
                  </m:r>
                </m:e>
              </m:d>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sweetner</m:t>
                  </m:r>
                </m:e>
              </m:d>
            </m:e>
          </m:d>
          <m:r>
            <w:rPr>
              <w:rFonts w:ascii="Cambria Math" w:eastAsiaTheme="majorEastAsia" w:hAnsi="Cambria Math" w:cstheme="majorBidi"/>
            </w:rPr>
            <m:t>]</m:t>
          </m:r>
        </m:oMath>
      </m:oMathPara>
    </w:p>
    <w:p w14:paraId="275948CF" w14:textId="29FBBB59" w:rsidR="00486EA5" w:rsidRPr="00294402" w:rsidRDefault="00F43C47" w:rsidP="00E95A07">
      <w:pPr>
        <w:rPr>
          <w:rFonts w:asciiTheme="majorHAnsi" w:eastAsiaTheme="majorEastAsia" w:hAnsiTheme="majorHAnsi" w:cstheme="majorBidi"/>
          <w:b/>
          <w:bCs/>
        </w:rPr>
      </w:pPr>
      <m:oMathPara>
        <m:oMath>
          <m:r>
            <w:rPr>
              <w:rFonts w:ascii="Cambria Math" w:eastAsiaTheme="majorEastAsia" w:hAnsi="Cambria Math" w:cstheme="majorBidi"/>
            </w:rPr>
            <m:t>=1-</m:t>
          </m:r>
          <m:d>
            <m:dPr>
              <m:begChr m:val="["/>
              <m:endChr m:val="]"/>
              <m:ctrlPr>
                <w:rPr>
                  <w:rFonts w:ascii="Cambria Math" w:eastAsiaTheme="majorEastAsia" w:hAnsi="Cambria Math" w:cstheme="majorBidi"/>
                  <w:i/>
                </w:rPr>
              </m:ctrlPr>
            </m:dPr>
            <m:e>
              <m:d>
                <m:dPr>
                  <m:ctrlPr>
                    <w:rPr>
                      <w:rFonts w:ascii="Cambria Math" w:eastAsiaTheme="majorEastAsia" w:hAnsi="Cambria Math" w:cstheme="majorBidi"/>
                      <w:i/>
                    </w:rPr>
                  </m:ctrlPr>
                </m:dPr>
                <m:e>
                  <m:r>
                    <w:rPr>
                      <w:rFonts w:ascii="Cambria Math" w:eastAsiaTheme="majorEastAsia" w:hAnsi="Cambria Math" w:cstheme="majorBidi"/>
                    </w:rPr>
                    <m:t>1-0.88</m:t>
                  </m:r>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1-0.99</m:t>
                  </m:r>
                </m:e>
              </m:d>
            </m:e>
          </m:d>
          <m:r>
            <w:rPr>
              <w:rFonts w:ascii="Cambria Math" w:eastAsiaTheme="majorEastAsia" w:hAnsi="Cambria Math" w:cstheme="majorBidi"/>
            </w:rPr>
            <m:t>=</m:t>
          </m:r>
          <m:r>
            <m:rPr>
              <m:sty m:val="bi"/>
            </m:rPr>
            <w:rPr>
              <w:rFonts w:ascii="Cambria Math" w:eastAsiaTheme="majorEastAsia" w:hAnsi="Cambria Math" w:cstheme="majorBidi"/>
            </w:rPr>
            <m:t>0.9988</m:t>
          </m:r>
        </m:oMath>
      </m:oMathPara>
    </w:p>
    <w:p w14:paraId="54E6FA1F" w14:textId="242CB395" w:rsidR="00294402" w:rsidRDefault="00294402" w:rsidP="00294402">
      <w:pPr>
        <w:pStyle w:val="Caption"/>
        <w:keepNext/>
      </w:pPr>
      <w:bookmarkStart w:id="44" w:name="_Ref226546106"/>
      <w:bookmarkStart w:id="45" w:name="_Toc227523437"/>
      <w:r>
        <w:t xml:space="preserve">Equation </w:t>
      </w:r>
      <w:r>
        <w:fldChar w:fldCharType="begin"/>
      </w:r>
      <w:r>
        <w:instrText xml:space="preserve"> SEQ Equation \* ARABIC </w:instrText>
      </w:r>
      <w:r>
        <w:fldChar w:fldCharType="separate"/>
      </w:r>
      <w:r w:rsidR="001D6497">
        <w:rPr>
          <w:noProof/>
        </w:rPr>
        <w:t>7</w:t>
      </w:r>
      <w:r>
        <w:fldChar w:fldCharType="end"/>
      </w:r>
      <w:bookmarkEnd w:id="44"/>
      <w:r>
        <w:t xml:space="preserve"> – Probability Milk</w:t>
      </w:r>
      <w:bookmarkEnd w:id="45"/>
      <w:r>
        <w:t xml:space="preserve"> </w:t>
      </w:r>
    </w:p>
    <w:p w14:paraId="5832B58C" w14:textId="4259292C" w:rsidR="00294402" w:rsidRPr="00294402" w:rsidRDefault="00294402" w:rsidP="00E95A07">
      <w:pPr>
        <w:rPr>
          <w:rFonts w:asciiTheme="majorHAnsi" w:eastAsiaTheme="majorEastAsia" w:hAnsiTheme="majorHAnsi" w:cstheme="majorBidi"/>
          <w:b/>
          <w:bCs/>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milk</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available</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fresh</m:t>
              </m:r>
            </m:e>
          </m:d>
        </m:oMath>
      </m:oMathPara>
    </w:p>
    <w:p w14:paraId="28817D37" w14:textId="335AD96E" w:rsidR="00294402" w:rsidRPr="00876AC7" w:rsidRDefault="00294402" w:rsidP="00E95A07">
      <w:pPr>
        <w:rPr>
          <w:rFonts w:asciiTheme="majorHAnsi" w:eastAsiaTheme="majorEastAsia" w:hAnsiTheme="majorHAnsi" w:cstheme="majorBidi"/>
          <w:b/>
        </w:rPr>
      </w:pPr>
      <m:oMathPara>
        <m:oMath>
          <m:r>
            <w:rPr>
              <w:rFonts w:ascii="Cambria Math" w:eastAsiaTheme="majorEastAsia" w:hAnsi="Cambria Math" w:cstheme="majorBidi"/>
            </w:rPr>
            <m:t>=0.95×0.95</m:t>
          </m:r>
          <m:r>
            <m:rPr>
              <m:sty m:val="bi"/>
            </m:rPr>
            <w:rPr>
              <w:rFonts w:ascii="Cambria Math" w:eastAsiaTheme="majorEastAsia" w:hAnsi="Cambria Math" w:cstheme="majorBidi"/>
            </w:rPr>
            <m:t>=0.9025</m:t>
          </m:r>
        </m:oMath>
      </m:oMathPara>
    </w:p>
    <w:p w14:paraId="17017212" w14:textId="7B2F005E" w:rsidR="00FE4215" w:rsidRDefault="00FE4215" w:rsidP="00FE4215">
      <w:pPr>
        <w:pStyle w:val="Caption"/>
        <w:keepNext/>
      </w:pPr>
      <w:bookmarkStart w:id="46" w:name="_Ref226546776"/>
      <w:bookmarkStart w:id="47" w:name="_Ref226546187"/>
      <w:bookmarkStart w:id="48" w:name="_Toc227523438"/>
      <w:r>
        <w:t xml:space="preserve">Equation </w:t>
      </w:r>
      <w:r>
        <w:fldChar w:fldCharType="begin"/>
      </w:r>
      <w:r>
        <w:instrText xml:space="preserve"> SEQ Equation \* ARABIC </w:instrText>
      </w:r>
      <w:r>
        <w:fldChar w:fldCharType="separate"/>
      </w:r>
      <w:r w:rsidR="001D6497">
        <w:rPr>
          <w:noProof/>
        </w:rPr>
        <w:t>8</w:t>
      </w:r>
      <w:r>
        <w:fldChar w:fldCharType="end"/>
      </w:r>
      <w:bookmarkEnd w:id="46"/>
      <w:r>
        <w:t xml:space="preserve"> – Probability Ingredients in Cup</w:t>
      </w:r>
      <w:bookmarkEnd w:id="47"/>
      <w:bookmarkEnd w:id="48"/>
    </w:p>
    <w:p w14:paraId="15923ACB" w14:textId="4F3D5378" w:rsidR="00294402" w:rsidRPr="00FE4215" w:rsidRDefault="00FE4215"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ingredients</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correct drink</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sugared</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milk</m:t>
              </m:r>
            </m:e>
          </m:d>
        </m:oMath>
      </m:oMathPara>
    </w:p>
    <w:p w14:paraId="13D07E52" w14:textId="5C4A7EAC" w:rsidR="00FE4215" w:rsidRPr="00AE26C9" w:rsidRDefault="00FE4215" w:rsidP="00E95A07">
      <w:pPr>
        <w:rPr>
          <w:rFonts w:asciiTheme="majorHAnsi" w:eastAsiaTheme="majorEastAsia" w:hAnsiTheme="majorHAnsi" w:cstheme="majorBidi"/>
          <w:b/>
          <w:bCs/>
        </w:rPr>
      </w:pPr>
      <m:oMathPara>
        <m:oMath>
          <m:r>
            <w:rPr>
              <w:rFonts w:ascii="Cambria Math" w:eastAsiaTheme="majorEastAsia" w:hAnsi="Cambria Math" w:cstheme="majorBidi"/>
            </w:rPr>
            <m:t>=0.9996×0.9988×0.9025</m:t>
          </m:r>
          <m:r>
            <m:rPr>
              <m:sty m:val="bi"/>
            </m:rPr>
            <w:rPr>
              <w:rFonts w:ascii="Cambria Math" w:eastAsiaTheme="majorEastAsia" w:hAnsi="Cambria Math" w:cstheme="majorBidi"/>
            </w:rPr>
            <m:t>=</m:t>
          </m:r>
          <w:bookmarkStart w:id="49" w:name="_Hlk225943586"/>
          <m:r>
            <m:rPr>
              <m:sty m:val="bi"/>
            </m:rPr>
            <w:rPr>
              <w:rFonts w:ascii="Cambria Math" w:eastAsiaTheme="majorEastAsia" w:hAnsi="Cambria Math" w:cstheme="majorBidi"/>
            </w:rPr>
            <m:t>0.9010564332</m:t>
          </m:r>
        </m:oMath>
      </m:oMathPara>
      <w:bookmarkEnd w:id="49"/>
    </w:p>
    <w:p w14:paraId="611103B7" w14:textId="532BA80F" w:rsidR="00AE26C9" w:rsidRDefault="00AE26C9" w:rsidP="00AE26C9">
      <w:pPr>
        <w:pStyle w:val="Heading4"/>
      </w:pPr>
      <w:r>
        <w:t xml:space="preserve">2.2.1.4 Probability of Making a Hot Drink with Milk and Sugar </w:t>
      </w:r>
    </w:p>
    <w:p w14:paraId="468C51B8" w14:textId="4E172E5D" w:rsidR="006256B4" w:rsidRDefault="006256B4" w:rsidP="006256B4">
      <w:pPr>
        <w:pStyle w:val="Caption"/>
        <w:keepNext/>
      </w:pPr>
      <w:bookmarkStart w:id="50" w:name="_Ref226526554"/>
      <w:bookmarkStart w:id="51" w:name="_Toc227523439"/>
      <w:r>
        <w:t xml:space="preserve">Equation </w:t>
      </w:r>
      <w:r>
        <w:fldChar w:fldCharType="begin"/>
      </w:r>
      <w:r>
        <w:instrText xml:space="preserve"> SEQ Equation \* ARABIC </w:instrText>
      </w:r>
      <w:r>
        <w:fldChar w:fldCharType="separate"/>
      </w:r>
      <w:r w:rsidR="001D6497">
        <w:rPr>
          <w:noProof/>
        </w:rPr>
        <w:t>9</w:t>
      </w:r>
      <w:r>
        <w:fldChar w:fldCharType="end"/>
      </w:r>
      <w:bookmarkEnd w:id="50"/>
      <w:r>
        <w:t xml:space="preserve"> – Probability Success</w:t>
      </w:r>
      <w:bookmarkEnd w:id="51"/>
      <w:r>
        <w:t xml:space="preserve"> </w:t>
      </w:r>
    </w:p>
    <w:p w14:paraId="2BA38CFB" w14:textId="4DA523A8" w:rsidR="00FE4215" w:rsidRPr="006256B4" w:rsidRDefault="006256B4" w:rsidP="00E95A07">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drink milk and sugar</m:t>
              </m:r>
            </m:e>
          </m:d>
          <m:r>
            <m:rPr>
              <m:sty m:val="bi"/>
            </m:rPr>
            <w:rPr>
              <w:rFonts w:ascii="Cambria Math" w:eastAsiaTheme="majorEastAsia" w:hAnsi="Cambria Math" w:cstheme="majorBidi"/>
            </w:rPr>
            <m:t>=</m:t>
          </m:r>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hot water</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cup</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ingredients</m:t>
              </m:r>
            </m:e>
          </m:d>
        </m:oMath>
      </m:oMathPara>
    </w:p>
    <w:p w14:paraId="0688E2EB" w14:textId="5A01E7E0" w:rsidR="00294402" w:rsidRPr="00486EA5" w:rsidRDefault="006256B4" w:rsidP="006256B4">
      <w:pPr>
        <w:rPr>
          <w:rFonts w:asciiTheme="majorHAnsi" w:eastAsiaTheme="majorEastAsia" w:hAnsiTheme="majorHAnsi" w:cstheme="majorBidi"/>
        </w:rPr>
      </w:pPr>
      <m:oMathPara>
        <m:oMath>
          <m:r>
            <w:rPr>
              <w:rFonts w:ascii="Cambria Math" w:eastAsiaTheme="majorEastAsia" w:hAnsi="Cambria Math" w:cstheme="majorBidi"/>
            </w:rPr>
            <m:t>=0.7678052640621×0.99×0.9010564332</m:t>
          </m:r>
          <m:r>
            <m:rPr>
              <m:sty m:val="bi"/>
            </m:rPr>
            <w:rPr>
              <w:rFonts w:ascii="Cambria Math" w:eastAsiaTheme="majorEastAsia" w:hAnsi="Cambria Math" w:cstheme="majorBidi"/>
            </w:rPr>
            <m:t>=0.6849175139</m:t>
          </m:r>
        </m:oMath>
      </m:oMathPara>
    </w:p>
    <w:p w14:paraId="27ED0615" w14:textId="1EE6835C" w:rsidR="00E95A07" w:rsidRDefault="00E95A07" w:rsidP="00E95A07">
      <w:pPr>
        <w:pStyle w:val="Heading3"/>
      </w:pPr>
      <w:bookmarkStart w:id="52" w:name="_Toc227523416"/>
      <w:r>
        <w:t xml:space="preserve">2.2.2. </w:t>
      </w:r>
      <w:r w:rsidR="00AE26C9">
        <w:t>Fatigued</w:t>
      </w:r>
      <w:r>
        <w:t xml:space="preserve"> Calculations</w:t>
      </w:r>
      <w:bookmarkEnd w:id="52"/>
      <w:r>
        <w:t xml:space="preserve"> </w:t>
      </w:r>
    </w:p>
    <w:p w14:paraId="41BDF85D" w14:textId="4C8F2A87" w:rsidR="00DD6DC0" w:rsidRDefault="00DD6DC0" w:rsidP="00DD6DC0">
      <w:pPr>
        <w:pStyle w:val="Heading4"/>
      </w:pPr>
      <w:r>
        <w:t xml:space="preserve">2.2.2.1 Probability of Having Cup When Fatigued </w:t>
      </w:r>
    </w:p>
    <w:p w14:paraId="28DB900D" w14:textId="38DC30C9" w:rsidR="00DD24CD" w:rsidRDefault="00DD24CD" w:rsidP="00DD24CD">
      <w:pPr>
        <w:pStyle w:val="Caption"/>
        <w:keepNext/>
      </w:pPr>
      <w:bookmarkStart w:id="53" w:name="_Ref226040334"/>
      <w:bookmarkStart w:id="54" w:name="_Ref226040325"/>
      <w:bookmarkStart w:id="55" w:name="_Toc227523440"/>
      <w:r>
        <w:t xml:space="preserve">Equation </w:t>
      </w:r>
      <w:r>
        <w:fldChar w:fldCharType="begin"/>
      </w:r>
      <w:r>
        <w:instrText xml:space="preserve"> SEQ Equation \* ARABIC </w:instrText>
      </w:r>
      <w:r>
        <w:fldChar w:fldCharType="separate"/>
      </w:r>
      <w:r w:rsidR="001D6497">
        <w:rPr>
          <w:noProof/>
        </w:rPr>
        <w:t>10</w:t>
      </w:r>
      <w:r>
        <w:fldChar w:fldCharType="end"/>
      </w:r>
      <w:bookmarkEnd w:id="53"/>
      <w:r>
        <w:t xml:space="preserve"> - Probability Cup When Fatigued</w:t>
      </w:r>
      <w:bookmarkEnd w:id="54"/>
      <w:bookmarkEnd w:id="55"/>
      <w:r>
        <w:t xml:space="preserve"> </w:t>
      </w:r>
    </w:p>
    <w:p w14:paraId="570FDB71" w14:textId="30A8C192" w:rsidR="006148A3" w:rsidRPr="00D93B26" w:rsidRDefault="00D93B26" w:rsidP="006148A3">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cup fatigued</m:t>
              </m:r>
            </m:e>
          </m:d>
          <m:r>
            <w:rPr>
              <w:rFonts w:ascii="Cambria Math" w:hAnsi="Cambria Math"/>
            </w:rPr>
            <m:t>=90% of P(cup normal)</m:t>
          </m:r>
        </m:oMath>
      </m:oMathPara>
    </w:p>
    <w:p w14:paraId="776EED87" w14:textId="05071CFE" w:rsidR="00D93B26" w:rsidRPr="00DD6DC0" w:rsidRDefault="00D93B26" w:rsidP="006148A3">
      <w:pPr>
        <w:rPr>
          <w:b/>
        </w:rPr>
      </w:pPr>
      <m:oMathPara>
        <m:oMath>
          <m:r>
            <w:rPr>
              <w:rFonts w:ascii="Cambria Math" w:hAnsi="Cambria Math"/>
            </w:rPr>
            <m:t>=0.9×0.99=</m:t>
          </m:r>
          <m:r>
            <m:rPr>
              <m:sty m:val="bi"/>
            </m:rPr>
            <w:rPr>
              <w:rFonts w:ascii="Cambria Math" w:hAnsi="Cambria Math"/>
            </w:rPr>
            <m:t>0.891</m:t>
          </m:r>
        </m:oMath>
      </m:oMathPara>
    </w:p>
    <w:p w14:paraId="4494D5C7" w14:textId="7E7C34A1" w:rsidR="00DD24CD" w:rsidRDefault="00DD6DC0" w:rsidP="00DD6DC0">
      <w:pPr>
        <w:pStyle w:val="Heading4"/>
      </w:pPr>
      <w:r>
        <w:t xml:space="preserve">2.2.2.2 Probability of Having Hot Water When Fatigued </w:t>
      </w:r>
    </w:p>
    <w:p w14:paraId="3C34036B" w14:textId="6039CFDC" w:rsidR="00DE54B3" w:rsidRDefault="00DE54B3" w:rsidP="00DE54B3">
      <w:pPr>
        <w:pStyle w:val="Caption"/>
        <w:keepNext/>
      </w:pPr>
      <w:bookmarkStart w:id="56" w:name="_Ref226041098"/>
      <w:bookmarkStart w:id="57" w:name="_Toc227523441"/>
      <w:bookmarkStart w:id="58" w:name="_Hlk226040702"/>
      <w:r>
        <w:t xml:space="preserve">Equation </w:t>
      </w:r>
      <w:r>
        <w:fldChar w:fldCharType="begin"/>
      </w:r>
      <w:r>
        <w:instrText xml:space="preserve"> SEQ Equation \* ARABIC </w:instrText>
      </w:r>
      <w:r>
        <w:fldChar w:fldCharType="separate"/>
      </w:r>
      <w:r w:rsidR="001D6497">
        <w:rPr>
          <w:noProof/>
        </w:rPr>
        <w:t>11</w:t>
      </w:r>
      <w:r>
        <w:fldChar w:fldCharType="end"/>
      </w:r>
      <w:bookmarkEnd w:id="56"/>
      <w:r>
        <w:t xml:space="preserve"> - Probability Plugged in When Fatigued</w:t>
      </w:r>
      <w:bookmarkEnd w:id="57"/>
    </w:p>
    <w:p w14:paraId="7C8D7B2C" w14:textId="264AE10A" w:rsidR="00DE54B3" w:rsidRPr="00D93B26" w:rsidRDefault="00DE54B3" w:rsidP="00DE54B3">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plugged in fatigued</m:t>
              </m:r>
            </m:e>
          </m:d>
          <m:r>
            <w:rPr>
              <w:rFonts w:ascii="Cambria Math" w:hAnsi="Cambria Math"/>
            </w:rPr>
            <m:t>=75% of P(plugged in normal)</m:t>
          </m:r>
        </m:oMath>
      </m:oMathPara>
    </w:p>
    <w:p w14:paraId="5ABB41A4" w14:textId="591C3726" w:rsidR="00DE54B3" w:rsidRPr="00DE54B3" w:rsidRDefault="00DE54B3" w:rsidP="00DE54B3">
      <m:oMathPara>
        <m:oMath>
          <m:r>
            <w:rPr>
              <w:rFonts w:ascii="Cambria Math" w:hAnsi="Cambria Math"/>
            </w:rPr>
            <m:t>=0.75×0.89=</m:t>
          </m:r>
          <m:r>
            <m:rPr>
              <m:sty m:val="bi"/>
            </m:rPr>
            <w:rPr>
              <w:rFonts w:ascii="Cambria Math" w:hAnsi="Cambria Math"/>
            </w:rPr>
            <m:t>0.6675</m:t>
          </m:r>
        </m:oMath>
      </m:oMathPara>
      <w:bookmarkEnd w:id="58"/>
    </w:p>
    <w:p w14:paraId="5902525E" w14:textId="153F9670" w:rsidR="00DE54B3" w:rsidRDefault="00DE54B3" w:rsidP="00DE54B3">
      <w:pPr>
        <w:pStyle w:val="Caption"/>
        <w:keepNext/>
      </w:pPr>
      <w:bookmarkStart w:id="59" w:name="_Ref226041109"/>
      <w:bookmarkStart w:id="60" w:name="_Toc227523442"/>
      <w:r>
        <w:t xml:space="preserve">Equation </w:t>
      </w:r>
      <w:r>
        <w:fldChar w:fldCharType="begin"/>
      </w:r>
      <w:r>
        <w:instrText xml:space="preserve"> SEQ Equation \* ARABIC </w:instrText>
      </w:r>
      <w:r>
        <w:fldChar w:fldCharType="separate"/>
      </w:r>
      <w:r w:rsidR="001D6497">
        <w:rPr>
          <w:noProof/>
        </w:rPr>
        <w:t>12</w:t>
      </w:r>
      <w:r>
        <w:fldChar w:fldCharType="end"/>
      </w:r>
      <w:bookmarkEnd w:id="59"/>
      <w:r>
        <w:t xml:space="preserve"> - Probability Switched on When Fatigued</w:t>
      </w:r>
      <w:bookmarkEnd w:id="60"/>
    </w:p>
    <w:p w14:paraId="709A676C" w14:textId="5487B1EF" w:rsidR="00DE54B3" w:rsidRPr="00D93B26" w:rsidRDefault="00DE54B3" w:rsidP="00DE54B3">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switched on fatigued</m:t>
              </m:r>
            </m:e>
          </m:d>
          <m:r>
            <w:rPr>
              <w:rFonts w:ascii="Cambria Math" w:hAnsi="Cambria Math"/>
            </w:rPr>
            <m:t>=75% of P(switched on normal)</m:t>
          </m:r>
        </m:oMath>
      </m:oMathPara>
    </w:p>
    <w:p w14:paraId="16B1D7C1" w14:textId="1872DF6E" w:rsidR="004A5A53" w:rsidRDefault="00DE54B3" w:rsidP="00162F38">
      <m:oMathPara>
        <m:oMath>
          <m:r>
            <w:rPr>
              <w:rFonts w:ascii="Cambria Math" w:hAnsi="Cambria Math"/>
            </w:rPr>
            <m:t>=0.75×0.89=</m:t>
          </m:r>
          <m:r>
            <m:rPr>
              <m:sty m:val="bi"/>
            </m:rPr>
            <w:rPr>
              <w:rFonts w:ascii="Cambria Math" w:hAnsi="Cambria Math"/>
            </w:rPr>
            <m:t>0.6675</m:t>
          </m:r>
        </m:oMath>
      </m:oMathPara>
    </w:p>
    <w:p w14:paraId="6DA9348A" w14:textId="72E00F9E" w:rsidR="004A5A53" w:rsidRDefault="004A5A53" w:rsidP="004A5A53">
      <w:pPr>
        <w:pStyle w:val="Caption"/>
        <w:keepNext/>
      </w:pPr>
      <w:bookmarkStart w:id="61" w:name="_Ref226041335"/>
      <w:bookmarkStart w:id="62" w:name="_Toc227523443"/>
      <w:r>
        <w:t xml:space="preserve">Equation </w:t>
      </w:r>
      <w:r>
        <w:fldChar w:fldCharType="begin"/>
      </w:r>
      <w:r>
        <w:instrText xml:space="preserve"> SEQ Equation \* ARABIC </w:instrText>
      </w:r>
      <w:r>
        <w:fldChar w:fldCharType="separate"/>
      </w:r>
      <w:r w:rsidR="001D6497">
        <w:rPr>
          <w:noProof/>
        </w:rPr>
        <w:t>13</w:t>
      </w:r>
      <w:r>
        <w:fldChar w:fldCharType="end"/>
      </w:r>
      <w:bookmarkEnd w:id="61"/>
      <w:r>
        <w:t xml:space="preserve"> – Probability Power to Elements When Fatigued</w:t>
      </w:r>
      <w:bookmarkEnd w:id="62"/>
      <w:r>
        <w:t xml:space="preserve"> </w:t>
      </w:r>
    </w:p>
    <w:p w14:paraId="3161BCCC" w14:textId="60852F7A" w:rsidR="004A5A53" w:rsidRPr="00583ED8" w:rsidRDefault="004A5A53" w:rsidP="004A5A53">
      <w:pPr>
        <w:rPr>
          <w:rFonts w:asciiTheme="majorHAnsi" w:eastAsiaTheme="majorEastAsia" w:hAnsiTheme="majorHAnsi" w:cstheme="majorBidi"/>
        </w:rPr>
      </w:pPr>
      <m:oMathPara>
        <m:oMath>
          <m:r>
            <m:rPr>
              <m:sty m:val="bi"/>
            </m:rPr>
            <w:rPr>
              <w:rFonts w:ascii="Cambria Math" w:eastAsiaTheme="majorEastAsia" w:hAnsi="Cambria Math" w:cstheme="majorBidi"/>
              <w:sz w:val="18"/>
              <w:szCs w:val="18"/>
            </w:rPr>
            <m:t>P</m:t>
          </m:r>
          <m:d>
            <m:dPr>
              <m:ctrlPr>
                <w:rPr>
                  <w:rFonts w:ascii="Cambria Math" w:eastAsiaTheme="majorEastAsia" w:hAnsi="Cambria Math" w:cstheme="majorBidi"/>
                  <w:b/>
                  <w:bCs/>
                  <w:i/>
                  <w:sz w:val="18"/>
                  <w:szCs w:val="18"/>
                </w:rPr>
              </m:ctrlPr>
            </m:dPr>
            <m:e>
              <m:r>
                <m:rPr>
                  <m:sty m:val="bi"/>
                </m:rPr>
                <w:rPr>
                  <w:rFonts w:ascii="Cambria Math" w:eastAsiaTheme="majorEastAsia" w:hAnsi="Cambria Math" w:cstheme="majorBidi"/>
                  <w:sz w:val="18"/>
                  <w:szCs w:val="18"/>
                </w:rPr>
                <m:t>power to elements fatigued</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plugged in fatigued</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switched on fatigued</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mains supply</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kettle OK</m:t>
              </m:r>
            </m:e>
          </m:d>
        </m:oMath>
      </m:oMathPara>
    </w:p>
    <w:p w14:paraId="0D94A84B" w14:textId="12C9F071" w:rsidR="004A5A53" w:rsidRPr="004A5A53" w:rsidRDefault="004A5A53" w:rsidP="004A5A53">
      <w:pPr>
        <w:rPr>
          <w:rFonts w:asciiTheme="majorHAnsi" w:eastAsiaTheme="majorEastAsia" w:hAnsiTheme="majorHAnsi" w:cstheme="majorBidi"/>
          <w:b/>
        </w:rPr>
      </w:pPr>
      <m:oMathPara>
        <m:oMath>
          <m:r>
            <w:rPr>
              <w:rFonts w:ascii="Cambria Math" w:eastAsiaTheme="majorEastAsia" w:hAnsi="Cambria Math" w:cstheme="majorBidi"/>
            </w:rPr>
            <m:t>=0.6675×0.6675×0.99×0.99=</m:t>
          </m:r>
          <m:r>
            <m:rPr>
              <m:sty m:val="bi"/>
            </m:rPr>
            <w:rPr>
              <w:rFonts w:ascii="Cambria Math" w:eastAsiaTheme="majorEastAsia" w:hAnsi="Cambria Math" w:cstheme="majorBidi"/>
            </w:rPr>
            <m:t>0.43668981</m:t>
          </m:r>
        </m:oMath>
      </m:oMathPara>
    </w:p>
    <w:p w14:paraId="236CA869" w14:textId="1A4E2D40" w:rsidR="002E74CC" w:rsidRDefault="002E74CC" w:rsidP="002E74CC">
      <w:pPr>
        <w:pStyle w:val="Caption"/>
        <w:keepNext/>
      </w:pPr>
      <w:bookmarkStart w:id="63" w:name="_Toc227523444"/>
      <w:r>
        <w:t xml:space="preserve">Equation </w:t>
      </w:r>
      <w:r>
        <w:fldChar w:fldCharType="begin"/>
      </w:r>
      <w:r>
        <w:instrText xml:space="preserve"> SEQ Equation \* ARABIC </w:instrText>
      </w:r>
      <w:r>
        <w:fldChar w:fldCharType="separate"/>
      </w:r>
      <w:r w:rsidR="001D6497">
        <w:rPr>
          <w:noProof/>
        </w:rPr>
        <w:t>14</w:t>
      </w:r>
      <w:r>
        <w:fldChar w:fldCharType="end"/>
      </w:r>
      <w:r>
        <w:t xml:space="preserve"> – Probability Hot Water When Fatigued</w:t>
      </w:r>
      <w:bookmarkEnd w:id="63"/>
    </w:p>
    <w:p w14:paraId="5AF49E34" w14:textId="5737D490" w:rsidR="00E57419" w:rsidRPr="00E57419" w:rsidRDefault="002E74CC" w:rsidP="004A5A53">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water</m:t>
              </m:r>
            </m:e>
          </m:d>
          <m:r>
            <w:rPr>
              <w:rFonts w:ascii="Cambria Math" w:eastAsiaTheme="majorEastAsia" w:hAnsi="Cambria Math" w:cstheme="majorBidi"/>
            </w:rPr>
            <m:t>= P</m:t>
          </m:r>
          <m:d>
            <m:dPr>
              <m:ctrlPr>
                <w:rPr>
                  <w:rFonts w:ascii="Cambria Math" w:eastAsiaTheme="majorEastAsia" w:hAnsi="Cambria Math" w:cstheme="majorBidi"/>
                  <w:i/>
                </w:rPr>
              </m:ctrlPr>
            </m:dPr>
            <m:e>
              <m:r>
                <w:rPr>
                  <w:rFonts w:ascii="Cambria Math" w:eastAsiaTheme="majorEastAsia" w:hAnsi="Cambria Math" w:cstheme="majorBidi"/>
                </w:rPr>
                <m:t>water in kettle</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power to elements</m:t>
              </m:r>
            </m:e>
          </m:d>
        </m:oMath>
      </m:oMathPara>
    </w:p>
    <w:p w14:paraId="6797B983" w14:textId="6FCE0A48" w:rsidR="00E57419" w:rsidRPr="002E74CC" w:rsidRDefault="00E57419" w:rsidP="004A5A53">
      <w:pPr>
        <w:rPr>
          <w:rFonts w:asciiTheme="majorHAnsi" w:eastAsiaTheme="majorEastAsia" w:hAnsiTheme="majorHAnsi" w:cstheme="majorBidi"/>
          <w:b/>
        </w:rPr>
      </w:pPr>
      <m:oMathPara>
        <m:oMath>
          <m:r>
            <w:rPr>
              <w:rFonts w:ascii="Cambria Math" w:eastAsiaTheme="majorEastAsia" w:hAnsi="Cambria Math" w:cstheme="majorBidi"/>
            </w:rPr>
            <m:t>=</m:t>
          </m:r>
          <m:r>
            <w:rPr>
              <w:rFonts w:ascii="Cambria Math" w:hAnsi="Cambria Math"/>
            </w:rPr>
            <m:t>0.98901×</m:t>
          </m:r>
          <m:r>
            <w:rPr>
              <w:rFonts w:ascii="Cambria Math" w:eastAsiaTheme="majorEastAsia" w:hAnsi="Cambria Math" w:cstheme="majorBidi"/>
            </w:rPr>
            <m:t xml:space="preserve"> 0.43668981=</m:t>
          </m:r>
          <w:bookmarkStart w:id="64" w:name="_Hlk226526677"/>
          <m:r>
            <m:rPr>
              <m:sty m:val="bi"/>
            </m:rPr>
            <w:rPr>
              <w:rFonts w:ascii="Cambria Math" w:eastAsiaTheme="majorEastAsia" w:hAnsi="Cambria Math" w:cstheme="majorBidi"/>
            </w:rPr>
            <m:t>0.431890461</m:t>
          </m:r>
        </m:oMath>
      </m:oMathPara>
      <w:bookmarkEnd w:id="64"/>
    </w:p>
    <w:p w14:paraId="258D924A" w14:textId="4331E4EB" w:rsidR="002E74CC" w:rsidRDefault="002E74CC" w:rsidP="002E74CC">
      <w:pPr>
        <w:pStyle w:val="Heading4"/>
      </w:pPr>
      <w:r>
        <w:t xml:space="preserve">2.2.2.3 Probability of Making a Hot Drink with Milk and Sugar When Fatigued </w:t>
      </w:r>
    </w:p>
    <w:p w14:paraId="19824887" w14:textId="35109505" w:rsidR="001D6497" w:rsidRDefault="001D6497" w:rsidP="001D6497">
      <w:pPr>
        <w:pStyle w:val="Caption"/>
        <w:keepNext/>
      </w:pPr>
      <w:bookmarkStart w:id="65" w:name="_Ref226547047"/>
      <w:bookmarkStart w:id="66" w:name="_Toc227523445"/>
      <w:r>
        <w:t xml:space="preserve">Equation </w:t>
      </w:r>
      <w:r>
        <w:fldChar w:fldCharType="begin"/>
      </w:r>
      <w:r>
        <w:instrText xml:space="preserve"> SEQ Equation \* ARABIC </w:instrText>
      </w:r>
      <w:r>
        <w:fldChar w:fldCharType="separate"/>
      </w:r>
      <w:r>
        <w:rPr>
          <w:noProof/>
        </w:rPr>
        <w:t>15</w:t>
      </w:r>
      <w:r>
        <w:fldChar w:fldCharType="end"/>
      </w:r>
      <w:bookmarkEnd w:id="65"/>
      <w:r>
        <w:t xml:space="preserve"> – Probability Success When Fatigued</w:t>
      </w:r>
      <w:bookmarkEnd w:id="66"/>
    </w:p>
    <w:p w14:paraId="3D52204A" w14:textId="77777777" w:rsidR="002E74CC" w:rsidRPr="001D6497" w:rsidRDefault="002E74CC" w:rsidP="002E74CC">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drink milk and sugar</m:t>
              </m:r>
            </m:e>
          </m:d>
          <m:r>
            <m:rPr>
              <m:sty m:val="bi"/>
            </m:rPr>
            <w:rPr>
              <w:rFonts w:ascii="Cambria Math" w:eastAsiaTheme="majorEastAsia" w:hAnsi="Cambria Math" w:cstheme="majorBidi"/>
            </w:rPr>
            <m:t>=</m:t>
          </m:r>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hot water</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cup</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ingredients</m:t>
              </m:r>
            </m:e>
          </m:d>
        </m:oMath>
      </m:oMathPara>
    </w:p>
    <w:p w14:paraId="078062E6" w14:textId="16A09371" w:rsidR="000110F6" w:rsidRPr="00D16667" w:rsidRDefault="001D6497" w:rsidP="00CC42E7">
      <w:pPr>
        <w:rPr>
          <w:rFonts w:asciiTheme="majorHAnsi" w:eastAsiaTheme="majorEastAsia" w:hAnsiTheme="majorHAnsi" w:cstheme="majorBidi"/>
          <w:b/>
        </w:rPr>
      </w:pPr>
      <m:oMathPara>
        <m:oMath>
          <m:r>
            <w:rPr>
              <w:rFonts w:ascii="Cambria Math" w:eastAsiaTheme="majorEastAsia" w:hAnsi="Cambria Math" w:cstheme="majorBidi"/>
            </w:rPr>
            <m:t>=0.431890461×</m:t>
          </m:r>
          <m:r>
            <m:rPr>
              <m:sty m:val="bi"/>
            </m:rPr>
            <w:rPr>
              <w:rFonts w:ascii="Cambria Math" w:hAnsi="Cambria Math"/>
            </w:rPr>
            <m:t xml:space="preserve"> </m:t>
          </m:r>
          <m:r>
            <w:rPr>
              <w:rFonts w:ascii="Cambria Math" w:hAnsi="Cambria Math"/>
            </w:rPr>
            <m:t>0.891×</m:t>
          </m:r>
          <m:r>
            <w:rPr>
              <w:rFonts w:ascii="Cambria Math" w:eastAsiaTheme="majorEastAsia" w:hAnsi="Cambria Math" w:cstheme="majorBidi"/>
            </w:rPr>
            <m:t xml:space="preserve"> 0.9010564332=</m:t>
          </m:r>
          <m:r>
            <m:rPr>
              <m:sty m:val="bi"/>
            </m:rPr>
            <w:rPr>
              <w:rFonts w:ascii="Cambria Math" w:eastAsiaTheme="majorEastAsia" w:hAnsi="Cambria Math" w:cstheme="majorBidi"/>
            </w:rPr>
            <m:t>0.3467394914127357</m:t>
          </m:r>
        </m:oMath>
      </m:oMathPara>
    </w:p>
    <w:p w14:paraId="2DB44670" w14:textId="7BF5D1E6" w:rsidR="00D16667" w:rsidRDefault="00D16667" w:rsidP="00D16667">
      <w:pPr>
        <w:pStyle w:val="Heading2"/>
      </w:pPr>
      <w:bookmarkStart w:id="67" w:name="_Toc227523417"/>
      <w:r>
        <w:t>2.3 Discussion</w:t>
      </w:r>
      <w:bookmarkEnd w:id="67"/>
      <w:r>
        <w:t xml:space="preserve"> </w:t>
      </w:r>
    </w:p>
    <w:p w14:paraId="41B162A4" w14:textId="20399D15" w:rsidR="00D16667" w:rsidRPr="00D16667" w:rsidRDefault="00D16667" w:rsidP="00D16667">
      <w:r>
        <w:t xml:space="preserve">The results show that fatigue impacts the likelihood of success significantly. Slight decreases in ability to perform actions that may seem insignificant have a large effect on the overall process. Failure of a system at a lower branch on the tree creates a low multiplier which feeds up to the top of the tree </w:t>
      </w:r>
      <w:r w:rsidR="00D43666">
        <w:t xml:space="preserve">thus impacting the entire system. </w:t>
      </w:r>
    </w:p>
    <w:p w14:paraId="178C07F8" w14:textId="31DB2F5C" w:rsidR="00424A79" w:rsidRDefault="00921B5D" w:rsidP="00424A79">
      <w:pPr>
        <w:pStyle w:val="Heading1"/>
        <w:numPr>
          <w:ilvl w:val="0"/>
          <w:numId w:val="5"/>
        </w:numPr>
      </w:pPr>
      <w:bookmarkStart w:id="68" w:name="_Toc227523418"/>
      <w:r>
        <w:t>Application of Human Factors</w:t>
      </w:r>
      <w:bookmarkEnd w:id="68"/>
      <w:r>
        <w:t xml:space="preserve"> </w:t>
      </w:r>
    </w:p>
    <w:p w14:paraId="4B225120" w14:textId="35C67D43" w:rsidR="00D91671" w:rsidRDefault="00D91671" w:rsidP="00D91671">
      <w:r>
        <w:t xml:space="preserve">Human Factors (HF) is a multifaceted discipline that aims to understand the interaction between humans and systems. </w:t>
      </w:r>
      <w:r w:rsidR="00214EAC">
        <w:fldChar w:fldCharType="begin"/>
      </w:r>
      <w:r w:rsidR="00214EAC">
        <w:instrText xml:space="preserve"> REF _Ref227141777 \h </w:instrText>
      </w:r>
      <w:r w:rsidR="00214EAC">
        <w:fldChar w:fldCharType="separate"/>
      </w:r>
      <w:r w:rsidR="00214EAC">
        <w:t xml:space="preserve">Figure </w:t>
      </w:r>
      <w:r w:rsidR="00214EAC">
        <w:rPr>
          <w:noProof/>
        </w:rPr>
        <w:t>2</w:t>
      </w:r>
      <w:r w:rsidR="00214EAC">
        <w:fldChar w:fldCharType="end"/>
      </w:r>
      <w:r w:rsidR="00214EAC">
        <w:t xml:space="preserve"> </w:t>
      </w:r>
      <w:r>
        <w:t>is the Ministry of Defence’s (M</w:t>
      </w:r>
      <w:r w:rsidR="00AB2BFB">
        <w:t>o</w:t>
      </w:r>
      <w:r>
        <w:t>D) approach to HF.</w:t>
      </w:r>
    </w:p>
    <w:p w14:paraId="1C71E161" w14:textId="77777777" w:rsidR="00AB2BFB" w:rsidRDefault="00AB2BFB" w:rsidP="00AB2BFB">
      <w:pPr>
        <w:pStyle w:val="Figure0"/>
        <w:keepNext/>
      </w:pPr>
      <w:r>
        <w:drawing>
          <wp:inline distT="0" distB="0" distL="0" distR="0" wp14:anchorId="3C48C1AD" wp14:editId="020A82FC">
            <wp:extent cx="3067893" cy="2667000"/>
            <wp:effectExtent l="0" t="0" r="0" b="0"/>
            <wp:docPr id="17919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1222" cy="2669894"/>
                    </a:xfrm>
                    <a:prstGeom prst="rect">
                      <a:avLst/>
                    </a:prstGeom>
                    <a:noFill/>
                  </pic:spPr>
                </pic:pic>
              </a:graphicData>
            </a:graphic>
          </wp:inline>
        </w:drawing>
      </w:r>
    </w:p>
    <w:p w14:paraId="6330C554" w14:textId="155CE107" w:rsidR="00D91671" w:rsidRDefault="00AB2BFB" w:rsidP="00AB2BFB">
      <w:pPr>
        <w:pStyle w:val="Caption"/>
        <w:jc w:val="center"/>
      </w:pPr>
      <w:bookmarkStart w:id="69" w:name="_Ref227141777"/>
      <w:bookmarkStart w:id="70" w:name="_Toc227523389"/>
      <w:r>
        <w:t xml:space="preserve">Figure </w:t>
      </w:r>
      <w:r>
        <w:fldChar w:fldCharType="begin"/>
      </w:r>
      <w:r>
        <w:instrText xml:space="preserve"> SEQ Figure \* ARABIC </w:instrText>
      </w:r>
      <w:r>
        <w:fldChar w:fldCharType="separate"/>
      </w:r>
      <w:r w:rsidR="00A410B2">
        <w:rPr>
          <w:noProof/>
        </w:rPr>
        <w:t>2</w:t>
      </w:r>
      <w:r>
        <w:fldChar w:fldCharType="end"/>
      </w:r>
      <w:bookmarkEnd w:id="69"/>
      <w:r>
        <w:t xml:space="preserve"> – MoD’s Human Factors Domain</w:t>
      </w:r>
      <w:bookmarkEnd w:id="70"/>
      <w:r>
        <w:t xml:space="preserve"> </w:t>
      </w:r>
    </w:p>
    <w:p w14:paraId="21FBA25C" w14:textId="73BD95A2" w:rsidR="006133A7" w:rsidRDefault="006133A7" w:rsidP="006133A7">
      <w:pPr>
        <w:pStyle w:val="Heading2"/>
        <w:ind w:left="720" w:hanging="720"/>
      </w:pPr>
      <w:bookmarkStart w:id="71" w:name="_Toc227523419"/>
      <w:r>
        <w:t>3.1 Types of Human Error</w:t>
      </w:r>
      <w:bookmarkEnd w:id="71"/>
    </w:p>
    <w:p w14:paraId="23793EB8" w14:textId="6E67CBB2" w:rsidR="006133A7" w:rsidRDefault="00C43277" w:rsidP="00C43277">
      <w:r>
        <w:t xml:space="preserve">Human errors can impact a process significantly, as seen in the above calculations. Issues including safety, quality and operational can all be apparent due to human error. </w:t>
      </w:r>
      <w:r w:rsidR="009A6B02">
        <w:t>Human e</w:t>
      </w:r>
      <w:r w:rsidR="0015681D">
        <w:t>rror</w:t>
      </w:r>
      <w:r w:rsidR="009A6B02">
        <w:t xml:space="preserve"> has been commonly categorised into</w:t>
      </w:r>
      <w:r w:rsidR="0015681D">
        <w:t xml:space="preserve"> slips</w:t>
      </w:r>
      <w:r w:rsidR="00D91671">
        <w:t>/</w:t>
      </w:r>
      <w:r w:rsidR="0015681D">
        <w:t xml:space="preserve">lapses, </w:t>
      </w:r>
      <w:r w:rsidR="00D91671">
        <w:t>mistakes or violations.</w:t>
      </w:r>
      <w:r w:rsidR="00935CB1">
        <w:t xml:space="preserve"> </w:t>
      </w:r>
      <w:r w:rsidR="00D91671">
        <w:t>P</w:t>
      </w:r>
      <w:r w:rsidR="00935CB1">
        <w:t xml:space="preserve">erformance influencing factors </w:t>
      </w:r>
      <w:r w:rsidR="00F44E57">
        <w:t xml:space="preserve">(PIFs) </w:t>
      </w:r>
      <w:r w:rsidR="00D91671">
        <w:t>e.g</w:t>
      </w:r>
      <w:r w:rsidR="00935CB1">
        <w:t xml:space="preserve"> quality of training/</w:t>
      </w:r>
      <w:r w:rsidR="0015681D">
        <w:t>instructions,</w:t>
      </w:r>
      <w:r w:rsidR="00D91671">
        <w:t xml:space="preserve"> social/organisational factors and environmental conditions influence the probability of human error occurring.</w:t>
      </w:r>
    </w:p>
    <w:p w14:paraId="2FE8A177" w14:textId="77777777" w:rsidR="00C27F9B" w:rsidRDefault="00584206" w:rsidP="00C27F9B">
      <w:pPr>
        <w:pStyle w:val="Figure0"/>
      </w:pPr>
      <w:r/>
      <w:r w:rsidR="00584206">
        <w:object w:dxaOrig="16181" w:dyaOrig="5851" w14:anchorId="004598A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8pt;height:169pt" o:ole="">
            <v:imagedata r:id="rId12" o:title=""/>
          </v:shape>
          <o:OLEObject Type="Embed" ProgID="Visio.Drawing.15" ShapeID="_x0000_i1025" DrawAspect="Content" ObjectID="_1838181384" r:id="rId13"/>
        </w:object>
      </w:r>
    </w:p>
    <w:p w14:paraId="7D433641" w14:textId="021FDB3F" w:rsidR="00D869CB" w:rsidRDefault="00C27F9B" w:rsidP="00C27F9B">
      <w:pPr>
        <w:pStyle w:val="Caption"/>
        <w:jc w:val="center"/>
      </w:pPr>
      <w:bookmarkStart w:id="72" w:name="_Toc227523390"/>
      <w:r>
        <w:t xml:space="preserve">Figure </w:t>
      </w:r>
      <w:r>
        <w:fldChar w:fldCharType="begin"/>
      </w:r>
      <w:r>
        <w:instrText xml:space="preserve"> SEQ Figure \* ARABIC </w:instrText>
      </w:r>
      <w:r>
        <w:fldChar w:fldCharType="separate"/>
      </w:r>
      <w:r w:rsidR="00A410B2">
        <w:rPr>
          <w:noProof/>
        </w:rPr>
        <w:t>3</w:t>
      </w:r>
      <w:r>
        <w:fldChar w:fldCharType="end"/>
      </w:r>
      <w:r>
        <w:t xml:space="preserve"> – Types of Human Failure</w:t>
      </w:r>
      <w:bookmarkEnd w:id="72"/>
      <w:r>
        <w:t xml:space="preserve"> </w:t>
      </w:r>
    </w:p>
    <w:p w14:paraId="7E4201FA" w14:textId="458E0296" w:rsidR="002862D4" w:rsidRDefault="002862D4" w:rsidP="002862D4">
      <w:pPr>
        <w:pStyle w:val="Heading3"/>
      </w:pPr>
      <w:bookmarkStart w:id="73" w:name="_Toc227523420"/>
      <w:r>
        <w:t>3.1.1 Bill’s Human Error</w:t>
      </w:r>
      <w:bookmarkEnd w:id="73"/>
    </w:p>
    <w:p w14:paraId="28C7F463" w14:textId="73A89F73" w:rsidR="002862D4" w:rsidRPr="002862D4" w:rsidRDefault="002862D4" w:rsidP="00F44E57">
      <w:r>
        <w:t xml:space="preserve">In Bill’s case </w:t>
      </w:r>
      <w:r w:rsidR="008310C9">
        <w:t xml:space="preserve">he is vulnerable to human error due to performance influencing factors. </w:t>
      </w:r>
      <w:r w:rsidR="00955278">
        <w:t xml:space="preserve">He may have had a lapse in memory due to being overtired and consequently didn’t plug in and switch on the kettle. Or he may have made </w:t>
      </w:r>
      <w:r w:rsidR="008310C9">
        <w:t>had a slip of action when getting the cup</w:t>
      </w:r>
      <w:r w:rsidR="00955278">
        <w:t xml:space="preserve"> and dropped </w:t>
      </w:r>
      <w:r w:rsidR="008310C9">
        <w:t>it</w:t>
      </w:r>
      <w:r w:rsidR="00955278">
        <w:t xml:space="preserve">. However, he may </w:t>
      </w:r>
      <w:r w:rsidR="002F4E4B">
        <w:t>have ignored safety concerns and</w:t>
      </w:r>
      <w:r w:rsidR="00362CC3">
        <w:t xml:space="preserve">, trying to save time, </w:t>
      </w:r>
      <w:r w:rsidR="002F4E4B">
        <w:t>plugged the kettle into a socket that was closer which had failed</w:t>
      </w:r>
      <w:r w:rsidR="00F44E57">
        <w:t xml:space="preserve"> p</w:t>
      </w:r>
      <w:r w:rsidR="00F44E57" w:rsidRPr="00F44E57">
        <w:t>ortable </w:t>
      </w:r>
      <w:r w:rsidR="00F44E57">
        <w:t>a</w:t>
      </w:r>
      <w:r w:rsidR="00F44E57" w:rsidRPr="00F44E57">
        <w:t>ppliance </w:t>
      </w:r>
      <w:r w:rsidR="002F4E4B">
        <w:t>testing</w:t>
      </w:r>
      <w:r w:rsidR="00955278">
        <w:t xml:space="preserve"> (personal gain)</w:t>
      </w:r>
      <w:r w:rsidR="002F4E4B">
        <w:t>,</w:t>
      </w:r>
      <w:r w:rsidR="00955278">
        <w:t xml:space="preserve"> or he may have recklessly </w:t>
      </w:r>
      <w:r w:rsidR="002F4E4B">
        <w:t>thrown</w:t>
      </w:r>
      <w:r w:rsidR="00955278">
        <w:t xml:space="preserve"> his cup in anger of having been woken up</w:t>
      </w:r>
      <w:r w:rsidR="008310C9">
        <w:t xml:space="preserve">, both </w:t>
      </w:r>
      <w:r w:rsidR="002F4E4B">
        <w:t xml:space="preserve">intentional actions that deviate from Bill’s routine actions. </w:t>
      </w:r>
      <w:r w:rsidR="008310C9">
        <w:t xml:space="preserve"> </w:t>
      </w:r>
      <w:r w:rsidR="00955278">
        <w:t xml:space="preserve"> </w:t>
      </w:r>
    </w:p>
    <w:p w14:paraId="66C902B4" w14:textId="53D4DBA6" w:rsidR="006133A7" w:rsidRDefault="00E771AC" w:rsidP="00E771AC">
      <w:pPr>
        <w:pStyle w:val="Heading2"/>
      </w:pPr>
      <w:bookmarkStart w:id="74" w:name="_Toc227523421"/>
      <w:r w:rsidRPr="00E771AC">
        <w:t>3.</w:t>
      </w:r>
      <w:r>
        <w:t xml:space="preserve">2 </w:t>
      </w:r>
      <w:r w:rsidR="006133A7">
        <w:t>Eliminating Human Errors</w:t>
      </w:r>
      <w:bookmarkEnd w:id="74"/>
    </w:p>
    <w:p w14:paraId="0D0C9310" w14:textId="5AB2582E" w:rsidR="00E771AC" w:rsidRDefault="00A410B2" w:rsidP="00E771AC">
      <w:pPr>
        <w:pStyle w:val="ListParagraph"/>
        <w:ind w:left="0"/>
      </w:pPr>
      <w:r>
        <w:t>HF</w:t>
      </w:r>
      <w:r w:rsidR="006F7DD3">
        <w:t xml:space="preserve"> apply the principles of the hierarchy of controls </w:t>
      </w:r>
      <w:r>
        <w:t xml:space="preserve">(see </w:t>
      </w:r>
      <w:r>
        <w:fldChar w:fldCharType="begin"/>
      </w:r>
      <w:r>
        <w:instrText xml:space="preserve"> REF _Ref227159450 \h </w:instrText>
      </w:r>
      <w:r>
        <w:fldChar w:fldCharType="separate"/>
      </w:r>
      <w:r>
        <w:t xml:space="preserve">Figure </w:t>
      </w:r>
      <w:r>
        <w:rPr>
          <w:noProof/>
        </w:rPr>
        <w:t>4</w:t>
      </w:r>
      <w:r>
        <w:fldChar w:fldCharType="end"/>
      </w:r>
      <w:r>
        <w:t xml:space="preserve">) </w:t>
      </w:r>
      <w:r w:rsidR="006F7DD3">
        <w:t xml:space="preserve">when trying to reduce human error. </w:t>
      </w:r>
      <w:r>
        <w:t xml:space="preserve">When designing processes that require manual intervention, HF attempts to eliminate or substitute hazards caused by/affecting people e.g. </w:t>
      </w:r>
      <w:r w:rsidR="004537DF">
        <w:t xml:space="preserve">changing the environment in which people work </w:t>
      </w:r>
      <w:r>
        <w:t xml:space="preserve">to encourage safe working practices </w:t>
      </w:r>
      <w:sdt>
        <w:sdtPr>
          <w:id w:val="1513039478"/>
          <w:citation/>
        </w:sdtPr>
        <w:sdtEndPr/>
        <w:sdtContent>
          <w:r w:rsidR="004537DF">
            <w:fldChar w:fldCharType="begin"/>
          </w:r>
          <w:r w:rsidR="004537DF">
            <w:instrText xml:space="preserve"> CITATION Sid17 \l 2057 </w:instrText>
          </w:r>
          <w:r w:rsidR="004537DF">
            <w:fldChar w:fldCharType="separate"/>
          </w:r>
          <w:r w:rsidR="00BA6BF5" w:rsidRPr="00BA6BF5">
            <w:rPr>
              <w:noProof/>
            </w:rPr>
            <w:t>[9]</w:t>
          </w:r>
          <w:r w:rsidR="004537DF">
            <w:fldChar w:fldCharType="end"/>
          </w:r>
        </w:sdtContent>
      </w:sdt>
      <w:r w:rsidR="004537DF">
        <w:t xml:space="preserve">. </w:t>
      </w:r>
      <w:r w:rsidR="00E64E72">
        <w:t xml:space="preserve">Reducing the pressure put on workers or having a </w:t>
      </w:r>
      <w:r>
        <w:t xml:space="preserve">psychologically safe </w:t>
      </w:r>
      <w:r w:rsidR="00E64E72">
        <w:t xml:space="preserve">culture in which people feel </w:t>
      </w:r>
      <w:proofErr w:type="spellStart"/>
      <w:r>
        <w:t>impowered</w:t>
      </w:r>
      <w:proofErr w:type="spellEnd"/>
      <w:r>
        <w:t xml:space="preserve"> to raise concerns</w:t>
      </w:r>
      <w:r w:rsidR="00E64E72">
        <w:t xml:space="preserve"> </w:t>
      </w:r>
      <w:r>
        <w:t xml:space="preserve">also </w:t>
      </w:r>
      <w:r w:rsidR="00E64E72">
        <w:t>assists with mitigating human error</w:t>
      </w:r>
      <w:r>
        <w:t xml:space="preserve"> perpetuating</w:t>
      </w:r>
      <w:r w:rsidR="00E64E72">
        <w:t>. Things such as training and clear instructions help</w:t>
      </w:r>
      <w:r w:rsidR="00B6011A">
        <w:t>s</w:t>
      </w:r>
      <w:r w:rsidR="00E64E72">
        <w:t xml:space="preserve"> to </w:t>
      </w:r>
      <w:r w:rsidR="00610918">
        <w:t>mitigate</w:t>
      </w:r>
      <w:r w:rsidR="00E64E72">
        <w:t xml:space="preserve"> </w:t>
      </w:r>
      <w:r w:rsidR="00610918">
        <w:t>knowledge-based mistakes,</w:t>
      </w:r>
      <w:r w:rsidR="00E64E72">
        <w:t xml:space="preserve"> however </w:t>
      </w:r>
      <w:r w:rsidR="00610918">
        <w:t xml:space="preserve">engineering </w:t>
      </w:r>
      <w:r w:rsidR="00E64E72">
        <w:t>controls in place (</w:t>
      </w:r>
      <w:r>
        <w:t>e.g.</w:t>
      </w:r>
      <w:r w:rsidR="00E64E72">
        <w:t xml:space="preserve"> </w:t>
      </w:r>
      <w:proofErr w:type="spellStart"/>
      <w:r w:rsidR="00E64E72">
        <w:t>castell</w:t>
      </w:r>
      <w:proofErr w:type="spellEnd"/>
      <w:r w:rsidR="00E64E72">
        <w:t xml:space="preserve"> keys, or </w:t>
      </w:r>
      <w:proofErr w:type="spellStart"/>
      <w:r w:rsidR="00E64E72">
        <w:t>Poka</w:t>
      </w:r>
      <w:proofErr w:type="spellEnd"/>
      <w:r w:rsidR="00E64E72">
        <w:t xml:space="preserve"> Yoke methodology) can prevent </w:t>
      </w:r>
      <w:r w:rsidR="00610918">
        <w:t>unintentional consequences from occurring</w:t>
      </w:r>
      <w:r w:rsidR="00E64E72">
        <w:t xml:space="preserve">.  </w:t>
      </w:r>
      <w:r w:rsidR="006F7DD3">
        <w:t>Designing/s</w:t>
      </w:r>
      <w:r w:rsidR="00E64E72">
        <w:t xml:space="preserve">electing </w:t>
      </w:r>
      <w:r w:rsidR="00C43277">
        <w:t xml:space="preserve">tooling and equipment </w:t>
      </w:r>
      <w:r w:rsidR="006F7DD3">
        <w:t>that prioritises</w:t>
      </w:r>
      <w:r w:rsidR="00C43277">
        <w:t xml:space="preserve"> </w:t>
      </w:r>
      <w:r w:rsidR="006F7DD3">
        <w:t>users’ needs</w:t>
      </w:r>
      <w:r w:rsidR="00C43277">
        <w:t xml:space="preserve"> </w:t>
      </w:r>
      <w:r w:rsidR="006F7DD3">
        <w:t>promotes integration with a system</w:t>
      </w:r>
      <w:r w:rsidR="004A4AC1">
        <w:t>/process</w:t>
      </w:r>
      <w:r w:rsidR="006F7DD3">
        <w:t>, resultantly</w:t>
      </w:r>
      <w:r w:rsidR="00C43277">
        <w:t xml:space="preserve"> </w:t>
      </w:r>
      <w:r w:rsidR="006F7DD3">
        <w:t>reducing human error.</w:t>
      </w:r>
    </w:p>
    <w:p w14:paraId="4F4ABF14" w14:textId="77777777" w:rsidR="00A410B2" w:rsidRDefault="00A410B2" w:rsidP="00A410B2">
      <w:pPr>
        <w:pStyle w:val="Figure0"/>
        <w:keepNext/>
      </w:pPr>
      <w:r>
        <w:drawing>
          <wp:inline distT="0" distB="0" distL="0" distR="0" wp14:anchorId="5F2DDDF8" wp14:editId="3D40D71B">
            <wp:extent cx="4558665" cy="2923851"/>
            <wp:effectExtent l="0" t="0" r="0" b="0"/>
            <wp:docPr id="6439692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66981" cy="2929185"/>
                    </a:xfrm>
                    <a:prstGeom prst="rect">
                      <a:avLst/>
                    </a:prstGeom>
                    <a:noFill/>
                  </pic:spPr>
                </pic:pic>
              </a:graphicData>
            </a:graphic>
          </wp:inline>
        </w:drawing>
      </w:r>
    </w:p>
    <w:p w14:paraId="16D4558E" w14:textId="3DFC21FD" w:rsidR="00A410B2" w:rsidRPr="00E771AC" w:rsidRDefault="00A410B2" w:rsidP="00A410B2">
      <w:pPr>
        <w:pStyle w:val="Caption"/>
        <w:jc w:val="center"/>
      </w:pPr>
      <w:bookmarkStart w:id="75" w:name="_Ref227159450"/>
      <w:bookmarkStart w:id="76" w:name="_Toc227523391"/>
      <w:r>
        <w:t xml:space="preserve">Figure </w:t>
      </w:r>
      <w:r>
        <w:fldChar w:fldCharType="begin"/>
      </w:r>
      <w:r>
        <w:instrText xml:space="preserve"> SEQ Figure \* ARABIC </w:instrText>
      </w:r>
      <w:r>
        <w:fldChar w:fldCharType="separate"/>
      </w:r>
      <w:r>
        <w:rPr>
          <w:noProof/>
        </w:rPr>
        <w:t>4</w:t>
      </w:r>
      <w:r>
        <w:fldChar w:fldCharType="end"/>
      </w:r>
      <w:bookmarkEnd w:id="75"/>
      <w:r w:rsidR="004A4AC1">
        <w:t xml:space="preserve"> – Hierarchy of Controls</w:t>
      </w:r>
      <w:bookmarkEnd w:id="76"/>
      <w:r w:rsidR="004A4AC1">
        <w:t xml:space="preserve"> </w:t>
      </w:r>
    </w:p>
    <w:p w14:paraId="22B8F4FF" w14:textId="518D5A14" w:rsidR="00B05BEC" w:rsidRPr="00B05BEC" w:rsidRDefault="006133A7" w:rsidP="00BC4F53">
      <w:pPr>
        <w:pStyle w:val="Heading2"/>
      </w:pPr>
      <w:bookmarkStart w:id="77" w:name="_Toc227523422"/>
      <w:r>
        <w:t xml:space="preserve">3.3 </w:t>
      </w:r>
      <w:r w:rsidR="00567AA5">
        <w:t>Assessment of</w:t>
      </w:r>
      <w:r>
        <w:t xml:space="preserve"> Human Error</w:t>
      </w:r>
      <w:bookmarkEnd w:id="77"/>
      <w:r>
        <w:t xml:space="preserve"> </w:t>
      </w:r>
    </w:p>
    <w:p w14:paraId="04B5E6A9" w14:textId="47E193F9" w:rsidR="004473B3" w:rsidRDefault="004473B3" w:rsidP="004473B3">
      <w:pPr>
        <w:pStyle w:val="Heading3"/>
      </w:pPr>
      <w:bookmarkStart w:id="78" w:name="_Toc227523423"/>
      <w:r>
        <w:t>3.3.</w:t>
      </w:r>
      <w:r w:rsidR="009A6B02">
        <w:t>1</w:t>
      </w:r>
      <w:r>
        <w:t xml:space="preserve"> </w:t>
      </w:r>
      <w:r w:rsidR="006E0D58">
        <w:t>Hierarchical Task Analysis (H</w:t>
      </w:r>
      <w:r w:rsidR="009A6B02">
        <w:t>TA</w:t>
      </w:r>
      <w:r w:rsidR="006E0D58">
        <w:t>)</w:t>
      </w:r>
      <w:bookmarkEnd w:id="78"/>
    </w:p>
    <w:p w14:paraId="1A27392E" w14:textId="3710DEEE" w:rsidR="004473B3" w:rsidRDefault="00FA0477" w:rsidP="004473B3">
      <w:r>
        <w:t xml:space="preserve">HTA </w:t>
      </w:r>
      <w:r w:rsidR="006E0D58">
        <w:t xml:space="preserve">involves describing the activity being analysed in terms of a hierarchy of goals, sub-goals, operations and plans </w:t>
      </w:r>
      <w:sdt>
        <w:sdtPr>
          <w:id w:val="-803534893"/>
          <w:citation/>
        </w:sdtPr>
        <w:sdtEndPr/>
        <w:sdtContent>
          <w:r w:rsidR="006E0D58">
            <w:fldChar w:fldCharType="begin"/>
          </w:r>
          <w:r w:rsidR="006E0D58">
            <w:instrText xml:space="preserve"> CITATION Sta13 \l 2057 </w:instrText>
          </w:r>
          <w:r w:rsidR="006E0D58">
            <w:fldChar w:fldCharType="separate"/>
          </w:r>
          <w:r w:rsidR="00BA6BF5" w:rsidRPr="00BA6BF5">
            <w:rPr>
              <w:noProof/>
            </w:rPr>
            <w:t>[10]</w:t>
          </w:r>
          <w:r w:rsidR="006E0D58">
            <w:fldChar w:fldCharType="end"/>
          </w:r>
        </w:sdtContent>
      </w:sdt>
      <w:r w:rsidR="006E0D58">
        <w:t>.</w:t>
      </w:r>
      <w:r>
        <w:t xml:space="preserve"> The result of this approach is a comprehensive picture of the task activity. Most HF analysis techniques require an initial HTA to have been conducted.</w:t>
      </w:r>
    </w:p>
    <w:p w14:paraId="53D7448F" w14:textId="0A022526" w:rsidR="009A6B02" w:rsidRDefault="009A6B02" w:rsidP="009A6B02">
      <w:pPr>
        <w:pStyle w:val="Heading3"/>
      </w:pPr>
      <w:bookmarkStart w:id="79" w:name="_Toc227523424"/>
      <w:r>
        <w:t xml:space="preserve">3.3.2 </w:t>
      </w:r>
      <w:bookmarkStart w:id="80" w:name="_Hlk226979818"/>
      <w:r>
        <w:t xml:space="preserve">Systematic Human Error Reduction and Prediction Approach </w:t>
      </w:r>
      <w:bookmarkEnd w:id="80"/>
      <w:r>
        <w:t>(SHERPA)</w:t>
      </w:r>
      <w:bookmarkEnd w:id="79"/>
    </w:p>
    <w:p w14:paraId="046DF739" w14:textId="62D04779" w:rsidR="009A6B02" w:rsidRDefault="009A6B02" w:rsidP="009A6B02">
      <w:r>
        <w:t>SHERPA is a way of qualitatively and quantitively analysing human reliability</w:t>
      </w:r>
      <w:r w:rsidR="00567AA5">
        <w:t xml:space="preserve"> through assessing failure modes and PIFs</w:t>
      </w:r>
      <w:r>
        <w:t>.</w:t>
      </w:r>
      <w:r w:rsidR="00567AA5">
        <w:t xml:space="preserve"> It consists of linking error mode taxonomy to behavioural taxonomy and then linking this to the HTA to predict human/design induced errors </w:t>
      </w:r>
      <w:sdt>
        <w:sdtPr>
          <w:id w:val="1143936029"/>
          <w:citation/>
        </w:sdtPr>
        <w:sdtEndPr/>
        <w:sdtContent>
          <w:r w:rsidR="00567AA5">
            <w:fldChar w:fldCharType="begin"/>
          </w:r>
          <w:r w:rsidR="00567AA5">
            <w:instrText xml:space="preserve"> CITATION Sta13 \l 2057 </w:instrText>
          </w:r>
          <w:r w:rsidR="00567AA5">
            <w:fldChar w:fldCharType="separate"/>
          </w:r>
          <w:r w:rsidR="00BA6BF5" w:rsidRPr="00BA6BF5">
            <w:rPr>
              <w:noProof/>
            </w:rPr>
            <w:t>[10]</w:t>
          </w:r>
          <w:r w:rsidR="00567AA5">
            <w:fldChar w:fldCharType="end"/>
          </w:r>
        </w:sdtContent>
      </w:sdt>
      <w:r w:rsidR="00567AA5">
        <w:t xml:space="preserve">. This method produces recommendations for error reduction including </w:t>
      </w:r>
      <w:r w:rsidR="0050529F">
        <w:t xml:space="preserve">quality of </w:t>
      </w:r>
      <w:r>
        <w:t xml:space="preserve">training, </w:t>
      </w:r>
      <w:r w:rsidR="00567AA5">
        <w:t xml:space="preserve">process </w:t>
      </w:r>
      <w:r>
        <w:t>procedure</w:t>
      </w:r>
      <w:r w:rsidR="00567AA5">
        <w:t xml:space="preserve">, </w:t>
      </w:r>
      <w:r>
        <w:t>equipment design</w:t>
      </w:r>
      <w:r w:rsidR="00567AA5">
        <w:t xml:space="preserve"> etc</w:t>
      </w:r>
      <w:r>
        <w:t xml:space="preserve"> </w:t>
      </w:r>
      <w:sdt>
        <w:sdtPr>
          <w:id w:val="-1863739236"/>
          <w:citation/>
        </w:sdtPr>
        <w:sdtEndPr/>
        <w:sdtContent>
          <w:r>
            <w:fldChar w:fldCharType="begin"/>
          </w:r>
          <w:r>
            <w:instrText xml:space="preserve"> CITATION Dav08 \l 2057 </w:instrText>
          </w:r>
          <w:r>
            <w:fldChar w:fldCharType="separate"/>
          </w:r>
          <w:r w:rsidR="00BA6BF5" w:rsidRPr="00BA6BF5">
            <w:rPr>
              <w:noProof/>
            </w:rPr>
            <w:t>[11]</w:t>
          </w:r>
          <w:r>
            <w:fldChar w:fldCharType="end"/>
          </w:r>
        </w:sdtContent>
      </w:sdt>
      <w:r w:rsidR="00567AA5">
        <w:t xml:space="preserve">, and has proven effective across many industries. </w:t>
      </w:r>
    </w:p>
    <w:p w14:paraId="7DB224FF" w14:textId="2284382F" w:rsidR="00075C0A" w:rsidRDefault="00075C0A" w:rsidP="0049712F">
      <w:pPr>
        <w:pStyle w:val="Heading1"/>
        <w:numPr>
          <w:ilvl w:val="0"/>
          <w:numId w:val="5"/>
        </w:numPr>
      </w:pPr>
      <w:bookmarkStart w:id="81" w:name="_Toc227523425"/>
      <w:r>
        <w:t>Conclusion</w:t>
      </w:r>
      <w:bookmarkEnd w:id="81"/>
    </w:p>
    <w:p w14:paraId="5F623A71" w14:textId="5D97598C" w:rsidR="000408A2" w:rsidRPr="00B97A97" w:rsidRDefault="00B651D9" w:rsidP="006133A7">
      <w:r>
        <w:t xml:space="preserve">In the ordnance, munitions and explosives industry the likelihood of a catastrophic failure due to a system failure is much higher than in many other industries. The methods for calculating the probability of an accident must be reliable and </w:t>
      </w:r>
      <w:r w:rsidR="00E70061">
        <w:t xml:space="preserve">thorough. </w:t>
      </w:r>
      <w:r w:rsidR="000408A2">
        <w:t>Fault tree analysis allows engineers to identify key points of failure within systems and processes, thus allowing them to design mitigations to prevent these types of failure.</w:t>
      </w:r>
      <w:r w:rsidR="006133A7">
        <w:t xml:space="preserve"> It is a reliable method to use when calculating the risk of a specific failure, however it would be beneficial to use other risk analysis approaches in conjunction for a broader overview of the risks at hand. </w:t>
      </w:r>
    </w:p>
    <w:bookmarkStart w:id="82" w:name="_Bibliography" w:displacedByCustomXml="next"/>
    <w:bookmarkEnd w:id="82" w:displacedByCustomXml="next"/>
    <w:bookmarkStart w:id="83" w:name="_Toc227523426" w:displacedByCustomXml="next"/>
    <w:sdt>
      <w:sdtPr>
        <w:rPr>
          <w:rFonts w:asciiTheme="minorHAnsi" w:eastAsiaTheme="minorEastAsia" w:hAnsiTheme="minorHAnsi" w:cstheme="minorBidi"/>
          <w:color w:val="auto"/>
          <w:sz w:val="21"/>
          <w:szCs w:val="21"/>
        </w:rPr>
        <w:id w:val="-59333854"/>
        <w:docPartObj>
          <w:docPartGallery w:val="Bibliographies"/>
          <w:docPartUnique/>
        </w:docPartObj>
      </w:sdtPr>
      <w:sdtEndPr/>
      <w:sdtContent>
        <w:p w14:paraId="33FB6C90" w14:textId="1F356347" w:rsidR="00EA2A43" w:rsidRDefault="00EA2A43">
          <w:pPr>
            <w:pStyle w:val="Heading1"/>
          </w:pPr>
          <w:r>
            <w:t>References</w:t>
          </w:r>
          <w:bookmarkEnd w:id="83"/>
          <w:r>
            <w:t xml:space="preserve"> </w:t>
          </w:r>
        </w:p>
        <w:sdt>
          <w:sdtPr>
            <w:id w:val="111145805"/>
            <w:bibliography/>
          </w:sdtPr>
          <w:sdtEndPr/>
          <w:sdtContent>
            <w:p w14:paraId="11BD1580" w14:textId="77777777" w:rsidR="00BA6BF5" w:rsidRDefault="00EA2A43" w:rsidP="007175E5">
              <w:pPr>
                <w:rPr>
                  <w:noProof/>
                  <w:lang w:val="en-US"/>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8943"/>
              </w:tblGrid>
              <w:tr w:rsidR="00BA6BF5" w14:paraId="49739C8A" w14:textId="77777777">
                <w:trPr>
                  <w:divId w:val="1970475881"/>
                  <w:tblCellSpacing w:w="15" w:type="dxa"/>
                </w:trPr>
                <w:tc>
                  <w:tcPr>
                    <w:tcW w:w="50" w:type="pct"/>
                    <w:hideMark/>
                  </w:tcPr>
                  <w:p w14:paraId="38544544" w14:textId="51B7C2E8" w:rsidR="00BA6BF5" w:rsidRDefault="00BA6BF5">
                    <w:pPr>
                      <w:pStyle w:val="Bibliography"/>
                      <w:rPr>
                        <w:noProof/>
                        <w:sz w:val="24"/>
                        <w:szCs w:val="24"/>
                      </w:rPr>
                    </w:pPr>
                    <w:r>
                      <w:rPr>
                        <w:noProof/>
                      </w:rPr>
                      <w:t xml:space="preserve">[1] </w:t>
                    </w:r>
                  </w:p>
                </w:tc>
                <w:tc>
                  <w:tcPr>
                    <w:tcW w:w="0" w:type="auto"/>
                    <w:hideMark/>
                  </w:tcPr>
                  <w:p w14:paraId="13F21746" w14:textId="77777777" w:rsidR="00BA6BF5" w:rsidRDefault="00BA6BF5">
                    <w:pPr>
                      <w:pStyle w:val="Bibliography"/>
                      <w:rPr>
                        <w:noProof/>
                      </w:rPr>
                    </w:pPr>
                    <w:r>
                      <w:rPr>
                        <w:noProof/>
                      </w:rPr>
                      <w:t xml:space="preserve">J. A. B. Geymayr and N. F. F. Ebecken, “Fault-Tree Analysis: A Knowledge-Engineering Approach,” </w:t>
                    </w:r>
                    <w:r>
                      <w:rPr>
                        <w:i/>
                        <w:iCs/>
                        <w:noProof/>
                      </w:rPr>
                      <w:t xml:space="preserve">IEEE Transactions on Reliability, </w:t>
                    </w:r>
                    <w:r>
                      <w:rPr>
                        <w:noProof/>
                      </w:rPr>
                      <w:t xml:space="preserve">vol. 44, no. 1, pp. 37-45, 1995. </w:t>
                    </w:r>
                  </w:p>
                </w:tc>
              </w:tr>
              <w:tr w:rsidR="00BA6BF5" w14:paraId="1721C439" w14:textId="77777777">
                <w:trPr>
                  <w:divId w:val="1970475881"/>
                  <w:tblCellSpacing w:w="15" w:type="dxa"/>
                </w:trPr>
                <w:tc>
                  <w:tcPr>
                    <w:tcW w:w="50" w:type="pct"/>
                    <w:hideMark/>
                  </w:tcPr>
                  <w:p w14:paraId="7349383D" w14:textId="77777777" w:rsidR="00BA6BF5" w:rsidRDefault="00BA6BF5">
                    <w:pPr>
                      <w:pStyle w:val="Bibliography"/>
                      <w:rPr>
                        <w:noProof/>
                      </w:rPr>
                    </w:pPr>
                    <w:r>
                      <w:rPr>
                        <w:noProof/>
                      </w:rPr>
                      <w:t xml:space="preserve">[2] </w:t>
                    </w:r>
                  </w:p>
                </w:tc>
                <w:tc>
                  <w:tcPr>
                    <w:tcW w:w="0" w:type="auto"/>
                    <w:hideMark/>
                  </w:tcPr>
                  <w:p w14:paraId="5AFF81C2" w14:textId="77777777" w:rsidR="00BA6BF5" w:rsidRDefault="00BA6BF5">
                    <w:pPr>
                      <w:pStyle w:val="Bibliography"/>
                      <w:rPr>
                        <w:noProof/>
                      </w:rPr>
                    </w:pPr>
                    <w:r>
                      <w:rPr>
                        <w:noProof/>
                      </w:rPr>
                      <w:t xml:space="preserve">D. Rogith, M. S. Iyengar and H. Singh, “Using Fault Trees to Advance Understanding of Diagnostic Errors,” </w:t>
                    </w:r>
                    <w:r>
                      <w:rPr>
                        <w:i/>
                        <w:iCs/>
                        <w:noProof/>
                      </w:rPr>
                      <w:t xml:space="preserve">The Joint Commission Journal on Quality and Patient Safety, </w:t>
                    </w:r>
                    <w:r>
                      <w:rPr>
                        <w:noProof/>
                      </w:rPr>
                      <w:t xml:space="preserve">vol. 43, no. 11, pp. 598-605, 2017. </w:t>
                    </w:r>
                  </w:p>
                </w:tc>
              </w:tr>
              <w:tr w:rsidR="00BA6BF5" w14:paraId="089B2466" w14:textId="77777777">
                <w:trPr>
                  <w:divId w:val="1970475881"/>
                  <w:tblCellSpacing w:w="15" w:type="dxa"/>
                </w:trPr>
                <w:tc>
                  <w:tcPr>
                    <w:tcW w:w="50" w:type="pct"/>
                    <w:hideMark/>
                  </w:tcPr>
                  <w:p w14:paraId="057182E5" w14:textId="77777777" w:rsidR="00BA6BF5" w:rsidRDefault="00BA6BF5">
                    <w:pPr>
                      <w:pStyle w:val="Bibliography"/>
                      <w:rPr>
                        <w:noProof/>
                      </w:rPr>
                    </w:pPr>
                    <w:r>
                      <w:rPr>
                        <w:noProof/>
                      </w:rPr>
                      <w:t xml:space="preserve">[3] </w:t>
                    </w:r>
                  </w:p>
                </w:tc>
                <w:tc>
                  <w:tcPr>
                    <w:tcW w:w="0" w:type="auto"/>
                    <w:hideMark/>
                  </w:tcPr>
                  <w:p w14:paraId="6EB749E7" w14:textId="77777777" w:rsidR="00BA6BF5" w:rsidRDefault="00BA6BF5">
                    <w:pPr>
                      <w:pStyle w:val="Bibliography"/>
                      <w:rPr>
                        <w:noProof/>
                      </w:rPr>
                    </w:pPr>
                    <w:r>
                      <w:rPr>
                        <w:noProof/>
                      </w:rPr>
                      <w:t xml:space="preserve">F. Sihombing and M. Torbol, “Parallel fault tree analysis for accurate reliability of complex systems,” </w:t>
                    </w:r>
                    <w:r>
                      <w:rPr>
                        <w:i/>
                        <w:iCs/>
                        <w:noProof/>
                      </w:rPr>
                      <w:t xml:space="preserve">Structural Safety, </w:t>
                    </w:r>
                    <w:r>
                      <w:rPr>
                        <w:noProof/>
                      </w:rPr>
                      <w:t xml:space="preserve">vol. 72, pp. 41-53, 2018. </w:t>
                    </w:r>
                  </w:p>
                </w:tc>
              </w:tr>
              <w:tr w:rsidR="00BA6BF5" w14:paraId="534376A7" w14:textId="77777777">
                <w:trPr>
                  <w:divId w:val="1970475881"/>
                  <w:tblCellSpacing w:w="15" w:type="dxa"/>
                </w:trPr>
                <w:tc>
                  <w:tcPr>
                    <w:tcW w:w="50" w:type="pct"/>
                    <w:hideMark/>
                  </w:tcPr>
                  <w:p w14:paraId="42D00BBC" w14:textId="77777777" w:rsidR="00BA6BF5" w:rsidRDefault="00BA6BF5">
                    <w:pPr>
                      <w:pStyle w:val="Bibliography"/>
                      <w:rPr>
                        <w:noProof/>
                      </w:rPr>
                    </w:pPr>
                    <w:r>
                      <w:rPr>
                        <w:noProof/>
                      </w:rPr>
                      <w:t xml:space="preserve">[4] </w:t>
                    </w:r>
                  </w:p>
                </w:tc>
                <w:tc>
                  <w:tcPr>
                    <w:tcW w:w="0" w:type="auto"/>
                    <w:hideMark/>
                  </w:tcPr>
                  <w:p w14:paraId="425F0B5B" w14:textId="77777777" w:rsidR="00BA6BF5" w:rsidRDefault="00BA6BF5">
                    <w:pPr>
                      <w:pStyle w:val="Bibliography"/>
                      <w:rPr>
                        <w:noProof/>
                      </w:rPr>
                    </w:pPr>
                    <w:r>
                      <w:rPr>
                        <w:noProof/>
                      </w:rPr>
                      <w:t>W. E. Vesely, F. F. Goldberg, N. H. Roberts and D. F. Haasl, “Fault Tree Handbook,” Systems and Reliability Research Office of Nuclear Regulatory Research U.S. Nuclear Regulatory Commission, Washington, DC, 1981.</w:t>
                    </w:r>
                  </w:p>
                </w:tc>
              </w:tr>
              <w:tr w:rsidR="00BA6BF5" w14:paraId="2EFE68E6" w14:textId="77777777">
                <w:trPr>
                  <w:divId w:val="1970475881"/>
                  <w:tblCellSpacing w:w="15" w:type="dxa"/>
                </w:trPr>
                <w:tc>
                  <w:tcPr>
                    <w:tcW w:w="50" w:type="pct"/>
                    <w:hideMark/>
                  </w:tcPr>
                  <w:p w14:paraId="5E2BC147" w14:textId="77777777" w:rsidR="00BA6BF5" w:rsidRDefault="00BA6BF5">
                    <w:pPr>
                      <w:pStyle w:val="Bibliography"/>
                      <w:rPr>
                        <w:noProof/>
                      </w:rPr>
                    </w:pPr>
                    <w:r>
                      <w:rPr>
                        <w:noProof/>
                      </w:rPr>
                      <w:t xml:space="preserve">[5] </w:t>
                    </w:r>
                  </w:p>
                </w:tc>
                <w:tc>
                  <w:tcPr>
                    <w:tcW w:w="0" w:type="auto"/>
                    <w:hideMark/>
                  </w:tcPr>
                  <w:p w14:paraId="4FA2AE1D" w14:textId="77777777" w:rsidR="00BA6BF5" w:rsidRDefault="00BA6BF5">
                    <w:pPr>
                      <w:pStyle w:val="Bibliography"/>
                      <w:rPr>
                        <w:noProof/>
                      </w:rPr>
                    </w:pPr>
                    <w:r>
                      <w:rPr>
                        <w:noProof/>
                      </w:rPr>
                      <w:t xml:space="preserve">M. S. Fahmy, A. I. Ahmed and M. Khalil, “On Reliability: A Mathematical Fault Tree,” vol. 18, no. 1, pp. 78-85, 2023. </w:t>
                    </w:r>
                  </w:p>
                </w:tc>
              </w:tr>
              <w:tr w:rsidR="00BA6BF5" w14:paraId="20E676E6" w14:textId="77777777">
                <w:trPr>
                  <w:divId w:val="1970475881"/>
                  <w:tblCellSpacing w:w="15" w:type="dxa"/>
                </w:trPr>
                <w:tc>
                  <w:tcPr>
                    <w:tcW w:w="50" w:type="pct"/>
                    <w:hideMark/>
                  </w:tcPr>
                  <w:p w14:paraId="710B1BA4" w14:textId="77777777" w:rsidR="00BA6BF5" w:rsidRDefault="00BA6BF5">
                    <w:pPr>
                      <w:pStyle w:val="Bibliography"/>
                      <w:rPr>
                        <w:noProof/>
                      </w:rPr>
                    </w:pPr>
                    <w:r>
                      <w:rPr>
                        <w:noProof/>
                      </w:rPr>
                      <w:t xml:space="preserve">[6] </w:t>
                    </w:r>
                  </w:p>
                </w:tc>
                <w:tc>
                  <w:tcPr>
                    <w:tcW w:w="0" w:type="auto"/>
                    <w:hideMark/>
                  </w:tcPr>
                  <w:p w14:paraId="5230457C" w14:textId="77777777" w:rsidR="00BA6BF5" w:rsidRDefault="00BA6BF5">
                    <w:pPr>
                      <w:pStyle w:val="Bibliography"/>
                      <w:rPr>
                        <w:noProof/>
                      </w:rPr>
                    </w:pPr>
                    <w:r>
                      <w:rPr>
                        <w:noProof/>
                      </w:rPr>
                      <w:t xml:space="preserve">A. A. Baig, R. Ruzli and A. B. Buang, “Reliability Analysis Using Fault Tree Analysis: A Review,” </w:t>
                    </w:r>
                    <w:r>
                      <w:rPr>
                        <w:i/>
                        <w:iCs/>
                        <w:noProof/>
                      </w:rPr>
                      <w:t xml:space="preserve">International Journal of Chemical Engineering and Applications, </w:t>
                    </w:r>
                    <w:r>
                      <w:rPr>
                        <w:noProof/>
                      </w:rPr>
                      <w:t xml:space="preserve">vol. 4, no. 3, pp. 169-173, 2013. </w:t>
                    </w:r>
                  </w:p>
                </w:tc>
              </w:tr>
              <w:tr w:rsidR="00BA6BF5" w14:paraId="0EEA7AB5" w14:textId="77777777">
                <w:trPr>
                  <w:divId w:val="1970475881"/>
                  <w:tblCellSpacing w:w="15" w:type="dxa"/>
                </w:trPr>
                <w:tc>
                  <w:tcPr>
                    <w:tcW w:w="50" w:type="pct"/>
                    <w:hideMark/>
                  </w:tcPr>
                  <w:p w14:paraId="446C08A8" w14:textId="77777777" w:rsidR="00BA6BF5" w:rsidRDefault="00BA6BF5">
                    <w:pPr>
                      <w:pStyle w:val="Bibliography"/>
                      <w:rPr>
                        <w:noProof/>
                      </w:rPr>
                    </w:pPr>
                    <w:r>
                      <w:rPr>
                        <w:noProof/>
                      </w:rPr>
                      <w:t xml:space="preserve">[7] </w:t>
                    </w:r>
                  </w:p>
                </w:tc>
                <w:tc>
                  <w:tcPr>
                    <w:tcW w:w="0" w:type="auto"/>
                    <w:hideMark/>
                  </w:tcPr>
                  <w:p w14:paraId="7F94EA39" w14:textId="77777777" w:rsidR="00BA6BF5" w:rsidRDefault="00BA6BF5">
                    <w:pPr>
                      <w:pStyle w:val="Bibliography"/>
                      <w:rPr>
                        <w:noProof/>
                      </w:rPr>
                    </w:pPr>
                    <w:r>
                      <w:rPr>
                        <w:noProof/>
                      </w:rPr>
                      <w:t xml:space="preserve">R. E. Mcdermott, R. J. Mikulak and M. R. Beauregard, The basics of FMEA, New York: Productivity Press, 2017. </w:t>
                    </w:r>
                  </w:p>
                </w:tc>
              </w:tr>
              <w:tr w:rsidR="00BA6BF5" w14:paraId="4D72E2E1" w14:textId="77777777">
                <w:trPr>
                  <w:divId w:val="1970475881"/>
                  <w:tblCellSpacing w:w="15" w:type="dxa"/>
                </w:trPr>
                <w:tc>
                  <w:tcPr>
                    <w:tcW w:w="50" w:type="pct"/>
                    <w:hideMark/>
                  </w:tcPr>
                  <w:p w14:paraId="547217BE" w14:textId="77777777" w:rsidR="00BA6BF5" w:rsidRDefault="00BA6BF5">
                    <w:pPr>
                      <w:pStyle w:val="Bibliography"/>
                      <w:rPr>
                        <w:noProof/>
                      </w:rPr>
                    </w:pPr>
                    <w:r>
                      <w:rPr>
                        <w:noProof/>
                      </w:rPr>
                      <w:t xml:space="preserve">[8] </w:t>
                    </w:r>
                  </w:p>
                </w:tc>
                <w:tc>
                  <w:tcPr>
                    <w:tcW w:w="0" w:type="auto"/>
                    <w:hideMark/>
                  </w:tcPr>
                  <w:p w14:paraId="3805B163" w14:textId="77777777" w:rsidR="00BA6BF5" w:rsidRDefault="00BA6BF5">
                    <w:pPr>
                      <w:pStyle w:val="Bibliography"/>
                      <w:rPr>
                        <w:noProof/>
                      </w:rPr>
                    </w:pPr>
                    <w:r>
                      <w:rPr>
                        <w:noProof/>
                      </w:rPr>
                      <w:t xml:space="preserve">IEC, “Risk management — Risk assessment techniques,” </w:t>
                    </w:r>
                    <w:r>
                      <w:rPr>
                        <w:i/>
                        <w:iCs/>
                        <w:noProof/>
                      </w:rPr>
                      <w:t xml:space="preserve">IEC 31010:2019 , </w:t>
                    </w:r>
                    <w:r>
                      <w:rPr>
                        <w:noProof/>
                      </w:rPr>
                      <w:t xml:space="preserve">vol. 2, 2019. </w:t>
                    </w:r>
                  </w:p>
                </w:tc>
              </w:tr>
              <w:tr w:rsidR="00BA6BF5" w14:paraId="3F92B577" w14:textId="77777777">
                <w:trPr>
                  <w:divId w:val="1970475881"/>
                  <w:tblCellSpacing w:w="15" w:type="dxa"/>
                </w:trPr>
                <w:tc>
                  <w:tcPr>
                    <w:tcW w:w="50" w:type="pct"/>
                    <w:hideMark/>
                  </w:tcPr>
                  <w:p w14:paraId="4B76A941" w14:textId="77777777" w:rsidR="00BA6BF5" w:rsidRDefault="00BA6BF5">
                    <w:pPr>
                      <w:pStyle w:val="Bibliography"/>
                      <w:rPr>
                        <w:noProof/>
                      </w:rPr>
                    </w:pPr>
                    <w:r>
                      <w:rPr>
                        <w:noProof/>
                      </w:rPr>
                      <w:t xml:space="preserve">[9] </w:t>
                    </w:r>
                  </w:p>
                </w:tc>
                <w:tc>
                  <w:tcPr>
                    <w:tcW w:w="0" w:type="auto"/>
                    <w:hideMark/>
                  </w:tcPr>
                  <w:p w14:paraId="22480273" w14:textId="77777777" w:rsidR="00BA6BF5" w:rsidRDefault="00BA6BF5">
                    <w:pPr>
                      <w:pStyle w:val="Bibliography"/>
                      <w:rPr>
                        <w:noProof/>
                      </w:rPr>
                    </w:pPr>
                    <w:r>
                      <w:rPr>
                        <w:noProof/>
                      </w:rPr>
                      <w:t xml:space="preserve">S. Dekker, The field guide to understanding'human error', Hampshire: CRC Press, 2017. </w:t>
                    </w:r>
                  </w:p>
                </w:tc>
              </w:tr>
              <w:tr w:rsidR="00BA6BF5" w14:paraId="4E6F62EC" w14:textId="77777777">
                <w:trPr>
                  <w:divId w:val="1970475881"/>
                  <w:tblCellSpacing w:w="15" w:type="dxa"/>
                </w:trPr>
                <w:tc>
                  <w:tcPr>
                    <w:tcW w:w="50" w:type="pct"/>
                    <w:hideMark/>
                  </w:tcPr>
                  <w:p w14:paraId="7A487F34" w14:textId="77777777" w:rsidR="00BA6BF5" w:rsidRDefault="00BA6BF5">
                    <w:pPr>
                      <w:pStyle w:val="Bibliography"/>
                      <w:rPr>
                        <w:noProof/>
                      </w:rPr>
                    </w:pPr>
                    <w:r>
                      <w:rPr>
                        <w:noProof/>
                      </w:rPr>
                      <w:t xml:space="preserve">[10] </w:t>
                    </w:r>
                  </w:p>
                </w:tc>
                <w:tc>
                  <w:tcPr>
                    <w:tcW w:w="0" w:type="auto"/>
                    <w:hideMark/>
                  </w:tcPr>
                  <w:p w14:paraId="4A44DA16" w14:textId="77777777" w:rsidR="00BA6BF5" w:rsidRDefault="00BA6BF5">
                    <w:pPr>
                      <w:pStyle w:val="Bibliography"/>
                      <w:rPr>
                        <w:noProof/>
                      </w:rPr>
                    </w:pPr>
                    <w:r>
                      <w:rPr>
                        <w:noProof/>
                      </w:rPr>
                      <w:t xml:space="preserve">N. A. Stanton, P. M. Salmon , L. A. Rafferty, G. H. Walker, C. Baber and D. P. Jenkins, Human Factors Methods A Practicle Guide for Engineering and Design, Surrey : Ashgate Publishing Limited , 2013. </w:t>
                    </w:r>
                  </w:p>
                </w:tc>
              </w:tr>
              <w:tr w:rsidR="00BA6BF5" w14:paraId="23A5B8C6" w14:textId="77777777">
                <w:trPr>
                  <w:divId w:val="1970475881"/>
                  <w:tblCellSpacing w:w="15" w:type="dxa"/>
                </w:trPr>
                <w:tc>
                  <w:tcPr>
                    <w:tcW w:w="50" w:type="pct"/>
                    <w:hideMark/>
                  </w:tcPr>
                  <w:p w14:paraId="2232C4EA" w14:textId="77777777" w:rsidR="00BA6BF5" w:rsidRDefault="00BA6BF5">
                    <w:pPr>
                      <w:pStyle w:val="Bibliography"/>
                      <w:rPr>
                        <w:noProof/>
                      </w:rPr>
                    </w:pPr>
                    <w:r>
                      <w:rPr>
                        <w:noProof/>
                      </w:rPr>
                      <w:t xml:space="preserve">[11] </w:t>
                    </w:r>
                  </w:p>
                </w:tc>
                <w:tc>
                  <w:tcPr>
                    <w:tcW w:w="0" w:type="auto"/>
                    <w:hideMark/>
                  </w:tcPr>
                  <w:p w14:paraId="10B8FBEF" w14:textId="77777777" w:rsidR="00BA6BF5" w:rsidRDefault="00BA6BF5">
                    <w:pPr>
                      <w:pStyle w:val="Bibliography"/>
                      <w:rPr>
                        <w:noProof/>
                      </w:rPr>
                    </w:pPr>
                    <w:r>
                      <w:rPr>
                        <w:noProof/>
                      </w:rPr>
                      <w:t xml:space="preserve">D. Embrey, SHERPA A systematic human error reduction and prediction approach, New York: CRC Press Taylor&amp;Francis , 19-84-2008. </w:t>
                    </w:r>
                  </w:p>
                </w:tc>
              </w:tr>
            </w:tbl>
            <w:p w14:paraId="27AE3935" w14:textId="77777777" w:rsidR="00BA6BF5" w:rsidRDefault="00BA6BF5">
              <w:pPr>
                <w:divId w:val="1970475881"/>
                <w:rPr>
                  <w:rFonts w:eastAsia="Times New Roman"/>
                  <w:noProof/>
                </w:rPr>
              </w:pPr>
            </w:p>
            <w:p w14:paraId="01F84EA7" w14:textId="2DEE04C2" w:rsidR="007175E5" w:rsidRPr="007175E5" w:rsidRDefault="00EA2A43" w:rsidP="007175E5">
              <w:pPr>
                <w:rPr>
                  <w:rStyle w:val="Heading1Char"/>
                </w:rPr>
              </w:pPr>
              <w:r>
                <w:rPr>
                  <w:b/>
                  <w:bCs/>
                </w:rPr>
                <w:fldChar w:fldCharType="end"/>
              </w:r>
              <w:r w:rsidR="004168C6" w:rsidRPr="007175E5">
                <w:rPr>
                  <w:rStyle w:val="Heading1Char"/>
                </w:rPr>
                <w:t>Appendix</w:t>
              </w:r>
              <w:r w:rsidR="00DB66A0" w:rsidRPr="007175E5">
                <w:rPr>
                  <w:rStyle w:val="Heading1Char"/>
                </w:rPr>
                <w:t xml:space="preserve"> A – Calculations Detailed </w:t>
              </w:r>
            </w:p>
          </w:sdtContent>
        </w:sdt>
      </w:sdtContent>
    </w:sdt>
    <w:p w14:paraId="1AA3C761" w14:textId="49E289A7" w:rsidR="00DB66A0" w:rsidRDefault="00DB66A0" w:rsidP="00DB66A0">
      <w:pPr>
        <w:pStyle w:val="Heading4"/>
      </w:pPr>
      <w:r>
        <w:t>Probability of Having Hot Water</w:t>
      </w:r>
    </w:p>
    <w:p w14:paraId="182485D8" w14:textId="77777777" w:rsidR="00DB66A0" w:rsidRPr="00FA7E6D" w:rsidRDefault="00DB66A0" w:rsidP="00DB66A0">
      <w:r>
        <w:t xml:space="preserve">The probability of having hot water is dependent on two main factors. This includes whether there is water in the kettle, for this to happen there must be water supply and no leaks in the kettle this is represented in </w:t>
      </w:r>
      <w:r>
        <w:fldChar w:fldCharType="begin"/>
      </w:r>
      <w:r>
        <w:instrText xml:space="preserve"> REF _Ref225946190 \h </w:instrText>
      </w:r>
      <w:r>
        <w:fldChar w:fldCharType="separate"/>
      </w:r>
      <w:r>
        <w:t xml:space="preserve">Equation </w:t>
      </w:r>
      <w:r>
        <w:rPr>
          <w:noProof/>
        </w:rPr>
        <w:t>1</w:t>
      </w:r>
      <w:r>
        <w:fldChar w:fldCharType="end"/>
      </w:r>
      <w:r>
        <w:t xml:space="preserve">. There is also a dependency on there being sufficient power to the element this will be achieved if the kettle is plugged in and switched on, the mains supply is working, and the kettle must also be in good condition to receive the power. The calculation of the probability for this is shown in </w:t>
      </w:r>
      <w:r>
        <w:fldChar w:fldCharType="begin"/>
      </w:r>
      <w:r>
        <w:instrText xml:space="preserve"> REF _Ref225950374 \h </w:instrText>
      </w:r>
      <w:r>
        <w:fldChar w:fldCharType="separate"/>
      </w:r>
      <w:r>
        <w:t xml:space="preserve">Equation </w:t>
      </w:r>
      <w:r>
        <w:rPr>
          <w:noProof/>
        </w:rPr>
        <w:t>2</w:t>
      </w:r>
      <w:r>
        <w:fldChar w:fldCharType="end"/>
      </w:r>
      <w:r>
        <w:t xml:space="preserve">. Both dependencies must be achieved in order to create hot water, the calculation for the probability of creating hot water can be seen in </w:t>
      </w:r>
      <w:r>
        <w:fldChar w:fldCharType="begin"/>
      </w:r>
      <w:r>
        <w:instrText xml:space="preserve"> REF _Ref225950574 \h </w:instrText>
      </w:r>
      <w:r>
        <w:fldChar w:fldCharType="separate"/>
      </w:r>
      <w:r>
        <w:t xml:space="preserve">Equation </w:t>
      </w:r>
      <w:r>
        <w:rPr>
          <w:noProof/>
        </w:rPr>
        <w:t>3</w:t>
      </w:r>
      <w:r>
        <w:fldChar w:fldCharType="end"/>
      </w:r>
      <w:r>
        <w:t>.</w:t>
      </w:r>
    </w:p>
    <w:p w14:paraId="4C2F6C63" w14:textId="77777777" w:rsidR="00DB66A0" w:rsidRDefault="00DB66A0" w:rsidP="00DB66A0">
      <w:pPr>
        <w:pStyle w:val="Caption"/>
        <w:keepNext/>
      </w:pPr>
      <w:bookmarkStart w:id="84" w:name="_Toc227523446"/>
      <w:r>
        <w:t xml:space="preserve">Equation </w:t>
      </w:r>
      <w:r>
        <w:fldChar w:fldCharType="begin"/>
      </w:r>
      <w:r>
        <w:instrText xml:space="preserve"> SEQ Equation \* ARABIC </w:instrText>
      </w:r>
      <w:r>
        <w:fldChar w:fldCharType="separate"/>
      </w:r>
      <w:r>
        <w:rPr>
          <w:noProof/>
        </w:rPr>
        <w:t>1</w:t>
      </w:r>
      <w:r>
        <w:fldChar w:fldCharType="end"/>
      </w:r>
      <w:r>
        <w:t xml:space="preserve"> – Probability Water in Kettle</w:t>
      </w:r>
      <w:bookmarkEnd w:id="84"/>
      <w:r>
        <w:t xml:space="preserve"> </w:t>
      </w:r>
    </w:p>
    <w:p w14:paraId="525DDF4A" w14:textId="77777777" w:rsidR="00DB66A0" w:rsidRPr="00D74673" w:rsidRDefault="00DB66A0" w:rsidP="00DB66A0">
      <w:pPr>
        <w:rPr>
          <w:rFonts w:asciiTheme="majorHAnsi" w:eastAsiaTheme="majorEastAsia" w:hAnsiTheme="majorHAnsi" w:cstheme="majorBidi"/>
        </w:rPr>
      </w:pPr>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water in kettle</m:t>
              </m:r>
            </m:e>
          </m:d>
          <m:r>
            <w:rPr>
              <w:rFonts w:ascii="Cambria Math" w:hAnsi="Cambria Math"/>
            </w:rPr>
            <m:t>=P</m:t>
          </m:r>
          <m:d>
            <m:dPr>
              <m:ctrlPr>
                <w:rPr>
                  <w:rFonts w:ascii="Cambria Math" w:hAnsi="Cambria Math"/>
                  <w:i/>
                </w:rPr>
              </m:ctrlPr>
            </m:dPr>
            <m:e>
              <m:r>
                <w:rPr>
                  <w:rFonts w:ascii="Cambria Math" w:hAnsi="Cambria Math"/>
                </w:rPr>
                <m:t>water supply</m:t>
              </m:r>
            </m:e>
          </m:d>
          <m:r>
            <w:rPr>
              <w:rFonts w:ascii="Cambria Math" w:eastAsiaTheme="majorEastAsia" w:hAnsi="Cambria Math" w:cstheme="majorBidi"/>
            </w:rPr>
            <m:t>×</m:t>
          </m:r>
          <m:r>
            <w:rPr>
              <w:rFonts w:ascii="Cambria Math" w:hAnsi="Cambria Math"/>
            </w:rPr>
            <m:t>P</m:t>
          </m:r>
          <m:d>
            <m:dPr>
              <m:ctrlPr>
                <w:rPr>
                  <w:rFonts w:ascii="Cambria Math" w:hAnsi="Cambria Math"/>
                  <w:i/>
                </w:rPr>
              </m:ctrlPr>
            </m:dPr>
            <m:e>
              <m:r>
                <w:rPr>
                  <w:rFonts w:ascii="Cambria Math" w:hAnsi="Cambria Math"/>
                </w:rPr>
                <m:t>no leaks</m:t>
              </m:r>
            </m:e>
          </m:d>
        </m:oMath>
      </m:oMathPara>
    </w:p>
    <w:p w14:paraId="764C051A" w14:textId="77777777" w:rsidR="00DB66A0" w:rsidRPr="00D74673" w:rsidRDefault="00DB66A0" w:rsidP="00DB66A0">
      <w:pPr>
        <w:rPr>
          <w:rFonts w:asciiTheme="majorHAnsi" w:eastAsiaTheme="majorEastAsia" w:hAnsiTheme="majorHAnsi" w:cstheme="majorBidi"/>
          <w:b/>
          <w:bCs/>
        </w:rPr>
      </w:pPr>
      <m:oMathPara>
        <m:oMath>
          <m:r>
            <w:rPr>
              <w:rFonts w:ascii="Cambria Math" w:hAnsi="Cambria Math"/>
            </w:rPr>
            <m:t>=0.99×0.999=</m:t>
          </m:r>
          <m:r>
            <m:rPr>
              <m:sty m:val="bi"/>
            </m:rPr>
            <w:rPr>
              <w:rFonts w:ascii="Cambria Math" w:hAnsi="Cambria Math"/>
            </w:rPr>
            <m:t>0.98901</m:t>
          </m:r>
        </m:oMath>
      </m:oMathPara>
    </w:p>
    <w:p w14:paraId="5D6CB3E0" w14:textId="77777777" w:rsidR="00DB66A0" w:rsidRDefault="00DB66A0" w:rsidP="00DB66A0">
      <w:pPr>
        <w:pStyle w:val="Caption"/>
        <w:keepNext/>
      </w:pPr>
      <w:bookmarkStart w:id="85" w:name="_Toc227523447"/>
      <w:r>
        <w:t xml:space="preserve">Equation </w:t>
      </w:r>
      <w:r>
        <w:fldChar w:fldCharType="begin"/>
      </w:r>
      <w:r>
        <w:instrText xml:space="preserve"> SEQ Equation \* ARABIC </w:instrText>
      </w:r>
      <w:r>
        <w:fldChar w:fldCharType="separate"/>
      </w:r>
      <w:r>
        <w:rPr>
          <w:noProof/>
        </w:rPr>
        <w:t>2</w:t>
      </w:r>
      <w:r>
        <w:fldChar w:fldCharType="end"/>
      </w:r>
      <w:r>
        <w:t xml:space="preserve"> –Probability Power to Element</w:t>
      </w:r>
      <w:bookmarkEnd w:id="85"/>
    </w:p>
    <w:p w14:paraId="2E3D74EA" w14:textId="77777777" w:rsidR="00DB66A0" w:rsidRPr="00583ED8"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power to elements</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plugged in</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switched on</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mains supply</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kettle OK</m:t>
              </m:r>
            </m:e>
          </m:d>
        </m:oMath>
      </m:oMathPara>
    </w:p>
    <w:p w14:paraId="06BAF500" w14:textId="77777777" w:rsidR="00DB66A0" w:rsidRPr="00583ED8" w:rsidRDefault="00DB66A0" w:rsidP="00DB66A0">
      <w:pPr>
        <w:rPr>
          <w:rFonts w:asciiTheme="majorHAnsi" w:eastAsiaTheme="majorEastAsia" w:hAnsiTheme="majorHAnsi" w:cstheme="majorBidi"/>
        </w:rPr>
      </w:pPr>
      <m:oMathPara>
        <m:oMath>
          <m:r>
            <w:rPr>
              <w:rFonts w:ascii="Cambria Math" w:eastAsiaTheme="majorEastAsia" w:hAnsi="Cambria Math" w:cstheme="majorBidi"/>
            </w:rPr>
            <m:t>=0.89×0.89×0.99×0.99=</m:t>
          </m:r>
          <m:r>
            <m:rPr>
              <m:sty m:val="bi"/>
            </m:rPr>
            <w:rPr>
              <w:rFonts w:ascii="Cambria Math" w:eastAsiaTheme="majorEastAsia" w:hAnsi="Cambria Math" w:cstheme="majorBidi"/>
            </w:rPr>
            <m:t>0.77633721</m:t>
          </m:r>
        </m:oMath>
      </m:oMathPara>
    </w:p>
    <w:p w14:paraId="4D55B91F" w14:textId="77777777" w:rsidR="00DB66A0" w:rsidRDefault="00DB66A0" w:rsidP="00DB66A0">
      <w:pPr>
        <w:rPr>
          <w:rFonts w:asciiTheme="majorHAnsi" w:eastAsiaTheme="majorEastAsia" w:hAnsiTheme="majorHAnsi" w:cstheme="majorBidi"/>
        </w:rPr>
      </w:pPr>
      <w:r>
        <w:rPr>
          <w:rFonts w:asciiTheme="majorHAnsi" w:eastAsiaTheme="majorEastAsia" w:hAnsiTheme="majorHAnsi" w:cstheme="majorBidi"/>
        </w:rPr>
        <w:t xml:space="preserve">Using </w:t>
      </w:r>
      <w:r>
        <w:rPr>
          <w:rFonts w:asciiTheme="majorHAnsi" w:eastAsiaTheme="majorEastAsia" w:hAnsiTheme="majorHAnsi" w:cstheme="majorBidi"/>
        </w:rPr>
        <w:fldChar w:fldCharType="begin"/>
      </w:r>
      <w:r>
        <w:rPr>
          <w:rFonts w:asciiTheme="majorHAnsi" w:eastAsiaTheme="majorEastAsia" w:hAnsiTheme="majorHAnsi" w:cstheme="majorBidi"/>
        </w:rPr>
        <w:instrText xml:space="preserve"> REF _Ref225928317 \h </w:instrText>
      </w:r>
      <w:r>
        <w:rPr>
          <w:rFonts w:asciiTheme="majorHAnsi" w:eastAsiaTheme="majorEastAsia" w:hAnsiTheme="majorHAnsi" w:cstheme="majorBidi"/>
        </w:rPr>
      </w:r>
      <w:r>
        <w:rPr>
          <w:rFonts w:asciiTheme="majorHAnsi" w:eastAsiaTheme="majorEastAsia" w:hAnsiTheme="majorHAnsi" w:cstheme="majorBidi"/>
        </w:rPr>
        <w:fldChar w:fldCharType="separate"/>
      </w:r>
      <w:r>
        <w:t xml:space="preserve">Equation </w:t>
      </w:r>
      <w:r>
        <w:rPr>
          <w:noProof/>
        </w:rPr>
        <w:t>1</w:t>
      </w:r>
      <w:r>
        <w:t xml:space="preserve"> </w:t>
      </w:r>
      <w:r>
        <w:rPr>
          <w:rFonts w:asciiTheme="majorHAnsi" w:eastAsiaTheme="majorEastAsia" w:hAnsiTheme="majorHAnsi" w:cstheme="majorBidi"/>
        </w:rPr>
        <w:fldChar w:fldCharType="end"/>
      </w:r>
      <w:r>
        <w:rPr>
          <w:rFonts w:asciiTheme="majorHAnsi" w:eastAsiaTheme="majorEastAsia" w:hAnsiTheme="majorHAnsi" w:cstheme="majorBidi"/>
        </w:rPr>
        <w:t xml:space="preserve">and </w:t>
      </w:r>
      <w:r>
        <w:rPr>
          <w:rFonts w:asciiTheme="majorHAnsi" w:eastAsiaTheme="majorEastAsia" w:hAnsiTheme="majorHAnsi" w:cstheme="majorBidi"/>
        </w:rPr>
        <w:fldChar w:fldCharType="begin"/>
      </w:r>
      <w:r>
        <w:rPr>
          <w:rFonts w:asciiTheme="majorHAnsi" w:eastAsiaTheme="majorEastAsia" w:hAnsiTheme="majorHAnsi" w:cstheme="majorBidi"/>
        </w:rPr>
        <w:instrText xml:space="preserve"> REF _Ref225928318 \h </w:instrText>
      </w:r>
      <w:r>
        <w:rPr>
          <w:rFonts w:asciiTheme="majorHAnsi" w:eastAsiaTheme="majorEastAsia" w:hAnsiTheme="majorHAnsi" w:cstheme="majorBidi"/>
        </w:rPr>
      </w:r>
      <w:r>
        <w:rPr>
          <w:rFonts w:asciiTheme="majorHAnsi" w:eastAsiaTheme="majorEastAsia" w:hAnsiTheme="majorHAnsi" w:cstheme="majorBidi"/>
        </w:rPr>
        <w:fldChar w:fldCharType="separate"/>
      </w:r>
      <w:r>
        <w:t xml:space="preserve">Equation </w:t>
      </w:r>
      <w:r>
        <w:rPr>
          <w:noProof/>
        </w:rPr>
        <w:t>2</w:t>
      </w:r>
      <w:r>
        <w:rPr>
          <w:rFonts w:asciiTheme="majorHAnsi" w:eastAsiaTheme="majorEastAsia" w:hAnsiTheme="majorHAnsi" w:cstheme="majorBidi"/>
        </w:rPr>
        <w:fldChar w:fldCharType="end"/>
      </w:r>
      <w:r>
        <w:rPr>
          <w:rFonts w:asciiTheme="majorHAnsi" w:eastAsiaTheme="majorEastAsia" w:hAnsiTheme="majorHAnsi" w:cstheme="majorBidi"/>
        </w:rPr>
        <w:t xml:space="preserve">, </w:t>
      </w:r>
      <w:r>
        <w:rPr>
          <w:rFonts w:asciiTheme="majorHAnsi" w:eastAsiaTheme="majorEastAsia" w:hAnsiTheme="majorHAnsi" w:cstheme="majorBidi"/>
        </w:rPr>
        <w:fldChar w:fldCharType="begin"/>
      </w:r>
      <w:r>
        <w:rPr>
          <w:rFonts w:asciiTheme="majorHAnsi" w:eastAsiaTheme="majorEastAsia" w:hAnsiTheme="majorHAnsi" w:cstheme="majorBidi"/>
        </w:rPr>
        <w:instrText xml:space="preserve"> REF _Ref225929432 \h </w:instrText>
      </w:r>
      <w:r>
        <w:rPr>
          <w:rFonts w:asciiTheme="majorHAnsi" w:eastAsiaTheme="majorEastAsia" w:hAnsiTheme="majorHAnsi" w:cstheme="majorBidi"/>
        </w:rPr>
      </w:r>
      <w:r>
        <w:rPr>
          <w:rFonts w:asciiTheme="majorHAnsi" w:eastAsiaTheme="majorEastAsia" w:hAnsiTheme="majorHAnsi" w:cstheme="majorBidi"/>
        </w:rPr>
        <w:fldChar w:fldCharType="separate"/>
      </w:r>
      <w:r>
        <w:t xml:space="preserve">Equation </w:t>
      </w:r>
      <w:r>
        <w:rPr>
          <w:noProof/>
        </w:rPr>
        <w:t>3</w:t>
      </w:r>
      <w:r>
        <w:t xml:space="preserve"> – Probability Hot Water</w:t>
      </w:r>
      <w:r>
        <w:rPr>
          <w:rFonts w:asciiTheme="majorHAnsi" w:eastAsiaTheme="majorEastAsia" w:hAnsiTheme="majorHAnsi" w:cstheme="majorBidi"/>
        </w:rPr>
        <w:fldChar w:fldCharType="end"/>
      </w:r>
      <w:r>
        <w:rPr>
          <w:rFonts w:asciiTheme="majorHAnsi" w:eastAsiaTheme="majorEastAsia" w:hAnsiTheme="majorHAnsi" w:cstheme="majorBidi"/>
        </w:rPr>
        <w:t xml:space="preserve"> can be deduced. </w:t>
      </w:r>
    </w:p>
    <w:p w14:paraId="6CABB5F9" w14:textId="77777777" w:rsidR="00DB66A0" w:rsidRDefault="00DB66A0" w:rsidP="00DB66A0">
      <w:pPr>
        <w:pStyle w:val="Caption"/>
        <w:keepNext/>
      </w:pPr>
      <w:bookmarkStart w:id="86" w:name="_Toc227523448"/>
      <w:r>
        <w:t xml:space="preserve">Equation </w:t>
      </w:r>
      <w:r>
        <w:fldChar w:fldCharType="begin"/>
      </w:r>
      <w:r>
        <w:instrText xml:space="preserve"> SEQ Equation \* ARABIC </w:instrText>
      </w:r>
      <w:r>
        <w:fldChar w:fldCharType="separate"/>
      </w:r>
      <w:r>
        <w:rPr>
          <w:noProof/>
        </w:rPr>
        <w:t>3</w:t>
      </w:r>
      <w:r>
        <w:fldChar w:fldCharType="end"/>
      </w:r>
      <w:r>
        <w:t xml:space="preserve"> – Probability Hot Water</w:t>
      </w:r>
      <w:bookmarkEnd w:id="86"/>
      <w:r>
        <w:t xml:space="preserve"> </w:t>
      </w:r>
    </w:p>
    <w:p w14:paraId="1270F7E3" w14:textId="77777777" w:rsidR="00DB66A0" w:rsidRPr="00A85535"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water</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water in kettle</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power to elements</m:t>
              </m:r>
            </m:e>
          </m:d>
        </m:oMath>
      </m:oMathPara>
    </w:p>
    <w:p w14:paraId="12E27EA2" w14:textId="77777777" w:rsidR="00DB66A0" w:rsidRPr="00AE26C9" w:rsidRDefault="00DB66A0" w:rsidP="00DB66A0">
      <w:pPr>
        <w:rPr>
          <w:rFonts w:asciiTheme="majorHAnsi" w:eastAsiaTheme="majorEastAsia" w:hAnsiTheme="majorHAnsi" w:cstheme="majorBidi"/>
          <w:b/>
          <w:bCs/>
        </w:rPr>
      </w:pPr>
      <m:oMathPara>
        <m:oMath>
          <m:r>
            <w:rPr>
              <w:rFonts w:ascii="Cambria Math" w:eastAsiaTheme="majorEastAsia" w:hAnsi="Cambria Math" w:cstheme="majorBidi"/>
            </w:rPr>
            <m:t>=0.98901×0.77633721=</m:t>
          </m:r>
          <m:r>
            <m:rPr>
              <m:sty m:val="bi"/>
            </m:rPr>
            <w:rPr>
              <w:rFonts w:ascii="Cambria Math" w:eastAsiaTheme="majorEastAsia" w:hAnsi="Cambria Math" w:cstheme="majorBidi"/>
            </w:rPr>
            <m:t>0.7678052640621</m:t>
          </m:r>
        </m:oMath>
      </m:oMathPara>
    </w:p>
    <w:p w14:paraId="1620C50D" w14:textId="22FD8DD5" w:rsidR="00DB66A0" w:rsidRDefault="00DB66A0" w:rsidP="00DB66A0">
      <w:pPr>
        <w:pStyle w:val="Heading4"/>
      </w:pPr>
      <w:r>
        <w:t xml:space="preserve">Probability of Having a Cup </w:t>
      </w:r>
    </w:p>
    <w:p w14:paraId="0234400B" w14:textId="77777777" w:rsidR="00DB66A0" w:rsidRPr="007E061E" w:rsidRDefault="00DB66A0" w:rsidP="00DB66A0">
      <w:r>
        <w:t xml:space="preserve">The availability of a cup is guaranteed however whether that cup is in good order is not. For Bill to correctly select a cup both factors must happen. The probability calculations for this are as seen in </w:t>
      </w:r>
      <w:r>
        <w:fldChar w:fldCharType="begin"/>
      </w:r>
      <w:r>
        <w:instrText xml:space="preserve"> REF _Ref225951019 \h </w:instrText>
      </w:r>
      <w:r>
        <w:fldChar w:fldCharType="separate"/>
      </w:r>
      <w:r>
        <w:t xml:space="preserve">Equation </w:t>
      </w:r>
      <w:r>
        <w:rPr>
          <w:noProof/>
        </w:rPr>
        <w:t>4</w:t>
      </w:r>
      <w:r>
        <w:fldChar w:fldCharType="end"/>
      </w:r>
      <w:r>
        <w:t>.</w:t>
      </w:r>
    </w:p>
    <w:p w14:paraId="2989A1F1" w14:textId="77777777" w:rsidR="00DB66A0" w:rsidRDefault="00DB66A0" w:rsidP="00DB66A0">
      <w:pPr>
        <w:pStyle w:val="Caption"/>
        <w:keepNext/>
      </w:pPr>
      <w:bookmarkStart w:id="87" w:name="_Toc227523449"/>
      <w:r>
        <w:t xml:space="preserve">Equation </w:t>
      </w:r>
      <w:r>
        <w:fldChar w:fldCharType="begin"/>
      </w:r>
      <w:r>
        <w:instrText xml:space="preserve"> SEQ Equation \* ARABIC </w:instrText>
      </w:r>
      <w:r>
        <w:fldChar w:fldCharType="separate"/>
      </w:r>
      <w:r>
        <w:rPr>
          <w:noProof/>
        </w:rPr>
        <w:t>4</w:t>
      </w:r>
      <w:r>
        <w:fldChar w:fldCharType="end"/>
      </w:r>
      <w:r>
        <w:t xml:space="preserve"> – Probability Cup</w:t>
      </w:r>
      <w:bookmarkEnd w:id="87"/>
    </w:p>
    <w:p w14:paraId="20165A05" w14:textId="77777777" w:rsidR="00DB66A0" w:rsidRPr="009876C3"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 xml:space="preserve">P </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cup</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in good condition</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available</m:t>
              </m:r>
            </m:e>
          </m:d>
        </m:oMath>
      </m:oMathPara>
    </w:p>
    <w:p w14:paraId="14883687" w14:textId="77777777" w:rsidR="00DB66A0" w:rsidRPr="00AE26C9" w:rsidRDefault="00DB66A0" w:rsidP="00DB66A0">
      <w:pPr>
        <w:rPr>
          <w:rFonts w:asciiTheme="majorHAnsi" w:eastAsiaTheme="majorEastAsia" w:hAnsiTheme="majorHAnsi" w:cstheme="majorBidi"/>
          <w:b/>
          <w:bCs/>
        </w:rPr>
      </w:pPr>
      <m:oMathPara>
        <m:oMath>
          <m:r>
            <w:rPr>
              <w:rFonts w:ascii="Cambria Math" w:eastAsiaTheme="majorEastAsia" w:hAnsi="Cambria Math" w:cstheme="majorBidi"/>
            </w:rPr>
            <m:t>=0.99×1=</m:t>
          </m:r>
          <m:r>
            <m:rPr>
              <m:sty m:val="bi"/>
            </m:rPr>
            <w:rPr>
              <w:rFonts w:ascii="Cambria Math" w:eastAsiaTheme="majorEastAsia" w:hAnsi="Cambria Math" w:cstheme="majorBidi"/>
            </w:rPr>
            <m:t>0.99</m:t>
          </m:r>
        </m:oMath>
      </m:oMathPara>
    </w:p>
    <w:p w14:paraId="48A0A22C" w14:textId="46FE980D" w:rsidR="00DB66A0" w:rsidRDefault="00DB66A0" w:rsidP="00DB66A0">
      <w:pPr>
        <w:pStyle w:val="Heading4"/>
      </w:pPr>
      <w:r>
        <w:t xml:space="preserve">Probability of Having Correct Ingredients </w:t>
      </w:r>
    </w:p>
    <w:p w14:paraId="557A569D" w14:textId="77777777" w:rsidR="00DB66A0" w:rsidRPr="00876AC7" w:rsidRDefault="00DB66A0" w:rsidP="00DB66A0">
      <w:r>
        <w:t xml:space="preserve">The ingredients required for Bill to successfully make a hot drink are: tea or coffee, the probability of the availability of either is calculated in </w:t>
      </w:r>
      <w:r>
        <w:fldChar w:fldCharType="begin"/>
      </w:r>
      <w:r>
        <w:instrText xml:space="preserve"> REF _Ref226545978 \h </w:instrText>
      </w:r>
      <w:r>
        <w:fldChar w:fldCharType="separate"/>
      </w:r>
      <w:r>
        <w:t xml:space="preserve">Equation </w:t>
      </w:r>
      <w:r>
        <w:rPr>
          <w:noProof/>
        </w:rPr>
        <w:t>5</w:t>
      </w:r>
      <w:r>
        <w:fldChar w:fldCharType="end"/>
      </w:r>
      <w:r>
        <w:t xml:space="preserve">; sugar or sweetener, </w:t>
      </w:r>
      <w:r>
        <w:fldChar w:fldCharType="begin"/>
      </w:r>
      <w:r>
        <w:instrText xml:space="preserve"> REF _Ref226546005 \h </w:instrText>
      </w:r>
      <w:r>
        <w:fldChar w:fldCharType="separate"/>
      </w:r>
      <w:r>
        <w:t xml:space="preserve">Equation </w:t>
      </w:r>
      <w:r>
        <w:rPr>
          <w:noProof/>
        </w:rPr>
        <w:t>6</w:t>
      </w:r>
      <w:r>
        <w:fldChar w:fldCharType="end"/>
      </w:r>
      <w:r>
        <w:t xml:space="preserve"> shows the probability that either will be available; and he also must have milk, for the milk to be used it must be available and fresh, the probability that both are true is calculated in </w:t>
      </w:r>
      <w:r>
        <w:fldChar w:fldCharType="begin"/>
      </w:r>
      <w:r>
        <w:instrText xml:space="preserve"> REF _Ref226546106 \h </w:instrText>
      </w:r>
      <w:r>
        <w:fldChar w:fldCharType="separate"/>
      </w:r>
      <w:r>
        <w:t xml:space="preserve">Equation </w:t>
      </w:r>
      <w:r>
        <w:rPr>
          <w:noProof/>
        </w:rPr>
        <w:t>7</w:t>
      </w:r>
      <w:r>
        <w:fldChar w:fldCharType="end"/>
      </w:r>
      <w:r>
        <w:t xml:space="preserve">. </w:t>
      </w:r>
    </w:p>
    <w:p w14:paraId="51599CB3" w14:textId="77777777" w:rsidR="00DB66A0" w:rsidRDefault="00DB66A0" w:rsidP="00DB66A0">
      <w:pPr>
        <w:pStyle w:val="Caption"/>
        <w:keepNext/>
      </w:pPr>
      <w:bookmarkStart w:id="88" w:name="_Toc227523450"/>
      <w:r>
        <w:t xml:space="preserve">Equation </w:t>
      </w:r>
      <w:r>
        <w:fldChar w:fldCharType="begin"/>
      </w:r>
      <w:r>
        <w:instrText xml:space="preserve"> SEQ Equation \* ARABIC </w:instrText>
      </w:r>
      <w:r>
        <w:fldChar w:fldCharType="separate"/>
      </w:r>
      <w:r>
        <w:rPr>
          <w:noProof/>
        </w:rPr>
        <w:t>5</w:t>
      </w:r>
      <w:r>
        <w:fldChar w:fldCharType="end"/>
      </w:r>
      <w:r>
        <w:t xml:space="preserve"> – Probability Correct Drink</w:t>
      </w:r>
      <w:bookmarkEnd w:id="88"/>
      <w:r>
        <w:t xml:space="preserve"> </w:t>
      </w:r>
    </w:p>
    <w:p w14:paraId="75DD6CCB" w14:textId="77777777" w:rsidR="00DB66A0" w:rsidRPr="00D35AC0"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correct drink</m:t>
              </m:r>
            </m:e>
          </m:d>
          <m:r>
            <m:rPr>
              <m:sty m:val="bi"/>
            </m:rPr>
            <w:rPr>
              <w:rFonts w:ascii="Cambria Math" w:eastAsiaTheme="majorEastAsia" w:hAnsi="Cambria Math" w:cstheme="majorBidi"/>
            </w:rPr>
            <m:t>=</m:t>
          </m:r>
          <m:r>
            <w:rPr>
              <w:rFonts w:ascii="Cambria Math" w:eastAsiaTheme="majorEastAsia" w:hAnsi="Cambria Math" w:cstheme="majorBidi"/>
            </w:rPr>
            <m:t>1-[</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tea</m:t>
                  </m:r>
                </m:e>
              </m:d>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coffee</m:t>
                  </m:r>
                </m:e>
              </m:d>
            </m:e>
          </m:d>
          <m:r>
            <w:rPr>
              <w:rFonts w:ascii="Cambria Math" w:eastAsiaTheme="majorEastAsia" w:hAnsi="Cambria Math" w:cstheme="majorBidi"/>
            </w:rPr>
            <m:t>]</m:t>
          </m:r>
        </m:oMath>
      </m:oMathPara>
    </w:p>
    <w:p w14:paraId="4AA3ABEB" w14:textId="77777777" w:rsidR="00DB66A0" w:rsidRPr="00F43C47" w:rsidRDefault="00DB66A0" w:rsidP="00DB66A0">
      <w:pPr>
        <w:rPr>
          <w:rFonts w:asciiTheme="majorHAnsi" w:eastAsiaTheme="majorEastAsia" w:hAnsiTheme="majorHAnsi" w:cstheme="majorBidi"/>
          <w:b/>
          <w:bCs/>
        </w:rPr>
      </w:pPr>
      <m:oMathPara>
        <m:oMath>
          <m:r>
            <w:rPr>
              <w:rFonts w:ascii="Cambria Math" w:eastAsiaTheme="majorEastAsia" w:hAnsi="Cambria Math" w:cstheme="majorBidi"/>
            </w:rPr>
            <m:t>=1-</m:t>
          </m:r>
          <m:d>
            <m:dPr>
              <m:begChr m:val="["/>
              <m:endChr m:val="]"/>
              <m:ctrlPr>
                <w:rPr>
                  <w:rFonts w:ascii="Cambria Math" w:eastAsiaTheme="majorEastAsia" w:hAnsi="Cambria Math" w:cstheme="majorBidi"/>
                  <w:i/>
                </w:rPr>
              </m:ctrlPr>
            </m:dPr>
            <m:e>
              <m:d>
                <m:dPr>
                  <m:ctrlPr>
                    <w:rPr>
                      <w:rFonts w:ascii="Cambria Math" w:eastAsiaTheme="majorEastAsia" w:hAnsi="Cambria Math" w:cstheme="majorBidi"/>
                      <w:i/>
                    </w:rPr>
                  </m:ctrlPr>
                </m:dPr>
                <m:e>
                  <m:r>
                    <w:rPr>
                      <w:rFonts w:ascii="Cambria Math" w:eastAsiaTheme="majorEastAsia" w:hAnsi="Cambria Math" w:cstheme="majorBidi"/>
                    </w:rPr>
                    <m:t>1-0.98</m:t>
                  </m:r>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1-0.98</m:t>
                  </m:r>
                </m:e>
              </m:d>
            </m:e>
          </m:d>
          <m:r>
            <w:rPr>
              <w:rFonts w:ascii="Cambria Math" w:eastAsiaTheme="majorEastAsia" w:hAnsi="Cambria Math" w:cstheme="majorBidi"/>
            </w:rPr>
            <m:t>=</m:t>
          </m:r>
          <m:r>
            <m:rPr>
              <m:sty m:val="bi"/>
            </m:rPr>
            <w:rPr>
              <w:rFonts w:ascii="Cambria Math" w:eastAsiaTheme="majorEastAsia" w:hAnsi="Cambria Math" w:cstheme="majorBidi"/>
            </w:rPr>
            <m:t>0.9996</m:t>
          </m:r>
        </m:oMath>
      </m:oMathPara>
    </w:p>
    <w:p w14:paraId="04074019" w14:textId="77777777" w:rsidR="00DB66A0" w:rsidRDefault="00DB66A0" w:rsidP="00DB66A0">
      <w:pPr>
        <w:pStyle w:val="Caption"/>
        <w:keepNext/>
      </w:pPr>
      <w:bookmarkStart w:id="89" w:name="_Toc227523451"/>
      <w:r>
        <w:t xml:space="preserve">Equation </w:t>
      </w:r>
      <w:r>
        <w:fldChar w:fldCharType="begin"/>
      </w:r>
      <w:r>
        <w:instrText xml:space="preserve"> SEQ Equation \* ARABIC </w:instrText>
      </w:r>
      <w:r>
        <w:fldChar w:fldCharType="separate"/>
      </w:r>
      <w:r>
        <w:rPr>
          <w:noProof/>
        </w:rPr>
        <w:t>6</w:t>
      </w:r>
      <w:r>
        <w:fldChar w:fldCharType="end"/>
      </w:r>
      <w:r>
        <w:t xml:space="preserve"> – Probability Sugared</w:t>
      </w:r>
      <w:bookmarkEnd w:id="89"/>
      <w:r>
        <w:t xml:space="preserve"> </w:t>
      </w:r>
    </w:p>
    <w:p w14:paraId="2532BDE0" w14:textId="77777777" w:rsidR="00DB66A0" w:rsidRPr="00F43C47"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sugared</m:t>
              </m:r>
            </m:e>
          </m:d>
          <m:r>
            <w:rPr>
              <w:rFonts w:ascii="Cambria Math" w:eastAsiaTheme="majorEastAsia" w:hAnsi="Cambria Math" w:cstheme="majorBidi"/>
            </w:rPr>
            <m:t>=1-[</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white</m:t>
                  </m:r>
                </m:e>
              </m:d>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1-P</m:t>
              </m:r>
              <m:d>
                <m:dPr>
                  <m:ctrlPr>
                    <w:rPr>
                      <w:rFonts w:ascii="Cambria Math" w:eastAsiaTheme="majorEastAsia" w:hAnsi="Cambria Math" w:cstheme="majorBidi"/>
                      <w:i/>
                    </w:rPr>
                  </m:ctrlPr>
                </m:dPr>
                <m:e>
                  <m:r>
                    <w:rPr>
                      <w:rFonts w:ascii="Cambria Math" w:eastAsiaTheme="majorEastAsia" w:hAnsi="Cambria Math" w:cstheme="majorBidi"/>
                    </w:rPr>
                    <m:t>sweetner</m:t>
                  </m:r>
                </m:e>
              </m:d>
            </m:e>
          </m:d>
          <m:r>
            <w:rPr>
              <w:rFonts w:ascii="Cambria Math" w:eastAsiaTheme="majorEastAsia" w:hAnsi="Cambria Math" w:cstheme="majorBidi"/>
            </w:rPr>
            <m:t>]</m:t>
          </m:r>
        </m:oMath>
      </m:oMathPara>
    </w:p>
    <w:p w14:paraId="26AAF618" w14:textId="77777777" w:rsidR="00DB66A0" w:rsidRPr="00294402" w:rsidRDefault="00DB66A0" w:rsidP="00DB66A0">
      <w:pPr>
        <w:rPr>
          <w:rFonts w:asciiTheme="majorHAnsi" w:eastAsiaTheme="majorEastAsia" w:hAnsiTheme="majorHAnsi" w:cstheme="majorBidi"/>
          <w:b/>
          <w:bCs/>
        </w:rPr>
      </w:pPr>
      <m:oMathPara>
        <m:oMath>
          <m:r>
            <w:rPr>
              <w:rFonts w:ascii="Cambria Math" w:eastAsiaTheme="majorEastAsia" w:hAnsi="Cambria Math" w:cstheme="majorBidi"/>
            </w:rPr>
            <m:t>=1-</m:t>
          </m:r>
          <m:d>
            <m:dPr>
              <m:begChr m:val="["/>
              <m:endChr m:val="]"/>
              <m:ctrlPr>
                <w:rPr>
                  <w:rFonts w:ascii="Cambria Math" w:eastAsiaTheme="majorEastAsia" w:hAnsi="Cambria Math" w:cstheme="majorBidi"/>
                  <w:i/>
                </w:rPr>
              </m:ctrlPr>
            </m:dPr>
            <m:e>
              <m:d>
                <m:dPr>
                  <m:ctrlPr>
                    <w:rPr>
                      <w:rFonts w:ascii="Cambria Math" w:eastAsiaTheme="majorEastAsia" w:hAnsi="Cambria Math" w:cstheme="majorBidi"/>
                      <w:i/>
                    </w:rPr>
                  </m:ctrlPr>
                </m:dPr>
                <m:e>
                  <m:r>
                    <w:rPr>
                      <w:rFonts w:ascii="Cambria Math" w:eastAsiaTheme="majorEastAsia" w:hAnsi="Cambria Math" w:cstheme="majorBidi"/>
                    </w:rPr>
                    <m:t>1-0.88</m:t>
                  </m:r>
                </m:e>
              </m:d>
              <m:r>
                <w:rPr>
                  <w:rFonts w:ascii="Cambria Math" w:eastAsiaTheme="majorEastAsia" w:hAnsi="Cambria Math" w:cstheme="majorBidi"/>
                </w:rPr>
                <m:t>×</m:t>
              </m:r>
              <m:d>
                <m:dPr>
                  <m:ctrlPr>
                    <w:rPr>
                      <w:rFonts w:ascii="Cambria Math" w:eastAsiaTheme="majorEastAsia" w:hAnsi="Cambria Math" w:cstheme="majorBidi"/>
                      <w:i/>
                    </w:rPr>
                  </m:ctrlPr>
                </m:dPr>
                <m:e>
                  <m:r>
                    <w:rPr>
                      <w:rFonts w:ascii="Cambria Math" w:eastAsiaTheme="majorEastAsia" w:hAnsi="Cambria Math" w:cstheme="majorBidi"/>
                    </w:rPr>
                    <m:t>1-0.99</m:t>
                  </m:r>
                </m:e>
              </m:d>
            </m:e>
          </m:d>
          <m:r>
            <w:rPr>
              <w:rFonts w:ascii="Cambria Math" w:eastAsiaTheme="majorEastAsia" w:hAnsi="Cambria Math" w:cstheme="majorBidi"/>
            </w:rPr>
            <m:t>=</m:t>
          </m:r>
          <m:r>
            <m:rPr>
              <m:sty m:val="bi"/>
            </m:rPr>
            <w:rPr>
              <w:rFonts w:ascii="Cambria Math" w:eastAsiaTheme="majorEastAsia" w:hAnsi="Cambria Math" w:cstheme="majorBidi"/>
            </w:rPr>
            <m:t>0.9988</m:t>
          </m:r>
        </m:oMath>
      </m:oMathPara>
    </w:p>
    <w:p w14:paraId="07AFC7A5" w14:textId="77777777" w:rsidR="00DB66A0" w:rsidRDefault="00DB66A0" w:rsidP="00DB66A0">
      <w:pPr>
        <w:pStyle w:val="Caption"/>
        <w:keepNext/>
      </w:pPr>
      <w:bookmarkStart w:id="90" w:name="_Toc227523452"/>
      <w:r>
        <w:t xml:space="preserve">Equation </w:t>
      </w:r>
      <w:r>
        <w:fldChar w:fldCharType="begin"/>
      </w:r>
      <w:r>
        <w:instrText xml:space="preserve"> SEQ Equation \* ARABIC </w:instrText>
      </w:r>
      <w:r>
        <w:fldChar w:fldCharType="separate"/>
      </w:r>
      <w:r>
        <w:rPr>
          <w:noProof/>
        </w:rPr>
        <w:t>7</w:t>
      </w:r>
      <w:r>
        <w:fldChar w:fldCharType="end"/>
      </w:r>
      <w:r>
        <w:t xml:space="preserve"> – Probability Milk</w:t>
      </w:r>
      <w:bookmarkEnd w:id="90"/>
      <w:r>
        <w:t xml:space="preserve"> </w:t>
      </w:r>
    </w:p>
    <w:p w14:paraId="7D8ABF02" w14:textId="77777777" w:rsidR="00DB66A0" w:rsidRPr="00294402" w:rsidRDefault="00DB66A0" w:rsidP="00DB66A0">
      <w:pPr>
        <w:rPr>
          <w:rFonts w:asciiTheme="majorHAnsi" w:eastAsiaTheme="majorEastAsia" w:hAnsiTheme="majorHAnsi" w:cstheme="majorBidi"/>
          <w:b/>
          <w:bCs/>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milk</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available</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fresh</m:t>
              </m:r>
            </m:e>
          </m:d>
        </m:oMath>
      </m:oMathPara>
    </w:p>
    <w:p w14:paraId="4ECEA729" w14:textId="77777777" w:rsidR="00DB66A0" w:rsidRPr="00876AC7" w:rsidRDefault="00DB66A0" w:rsidP="00DB66A0">
      <w:pPr>
        <w:rPr>
          <w:rFonts w:asciiTheme="majorHAnsi" w:eastAsiaTheme="majorEastAsia" w:hAnsiTheme="majorHAnsi" w:cstheme="majorBidi"/>
          <w:b/>
        </w:rPr>
      </w:pPr>
      <m:oMathPara>
        <m:oMath>
          <m:r>
            <w:rPr>
              <w:rFonts w:ascii="Cambria Math" w:eastAsiaTheme="majorEastAsia" w:hAnsi="Cambria Math" w:cstheme="majorBidi"/>
            </w:rPr>
            <m:t>=0.95×0.95</m:t>
          </m:r>
          <m:r>
            <m:rPr>
              <m:sty m:val="bi"/>
            </m:rPr>
            <w:rPr>
              <w:rFonts w:ascii="Cambria Math" w:eastAsiaTheme="majorEastAsia" w:hAnsi="Cambria Math" w:cstheme="majorBidi"/>
            </w:rPr>
            <m:t>=0.9025</m:t>
          </m:r>
        </m:oMath>
      </m:oMathPara>
    </w:p>
    <w:p w14:paraId="68EFBE69" w14:textId="77777777" w:rsidR="00DB66A0" w:rsidRPr="00294402" w:rsidRDefault="00DB66A0" w:rsidP="00DB66A0">
      <w:pPr>
        <w:rPr>
          <w:rFonts w:asciiTheme="majorHAnsi" w:eastAsiaTheme="majorEastAsia" w:hAnsiTheme="majorHAnsi" w:cstheme="majorBidi"/>
          <w:b/>
          <w:bCs/>
        </w:rPr>
      </w:pPr>
      <w:r>
        <w:rPr>
          <w:rFonts w:asciiTheme="majorHAnsi" w:eastAsiaTheme="majorEastAsia" w:hAnsiTheme="majorHAnsi" w:cstheme="majorBidi"/>
          <w:b/>
        </w:rPr>
        <w:t xml:space="preserve">Using </w:t>
      </w:r>
      <w:r>
        <w:rPr>
          <w:rFonts w:asciiTheme="majorHAnsi" w:eastAsiaTheme="majorEastAsia" w:hAnsiTheme="majorHAnsi" w:cstheme="majorBidi"/>
          <w:b/>
        </w:rPr>
        <w:fldChar w:fldCharType="begin"/>
      </w:r>
      <w:r>
        <w:rPr>
          <w:rFonts w:asciiTheme="majorHAnsi" w:eastAsiaTheme="majorEastAsia" w:hAnsiTheme="majorHAnsi" w:cstheme="majorBidi"/>
          <w:b/>
        </w:rPr>
        <w:instrText xml:space="preserve"> REF _Ref226545978 \h </w:instrText>
      </w:r>
      <w:r>
        <w:rPr>
          <w:rFonts w:asciiTheme="majorHAnsi" w:eastAsiaTheme="majorEastAsia" w:hAnsiTheme="majorHAnsi" w:cstheme="majorBidi"/>
          <w:b/>
        </w:rPr>
      </w:r>
      <w:r>
        <w:rPr>
          <w:rFonts w:asciiTheme="majorHAnsi" w:eastAsiaTheme="majorEastAsia" w:hAnsiTheme="majorHAnsi" w:cstheme="majorBidi"/>
          <w:b/>
        </w:rPr>
        <w:fldChar w:fldCharType="separate"/>
      </w:r>
      <w:r>
        <w:t xml:space="preserve">Equation </w:t>
      </w:r>
      <w:r>
        <w:rPr>
          <w:noProof/>
        </w:rPr>
        <w:t>5</w:t>
      </w:r>
      <w:r>
        <w:rPr>
          <w:rFonts w:asciiTheme="majorHAnsi" w:eastAsiaTheme="majorEastAsia" w:hAnsiTheme="majorHAnsi" w:cstheme="majorBidi"/>
          <w:b/>
        </w:rPr>
        <w:fldChar w:fldCharType="end"/>
      </w:r>
      <w:r>
        <w:rPr>
          <w:rFonts w:asciiTheme="majorHAnsi" w:eastAsiaTheme="majorEastAsia" w:hAnsiTheme="majorHAnsi" w:cstheme="majorBidi"/>
          <w:b/>
        </w:rPr>
        <w:t xml:space="preserve">, </w:t>
      </w:r>
      <w:r>
        <w:rPr>
          <w:rFonts w:asciiTheme="majorHAnsi" w:eastAsiaTheme="majorEastAsia" w:hAnsiTheme="majorHAnsi" w:cstheme="majorBidi"/>
          <w:b/>
        </w:rPr>
        <w:fldChar w:fldCharType="begin"/>
      </w:r>
      <w:r>
        <w:rPr>
          <w:rFonts w:asciiTheme="majorHAnsi" w:eastAsiaTheme="majorEastAsia" w:hAnsiTheme="majorHAnsi" w:cstheme="majorBidi"/>
          <w:b/>
        </w:rPr>
        <w:instrText xml:space="preserve"> REF _Ref226546005 \h </w:instrText>
      </w:r>
      <w:r>
        <w:rPr>
          <w:rFonts w:asciiTheme="majorHAnsi" w:eastAsiaTheme="majorEastAsia" w:hAnsiTheme="majorHAnsi" w:cstheme="majorBidi"/>
          <w:b/>
        </w:rPr>
      </w:r>
      <w:r>
        <w:rPr>
          <w:rFonts w:asciiTheme="majorHAnsi" w:eastAsiaTheme="majorEastAsia" w:hAnsiTheme="majorHAnsi" w:cstheme="majorBidi"/>
          <w:b/>
        </w:rPr>
        <w:fldChar w:fldCharType="separate"/>
      </w:r>
      <w:r>
        <w:t xml:space="preserve">Equation </w:t>
      </w:r>
      <w:r>
        <w:rPr>
          <w:noProof/>
        </w:rPr>
        <w:t>6</w:t>
      </w:r>
      <w:r>
        <w:rPr>
          <w:rFonts w:asciiTheme="majorHAnsi" w:eastAsiaTheme="majorEastAsia" w:hAnsiTheme="majorHAnsi" w:cstheme="majorBidi"/>
          <w:b/>
        </w:rPr>
        <w:fldChar w:fldCharType="end"/>
      </w:r>
      <w:r>
        <w:rPr>
          <w:rFonts w:asciiTheme="majorHAnsi" w:eastAsiaTheme="majorEastAsia" w:hAnsiTheme="majorHAnsi" w:cstheme="majorBidi"/>
          <w:b/>
        </w:rPr>
        <w:t xml:space="preserve"> and </w:t>
      </w:r>
      <w:r>
        <w:rPr>
          <w:rFonts w:asciiTheme="majorHAnsi" w:eastAsiaTheme="majorEastAsia" w:hAnsiTheme="majorHAnsi" w:cstheme="majorBidi"/>
          <w:b/>
        </w:rPr>
        <w:fldChar w:fldCharType="begin"/>
      </w:r>
      <w:r>
        <w:rPr>
          <w:rFonts w:asciiTheme="majorHAnsi" w:eastAsiaTheme="majorEastAsia" w:hAnsiTheme="majorHAnsi" w:cstheme="majorBidi"/>
          <w:b/>
        </w:rPr>
        <w:instrText xml:space="preserve"> REF _Ref226546106 \h </w:instrText>
      </w:r>
      <w:r>
        <w:rPr>
          <w:rFonts w:asciiTheme="majorHAnsi" w:eastAsiaTheme="majorEastAsia" w:hAnsiTheme="majorHAnsi" w:cstheme="majorBidi"/>
          <w:b/>
        </w:rPr>
      </w:r>
      <w:r>
        <w:rPr>
          <w:rFonts w:asciiTheme="majorHAnsi" w:eastAsiaTheme="majorEastAsia" w:hAnsiTheme="majorHAnsi" w:cstheme="majorBidi"/>
          <w:b/>
        </w:rPr>
        <w:fldChar w:fldCharType="separate"/>
      </w:r>
      <w:r>
        <w:t xml:space="preserve">Equation </w:t>
      </w:r>
      <w:r>
        <w:rPr>
          <w:noProof/>
        </w:rPr>
        <w:t>7</w:t>
      </w:r>
      <w:r>
        <w:rPr>
          <w:rFonts w:asciiTheme="majorHAnsi" w:eastAsiaTheme="majorEastAsia" w:hAnsiTheme="majorHAnsi" w:cstheme="majorBidi"/>
          <w:b/>
        </w:rPr>
        <w:fldChar w:fldCharType="end"/>
      </w:r>
      <w:r>
        <w:rPr>
          <w:rFonts w:asciiTheme="majorHAnsi" w:eastAsiaTheme="majorEastAsia" w:hAnsiTheme="majorHAnsi" w:cstheme="majorBidi"/>
          <w:b/>
        </w:rPr>
        <w:t xml:space="preserve">, </w:t>
      </w:r>
      <w:r>
        <w:rPr>
          <w:rFonts w:asciiTheme="majorHAnsi" w:eastAsiaTheme="majorEastAsia" w:hAnsiTheme="majorHAnsi" w:cstheme="majorBidi"/>
          <w:b/>
        </w:rPr>
        <w:fldChar w:fldCharType="begin"/>
      </w:r>
      <w:r>
        <w:rPr>
          <w:rFonts w:asciiTheme="majorHAnsi" w:eastAsiaTheme="majorEastAsia" w:hAnsiTheme="majorHAnsi" w:cstheme="majorBidi"/>
          <w:b/>
        </w:rPr>
        <w:instrText xml:space="preserve"> REF _Ref226546187 \h </w:instrText>
      </w:r>
      <w:r>
        <w:rPr>
          <w:rFonts w:asciiTheme="majorHAnsi" w:eastAsiaTheme="majorEastAsia" w:hAnsiTheme="majorHAnsi" w:cstheme="majorBidi"/>
          <w:b/>
        </w:rPr>
      </w:r>
      <w:r>
        <w:rPr>
          <w:rFonts w:asciiTheme="majorHAnsi" w:eastAsiaTheme="majorEastAsia" w:hAnsiTheme="majorHAnsi" w:cstheme="majorBidi"/>
          <w:b/>
        </w:rPr>
        <w:fldChar w:fldCharType="separate"/>
      </w:r>
      <w:r>
        <w:t xml:space="preserve">Equation </w:t>
      </w:r>
      <w:r>
        <w:rPr>
          <w:noProof/>
        </w:rPr>
        <w:t>8</w:t>
      </w:r>
      <w:r>
        <w:t xml:space="preserve"> – Probability Ingredients in Cup</w:t>
      </w:r>
      <w:r>
        <w:rPr>
          <w:rFonts w:asciiTheme="majorHAnsi" w:eastAsiaTheme="majorEastAsia" w:hAnsiTheme="majorHAnsi" w:cstheme="majorBidi"/>
          <w:b/>
        </w:rPr>
        <w:fldChar w:fldCharType="end"/>
      </w:r>
      <w:r>
        <w:rPr>
          <w:rFonts w:asciiTheme="majorHAnsi" w:eastAsiaTheme="majorEastAsia" w:hAnsiTheme="majorHAnsi" w:cstheme="majorBidi"/>
          <w:b/>
        </w:rPr>
        <w:t xml:space="preserve"> can be solved. </w:t>
      </w:r>
    </w:p>
    <w:p w14:paraId="5068BF46" w14:textId="77777777" w:rsidR="00DB66A0" w:rsidRDefault="00DB66A0" w:rsidP="00DB66A0">
      <w:pPr>
        <w:pStyle w:val="Caption"/>
        <w:keepNext/>
      </w:pPr>
      <w:bookmarkStart w:id="91" w:name="_Toc227523453"/>
      <w:r>
        <w:t xml:space="preserve">Equation </w:t>
      </w:r>
      <w:r>
        <w:fldChar w:fldCharType="begin"/>
      </w:r>
      <w:r>
        <w:instrText xml:space="preserve"> SEQ Equation \* ARABIC </w:instrText>
      </w:r>
      <w:r>
        <w:fldChar w:fldCharType="separate"/>
      </w:r>
      <w:r>
        <w:rPr>
          <w:noProof/>
        </w:rPr>
        <w:t>8</w:t>
      </w:r>
      <w:r>
        <w:fldChar w:fldCharType="end"/>
      </w:r>
      <w:r>
        <w:t xml:space="preserve"> – Probability Ingredients in Cup</w:t>
      </w:r>
      <w:bookmarkEnd w:id="91"/>
    </w:p>
    <w:p w14:paraId="5D7EC74E" w14:textId="77777777" w:rsidR="00DB66A0" w:rsidRPr="00FE4215"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ingredients</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correct drink</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sugared</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milk</m:t>
              </m:r>
            </m:e>
          </m:d>
        </m:oMath>
      </m:oMathPara>
    </w:p>
    <w:p w14:paraId="63B0E43C" w14:textId="77777777" w:rsidR="00DB66A0" w:rsidRPr="00AE26C9" w:rsidRDefault="00DB66A0" w:rsidP="00DB66A0">
      <w:pPr>
        <w:rPr>
          <w:rFonts w:asciiTheme="majorHAnsi" w:eastAsiaTheme="majorEastAsia" w:hAnsiTheme="majorHAnsi" w:cstheme="majorBidi"/>
          <w:b/>
          <w:bCs/>
        </w:rPr>
      </w:pPr>
      <m:oMathPara>
        <m:oMath>
          <m:r>
            <w:rPr>
              <w:rFonts w:ascii="Cambria Math" w:eastAsiaTheme="majorEastAsia" w:hAnsi="Cambria Math" w:cstheme="majorBidi"/>
            </w:rPr>
            <m:t>=0.9996×0.9988×0.9025</m:t>
          </m:r>
          <m:r>
            <m:rPr>
              <m:sty m:val="bi"/>
            </m:rPr>
            <w:rPr>
              <w:rFonts w:ascii="Cambria Math" w:eastAsiaTheme="majorEastAsia" w:hAnsi="Cambria Math" w:cstheme="majorBidi"/>
            </w:rPr>
            <m:t>=0.9010564332</m:t>
          </m:r>
        </m:oMath>
      </m:oMathPara>
    </w:p>
    <w:p w14:paraId="1430B707" w14:textId="7EBC44D2" w:rsidR="00DB66A0" w:rsidRDefault="00DB66A0" w:rsidP="00DB66A0">
      <w:pPr>
        <w:pStyle w:val="Heading4"/>
      </w:pPr>
      <w:r>
        <w:t xml:space="preserve">Probability of Making a Hot Drink with Milk and Sugar </w:t>
      </w:r>
    </w:p>
    <w:p w14:paraId="2BEA4A3B" w14:textId="77777777" w:rsidR="00DB66A0" w:rsidRPr="001F2C18" w:rsidRDefault="00DB66A0" w:rsidP="00DB66A0">
      <w:r>
        <w:t xml:space="preserve">To calculate the probability that Bill succeeds in the overall act of making a hot drink with milk and sugar the probabilities calculated in </w:t>
      </w:r>
      <w:r>
        <w:fldChar w:fldCharType="begin"/>
      </w:r>
      <w:r>
        <w:instrText xml:space="preserve"> REF _Ref225950574 \h </w:instrText>
      </w:r>
      <w:r>
        <w:fldChar w:fldCharType="separate"/>
      </w:r>
      <w:r>
        <w:t xml:space="preserve">Equation </w:t>
      </w:r>
      <w:r>
        <w:rPr>
          <w:noProof/>
        </w:rPr>
        <w:t>3</w:t>
      </w:r>
      <w:r>
        <w:fldChar w:fldCharType="end"/>
      </w:r>
      <w:r>
        <w:t xml:space="preserve">, </w:t>
      </w:r>
      <w:r>
        <w:fldChar w:fldCharType="begin"/>
      </w:r>
      <w:r>
        <w:instrText xml:space="preserve"> REF _Ref225951019 \h </w:instrText>
      </w:r>
      <w:r>
        <w:fldChar w:fldCharType="separate"/>
      </w:r>
      <w:r>
        <w:t xml:space="preserve">Equation </w:t>
      </w:r>
      <w:r>
        <w:rPr>
          <w:noProof/>
        </w:rPr>
        <w:t>4</w:t>
      </w:r>
      <w:r>
        <w:fldChar w:fldCharType="end"/>
      </w:r>
      <w:r>
        <w:t xml:space="preserve">, and </w:t>
      </w:r>
      <w:r>
        <w:fldChar w:fldCharType="begin"/>
      </w:r>
      <w:r>
        <w:instrText xml:space="preserve"> REF _Ref226546776 \h </w:instrText>
      </w:r>
      <w:r>
        <w:fldChar w:fldCharType="separate"/>
      </w:r>
      <w:r>
        <w:t xml:space="preserve">Equation </w:t>
      </w:r>
      <w:r>
        <w:rPr>
          <w:noProof/>
        </w:rPr>
        <w:t>8</w:t>
      </w:r>
      <w:r>
        <w:fldChar w:fldCharType="end"/>
      </w:r>
      <w:r>
        <w:t xml:space="preserve"> can be inputted into </w:t>
      </w:r>
      <w:r>
        <w:fldChar w:fldCharType="begin"/>
      </w:r>
      <w:r>
        <w:instrText xml:space="preserve"> REF _Ref226526554 \h </w:instrText>
      </w:r>
      <w:r>
        <w:fldChar w:fldCharType="separate"/>
      </w:r>
      <w:r>
        <w:t xml:space="preserve">Equation </w:t>
      </w:r>
      <w:r>
        <w:rPr>
          <w:noProof/>
        </w:rPr>
        <w:t>9</w:t>
      </w:r>
      <w:r>
        <w:fldChar w:fldCharType="end"/>
      </w:r>
      <w:r>
        <w:t>.</w:t>
      </w:r>
    </w:p>
    <w:p w14:paraId="562E863C" w14:textId="77777777" w:rsidR="00DB66A0" w:rsidRDefault="00DB66A0" w:rsidP="00DB66A0">
      <w:pPr>
        <w:pStyle w:val="Caption"/>
        <w:keepNext/>
      </w:pPr>
      <w:bookmarkStart w:id="92" w:name="_Toc227523454"/>
      <w:r>
        <w:t xml:space="preserve">Equation </w:t>
      </w:r>
      <w:r>
        <w:fldChar w:fldCharType="begin"/>
      </w:r>
      <w:r>
        <w:instrText xml:space="preserve"> SEQ Equation \* ARABIC </w:instrText>
      </w:r>
      <w:r>
        <w:fldChar w:fldCharType="separate"/>
      </w:r>
      <w:r>
        <w:rPr>
          <w:noProof/>
        </w:rPr>
        <w:t>9</w:t>
      </w:r>
      <w:r>
        <w:fldChar w:fldCharType="end"/>
      </w:r>
      <w:r>
        <w:t xml:space="preserve"> – Probability Success</w:t>
      </w:r>
      <w:bookmarkEnd w:id="92"/>
      <w:r>
        <w:t xml:space="preserve"> </w:t>
      </w:r>
    </w:p>
    <w:p w14:paraId="51E08C9A" w14:textId="77777777" w:rsidR="00DB66A0" w:rsidRPr="006256B4"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drink milk and sugar</m:t>
              </m:r>
            </m:e>
          </m:d>
          <m:r>
            <m:rPr>
              <m:sty m:val="bi"/>
            </m:rPr>
            <w:rPr>
              <w:rFonts w:ascii="Cambria Math" w:eastAsiaTheme="majorEastAsia" w:hAnsi="Cambria Math" w:cstheme="majorBidi"/>
            </w:rPr>
            <m:t>=</m:t>
          </m:r>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hot water</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cup</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ingredients</m:t>
              </m:r>
            </m:e>
          </m:d>
        </m:oMath>
      </m:oMathPara>
    </w:p>
    <w:p w14:paraId="2E7EE3DC" w14:textId="77777777" w:rsidR="00DB66A0" w:rsidRPr="00486EA5" w:rsidRDefault="00DB66A0" w:rsidP="00DB66A0">
      <w:pPr>
        <w:rPr>
          <w:rFonts w:asciiTheme="majorHAnsi" w:eastAsiaTheme="majorEastAsia" w:hAnsiTheme="majorHAnsi" w:cstheme="majorBidi"/>
        </w:rPr>
      </w:pPr>
      <m:oMathPara>
        <m:oMath>
          <m:r>
            <w:rPr>
              <w:rFonts w:ascii="Cambria Math" w:eastAsiaTheme="majorEastAsia" w:hAnsi="Cambria Math" w:cstheme="majorBidi"/>
            </w:rPr>
            <m:t>=0.7678052640621×0.99×0.9010564332</m:t>
          </m:r>
          <m:r>
            <m:rPr>
              <m:sty m:val="bi"/>
            </m:rPr>
            <w:rPr>
              <w:rFonts w:ascii="Cambria Math" w:eastAsiaTheme="majorEastAsia" w:hAnsi="Cambria Math" w:cstheme="majorBidi"/>
            </w:rPr>
            <m:t>=0.6849175139</m:t>
          </m:r>
        </m:oMath>
      </m:oMathPara>
    </w:p>
    <w:p w14:paraId="54F848AF" w14:textId="4AA66D14" w:rsidR="00DB66A0" w:rsidRDefault="00DB66A0" w:rsidP="00DB66A0">
      <w:pPr>
        <w:pStyle w:val="Heading3"/>
      </w:pPr>
      <w:bookmarkStart w:id="93" w:name="_Toc227523427"/>
      <w:r>
        <w:t>Fatigued Calculations</w:t>
      </w:r>
      <w:bookmarkEnd w:id="93"/>
      <w:r>
        <w:t xml:space="preserve"> </w:t>
      </w:r>
    </w:p>
    <w:p w14:paraId="540952A4" w14:textId="5D2FD0B3" w:rsidR="00DB66A0" w:rsidRDefault="00DB66A0" w:rsidP="00DB66A0">
      <w:pPr>
        <w:pStyle w:val="Heading4"/>
      </w:pPr>
      <w:r>
        <w:t xml:space="preserve">Probability of Having Cup When Fatigued </w:t>
      </w:r>
    </w:p>
    <w:p w14:paraId="04B43B18" w14:textId="77777777" w:rsidR="00DB66A0" w:rsidRPr="00DE54B3" w:rsidRDefault="00DB66A0" w:rsidP="00DB66A0">
      <w:r>
        <w:t xml:space="preserve">The probability of selecting a cup was calculated during task 1, however as stated, when fatigued, ability to select a cup is at 90%. </w:t>
      </w:r>
      <w:r>
        <w:fldChar w:fldCharType="begin"/>
      </w:r>
      <w:r>
        <w:instrText xml:space="preserve"> REF _Ref226040334 \h </w:instrText>
      </w:r>
      <w:r>
        <w:fldChar w:fldCharType="separate"/>
      </w:r>
      <w:r>
        <w:t xml:space="preserve">Equation </w:t>
      </w:r>
      <w:r>
        <w:rPr>
          <w:noProof/>
        </w:rPr>
        <w:t>10</w:t>
      </w:r>
      <w:r>
        <w:fldChar w:fldCharType="end"/>
      </w:r>
      <w:r>
        <w:t xml:space="preserve"> satisfies these conditions. </w:t>
      </w:r>
    </w:p>
    <w:p w14:paraId="114BAF36" w14:textId="77777777" w:rsidR="00DB66A0" w:rsidRDefault="00DB66A0" w:rsidP="00DB66A0">
      <w:pPr>
        <w:pStyle w:val="Caption"/>
        <w:keepNext/>
      </w:pPr>
      <w:bookmarkStart w:id="94" w:name="_Toc227523455"/>
      <w:r>
        <w:t xml:space="preserve">Equation </w:t>
      </w:r>
      <w:r>
        <w:fldChar w:fldCharType="begin"/>
      </w:r>
      <w:r>
        <w:instrText xml:space="preserve"> SEQ Equation \* ARABIC </w:instrText>
      </w:r>
      <w:r>
        <w:fldChar w:fldCharType="separate"/>
      </w:r>
      <w:r>
        <w:rPr>
          <w:noProof/>
        </w:rPr>
        <w:t>10</w:t>
      </w:r>
      <w:r>
        <w:fldChar w:fldCharType="end"/>
      </w:r>
      <w:r>
        <w:t xml:space="preserve"> - Probability Cup When Fatigued</w:t>
      </w:r>
      <w:bookmarkEnd w:id="94"/>
      <w:r>
        <w:t xml:space="preserve"> </w:t>
      </w:r>
    </w:p>
    <w:p w14:paraId="1F8D5388" w14:textId="77777777" w:rsidR="00DB66A0" w:rsidRPr="00D93B26" w:rsidRDefault="00DB66A0" w:rsidP="00DB66A0">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cup fatigued</m:t>
              </m:r>
            </m:e>
          </m:d>
          <m:r>
            <w:rPr>
              <w:rFonts w:ascii="Cambria Math" w:hAnsi="Cambria Math"/>
            </w:rPr>
            <m:t>=90% of P(cup normal)</m:t>
          </m:r>
        </m:oMath>
      </m:oMathPara>
    </w:p>
    <w:p w14:paraId="0BCA42A1" w14:textId="77777777" w:rsidR="00DB66A0" w:rsidRPr="00DD6DC0" w:rsidRDefault="00DB66A0" w:rsidP="00DB66A0">
      <w:pPr>
        <w:rPr>
          <w:b/>
        </w:rPr>
      </w:pPr>
      <m:oMathPara>
        <m:oMath>
          <m:r>
            <w:rPr>
              <w:rFonts w:ascii="Cambria Math" w:hAnsi="Cambria Math"/>
            </w:rPr>
            <m:t>=0.9×0.99=</m:t>
          </m:r>
          <m:r>
            <m:rPr>
              <m:sty m:val="bi"/>
            </m:rPr>
            <w:rPr>
              <w:rFonts w:ascii="Cambria Math" w:hAnsi="Cambria Math"/>
            </w:rPr>
            <m:t>0.891</m:t>
          </m:r>
        </m:oMath>
      </m:oMathPara>
    </w:p>
    <w:p w14:paraId="696AD322" w14:textId="03ECF31A" w:rsidR="00DB66A0" w:rsidRDefault="00DB66A0" w:rsidP="00DB66A0">
      <w:pPr>
        <w:pStyle w:val="Heading4"/>
      </w:pPr>
      <w:r>
        <w:t xml:space="preserve">Probability of Having Hot Water When Fatigued </w:t>
      </w:r>
    </w:p>
    <w:p w14:paraId="4232A57B" w14:textId="77777777" w:rsidR="00DB66A0" w:rsidRDefault="00DB66A0" w:rsidP="00DB66A0">
      <w:r>
        <w:t>Fatigue is said to affect the ability of plugging in and switching on the kettle.</w:t>
      </w:r>
    </w:p>
    <w:p w14:paraId="2C032944" w14:textId="77777777" w:rsidR="00DB66A0" w:rsidRDefault="00DB66A0" w:rsidP="00DB66A0">
      <w:pPr>
        <w:pStyle w:val="Caption"/>
        <w:keepNext/>
      </w:pPr>
      <w:bookmarkStart w:id="95" w:name="_Toc227523456"/>
      <w:r>
        <w:t xml:space="preserve">Equation </w:t>
      </w:r>
      <w:r>
        <w:fldChar w:fldCharType="begin"/>
      </w:r>
      <w:r>
        <w:instrText xml:space="preserve"> SEQ Equation \* ARABIC </w:instrText>
      </w:r>
      <w:r>
        <w:fldChar w:fldCharType="separate"/>
      </w:r>
      <w:r>
        <w:rPr>
          <w:noProof/>
        </w:rPr>
        <w:t>11</w:t>
      </w:r>
      <w:r>
        <w:fldChar w:fldCharType="end"/>
      </w:r>
      <w:r>
        <w:t xml:space="preserve"> - Probability Plugged in When Fatigued</w:t>
      </w:r>
      <w:bookmarkEnd w:id="95"/>
    </w:p>
    <w:p w14:paraId="1052D76B" w14:textId="77777777" w:rsidR="00DB66A0" w:rsidRPr="00D93B26" w:rsidRDefault="00DB66A0" w:rsidP="00DB66A0">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plugged in fatigued</m:t>
              </m:r>
            </m:e>
          </m:d>
          <m:r>
            <w:rPr>
              <w:rFonts w:ascii="Cambria Math" w:hAnsi="Cambria Math"/>
            </w:rPr>
            <m:t>=75% of P(plugged in normal)</m:t>
          </m:r>
        </m:oMath>
      </m:oMathPara>
    </w:p>
    <w:p w14:paraId="551EE2CF" w14:textId="77777777" w:rsidR="00DB66A0" w:rsidRPr="00DE54B3" w:rsidRDefault="00DB66A0" w:rsidP="00DB66A0">
      <m:oMathPara>
        <m:oMath>
          <m:r>
            <w:rPr>
              <w:rFonts w:ascii="Cambria Math" w:hAnsi="Cambria Math"/>
            </w:rPr>
            <m:t>=0.75×0.89=</m:t>
          </m:r>
          <m:r>
            <m:rPr>
              <m:sty m:val="bi"/>
            </m:rPr>
            <w:rPr>
              <w:rFonts w:ascii="Cambria Math" w:hAnsi="Cambria Math"/>
            </w:rPr>
            <m:t>0.6675</m:t>
          </m:r>
        </m:oMath>
      </m:oMathPara>
    </w:p>
    <w:p w14:paraId="1CF00F38" w14:textId="77777777" w:rsidR="00DB66A0" w:rsidRDefault="00DB66A0" w:rsidP="00DB66A0">
      <w:pPr>
        <w:pStyle w:val="Caption"/>
        <w:keepNext/>
      </w:pPr>
      <w:bookmarkStart w:id="96" w:name="_Toc227523457"/>
      <w:r>
        <w:t xml:space="preserve">Equation </w:t>
      </w:r>
      <w:r>
        <w:fldChar w:fldCharType="begin"/>
      </w:r>
      <w:r>
        <w:instrText xml:space="preserve"> SEQ Equation \* ARABIC </w:instrText>
      </w:r>
      <w:r>
        <w:fldChar w:fldCharType="separate"/>
      </w:r>
      <w:r>
        <w:rPr>
          <w:noProof/>
        </w:rPr>
        <w:t>12</w:t>
      </w:r>
      <w:r>
        <w:fldChar w:fldCharType="end"/>
      </w:r>
      <w:r>
        <w:t xml:space="preserve"> - Probability Switched on When Fatigued</w:t>
      </w:r>
      <w:bookmarkEnd w:id="96"/>
    </w:p>
    <w:p w14:paraId="4084A006" w14:textId="77777777" w:rsidR="00DB66A0" w:rsidRPr="00D93B26" w:rsidRDefault="00DB66A0" w:rsidP="00DB66A0">
      <m:oMathPara>
        <m:oMath>
          <m:r>
            <m:rPr>
              <m:sty m:val="bi"/>
            </m:rPr>
            <w:rPr>
              <w:rFonts w:ascii="Cambria Math" w:hAnsi="Cambria Math"/>
            </w:rPr>
            <m:t>P</m:t>
          </m:r>
          <m:d>
            <m:dPr>
              <m:ctrlPr>
                <w:rPr>
                  <w:rFonts w:ascii="Cambria Math" w:hAnsi="Cambria Math"/>
                  <w:b/>
                  <w:bCs/>
                  <w:i/>
                </w:rPr>
              </m:ctrlPr>
            </m:dPr>
            <m:e>
              <m:r>
                <m:rPr>
                  <m:sty m:val="bi"/>
                </m:rPr>
                <w:rPr>
                  <w:rFonts w:ascii="Cambria Math" w:hAnsi="Cambria Math"/>
                </w:rPr>
                <m:t>switched on fatigued</m:t>
              </m:r>
            </m:e>
          </m:d>
          <m:r>
            <w:rPr>
              <w:rFonts w:ascii="Cambria Math" w:hAnsi="Cambria Math"/>
            </w:rPr>
            <m:t>=75% of P(switched on normal)</m:t>
          </m:r>
        </m:oMath>
      </m:oMathPara>
    </w:p>
    <w:p w14:paraId="3AFBE75D" w14:textId="77777777" w:rsidR="00DB66A0" w:rsidRPr="004A5A53" w:rsidRDefault="00DB66A0" w:rsidP="00DB66A0">
      <m:oMathPara>
        <m:oMath>
          <m:r>
            <w:rPr>
              <w:rFonts w:ascii="Cambria Math" w:hAnsi="Cambria Math"/>
            </w:rPr>
            <m:t>=0.75×0.89=</m:t>
          </m:r>
          <m:r>
            <m:rPr>
              <m:sty m:val="bi"/>
            </m:rPr>
            <w:rPr>
              <w:rFonts w:ascii="Cambria Math" w:hAnsi="Cambria Math"/>
            </w:rPr>
            <m:t>0.6675</m:t>
          </m:r>
        </m:oMath>
      </m:oMathPara>
    </w:p>
    <w:p w14:paraId="6CE7A4D0" w14:textId="77777777" w:rsidR="00DB66A0" w:rsidRDefault="00DB66A0" w:rsidP="00DB66A0">
      <w:r>
        <w:fldChar w:fldCharType="begin"/>
      </w:r>
      <w:r>
        <w:instrText xml:space="preserve"> REF _Ref226041098 \h </w:instrText>
      </w:r>
      <w:r>
        <w:fldChar w:fldCharType="separate"/>
      </w:r>
      <w:r>
        <w:t xml:space="preserve">Equation </w:t>
      </w:r>
      <w:r>
        <w:rPr>
          <w:noProof/>
        </w:rPr>
        <w:t>11</w:t>
      </w:r>
      <w:r>
        <w:fldChar w:fldCharType="end"/>
      </w:r>
      <w:r>
        <w:t xml:space="preserve"> and </w:t>
      </w:r>
      <w:r>
        <w:fldChar w:fldCharType="begin"/>
      </w:r>
      <w:r>
        <w:instrText xml:space="preserve"> REF _Ref226041109 \h </w:instrText>
      </w:r>
      <w:r>
        <w:fldChar w:fldCharType="separate"/>
      </w:r>
      <w:r>
        <w:t xml:space="preserve">Equation </w:t>
      </w:r>
      <w:r>
        <w:rPr>
          <w:noProof/>
        </w:rPr>
        <w:t>12</w:t>
      </w:r>
      <w:r>
        <w:fldChar w:fldCharType="end"/>
      </w:r>
      <w:r>
        <w:t xml:space="preserve"> can be substituted into </w:t>
      </w:r>
      <w:r>
        <w:fldChar w:fldCharType="begin"/>
      </w:r>
      <w:r>
        <w:instrText xml:space="preserve"> REF _Ref225950374 \h </w:instrText>
      </w:r>
      <w:r>
        <w:fldChar w:fldCharType="separate"/>
      </w:r>
      <w:r>
        <w:t xml:space="preserve">Equation </w:t>
      </w:r>
      <w:r>
        <w:rPr>
          <w:noProof/>
        </w:rPr>
        <w:t>2</w:t>
      </w:r>
      <w:r>
        <w:fldChar w:fldCharType="end"/>
      </w:r>
      <w:r>
        <w:t xml:space="preserve"> with the new numbers calculated, this can be seen in </w:t>
      </w:r>
      <w:r>
        <w:fldChar w:fldCharType="begin"/>
      </w:r>
      <w:r>
        <w:instrText xml:space="preserve"> REF _Ref226041335 \h </w:instrText>
      </w:r>
      <w:r>
        <w:fldChar w:fldCharType="separate"/>
      </w:r>
      <w:r>
        <w:t xml:space="preserve">Equation </w:t>
      </w:r>
      <w:r>
        <w:rPr>
          <w:noProof/>
        </w:rPr>
        <w:t>13</w:t>
      </w:r>
      <w:r>
        <w:fldChar w:fldCharType="end"/>
      </w:r>
      <w:r>
        <w:t>.</w:t>
      </w:r>
    </w:p>
    <w:p w14:paraId="0DAAAB17" w14:textId="77777777" w:rsidR="00DB66A0" w:rsidRDefault="00DB66A0" w:rsidP="00DB66A0">
      <w:pPr>
        <w:pStyle w:val="Caption"/>
        <w:keepNext/>
      </w:pPr>
      <w:bookmarkStart w:id="97" w:name="_Toc227523458"/>
      <w:r>
        <w:t xml:space="preserve">Equation </w:t>
      </w:r>
      <w:r>
        <w:fldChar w:fldCharType="begin"/>
      </w:r>
      <w:r>
        <w:instrText xml:space="preserve"> SEQ Equation \* ARABIC </w:instrText>
      </w:r>
      <w:r>
        <w:fldChar w:fldCharType="separate"/>
      </w:r>
      <w:r>
        <w:rPr>
          <w:noProof/>
        </w:rPr>
        <w:t>13</w:t>
      </w:r>
      <w:r>
        <w:fldChar w:fldCharType="end"/>
      </w:r>
      <w:r>
        <w:t xml:space="preserve"> – Probability Power to Elements When Fatigued</w:t>
      </w:r>
      <w:bookmarkEnd w:id="97"/>
      <w:r>
        <w:t xml:space="preserve"> </w:t>
      </w:r>
    </w:p>
    <w:p w14:paraId="677237A4" w14:textId="77777777" w:rsidR="00DB66A0" w:rsidRPr="00583ED8"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sz w:val="18"/>
              <w:szCs w:val="18"/>
            </w:rPr>
            <m:t>P</m:t>
          </m:r>
          <m:d>
            <m:dPr>
              <m:ctrlPr>
                <w:rPr>
                  <w:rFonts w:ascii="Cambria Math" w:eastAsiaTheme="majorEastAsia" w:hAnsi="Cambria Math" w:cstheme="majorBidi"/>
                  <w:b/>
                  <w:bCs/>
                  <w:i/>
                  <w:sz w:val="18"/>
                  <w:szCs w:val="18"/>
                </w:rPr>
              </m:ctrlPr>
            </m:dPr>
            <m:e>
              <m:r>
                <m:rPr>
                  <m:sty m:val="bi"/>
                </m:rPr>
                <w:rPr>
                  <w:rFonts w:ascii="Cambria Math" w:eastAsiaTheme="majorEastAsia" w:hAnsi="Cambria Math" w:cstheme="majorBidi"/>
                  <w:sz w:val="18"/>
                  <w:szCs w:val="18"/>
                </w:rPr>
                <m:t>power to elements fatigued</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plugged in fatigued</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switched on fatigued</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mains supply</m:t>
              </m:r>
            </m:e>
          </m:d>
          <m:r>
            <w:rPr>
              <w:rFonts w:ascii="Cambria Math" w:eastAsiaTheme="majorEastAsia" w:hAnsi="Cambria Math" w:cstheme="majorBidi"/>
              <w:sz w:val="18"/>
              <w:szCs w:val="18"/>
            </w:rPr>
            <m:t>×P</m:t>
          </m:r>
          <m:d>
            <m:dPr>
              <m:ctrlPr>
                <w:rPr>
                  <w:rFonts w:ascii="Cambria Math" w:eastAsiaTheme="majorEastAsia" w:hAnsi="Cambria Math" w:cstheme="majorBidi"/>
                  <w:i/>
                  <w:sz w:val="18"/>
                  <w:szCs w:val="18"/>
                </w:rPr>
              </m:ctrlPr>
            </m:dPr>
            <m:e>
              <m:r>
                <w:rPr>
                  <w:rFonts w:ascii="Cambria Math" w:eastAsiaTheme="majorEastAsia" w:hAnsi="Cambria Math" w:cstheme="majorBidi"/>
                  <w:sz w:val="18"/>
                  <w:szCs w:val="18"/>
                </w:rPr>
                <m:t>kettle OK</m:t>
              </m:r>
            </m:e>
          </m:d>
        </m:oMath>
      </m:oMathPara>
    </w:p>
    <w:p w14:paraId="23CD87D0" w14:textId="77777777" w:rsidR="00DB66A0" w:rsidRPr="004A5A53" w:rsidRDefault="00DB66A0" w:rsidP="00DB66A0">
      <w:pPr>
        <w:rPr>
          <w:rFonts w:asciiTheme="majorHAnsi" w:eastAsiaTheme="majorEastAsia" w:hAnsiTheme="majorHAnsi" w:cstheme="majorBidi"/>
          <w:b/>
        </w:rPr>
      </w:pPr>
      <m:oMathPara>
        <m:oMath>
          <m:r>
            <w:rPr>
              <w:rFonts w:ascii="Cambria Math" w:eastAsiaTheme="majorEastAsia" w:hAnsi="Cambria Math" w:cstheme="majorBidi"/>
            </w:rPr>
            <m:t>=0.6675×0.6675×0.99×0.99=</m:t>
          </m:r>
          <m:r>
            <m:rPr>
              <m:sty m:val="bi"/>
            </m:rPr>
            <w:rPr>
              <w:rFonts w:ascii="Cambria Math" w:eastAsiaTheme="majorEastAsia" w:hAnsi="Cambria Math" w:cstheme="majorBidi"/>
            </w:rPr>
            <m:t>0.43668981</m:t>
          </m:r>
        </m:oMath>
      </m:oMathPara>
    </w:p>
    <w:p w14:paraId="1EE00C5C" w14:textId="77777777" w:rsidR="00DB66A0" w:rsidRDefault="00DB66A0" w:rsidP="00DB66A0">
      <w:pPr>
        <w:rPr>
          <w:rFonts w:asciiTheme="majorHAnsi" w:eastAsiaTheme="majorEastAsia" w:hAnsiTheme="majorHAnsi" w:cstheme="majorBidi"/>
        </w:rPr>
      </w:pPr>
      <w:r>
        <w:rPr>
          <w:rFonts w:asciiTheme="majorHAnsi" w:eastAsiaTheme="majorEastAsia" w:hAnsiTheme="majorHAnsi" w:cstheme="majorBidi"/>
        </w:rPr>
        <w:t xml:space="preserve">The results of </w:t>
      </w:r>
      <w:r>
        <w:rPr>
          <w:rFonts w:asciiTheme="majorHAnsi" w:eastAsiaTheme="majorEastAsia" w:hAnsiTheme="majorHAnsi" w:cstheme="majorBidi"/>
        </w:rPr>
        <w:fldChar w:fldCharType="begin"/>
      </w:r>
      <w:r>
        <w:rPr>
          <w:rFonts w:asciiTheme="majorHAnsi" w:eastAsiaTheme="majorEastAsia" w:hAnsiTheme="majorHAnsi" w:cstheme="majorBidi"/>
        </w:rPr>
        <w:instrText xml:space="preserve"> REF _Ref226041335 \h </w:instrText>
      </w:r>
      <w:r>
        <w:rPr>
          <w:rFonts w:asciiTheme="majorHAnsi" w:eastAsiaTheme="majorEastAsia" w:hAnsiTheme="majorHAnsi" w:cstheme="majorBidi"/>
        </w:rPr>
      </w:r>
      <w:r>
        <w:rPr>
          <w:rFonts w:asciiTheme="majorHAnsi" w:eastAsiaTheme="majorEastAsia" w:hAnsiTheme="majorHAnsi" w:cstheme="majorBidi"/>
        </w:rPr>
        <w:fldChar w:fldCharType="separate"/>
      </w:r>
      <w:r>
        <w:t xml:space="preserve">Equation </w:t>
      </w:r>
      <w:r>
        <w:rPr>
          <w:noProof/>
        </w:rPr>
        <w:t>13</w:t>
      </w:r>
      <w:r>
        <w:rPr>
          <w:rFonts w:asciiTheme="majorHAnsi" w:eastAsiaTheme="majorEastAsia" w:hAnsiTheme="majorHAnsi" w:cstheme="majorBidi"/>
        </w:rPr>
        <w:fldChar w:fldCharType="end"/>
      </w:r>
      <w:r>
        <w:rPr>
          <w:rFonts w:asciiTheme="majorHAnsi" w:eastAsiaTheme="majorEastAsia" w:hAnsiTheme="majorHAnsi" w:cstheme="majorBidi"/>
        </w:rPr>
        <w:t xml:space="preserve"> can then be used in the same way as in </w:t>
      </w:r>
      <w:r>
        <w:rPr>
          <w:rFonts w:asciiTheme="majorHAnsi" w:eastAsiaTheme="majorEastAsia" w:hAnsiTheme="majorHAnsi" w:cstheme="majorBidi"/>
        </w:rPr>
        <w:fldChar w:fldCharType="begin"/>
      </w:r>
      <w:r>
        <w:rPr>
          <w:rFonts w:asciiTheme="majorHAnsi" w:eastAsiaTheme="majorEastAsia" w:hAnsiTheme="majorHAnsi" w:cstheme="majorBidi"/>
        </w:rPr>
        <w:instrText xml:space="preserve"> REF _Ref225950574 \h </w:instrText>
      </w:r>
      <w:r>
        <w:rPr>
          <w:rFonts w:asciiTheme="majorHAnsi" w:eastAsiaTheme="majorEastAsia" w:hAnsiTheme="majorHAnsi" w:cstheme="majorBidi"/>
        </w:rPr>
      </w:r>
      <w:r>
        <w:rPr>
          <w:rFonts w:asciiTheme="majorHAnsi" w:eastAsiaTheme="majorEastAsia" w:hAnsiTheme="majorHAnsi" w:cstheme="majorBidi"/>
        </w:rPr>
        <w:fldChar w:fldCharType="separate"/>
      </w:r>
      <w:r>
        <w:t xml:space="preserve">Equation </w:t>
      </w:r>
      <w:r>
        <w:rPr>
          <w:noProof/>
        </w:rPr>
        <w:t>3</w:t>
      </w:r>
      <w:r>
        <w:rPr>
          <w:rFonts w:asciiTheme="majorHAnsi" w:eastAsiaTheme="majorEastAsia" w:hAnsiTheme="majorHAnsi" w:cstheme="majorBidi"/>
        </w:rPr>
        <w:fldChar w:fldCharType="end"/>
      </w:r>
      <w:r>
        <w:rPr>
          <w:rFonts w:asciiTheme="majorHAnsi" w:eastAsiaTheme="majorEastAsia" w:hAnsiTheme="majorHAnsi" w:cstheme="majorBidi"/>
        </w:rPr>
        <w:t xml:space="preserve"> to calculate the probability of having hot water when fatigued. </w:t>
      </w:r>
    </w:p>
    <w:p w14:paraId="1446D814" w14:textId="77777777" w:rsidR="00DB66A0" w:rsidRDefault="00DB66A0" w:rsidP="00DB66A0">
      <w:pPr>
        <w:pStyle w:val="Caption"/>
        <w:keepNext/>
      </w:pPr>
      <w:bookmarkStart w:id="98" w:name="_Toc227523459"/>
      <w:r>
        <w:t xml:space="preserve">Equation </w:t>
      </w:r>
      <w:r>
        <w:fldChar w:fldCharType="begin"/>
      </w:r>
      <w:r>
        <w:instrText xml:space="preserve"> SEQ Equation \* ARABIC </w:instrText>
      </w:r>
      <w:r>
        <w:fldChar w:fldCharType="separate"/>
      </w:r>
      <w:r>
        <w:rPr>
          <w:noProof/>
        </w:rPr>
        <w:t>14</w:t>
      </w:r>
      <w:r>
        <w:fldChar w:fldCharType="end"/>
      </w:r>
      <w:r>
        <w:t xml:space="preserve"> – Probability Hot Water When Fatigued</w:t>
      </w:r>
      <w:bookmarkEnd w:id="98"/>
    </w:p>
    <w:p w14:paraId="7CDC22A5" w14:textId="77777777" w:rsidR="00DB66A0" w:rsidRPr="00E57419"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water</m:t>
              </m:r>
            </m:e>
          </m:d>
          <m:r>
            <w:rPr>
              <w:rFonts w:ascii="Cambria Math" w:eastAsiaTheme="majorEastAsia" w:hAnsi="Cambria Math" w:cstheme="majorBidi"/>
            </w:rPr>
            <m:t>= P</m:t>
          </m:r>
          <m:d>
            <m:dPr>
              <m:ctrlPr>
                <w:rPr>
                  <w:rFonts w:ascii="Cambria Math" w:eastAsiaTheme="majorEastAsia" w:hAnsi="Cambria Math" w:cstheme="majorBidi"/>
                  <w:i/>
                </w:rPr>
              </m:ctrlPr>
            </m:dPr>
            <m:e>
              <m:r>
                <w:rPr>
                  <w:rFonts w:ascii="Cambria Math" w:eastAsiaTheme="majorEastAsia" w:hAnsi="Cambria Math" w:cstheme="majorBidi"/>
                </w:rPr>
                <m:t>water in kettle</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power to elements</m:t>
              </m:r>
            </m:e>
          </m:d>
        </m:oMath>
      </m:oMathPara>
    </w:p>
    <w:p w14:paraId="242A1AAA" w14:textId="77777777" w:rsidR="00DB66A0" w:rsidRPr="002E74CC" w:rsidRDefault="00DB66A0" w:rsidP="00DB66A0">
      <w:pPr>
        <w:rPr>
          <w:rFonts w:asciiTheme="majorHAnsi" w:eastAsiaTheme="majorEastAsia" w:hAnsiTheme="majorHAnsi" w:cstheme="majorBidi"/>
          <w:b/>
        </w:rPr>
      </w:pPr>
      <m:oMathPara>
        <m:oMath>
          <m:r>
            <w:rPr>
              <w:rFonts w:ascii="Cambria Math" w:eastAsiaTheme="majorEastAsia" w:hAnsi="Cambria Math" w:cstheme="majorBidi"/>
            </w:rPr>
            <m:t>=</m:t>
          </m:r>
          <m:r>
            <w:rPr>
              <w:rFonts w:ascii="Cambria Math" w:hAnsi="Cambria Math"/>
            </w:rPr>
            <m:t>0.98901×</m:t>
          </m:r>
          <m:r>
            <w:rPr>
              <w:rFonts w:ascii="Cambria Math" w:eastAsiaTheme="majorEastAsia" w:hAnsi="Cambria Math" w:cstheme="majorBidi"/>
            </w:rPr>
            <m:t xml:space="preserve"> 0.43668981=</m:t>
          </m:r>
          <m:r>
            <m:rPr>
              <m:sty m:val="bi"/>
            </m:rPr>
            <w:rPr>
              <w:rFonts w:ascii="Cambria Math" w:eastAsiaTheme="majorEastAsia" w:hAnsi="Cambria Math" w:cstheme="majorBidi"/>
            </w:rPr>
            <m:t>0.431890461</m:t>
          </m:r>
        </m:oMath>
      </m:oMathPara>
    </w:p>
    <w:p w14:paraId="7E4DB602" w14:textId="2B5224A3" w:rsidR="00DB66A0" w:rsidRDefault="00DB66A0" w:rsidP="00DB66A0">
      <w:pPr>
        <w:pStyle w:val="Heading4"/>
      </w:pPr>
      <w:r>
        <w:t xml:space="preserve">Probability of Making a Hot Drink with Milk and Sugar When Fatigued </w:t>
      </w:r>
    </w:p>
    <w:p w14:paraId="064C6B28" w14:textId="77777777" w:rsidR="00DB66A0" w:rsidRPr="002E74CC" w:rsidRDefault="00DB66A0" w:rsidP="00DB66A0">
      <w:r>
        <w:t xml:space="preserve">The new results for each element effected by the human factors consequences of being fatigued can be inputted into </w:t>
      </w:r>
      <w:r>
        <w:fldChar w:fldCharType="begin"/>
      </w:r>
      <w:r>
        <w:instrText xml:space="preserve"> REF _Ref226526554 \h </w:instrText>
      </w:r>
      <w:r>
        <w:fldChar w:fldCharType="separate"/>
      </w:r>
      <w:r>
        <w:t xml:space="preserve">Equation </w:t>
      </w:r>
      <w:r>
        <w:rPr>
          <w:noProof/>
        </w:rPr>
        <w:t>9</w:t>
      </w:r>
      <w:r>
        <w:fldChar w:fldCharType="end"/>
      </w:r>
      <w:r>
        <w:t xml:space="preserve"> with the previously calculated results for the other reliability data, this is as seen in </w:t>
      </w:r>
      <w:r>
        <w:fldChar w:fldCharType="begin"/>
      </w:r>
      <w:r>
        <w:instrText xml:space="preserve"> REF _Ref226547047 \h </w:instrText>
      </w:r>
      <w:r>
        <w:fldChar w:fldCharType="separate"/>
      </w:r>
      <w:r>
        <w:t xml:space="preserve">Equation </w:t>
      </w:r>
      <w:r>
        <w:rPr>
          <w:noProof/>
        </w:rPr>
        <w:t>15</w:t>
      </w:r>
      <w:r>
        <w:fldChar w:fldCharType="end"/>
      </w:r>
      <w:r>
        <w:t>.</w:t>
      </w:r>
    </w:p>
    <w:p w14:paraId="3CB79DE5" w14:textId="77777777" w:rsidR="00DB66A0" w:rsidRDefault="00DB66A0" w:rsidP="00DB66A0">
      <w:pPr>
        <w:pStyle w:val="Caption"/>
        <w:keepNext/>
      </w:pPr>
      <w:bookmarkStart w:id="99" w:name="_Toc227523460"/>
      <w:r>
        <w:t xml:space="preserve">Equation </w:t>
      </w:r>
      <w:r>
        <w:fldChar w:fldCharType="begin"/>
      </w:r>
      <w:r>
        <w:instrText xml:space="preserve"> SEQ Equation \* ARABIC </w:instrText>
      </w:r>
      <w:r>
        <w:fldChar w:fldCharType="separate"/>
      </w:r>
      <w:r>
        <w:rPr>
          <w:noProof/>
        </w:rPr>
        <w:t>15</w:t>
      </w:r>
      <w:r>
        <w:fldChar w:fldCharType="end"/>
      </w:r>
      <w:r>
        <w:t xml:space="preserve"> – Probability Success When Fatigued</w:t>
      </w:r>
      <w:bookmarkEnd w:id="99"/>
    </w:p>
    <w:p w14:paraId="6B313527" w14:textId="77777777" w:rsidR="00DB66A0" w:rsidRPr="001D6497" w:rsidRDefault="00DB66A0" w:rsidP="00DB66A0">
      <w:pPr>
        <w:rPr>
          <w:rFonts w:asciiTheme="majorHAnsi" w:eastAsiaTheme="majorEastAsia" w:hAnsiTheme="majorHAnsi" w:cstheme="majorBidi"/>
        </w:rPr>
      </w:pPr>
      <m:oMathPara>
        <m:oMath>
          <m:r>
            <m:rPr>
              <m:sty m:val="bi"/>
            </m:rPr>
            <w:rPr>
              <w:rFonts w:ascii="Cambria Math" w:eastAsiaTheme="majorEastAsia" w:hAnsi="Cambria Math" w:cstheme="majorBidi"/>
            </w:rPr>
            <m:t>P</m:t>
          </m:r>
          <m:d>
            <m:dPr>
              <m:ctrlPr>
                <w:rPr>
                  <w:rFonts w:ascii="Cambria Math" w:eastAsiaTheme="majorEastAsia" w:hAnsi="Cambria Math" w:cstheme="majorBidi"/>
                  <w:b/>
                  <w:bCs/>
                  <w:i/>
                </w:rPr>
              </m:ctrlPr>
            </m:dPr>
            <m:e>
              <m:r>
                <m:rPr>
                  <m:sty m:val="bi"/>
                </m:rPr>
                <w:rPr>
                  <w:rFonts w:ascii="Cambria Math" w:eastAsiaTheme="majorEastAsia" w:hAnsi="Cambria Math" w:cstheme="majorBidi"/>
                </w:rPr>
                <m:t>hot drink milk and sugar</m:t>
              </m:r>
            </m:e>
          </m:d>
          <m:r>
            <m:rPr>
              <m:sty m:val="bi"/>
            </m:rPr>
            <w:rPr>
              <w:rFonts w:ascii="Cambria Math" w:eastAsiaTheme="majorEastAsia" w:hAnsi="Cambria Math" w:cstheme="majorBidi"/>
            </w:rPr>
            <m:t>=</m:t>
          </m:r>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hot water</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cup</m:t>
              </m:r>
            </m:e>
          </m:d>
          <m:r>
            <w:rPr>
              <w:rFonts w:ascii="Cambria Math" w:eastAsiaTheme="majorEastAsia" w:hAnsi="Cambria Math" w:cstheme="majorBidi"/>
            </w:rPr>
            <m:t>×P</m:t>
          </m:r>
          <m:d>
            <m:dPr>
              <m:ctrlPr>
                <w:rPr>
                  <w:rFonts w:ascii="Cambria Math" w:eastAsiaTheme="majorEastAsia" w:hAnsi="Cambria Math" w:cstheme="majorBidi"/>
                  <w:i/>
                </w:rPr>
              </m:ctrlPr>
            </m:dPr>
            <m:e>
              <m:r>
                <w:rPr>
                  <w:rFonts w:ascii="Cambria Math" w:eastAsiaTheme="majorEastAsia" w:hAnsi="Cambria Math" w:cstheme="majorBidi"/>
                </w:rPr>
                <m:t>ingredients</m:t>
              </m:r>
            </m:e>
          </m:d>
        </m:oMath>
      </m:oMathPara>
    </w:p>
    <w:p w14:paraId="59D106A3" w14:textId="77777777" w:rsidR="00DB66A0" w:rsidRPr="00CC42E7" w:rsidRDefault="00DB66A0" w:rsidP="00DB66A0">
      <w:pPr>
        <w:rPr>
          <w:rFonts w:asciiTheme="majorHAnsi" w:eastAsiaTheme="majorEastAsia" w:hAnsiTheme="majorHAnsi" w:cstheme="majorBidi"/>
          <w:b/>
        </w:rPr>
      </w:pPr>
      <m:oMathPara>
        <m:oMath>
          <m:r>
            <w:rPr>
              <w:rFonts w:ascii="Cambria Math" w:eastAsiaTheme="majorEastAsia" w:hAnsi="Cambria Math" w:cstheme="majorBidi"/>
            </w:rPr>
            <m:t>=0.431890461×</m:t>
          </m:r>
          <m:r>
            <m:rPr>
              <m:sty m:val="bi"/>
            </m:rPr>
            <w:rPr>
              <w:rFonts w:ascii="Cambria Math" w:hAnsi="Cambria Math"/>
            </w:rPr>
            <m:t xml:space="preserve"> </m:t>
          </m:r>
          <m:r>
            <w:rPr>
              <w:rFonts w:ascii="Cambria Math" w:hAnsi="Cambria Math"/>
            </w:rPr>
            <m:t>0.891×</m:t>
          </m:r>
          <m:r>
            <w:rPr>
              <w:rFonts w:ascii="Cambria Math" w:eastAsiaTheme="majorEastAsia" w:hAnsi="Cambria Math" w:cstheme="majorBidi"/>
            </w:rPr>
            <m:t xml:space="preserve"> 0.9010564332=</m:t>
          </m:r>
          <m:r>
            <m:rPr>
              <m:sty m:val="bi"/>
            </m:rPr>
            <w:rPr>
              <w:rFonts w:ascii="Cambria Math" w:eastAsiaTheme="majorEastAsia" w:hAnsi="Cambria Math" w:cstheme="majorBidi"/>
            </w:rPr>
            <m:t>0.3467394914127357</m:t>
          </m:r>
        </m:oMath>
      </m:oMathPara>
    </w:p>
    <w:p w14:paraId="3AEEF6C7" w14:textId="509569DB" w:rsidR="00751B61" w:rsidRPr="00751B61" w:rsidRDefault="00751B61" w:rsidP="00751B61"/>
    <w:p w14:paraId="52F7B104" w14:textId="0F0AE096" w:rsidR="00C77917" w:rsidRDefault="00C77917" w:rsidP="00C77917">
      <w:pPr>
        <w:pStyle w:val="figure"/>
      </w:pPr>
    </w:p>
    <w:p w14:paraId="5F7E9978" w14:textId="52A6EFDA" w:rsidR="00751B61" w:rsidRPr="00075C0A" w:rsidRDefault="00751B61" w:rsidP="00176683">
      <w:pPr>
        <w:pStyle w:val="figure"/>
      </w:pPr>
    </w:p>
    <w:sectPr w:rsidR="00751B61" w:rsidRPr="00075C0A">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F980A" w14:textId="77777777" w:rsidR="00E6649F" w:rsidRDefault="00E6649F" w:rsidP="009F7DF1">
      <w:pPr>
        <w:spacing w:after="0" w:line="240" w:lineRule="auto"/>
      </w:pPr>
      <w:r>
        <w:separator/>
      </w:r>
    </w:p>
  </w:endnote>
  <w:endnote w:type="continuationSeparator" w:id="0">
    <w:p w14:paraId="0C540887" w14:textId="77777777" w:rsidR="00E6649F" w:rsidRDefault="00E6649F" w:rsidP="009F7D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1EFA588" w14:textId="77777777" w:rsidR="00A0290D" w:rsidRDefault="00A029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D012A6" w14:textId="136974B1" w:rsidR="00CC044E" w:rsidRDefault="00CC044E" w:rsidP="00EA686D">
    <w:pPr>
      <w:pStyle w:val="Footer"/>
    </w:pPr>
  </w:p>
  <w:p w14:paraId="6B29C566" w14:textId="19CA84D1" w:rsidR="00CC044E" w:rsidRDefault="00CC044E" w:rsidP="009F7DF1">
    <w:pPr>
      <w:pStyle w:val="Footer"/>
    </w:pPr>
    <w:r>
      <w:t>Tegan Ingram</w:t>
    </w:r>
    <w:r>
      <w:ptab w:relativeTo="margin" w:alignment="center" w:leader="none"/>
    </w:r>
    <w:r w:rsidR="00CC02B4">
      <w:t xml:space="preserve">Systems Engineering </w:t>
    </w:r>
    <w:r w:rsidR="00BF4CE3">
      <w:t xml:space="preserve">- </w:t>
    </w:r>
    <w:r w:rsidR="00A0290D">
      <w:t xml:space="preserve">Fault Tree Analysis </w:t>
    </w:r>
    <w:r>
      <w:ptab w:relativeTo="margin" w:alignment="right" w:leader="none"/>
    </w:r>
    <w:r w:rsidRPr="000F4A12">
      <w:rPr>
        <w:color w:val="7F7F7F" w:themeColor="background1" w:themeShade="7F"/>
        <w:spacing w:val="60"/>
      </w:rPr>
      <w:t>Page</w:t>
    </w:r>
    <w:r w:rsidRPr="000F4A12">
      <w:t xml:space="preserve"> | </w:t>
    </w:r>
    <w:r w:rsidRPr="000F4A12">
      <w:fldChar w:fldCharType="begin"/>
    </w:r>
    <w:r w:rsidRPr="000F4A12">
      <w:instrText xml:space="preserve"> PAGE   \* MERGEFORMAT </w:instrText>
    </w:r>
    <w:r w:rsidRPr="000F4A12">
      <w:fldChar w:fldCharType="separate"/>
    </w:r>
    <w:r w:rsidR="00997AA4" w:rsidRPr="00997AA4">
      <w:rPr>
        <w:b/>
        <w:bCs/>
        <w:noProof/>
      </w:rPr>
      <w:t>8</w:t>
    </w:r>
    <w:r w:rsidRPr="000F4A12">
      <w:rPr>
        <w:b/>
        <w:bCs/>
        <w:noProof/>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7941AE" w14:textId="77777777" w:rsidR="00A0290D" w:rsidRDefault="00A029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C7155" w14:textId="77777777" w:rsidR="00E6649F" w:rsidRDefault="00E6649F" w:rsidP="009F7DF1">
      <w:pPr>
        <w:spacing w:after="0" w:line="240" w:lineRule="auto"/>
      </w:pPr>
      <w:r>
        <w:separator/>
      </w:r>
    </w:p>
  </w:footnote>
  <w:footnote w:type="continuationSeparator" w:id="0">
    <w:p w14:paraId="7003237B" w14:textId="77777777" w:rsidR="00E6649F" w:rsidRDefault="00E6649F" w:rsidP="009F7D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60A254" w14:textId="77777777" w:rsidR="00A0290D" w:rsidRDefault="00A029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F41F4" w14:textId="4CC456CF" w:rsidR="00CC044E" w:rsidRDefault="00CC044E" w:rsidP="00EA686D">
    <w:pPr>
      <w:pStyle w:val="Header"/>
    </w:pPr>
  </w:p>
  <w:p w14:paraId="374845F3" w14:textId="09733545" w:rsidR="00CC044E" w:rsidRDefault="00CC044E">
    <w:pPr>
      <w:pStyle w:val="Header"/>
    </w:pPr>
    <w:r>
      <w:rPr>
        <w:noProof/>
        <w:lang w:eastAsia="en-GB"/>
      </w:rPr>
      <w:drawing>
        <wp:inline distT="0" distB="0" distL="0" distR="0" wp14:anchorId="747BEEC3" wp14:editId="0A17C0BF">
          <wp:extent cx="1054845" cy="3498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24059" cy="372813"/>
                  </a:xfrm>
                  <a:prstGeom prst="rect">
                    <a:avLst/>
                  </a:prstGeom>
                  <a:noFill/>
                </pic:spPr>
              </pic:pic>
            </a:graphicData>
          </a:graphic>
        </wp:inline>
      </w:drawing>
    </w:r>
  </w:p>
  <w:p w14:paraId="2D0CD209" w14:textId="50978757" w:rsidR="00CC044E" w:rsidRDefault="00CC044E" w:rsidP="005A39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2C7259" w14:textId="77777777" w:rsidR="00A0290D" w:rsidRDefault="00A029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4435B"/>
    <w:multiLevelType w:val="multilevel"/>
    <w:tmpl w:val="52B093C4"/>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05350506"/>
    <w:multiLevelType w:val="multilevel"/>
    <w:tmpl w:val="E5905006"/>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08224382"/>
    <w:multiLevelType w:val="hybridMultilevel"/>
    <w:tmpl w:val="3EBAD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30281"/>
    <w:multiLevelType w:val="multilevel"/>
    <w:tmpl w:val="916C3F1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177D4C36"/>
    <w:multiLevelType w:val="multilevel"/>
    <w:tmpl w:val="52B093C4"/>
    <w:styleLink w:val="CurrentList1"/>
    <w:lvl w:ilvl="0">
      <w:start w:val="1"/>
      <w:numFmt w:val="decimal"/>
      <w:lvlText w:val="%1"/>
      <w:lvlJc w:val="left"/>
      <w:pPr>
        <w:ind w:left="530" w:hanging="530"/>
      </w:pPr>
      <w:rPr>
        <w:rFonts w:hint="default"/>
      </w:rPr>
    </w:lvl>
    <w:lvl w:ilvl="1">
      <w:start w:val="1"/>
      <w:numFmt w:val="decimal"/>
      <w:lvlText w:val="%1.%2"/>
      <w:lvlJc w:val="left"/>
      <w:pPr>
        <w:ind w:left="530" w:hanging="5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001714C"/>
    <w:multiLevelType w:val="hybridMultilevel"/>
    <w:tmpl w:val="E9A04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BD34D0"/>
    <w:multiLevelType w:val="multilevel"/>
    <w:tmpl w:val="95D464E0"/>
    <w:styleLink w:val="CurrentList2"/>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7" w15:restartNumberingAfterBreak="0">
    <w:nsid w:val="42EF0A57"/>
    <w:multiLevelType w:val="multilevel"/>
    <w:tmpl w:val="95D464E0"/>
    <w:lvl w:ilvl="0">
      <w:start w:val="1"/>
      <w:numFmt w:val="decimal"/>
      <w:lvlText w:val="%1."/>
      <w:lvlJc w:val="left"/>
      <w:pPr>
        <w:ind w:left="644" w:hanging="360"/>
      </w:pPr>
      <w:rPr>
        <w:rFonts w:hint="default"/>
      </w:rPr>
    </w:lvl>
    <w:lvl w:ilvl="1">
      <w:start w:val="2"/>
      <w:numFmt w:val="decimal"/>
      <w:isLgl/>
      <w:lvlText w:val="%1.%2"/>
      <w:lvlJc w:val="left"/>
      <w:pPr>
        <w:ind w:left="1078" w:hanging="500"/>
      </w:pPr>
      <w:rPr>
        <w:rFonts w:asciiTheme="majorHAnsi" w:eastAsiaTheme="majorEastAsia" w:hAnsiTheme="majorHAnsi" w:cstheme="majorBidi" w:hint="default"/>
        <w:color w:val="ED7D31" w:themeColor="accent2"/>
        <w:sz w:val="36"/>
      </w:rPr>
    </w:lvl>
    <w:lvl w:ilvl="2">
      <w:start w:val="1"/>
      <w:numFmt w:val="decimal"/>
      <w:isLgl/>
      <w:lvlText w:val="%1.%2.%3"/>
      <w:lvlJc w:val="left"/>
      <w:pPr>
        <w:ind w:left="1658" w:hanging="720"/>
      </w:pPr>
      <w:rPr>
        <w:rFonts w:asciiTheme="majorHAnsi" w:eastAsiaTheme="majorEastAsia" w:hAnsiTheme="majorHAnsi" w:cstheme="majorBidi" w:hint="default"/>
        <w:color w:val="ED7D31" w:themeColor="accent2"/>
        <w:sz w:val="36"/>
      </w:rPr>
    </w:lvl>
    <w:lvl w:ilvl="3">
      <w:start w:val="1"/>
      <w:numFmt w:val="decimal"/>
      <w:isLgl/>
      <w:lvlText w:val="%1.%2.%3.%4"/>
      <w:lvlJc w:val="left"/>
      <w:pPr>
        <w:ind w:left="2018" w:hanging="720"/>
      </w:pPr>
      <w:rPr>
        <w:rFonts w:asciiTheme="majorHAnsi" w:eastAsiaTheme="majorEastAsia" w:hAnsiTheme="majorHAnsi" w:cstheme="majorBidi" w:hint="default"/>
        <w:color w:val="ED7D31" w:themeColor="accent2"/>
        <w:sz w:val="36"/>
      </w:rPr>
    </w:lvl>
    <w:lvl w:ilvl="4">
      <w:start w:val="1"/>
      <w:numFmt w:val="decimal"/>
      <w:isLgl/>
      <w:lvlText w:val="%1.%2.%3.%4.%5"/>
      <w:lvlJc w:val="left"/>
      <w:pPr>
        <w:ind w:left="2738" w:hanging="1080"/>
      </w:pPr>
      <w:rPr>
        <w:rFonts w:asciiTheme="majorHAnsi" w:eastAsiaTheme="majorEastAsia" w:hAnsiTheme="majorHAnsi" w:cstheme="majorBidi" w:hint="default"/>
        <w:color w:val="ED7D31" w:themeColor="accent2"/>
        <w:sz w:val="36"/>
      </w:rPr>
    </w:lvl>
    <w:lvl w:ilvl="5">
      <w:start w:val="1"/>
      <w:numFmt w:val="decimal"/>
      <w:isLgl/>
      <w:lvlText w:val="%1.%2.%3.%4.%5.%6"/>
      <w:lvlJc w:val="left"/>
      <w:pPr>
        <w:ind w:left="3098" w:hanging="1080"/>
      </w:pPr>
      <w:rPr>
        <w:rFonts w:asciiTheme="majorHAnsi" w:eastAsiaTheme="majorEastAsia" w:hAnsiTheme="majorHAnsi" w:cstheme="majorBidi" w:hint="default"/>
        <w:color w:val="ED7D31" w:themeColor="accent2"/>
        <w:sz w:val="36"/>
      </w:rPr>
    </w:lvl>
    <w:lvl w:ilvl="6">
      <w:start w:val="1"/>
      <w:numFmt w:val="decimal"/>
      <w:isLgl/>
      <w:lvlText w:val="%1.%2.%3.%4.%5.%6.%7"/>
      <w:lvlJc w:val="left"/>
      <w:pPr>
        <w:ind w:left="3458" w:hanging="1080"/>
      </w:pPr>
      <w:rPr>
        <w:rFonts w:asciiTheme="majorHAnsi" w:eastAsiaTheme="majorEastAsia" w:hAnsiTheme="majorHAnsi" w:cstheme="majorBidi" w:hint="default"/>
        <w:color w:val="ED7D31" w:themeColor="accent2"/>
        <w:sz w:val="36"/>
      </w:rPr>
    </w:lvl>
    <w:lvl w:ilvl="7">
      <w:start w:val="1"/>
      <w:numFmt w:val="decimal"/>
      <w:isLgl/>
      <w:lvlText w:val="%1.%2.%3.%4.%5.%6.%7.%8"/>
      <w:lvlJc w:val="left"/>
      <w:pPr>
        <w:ind w:left="4178" w:hanging="1440"/>
      </w:pPr>
      <w:rPr>
        <w:rFonts w:asciiTheme="majorHAnsi" w:eastAsiaTheme="majorEastAsia" w:hAnsiTheme="majorHAnsi" w:cstheme="majorBidi" w:hint="default"/>
        <w:color w:val="ED7D31" w:themeColor="accent2"/>
        <w:sz w:val="36"/>
      </w:rPr>
    </w:lvl>
    <w:lvl w:ilvl="8">
      <w:start w:val="1"/>
      <w:numFmt w:val="decimal"/>
      <w:isLgl/>
      <w:lvlText w:val="%1.%2.%3.%4.%5.%6.%7.%8.%9"/>
      <w:lvlJc w:val="left"/>
      <w:pPr>
        <w:ind w:left="4538" w:hanging="1440"/>
      </w:pPr>
      <w:rPr>
        <w:rFonts w:asciiTheme="majorHAnsi" w:eastAsiaTheme="majorEastAsia" w:hAnsiTheme="majorHAnsi" w:cstheme="majorBidi" w:hint="default"/>
        <w:color w:val="ED7D31" w:themeColor="accent2"/>
        <w:sz w:val="36"/>
      </w:rPr>
    </w:lvl>
  </w:abstractNum>
  <w:abstractNum w:abstractNumId="8" w15:restartNumberingAfterBreak="0">
    <w:nsid w:val="49E81C2B"/>
    <w:multiLevelType w:val="hybridMultilevel"/>
    <w:tmpl w:val="C600A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CA1C8D"/>
    <w:multiLevelType w:val="multilevel"/>
    <w:tmpl w:val="EA3CAF76"/>
    <w:lvl w:ilvl="0">
      <w:start w:val="1"/>
      <w:numFmt w:val="decimal"/>
      <w:lvlText w:val="%1"/>
      <w:lvlJc w:val="left"/>
      <w:pPr>
        <w:ind w:left="500" w:hanging="500"/>
      </w:pPr>
      <w:rPr>
        <w:rFonts w:asciiTheme="majorHAnsi" w:eastAsiaTheme="majorEastAsia" w:hAnsiTheme="majorHAnsi" w:cstheme="majorBidi" w:hint="default"/>
        <w:color w:val="ED7D31" w:themeColor="accent2"/>
        <w:sz w:val="36"/>
      </w:rPr>
    </w:lvl>
    <w:lvl w:ilvl="1">
      <w:start w:val="1"/>
      <w:numFmt w:val="decimal"/>
      <w:lvlText w:val="%1.%2"/>
      <w:lvlJc w:val="left"/>
      <w:pPr>
        <w:ind w:left="500" w:hanging="500"/>
      </w:pPr>
      <w:rPr>
        <w:rFonts w:asciiTheme="majorHAnsi" w:eastAsiaTheme="majorEastAsia" w:hAnsiTheme="majorHAnsi" w:cstheme="majorBidi" w:hint="default"/>
        <w:color w:val="ED7D31" w:themeColor="accent2"/>
        <w:sz w:val="36"/>
      </w:rPr>
    </w:lvl>
    <w:lvl w:ilvl="2">
      <w:start w:val="1"/>
      <w:numFmt w:val="decimal"/>
      <w:lvlText w:val="%1.%2.%3"/>
      <w:lvlJc w:val="left"/>
      <w:pPr>
        <w:ind w:left="720" w:hanging="720"/>
      </w:pPr>
      <w:rPr>
        <w:rFonts w:asciiTheme="majorHAnsi" w:eastAsiaTheme="majorEastAsia" w:hAnsiTheme="majorHAnsi" w:cstheme="majorBidi" w:hint="default"/>
        <w:color w:val="ED7D31" w:themeColor="accent2"/>
        <w:sz w:val="36"/>
      </w:rPr>
    </w:lvl>
    <w:lvl w:ilvl="3">
      <w:start w:val="1"/>
      <w:numFmt w:val="decimal"/>
      <w:lvlText w:val="%1.%2.%3.%4"/>
      <w:lvlJc w:val="left"/>
      <w:pPr>
        <w:ind w:left="720" w:hanging="720"/>
      </w:pPr>
      <w:rPr>
        <w:rFonts w:asciiTheme="majorHAnsi" w:eastAsiaTheme="majorEastAsia" w:hAnsiTheme="majorHAnsi" w:cstheme="majorBidi" w:hint="default"/>
        <w:color w:val="ED7D31" w:themeColor="accent2"/>
        <w:sz w:val="36"/>
      </w:rPr>
    </w:lvl>
    <w:lvl w:ilvl="4">
      <w:start w:val="1"/>
      <w:numFmt w:val="decimal"/>
      <w:lvlText w:val="%1.%2.%3.%4.%5"/>
      <w:lvlJc w:val="left"/>
      <w:pPr>
        <w:ind w:left="1080" w:hanging="1080"/>
      </w:pPr>
      <w:rPr>
        <w:rFonts w:asciiTheme="majorHAnsi" w:eastAsiaTheme="majorEastAsia" w:hAnsiTheme="majorHAnsi" w:cstheme="majorBidi" w:hint="default"/>
        <w:color w:val="ED7D31" w:themeColor="accent2"/>
        <w:sz w:val="36"/>
      </w:rPr>
    </w:lvl>
    <w:lvl w:ilvl="5">
      <w:start w:val="1"/>
      <w:numFmt w:val="decimal"/>
      <w:lvlText w:val="%1.%2.%3.%4.%5.%6"/>
      <w:lvlJc w:val="left"/>
      <w:pPr>
        <w:ind w:left="1080" w:hanging="1080"/>
      </w:pPr>
      <w:rPr>
        <w:rFonts w:asciiTheme="majorHAnsi" w:eastAsiaTheme="majorEastAsia" w:hAnsiTheme="majorHAnsi" w:cstheme="majorBidi" w:hint="default"/>
        <w:color w:val="ED7D31" w:themeColor="accent2"/>
        <w:sz w:val="36"/>
      </w:rPr>
    </w:lvl>
    <w:lvl w:ilvl="6">
      <w:start w:val="1"/>
      <w:numFmt w:val="decimal"/>
      <w:lvlText w:val="%1.%2.%3.%4.%5.%6.%7"/>
      <w:lvlJc w:val="left"/>
      <w:pPr>
        <w:ind w:left="1080" w:hanging="1080"/>
      </w:pPr>
      <w:rPr>
        <w:rFonts w:asciiTheme="majorHAnsi" w:eastAsiaTheme="majorEastAsia" w:hAnsiTheme="majorHAnsi" w:cstheme="majorBidi" w:hint="default"/>
        <w:color w:val="ED7D31" w:themeColor="accent2"/>
        <w:sz w:val="36"/>
      </w:rPr>
    </w:lvl>
    <w:lvl w:ilvl="7">
      <w:start w:val="1"/>
      <w:numFmt w:val="decimal"/>
      <w:lvlText w:val="%1.%2.%3.%4.%5.%6.%7.%8"/>
      <w:lvlJc w:val="left"/>
      <w:pPr>
        <w:ind w:left="1440" w:hanging="1440"/>
      </w:pPr>
      <w:rPr>
        <w:rFonts w:asciiTheme="majorHAnsi" w:eastAsiaTheme="majorEastAsia" w:hAnsiTheme="majorHAnsi" w:cstheme="majorBidi" w:hint="default"/>
        <w:color w:val="ED7D31" w:themeColor="accent2"/>
        <w:sz w:val="36"/>
      </w:rPr>
    </w:lvl>
    <w:lvl w:ilvl="8">
      <w:start w:val="1"/>
      <w:numFmt w:val="decimal"/>
      <w:lvlText w:val="%1.%2.%3.%4.%5.%6.%7.%8.%9"/>
      <w:lvlJc w:val="left"/>
      <w:pPr>
        <w:ind w:left="1440" w:hanging="1440"/>
      </w:pPr>
      <w:rPr>
        <w:rFonts w:asciiTheme="majorHAnsi" w:eastAsiaTheme="majorEastAsia" w:hAnsiTheme="majorHAnsi" w:cstheme="majorBidi" w:hint="default"/>
        <w:color w:val="ED7D31" w:themeColor="accent2"/>
        <w:sz w:val="36"/>
      </w:rPr>
    </w:lvl>
  </w:abstractNum>
  <w:abstractNum w:abstractNumId="10" w15:restartNumberingAfterBreak="0">
    <w:nsid w:val="6AAD4E38"/>
    <w:multiLevelType w:val="multilevel"/>
    <w:tmpl w:val="0F6E3D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B885492"/>
    <w:multiLevelType w:val="hybridMultilevel"/>
    <w:tmpl w:val="4C26A4C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16cid:durableId="893734526">
    <w:abstractNumId w:val="11"/>
  </w:num>
  <w:num w:numId="2" w16cid:durableId="935091385">
    <w:abstractNumId w:val="2"/>
  </w:num>
  <w:num w:numId="3" w16cid:durableId="578170869">
    <w:abstractNumId w:val="8"/>
  </w:num>
  <w:num w:numId="4" w16cid:durableId="985553352">
    <w:abstractNumId w:val="5"/>
  </w:num>
  <w:num w:numId="5" w16cid:durableId="1218276906">
    <w:abstractNumId w:val="7"/>
  </w:num>
  <w:num w:numId="6" w16cid:durableId="148058042">
    <w:abstractNumId w:val="9"/>
  </w:num>
  <w:num w:numId="7" w16cid:durableId="1419062889">
    <w:abstractNumId w:val="3"/>
  </w:num>
  <w:num w:numId="8" w16cid:durableId="1449080673">
    <w:abstractNumId w:val="10"/>
  </w:num>
  <w:num w:numId="9" w16cid:durableId="1008870849">
    <w:abstractNumId w:val="1"/>
  </w:num>
  <w:num w:numId="10" w16cid:durableId="910655302">
    <w:abstractNumId w:val="0"/>
  </w:num>
  <w:num w:numId="11" w16cid:durableId="1883127860">
    <w:abstractNumId w:val="4"/>
  </w:num>
  <w:num w:numId="12" w16cid:durableId="9951082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771BE"/>
    <w:rsid w:val="0000646B"/>
    <w:rsid w:val="000109EC"/>
    <w:rsid w:val="000110F6"/>
    <w:rsid w:val="000310FA"/>
    <w:rsid w:val="00036F06"/>
    <w:rsid w:val="000408A2"/>
    <w:rsid w:val="00040CFB"/>
    <w:rsid w:val="00043F40"/>
    <w:rsid w:val="00047A70"/>
    <w:rsid w:val="00050DEA"/>
    <w:rsid w:val="00051FA0"/>
    <w:rsid w:val="00071048"/>
    <w:rsid w:val="00075C0A"/>
    <w:rsid w:val="000771B5"/>
    <w:rsid w:val="000844B6"/>
    <w:rsid w:val="0009223C"/>
    <w:rsid w:val="00093734"/>
    <w:rsid w:val="000951C6"/>
    <w:rsid w:val="0009612E"/>
    <w:rsid w:val="000A03A9"/>
    <w:rsid w:val="000A0BD1"/>
    <w:rsid w:val="000A5631"/>
    <w:rsid w:val="000B198B"/>
    <w:rsid w:val="000C0204"/>
    <w:rsid w:val="000C05C4"/>
    <w:rsid w:val="000C2F29"/>
    <w:rsid w:val="000C6E69"/>
    <w:rsid w:val="000D5B8A"/>
    <w:rsid w:val="000E0134"/>
    <w:rsid w:val="000E1A4B"/>
    <w:rsid w:val="000E27C9"/>
    <w:rsid w:val="000E6258"/>
    <w:rsid w:val="000E6C4C"/>
    <w:rsid w:val="000F2B89"/>
    <w:rsid w:val="000F4A12"/>
    <w:rsid w:val="001001B6"/>
    <w:rsid w:val="00102F33"/>
    <w:rsid w:val="0010663B"/>
    <w:rsid w:val="001152EA"/>
    <w:rsid w:val="001157C8"/>
    <w:rsid w:val="00117A3A"/>
    <w:rsid w:val="00120682"/>
    <w:rsid w:val="0012473B"/>
    <w:rsid w:val="00126D68"/>
    <w:rsid w:val="001319CF"/>
    <w:rsid w:val="00136D16"/>
    <w:rsid w:val="00141AD6"/>
    <w:rsid w:val="0015681D"/>
    <w:rsid w:val="00160A90"/>
    <w:rsid w:val="00162F38"/>
    <w:rsid w:val="00171183"/>
    <w:rsid w:val="00171553"/>
    <w:rsid w:val="00176683"/>
    <w:rsid w:val="001808AF"/>
    <w:rsid w:val="001819D5"/>
    <w:rsid w:val="00183099"/>
    <w:rsid w:val="00195674"/>
    <w:rsid w:val="001A64D7"/>
    <w:rsid w:val="001D2A1C"/>
    <w:rsid w:val="001D6497"/>
    <w:rsid w:val="001D6E55"/>
    <w:rsid w:val="001E3289"/>
    <w:rsid w:val="001E4404"/>
    <w:rsid w:val="001E44CE"/>
    <w:rsid w:val="001E6A3E"/>
    <w:rsid w:val="001F03A6"/>
    <w:rsid w:val="001F2C18"/>
    <w:rsid w:val="001F326C"/>
    <w:rsid w:val="001F5DF7"/>
    <w:rsid w:val="001F7628"/>
    <w:rsid w:val="00201B1E"/>
    <w:rsid w:val="0020359F"/>
    <w:rsid w:val="00204085"/>
    <w:rsid w:val="00210ECB"/>
    <w:rsid w:val="00214EAC"/>
    <w:rsid w:val="0021712F"/>
    <w:rsid w:val="002210B1"/>
    <w:rsid w:val="00226A73"/>
    <w:rsid w:val="00235BBB"/>
    <w:rsid w:val="00236E41"/>
    <w:rsid w:val="00245887"/>
    <w:rsid w:val="00251DDC"/>
    <w:rsid w:val="0026291C"/>
    <w:rsid w:val="00273297"/>
    <w:rsid w:val="002750A1"/>
    <w:rsid w:val="00277A14"/>
    <w:rsid w:val="00282667"/>
    <w:rsid w:val="00283E93"/>
    <w:rsid w:val="002862D4"/>
    <w:rsid w:val="002876F5"/>
    <w:rsid w:val="002914BA"/>
    <w:rsid w:val="00294402"/>
    <w:rsid w:val="002A1E52"/>
    <w:rsid w:val="002A3850"/>
    <w:rsid w:val="002A6922"/>
    <w:rsid w:val="002A7840"/>
    <w:rsid w:val="002A7850"/>
    <w:rsid w:val="002C0781"/>
    <w:rsid w:val="002C3935"/>
    <w:rsid w:val="002C7008"/>
    <w:rsid w:val="002D12AC"/>
    <w:rsid w:val="002D1A72"/>
    <w:rsid w:val="002D3ED5"/>
    <w:rsid w:val="002D735C"/>
    <w:rsid w:val="002E0948"/>
    <w:rsid w:val="002E2DB8"/>
    <w:rsid w:val="002E5BFE"/>
    <w:rsid w:val="002E74CC"/>
    <w:rsid w:val="002F21CE"/>
    <w:rsid w:val="002F3919"/>
    <w:rsid w:val="002F41C9"/>
    <w:rsid w:val="002F4E4B"/>
    <w:rsid w:val="00305536"/>
    <w:rsid w:val="003064E9"/>
    <w:rsid w:val="003211FB"/>
    <w:rsid w:val="003256A3"/>
    <w:rsid w:val="00326F12"/>
    <w:rsid w:val="00342D6A"/>
    <w:rsid w:val="00346603"/>
    <w:rsid w:val="00346C38"/>
    <w:rsid w:val="00357429"/>
    <w:rsid w:val="00362CC3"/>
    <w:rsid w:val="00364A26"/>
    <w:rsid w:val="00371CCC"/>
    <w:rsid w:val="00385566"/>
    <w:rsid w:val="00385A14"/>
    <w:rsid w:val="00385C15"/>
    <w:rsid w:val="0039111C"/>
    <w:rsid w:val="003A0F33"/>
    <w:rsid w:val="003A66C2"/>
    <w:rsid w:val="003B1278"/>
    <w:rsid w:val="003B4BE3"/>
    <w:rsid w:val="003C0DA0"/>
    <w:rsid w:val="003C1B17"/>
    <w:rsid w:val="003C62BD"/>
    <w:rsid w:val="003E174D"/>
    <w:rsid w:val="003F4D90"/>
    <w:rsid w:val="003F7A51"/>
    <w:rsid w:val="00401B93"/>
    <w:rsid w:val="00402688"/>
    <w:rsid w:val="00415556"/>
    <w:rsid w:val="004168C6"/>
    <w:rsid w:val="00422791"/>
    <w:rsid w:val="00424A79"/>
    <w:rsid w:val="0042701E"/>
    <w:rsid w:val="004473B3"/>
    <w:rsid w:val="004537DF"/>
    <w:rsid w:val="00454045"/>
    <w:rsid w:val="00454451"/>
    <w:rsid w:val="004568EE"/>
    <w:rsid w:val="004615DC"/>
    <w:rsid w:val="00461802"/>
    <w:rsid w:val="00461B20"/>
    <w:rsid w:val="00461FA9"/>
    <w:rsid w:val="00473D82"/>
    <w:rsid w:val="004755A7"/>
    <w:rsid w:val="00476037"/>
    <w:rsid w:val="0047757F"/>
    <w:rsid w:val="004800C4"/>
    <w:rsid w:val="004813D1"/>
    <w:rsid w:val="004817EB"/>
    <w:rsid w:val="00486865"/>
    <w:rsid w:val="00486EA5"/>
    <w:rsid w:val="004871AF"/>
    <w:rsid w:val="00490C8C"/>
    <w:rsid w:val="004923CF"/>
    <w:rsid w:val="00494868"/>
    <w:rsid w:val="00496CA2"/>
    <w:rsid w:val="0049712F"/>
    <w:rsid w:val="004976E2"/>
    <w:rsid w:val="004A4AC1"/>
    <w:rsid w:val="004A5248"/>
    <w:rsid w:val="004A5A53"/>
    <w:rsid w:val="004B5C87"/>
    <w:rsid w:val="004B6F93"/>
    <w:rsid w:val="004D31BD"/>
    <w:rsid w:val="004D330F"/>
    <w:rsid w:val="004D525D"/>
    <w:rsid w:val="004D66E1"/>
    <w:rsid w:val="004E0617"/>
    <w:rsid w:val="004E3704"/>
    <w:rsid w:val="004E37CA"/>
    <w:rsid w:val="004E3CBF"/>
    <w:rsid w:val="004E6462"/>
    <w:rsid w:val="00502A65"/>
    <w:rsid w:val="0050436E"/>
    <w:rsid w:val="0050529F"/>
    <w:rsid w:val="005066CE"/>
    <w:rsid w:val="00511323"/>
    <w:rsid w:val="00533768"/>
    <w:rsid w:val="005449F2"/>
    <w:rsid w:val="00546B8A"/>
    <w:rsid w:val="0055038E"/>
    <w:rsid w:val="00553A16"/>
    <w:rsid w:val="00554350"/>
    <w:rsid w:val="00564956"/>
    <w:rsid w:val="00566A49"/>
    <w:rsid w:val="00567AA5"/>
    <w:rsid w:val="00572794"/>
    <w:rsid w:val="00573DF8"/>
    <w:rsid w:val="0058100C"/>
    <w:rsid w:val="00581249"/>
    <w:rsid w:val="00581741"/>
    <w:rsid w:val="00583ED8"/>
    <w:rsid w:val="00584206"/>
    <w:rsid w:val="0059371E"/>
    <w:rsid w:val="00594B2D"/>
    <w:rsid w:val="00597FAD"/>
    <w:rsid w:val="005A00FD"/>
    <w:rsid w:val="005A0292"/>
    <w:rsid w:val="005A3960"/>
    <w:rsid w:val="005A4FD8"/>
    <w:rsid w:val="005A6F5F"/>
    <w:rsid w:val="005B23B7"/>
    <w:rsid w:val="005B48C1"/>
    <w:rsid w:val="005C31FF"/>
    <w:rsid w:val="005C3325"/>
    <w:rsid w:val="005C50B4"/>
    <w:rsid w:val="005F3A7B"/>
    <w:rsid w:val="005F42AB"/>
    <w:rsid w:val="00601331"/>
    <w:rsid w:val="0060270C"/>
    <w:rsid w:val="00610918"/>
    <w:rsid w:val="006116C0"/>
    <w:rsid w:val="006133A7"/>
    <w:rsid w:val="006148A3"/>
    <w:rsid w:val="006256B4"/>
    <w:rsid w:val="0063027F"/>
    <w:rsid w:val="00634347"/>
    <w:rsid w:val="006466EE"/>
    <w:rsid w:val="0064A733"/>
    <w:rsid w:val="006604A3"/>
    <w:rsid w:val="00660C22"/>
    <w:rsid w:val="00666D3C"/>
    <w:rsid w:val="006730E0"/>
    <w:rsid w:val="00674AA3"/>
    <w:rsid w:val="0068034D"/>
    <w:rsid w:val="006809DA"/>
    <w:rsid w:val="00684641"/>
    <w:rsid w:val="00684E93"/>
    <w:rsid w:val="00687954"/>
    <w:rsid w:val="0069166C"/>
    <w:rsid w:val="00693AD9"/>
    <w:rsid w:val="006A24E6"/>
    <w:rsid w:val="006A28B4"/>
    <w:rsid w:val="006A69EB"/>
    <w:rsid w:val="006B0759"/>
    <w:rsid w:val="006B3635"/>
    <w:rsid w:val="006B61E1"/>
    <w:rsid w:val="006B7375"/>
    <w:rsid w:val="006C0451"/>
    <w:rsid w:val="006C5D6D"/>
    <w:rsid w:val="006D0C73"/>
    <w:rsid w:val="006D5329"/>
    <w:rsid w:val="006D7D9F"/>
    <w:rsid w:val="006E0D58"/>
    <w:rsid w:val="006E1675"/>
    <w:rsid w:val="006E234B"/>
    <w:rsid w:val="006E2B46"/>
    <w:rsid w:val="006E36A0"/>
    <w:rsid w:val="006F7250"/>
    <w:rsid w:val="006F7DD3"/>
    <w:rsid w:val="00701872"/>
    <w:rsid w:val="00701C83"/>
    <w:rsid w:val="00703ECD"/>
    <w:rsid w:val="0070704A"/>
    <w:rsid w:val="007074B7"/>
    <w:rsid w:val="007175E5"/>
    <w:rsid w:val="007272E2"/>
    <w:rsid w:val="0073521A"/>
    <w:rsid w:val="007379FD"/>
    <w:rsid w:val="00751B61"/>
    <w:rsid w:val="007562BD"/>
    <w:rsid w:val="00757CC9"/>
    <w:rsid w:val="007607BD"/>
    <w:rsid w:val="00764E5A"/>
    <w:rsid w:val="0078615D"/>
    <w:rsid w:val="007913C1"/>
    <w:rsid w:val="00791C1A"/>
    <w:rsid w:val="007958D3"/>
    <w:rsid w:val="00796305"/>
    <w:rsid w:val="007B3976"/>
    <w:rsid w:val="007B4F7F"/>
    <w:rsid w:val="007B70C6"/>
    <w:rsid w:val="007C73BC"/>
    <w:rsid w:val="007D24C7"/>
    <w:rsid w:val="007D2BE4"/>
    <w:rsid w:val="007E061E"/>
    <w:rsid w:val="007E3B0E"/>
    <w:rsid w:val="007E3CAB"/>
    <w:rsid w:val="007E5634"/>
    <w:rsid w:val="007E68BF"/>
    <w:rsid w:val="007F0501"/>
    <w:rsid w:val="00804190"/>
    <w:rsid w:val="00805F29"/>
    <w:rsid w:val="00811ECC"/>
    <w:rsid w:val="008123B9"/>
    <w:rsid w:val="00812CD5"/>
    <w:rsid w:val="00824689"/>
    <w:rsid w:val="0082533D"/>
    <w:rsid w:val="008310C9"/>
    <w:rsid w:val="00832A8D"/>
    <w:rsid w:val="00833961"/>
    <w:rsid w:val="00841D74"/>
    <w:rsid w:val="00841E4E"/>
    <w:rsid w:val="00847530"/>
    <w:rsid w:val="00847F66"/>
    <w:rsid w:val="00850283"/>
    <w:rsid w:val="00853F48"/>
    <w:rsid w:val="00861A09"/>
    <w:rsid w:val="00861DB3"/>
    <w:rsid w:val="00862921"/>
    <w:rsid w:val="008736BB"/>
    <w:rsid w:val="00876AC7"/>
    <w:rsid w:val="008824FC"/>
    <w:rsid w:val="008845D2"/>
    <w:rsid w:val="00884ABA"/>
    <w:rsid w:val="0089062E"/>
    <w:rsid w:val="00892F37"/>
    <w:rsid w:val="008A708E"/>
    <w:rsid w:val="008C6C23"/>
    <w:rsid w:val="008D19CD"/>
    <w:rsid w:val="008D5C9D"/>
    <w:rsid w:val="008E04B5"/>
    <w:rsid w:val="008E4617"/>
    <w:rsid w:val="008F2B17"/>
    <w:rsid w:val="008F2C11"/>
    <w:rsid w:val="008F36B1"/>
    <w:rsid w:val="008F7D20"/>
    <w:rsid w:val="008F7EDB"/>
    <w:rsid w:val="009009EA"/>
    <w:rsid w:val="009025A4"/>
    <w:rsid w:val="00920FA5"/>
    <w:rsid w:val="0092143C"/>
    <w:rsid w:val="00921B5D"/>
    <w:rsid w:val="00924828"/>
    <w:rsid w:val="00935CB1"/>
    <w:rsid w:val="00935FF4"/>
    <w:rsid w:val="00943AB1"/>
    <w:rsid w:val="00955278"/>
    <w:rsid w:val="009742D6"/>
    <w:rsid w:val="0098448A"/>
    <w:rsid w:val="009876C3"/>
    <w:rsid w:val="00990F28"/>
    <w:rsid w:val="00997935"/>
    <w:rsid w:val="00997AA4"/>
    <w:rsid w:val="009A0F52"/>
    <w:rsid w:val="009A3CB3"/>
    <w:rsid w:val="009A6B02"/>
    <w:rsid w:val="009B621F"/>
    <w:rsid w:val="009C29E2"/>
    <w:rsid w:val="009C5F66"/>
    <w:rsid w:val="009D04AD"/>
    <w:rsid w:val="009D4B15"/>
    <w:rsid w:val="009E3D4A"/>
    <w:rsid w:val="009E7C8D"/>
    <w:rsid w:val="009F7DF1"/>
    <w:rsid w:val="00A017F8"/>
    <w:rsid w:val="00A0290D"/>
    <w:rsid w:val="00A02AA2"/>
    <w:rsid w:val="00A0511E"/>
    <w:rsid w:val="00A060E3"/>
    <w:rsid w:val="00A07158"/>
    <w:rsid w:val="00A11F8D"/>
    <w:rsid w:val="00A21485"/>
    <w:rsid w:val="00A24542"/>
    <w:rsid w:val="00A24D58"/>
    <w:rsid w:val="00A260B5"/>
    <w:rsid w:val="00A27D4C"/>
    <w:rsid w:val="00A30B7F"/>
    <w:rsid w:val="00A34587"/>
    <w:rsid w:val="00A354B1"/>
    <w:rsid w:val="00A35943"/>
    <w:rsid w:val="00A375A5"/>
    <w:rsid w:val="00A410B2"/>
    <w:rsid w:val="00A417B5"/>
    <w:rsid w:val="00A42552"/>
    <w:rsid w:val="00A442C9"/>
    <w:rsid w:val="00A458B0"/>
    <w:rsid w:val="00A47BBA"/>
    <w:rsid w:val="00A5190F"/>
    <w:rsid w:val="00A54DD0"/>
    <w:rsid w:val="00A60C8C"/>
    <w:rsid w:val="00A60F2A"/>
    <w:rsid w:val="00A61AF8"/>
    <w:rsid w:val="00A72988"/>
    <w:rsid w:val="00A84870"/>
    <w:rsid w:val="00A85535"/>
    <w:rsid w:val="00A859A4"/>
    <w:rsid w:val="00A862C3"/>
    <w:rsid w:val="00A872A8"/>
    <w:rsid w:val="00A9438C"/>
    <w:rsid w:val="00A975BA"/>
    <w:rsid w:val="00AA112A"/>
    <w:rsid w:val="00AA35D7"/>
    <w:rsid w:val="00AB1BB9"/>
    <w:rsid w:val="00AB2BFB"/>
    <w:rsid w:val="00AB4DC6"/>
    <w:rsid w:val="00AC6186"/>
    <w:rsid w:val="00AD1DC7"/>
    <w:rsid w:val="00AD1F70"/>
    <w:rsid w:val="00AD3E8D"/>
    <w:rsid w:val="00AD48C4"/>
    <w:rsid w:val="00AD5BCB"/>
    <w:rsid w:val="00AD5F7B"/>
    <w:rsid w:val="00AD61A3"/>
    <w:rsid w:val="00AD73EE"/>
    <w:rsid w:val="00AE26C9"/>
    <w:rsid w:val="00AE3878"/>
    <w:rsid w:val="00AF6C7C"/>
    <w:rsid w:val="00B05BEC"/>
    <w:rsid w:val="00B10632"/>
    <w:rsid w:val="00B137E4"/>
    <w:rsid w:val="00B27CF1"/>
    <w:rsid w:val="00B3400B"/>
    <w:rsid w:val="00B351CD"/>
    <w:rsid w:val="00B41A2F"/>
    <w:rsid w:val="00B431F8"/>
    <w:rsid w:val="00B469F2"/>
    <w:rsid w:val="00B6011A"/>
    <w:rsid w:val="00B629DB"/>
    <w:rsid w:val="00B651D9"/>
    <w:rsid w:val="00B70E96"/>
    <w:rsid w:val="00B72C3E"/>
    <w:rsid w:val="00B81E00"/>
    <w:rsid w:val="00B97A97"/>
    <w:rsid w:val="00BA6BF5"/>
    <w:rsid w:val="00BC0ADE"/>
    <w:rsid w:val="00BC3B49"/>
    <w:rsid w:val="00BC4F53"/>
    <w:rsid w:val="00BC5BB4"/>
    <w:rsid w:val="00BC61A7"/>
    <w:rsid w:val="00BC7297"/>
    <w:rsid w:val="00BD5196"/>
    <w:rsid w:val="00BD5228"/>
    <w:rsid w:val="00BD6B4B"/>
    <w:rsid w:val="00BD7E37"/>
    <w:rsid w:val="00BE2CCA"/>
    <w:rsid w:val="00BE6C91"/>
    <w:rsid w:val="00BF0EEA"/>
    <w:rsid w:val="00BF31A2"/>
    <w:rsid w:val="00BF46B0"/>
    <w:rsid w:val="00BF4CE3"/>
    <w:rsid w:val="00C0163D"/>
    <w:rsid w:val="00C04108"/>
    <w:rsid w:val="00C0577E"/>
    <w:rsid w:val="00C11B94"/>
    <w:rsid w:val="00C122B1"/>
    <w:rsid w:val="00C13AFE"/>
    <w:rsid w:val="00C14F6D"/>
    <w:rsid w:val="00C2106A"/>
    <w:rsid w:val="00C21633"/>
    <w:rsid w:val="00C25BF2"/>
    <w:rsid w:val="00C262CC"/>
    <w:rsid w:val="00C27F9B"/>
    <w:rsid w:val="00C31899"/>
    <w:rsid w:val="00C31E07"/>
    <w:rsid w:val="00C374CD"/>
    <w:rsid w:val="00C37BE6"/>
    <w:rsid w:val="00C43277"/>
    <w:rsid w:val="00C56B68"/>
    <w:rsid w:val="00C57EAD"/>
    <w:rsid w:val="00C60CE0"/>
    <w:rsid w:val="00C63008"/>
    <w:rsid w:val="00C649E2"/>
    <w:rsid w:val="00C706FD"/>
    <w:rsid w:val="00C7455B"/>
    <w:rsid w:val="00C75D68"/>
    <w:rsid w:val="00C77917"/>
    <w:rsid w:val="00C9061B"/>
    <w:rsid w:val="00C92F3E"/>
    <w:rsid w:val="00C9553E"/>
    <w:rsid w:val="00C96544"/>
    <w:rsid w:val="00CA129E"/>
    <w:rsid w:val="00CA64E9"/>
    <w:rsid w:val="00CC02B4"/>
    <w:rsid w:val="00CC044E"/>
    <w:rsid w:val="00CC3409"/>
    <w:rsid w:val="00CC3EB2"/>
    <w:rsid w:val="00CC42E7"/>
    <w:rsid w:val="00CD71F1"/>
    <w:rsid w:val="00CE1015"/>
    <w:rsid w:val="00CE137E"/>
    <w:rsid w:val="00CE1FAD"/>
    <w:rsid w:val="00CE49B0"/>
    <w:rsid w:val="00CE78D2"/>
    <w:rsid w:val="00CF67F3"/>
    <w:rsid w:val="00CF6B5D"/>
    <w:rsid w:val="00D0171E"/>
    <w:rsid w:val="00D01B60"/>
    <w:rsid w:val="00D02121"/>
    <w:rsid w:val="00D03BEB"/>
    <w:rsid w:val="00D05F4F"/>
    <w:rsid w:val="00D16667"/>
    <w:rsid w:val="00D22853"/>
    <w:rsid w:val="00D23348"/>
    <w:rsid w:val="00D26336"/>
    <w:rsid w:val="00D35AC0"/>
    <w:rsid w:val="00D36CB0"/>
    <w:rsid w:val="00D40F7B"/>
    <w:rsid w:val="00D43666"/>
    <w:rsid w:val="00D4477C"/>
    <w:rsid w:val="00D705EB"/>
    <w:rsid w:val="00D72E13"/>
    <w:rsid w:val="00D733D7"/>
    <w:rsid w:val="00D73D80"/>
    <w:rsid w:val="00D74673"/>
    <w:rsid w:val="00D765AF"/>
    <w:rsid w:val="00D869CB"/>
    <w:rsid w:val="00D91671"/>
    <w:rsid w:val="00D91F0A"/>
    <w:rsid w:val="00D93B26"/>
    <w:rsid w:val="00DA67F9"/>
    <w:rsid w:val="00DB092D"/>
    <w:rsid w:val="00DB0F22"/>
    <w:rsid w:val="00DB66A0"/>
    <w:rsid w:val="00DB7DA5"/>
    <w:rsid w:val="00DC3F53"/>
    <w:rsid w:val="00DC6A10"/>
    <w:rsid w:val="00DD0C0E"/>
    <w:rsid w:val="00DD24CD"/>
    <w:rsid w:val="00DD5E9C"/>
    <w:rsid w:val="00DD6DC0"/>
    <w:rsid w:val="00DE450B"/>
    <w:rsid w:val="00DE54B3"/>
    <w:rsid w:val="00DE674C"/>
    <w:rsid w:val="00DF15E1"/>
    <w:rsid w:val="00DF52CC"/>
    <w:rsid w:val="00DF5A4A"/>
    <w:rsid w:val="00DF6A3F"/>
    <w:rsid w:val="00E00215"/>
    <w:rsid w:val="00E02670"/>
    <w:rsid w:val="00E058EE"/>
    <w:rsid w:val="00E11473"/>
    <w:rsid w:val="00E20AED"/>
    <w:rsid w:val="00E24B71"/>
    <w:rsid w:val="00E26156"/>
    <w:rsid w:val="00E27592"/>
    <w:rsid w:val="00E33FCA"/>
    <w:rsid w:val="00E40FAF"/>
    <w:rsid w:val="00E42FAC"/>
    <w:rsid w:val="00E43B8B"/>
    <w:rsid w:val="00E47440"/>
    <w:rsid w:val="00E57419"/>
    <w:rsid w:val="00E60827"/>
    <w:rsid w:val="00E64A6F"/>
    <w:rsid w:val="00E64E72"/>
    <w:rsid w:val="00E6649F"/>
    <w:rsid w:val="00E70061"/>
    <w:rsid w:val="00E771AC"/>
    <w:rsid w:val="00E82332"/>
    <w:rsid w:val="00E91649"/>
    <w:rsid w:val="00E95A07"/>
    <w:rsid w:val="00EA1278"/>
    <w:rsid w:val="00EA2A43"/>
    <w:rsid w:val="00EA686D"/>
    <w:rsid w:val="00EA6968"/>
    <w:rsid w:val="00EA721A"/>
    <w:rsid w:val="00EC4E7F"/>
    <w:rsid w:val="00EC76AC"/>
    <w:rsid w:val="00ED4BC6"/>
    <w:rsid w:val="00ED5779"/>
    <w:rsid w:val="00ED62FF"/>
    <w:rsid w:val="00EE7702"/>
    <w:rsid w:val="00EF019A"/>
    <w:rsid w:val="00F00F69"/>
    <w:rsid w:val="00F06D6F"/>
    <w:rsid w:val="00F07644"/>
    <w:rsid w:val="00F10300"/>
    <w:rsid w:val="00F139E6"/>
    <w:rsid w:val="00F219AE"/>
    <w:rsid w:val="00F24637"/>
    <w:rsid w:val="00F43C47"/>
    <w:rsid w:val="00F442D3"/>
    <w:rsid w:val="00F447EE"/>
    <w:rsid w:val="00F44E57"/>
    <w:rsid w:val="00F45D08"/>
    <w:rsid w:val="00F50557"/>
    <w:rsid w:val="00F51A95"/>
    <w:rsid w:val="00F57E9A"/>
    <w:rsid w:val="00F6390C"/>
    <w:rsid w:val="00F66A23"/>
    <w:rsid w:val="00F77371"/>
    <w:rsid w:val="00F81B2F"/>
    <w:rsid w:val="00F82CFC"/>
    <w:rsid w:val="00F928F4"/>
    <w:rsid w:val="00F96EC4"/>
    <w:rsid w:val="00FA0049"/>
    <w:rsid w:val="00FA0477"/>
    <w:rsid w:val="00FA4F6A"/>
    <w:rsid w:val="00FA5D2D"/>
    <w:rsid w:val="00FA7E6D"/>
    <w:rsid w:val="00FB05B5"/>
    <w:rsid w:val="00FB47F3"/>
    <w:rsid w:val="00FB7BEB"/>
    <w:rsid w:val="00FC670E"/>
    <w:rsid w:val="00FD4C19"/>
    <w:rsid w:val="00FD567C"/>
    <w:rsid w:val="00FE276F"/>
    <w:rsid w:val="00FE4215"/>
    <w:rsid w:val="00FE44FB"/>
    <w:rsid w:val="00FE485A"/>
    <w:rsid w:val="00FE5BED"/>
    <w:rsid w:val="013F7B25"/>
    <w:rsid w:val="019EE727"/>
    <w:rsid w:val="04E0BB07"/>
    <w:rsid w:val="06B771BE"/>
    <w:rsid w:val="078C64C1"/>
    <w:rsid w:val="0959241B"/>
    <w:rsid w:val="09A9F90C"/>
    <w:rsid w:val="0BC1AFC9"/>
    <w:rsid w:val="0C30889D"/>
    <w:rsid w:val="0CDD43B0"/>
    <w:rsid w:val="0D4EE857"/>
    <w:rsid w:val="1059FA34"/>
    <w:rsid w:val="11B50AF1"/>
    <w:rsid w:val="1350DB52"/>
    <w:rsid w:val="140A829D"/>
    <w:rsid w:val="146AE7C9"/>
    <w:rsid w:val="1677C5A2"/>
    <w:rsid w:val="171241B9"/>
    <w:rsid w:val="18AE121A"/>
    <w:rsid w:val="18FEE70B"/>
    <w:rsid w:val="19464672"/>
    <w:rsid w:val="19F2A9FE"/>
    <w:rsid w:val="1A0E2B02"/>
    <w:rsid w:val="1A3CADEA"/>
    <w:rsid w:val="1A4681AE"/>
    <w:rsid w:val="1A49E27B"/>
    <w:rsid w:val="1A70F15F"/>
    <w:rsid w:val="1AE216D3"/>
    <w:rsid w:val="1D9D2004"/>
    <w:rsid w:val="1EAE4596"/>
    <w:rsid w:val="1F6E288F"/>
    <w:rsid w:val="201F39CE"/>
    <w:rsid w:val="2026428A"/>
    <w:rsid w:val="21193D56"/>
    <w:rsid w:val="217F9833"/>
    <w:rsid w:val="23098B3E"/>
    <w:rsid w:val="23D946B7"/>
    <w:rsid w:val="2403DE0A"/>
    <w:rsid w:val="244199B2"/>
    <w:rsid w:val="2624C97A"/>
    <w:rsid w:val="27C099DB"/>
    <w:rsid w:val="2910B4B7"/>
    <w:rsid w:val="29EFA56B"/>
    <w:rsid w:val="2B9B1C61"/>
    <w:rsid w:val="2E6ED045"/>
    <w:rsid w:val="30D7354F"/>
    <w:rsid w:val="327305B0"/>
    <w:rsid w:val="340ED611"/>
    <w:rsid w:val="34555848"/>
    <w:rsid w:val="352E090C"/>
    <w:rsid w:val="3871E65A"/>
    <w:rsid w:val="39B4F444"/>
    <w:rsid w:val="3A24539C"/>
    <w:rsid w:val="3A4D289C"/>
    <w:rsid w:val="3AF40F15"/>
    <w:rsid w:val="3D3913D9"/>
    <w:rsid w:val="3F392149"/>
    <w:rsid w:val="4139D7EC"/>
    <w:rsid w:val="42B61178"/>
    <w:rsid w:val="4363C410"/>
    <w:rsid w:val="4382FCD2"/>
    <w:rsid w:val="43F8F5DA"/>
    <w:rsid w:val="44874611"/>
    <w:rsid w:val="463BD5D5"/>
    <w:rsid w:val="48AE53A8"/>
    <w:rsid w:val="48B2A9C6"/>
    <w:rsid w:val="4D02F3FD"/>
    <w:rsid w:val="4FE32115"/>
    <w:rsid w:val="532FF389"/>
    <w:rsid w:val="53A992F8"/>
    <w:rsid w:val="53CABCCB"/>
    <w:rsid w:val="546E741B"/>
    <w:rsid w:val="553B0618"/>
    <w:rsid w:val="556575C9"/>
    <w:rsid w:val="56328DDC"/>
    <w:rsid w:val="563977A5"/>
    <w:rsid w:val="564127C2"/>
    <w:rsid w:val="564E0C7B"/>
    <w:rsid w:val="5898AD2A"/>
    <w:rsid w:val="5A20D5F2"/>
    <w:rsid w:val="5BA19C7C"/>
    <w:rsid w:val="5BD17892"/>
    <w:rsid w:val="5BD5CEB0"/>
    <w:rsid w:val="5C0DE962"/>
    <w:rsid w:val="5DCA75BD"/>
    <w:rsid w:val="5EF86274"/>
    <w:rsid w:val="5FCEE1AB"/>
    <w:rsid w:val="608BC158"/>
    <w:rsid w:val="60901776"/>
    <w:rsid w:val="63C3621A"/>
    <w:rsid w:val="652AB563"/>
    <w:rsid w:val="6546A291"/>
    <w:rsid w:val="655EF8D8"/>
    <w:rsid w:val="66858296"/>
    <w:rsid w:val="67E0EB00"/>
    <w:rsid w:val="682152F7"/>
    <w:rsid w:val="6975C3F1"/>
    <w:rsid w:val="6A562997"/>
    <w:rsid w:val="6CF12CB2"/>
    <w:rsid w:val="6DC34F42"/>
    <w:rsid w:val="6DF089FB"/>
    <w:rsid w:val="6E493514"/>
    <w:rsid w:val="6E8CFD13"/>
    <w:rsid w:val="6F7F59B5"/>
    <w:rsid w:val="6FE50575"/>
    <w:rsid w:val="702C64DC"/>
    <w:rsid w:val="707984DF"/>
    <w:rsid w:val="70A9D2A8"/>
    <w:rsid w:val="71C8353D"/>
    <w:rsid w:val="72817D82"/>
    <w:rsid w:val="773C5EBB"/>
    <w:rsid w:val="7C4C867D"/>
    <w:rsid w:val="7CBB76C9"/>
    <w:rsid w:val="7DE2B50A"/>
    <w:rsid w:val="7F1A65B9"/>
    <w:rsid w:val="7F2426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06B771BE"/>
  <w15:chartTrackingRefBased/>
  <w15:docId w15:val="{D28D6ABB-6889-494D-B080-0F8292203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4F7F"/>
    <w:rPr>
      <w:lang w:val="en-GB"/>
    </w:rPr>
  </w:style>
  <w:style w:type="paragraph" w:styleId="Heading1">
    <w:name w:val="heading 1"/>
    <w:basedOn w:val="Normal"/>
    <w:next w:val="Normal"/>
    <w:link w:val="Heading1Char"/>
    <w:uiPriority w:val="9"/>
    <w:qFormat/>
    <w:rsid w:val="007B4F7F"/>
    <w:pPr>
      <w:keepNext/>
      <w:keepLines/>
      <w:pBdr>
        <w:bottom w:val="single" w:sz="4" w:space="2" w:color="ED7D31"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B4F7F"/>
    <w:pPr>
      <w:keepNext/>
      <w:keepLines/>
      <w:spacing w:before="120" w:after="0" w:line="240" w:lineRule="auto"/>
      <w:outlineLvl w:val="1"/>
    </w:pPr>
    <w:rPr>
      <w:rFonts w:asciiTheme="majorHAnsi" w:eastAsiaTheme="majorEastAsia" w:hAnsiTheme="majorHAnsi" w:cstheme="majorBidi"/>
      <w:color w:val="ED7D31" w:themeColor="accent2"/>
      <w:sz w:val="36"/>
      <w:szCs w:val="36"/>
    </w:rPr>
  </w:style>
  <w:style w:type="paragraph" w:styleId="Heading3">
    <w:name w:val="heading 3"/>
    <w:basedOn w:val="Normal"/>
    <w:next w:val="Normal"/>
    <w:link w:val="Heading3Char"/>
    <w:uiPriority w:val="9"/>
    <w:unhideWhenUsed/>
    <w:qFormat/>
    <w:rsid w:val="007B4F7F"/>
    <w:pPr>
      <w:keepNext/>
      <w:keepLines/>
      <w:spacing w:before="80" w:after="0" w:line="240" w:lineRule="auto"/>
      <w:outlineLvl w:val="2"/>
    </w:pPr>
    <w:rPr>
      <w:rFonts w:asciiTheme="majorHAnsi" w:eastAsiaTheme="majorEastAsia" w:hAnsiTheme="majorHAnsi" w:cstheme="majorBidi"/>
      <w:color w:val="C45911" w:themeColor="accent2" w:themeShade="BF"/>
      <w:sz w:val="32"/>
      <w:szCs w:val="32"/>
    </w:rPr>
  </w:style>
  <w:style w:type="paragraph" w:styleId="Heading4">
    <w:name w:val="heading 4"/>
    <w:basedOn w:val="Normal"/>
    <w:next w:val="Normal"/>
    <w:link w:val="Heading4Char"/>
    <w:uiPriority w:val="9"/>
    <w:unhideWhenUsed/>
    <w:qFormat/>
    <w:rsid w:val="007B4F7F"/>
    <w:pPr>
      <w:keepNext/>
      <w:keepLines/>
      <w:spacing w:before="80" w:after="0" w:line="240" w:lineRule="auto"/>
      <w:outlineLvl w:val="3"/>
    </w:pPr>
    <w:rPr>
      <w:rFonts w:asciiTheme="majorHAnsi" w:eastAsiaTheme="majorEastAsia" w:hAnsiTheme="majorHAnsi" w:cstheme="majorBidi"/>
      <w:i/>
      <w:iCs/>
      <w:color w:val="833C0B" w:themeColor="accent2" w:themeShade="80"/>
      <w:sz w:val="28"/>
      <w:szCs w:val="28"/>
    </w:rPr>
  </w:style>
  <w:style w:type="paragraph" w:styleId="Heading5">
    <w:name w:val="heading 5"/>
    <w:basedOn w:val="Normal"/>
    <w:next w:val="Normal"/>
    <w:link w:val="Heading5Char"/>
    <w:uiPriority w:val="9"/>
    <w:semiHidden/>
    <w:unhideWhenUsed/>
    <w:qFormat/>
    <w:rsid w:val="007B4F7F"/>
    <w:pPr>
      <w:keepNext/>
      <w:keepLines/>
      <w:spacing w:before="80" w:after="0" w:line="240" w:lineRule="auto"/>
      <w:outlineLvl w:val="4"/>
    </w:pPr>
    <w:rPr>
      <w:rFonts w:asciiTheme="majorHAnsi" w:eastAsiaTheme="majorEastAsia" w:hAnsiTheme="majorHAnsi" w:cstheme="majorBidi"/>
      <w:color w:val="C45911" w:themeColor="accent2" w:themeShade="BF"/>
      <w:sz w:val="24"/>
      <w:szCs w:val="24"/>
    </w:rPr>
  </w:style>
  <w:style w:type="paragraph" w:styleId="Heading6">
    <w:name w:val="heading 6"/>
    <w:basedOn w:val="Normal"/>
    <w:next w:val="Normal"/>
    <w:link w:val="Heading6Char"/>
    <w:uiPriority w:val="9"/>
    <w:semiHidden/>
    <w:unhideWhenUsed/>
    <w:qFormat/>
    <w:rsid w:val="007B4F7F"/>
    <w:pPr>
      <w:keepNext/>
      <w:keepLines/>
      <w:spacing w:before="80" w:after="0" w:line="240" w:lineRule="auto"/>
      <w:outlineLvl w:val="5"/>
    </w:pPr>
    <w:rPr>
      <w:rFonts w:asciiTheme="majorHAnsi" w:eastAsiaTheme="majorEastAsia" w:hAnsiTheme="majorHAnsi" w:cstheme="majorBidi"/>
      <w:i/>
      <w:iCs/>
      <w:color w:val="833C0B" w:themeColor="accent2" w:themeShade="80"/>
      <w:sz w:val="24"/>
      <w:szCs w:val="24"/>
    </w:rPr>
  </w:style>
  <w:style w:type="paragraph" w:styleId="Heading7">
    <w:name w:val="heading 7"/>
    <w:basedOn w:val="Normal"/>
    <w:next w:val="Normal"/>
    <w:link w:val="Heading7Char"/>
    <w:uiPriority w:val="9"/>
    <w:semiHidden/>
    <w:unhideWhenUsed/>
    <w:qFormat/>
    <w:rsid w:val="007B4F7F"/>
    <w:pPr>
      <w:keepNext/>
      <w:keepLines/>
      <w:spacing w:before="80" w:after="0" w:line="240" w:lineRule="auto"/>
      <w:outlineLvl w:val="6"/>
    </w:pPr>
    <w:rPr>
      <w:rFonts w:asciiTheme="majorHAnsi" w:eastAsiaTheme="majorEastAsia" w:hAnsiTheme="majorHAnsi" w:cstheme="majorBidi"/>
      <w:b/>
      <w:bCs/>
      <w:color w:val="833C0B" w:themeColor="accent2" w:themeShade="80"/>
      <w:sz w:val="22"/>
      <w:szCs w:val="22"/>
    </w:rPr>
  </w:style>
  <w:style w:type="paragraph" w:styleId="Heading8">
    <w:name w:val="heading 8"/>
    <w:basedOn w:val="Normal"/>
    <w:next w:val="Normal"/>
    <w:link w:val="Heading8Char"/>
    <w:uiPriority w:val="9"/>
    <w:semiHidden/>
    <w:unhideWhenUsed/>
    <w:qFormat/>
    <w:rsid w:val="007B4F7F"/>
    <w:pPr>
      <w:keepNext/>
      <w:keepLines/>
      <w:spacing w:before="80" w:after="0" w:line="240" w:lineRule="auto"/>
      <w:outlineLvl w:val="7"/>
    </w:pPr>
    <w:rPr>
      <w:rFonts w:asciiTheme="majorHAnsi" w:eastAsiaTheme="majorEastAsia" w:hAnsiTheme="majorHAnsi" w:cstheme="majorBidi"/>
      <w:color w:val="833C0B" w:themeColor="accent2" w:themeShade="80"/>
      <w:sz w:val="22"/>
      <w:szCs w:val="22"/>
    </w:rPr>
  </w:style>
  <w:style w:type="paragraph" w:styleId="Heading9">
    <w:name w:val="heading 9"/>
    <w:basedOn w:val="Normal"/>
    <w:next w:val="Normal"/>
    <w:link w:val="Heading9Char"/>
    <w:uiPriority w:val="9"/>
    <w:semiHidden/>
    <w:unhideWhenUsed/>
    <w:qFormat/>
    <w:rsid w:val="007B4F7F"/>
    <w:pPr>
      <w:keepNext/>
      <w:keepLines/>
      <w:spacing w:before="80" w:after="0" w:line="240" w:lineRule="auto"/>
      <w:outlineLvl w:val="8"/>
    </w:pPr>
    <w:rPr>
      <w:rFonts w:asciiTheme="majorHAnsi" w:eastAsiaTheme="majorEastAsia" w:hAnsiTheme="majorHAnsi" w:cstheme="majorBidi"/>
      <w:i/>
      <w:iCs/>
      <w:color w:val="833C0B" w:themeColor="accent2" w:themeShade="80"/>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7D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7DF1"/>
  </w:style>
  <w:style w:type="paragraph" w:styleId="Footer">
    <w:name w:val="footer"/>
    <w:basedOn w:val="Normal"/>
    <w:link w:val="FooterChar"/>
    <w:uiPriority w:val="99"/>
    <w:unhideWhenUsed/>
    <w:rsid w:val="009F7D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7DF1"/>
  </w:style>
  <w:style w:type="character" w:customStyle="1" w:styleId="Heading1Char">
    <w:name w:val="Heading 1 Char"/>
    <w:basedOn w:val="DefaultParagraphFont"/>
    <w:link w:val="Heading1"/>
    <w:uiPriority w:val="9"/>
    <w:rsid w:val="007B4F7F"/>
    <w:rPr>
      <w:rFonts w:asciiTheme="majorHAnsi" w:eastAsiaTheme="majorEastAsia" w:hAnsiTheme="majorHAnsi" w:cstheme="majorBidi"/>
      <w:color w:val="262626" w:themeColor="text1" w:themeTint="D9"/>
      <w:sz w:val="40"/>
      <w:szCs w:val="40"/>
    </w:rPr>
  </w:style>
  <w:style w:type="paragraph" w:styleId="TOCHeading">
    <w:name w:val="TOC Heading"/>
    <w:basedOn w:val="Heading1"/>
    <w:next w:val="Normal"/>
    <w:uiPriority w:val="39"/>
    <w:unhideWhenUsed/>
    <w:qFormat/>
    <w:rsid w:val="007B4F7F"/>
    <w:pPr>
      <w:outlineLvl w:val="9"/>
    </w:pPr>
  </w:style>
  <w:style w:type="paragraph" w:styleId="TOC1">
    <w:name w:val="toc 1"/>
    <w:basedOn w:val="Normal"/>
    <w:next w:val="Normal"/>
    <w:autoRedefine/>
    <w:uiPriority w:val="39"/>
    <w:unhideWhenUsed/>
    <w:rsid w:val="00D22853"/>
    <w:pPr>
      <w:spacing w:after="100"/>
    </w:pPr>
  </w:style>
  <w:style w:type="character" w:styleId="Hyperlink">
    <w:name w:val="Hyperlink"/>
    <w:basedOn w:val="DefaultParagraphFont"/>
    <w:uiPriority w:val="99"/>
    <w:unhideWhenUsed/>
    <w:rsid w:val="00D22853"/>
    <w:rPr>
      <w:color w:val="0563C1" w:themeColor="hyperlink"/>
      <w:u w:val="single"/>
    </w:rPr>
  </w:style>
  <w:style w:type="table" w:styleId="TableGrid">
    <w:name w:val="Table Grid"/>
    <w:basedOn w:val="TableNormal"/>
    <w:uiPriority w:val="39"/>
    <w:rsid w:val="00C37B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
    <w:name w:val="figure"/>
    <w:basedOn w:val="Normal"/>
    <w:link w:val="figureChar"/>
    <w:rsid w:val="00AB4DC6"/>
    <w:rPr>
      <w:sz w:val="14"/>
    </w:rPr>
  </w:style>
  <w:style w:type="paragraph" w:styleId="TableofFigures">
    <w:name w:val="table of figures"/>
    <w:basedOn w:val="Normal"/>
    <w:next w:val="Normal"/>
    <w:uiPriority w:val="99"/>
    <w:unhideWhenUsed/>
    <w:rsid w:val="00AB4DC6"/>
    <w:pPr>
      <w:spacing w:after="0"/>
    </w:pPr>
  </w:style>
  <w:style w:type="character" w:customStyle="1" w:styleId="figureChar">
    <w:name w:val="figure Char"/>
    <w:basedOn w:val="DefaultParagraphFont"/>
    <w:link w:val="figure"/>
    <w:rsid w:val="00AB4DC6"/>
    <w:rPr>
      <w:sz w:val="14"/>
    </w:rPr>
  </w:style>
  <w:style w:type="table" w:styleId="PlainTable1">
    <w:name w:val="Plain Table 1"/>
    <w:basedOn w:val="TableNormal"/>
    <w:uiPriority w:val="41"/>
    <w:rsid w:val="00FE276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7B4F7F"/>
    <w:rPr>
      <w:rFonts w:asciiTheme="majorHAnsi" w:eastAsiaTheme="majorEastAsia" w:hAnsiTheme="majorHAnsi" w:cstheme="majorBidi"/>
      <w:color w:val="ED7D31" w:themeColor="accent2"/>
      <w:sz w:val="36"/>
      <w:szCs w:val="36"/>
    </w:rPr>
  </w:style>
  <w:style w:type="character" w:customStyle="1" w:styleId="Heading3Char">
    <w:name w:val="Heading 3 Char"/>
    <w:basedOn w:val="DefaultParagraphFont"/>
    <w:link w:val="Heading3"/>
    <w:uiPriority w:val="9"/>
    <w:rsid w:val="007B4F7F"/>
    <w:rPr>
      <w:rFonts w:asciiTheme="majorHAnsi" w:eastAsiaTheme="majorEastAsia" w:hAnsiTheme="majorHAnsi" w:cstheme="majorBidi"/>
      <w:color w:val="C45911" w:themeColor="accent2" w:themeShade="BF"/>
      <w:sz w:val="32"/>
      <w:szCs w:val="32"/>
    </w:rPr>
  </w:style>
  <w:style w:type="character" w:customStyle="1" w:styleId="Heading4Char">
    <w:name w:val="Heading 4 Char"/>
    <w:basedOn w:val="DefaultParagraphFont"/>
    <w:link w:val="Heading4"/>
    <w:uiPriority w:val="9"/>
    <w:rsid w:val="007B4F7F"/>
    <w:rPr>
      <w:rFonts w:asciiTheme="majorHAnsi" w:eastAsiaTheme="majorEastAsia" w:hAnsiTheme="majorHAnsi" w:cstheme="majorBidi"/>
      <w:i/>
      <w:iCs/>
      <w:color w:val="833C0B" w:themeColor="accent2" w:themeShade="80"/>
      <w:sz w:val="28"/>
      <w:szCs w:val="28"/>
    </w:rPr>
  </w:style>
  <w:style w:type="character" w:customStyle="1" w:styleId="Heading5Char">
    <w:name w:val="Heading 5 Char"/>
    <w:basedOn w:val="DefaultParagraphFont"/>
    <w:link w:val="Heading5"/>
    <w:uiPriority w:val="9"/>
    <w:semiHidden/>
    <w:rsid w:val="007B4F7F"/>
    <w:rPr>
      <w:rFonts w:asciiTheme="majorHAnsi" w:eastAsiaTheme="majorEastAsia" w:hAnsiTheme="majorHAnsi" w:cstheme="majorBidi"/>
      <w:color w:val="C45911" w:themeColor="accent2" w:themeShade="BF"/>
      <w:sz w:val="24"/>
      <w:szCs w:val="24"/>
    </w:rPr>
  </w:style>
  <w:style w:type="character" w:customStyle="1" w:styleId="Heading6Char">
    <w:name w:val="Heading 6 Char"/>
    <w:basedOn w:val="DefaultParagraphFont"/>
    <w:link w:val="Heading6"/>
    <w:uiPriority w:val="9"/>
    <w:semiHidden/>
    <w:rsid w:val="007B4F7F"/>
    <w:rPr>
      <w:rFonts w:asciiTheme="majorHAnsi" w:eastAsiaTheme="majorEastAsia" w:hAnsiTheme="majorHAnsi" w:cstheme="majorBidi"/>
      <w:i/>
      <w:iCs/>
      <w:color w:val="833C0B" w:themeColor="accent2" w:themeShade="80"/>
      <w:sz w:val="24"/>
      <w:szCs w:val="24"/>
    </w:rPr>
  </w:style>
  <w:style w:type="character" w:customStyle="1" w:styleId="Heading7Char">
    <w:name w:val="Heading 7 Char"/>
    <w:basedOn w:val="DefaultParagraphFont"/>
    <w:link w:val="Heading7"/>
    <w:uiPriority w:val="9"/>
    <w:semiHidden/>
    <w:rsid w:val="007B4F7F"/>
    <w:rPr>
      <w:rFonts w:asciiTheme="majorHAnsi" w:eastAsiaTheme="majorEastAsia" w:hAnsiTheme="majorHAnsi" w:cstheme="majorBidi"/>
      <w:b/>
      <w:bCs/>
      <w:color w:val="833C0B" w:themeColor="accent2" w:themeShade="80"/>
      <w:sz w:val="22"/>
      <w:szCs w:val="22"/>
    </w:rPr>
  </w:style>
  <w:style w:type="character" w:customStyle="1" w:styleId="Heading8Char">
    <w:name w:val="Heading 8 Char"/>
    <w:basedOn w:val="DefaultParagraphFont"/>
    <w:link w:val="Heading8"/>
    <w:uiPriority w:val="9"/>
    <w:semiHidden/>
    <w:rsid w:val="007B4F7F"/>
    <w:rPr>
      <w:rFonts w:asciiTheme="majorHAnsi" w:eastAsiaTheme="majorEastAsia" w:hAnsiTheme="majorHAnsi" w:cstheme="majorBidi"/>
      <w:color w:val="833C0B" w:themeColor="accent2" w:themeShade="80"/>
      <w:sz w:val="22"/>
      <w:szCs w:val="22"/>
    </w:rPr>
  </w:style>
  <w:style w:type="character" w:customStyle="1" w:styleId="Heading9Char">
    <w:name w:val="Heading 9 Char"/>
    <w:basedOn w:val="DefaultParagraphFont"/>
    <w:link w:val="Heading9"/>
    <w:uiPriority w:val="9"/>
    <w:semiHidden/>
    <w:rsid w:val="007B4F7F"/>
    <w:rPr>
      <w:rFonts w:asciiTheme="majorHAnsi" w:eastAsiaTheme="majorEastAsia" w:hAnsiTheme="majorHAnsi" w:cstheme="majorBidi"/>
      <w:i/>
      <w:iCs/>
      <w:color w:val="833C0B" w:themeColor="accent2" w:themeShade="80"/>
      <w:sz w:val="22"/>
      <w:szCs w:val="22"/>
    </w:rPr>
  </w:style>
  <w:style w:type="paragraph" w:styleId="Caption">
    <w:name w:val="caption"/>
    <w:basedOn w:val="Normal"/>
    <w:next w:val="Normal"/>
    <w:uiPriority w:val="35"/>
    <w:unhideWhenUsed/>
    <w:qFormat/>
    <w:rsid w:val="007B4F7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7B4F7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B4F7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B4F7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B4F7F"/>
    <w:rPr>
      <w:caps/>
      <w:color w:val="404040" w:themeColor="text1" w:themeTint="BF"/>
      <w:spacing w:val="20"/>
      <w:sz w:val="28"/>
      <w:szCs w:val="28"/>
    </w:rPr>
  </w:style>
  <w:style w:type="character" w:styleId="Strong">
    <w:name w:val="Strong"/>
    <w:basedOn w:val="DefaultParagraphFont"/>
    <w:uiPriority w:val="22"/>
    <w:qFormat/>
    <w:rsid w:val="007B4F7F"/>
    <w:rPr>
      <w:b/>
      <w:bCs/>
    </w:rPr>
  </w:style>
  <w:style w:type="character" w:styleId="Emphasis">
    <w:name w:val="Emphasis"/>
    <w:basedOn w:val="DefaultParagraphFont"/>
    <w:uiPriority w:val="20"/>
    <w:qFormat/>
    <w:rsid w:val="007B4F7F"/>
    <w:rPr>
      <w:i/>
      <w:iCs/>
      <w:color w:val="000000" w:themeColor="text1"/>
    </w:rPr>
  </w:style>
  <w:style w:type="paragraph" w:styleId="NoSpacing">
    <w:name w:val="No Spacing"/>
    <w:uiPriority w:val="1"/>
    <w:qFormat/>
    <w:rsid w:val="007B4F7F"/>
    <w:pPr>
      <w:spacing w:after="0" w:line="240" w:lineRule="auto"/>
    </w:pPr>
  </w:style>
  <w:style w:type="paragraph" w:styleId="Quote">
    <w:name w:val="Quote"/>
    <w:basedOn w:val="Normal"/>
    <w:next w:val="Normal"/>
    <w:link w:val="QuoteChar"/>
    <w:uiPriority w:val="29"/>
    <w:qFormat/>
    <w:rsid w:val="007B4F7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B4F7F"/>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7B4F7F"/>
    <w:pPr>
      <w:pBdr>
        <w:top w:val="single" w:sz="24" w:space="4" w:color="ED7D31"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B4F7F"/>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7B4F7F"/>
    <w:rPr>
      <w:i/>
      <w:iCs/>
      <w:color w:val="595959" w:themeColor="text1" w:themeTint="A6"/>
    </w:rPr>
  </w:style>
  <w:style w:type="character" w:styleId="IntenseEmphasis">
    <w:name w:val="Intense Emphasis"/>
    <w:basedOn w:val="DefaultParagraphFont"/>
    <w:uiPriority w:val="21"/>
    <w:qFormat/>
    <w:rsid w:val="007B4F7F"/>
    <w:rPr>
      <w:b/>
      <w:bCs/>
      <w:i/>
      <w:iCs/>
      <w:caps w:val="0"/>
      <w:smallCaps w:val="0"/>
      <w:strike w:val="0"/>
      <w:dstrike w:val="0"/>
      <w:color w:val="ED7D31" w:themeColor="accent2"/>
    </w:rPr>
  </w:style>
  <w:style w:type="character" w:styleId="SubtleReference">
    <w:name w:val="Subtle Reference"/>
    <w:basedOn w:val="DefaultParagraphFont"/>
    <w:uiPriority w:val="31"/>
    <w:qFormat/>
    <w:rsid w:val="007B4F7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7B4F7F"/>
    <w:rPr>
      <w:b/>
      <w:bCs/>
      <w:caps w:val="0"/>
      <w:smallCaps/>
      <w:color w:val="auto"/>
      <w:spacing w:val="0"/>
      <w:u w:val="single"/>
    </w:rPr>
  </w:style>
  <w:style w:type="character" w:styleId="BookTitle">
    <w:name w:val="Book Title"/>
    <w:basedOn w:val="DefaultParagraphFont"/>
    <w:uiPriority w:val="33"/>
    <w:qFormat/>
    <w:rsid w:val="007B4F7F"/>
    <w:rPr>
      <w:b/>
      <w:bCs/>
      <w:caps w:val="0"/>
      <w:smallCaps/>
      <w:spacing w:val="0"/>
    </w:rPr>
  </w:style>
  <w:style w:type="paragraph" w:customStyle="1" w:styleId="COVERPAGETEXT">
    <w:name w:val="COVER PAGE TEXT"/>
    <w:basedOn w:val="Normal"/>
    <w:rsid w:val="007F0501"/>
    <w:pPr>
      <w:spacing w:after="0"/>
      <w:jc w:val="center"/>
    </w:pPr>
    <w:rPr>
      <w:rFonts w:ascii="Arial" w:eastAsia="Times New Roman" w:hAnsi="Arial" w:cs="Arial"/>
      <w:sz w:val="28"/>
      <w:szCs w:val="28"/>
    </w:rPr>
  </w:style>
  <w:style w:type="paragraph" w:styleId="ListParagraph">
    <w:name w:val="List Paragraph"/>
    <w:basedOn w:val="Normal"/>
    <w:uiPriority w:val="34"/>
    <w:qFormat/>
    <w:rsid w:val="007B4F7F"/>
    <w:pPr>
      <w:ind w:left="720"/>
      <w:contextualSpacing/>
    </w:pPr>
  </w:style>
  <w:style w:type="paragraph" w:styleId="TOC2">
    <w:name w:val="toc 2"/>
    <w:basedOn w:val="Normal"/>
    <w:next w:val="Normal"/>
    <w:autoRedefine/>
    <w:uiPriority w:val="39"/>
    <w:unhideWhenUsed/>
    <w:rsid w:val="00C7455B"/>
    <w:pPr>
      <w:spacing w:after="100"/>
      <w:ind w:left="210"/>
    </w:pPr>
  </w:style>
  <w:style w:type="paragraph" w:customStyle="1" w:styleId="Table">
    <w:name w:val="Table"/>
    <w:basedOn w:val="Normal"/>
    <w:link w:val="TableChar"/>
    <w:qFormat/>
    <w:rsid w:val="00E60827"/>
    <w:pPr>
      <w:ind w:left="500"/>
    </w:pPr>
    <w:rPr>
      <w:sz w:val="16"/>
    </w:rPr>
  </w:style>
  <w:style w:type="table" w:styleId="PlainTable2">
    <w:name w:val="Plain Table 2"/>
    <w:basedOn w:val="TableNormal"/>
    <w:uiPriority w:val="42"/>
    <w:rsid w:val="00E6082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TableChar">
    <w:name w:val="Table Char"/>
    <w:basedOn w:val="DefaultParagraphFont"/>
    <w:link w:val="Table"/>
    <w:rsid w:val="00E60827"/>
    <w:rPr>
      <w:sz w:val="16"/>
      <w:lang w:val="en-GB"/>
    </w:rPr>
  </w:style>
  <w:style w:type="character" w:styleId="FollowedHyperlink">
    <w:name w:val="FollowedHyperlink"/>
    <w:basedOn w:val="DefaultParagraphFont"/>
    <w:uiPriority w:val="99"/>
    <w:semiHidden/>
    <w:unhideWhenUsed/>
    <w:rsid w:val="00494868"/>
    <w:rPr>
      <w:color w:val="954F72" w:themeColor="followedHyperlink"/>
      <w:u w:val="single"/>
    </w:rPr>
  </w:style>
  <w:style w:type="paragraph" w:styleId="TOC3">
    <w:name w:val="toc 3"/>
    <w:basedOn w:val="Normal"/>
    <w:next w:val="Normal"/>
    <w:autoRedefine/>
    <w:uiPriority w:val="39"/>
    <w:unhideWhenUsed/>
    <w:rsid w:val="00DC3F53"/>
    <w:pPr>
      <w:spacing w:after="100" w:line="259" w:lineRule="auto"/>
      <w:ind w:left="440"/>
    </w:pPr>
    <w:rPr>
      <w:rFonts w:cs="Times New Roman"/>
      <w:sz w:val="22"/>
      <w:szCs w:val="22"/>
      <w:lang w:val="en-US"/>
    </w:rPr>
  </w:style>
  <w:style w:type="paragraph" w:styleId="Bibliography">
    <w:name w:val="Bibliography"/>
    <w:basedOn w:val="Normal"/>
    <w:next w:val="Normal"/>
    <w:uiPriority w:val="37"/>
    <w:unhideWhenUsed/>
    <w:rsid w:val="00EA2A43"/>
  </w:style>
  <w:style w:type="paragraph" w:customStyle="1" w:styleId="Figure0">
    <w:name w:val="Figure"/>
    <w:basedOn w:val="Normal"/>
    <w:link w:val="FigureChar0"/>
    <w:qFormat/>
    <w:rsid w:val="00461B20"/>
    <w:pPr>
      <w:jc w:val="center"/>
    </w:pPr>
    <w:rPr>
      <w:noProof/>
    </w:rPr>
  </w:style>
  <w:style w:type="character" w:customStyle="1" w:styleId="FigureChar0">
    <w:name w:val="Figure Char"/>
    <w:basedOn w:val="DefaultParagraphFont"/>
    <w:link w:val="Figure0"/>
    <w:rsid w:val="00461B20"/>
    <w:rPr>
      <w:noProof/>
      <w:lang w:val="en-GB"/>
    </w:rPr>
  </w:style>
  <w:style w:type="character" w:styleId="PlaceholderText">
    <w:name w:val="Placeholder Text"/>
    <w:basedOn w:val="DefaultParagraphFont"/>
    <w:uiPriority w:val="99"/>
    <w:semiHidden/>
    <w:rsid w:val="00C96544"/>
    <w:rPr>
      <w:color w:val="666666"/>
    </w:rPr>
  </w:style>
  <w:style w:type="character" w:customStyle="1" w:styleId="apple-converted-space">
    <w:name w:val="apple-converted-space"/>
    <w:basedOn w:val="DefaultParagraphFont"/>
    <w:rsid w:val="001F326C"/>
  </w:style>
  <w:style w:type="numbering" w:customStyle="1" w:styleId="CurrentList1">
    <w:name w:val="Current List1"/>
    <w:uiPriority w:val="99"/>
    <w:rsid w:val="00171553"/>
    <w:pPr>
      <w:numPr>
        <w:numId w:val="11"/>
      </w:numPr>
    </w:pPr>
  </w:style>
  <w:style w:type="numbering" w:customStyle="1" w:styleId="CurrentList2">
    <w:name w:val="Current List2"/>
    <w:uiPriority w:val="99"/>
    <w:rsid w:val="006133A7"/>
    <w:pPr>
      <w:numPr>
        <w:numId w:val="1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74129">
      <w:bodyDiv w:val="1"/>
      <w:marLeft w:val="0"/>
      <w:marRight w:val="0"/>
      <w:marTop w:val="0"/>
      <w:marBottom w:val="0"/>
      <w:divBdr>
        <w:top w:val="none" w:sz="0" w:space="0" w:color="auto"/>
        <w:left w:val="none" w:sz="0" w:space="0" w:color="auto"/>
        <w:bottom w:val="none" w:sz="0" w:space="0" w:color="auto"/>
        <w:right w:val="none" w:sz="0" w:space="0" w:color="auto"/>
      </w:divBdr>
    </w:div>
    <w:div w:id="10953716">
      <w:bodyDiv w:val="1"/>
      <w:marLeft w:val="0"/>
      <w:marRight w:val="0"/>
      <w:marTop w:val="0"/>
      <w:marBottom w:val="0"/>
      <w:divBdr>
        <w:top w:val="none" w:sz="0" w:space="0" w:color="auto"/>
        <w:left w:val="none" w:sz="0" w:space="0" w:color="auto"/>
        <w:bottom w:val="none" w:sz="0" w:space="0" w:color="auto"/>
        <w:right w:val="none" w:sz="0" w:space="0" w:color="auto"/>
      </w:divBdr>
    </w:div>
    <w:div w:id="11076712">
      <w:bodyDiv w:val="1"/>
      <w:marLeft w:val="0"/>
      <w:marRight w:val="0"/>
      <w:marTop w:val="0"/>
      <w:marBottom w:val="0"/>
      <w:divBdr>
        <w:top w:val="none" w:sz="0" w:space="0" w:color="auto"/>
        <w:left w:val="none" w:sz="0" w:space="0" w:color="auto"/>
        <w:bottom w:val="none" w:sz="0" w:space="0" w:color="auto"/>
        <w:right w:val="none" w:sz="0" w:space="0" w:color="auto"/>
      </w:divBdr>
    </w:div>
    <w:div w:id="15276668">
      <w:bodyDiv w:val="1"/>
      <w:marLeft w:val="0"/>
      <w:marRight w:val="0"/>
      <w:marTop w:val="0"/>
      <w:marBottom w:val="0"/>
      <w:divBdr>
        <w:top w:val="none" w:sz="0" w:space="0" w:color="auto"/>
        <w:left w:val="none" w:sz="0" w:space="0" w:color="auto"/>
        <w:bottom w:val="none" w:sz="0" w:space="0" w:color="auto"/>
        <w:right w:val="none" w:sz="0" w:space="0" w:color="auto"/>
      </w:divBdr>
    </w:div>
    <w:div w:id="19403808">
      <w:bodyDiv w:val="1"/>
      <w:marLeft w:val="0"/>
      <w:marRight w:val="0"/>
      <w:marTop w:val="0"/>
      <w:marBottom w:val="0"/>
      <w:divBdr>
        <w:top w:val="none" w:sz="0" w:space="0" w:color="auto"/>
        <w:left w:val="none" w:sz="0" w:space="0" w:color="auto"/>
        <w:bottom w:val="none" w:sz="0" w:space="0" w:color="auto"/>
        <w:right w:val="none" w:sz="0" w:space="0" w:color="auto"/>
      </w:divBdr>
    </w:div>
    <w:div w:id="37432758">
      <w:bodyDiv w:val="1"/>
      <w:marLeft w:val="0"/>
      <w:marRight w:val="0"/>
      <w:marTop w:val="0"/>
      <w:marBottom w:val="0"/>
      <w:divBdr>
        <w:top w:val="none" w:sz="0" w:space="0" w:color="auto"/>
        <w:left w:val="none" w:sz="0" w:space="0" w:color="auto"/>
        <w:bottom w:val="none" w:sz="0" w:space="0" w:color="auto"/>
        <w:right w:val="none" w:sz="0" w:space="0" w:color="auto"/>
      </w:divBdr>
    </w:div>
    <w:div w:id="42795713">
      <w:bodyDiv w:val="1"/>
      <w:marLeft w:val="0"/>
      <w:marRight w:val="0"/>
      <w:marTop w:val="0"/>
      <w:marBottom w:val="0"/>
      <w:divBdr>
        <w:top w:val="none" w:sz="0" w:space="0" w:color="auto"/>
        <w:left w:val="none" w:sz="0" w:space="0" w:color="auto"/>
        <w:bottom w:val="none" w:sz="0" w:space="0" w:color="auto"/>
        <w:right w:val="none" w:sz="0" w:space="0" w:color="auto"/>
      </w:divBdr>
    </w:div>
    <w:div w:id="45109379">
      <w:bodyDiv w:val="1"/>
      <w:marLeft w:val="0"/>
      <w:marRight w:val="0"/>
      <w:marTop w:val="0"/>
      <w:marBottom w:val="0"/>
      <w:divBdr>
        <w:top w:val="none" w:sz="0" w:space="0" w:color="auto"/>
        <w:left w:val="none" w:sz="0" w:space="0" w:color="auto"/>
        <w:bottom w:val="none" w:sz="0" w:space="0" w:color="auto"/>
        <w:right w:val="none" w:sz="0" w:space="0" w:color="auto"/>
      </w:divBdr>
    </w:div>
    <w:div w:id="47651022">
      <w:bodyDiv w:val="1"/>
      <w:marLeft w:val="0"/>
      <w:marRight w:val="0"/>
      <w:marTop w:val="0"/>
      <w:marBottom w:val="0"/>
      <w:divBdr>
        <w:top w:val="none" w:sz="0" w:space="0" w:color="auto"/>
        <w:left w:val="none" w:sz="0" w:space="0" w:color="auto"/>
        <w:bottom w:val="none" w:sz="0" w:space="0" w:color="auto"/>
        <w:right w:val="none" w:sz="0" w:space="0" w:color="auto"/>
      </w:divBdr>
    </w:div>
    <w:div w:id="48841078">
      <w:bodyDiv w:val="1"/>
      <w:marLeft w:val="0"/>
      <w:marRight w:val="0"/>
      <w:marTop w:val="0"/>
      <w:marBottom w:val="0"/>
      <w:divBdr>
        <w:top w:val="none" w:sz="0" w:space="0" w:color="auto"/>
        <w:left w:val="none" w:sz="0" w:space="0" w:color="auto"/>
        <w:bottom w:val="none" w:sz="0" w:space="0" w:color="auto"/>
        <w:right w:val="none" w:sz="0" w:space="0" w:color="auto"/>
      </w:divBdr>
    </w:div>
    <w:div w:id="53699449">
      <w:bodyDiv w:val="1"/>
      <w:marLeft w:val="0"/>
      <w:marRight w:val="0"/>
      <w:marTop w:val="0"/>
      <w:marBottom w:val="0"/>
      <w:divBdr>
        <w:top w:val="none" w:sz="0" w:space="0" w:color="auto"/>
        <w:left w:val="none" w:sz="0" w:space="0" w:color="auto"/>
        <w:bottom w:val="none" w:sz="0" w:space="0" w:color="auto"/>
        <w:right w:val="none" w:sz="0" w:space="0" w:color="auto"/>
      </w:divBdr>
    </w:div>
    <w:div w:id="56124865">
      <w:bodyDiv w:val="1"/>
      <w:marLeft w:val="0"/>
      <w:marRight w:val="0"/>
      <w:marTop w:val="0"/>
      <w:marBottom w:val="0"/>
      <w:divBdr>
        <w:top w:val="none" w:sz="0" w:space="0" w:color="auto"/>
        <w:left w:val="none" w:sz="0" w:space="0" w:color="auto"/>
        <w:bottom w:val="none" w:sz="0" w:space="0" w:color="auto"/>
        <w:right w:val="none" w:sz="0" w:space="0" w:color="auto"/>
      </w:divBdr>
    </w:div>
    <w:div w:id="57636597">
      <w:bodyDiv w:val="1"/>
      <w:marLeft w:val="0"/>
      <w:marRight w:val="0"/>
      <w:marTop w:val="0"/>
      <w:marBottom w:val="0"/>
      <w:divBdr>
        <w:top w:val="none" w:sz="0" w:space="0" w:color="auto"/>
        <w:left w:val="none" w:sz="0" w:space="0" w:color="auto"/>
        <w:bottom w:val="none" w:sz="0" w:space="0" w:color="auto"/>
        <w:right w:val="none" w:sz="0" w:space="0" w:color="auto"/>
      </w:divBdr>
    </w:div>
    <w:div w:id="61954388">
      <w:bodyDiv w:val="1"/>
      <w:marLeft w:val="0"/>
      <w:marRight w:val="0"/>
      <w:marTop w:val="0"/>
      <w:marBottom w:val="0"/>
      <w:divBdr>
        <w:top w:val="none" w:sz="0" w:space="0" w:color="auto"/>
        <w:left w:val="none" w:sz="0" w:space="0" w:color="auto"/>
        <w:bottom w:val="none" w:sz="0" w:space="0" w:color="auto"/>
        <w:right w:val="none" w:sz="0" w:space="0" w:color="auto"/>
      </w:divBdr>
    </w:div>
    <w:div w:id="63455535">
      <w:bodyDiv w:val="1"/>
      <w:marLeft w:val="0"/>
      <w:marRight w:val="0"/>
      <w:marTop w:val="0"/>
      <w:marBottom w:val="0"/>
      <w:divBdr>
        <w:top w:val="none" w:sz="0" w:space="0" w:color="auto"/>
        <w:left w:val="none" w:sz="0" w:space="0" w:color="auto"/>
        <w:bottom w:val="none" w:sz="0" w:space="0" w:color="auto"/>
        <w:right w:val="none" w:sz="0" w:space="0" w:color="auto"/>
      </w:divBdr>
    </w:div>
    <w:div w:id="65690205">
      <w:bodyDiv w:val="1"/>
      <w:marLeft w:val="0"/>
      <w:marRight w:val="0"/>
      <w:marTop w:val="0"/>
      <w:marBottom w:val="0"/>
      <w:divBdr>
        <w:top w:val="none" w:sz="0" w:space="0" w:color="auto"/>
        <w:left w:val="none" w:sz="0" w:space="0" w:color="auto"/>
        <w:bottom w:val="none" w:sz="0" w:space="0" w:color="auto"/>
        <w:right w:val="none" w:sz="0" w:space="0" w:color="auto"/>
      </w:divBdr>
    </w:div>
    <w:div w:id="69431471">
      <w:bodyDiv w:val="1"/>
      <w:marLeft w:val="0"/>
      <w:marRight w:val="0"/>
      <w:marTop w:val="0"/>
      <w:marBottom w:val="0"/>
      <w:divBdr>
        <w:top w:val="none" w:sz="0" w:space="0" w:color="auto"/>
        <w:left w:val="none" w:sz="0" w:space="0" w:color="auto"/>
        <w:bottom w:val="none" w:sz="0" w:space="0" w:color="auto"/>
        <w:right w:val="none" w:sz="0" w:space="0" w:color="auto"/>
      </w:divBdr>
    </w:div>
    <w:div w:id="70276360">
      <w:bodyDiv w:val="1"/>
      <w:marLeft w:val="0"/>
      <w:marRight w:val="0"/>
      <w:marTop w:val="0"/>
      <w:marBottom w:val="0"/>
      <w:divBdr>
        <w:top w:val="none" w:sz="0" w:space="0" w:color="auto"/>
        <w:left w:val="none" w:sz="0" w:space="0" w:color="auto"/>
        <w:bottom w:val="none" w:sz="0" w:space="0" w:color="auto"/>
        <w:right w:val="none" w:sz="0" w:space="0" w:color="auto"/>
      </w:divBdr>
    </w:div>
    <w:div w:id="73013654">
      <w:bodyDiv w:val="1"/>
      <w:marLeft w:val="0"/>
      <w:marRight w:val="0"/>
      <w:marTop w:val="0"/>
      <w:marBottom w:val="0"/>
      <w:divBdr>
        <w:top w:val="none" w:sz="0" w:space="0" w:color="auto"/>
        <w:left w:val="none" w:sz="0" w:space="0" w:color="auto"/>
        <w:bottom w:val="none" w:sz="0" w:space="0" w:color="auto"/>
        <w:right w:val="none" w:sz="0" w:space="0" w:color="auto"/>
      </w:divBdr>
    </w:div>
    <w:div w:id="79521799">
      <w:bodyDiv w:val="1"/>
      <w:marLeft w:val="0"/>
      <w:marRight w:val="0"/>
      <w:marTop w:val="0"/>
      <w:marBottom w:val="0"/>
      <w:divBdr>
        <w:top w:val="none" w:sz="0" w:space="0" w:color="auto"/>
        <w:left w:val="none" w:sz="0" w:space="0" w:color="auto"/>
        <w:bottom w:val="none" w:sz="0" w:space="0" w:color="auto"/>
        <w:right w:val="none" w:sz="0" w:space="0" w:color="auto"/>
      </w:divBdr>
    </w:div>
    <w:div w:id="82724431">
      <w:bodyDiv w:val="1"/>
      <w:marLeft w:val="0"/>
      <w:marRight w:val="0"/>
      <w:marTop w:val="0"/>
      <w:marBottom w:val="0"/>
      <w:divBdr>
        <w:top w:val="none" w:sz="0" w:space="0" w:color="auto"/>
        <w:left w:val="none" w:sz="0" w:space="0" w:color="auto"/>
        <w:bottom w:val="none" w:sz="0" w:space="0" w:color="auto"/>
        <w:right w:val="none" w:sz="0" w:space="0" w:color="auto"/>
      </w:divBdr>
    </w:div>
    <w:div w:id="93017538">
      <w:bodyDiv w:val="1"/>
      <w:marLeft w:val="0"/>
      <w:marRight w:val="0"/>
      <w:marTop w:val="0"/>
      <w:marBottom w:val="0"/>
      <w:divBdr>
        <w:top w:val="none" w:sz="0" w:space="0" w:color="auto"/>
        <w:left w:val="none" w:sz="0" w:space="0" w:color="auto"/>
        <w:bottom w:val="none" w:sz="0" w:space="0" w:color="auto"/>
        <w:right w:val="none" w:sz="0" w:space="0" w:color="auto"/>
      </w:divBdr>
    </w:div>
    <w:div w:id="93593837">
      <w:bodyDiv w:val="1"/>
      <w:marLeft w:val="0"/>
      <w:marRight w:val="0"/>
      <w:marTop w:val="0"/>
      <w:marBottom w:val="0"/>
      <w:divBdr>
        <w:top w:val="none" w:sz="0" w:space="0" w:color="auto"/>
        <w:left w:val="none" w:sz="0" w:space="0" w:color="auto"/>
        <w:bottom w:val="none" w:sz="0" w:space="0" w:color="auto"/>
        <w:right w:val="none" w:sz="0" w:space="0" w:color="auto"/>
      </w:divBdr>
    </w:div>
    <w:div w:id="98648383">
      <w:bodyDiv w:val="1"/>
      <w:marLeft w:val="0"/>
      <w:marRight w:val="0"/>
      <w:marTop w:val="0"/>
      <w:marBottom w:val="0"/>
      <w:divBdr>
        <w:top w:val="none" w:sz="0" w:space="0" w:color="auto"/>
        <w:left w:val="none" w:sz="0" w:space="0" w:color="auto"/>
        <w:bottom w:val="none" w:sz="0" w:space="0" w:color="auto"/>
        <w:right w:val="none" w:sz="0" w:space="0" w:color="auto"/>
      </w:divBdr>
    </w:div>
    <w:div w:id="99647431">
      <w:bodyDiv w:val="1"/>
      <w:marLeft w:val="0"/>
      <w:marRight w:val="0"/>
      <w:marTop w:val="0"/>
      <w:marBottom w:val="0"/>
      <w:divBdr>
        <w:top w:val="none" w:sz="0" w:space="0" w:color="auto"/>
        <w:left w:val="none" w:sz="0" w:space="0" w:color="auto"/>
        <w:bottom w:val="none" w:sz="0" w:space="0" w:color="auto"/>
        <w:right w:val="none" w:sz="0" w:space="0" w:color="auto"/>
      </w:divBdr>
    </w:div>
    <w:div w:id="100880242">
      <w:bodyDiv w:val="1"/>
      <w:marLeft w:val="0"/>
      <w:marRight w:val="0"/>
      <w:marTop w:val="0"/>
      <w:marBottom w:val="0"/>
      <w:divBdr>
        <w:top w:val="none" w:sz="0" w:space="0" w:color="auto"/>
        <w:left w:val="none" w:sz="0" w:space="0" w:color="auto"/>
        <w:bottom w:val="none" w:sz="0" w:space="0" w:color="auto"/>
        <w:right w:val="none" w:sz="0" w:space="0" w:color="auto"/>
      </w:divBdr>
    </w:div>
    <w:div w:id="113525978">
      <w:bodyDiv w:val="1"/>
      <w:marLeft w:val="0"/>
      <w:marRight w:val="0"/>
      <w:marTop w:val="0"/>
      <w:marBottom w:val="0"/>
      <w:divBdr>
        <w:top w:val="none" w:sz="0" w:space="0" w:color="auto"/>
        <w:left w:val="none" w:sz="0" w:space="0" w:color="auto"/>
        <w:bottom w:val="none" w:sz="0" w:space="0" w:color="auto"/>
        <w:right w:val="none" w:sz="0" w:space="0" w:color="auto"/>
      </w:divBdr>
    </w:div>
    <w:div w:id="118643678">
      <w:bodyDiv w:val="1"/>
      <w:marLeft w:val="0"/>
      <w:marRight w:val="0"/>
      <w:marTop w:val="0"/>
      <w:marBottom w:val="0"/>
      <w:divBdr>
        <w:top w:val="none" w:sz="0" w:space="0" w:color="auto"/>
        <w:left w:val="none" w:sz="0" w:space="0" w:color="auto"/>
        <w:bottom w:val="none" w:sz="0" w:space="0" w:color="auto"/>
        <w:right w:val="none" w:sz="0" w:space="0" w:color="auto"/>
      </w:divBdr>
    </w:div>
    <w:div w:id="120341837">
      <w:bodyDiv w:val="1"/>
      <w:marLeft w:val="0"/>
      <w:marRight w:val="0"/>
      <w:marTop w:val="0"/>
      <w:marBottom w:val="0"/>
      <w:divBdr>
        <w:top w:val="none" w:sz="0" w:space="0" w:color="auto"/>
        <w:left w:val="none" w:sz="0" w:space="0" w:color="auto"/>
        <w:bottom w:val="none" w:sz="0" w:space="0" w:color="auto"/>
        <w:right w:val="none" w:sz="0" w:space="0" w:color="auto"/>
      </w:divBdr>
    </w:div>
    <w:div w:id="120542444">
      <w:bodyDiv w:val="1"/>
      <w:marLeft w:val="0"/>
      <w:marRight w:val="0"/>
      <w:marTop w:val="0"/>
      <w:marBottom w:val="0"/>
      <w:divBdr>
        <w:top w:val="none" w:sz="0" w:space="0" w:color="auto"/>
        <w:left w:val="none" w:sz="0" w:space="0" w:color="auto"/>
        <w:bottom w:val="none" w:sz="0" w:space="0" w:color="auto"/>
        <w:right w:val="none" w:sz="0" w:space="0" w:color="auto"/>
      </w:divBdr>
    </w:div>
    <w:div w:id="122507251">
      <w:bodyDiv w:val="1"/>
      <w:marLeft w:val="0"/>
      <w:marRight w:val="0"/>
      <w:marTop w:val="0"/>
      <w:marBottom w:val="0"/>
      <w:divBdr>
        <w:top w:val="none" w:sz="0" w:space="0" w:color="auto"/>
        <w:left w:val="none" w:sz="0" w:space="0" w:color="auto"/>
        <w:bottom w:val="none" w:sz="0" w:space="0" w:color="auto"/>
        <w:right w:val="none" w:sz="0" w:space="0" w:color="auto"/>
      </w:divBdr>
    </w:div>
    <w:div w:id="127749157">
      <w:bodyDiv w:val="1"/>
      <w:marLeft w:val="0"/>
      <w:marRight w:val="0"/>
      <w:marTop w:val="0"/>
      <w:marBottom w:val="0"/>
      <w:divBdr>
        <w:top w:val="none" w:sz="0" w:space="0" w:color="auto"/>
        <w:left w:val="none" w:sz="0" w:space="0" w:color="auto"/>
        <w:bottom w:val="none" w:sz="0" w:space="0" w:color="auto"/>
        <w:right w:val="none" w:sz="0" w:space="0" w:color="auto"/>
      </w:divBdr>
    </w:div>
    <w:div w:id="132454629">
      <w:bodyDiv w:val="1"/>
      <w:marLeft w:val="0"/>
      <w:marRight w:val="0"/>
      <w:marTop w:val="0"/>
      <w:marBottom w:val="0"/>
      <w:divBdr>
        <w:top w:val="none" w:sz="0" w:space="0" w:color="auto"/>
        <w:left w:val="none" w:sz="0" w:space="0" w:color="auto"/>
        <w:bottom w:val="none" w:sz="0" w:space="0" w:color="auto"/>
        <w:right w:val="none" w:sz="0" w:space="0" w:color="auto"/>
      </w:divBdr>
    </w:div>
    <w:div w:id="142889605">
      <w:bodyDiv w:val="1"/>
      <w:marLeft w:val="0"/>
      <w:marRight w:val="0"/>
      <w:marTop w:val="0"/>
      <w:marBottom w:val="0"/>
      <w:divBdr>
        <w:top w:val="none" w:sz="0" w:space="0" w:color="auto"/>
        <w:left w:val="none" w:sz="0" w:space="0" w:color="auto"/>
        <w:bottom w:val="none" w:sz="0" w:space="0" w:color="auto"/>
        <w:right w:val="none" w:sz="0" w:space="0" w:color="auto"/>
      </w:divBdr>
    </w:div>
    <w:div w:id="145513358">
      <w:bodyDiv w:val="1"/>
      <w:marLeft w:val="0"/>
      <w:marRight w:val="0"/>
      <w:marTop w:val="0"/>
      <w:marBottom w:val="0"/>
      <w:divBdr>
        <w:top w:val="none" w:sz="0" w:space="0" w:color="auto"/>
        <w:left w:val="none" w:sz="0" w:space="0" w:color="auto"/>
        <w:bottom w:val="none" w:sz="0" w:space="0" w:color="auto"/>
        <w:right w:val="none" w:sz="0" w:space="0" w:color="auto"/>
      </w:divBdr>
    </w:div>
    <w:div w:id="149251637">
      <w:bodyDiv w:val="1"/>
      <w:marLeft w:val="0"/>
      <w:marRight w:val="0"/>
      <w:marTop w:val="0"/>
      <w:marBottom w:val="0"/>
      <w:divBdr>
        <w:top w:val="none" w:sz="0" w:space="0" w:color="auto"/>
        <w:left w:val="none" w:sz="0" w:space="0" w:color="auto"/>
        <w:bottom w:val="none" w:sz="0" w:space="0" w:color="auto"/>
        <w:right w:val="none" w:sz="0" w:space="0" w:color="auto"/>
      </w:divBdr>
    </w:div>
    <w:div w:id="149716599">
      <w:bodyDiv w:val="1"/>
      <w:marLeft w:val="0"/>
      <w:marRight w:val="0"/>
      <w:marTop w:val="0"/>
      <w:marBottom w:val="0"/>
      <w:divBdr>
        <w:top w:val="none" w:sz="0" w:space="0" w:color="auto"/>
        <w:left w:val="none" w:sz="0" w:space="0" w:color="auto"/>
        <w:bottom w:val="none" w:sz="0" w:space="0" w:color="auto"/>
        <w:right w:val="none" w:sz="0" w:space="0" w:color="auto"/>
      </w:divBdr>
    </w:div>
    <w:div w:id="149833345">
      <w:bodyDiv w:val="1"/>
      <w:marLeft w:val="0"/>
      <w:marRight w:val="0"/>
      <w:marTop w:val="0"/>
      <w:marBottom w:val="0"/>
      <w:divBdr>
        <w:top w:val="none" w:sz="0" w:space="0" w:color="auto"/>
        <w:left w:val="none" w:sz="0" w:space="0" w:color="auto"/>
        <w:bottom w:val="none" w:sz="0" w:space="0" w:color="auto"/>
        <w:right w:val="none" w:sz="0" w:space="0" w:color="auto"/>
      </w:divBdr>
    </w:div>
    <w:div w:id="158547398">
      <w:bodyDiv w:val="1"/>
      <w:marLeft w:val="0"/>
      <w:marRight w:val="0"/>
      <w:marTop w:val="0"/>
      <w:marBottom w:val="0"/>
      <w:divBdr>
        <w:top w:val="none" w:sz="0" w:space="0" w:color="auto"/>
        <w:left w:val="none" w:sz="0" w:space="0" w:color="auto"/>
        <w:bottom w:val="none" w:sz="0" w:space="0" w:color="auto"/>
        <w:right w:val="none" w:sz="0" w:space="0" w:color="auto"/>
      </w:divBdr>
    </w:div>
    <w:div w:id="159123557">
      <w:bodyDiv w:val="1"/>
      <w:marLeft w:val="0"/>
      <w:marRight w:val="0"/>
      <w:marTop w:val="0"/>
      <w:marBottom w:val="0"/>
      <w:divBdr>
        <w:top w:val="none" w:sz="0" w:space="0" w:color="auto"/>
        <w:left w:val="none" w:sz="0" w:space="0" w:color="auto"/>
        <w:bottom w:val="none" w:sz="0" w:space="0" w:color="auto"/>
        <w:right w:val="none" w:sz="0" w:space="0" w:color="auto"/>
      </w:divBdr>
    </w:div>
    <w:div w:id="161167288">
      <w:bodyDiv w:val="1"/>
      <w:marLeft w:val="0"/>
      <w:marRight w:val="0"/>
      <w:marTop w:val="0"/>
      <w:marBottom w:val="0"/>
      <w:divBdr>
        <w:top w:val="none" w:sz="0" w:space="0" w:color="auto"/>
        <w:left w:val="none" w:sz="0" w:space="0" w:color="auto"/>
        <w:bottom w:val="none" w:sz="0" w:space="0" w:color="auto"/>
        <w:right w:val="none" w:sz="0" w:space="0" w:color="auto"/>
      </w:divBdr>
    </w:div>
    <w:div w:id="163280929">
      <w:bodyDiv w:val="1"/>
      <w:marLeft w:val="0"/>
      <w:marRight w:val="0"/>
      <w:marTop w:val="0"/>
      <w:marBottom w:val="0"/>
      <w:divBdr>
        <w:top w:val="none" w:sz="0" w:space="0" w:color="auto"/>
        <w:left w:val="none" w:sz="0" w:space="0" w:color="auto"/>
        <w:bottom w:val="none" w:sz="0" w:space="0" w:color="auto"/>
        <w:right w:val="none" w:sz="0" w:space="0" w:color="auto"/>
      </w:divBdr>
    </w:div>
    <w:div w:id="163589867">
      <w:bodyDiv w:val="1"/>
      <w:marLeft w:val="0"/>
      <w:marRight w:val="0"/>
      <w:marTop w:val="0"/>
      <w:marBottom w:val="0"/>
      <w:divBdr>
        <w:top w:val="none" w:sz="0" w:space="0" w:color="auto"/>
        <w:left w:val="none" w:sz="0" w:space="0" w:color="auto"/>
        <w:bottom w:val="none" w:sz="0" w:space="0" w:color="auto"/>
        <w:right w:val="none" w:sz="0" w:space="0" w:color="auto"/>
      </w:divBdr>
    </w:div>
    <w:div w:id="176775869">
      <w:bodyDiv w:val="1"/>
      <w:marLeft w:val="0"/>
      <w:marRight w:val="0"/>
      <w:marTop w:val="0"/>
      <w:marBottom w:val="0"/>
      <w:divBdr>
        <w:top w:val="none" w:sz="0" w:space="0" w:color="auto"/>
        <w:left w:val="none" w:sz="0" w:space="0" w:color="auto"/>
        <w:bottom w:val="none" w:sz="0" w:space="0" w:color="auto"/>
        <w:right w:val="none" w:sz="0" w:space="0" w:color="auto"/>
      </w:divBdr>
    </w:div>
    <w:div w:id="180899516">
      <w:bodyDiv w:val="1"/>
      <w:marLeft w:val="0"/>
      <w:marRight w:val="0"/>
      <w:marTop w:val="0"/>
      <w:marBottom w:val="0"/>
      <w:divBdr>
        <w:top w:val="none" w:sz="0" w:space="0" w:color="auto"/>
        <w:left w:val="none" w:sz="0" w:space="0" w:color="auto"/>
        <w:bottom w:val="none" w:sz="0" w:space="0" w:color="auto"/>
        <w:right w:val="none" w:sz="0" w:space="0" w:color="auto"/>
      </w:divBdr>
    </w:div>
    <w:div w:id="184293796">
      <w:bodyDiv w:val="1"/>
      <w:marLeft w:val="0"/>
      <w:marRight w:val="0"/>
      <w:marTop w:val="0"/>
      <w:marBottom w:val="0"/>
      <w:divBdr>
        <w:top w:val="none" w:sz="0" w:space="0" w:color="auto"/>
        <w:left w:val="none" w:sz="0" w:space="0" w:color="auto"/>
        <w:bottom w:val="none" w:sz="0" w:space="0" w:color="auto"/>
        <w:right w:val="none" w:sz="0" w:space="0" w:color="auto"/>
      </w:divBdr>
    </w:div>
    <w:div w:id="185411669">
      <w:bodyDiv w:val="1"/>
      <w:marLeft w:val="0"/>
      <w:marRight w:val="0"/>
      <w:marTop w:val="0"/>
      <w:marBottom w:val="0"/>
      <w:divBdr>
        <w:top w:val="none" w:sz="0" w:space="0" w:color="auto"/>
        <w:left w:val="none" w:sz="0" w:space="0" w:color="auto"/>
        <w:bottom w:val="none" w:sz="0" w:space="0" w:color="auto"/>
        <w:right w:val="none" w:sz="0" w:space="0" w:color="auto"/>
      </w:divBdr>
    </w:div>
    <w:div w:id="188836632">
      <w:bodyDiv w:val="1"/>
      <w:marLeft w:val="0"/>
      <w:marRight w:val="0"/>
      <w:marTop w:val="0"/>
      <w:marBottom w:val="0"/>
      <w:divBdr>
        <w:top w:val="none" w:sz="0" w:space="0" w:color="auto"/>
        <w:left w:val="none" w:sz="0" w:space="0" w:color="auto"/>
        <w:bottom w:val="none" w:sz="0" w:space="0" w:color="auto"/>
        <w:right w:val="none" w:sz="0" w:space="0" w:color="auto"/>
      </w:divBdr>
    </w:div>
    <w:div w:id="195242717">
      <w:bodyDiv w:val="1"/>
      <w:marLeft w:val="0"/>
      <w:marRight w:val="0"/>
      <w:marTop w:val="0"/>
      <w:marBottom w:val="0"/>
      <w:divBdr>
        <w:top w:val="none" w:sz="0" w:space="0" w:color="auto"/>
        <w:left w:val="none" w:sz="0" w:space="0" w:color="auto"/>
        <w:bottom w:val="none" w:sz="0" w:space="0" w:color="auto"/>
        <w:right w:val="none" w:sz="0" w:space="0" w:color="auto"/>
      </w:divBdr>
    </w:div>
    <w:div w:id="196894412">
      <w:bodyDiv w:val="1"/>
      <w:marLeft w:val="0"/>
      <w:marRight w:val="0"/>
      <w:marTop w:val="0"/>
      <w:marBottom w:val="0"/>
      <w:divBdr>
        <w:top w:val="none" w:sz="0" w:space="0" w:color="auto"/>
        <w:left w:val="none" w:sz="0" w:space="0" w:color="auto"/>
        <w:bottom w:val="none" w:sz="0" w:space="0" w:color="auto"/>
        <w:right w:val="none" w:sz="0" w:space="0" w:color="auto"/>
      </w:divBdr>
    </w:div>
    <w:div w:id="209733757">
      <w:bodyDiv w:val="1"/>
      <w:marLeft w:val="0"/>
      <w:marRight w:val="0"/>
      <w:marTop w:val="0"/>
      <w:marBottom w:val="0"/>
      <w:divBdr>
        <w:top w:val="none" w:sz="0" w:space="0" w:color="auto"/>
        <w:left w:val="none" w:sz="0" w:space="0" w:color="auto"/>
        <w:bottom w:val="none" w:sz="0" w:space="0" w:color="auto"/>
        <w:right w:val="none" w:sz="0" w:space="0" w:color="auto"/>
      </w:divBdr>
    </w:div>
    <w:div w:id="225725223">
      <w:bodyDiv w:val="1"/>
      <w:marLeft w:val="0"/>
      <w:marRight w:val="0"/>
      <w:marTop w:val="0"/>
      <w:marBottom w:val="0"/>
      <w:divBdr>
        <w:top w:val="none" w:sz="0" w:space="0" w:color="auto"/>
        <w:left w:val="none" w:sz="0" w:space="0" w:color="auto"/>
        <w:bottom w:val="none" w:sz="0" w:space="0" w:color="auto"/>
        <w:right w:val="none" w:sz="0" w:space="0" w:color="auto"/>
      </w:divBdr>
    </w:div>
    <w:div w:id="226111925">
      <w:bodyDiv w:val="1"/>
      <w:marLeft w:val="0"/>
      <w:marRight w:val="0"/>
      <w:marTop w:val="0"/>
      <w:marBottom w:val="0"/>
      <w:divBdr>
        <w:top w:val="none" w:sz="0" w:space="0" w:color="auto"/>
        <w:left w:val="none" w:sz="0" w:space="0" w:color="auto"/>
        <w:bottom w:val="none" w:sz="0" w:space="0" w:color="auto"/>
        <w:right w:val="none" w:sz="0" w:space="0" w:color="auto"/>
      </w:divBdr>
    </w:div>
    <w:div w:id="231353278">
      <w:bodyDiv w:val="1"/>
      <w:marLeft w:val="0"/>
      <w:marRight w:val="0"/>
      <w:marTop w:val="0"/>
      <w:marBottom w:val="0"/>
      <w:divBdr>
        <w:top w:val="none" w:sz="0" w:space="0" w:color="auto"/>
        <w:left w:val="none" w:sz="0" w:space="0" w:color="auto"/>
        <w:bottom w:val="none" w:sz="0" w:space="0" w:color="auto"/>
        <w:right w:val="none" w:sz="0" w:space="0" w:color="auto"/>
      </w:divBdr>
    </w:div>
    <w:div w:id="232472906">
      <w:bodyDiv w:val="1"/>
      <w:marLeft w:val="0"/>
      <w:marRight w:val="0"/>
      <w:marTop w:val="0"/>
      <w:marBottom w:val="0"/>
      <w:divBdr>
        <w:top w:val="none" w:sz="0" w:space="0" w:color="auto"/>
        <w:left w:val="none" w:sz="0" w:space="0" w:color="auto"/>
        <w:bottom w:val="none" w:sz="0" w:space="0" w:color="auto"/>
        <w:right w:val="none" w:sz="0" w:space="0" w:color="auto"/>
      </w:divBdr>
    </w:div>
    <w:div w:id="237911604">
      <w:bodyDiv w:val="1"/>
      <w:marLeft w:val="0"/>
      <w:marRight w:val="0"/>
      <w:marTop w:val="0"/>
      <w:marBottom w:val="0"/>
      <w:divBdr>
        <w:top w:val="none" w:sz="0" w:space="0" w:color="auto"/>
        <w:left w:val="none" w:sz="0" w:space="0" w:color="auto"/>
        <w:bottom w:val="none" w:sz="0" w:space="0" w:color="auto"/>
        <w:right w:val="none" w:sz="0" w:space="0" w:color="auto"/>
      </w:divBdr>
    </w:div>
    <w:div w:id="241069595">
      <w:bodyDiv w:val="1"/>
      <w:marLeft w:val="0"/>
      <w:marRight w:val="0"/>
      <w:marTop w:val="0"/>
      <w:marBottom w:val="0"/>
      <w:divBdr>
        <w:top w:val="none" w:sz="0" w:space="0" w:color="auto"/>
        <w:left w:val="none" w:sz="0" w:space="0" w:color="auto"/>
        <w:bottom w:val="none" w:sz="0" w:space="0" w:color="auto"/>
        <w:right w:val="none" w:sz="0" w:space="0" w:color="auto"/>
      </w:divBdr>
    </w:div>
    <w:div w:id="245765605">
      <w:bodyDiv w:val="1"/>
      <w:marLeft w:val="0"/>
      <w:marRight w:val="0"/>
      <w:marTop w:val="0"/>
      <w:marBottom w:val="0"/>
      <w:divBdr>
        <w:top w:val="none" w:sz="0" w:space="0" w:color="auto"/>
        <w:left w:val="none" w:sz="0" w:space="0" w:color="auto"/>
        <w:bottom w:val="none" w:sz="0" w:space="0" w:color="auto"/>
        <w:right w:val="none" w:sz="0" w:space="0" w:color="auto"/>
      </w:divBdr>
    </w:div>
    <w:div w:id="245765931">
      <w:bodyDiv w:val="1"/>
      <w:marLeft w:val="0"/>
      <w:marRight w:val="0"/>
      <w:marTop w:val="0"/>
      <w:marBottom w:val="0"/>
      <w:divBdr>
        <w:top w:val="none" w:sz="0" w:space="0" w:color="auto"/>
        <w:left w:val="none" w:sz="0" w:space="0" w:color="auto"/>
        <w:bottom w:val="none" w:sz="0" w:space="0" w:color="auto"/>
        <w:right w:val="none" w:sz="0" w:space="0" w:color="auto"/>
      </w:divBdr>
    </w:div>
    <w:div w:id="248926911">
      <w:bodyDiv w:val="1"/>
      <w:marLeft w:val="0"/>
      <w:marRight w:val="0"/>
      <w:marTop w:val="0"/>
      <w:marBottom w:val="0"/>
      <w:divBdr>
        <w:top w:val="none" w:sz="0" w:space="0" w:color="auto"/>
        <w:left w:val="none" w:sz="0" w:space="0" w:color="auto"/>
        <w:bottom w:val="none" w:sz="0" w:space="0" w:color="auto"/>
        <w:right w:val="none" w:sz="0" w:space="0" w:color="auto"/>
      </w:divBdr>
    </w:div>
    <w:div w:id="249168651">
      <w:bodyDiv w:val="1"/>
      <w:marLeft w:val="0"/>
      <w:marRight w:val="0"/>
      <w:marTop w:val="0"/>
      <w:marBottom w:val="0"/>
      <w:divBdr>
        <w:top w:val="none" w:sz="0" w:space="0" w:color="auto"/>
        <w:left w:val="none" w:sz="0" w:space="0" w:color="auto"/>
        <w:bottom w:val="none" w:sz="0" w:space="0" w:color="auto"/>
        <w:right w:val="none" w:sz="0" w:space="0" w:color="auto"/>
      </w:divBdr>
    </w:div>
    <w:div w:id="250965765">
      <w:bodyDiv w:val="1"/>
      <w:marLeft w:val="0"/>
      <w:marRight w:val="0"/>
      <w:marTop w:val="0"/>
      <w:marBottom w:val="0"/>
      <w:divBdr>
        <w:top w:val="none" w:sz="0" w:space="0" w:color="auto"/>
        <w:left w:val="none" w:sz="0" w:space="0" w:color="auto"/>
        <w:bottom w:val="none" w:sz="0" w:space="0" w:color="auto"/>
        <w:right w:val="none" w:sz="0" w:space="0" w:color="auto"/>
      </w:divBdr>
    </w:div>
    <w:div w:id="256788878">
      <w:bodyDiv w:val="1"/>
      <w:marLeft w:val="0"/>
      <w:marRight w:val="0"/>
      <w:marTop w:val="0"/>
      <w:marBottom w:val="0"/>
      <w:divBdr>
        <w:top w:val="none" w:sz="0" w:space="0" w:color="auto"/>
        <w:left w:val="none" w:sz="0" w:space="0" w:color="auto"/>
        <w:bottom w:val="none" w:sz="0" w:space="0" w:color="auto"/>
        <w:right w:val="none" w:sz="0" w:space="0" w:color="auto"/>
      </w:divBdr>
    </w:div>
    <w:div w:id="259065239">
      <w:bodyDiv w:val="1"/>
      <w:marLeft w:val="0"/>
      <w:marRight w:val="0"/>
      <w:marTop w:val="0"/>
      <w:marBottom w:val="0"/>
      <w:divBdr>
        <w:top w:val="none" w:sz="0" w:space="0" w:color="auto"/>
        <w:left w:val="none" w:sz="0" w:space="0" w:color="auto"/>
        <w:bottom w:val="none" w:sz="0" w:space="0" w:color="auto"/>
        <w:right w:val="none" w:sz="0" w:space="0" w:color="auto"/>
      </w:divBdr>
    </w:div>
    <w:div w:id="260338179">
      <w:bodyDiv w:val="1"/>
      <w:marLeft w:val="0"/>
      <w:marRight w:val="0"/>
      <w:marTop w:val="0"/>
      <w:marBottom w:val="0"/>
      <w:divBdr>
        <w:top w:val="none" w:sz="0" w:space="0" w:color="auto"/>
        <w:left w:val="none" w:sz="0" w:space="0" w:color="auto"/>
        <w:bottom w:val="none" w:sz="0" w:space="0" w:color="auto"/>
        <w:right w:val="none" w:sz="0" w:space="0" w:color="auto"/>
      </w:divBdr>
    </w:div>
    <w:div w:id="265894680">
      <w:bodyDiv w:val="1"/>
      <w:marLeft w:val="0"/>
      <w:marRight w:val="0"/>
      <w:marTop w:val="0"/>
      <w:marBottom w:val="0"/>
      <w:divBdr>
        <w:top w:val="none" w:sz="0" w:space="0" w:color="auto"/>
        <w:left w:val="none" w:sz="0" w:space="0" w:color="auto"/>
        <w:bottom w:val="none" w:sz="0" w:space="0" w:color="auto"/>
        <w:right w:val="none" w:sz="0" w:space="0" w:color="auto"/>
      </w:divBdr>
    </w:div>
    <w:div w:id="266305119">
      <w:bodyDiv w:val="1"/>
      <w:marLeft w:val="0"/>
      <w:marRight w:val="0"/>
      <w:marTop w:val="0"/>
      <w:marBottom w:val="0"/>
      <w:divBdr>
        <w:top w:val="none" w:sz="0" w:space="0" w:color="auto"/>
        <w:left w:val="none" w:sz="0" w:space="0" w:color="auto"/>
        <w:bottom w:val="none" w:sz="0" w:space="0" w:color="auto"/>
        <w:right w:val="none" w:sz="0" w:space="0" w:color="auto"/>
      </w:divBdr>
    </w:div>
    <w:div w:id="269630386">
      <w:bodyDiv w:val="1"/>
      <w:marLeft w:val="0"/>
      <w:marRight w:val="0"/>
      <w:marTop w:val="0"/>
      <w:marBottom w:val="0"/>
      <w:divBdr>
        <w:top w:val="none" w:sz="0" w:space="0" w:color="auto"/>
        <w:left w:val="none" w:sz="0" w:space="0" w:color="auto"/>
        <w:bottom w:val="none" w:sz="0" w:space="0" w:color="auto"/>
        <w:right w:val="none" w:sz="0" w:space="0" w:color="auto"/>
      </w:divBdr>
    </w:div>
    <w:div w:id="271985506">
      <w:bodyDiv w:val="1"/>
      <w:marLeft w:val="0"/>
      <w:marRight w:val="0"/>
      <w:marTop w:val="0"/>
      <w:marBottom w:val="0"/>
      <w:divBdr>
        <w:top w:val="none" w:sz="0" w:space="0" w:color="auto"/>
        <w:left w:val="none" w:sz="0" w:space="0" w:color="auto"/>
        <w:bottom w:val="none" w:sz="0" w:space="0" w:color="auto"/>
        <w:right w:val="none" w:sz="0" w:space="0" w:color="auto"/>
      </w:divBdr>
    </w:div>
    <w:div w:id="276523508">
      <w:bodyDiv w:val="1"/>
      <w:marLeft w:val="0"/>
      <w:marRight w:val="0"/>
      <w:marTop w:val="0"/>
      <w:marBottom w:val="0"/>
      <w:divBdr>
        <w:top w:val="none" w:sz="0" w:space="0" w:color="auto"/>
        <w:left w:val="none" w:sz="0" w:space="0" w:color="auto"/>
        <w:bottom w:val="none" w:sz="0" w:space="0" w:color="auto"/>
        <w:right w:val="none" w:sz="0" w:space="0" w:color="auto"/>
      </w:divBdr>
    </w:div>
    <w:div w:id="278992172">
      <w:bodyDiv w:val="1"/>
      <w:marLeft w:val="0"/>
      <w:marRight w:val="0"/>
      <w:marTop w:val="0"/>
      <w:marBottom w:val="0"/>
      <w:divBdr>
        <w:top w:val="none" w:sz="0" w:space="0" w:color="auto"/>
        <w:left w:val="none" w:sz="0" w:space="0" w:color="auto"/>
        <w:bottom w:val="none" w:sz="0" w:space="0" w:color="auto"/>
        <w:right w:val="none" w:sz="0" w:space="0" w:color="auto"/>
      </w:divBdr>
    </w:div>
    <w:div w:id="292029665">
      <w:bodyDiv w:val="1"/>
      <w:marLeft w:val="0"/>
      <w:marRight w:val="0"/>
      <w:marTop w:val="0"/>
      <w:marBottom w:val="0"/>
      <w:divBdr>
        <w:top w:val="none" w:sz="0" w:space="0" w:color="auto"/>
        <w:left w:val="none" w:sz="0" w:space="0" w:color="auto"/>
        <w:bottom w:val="none" w:sz="0" w:space="0" w:color="auto"/>
        <w:right w:val="none" w:sz="0" w:space="0" w:color="auto"/>
      </w:divBdr>
    </w:div>
    <w:div w:id="299846360">
      <w:bodyDiv w:val="1"/>
      <w:marLeft w:val="0"/>
      <w:marRight w:val="0"/>
      <w:marTop w:val="0"/>
      <w:marBottom w:val="0"/>
      <w:divBdr>
        <w:top w:val="none" w:sz="0" w:space="0" w:color="auto"/>
        <w:left w:val="none" w:sz="0" w:space="0" w:color="auto"/>
        <w:bottom w:val="none" w:sz="0" w:space="0" w:color="auto"/>
        <w:right w:val="none" w:sz="0" w:space="0" w:color="auto"/>
      </w:divBdr>
    </w:div>
    <w:div w:id="318921127">
      <w:bodyDiv w:val="1"/>
      <w:marLeft w:val="0"/>
      <w:marRight w:val="0"/>
      <w:marTop w:val="0"/>
      <w:marBottom w:val="0"/>
      <w:divBdr>
        <w:top w:val="none" w:sz="0" w:space="0" w:color="auto"/>
        <w:left w:val="none" w:sz="0" w:space="0" w:color="auto"/>
        <w:bottom w:val="none" w:sz="0" w:space="0" w:color="auto"/>
        <w:right w:val="none" w:sz="0" w:space="0" w:color="auto"/>
      </w:divBdr>
    </w:div>
    <w:div w:id="326791831">
      <w:bodyDiv w:val="1"/>
      <w:marLeft w:val="0"/>
      <w:marRight w:val="0"/>
      <w:marTop w:val="0"/>
      <w:marBottom w:val="0"/>
      <w:divBdr>
        <w:top w:val="none" w:sz="0" w:space="0" w:color="auto"/>
        <w:left w:val="none" w:sz="0" w:space="0" w:color="auto"/>
        <w:bottom w:val="none" w:sz="0" w:space="0" w:color="auto"/>
        <w:right w:val="none" w:sz="0" w:space="0" w:color="auto"/>
      </w:divBdr>
    </w:div>
    <w:div w:id="339743694">
      <w:bodyDiv w:val="1"/>
      <w:marLeft w:val="0"/>
      <w:marRight w:val="0"/>
      <w:marTop w:val="0"/>
      <w:marBottom w:val="0"/>
      <w:divBdr>
        <w:top w:val="none" w:sz="0" w:space="0" w:color="auto"/>
        <w:left w:val="none" w:sz="0" w:space="0" w:color="auto"/>
        <w:bottom w:val="none" w:sz="0" w:space="0" w:color="auto"/>
        <w:right w:val="none" w:sz="0" w:space="0" w:color="auto"/>
      </w:divBdr>
    </w:div>
    <w:div w:id="345330677">
      <w:bodyDiv w:val="1"/>
      <w:marLeft w:val="0"/>
      <w:marRight w:val="0"/>
      <w:marTop w:val="0"/>
      <w:marBottom w:val="0"/>
      <w:divBdr>
        <w:top w:val="none" w:sz="0" w:space="0" w:color="auto"/>
        <w:left w:val="none" w:sz="0" w:space="0" w:color="auto"/>
        <w:bottom w:val="none" w:sz="0" w:space="0" w:color="auto"/>
        <w:right w:val="none" w:sz="0" w:space="0" w:color="auto"/>
      </w:divBdr>
    </w:div>
    <w:div w:id="350185273">
      <w:bodyDiv w:val="1"/>
      <w:marLeft w:val="0"/>
      <w:marRight w:val="0"/>
      <w:marTop w:val="0"/>
      <w:marBottom w:val="0"/>
      <w:divBdr>
        <w:top w:val="none" w:sz="0" w:space="0" w:color="auto"/>
        <w:left w:val="none" w:sz="0" w:space="0" w:color="auto"/>
        <w:bottom w:val="none" w:sz="0" w:space="0" w:color="auto"/>
        <w:right w:val="none" w:sz="0" w:space="0" w:color="auto"/>
      </w:divBdr>
    </w:div>
    <w:div w:id="356854484">
      <w:bodyDiv w:val="1"/>
      <w:marLeft w:val="0"/>
      <w:marRight w:val="0"/>
      <w:marTop w:val="0"/>
      <w:marBottom w:val="0"/>
      <w:divBdr>
        <w:top w:val="none" w:sz="0" w:space="0" w:color="auto"/>
        <w:left w:val="none" w:sz="0" w:space="0" w:color="auto"/>
        <w:bottom w:val="none" w:sz="0" w:space="0" w:color="auto"/>
        <w:right w:val="none" w:sz="0" w:space="0" w:color="auto"/>
      </w:divBdr>
    </w:div>
    <w:div w:id="358044473">
      <w:bodyDiv w:val="1"/>
      <w:marLeft w:val="0"/>
      <w:marRight w:val="0"/>
      <w:marTop w:val="0"/>
      <w:marBottom w:val="0"/>
      <w:divBdr>
        <w:top w:val="none" w:sz="0" w:space="0" w:color="auto"/>
        <w:left w:val="none" w:sz="0" w:space="0" w:color="auto"/>
        <w:bottom w:val="none" w:sz="0" w:space="0" w:color="auto"/>
        <w:right w:val="none" w:sz="0" w:space="0" w:color="auto"/>
      </w:divBdr>
    </w:div>
    <w:div w:id="365494330">
      <w:bodyDiv w:val="1"/>
      <w:marLeft w:val="0"/>
      <w:marRight w:val="0"/>
      <w:marTop w:val="0"/>
      <w:marBottom w:val="0"/>
      <w:divBdr>
        <w:top w:val="none" w:sz="0" w:space="0" w:color="auto"/>
        <w:left w:val="none" w:sz="0" w:space="0" w:color="auto"/>
        <w:bottom w:val="none" w:sz="0" w:space="0" w:color="auto"/>
        <w:right w:val="none" w:sz="0" w:space="0" w:color="auto"/>
      </w:divBdr>
    </w:div>
    <w:div w:id="367801876">
      <w:bodyDiv w:val="1"/>
      <w:marLeft w:val="0"/>
      <w:marRight w:val="0"/>
      <w:marTop w:val="0"/>
      <w:marBottom w:val="0"/>
      <w:divBdr>
        <w:top w:val="none" w:sz="0" w:space="0" w:color="auto"/>
        <w:left w:val="none" w:sz="0" w:space="0" w:color="auto"/>
        <w:bottom w:val="none" w:sz="0" w:space="0" w:color="auto"/>
        <w:right w:val="none" w:sz="0" w:space="0" w:color="auto"/>
      </w:divBdr>
    </w:div>
    <w:div w:id="368996486">
      <w:bodyDiv w:val="1"/>
      <w:marLeft w:val="0"/>
      <w:marRight w:val="0"/>
      <w:marTop w:val="0"/>
      <w:marBottom w:val="0"/>
      <w:divBdr>
        <w:top w:val="none" w:sz="0" w:space="0" w:color="auto"/>
        <w:left w:val="none" w:sz="0" w:space="0" w:color="auto"/>
        <w:bottom w:val="none" w:sz="0" w:space="0" w:color="auto"/>
        <w:right w:val="none" w:sz="0" w:space="0" w:color="auto"/>
      </w:divBdr>
    </w:div>
    <w:div w:id="372003458">
      <w:bodyDiv w:val="1"/>
      <w:marLeft w:val="0"/>
      <w:marRight w:val="0"/>
      <w:marTop w:val="0"/>
      <w:marBottom w:val="0"/>
      <w:divBdr>
        <w:top w:val="none" w:sz="0" w:space="0" w:color="auto"/>
        <w:left w:val="none" w:sz="0" w:space="0" w:color="auto"/>
        <w:bottom w:val="none" w:sz="0" w:space="0" w:color="auto"/>
        <w:right w:val="none" w:sz="0" w:space="0" w:color="auto"/>
      </w:divBdr>
    </w:div>
    <w:div w:id="374083297">
      <w:bodyDiv w:val="1"/>
      <w:marLeft w:val="0"/>
      <w:marRight w:val="0"/>
      <w:marTop w:val="0"/>
      <w:marBottom w:val="0"/>
      <w:divBdr>
        <w:top w:val="none" w:sz="0" w:space="0" w:color="auto"/>
        <w:left w:val="none" w:sz="0" w:space="0" w:color="auto"/>
        <w:bottom w:val="none" w:sz="0" w:space="0" w:color="auto"/>
        <w:right w:val="none" w:sz="0" w:space="0" w:color="auto"/>
      </w:divBdr>
    </w:div>
    <w:div w:id="376899746">
      <w:bodyDiv w:val="1"/>
      <w:marLeft w:val="0"/>
      <w:marRight w:val="0"/>
      <w:marTop w:val="0"/>
      <w:marBottom w:val="0"/>
      <w:divBdr>
        <w:top w:val="none" w:sz="0" w:space="0" w:color="auto"/>
        <w:left w:val="none" w:sz="0" w:space="0" w:color="auto"/>
        <w:bottom w:val="none" w:sz="0" w:space="0" w:color="auto"/>
        <w:right w:val="none" w:sz="0" w:space="0" w:color="auto"/>
      </w:divBdr>
    </w:div>
    <w:div w:id="378019263">
      <w:bodyDiv w:val="1"/>
      <w:marLeft w:val="0"/>
      <w:marRight w:val="0"/>
      <w:marTop w:val="0"/>
      <w:marBottom w:val="0"/>
      <w:divBdr>
        <w:top w:val="none" w:sz="0" w:space="0" w:color="auto"/>
        <w:left w:val="none" w:sz="0" w:space="0" w:color="auto"/>
        <w:bottom w:val="none" w:sz="0" w:space="0" w:color="auto"/>
        <w:right w:val="none" w:sz="0" w:space="0" w:color="auto"/>
      </w:divBdr>
    </w:div>
    <w:div w:id="378358357">
      <w:bodyDiv w:val="1"/>
      <w:marLeft w:val="0"/>
      <w:marRight w:val="0"/>
      <w:marTop w:val="0"/>
      <w:marBottom w:val="0"/>
      <w:divBdr>
        <w:top w:val="none" w:sz="0" w:space="0" w:color="auto"/>
        <w:left w:val="none" w:sz="0" w:space="0" w:color="auto"/>
        <w:bottom w:val="none" w:sz="0" w:space="0" w:color="auto"/>
        <w:right w:val="none" w:sz="0" w:space="0" w:color="auto"/>
      </w:divBdr>
    </w:div>
    <w:div w:id="381632738">
      <w:bodyDiv w:val="1"/>
      <w:marLeft w:val="0"/>
      <w:marRight w:val="0"/>
      <w:marTop w:val="0"/>
      <w:marBottom w:val="0"/>
      <w:divBdr>
        <w:top w:val="none" w:sz="0" w:space="0" w:color="auto"/>
        <w:left w:val="none" w:sz="0" w:space="0" w:color="auto"/>
        <w:bottom w:val="none" w:sz="0" w:space="0" w:color="auto"/>
        <w:right w:val="none" w:sz="0" w:space="0" w:color="auto"/>
      </w:divBdr>
    </w:div>
    <w:div w:id="385222649">
      <w:bodyDiv w:val="1"/>
      <w:marLeft w:val="0"/>
      <w:marRight w:val="0"/>
      <w:marTop w:val="0"/>
      <w:marBottom w:val="0"/>
      <w:divBdr>
        <w:top w:val="none" w:sz="0" w:space="0" w:color="auto"/>
        <w:left w:val="none" w:sz="0" w:space="0" w:color="auto"/>
        <w:bottom w:val="none" w:sz="0" w:space="0" w:color="auto"/>
        <w:right w:val="none" w:sz="0" w:space="0" w:color="auto"/>
      </w:divBdr>
    </w:div>
    <w:div w:id="387922240">
      <w:bodyDiv w:val="1"/>
      <w:marLeft w:val="0"/>
      <w:marRight w:val="0"/>
      <w:marTop w:val="0"/>
      <w:marBottom w:val="0"/>
      <w:divBdr>
        <w:top w:val="none" w:sz="0" w:space="0" w:color="auto"/>
        <w:left w:val="none" w:sz="0" w:space="0" w:color="auto"/>
        <w:bottom w:val="none" w:sz="0" w:space="0" w:color="auto"/>
        <w:right w:val="none" w:sz="0" w:space="0" w:color="auto"/>
      </w:divBdr>
    </w:div>
    <w:div w:id="393240264">
      <w:bodyDiv w:val="1"/>
      <w:marLeft w:val="0"/>
      <w:marRight w:val="0"/>
      <w:marTop w:val="0"/>
      <w:marBottom w:val="0"/>
      <w:divBdr>
        <w:top w:val="none" w:sz="0" w:space="0" w:color="auto"/>
        <w:left w:val="none" w:sz="0" w:space="0" w:color="auto"/>
        <w:bottom w:val="none" w:sz="0" w:space="0" w:color="auto"/>
        <w:right w:val="none" w:sz="0" w:space="0" w:color="auto"/>
      </w:divBdr>
    </w:div>
    <w:div w:id="412509262">
      <w:bodyDiv w:val="1"/>
      <w:marLeft w:val="0"/>
      <w:marRight w:val="0"/>
      <w:marTop w:val="0"/>
      <w:marBottom w:val="0"/>
      <w:divBdr>
        <w:top w:val="none" w:sz="0" w:space="0" w:color="auto"/>
        <w:left w:val="none" w:sz="0" w:space="0" w:color="auto"/>
        <w:bottom w:val="none" w:sz="0" w:space="0" w:color="auto"/>
        <w:right w:val="none" w:sz="0" w:space="0" w:color="auto"/>
      </w:divBdr>
    </w:div>
    <w:div w:id="415519829">
      <w:bodyDiv w:val="1"/>
      <w:marLeft w:val="0"/>
      <w:marRight w:val="0"/>
      <w:marTop w:val="0"/>
      <w:marBottom w:val="0"/>
      <w:divBdr>
        <w:top w:val="none" w:sz="0" w:space="0" w:color="auto"/>
        <w:left w:val="none" w:sz="0" w:space="0" w:color="auto"/>
        <w:bottom w:val="none" w:sz="0" w:space="0" w:color="auto"/>
        <w:right w:val="none" w:sz="0" w:space="0" w:color="auto"/>
      </w:divBdr>
    </w:div>
    <w:div w:id="427117280">
      <w:bodyDiv w:val="1"/>
      <w:marLeft w:val="0"/>
      <w:marRight w:val="0"/>
      <w:marTop w:val="0"/>
      <w:marBottom w:val="0"/>
      <w:divBdr>
        <w:top w:val="none" w:sz="0" w:space="0" w:color="auto"/>
        <w:left w:val="none" w:sz="0" w:space="0" w:color="auto"/>
        <w:bottom w:val="none" w:sz="0" w:space="0" w:color="auto"/>
        <w:right w:val="none" w:sz="0" w:space="0" w:color="auto"/>
      </w:divBdr>
    </w:div>
    <w:div w:id="435441937">
      <w:bodyDiv w:val="1"/>
      <w:marLeft w:val="0"/>
      <w:marRight w:val="0"/>
      <w:marTop w:val="0"/>
      <w:marBottom w:val="0"/>
      <w:divBdr>
        <w:top w:val="none" w:sz="0" w:space="0" w:color="auto"/>
        <w:left w:val="none" w:sz="0" w:space="0" w:color="auto"/>
        <w:bottom w:val="none" w:sz="0" w:space="0" w:color="auto"/>
        <w:right w:val="none" w:sz="0" w:space="0" w:color="auto"/>
      </w:divBdr>
    </w:div>
    <w:div w:id="436489879">
      <w:bodyDiv w:val="1"/>
      <w:marLeft w:val="0"/>
      <w:marRight w:val="0"/>
      <w:marTop w:val="0"/>
      <w:marBottom w:val="0"/>
      <w:divBdr>
        <w:top w:val="none" w:sz="0" w:space="0" w:color="auto"/>
        <w:left w:val="none" w:sz="0" w:space="0" w:color="auto"/>
        <w:bottom w:val="none" w:sz="0" w:space="0" w:color="auto"/>
        <w:right w:val="none" w:sz="0" w:space="0" w:color="auto"/>
      </w:divBdr>
    </w:div>
    <w:div w:id="443114862">
      <w:bodyDiv w:val="1"/>
      <w:marLeft w:val="0"/>
      <w:marRight w:val="0"/>
      <w:marTop w:val="0"/>
      <w:marBottom w:val="0"/>
      <w:divBdr>
        <w:top w:val="none" w:sz="0" w:space="0" w:color="auto"/>
        <w:left w:val="none" w:sz="0" w:space="0" w:color="auto"/>
        <w:bottom w:val="none" w:sz="0" w:space="0" w:color="auto"/>
        <w:right w:val="none" w:sz="0" w:space="0" w:color="auto"/>
      </w:divBdr>
    </w:div>
    <w:div w:id="452795948">
      <w:bodyDiv w:val="1"/>
      <w:marLeft w:val="0"/>
      <w:marRight w:val="0"/>
      <w:marTop w:val="0"/>
      <w:marBottom w:val="0"/>
      <w:divBdr>
        <w:top w:val="none" w:sz="0" w:space="0" w:color="auto"/>
        <w:left w:val="none" w:sz="0" w:space="0" w:color="auto"/>
        <w:bottom w:val="none" w:sz="0" w:space="0" w:color="auto"/>
        <w:right w:val="none" w:sz="0" w:space="0" w:color="auto"/>
      </w:divBdr>
    </w:div>
    <w:div w:id="463163692">
      <w:bodyDiv w:val="1"/>
      <w:marLeft w:val="0"/>
      <w:marRight w:val="0"/>
      <w:marTop w:val="0"/>
      <w:marBottom w:val="0"/>
      <w:divBdr>
        <w:top w:val="none" w:sz="0" w:space="0" w:color="auto"/>
        <w:left w:val="none" w:sz="0" w:space="0" w:color="auto"/>
        <w:bottom w:val="none" w:sz="0" w:space="0" w:color="auto"/>
        <w:right w:val="none" w:sz="0" w:space="0" w:color="auto"/>
      </w:divBdr>
    </w:div>
    <w:div w:id="463742430">
      <w:bodyDiv w:val="1"/>
      <w:marLeft w:val="0"/>
      <w:marRight w:val="0"/>
      <w:marTop w:val="0"/>
      <w:marBottom w:val="0"/>
      <w:divBdr>
        <w:top w:val="none" w:sz="0" w:space="0" w:color="auto"/>
        <w:left w:val="none" w:sz="0" w:space="0" w:color="auto"/>
        <w:bottom w:val="none" w:sz="0" w:space="0" w:color="auto"/>
        <w:right w:val="none" w:sz="0" w:space="0" w:color="auto"/>
      </w:divBdr>
    </w:div>
    <w:div w:id="471487958">
      <w:bodyDiv w:val="1"/>
      <w:marLeft w:val="0"/>
      <w:marRight w:val="0"/>
      <w:marTop w:val="0"/>
      <w:marBottom w:val="0"/>
      <w:divBdr>
        <w:top w:val="none" w:sz="0" w:space="0" w:color="auto"/>
        <w:left w:val="none" w:sz="0" w:space="0" w:color="auto"/>
        <w:bottom w:val="none" w:sz="0" w:space="0" w:color="auto"/>
        <w:right w:val="none" w:sz="0" w:space="0" w:color="auto"/>
      </w:divBdr>
    </w:div>
    <w:div w:id="475491421">
      <w:bodyDiv w:val="1"/>
      <w:marLeft w:val="0"/>
      <w:marRight w:val="0"/>
      <w:marTop w:val="0"/>
      <w:marBottom w:val="0"/>
      <w:divBdr>
        <w:top w:val="none" w:sz="0" w:space="0" w:color="auto"/>
        <w:left w:val="none" w:sz="0" w:space="0" w:color="auto"/>
        <w:bottom w:val="none" w:sz="0" w:space="0" w:color="auto"/>
        <w:right w:val="none" w:sz="0" w:space="0" w:color="auto"/>
      </w:divBdr>
    </w:div>
    <w:div w:id="476534156">
      <w:bodyDiv w:val="1"/>
      <w:marLeft w:val="0"/>
      <w:marRight w:val="0"/>
      <w:marTop w:val="0"/>
      <w:marBottom w:val="0"/>
      <w:divBdr>
        <w:top w:val="none" w:sz="0" w:space="0" w:color="auto"/>
        <w:left w:val="none" w:sz="0" w:space="0" w:color="auto"/>
        <w:bottom w:val="none" w:sz="0" w:space="0" w:color="auto"/>
        <w:right w:val="none" w:sz="0" w:space="0" w:color="auto"/>
      </w:divBdr>
    </w:div>
    <w:div w:id="478425154">
      <w:bodyDiv w:val="1"/>
      <w:marLeft w:val="0"/>
      <w:marRight w:val="0"/>
      <w:marTop w:val="0"/>
      <w:marBottom w:val="0"/>
      <w:divBdr>
        <w:top w:val="none" w:sz="0" w:space="0" w:color="auto"/>
        <w:left w:val="none" w:sz="0" w:space="0" w:color="auto"/>
        <w:bottom w:val="none" w:sz="0" w:space="0" w:color="auto"/>
        <w:right w:val="none" w:sz="0" w:space="0" w:color="auto"/>
      </w:divBdr>
    </w:div>
    <w:div w:id="480971281">
      <w:bodyDiv w:val="1"/>
      <w:marLeft w:val="0"/>
      <w:marRight w:val="0"/>
      <w:marTop w:val="0"/>
      <w:marBottom w:val="0"/>
      <w:divBdr>
        <w:top w:val="none" w:sz="0" w:space="0" w:color="auto"/>
        <w:left w:val="none" w:sz="0" w:space="0" w:color="auto"/>
        <w:bottom w:val="none" w:sz="0" w:space="0" w:color="auto"/>
        <w:right w:val="none" w:sz="0" w:space="0" w:color="auto"/>
      </w:divBdr>
    </w:div>
    <w:div w:id="486097982">
      <w:bodyDiv w:val="1"/>
      <w:marLeft w:val="0"/>
      <w:marRight w:val="0"/>
      <w:marTop w:val="0"/>
      <w:marBottom w:val="0"/>
      <w:divBdr>
        <w:top w:val="none" w:sz="0" w:space="0" w:color="auto"/>
        <w:left w:val="none" w:sz="0" w:space="0" w:color="auto"/>
        <w:bottom w:val="none" w:sz="0" w:space="0" w:color="auto"/>
        <w:right w:val="none" w:sz="0" w:space="0" w:color="auto"/>
      </w:divBdr>
    </w:div>
    <w:div w:id="488404831">
      <w:bodyDiv w:val="1"/>
      <w:marLeft w:val="0"/>
      <w:marRight w:val="0"/>
      <w:marTop w:val="0"/>
      <w:marBottom w:val="0"/>
      <w:divBdr>
        <w:top w:val="none" w:sz="0" w:space="0" w:color="auto"/>
        <w:left w:val="none" w:sz="0" w:space="0" w:color="auto"/>
        <w:bottom w:val="none" w:sz="0" w:space="0" w:color="auto"/>
        <w:right w:val="none" w:sz="0" w:space="0" w:color="auto"/>
      </w:divBdr>
    </w:div>
    <w:div w:id="489517232">
      <w:bodyDiv w:val="1"/>
      <w:marLeft w:val="0"/>
      <w:marRight w:val="0"/>
      <w:marTop w:val="0"/>
      <w:marBottom w:val="0"/>
      <w:divBdr>
        <w:top w:val="none" w:sz="0" w:space="0" w:color="auto"/>
        <w:left w:val="none" w:sz="0" w:space="0" w:color="auto"/>
        <w:bottom w:val="none" w:sz="0" w:space="0" w:color="auto"/>
        <w:right w:val="none" w:sz="0" w:space="0" w:color="auto"/>
      </w:divBdr>
    </w:div>
    <w:div w:id="497187783">
      <w:bodyDiv w:val="1"/>
      <w:marLeft w:val="0"/>
      <w:marRight w:val="0"/>
      <w:marTop w:val="0"/>
      <w:marBottom w:val="0"/>
      <w:divBdr>
        <w:top w:val="none" w:sz="0" w:space="0" w:color="auto"/>
        <w:left w:val="none" w:sz="0" w:space="0" w:color="auto"/>
        <w:bottom w:val="none" w:sz="0" w:space="0" w:color="auto"/>
        <w:right w:val="none" w:sz="0" w:space="0" w:color="auto"/>
      </w:divBdr>
    </w:div>
    <w:div w:id="498347389">
      <w:bodyDiv w:val="1"/>
      <w:marLeft w:val="0"/>
      <w:marRight w:val="0"/>
      <w:marTop w:val="0"/>
      <w:marBottom w:val="0"/>
      <w:divBdr>
        <w:top w:val="none" w:sz="0" w:space="0" w:color="auto"/>
        <w:left w:val="none" w:sz="0" w:space="0" w:color="auto"/>
        <w:bottom w:val="none" w:sz="0" w:space="0" w:color="auto"/>
        <w:right w:val="none" w:sz="0" w:space="0" w:color="auto"/>
      </w:divBdr>
    </w:div>
    <w:div w:id="502012888">
      <w:bodyDiv w:val="1"/>
      <w:marLeft w:val="0"/>
      <w:marRight w:val="0"/>
      <w:marTop w:val="0"/>
      <w:marBottom w:val="0"/>
      <w:divBdr>
        <w:top w:val="none" w:sz="0" w:space="0" w:color="auto"/>
        <w:left w:val="none" w:sz="0" w:space="0" w:color="auto"/>
        <w:bottom w:val="none" w:sz="0" w:space="0" w:color="auto"/>
        <w:right w:val="none" w:sz="0" w:space="0" w:color="auto"/>
      </w:divBdr>
    </w:div>
    <w:div w:id="505747289">
      <w:bodyDiv w:val="1"/>
      <w:marLeft w:val="0"/>
      <w:marRight w:val="0"/>
      <w:marTop w:val="0"/>
      <w:marBottom w:val="0"/>
      <w:divBdr>
        <w:top w:val="none" w:sz="0" w:space="0" w:color="auto"/>
        <w:left w:val="none" w:sz="0" w:space="0" w:color="auto"/>
        <w:bottom w:val="none" w:sz="0" w:space="0" w:color="auto"/>
        <w:right w:val="none" w:sz="0" w:space="0" w:color="auto"/>
      </w:divBdr>
    </w:div>
    <w:div w:id="507254692">
      <w:bodyDiv w:val="1"/>
      <w:marLeft w:val="0"/>
      <w:marRight w:val="0"/>
      <w:marTop w:val="0"/>
      <w:marBottom w:val="0"/>
      <w:divBdr>
        <w:top w:val="none" w:sz="0" w:space="0" w:color="auto"/>
        <w:left w:val="none" w:sz="0" w:space="0" w:color="auto"/>
        <w:bottom w:val="none" w:sz="0" w:space="0" w:color="auto"/>
        <w:right w:val="none" w:sz="0" w:space="0" w:color="auto"/>
      </w:divBdr>
    </w:div>
    <w:div w:id="508756076">
      <w:bodyDiv w:val="1"/>
      <w:marLeft w:val="0"/>
      <w:marRight w:val="0"/>
      <w:marTop w:val="0"/>
      <w:marBottom w:val="0"/>
      <w:divBdr>
        <w:top w:val="none" w:sz="0" w:space="0" w:color="auto"/>
        <w:left w:val="none" w:sz="0" w:space="0" w:color="auto"/>
        <w:bottom w:val="none" w:sz="0" w:space="0" w:color="auto"/>
        <w:right w:val="none" w:sz="0" w:space="0" w:color="auto"/>
      </w:divBdr>
    </w:div>
    <w:div w:id="509560510">
      <w:bodyDiv w:val="1"/>
      <w:marLeft w:val="0"/>
      <w:marRight w:val="0"/>
      <w:marTop w:val="0"/>
      <w:marBottom w:val="0"/>
      <w:divBdr>
        <w:top w:val="none" w:sz="0" w:space="0" w:color="auto"/>
        <w:left w:val="none" w:sz="0" w:space="0" w:color="auto"/>
        <w:bottom w:val="none" w:sz="0" w:space="0" w:color="auto"/>
        <w:right w:val="none" w:sz="0" w:space="0" w:color="auto"/>
      </w:divBdr>
    </w:div>
    <w:div w:id="516576807">
      <w:bodyDiv w:val="1"/>
      <w:marLeft w:val="0"/>
      <w:marRight w:val="0"/>
      <w:marTop w:val="0"/>
      <w:marBottom w:val="0"/>
      <w:divBdr>
        <w:top w:val="none" w:sz="0" w:space="0" w:color="auto"/>
        <w:left w:val="none" w:sz="0" w:space="0" w:color="auto"/>
        <w:bottom w:val="none" w:sz="0" w:space="0" w:color="auto"/>
        <w:right w:val="none" w:sz="0" w:space="0" w:color="auto"/>
      </w:divBdr>
    </w:div>
    <w:div w:id="520827745">
      <w:bodyDiv w:val="1"/>
      <w:marLeft w:val="0"/>
      <w:marRight w:val="0"/>
      <w:marTop w:val="0"/>
      <w:marBottom w:val="0"/>
      <w:divBdr>
        <w:top w:val="none" w:sz="0" w:space="0" w:color="auto"/>
        <w:left w:val="none" w:sz="0" w:space="0" w:color="auto"/>
        <w:bottom w:val="none" w:sz="0" w:space="0" w:color="auto"/>
        <w:right w:val="none" w:sz="0" w:space="0" w:color="auto"/>
      </w:divBdr>
    </w:div>
    <w:div w:id="520899631">
      <w:bodyDiv w:val="1"/>
      <w:marLeft w:val="0"/>
      <w:marRight w:val="0"/>
      <w:marTop w:val="0"/>
      <w:marBottom w:val="0"/>
      <w:divBdr>
        <w:top w:val="none" w:sz="0" w:space="0" w:color="auto"/>
        <w:left w:val="none" w:sz="0" w:space="0" w:color="auto"/>
        <w:bottom w:val="none" w:sz="0" w:space="0" w:color="auto"/>
        <w:right w:val="none" w:sz="0" w:space="0" w:color="auto"/>
      </w:divBdr>
    </w:div>
    <w:div w:id="525555991">
      <w:bodyDiv w:val="1"/>
      <w:marLeft w:val="0"/>
      <w:marRight w:val="0"/>
      <w:marTop w:val="0"/>
      <w:marBottom w:val="0"/>
      <w:divBdr>
        <w:top w:val="none" w:sz="0" w:space="0" w:color="auto"/>
        <w:left w:val="none" w:sz="0" w:space="0" w:color="auto"/>
        <w:bottom w:val="none" w:sz="0" w:space="0" w:color="auto"/>
        <w:right w:val="none" w:sz="0" w:space="0" w:color="auto"/>
      </w:divBdr>
    </w:div>
    <w:div w:id="534389095">
      <w:bodyDiv w:val="1"/>
      <w:marLeft w:val="0"/>
      <w:marRight w:val="0"/>
      <w:marTop w:val="0"/>
      <w:marBottom w:val="0"/>
      <w:divBdr>
        <w:top w:val="none" w:sz="0" w:space="0" w:color="auto"/>
        <w:left w:val="none" w:sz="0" w:space="0" w:color="auto"/>
        <w:bottom w:val="none" w:sz="0" w:space="0" w:color="auto"/>
        <w:right w:val="none" w:sz="0" w:space="0" w:color="auto"/>
      </w:divBdr>
    </w:div>
    <w:div w:id="535312497">
      <w:bodyDiv w:val="1"/>
      <w:marLeft w:val="0"/>
      <w:marRight w:val="0"/>
      <w:marTop w:val="0"/>
      <w:marBottom w:val="0"/>
      <w:divBdr>
        <w:top w:val="none" w:sz="0" w:space="0" w:color="auto"/>
        <w:left w:val="none" w:sz="0" w:space="0" w:color="auto"/>
        <w:bottom w:val="none" w:sz="0" w:space="0" w:color="auto"/>
        <w:right w:val="none" w:sz="0" w:space="0" w:color="auto"/>
      </w:divBdr>
    </w:div>
    <w:div w:id="537864330">
      <w:bodyDiv w:val="1"/>
      <w:marLeft w:val="0"/>
      <w:marRight w:val="0"/>
      <w:marTop w:val="0"/>
      <w:marBottom w:val="0"/>
      <w:divBdr>
        <w:top w:val="none" w:sz="0" w:space="0" w:color="auto"/>
        <w:left w:val="none" w:sz="0" w:space="0" w:color="auto"/>
        <w:bottom w:val="none" w:sz="0" w:space="0" w:color="auto"/>
        <w:right w:val="none" w:sz="0" w:space="0" w:color="auto"/>
      </w:divBdr>
    </w:div>
    <w:div w:id="539242565">
      <w:bodyDiv w:val="1"/>
      <w:marLeft w:val="0"/>
      <w:marRight w:val="0"/>
      <w:marTop w:val="0"/>
      <w:marBottom w:val="0"/>
      <w:divBdr>
        <w:top w:val="none" w:sz="0" w:space="0" w:color="auto"/>
        <w:left w:val="none" w:sz="0" w:space="0" w:color="auto"/>
        <w:bottom w:val="none" w:sz="0" w:space="0" w:color="auto"/>
        <w:right w:val="none" w:sz="0" w:space="0" w:color="auto"/>
      </w:divBdr>
    </w:div>
    <w:div w:id="539557979">
      <w:bodyDiv w:val="1"/>
      <w:marLeft w:val="0"/>
      <w:marRight w:val="0"/>
      <w:marTop w:val="0"/>
      <w:marBottom w:val="0"/>
      <w:divBdr>
        <w:top w:val="none" w:sz="0" w:space="0" w:color="auto"/>
        <w:left w:val="none" w:sz="0" w:space="0" w:color="auto"/>
        <w:bottom w:val="none" w:sz="0" w:space="0" w:color="auto"/>
        <w:right w:val="none" w:sz="0" w:space="0" w:color="auto"/>
      </w:divBdr>
    </w:div>
    <w:div w:id="541138402">
      <w:bodyDiv w:val="1"/>
      <w:marLeft w:val="0"/>
      <w:marRight w:val="0"/>
      <w:marTop w:val="0"/>
      <w:marBottom w:val="0"/>
      <w:divBdr>
        <w:top w:val="none" w:sz="0" w:space="0" w:color="auto"/>
        <w:left w:val="none" w:sz="0" w:space="0" w:color="auto"/>
        <w:bottom w:val="none" w:sz="0" w:space="0" w:color="auto"/>
        <w:right w:val="none" w:sz="0" w:space="0" w:color="auto"/>
      </w:divBdr>
    </w:div>
    <w:div w:id="547033290">
      <w:bodyDiv w:val="1"/>
      <w:marLeft w:val="0"/>
      <w:marRight w:val="0"/>
      <w:marTop w:val="0"/>
      <w:marBottom w:val="0"/>
      <w:divBdr>
        <w:top w:val="none" w:sz="0" w:space="0" w:color="auto"/>
        <w:left w:val="none" w:sz="0" w:space="0" w:color="auto"/>
        <w:bottom w:val="none" w:sz="0" w:space="0" w:color="auto"/>
        <w:right w:val="none" w:sz="0" w:space="0" w:color="auto"/>
      </w:divBdr>
    </w:div>
    <w:div w:id="556473717">
      <w:bodyDiv w:val="1"/>
      <w:marLeft w:val="0"/>
      <w:marRight w:val="0"/>
      <w:marTop w:val="0"/>
      <w:marBottom w:val="0"/>
      <w:divBdr>
        <w:top w:val="none" w:sz="0" w:space="0" w:color="auto"/>
        <w:left w:val="none" w:sz="0" w:space="0" w:color="auto"/>
        <w:bottom w:val="none" w:sz="0" w:space="0" w:color="auto"/>
        <w:right w:val="none" w:sz="0" w:space="0" w:color="auto"/>
      </w:divBdr>
    </w:div>
    <w:div w:id="571433483">
      <w:bodyDiv w:val="1"/>
      <w:marLeft w:val="0"/>
      <w:marRight w:val="0"/>
      <w:marTop w:val="0"/>
      <w:marBottom w:val="0"/>
      <w:divBdr>
        <w:top w:val="none" w:sz="0" w:space="0" w:color="auto"/>
        <w:left w:val="none" w:sz="0" w:space="0" w:color="auto"/>
        <w:bottom w:val="none" w:sz="0" w:space="0" w:color="auto"/>
        <w:right w:val="none" w:sz="0" w:space="0" w:color="auto"/>
      </w:divBdr>
    </w:div>
    <w:div w:id="577984488">
      <w:bodyDiv w:val="1"/>
      <w:marLeft w:val="0"/>
      <w:marRight w:val="0"/>
      <w:marTop w:val="0"/>
      <w:marBottom w:val="0"/>
      <w:divBdr>
        <w:top w:val="none" w:sz="0" w:space="0" w:color="auto"/>
        <w:left w:val="none" w:sz="0" w:space="0" w:color="auto"/>
        <w:bottom w:val="none" w:sz="0" w:space="0" w:color="auto"/>
        <w:right w:val="none" w:sz="0" w:space="0" w:color="auto"/>
      </w:divBdr>
    </w:div>
    <w:div w:id="588198495">
      <w:bodyDiv w:val="1"/>
      <w:marLeft w:val="0"/>
      <w:marRight w:val="0"/>
      <w:marTop w:val="0"/>
      <w:marBottom w:val="0"/>
      <w:divBdr>
        <w:top w:val="none" w:sz="0" w:space="0" w:color="auto"/>
        <w:left w:val="none" w:sz="0" w:space="0" w:color="auto"/>
        <w:bottom w:val="none" w:sz="0" w:space="0" w:color="auto"/>
        <w:right w:val="none" w:sz="0" w:space="0" w:color="auto"/>
      </w:divBdr>
    </w:div>
    <w:div w:id="589122422">
      <w:bodyDiv w:val="1"/>
      <w:marLeft w:val="0"/>
      <w:marRight w:val="0"/>
      <w:marTop w:val="0"/>
      <w:marBottom w:val="0"/>
      <w:divBdr>
        <w:top w:val="none" w:sz="0" w:space="0" w:color="auto"/>
        <w:left w:val="none" w:sz="0" w:space="0" w:color="auto"/>
        <w:bottom w:val="none" w:sz="0" w:space="0" w:color="auto"/>
        <w:right w:val="none" w:sz="0" w:space="0" w:color="auto"/>
      </w:divBdr>
    </w:div>
    <w:div w:id="590627369">
      <w:bodyDiv w:val="1"/>
      <w:marLeft w:val="0"/>
      <w:marRight w:val="0"/>
      <w:marTop w:val="0"/>
      <w:marBottom w:val="0"/>
      <w:divBdr>
        <w:top w:val="none" w:sz="0" w:space="0" w:color="auto"/>
        <w:left w:val="none" w:sz="0" w:space="0" w:color="auto"/>
        <w:bottom w:val="none" w:sz="0" w:space="0" w:color="auto"/>
        <w:right w:val="none" w:sz="0" w:space="0" w:color="auto"/>
      </w:divBdr>
    </w:div>
    <w:div w:id="596866239">
      <w:bodyDiv w:val="1"/>
      <w:marLeft w:val="0"/>
      <w:marRight w:val="0"/>
      <w:marTop w:val="0"/>
      <w:marBottom w:val="0"/>
      <w:divBdr>
        <w:top w:val="none" w:sz="0" w:space="0" w:color="auto"/>
        <w:left w:val="none" w:sz="0" w:space="0" w:color="auto"/>
        <w:bottom w:val="none" w:sz="0" w:space="0" w:color="auto"/>
        <w:right w:val="none" w:sz="0" w:space="0" w:color="auto"/>
      </w:divBdr>
    </w:div>
    <w:div w:id="597953737">
      <w:bodyDiv w:val="1"/>
      <w:marLeft w:val="0"/>
      <w:marRight w:val="0"/>
      <w:marTop w:val="0"/>
      <w:marBottom w:val="0"/>
      <w:divBdr>
        <w:top w:val="none" w:sz="0" w:space="0" w:color="auto"/>
        <w:left w:val="none" w:sz="0" w:space="0" w:color="auto"/>
        <w:bottom w:val="none" w:sz="0" w:space="0" w:color="auto"/>
        <w:right w:val="none" w:sz="0" w:space="0" w:color="auto"/>
      </w:divBdr>
    </w:div>
    <w:div w:id="598759561">
      <w:bodyDiv w:val="1"/>
      <w:marLeft w:val="0"/>
      <w:marRight w:val="0"/>
      <w:marTop w:val="0"/>
      <w:marBottom w:val="0"/>
      <w:divBdr>
        <w:top w:val="none" w:sz="0" w:space="0" w:color="auto"/>
        <w:left w:val="none" w:sz="0" w:space="0" w:color="auto"/>
        <w:bottom w:val="none" w:sz="0" w:space="0" w:color="auto"/>
        <w:right w:val="none" w:sz="0" w:space="0" w:color="auto"/>
      </w:divBdr>
    </w:div>
    <w:div w:id="618726430">
      <w:bodyDiv w:val="1"/>
      <w:marLeft w:val="0"/>
      <w:marRight w:val="0"/>
      <w:marTop w:val="0"/>
      <w:marBottom w:val="0"/>
      <w:divBdr>
        <w:top w:val="none" w:sz="0" w:space="0" w:color="auto"/>
        <w:left w:val="none" w:sz="0" w:space="0" w:color="auto"/>
        <w:bottom w:val="none" w:sz="0" w:space="0" w:color="auto"/>
        <w:right w:val="none" w:sz="0" w:space="0" w:color="auto"/>
      </w:divBdr>
    </w:div>
    <w:div w:id="619603862">
      <w:bodyDiv w:val="1"/>
      <w:marLeft w:val="0"/>
      <w:marRight w:val="0"/>
      <w:marTop w:val="0"/>
      <w:marBottom w:val="0"/>
      <w:divBdr>
        <w:top w:val="none" w:sz="0" w:space="0" w:color="auto"/>
        <w:left w:val="none" w:sz="0" w:space="0" w:color="auto"/>
        <w:bottom w:val="none" w:sz="0" w:space="0" w:color="auto"/>
        <w:right w:val="none" w:sz="0" w:space="0" w:color="auto"/>
      </w:divBdr>
    </w:div>
    <w:div w:id="622350467">
      <w:bodyDiv w:val="1"/>
      <w:marLeft w:val="0"/>
      <w:marRight w:val="0"/>
      <w:marTop w:val="0"/>
      <w:marBottom w:val="0"/>
      <w:divBdr>
        <w:top w:val="none" w:sz="0" w:space="0" w:color="auto"/>
        <w:left w:val="none" w:sz="0" w:space="0" w:color="auto"/>
        <w:bottom w:val="none" w:sz="0" w:space="0" w:color="auto"/>
        <w:right w:val="none" w:sz="0" w:space="0" w:color="auto"/>
      </w:divBdr>
    </w:div>
    <w:div w:id="623729235">
      <w:bodyDiv w:val="1"/>
      <w:marLeft w:val="0"/>
      <w:marRight w:val="0"/>
      <w:marTop w:val="0"/>
      <w:marBottom w:val="0"/>
      <w:divBdr>
        <w:top w:val="none" w:sz="0" w:space="0" w:color="auto"/>
        <w:left w:val="none" w:sz="0" w:space="0" w:color="auto"/>
        <w:bottom w:val="none" w:sz="0" w:space="0" w:color="auto"/>
        <w:right w:val="none" w:sz="0" w:space="0" w:color="auto"/>
      </w:divBdr>
    </w:div>
    <w:div w:id="625938503">
      <w:bodyDiv w:val="1"/>
      <w:marLeft w:val="0"/>
      <w:marRight w:val="0"/>
      <w:marTop w:val="0"/>
      <w:marBottom w:val="0"/>
      <w:divBdr>
        <w:top w:val="none" w:sz="0" w:space="0" w:color="auto"/>
        <w:left w:val="none" w:sz="0" w:space="0" w:color="auto"/>
        <w:bottom w:val="none" w:sz="0" w:space="0" w:color="auto"/>
        <w:right w:val="none" w:sz="0" w:space="0" w:color="auto"/>
      </w:divBdr>
    </w:div>
    <w:div w:id="633484389">
      <w:bodyDiv w:val="1"/>
      <w:marLeft w:val="0"/>
      <w:marRight w:val="0"/>
      <w:marTop w:val="0"/>
      <w:marBottom w:val="0"/>
      <w:divBdr>
        <w:top w:val="none" w:sz="0" w:space="0" w:color="auto"/>
        <w:left w:val="none" w:sz="0" w:space="0" w:color="auto"/>
        <w:bottom w:val="none" w:sz="0" w:space="0" w:color="auto"/>
        <w:right w:val="none" w:sz="0" w:space="0" w:color="auto"/>
      </w:divBdr>
    </w:div>
    <w:div w:id="636882303">
      <w:bodyDiv w:val="1"/>
      <w:marLeft w:val="0"/>
      <w:marRight w:val="0"/>
      <w:marTop w:val="0"/>
      <w:marBottom w:val="0"/>
      <w:divBdr>
        <w:top w:val="none" w:sz="0" w:space="0" w:color="auto"/>
        <w:left w:val="none" w:sz="0" w:space="0" w:color="auto"/>
        <w:bottom w:val="none" w:sz="0" w:space="0" w:color="auto"/>
        <w:right w:val="none" w:sz="0" w:space="0" w:color="auto"/>
      </w:divBdr>
    </w:div>
    <w:div w:id="640892511">
      <w:bodyDiv w:val="1"/>
      <w:marLeft w:val="0"/>
      <w:marRight w:val="0"/>
      <w:marTop w:val="0"/>
      <w:marBottom w:val="0"/>
      <w:divBdr>
        <w:top w:val="none" w:sz="0" w:space="0" w:color="auto"/>
        <w:left w:val="none" w:sz="0" w:space="0" w:color="auto"/>
        <w:bottom w:val="none" w:sz="0" w:space="0" w:color="auto"/>
        <w:right w:val="none" w:sz="0" w:space="0" w:color="auto"/>
      </w:divBdr>
    </w:div>
    <w:div w:id="641229835">
      <w:bodyDiv w:val="1"/>
      <w:marLeft w:val="0"/>
      <w:marRight w:val="0"/>
      <w:marTop w:val="0"/>
      <w:marBottom w:val="0"/>
      <w:divBdr>
        <w:top w:val="none" w:sz="0" w:space="0" w:color="auto"/>
        <w:left w:val="none" w:sz="0" w:space="0" w:color="auto"/>
        <w:bottom w:val="none" w:sz="0" w:space="0" w:color="auto"/>
        <w:right w:val="none" w:sz="0" w:space="0" w:color="auto"/>
      </w:divBdr>
    </w:div>
    <w:div w:id="646596724">
      <w:bodyDiv w:val="1"/>
      <w:marLeft w:val="0"/>
      <w:marRight w:val="0"/>
      <w:marTop w:val="0"/>
      <w:marBottom w:val="0"/>
      <w:divBdr>
        <w:top w:val="none" w:sz="0" w:space="0" w:color="auto"/>
        <w:left w:val="none" w:sz="0" w:space="0" w:color="auto"/>
        <w:bottom w:val="none" w:sz="0" w:space="0" w:color="auto"/>
        <w:right w:val="none" w:sz="0" w:space="0" w:color="auto"/>
      </w:divBdr>
    </w:div>
    <w:div w:id="657224351">
      <w:bodyDiv w:val="1"/>
      <w:marLeft w:val="0"/>
      <w:marRight w:val="0"/>
      <w:marTop w:val="0"/>
      <w:marBottom w:val="0"/>
      <w:divBdr>
        <w:top w:val="none" w:sz="0" w:space="0" w:color="auto"/>
        <w:left w:val="none" w:sz="0" w:space="0" w:color="auto"/>
        <w:bottom w:val="none" w:sz="0" w:space="0" w:color="auto"/>
        <w:right w:val="none" w:sz="0" w:space="0" w:color="auto"/>
      </w:divBdr>
    </w:div>
    <w:div w:id="667094632">
      <w:bodyDiv w:val="1"/>
      <w:marLeft w:val="0"/>
      <w:marRight w:val="0"/>
      <w:marTop w:val="0"/>
      <w:marBottom w:val="0"/>
      <w:divBdr>
        <w:top w:val="none" w:sz="0" w:space="0" w:color="auto"/>
        <w:left w:val="none" w:sz="0" w:space="0" w:color="auto"/>
        <w:bottom w:val="none" w:sz="0" w:space="0" w:color="auto"/>
        <w:right w:val="none" w:sz="0" w:space="0" w:color="auto"/>
      </w:divBdr>
    </w:div>
    <w:div w:id="671953853">
      <w:bodyDiv w:val="1"/>
      <w:marLeft w:val="0"/>
      <w:marRight w:val="0"/>
      <w:marTop w:val="0"/>
      <w:marBottom w:val="0"/>
      <w:divBdr>
        <w:top w:val="none" w:sz="0" w:space="0" w:color="auto"/>
        <w:left w:val="none" w:sz="0" w:space="0" w:color="auto"/>
        <w:bottom w:val="none" w:sz="0" w:space="0" w:color="auto"/>
        <w:right w:val="none" w:sz="0" w:space="0" w:color="auto"/>
      </w:divBdr>
    </w:div>
    <w:div w:id="676663148">
      <w:bodyDiv w:val="1"/>
      <w:marLeft w:val="0"/>
      <w:marRight w:val="0"/>
      <w:marTop w:val="0"/>
      <w:marBottom w:val="0"/>
      <w:divBdr>
        <w:top w:val="none" w:sz="0" w:space="0" w:color="auto"/>
        <w:left w:val="none" w:sz="0" w:space="0" w:color="auto"/>
        <w:bottom w:val="none" w:sz="0" w:space="0" w:color="auto"/>
        <w:right w:val="none" w:sz="0" w:space="0" w:color="auto"/>
      </w:divBdr>
    </w:div>
    <w:div w:id="679889887">
      <w:bodyDiv w:val="1"/>
      <w:marLeft w:val="0"/>
      <w:marRight w:val="0"/>
      <w:marTop w:val="0"/>
      <w:marBottom w:val="0"/>
      <w:divBdr>
        <w:top w:val="none" w:sz="0" w:space="0" w:color="auto"/>
        <w:left w:val="none" w:sz="0" w:space="0" w:color="auto"/>
        <w:bottom w:val="none" w:sz="0" w:space="0" w:color="auto"/>
        <w:right w:val="none" w:sz="0" w:space="0" w:color="auto"/>
      </w:divBdr>
    </w:div>
    <w:div w:id="681009037">
      <w:bodyDiv w:val="1"/>
      <w:marLeft w:val="0"/>
      <w:marRight w:val="0"/>
      <w:marTop w:val="0"/>
      <w:marBottom w:val="0"/>
      <w:divBdr>
        <w:top w:val="none" w:sz="0" w:space="0" w:color="auto"/>
        <w:left w:val="none" w:sz="0" w:space="0" w:color="auto"/>
        <w:bottom w:val="none" w:sz="0" w:space="0" w:color="auto"/>
        <w:right w:val="none" w:sz="0" w:space="0" w:color="auto"/>
      </w:divBdr>
    </w:div>
    <w:div w:id="684744515">
      <w:bodyDiv w:val="1"/>
      <w:marLeft w:val="0"/>
      <w:marRight w:val="0"/>
      <w:marTop w:val="0"/>
      <w:marBottom w:val="0"/>
      <w:divBdr>
        <w:top w:val="none" w:sz="0" w:space="0" w:color="auto"/>
        <w:left w:val="none" w:sz="0" w:space="0" w:color="auto"/>
        <w:bottom w:val="none" w:sz="0" w:space="0" w:color="auto"/>
        <w:right w:val="none" w:sz="0" w:space="0" w:color="auto"/>
      </w:divBdr>
    </w:div>
    <w:div w:id="692191635">
      <w:bodyDiv w:val="1"/>
      <w:marLeft w:val="0"/>
      <w:marRight w:val="0"/>
      <w:marTop w:val="0"/>
      <w:marBottom w:val="0"/>
      <w:divBdr>
        <w:top w:val="none" w:sz="0" w:space="0" w:color="auto"/>
        <w:left w:val="none" w:sz="0" w:space="0" w:color="auto"/>
        <w:bottom w:val="none" w:sz="0" w:space="0" w:color="auto"/>
        <w:right w:val="none" w:sz="0" w:space="0" w:color="auto"/>
      </w:divBdr>
    </w:div>
    <w:div w:id="697698753">
      <w:bodyDiv w:val="1"/>
      <w:marLeft w:val="0"/>
      <w:marRight w:val="0"/>
      <w:marTop w:val="0"/>
      <w:marBottom w:val="0"/>
      <w:divBdr>
        <w:top w:val="none" w:sz="0" w:space="0" w:color="auto"/>
        <w:left w:val="none" w:sz="0" w:space="0" w:color="auto"/>
        <w:bottom w:val="none" w:sz="0" w:space="0" w:color="auto"/>
        <w:right w:val="none" w:sz="0" w:space="0" w:color="auto"/>
      </w:divBdr>
    </w:div>
    <w:div w:id="701593864">
      <w:bodyDiv w:val="1"/>
      <w:marLeft w:val="0"/>
      <w:marRight w:val="0"/>
      <w:marTop w:val="0"/>
      <w:marBottom w:val="0"/>
      <w:divBdr>
        <w:top w:val="none" w:sz="0" w:space="0" w:color="auto"/>
        <w:left w:val="none" w:sz="0" w:space="0" w:color="auto"/>
        <w:bottom w:val="none" w:sz="0" w:space="0" w:color="auto"/>
        <w:right w:val="none" w:sz="0" w:space="0" w:color="auto"/>
      </w:divBdr>
    </w:div>
    <w:div w:id="704595459">
      <w:bodyDiv w:val="1"/>
      <w:marLeft w:val="0"/>
      <w:marRight w:val="0"/>
      <w:marTop w:val="0"/>
      <w:marBottom w:val="0"/>
      <w:divBdr>
        <w:top w:val="none" w:sz="0" w:space="0" w:color="auto"/>
        <w:left w:val="none" w:sz="0" w:space="0" w:color="auto"/>
        <w:bottom w:val="none" w:sz="0" w:space="0" w:color="auto"/>
        <w:right w:val="none" w:sz="0" w:space="0" w:color="auto"/>
      </w:divBdr>
    </w:div>
    <w:div w:id="717053214">
      <w:bodyDiv w:val="1"/>
      <w:marLeft w:val="0"/>
      <w:marRight w:val="0"/>
      <w:marTop w:val="0"/>
      <w:marBottom w:val="0"/>
      <w:divBdr>
        <w:top w:val="none" w:sz="0" w:space="0" w:color="auto"/>
        <w:left w:val="none" w:sz="0" w:space="0" w:color="auto"/>
        <w:bottom w:val="none" w:sz="0" w:space="0" w:color="auto"/>
        <w:right w:val="none" w:sz="0" w:space="0" w:color="auto"/>
      </w:divBdr>
    </w:div>
    <w:div w:id="718745441">
      <w:bodyDiv w:val="1"/>
      <w:marLeft w:val="0"/>
      <w:marRight w:val="0"/>
      <w:marTop w:val="0"/>
      <w:marBottom w:val="0"/>
      <w:divBdr>
        <w:top w:val="none" w:sz="0" w:space="0" w:color="auto"/>
        <w:left w:val="none" w:sz="0" w:space="0" w:color="auto"/>
        <w:bottom w:val="none" w:sz="0" w:space="0" w:color="auto"/>
        <w:right w:val="none" w:sz="0" w:space="0" w:color="auto"/>
      </w:divBdr>
    </w:div>
    <w:div w:id="721053012">
      <w:bodyDiv w:val="1"/>
      <w:marLeft w:val="0"/>
      <w:marRight w:val="0"/>
      <w:marTop w:val="0"/>
      <w:marBottom w:val="0"/>
      <w:divBdr>
        <w:top w:val="none" w:sz="0" w:space="0" w:color="auto"/>
        <w:left w:val="none" w:sz="0" w:space="0" w:color="auto"/>
        <w:bottom w:val="none" w:sz="0" w:space="0" w:color="auto"/>
        <w:right w:val="none" w:sz="0" w:space="0" w:color="auto"/>
      </w:divBdr>
    </w:div>
    <w:div w:id="721557221">
      <w:bodyDiv w:val="1"/>
      <w:marLeft w:val="0"/>
      <w:marRight w:val="0"/>
      <w:marTop w:val="0"/>
      <w:marBottom w:val="0"/>
      <w:divBdr>
        <w:top w:val="none" w:sz="0" w:space="0" w:color="auto"/>
        <w:left w:val="none" w:sz="0" w:space="0" w:color="auto"/>
        <w:bottom w:val="none" w:sz="0" w:space="0" w:color="auto"/>
        <w:right w:val="none" w:sz="0" w:space="0" w:color="auto"/>
      </w:divBdr>
    </w:div>
    <w:div w:id="722868925">
      <w:bodyDiv w:val="1"/>
      <w:marLeft w:val="0"/>
      <w:marRight w:val="0"/>
      <w:marTop w:val="0"/>
      <w:marBottom w:val="0"/>
      <w:divBdr>
        <w:top w:val="none" w:sz="0" w:space="0" w:color="auto"/>
        <w:left w:val="none" w:sz="0" w:space="0" w:color="auto"/>
        <w:bottom w:val="none" w:sz="0" w:space="0" w:color="auto"/>
        <w:right w:val="none" w:sz="0" w:space="0" w:color="auto"/>
      </w:divBdr>
    </w:div>
    <w:div w:id="723329617">
      <w:bodyDiv w:val="1"/>
      <w:marLeft w:val="0"/>
      <w:marRight w:val="0"/>
      <w:marTop w:val="0"/>
      <w:marBottom w:val="0"/>
      <w:divBdr>
        <w:top w:val="none" w:sz="0" w:space="0" w:color="auto"/>
        <w:left w:val="none" w:sz="0" w:space="0" w:color="auto"/>
        <w:bottom w:val="none" w:sz="0" w:space="0" w:color="auto"/>
        <w:right w:val="none" w:sz="0" w:space="0" w:color="auto"/>
      </w:divBdr>
    </w:div>
    <w:div w:id="726074910">
      <w:bodyDiv w:val="1"/>
      <w:marLeft w:val="0"/>
      <w:marRight w:val="0"/>
      <w:marTop w:val="0"/>
      <w:marBottom w:val="0"/>
      <w:divBdr>
        <w:top w:val="none" w:sz="0" w:space="0" w:color="auto"/>
        <w:left w:val="none" w:sz="0" w:space="0" w:color="auto"/>
        <w:bottom w:val="none" w:sz="0" w:space="0" w:color="auto"/>
        <w:right w:val="none" w:sz="0" w:space="0" w:color="auto"/>
      </w:divBdr>
    </w:div>
    <w:div w:id="729379758">
      <w:bodyDiv w:val="1"/>
      <w:marLeft w:val="0"/>
      <w:marRight w:val="0"/>
      <w:marTop w:val="0"/>
      <w:marBottom w:val="0"/>
      <w:divBdr>
        <w:top w:val="none" w:sz="0" w:space="0" w:color="auto"/>
        <w:left w:val="none" w:sz="0" w:space="0" w:color="auto"/>
        <w:bottom w:val="none" w:sz="0" w:space="0" w:color="auto"/>
        <w:right w:val="none" w:sz="0" w:space="0" w:color="auto"/>
      </w:divBdr>
    </w:div>
    <w:div w:id="733895461">
      <w:bodyDiv w:val="1"/>
      <w:marLeft w:val="0"/>
      <w:marRight w:val="0"/>
      <w:marTop w:val="0"/>
      <w:marBottom w:val="0"/>
      <w:divBdr>
        <w:top w:val="none" w:sz="0" w:space="0" w:color="auto"/>
        <w:left w:val="none" w:sz="0" w:space="0" w:color="auto"/>
        <w:bottom w:val="none" w:sz="0" w:space="0" w:color="auto"/>
        <w:right w:val="none" w:sz="0" w:space="0" w:color="auto"/>
      </w:divBdr>
    </w:div>
    <w:div w:id="736131756">
      <w:bodyDiv w:val="1"/>
      <w:marLeft w:val="0"/>
      <w:marRight w:val="0"/>
      <w:marTop w:val="0"/>
      <w:marBottom w:val="0"/>
      <w:divBdr>
        <w:top w:val="none" w:sz="0" w:space="0" w:color="auto"/>
        <w:left w:val="none" w:sz="0" w:space="0" w:color="auto"/>
        <w:bottom w:val="none" w:sz="0" w:space="0" w:color="auto"/>
        <w:right w:val="none" w:sz="0" w:space="0" w:color="auto"/>
      </w:divBdr>
    </w:div>
    <w:div w:id="739183064">
      <w:bodyDiv w:val="1"/>
      <w:marLeft w:val="0"/>
      <w:marRight w:val="0"/>
      <w:marTop w:val="0"/>
      <w:marBottom w:val="0"/>
      <w:divBdr>
        <w:top w:val="none" w:sz="0" w:space="0" w:color="auto"/>
        <w:left w:val="none" w:sz="0" w:space="0" w:color="auto"/>
        <w:bottom w:val="none" w:sz="0" w:space="0" w:color="auto"/>
        <w:right w:val="none" w:sz="0" w:space="0" w:color="auto"/>
      </w:divBdr>
    </w:div>
    <w:div w:id="739641131">
      <w:bodyDiv w:val="1"/>
      <w:marLeft w:val="0"/>
      <w:marRight w:val="0"/>
      <w:marTop w:val="0"/>
      <w:marBottom w:val="0"/>
      <w:divBdr>
        <w:top w:val="none" w:sz="0" w:space="0" w:color="auto"/>
        <w:left w:val="none" w:sz="0" w:space="0" w:color="auto"/>
        <w:bottom w:val="none" w:sz="0" w:space="0" w:color="auto"/>
        <w:right w:val="none" w:sz="0" w:space="0" w:color="auto"/>
      </w:divBdr>
    </w:div>
    <w:div w:id="740832096">
      <w:bodyDiv w:val="1"/>
      <w:marLeft w:val="0"/>
      <w:marRight w:val="0"/>
      <w:marTop w:val="0"/>
      <w:marBottom w:val="0"/>
      <w:divBdr>
        <w:top w:val="none" w:sz="0" w:space="0" w:color="auto"/>
        <w:left w:val="none" w:sz="0" w:space="0" w:color="auto"/>
        <w:bottom w:val="none" w:sz="0" w:space="0" w:color="auto"/>
        <w:right w:val="none" w:sz="0" w:space="0" w:color="auto"/>
      </w:divBdr>
    </w:div>
    <w:div w:id="741148066">
      <w:bodyDiv w:val="1"/>
      <w:marLeft w:val="0"/>
      <w:marRight w:val="0"/>
      <w:marTop w:val="0"/>
      <w:marBottom w:val="0"/>
      <w:divBdr>
        <w:top w:val="none" w:sz="0" w:space="0" w:color="auto"/>
        <w:left w:val="none" w:sz="0" w:space="0" w:color="auto"/>
        <w:bottom w:val="none" w:sz="0" w:space="0" w:color="auto"/>
        <w:right w:val="none" w:sz="0" w:space="0" w:color="auto"/>
      </w:divBdr>
    </w:div>
    <w:div w:id="742337805">
      <w:bodyDiv w:val="1"/>
      <w:marLeft w:val="0"/>
      <w:marRight w:val="0"/>
      <w:marTop w:val="0"/>
      <w:marBottom w:val="0"/>
      <w:divBdr>
        <w:top w:val="none" w:sz="0" w:space="0" w:color="auto"/>
        <w:left w:val="none" w:sz="0" w:space="0" w:color="auto"/>
        <w:bottom w:val="none" w:sz="0" w:space="0" w:color="auto"/>
        <w:right w:val="none" w:sz="0" w:space="0" w:color="auto"/>
      </w:divBdr>
    </w:div>
    <w:div w:id="742407721">
      <w:bodyDiv w:val="1"/>
      <w:marLeft w:val="0"/>
      <w:marRight w:val="0"/>
      <w:marTop w:val="0"/>
      <w:marBottom w:val="0"/>
      <w:divBdr>
        <w:top w:val="none" w:sz="0" w:space="0" w:color="auto"/>
        <w:left w:val="none" w:sz="0" w:space="0" w:color="auto"/>
        <w:bottom w:val="none" w:sz="0" w:space="0" w:color="auto"/>
        <w:right w:val="none" w:sz="0" w:space="0" w:color="auto"/>
      </w:divBdr>
    </w:div>
    <w:div w:id="744303872">
      <w:bodyDiv w:val="1"/>
      <w:marLeft w:val="0"/>
      <w:marRight w:val="0"/>
      <w:marTop w:val="0"/>
      <w:marBottom w:val="0"/>
      <w:divBdr>
        <w:top w:val="none" w:sz="0" w:space="0" w:color="auto"/>
        <w:left w:val="none" w:sz="0" w:space="0" w:color="auto"/>
        <w:bottom w:val="none" w:sz="0" w:space="0" w:color="auto"/>
        <w:right w:val="none" w:sz="0" w:space="0" w:color="auto"/>
      </w:divBdr>
    </w:div>
    <w:div w:id="744496583">
      <w:bodyDiv w:val="1"/>
      <w:marLeft w:val="0"/>
      <w:marRight w:val="0"/>
      <w:marTop w:val="0"/>
      <w:marBottom w:val="0"/>
      <w:divBdr>
        <w:top w:val="none" w:sz="0" w:space="0" w:color="auto"/>
        <w:left w:val="none" w:sz="0" w:space="0" w:color="auto"/>
        <w:bottom w:val="none" w:sz="0" w:space="0" w:color="auto"/>
        <w:right w:val="none" w:sz="0" w:space="0" w:color="auto"/>
      </w:divBdr>
    </w:div>
    <w:div w:id="750397702">
      <w:bodyDiv w:val="1"/>
      <w:marLeft w:val="0"/>
      <w:marRight w:val="0"/>
      <w:marTop w:val="0"/>
      <w:marBottom w:val="0"/>
      <w:divBdr>
        <w:top w:val="none" w:sz="0" w:space="0" w:color="auto"/>
        <w:left w:val="none" w:sz="0" w:space="0" w:color="auto"/>
        <w:bottom w:val="none" w:sz="0" w:space="0" w:color="auto"/>
        <w:right w:val="none" w:sz="0" w:space="0" w:color="auto"/>
      </w:divBdr>
    </w:div>
    <w:div w:id="751315561">
      <w:bodyDiv w:val="1"/>
      <w:marLeft w:val="0"/>
      <w:marRight w:val="0"/>
      <w:marTop w:val="0"/>
      <w:marBottom w:val="0"/>
      <w:divBdr>
        <w:top w:val="none" w:sz="0" w:space="0" w:color="auto"/>
        <w:left w:val="none" w:sz="0" w:space="0" w:color="auto"/>
        <w:bottom w:val="none" w:sz="0" w:space="0" w:color="auto"/>
        <w:right w:val="none" w:sz="0" w:space="0" w:color="auto"/>
      </w:divBdr>
    </w:div>
    <w:div w:id="752816822">
      <w:bodyDiv w:val="1"/>
      <w:marLeft w:val="0"/>
      <w:marRight w:val="0"/>
      <w:marTop w:val="0"/>
      <w:marBottom w:val="0"/>
      <w:divBdr>
        <w:top w:val="none" w:sz="0" w:space="0" w:color="auto"/>
        <w:left w:val="none" w:sz="0" w:space="0" w:color="auto"/>
        <w:bottom w:val="none" w:sz="0" w:space="0" w:color="auto"/>
        <w:right w:val="none" w:sz="0" w:space="0" w:color="auto"/>
      </w:divBdr>
    </w:div>
    <w:div w:id="753286834">
      <w:bodyDiv w:val="1"/>
      <w:marLeft w:val="0"/>
      <w:marRight w:val="0"/>
      <w:marTop w:val="0"/>
      <w:marBottom w:val="0"/>
      <w:divBdr>
        <w:top w:val="none" w:sz="0" w:space="0" w:color="auto"/>
        <w:left w:val="none" w:sz="0" w:space="0" w:color="auto"/>
        <w:bottom w:val="none" w:sz="0" w:space="0" w:color="auto"/>
        <w:right w:val="none" w:sz="0" w:space="0" w:color="auto"/>
      </w:divBdr>
    </w:div>
    <w:div w:id="756171773">
      <w:bodyDiv w:val="1"/>
      <w:marLeft w:val="0"/>
      <w:marRight w:val="0"/>
      <w:marTop w:val="0"/>
      <w:marBottom w:val="0"/>
      <w:divBdr>
        <w:top w:val="none" w:sz="0" w:space="0" w:color="auto"/>
        <w:left w:val="none" w:sz="0" w:space="0" w:color="auto"/>
        <w:bottom w:val="none" w:sz="0" w:space="0" w:color="auto"/>
        <w:right w:val="none" w:sz="0" w:space="0" w:color="auto"/>
      </w:divBdr>
    </w:div>
    <w:div w:id="780146400">
      <w:bodyDiv w:val="1"/>
      <w:marLeft w:val="0"/>
      <w:marRight w:val="0"/>
      <w:marTop w:val="0"/>
      <w:marBottom w:val="0"/>
      <w:divBdr>
        <w:top w:val="none" w:sz="0" w:space="0" w:color="auto"/>
        <w:left w:val="none" w:sz="0" w:space="0" w:color="auto"/>
        <w:bottom w:val="none" w:sz="0" w:space="0" w:color="auto"/>
        <w:right w:val="none" w:sz="0" w:space="0" w:color="auto"/>
      </w:divBdr>
    </w:div>
    <w:div w:id="789978647">
      <w:bodyDiv w:val="1"/>
      <w:marLeft w:val="0"/>
      <w:marRight w:val="0"/>
      <w:marTop w:val="0"/>
      <w:marBottom w:val="0"/>
      <w:divBdr>
        <w:top w:val="none" w:sz="0" w:space="0" w:color="auto"/>
        <w:left w:val="none" w:sz="0" w:space="0" w:color="auto"/>
        <w:bottom w:val="none" w:sz="0" w:space="0" w:color="auto"/>
        <w:right w:val="none" w:sz="0" w:space="0" w:color="auto"/>
      </w:divBdr>
    </w:div>
    <w:div w:id="795297487">
      <w:bodyDiv w:val="1"/>
      <w:marLeft w:val="0"/>
      <w:marRight w:val="0"/>
      <w:marTop w:val="0"/>
      <w:marBottom w:val="0"/>
      <w:divBdr>
        <w:top w:val="none" w:sz="0" w:space="0" w:color="auto"/>
        <w:left w:val="none" w:sz="0" w:space="0" w:color="auto"/>
        <w:bottom w:val="none" w:sz="0" w:space="0" w:color="auto"/>
        <w:right w:val="none" w:sz="0" w:space="0" w:color="auto"/>
      </w:divBdr>
    </w:div>
    <w:div w:id="797384019">
      <w:bodyDiv w:val="1"/>
      <w:marLeft w:val="0"/>
      <w:marRight w:val="0"/>
      <w:marTop w:val="0"/>
      <w:marBottom w:val="0"/>
      <w:divBdr>
        <w:top w:val="none" w:sz="0" w:space="0" w:color="auto"/>
        <w:left w:val="none" w:sz="0" w:space="0" w:color="auto"/>
        <w:bottom w:val="none" w:sz="0" w:space="0" w:color="auto"/>
        <w:right w:val="none" w:sz="0" w:space="0" w:color="auto"/>
      </w:divBdr>
    </w:div>
    <w:div w:id="799766193">
      <w:bodyDiv w:val="1"/>
      <w:marLeft w:val="0"/>
      <w:marRight w:val="0"/>
      <w:marTop w:val="0"/>
      <w:marBottom w:val="0"/>
      <w:divBdr>
        <w:top w:val="none" w:sz="0" w:space="0" w:color="auto"/>
        <w:left w:val="none" w:sz="0" w:space="0" w:color="auto"/>
        <w:bottom w:val="none" w:sz="0" w:space="0" w:color="auto"/>
        <w:right w:val="none" w:sz="0" w:space="0" w:color="auto"/>
      </w:divBdr>
    </w:div>
    <w:div w:id="808285445">
      <w:bodyDiv w:val="1"/>
      <w:marLeft w:val="0"/>
      <w:marRight w:val="0"/>
      <w:marTop w:val="0"/>
      <w:marBottom w:val="0"/>
      <w:divBdr>
        <w:top w:val="none" w:sz="0" w:space="0" w:color="auto"/>
        <w:left w:val="none" w:sz="0" w:space="0" w:color="auto"/>
        <w:bottom w:val="none" w:sz="0" w:space="0" w:color="auto"/>
        <w:right w:val="none" w:sz="0" w:space="0" w:color="auto"/>
      </w:divBdr>
    </w:div>
    <w:div w:id="808785371">
      <w:bodyDiv w:val="1"/>
      <w:marLeft w:val="0"/>
      <w:marRight w:val="0"/>
      <w:marTop w:val="0"/>
      <w:marBottom w:val="0"/>
      <w:divBdr>
        <w:top w:val="none" w:sz="0" w:space="0" w:color="auto"/>
        <w:left w:val="none" w:sz="0" w:space="0" w:color="auto"/>
        <w:bottom w:val="none" w:sz="0" w:space="0" w:color="auto"/>
        <w:right w:val="none" w:sz="0" w:space="0" w:color="auto"/>
      </w:divBdr>
    </w:div>
    <w:div w:id="812060962">
      <w:bodyDiv w:val="1"/>
      <w:marLeft w:val="0"/>
      <w:marRight w:val="0"/>
      <w:marTop w:val="0"/>
      <w:marBottom w:val="0"/>
      <w:divBdr>
        <w:top w:val="none" w:sz="0" w:space="0" w:color="auto"/>
        <w:left w:val="none" w:sz="0" w:space="0" w:color="auto"/>
        <w:bottom w:val="none" w:sz="0" w:space="0" w:color="auto"/>
        <w:right w:val="none" w:sz="0" w:space="0" w:color="auto"/>
      </w:divBdr>
    </w:div>
    <w:div w:id="816915330">
      <w:bodyDiv w:val="1"/>
      <w:marLeft w:val="0"/>
      <w:marRight w:val="0"/>
      <w:marTop w:val="0"/>
      <w:marBottom w:val="0"/>
      <w:divBdr>
        <w:top w:val="none" w:sz="0" w:space="0" w:color="auto"/>
        <w:left w:val="none" w:sz="0" w:space="0" w:color="auto"/>
        <w:bottom w:val="none" w:sz="0" w:space="0" w:color="auto"/>
        <w:right w:val="none" w:sz="0" w:space="0" w:color="auto"/>
      </w:divBdr>
    </w:div>
    <w:div w:id="821001922">
      <w:bodyDiv w:val="1"/>
      <w:marLeft w:val="0"/>
      <w:marRight w:val="0"/>
      <w:marTop w:val="0"/>
      <w:marBottom w:val="0"/>
      <w:divBdr>
        <w:top w:val="none" w:sz="0" w:space="0" w:color="auto"/>
        <w:left w:val="none" w:sz="0" w:space="0" w:color="auto"/>
        <w:bottom w:val="none" w:sz="0" w:space="0" w:color="auto"/>
        <w:right w:val="none" w:sz="0" w:space="0" w:color="auto"/>
      </w:divBdr>
    </w:div>
    <w:div w:id="836577011">
      <w:bodyDiv w:val="1"/>
      <w:marLeft w:val="0"/>
      <w:marRight w:val="0"/>
      <w:marTop w:val="0"/>
      <w:marBottom w:val="0"/>
      <w:divBdr>
        <w:top w:val="none" w:sz="0" w:space="0" w:color="auto"/>
        <w:left w:val="none" w:sz="0" w:space="0" w:color="auto"/>
        <w:bottom w:val="none" w:sz="0" w:space="0" w:color="auto"/>
        <w:right w:val="none" w:sz="0" w:space="0" w:color="auto"/>
      </w:divBdr>
    </w:div>
    <w:div w:id="840773065">
      <w:bodyDiv w:val="1"/>
      <w:marLeft w:val="0"/>
      <w:marRight w:val="0"/>
      <w:marTop w:val="0"/>
      <w:marBottom w:val="0"/>
      <w:divBdr>
        <w:top w:val="none" w:sz="0" w:space="0" w:color="auto"/>
        <w:left w:val="none" w:sz="0" w:space="0" w:color="auto"/>
        <w:bottom w:val="none" w:sz="0" w:space="0" w:color="auto"/>
        <w:right w:val="none" w:sz="0" w:space="0" w:color="auto"/>
      </w:divBdr>
    </w:div>
    <w:div w:id="847984014">
      <w:bodyDiv w:val="1"/>
      <w:marLeft w:val="0"/>
      <w:marRight w:val="0"/>
      <w:marTop w:val="0"/>
      <w:marBottom w:val="0"/>
      <w:divBdr>
        <w:top w:val="none" w:sz="0" w:space="0" w:color="auto"/>
        <w:left w:val="none" w:sz="0" w:space="0" w:color="auto"/>
        <w:bottom w:val="none" w:sz="0" w:space="0" w:color="auto"/>
        <w:right w:val="none" w:sz="0" w:space="0" w:color="auto"/>
      </w:divBdr>
    </w:div>
    <w:div w:id="853107097">
      <w:bodyDiv w:val="1"/>
      <w:marLeft w:val="0"/>
      <w:marRight w:val="0"/>
      <w:marTop w:val="0"/>
      <w:marBottom w:val="0"/>
      <w:divBdr>
        <w:top w:val="none" w:sz="0" w:space="0" w:color="auto"/>
        <w:left w:val="none" w:sz="0" w:space="0" w:color="auto"/>
        <w:bottom w:val="none" w:sz="0" w:space="0" w:color="auto"/>
        <w:right w:val="none" w:sz="0" w:space="0" w:color="auto"/>
      </w:divBdr>
    </w:div>
    <w:div w:id="866141602">
      <w:bodyDiv w:val="1"/>
      <w:marLeft w:val="0"/>
      <w:marRight w:val="0"/>
      <w:marTop w:val="0"/>
      <w:marBottom w:val="0"/>
      <w:divBdr>
        <w:top w:val="none" w:sz="0" w:space="0" w:color="auto"/>
        <w:left w:val="none" w:sz="0" w:space="0" w:color="auto"/>
        <w:bottom w:val="none" w:sz="0" w:space="0" w:color="auto"/>
        <w:right w:val="none" w:sz="0" w:space="0" w:color="auto"/>
      </w:divBdr>
    </w:div>
    <w:div w:id="869876446">
      <w:bodyDiv w:val="1"/>
      <w:marLeft w:val="0"/>
      <w:marRight w:val="0"/>
      <w:marTop w:val="0"/>
      <w:marBottom w:val="0"/>
      <w:divBdr>
        <w:top w:val="none" w:sz="0" w:space="0" w:color="auto"/>
        <w:left w:val="none" w:sz="0" w:space="0" w:color="auto"/>
        <w:bottom w:val="none" w:sz="0" w:space="0" w:color="auto"/>
        <w:right w:val="none" w:sz="0" w:space="0" w:color="auto"/>
      </w:divBdr>
    </w:div>
    <w:div w:id="873885204">
      <w:bodyDiv w:val="1"/>
      <w:marLeft w:val="0"/>
      <w:marRight w:val="0"/>
      <w:marTop w:val="0"/>
      <w:marBottom w:val="0"/>
      <w:divBdr>
        <w:top w:val="none" w:sz="0" w:space="0" w:color="auto"/>
        <w:left w:val="none" w:sz="0" w:space="0" w:color="auto"/>
        <w:bottom w:val="none" w:sz="0" w:space="0" w:color="auto"/>
        <w:right w:val="none" w:sz="0" w:space="0" w:color="auto"/>
      </w:divBdr>
    </w:div>
    <w:div w:id="877159565">
      <w:bodyDiv w:val="1"/>
      <w:marLeft w:val="0"/>
      <w:marRight w:val="0"/>
      <w:marTop w:val="0"/>
      <w:marBottom w:val="0"/>
      <w:divBdr>
        <w:top w:val="none" w:sz="0" w:space="0" w:color="auto"/>
        <w:left w:val="none" w:sz="0" w:space="0" w:color="auto"/>
        <w:bottom w:val="none" w:sz="0" w:space="0" w:color="auto"/>
        <w:right w:val="none" w:sz="0" w:space="0" w:color="auto"/>
      </w:divBdr>
    </w:div>
    <w:div w:id="883979946">
      <w:bodyDiv w:val="1"/>
      <w:marLeft w:val="0"/>
      <w:marRight w:val="0"/>
      <w:marTop w:val="0"/>
      <w:marBottom w:val="0"/>
      <w:divBdr>
        <w:top w:val="none" w:sz="0" w:space="0" w:color="auto"/>
        <w:left w:val="none" w:sz="0" w:space="0" w:color="auto"/>
        <w:bottom w:val="none" w:sz="0" w:space="0" w:color="auto"/>
        <w:right w:val="none" w:sz="0" w:space="0" w:color="auto"/>
      </w:divBdr>
    </w:div>
    <w:div w:id="884177897">
      <w:bodyDiv w:val="1"/>
      <w:marLeft w:val="0"/>
      <w:marRight w:val="0"/>
      <w:marTop w:val="0"/>
      <w:marBottom w:val="0"/>
      <w:divBdr>
        <w:top w:val="none" w:sz="0" w:space="0" w:color="auto"/>
        <w:left w:val="none" w:sz="0" w:space="0" w:color="auto"/>
        <w:bottom w:val="none" w:sz="0" w:space="0" w:color="auto"/>
        <w:right w:val="none" w:sz="0" w:space="0" w:color="auto"/>
      </w:divBdr>
    </w:div>
    <w:div w:id="889079091">
      <w:bodyDiv w:val="1"/>
      <w:marLeft w:val="0"/>
      <w:marRight w:val="0"/>
      <w:marTop w:val="0"/>
      <w:marBottom w:val="0"/>
      <w:divBdr>
        <w:top w:val="none" w:sz="0" w:space="0" w:color="auto"/>
        <w:left w:val="none" w:sz="0" w:space="0" w:color="auto"/>
        <w:bottom w:val="none" w:sz="0" w:space="0" w:color="auto"/>
        <w:right w:val="none" w:sz="0" w:space="0" w:color="auto"/>
      </w:divBdr>
    </w:div>
    <w:div w:id="894970779">
      <w:bodyDiv w:val="1"/>
      <w:marLeft w:val="0"/>
      <w:marRight w:val="0"/>
      <w:marTop w:val="0"/>
      <w:marBottom w:val="0"/>
      <w:divBdr>
        <w:top w:val="none" w:sz="0" w:space="0" w:color="auto"/>
        <w:left w:val="none" w:sz="0" w:space="0" w:color="auto"/>
        <w:bottom w:val="none" w:sz="0" w:space="0" w:color="auto"/>
        <w:right w:val="none" w:sz="0" w:space="0" w:color="auto"/>
      </w:divBdr>
    </w:div>
    <w:div w:id="903837869">
      <w:bodyDiv w:val="1"/>
      <w:marLeft w:val="0"/>
      <w:marRight w:val="0"/>
      <w:marTop w:val="0"/>
      <w:marBottom w:val="0"/>
      <w:divBdr>
        <w:top w:val="none" w:sz="0" w:space="0" w:color="auto"/>
        <w:left w:val="none" w:sz="0" w:space="0" w:color="auto"/>
        <w:bottom w:val="none" w:sz="0" w:space="0" w:color="auto"/>
        <w:right w:val="none" w:sz="0" w:space="0" w:color="auto"/>
      </w:divBdr>
    </w:div>
    <w:div w:id="908460218">
      <w:bodyDiv w:val="1"/>
      <w:marLeft w:val="0"/>
      <w:marRight w:val="0"/>
      <w:marTop w:val="0"/>
      <w:marBottom w:val="0"/>
      <w:divBdr>
        <w:top w:val="none" w:sz="0" w:space="0" w:color="auto"/>
        <w:left w:val="none" w:sz="0" w:space="0" w:color="auto"/>
        <w:bottom w:val="none" w:sz="0" w:space="0" w:color="auto"/>
        <w:right w:val="none" w:sz="0" w:space="0" w:color="auto"/>
      </w:divBdr>
    </w:div>
    <w:div w:id="910432101">
      <w:bodyDiv w:val="1"/>
      <w:marLeft w:val="0"/>
      <w:marRight w:val="0"/>
      <w:marTop w:val="0"/>
      <w:marBottom w:val="0"/>
      <w:divBdr>
        <w:top w:val="none" w:sz="0" w:space="0" w:color="auto"/>
        <w:left w:val="none" w:sz="0" w:space="0" w:color="auto"/>
        <w:bottom w:val="none" w:sz="0" w:space="0" w:color="auto"/>
        <w:right w:val="none" w:sz="0" w:space="0" w:color="auto"/>
      </w:divBdr>
    </w:div>
    <w:div w:id="918296891">
      <w:bodyDiv w:val="1"/>
      <w:marLeft w:val="0"/>
      <w:marRight w:val="0"/>
      <w:marTop w:val="0"/>
      <w:marBottom w:val="0"/>
      <w:divBdr>
        <w:top w:val="none" w:sz="0" w:space="0" w:color="auto"/>
        <w:left w:val="none" w:sz="0" w:space="0" w:color="auto"/>
        <w:bottom w:val="none" w:sz="0" w:space="0" w:color="auto"/>
        <w:right w:val="none" w:sz="0" w:space="0" w:color="auto"/>
      </w:divBdr>
    </w:div>
    <w:div w:id="923413516">
      <w:bodyDiv w:val="1"/>
      <w:marLeft w:val="0"/>
      <w:marRight w:val="0"/>
      <w:marTop w:val="0"/>
      <w:marBottom w:val="0"/>
      <w:divBdr>
        <w:top w:val="none" w:sz="0" w:space="0" w:color="auto"/>
        <w:left w:val="none" w:sz="0" w:space="0" w:color="auto"/>
        <w:bottom w:val="none" w:sz="0" w:space="0" w:color="auto"/>
        <w:right w:val="none" w:sz="0" w:space="0" w:color="auto"/>
      </w:divBdr>
    </w:div>
    <w:div w:id="935595294">
      <w:bodyDiv w:val="1"/>
      <w:marLeft w:val="0"/>
      <w:marRight w:val="0"/>
      <w:marTop w:val="0"/>
      <w:marBottom w:val="0"/>
      <w:divBdr>
        <w:top w:val="none" w:sz="0" w:space="0" w:color="auto"/>
        <w:left w:val="none" w:sz="0" w:space="0" w:color="auto"/>
        <w:bottom w:val="none" w:sz="0" w:space="0" w:color="auto"/>
        <w:right w:val="none" w:sz="0" w:space="0" w:color="auto"/>
      </w:divBdr>
    </w:div>
    <w:div w:id="938296228">
      <w:bodyDiv w:val="1"/>
      <w:marLeft w:val="0"/>
      <w:marRight w:val="0"/>
      <w:marTop w:val="0"/>
      <w:marBottom w:val="0"/>
      <w:divBdr>
        <w:top w:val="none" w:sz="0" w:space="0" w:color="auto"/>
        <w:left w:val="none" w:sz="0" w:space="0" w:color="auto"/>
        <w:bottom w:val="none" w:sz="0" w:space="0" w:color="auto"/>
        <w:right w:val="none" w:sz="0" w:space="0" w:color="auto"/>
      </w:divBdr>
    </w:div>
    <w:div w:id="941910626">
      <w:bodyDiv w:val="1"/>
      <w:marLeft w:val="0"/>
      <w:marRight w:val="0"/>
      <w:marTop w:val="0"/>
      <w:marBottom w:val="0"/>
      <w:divBdr>
        <w:top w:val="none" w:sz="0" w:space="0" w:color="auto"/>
        <w:left w:val="none" w:sz="0" w:space="0" w:color="auto"/>
        <w:bottom w:val="none" w:sz="0" w:space="0" w:color="auto"/>
        <w:right w:val="none" w:sz="0" w:space="0" w:color="auto"/>
      </w:divBdr>
    </w:div>
    <w:div w:id="952857520">
      <w:bodyDiv w:val="1"/>
      <w:marLeft w:val="0"/>
      <w:marRight w:val="0"/>
      <w:marTop w:val="0"/>
      <w:marBottom w:val="0"/>
      <w:divBdr>
        <w:top w:val="none" w:sz="0" w:space="0" w:color="auto"/>
        <w:left w:val="none" w:sz="0" w:space="0" w:color="auto"/>
        <w:bottom w:val="none" w:sz="0" w:space="0" w:color="auto"/>
        <w:right w:val="none" w:sz="0" w:space="0" w:color="auto"/>
      </w:divBdr>
    </w:div>
    <w:div w:id="957223373">
      <w:bodyDiv w:val="1"/>
      <w:marLeft w:val="0"/>
      <w:marRight w:val="0"/>
      <w:marTop w:val="0"/>
      <w:marBottom w:val="0"/>
      <w:divBdr>
        <w:top w:val="none" w:sz="0" w:space="0" w:color="auto"/>
        <w:left w:val="none" w:sz="0" w:space="0" w:color="auto"/>
        <w:bottom w:val="none" w:sz="0" w:space="0" w:color="auto"/>
        <w:right w:val="none" w:sz="0" w:space="0" w:color="auto"/>
      </w:divBdr>
    </w:div>
    <w:div w:id="973945905">
      <w:bodyDiv w:val="1"/>
      <w:marLeft w:val="0"/>
      <w:marRight w:val="0"/>
      <w:marTop w:val="0"/>
      <w:marBottom w:val="0"/>
      <w:divBdr>
        <w:top w:val="none" w:sz="0" w:space="0" w:color="auto"/>
        <w:left w:val="none" w:sz="0" w:space="0" w:color="auto"/>
        <w:bottom w:val="none" w:sz="0" w:space="0" w:color="auto"/>
        <w:right w:val="none" w:sz="0" w:space="0" w:color="auto"/>
      </w:divBdr>
    </w:div>
    <w:div w:id="975255147">
      <w:bodyDiv w:val="1"/>
      <w:marLeft w:val="0"/>
      <w:marRight w:val="0"/>
      <w:marTop w:val="0"/>
      <w:marBottom w:val="0"/>
      <w:divBdr>
        <w:top w:val="none" w:sz="0" w:space="0" w:color="auto"/>
        <w:left w:val="none" w:sz="0" w:space="0" w:color="auto"/>
        <w:bottom w:val="none" w:sz="0" w:space="0" w:color="auto"/>
        <w:right w:val="none" w:sz="0" w:space="0" w:color="auto"/>
      </w:divBdr>
    </w:div>
    <w:div w:id="976759440">
      <w:bodyDiv w:val="1"/>
      <w:marLeft w:val="0"/>
      <w:marRight w:val="0"/>
      <w:marTop w:val="0"/>
      <w:marBottom w:val="0"/>
      <w:divBdr>
        <w:top w:val="none" w:sz="0" w:space="0" w:color="auto"/>
        <w:left w:val="none" w:sz="0" w:space="0" w:color="auto"/>
        <w:bottom w:val="none" w:sz="0" w:space="0" w:color="auto"/>
        <w:right w:val="none" w:sz="0" w:space="0" w:color="auto"/>
      </w:divBdr>
    </w:div>
    <w:div w:id="986282366">
      <w:bodyDiv w:val="1"/>
      <w:marLeft w:val="0"/>
      <w:marRight w:val="0"/>
      <w:marTop w:val="0"/>
      <w:marBottom w:val="0"/>
      <w:divBdr>
        <w:top w:val="none" w:sz="0" w:space="0" w:color="auto"/>
        <w:left w:val="none" w:sz="0" w:space="0" w:color="auto"/>
        <w:bottom w:val="none" w:sz="0" w:space="0" w:color="auto"/>
        <w:right w:val="none" w:sz="0" w:space="0" w:color="auto"/>
      </w:divBdr>
    </w:div>
    <w:div w:id="991982764">
      <w:bodyDiv w:val="1"/>
      <w:marLeft w:val="0"/>
      <w:marRight w:val="0"/>
      <w:marTop w:val="0"/>
      <w:marBottom w:val="0"/>
      <w:divBdr>
        <w:top w:val="none" w:sz="0" w:space="0" w:color="auto"/>
        <w:left w:val="none" w:sz="0" w:space="0" w:color="auto"/>
        <w:bottom w:val="none" w:sz="0" w:space="0" w:color="auto"/>
        <w:right w:val="none" w:sz="0" w:space="0" w:color="auto"/>
      </w:divBdr>
    </w:div>
    <w:div w:id="992103495">
      <w:bodyDiv w:val="1"/>
      <w:marLeft w:val="0"/>
      <w:marRight w:val="0"/>
      <w:marTop w:val="0"/>
      <w:marBottom w:val="0"/>
      <w:divBdr>
        <w:top w:val="none" w:sz="0" w:space="0" w:color="auto"/>
        <w:left w:val="none" w:sz="0" w:space="0" w:color="auto"/>
        <w:bottom w:val="none" w:sz="0" w:space="0" w:color="auto"/>
        <w:right w:val="none" w:sz="0" w:space="0" w:color="auto"/>
      </w:divBdr>
    </w:div>
    <w:div w:id="997001632">
      <w:bodyDiv w:val="1"/>
      <w:marLeft w:val="0"/>
      <w:marRight w:val="0"/>
      <w:marTop w:val="0"/>
      <w:marBottom w:val="0"/>
      <w:divBdr>
        <w:top w:val="none" w:sz="0" w:space="0" w:color="auto"/>
        <w:left w:val="none" w:sz="0" w:space="0" w:color="auto"/>
        <w:bottom w:val="none" w:sz="0" w:space="0" w:color="auto"/>
        <w:right w:val="none" w:sz="0" w:space="0" w:color="auto"/>
      </w:divBdr>
    </w:div>
    <w:div w:id="1005861997">
      <w:bodyDiv w:val="1"/>
      <w:marLeft w:val="0"/>
      <w:marRight w:val="0"/>
      <w:marTop w:val="0"/>
      <w:marBottom w:val="0"/>
      <w:divBdr>
        <w:top w:val="none" w:sz="0" w:space="0" w:color="auto"/>
        <w:left w:val="none" w:sz="0" w:space="0" w:color="auto"/>
        <w:bottom w:val="none" w:sz="0" w:space="0" w:color="auto"/>
        <w:right w:val="none" w:sz="0" w:space="0" w:color="auto"/>
      </w:divBdr>
    </w:div>
    <w:div w:id="1018776154">
      <w:bodyDiv w:val="1"/>
      <w:marLeft w:val="0"/>
      <w:marRight w:val="0"/>
      <w:marTop w:val="0"/>
      <w:marBottom w:val="0"/>
      <w:divBdr>
        <w:top w:val="none" w:sz="0" w:space="0" w:color="auto"/>
        <w:left w:val="none" w:sz="0" w:space="0" w:color="auto"/>
        <w:bottom w:val="none" w:sz="0" w:space="0" w:color="auto"/>
        <w:right w:val="none" w:sz="0" w:space="0" w:color="auto"/>
      </w:divBdr>
    </w:div>
    <w:div w:id="1020283574">
      <w:bodyDiv w:val="1"/>
      <w:marLeft w:val="0"/>
      <w:marRight w:val="0"/>
      <w:marTop w:val="0"/>
      <w:marBottom w:val="0"/>
      <w:divBdr>
        <w:top w:val="none" w:sz="0" w:space="0" w:color="auto"/>
        <w:left w:val="none" w:sz="0" w:space="0" w:color="auto"/>
        <w:bottom w:val="none" w:sz="0" w:space="0" w:color="auto"/>
        <w:right w:val="none" w:sz="0" w:space="0" w:color="auto"/>
      </w:divBdr>
    </w:div>
    <w:div w:id="1021662231">
      <w:bodyDiv w:val="1"/>
      <w:marLeft w:val="0"/>
      <w:marRight w:val="0"/>
      <w:marTop w:val="0"/>
      <w:marBottom w:val="0"/>
      <w:divBdr>
        <w:top w:val="none" w:sz="0" w:space="0" w:color="auto"/>
        <w:left w:val="none" w:sz="0" w:space="0" w:color="auto"/>
        <w:bottom w:val="none" w:sz="0" w:space="0" w:color="auto"/>
        <w:right w:val="none" w:sz="0" w:space="0" w:color="auto"/>
      </w:divBdr>
    </w:div>
    <w:div w:id="1021860164">
      <w:bodyDiv w:val="1"/>
      <w:marLeft w:val="0"/>
      <w:marRight w:val="0"/>
      <w:marTop w:val="0"/>
      <w:marBottom w:val="0"/>
      <w:divBdr>
        <w:top w:val="none" w:sz="0" w:space="0" w:color="auto"/>
        <w:left w:val="none" w:sz="0" w:space="0" w:color="auto"/>
        <w:bottom w:val="none" w:sz="0" w:space="0" w:color="auto"/>
        <w:right w:val="none" w:sz="0" w:space="0" w:color="auto"/>
      </w:divBdr>
    </w:div>
    <w:div w:id="1033922476">
      <w:bodyDiv w:val="1"/>
      <w:marLeft w:val="0"/>
      <w:marRight w:val="0"/>
      <w:marTop w:val="0"/>
      <w:marBottom w:val="0"/>
      <w:divBdr>
        <w:top w:val="none" w:sz="0" w:space="0" w:color="auto"/>
        <w:left w:val="none" w:sz="0" w:space="0" w:color="auto"/>
        <w:bottom w:val="none" w:sz="0" w:space="0" w:color="auto"/>
        <w:right w:val="none" w:sz="0" w:space="0" w:color="auto"/>
      </w:divBdr>
    </w:div>
    <w:div w:id="1040519990">
      <w:bodyDiv w:val="1"/>
      <w:marLeft w:val="0"/>
      <w:marRight w:val="0"/>
      <w:marTop w:val="0"/>
      <w:marBottom w:val="0"/>
      <w:divBdr>
        <w:top w:val="none" w:sz="0" w:space="0" w:color="auto"/>
        <w:left w:val="none" w:sz="0" w:space="0" w:color="auto"/>
        <w:bottom w:val="none" w:sz="0" w:space="0" w:color="auto"/>
        <w:right w:val="none" w:sz="0" w:space="0" w:color="auto"/>
      </w:divBdr>
    </w:div>
    <w:div w:id="1045956522">
      <w:bodyDiv w:val="1"/>
      <w:marLeft w:val="0"/>
      <w:marRight w:val="0"/>
      <w:marTop w:val="0"/>
      <w:marBottom w:val="0"/>
      <w:divBdr>
        <w:top w:val="none" w:sz="0" w:space="0" w:color="auto"/>
        <w:left w:val="none" w:sz="0" w:space="0" w:color="auto"/>
        <w:bottom w:val="none" w:sz="0" w:space="0" w:color="auto"/>
        <w:right w:val="none" w:sz="0" w:space="0" w:color="auto"/>
      </w:divBdr>
    </w:div>
    <w:div w:id="1059402356">
      <w:bodyDiv w:val="1"/>
      <w:marLeft w:val="0"/>
      <w:marRight w:val="0"/>
      <w:marTop w:val="0"/>
      <w:marBottom w:val="0"/>
      <w:divBdr>
        <w:top w:val="none" w:sz="0" w:space="0" w:color="auto"/>
        <w:left w:val="none" w:sz="0" w:space="0" w:color="auto"/>
        <w:bottom w:val="none" w:sz="0" w:space="0" w:color="auto"/>
        <w:right w:val="none" w:sz="0" w:space="0" w:color="auto"/>
      </w:divBdr>
    </w:div>
    <w:div w:id="1069962665">
      <w:bodyDiv w:val="1"/>
      <w:marLeft w:val="0"/>
      <w:marRight w:val="0"/>
      <w:marTop w:val="0"/>
      <w:marBottom w:val="0"/>
      <w:divBdr>
        <w:top w:val="none" w:sz="0" w:space="0" w:color="auto"/>
        <w:left w:val="none" w:sz="0" w:space="0" w:color="auto"/>
        <w:bottom w:val="none" w:sz="0" w:space="0" w:color="auto"/>
        <w:right w:val="none" w:sz="0" w:space="0" w:color="auto"/>
      </w:divBdr>
    </w:div>
    <w:div w:id="1074159624">
      <w:bodyDiv w:val="1"/>
      <w:marLeft w:val="0"/>
      <w:marRight w:val="0"/>
      <w:marTop w:val="0"/>
      <w:marBottom w:val="0"/>
      <w:divBdr>
        <w:top w:val="none" w:sz="0" w:space="0" w:color="auto"/>
        <w:left w:val="none" w:sz="0" w:space="0" w:color="auto"/>
        <w:bottom w:val="none" w:sz="0" w:space="0" w:color="auto"/>
        <w:right w:val="none" w:sz="0" w:space="0" w:color="auto"/>
      </w:divBdr>
    </w:div>
    <w:div w:id="1075011138">
      <w:bodyDiv w:val="1"/>
      <w:marLeft w:val="0"/>
      <w:marRight w:val="0"/>
      <w:marTop w:val="0"/>
      <w:marBottom w:val="0"/>
      <w:divBdr>
        <w:top w:val="none" w:sz="0" w:space="0" w:color="auto"/>
        <w:left w:val="none" w:sz="0" w:space="0" w:color="auto"/>
        <w:bottom w:val="none" w:sz="0" w:space="0" w:color="auto"/>
        <w:right w:val="none" w:sz="0" w:space="0" w:color="auto"/>
      </w:divBdr>
    </w:div>
    <w:div w:id="1075978030">
      <w:bodyDiv w:val="1"/>
      <w:marLeft w:val="0"/>
      <w:marRight w:val="0"/>
      <w:marTop w:val="0"/>
      <w:marBottom w:val="0"/>
      <w:divBdr>
        <w:top w:val="none" w:sz="0" w:space="0" w:color="auto"/>
        <w:left w:val="none" w:sz="0" w:space="0" w:color="auto"/>
        <w:bottom w:val="none" w:sz="0" w:space="0" w:color="auto"/>
        <w:right w:val="none" w:sz="0" w:space="0" w:color="auto"/>
      </w:divBdr>
    </w:div>
    <w:div w:id="1079130438">
      <w:bodyDiv w:val="1"/>
      <w:marLeft w:val="0"/>
      <w:marRight w:val="0"/>
      <w:marTop w:val="0"/>
      <w:marBottom w:val="0"/>
      <w:divBdr>
        <w:top w:val="none" w:sz="0" w:space="0" w:color="auto"/>
        <w:left w:val="none" w:sz="0" w:space="0" w:color="auto"/>
        <w:bottom w:val="none" w:sz="0" w:space="0" w:color="auto"/>
        <w:right w:val="none" w:sz="0" w:space="0" w:color="auto"/>
      </w:divBdr>
    </w:div>
    <w:div w:id="1079789752">
      <w:bodyDiv w:val="1"/>
      <w:marLeft w:val="0"/>
      <w:marRight w:val="0"/>
      <w:marTop w:val="0"/>
      <w:marBottom w:val="0"/>
      <w:divBdr>
        <w:top w:val="none" w:sz="0" w:space="0" w:color="auto"/>
        <w:left w:val="none" w:sz="0" w:space="0" w:color="auto"/>
        <w:bottom w:val="none" w:sz="0" w:space="0" w:color="auto"/>
        <w:right w:val="none" w:sz="0" w:space="0" w:color="auto"/>
      </w:divBdr>
    </w:div>
    <w:div w:id="1085690550">
      <w:bodyDiv w:val="1"/>
      <w:marLeft w:val="0"/>
      <w:marRight w:val="0"/>
      <w:marTop w:val="0"/>
      <w:marBottom w:val="0"/>
      <w:divBdr>
        <w:top w:val="none" w:sz="0" w:space="0" w:color="auto"/>
        <w:left w:val="none" w:sz="0" w:space="0" w:color="auto"/>
        <w:bottom w:val="none" w:sz="0" w:space="0" w:color="auto"/>
        <w:right w:val="none" w:sz="0" w:space="0" w:color="auto"/>
      </w:divBdr>
    </w:div>
    <w:div w:id="1098481159">
      <w:bodyDiv w:val="1"/>
      <w:marLeft w:val="0"/>
      <w:marRight w:val="0"/>
      <w:marTop w:val="0"/>
      <w:marBottom w:val="0"/>
      <w:divBdr>
        <w:top w:val="none" w:sz="0" w:space="0" w:color="auto"/>
        <w:left w:val="none" w:sz="0" w:space="0" w:color="auto"/>
        <w:bottom w:val="none" w:sz="0" w:space="0" w:color="auto"/>
        <w:right w:val="none" w:sz="0" w:space="0" w:color="auto"/>
      </w:divBdr>
    </w:div>
    <w:div w:id="1099834715">
      <w:bodyDiv w:val="1"/>
      <w:marLeft w:val="0"/>
      <w:marRight w:val="0"/>
      <w:marTop w:val="0"/>
      <w:marBottom w:val="0"/>
      <w:divBdr>
        <w:top w:val="none" w:sz="0" w:space="0" w:color="auto"/>
        <w:left w:val="none" w:sz="0" w:space="0" w:color="auto"/>
        <w:bottom w:val="none" w:sz="0" w:space="0" w:color="auto"/>
        <w:right w:val="none" w:sz="0" w:space="0" w:color="auto"/>
      </w:divBdr>
    </w:div>
    <w:div w:id="1105275270">
      <w:bodyDiv w:val="1"/>
      <w:marLeft w:val="0"/>
      <w:marRight w:val="0"/>
      <w:marTop w:val="0"/>
      <w:marBottom w:val="0"/>
      <w:divBdr>
        <w:top w:val="none" w:sz="0" w:space="0" w:color="auto"/>
        <w:left w:val="none" w:sz="0" w:space="0" w:color="auto"/>
        <w:bottom w:val="none" w:sz="0" w:space="0" w:color="auto"/>
        <w:right w:val="none" w:sz="0" w:space="0" w:color="auto"/>
      </w:divBdr>
    </w:div>
    <w:div w:id="1105809623">
      <w:bodyDiv w:val="1"/>
      <w:marLeft w:val="0"/>
      <w:marRight w:val="0"/>
      <w:marTop w:val="0"/>
      <w:marBottom w:val="0"/>
      <w:divBdr>
        <w:top w:val="none" w:sz="0" w:space="0" w:color="auto"/>
        <w:left w:val="none" w:sz="0" w:space="0" w:color="auto"/>
        <w:bottom w:val="none" w:sz="0" w:space="0" w:color="auto"/>
        <w:right w:val="none" w:sz="0" w:space="0" w:color="auto"/>
      </w:divBdr>
    </w:div>
    <w:div w:id="1108545202">
      <w:bodyDiv w:val="1"/>
      <w:marLeft w:val="0"/>
      <w:marRight w:val="0"/>
      <w:marTop w:val="0"/>
      <w:marBottom w:val="0"/>
      <w:divBdr>
        <w:top w:val="none" w:sz="0" w:space="0" w:color="auto"/>
        <w:left w:val="none" w:sz="0" w:space="0" w:color="auto"/>
        <w:bottom w:val="none" w:sz="0" w:space="0" w:color="auto"/>
        <w:right w:val="none" w:sz="0" w:space="0" w:color="auto"/>
      </w:divBdr>
    </w:div>
    <w:div w:id="1110706783">
      <w:bodyDiv w:val="1"/>
      <w:marLeft w:val="0"/>
      <w:marRight w:val="0"/>
      <w:marTop w:val="0"/>
      <w:marBottom w:val="0"/>
      <w:divBdr>
        <w:top w:val="none" w:sz="0" w:space="0" w:color="auto"/>
        <w:left w:val="none" w:sz="0" w:space="0" w:color="auto"/>
        <w:bottom w:val="none" w:sz="0" w:space="0" w:color="auto"/>
        <w:right w:val="none" w:sz="0" w:space="0" w:color="auto"/>
      </w:divBdr>
    </w:div>
    <w:div w:id="1117867257">
      <w:bodyDiv w:val="1"/>
      <w:marLeft w:val="0"/>
      <w:marRight w:val="0"/>
      <w:marTop w:val="0"/>
      <w:marBottom w:val="0"/>
      <w:divBdr>
        <w:top w:val="none" w:sz="0" w:space="0" w:color="auto"/>
        <w:left w:val="none" w:sz="0" w:space="0" w:color="auto"/>
        <w:bottom w:val="none" w:sz="0" w:space="0" w:color="auto"/>
        <w:right w:val="none" w:sz="0" w:space="0" w:color="auto"/>
      </w:divBdr>
    </w:div>
    <w:div w:id="1131244833">
      <w:bodyDiv w:val="1"/>
      <w:marLeft w:val="0"/>
      <w:marRight w:val="0"/>
      <w:marTop w:val="0"/>
      <w:marBottom w:val="0"/>
      <w:divBdr>
        <w:top w:val="none" w:sz="0" w:space="0" w:color="auto"/>
        <w:left w:val="none" w:sz="0" w:space="0" w:color="auto"/>
        <w:bottom w:val="none" w:sz="0" w:space="0" w:color="auto"/>
        <w:right w:val="none" w:sz="0" w:space="0" w:color="auto"/>
      </w:divBdr>
    </w:div>
    <w:div w:id="1135949099">
      <w:bodyDiv w:val="1"/>
      <w:marLeft w:val="0"/>
      <w:marRight w:val="0"/>
      <w:marTop w:val="0"/>
      <w:marBottom w:val="0"/>
      <w:divBdr>
        <w:top w:val="none" w:sz="0" w:space="0" w:color="auto"/>
        <w:left w:val="none" w:sz="0" w:space="0" w:color="auto"/>
        <w:bottom w:val="none" w:sz="0" w:space="0" w:color="auto"/>
        <w:right w:val="none" w:sz="0" w:space="0" w:color="auto"/>
      </w:divBdr>
    </w:div>
    <w:div w:id="1142505191">
      <w:bodyDiv w:val="1"/>
      <w:marLeft w:val="0"/>
      <w:marRight w:val="0"/>
      <w:marTop w:val="0"/>
      <w:marBottom w:val="0"/>
      <w:divBdr>
        <w:top w:val="none" w:sz="0" w:space="0" w:color="auto"/>
        <w:left w:val="none" w:sz="0" w:space="0" w:color="auto"/>
        <w:bottom w:val="none" w:sz="0" w:space="0" w:color="auto"/>
        <w:right w:val="none" w:sz="0" w:space="0" w:color="auto"/>
      </w:divBdr>
    </w:div>
    <w:div w:id="1146897174">
      <w:bodyDiv w:val="1"/>
      <w:marLeft w:val="0"/>
      <w:marRight w:val="0"/>
      <w:marTop w:val="0"/>
      <w:marBottom w:val="0"/>
      <w:divBdr>
        <w:top w:val="none" w:sz="0" w:space="0" w:color="auto"/>
        <w:left w:val="none" w:sz="0" w:space="0" w:color="auto"/>
        <w:bottom w:val="none" w:sz="0" w:space="0" w:color="auto"/>
        <w:right w:val="none" w:sz="0" w:space="0" w:color="auto"/>
      </w:divBdr>
    </w:div>
    <w:div w:id="1153452947">
      <w:bodyDiv w:val="1"/>
      <w:marLeft w:val="0"/>
      <w:marRight w:val="0"/>
      <w:marTop w:val="0"/>
      <w:marBottom w:val="0"/>
      <w:divBdr>
        <w:top w:val="none" w:sz="0" w:space="0" w:color="auto"/>
        <w:left w:val="none" w:sz="0" w:space="0" w:color="auto"/>
        <w:bottom w:val="none" w:sz="0" w:space="0" w:color="auto"/>
        <w:right w:val="none" w:sz="0" w:space="0" w:color="auto"/>
      </w:divBdr>
    </w:div>
    <w:div w:id="1157645130">
      <w:bodyDiv w:val="1"/>
      <w:marLeft w:val="0"/>
      <w:marRight w:val="0"/>
      <w:marTop w:val="0"/>
      <w:marBottom w:val="0"/>
      <w:divBdr>
        <w:top w:val="none" w:sz="0" w:space="0" w:color="auto"/>
        <w:left w:val="none" w:sz="0" w:space="0" w:color="auto"/>
        <w:bottom w:val="none" w:sz="0" w:space="0" w:color="auto"/>
        <w:right w:val="none" w:sz="0" w:space="0" w:color="auto"/>
      </w:divBdr>
    </w:div>
    <w:div w:id="1170831624">
      <w:bodyDiv w:val="1"/>
      <w:marLeft w:val="0"/>
      <w:marRight w:val="0"/>
      <w:marTop w:val="0"/>
      <w:marBottom w:val="0"/>
      <w:divBdr>
        <w:top w:val="none" w:sz="0" w:space="0" w:color="auto"/>
        <w:left w:val="none" w:sz="0" w:space="0" w:color="auto"/>
        <w:bottom w:val="none" w:sz="0" w:space="0" w:color="auto"/>
        <w:right w:val="none" w:sz="0" w:space="0" w:color="auto"/>
      </w:divBdr>
    </w:div>
    <w:div w:id="1174109859">
      <w:bodyDiv w:val="1"/>
      <w:marLeft w:val="0"/>
      <w:marRight w:val="0"/>
      <w:marTop w:val="0"/>
      <w:marBottom w:val="0"/>
      <w:divBdr>
        <w:top w:val="none" w:sz="0" w:space="0" w:color="auto"/>
        <w:left w:val="none" w:sz="0" w:space="0" w:color="auto"/>
        <w:bottom w:val="none" w:sz="0" w:space="0" w:color="auto"/>
        <w:right w:val="none" w:sz="0" w:space="0" w:color="auto"/>
      </w:divBdr>
    </w:div>
    <w:div w:id="1174684685">
      <w:bodyDiv w:val="1"/>
      <w:marLeft w:val="0"/>
      <w:marRight w:val="0"/>
      <w:marTop w:val="0"/>
      <w:marBottom w:val="0"/>
      <w:divBdr>
        <w:top w:val="none" w:sz="0" w:space="0" w:color="auto"/>
        <w:left w:val="none" w:sz="0" w:space="0" w:color="auto"/>
        <w:bottom w:val="none" w:sz="0" w:space="0" w:color="auto"/>
        <w:right w:val="none" w:sz="0" w:space="0" w:color="auto"/>
      </w:divBdr>
    </w:div>
    <w:div w:id="1178887165">
      <w:bodyDiv w:val="1"/>
      <w:marLeft w:val="0"/>
      <w:marRight w:val="0"/>
      <w:marTop w:val="0"/>
      <w:marBottom w:val="0"/>
      <w:divBdr>
        <w:top w:val="none" w:sz="0" w:space="0" w:color="auto"/>
        <w:left w:val="none" w:sz="0" w:space="0" w:color="auto"/>
        <w:bottom w:val="none" w:sz="0" w:space="0" w:color="auto"/>
        <w:right w:val="none" w:sz="0" w:space="0" w:color="auto"/>
      </w:divBdr>
    </w:div>
    <w:div w:id="1180044351">
      <w:bodyDiv w:val="1"/>
      <w:marLeft w:val="0"/>
      <w:marRight w:val="0"/>
      <w:marTop w:val="0"/>
      <w:marBottom w:val="0"/>
      <w:divBdr>
        <w:top w:val="none" w:sz="0" w:space="0" w:color="auto"/>
        <w:left w:val="none" w:sz="0" w:space="0" w:color="auto"/>
        <w:bottom w:val="none" w:sz="0" w:space="0" w:color="auto"/>
        <w:right w:val="none" w:sz="0" w:space="0" w:color="auto"/>
      </w:divBdr>
    </w:div>
    <w:div w:id="1180313998">
      <w:bodyDiv w:val="1"/>
      <w:marLeft w:val="0"/>
      <w:marRight w:val="0"/>
      <w:marTop w:val="0"/>
      <w:marBottom w:val="0"/>
      <w:divBdr>
        <w:top w:val="none" w:sz="0" w:space="0" w:color="auto"/>
        <w:left w:val="none" w:sz="0" w:space="0" w:color="auto"/>
        <w:bottom w:val="none" w:sz="0" w:space="0" w:color="auto"/>
        <w:right w:val="none" w:sz="0" w:space="0" w:color="auto"/>
      </w:divBdr>
    </w:div>
    <w:div w:id="1182472348">
      <w:bodyDiv w:val="1"/>
      <w:marLeft w:val="0"/>
      <w:marRight w:val="0"/>
      <w:marTop w:val="0"/>
      <w:marBottom w:val="0"/>
      <w:divBdr>
        <w:top w:val="none" w:sz="0" w:space="0" w:color="auto"/>
        <w:left w:val="none" w:sz="0" w:space="0" w:color="auto"/>
        <w:bottom w:val="none" w:sz="0" w:space="0" w:color="auto"/>
        <w:right w:val="none" w:sz="0" w:space="0" w:color="auto"/>
      </w:divBdr>
    </w:div>
    <w:div w:id="1185286276">
      <w:bodyDiv w:val="1"/>
      <w:marLeft w:val="0"/>
      <w:marRight w:val="0"/>
      <w:marTop w:val="0"/>
      <w:marBottom w:val="0"/>
      <w:divBdr>
        <w:top w:val="none" w:sz="0" w:space="0" w:color="auto"/>
        <w:left w:val="none" w:sz="0" w:space="0" w:color="auto"/>
        <w:bottom w:val="none" w:sz="0" w:space="0" w:color="auto"/>
        <w:right w:val="none" w:sz="0" w:space="0" w:color="auto"/>
      </w:divBdr>
    </w:div>
    <w:div w:id="1188331398">
      <w:bodyDiv w:val="1"/>
      <w:marLeft w:val="0"/>
      <w:marRight w:val="0"/>
      <w:marTop w:val="0"/>
      <w:marBottom w:val="0"/>
      <w:divBdr>
        <w:top w:val="none" w:sz="0" w:space="0" w:color="auto"/>
        <w:left w:val="none" w:sz="0" w:space="0" w:color="auto"/>
        <w:bottom w:val="none" w:sz="0" w:space="0" w:color="auto"/>
        <w:right w:val="none" w:sz="0" w:space="0" w:color="auto"/>
      </w:divBdr>
    </w:div>
    <w:div w:id="1189837547">
      <w:bodyDiv w:val="1"/>
      <w:marLeft w:val="0"/>
      <w:marRight w:val="0"/>
      <w:marTop w:val="0"/>
      <w:marBottom w:val="0"/>
      <w:divBdr>
        <w:top w:val="none" w:sz="0" w:space="0" w:color="auto"/>
        <w:left w:val="none" w:sz="0" w:space="0" w:color="auto"/>
        <w:bottom w:val="none" w:sz="0" w:space="0" w:color="auto"/>
        <w:right w:val="none" w:sz="0" w:space="0" w:color="auto"/>
      </w:divBdr>
    </w:div>
    <w:div w:id="1205555664">
      <w:bodyDiv w:val="1"/>
      <w:marLeft w:val="0"/>
      <w:marRight w:val="0"/>
      <w:marTop w:val="0"/>
      <w:marBottom w:val="0"/>
      <w:divBdr>
        <w:top w:val="none" w:sz="0" w:space="0" w:color="auto"/>
        <w:left w:val="none" w:sz="0" w:space="0" w:color="auto"/>
        <w:bottom w:val="none" w:sz="0" w:space="0" w:color="auto"/>
        <w:right w:val="none" w:sz="0" w:space="0" w:color="auto"/>
      </w:divBdr>
    </w:div>
    <w:div w:id="1211040987">
      <w:bodyDiv w:val="1"/>
      <w:marLeft w:val="0"/>
      <w:marRight w:val="0"/>
      <w:marTop w:val="0"/>
      <w:marBottom w:val="0"/>
      <w:divBdr>
        <w:top w:val="none" w:sz="0" w:space="0" w:color="auto"/>
        <w:left w:val="none" w:sz="0" w:space="0" w:color="auto"/>
        <w:bottom w:val="none" w:sz="0" w:space="0" w:color="auto"/>
        <w:right w:val="none" w:sz="0" w:space="0" w:color="auto"/>
      </w:divBdr>
    </w:div>
    <w:div w:id="1212578676">
      <w:bodyDiv w:val="1"/>
      <w:marLeft w:val="0"/>
      <w:marRight w:val="0"/>
      <w:marTop w:val="0"/>
      <w:marBottom w:val="0"/>
      <w:divBdr>
        <w:top w:val="none" w:sz="0" w:space="0" w:color="auto"/>
        <w:left w:val="none" w:sz="0" w:space="0" w:color="auto"/>
        <w:bottom w:val="none" w:sz="0" w:space="0" w:color="auto"/>
        <w:right w:val="none" w:sz="0" w:space="0" w:color="auto"/>
      </w:divBdr>
    </w:div>
    <w:div w:id="1217933448">
      <w:bodyDiv w:val="1"/>
      <w:marLeft w:val="0"/>
      <w:marRight w:val="0"/>
      <w:marTop w:val="0"/>
      <w:marBottom w:val="0"/>
      <w:divBdr>
        <w:top w:val="none" w:sz="0" w:space="0" w:color="auto"/>
        <w:left w:val="none" w:sz="0" w:space="0" w:color="auto"/>
        <w:bottom w:val="none" w:sz="0" w:space="0" w:color="auto"/>
        <w:right w:val="none" w:sz="0" w:space="0" w:color="auto"/>
      </w:divBdr>
    </w:div>
    <w:div w:id="1218738421">
      <w:bodyDiv w:val="1"/>
      <w:marLeft w:val="0"/>
      <w:marRight w:val="0"/>
      <w:marTop w:val="0"/>
      <w:marBottom w:val="0"/>
      <w:divBdr>
        <w:top w:val="none" w:sz="0" w:space="0" w:color="auto"/>
        <w:left w:val="none" w:sz="0" w:space="0" w:color="auto"/>
        <w:bottom w:val="none" w:sz="0" w:space="0" w:color="auto"/>
        <w:right w:val="none" w:sz="0" w:space="0" w:color="auto"/>
      </w:divBdr>
    </w:div>
    <w:div w:id="1235700278">
      <w:bodyDiv w:val="1"/>
      <w:marLeft w:val="0"/>
      <w:marRight w:val="0"/>
      <w:marTop w:val="0"/>
      <w:marBottom w:val="0"/>
      <w:divBdr>
        <w:top w:val="none" w:sz="0" w:space="0" w:color="auto"/>
        <w:left w:val="none" w:sz="0" w:space="0" w:color="auto"/>
        <w:bottom w:val="none" w:sz="0" w:space="0" w:color="auto"/>
        <w:right w:val="none" w:sz="0" w:space="0" w:color="auto"/>
      </w:divBdr>
    </w:div>
    <w:div w:id="1249390410">
      <w:bodyDiv w:val="1"/>
      <w:marLeft w:val="0"/>
      <w:marRight w:val="0"/>
      <w:marTop w:val="0"/>
      <w:marBottom w:val="0"/>
      <w:divBdr>
        <w:top w:val="none" w:sz="0" w:space="0" w:color="auto"/>
        <w:left w:val="none" w:sz="0" w:space="0" w:color="auto"/>
        <w:bottom w:val="none" w:sz="0" w:space="0" w:color="auto"/>
        <w:right w:val="none" w:sz="0" w:space="0" w:color="auto"/>
      </w:divBdr>
    </w:div>
    <w:div w:id="1251541913">
      <w:bodyDiv w:val="1"/>
      <w:marLeft w:val="0"/>
      <w:marRight w:val="0"/>
      <w:marTop w:val="0"/>
      <w:marBottom w:val="0"/>
      <w:divBdr>
        <w:top w:val="none" w:sz="0" w:space="0" w:color="auto"/>
        <w:left w:val="none" w:sz="0" w:space="0" w:color="auto"/>
        <w:bottom w:val="none" w:sz="0" w:space="0" w:color="auto"/>
        <w:right w:val="none" w:sz="0" w:space="0" w:color="auto"/>
      </w:divBdr>
    </w:div>
    <w:div w:id="1258951201">
      <w:bodyDiv w:val="1"/>
      <w:marLeft w:val="0"/>
      <w:marRight w:val="0"/>
      <w:marTop w:val="0"/>
      <w:marBottom w:val="0"/>
      <w:divBdr>
        <w:top w:val="none" w:sz="0" w:space="0" w:color="auto"/>
        <w:left w:val="none" w:sz="0" w:space="0" w:color="auto"/>
        <w:bottom w:val="none" w:sz="0" w:space="0" w:color="auto"/>
        <w:right w:val="none" w:sz="0" w:space="0" w:color="auto"/>
      </w:divBdr>
    </w:div>
    <w:div w:id="1260331999">
      <w:bodyDiv w:val="1"/>
      <w:marLeft w:val="0"/>
      <w:marRight w:val="0"/>
      <w:marTop w:val="0"/>
      <w:marBottom w:val="0"/>
      <w:divBdr>
        <w:top w:val="none" w:sz="0" w:space="0" w:color="auto"/>
        <w:left w:val="none" w:sz="0" w:space="0" w:color="auto"/>
        <w:bottom w:val="none" w:sz="0" w:space="0" w:color="auto"/>
        <w:right w:val="none" w:sz="0" w:space="0" w:color="auto"/>
      </w:divBdr>
    </w:div>
    <w:div w:id="1282611898">
      <w:bodyDiv w:val="1"/>
      <w:marLeft w:val="0"/>
      <w:marRight w:val="0"/>
      <w:marTop w:val="0"/>
      <w:marBottom w:val="0"/>
      <w:divBdr>
        <w:top w:val="none" w:sz="0" w:space="0" w:color="auto"/>
        <w:left w:val="none" w:sz="0" w:space="0" w:color="auto"/>
        <w:bottom w:val="none" w:sz="0" w:space="0" w:color="auto"/>
        <w:right w:val="none" w:sz="0" w:space="0" w:color="auto"/>
      </w:divBdr>
    </w:div>
    <w:div w:id="1284996924">
      <w:bodyDiv w:val="1"/>
      <w:marLeft w:val="0"/>
      <w:marRight w:val="0"/>
      <w:marTop w:val="0"/>
      <w:marBottom w:val="0"/>
      <w:divBdr>
        <w:top w:val="none" w:sz="0" w:space="0" w:color="auto"/>
        <w:left w:val="none" w:sz="0" w:space="0" w:color="auto"/>
        <w:bottom w:val="none" w:sz="0" w:space="0" w:color="auto"/>
        <w:right w:val="none" w:sz="0" w:space="0" w:color="auto"/>
      </w:divBdr>
    </w:div>
    <w:div w:id="1291284689">
      <w:bodyDiv w:val="1"/>
      <w:marLeft w:val="0"/>
      <w:marRight w:val="0"/>
      <w:marTop w:val="0"/>
      <w:marBottom w:val="0"/>
      <w:divBdr>
        <w:top w:val="none" w:sz="0" w:space="0" w:color="auto"/>
        <w:left w:val="none" w:sz="0" w:space="0" w:color="auto"/>
        <w:bottom w:val="none" w:sz="0" w:space="0" w:color="auto"/>
        <w:right w:val="none" w:sz="0" w:space="0" w:color="auto"/>
      </w:divBdr>
    </w:div>
    <w:div w:id="1292975585">
      <w:bodyDiv w:val="1"/>
      <w:marLeft w:val="0"/>
      <w:marRight w:val="0"/>
      <w:marTop w:val="0"/>
      <w:marBottom w:val="0"/>
      <w:divBdr>
        <w:top w:val="none" w:sz="0" w:space="0" w:color="auto"/>
        <w:left w:val="none" w:sz="0" w:space="0" w:color="auto"/>
        <w:bottom w:val="none" w:sz="0" w:space="0" w:color="auto"/>
        <w:right w:val="none" w:sz="0" w:space="0" w:color="auto"/>
      </w:divBdr>
    </w:div>
    <w:div w:id="1304507277">
      <w:bodyDiv w:val="1"/>
      <w:marLeft w:val="0"/>
      <w:marRight w:val="0"/>
      <w:marTop w:val="0"/>
      <w:marBottom w:val="0"/>
      <w:divBdr>
        <w:top w:val="none" w:sz="0" w:space="0" w:color="auto"/>
        <w:left w:val="none" w:sz="0" w:space="0" w:color="auto"/>
        <w:bottom w:val="none" w:sz="0" w:space="0" w:color="auto"/>
        <w:right w:val="none" w:sz="0" w:space="0" w:color="auto"/>
      </w:divBdr>
    </w:div>
    <w:div w:id="1312179199">
      <w:bodyDiv w:val="1"/>
      <w:marLeft w:val="0"/>
      <w:marRight w:val="0"/>
      <w:marTop w:val="0"/>
      <w:marBottom w:val="0"/>
      <w:divBdr>
        <w:top w:val="none" w:sz="0" w:space="0" w:color="auto"/>
        <w:left w:val="none" w:sz="0" w:space="0" w:color="auto"/>
        <w:bottom w:val="none" w:sz="0" w:space="0" w:color="auto"/>
        <w:right w:val="none" w:sz="0" w:space="0" w:color="auto"/>
      </w:divBdr>
    </w:div>
    <w:div w:id="1312325209">
      <w:bodyDiv w:val="1"/>
      <w:marLeft w:val="0"/>
      <w:marRight w:val="0"/>
      <w:marTop w:val="0"/>
      <w:marBottom w:val="0"/>
      <w:divBdr>
        <w:top w:val="none" w:sz="0" w:space="0" w:color="auto"/>
        <w:left w:val="none" w:sz="0" w:space="0" w:color="auto"/>
        <w:bottom w:val="none" w:sz="0" w:space="0" w:color="auto"/>
        <w:right w:val="none" w:sz="0" w:space="0" w:color="auto"/>
      </w:divBdr>
    </w:div>
    <w:div w:id="1315792679">
      <w:bodyDiv w:val="1"/>
      <w:marLeft w:val="0"/>
      <w:marRight w:val="0"/>
      <w:marTop w:val="0"/>
      <w:marBottom w:val="0"/>
      <w:divBdr>
        <w:top w:val="none" w:sz="0" w:space="0" w:color="auto"/>
        <w:left w:val="none" w:sz="0" w:space="0" w:color="auto"/>
        <w:bottom w:val="none" w:sz="0" w:space="0" w:color="auto"/>
        <w:right w:val="none" w:sz="0" w:space="0" w:color="auto"/>
      </w:divBdr>
    </w:div>
    <w:div w:id="1326974219">
      <w:bodyDiv w:val="1"/>
      <w:marLeft w:val="0"/>
      <w:marRight w:val="0"/>
      <w:marTop w:val="0"/>
      <w:marBottom w:val="0"/>
      <w:divBdr>
        <w:top w:val="none" w:sz="0" w:space="0" w:color="auto"/>
        <w:left w:val="none" w:sz="0" w:space="0" w:color="auto"/>
        <w:bottom w:val="none" w:sz="0" w:space="0" w:color="auto"/>
        <w:right w:val="none" w:sz="0" w:space="0" w:color="auto"/>
      </w:divBdr>
    </w:div>
    <w:div w:id="1331637330">
      <w:bodyDiv w:val="1"/>
      <w:marLeft w:val="0"/>
      <w:marRight w:val="0"/>
      <w:marTop w:val="0"/>
      <w:marBottom w:val="0"/>
      <w:divBdr>
        <w:top w:val="none" w:sz="0" w:space="0" w:color="auto"/>
        <w:left w:val="none" w:sz="0" w:space="0" w:color="auto"/>
        <w:bottom w:val="none" w:sz="0" w:space="0" w:color="auto"/>
        <w:right w:val="none" w:sz="0" w:space="0" w:color="auto"/>
      </w:divBdr>
    </w:div>
    <w:div w:id="1337612526">
      <w:bodyDiv w:val="1"/>
      <w:marLeft w:val="0"/>
      <w:marRight w:val="0"/>
      <w:marTop w:val="0"/>
      <w:marBottom w:val="0"/>
      <w:divBdr>
        <w:top w:val="none" w:sz="0" w:space="0" w:color="auto"/>
        <w:left w:val="none" w:sz="0" w:space="0" w:color="auto"/>
        <w:bottom w:val="none" w:sz="0" w:space="0" w:color="auto"/>
        <w:right w:val="none" w:sz="0" w:space="0" w:color="auto"/>
      </w:divBdr>
    </w:div>
    <w:div w:id="1343045397">
      <w:bodyDiv w:val="1"/>
      <w:marLeft w:val="0"/>
      <w:marRight w:val="0"/>
      <w:marTop w:val="0"/>
      <w:marBottom w:val="0"/>
      <w:divBdr>
        <w:top w:val="none" w:sz="0" w:space="0" w:color="auto"/>
        <w:left w:val="none" w:sz="0" w:space="0" w:color="auto"/>
        <w:bottom w:val="none" w:sz="0" w:space="0" w:color="auto"/>
        <w:right w:val="none" w:sz="0" w:space="0" w:color="auto"/>
      </w:divBdr>
    </w:div>
    <w:div w:id="1343051764">
      <w:bodyDiv w:val="1"/>
      <w:marLeft w:val="0"/>
      <w:marRight w:val="0"/>
      <w:marTop w:val="0"/>
      <w:marBottom w:val="0"/>
      <w:divBdr>
        <w:top w:val="none" w:sz="0" w:space="0" w:color="auto"/>
        <w:left w:val="none" w:sz="0" w:space="0" w:color="auto"/>
        <w:bottom w:val="none" w:sz="0" w:space="0" w:color="auto"/>
        <w:right w:val="none" w:sz="0" w:space="0" w:color="auto"/>
      </w:divBdr>
    </w:div>
    <w:div w:id="1345016173">
      <w:bodyDiv w:val="1"/>
      <w:marLeft w:val="0"/>
      <w:marRight w:val="0"/>
      <w:marTop w:val="0"/>
      <w:marBottom w:val="0"/>
      <w:divBdr>
        <w:top w:val="none" w:sz="0" w:space="0" w:color="auto"/>
        <w:left w:val="none" w:sz="0" w:space="0" w:color="auto"/>
        <w:bottom w:val="none" w:sz="0" w:space="0" w:color="auto"/>
        <w:right w:val="none" w:sz="0" w:space="0" w:color="auto"/>
      </w:divBdr>
    </w:div>
    <w:div w:id="1347706592">
      <w:bodyDiv w:val="1"/>
      <w:marLeft w:val="0"/>
      <w:marRight w:val="0"/>
      <w:marTop w:val="0"/>
      <w:marBottom w:val="0"/>
      <w:divBdr>
        <w:top w:val="none" w:sz="0" w:space="0" w:color="auto"/>
        <w:left w:val="none" w:sz="0" w:space="0" w:color="auto"/>
        <w:bottom w:val="none" w:sz="0" w:space="0" w:color="auto"/>
        <w:right w:val="none" w:sz="0" w:space="0" w:color="auto"/>
      </w:divBdr>
    </w:div>
    <w:div w:id="1374381696">
      <w:bodyDiv w:val="1"/>
      <w:marLeft w:val="0"/>
      <w:marRight w:val="0"/>
      <w:marTop w:val="0"/>
      <w:marBottom w:val="0"/>
      <w:divBdr>
        <w:top w:val="none" w:sz="0" w:space="0" w:color="auto"/>
        <w:left w:val="none" w:sz="0" w:space="0" w:color="auto"/>
        <w:bottom w:val="none" w:sz="0" w:space="0" w:color="auto"/>
        <w:right w:val="none" w:sz="0" w:space="0" w:color="auto"/>
      </w:divBdr>
    </w:div>
    <w:div w:id="1376082627">
      <w:bodyDiv w:val="1"/>
      <w:marLeft w:val="0"/>
      <w:marRight w:val="0"/>
      <w:marTop w:val="0"/>
      <w:marBottom w:val="0"/>
      <w:divBdr>
        <w:top w:val="none" w:sz="0" w:space="0" w:color="auto"/>
        <w:left w:val="none" w:sz="0" w:space="0" w:color="auto"/>
        <w:bottom w:val="none" w:sz="0" w:space="0" w:color="auto"/>
        <w:right w:val="none" w:sz="0" w:space="0" w:color="auto"/>
      </w:divBdr>
    </w:div>
    <w:div w:id="1393046414">
      <w:bodyDiv w:val="1"/>
      <w:marLeft w:val="0"/>
      <w:marRight w:val="0"/>
      <w:marTop w:val="0"/>
      <w:marBottom w:val="0"/>
      <w:divBdr>
        <w:top w:val="none" w:sz="0" w:space="0" w:color="auto"/>
        <w:left w:val="none" w:sz="0" w:space="0" w:color="auto"/>
        <w:bottom w:val="none" w:sz="0" w:space="0" w:color="auto"/>
        <w:right w:val="none" w:sz="0" w:space="0" w:color="auto"/>
      </w:divBdr>
    </w:div>
    <w:div w:id="1395008943">
      <w:bodyDiv w:val="1"/>
      <w:marLeft w:val="0"/>
      <w:marRight w:val="0"/>
      <w:marTop w:val="0"/>
      <w:marBottom w:val="0"/>
      <w:divBdr>
        <w:top w:val="none" w:sz="0" w:space="0" w:color="auto"/>
        <w:left w:val="none" w:sz="0" w:space="0" w:color="auto"/>
        <w:bottom w:val="none" w:sz="0" w:space="0" w:color="auto"/>
        <w:right w:val="none" w:sz="0" w:space="0" w:color="auto"/>
      </w:divBdr>
    </w:div>
    <w:div w:id="1399593458">
      <w:bodyDiv w:val="1"/>
      <w:marLeft w:val="0"/>
      <w:marRight w:val="0"/>
      <w:marTop w:val="0"/>
      <w:marBottom w:val="0"/>
      <w:divBdr>
        <w:top w:val="none" w:sz="0" w:space="0" w:color="auto"/>
        <w:left w:val="none" w:sz="0" w:space="0" w:color="auto"/>
        <w:bottom w:val="none" w:sz="0" w:space="0" w:color="auto"/>
        <w:right w:val="none" w:sz="0" w:space="0" w:color="auto"/>
      </w:divBdr>
    </w:div>
    <w:div w:id="1400901001">
      <w:bodyDiv w:val="1"/>
      <w:marLeft w:val="0"/>
      <w:marRight w:val="0"/>
      <w:marTop w:val="0"/>
      <w:marBottom w:val="0"/>
      <w:divBdr>
        <w:top w:val="none" w:sz="0" w:space="0" w:color="auto"/>
        <w:left w:val="none" w:sz="0" w:space="0" w:color="auto"/>
        <w:bottom w:val="none" w:sz="0" w:space="0" w:color="auto"/>
        <w:right w:val="none" w:sz="0" w:space="0" w:color="auto"/>
      </w:divBdr>
    </w:div>
    <w:div w:id="1401711383">
      <w:bodyDiv w:val="1"/>
      <w:marLeft w:val="0"/>
      <w:marRight w:val="0"/>
      <w:marTop w:val="0"/>
      <w:marBottom w:val="0"/>
      <w:divBdr>
        <w:top w:val="none" w:sz="0" w:space="0" w:color="auto"/>
        <w:left w:val="none" w:sz="0" w:space="0" w:color="auto"/>
        <w:bottom w:val="none" w:sz="0" w:space="0" w:color="auto"/>
        <w:right w:val="none" w:sz="0" w:space="0" w:color="auto"/>
      </w:divBdr>
    </w:div>
    <w:div w:id="1405491384">
      <w:bodyDiv w:val="1"/>
      <w:marLeft w:val="0"/>
      <w:marRight w:val="0"/>
      <w:marTop w:val="0"/>
      <w:marBottom w:val="0"/>
      <w:divBdr>
        <w:top w:val="none" w:sz="0" w:space="0" w:color="auto"/>
        <w:left w:val="none" w:sz="0" w:space="0" w:color="auto"/>
        <w:bottom w:val="none" w:sz="0" w:space="0" w:color="auto"/>
        <w:right w:val="none" w:sz="0" w:space="0" w:color="auto"/>
      </w:divBdr>
    </w:div>
    <w:div w:id="1410426558">
      <w:bodyDiv w:val="1"/>
      <w:marLeft w:val="0"/>
      <w:marRight w:val="0"/>
      <w:marTop w:val="0"/>
      <w:marBottom w:val="0"/>
      <w:divBdr>
        <w:top w:val="none" w:sz="0" w:space="0" w:color="auto"/>
        <w:left w:val="none" w:sz="0" w:space="0" w:color="auto"/>
        <w:bottom w:val="none" w:sz="0" w:space="0" w:color="auto"/>
        <w:right w:val="none" w:sz="0" w:space="0" w:color="auto"/>
      </w:divBdr>
    </w:div>
    <w:div w:id="1413118971">
      <w:bodyDiv w:val="1"/>
      <w:marLeft w:val="0"/>
      <w:marRight w:val="0"/>
      <w:marTop w:val="0"/>
      <w:marBottom w:val="0"/>
      <w:divBdr>
        <w:top w:val="none" w:sz="0" w:space="0" w:color="auto"/>
        <w:left w:val="none" w:sz="0" w:space="0" w:color="auto"/>
        <w:bottom w:val="none" w:sz="0" w:space="0" w:color="auto"/>
        <w:right w:val="none" w:sz="0" w:space="0" w:color="auto"/>
      </w:divBdr>
    </w:div>
    <w:div w:id="1416248041">
      <w:bodyDiv w:val="1"/>
      <w:marLeft w:val="0"/>
      <w:marRight w:val="0"/>
      <w:marTop w:val="0"/>
      <w:marBottom w:val="0"/>
      <w:divBdr>
        <w:top w:val="none" w:sz="0" w:space="0" w:color="auto"/>
        <w:left w:val="none" w:sz="0" w:space="0" w:color="auto"/>
        <w:bottom w:val="none" w:sz="0" w:space="0" w:color="auto"/>
        <w:right w:val="none" w:sz="0" w:space="0" w:color="auto"/>
      </w:divBdr>
    </w:div>
    <w:div w:id="1419863956">
      <w:bodyDiv w:val="1"/>
      <w:marLeft w:val="0"/>
      <w:marRight w:val="0"/>
      <w:marTop w:val="0"/>
      <w:marBottom w:val="0"/>
      <w:divBdr>
        <w:top w:val="none" w:sz="0" w:space="0" w:color="auto"/>
        <w:left w:val="none" w:sz="0" w:space="0" w:color="auto"/>
        <w:bottom w:val="none" w:sz="0" w:space="0" w:color="auto"/>
        <w:right w:val="none" w:sz="0" w:space="0" w:color="auto"/>
      </w:divBdr>
    </w:div>
    <w:div w:id="1429304638">
      <w:bodyDiv w:val="1"/>
      <w:marLeft w:val="0"/>
      <w:marRight w:val="0"/>
      <w:marTop w:val="0"/>
      <w:marBottom w:val="0"/>
      <w:divBdr>
        <w:top w:val="none" w:sz="0" w:space="0" w:color="auto"/>
        <w:left w:val="none" w:sz="0" w:space="0" w:color="auto"/>
        <w:bottom w:val="none" w:sz="0" w:space="0" w:color="auto"/>
        <w:right w:val="none" w:sz="0" w:space="0" w:color="auto"/>
      </w:divBdr>
    </w:div>
    <w:div w:id="1432894633">
      <w:bodyDiv w:val="1"/>
      <w:marLeft w:val="0"/>
      <w:marRight w:val="0"/>
      <w:marTop w:val="0"/>
      <w:marBottom w:val="0"/>
      <w:divBdr>
        <w:top w:val="none" w:sz="0" w:space="0" w:color="auto"/>
        <w:left w:val="none" w:sz="0" w:space="0" w:color="auto"/>
        <w:bottom w:val="none" w:sz="0" w:space="0" w:color="auto"/>
        <w:right w:val="none" w:sz="0" w:space="0" w:color="auto"/>
      </w:divBdr>
    </w:div>
    <w:div w:id="1436514649">
      <w:bodyDiv w:val="1"/>
      <w:marLeft w:val="0"/>
      <w:marRight w:val="0"/>
      <w:marTop w:val="0"/>
      <w:marBottom w:val="0"/>
      <w:divBdr>
        <w:top w:val="none" w:sz="0" w:space="0" w:color="auto"/>
        <w:left w:val="none" w:sz="0" w:space="0" w:color="auto"/>
        <w:bottom w:val="none" w:sz="0" w:space="0" w:color="auto"/>
        <w:right w:val="none" w:sz="0" w:space="0" w:color="auto"/>
      </w:divBdr>
    </w:div>
    <w:div w:id="1439566603">
      <w:bodyDiv w:val="1"/>
      <w:marLeft w:val="0"/>
      <w:marRight w:val="0"/>
      <w:marTop w:val="0"/>
      <w:marBottom w:val="0"/>
      <w:divBdr>
        <w:top w:val="none" w:sz="0" w:space="0" w:color="auto"/>
        <w:left w:val="none" w:sz="0" w:space="0" w:color="auto"/>
        <w:bottom w:val="none" w:sz="0" w:space="0" w:color="auto"/>
        <w:right w:val="none" w:sz="0" w:space="0" w:color="auto"/>
      </w:divBdr>
    </w:div>
    <w:div w:id="1446192378">
      <w:bodyDiv w:val="1"/>
      <w:marLeft w:val="0"/>
      <w:marRight w:val="0"/>
      <w:marTop w:val="0"/>
      <w:marBottom w:val="0"/>
      <w:divBdr>
        <w:top w:val="none" w:sz="0" w:space="0" w:color="auto"/>
        <w:left w:val="none" w:sz="0" w:space="0" w:color="auto"/>
        <w:bottom w:val="none" w:sz="0" w:space="0" w:color="auto"/>
        <w:right w:val="none" w:sz="0" w:space="0" w:color="auto"/>
      </w:divBdr>
    </w:div>
    <w:div w:id="1451589140">
      <w:bodyDiv w:val="1"/>
      <w:marLeft w:val="0"/>
      <w:marRight w:val="0"/>
      <w:marTop w:val="0"/>
      <w:marBottom w:val="0"/>
      <w:divBdr>
        <w:top w:val="none" w:sz="0" w:space="0" w:color="auto"/>
        <w:left w:val="none" w:sz="0" w:space="0" w:color="auto"/>
        <w:bottom w:val="none" w:sz="0" w:space="0" w:color="auto"/>
        <w:right w:val="none" w:sz="0" w:space="0" w:color="auto"/>
      </w:divBdr>
    </w:div>
    <w:div w:id="1453747201">
      <w:bodyDiv w:val="1"/>
      <w:marLeft w:val="0"/>
      <w:marRight w:val="0"/>
      <w:marTop w:val="0"/>
      <w:marBottom w:val="0"/>
      <w:divBdr>
        <w:top w:val="none" w:sz="0" w:space="0" w:color="auto"/>
        <w:left w:val="none" w:sz="0" w:space="0" w:color="auto"/>
        <w:bottom w:val="none" w:sz="0" w:space="0" w:color="auto"/>
        <w:right w:val="none" w:sz="0" w:space="0" w:color="auto"/>
      </w:divBdr>
    </w:div>
    <w:div w:id="1456756260">
      <w:bodyDiv w:val="1"/>
      <w:marLeft w:val="0"/>
      <w:marRight w:val="0"/>
      <w:marTop w:val="0"/>
      <w:marBottom w:val="0"/>
      <w:divBdr>
        <w:top w:val="none" w:sz="0" w:space="0" w:color="auto"/>
        <w:left w:val="none" w:sz="0" w:space="0" w:color="auto"/>
        <w:bottom w:val="none" w:sz="0" w:space="0" w:color="auto"/>
        <w:right w:val="none" w:sz="0" w:space="0" w:color="auto"/>
      </w:divBdr>
    </w:div>
    <w:div w:id="1458986554">
      <w:bodyDiv w:val="1"/>
      <w:marLeft w:val="0"/>
      <w:marRight w:val="0"/>
      <w:marTop w:val="0"/>
      <w:marBottom w:val="0"/>
      <w:divBdr>
        <w:top w:val="none" w:sz="0" w:space="0" w:color="auto"/>
        <w:left w:val="none" w:sz="0" w:space="0" w:color="auto"/>
        <w:bottom w:val="none" w:sz="0" w:space="0" w:color="auto"/>
        <w:right w:val="none" w:sz="0" w:space="0" w:color="auto"/>
      </w:divBdr>
    </w:div>
    <w:div w:id="1460996970">
      <w:bodyDiv w:val="1"/>
      <w:marLeft w:val="0"/>
      <w:marRight w:val="0"/>
      <w:marTop w:val="0"/>
      <w:marBottom w:val="0"/>
      <w:divBdr>
        <w:top w:val="none" w:sz="0" w:space="0" w:color="auto"/>
        <w:left w:val="none" w:sz="0" w:space="0" w:color="auto"/>
        <w:bottom w:val="none" w:sz="0" w:space="0" w:color="auto"/>
        <w:right w:val="none" w:sz="0" w:space="0" w:color="auto"/>
      </w:divBdr>
    </w:div>
    <w:div w:id="1461848302">
      <w:bodyDiv w:val="1"/>
      <w:marLeft w:val="0"/>
      <w:marRight w:val="0"/>
      <w:marTop w:val="0"/>
      <w:marBottom w:val="0"/>
      <w:divBdr>
        <w:top w:val="none" w:sz="0" w:space="0" w:color="auto"/>
        <w:left w:val="none" w:sz="0" w:space="0" w:color="auto"/>
        <w:bottom w:val="none" w:sz="0" w:space="0" w:color="auto"/>
        <w:right w:val="none" w:sz="0" w:space="0" w:color="auto"/>
      </w:divBdr>
    </w:div>
    <w:div w:id="1481192992">
      <w:bodyDiv w:val="1"/>
      <w:marLeft w:val="0"/>
      <w:marRight w:val="0"/>
      <w:marTop w:val="0"/>
      <w:marBottom w:val="0"/>
      <w:divBdr>
        <w:top w:val="none" w:sz="0" w:space="0" w:color="auto"/>
        <w:left w:val="none" w:sz="0" w:space="0" w:color="auto"/>
        <w:bottom w:val="none" w:sz="0" w:space="0" w:color="auto"/>
        <w:right w:val="none" w:sz="0" w:space="0" w:color="auto"/>
      </w:divBdr>
    </w:div>
    <w:div w:id="1485782365">
      <w:bodyDiv w:val="1"/>
      <w:marLeft w:val="0"/>
      <w:marRight w:val="0"/>
      <w:marTop w:val="0"/>
      <w:marBottom w:val="0"/>
      <w:divBdr>
        <w:top w:val="none" w:sz="0" w:space="0" w:color="auto"/>
        <w:left w:val="none" w:sz="0" w:space="0" w:color="auto"/>
        <w:bottom w:val="none" w:sz="0" w:space="0" w:color="auto"/>
        <w:right w:val="none" w:sz="0" w:space="0" w:color="auto"/>
      </w:divBdr>
    </w:div>
    <w:div w:id="1488594290">
      <w:bodyDiv w:val="1"/>
      <w:marLeft w:val="0"/>
      <w:marRight w:val="0"/>
      <w:marTop w:val="0"/>
      <w:marBottom w:val="0"/>
      <w:divBdr>
        <w:top w:val="none" w:sz="0" w:space="0" w:color="auto"/>
        <w:left w:val="none" w:sz="0" w:space="0" w:color="auto"/>
        <w:bottom w:val="none" w:sz="0" w:space="0" w:color="auto"/>
        <w:right w:val="none" w:sz="0" w:space="0" w:color="auto"/>
      </w:divBdr>
    </w:div>
    <w:div w:id="1494876349">
      <w:bodyDiv w:val="1"/>
      <w:marLeft w:val="0"/>
      <w:marRight w:val="0"/>
      <w:marTop w:val="0"/>
      <w:marBottom w:val="0"/>
      <w:divBdr>
        <w:top w:val="none" w:sz="0" w:space="0" w:color="auto"/>
        <w:left w:val="none" w:sz="0" w:space="0" w:color="auto"/>
        <w:bottom w:val="none" w:sz="0" w:space="0" w:color="auto"/>
        <w:right w:val="none" w:sz="0" w:space="0" w:color="auto"/>
      </w:divBdr>
    </w:div>
    <w:div w:id="1495603966">
      <w:bodyDiv w:val="1"/>
      <w:marLeft w:val="0"/>
      <w:marRight w:val="0"/>
      <w:marTop w:val="0"/>
      <w:marBottom w:val="0"/>
      <w:divBdr>
        <w:top w:val="none" w:sz="0" w:space="0" w:color="auto"/>
        <w:left w:val="none" w:sz="0" w:space="0" w:color="auto"/>
        <w:bottom w:val="none" w:sz="0" w:space="0" w:color="auto"/>
        <w:right w:val="none" w:sz="0" w:space="0" w:color="auto"/>
      </w:divBdr>
    </w:div>
    <w:div w:id="1501694061">
      <w:bodyDiv w:val="1"/>
      <w:marLeft w:val="0"/>
      <w:marRight w:val="0"/>
      <w:marTop w:val="0"/>
      <w:marBottom w:val="0"/>
      <w:divBdr>
        <w:top w:val="none" w:sz="0" w:space="0" w:color="auto"/>
        <w:left w:val="none" w:sz="0" w:space="0" w:color="auto"/>
        <w:bottom w:val="none" w:sz="0" w:space="0" w:color="auto"/>
        <w:right w:val="none" w:sz="0" w:space="0" w:color="auto"/>
      </w:divBdr>
    </w:div>
    <w:div w:id="1504322106">
      <w:bodyDiv w:val="1"/>
      <w:marLeft w:val="0"/>
      <w:marRight w:val="0"/>
      <w:marTop w:val="0"/>
      <w:marBottom w:val="0"/>
      <w:divBdr>
        <w:top w:val="none" w:sz="0" w:space="0" w:color="auto"/>
        <w:left w:val="none" w:sz="0" w:space="0" w:color="auto"/>
        <w:bottom w:val="none" w:sz="0" w:space="0" w:color="auto"/>
        <w:right w:val="none" w:sz="0" w:space="0" w:color="auto"/>
      </w:divBdr>
    </w:div>
    <w:div w:id="1504861481">
      <w:bodyDiv w:val="1"/>
      <w:marLeft w:val="0"/>
      <w:marRight w:val="0"/>
      <w:marTop w:val="0"/>
      <w:marBottom w:val="0"/>
      <w:divBdr>
        <w:top w:val="none" w:sz="0" w:space="0" w:color="auto"/>
        <w:left w:val="none" w:sz="0" w:space="0" w:color="auto"/>
        <w:bottom w:val="none" w:sz="0" w:space="0" w:color="auto"/>
        <w:right w:val="none" w:sz="0" w:space="0" w:color="auto"/>
      </w:divBdr>
    </w:div>
    <w:div w:id="1508249661">
      <w:bodyDiv w:val="1"/>
      <w:marLeft w:val="0"/>
      <w:marRight w:val="0"/>
      <w:marTop w:val="0"/>
      <w:marBottom w:val="0"/>
      <w:divBdr>
        <w:top w:val="none" w:sz="0" w:space="0" w:color="auto"/>
        <w:left w:val="none" w:sz="0" w:space="0" w:color="auto"/>
        <w:bottom w:val="none" w:sz="0" w:space="0" w:color="auto"/>
        <w:right w:val="none" w:sz="0" w:space="0" w:color="auto"/>
      </w:divBdr>
    </w:div>
    <w:div w:id="1520655686">
      <w:bodyDiv w:val="1"/>
      <w:marLeft w:val="0"/>
      <w:marRight w:val="0"/>
      <w:marTop w:val="0"/>
      <w:marBottom w:val="0"/>
      <w:divBdr>
        <w:top w:val="none" w:sz="0" w:space="0" w:color="auto"/>
        <w:left w:val="none" w:sz="0" w:space="0" w:color="auto"/>
        <w:bottom w:val="none" w:sz="0" w:space="0" w:color="auto"/>
        <w:right w:val="none" w:sz="0" w:space="0" w:color="auto"/>
      </w:divBdr>
    </w:div>
    <w:div w:id="1520855833">
      <w:bodyDiv w:val="1"/>
      <w:marLeft w:val="0"/>
      <w:marRight w:val="0"/>
      <w:marTop w:val="0"/>
      <w:marBottom w:val="0"/>
      <w:divBdr>
        <w:top w:val="none" w:sz="0" w:space="0" w:color="auto"/>
        <w:left w:val="none" w:sz="0" w:space="0" w:color="auto"/>
        <w:bottom w:val="none" w:sz="0" w:space="0" w:color="auto"/>
        <w:right w:val="none" w:sz="0" w:space="0" w:color="auto"/>
      </w:divBdr>
    </w:div>
    <w:div w:id="1523393026">
      <w:bodyDiv w:val="1"/>
      <w:marLeft w:val="0"/>
      <w:marRight w:val="0"/>
      <w:marTop w:val="0"/>
      <w:marBottom w:val="0"/>
      <w:divBdr>
        <w:top w:val="none" w:sz="0" w:space="0" w:color="auto"/>
        <w:left w:val="none" w:sz="0" w:space="0" w:color="auto"/>
        <w:bottom w:val="none" w:sz="0" w:space="0" w:color="auto"/>
        <w:right w:val="none" w:sz="0" w:space="0" w:color="auto"/>
      </w:divBdr>
    </w:div>
    <w:div w:id="1523666610">
      <w:bodyDiv w:val="1"/>
      <w:marLeft w:val="0"/>
      <w:marRight w:val="0"/>
      <w:marTop w:val="0"/>
      <w:marBottom w:val="0"/>
      <w:divBdr>
        <w:top w:val="none" w:sz="0" w:space="0" w:color="auto"/>
        <w:left w:val="none" w:sz="0" w:space="0" w:color="auto"/>
        <w:bottom w:val="none" w:sz="0" w:space="0" w:color="auto"/>
        <w:right w:val="none" w:sz="0" w:space="0" w:color="auto"/>
      </w:divBdr>
    </w:div>
    <w:div w:id="1524827809">
      <w:bodyDiv w:val="1"/>
      <w:marLeft w:val="0"/>
      <w:marRight w:val="0"/>
      <w:marTop w:val="0"/>
      <w:marBottom w:val="0"/>
      <w:divBdr>
        <w:top w:val="none" w:sz="0" w:space="0" w:color="auto"/>
        <w:left w:val="none" w:sz="0" w:space="0" w:color="auto"/>
        <w:bottom w:val="none" w:sz="0" w:space="0" w:color="auto"/>
        <w:right w:val="none" w:sz="0" w:space="0" w:color="auto"/>
      </w:divBdr>
    </w:div>
    <w:div w:id="1525361150">
      <w:bodyDiv w:val="1"/>
      <w:marLeft w:val="0"/>
      <w:marRight w:val="0"/>
      <w:marTop w:val="0"/>
      <w:marBottom w:val="0"/>
      <w:divBdr>
        <w:top w:val="none" w:sz="0" w:space="0" w:color="auto"/>
        <w:left w:val="none" w:sz="0" w:space="0" w:color="auto"/>
        <w:bottom w:val="none" w:sz="0" w:space="0" w:color="auto"/>
        <w:right w:val="none" w:sz="0" w:space="0" w:color="auto"/>
      </w:divBdr>
    </w:div>
    <w:div w:id="1526627824">
      <w:bodyDiv w:val="1"/>
      <w:marLeft w:val="0"/>
      <w:marRight w:val="0"/>
      <w:marTop w:val="0"/>
      <w:marBottom w:val="0"/>
      <w:divBdr>
        <w:top w:val="none" w:sz="0" w:space="0" w:color="auto"/>
        <w:left w:val="none" w:sz="0" w:space="0" w:color="auto"/>
        <w:bottom w:val="none" w:sz="0" w:space="0" w:color="auto"/>
        <w:right w:val="none" w:sz="0" w:space="0" w:color="auto"/>
      </w:divBdr>
    </w:div>
    <w:div w:id="1540432834">
      <w:bodyDiv w:val="1"/>
      <w:marLeft w:val="0"/>
      <w:marRight w:val="0"/>
      <w:marTop w:val="0"/>
      <w:marBottom w:val="0"/>
      <w:divBdr>
        <w:top w:val="none" w:sz="0" w:space="0" w:color="auto"/>
        <w:left w:val="none" w:sz="0" w:space="0" w:color="auto"/>
        <w:bottom w:val="none" w:sz="0" w:space="0" w:color="auto"/>
        <w:right w:val="none" w:sz="0" w:space="0" w:color="auto"/>
      </w:divBdr>
    </w:div>
    <w:div w:id="1550875412">
      <w:bodyDiv w:val="1"/>
      <w:marLeft w:val="0"/>
      <w:marRight w:val="0"/>
      <w:marTop w:val="0"/>
      <w:marBottom w:val="0"/>
      <w:divBdr>
        <w:top w:val="none" w:sz="0" w:space="0" w:color="auto"/>
        <w:left w:val="none" w:sz="0" w:space="0" w:color="auto"/>
        <w:bottom w:val="none" w:sz="0" w:space="0" w:color="auto"/>
        <w:right w:val="none" w:sz="0" w:space="0" w:color="auto"/>
      </w:divBdr>
    </w:div>
    <w:div w:id="1554923003">
      <w:bodyDiv w:val="1"/>
      <w:marLeft w:val="0"/>
      <w:marRight w:val="0"/>
      <w:marTop w:val="0"/>
      <w:marBottom w:val="0"/>
      <w:divBdr>
        <w:top w:val="none" w:sz="0" w:space="0" w:color="auto"/>
        <w:left w:val="none" w:sz="0" w:space="0" w:color="auto"/>
        <w:bottom w:val="none" w:sz="0" w:space="0" w:color="auto"/>
        <w:right w:val="none" w:sz="0" w:space="0" w:color="auto"/>
      </w:divBdr>
    </w:div>
    <w:div w:id="1556624968">
      <w:bodyDiv w:val="1"/>
      <w:marLeft w:val="0"/>
      <w:marRight w:val="0"/>
      <w:marTop w:val="0"/>
      <w:marBottom w:val="0"/>
      <w:divBdr>
        <w:top w:val="none" w:sz="0" w:space="0" w:color="auto"/>
        <w:left w:val="none" w:sz="0" w:space="0" w:color="auto"/>
        <w:bottom w:val="none" w:sz="0" w:space="0" w:color="auto"/>
        <w:right w:val="none" w:sz="0" w:space="0" w:color="auto"/>
      </w:divBdr>
    </w:div>
    <w:div w:id="1558928452">
      <w:bodyDiv w:val="1"/>
      <w:marLeft w:val="0"/>
      <w:marRight w:val="0"/>
      <w:marTop w:val="0"/>
      <w:marBottom w:val="0"/>
      <w:divBdr>
        <w:top w:val="none" w:sz="0" w:space="0" w:color="auto"/>
        <w:left w:val="none" w:sz="0" w:space="0" w:color="auto"/>
        <w:bottom w:val="none" w:sz="0" w:space="0" w:color="auto"/>
        <w:right w:val="none" w:sz="0" w:space="0" w:color="auto"/>
      </w:divBdr>
    </w:div>
    <w:div w:id="1560359195">
      <w:bodyDiv w:val="1"/>
      <w:marLeft w:val="0"/>
      <w:marRight w:val="0"/>
      <w:marTop w:val="0"/>
      <w:marBottom w:val="0"/>
      <w:divBdr>
        <w:top w:val="none" w:sz="0" w:space="0" w:color="auto"/>
        <w:left w:val="none" w:sz="0" w:space="0" w:color="auto"/>
        <w:bottom w:val="none" w:sz="0" w:space="0" w:color="auto"/>
        <w:right w:val="none" w:sz="0" w:space="0" w:color="auto"/>
      </w:divBdr>
    </w:div>
    <w:div w:id="1575512520">
      <w:bodyDiv w:val="1"/>
      <w:marLeft w:val="0"/>
      <w:marRight w:val="0"/>
      <w:marTop w:val="0"/>
      <w:marBottom w:val="0"/>
      <w:divBdr>
        <w:top w:val="none" w:sz="0" w:space="0" w:color="auto"/>
        <w:left w:val="none" w:sz="0" w:space="0" w:color="auto"/>
        <w:bottom w:val="none" w:sz="0" w:space="0" w:color="auto"/>
        <w:right w:val="none" w:sz="0" w:space="0" w:color="auto"/>
      </w:divBdr>
    </w:div>
    <w:div w:id="1578397192">
      <w:bodyDiv w:val="1"/>
      <w:marLeft w:val="0"/>
      <w:marRight w:val="0"/>
      <w:marTop w:val="0"/>
      <w:marBottom w:val="0"/>
      <w:divBdr>
        <w:top w:val="none" w:sz="0" w:space="0" w:color="auto"/>
        <w:left w:val="none" w:sz="0" w:space="0" w:color="auto"/>
        <w:bottom w:val="none" w:sz="0" w:space="0" w:color="auto"/>
        <w:right w:val="none" w:sz="0" w:space="0" w:color="auto"/>
      </w:divBdr>
    </w:div>
    <w:div w:id="1582911756">
      <w:bodyDiv w:val="1"/>
      <w:marLeft w:val="0"/>
      <w:marRight w:val="0"/>
      <w:marTop w:val="0"/>
      <w:marBottom w:val="0"/>
      <w:divBdr>
        <w:top w:val="none" w:sz="0" w:space="0" w:color="auto"/>
        <w:left w:val="none" w:sz="0" w:space="0" w:color="auto"/>
        <w:bottom w:val="none" w:sz="0" w:space="0" w:color="auto"/>
        <w:right w:val="none" w:sz="0" w:space="0" w:color="auto"/>
      </w:divBdr>
    </w:div>
    <w:div w:id="1592884124">
      <w:bodyDiv w:val="1"/>
      <w:marLeft w:val="0"/>
      <w:marRight w:val="0"/>
      <w:marTop w:val="0"/>
      <w:marBottom w:val="0"/>
      <w:divBdr>
        <w:top w:val="none" w:sz="0" w:space="0" w:color="auto"/>
        <w:left w:val="none" w:sz="0" w:space="0" w:color="auto"/>
        <w:bottom w:val="none" w:sz="0" w:space="0" w:color="auto"/>
        <w:right w:val="none" w:sz="0" w:space="0" w:color="auto"/>
      </w:divBdr>
    </w:div>
    <w:div w:id="1594975811">
      <w:bodyDiv w:val="1"/>
      <w:marLeft w:val="0"/>
      <w:marRight w:val="0"/>
      <w:marTop w:val="0"/>
      <w:marBottom w:val="0"/>
      <w:divBdr>
        <w:top w:val="none" w:sz="0" w:space="0" w:color="auto"/>
        <w:left w:val="none" w:sz="0" w:space="0" w:color="auto"/>
        <w:bottom w:val="none" w:sz="0" w:space="0" w:color="auto"/>
        <w:right w:val="none" w:sz="0" w:space="0" w:color="auto"/>
      </w:divBdr>
    </w:div>
    <w:div w:id="1618557470">
      <w:bodyDiv w:val="1"/>
      <w:marLeft w:val="0"/>
      <w:marRight w:val="0"/>
      <w:marTop w:val="0"/>
      <w:marBottom w:val="0"/>
      <w:divBdr>
        <w:top w:val="none" w:sz="0" w:space="0" w:color="auto"/>
        <w:left w:val="none" w:sz="0" w:space="0" w:color="auto"/>
        <w:bottom w:val="none" w:sz="0" w:space="0" w:color="auto"/>
        <w:right w:val="none" w:sz="0" w:space="0" w:color="auto"/>
      </w:divBdr>
    </w:div>
    <w:div w:id="1622494703">
      <w:bodyDiv w:val="1"/>
      <w:marLeft w:val="0"/>
      <w:marRight w:val="0"/>
      <w:marTop w:val="0"/>
      <w:marBottom w:val="0"/>
      <w:divBdr>
        <w:top w:val="none" w:sz="0" w:space="0" w:color="auto"/>
        <w:left w:val="none" w:sz="0" w:space="0" w:color="auto"/>
        <w:bottom w:val="none" w:sz="0" w:space="0" w:color="auto"/>
        <w:right w:val="none" w:sz="0" w:space="0" w:color="auto"/>
      </w:divBdr>
    </w:div>
    <w:div w:id="1622834586">
      <w:bodyDiv w:val="1"/>
      <w:marLeft w:val="0"/>
      <w:marRight w:val="0"/>
      <w:marTop w:val="0"/>
      <w:marBottom w:val="0"/>
      <w:divBdr>
        <w:top w:val="none" w:sz="0" w:space="0" w:color="auto"/>
        <w:left w:val="none" w:sz="0" w:space="0" w:color="auto"/>
        <w:bottom w:val="none" w:sz="0" w:space="0" w:color="auto"/>
        <w:right w:val="none" w:sz="0" w:space="0" w:color="auto"/>
      </w:divBdr>
    </w:div>
    <w:div w:id="1624654545">
      <w:bodyDiv w:val="1"/>
      <w:marLeft w:val="0"/>
      <w:marRight w:val="0"/>
      <w:marTop w:val="0"/>
      <w:marBottom w:val="0"/>
      <w:divBdr>
        <w:top w:val="none" w:sz="0" w:space="0" w:color="auto"/>
        <w:left w:val="none" w:sz="0" w:space="0" w:color="auto"/>
        <w:bottom w:val="none" w:sz="0" w:space="0" w:color="auto"/>
        <w:right w:val="none" w:sz="0" w:space="0" w:color="auto"/>
      </w:divBdr>
    </w:div>
    <w:div w:id="1627614601">
      <w:bodyDiv w:val="1"/>
      <w:marLeft w:val="0"/>
      <w:marRight w:val="0"/>
      <w:marTop w:val="0"/>
      <w:marBottom w:val="0"/>
      <w:divBdr>
        <w:top w:val="none" w:sz="0" w:space="0" w:color="auto"/>
        <w:left w:val="none" w:sz="0" w:space="0" w:color="auto"/>
        <w:bottom w:val="none" w:sz="0" w:space="0" w:color="auto"/>
        <w:right w:val="none" w:sz="0" w:space="0" w:color="auto"/>
      </w:divBdr>
    </w:div>
    <w:div w:id="1635676766">
      <w:bodyDiv w:val="1"/>
      <w:marLeft w:val="0"/>
      <w:marRight w:val="0"/>
      <w:marTop w:val="0"/>
      <w:marBottom w:val="0"/>
      <w:divBdr>
        <w:top w:val="none" w:sz="0" w:space="0" w:color="auto"/>
        <w:left w:val="none" w:sz="0" w:space="0" w:color="auto"/>
        <w:bottom w:val="none" w:sz="0" w:space="0" w:color="auto"/>
        <w:right w:val="none" w:sz="0" w:space="0" w:color="auto"/>
      </w:divBdr>
    </w:div>
    <w:div w:id="1636789716">
      <w:bodyDiv w:val="1"/>
      <w:marLeft w:val="0"/>
      <w:marRight w:val="0"/>
      <w:marTop w:val="0"/>
      <w:marBottom w:val="0"/>
      <w:divBdr>
        <w:top w:val="none" w:sz="0" w:space="0" w:color="auto"/>
        <w:left w:val="none" w:sz="0" w:space="0" w:color="auto"/>
        <w:bottom w:val="none" w:sz="0" w:space="0" w:color="auto"/>
        <w:right w:val="none" w:sz="0" w:space="0" w:color="auto"/>
      </w:divBdr>
    </w:div>
    <w:div w:id="1641836020">
      <w:bodyDiv w:val="1"/>
      <w:marLeft w:val="0"/>
      <w:marRight w:val="0"/>
      <w:marTop w:val="0"/>
      <w:marBottom w:val="0"/>
      <w:divBdr>
        <w:top w:val="none" w:sz="0" w:space="0" w:color="auto"/>
        <w:left w:val="none" w:sz="0" w:space="0" w:color="auto"/>
        <w:bottom w:val="none" w:sz="0" w:space="0" w:color="auto"/>
        <w:right w:val="none" w:sz="0" w:space="0" w:color="auto"/>
      </w:divBdr>
    </w:div>
    <w:div w:id="1644653022">
      <w:bodyDiv w:val="1"/>
      <w:marLeft w:val="0"/>
      <w:marRight w:val="0"/>
      <w:marTop w:val="0"/>
      <w:marBottom w:val="0"/>
      <w:divBdr>
        <w:top w:val="none" w:sz="0" w:space="0" w:color="auto"/>
        <w:left w:val="none" w:sz="0" w:space="0" w:color="auto"/>
        <w:bottom w:val="none" w:sz="0" w:space="0" w:color="auto"/>
        <w:right w:val="none" w:sz="0" w:space="0" w:color="auto"/>
      </w:divBdr>
    </w:div>
    <w:div w:id="1648781214">
      <w:bodyDiv w:val="1"/>
      <w:marLeft w:val="0"/>
      <w:marRight w:val="0"/>
      <w:marTop w:val="0"/>
      <w:marBottom w:val="0"/>
      <w:divBdr>
        <w:top w:val="none" w:sz="0" w:space="0" w:color="auto"/>
        <w:left w:val="none" w:sz="0" w:space="0" w:color="auto"/>
        <w:bottom w:val="none" w:sz="0" w:space="0" w:color="auto"/>
        <w:right w:val="none" w:sz="0" w:space="0" w:color="auto"/>
      </w:divBdr>
    </w:div>
    <w:div w:id="1653414128">
      <w:bodyDiv w:val="1"/>
      <w:marLeft w:val="0"/>
      <w:marRight w:val="0"/>
      <w:marTop w:val="0"/>
      <w:marBottom w:val="0"/>
      <w:divBdr>
        <w:top w:val="none" w:sz="0" w:space="0" w:color="auto"/>
        <w:left w:val="none" w:sz="0" w:space="0" w:color="auto"/>
        <w:bottom w:val="none" w:sz="0" w:space="0" w:color="auto"/>
        <w:right w:val="none" w:sz="0" w:space="0" w:color="auto"/>
      </w:divBdr>
    </w:div>
    <w:div w:id="1670328946">
      <w:bodyDiv w:val="1"/>
      <w:marLeft w:val="0"/>
      <w:marRight w:val="0"/>
      <w:marTop w:val="0"/>
      <w:marBottom w:val="0"/>
      <w:divBdr>
        <w:top w:val="none" w:sz="0" w:space="0" w:color="auto"/>
        <w:left w:val="none" w:sz="0" w:space="0" w:color="auto"/>
        <w:bottom w:val="none" w:sz="0" w:space="0" w:color="auto"/>
        <w:right w:val="none" w:sz="0" w:space="0" w:color="auto"/>
      </w:divBdr>
    </w:div>
    <w:div w:id="1672488648">
      <w:bodyDiv w:val="1"/>
      <w:marLeft w:val="0"/>
      <w:marRight w:val="0"/>
      <w:marTop w:val="0"/>
      <w:marBottom w:val="0"/>
      <w:divBdr>
        <w:top w:val="none" w:sz="0" w:space="0" w:color="auto"/>
        <w:left w:val="none" w:sz="0" w:space="0" w:color="auto"/>
        <w:bottom w:val="none" w:sz="0" w:space="0" w:color="auto"/>
        <w:right w:val="none" w:sz="0" w:space="0" w:color="auto"/>
      </w:divBdr>
    </w:div>
    <w:div w:id="1675843219">
      <w:bodyDiv w:val="1"/>
      <w:marLeft w:val="0"/>
      <w:marRight w:val="0"/>
      <w:marTop w:val="0"/>
      <w:marBottom w:val="0"/>
      <w:divBdr>
        <w:top w:val="none" w:sz="0" w:space="0" w:color="auto"/>
        <w:left w:val="none" w:sz="0" w:space="0" w:color="auto"/>
        <w:bottom w:val="none" w:sz="0" w:space="0" w:color="auto"/>
        <w:right w:val="none" w:sz="0" w:space="0" w:color="auto"/>
      </w:divBdr>
    </w:div>
    <w:div w:id="1676809530">
      <w:bodyDiv w:val="1"/>
      <w:marLeft w:val="0"/>
      <w:marRight w:val="0"/>
      <w:marTop w:val="0"/>
      <w:marBottom w:val="0"/>
      <w:divBdr>
        <w:top w:val="none" w:sz="0" w:space="0" w:color="auto"/>
        <w:left w:val="none" w:sz="0" w:space="0" w:color="auto"/>
        <w:bottom w:val="none" w:sz="0" w:space="0" w:color="auto"/>
        <w:right w:val="none" w:sz="0" w:space="0" w:color="auto"/>
      </w:divBdr>
    </w:div>
    <w:div w:id="1682974984">
      <w:bodyDiv w:val="1"/>
      <w:marLeft w:val="0"/>
      <w:marRight w:val="0"/>
      <w:marTop w:val="0"/>
      <w:marBottom w:val="0"/>
      <w:divBdr>
        <w:top w:val="none" w:sz="0" w:space="0" w:color="auto"/>
        <w:left w:val="none" w:sz="0" w:space="0" w:color="auto"/>
        <w:bottom w:val="none" w:sz="0" w:space="0" w:color="auto"/>
        <w:right w:val="none" w:sz="0" w:space="0" w:color="auto"/>
      </w:divBdr>
    </w:div>
    <w:div w:id="1684237627">
      <w:bodyDiv w:val="1"/>
      <w:marLeft w:val="0"/>
      <w:marRight w:val="0"/>
      <w:marTop w:val="0"/>
      <w:marBottom w:val="0"/>
      <w:divBdr>
        <w:top w:val="none" w:sz="0" w:space="0" w:color="auto"/>
        <w:left w:val="none" w:sz="0" w:space="0" w:color="auto"/>
        <w:bottom w:val="none" w:sz="0" w:space="0" w:color="auto"/>
        <w:right w:val="none" w:sz="0" w:space="0" w:color="auto"/>
      </w:divBdr>
    </w:div>
    <w:div w:id="1693728174">
      <w:bodyDiv w:val="1"/>
      <w:marLeft w:val="0"/>
      <w:marRight w:val="0"/>
      <w:marTop w:val="0"/>
      <w:marBottom w:val="0"/>
      <w:divBdr>
        <w:top w:val="none" w:sz="0" w:space="0" w:color="auto"/>
        <w:left w:val="none" w:sz="0" w:space="0" w:color="auto"/>
        <w:bottom w:val="none" w:sz="0" w:space="0" w:color="auto"/>
        <w:right w:val="none" w:sz="0" w:space="0" w:color="auto"/>
      </w:divBdr>
    </w:div>
    <w:div w:id="1695887220">
      <w:bodyDiv w:val="1"/>
      <w:marLeft w:val="0"/>
      <w:marRight w:val="0"/>
      <w:marTop w:val="0"/>
      <w:marBottom w:val="0"/>
      <w:divBdr>
        <w:top w:val="none" w:sz="0" w:space="0" w:color="auto"/>
        <w:left w:val="none" w:sz="0" w:space="0" w:color="auto"/>
        <w:bottom w:val="none" w:sz="0" w:space="0" w:color="auto"/>
        <w:right w:val="none" w:sz="0" w:space="0" w:color="auto"/>
      </w:divBdr>
    </w:div>
    <w:div w:id="1699310669">
      <w:bodyDiv w:val="1"/>
      <w:marLeft w:val="0"/>
      <w:marRight w:val="0"/>
      <w:marTop w:val="0"/>
      <w:marBottom w:val="0"/>
      <w:divBdr>
        <w:top w:val="none" w:sz="0" w:space="0" w:color="auto"/>
        <w:left w:val="none" w:sz="0" w:space="0" w:color="auto"/>
        <w:bottom w:val="none" w:sz="0" w:space="0" w:color="auto"/>
        <w:right w:val="none" w:sz="0" w:space="0" w:color="auto"/>
      </w:divBdr>
    </w:div>
    <w:div w:id="1702322539">
      <w:bodyDiv w:val="1"/>
      <w:marLeft w:val="0"/>
      <w:marRight w:val="0"/>
      <w:marTop w:val="0"/>
      <w:marBottom w:val="0"/>
      <w:divBdr>
        <w:top w:val="none" w:sz="0" w:space="0" w:color="auto"/>
        <w:left w:val="none" w:sz="0" w:space="0" w:color="auto"/>
        <w:bottom w:val="none" w:sz="0" w:space="0" w:color="auto"/>
        <w:right w:val="none" w:sz="0" w:space="0" w:color="auto"/>
      </w:divBdr>
    </w:div>
    <w:div w:id="1704289235">
      <w:bodyDiv w:val="1"/>
      <w:marLeft w:val="0"/>
      <w:marRight w:val="0"/>
      <w:marTop w:val="0"/>
      <w:marBottom w:val="0"/>
      <w:divBdr>
        <w:top w:val="none" w:sz="0" w:space="0" w:color="auto"/>
        <w:left w:val="none" w:sz="0" w:space="0" w:color="auto"/>
        <w:bottom w:val="none" w:sz="0" w:space="0" w:color="auto"/>
        <w:right w:val="none" w:sz="0" w:space="0" w:color="auto"/>
      </w:divBdr>
    </w:div>
    <w:div w:id="1704405255">
      <w:bodyDiv w:val="1"/>
      <w:marLeft w:val="0"/>
      <w:marRight w:val="0"/>
      <w:marTop w:val="0"/>
      <w:marBottom w:val="0"/>
      <w:divBdr>
        <w:top w:val="none" w:sz="0" w:space="0" w:color="auto"/>
        <w:left w:val="none" w:sz="0" w:space="0" w:color="auto"/>
        <w:bottom w:val="none" w:sz="0" w:space="0" w:color="auto"/>
        <w:right w:val="none" w:sz="0" w:space="0" w:color="auto"/>
      </w:divBdr>
    </w:div>
    <w:div w:id="1709453728">
      <w:bodyDiv w:val="1"/>
      <w:marLeft w:val="0"/>
      <w:marRight w:val="0"/>
      <w:marTop w:val="0"/>
      <w:marBottom w:val="0"/>
      <w:divBdr>
        <w:top w:val="none" w:sz="0" w:space="0" w:color="auto"/>
        <w:left w:val="none" w:sz="0" w:space="0" w:color="auto"/>
        <w:bottom w:val="none" w:sz="0" w:space="0" w:color="auto"/>
        <w:right w:val="none" w:sz="0" w:space="0" w:color="auto"/>
      </w:divBdr>
    </w:div>
    <w:div w:id="1712221662">
      <w:bodyDiv w:val="1"/>
      <w:marLeft w:val="0"/>
      <w:marRight w:val="0"/>
      <w:marTop w:val="0"/>
      <w:marBottom w:val="0"/>
      <w:divBdr>
        <w:top w:val="none" w:sz="0" w:space="0" w:color="auto"/>
        <w:left w:val="none" w:sz="0" w:space="0" w:color="auto"/>
        <w:bottom w:val="none" w:sz="0" w:space="0" w:color="auto"/>
        <w:right w:val="none" w:sz="0" w:space="0" w:color="auto"/>
      </w:divBdr>
    </w:div>
    <w:div w:id="1713455266">
      <w:bodyDiv w:val="1"/>
      <w:marLeft w:val="0"/>
      <w:marRight w:val="0"/>
      <w:marTop w:val="0"/>
      <w:marBottom w:val="0"/>
      <w:divBdr>
        <w:top w:val="none" w:sz="0" w:space="0" w:color="auto"/>
        <w:left w:val="none" w:sz="0" w:space="0" w:color="auto"/>
        <w:bottom w:val="none" w:sz="0" w:space="0" w:color="auto"/>
        <w:right w:val="none" w:sz="0" w:space="0" w:color="auto"/>
      </w:divBdr>
    </w:div>
    <w:div w:id="1715814613">
      <w:bodyDiv w:val="1"/>
      <w:marLeft w:val="0"/>
      <w:marRight w:val="0"/>
      <w:marTop w:val="0"/>
      <w:marBottom w:val="0"/>
      <w:divBdr>
        <w:top w:val="none" w:sz="0" w:space="0" w:color="auto"/>
        <w:left w:val="none" w:sz="0" w:space="0" w:color="auto"/>
        <w:bottom w:val="none" w:sz="0" w:space="0" w:color="auto"/>
        <w:right w:val="none" w:sz="0" w:space="0" w:color="auto"/>
      </w:divBdr>
    </w:div>
    <w:div w:id="1722820713">
      <w:bodyDiv w:val="1"/>
      <w:marLeft w:val="0"/>
      <w:marRight w:val="0"/>
      <w:marTop w:val="0"/>
      <w:marBottom w:val="0"/>
      <w:divBdr>
        <w:top w:val="none" w:sz="0" w:space="0" w:color="auto"/>
        <w:left w:val="none" w:sz="0" w:space="0" w:color="auto"/>
        <w:bottom w:val="none" w:sz="0" w:space="0" w:color="auto"/>
        <w:right w:val="none" w:sz="0" w:space="0" w:color="auto"/>
      </w:divBdr>
    </w:div>
    <w:div w:id="1725325331">
      <w:bodyDiv w:val="1"/>
      <w:marLeft w:val="0"/>
      <w:marRight w:val="0"/>
      <w:marTop w:val="0"/>
      <w:marBottom w:val="0"/>
      <w:divBdr>
        <w:top w:val="none" w:sz="0" w:space="0" w:color="auto"/>
        <w:left w:val="none" w:sz="0" w:space="0" w:color="auto"/>
        <w:bottom w:val="none" w:sz="0" w:space="0" w:color="auto"/>
        <w:right w:val="none" w:sz="0" w:space="0" w:color="auto"/>
      </w:divBdr>
    </w:div>
    <w:div w:id="1728336437">
      <w:bodyDiv w:val="1"/>
      <w:marLeft w:val="0"/>
      <w:marRight w:val="0"/>
      <w:marTop w:val="0"/>
      <w:marBottom w:val="0"/>
      <w:divBdr>
        <w:top w:val="none" w:sz="0" w:space="0" w:color="auto"/>
        <w:left w:val="none" w:sz="0" w:space="0" w:color="auto"/>
        <w:bottom w:val="none" w:sz="0" w:space="0" w:color="auto"/>
        <w:right w:val="none" w:sz="0" w:space="0" w:color="auto"/>
      </w:divBdr>
    </w:div>
    <w:div w:id="1729843841">
      <w:bodyDiv w:val="1"/>
      <w:marLeft w:val="0"/>
      <w:marRight w:val="0"/>
      <w:marTop w:val="0"/>
      <w:marBottom w:val="0"/>
      <w:divBdr>
        <w:top w:val="none" w:sz="0" w:space="0" w:color="auto"/>
        <w:left w:val="none" w:sz="0" w:space="0" w:color="auto"/>
        <w:bottom w:val="none" w:sz="0" w:space="0" w:color="auto"/>
        <w:right w:val="none" w:sz="0" w:space="0" w:color="auto"/>
      </w:divBdr>
    </w:div>
    <w:div w:id="1742169784">
      <w:bodyDiv w:val="1"/>
      <w:marLeft w:val="0"/>
      <w:marRight w:val="0"/>
      <w:marTop w:val="0"/>
      <w:marBottom w:val="0"/>
      <w:divBdr>
        <w:top w:val="none" w:sz="0" w:space="0" w:color="auto"/>
        <w:left w:val="none" w:sz="0" w:space="0" w:color="auto"/>
        <w:bottom w:val="none" w:sz="0" w:space="0" w:color="auto"/>
        <w:right w:val="none" w:sz="0" w:space="0" w:color="auto"/>
      </w:divBdr>
    </w:div>
    <w:div w:id="1742822982">
      <w:bodyDiv w:val="1"/>
      <w:marLeft w:val="0"/>
      <w:marRight w:val="0"/>
      <w:marTop w:val="0"/>
      <w:marBottom w:val="0"/>
      <w:divBdr>
        <w:top w:val="none" w:sz="0" w:space="0" w:color="auto"/>
        <w:left w:val="none" w:sz="0" w:space="0" w:color="auto"/>
        <w:bottom w:val="none" w:sz="0" w:space="0" w:color="auto"/>
        <w:right w:val="none" w:sz="0" w:space="0" w:color="auto"/>
      </w:divBdr>
    </w:div>
    <w:div w:id="1746489638">
      <w:bodyDiv w:val="1"/>
      <w:marLeft w:val="0"/>
      <w:marRight w:val="0"/>
      <w:marTop w:val="0"/>
      <w:marBottom w:val="0"/>
      <w:divBdr>
        <w:top w:val="none" w:sz="0" w:space="0" w:color="auto"/>
        <w:left w:val="none" w:sz="0" w:space="0" w:color="auto"/>
        <w:bottom w:val="none" w:sz="0" w:space="0" w:color="auto"/>
        <w:right w:val="none" w:sz="0" w:space="0" w:color="auto"/>
      </w:divBdr>
    </w:div>
    <w:div w:id="1749693979">
      <w:bodyDiv w:val="1"/>
      <w:marLeft w:val="0"/>
      <w:marRight w:val="0"/>
      <w:marTop w:val="0"/>
      <w:marBottom w:val="0"/>
      <w:divBdr>
        <w:top w:val="none" w:sz="0" w:space="0" w:color="auto"/>
        <w:left w:val="none" w:sz="0" w:space="0" w:color="auto"/>
        <w:bottom w:val="none" w:sz="0" w:space="0" w:color="auto"/>
        <w:right w:val="none" w:sz="0" w:space="0" w:color="auto"/>
      </w:divBdr>
    </w:div>
    <w:div w:id="1749881296">
      <w:bodyDiv w:val="1"/>
      <w:marLeft w:val="0"/>
      <w:marRight w:val="0"/>
      <w:marTop w:val="0"/>
      <w:marBottom w:val="0"/>
      <w:divBdr>
        <w:top w:val="none" w:sz="0" w:space="0" w:color="auto"/>
        <w:left w:val="none" w:sz="0" w:space="0" w:color="auto"/>
        <w:bottom w:val="none" w:sz="0" w:space="0" w:color="auto"/>
        <w:right w:val="none" w:sz="0" w:space="0" w:color="auto"/>
      </w:divBdr>
    </w:div>
    <w:div w:id="1756976149">
      <w:bodyDiv w:val="1"/>
      <w:marLeft w:val="0"/>
      <w:marRight w:val="0"/>
      <w:marTop w:val="0"/>
      <w:marBottom w:val="0"/>
      <w:divBdr>
        <w:top w:val="none" w:sz="0" w:space="0" w:color="auto"/>
        <w:left w:val="none" w:sz="0" w:space="0" w:color="auto"/>
        <w:bottom w:val="none" w:sz="0" w:space="0" w:color="auto"/>
        <w:right w:val="none" w:sz="0" w:space="0" w:color="auto"/>
      </w:divBdr>
    </w:div>
    <w:div w:id="1765492045">
      <w:bodyDiv w:val="1"/>
      <w:marLeft w:val="0"/>
      <w:marRight w:val="0"/>
      <w:marTop w:val="0"/>
      <w:marBottom w:val="0"/>
      <w:divBdr>
        <w:top w:val="none" w:sz="0" w:space="0" w:color="auto"/>
        <w:left w:val="none" w:sz="0" w:space="0" w:color="auto"/>
        <w:bottom w:val="none" w:sz="0" w:space="0" w:color="auto"/>
        <w:right w:val="none" w:sz="0" w:space="0" w:color="auto"/>
      </w:divBdr>
    </w:div>
    <w:div w:id="1765884512">
      <w:bodyDiv w:val="1"/>
      <w:marLeft w:val="0"/>
      <w:marRight w:val="0"/>
      <w:marTop w:val="0"/>
      <w:marBottom w:val="0"/>
      <w:divBdr>
        <w:top w:val="none" w:sz="0" w:space="0" w:color="auto"/>
        <w:left w:val="none" w:sz="0" w:space="0" w:color="auto"/>
        <w:bottom w:val="none" w:sz="0" w:space="0" w:color="auto"/>
        <w:right w:val="none" w:sz="0" w:space="0" w:color="auto"/>
      </w:divBdr>
    </w:div>
    <w:div w:id="1767577015">
      <w:bodyDiv w:val="1"/>
      <w:marLeft w:val="0"/>
      <w:marRight w:val="0"/>
      <w:marTop w:val="0"/>
      <w:marBottom w:val="0"/>
      <w:divBdr>
        <w:top w:val="none" w:sz="0" w:space="0" w:color="auto"/>
        <w:left w:val="none" w:sz="0" w:space="0" w:color="auto"/>
        <w:bottom w:val="none" w:sz="0" w:space="0" w:color="auto"/>
        <w:right w:val="none" w:sz="0" w:space="0" w:color="auto"/>
      </w:divBdr>
    </w:div>
    <w:div w:id="1777745959">
      <w:bodyDiv w:val="1"/>
      <w:marLeft w:val="0"/>
      <w:marRight w:val="0"/>
      <w:marTop w:val="0"/>
      <w:marBottom w:val="0"/>
      <w:divBdr>
        <w:top w:val="none" w:sz="0" w:space="0" w:color="auto"/>
        <w:left w:val="none" w:sz="0" w:space="0" w:color="auto"/>
        <w:bottom w:val="none" w:sz="0" w:space="0" w:color="auto"/>
        <w:right w:val="none" w:sz="0" w:space="0" w:color="auto"/>
      </w:divBdr>
    </w:div>
    <w:div w:id="1779837401">
      <w:bodyDiv w:val="1"/>
      <w:marLeft w:val="0"/>
      <w:marRight w:val="0"/>
      <w:marTop w:val="0"/>
      <w:marBottom w:val="0"/>
      <w:divBdr>
        <w:top w:val="none" w:sz="0" w:space="0" w:color="auto"/>
        <w:left w:val="none" w:sz="0" w:space="0" w:color="auto"/>
        <w:bottom w:val="none" w:sz="0" w:space="0" w:color="auto"/>
        <w:right w:val="none" w:sz="0" w:space="0" w:color="auto"/>
      </w:divBdr>
    </w:div>
    <w:div w:id="1789355975">
      <w:bodyDiv w:val="1"/>
      <w:marLeft w:val="0"/>
      <w:marRight w:val="0"/>
      <w:marTop w:val="0"/>
      <w:marBottom w:val="0"/>
      <w:divBdr>
        <w:top w:val="none" w:sz="0" w:space="0" w:color="auto"/>
        <w:left w:val="none" w:sz="0" w:space="0" w:color="auto"/>
        <w:bottom w:val="none" w:sz="0" w:space="0" w:color="auto"/>
        <w:right w:val="none" w:sz="0" w:space="0" w:color="auto"/>
      </w:divBdr>
    </w:div>
    <w:div w:id="1793943002">
      <w:bodyDiv w:val="1"/>
      <w:marLeft w:val="0"/>
      <w:marRight w:val="0"/>
      <w:marTop w:val="0"/>
      <w:marBottom w:val="0"/>
      <w:divBdr>
        <w:top w:val="none" w:sz="0" w:space="0" w:color="auto"/>
        <w:left w:val="none" w:sz="0" w:space="0" w:color="auto"/>
        <w:bottom w:val="none" w:sz="0" w:space="0" w:color="auto"/>
        <w:right w:val="none" w:sz="0" w:space="0" w:color="auto"/>
      </w:divBdr>
    </w:div>
    <w:div w:id="1797217496">
      <w:bodyDiv w:val="1"/>
      <w:marLeft w:val="0"/>
      <w:marRight w:val="0"/>
      <w:marTop w:val="0"/>
      <w:marBottom w:val="0"/>
      <w:divBdr>
        <w:top w:val="none" w:sz="0" w:space="0" w:color="auto"/>
        <w:left w:val="none" w:sz="0" w:space="0" w:color="auto"/>
        <w:bottom w:val="none" w:sz="0" w:space="0" w:color="auto"/>
        <w:right w:val="none" w:sz="0" w:space="0" w:color="auto"/>
      </w:divBdr>
    </w:div>
    <w:div w:id="1801728914">
      <w:bodyDiv w:val="1"/>
      <w:marLeft w:val="0"/>
      <w:marRight w:val="0"/>
      <w:marTop w:val="0"/>
      <w:marBottom w:val="0"/>
      <w:divBdr>
        <w:top w:val="none" w:sz="0" w:space="0" w:color="auto"/>
        <w:left w:val="none" w:sz="0" w:space="0" w:color="auto"/>
        <w:bottom w:val="none" w:sz="0" w:space="0" w:color="auto"/>
        <w:right w:val="none" w:sz="0" w:space="0" w:color="auto"/>
      </w:divBdr>
    </w:div>
    <w:div w:id="1803579119">
      <w:bodyDiv w:val="1"/>
      <w:marLeft w:val="0"/>
      <w:marRight w:val="0"/>
      <w:marTop w:val="0"/>
      <w:marBottom w:val="0"/>
      <w:divBdr>
        <w:top w:val="none" w:sz="0" w:space="0" w:color="auto"/>
        <w:left w:val="none" w:sz="0" w:space="0" w:color="auto"/>
        <w:bottom w:val="none" w:sz="0" w:space="0" w:color="auto"/>
        <w:right w:val="none" w:sz="0" w:space="0" w:color="auto"/>
      </w:divBdr>
    </w:div>
    <w:div w:id="1807307872">
      <w:bodyDiv w:val="1"/>
      <w:marLeft w:val="0"/>
      <w:marRight w:val="0"/>
      <w:marTop w:val="0"/>
      <w:marBottom w:val="0"/>
      <w:divBdr>
        <w:top w:val="none" w:sz="0" w:space="0" w:color="auto"/>
        <w:left w:val="none" w:sz="0" w:space="0" w:color="auto"/>
        <w:bottom w:val="none" w:sz="0" w:space="0" w:color="auto"/>
        <w:right w:val="none" w:sz="0" w:space="0" w:color="auto"/>
      </w:divBdr>
    </w:div>
    <w:div w:id="1807964391">
      <w:bodyDiv w:val="1"/>
      <w:marLeft w:val="0"/>
      <w:marRight w:val="0"/>
      <w:marTop w:val="0"/>
      <w:marBottom w:val="0"/>
      <w:divBdr>
        <w:top w:val="none" w:sz="0" w:space="0" w:color="auto"/>
        <w:left w:val="none" w:sz="0" w:space="0" w:color="auto"/>
        <w:bottom w:val="none" w:sz="0" w:space="0" w:color="auto"/>
        <w:right w:val="none" w:sz="0" w:space="0" w:color="auto"/>
      </w:divBdr>
    </w:div>
    <w:div w:id="1816023378">
      <w:bodyDiv w:val="1"/>
      <w:marLeft w:val="0"/>
      <w:marRight w:val="0"/>
      <w:marTop w:val="0"/>
      <w:marBottom w:val="0"/>
      <w:divBdr>
        <w:top w:val="none" w:sz="0" w:space="0" w:color="auto"/>
        <w:left w:val="none" w:sz="0" w:space="0" w:color="auto"/>
        <w:bottom w:val="none" w:sz="0" w:space="0" w:color="auto"/>
        <w:right w:val="none" w:sz="0" w:space="0" w:color="auto"/>
      </w:divBdr>
    </w:div>
    <w:div w:id="1819372844">
      <w:bodyDiv w:val="1"/>
      <w:marLeft w:val="0"/>
      <w:marRight w:val="0"/>
      <w:marTop w:val="0"/>
      <w:marBottom w:val="0"/>
      <w:divBdr>
        <w:top w:val="none" w:sz="0" w:space="0" w:color="auto"/>
        <w:left w:val="none" w:sz="0" w:space="0" w:color="auto"/>
        <w:bottom w:val="none" w:sz="0" w:space="0" w:color="auto"/>
        <w:right w:val="none" w:sz="0" w:space="0" w:color="auto"/>
      </w:divBdr>
    </w:div>
    <w:div w:id="1819833996">
      <w:bodyDiv w:val="1"/>
      <w:marLeft w:val="0"/>
      <w:marRight w:val="0"/>
      <w:marTop w:val="0"/>
      <w:marBottom w:val="0"/>
      <w:divBdr>
        <w:top w:val="none" w:sz="0" w:space="0" w:color="auto"/>
        <w:left w:val="none" w:sz="0" w:space="0" w:color="auto"/>
        <w:bottom w:val="none" w:sz="0" w:space="0" w:color="auto"/>
        <w:right w:val="none" w:sz="0" w:space="0" w:color="auto"/>
      </w:divBdr>
    </w:div>
    <w:div w:id="1822652401">
      <w:bodyDiv w:val="1"/>
      <w:marLeft w:val="0"/>
      <w:marRight w:val="0"/>
      <w:marTop w:val="0"/>
      <w:marBottom w:val="0"/>
      <w:divBdr>
        <w:top w:val="none" w:sz="0" w:space="0" w:color="auto"/>
        <w:left w:val="none" w:sz="0" w:space="0" w:color="auto"/>
        <w:bottom w:val="none" w:sz="0" w:space="0" w:color="auto"/>
        <w:right w:val="none" w:sz="0" w:space="0" w:color="auto"/>
      </w:divBdr>
    </w:div>
    <w:div w:id="1833445326">
      <w:bodyDiv w:val="1"/>
      <w:marLeft w:val="0"/>
      <w:marRight w:val="0"/>
      <w:marTop w:val="0"/>
      <w:marBottom w:val="0"/>
      <w:divBdr>
        <w:top w:val="none" w:sz="0" w:space="0" w:color="auto"/>
        <w:left w:val="none" w:sz="0" w:space="0" w:color="auto"/>
        <w:bottom w:val="none" w:sz="0" w:space="0" w:color="auto"/>
        <w:right w:val="none" w:sz="0" w:space="0" w:color="auto"/>
      </w:divBdr>
    </w:div>
    <w:div w:id="1835804664">
      <w:bodyDiv w:val="1"/>
      <w:marLeft w:val="0"/>
      <w:marRight w:val="0"/>
      <w:marTop w:val="0"/>
      <w:marBottom w:val="0"/>
      <w:divBdr>
        <w:top w:val="none" w:sz="0" w:space="0" w:color="auto"/>
        <w:left w:val="none" w:sz="0" w:space="0" w:color="auto"/>
        <w:bottom w:val="none" w:sz="0" w:space="0" w:color="auto"/>
        <w:right w:val="none" w:sz="0" w:space="0" w:color="auto"/>
      </w:divBdr>
    </w:div>
    <w:div w:id="1840541207">
      <w:bodyDiv w:val="1"/>
      <w:marLeft w:val="0"/>
      <w:marRight w:val="0"/>
      <w:marTop w:val="0"/>
      <w:marBottom w:val="0"/>
      <w:divBdr>
        <w:top w:val="none" w:sz="0" w:space="0" w:color="auto"/>
        <w:left w:val="none" w:sz="0" w:space="0" w:color="auto"/>
        <w:bottom w:val="none" w:sz="0" w:space="0" w:color="auto"/>
        <w:right w:val="none" w:sz="0" w:space="0" w:color="auto"/>
      </w:divBdr>
    </w:div>
    <w:div w:id="1841892947">
      <w:bodyDiv w:val="1"/>
      <w:marLeft w:val="0"/>
      <w:marRight w:val="0"/>
      <w:marTop w:val="0"/>
      <w:marBottom w:val="0"/>
      <w:divBdr>
        <w:top w:val="none" w:sz="0" w:space="0" w:color="auto"/>
        <w:left w:val="none" w:sz="0" w:space="0" w:color="auto"/>
        <w:bottom w:val="none" w:sz="0" w:space="0" w:color="auto"/>
        <w:right w:val="none" w:sz="0" w:space="0" w:color="auto"/>
      </w:divBdr>
    </w:div>
    <w:div w:id="1843425408">
      <w:bodyDiv w:val="1"/>
      <w:marLeft w:val="0"/>
      <w:marRight w:val="0"/>
      <w:marTop w:val="0"/>
      <w:marBottom w:val="0"/>
      <w:divBdr>
        <w:top w:val="none" w:sz="0" w:space="0" w:color="auto"/>
        <w:left w:val="none" w:sz="0" w:space="0" w:color="auto"/>
        <w:bottom w:val="none" w:sz="0" w:space="0" w:color="auto"/>
        <w:right w:val="none" w:sz="0" w:space="0" w:color="auto"/>
      </w:divBdr>
    </w:div>
    <w:div w:id="1848523531">
      <w:bodyDiv w:val="1"/>
      <w:marLeft w:val="0"/>
      <w:marRight w:val="0"/>
      <w:marTop w:val="0"/>
      <w:marBottom w:val="0"/>
      <w:divBdr>
        <w:top w:val="none" w:sz="0" w:space="0" w:color="auto"/>
        <w:left w:val="none" w:sz="0" w:space="0" w:color="auto"/>
        <w:bottom w:val="none" w:sz="0" w:space="0" w:color="auto"/>
        <w:right w:val="none" w:sz="0" w:space="0" w:color="auto"/>
      </w:divBdr>
    </w:div>
    <w:div w:id="1849056105">
      <w:bodyDiv w:val="1"/>
      <w:marLeft w:val="0"/>
      <w:marRight w:val="0"/>
      <w:marTop w:val="0"/>
      <w:marBottom w:val="0"/>
      <w:divBdr>
        <w:top w:val="none" w:sz="0" w:space="0" w:color="auto"/>
        <w:left w:val="none" w:sz="0" w:space="0" w:color="auto"/>
        <w:bottom w:val="none" w:sz="0" w:space="0" w:color="auto"/>
        <w:right w:val="none" w:sz="0" w:space="0" w:color="auto"/>
      </w:divBdr>
    </w:div>
    <w:div w:id="1852718188">
      <w:bodyDiv w:val="1"/>
      <w:marLeft w:val="0"/>
      <w:marRight w:val="0"/>
      <w:marTop w:val="0"/>
      <w:marBottom w:val="0"/>
      <w:divBdr>
        <w:top w:val="none" w:sz="0" w:space="0" w:color="auto"/>
        <w:left w:val="none" w:sz="0" w:space="0" w:color="auto"/>
        <w:bottom w:val="none" w:sz="0" w:space="0" w:color="auto"/>
        <w:right w:val="none" w:sz="0" w:space="0" w:color="auto"/>
      </w:divBdr>
    </w:div>
    <w:div w:id="1855806472">
      <w:bodyDiv w:val="1"/>
      <w:marLeft w:val="0"/>
      <w:marRight w:val="0"/>
      <w:marTop w:val="0"/>
      <w:marBottom w:val="0"/>
      <w:divBdr>
        <w:top w:val="none" w:sz="0" w:space="0" w:color="auto"/>
        <w:left w:val="none" w:sz="0" w:space="0" w:color="auto"/>
        <w:bottom w:val="none" w:sz="0" w:space="0" w:color="auto"/>
        <w:right w:val="none" w:sz="0" w:space="0" w:color="auto"/>
      </w:divBdr>
    </w:div>
    <w:div w:id="1855918865">
      <w:bodyDiv w:val="1"/>
      <w:marLeft w:val="0"/>
      <w:marRight w:val="0"/>
      <w:marTop w:val="0"/>
      <w:marBottom w:val="0"/>
      <w:divBdr>
        <w:top w:val="none" w:sz="0" w:space="0" w:color="auto"/>
        <w:left w:val="none" w:sz="0" w:space="0" w:color="auto"/>
        <w:bottom w:val="none" w:sz="0" w:space="0" w:color="auto"/>
        <w:right w:val="none" w:sz="0" w:space="0" w:color="auto"/>
      </w:divBdr>
    </w:div>
    <w:div w:id="1857381931">
      <w:bodyDiv w:val="1"/>
      <w:marLeft w:val="0"/>
      <w:marRight w:val="0"/>
      <w:marTop w:val="0"/>
      <w:marBottom w:val="0"/>
      <w:divBdr>
        <w:top w:val="none" w:sz="0" w:space="0" w:color="auto"/>
        <w:left w:val="none" w:sz="0" w:space="0" w:color="auto"/>
        <w:bottom w:val="none" w:sz="0" w:space="0" w:color="auto"/>
        <w:right w:val="none" w:sz="0" w:space="0" w:color="auto"/>
      </w:divBdr>
    </w:div>
    <w:div w:id="1872837444">
      <w:bodyDiv w:val="1"/>
      <w:marLeft w:val="0"/>
      <w:marRight w:val="0"/>
      <w:marTop w:val="0"/>
      <w:marBottom w:val="0"/>
      <w:divBdr>
        <w:top w:val="none" w:sz="0" w:space="0" w:color="auto"/>
        <w:left w:val="none" w:sz="0" w:space="0" w:color="auto"/>
        <w:bottom w:val="none" w:sz="0" w:space="0" w:color="auto"/>
        <w:right w:val="none" w:sz="0" w:space="0" w:color="auto"/>
      </w:divBdr>
    </w:div>
    <w:div w:id="1880162721">
      <w:bodyDiv w:val="1"/>
      <w:marLeft w:val="0"/>
      <w:marRight w:val="0"/>
      <w:marTop w:val="0"/>
      <w:marBottom w:val="0"/>
      <w:divBdr>
        <w:top w:val="none" w:sz="0" w:space="0" w:color="auto"/>
        <w:left w:val="none" w:sz="0" w:space="0" w:color="auto"/>
        <w:bottom w:val="none" w:sz="0" w:space="0" w:color="auto"/>
        <w:right w:val="none" w:sz="0" w:space="0" w:color="auto"/>
      </w:divBdr>
    </w:div>
    <w:div w:id="1890921663">
      <w:bodyDiv w:val="1"/>
      <w:marLeft w:val="0"/>
      <w:marRight w:val="0"/>
      <w:marTop w:val="0"/>
      <w:marBottom w:val="0"/>
      <w:divBdr>
        <w:top w:val="none" w:sz="0" w:space="0" w:color="auto"/>
        <w:left w:val="none" w:sz="0" w:space="0" w:color="auto"/>
        <w:bottom w:val="none" w:sz="0" w:space="0" w:color="auto"/>
        <w:right w:val="none" w:sz="0" w:space="0" w:color="auto"/>
      </w:divBdr>
    </w:div>
    <w:div w:id="1894150458">
      <w:bodyDiv w:val="1"/>
      <w:marLeft w:val="0"/>
      <w:marRight w:val="0"/>
      <w:marTop w:val="0"/>
      <w:marBottom w:val="0"/>
      <w:divBdr>
        <w:top w:val="none" w:sz="0" w:space="0" w:color="auto"/>
        <w:left w:val="none" w:sz="0" w:space="0" w:color="auto"/>
        <w:bottom w:val="none" w:sz="0" w:space="0" w:color="auto"/>
        <w:right w:val="none" w:sz="0" w:space="0" w:color="auto"/>
      </w:divBdr>
    </w:div>
    <w:div w:id="1894845592">
      <w:bodyDiv w:val="1"/>
      <w:marLeft w:val="0"/>
      <w:marRight w:val="0"/>
      <w:marTop w:val="0"/>
      <w:marBottom w:val="0"/>
      <w:divBdr>
        <w:top w:val="none" w:sz="0" w:space="0" w:color="auto"/>
        <w:left w:val="none" w:sz="0" w:space="0" w:color="auto"/>
        <w:bottom w:val="none" w:sz="0" w:space="0" w:color="auto"/>
        <w:right w:val="none" w:sz="0" w:space="0" w:color="auto"/>
      </w:divBdr>
    </w:div>
    <w:div w:id="1907496501">
      <w:bodyDiv w:val="1"/>
      <w:marLeft w:val="0"/>
      <w:marRight w:val="0"/>
      <w:marTop w:val="0"/>
      <w:marBottom w:val="0"/>
      <w:divBdr>
        <w:top w:val="none" w:sz="0" w:space="0" w:color="auto"/>
        <w:left w:val="none" w:sz="0" w:space="0" w:color="auto"/>
        <w:bottom w:val="none" w:sz="0" w:space="0" w:color="auto"/>
        <w:right w:val="none" w:sz="0" w:space="0" w:color="auto"/>
      </w:divBdr>
    </w:div>
    <w:div w:id="1908296753">
      <w:bodyDiv w:val="1"/>
      <w:marLeft w:val="0"/>
      <w:marRight w:val="0"/>
      <w:marTop w:val="0"/>
      <w:marBottom w:val="0"/>
      <w:divBdr>
        <w:top w:val="none" w:sz="0" w:space="0" w:color="auto"/>
        <w:left w:val="none" w:sz="0" w:space="0" w:color="auto"/>
        <w:bottom w:val="none" w:sz="0" w:space="0" w:color="auto"/>
        <w:right w:val="none" w:sz="0" w:space="0" w:color="auto"/>
      </w:divBdr>
    </w:div>
    <w:div w:id="1910723049">
      <w:bodyDiv w:val="1"/>
      <w:marLeft w:val="0"/>
      <w:marRight w:val="0"/>
      <w:marTop w:val="0"/>
      <w:marBottom w:val="0"/>
      <w:divBdr>
        <w:top w:val="none" w:sz="0" w:space="0" w:color="auto"/>
        <w:left w:val="none" w:sz="0" w:space="0" w:color="auto"/>
        <w:bottom w:val="none" w:sz="0" w:space="0" w:color="auto"/>
        <w:right w:val="none" w:sz="0" w:space="0" w:color="auto"/>
      </w:divBdr>
    </w:div>
    <w:div w:id="1913664355">
      <w:bodyDiv w:val="1"/>
      <w:marLeft w:val="0"/>
      <w:marRight w:val="0"/>
      <w:marTop w:val="0"/>
      <w:marBottom w:val="0"/>
      <w:divBdr>
        <w:top w:val="none" w:sz="0" w:space="0" w:color="auto"/>
        <w:left w:val="none" w:sz="0" w:space="0" w:color="auto"/>
        <w:bottom w:val="none" w:sz="0" w:space="0" w:color="auto"/>
        <w:right w:val="none" w:sz="0" w:space="0" w:color="auto"/>
      </w:divBdr>
    </w:div>
    <w:div w:id="1918632586">
      <w:bodyDiv w:val="1"/>
      <w:marLeft w:val="0"/>
      <w:marRight w:val="0"/>
      <w:marTop w:val="0"/>
      <w:marBottom w:val="0"/>
      <w:divBdr>
        <w:top w:val="none" w:sz="0" w:space="0" w:color="auto"/>
        <w:left w:val="none" w:sz="0" w:space="0" w:color="auto"/>
        <w:bottom w:val="none" w:sz="0" w:space="0" w:color="auto"/>
        <w:right w:val="none" w:sz="0" w:space="0" w:color="auto"/>
      </w:divBdr>
    </w:div>
    <w:div w:id="1933199098">
      <w:bodyDiv w:val="1"/>
      <w:marLeft w:val="0"/>
      <w:marRight w:val="0"/>
      <w:marTop w:val="0"/>
      <w:marBottom w:val="0"/>
      <w:divBdr>
        <w:top w:val="none" w:sz="0" w:space="0" w:color="auto"/>
        <w:left w:val="none" w:sz="0" w:space="0" w:color="auto"/>
        <w:bottom w:val="none" w:sz="0" w:space="0" w:color="auto"/>
        <w:right w:val="none" w:sz="0" w:space="0" w:color="auto"/>
      </w:divBdr>
    </w:div>
    <w:div w:id="1938252173">
      <w:bodyDiv w:val="1"/>
      <w:marLeft w:val="0"/>
      <w:marRight w:val="0"/>
      <w:marTop w:val="0"/>
      <w:marBottom w:val="0"/>
      <w:divBdr>
        <w:top w:val="none" w:sz="0" w:space="0" w:color="auto"/>
        <w:left w:val="none" w:sz="0" w:space="0" w:color="auto"/>
        <w:bottom w:val="none" w:sz="0" w:space="0" w:color="auto"/>
        <w:right w:val="none" w:sz="0" w:space="0" w:color="auto"/>
      </w:divBdr>
    </w:div>
    <w:div w:id="1942179701">
      <w:bodyDiv w:val="1"/>
      <w:marLeft w:val="0"/>
      <w:marRight w:val="0"/>
      <w:marTop w:val="0"/>
      <w:marBottom w:val="0"/>
      <w:divBdr>
        <w:top w:val="none" w:sz="0" w:space="0" w:color="auto"/>
        <w:left w:val="none" w:sz="0" w:space="0" w:color="auto"/>
        <w:bottom w:val="none" w:sz="0" w:space="0" w:color="auto"/>
        <w:right w:val="none" w:sz="0" w:space="0" w:color="auto"/>
      </w:divBdr>
    </w:div>
    <w:div w:id="1949772997">
      <w:bodyDiv w:val="1"/>
      <w:marLeft w:val="0"/>
      <w:marRight w:val="0"/>
      <w:marTop w:val="0"/>
      <w:marBottom w:val="0"/>
      <w:divBdr>
        <w:top w:val="none" w:sz="0" w:space="0" w:color="auto"/>
        <w:left w:val="none" w:sz="0" w:space="0" w:color="auto"/>
        <w:bottom w:val="none" w:sz="0" w:space="0" w:color="auto"/>
        <w:right w:val="none" w:sz="0" w:space="0" w:color="auto"/>
      </w:divBdr>
    </w:div>
    <w:div w:id="1952472203">
      <w:bodyDiv w:val="1"/>
      <w:marLeft w:val="0"/>
      <w:marRight w:val="0"/>
      <w:marTop w:val="0"/>
      <w:marBottom w:val="0"/>
      <w:divBdr>
        <w:top w:val="none" w:sz="0" w:space="0" w:color="auto"/>
        <w:left w:val="none" w:sz="0" w:space="0" w:color="auto"/>
        <w:bottom w:val="none" w:sz="0" w:space="0" w:color="auto"/>
        <w:right w:val="none" w:sz="0" w:space="0" w:color="auto"/>
      </w:divBdr>
    </w:div>
    <w:div w:id="1952659878">
      <w:bodyDiv w:val="1"/>
      <w:marLeft w:val="0"/>
      <w:marRight w:val="0"/>
      <w:marTop w:val="0"/>
      <w:marBottom w:val="0"/>
      <w:divBdr>
        <w:top w:val="none" w:sz="0" w:space="0" w:color="auto"/>
        <w:left w:val="none" w:sz="0" w:space="0" w:color="auto"/>
        <w:bottom w:val="none" w:sz="0" w:space="0" w:color="auto"/>
        <w:right w:val="none" w:sz="0" w:space="0" w:color="auto"/>
      </w:divBdr>
    </w:div>
    <w:div w:id="1954708158">
      <w:bodyDiv w:val="1"/>
      <w:marLeft w:val="0"/>
      <w:marRight w:val="0"/>
      <w:marTop w:val="0"/>
      <w:marBottom w:val="0"/>
      <w:divBdr>
        <w:top w:val="none" w:sz="0" w:space="0" w:color="auto"/>
        <w:left w:val="none" w:sz="0" w:space="0" w:color="auto"/>
        <w:bottom w:val="none" w:sz="0" w:space="0" w:color="auto"/>
        <w:right w:val="none" w:sz="0" w:space="0" w:color="auto"/>
      </w:divBdr>
    </w:div>
    <w:div w:id="1956911535">
      <w:bodyDiv w:val="1"/>
      <w:marLeft w:val="0"/>
      <w:marRight w:val="0"/>
      <w:marTop w:val="0"/>
      <w:marBottom w:val="0"/>
      <w:divBdr>
        <w:top w:val="none" w:sz="0" w:space="0" w:color="auto"/>
        <w:left w:val="none" w:sz="0" w:space="0" w:color="auto"/>
        <w:bottom w:val="none" w:sz="0" w:space="0" w:color="auto"/>
        <w:right w:val="none" w:sz="0" w:space="0" w:color="auto"/>
      </w:divBdr>
    </w:div>
    <w:div w:id="1957590988">
      <w:bodyDiv w:val="1"/>
      <w:marLeft w:val="0"/>
      <w:marRight w:val="0"/>
      <w:marTop w:val="0"/>
      <w:marBottom w:val="0"/>
      <w:divBdr>
        <w:top w:val="none" w:sz="0" w:space="0" w:color="auto"/>
        <w:left w:val="none" w:sz="0" w:space="0" w:color="auto"/>
        <w:bottom w:val="none" w:sz="0" w:space="0" w:color="auto"/>
        <w:right w:val="none" w:sz="0" w:space="0" w:color="auto"/>
      </w:divBdr>
    </w:div>
    <w:div w:id="1964922627">
      <w:bodyDiv w:val="1"/>
      <w:marLeft w:val="0"/>
      <w:marRight w:val="0"/>
      <w:marTop w:val="0"/>
      <w:marBottom w:val="0"/>
      <w:divBdr>
        <w:top w:val="none" w:sz="0" w:space="0" w:color="auto"/>
        <w:left w:val="none" w:sz="0" w:space="0" w:color="auto"/>
        <w:bottom w:val="none" w:sz="0" w:space="0" w:color="auto"/>
        <w:right w:val="none" w:sz="0" w:space="0" w:color="auto"/>
      </w:divBdr>
    </w:div>
    <w:div w:id="1967931464">
      <w:bodyDiv w:val="1"/>
      <w:marLeft w:val="0"/>
      <w:marRight w:val="0"/>
      <w:marTop w:val="0"/>
      <w:marBottom w:val="0"/>
      <w:divBdr>
        <w:top w:val="none" w:sz="0" w:space="0" w:color="auto"/>
        <w:left w:val="none" w:sz="0" w:space="0" w:color="auto"/>
        <w:bottom w:val="none" w:sz="0" w:space="0" w:color="auto"/>
        <w:right w:val="none" w:sz="0" w:space="0" w:color="auto"/>
      </w:divBdr>
    </w:div>
    <w:div w:id="1969772275">
      <w:bodyDiv w:val="1"/>
      <w:marLeft w:val="0"/>
      <w:marRight w:val="0"/>
      <w:marTop w:val="0"/>
      <w:marBottom w:val="0"/>
      <w:divBdr>
        <w:top w:val="none" w:sz="0" w:space="0" w:color="auto"/>
        <w:left w:val="none" w:sz="0" w:space="0" w:color="auto"/>
        <w:bottom w:val="none" w:sz="0" w:space="0" w:color="auto"/>
        <w:right w:val="none" w:sz="0" w:space="0" w:color="auto"/>
      </w:divBdr>
    </w:div>
    <w:div w:id="1970475881">
      <w:bodyDiv w:val="1"/>
      <w:marLeft w:val="0"/>
      <w:marRight w:val="0"/>
      <w:marTop w:val="0"/>
      <w:marBottom w:val="0"/>
      <w:divBdr>
        <w:top w:val="none" w:sz="0" w:space="0" w:color="auto"/>
        <w:left w:val="none" w:sz="0" w:space="0" w:color="auto"/>
        <w:bottom w:val="none" w:sz="0" w:space="0" w:color="auto"/>
        <w:right w:val="none" w:sz="0" w:space="0" w:color="auto"/>
      </w:divBdr>
    </w:div>
    <w:div w:id="1974285792">
      <w:bodyDiv w:val="1"/>
      <w:marLeft w:val="0"/>
      <w:marRight w:val="0"/>
      <w:marTop w:val="0"/>
      <w:marBottom w:val="0"/>
      <w:divBdr>
        <w:top w:val="none" w:sz="0" w:space="0" w:color="auto"/>
        <w:left w:val="none" w:sz="0" w:space="0" w:color="auto"/>
        <w:bottom w:val="none" w:sz="0" w:space="0" w:color="auto"/>
        <w:right w:val="none" w:sz="0" w:space="0" w:color="auto"/>
      </w:divBdr>
    </w:div>
    <w:div w:id="1975912021">
      <w:bodyDiv w:val="1"/>
      <w:marLeft w:val="0"/>
      <w:marRight w:val="0"/>
      <w:marTop w:val="0"/>
      <w:marBottom w:val="0"/>
      <w:divBdr>
        <w:top w:val="none" w:sz="0" w:space="0" w:color="auto"/>
        <w:left w:val="none" w:sz="0" w:space="0" w:color="auto"/>
        <w:bottom w:val="none" w:sz="0" w:space="0" w:color="auto"/>
        <w:right w:val="none" w:sz="0" w:space="0" w:color="auto"/>
      </w:divBdr>
    </w:div>
    <w:div w:id="1977485273">
      <w:bodyDiv w:val="1"/>
      <w:marLeft w:val="0"/>
      <w:marRight w:val="0"/>
      <w:marTop w:val="0"/>
      <w:marBottom w:val="0"/>
      <w:divBdr>
        <w:top w:val="none" w:sz="0" w:space="0" w:color="auto"/>
        <w:left w:val="none" w:sz="0" w:space="0" w:color="auto"/>
        <w:bottom w:val="none" w:sz="0" w:space="0" w:color="auto"/>
        <w:right w:val="none" w:sz="0" w:space="0" w:color="auto"/>
      </w:divBdr>
    </w:div>
    <w:div w:id="1984584092">
      <w:bodyDiv w:val="1"/>
      <w:marLeft w:val="0"/>
      <w:marRight w:val="0"/>
      <w:marTop w:val="0"/>
      <w:marBottom w:val="0"/>
      <w:divBdr>
        <w:top w:val="none" w:sz="0" w:space="0" w:color="auto"/>
        <w:left w:val="none" w:sz="0" w:space="0" w:color="auto"/>
        <w:bottom w:val="none" w:sz="0" w:space="0" w:color="auto"/>
        <w:right w:val="none" w:sz="0" w:space="0" w:color="auto"/>
      </w:divBdr>
    </w:div>
    <w:div w:id="1994403407">
      <w:bodyDiv w:val="1"/>
      <w:marLeft w:val="0"/>
      <w:marRight w:val="0"/>
      <w:marTop w:val="0"/>
      <w:marBottom w:val="0"/>
      <w:divBdr>
        <w:top w:val="none" w:sz="0" w:space="0" w:color="auto"/>
        <w:left w:val="none" w:sz="0" w:space="0" w:color="auto"/>
        <w:bottom w:val="none" w:sz="0" w:space="0" w:color="auto"/>
        <w:right w:val="none" w:sz="0" w:space="0" w:color="auto"/>
      </w:divBdr>
    </w:div>
    <w:div w:id="1998730787">
      <w:bodyDiv w:val="1"/>
      <w:marLeft w:val="0"/>
      <w:marRight w:val="0"/>
      <w:marTop w:val="0"/>
      <w:marBottom w:val="0"/>
      <w:divBdr>
        <w:top w:val="none" w:sz="0" w:space="0" w:color="auto"/>
        <w:left w:val="none" w:sz="0" w:space="0" w:color="auto"/>
        <w:bottom w:val="none" w:sz="0" w:space="0" w:color="auto"/>
        <w:right w:val="none" w:sz="0" w:space="0" w:color="auto"/>
      </w:divBdr>
    </w:div>
    <w:div w:id="2014063681">
      <w:bodyDiv w:val="1"/>
      <w:marLeft w:val="0"/>
      <w:marRight w:val="0"/>
      <w:marTop w:val="0"/>
      <w:marBottom w:val="0"/>
      <w:divBdr>
        <w:top w:val="none" w:sz="0" w:space="0" w:color="auto"/>
        <w:left w:val="none" w:sz="0" w:space="0" w:color="auto"/>
        <w:bottom w:val="none" w:sz="0" w:space="0" w:color="auto"/>
        <w:right w:val="none" w:sz="0" w:space="0" w:color="auto"/>
      </w:divBdr>
    </w:div>
    <w:div w:id="2014454848">
      <w:bodyDiv w:val="1"/>
      <w:marLeft w:val="0"/>
      <w:marRight w:val="0"/>
      <w:marTop w:val="0"/>
      <w:marBottom w:val="0"/>
      <w:divBdr>
        <w:top w:val="none" w:sz="0" w:space="0" w:color="auto"/>
        <w:left w:val="none" w:sz="0" w:space="0" w:color="auto"/>
        <w:bottom w:val="none" w:sz="0" w:space="0" w:color="auto"/>
        <w:right w:val="none" w:sz="0" w:space="0" w:color="auto"/>
      </w:divBdr>
    </w:div>
    <w:div w:id="2016955976">
      <w:bodyDiv w:val="1"/>
      <w:marLeft w:val="0"/>
      <w:marRight w:val="0"/>
      <w:marTop w:val="0"/>
      <w:marBottom w:val="0"/>
      <w:divBdr>
        <w:top w:val="none" w:sz="0" w:space="0" w:color="auto"/>
        <w:left w:val="none" w:sz="0" w:space="0" w:color="auto"/>
        <w:bottom w:val="none" w:sz="0" w:space="0" w:color="auto"/>
        <w:right w:val="none" w:sz="0" w:space="0" w:color="auto"/>
      </w:divBdr>
    </w:div>
    <w:div w:id="2031296042">
      <w:bodyDiv w:val="1"/>
      <w:marLeft w:val="0"/>
      <w:marRight w:val="0"/>
      <w:marTop w:val="0"/>
      <w:marBottom w:val="0"/>
      <w:divBdr>
        <w:top w:val="none" w:sz="0" w:space="0" w:color="auto"/>
        <w:left w:val="none" w:sz="0" w:space="0" w:color="auto"/>
        <w:bottom w:val="none" w:sz="0" w:space="0" w:color="auto"/>
        <w:right w:val="none" w:sz="0" w:space="0" w:color="auto"/>
      </w:divBdr>
    </w:div>
    <w:div w:id="2031446368">
      <w:bodyDiv w:val="1"/>
      <w:marLeft w:val="0"/>
      <w:marRight w:val="0"/>
      <w:marTop w:val="0"/>
      <w:marBottom w:val="0"/>
      <w:divBdr>
        <w:top w:val="none" w:sz="0" w:space="0" w:color="auto"/>
        <w:left w:val="none" w:sz="0" w:space="0" w:color="auto"/>
        <w:bottom w:val="none" w:sz="0" w:space="0" w:color="auto"/>
        <w:right w:val="none" w:sz="0" w:space="0" w:color="auto"/>
      </w:divBdr>
    </w:div>
    <w:div w:id="2033261749">
      <w:bodyDiv w:val="1"/>
      <w:marLeft w:val="0"/>
      <w:marRight w:val="0"/>
      <w:marTop w:val="0"/>
      <w:marBottom w:val="0"/>
      <w:divBdr>
        <w:top w:val="none" w:sz="0" w:space="0" w:color="auto"/>
        <w:left w:val="none" w:sz="0" w:space="0" w:color="auto"/>
        <w:bottom w:val="none" w:sz="0" w:space="0" w:color="auto"/>
        <w:right w:val="none" w:sz="0" w:space="0" w:color="auto"/>
      </w:divBdr>
    </w:div>
    <w:div w:id="2034528513">
      <w:bodyDiv w:val="1"/>
      <w:marLeft w:val="0"/>
      <w:marRight w:val="0"/>
      <w:marTop w:val="0"/>
      <w:marBottom w:val="0"/>
      <w:divBdr>
        <w:top w:val="none" w:sz="0" w:space="0" w:color="auto"/>
        <w:left w:val="none" w:sz="0" w:space="0" w:color="auto"/>
        <w:bottom w:val="none" w:sz="0" w:space="0" w:color="auto"/>
        <w:right w:val="none" w:sz="0" w:space="0" w:color="auto"/>
      </w:divBdr>
    </w:div>
    <w:div w:id="2038853432">
      <w:bodyDiv w:val="1"/>
      <w:marLeft w:val="0"/>
      <w:marRight w:val="0"/>
      <w:marTop w:val="0"/>
      <w:marBottom w:val="0"/>
      <w:divBdr>
        <w:top w:val="none" w:sz="0" w:space="0" w:color="auto"/>
        <w:left w:val="none" w:sz="0" w:space="0" w:color="auto"/>
        <w:bottom w:val="none" w:sz="0" w:space="0" w:color="auto"/>
        <w:right w:val="none" w:sz="0" w:space="0" w:color="auto"/>
      </w:divBdr>
    </w:div>
    <w:div w:id="2042780981">
      <w:bodyDiv w:val="1"/>
      <w:marLeft w:val="0"/>
      <w:marRight w:val="0"/>
      <w:marTop w:val="0"/>
      <w:marBottom w:val="0"/>
      <w:divBdr>
        <w:top w:val="none" w:sz="0" w:space="0" w:color="auto"/>
        <w:left w:val="none" w:sz="0" w:space="0" w:color="auto"/>
        <w:bottom w:val="none" w:sz="0" w:space="0" w:color="auto"/>
        <w:right w:val="none" w:sz="0" w:space="0" w:color="auto"/>
      </w:divBdr>
    </w:div>
    <w:div w:id="2043553622">
      <w:bodyDiv w:val="1"/>
      <w:marLeft w:val="0"/>
      <w:marRight w:val="0"/>
      <w:marTop w:val="0"/>
      <w:marBottom w:val="0"/>
      <w:divBdr>
        <w:top w:val="none" w:sz="0" w:space="0" w:color="auto"/>
        <w:left w:val="none" w:sz="0" w:space="0" w:color="auto"/>
        <w:bottom w:val="none" w:sz="0" w:space="0" w:color="auto"/>
        <w:right w:val="none" w:sz="0" w:space="0" w:color="auto"/>
      </w:divBdr>
    </w:div>
    <w:div w:id="2045985569">
      <w:bodyDiv w:val="1"/>
      <w:marLeft w:val="0"/>
      <w:marRight w:val="0"/>
      <w:marTop w:val="0"/>
      <w:marBottom w:val="0"/>
      <w:divBdr>
        <w:top w:val="none" w:sz="0" w:space="0" w:color="auto"/>
        <w:left w:val="none" w:sz="0" w:space="0" w:color="auto"/>
        <w:bottom w:val="none" w:sz="0" w:space="0" w:color="auto"/>
        <w:right w:val="none" w:sz="0" w:space="0" w:color="auto"/>
      </w:divBdr>
    </w:div>
    <w:div w:id="2051175884">
      <w:bodyDiv w:val="1"/>
      <w:marLeft w:val="0"/>
      <w:marRight w:val="0"/>
      <w:marTop w:val="0"/>
      <w:marBottom w:val="0"/>
      <w:divBdr>
        <w:top w:val="none" w:sz="0" w:space="0" w:color="auto"/>
        <w:left w:val="none" w:sz="0" w:space="0" w:color="auto"/>
        <w:bottom w:val="none" w:sz="0" w:space="0" w:color="auto"/>
        <w:right w:val="none" w:sz="0" w:space="0" w:color="auto"/>
      </w:divBdr>
    </w:div>
    <w:div w:id="2055930387">
      <w:bodyDiv w:val="1"/>
      <w:marLeft w:val="0"/>
      <w:marRight w:val="0"/>
      <w:marTop w:val="0"/>
      <w:marBottom w:val="0"/>
      <w:divBdr>
        <w:top w:val="none" w:sz="0" w:space="0" w:color="auto"/>
        <w:left w:val="none" w:sz="0" w:space="0" w:color="auto"/>
        <w:bottom w:val="none" w:sz="0" w:space="0" w:color="auto"/>
        <w:right w:val="none" w:sz="0" w:space="0" w:color="auto"/>
      </w:divBdr>
    </w:div>
    <w:div w:id="2056346724">
      <w:bodyDiv w:val="1"/>
      <w:marLeft w:val="0"/>
      <w:marRight w:val="0"/>
      <w:marTop w:val="0"/>
      <w:marBottom w:val="0"/>
      <w:divBdr>
        <w:top w:val="none" w:sz="0" w:space="0" w:color="auto"/>
        <w:left w:val="none" w:sz="0" w:space="0" w:color="auto"/>
        <w:bottom w:val="none" w:sz="0" w:space="0" w:color="auto"/>
        <w:right w:val="none" w:sz="0" w:space="0" w:color="auto"/>
      </w:divBdr>
    </w:div>
    <w:div w:id="2057776562">
      <w:bodyDiv w:val="1"/>
      <w:marLeft w:val="0"/>
      <w:marRight w:val="0"/>
      <w:marTop w:val="0"/>
      <w:marBottom w:val="0"/>
      <w:divBdr>
        <w:top w:val="none" w:sz="0" w:space="0" w:color="auto"/>
        <w:left w:val="none" w:sz="0" w:space="0" w:color="auto"/>
        <w:bottom w:val="none" w:sz="0" w:space="0" w:color="auto"/>
        <w:right w:val="none" w:sz="0" w:space="0" w:color="auto"/>
      </w:divBdr>
    </w:div>
    <w:div w:id="2065592878">
      <w:bodyDiv w:val="1"/>
      <w:marLeft w:val="0"/>
      <w:marRight w:val="0"/>
      <w:marTop w:val="0"/>
      <w:marBottom w:val="0"/>
      <w:divBdr>
        <w:top w:val="none" w:sz="0" w:space="0" w:color="auto"/>
        <w:left w:val="none" w:sz="0" w:space="0" w:color="auto"/>
        <w:bottom w:val="none" w:sz="0" w:space="0" w:color="auto"/>
        <w:right w:val="none" w:sz="0" w:space="0" w:color="auto"/>
      </w:divBdr>
    </w:div>
    <w:div w:id="2076389658">
      <w:bodyDiv w:val="1"/>
      <w:marLeft w:val="0"/>
      <w:marRight w:val="0"/>
      <w:marTop w:val="0"/>
      <w:marBottom w:val="0"/>
      <w:divBdr>
        <w:top w:val="none" w:sz="0" w:space="0" w:color="auto"/>
        <w:left w:val="none" w:sz="0" w:space="0" w:color="auto"/>
        <w:bottom w:val="none" w:sz="0" w:space="0" w:color="auto"/>
        <w:right w:val="none" w:sz="0" w:space="0" w:color="auto"/>
      </w:divBdr>
    </w:div>
    <w:div w:id="2077429408">
      <w:bodyDiv w:val="1"/>
      <w:marLeft w:val="0"/>
      <w:marRight w:val="0"/>
      <w:marTop w:val="0"/>
      <w:marBottom w:val="0"/>
      <w:divBdr>
        <w:top w:val="none" w:sz="0" w:space="0" w:color="auto"/>
        <w:left w:val="none" w:sz="0" w:space="0" w:color="auto"/>
        <w:bottom w:val="none" w:sz="0" w:space="0" w:color="auto"/>
        <w:right w:val="none" w:sz="0" w:space="0" w:color="auto"/>
      </w:divBdr>
    </w:div>
    <w:div w:id="2079211150">
      <w:bodyDiv w:val="1"/>
      <w:marLeft w:val="0"/>
      <w:marRight w:val="0"/>
      <w:marTop w:val="0"/>
      <w:marBottom w:val="0"/>
      <w:divBdr>
        <w:top w:val="none" w:sz="0" w:space="0" w:color="auto"/>
        <w:left w:val="none" w:sz="0" w:space="0" w:color="auto"/>
        <w:bottom w:val="none" w:sz="0" w:space="0" w:color="auto"/>
        <w:right w:val="none" w:sz="0" w:space="0" w:color="auto"/>
      </w:divBdr>
    </w:div>
    <w:div w:id="2093231916">
      <w:bodyDiv w:val="1"/>
      <w:marLeft w:val="0"/>
      <w:marRight w:val="0"/>
      <w:marTop w:val="0"/>
      <w:marBottom w:val="0"/>
      <w:divBdr>
        <w:top w:val="none" w:sz="0" w:space="0" w:color="auto"/>
        <w:left w:val="none" w:sz="0" w:space="0" w:color="auto"/>
        <w:bottom w:val="none" w:sz="0" w:space="0" w:color="auto"/>
        <w:right w:val="none" w:sz="0" w:space="0" w:color="auto"/>
      </w:divBdr>
    </w:div>
    <w:div w:id="2094281820">
      <w:bodyDiv w:val="1"/>
      <w:marLeft w:val="0"/>
      <w:marRight w:val="0"/>
      <w:marTop w:val="0"/>
      <w:marBottom w:val="0"/>
      <w:divBdr>
        <w:top w:val="none" w:sz="0" w:space="0" w:color="auto"/>
        <w:left w:val="none" w:sz="0" w:space="0" w:color="auto"/>
        <w:bottom w:val="none" w:sz="0" w:space="0" w:color="auto"/>
        <w:right w:val="none" w:sz="0" w:space="0" w:color="auto"/>
      </w:divBdr>
    </w:div>
    <w:div w:id="2099056064">
      <w:bodyDiv w:val="1"/>
      <w:marLeft w:val="0"/>
      <w:marRight w:val="0"/>
      <w:marTop w:val="0"/>
      <w:marBottom w:val="0"/>
      <w:divBdr>
        <w:top w:val="none" w:sz="0" w:space="0" w:color="auto"/>
        <w:left w:val="none" w:sz="0" w:space="0" w:color="auto"/>
        <w:bottom w:val="none" w:sz="0" w:space="0" w:color="auto"/>
        <w:right w:val="none" w:sz="0" w:space="0" w:color="auto"/>
      </w:divBdr>
    </w:div>
    <w:div w:id="2101949641">
      <w:bodyDiv w:val="1"/>
      <w:marLeft w:val="0"/>
      <w:marRight w:val="0"/>
      <w:marTop w:val="0"/>
      <w:marBottom w:val="0"/>
      <w:divBdr>
        <w:top w:val="none" w:sz="0" w:space="0" w:color="auto"/>
        <w:left w:val="none" w:sz="0" w:space="0" w:color="auto"/>
        <w:bottom w:val="none" w:sz="0" w:space="0" w:color="auto"/>
        <w:right w:val="none" w:sz="0" w:space="0" w:color="auto"/>
      </w:divBdr>
    </w:div>
    <w:div w:id="2104179317">
      <w:bodyDiv w:val="1"/>
      <w:marLeft w:val="0"/>
      <w:marRight w:val="0"/>
      <w:marTop w:val="0"/>
      <w:marBottom w:val="0"/>
      <w:divBdr>
        <w:top w:val="none" w:sz="0" w:space="0" w:color="auto"/>
        <w:left w:val="none" w:sz="0" w:space="0" w:color="auto"/>
        <w:bottom w:val="none" w:sz="0" w:space="0" w:color="auto"/>
        <w:right w:val="none" w:sz="0" w:space="0" w:color="auto"/>
      </w:divBdr>
    </w:div>
    <w:div w:id="2107581171">
      <w:bodyDiv w:val="1"/>
      <w:marLeft w:val="0"/>
      <w:marRight w:val="0"/>
      <w:marTop w:val="0"/>
      <w:marBottom w:val="0"/>
      <w:divBdr>
        <w:top w:val="none" w:sz="0" w:space="0" w:color="auto"/>
        <w:left w:val="none" w:sz="0" w:space="0" w:color="auto"/>
        <w:bottom w:val="none" w:sz="0" w:space="0" w:color="auto"/>
        <w:right w:val="none" w:sz="0" w:space="0" w:color="auto"/>
      </w:divBdr>
    </w:div>
    <w:div w:id="2124568162">
      <w:bodyDiv w:val="1"/>
      <w:marLeft w:val="0"/>
      <w:marRight w:val="0"/>
      <w:marTop w:val="0"/>
      <w:marBottom w:val="0"/>
      <w:divBdr>
        <w:top w:val="none" w:sz="0" w:space="0" w:color="auto"/>
        <w:left w:val="none" w:sz="0" w:space="0" w:color="auto"/>
        <w:bottom w:val="none" w:sz="0" w:space="0" w:color="auto"/>
        <w:right w:val="none" w:sz="0" w:space="0" w:color="auto"/>
      </w:divBdr>
    </w:div>
    <w:div w:id="2135295815">
      <w:bodyDiv w:val="1"/>
      <w:marLeft w:val="0"/>
      <w:marRight w:val="0"/>
      <w:marTop w:val="0"/>
      <w:marBottom w:val="0"/>
      <w:divBdr>
        <w:top w:val="none" w:sz="0" w:space="0" w:color="auto"/>
        <w:left w:val="none" w:sz="0" w:space="0" w:color="auto"/>
        <w:bottom w:val="none" w:sz="0" w:space="0" w:color="auto"/>
        <w:right w:val="none" w:sz="0" w:space="0" w:color="auto"/>
      </w:divBdr>
    </w:div>
    <w:div w:id="2140371761">
      <w:bodyDiv w:val="1"/>
      <w:marLeft w:val="0"/>
      <w:marRight w:val="0"/>
      <w:marTop w:val="0"/>
      <w:marBottom w:val="0"/>
      <w:divBdr>
        <w:top w:val="none" w:sz="0" w:space="0" w:color="auto"/>
        <w:left w:val="none" w:sz="0" w:space="0" w:color="auto"/>
        <w:bottom w:val="none" w:sz="0" w:space="0" w:color="auto"/>
        <w:right w:val="none" w:sz="0" w:space="0" w:color="auto"/>
      </w:divBdr>
    </w:div>
    <w:div w:id="2141801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package" Target="embeddings/Microsoft_Visio_Drawing.vsdx"/><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emf"/><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Gey95</b:Tag>
    <b:SourceType>JournalArticle</b:SourceType>
    <b:Guid>{98C7738F-E33A-4437-A638-4D14FBFC922E}</b:Guid>
    <b:Title>Fault-Tree Analysis: A Knowledge-Engineering Approach </b:Title>
    <b:Year>1995</b:Year>
    <b:JournalName>IEEE Transactions on Reliability</b:JournalName>
    <b:Pages>37-45</b:Pages>
    <b:Volume>44</b:Volume>
    <b:Issue>1</b:Issue>
    <b:Author>
      <b:Author>
        <b:NameList>
          <b:Person>
            <b:Last>Geymayr</b:Last>
            <b:Middle>Antonio Bogarin</b:Middle>
            <b:First>Jose</b:First>
          </b:Person>
          <b:Person>
            <b:Last>Ebecken</b:Last>
            <b:First>Nelson Francisco Favilla</b:First>
          </b:Person>
        </b:NameList>
      </b:Author>
    </b:Author>
    <b:RefOrder>1</b:RefOrder>
  </b:Source>
  <b:Source>
    <b:Tag>Bai13</b:Tag>
    <b:SourceType>JournalArticle</b:SourceType>
    <b:Guid>{9B2857A1-668A-47CB-B84A-77D9FAB99A14}</b:Guid>
    <b:Title>Reliability Analysis Using Fault Tree Analysis: A Review</b:Title>
    <b:Year>2013</b:Year>
    <b:JournalName>International Journal of Chemical Engineering and Applications</b:JournalName>
    <b:Pages>169-173</b:Pages>
    <b:Volume>4</b:Volume>
    <b:Issue>3</b:Issue>
    <b:Author>
      <b:Author>
        <b:NameList>
          <b:Person>
            <b:Last>Baig</b:Last>
            <b:First>Ahmed Ali</b:First>
          </b:Person>
          <b:Person>
            <b:Last>Ruzli</b:Last>
            <b:First>Risza</b:First>
          </b:Person>
          <b:Person>
            <b:Last>Buang</b:Last>
            <b:First>Azizul B</b:First>
          </b:Person>
        </b:NameList>
      </b:Author>
    </b:Author>
    <b:RefOrder>6</b:RefOrder>
  </b:Source>
  <b:Source>
    <b:Tag>Sih18</b:Tag>
    <b:SourceType>JournalArticle</b:SourceType>
    <b:Guid>{A43C9187-DDAE-44CB-A962-82BF819D8588}</b:Guid>
    <b:Author>
      <b:Author>
        <b:NameList>
          <b:Person>
            <b:Last>Sihombing</b:Last>
            <b:First>Fritz</b:First>
          </b:Person>
          <b:Person>
            <b:Last>Torbol</b:Last>
            <b:First>Marco</b:First>
          </b:Person>
        </b:NameList>
      </b:Author>
    </b:Author>
    <b:Title>Parallel fault tree analysis for accurate reliability of complex systems</b:Title>
    <b:JournalName>Structural Safety</b:JournalName>
    <b:Year>2018</b:Year>
    <b:Pages>41-53</b:Pages>
    <b:Volume>72</b:Volume>
    <b:RefOrder>3</b:RefOrder>
  </b:Source>
  <b:Source>
    <b:Tag>Ves81</b:Tag>
    <b:SourceType>Report</b:SourceType>
    <b:Guid>{E6974B87-77FD-418A-A666-9CD4DF1C8501}</b:Guid>
    <b:Title>Fault Tree Handbook</b:Title>
    <b:Year>1981</b:Year>
    <b:City>Washington, DC</b:City>
    <b:Publisher>Systems and Reliability Research Office of Nuclear Regulatory Research U.S. Nuclear Regulatory Commission</b:Publisher>
    <b:Author>
      <b:Author>
        <b:NameList>
          <b:Person>
            <b:Last>Vesely</b:Last>
            <b:Middle>E</b:Middle>
            <b:First>W</b:First>
          </b:Person>
          <b:Person>
            <b:Last>Goldberg</b:Last>
            <b:Middle>F</b:Middle>
            <b:First>F</b:First>
          </b:Person>
          <b:Person>
            <b:Last>Roberts</b:Last>
            <b:Middle>H</b:Middle>
            <b:First>N</b:First>
          </b:Person>
          <b:Person>
            <b:Last>Haasl</b:Last>
            <b:Middle>F</b:Middle>
            <b:First>D</b:First>
          </b:Person>
        </b:NameList>
      </b:Author>
    </b:Author>
    <b:RefOrder>4</b:RefOrder>
  </b:Source>
  <b:Source>
    <b:Tag>Fah23</b:Tag>
    <b:SourceType>JournalArticle</b:SourceType>
    <b:Guid>{A7B48B75-0CED-4CAC-99FA-23479BA9B541}</b:Guid>
    <b:Title>On Reliability: A Mathematical Fault Tree</b:Title>
    <b:Year>2023</b:Year>
    <b:Author>
      <b:Author>
        <b:NameList>
          <b:Person>
            <b:Last>Fahmy</b:Last>
            <b:Middle>S</b:Middle>
            <b:First>M</b:First>
          </b:Person>
          <b:Person>
            <b:Last>Ahmed</b:Last>
            <b:Middle>I</b:Middle>
            <b:First>A</b:First>
          </b:Person>
          <b:Person>
            <b:Last>Khalil</b:Last>
            <b:First>M</b:First>
          </b:Person>
        </b:NameList>
      </b:Author>
    </b:Author>
    <b:Pages>78-85</b:Pages>
    <b:Volume>18</b:Volume>
    <b:Issue>1</b:Issue>
    <b:RefOrder>5</b:RefOrder>
  </b:Source>
  <b:Source>
    <b:Tag>DRo17</b:Tag>
    <b:SourceType>JournalArticle</b:SourceType>
    <b:Guid>{54B377AC-587C-4D8B-B300-FC91BA2E912B}</b:Guid>
    <b:Author>
      <b:Author>
        <b:NameList>
          <b:Person>
            <b:Last>Rogith</b:Last>
            <b:First>D.</b:First>
          </b:Person>
          <b:Person>
            <b:Last>Iyengar</b:Last>
            <b:First>M.</b:First>
            <b:Middle>S.</b:Middle>
          </b:Person>
          <b:Person>
            <b:Last>Singh</b:Last>
            <b:First>H.</b:First>
          </b:Person>
        </b:NameList>
      </b:Author>
    </b:Author>
    <b:Title>Using Fault Trees to Advance Understanding of Diagnostic Errors</b:Title>
    <b:JournalName>The Joint Commission Journal on Quality and Patient Safety</b:JournalName>
    <b:Year>2017</b:Year>
    <b:Pages>598-605</b:Pages>
    <b:Volume>43</b:Volume>
    <b:Issue>11</b:Issue>
    <b:RefOrder>2</b:RefOrder>
  </b:Source>
  <b:Source>
    <b:Tag>REM17</b:Tag>
    <b:SourceType>Book</b:SourceType>
    <b:Guid>{F688412D-3FE4-4BC0-9506-B1E68D45E70B}</b:Guid>
    <b:Title>The basics of FMEA</b:Title>
    <b:Year>2017</b:Year>
    <b:Author>
      <b:Author>
        <b:NameList>
          <b:Person>
            <b:Last>Mcdermott</b:Last>
            <b:First>R.</b:First>
            <b:Middle>E.</b:Middle>
          </b:Person>
          <b:Person>
            <b:Last>Mikulak</b:Last>
            <b:First>R.</b:First>
            <b:Middle>J.</b:Middle>
          </b:Person>
          <b:Person>
            <b:Last>Beauregard</b:Last>
            <b:First>M.</b:First>
            <b:Middle>R.</b:Middle>
          </b:Person>
        </b:NameList>
      </b:Author>
    </b:Author>
    <b:City>New York</b:City>
    <b:Publisher>Productivity Press</b:Publisher>
    <b:RefOrder>7</b:RefOrder>
  </b:Source>
  <b:Source>
    <b:Tag>IEC19</b:Tag>
    <b:SourceType>JournalArticle</b:SourceType>
    <b:Guid>{2614A9A0-5FF7-4DEC-9026-72C74C722C2B}</b:Guid>
    <b:Title>Risk management — Risk assessment techniques</b:Title>
    <b:Year>2019</b:Year>
    <b:Author>
      <b:Author>
        <b:Corporate>IEC</b:Corporate>
      </b:Author>
    </b:Author>
    <b:JournalName>IEC 31010:2019 </b:JournalName>
    <b:Volume>2</b:Volume>
    <b:RefOrder>8</b:RefOrder>
  </b:Source>
  <b:Source>
    <b:Tag>Sid17</b:Tag>
    <b:SourceType>Book</b:SourceType>
    <b:Guid>{13C56B3F-C540-42FC-8019-0200AE7C66EE}</b:Guid>
    <b:Title>The field guide to understanding'human error'</b:Title>
    <b:Year>2017</b:Year>
    <b:Author>
      <b:Author>
        <b:NameList>
          <b:Person>
            <b:Last>Dekker</b:Last>
            <b:First>Sidney</b:First>
          </b:Person>
        </b:NameList>
      </b:Author>
    </b:Author>
    <b:City>Hampshire</b:City>
    <b:Publisher>CRC Press</b:Publisher>
    <b:RefOrder>9</b:RefOrder>
  </b:Source>
  <b:Source>
    <b:Tag>Dav08</b:Tag>
    <b:SourceType>Book</b:SourceType>
    <b:Guid>{22F9C38A-D600-4148-9E34-90192FC5AA7D}</b:Guid>
    <b:Author>
      <b:Author>
        <b:NameList>
          <b:Person>
            <b:Last>Embrey</b:Last>
            <b:First>David</b:First>
          </b:Person>
        </b:NameList>
      </b:Author>
    </b:Author>
    <b:Title>SHERPA A systematic human error reduction and prediction approach</b:Title>
    <b:Year>19-84-2008</b:Year>
    <b:City>New York</b:City>
    <b:Publisher>CRC Press Taylor&amp;Francis </b:Publisher>
    <b:RefOrder>11</b:RefOrder>
  </b:Source>
  <b:Source>
    <b:Tag>Sta13</b:Tag>
    <b:SourceType>Book</b:SourceType>
    <b:Guid>{BE9810FB-8F70-42DF-A92E-150C09C8E39E}</b:Guid>
    <b:Title>Human Factors Methods A Practicle Guide for Engineering and Design </b:Title>
    <b:Year>2013</b:Year>
    <b:City>Surrey </b:City>
    <b:Publisher>Ashgate Publishing Limited </b:Publisher>
    <b:Author>
      <b:Author>
        <b:NameList>
          <b:Person>
            <b:Last>Stanton</b:Last>
            <b:Middle>A</b:Middle>
            <b:First>N</b:First>
          </b:Person>
          <b:Person>
            <b:Last>Salmon </b:Last>
            <b:Middle>M</b:Middle>
            <b:First>P</b:First>
          </b:Person>
          <b:Person>
            <b:Last>Rafferty</b:Last>
            <b:Middle>A</b:Middle>
            <b:First>L</b:First>
          </b:Person>
          <b:Person>
            <b:Last>Walker</b:Last>
            <b:Middle>H</b:Middle>
            <b:First>G</b:First>
          </b:Person>
          <b:Person>
            <b:Last>Baber</b:Last>
            <b:First>C</b:First>
          </b:Person>
          <b:Person>
            <b:Last>Jenkins</b:Last>
            <b:Middle>P</b:Middle>
            <b:First>D</b:First>
          </b:Person>
        </b:NameList>
      </b:Author>
    </b:Author>
    <b:RefOrder>10</b:RefOrder>
  </b:Source>
</b:Sources>
</file>

<file path=customXml/item2.xml><?xml version="1.0" encoding="utf-8"?>
<titus xmlns="http://schemas.titus.com/TitusProperties/">
  <TitusGUID xmlns="">ed2b224b-8612-4750-aece-2c3bbcaa863c</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91851E88-1322-48E4-8E76-2C57BEC5A89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744D470D-9CC0-4EF5-B855-8485BA479A54}">
  <ds:schemaRefs>
    <ds:schemaRef ds:uri="http://schemas.titus.com/Titus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4540</Words>
  <Characters>25883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Ingram (2317699)</dc:creator>
  <cp:keywords/>
  <dc:description/>
  <cp:lastModifiedBy>Tegan Ingram (2317699)</cp:lastModifiedBy>
  <cp:revision>2</cp:revision>
  <dcterms:created xsi:type="dcterms:W3CDTF">2026-04-20T08:10:00Z</dcterms:created>
  <dcterms:modified xsi:type="dcterms:W3CDTF">2026-04-20T08:10:00Z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ed2b224b-8612-4750-aece-2c3bbcaa863c</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