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95E" w:rsidRDefault="005E395E" w:rsidP="005E395E">
      <w:pPr>
        <w:pStyle w:val="NoSpacing"/>
        <w:jc w:val="both"/>
        <w:rPr>
          <w:b/>
          <w:sz w:val="28"/>
          <w:szCs w:val="28"/>
          <w:lang w:val="en" w:eastAsia="en-GB"/>
        </w:rPr>
      </w:pPr>
      <w:r>
        <w:rPr>
          <w:b/>
          <w:sz w:val="28"/>
          <w:szCs w:val="28"/>
          <w:lang w:val="en" w:eastAsia="en-GB"/>
        </w:rPr>
        <w:t>EX – SYNONYMS 2</w:t>
      </w:r>
      <w:bookmarkStart w:id="0" w:name="_GoBack"/>
      <w:bookmarkEnd w:id="0"/>
      <w:r>
        <w:rPr>
          <w:b/>
          <w:sz w:val="28"/>
          <w:szCs w:val="28"/>
          <w:lang w:val="en" w:eastAsia="en-GB"/>
        </w:rPr>
        <w:tab/>
      </w:r>
    </w:p>
    <w:p w:rsidR="005E395E" w:rsidRDefault="005E395E" w:rsidP="005E395E">
      <w:pPr>
        <w:pStyle w:val="NoSpacing"/>
        <w:jc w:val="both"/>
        <w:rPr>
          <w:b/>
          <w:sz w:val="28"/>
          <w:szCs w:val="28"/>
          <w:lang w:val="en" w:eastAsia="en-GB"/>
        </w:rPr>
      </w:pPr>
    </w:p>
    <w:p w:rsidR="005E395E" w:rsidRDefault="005E395E" w:rsidP="005E395E">
      <w:pPr>
        <w:pStyle w:val="NoSpacing"/>
        <w:jc w:val="both"/>
        <w:rPr>
          <w:b/>
          <w:sz w:val="28"/>
          <w:szCs w:val="28"/>
          <w:lang w:val="en" w:eastAsia="en-GB"/>
        </w:rPr>
      </w:pPr>
      <w:r>
        <w:rPr>
          <w:b/>
          <w:sz w:val="28"/>
          <w:szCs w:val="28"/>
          <w:lang w:val="en" w:eastAsia="en-GB"/>
        </w:rPr>
        <w:t xml:space="preserve">Read the text carefully and then do the exercise below </w:t>
      </w:r>
    </w:p>
    <w:p w:rsidR="005E395E" w:rsidRDefault="005E395E" w:rsidP="005E395E">
      <w:pPr>
        <w:pStyle w:val="NoSpacing"/>
        <w:jc w:val="both"/>
        <w:rPr>
          <w:b/>
          <w:sz w:val="28"/>
          <w:szCs w:val="28"/>
          <w:lang w:val="en" w:eastAsia="en-GB"/>
        </w:rPr>
      </w:pPr>
    </w:p>
    <w:p w:rsidR="005E395E" w:rsidRPr="007A17BC" w:rsidRDefault="005E395E" w:rsidP="005E395E">
      <w:pPr>
        <w:spacing w:after="300" w:line="360" w:lineRule="atLeast"/>
        <w:jc w:val="both"/>
        <w:rPr>
          <w:rFonts w:eastAsia="Times New Roman" w:cs="Helvetica"/>
          <w:sz w:val="28"/>
          <w:szCs w:val="28"/>
          <w:lang w:val="en" w:eastAsia="en-GB"/>
        </w:rPr>
      </w:pPr>
      <w:r w:rsidRPr="007A17BC">
        <w:rPr>
          <w:rFonts w:eastAsia="Times New Roman" w:cs="Helvetica"/>
          <w:sz w:val="28"/>
          <w:szCs w:val="28"/>
          <w:lang w:val="en" w:eastAsia="en-GB"/>
        </w:rPr>
        <w:t xml:space="preserve">As part of its commitment to creating Global Citizens, UWTSD has a longstanding study abroad </w:t>
      </w:r>
      <w:proofErr w:type="spellStart"/>
      <w:r w:rsidRPr="007A17BC">
        <w:rPr>
          <w:rFonts w:eastAsia="Times New Roman" w:cs="Helvetica"/>
          <w:sz w:val="28"/>
          <w:szCs w:val="28"/>
          <w:lang w:val="en" w:eastAsia="en-GB"/>
        </w:rPr>
        <w:t>programme</w:t>
      </w:r>
      <w:proofErr w:type="spellEnd"/>
      <w:r w:rsidRPr="007A17BC">
        <w:rPr>
          <w:rFonts w:eastAsia="Times New Roman" w:cs="Helvetica"/>
          <w:sz w:val="28"/>
          <w:szCs w:val="28"/>
          <w:lang w:val="en" w:eastAsia="en-GB"/>
        </w:rPr>
        <w:t xml:space="preserve"> and a number of exchange </w:t>
      </w:r>
      <w:proofErr w:type="spellStart"/>
      <w:r w:rsidRPr="007A17BC">
        <w:rPr>
          <w:rFonts w:eastAsia="Times New Roman" w:cs="Helvetica"/>
          <w:sz w:val="28"/>
          <w:szCs w:val="28"/>
          <w:lang w:val="en" w:eastAsia="en-GB"/>
        </w:rPr>
        <w:t>programmes</w:t>
      </w:r>
      <w:proofErr w:type="spellEnd"/>
      <w:r w:rsidRPr="007A17BC">
        <w:rPr>
          <w:rFonts w:eastAsia="Times New Roman" w:cs="Helvetica"/>
          <w:sz w:val="28"/>
          <w:szCs w:val="28"/>
          <w:lang w:val="en" w:eastAsia="en-GB"/>
        </w:rPr>
        <w:t xml:space="preserve"> with numerous partner institutions. As well as having strong links in the USA and Canada, UWTSD also has relationships with institutions in Europe through the Erasmus </w:t>
      </w:r>
      <w:proofErr w:type="spellStart"/>
      <w:r w:rsidRPr="007A17BC">
        <w:rPr>
          <w:rFonts w:eastAsia="Times New Roman" w:cs="Helvetica"/>
          <w:sz w:val="28"/>
          <w:szCs w:val="28"/>
          <w:lang w:val="en" w:eastAsia="en-GB"/>
        </w:rPr>
        <w:t>programme</w:t>
      </w:r>
      <w:proofErr w:type="spellEnd"/>
      <w:r w:rsidRPr="007A17BC">
        <w:rPr>
          <w:rFonts w:eastAsia="Times New Roman" w:cs="Helvetica"/>
          <w:sz w:val="28"/>
          <w:szCs w:val="28"/>
          <w:lang w:val="en" w:eastAsia="en-GB"/>
        </w:rPr>
        <w:t xml:space="preserve"> and in China through the Chinese Studies </w:t>
      </w:r>
      <w:proofErr w:type="spellStart"/>
      <w:r w:rsidRPr="007A17BC">
        <w:rPr>
          <w:rFonts w:eastAsia="Times New Roman" w:cs="Helvetica"/>
          <w:sz w:val="28"/>
          <w:szCs w:val="28"/>
          <w:lang w:val="en" w:eastAsia="en-GB"/>
        </w:rPr>
        <w:t>programme</w:t>
      </w:r>
      <w:proofErr w:type="spellEnd"/>
      <w:r w:rsidRPr="007A17BC">
        <w:rPr>
          <w:rFonts w:eastAsia="Times New Roman" w:cs="Helvetica"/>
          <w:sz w:val="28"/>
          <w:szCs w:val="28"/>
          <w:lang w:val="en" w:eastAsia="en-GB"/>
        </w:rPr>
        <w:t>.</w:t>
      </w:r>
    </w:p>
    <w:p w:rsidR="005E395E" w:rsidRPr="007A17BC" w:rsidRDefault="005E395E" w:rsidP="005E395E">
      <w:pPr>
        <w:spacing w:after="300" w:line="360" w:lineRule="atLeast"/>
        <w:jc w:val="both"/>
        <w:rPr>
          <w:rFonts w:eastAsia="Times New Roman" w:cs="Helvetica"/>
          <w:sz w:val="28"/>
          <w:szCs w:val="28"/>
          <w:lang w:val="en" w:eastAsia="en-GB"/>
        </w:rPr>
      </w:pPr>
      <w:r w:rsidRPr="007A17BC">
        <w:rPr>
          <w:rFonts w:eastAsia="Times New Roman" w:cs="Helvetica"/>
          <w:sz w:val="28"/>
          <w:szCs w:val="28"/>
          <w:lang w:val="en" w:eastAsia="en-GB"/>
        </w:rPr>
        <w:t xml:space="preserve">Many students apply to study at UWTSD because of the unique opportunity to study abroad whilst studying for their degree </w:t>
      </w:r>
      <w:proofErr w:type="spellStart"/>
      <w:r w:rsidRPr="007A17BC">
        <w:rPr>
          <w:rFonts w:eastAsia="Times New Roman" w:cs="Helvetica"/>
          <w:sz w:val="28"/>
          <w:szCs w:val="28"/>
          <w:lang w:val="en" w:eastAsia="en-GB"/>
        </w:rPr>
        <w:t>programmes</w:t>
      </w:r>
      <w:proofErr w:type="spellEnd"/>
      <w:r w:rsidRPr="007A17BC">
        <w:rPr>
          <w:rFonts w:eastAsia="Times New Roman" w:cs="Helvetica"/>
          <w:sz w:val="28"/>
          <w:szCs w:val="28"/>
          <w:lang w:val="en" w:eastAsia="en-GB"/>
        </w:rPr>
        <w:t>, seeing the opportunity as a great way of enhancing and adding value to their student experience.</w:t>
      </w:r>
    </w:p>
    <w:p w:rsidR="005E395E" w:rsidRPr="007A17BC" w:rsidRDefault="005E395E" w:rsidP="005E395E">
      <w:pPr>
        <w:spacing w:after="300" w:line="360" w:lineRule="atLeast"/>
        <w:jc w:val="both"/>
        <w:rPr>
          <w:rFonts w:eastAsia="Times New Roman" w:cs="Helvetica"/>
          <w:sz w:val="28"/>
          <w:szCs w:val="28"/>
          <w:lang w:val="en" w:eastAsia="en-GB"/>
        </w:rPr>
      </w:pPr>
      <w:r w:rsidRPr="007A17BC">
        <w:rPr>
          <w:rFonts w:eastAsia="Times New Roman" w:cs="Helvetica"/>
          <w:sz w:val="28"/>
          <w:szCs w:val="28"/>
          <w:lang w:val="en" w:eastAsia="en-GB"/>
        </w:rPr>
        <w:t xml:space="preserve">Tom </w:t>
      </w:r>
      <w:proofErr w:type="spellStart"/>
      <w:r w:rsidRPr="007A17BC">
        <w:rPr>
          <w:rFonts w:eastAsia="Times New Roman" w:cs="Helvetica"/>
          <w:sz w:val="28"/>
          <w:szCs w:val="28"/>
          <w:lang w:val="en" w:eastAsia="en-GB"/>
        </w:rPr>
        <w:t>Middler</w:t>
      </w:r>
      <w:proofErr w:type="spellEnd"/>
      <w:r w:rsidRPr="007A17BC">
        <w:rPr>
          <w:rFonts w:eastAsia="Times New Roman" w:cs="Helvetica"/>
          <w:sz w:val="28"/>
          <w:szCs w:val="28"/>
          <w:lang w:val="en" w:eastAsia="en-GB"/>
        </w:rPr>
        <w:t xml:space="preserve"> a former student of UWTSD was listed on the prestigious “Dean’s list” whilst studying at one of the University’s partner institutions in the USA. “I studied abroad at UNCG in 2010,” says Tom. “As well as having a fantastic time with the sports and recreational opportunities there, I also learned vital new skills and adopted a different attitude towards my work, thanks to the experience of working alongside so many new people in a totally new environment. This helped me to achieve my goals back at UWTSD, and beyond that, helped me find the drive necessary to work regularly in my chosen field post-university”.</w:t>
      </w:r>
    </w:p>
    <w:p w:rsidR="005E395E" w:rsidRPr="007A17BC" w:rsidRDefault="005E395E" w:rsidP="005E395E">
      <w:pPr>
        <w:spacing w:after="300" w:line="360" w:lineRule="atLeast"/>
        <w:jc w:val="both"/>
        <w:rPr>
          <w:rFonts w:eastAsia="Times New Roman" w:cs="Helvetica"/>
          <w:sz w:val="28"/>
          <w:szCs w:val="28"/>
          <w:lang w:val="en" w:eastAsia="en-GB"/>
        </w:rPr>
      </w:pPr>
      <w:r w:rsidRPr="007A17BC">
        <w:rPr>
          <w:rFonts w:eastAsia="Times New Roman" w:cs="Helvetica"/>
          <w:sz w:val="28"/>
          <w:szCs w:val="28"/>
          <w:lang w:val="en" w:eastAsia="en-GB"/>
        </w:rPr>
        <w:t xml:space="preserve">Kath Griffiths, who leads the study abroad </w:t>
      </w:r>
      <w:proofErr w:type="spellStart"/>
      <w:r w:rsidRPr="007A17BC">
        <w:rPr>
          <w:rFonts w:eastAsia="Times New Roman" w:cs="Helvetica"/>
          <w:sz w:val="28"/>
          <w:szCs w:val="28"/>
          <w:lang w:val="en" w:eastAsia="en-GB"/>
        </w:rPr>
        <w:t>programmes</w:t>
      </w:r>
      <w:proofErr w:type="spellEnd"/>
      <w:r w:rsidRPr="007A17BC">
        <w:rPr>
          <w:rFonts w:eastAsia="Times New Roman" w:cs="Helvetica"/>
          <w:sz w:val="28"/>
          <w:szCs w:val="28"/>
          <w:lang w:val="en" w:eastAsia="en-GB"/>
        </w:rPr>
        <w:t xml:space="preserve"> at UWTSD says: “We are committed to creating global graduates at the University of Wales Trinity Saint David. We have excellent long-standing partnerships throughout the world and I encourage all students to take up this fantastic opportunity. Not only will it give students a fantastic education opportunity, it is life changing. We also support our students throughout the whole process”</w:t>
      </w:r>
    </w:p>
    <w:p w:rsidR="005E395E" w:rsidRPr="00015A06" w:rsidRDefault="005E395E" w:rsidP="005E395E">
      <w:pPr>
        <w:spacing w:after="300" w:line="360" w:lineRule="atLeast"/>
        <w:jc w:val="both"/>
        <w:rPr>
          <w:rFonts w:eastAsia="Times New Roman" w:cs="Helvetica"/>
          <w:b/>
          <w:sz w:val="28"/>
          <w:szCs w:val="28"/>
          <w:lang w:val="en" w:eastAsia="en-GB"/>
        </w:rPr>
      </w:pPr>
      <w:r w:rsidRPr="00015A06">
        <w:rPr>
          <w:rFonts w:eastAsia="Times New Roman" w:cs="Helvetica"/>
          <w:b/>
          <w:sz w:val="28"/>
          <w:szCs w:val="28"/>
          <w:lang w:val="en" w:eastAsia="en-GB"/>
        </w:rPr>
        <w:t xml:space="preserve">Find words from the text that match the following words or phrases:- </w:t>
      </w:r>
    </w:p>
    <w:p w:rsidR="005E395E" w:rsidRPr="001014DD" w:rsidRDefault="005E395E" w:rsidP="005E395E">
      <w:pPr>
        <w:pStyle w:val="NoSpacing"/>
        <w:rPr>
          <w:b/>
          <w:color w:val="FF0000"/>
          <w:sz w:val="28"/>
          <w:szCs w:val="28"/>
          <w:lang w:val="en" w:eastAsia="en-GB"/>
        </w:rPr>
      </w:pPr>
      <w:r w:rsidRPr="00DD43C0">
        <w:rPr>
          <w:sz w:val="28"/>
          <w:szCs w:val="28"/>
          <w:lang w:val="en" w:eastAsia="en-GB"/>
        </w:rPr>
        <w:t>Accomplish</w:t>
      </w:r>
      <w:r>
        <w:rPr>
          <w:sz w:val="28"/>
          <w:szCs w:val="28"/>
          <w:lang w:val="en" w:eastAsia="en-GB"/>
        </w:rPr>
        <w:tab/>
      </w:r>
      <w:r>
        <w:rPr>
          <w:sz w:val="28"/>
          <w:szCs w:val="28"/>
          <w:lang w:val="en" w:eastAsia="en-GB"/>
        </w:rPr>
        <w:tab/>
        <w:t>___________</w:t>
      </w:r>
    </w:p>
    <w:p w:rsidR="005E395E" w:rsidRPr="001014DD" w:rsidRDefault="005E395E" w:rsidP="005E395E">
      <w:pPr>
        <w:pStyle w:val="NoSpacing"/>
        <w:rPr>
          <w:b/>
          <w:color w:val="FF0000"/>
          <w:sz w:val="28"/>
          <w:szCs w:val="28"/>
          <w:lang w:val="en" w:eastAsia="en-GB"/>
        </w:rPr>
      </w:pPr>
      <w:r w:rsidRPr="00DD43C0">
        <w:rPr>
          <w:sz w:val="28"/>
          <w:szCs w:val="28"/>
          <w:lang w:val="en" w:eastAsia="en-GB"/>
        </w:rPr>
        <w:t>Approach</w:t>
      </w:r>
      <w:r>
        <w:rPr>
          <w:sz w:val="28"/>
          <w:szCs w:val="28"/>
          <w:lang w:val="en" w:eastAsia="en-GB"/>
        </w:rPr>
        <w:tab/>
      </w:r>
      <w:r>
        <w:rPr>
          <w:sz w:val="28"/>
          <w:szCs w:val="28"/>
          <w:lang w:val="en" w:eastAsia="en-GB"/>
        </w:rPr>
        <w:tab/>
        <w:t>___________</w:t>
      </w:r>
    </w:p>
    <w:p w:rsidR="005E395E" w:rsidRPr="001014DD" w:rsidRDefault="005E395E" w:rsidP="005E395E">
      <w:pPr>
        <w:pStyle w:val="NoSpacing"/>
        <w:rPr>
          <w:b/>
          <w:color w:val="FF0000"/>
          <w:sz w:val="28"/>
          <w:szCs w:val="28"/>
          <w:lang w:val="en" w:eastAsia="en-GB"/>
        </w:rPr>
      </w:pPr>
      <w:r w:rsidRPr="00DD43C0">
        <w:rPr>
          <w:sz w:val="28"/>
          <w:szCs w:val="28"/>
          <w:lang w:val="en" w:eastAsia="en-GB"/>
        </w:rPr>
        <w:t>Promise</w:t>
      </w:r>
      <w:r>
        <w:rPr>
          <w:sz w:val="28"/>
          <w:szCs w:val="28"/>
          <w:lang w:val="en" w:eastAsia="en-GB"/>
        </w:rPr>
        <w:tab/>
      </w:r>
      <w:r>
        <w:rPr>
          <w:sz w:val="28"/>
          <w:szCs w:val="28"/>
          <w:lang w:val="en" w:eastAsia="en-GB"/>
        </w:rPr>
        <w:tab/>
        <w:t>___________</w:t>
      </w:r>
    </w:p>
    <w:p w:rsidR="005E395E" w:rsidRPr="001014DD" w:rsidRDefault="005E395E" w:rsidP="005E395E">
      <w:pPr>
        <w:pStyle w:val="NoSpacing"/>
        <w:rPr>
          <w:b/>
          <w:color w:val="FF0000"/>
          <w:sz w:val="28"/>
          <w:szCs w:val="28"/>
          <w:lang w:val="en" w:eastAsia="en-GB"/>
        </w:rPr>
      </w:pPr>
      <w:r w:rsidRPr="00DD43C0">
        <w:rPr>
          <w:sz w:val="28"/>
          <w:szCs w:val="28"/>
          <w:lang w:val="en" w:eastAsia="en-GB"/>
        </w:rPr>
        <w:t>Improving</w:t>
      </w:r>
      <w:r>
        <w:rPr>
          <w:sz w:val="28"/>
          <w:szCs w:val="28"/>
          <w:lang w:val="en" w:eastAsia="en-GB"/>
        </w:rPr>
        <w:tab/>
      </w:r>
      <w:r>
        <w:rPr>
          <w:sz w:val="28"/>
          <w:szCs w:val="28"/>
          <w:lang w:val="en" w:eastAsia="en-GB"/>
        </w:rPr>
        <w:tab/>
        <w:t>___________</w:t>
      </w:r>
    </w:p>
    <w:p w:rsidR="005E395E" w:rsidRPr="001014DD" w:rsidRDefault="005E395E" w:rsidP="005E395E">
      <w:pPr>
        <w:pStyle w:val="NoSpacing"/>
        <w:rPr>
          <w:b/>
          <w:color w:val="FF0000"/>
          <w:sz w:val="28"/>
          <w:szCs w:val="28"/>
          <w:lang w:val="en" w:eastAsia="en-GB"/>
        </w:rPr>
      </w:pPr>
      <w:r w:rsidRPr="00DD43C0">
        <w:rPr>
          <w:sz w:val="28"/>
          <w:szCs w:val="28"/>
          <w:lang w:val="en" w:eastAsia="en-GB"/>
        </w:rPr>
        <w:t>Setting</w:t>
      </w:r>
      <w:r>
        <w:rPr>
          <w:sz w:val="28"/>
          <w:szCs w:val="28"/>
          <w:lang w:val="en" w:eastAsia="en-GB"/>
        </w:rPr>
        <w:tab/>
      </w:r>
      <w:r>
        <w:rPr>
          <w:sz w:val="28"/>
          <w:szCs w:val="28"/>
          <w:lang w:val="en" w:eastAsia="en-GB"/>
        </w:rPr>
        <w:tab/>
        <w:t>___________</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5E"/>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395E"/>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3F28"/>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7210FF-E218-494B-BA9B-D5F80753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95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39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2020-04-12T12:26:00Z</dcterms:created>
  <dcterms:modified xsi:type="dcterms:W3CDTF">2020-04-12T12:27:00Z</dcterms:modified>
</cp:coreProperties>
</file>