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7C93E" w14:textId="4CC5472B" w:rsidR="006D4F0B" w:rsidRPr="00382950" w:rsidRDefault="006D4F0B" w:rsidP="00B01E69">
      <w:pPr>
        <w:spacing w:line="480" w:lineRule="auto"/>
        <w:rPr>
          <w:rFonts w:ascii="Times New Roman" w:hAnsi="Times New Roman" w:cs="Times New Roman"/>
          <w:sz w:val="24"/>
          <w:szCs w:val="24"/>
        </w:rPr>
      </w:pPr>
    </w:p>
    <w:p w14:paraId="47480C1F" w14:textId="43FA8EC6" w:rsidR="006D4F0B" w:rsidRPr="00382950" w:rsidRDefault="00B01E69" w:rsidP="00B01E69">
      <w:pPr>
        <w:spacing w:line="480" w:lineRule="auto"/>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7E440FED" wp14:editId="2ED334DD">
            <wp:extent cx="2219422" cy="69532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WTSD-Logolrg.png"/>
                    <pic:cNvPicPr/>
                  </pic:nvPicPr>
                  <pic:blipFill>
                    <a:blip r:embed="rId8">
                      <a:extLst>
                        <a:ext uri="{28A0092B-C50C-407E-A947-70E740481C1C}">
                          <a14:useLocalDpi xmlns:a14="http://schemas.microsoft.com/office/drawing/2010/main" val="0"/>
                        </a:ext>
                      </a:extLst>
                    </a:blip>
                    <a:stretch>
                      <a:fillRect/>
                    </a:stretch>
                  </pic:blipFill>
                  <pic:spPr>
                    <a:xfrm>
                      <a:off x="0" y="0"/>
                      <a:ext cx="2266074" cy="709941"/>
                    </a:xfrm>
                    <a:prstGeom prst="rect">
                      <a:avLst/>
                    </a:prstGeom>
                  </pic:spPr>
                </pic:pic>
              </a:graphicData>
            </a:graphic>
          </wp:inline>
        </w:drawing>
      </w:r>
    </w:p>
    <w:p w14:paraId="2418389D" w14:textId="31DEF36B" w:rsidR="006D4F0B" w:rsidRPr="00382950" w:rsidRDefault="006D4F0B" w:rsidP="00B01E69">
      <w:pPr>
        <w:spacing w:line="480" w:lineRule="auto"/>
        <w:rPr>
          <w:rFonts w:ascii="Times New Roman" w:hAnsi="Times New Roman" w:cs="Times New Roman"/>
          <w:sz w:val="24"/>
          <w:szCs w:val="24"/>
        </w:rPr>
      </w:pPr>
    </w:p>
    <w:p w14:paraId="5A44061C" w14:textId="7EAB5728" w:rsidR="006D4F0B" w:rsidRPr="00382950" w:rsidRDefault="006D4F0B" w:rsidP="00B01E69">
      <w:pPr>
        <w:spacing w:line="480" w:lineRule="auto"/>
        <w:rPr>
          <w:rFonts w:ascii="Times New Roman" w:hAnsi="Times New Roman" w:cs="Times New Roman"/>
          <w:sz w:val="24"/>
          <w:szCs w:val="24"/>
        </w:rPr>
      </w:pPr>
    </w:p>
    <w:p w14:paraId="689AE2A5" w14:textId="1AE02159" w:rsidR="006D4F0B" w:rsidRPr="00382950" w:rsidRDefault="006D4F0B" w:rsidP="00B01E69">
      <w:pPr>
        <w:spacing w:line="480" w:lineRule="auto"/>
        <w:rPr>
          <w:rFonts w:ascii="Times New Roman" w:hAnsi="Times New Roman" w:cs="Times New Roman"/>
          <w:sz w:val="24"/>
          <w:szCs w:val="24"/>
        </w:rPr>
      </w:pPr>
    </w:p>
    <w:p w14:paraId="2599D200" w14:textId="191A1442" w:rsidR="006D4F0B" w:rsidRPr="00382950" w:rsidRDefault="006D4F0B" w:rsidP="00B01E69">
      <w:pPr>
        <w:spacing w:line="480" w:lineRule="auto"/>
        <w:rPr>
          <w:rFonts w:ascii="Times New Roman" w:hAnsi="Times New Roman" w:cs="Times New Roman"/>
          <w:sz w:val="24"/>
          <w:szCs w:val="24"/>
        </w:rPr>
      </w:pPr>
    </w:p>
    <w:p w14:paraId="1887DBAE" w14:textId="5A3993F5" w:rsidR="006D4F0B" w:rsidRPr="00382950" w:rsidRDefault="006D4F0B" w:rsidP="00B01E69">
      <w:pPr>
        <w:spacing w:line="480" w:lineRule="auto"/>
        <w:jc w:val="center"/>
        <w:rPr>
          <w:rFonts w:ascii="Times New Roman" w:hAnsi="Times New Roman" w:cs="Times New Roman"/>
          <w:b/>
          <w:sz w:val="52"/>
          <w:szCs w:val="52"/>
        </w:rPr>
      </w:pPr>
      <w:r w:rsidRPr="00382950">
        <w:rPr>
          <w:rFonts w:ascii="Times New Roman" w:hAnsi="Times New Roman" w:cs="Times New Roman"/>
          <w:b/>
          <w:sz w:val="52"/>
          <w:szCs w:val="52"/>
        </w:rPr>
        <w:t>Evaluation of Potential for Mobike to Entry the UK Market</w:t>
      </w:r>
    </w:p>
    <w:p w14:paraId="2FE3BCA0" w14:textId="4EC81579" w:rsidR="006D4F0B" w:rsidRPr="00382950" w:rsidRDefault="006D4F0B" w:rsidP="00B01E69">
      <w:pPr>
        <w:spacing w:line="480" w:lineRule="auto"/>
        <w:rPr>
          <w:rFonts w:ascii="Times New Roman" w:hAnsi="Times New Roman" w:cs="Times New Roman"/>
          <w:sz w:val="24"/>
          <w:szCs w:val="24"/>
        </w:rPr>
      </w:pPr>
    </w:p>
    <w:p w14:paraId="16C92BAD" w14:textId="4931DBE9" w:rsidR="006D4F0B" w:rsidRDefault="006D4F0B" w:rsidP="00B01E69">
      <w:pPr>
        <w:spacing w:line="480" w:lineRule="auto"/>
        <w:rPr>
          <w:rFonts w:ascii="Times New Roman" w:hAnsi="Times New Roman" w:cs="Times New Roman"/>
          <w:sz w:val="24"/>
          <w:szCs w:val="24"/>
        </w:rPr>
      </w:pPr>
    </w:p>
    <w:p w14:paraId="18CE489F" w14:textId="77777777" w:rsidR="00B01E69" w:rsidRPr="00382950" w:rsidRDefault="00B01E69" w:rsidP="00B01E69">
      <w:pPr>
        <w:spacing w:line="480" w:lineRule="auto"/>
        <w:rPr>
          <w:rFonts w:ascii="Times New Roman" w:hAnsi="Times New Roman" w:cs="Times New Roman"/>
          <w:sz w:val="24"/>
          <w:szCs w:val="24"/>
        </w:rPr>
      </w:pPr>
    </w:p>
    <w:p w14:paraId="32DAD615" w14:textId="1053B395" w:rsidR="006D4F0B" w:rsidRPr="00382950" w:rsidRDefault="006D4F0B" w:rsidP="00B01E69">
      <w:pPr>
        <w:spacing w:line="480" w:lineRule="auto"/>
        <w:rPr>
          <w:rFonts w:ascii="Times New Roman" w:hAnsi="Times New Roman" w:cs="Times New Roman"/>
          <w:sz w:val="24"/>
          <w:szCs w:val="24"/>
        </w:rPr>
      </w:pPr>
    </w:p>
    <w:p w14:paraId="761D0755" w14:textId="52AF4E86" w:rsidR="006D4F0B" w:rsidRPr="00382950" w:rsidRDefault="006D4F0B" w:rsidP="00B01E69">
      <w:pPr>
        <w:spacing w:line="480" w:lineRule="auto"/>
        <w:rPr>
          <w:rFonts w:ascii="Times New Roman" w:hAnsi="Times New Roman" w:cs="Times New Roman"/>
          <w:sz w:val="24"/>
          <w:szCs w:val="24"/>
        </w:rPr>
      </w:pPr>
    </w:p>
    <w:p w14:paraId="1AA8F7C0" w14:textId="13F2D7F1" w:rsidR="006D4F0B" w:rsidRPr="00382950" w:rsidRDefault="00900C3D" w:rsidP="00B01E69">
      <w:pPr>
        <w:spacing w:line="480" w:lineRule="auto"/>
        <w:jc w:val="center"/>
        <w:rPr>
          <w:rFonts w:ascii="Times New Roman" w:hAnsi="Times New Roman" w:cs="Times New Roman"/>
          <w:sz w:val="30"/>
          <w:szCs w:val="30"/>
        </w:rPr>
      </w:pPr>
      <w:r w:rsidRPr="00382950">
        <w:rPr>
          <w:rFonts w:ascii="Times New Roman" w:hAnsi="Times New Roman" w:cs="Times New Roman"/>
          <w:b/>
          <w:sz w:val="30"/>
          <w:szCs w:val="30"/>
        </w:rPr>
        <w:t>Student Name:</w:t>
      </w:r>
      <w:r w:rsidRPr="00382950">
        <w:rPr>
          <w:rFonts w:ascii="Times New Roman" w:hAnsi="Times New Roman" w:cs="Times New Roman"/>
          <w:sz w:val="30"/>
          <w:szCs w:val="30"/>
        </w:rPr>
        <w:t xml:space="preserve"> XIANG HE</w:t>
      </w:r>
    </w:p>
    <w:p w14:paraId="5D8DC777" w14:textId="0377ED92" w:rsidR="00900C3D" w:rsidRPr="00382950" w:rsidRDefault="00900C3D" w:rsidP="00B01E69">
      <w:pPr>
        <w:spacing w:line="480" w:lineRule="auto"/>
        <w:jc w:val="center"/>
        <w:rPr>
          <w:rFonts w:ascii="Times New Roman" w:hAnsi="Times New Roman" w:cs="Times New Roman"/>
          <w:sz w:val="30"/>
          <w:szCs w:val="30"/>
        </w:rPr>
      </w:pPr>
      <w:r w:rsidRPr="00382950">
        <w:rPr>
          <w:rFonts w:ascii="Times New Roman" w:hAnsi="Times New Roman" w:cs="Times New Roman"/>
          <w:b/>
          <w:sz w:val="30"/>
          <w:szCs w:val="30"/>
        </w:rPr>
        <w:t xml:space="preserve">Student ID: </w:t>
      </w:r>
      <w:r w:rsidRPr="00382950">
        <w:rPr>
          <w:rFonts w:ascii="Times New Roman" w:hAnsi="Times New Roman" w:cs="Times New Roman"/>
          <w:sz w:val="30"/>
          <w:szCs w:val="30"/>
        </w:rPr>
        <w:t>P147208</w:t>
      </w:r>
    </w:p>
    <w:p w14:paraId="5F353499" w14:textId="68A78462" w:rsidR="006D4F0B" w:rsidRDefault="006D4F0B" w:rsidP="00B01E69">
      <w:pPr>
        <w:spacing w:line="480" w:lineRule="auto"/>
        <w:jc w:val="center"/>
        <w:rPr>
          <w:rFonts w:ascii="Times New Roman" w:hAnsi="Times New Roman" w:cs="Times New Roman"/>
          <w:sz w:val="30"/>
          <w:szCs w:val="30"/>
        </w:rPr>
      </w:pPr>
      <w:r w:rsidRPr="00382950">
        <w:rPr>
          <w:rFonts w:ascii="Times New Roman" w:hAnsi="Times New Roman" w:cs="Times New Roman"/>
          <w:b/>
          <w:sz w:val="30"/>
          <w:szCs w:val="30"/>
        </w:rPr>
        <w:t>Supervisor</w:t>
      </w:r>
      <w:r w:rsidR="00900C3D" w:rsidRPr="00382950">
        <w:rPr>
          <w:rFonts w:ascii="Times New Roman" w:hAnsi="Times New Roman" w:cs="Times New Roman"/>
          <w:b/>
          <w:sz w:val="30"/>
          <w:szCs w:val="30"/>
        </w:rPr>
        <w:t xml:space="preserve"> Name: </w:t>
      </w:r>
      <w:r w:rsidR="00900C3D" w:rsidRPr="00382950">
        <w:rPr>
          <w:rFonts w:ascii="Times New Roman" w:hAnsi="Times New Roman" w:cs="Times New Roman"/>
          <w:sz w:val="30"/>
          <w:szCs w:val="30"/>
        </w:rPr>
        <w:t>GARETH HUGHES</w:t>
      </w:r>
    </w:p>
    <w:p w14:paraId="7D8E884D" w14:textId="36FDCFD6" w:rsidR="00B01E69" w:rsidRPr="00FB090B" w:rsidRDefault="00FB090B" w:rsidP="00FB090B">
      <w:pPr>
        <w:spacing w:line="480" w:lineRule="auto"/>
        <w:jc w:val="center"/>
        <w:rPr>
          <w:rFonts w:ascii="Times New Roman" w:hAnsi="Times New Roman" w:cs="Times New Roman"/>
          <w:b/>
          <w:sz w:val="30"/>
          <w:szCs w:val="30"/>
        </w:rPr>
      </w:pPr>
      <w:r w:rsidRPr="00FB090B">
        <w:rPr>
          <w:rFonts w:ascii="Times New Roman" w:hAnsi="Times New Roman" w:cs="Times New Roman"/>
          <w:b/>
          <w:sz w:val="30"/>
          <w:szCs w:val="30"/>
        </w:rPr>
        <w:t>Submitted</w:t>
      </w:r>
      <w:r>
        <w:rPr>
          <w:rFonts w:ascii="Times New Roman" w:hAnsi="Times New Roman" w:cs="Times New Roman"/>
          <w:b/>
          <w:sz w:val="30"/>
          <w:szCs w:val="30"/>
        </w:rPr>
        <w:t xml:space="preserve">: </w:t>
      </w:r>
      <w:r w:rsidRPr="00FB090B">
        <w:rPr>
          <w:rFonts w:ascii="Times New Roman" w:hAnsi="Times New Roman" w:cs="Times New Roman"/>
          <w:sz w:val="30"/>
          <w:szCs w:val="30"/>
        </w:rPr>
        <w:t>04/05/2018</w:t>
      </w:r>
    </w:p>
    <w:p w14:paraId="1563B931" w14:textId="77777777" w:rsidR="00B01E69" w:rsidRPr="00382950" w:rsidRDefault="00B01E69" w:rsidP="00B01E69">
      <w:pPr>
        <w:spacing w:line="480" w:lineRule="auto"/>
        <w:jc w:val="center"/>
        <w:rPr>
          <w:rFonts w:ascii="Times New Roman" w:hAnsi="Times New Roman" w:cs="Times New Roman"/>
          <w:sz w:val="30"/>
          <w:szCs w:val="30"/>
        </w:rPr>
      </w:pPr>
    </w:p>
    <w:p w14:paraId="638674F1" w14:textId="38413910" w:rsidR="006D4F0B" w:rsidRPr="00382950" w:rsidRDefault="006D4F0B" w:rsidP="00B01E69">
      <w:pPr>
        <w:spacing w:line="480" w:lineRule="auto"/>
        <w:rPr>
          <w:rFonts w:ascii="Times New Roman" w:hAnsi="Times New Roman" w:cs="Times New Roman"/>
          <w:sz w:val="24"/>
          <w:szCs w:val="24"/>
        </w:rPr>
      </w:pPr>
    </w:p>
    <w:p w14:paraId="3936E9CA" w14:textId="0AB3AF18" w:rsidR="006D4F0B" w:rsidRPr="00382950" w:rsidRDefault="006D4F0B" w:rsidP="00B01E69">
      <w:pPr>
        <w:spacing w:line="480" w:lineRule="auto"/>
        <w:rPr>
          <w:rFonts w:ascii="Times New Roman" w:hAnsi="Times New Roman" w:cs="Times New Roman"/>
          <w:sz w:val="24"/>
          <w:szCs w:val="24"/>
        </w:rPr>
      </w:pPr>
    </w:p>
    <w:p w14:paraId="51C4B9EA" w14:textId="77777777" w:rsidR="00FB090B" w:rsidRDefault="00FB090B" w:rsidP="00B01E69">
      <w:pPr>
        <w:spacing w:line="480" w:lineRule="auto"/>
        <w:rPr>
          <w:rFonts w:ascii="Times New Roman" w:hAnsi="Times New Roman" w:cs="Times New Roman"/>
          <w:sz w:val="24"/>
          <w:szCs w:val="24"/>
        </w:rPr>
      </w:pPr>
    </w:p>
    <w:p w14:paraId="5A11FA38" w14:textId="5746CA1E" w:rsidR="00900C3D" w:rsidRPr="009A6DFE" w:rsidRDefault="00FB090B" w:rsidP="00B01E69">
      <w:pPr>
        <w:spacing w:line="480" w:lineRule="auto"/>
        <w:rPr>
          <w:rFonts w:ascii="Times New Roman" w:hAnsi="Times New Roman" w:cs="Times New Roman"/>
          <w:b/>
          <w:sz w:val="36"/>
          <w:szCs w:val="36"/>
        </w:rPr>
      </w:pPr>
      <w:r w:rsidRPr="009A6DFE">
        <w:rPr>
          <w:rFonts w:ascii="Times New Roman" w:hAnsi="Times New Roman" w:cs="Times New Roman"/>
          <w:b/>
          <w:sz w:val="36"/>
          <w:szCs w:val="36"/>
        </w:rPr>
        <w:lastRenderedPageBreak/>
        <w:t>Declaration</w:t>
      </w:r>
    </w:p>
    <w:p w14:paraId="3E389863" w14:textId="77777777" w:rsidR="00FB090B" w:rsidRDefault="00FB090B" w:rsidP="00FB090B">
      <w:pPr>
        <w:rPr>
          <w:rFonts w:ascii="Times New Roman" w:eastAsia="Calibri" w:hAnsi="Times New Roman" w:cs="Times New Roman"/>
          <w:spacing w:val="-2"/>
          <w:sz w:val="24"/>
          <w:szCs w:val="24"/>
        </w:rPr>
      </w:pPr>
    </w:p>
    <w:p w14:paraId="641C0D9B" w14:textId="4243CDBD"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This work has not previously been accepted in substance for any degree and is not being concurrently submitted in candidature for any degree.</w:t>
      </w:r>
      <w:r w:rsidRPr="00FB090B">
        <w:rPr>
          <w:rFonts w:ascii="Times New Roman" w:eastAsia="Calibri" w:hAnsi="Times New Roman" w:cs="Times New Roman"/>
          <w:spacing w:val="-2"/>
          <w:sz w:val="24"/>
          <w:szCs w:val="24"/>
        </w:rPr>
        <w:tab/>
      </w:r>
    </w:p>
    <w:p w14:paraId="2342F28A" w14:textId="6D957F93" w:rsidR="00FB090B" w:rsidRDefault="00FB090B" w:rsidP="00FB090B">
      <w:pPr>
        <w:rPr>
          <w:rFonts w:ascii="Times New Roman" w:eastAsia="Calibri" w:hAnsi="Times New Roman" w:cs="Times New Roman"/>
          <w:spacing w:val="-2"/>
          <w:sz w:val="24"/>
          <w:szCs w:val="24"/>
        </w:rPr>
      </w:pPr>
    </w:p>
    <w:p w14:paraId="1B4C1241" w14:textId="77777777" w:rsidR="00FB090B" w:rsidRPr="00FB090B" w:rsidRDefault="00FB090B" w:rsidP="00FB090B">
      <w:pPr>
        <w:rPr>
          <w:rFonts w:ascii="Times New Roman" w:eastAsia="Calibri" w:hAnsi="Times New Roman" w:cs="Times New Roman"/>
          <w:spacing w:val="-2"/>
          <w:sz w:val="24"/>
          <w:szCs w:val="24"/>
        </w:rPr>
      </w:pPr>
    </w:p>
    <w:p w14:paraId="5A5F5BF1" w14:textId="77777777" w:rsidR="00FB090B" w:rsidRPr="00FB090B" w:rsidRDefault="00FB090B" w:rsidP="00FB090B">
      <w:pPr>
        <w:rPr>
          <w:rFonts w:ascii="Times New Roman" w:eastAsia="Calibri" w:hAnsi="Times New Roman" w:cs="Times New Roman"/>
          <w:spacing w:val="-2"/>
          <w:sz w:val="24"/>
          <w:szCs w:val="24"/>
        </w:rPr>
      </w:pPr>
    </w:p>
    <w:p w14:paraId="17571527" w14:textId="1DB58E06"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 xml:space="preserve">Signed </w:t>
      </w:r>
      <w:r>
        <w:rPr>
          <w:rFonts w:ascii="Times New Roman" w:eastAsia="Calibri" w:hAnsi="Times New Roman" w:cs="Times New Roman"/>
          <w:spacing w:val="-2"/>
          <w:sz w:val="24"/>
          <w:szCs w:val="24"/>
        </w:rPr>
        <w:t xml:space="preserve">               </w:t>
      </w:r>
      <w:r w:rsidRPr="00FB090B">
        <w:rPr>
          <w:rFonts w:ascii="Times New Roman" w:eastAsia="Calibri" w:hAnsi="Times New Roman" w:cs="Times New Roman"/>
          <w:spacing w:val="-2"/>
          <w:sz w:val="24"/>
          <w:szCs w:val="24"/>
        </w:rPr>
        <w:t xml:space="preserve"> </w:t>
      </w:r>
      <w:r>
        <w:rPr>
          <w:rFonts w:ascii="Times New Roman" w:eastAsia="Calibri" w:hAnsi="Times New Roman" w:cs="Times New Roman"/>
          <w:spacing w:val="-2"/>
          <w:sz w:val="24"/>
          <w:szCs w:val="24"/>
        </w:rPr>
        <w:t xml:space="preserve">   </w:t>
      </w:r>
      <w:r w:rsidR="00CC472C">
        <w:rPr>
          <w:rFonts w:ascii="Times New Roman" w:eastAsia="Calibri" w:hAnsi="Times New Roman" w:cs="Times New Roman"/>
          <w:spacing w:val="-2"/>
          <w:sz w:val="24"/>
          <w:szCs w:val="24"/>
        </w:rPr>
        <w:t>(</w:t>
      </w:r>
      <w:r w:rsidRPr="00FB090B">
        <w:rPr>
          <w:rFonts w:ascii="Times New Roman" w:eastAsia="Calibri" w:hAnsi="Times New Roman" w:cs="Times New Roman"/>
          <w:spacing w:val="-2"/>
          <w:sz w:val="24"/>
          <w:szCs w:val="24"/>
        </w:rPr>
        <w:t>candidate)</w:t>
      </w:r>
      <w:r w:rsidRPr="00FB090B">
        <w:rPr>
          <w:rFonts w:ascii="Times New Roman" w:eastAsia="Calibri" w:hAnsi="Times New Roman" w:cs="Times New Roman"/>
          <w:spacing w:val="-2"/>
          <w:sz w:val="24"/>
          <w:szCs w:val="24"/>
        </w:rPr>
        <w:tab/>
      </w:r>
    </w:p>
    <w:p w14:paraId="02D34287" w14:textId="77777777" w:rsidR="00FB090B" w:rsidRPr="00FB090B" w:rsidRDefault="00FB090B" w:rsidP="00FB090B">
      <w:pPr>
        <w:rPr>
          <w:rFonts w:ascii="Times New Roman" w:eastAsia="Calibri" w:hAnsi="Times New Roman" w:cs="Times New Roman"/>
          <w:spacing w:val="-2"/>
          <w:sz w:val="24"/>
          <w:szCs w:val="24"/>
        </w:rPr>
      </w:pPr>
    </w:p>
    <w:p w14:paraId="7DABE1D9" w14:textId="4540FE66"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 xml:space="preserve">Date </w:t>
      </w:r>
      <w:r>
        <w:rPr>
          <w:rFonts w:ascii="Times New Roman" w:eastAsia="Calibri" w:hAnsi="Times New Roman" w:cs="Times New Roman"/>
          <w:spacing w:val="-2"/>
          <w:sz w:val="24"/>
          <w:szCs w:val="24"/>
        </w:rPr>
        <w:t xml:space="preserve">         </w:t>
      </w:r>
    </w:p>
    <w:p w14:paraId="46043380" w14:textId="77777777" w:rsidR="00FB090B" w:rsidRPr="00FB090B" w:rsidRDefault="00FB090B" w:rsidP="00FB090B">
      <w:pPr>
        <w:rPr>
          <w:rFonts w:ascii="Times New Roman" w:eastAsia="Calibri" w:hAnsi="Times New Roman" w:cs="Times New Roman"/>
          <w:spacing w:val="-2"/>
          <w:sz w:val="24"/>
          <w:szCs w:val="24"/>
        </w:rPr>
      </w:pPr>
    </w:p>
    <w:p w14:paraId="6ED4094B" w14:textId="77777777" w:rsidR="00FB090B" w:rsidRDefault="00FB090B" w:rsidP="00FB090B">
      <w:pPr>
        <w:rPr>
          <w:rFonts w:ascii="Times New Roman" w:eastAsia="Calibri" w:hAnsi="Times New Roman" w:cs="Times New Roman"/>
          <w:spacing w:val="-2"/>
          <w:sz w:val="24"/>
          <w:szCs w:val="24"/>
        </w:rPr>
      </w:pPr>
    </w:p>
    <w:p w14:paraId="77F92786" w14:textId="77777777" w:rsidR="00FB090B" w:rsidRDefault="00FB090B" w:rsidP="00FB090B">
      <w:pPr>
        <w:rPr>
          <w:rFonts w:ascii="Times New Roman" w:eastAsia="Calibri" w:hAnsi="Times New Roman" w:cs="Times New Roman"/>
          <w:spacing w:val="-2"/>
          <w:sz w:val="24"/>
          <w:szCs w:val="24"/>
        </w:rPr>
      </w:pPr>
    </w:p>
    <w:p w14:paraId="2A389509" w14:textId="63BA2A64"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STATEMENT 1</w:t>
      </w:r>
      <w:r w:rsidRPr="00FB090B">
        <w:rPr>
          <w:rFonts w:ascii="Times New Roman" w:eastAsia="Calibri" w:hAnsi="Times New Roman" w:cs="Times New Roman"/>
          <w:spacing w:val="-2"/>
          <w:sz w:val="24"/>
          <w:szCs w:val="24"/>
        </w:rPr>
        <w:tab/>
      </w:r>
    </w:p>
    <w:p w14:paraId="1C7C8233" w14:textId="77777777" w:rsidR="00FB090B" w:rsidRDefault="00FB090B" w:rsidP="00FB090B">
      <w:pPr>
        <w:rPr>
          <w:rFonts w:ascii="Times New Roman" w:eastAsia="Calibri" w:hAnsi="Times New Roman" w:cs="Times New Roman"/>
          <w:spacing w:val="-2"/>
          <w:sz w:val="24"/>
          <w:szCs w:val="24"/>
        </w:rPr>
      </w:pPr>
    </w:p>
    <w:p w14:paraId="104D45C6" w14:textId="6AE8570E"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This work is the result of my own investigations, except where otherwise stated. Other sources are acknowledged by footnot</w:t>
      </w:r>
      <w:r>
        <w:rPr>
          <w:rFonts w:ascii="Times New Roman" w:eastAsia="Calibri" w:hAnsi="Times New Roman" w:cs="Times New Roman"/>
          <w:spacing w:val="-2"/>
          <w:sz w:val="24"/>
          <w:szCs w:val="24"/>
        </w:rPr>
        <w:t xml:space="preserve">es giving explicit references. </w:t>
      </w:r>
      <w:r w:rsidRPr="00FB090B">
        <w:rPr>
          <w:rFonts w:ascii="Times New Roman" w:eastAsia="Calibri" w:hAnsi="Times New Roman" w:cs="Times New Roman"/>
          <w:spacing w:val="-2"/>
          <w:sz w:val="24"/>
          <w:szCs w:val="24"/>
        </w:rPr>
        <w:t>A bibliography is appended.</w:t>
      </w:r>
    </w:p>
    <w:p w14:paraId="7F7A696F" w14:textId="5D16C498" w:rsidR="00FB090B" w:rsidRDefault="00FB090B" w:rsidP="00FB090B">
      <w:pPr>
        <w:rPr>
          <w:rFonts w:ascii="Times New Roman" w:eastAsia="Calibri" w:hAnsi="Times New Roman" w:cs="Times New Roman"/>
          <w:spacing w:val="-2"/>
          <w:sz w:val="24"/>
          <w:szCs w:val="24"/>
        </w:rPr>
      </w:pPr>
    </w:p>
    <w:p w14:paraId="4D80D595" w14:textId="4401351A" w:rsidR="00FB090B" w:rsidRDefault="00FB090B" w:rsidP="00FB090B">
      <w:pPr>
        <w:rPr>
          <w:rFonts w:ascii="Times New Roman" w:eastAsia="Calibri" w:hAnsi="Times New Roman" w:cs="Times New Roman"/>
          <w:spacing w:val="-2"/>
          <w:sz w:val="24"/>
          <w:szCs w:val="24"/>
        </w:rPr>
      </w:pPr>
    </w:p>
    <w:p w14:paraId="7D5EFF75" w14:textId="77777777" w:rsidR="00FB090B" w:rsidRPr="00FB090B" w:rsidRDefault="00FB090B" w:rsidP="00FB090B">
      <w:pPr>
        <w:rPr>
          <w:rFonts w:ascii="Times New Roman" w:eastAsia="Calibri" w:hAnsi="Times New Roman" w:cs="Times New Roman"/>
          <w:spacing w:val="-2"/>
          <w:sz w:val="24"/>
          <w:szCs w:val="24"/>
        </w:rPr>
      </w:pPr>
    </w:p>
    <w:p w14:paraId="27F71EC6" w14:textId="5AFE3358"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 xml:space="preserve">Signed </w:t>
      </w:r>
      <w:r>
        <w:rPr>
          <w:rFonts w:ascii="Times New Roman" w:eastAsia="Calibri" w:hAnsi="Times New Roman" w:cs="Times New Roman"/>
          <w:spacing w:val="-2"/>
          <w:sz w:val="24"/>
          <w:szCs w:val="24"/>
        </w:rPr>
        <w:t xml:space="preserve">               </w:t>
      </w:r>
      <w:r w:rsidRPr="00FB090B">
        <w:rPr>
          <w:rFonts w:ascii="Times New Roman" w:eastAsia="Calibri" w:hAnsi="Times New Roman" w:cs="Times New Roman"/>
          <w:spacing w:val="-2"/>
          <w:sz w:val="24"/>
          <w:szCs w:val="24"/>
        </w:rPr>
        <w:t xml:space="preserve"> </w:t>
      </w:r>
      <w:r>
        <w:rPr>
          <w:rFonts w:ascii="Times New Roman" w:eastAsia="Calibri" w:hAnsi="Times New Roman" w:cs="Times New Roman"/>
          <w:spacing w:val="-2"/>
          <w:sz w:val="24"/>
          <w:szCs w:val="24"/>
        </w:rPr>
        <w:t xml:space="preserve">   </w:t>
      </w:r>
      <w:r w:rsidRPr="00FB090B">
        <w:rPr>
          <w:rFonts w:ascii="Times New Roman" w:eastAsia="Calibri" w:hAnsi="Times New Roman" w:cs="Times New Roman"/>
          <w:spacing w:val="-2"/>
          <w:sz w:val="24"/>
          <w:szCs w:val="24"/>
        </w:rPr>
        <w:t>(candidate)</w:t>
      </w:r>
      <w:r w:rsidRPr="00FB090B">
        <w:rPr>
          <w:rFonts w:ascii="Times New Roman" w:eastAsia="Calibri" w:hAnsi="Times New Roman" w:cs="Times New Roman"/>
          <w:spacing w:val="-2"/>
          <w:sz w:val="24"/>
          <w:szCs w:val="24"/>
        </w:rPr>
        <w:tab/>
      </w:r>
    </w:p>
    <w:p w14:paraId="4E646AA5" w14:textId="77777777" w:rsidR="00FB090B" w:rsidRPr="00FB090B" w:rsidRDefault="00FB090B" w:rsidP="00FB090B">
      <w:pPr>
        <w:rPr>
          <w:rFonts w:ascii="Times New Roman" w:eastAsia="Calibri" w:hAnsi="Times New Roman" w:cs="Times New Roman"/>
          <w:spacing w:val="-2"/>
          <w:sz w:val="24"/>
          <w:szCs w:val="24"/>
        </w:rPr>
      </w:pPr>
    </w:p>
    <w:p w14:paraId="7D5C182D" w14:textId="73362FBF"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 xml:space="preserve">Date </w:t>
      </w:r>
    </w:p>
    <w:p w14:paraId="51186730" w14:textId="77777777" w:rsidR="00FB090B" w:rsidRPr="00FB090B" w:rsidRDefault="00FB090B" w:rsidP="00FB090B">
      <w:pPr>
        <w:rPr>
          <w:rFonts w:ascii="Times New Roman" w:eastAsia="Calibri" w:hAnsi="Times New Roman" w:cs="Times New Roman"/>
          <w:spacing w:val="-2"/>
          <w:sz w:val="24"/>
          <w:szCs w:val="24"/>
        </w:rPr>
      </w:pPr>
    </w:p>
    <w:p w14:paraId="1F4ABE9B" w14:textId="77777777" w:rsidR="00FB090B" w:rsidRDefault="00FB090B" w:rsidP="00FB090B">
      <w:pPr>
        <w:rPr>
          <w:rFonts w:ascii="Times New Roman" w:eastAsia="Calibri" w:hAnsi="Times New Roman" w:cs="Times New Roman"/>
          <w:spacing w:val="-2"/>
          <w:sz w:val="24"/>
          <w:szCs w:val="24"/>
        </w:rPr>
      </w:pPr>
    </w:p>
    <w:p w14:paraId="02433E61" w14:textId="77777777" w:rsidR="00FB090B" w:rsidRDefault="00FB090B" w:rsidP="00FB090B">
      <w:pPr>
        <w:rPr>
          <w:rFonts w:ascii="Times New Roman" w:eastAsia="Calibri" w:hAnsi="Times New Roman" w:cs="Times New Roman"/>
          <w:spacing w:val="-2"/>
          <w:sz w:val="24"/>
          <w:szCs w:val="24"/>
        </w:rPr>
      </w:pPr>
    </w:p>
    <w:p w14:paraId="303B8B8F" w14:textId="46B0A8A9"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STATEMENT 2</w:t>
      </w:r>
      <w:r w:rsidRPr="00FB090B">
        <w:rPr>
          <w:rFonts w:ascii="Times New Roman" w:eastAsia="Calibri" w:hAnsi="Times New Roman" w:cs="Times New Roman"/>
          <w:spacing w:val="-2"/>
          <w:sz w:val="24"/>
          <w:szCs w:val="24"/>
        </w:rPr>
        <w:tab/>
      </w:r>
    </w:p>
    <w:p w14:paraId="6803F293" w14:textId="12A24B4B" w:rsidR="00FB090B" w:rsidRDefault="00FB090B" w:rsidP="00FB090B">
      <w:pPr>
        <w:rPr>
          <w:rFonts w:ascii="Times New Roman" w:eastAsia="Calibri" w:hAnsi="Times New Roman" w:cs="Times New Roman"/>
          <w:spacing w:val="-2"/>
          <w:sz w:val="24"/>
          <w:szCs w:val="24"/>
        </w:rPr>
      </w:pPr>
    </w:p>
    <w:p w14:paraId="12ED4E92" w14:textId="1B569C6B"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I hereby give consent for my work, if accepted, to be available for photocopying and for inter-library loan, and for the title and summary to be made available to outside organizations.</w:t>
      </w:r>
      <w:r w:rsidRPr="00FB090B">
        <w:rPr>
          <w:rFonts w:ascii="Times New Roman" w:eastAsia="Calibri" w:hAnsi="Times New Roman" w:cs="Times New Roman"/>
          <w:spacing w:val="-2"/>
          <w:sz w:val="24"/>
          <w:szCs w:val="24"/>
        </w:rPr>
        <w:tab/>
      </w:r>
    </w:p>
    <w:p w14:paraId="34EBFCA6" w14:textId="77777777" w:rsidR="00FB090B" w:rsidRPr="00FB090B" w:rsidRDefault="00FB090B" w:rsidP="00FB090B">
      <w:pPr>
        <w:rPr>
          <w:rFonts w:ascii="Times New Roman" w:eastAsia="Calibri" w:hAnsi="Times New Roman" w:cs="Times New Roman"/>
          <w:spacing w:val="-2"/>
          <w:sz w:val="24"/>
          <w:szCs w:val="24"/>
        </w:rPr>
      </w:pPr>
    </w:p>
    <w:p w14:paraId="5C483C54" w14:textId="530638A9" w:rsidR="00FB090B" w:rsidRDefault="00FB090B" w:rsidP="00FB090B">
      <w:pPr>
        <w:rPr>
          <w:rFonts w:ascii="Times New Roman" w:eastAsia="Calibri" w:hAnsi="Times New Roman" w:cs="Times New Roman"/>
          <w:spacing w:val="-2"/>
          <w:sz w:val="24"/>
          <w:szCs w:val="24"/>
        </w:rPr>
      </w:pPr>
    </w:p>
    <w:p w14:paraId="30B8A022" w14:textId="77777777" w:rsidR="00FB090B" w:rsidRPr="00FB090B" w:rsidRDefault="00FB090B" w:rsidP="00FB090B">
      <w:pPr>
        <w:rPr>
          <w:rFonts w:ascii="Times New Roman" w:eastAsia="Calibri" w:hAnsi="Times New Roman" w:cs="Times New Roman"/>
          <w:spacing w:val="-2"/>
          <w:sz w:val="24"/>
          <w:szCs w:val="24"/>
        </w:rPr>
      </w:pPr>
    </w:p>
    <w:p w14:paraId="3DA5380A" w14:textId="4FD8F7D9" w:rsidR="00FB090B" w:rsidRPr="00FB090B" w:rsidRDefault="00FB090B" w:rsidP="00FB090B">
      <w:pPr>
        <w:spacing w:line="480" w:lineRule="auto"/>
        <w:rPr>
          <w:rFonts w:ascii="Times New Roman" w:hAnsi="Times New Roman" w:cs="Times New Roman"/>
          <w:sz w:val="24"/>
          <w:szCs w:val="24"/>
        </w:rPr>
      </w:pPr>
      <w:r w:rsidRPr="00FB090B">
        <w:rPr>
          <w:rFonts w:ascii="Times New Roman" w:eastAsia="Calibri" w:hAnsi="Times New Roman" w:cs="Times New Roman"/>
          <w:spacing w:val="-2"/>
          <w:sz w:val="24"/>
          <w:szCs w:val="24"/>
        </w:rPr>
        <w:t xml:space="preserve">Signed </w:t>
      </w:r>
      <w:r>
        <w:rPr>
          <w:rFonts w:ascii="Times New Roman" w:eastAsia="Calibri" w:hAnsi="Times New Roman" w:cs="Times New Roman"/>
          <w:spacing w:val="-2"/>
          <w:sz w:val="24"/>
          <w:szCs w:val="24"/>
        </w:rPr>
        <w:t xml:space="preserve">               </w:t>
      </w:r>
      <w:r w:rsidRPr="00FB090B">
        <w:rPr>
          <w:rFonts w:ascii="Times New Roman" w:eastAsia="Calibri" w:hAnsi="Times New Roman" w:cs="Times New Roman"/>
          <w:spacing w:val="-2"/>
          <w:sz w:val="24"/>
          <w:szCs w:val="24"/>
        </w:rPr>
        <w:t xml:space="preserve"> </w:t>
      </w:r>
      <w:r>
        <w:rPr>
          <w:rFonts w:ascii="Times New Roman" w:eastAsia="Calibri" w:hAnsi="Times New Roman" w:cs="Times New Roman"/>
          <w:spacing w:val="-2"/>
          <w:sz w:val="24"/>
          <w:szCs w:val="24"/>
        </w:rPr>
        <w:t xml:space="preserve">   </w:t>
      </w:r>
      <w:r w:rsidRPr="00FB090B">
        <w:rPr>
          <w:rFonts w:ascii="Times New Roman" w:eastAsia="Calibri" w:hAnsi="Times New Roman" w:cs="Times New Roman"/>
          <w:spacing w:val="-2"/>
          <w:sz w:val="24"/>
          <w:szCs w:val="24"/>
        </w:rPr>
        <w:t>(candidate)</w:t>
      </w:r>
      <w:r w:rsidRPr="00FB090B">
        <w:rPr>
          <w:rFonts w:ascii="Times New Roman" w:eastAsia="Calibri" w:hAnsi="Times New Roman" w:cs="Times New Roman"/>
          <w:spacing w:val="-2"/>
          <w:sz w:val="24"/>
          <w:szCs w:val="24"/>
        </w:rPr>
        <w:tab/>
      </w:r>
    </w:p>
    <w:p w14:paraId="1379BFD1" w14:textId="77777777" w:rsidR="00FB090B" w:rsidRDefault="00FB090B" w:rsidP="00FB090B">
      <w:pPr>
        <w:rPr>
          <w:rFonts w:ascii="Times New Roman" w:eastAsia="Calibri" w:hAnsi="Times New Roman" w:cs="Times New Roman"/>
          <w:spacing w:val="-2"/>
          <w:sz w:val="24"/>
          <w:szCs w:val="24"/>
        </w:rPr>
      </w:pPr>
    </w:p>
    <w:p w14:paraId="437DE069" w14:textId="5CC883EB" w:rsidR="00FB090B" w:rsidRPr="00FB090B" w:rsidRDefault="00FB090B" w:rsidP="00FB090B">
      <w:pPr>
        <w:rPr>
          <w:rFonts w:ascii="Times New Roman" w:eastAsia="Calibri" w:hAnsi="Times New Roman" w:cs="Times New Roman"/>
          <w:spacing w:val="-2"/>
          <w:sz w:val="24"/>
          <w:szCs w:val="24"/>
        </w:rPr>
      </w:pPr>
      <w:r w:rsidRPr="00FB090B">
        <w:rPr>
          <w:rFonts w:ascii="Times New Roman" w:eastAsia="Calibri" w:hAnsi="Times New Roman" w:cs="Times New Roman"/>
          <w:spacing w:val="-2"/>
          <w:sz w:val="24"/>
          <w:szCs w:val="24"/>
        </w:rPr>
        <w:t xml:space="preserve">Date </w:t>
      </w:r>
    </w:p>
    <w:p w14:paraId="6EF54C10" w14:textId="00F4E099" w:rsidR="00FB090B" w:rsidRDefault="00FB090B" w:rsidP="00B01E69">
      <w:pPr>
        <w:spacing w:line="480" w:lineRule="auto"/>
        <w:rPr>
          <w:rFonts w:ascii="Times New Roman" w:hAnsi="Times New Roman" w:cs="Times New Roman"/>
          <w:sz w:val="24"/>
          <w:szCs w:val="24"/>
        </w:rPr>
      </w:pPr>
    </w:p>
    <w:p w14:paraId="4D58F8F7" w14:textId="56188E08" w:rsidR="00FB090B" w:rsidRDefault="00FB090B" w:rsidP="00B01E69">
      <w:pPr>
        <w:spacing w:line="480" w:lineRule="auto"/>
        <w:rPr>
          <w:rFonts w:ascii="Times New Roman" w:hAnsi="Times New Roman" w:cs="Times New Roman"/>
          <w:sz w:val="24"/>
          <w:szCs w:val="24"/>
        </w:rPr>
      </w:pPr>
    </w:p>
    <w:p w14:paraId="73D13E03" w14:textId="3DC612BF" w:rsidR="00FB090B" w:rsidRPr="009A6DFE" w:rsidRDefault="009A6DFE" w:rsidP="00493CC0">
      <w:pPr>
        <w:spacing w:line="480" w:lineRule="auto"/>
        <w:outlineLvl w:val="0"/>
        <w:rPr>
          <w:rFonts w:ascii="Times New Roman" w:hAnsi="Times New Roman" w:cs="Times New Roman"/>
          <w:b/>
          <w:sz w:val="36"/>
          <w:szCs w:val="36"/>
        </w:rPr>
      </w:pPr>
      <w:bookmarkStart w:id="0" w:name="_Toc512247553"/>
      <w:r w:rsidRPr="009A6DFE">
        <w:rPr>
          <w:rFonts w:ascii="Times New Roman" w:hAnsi="Times New Roman" w:cs="Times New Roman"/>
          <w:b/>
          <w:sz w:val="36"/>
          <w:szCs w:val="36"/>
        </w:rPr>
        <w:lastRenderedPageBreak/>
        <w:t>Acknowledgments</w:t>
      </w:r>
      <w:bookmarkEnd w:id="0"/>
    </w:p>
    <w:p w14:paraId="6B1A17B0" w14:textId="5A6809FD" w:rsidR="00426F7D" w:rsidRDefault="00B2741A" w:rsidP="00B01E69">
      <w:pPr>
        <w:spacing w:line="480" w:lineRule="auto"/>
        <w:rPr>
          <w:rFonts w:ascii="Times New Roman" w:hAnsi="Times New Roman" w:cs="Times New Roman"/>
          <w:sz w:val="24"/>
          <w:szCs w:val="24"/>
        </w:rPr>
      </w:pPr>
      <w:r>
        <w:rPr>
          <w:rFonts w:ascii="Times New Roman" w:hAnsi="Times New Roman" w:cs="Times New Roman"/>
          <w:sz w:val="24"/>
          <w:szCs w:val="24"/>
        </w:rPr>
        <w:t>I would like to p</w:t>
      </w:r>
      <w:r w:rsidRPr="00B2741A">
        <w:rPr>
          <w:rFonts w:ascii="Times New Roman" w:hAnsi="Times New Roman" w:cs="Times New Roman"/>
          <w:sz w:val="24"/>
          <w:szCs w:val="24"/>
        </w:rPr>
        <w:t xml:space="preserve">articularly sincere appreciation </w:t>
      </w:r>
      <w:r>
        <w:rPr>
          <w:rFonts w:ascii="Times New Roman" w:hAnsi="Times New Roman" w:cs="Times New Roman"/>
          <w:sz w:val="24"/>
          <w:szCs w:val="24"/>
        </w:rPr>
        <w:t>to my supervisor of Gareth Hu</w:t>
      </w:r>
      <w:r w:rsidR="00CD14A0">
        <w:rPr>
          <w:rFonts w:ascii="Times New Roman" w:hAnsi="Times New Roman" w:cs="Times New Roman"/>
          <w:sz w:val="24"/>
          <w:szCs w:val="24"/>
        </w:rPr>
        <w:t>ghes</w:t>
      </w:r>
      <w:r>
        <w:rPr>
          <w:rFonts w:ascii="Times New Roman" w:hAnsi="Times New Roman" w:cs="Times New Roman"/>
          <w:sz w:val="24"/>
          <w:szCs w:val="24"/>
        </w:rPr>
        <w:t>.</w:t>
      </w:r>
      <w:r w:rsidR="00CD14A0" w:rsidRPr="00CD14A0">
        <w:t xml:space="preserve"> </w:t>
      </w:r>
      <w:r w:rsidR="00CD14A0">
        <w:rPr>
          <w:rFonts w:ascii="Times New Roman" w:hAnsi="Times New Roman" w:cs="Times New Roman"/>
          <w:sz w:val="24"/>
          <w:szCs w:val="24"/>
        </w:rPr>
        <w:t xml:space="preserve">Gareth gave me a lot of help in my process of writing report. In topic selection, </w:t>
      </w:r>
      <w:r w:rsidR="00426F7D">
        <w:rPr>
          <w:rFonts w:ascii="Times New Roman" w:hAnsi="Times New Roman" w:cs="Times New Roman"/>
          <w:sz w:val="24"/>
          <w:szCs w:val="24"/>
        </w:rPr>
        <w:t>theory choice</w:t>
      </w:r>
      <w:r w:rsidR="00CD14A0">
        <w:rPr>
          <w:rFonts w:ascii="Times New Roman" w:hAnsi="Times New Roman" w:cs="Times New Roman"/>
          <w:sz w:val="24"/>
          <w:szCs w:val="24"/>
        </w:rPr>
        <w:t>,</w:t>
      </w:r>
      <w:r w:rsidR="00426F7D">
        <w:rPr>
          <w:rFonts w:ascii="Times New Roman" w:hAnsi="Times New Roman" w:cs="Times New Roman"/>
          <w:sz w:val="24"/>
          <w:szCs w:val="24"/>
        </w:rPr>
        <w:t xml:space="preserve"> research method and analysis, I have received the help of Gareth.</w:t>
      </w:r>
      <w:r w:rsidR="00CD14A0">
        <w:rPr>
          <w:rFonts w:ascii="Times New Roman" w:hAnsi="Times New Roman" w:cs="Times New Roman"/>
          <w:sz w:val="24"/>
          <w:szCs w:val="24"/>
        </w:rPr>
        <w:t xml:space="preserve"> </w:t>
      </w:r>
      <w:r w:rsidR="00426F7D">
        <w:rPr>
          <w:rFonts w:ascii="Times New Roman" w:hAnsi="Times New Roman" w:cs="Times New Roman"/>
          <w:sz w:val="24"/>
          <w:szCs w:val="24"/>
        </w:rPr>
        <w:t>In the process of writing report, I also received some suggestions from my friends.</w:t>
      </w:r>
      <w:r w:rsidR="00426F7D" w:rsidRPr="00426F7D">
        <w:rPr>
          <w:rFonts w:ascii="Times New Roman" w:hAnsi="Times New Roman" w:cs="Times New Roman"/>
          <w:sz w:val="24"/>
          <w:szCs w:val="24"/>
        </w:rPr>
        <w:t xml:space="preserve"> In this sincere thanks and deep appreciation</w:t>
      </w:r>
      <w:r w:rsidR="00426F7D">
        <w:rPr>
          <w:rFonts w:ascii="Times New Roman" w:hAnsi="Times New Roman" w:cs="Times New Roman"/>
          <w:sz w:val="24"/>
          <w:szCs w:val="24"/>
        </w:rPr>
        <w:t>.</w:t>
      </w:r>
    </w:p>
    <w:p w14:paraId="64541868" w14:textId="542DE68C" w:rsidR="00426F7D" w:rsidRDefault="00426F7D" w:rsidP="00B01E69">
      <w:pPr>
        <w:spacing w:line="480" w:lineRule="auto"/>
        <w:rPr>
          <w:rFonts w:ascii="Times New Roman" w:hAnsi="Times New Roman" w:cs="Times New Roman"/>
          <w:sz w:val="24"/>
          <w:szCs w:val="24"/>
        </w:rPr>
      </w:pPr>
    </w:p>
    <w:p w14:paraId="7FF27966" w14:textId="77777777" w:rsidR="00426F7D" w:rsidRDefault="00426F7D" w:rsidP="00B01E69">
      <w:pPr>
        <w:spacing w:line="480" w:lineRule="auto"/>
        <w:rPr>
          <w:rFonts w:ascii="Times New Roman" w:hAnsi="Times New Roman" w:cs="Times New Roman"/>
          <w:sz w:val="24"/>
          <w:szCs w:val="24"/>
        </w:rPr>
      </w:pPr>
    </w:p>
    <w:p w14:paraId="2A70CFCD" w14:textId="037A9AA2" w:rsidR="009A6DFE" w:rsidRDefault="009A6DFE" w:rsidP="00B01E69">
      <w:pPr>
        <w:spacing w:line="480" w:lineRule="auto"/>
        <w:rPr>
          <w:rFonts w:ascii="Times New Roman" w:hAnsi="Times New Roman" w:cs="Times New Roman"/>
          <w:sz w:val="24"/>
          <w:szCs w:val="24"/>
        </w:rPr>
      </w:pPr>
    </w:p>
    <w:p w14:paraId="118AD879" w14:textId="6FE39404" w:rsidR="009A6DFE" w:rsidRDefault="009A6DFE" w:rsidP="00B01E69">
      <w:pPr>
        <w:spacing w:line="480" w:lineRule="auto"/>
        <w:rPr>
          <w:rFonts w:ascii="Times New Roman" w:hAnsi="Times New Roman" w:cs="Times New Roman"/>
          <w:sz w:val="24"/>
          <w:szCs w:val="24"/>
        </w:rPr>
      </w:pPr>
    </w:p>
    <w:p w14:paraId="7A296447" w14:textId="06CC4496" w:rsidR="00B2741A" w:rsidRDefault="00B2741A" w:rsidP="00B01E69">
      <w:pPr>
        <w:spacing w:line="480" w:lineRule="auto"/>
        <w:rPr>
          <w:rFonts w:ascii="Times New Roman" w:hAnsi="Times New Roman" w:cs="Times New Roman"/>
          <w:sz w:val="24"/>
          <w:szCs w:val="24"/>
        </w:rPr>
      </w:pPr>
    </w:p>
    <w:p w14:paraId="656FDE12" w14:textId="66DE7515" w:rsidR="00B2741A" w:rsidRDefault="00B2741A" w:rsidP="00B01E69">
      <w:pPr>
        <w:spacing w:line="480" w:lineRule="auto"/>
        <w:rPr>
          <w:rFonts w:ascii="Times New Roman" w:hAnsi="Times New Roman" w:cs="Times New Roman"/>
          <w:sz w:val="24"/>
          <w:szCs w:val="24"/>
        </w:rPr>
      </w:pPr>
    </w:p>
    <w:p w14:paraId="7F3EA0AF" w14:textId="488C0AB1" w:rsidR="00B2741A" w:rsidRDefault="00B2741A" w:rsidP="00B01E69">
      <w:pPr>
        <w:spacing w:line="480" w:lineRule="auto"/>
        <w:rPr>
          <w:rFonts w:ascii="Times New Roman" w:hAnsi="Times New Roman" w:cs="Times New Roman"/>
          <w:sz w:val="24"/>
          <w:szCs w:val="24"/>
        </w:rPr>
      </w:pPr>
    </w:p>
    <w:p w14:paraId="3F8303F0" w14:textId="403E2E2B" w:rsidR="00B2741A" w:rsidRDefault="00B2741A" w:rsidP="00B01E69">
      <w:pPr>
        <w:spacing w:line="480" w:lineRule="auto"/>
        <w:rPr>
          <w:rFonts w:ascii="Times New Roman" w:hAnsi="Times New Roman" w:cs="Times New Roman"/>
          <w:sz w:val="24"/>
          <w:szCs w:val="24"/>
        </w:rPr>
      </w:pPr>
    </w:p>
    <w:p w14:paraId="2C7E0429" w14:textId="55B7BD0F" w:rsidR="00B2741A" w:rsidRDefault="00B2741A" w:rsidP="00B01E69">
      <w:pPr>
        <w:spacing w:line="480" w:lineRule="auto"/>
        <w:rPr>
          <w:rFonts w:ascii="Times New Roman" w:hAnsi="Times New Roman" w:cs="Times New Roman"/>
          <w:sz w:val="24"/>
          <w:szCs w:val="24"/>
        </w:rPr>
      </w:pPr>
    </w:p>
    <w:p w14:paraId="04DCC0CB" w14:textId="1F40E400" w:rsidR="00B2741A" w:rsidRDefault="00B2741A" w:rsidP="00B01E69">
      <w:pPr>
        <w:spacing w:line="480" w:lineRule="auto"/>
        <w:rPr>
          <w:rFonts w:ascii="Times New Roman" w:hAnsi="Times New Roman" w:cs="Times New Roman"/>
          <w:sz w:val="24"/>
          <w:szCs w:val="24"/>
        </w:rPr>
      </w:pPr>
    </w:p>
    <w:p w14:paraId="17779617" w14:textId="2106F384" w:rsidR="00B2741A" w:rsidRDefault="00B2741A" w:rsidP="00B01E69">
      <w:pPr>
        <w:spacing w:line="480" w:lineRule="auto"/>
        <w:rPr>
          <w:rFonts w:ascii="Times New Roman" w:hAnsi="Times New Roman" w:cs="Times New Roman"/>
          <w:sz w:val="24"/>
          <w:szCs w:val="24"/>
        </w:rPr>
      </w:pPr>
    </w:p>
    <w:p w14:paraId="22B8E57F" w14:textId="77FFDFBA" w:rsidR="00B2741A" w:rsidRDefault="00B2741A" w:rsidP="00B01E69">
      <w:pPr>
        <w:spacing w:line="480" w:lineRule="auto"/>
        <w:rPr>
          <w:rFonts w:ascii="Times New Roman" w:hAnsi="Times New Roman" w:cs="Times New Roman"/>
          <w:sz w:val="24"/>
          <w:szCs w:val="24"/>
        </w:rPr>
      </w:pPr>
    </w:p>
    <w:p w14:paraId="0A1E05D9" w14:textId="38B090C9" w:rsidR="00B2741A" w:rsidRDefault="00B2741A" w:rsidP="00B01E69">
      <w:pPr>
        <w:spacing w:line="480" w:lineRule="auto"/>
        <w:rPr>
          <w:rFonts w:ascii="Times New Roman" w:hAnsi="Times New Roman" w:cs="Times New Roman"/>
          <w:sz w:val="24"/>
          <w:szCs w:val="24"/>
        </w:rPr>
      </w:pPr>
    </w:p>
    <w:p w14:paraId="284326D0" w14:textId="5820030F" w:rsidR="00FB090B" w:rsidRDefault="00FB090B" w:rsidP="00B01E69">
      <w:pPr>
        <w:spacing w:line="480" w:lineRule="auto"/>
        <w:rPr>
          <w:rFonts w:ascii="Times New Roman" w:hAnsi="Times New Roman" w:cs="Times New Roman"/>
          <w:sz w:val="24"/>
          <w:szCs w:val="24"/>
        </w:rPr>
      </w:pPr>
    </w:p>
    <w:p w14:paraId="5F222A38" w14:textId="21E59EE0" w:rsidR="00FB090B" w:rsidRDefault="00FB090B" w:rsidP="00B01E69">
      <w:pPr>
        <w:spacing w:line="480" w:lineRule="auto"/>
        <w:rPr>
          <w:rFonts w:ascii="Times New Roman" w:hAnsi="Times New Roman" w:cs="Times New Roman"/>
          <w:sz w:val="24"/>
          <w:szCs w:val="24"/>
        </w:rPr>
      </w:pPr>
    </w:p>
    <w:p w14:paraId="010CC41B" w14:textId="2C3CCE0B" w:rsidR="008071D2" w:rsidRDefault="008071D2" w:rsidP="00B01E69">
      <w:pPr>
        <w:spacing w:line="480" w:lineRule="auto"/>
        <w:rPr>
          <w:rFonts w:ascii="Times New Roman" w:hAnsi="Times New Roman" w:cs="Times New Roman"/>
          <w:sz w:val="24"/>
          <w:szCs w:val="24"/>
        </w:rPr>
      </w:pPr>
    </w:p>
    <w:p w14:paraId="33B947C0" w14:textId="24B62EBD" w:rsidR="008071D2" w:rsidRPr="008071D2" w:rsidRDefault="008071D2" w:rsidP="00493CC0">
      <w:pPr>
        <w:spacing w:line="480" w:lineRule="auto"/>
        <w:jc w:val="center"/>
        <w:outlineLvl w:val="0"/>
        <w:rPr>
          <w:rFonts w:ascii="Times New Roman" w:hAnsi="Times New Roman" w:cs="Times New Roman"/>
          <w:b/>
          <w:sz w:val="36"/>
          <w:szCs w:val="36"/>
        </w:rPr>
      </w:pPr>
      <w:bookmarkStart w:id="1" w:name="_Toc512247554"/>
      <w:r w:rsidRPr="008071D2">
        <w:rPr>
          <w:rFonts w:ascii="Times New Roman" w:hAnsi="Times New Roman" w:cs="Times New Roman"/>
          <w:b/>
          <w:sz w:val="36"/>
          <w:szCs w:val="36"/>
        </w:rPr>
        <w:lastRenderedPageBreak/>
        <w:t>ABSTRACT</w:t>
      </w:r>
      <w:bookmarkEnd w:id="1"/>
    </w:p>
    <w:p w14:paraId="1DA74DD4" w14:textId="16CFD5A1" w:rsidR="0097034B" w:rsidRPr="00382950" w:rsidRDefault="0097034B" w:rsidP="0097034B">
      <w:pPr>
        <w:spacing w:line="480" w:lineRule="auto"/>
        <w:rPr>
          <w:rFonts w:ascii="Times New Roman" w:hAnsi="Times New Roman" w:cs="Times New Roman"/>
          <w:sz w:val="24"/>
          <w:szCs w:val="24"/>
        </w:rPr>
      </w:pPr>
      <w:r w:rsidRPr="0097034B">
        <w:rPr>
          <w:rFonts w:ascii="Times New Roman" w:hAnsi="Times New Roman" w:cs="Times New Roman"/>
          <w:b/>
          <w:sz w:val="24"/>
          <w:szCs w:val="24"/>
        </w:rPr>
        <w:t>Research Purpose</w:t>
      </w:r>
      <w:r w:rsidR="00860781">
        <w:rPr>
          <w:rFonts w:ascii="Times New Roman" w:hAnsi="Times New Roman" w:cs="Times New Roman"/>
          <w:b/>
          <w:sz w:val="24"/>
          <w:szCs w:val="24"/>
        </w:rPr>
        <w:t xml:space="preserve"> </w:t>
      </w:r>
      <w:r>
        <w:rPr>
          <w:rFonts w:ascii="Times New Roman" w:hAnsi="Times New Roman" w:cs="Times New Roman"/>
          <w:sz w:val="24"/>
          <w:szCs w:val="24"/>
        </w:rPr>
        <w:t>-</w:t>
      </w:r>
      <w:r w:rsidR="00860781">
        <w:rPr>
          <w:rFonts w:ascii="Times New Roman" w:hAnsi="Times New Roman" w:cs="Times New Roman"/>
          <w:sz w:val="24"/>
          <w:szCs w:val="24"/>
        </w:rPr>
        <w:t xml:space="preserve"> </w:t>
      </w:r>
      <w:r w:rsidRPr="00382950">
        <w:rPr>
          <w:rFonts w:ascii="Times New Roman" w:hAnsi="Times New Roman" w:cs="Times New Roman"/>
          <w:sz w:val="24"/>
          <w:szCs w:val="24"/>
        </w:rPr>
        <w:t xml:space="preserve">This research is evaluation potential for Mobike to entry the UK market. Mobike in China is very successful, but Mobike successful experience in China will not necessarily suitable for UK market. </w:t>
      </w:r>
    </w:p>
    <w:p w14:paraId="22AEFFEA" w14:textId="53A6F575" w:rsidR="008071D2" w:rsidRDefault="008071D2" w:rsidP="00B01E69">
      <w:pPr>
        <w:spacing w:line="480" w:lineRule="auto"/>
        <w:rPr>
          <w:rFonts w:ascii="Times New Roman" w:hAnsi="Times New Roman" w:cs="Times New Roman"/>
          <w:sz w:val="24"/>
          <w:szCs w:val="24"/>
        </w:rPr>
      </w:pPr>
    </w:p>
    <w:p w14:paraId="47237A7F" w14:textId="2EE064DC" w:rsidR="00860781" w:rsidRDefault="00860781" w:rsidP="00860781">
      <w:pPr>
        <w:spacing w:line="480" w:lineRule="auto"/>
        <w:rPr>
          <w:rFonts w:ascii="Times New Roman" w:hAnsi="Times New Roman" w:cs="Times New Roman"/>
          <w:sz w:val="24"/>
          <w:szCs w:val="24"/>
        </w:rPr>
      </w:pPr>
      <w:r w:rsidRPr="00860781">
        <w:rPr>
          <w:rFonts w:ascii="Times New Roman" w:hAnsi="Times New Roman" w:cs="Times New Roman"/>
          <w:b/>
          <w:sz w:val="24"/>
          <w:szCs w:val="24"/>
        </w:rPr>
        <w:t>Theory</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860781">
        <w:rPr>
          <w:rFonts w:ascii="Times New Roman" w:hAnsi="Times New Roman" w:cs="Times New Roman"/>
          <w:sz w:val="24"/>
          <w:szCs w:val="24"/>
        </w:rPr>
        <w:t>This literature has been collected by the second-hand data survey method, which provides paper with a large amount of theoretical support and data. Bike-sharing as one of the typical examples of sharing economy. First, Mobike needs to understand the sharing economy in the UK. Then, compare the sharing economy in the China.  Comparing China’s bike-sharing market and UK bike-sharing market can help Mobike to have a better understand about whether Mobike's advantages in China can help Mobike how overcome barriers to entry in the UK market. Finally, summarize the characteristics of Mobike under existing environment, and investigate about how Mobike can enter into UK market.</w:t>
      </w:r>
    </w:p>
    <w:p w14:paraId="79A0AFE7" w14:textId="246419BC" w:rsidR="00860781" w:rsidRDefault="00860781" w:rsidP="00860781">
      <w:pPr>
        <w:spacing w:line="480" w:lineRule="auto"/>
        <w:rPr>
          <w:rFonts w:ascii="Times New Roman" w:hAnsi="Times New Roman" w:cs="Times New Roman"/>
          <w:sz w:val="24"/>
          <w:szCs w:val="24"/>
        </w:rPr>
      </w:pPr>
    </w:p>
    <w:p w14:paraId="736AC57E" w14:textId="6040962D" w:rsidR="00860781" w:rsidRDefault="00860781" w:rsidP="00860781">
      <w:pPr>
        <w:spacing w:line="480" w:lineRule="auto"/>
        <w:rPr>
          <w:rFonts w:ascii="Times New Roman" w:eastAsia="DengXian" w:hAnsi="Times New Roman" w:cs="Times New Roman"/>
          <w:sz w:val="24"/>
          <w:szCs w:val="24"/>
        </w:rPr>
      </w:pPr>
      <w:r w:rsidRPr="00860781">
        <w:rPr>
          <w:rFonts w:ascii="Times New Roman" w:hAnsi="Times New Roman" w:cs="Times New Roman"/>
          <w:b/>
          <w:sz w:val="24"/>
          <w:szCs w:val="24"/>
        </w:rPr>
        <w:t>Methodology</w:t>
      </w:r>
      <w:r>
        <w:rPr>
          <w:rFonts w:ascii="Times New Roman" w:hAnsi="Times New Roman" w:cs="Times New Roman"/>
          <w:sz w:val="24"/>
          <w:szCs w:val="24"/>
        </w:rPr>
        <w:t xml:space="preserve"> - T</w:t>
      </w:r>
      <w:r w:rsidRPr="00860781">
        <w:rPr>
          <w:rFonts w:ascii="Times New Roman" w:hAnsi="Times New Roman" w:cs="Times New Roman"/>
          <w:sz w:val="24"/>
          <w:szCs w:val="24"/>
        </w:rPr>
        <w:t xml:space="preserve">hrough the Research Onion it finds the most suitable research method for this thesis is the </w:t>
      </w:r>
      <w:r>
        <w:rPr>
          <w:rFonts w:ascii="Times New Roman" w:hAnsi="Times New Roman" w:cs="Times New Roman"/>
          <w:sz w:val="24"/>
          <w:szCs w:val="24"/>
        </w:rPr>
        <w:t>online questionnaire</w:t>
      </w:r>
      <w:r w:rsidRPr="00860781">
        <w:rPr>
          <w:rFonts w:ascii="Times New Roman" w:hAnsi="Times New Roman" w:cs="Times New Roman"/>
          <w:sz w:val="24"/>
          <w:szCs w:val="24"/>
        </w:rPr>
        <w:t xml:space="preserve"> method</w:t>
      </w:r>
      <w:r>
        <w:rPr>
          <w:rFonts w:ascii="Times New Roman" w:hAnsi="Times New Roman" w:cs="Times New Roman"/>
          <w:sz w:val="24"/>
          <w:szCs w:val="24"/>
        </w:rPr>
        <w:t xml:space="preserve">. The </w:t>
      </w:r>
      <w:r w:rsidR="00493CC0">
        <w:rPr>
          <w:rFonts w:ascii="Times New Roman" w:hAnsi="Times New Roman" w:cs="Times New Roman"/>
          <w:sz w:val="24"/>
          <w:szCs w:val="24"/>
        </w:rPr>
        <w:t>survey</w:t>
      </w:r>
      <w:r>
        <w:rPr>
          <w:rFonts w:ascii="Times New Roman" w:hAnsi="Times New Roman" w:cs="Times New Roman"/>
          <w:sz w:val="24"/>
          <w:szCs w:val="24"/>
        </w:rPr>
        <w:t xml:space="preserve"> designed 13 questions in total. </w:t>
      </w:r>
      <w:r w:rsidR="00493CC0" w:rsidRPr="00BD00FA">
        <w:rPr>
          <w:rFonts w:ascii="Times New Roman" w:eastAsia="DengXian" w:hAnsi="Times New Roman" w:cs="Times New Roman"/>
          <w:sz w:val="24"/>
          <w:szCs w:val="24"/>
        </w:rPr>
        <w:t>The survey was distributed 100 online questionnaires and post them through various social media, such as, Facebook, Instagram and Mysurvey website.</w:t>
      </w:r>
    </w:p>
    <w:p w14:paraId="28CE2BEB" w14:textId="4BF91260" w:rsidR="00493CC0" w:rsidRDefault="00493CC0" w:rsidP="00860781">
      <w:pPr>
        <w:spacing w:line="480" w:lineRule="auto"/>
        <w:rPr>
          <w:rFonts w:ascii="Times New Roman" w:eastAsia="DengXian" w:hAnsi="Times New Roman" w:cs="Times New Roman"/>
          <w:sz w:val="24"/>
          <w:szCs w:val="24"/>
        </w:rPr>
      </w:pPr>
    </w:p>
    <w:p w14:paraId="4872D36D" w14:textId="35AF0D9A" w:rsidR="00900C3D" w:rsidRPr="00493CC0" w:rsidRDefault="00493CC0" w:rsidP="00B01E69">
      <w:pPr>
        <w:spacing w:line="480" w:lineRule="auto"/>
        <w:rPr>
          <w:rFonts w:ascii="Times New Roman" w:eastAsia="DengXian" w:hAnsi="Times New Roman" w:cs="Times New Roman"/>
          <w:sz w:val="24"/>
          <w:szCs w:val="24"/>
        </w:rPr>
      </w:pPr>
      <w:r w:rsidRPr="00493CC0">
        <w:rPr>
          <w:rFonts w:ascii="Times New Roman" w:eastAsia="DengXian" w:hAnsi="Times New Roman" w:cs="Times New Roman"/>
          <w:b/>
          <w:sz w:val="24"/>
          <w:szCs w:val="24"/>
        </w:rPr>
        <w:t>Findings</w:t>
      </w:r>
      <w:r>
        <w:rPr>
          <w:rFonts w:ascii="Times New Roman" w:eastAsia="DengXian" w:hAnsi="Times New Roman" w:cs="Times New Roman"/>
          <w:sz w:val="24"/>
          <w:szCs w:val="24"/>
        </w:rPr>
        <w:t xml:space="preserve"> - </w:t>
      </w:r>
      <w:r w:rsidRPr="00BD00FA">
        <w:rPr>
          <w:rFonts w:ascii="Times New Roman" w:eastAsia="DengXian" w:hAnsi="Times New Roman" w:cs="Times New Roman"/>
          <w:kern w:val="0"/>
          <w:sz w:val="24"/>
          <w:szCs w:val="24"/>
        </w:rPr>
        <w:t>Mobike has potential for development in the UK.</w:t>
      </w:r>
      <w:r>
        <w:rPr>
          <w:rFonts w:ascii="Times New Roman" w:eastAsia="DengXian" w:hAnsi="Times New Roman" w:cs="Times New Roman"/>
          <w:kern w:val="0"/>
          <w:sz w:val="24"/>
          <w:szCs w:val="24"/>
        </w:rPr>
        <w:t xml:space="preserve"> But, Mobike needs to overcome many difficulties.</w:t>
      </w:r>
    </w:p>
    <w:p w14:paraId="219912B6" w14:textId="7BFE8343" w:rsidR="00C97F23" w:rsidRDefault="00A96E20" w:rsidP="00B01E69">
      <w:pPr>
        <w:spacing w:line="480" w:lineRule="auto"/>
        <w:jc w:val="center"/>
        <w:rPr>
          <w:rFonts w:ascii="Times New Roman" w:hAnsi="Times New Roman" w:cs="Times New Roman"/>
          <w:b/>
          <w:sz w:val="40"/>
          <w:szCs w:val="40"/>
        </w:rPr>
      </w:pPr>
      <w:r>
        <w:rPr>
          <w:rFonts w:ascii="Times New Roman" w:hAnsi="Times New Roman" w:cs="Times New Roman"/>
          <w:b/>
          <w:sz w:val="40"/>
          <w:szCs w:val="40"/>
        </w:rPr>
        <w:lastRenderedPageBreak/>
        <w:t>Table of Contents</w:t>
      </w:r>
    </w:p>
    <w:p w14:paraId="79F0BC3E" w14:textId="77777777" w:rsidR="00C97F23" w:rsidRPr="00C97F23" w:rsidRDefault="00C97F23" w:rsidP="00B01E69">
      <w:pPr>
        <w:spacing w:line="480" w:lineRule="auto"/>
        <w:jc w:val="center"/>
        <w:rPr>
          <w:rFonts w:ascii="Times New Roman" w:hAnsi="Times New Roman" w:cs="Times New Roman"/>
          <w:b/>
          <w:sz w:val="40"/>
          <w:szCs w:val="40"/>
        </w:rPr>
      </w:pPr>
    </w:p>
    <w:p w14:paraId="04F78134" w14:textId="054F966D" w:rsidR="00511F59" w:rsidRDefault="00C97F23">
      <w:pPr>
        <w:pStyle w:val="11"/>
        <w:tabs>
          <w:tab w:val="right" w:leader="dot" w:pos="8296"/>
        </w:tabs>
        <w:rPr>
          <w:noProof/>
          <w:kern w:val="0"/>
          <w:sz w:val="22"/>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"1-4" \h \z \u </w:instrText>
      </w:r>
      <w:r>
        <w:rPr>
          <w:rFonts w:ascii="Times New Roman" w:hAnsi="Times New Roman" w:cs="Times New Roman"/>
          <w:sz w:val="24"/>
          <w:szCs w:val="24"/>
        </w:rPr>
        <w:fldChar w:fldCharType="separate"/>
      </w:r>
      <w:hyperlink w:anchor="_Toc512247553" w:history="1">
        <w:r w:rsidR="00511F59" w:rsidRPr="00155B14">
          <w:rPr>
            <w:rStyle w:val="af1"/>
            <w:rFonts w:ascii="Times New Roman" w:hAnsi="Times New Roman" w:cs="Times New Roman"/>
            <w:b/>
            <w:noProof/>
          </w:rPr>
          <w:t>Acknowledgments</w:t>
        </w:r>
        <w:r w:rsidR="00511F59">
          <w:rPr>
            <w:noProof/>
            <w:webHidden/>
          </w:rPr>
          <w:tab/>
        </w:r>
        <w:r w:rsidR="00511F59">
          <w:rPr>
            <w:noProof/>
            <w:webHidden/>
          </w:rPr>
          <w:fldChar w:fldCharType="begin"/>
        </w:r>
        <w:r w:rsidR="00511F59">
          <w:rPr>
            <w:noProof/>
            <w:webHidden/>
          </w:rPr>
          <w:instrText xml:space="preserve"> PAGEREF _Toc512247553 \h </w:instrText>
        </w:r>
        <w:r w:rsidR="00511F59">
          <w:rPr>
            <w:noProof/>
            <w:webHidden/>
          </w:rPr>
        </w:r>
        <w:r w:rsidR="00511F59">
          <w:rPr>
            <w:noProof/>
            <w:webHidden/>
          </w:rPr>
          <w:fldChar w:fldCharType="separate"/>
        </w:r>
        <w:r w:rsidR="00511F59">
          <w:rPr>
            <w:noProof/>
            <w:webHidden/>
          </w:rPr>
          <w:t>3</w:t>
        </w:r>
        <w:r w:rsidR="00511F59">
          <w:rPr>
            <w:noProof/>
            <w:webHidden/>
          </w:rPr>
          <w:fldChar w:fldCharType="end"/>
        </w:r>
      </w:hyperlink>
    </w:p>
    <w:p w14:paraId="26245646" w14:textId="12735F98" w:rsidR="00511F59" w:rsidRDefault="005543D0">
      <w:pPr>
        <w:pStyle w:val="11"/>
        <w:tabs>
          <w:tab w:val="right" w:leader="dot" w:pos="8296"/>
        </w:tabs>
        <w:rPr>
          <w:noProof/>
          <w:kern w:val="0"/>
          <w:sz w:val="22"/>
          <w:lang w:val="en-GB" w:eastAsia="en-GB"/>
        </w:rPr>
      </w:pPr>
      <w:hyperlink w:anchor="_Toc512247554" w:history="1">
        <w:r w:rsidR="00511F59" w:rsidRPr="00155B14">
          <w:rPr>
            <w:rStyle w:val="af1"/>
            <w:rFonts w:ascii="Times New Roman" w:hAnsi="Times New Roman" w:cs="Times New Roman"/>
            <w:b/>
            <w:noProof/>
          </w:rPr>
          <w:t>ABSTRACT</w:t>
        </w:r>
        <w:r w:rsidR="00511F59">
          <w:rPr>
            <w:noProof/>
            <w:webHidden/>
          </w:rPr>
          <w:tab/>
        </w:r>
        <w:r w:rsidR="00511F59">
          <w:rPr>
            <w:noProof/>
            <w:webHidden/>
          </w:rPr>
          <w:fldChar w:fldCharType="begin"/>
        </w:r>
        <w:r w:rsidR="00511F59">
          <w:rPr>
            <w:noProof/>
            <w:webHidden/>
          </w:rPr>
          <w:instrText xml:space="preserve"> PAGEREF _Toc512247554 \h </w:instrText>
        </w:r>
        <w:r w:rsidR="00511F59">
          <w:rPr>
            <w:noProof/>
            <w:webHidden/>
          </w:rPr>
        </w:r>
        <w:r w:rsidR="00511F59">
          <w:rPr>
            <w:noProof/>
            <w:webHidden/>
          </w:rPr>
          <w:fldChar w:fldCharType="separate"/>
        </w:r>
        <w:r w:rsidR="00511F59">
          <w:rPr>
            <w:noProof/>
            <w:webHidden/>
          </w:rPr>
          <w:t>4</w:t>
        </w:r>
        <w:r w:rsidR="00511F59">
          <w:rPr>
            <w:noProof/>
            <w:webHidden/>
          </w:rPr>
          <w:fldChar w:fldCharType="end"/>
        </w:r>
      </w:hyperlink>
    </w:p>
    <w:p w14:paraId="5B0E7F9D" w14:textId="5D80E783" w:rsidR="00511F59" w:rsidRDefault="005543D0">
      <w:pPr>
        <w:pStyle w:val="11"/>
        <w:tabs>
          <w:tab w:val="right" w:leader="dot" w:pos="8296"/>
        </w:tabs>
        <w:rPr>
          <w:noProof/>
          <w:kern w:val="0"/>
          <w:sz w:val="22"/>
          <w:lang w:val="en-GB" w:eastAsia="en-GB"/>
        </w:rPr>
      </w:pPr>
      <w:hyperlink w:anchor="_Toc512247555" w:history="1">
        <w:r w:rsidR="00511F59" w:rsidRPr="00155B14">
          <w:rPr>
            <w:rStyle w:val="af1"/>
            <w:rFonts w:ascii="Times New Roman" w:hAnsi="Times New Roman" w:cs="Times New Roman"/>
            <w:b/>
            <w:noProof/>
          </w:rPr>
          <w:t>1.0 Introduction</w:t>
        </w:r>
        <w:r w:rsidR="00511F59">
          <w:rPr>
            <w:noProof/>
            <w:webHidden/>
          </w:rPr>
          <w:tab/>
        </w:r>
        <w:r w:rsidR="00511F59">
          <w:rPr>
            <w:noProof/>
            <w:webHidden/>
          </w:rPr>
          <w:fldChar w:fldCharType="begin"/>
        </w:r>
        <w:r w:rsidR="00511F59">
          <w:rPr>
            <w:noProof/>
            <w:webHidden/>
          </w:rPr>
          <w:instrText xml:space="preserve"> PAGEREF _Toc512247555 \h </w:instrText>
        </w:r>
        <w:r w:rsidR="00511F59">
          <w:rPr>
            <w:noProof/>
            <w:webHidden/>
          </w:rPr>
        </w:r>
        <w:r w:rsidR="00511F59">
          <w:rPr>
            <w:noProof/>
            <w:webHidden/>
          </w:rPr>
          <w:fldChar w:fldCharType="separate"/>
        </w:r>
        <w:r w:rsidR="00511F59">
          <w:rPr>
            <w:noProof/>
            <w:webHidden/>
          </w:rPr>
          <w:t>9</w:t>
        </w:r>
        <w:r w:rsidR="00511F59">
          <w:rPr>
            <w:noProof/>
            <w:webHidden/>
          </w:rPr>
          <w:fldChar w:fldCharType="end"/>
        </w:r>
      </w:hyperlink>
    </w:p>
    <w:p w14:paraId="56428F1D" w14:textId="47462905" w:rsidR="00511F59" w:rsidRDefault="005543D0">
      <w:pPr>
        <w:pStyle w:val="11"/>
        <w:tabs>
          <w:tab w:val="right" w:leader="dot" w:pos="8296"/>
        </w:tabs>
        <w:rPr>
          <w:noProof/>
          <w:kern w:val="0"/>
          <w:sz w:val="22"/>
          <w:lang w:val="en-GB" w:eastAsia="en-GB"/>
        </w:rPr>
      </w:pPr>
      <w:hyperlink w:anchor="_Toc512247556" w:history="1">
        <w:r w:rsidR="00511F59" w:rsidRPr="00155B14">
          <w:rPr>
            <w:rStyle w:val="af1"/>
            <w:rFonts w:ascii="Times New Roman" w:hAnsi="Times New Roman" w:cs="Times New Roman"/>
            <w:b/>
            <w:noProof/>
          </w:rPr>
          <w:t>2.0 Literature Review</w:t>
        </w:r>
        <w:r w:rsidR="00511F59">
          <w:rPr>
            <w:noProof/>
            <w:webHidden/>
          </w:rPr>
          <w:tab/>
        </w:r>
        <w:r w:rsidR="00511F59">
          <w:rPr>
            <w:noProof/>
            <w:webHidden/>
          </w:rPr>
          <w:fldChar w:fldCharType="begin"/>
        </w:r>
        <w:r w:rsidR="00511F59">
          <w:rPr>
            <w:noProof/>
            <w:webHidden/>
          </w:rPr>
          <w:instrText xml:space="preserve"> PAGEREF _Toc512247556 \h </w:instrText>
        </w:r>
        <w:r w:rsidR="00511F59">
          <w:rPr>
            <w:noProof/>
            <w:webHidden/>
          </w:rPr>
        </w:r>
        <w:r w:rsidR="00511F59">
          <w:rPr>
            <w:noProof/>
            <w:webHidden/>
          </w:rPr>
          <w:fldChar w:fldCharType="separate"/>
        </w:r>
        <w:r w:rsidR="00511F59">
          <w:rPr>
            <w:noProof/>
            <w:webHidden/>
          </w:rPr>
          <w:t>16</w:t>
        </w:r>
        <w:r w:rsidR="00511F59">
          <w:rPr>
            <w:noProof/>
            <w:webHidden/>
          </w:rPr>
          <w:fldChar w:fldCharType="end"/>
        </w:r>
      </w:hyperlink>
    </w:p>
    <w:p w14:paraId="527926A6" w14:textId="6A70A65A" w:rsidR="00511F59" w:rsidRDefault="005543D0">
      <w:pPr>
        <w:pStyle w:val="2"/>
        <w:tabs>
          <w:tab w:val="right" w:leader="dot" w:pos="8296"/>
        </w:tabs>
        <w:rPr>
          <w:noProof/>
          <w:kern w:val="0"/>
          <w:sz w:val="22"/>
          <w:lang w:val="en-GB" w:eastAsia="en-GB"/>
        </w:rPr>
      </w:pPr>
      <w:hyperlink w:anchor="_Toc512247557" w:history="1">
        <w:r w:rsidR="00511F59" w:rsidRPr="00155B14">
          <w:rPr>
            <w:rStyle w:val="af1"/>
            <w:rFonts w:ascii="Times New Roman" w:hAnsi="Times New Roman" w:cs="Times New Roman"/>
            <w:b/>
            <w:noProof/>
          </w:rPr>
          <w:t>2.1 Chapter Introduction</w:t>
        </w:r>
        <w:r w:rsidR="00511F59">
          <w:rPr>
            <w:noProof/>
            <w:webHidden/>
          </w:rPr>
          <w:tab/>
        </w:r>
        <w:r w:rsidR="00511F59">
          <w:rPr>
            <w:noProof/>
            <w:webHidden/>
          </w:rPr>
          <w:fldChar w:fldCharType="begin"/>
        </w:r>
        <w:r w:rsidR="00511F59">
          <w:rPr>
            <w:noProof/>
            <w:webHidden/>
          </w:rPr>
          <w:instrText xml:space="preserve"> PAGEREF _Toc512247557 \h </w:instrText>
        </w:r>
        <w:r w:rsidR="00511F59">
          <w:rPr>
            <w:noProof/>
            <w:webHidden/>
          </w:rPr>
        </w:r>
        <w:r w:rsidR="00511F59">
          <w:rPr>
            <w:noProof/>
            <w:webHidden/>
          </w:rPr>
          <w:fldChar w:fldCharType="separate"/>
        </w:r>
        <w:r w:rsidR="00511F59">
          <w:rPr>
            <w:noProof/>
            <w:webHidden/>
          </w:rPr>
          <w:t>16</w:t>
        </w:r>
        <w:r w:rsidR="00511F59">
          <w:rPr>
            <w:noProof/>
            <w:webHidden/>
          </w:rPr>
          <w:fldChar w:fldCharType="end"/>
        </w:r>
      </w:hyperlink>
    </w:p>
    <w:p w14:paraId="0CCC835A" w14:textId="504CE3B5" w:rsidR="00511F59" w:rsidRDefault="005543D0">
      <w:pPr>
        <w:pStyle w:val="2"/>
        <w:tabs>
          <w:tab w:val="right" w:leader="dot" w:pos="8296"/>
        </w:tabs>
        <w:rPr>
          <w:noProof/>
          <w:kern w:val="0"/>
          <w:sz w:val="22"/>
          <w:lang w:val="en-GB" w:eastAsia="en-GB"/>
        </w:rPr>
      </w:pPr>
      <w:hyperlink w:anchor="_Toc512247558" w:history="1">
        <w:r w:rsidR="00511F59" w:rsidRPr="00155B14">
          <w:rPr>
            <w:rStyle w:val="af1"/>
            <w:rFonts w:ascii="Times New Roman" w:hAnsi="Times New Roman" w:cs="Times New Roman"/>
            <w:b/>
            <w:noProof/>
          </w:rPr>
          <w:t>2.2 Sharing Economy</w:t>
        </w:r>
        <w:r w:rsidR="00511F59">
          <w:rPr>
            <w:noProof/>
            <w:webHidden/>
          </w:rPr>
          <w:tab/>
        </w:r>
        <w:r w:rsidR="00511F59">
          <w:rPr>
            <w:noProof/>
            <w:webHidden/>
          </w:rPr>
          <w:fldChar w:fldCharType="begin"/>
        </w:r>
        <w:r w:rsidR="00511F59">
          <w:rPr>
            <w:noProof/>
            <w:webHidden/>
          </w:rPr>
          <w:instrText xml:space="preserve"> PAGEREF _Toc512247558 \h </w:instrText>
        </w:r>
        <w:r w:rsidR="00511F59">
          <w:rPr>
            <w:noProof/>
            <w:webHidden/>
          </w:rPr>
        </w:r>
        <w:r w:rsidR="00511F59">
          <w:rPr>
            <w:noProof/>
            <w:webHidden/>
          </w:rPr>
          <w:fldChar w:fldCharType="separate"/>
        </w:r>
        <w:r w:rsidR="00511F59">
          <w:rPr>
            <w:noProof/>
            <w:webHidden/>
          </w:rPr>
          <w:t>17</w:t>
        </w:r>
        <w:r w:rsidR="00511F59">
          <w:rPr>
            <w:noProof/>
            <w:webHidden/>
          </w:rPr>
          <w:fldChar w:fldCharType="end"/>
        </w:r>
      </w:hyperlink>
    </w:p>
    <w:p w14:paraId="1CD7CD64" w14:textId="77C026B5" w:rsidR="00511F59" w:rsidRDefault="005543D0">
      <w:pPr>
        <w:pStyle w:val="3"/>
        <w:tabs>
          <w:tab w:val="right" w:leader="dot" w:pos="8296"/>
        </w:tabs>
        <w:rPr>
          <w:noProof/>
          <w:kern w:val="0"/>
          <w:sz w:val="22"/>
          <w:lang w:val="en-GB" w:eastAsia="en-GB"/>
        </w:rPr>
      </w:pPr>
      <w:hyperlink w:anchor="_Toc512247559" w:history="1">
        <w:r w:rsidR="00511F59" w:rsidRPr="00155B14">
          <w:rPr>
            <w:rStyle w:val="af1"/>
            <w:rFonts w:ascii="Times New Roman" w:hAnsi="Times New Roman" w:cs="Times New Roman"/>
            <w:b/>
            <w:noProof/>
          </w:rPr>
          <w:t>2.2.1 Overview of Sharing Economy</w:t>
        </w:r>
        <w:r w:rsidR="00511F59">
          <w:rPr>
            <w:noProof/>
            <w:webHidden/>
          </w:rPr>
          <w:tab/>
        </w:r>
        <w:r w:rsidR="00511F59">
          <w:rPr>
            <w:noProof/>
            <w:webHidden/>
          </w:rPr>
          <w:fldChar w:fldCharType="begin"/>
        </w:r>
        <w:r w:rsidR="00511F59">
          <w:rPr>
            <w:noProof/>
            <w:webHidden/>
          </w:rPr>
          <w:instrText xml:space="preserve"> PAGEREF _Toc512247559 \h </w:instrText>
        </w:r>
        <w:r w:rsidR="00511F59">
          <w:rPr>
            <w:noProof/>
            <w:webHidden/>
          </w:rPr>
        </w:r>
        <w:r w:rsidR="00511F59">
          <w:rPr>
            <w:noProof/>
            <w:webHidden/>
          </w:rPr>
          <w:fldChar w:fldCharType="separate"/>
        </w:r>
        <w:r w:rsidR="00511F59">
          <w:rPr>
            <w:noProof/>
            <w:webHidden/>
          </w:rPr>
          <w:t>17</w:t>
        </w:r>
        <w:r w:rsidR="00511F59">
          <w:rPr>
            <w:noProof/>
            <w:webHidden/>
          </w:rPr>
          <w:fldChar w:fldCharType="end"/>
        </w:r>
      </w:hyperlink>
    </w:p>
    <w:p w14:paraId="1DEF49ED" w14:textId="3BFAE083" w:rsidR="00511F59" w:rsidRDefault="005543D0">
      <w:pPr>
        <w:pStyle w:val="3"/>
        <w:tabs>
          <w:tab w:val="right" w:leader="dot" w:pos="8296"/>
        </w:tabs>
        <w:rPr>
          <w:noProof/>
          <w:kern w:val="0"/>
          <w:sz w:val="22"/>
          <w:lang w:val="en-GB" w:eastAsia="en-GB"/>
        </w:rPr>
      </w:pPr>
      <w:hyperlink w:anchor="_Toc512247560" w:history="1">
        <w:r w:rsidR="00511F59" w:rsidRPr="00155B14">
          <w:rPr>
            <w:rStyle w:val="af1"/>
            <w:rFonts w:ascii="Times New Roman" w:hAnsi="Times New Roman" w:cs="Times New Roman"/>
            <w:b/>
            <w:noProof/>
          </w:rPr>
          <w:t>2.2.2 Sharing Economy China</w:t>
        </w:r>
        <w:r w:rsidR="00511F59">
          <w:rPr>
            <w:noProof/>
            <w:webHidden/>
          </w:rPr>
          <w:tab/>
        </w:r>
        <w:r w:rsidR="00511F59">
          <w:rPr>
            <w:noProof/>
            <w:webHidden/>
          </w:rPr>
          <w:fldChar w:fldCharType="begin"/>
        </w:r>
        <w:r w:rsidR="00511F59">
          <w:rPr>
            <w:noProof/>
            <w:webHidden/>
          </w:rPr>
          <w:instrText xml:space="preserve"> PAGEREF _Toc512247560 \h </w:instrText>
        </w:r>
        <w:r w:rsidR="00511F59">
          <w:rPr>
            <w:noProof/>
            <w:webHidden/>
          </w:rPr>
        </w:r>
        <w:r w:rsidR="00511F59">
          <w:rPr>
            <w:noProof/>
            <w:webHidden/>
          </w:rPr>
          <w:fldChar w:fldCharType="separate"/>
        </w:r>
        <w:r w:rsidR="00511F59">
          <w:rPr>
            <w:noProof/>
            <w:webHidden/>
          </w:rPr>
          <w:t>22</w:t>
        </w:r>
        <w:r w:rsidR="00511F59">
          <w:rPr>
            <w:noProof/>
            <w:webHidden/>
          </w:rPr>
          <w:fldChar w:fldCharType="end"/>
        </w:r>
      </w:hyperlink>
    </w:p>
    <w:p w14:paraId="7FF3BF58" w14:textId="01A80A44" w:rsidR="00511F59" w:rsidRDefault="005543D0">
      <w:pPr>
        <w:pStyle w:val="3"/>
        <w:tabs>
          <w:tab w:val="right" w:leader="dot" w:pos="8296"/>
        </w:tabs>
        <w:rPr>
          <w:noProof/>
          <w:kern w:val="0"/>
          <w:sz w:val="22"/>
          <w:lang w:val="en-GB" w:eastAsia="en-GB"/>
        </w:rPr>
      </w:pPr>
      <w:hyperlink w:anchor="_Toc512247561" w:history="1">
        <w:r w:rsidR="00511F59" w:rsidRPr="00155B14">
          <w:rPr>
            <w:rStyle w:val="af1"/>
            <w:rFonts w:ascii="Times New Roman" w:hAnsi="Times New Roman" w:cs="Times New Roman"/>
            <w:b/>
            <w:noProof/>
          </w:rPr>
          <w:t>2.2.2 Sharing Economy UK</w:t>
        </w:r>
        <w:r w:rsidR="00511F59">
          <w:rPr>
            <w:noProof/>
            <w:webHidden/>
          </w:rPr>
          <w:tab/>
        </w:r>
        <w:r w:rsidR="00511F59">
          <w:rPr>
            <w:noProof/>
            <w:webHidden/>
          </w:rPr>
          <w:fldChar w:fldCharType="begin"/>
        </w:r>
        <w:r w:rsidR="00511F59">
          <w:rPr>
            <w:noProof/>
            <w:webHidden/>
          </w:rPr>
          <w:instrText xml:space="preserve"> PAGEREF _Toc512247561 \h </w:instrText>
        </w:r>
        <w:r w:rsidR="00511F59">
          <w:rPr>
            <w:noProof/>
            <w:webHidden/>
          </w:rPr>
        </w:r>
        <w:r w:rsidR="00511F59">
          <w:rPr>
            <w:noProof/>
            <w:webHidden/>
          </w:rPr>
          <w:fldChar w:fldCharType="separate"/>
        </w:r>
        <w:r w:rsidR="00511F59">
          <w:rPr>
            <w:noProof/>
            <w:webHidden/>
          </w:rPr>
          <w:t>25</w:t>
        </w:r>
        <w:r w:rsidR="00511F59">
          <w:rPr>
            <w:noProof/>
            <w:webHidden/>
          </w:rPr>
          <w:fldChar w:fldCharType="end"/>
        </w:r>
      </w:hyperlink>
    </w:p>
    <w:p w14:paraId="4500804A" w14:textId="5905DDB8" w:rsidR="00511F59" w:rsidRDefault="005543D0">
      <w:pPr>
        <w:pStyle w:val="2"/>
        <w:tabs>
          <w:tab w:val="right" w:leader="dot" w:pos="8296"/>
        </w:tabs>
        <w:rPr>
          <w:noProof/>
          <w:kern w:val="0"/>
          <w:sz w:val="22"/>
          <w:lang w:val="en-GB" w:eastAsia="en-GB"/>
        </w:rPr>
      </w:pPr>
      <w:hyperlink w:anchor="_Toc512247562" w:history="1">
        <w:r w:rsidR="00511F59" w:rsidRPr="00155B14">
          <w:rPr>
            <w:rStyle w:val="af1"/>
            <w:rFonts w:ascii="Times New Roman" w:hAnsi="Times New Roman" w:cs="Times New Roman"/>
            <w:b/>
            <w:noProof/>
          </w:rPr>
          <w:t>2.3 Bike Sharing Economy</w:t>
        </w:r>
        <w:r w:rsidR="00511F59">
          <w:rPr>
            <w:noProof/>
            <w:webHidden/>
          </w:rPr>
          <w:tab/>
        </w:r>
        <w:r w:rsidR="00511F59">
          <w:rPr>
            <w:noProof/>
            <w:webHidden/>
          </w:rPr>
          <w:fldChar w:fldCharType="begin"/>
        </w:r>
        <w:r w:rsidR="00511F59">
          <w:rPr>
            <w:noProof/>
            <w:webHidden/>
          </w:rPr>
          <w:instrText xml:space="preserve"> PAGEREF _Toc512247562 \h </w:instrText>
        </w:r>
        <w:r w:rsidR="00511F59">
          <w:rPr>
            <w:noProof/>
            <w:webHidden/>
          </w:rPr>
        </w:r>
        <w:r w:rsidR="00511F59">
          <w:rPr>
            <w:noProof/>
            <w:webHidden/>
          </w:rPr>
          <w:fldChar w:fldCharType="separate"/>
        </w:r>
        <w:r w:rsidR="00511F59">
          <w:rPr>
            <w:noProof/>
            <w:webHidden/>
          </w:rPr>
          <w:t>28</w:t>
        </w:r>
        <w:r w:rsidR="00511F59">
          <w:rPr>
            <w:noProof/>
            <w:webHidden/>
          </w:rPr>
          <w:fldChar w:fldCharType="end"/>
        </w:r>
      </w:hyperlink>
    </w:p>
    <w:p w14:paraId="3F467152" w14:textId="2B550DD9" w:rsidR="00511F59" w:rsidRDefault="005543D0">
      <w:pPr>
        <w:pStyle w:val="3"/>
        <w:tabs>
          <w:tab w:val="right" w:leader="dot" w:pos="8296"/>
        </w:tabs>
        <w:rPr>
          <w:noProof/>
          <w:kern w:val="0"/>
          <w:sz w:val="22"/>
          <w:lang w:val="en-GB" w:eastAsia="en-GB"/>
        </w:rPr>
      </w:pPr>
      <w:hyperlink w:anchor="_Toc512247563" w:history="1">
        <w:r w:rsidR="00511F59" w:rsidRPr="00155B14">
          <w:rPr>
            <w:rStyle w:val="af1"/>
            <w:rFonts w:ascii="Times New Roman" w:hAnsi="Times New Roman" w:cs="Times New Roman"/>
            <w:b/>
            <w:noProof/>
          </w:rPr>
          <w:t>2.3.1 Background on Bike Sharing</w:t>
        </w:r>
        <w:r w:rsidR="00511F59">
          <w:rPr>
            <w:noProof/>
            <w:webHidden/>
          </w:rPr>
          <w:tab/>
        </w:r>
        <w:r w:rsidR="00511F59">
          <w:rPr>
            <w:noProof/>
            <w:webHidden/>
          </w:rPr>
          <w:fldChar w:fldCharType="begin"/>
        </w:r>
        <w:r w:rsidR="00511F59">
          <w:rPr>
            <w:noProof/>
            <w:webHidden/>
          </w:rPr>
          <w:instrText xml:space="preserve"> PAGEREF _Toc512247563 \h </w:instrText>
        </w:r>
        <w:r w:rsidR="00511F59">
          <w:rPr>
            <w:noProof/>
            <w:webHidden/>
          </w:rPr>
        </w:r>
        <w:r w:rsidR="00511F59">
          <w:rPr>
            <w:noProof/>
            <w:webHidden/>
          </w:rPr>
          <w:fldChar w:fldCharType="separate"/>
        </w:r>
        <w:r w:rsidR="00511F59">
          <w:rPr>
            <w:noProof/>
            <w:webHidden/>
          </w:rPr>
          <w:t>28</w:t>
        </w:r>
        <w:r w:rsidR="00511F59">
          <w:rPr>
            <w:noProof/>
            <w:webHidden/>
          </w:rPr>
          <w:fldChar w:fldCharType="end"/>
        </w:r>
      </w:hyperlink>
    </w:p>
    <w:p w14:paraId="0C7639D9" w14:textId="2EBAF66F" w:rsidR="00511F59" w:rsidRDefault="005543D0">
      <w:pPr>
        <w:pStyle w:val="3"/>
        <w:tabs>
          <w:tab w:val="right" w:leader="dot" w:pos="8296"/>
        </w:tabs>
        <w:rPr>
          <w:noProof/>
          <w:kern w:val="0"/>
          <w:sz w:val="22"/>
          <w:lang w:val="en-GB" w:eastAsia="en-GB"/>
        </w:rPr>
      </w:pPr>
      <w:hyperlink w:anchor="_Toc512247564" w:history="1">
        <w:r w:rsidR="00511F59" w:rsidRPr="00155B14">
          <w:rPr>
            <w:rStyle w:val="af1"/>
            <w:rFonts w:ascii="Times New Roman" w:hAnsi="Times New Roman" w:cs="Times New Roman"/>
            <w:b/>
            <w:noProof/>
          </w:rPr>
          <w:t>2.3.2 Bike Sharing China</w:t>
        </w:r>
        <w:r w:rsidR="00511F59">
          <w:rPr>
            <w:noProof/>
            <w:webHidden/>
          </w:rPr>
          <w:tab/>
        </w:r>
        <w:r w:rsidR="00511F59">
          <w:rPr>
            <w:noProof/>
            <w:webHidden/>
          </w:rPr>
          <w:fldChar w:fldCharType="begin"/>
        </w:r>
        <w:r w:rsidR="00511F59">
          <w:rPr>
            <w:noProof/>
            <w:webHidden/>
          </w:rPr>
          <w:instrText xml:space="preserve"> PAGEREF _Toc512247564 \h </w:instrText>
        </w:r>
        <w:r w:rsidR="00511F59">
          <w:rPr>
            <w:noProof/>
            <w:webHidden/>
          </w:rPr>
        </w:r>
        <w:r w:rsidR="00511F59">
          <w:rPr>
            <w:noProof/>
            <w:webHidden/>
          </w:rPr>
          <w:fldChar w:fldCharType="separate"/>
        </w:r>
        <w:r w:rsidR="00511F59">
          <w:rPr>
            <w:noProof/>
            <w:webHidden/>
          </w:rPr>
          <w:t>31</w:t>
        </w:r>
        <w:r w:rsidR="00511F59">
          <w:rPr>
            <w:noProof/>
            <w:webHidden/>
          </w:rPr>
          <w:fldChar w:fldCharType="end"/>
        </w:r>
      </w:hyperlink>
    </w:p>
    <w:p w14:paraId="2E95F241" w14:textId="798AFBBC" w:rsidR="00511F59" w:rsidRDefault="005543D0">
      <w:pPr>
        <w:pStyle w:val="3"/>
        <w:tabs>
          <w:tab w:val="right" w:leader="dot" w:pos="8296"/>
        </w:tabs>
        <w:rPr>
          <w:noProof/>
          <w:kern w:val="0"/>
          <w:sz w:val="22"/>
          <w:lang w:val="en-GB" w:eastAsia="en-GB"/>
        </w:rPr>
      </w:pPr>
      <w:hyperlink w:anchor="_Toc512247565" w:history="1">
        <w:r w:rsidR="00511F59" w:rsidRPr="00155B14">
          <w:rPr>
            <w:rStyle w:val="af1"/>
            <w:rFonts w:ascii="Times New Roman" w:hAnsi="Times New Roman" w:cs="Times New Roman"/>
            <w:b/>
            <w:noProof/>
          </w:rPr>
          <w:t>2.3.3 Bike Sharing UK</w:t>
        </w:r>
        <w:r w:rsidR="00511F59">
          <w:rPr>
            <w:noProof/>
            <w:webHidden/>
          </w:rPr>
          <w:tab/>
        </w:r>
        <w:r w:rsidR="00511F59">
          <w:rPr>
            <w:noProof/>
            <w:webHidden/>
          </w:rPr>
          <w:fldChar w:fldCharType="begin"/>
        </w:r>
        <w:r w:rsidR="00511F59">
          <w:rPr>
            <w:noProof/>
            <w:webHidden/>
          </w:rPr>
          <w:instrText xml:space="preserve"> PAGEREF _Toc512247565 \h </w:instrText>
        </w:r>
        <w:r w:rsidR="00511F59">
          <w:rPr>
            <w:noProof/>
            <w:webHidden/>
          </w:rPr>
        </w:r>
        <w:r w:rsidR="00511F59">
          <w:rPr>
            <w:noProof/>
            <w:webHidden/>
          </w:rPr>
          <w:fldChar w:fldCharType="separate"/>
        </w:r>
        <w:r w:rsidR="00511F59">
          <w:rPr>
            <w:noProof/>
            <w:webHidden/>
          </w:rPr>
          <w:t>36</w:t>
        </w:r>
        <w:r w:rsidR="00511F59">
          <w:rPr>
            <w:noProof/>
            <w:webHidden/>
          </w:rPr>
          <w:fldChar w:fldCharType="end"/>
        </w:r>
      </w:hyperlink>
    </w:p>
    <w:p w14:paraId="497B78D6" w14:textId="630FE15E" w:rsidR="00511F59" w:rsidRDefault="005543D0">
      <w:pPr>
        <w:pStyle w:val="3"/>
        <w:tabs>
          <w:tab w:val="right" w:leader="dot" w:pos="8296"/>
        </w:tabs>
        <w:rPr>
          <w:noProof/>
          <w:kern w:val="0"/>
          <w:sz w:val="22"/>
          <w:lang w:val="en-GB" w:eastAsia="en-GB"/>
        </w:rPr>
      </w:pPr>
      <w:hyperlink w:anchor="_Toc512247566" w:history="1">
        <w:r w:rsidR="00511F59" w:rsidRPr="00155B14">
          <w:rPr>
            <w:rStyle w:val="af1"/>
            <w:rFonts w:ascii="Times New Roman" w:hAnsi="Times New Roman" w:cs="Times New Roman"/>
            <w:b/>
            <w:noProof/>
          </w:rPr>
          <w:t>2.3.4 Environment Characteristics of Successful Mobike</w:t>
        </w:r>
        <w:r w:rsidR="00511F59">
          <w:rPr>
            <w:noProof/>
            <w:webHidden/>
          </w:rPr>
          <w:tab/>
        </w:r>
        <w:r w:rsidR="00511F59">
          <w:rPr>
            <w:noProof/>
            <w:webHidden/>
          </w:rPr>
          <w:fldChar w:fldCharType="begin"/>
        </w:r>
        <w:r w:rsidR="00511F59">
          <w:rPr>
            <w:noProof/>
            <w:webHidden/>
          </w:rPr>
          <w:instrText xml:space="preserve"> PAGEREF _Toc512247566 \h </w:instrText>
        </w:r>
        <w:r w:rsidR="00511F59">
          <w:rPr>
            <w:noProof/>
            <w:webHidden/>
          </w:rPr>
        </w:r>
        <w:r w:rsidR="00511F59">
          <w:rPr>
            <w:noProof/>
            <w:webHidden/>
          </w:rPr>
          <w:fldChar w:fldCharType="separate"/>
        </w:r>
        <w:r w:rsidR="00511F59">
          <w:rPr>
            <w:noProof/>
            <w:webHidden/>
          </w:rPr>
          <w:t>38</w:t>
        </w:r>
        <w:r w:rsidR="00511F59">
          <w:rPr>
            <w:noProof/>
            <w:webHidden/>
          </w:rPr>
          <w:fldChar w:fldCharType="end"/>
        </w:r>
      </w:hyperlink>
    </w:p>
    <w:p w14:paraId="20D77FB0" w14:textId="7EB2BFD1" w:rsidR="00511F59" w:rsidRDefault="005543D0">
      <w:pPr>
        <w:pStyle w:val="2"/>
        <w:tabs>
          <w:tab w:val="right" w:leader="dot" w:pos="8296"/>
        </w:tabs>
        <w:rPr>
          <w:noProof/>
          <w:kern w:val="0"/>
          <w:sz w:val="22"/>
          <w:lang w:val="en-GB" w:eastAsia="en-GB"/>
        </w:rPr>
      </w:pPr>
      <w:hyperlink w:anchor="_Toc512247567" w:history="1">
        <w:r w:rsidR="00511F59" w:rsidRPr="00155B14">
          <w:rPr>
            <w:rStyle w:val="af1"/>
            <w:rFonts w:ascii="Times New Roman" w:hAnsi="Times New Roman" w:cs="Times New Roman"/>
            <w:b/>
            <w:noProof/>
          </w:rPr>
          <w:t>2.4 The Research Goal is based on the Literature</w:t>
        </w:r>
        <w:r w:rsidR="00511F59">
          <w:rPr>
            <w:noProof/>
            <w:webHidden/>
          </w:rPr>
          <w:tab/>
        </w:r>
        <w:r w:rsidR="00511F59">
          <w:rPr>
            <w:noProof/>
            <w:webHidden/>
          </w:rPr>
          <w:fldChar w:fldCharType="begin"/>
        </w:r>
        <w:r w:rsidR="00511F59">
          <w:rPr>
            <w:noProof/>
            <w:webHidden/>
          </w:rPr>
          <w:instrText xml:space="preserve"> PAGEREF _Toc512247567 \h </w:instrText>
        </w:r>
        <w:r w:rsidR="00511F59">
          <w:rPr>
            <w:noProof/>
            <w:webHidden/>
          </w:rPr>
        </w:r>
        <w:r w:rsidR="00511F59">
          <w:rPr>
            <w:noProof/>
            <w:webHidden/>
          </w:rPr>
          <w:fldChar w:fldCharType="separate"/>
        </w:r>
        <w:r w:rsidR="00511F59">
          <w:rPr>
            <w:noProof/>
            <w:webHidden/>
          </w:rPr>
          <w:t>41</w:t>
        </w:r>
        <w:r w:rsidR="00511F59">
          <w:rPr>
            <w:noProof/>
            <w:webHidden/>
          </w:rPr>
          <w:fldChar w:fldCharType="end"/>
        </w:r>
      </w:hyperlink>
    </w:p>
    <w:p w14:paraId="064A4388" w14:textId="798E5878" w:rsidR="00511F59" w:rsidRDefault="005543D0">
      <w:pPr>
        <w:pStyle w:val="11"/>
        <w:tabs>
          <w:tab w:val="right" w:leader="dot" w:pos="8296"/>
        </w:tabs>
        <w:rPr>
          <w:noProof/>
          <w:kern w:val="0"/>
          <w:sz w:val="22"/>
          <w:lang w:val="en-GB" w:eastAsia="en-GB"/>
        </w:rPr>
      </w:pPr>
      <w:hyperlink w:anchor="_Toc512247568" w:history="1">
        <w:r w:rsidR="00511F59" w:rsidRPr="00155B14">
          <w:rPr>
            <w:rStyle w:val="af1"/>
            <w:rFonts w:ascii="Times New Roman" w:hAnsi="Times New Roman" w:cs="Times New Roman"/>
            <w:b/>
            <w:noProof/>
          </w:rPr>
          <w:t>3.0 Research Methodology</w:t>
        </w:r>
        <w:r w:rsidR="00511F59">
          <w:rPr>
            <w:noProof/>
            <w:webHidden/>
          </w:rPr>
          <w:tab/>
        </w:r>
        <w:r w:rsidR="00511F59">
          <w:rPr>
            <w:noProof/>
            <w:webHidden/>
          </w:rPr>
          <w:fldChar w:fldCharType="begin"/>
        </w:r>
        <w:r w:rsidR="00511F59">
          <w:rPr>
            <w:noProof/>
            <w:webHidden/>
          </w:rPr>
          <w:instrText xml:space="preserve"> PAGEREF _Toc512247568 \h </w:instrText>
        </w:r>
        <w:r w:rsidR="00511F59">
          <w:rPr>
            <w:noProof/>
            <w:webHidden/>
          </w:rPr>
        </w:r>
        <w:r w:rsidR="00511F59">
          <w:rPr>
            <w:noProof/>
            <w:webHidden/>
          </w:rPr>
          <w:fldChar w:fldCharType="separate"/>
        </w:r>
        <w:r w:rsidR="00511F59">
          <w:rPr>
            <w:noProof/>
            <w:webHidden/>
          </w:rPr>
          <w:t>42</w:t>
        </w:r>
        <w:r w:rsidR="00511F59">
          <w:rPr>
            <w:noProof/>
            <w:webHidden/>
          </w:rPr>
          <w:fldChar w:fldCharType="end"/>
        </w:r>
      </w:hyperlink>
    </w:p>
    <w:p w14:paraId="6A0D5B8C" w14:textId="3A354E86" w:rsidR="00511F59" w:rsidRDefault="005543D0">
      <w:pPr>
        <w:pStyle w:val="2"/>
        <w:tabs>
          <w:tab w:val="right" w:leader="dot" w:pos="8296"/>
        </w:tabs>
        <w:rPr>
          <w:noProof/>
          <w:kern w:val="0"/>
          <w:sz w:val="22"/>
          <w:lang w:val="en-GB" w:eastAsia="en-GB"/>
        </w:rPr>
      </w:pPr>
      <w:hyperlink w:anchor="_Toc512247569" w:history="1">
        <w:r w:rsidR="00511F59" w:rsidRPr="00155B14">
          <w:rPr>
            <w:rStyle w:val="af1"/>
            <w:rFonts w:ascii="Times New Roman" w:hAnsi="Times New Roman" w:cs="Times New Roman"/>
            <w:b/>
            <w:noProof/>
          </w:rPr>
          <w:t>3.1 Chapter Overview</w:t>
        </w:r>
        <w:r w:rsidR="00511F59">
          <w:rPr>
            <w:noProof/>
            <w:webHidden/>
          </w:rPr>
          <w:tab/>
        </w:r>
        <w:r w:rsidR="00511F59">
          <w:rPr>
            <w:noProof/>
            <w:webHidden/>
          </w:rPr>
          <w:fldChar w:fldCharType="begin"/>
        </w:r>
        <w:r w:rsidR="00511F59">
          <w:rPr>
            <w:noProof/>
            <w:webHidden/>
          </w:rPr>
          <w:instrText xml:space="preserve"> PAGEREF _Toc512247569 \h </w:instrText>
        </w:r>
        <w:r w:rsidR="00511F59">
          <w:rPr>
            <w:noProof/>
            <w:webHidden/>
          </w:rPr>
        </w:r>
        <w:r w:rsidR="00511F59">
          <w:rPr>
            <w:noProof/>
            <w:webHidden/>
          </w:rPr>
          <w:fldChar w:fldCharType="separate"/>
        </w:r>
        <w:r w:rsidR="00511F59">
          <w:rPr>
            <w:noProof/>
            <w:webHidden/>
          </w:rPr>
          <w:t>42</w:t>
        </w:r>
        <w:r w:rsidR="00511F59">
          <w:rPr>
            <w:noProof/>
            <w:webHidden/>
          </w:rPr>
          <w:fldChar w:fldCharType="end"/>
        </w:r>
      </w:hyperlink>
    </w:p>
    <w:p w14:paraId="1D7DEAF8" w14:textId="296E4390" w:rsidR="00511F59" w:rsidRDefault="005543D0">
      <w:pPr>
        <w:pStyle w:val="2"/>
        <w:tabs>
          <w:tab w:val="right" w:leader="dot" w:pos="8296"/>
        </w:tabs>
        <w:rPr>
          <w:noProof/>
          <w:kern w:val="0"/>
          <w:sz w:val="22"/>
          <w:lang w:val="en-GB" w:eastAsia="en-GB"/>
        </w:rPr>
      </w:pPr>
      <w:hyperlink w:anchor="_Toc512247570" w:history="1">
        <w:r w:rsidR="00511F59" w:rsidRPr="00155B14">
          <w:rPr>
            <w:rStyle w:val="af1"/>
            <w:rFonts w:ascii="Times New Roman" w:hAnsi="Times New Roman" w:cs="Times New Roman"/>
            <w:b/>
            <w:noProof/>
          </w:rPr>
          <w:t>3.2 Purpose of the Research</w:t>
        </w:r>
        <w:r w:rsidR="00511F59">
          <w:rPr>
            <w:noProof/>
            <w:webHidden/>
          </w:rPr>
          <w:tab/>
        </w:r>
        <w:r w:rsidR="00511F59">
          <w:rPr>
            <w:noProof/>
            <w:webHidden/>
          </w:rPr>
          <w:fldChar w:fldCharType="begin"/>
        </w:r>
        <w:r w:rsidR="00511F59">
          <w:rPr>
            <w:noProof/>
            <w:webHidden/>
          </w:rPr>
          <w:instrText xml:space="preserve"> PAGEREF _Toc512247570 \h </w:instrText>
        </w:r>
        <w:r w:rsidR="00511F59">
          <w:rPr>
            <w:noProof/>
            <w:webHidden/>
          </w:rPr>
        </w:r>
        <w:r w:rsidR="00511F59">
          <w:rPr>
            <w:noProof/>
            <w:webHidden/>
          </w:rPr>
          <w:fldChar w:fldCharType="separate"/>
        </w:r>
        <w:r w:rsidR="00511F59">
          <w:rPr>
            <w:noProof/>
            <w:webHidden/>
          </w:rPr>
          <w:t>42</w:t>
        </w:r>
        <w:r w:rsidR="00511F59">
          <w:rPr>
            <w:noProof/>
            <w:webHidden/>
          </w:rPr>
          <w:fldChar w:fldCharType="end"/>
        </w:r>
      </w:hyperlink>
    </w:p>
    <w:p w14:paraId="02ABEF29" w14:textId="5D829216" w:rsidR="00511F59" w:rsidRDefault="005543D0">
      <w:pPr>
        <w:pStyle w:val="2"/>
        <w:tabs>
          <w:tab w:val="right" w:leader="dot" w:pos="8296"/>
        </w:tabs>
        <w:rPr>
          <w:noProof/>
          <w:kern w:val="0"/>
          <w:sz w:val="22"/>
          <w:lang w:val="en-GB" w:eastAsia="en-GB"/>
        </w:rPr>
      </w:pPr>
      <w:hyperlink w:anchor="_Toc512247571" w:history="1">
        <w:r w:rsidR="00511F59" w:rsidRPr="00155B14">
          <w:rPr>
            <w:rStyle w:val="af1"/>
            <w:rFonts w:ascii="Times New Roman" w:hAnsi="Times New Roman" w:cs="Times New Roman"/>
            <w:b/>
            <w:noProof/>
          </w:rPr>
          <w:t>3.3 The Research Onion</w:t>
        </w:r>
        <w:r w:rsidR="00511F59">
          <w:rPr>
            <w:noProof/>
            <w:webHidden/>
          </w:rPr>
          <w:tab/>
        </w:r>
        <w:r w:rsidR="00511F59">
          <w:rPr>
            <w:noProof/>
            <w:webHidden/>
          </w:rPr>
          <w:fldChar w:fldCharType="begin"/>
        </w:r>
        <w:r w:rsidR="00511F59">
          <w:rPr>
            <w:noProof/>
            <w:webHidden/>
          </w:rPr>
          <w:instrText xml:space="preserve"> PAGEREF _Toc512247571 \h </w:instrText>
        </w:r>
        <w:r w:rsidR="00511F59">
          <w:rPr>
            <w:noProof/>
            <w:webHidden/>
          </w:rPr>
        </w:r>
        <w:r w:rsidR="00511F59">
          <w:rPr>
            <w:noProof/>
            <w:webHidden/>
          </w:rPr>
          <w:fldChar w:fldCharType="separate"/>
        </w:r>
        <w:r w:rsidR="00511F59">
          <w:rPr>
            <w:noProof/>
            <w:webHidden/>
          </w:rPr>
          <w:t>42</w:t>
        </w:r>
        <w:r w:rsidR="00511F59">
          <w:rPr>
            <w:noProof/>
            <w:webHidden/>
          </w:rPr>
          <w:fldChar w:fldCharType="end"/>
        </w:r>
      </w:hyperlink>
    </w:p>
    <w:p w14:paraId="19029AD0" w14:textId="2498740C" w:rsidR="00511F59" w:rsidRDefault="005543D0">
      <w:pPr>
        <w:pStyle w:val="3"/>
        <w:tabs>
          <w:tab w:val="right" w:leader="dot" w:pos="8296"/>
        </w:tabs>
        <w:rPr>
          <w:noProof/>
          <w:kern w:val="0"/>
          <w:sz w:val="22"/>
          <w:lang w:val="en-GB" w:eastAsia="en-GB"/>
        </w:rPr>
      </w:pPr>
      <w:hyperlink w:anchor="_Toc512247572" w:history="1">
        <w:r w:rsidR="00511F59" w:rsidRPr="00155B14">
          <w:rPr>
            <w:rStyle w:val="af1"/>
            <w:rFonts w:ascii="Times New Roman" w:hAnsi="Times New Roman" w:cs="Times New Roman"/>
            <w:b/>
            <w:noProof/>
          </w:rPr>
          <w:t>3.3.1 Philosophy - Positivism</w:t>
        </w:r>
        <w:r w:rsidR="00511F59">
          <w:rPr>
            <w:noProof/>
            <w:webHidden/>
          </w:rPr>
          <w:tab/>
        </w:r>
        <w:r w:rsidR="00511F59">
          <w:rPr>
            <w:noProof/>
            <w:webHidden/>
          </w:rPr>
          <w:fldChar w:fldCharType="begin"/>
        </w:r>
        <w:r w:rsidR="00511F59">
          <w:rPr>
            <w:noProof/>
            <w:webHidden/>
          </w:rPr>
          <w:instrText xml:space="preserve"> PAGEREF _Toc512247572 \h </w:instrText>
        </w:r>
        <w:r w:rsidR="00511F59">
          <w:rPr>
            <w:noProof/>
            <w:webHidden/>
          </w:rPr>
        </w:r>
        <w:r w:rsidR="00511F59">
          <w:rPr>
            <w:noProof/>
            <w:webHidden/>
          </w:rPr>
          <w:fldChar w:fldCharType="separate"/>
        </w:r>
        <w:r w:rsidR="00511F59">
          <w:rPr>
            <w:noProof/>
            <w:webHidden/>
          </w:rPr>
          <w:t>43</w:t>
        </w:r>
        <w:r w:rsidR="00511F59">
          <w:rPr>
            <w:noProof/>
            <w:webHidden/>
          </w:rPr>
          <w:fldChar w:fldCharType="end"/>
        </w:r>
      </w:hyperlink>
    </w:p>
    <w:p w14:paraId="13F9E9C5" w14:textId="2056BF42" w:rsidR="00511F59" w:rsidRDefault="005543D0">
      <w:pPr>
        <w:pStyle w:val="3"/>
        <w:tabs>
          <w:tab w:val="right" w:leader="dot" w:pos="8296"/>
        </w:tabs>
        <w:rPr>
          <w:noProof/>
          <w:kern w:val="0"/>
          <w:sz w:val="22"/>
          <w:lang w:val="en-GB" w:eastAsia="en-GB"/>
        </w:rPr>
      </w:pPr>
      <w:hyperlink w:anchor="_Toc512247573" w:history="1">
        <w:r w:rsidR="00511F59" w:rsidRPr="00155B14">
          <w:rPr>
            <w:rStyle w:val="af1"/>
            <w:rFonts w:ascii="Times New Roman" w:hAnsi="Times New Roman" w:cs="Times New Roman"/>
            <w:b/>
            <w:noProof/>
          </w:rPr>
          <w:t>3.3.2 Research Approaches –Inductive Approach</w:t>
        </w:r>
        <w:r w:rsidR="00511F59">
          <w:rPr>
            <w:noProof/>
            <w:webHidden/>
          </w:rPr>
          <w:tab/>
        </w:r>
        <w:r w:rsidR="00511F59">
          <w:rPr>
            <w:noProof/>
            <w:webHidden/>
          </w:rPr>
          <w:fldChar w:fldCharType="begin"/>
        </w:r>
        <w:r w:rsidR="00511F59">
          <w:rPr>
            <w:noProof/>
            <w:webHidden/>
          </w:rPr>
          <w:instrText xml:space="preserve"> PAGEREF _Toc512247573 \h </w:instrText>
        </w:r>
        <w:r w:rsidR="00511F59">
          <w:rPr>
            <w:noProof/>
            <w:webHidden/>
          </w:rPr>
        </w:r>
        <w:r w:rsidR="00511F59">
          <w:rPr>
            <w:noProof/>
            <w:webHidden/>
          </w:rPr>
          <w:fldChar w:fldCharType="separate"/>
        </w:r>
        <w:r w:rsidR="00511F59">
          <w:rPr>
            <w:noProof/>
            <w:webHidden/>
          </w:rPr>
          <w:t>47</w:t>
        </w:r>
        <w:r w:rsidR="00511F59">
          <w:rPr>
            <w:noProof/>
            <w:webHidden/>
          </w:rPr>
          <w:fldChar w:fldCharType="end"/>
        </w:r>
      </w:hyperlink>
    </w:p>
    <w:p w14:paraId="7589EAA1" w14:textId="26681BCB" w:rsidR="00511F59" w:rsidRDefault="005543D0">
      <w:pPr>
        <w:pStyle w:val="3"/>
        <w:tabs>
          <w:tab w:val="right" w:leader="dot" w:pos="8296"/>
        </w:tabs>
        <w:rPr>
          <w:noProof/>
          <w:kern w:val="0"/>
          <w:sz w:val="22"/>
          <w:lang w:val="en-GB" w:eastAsia="en-GB"/>
        </w:rPr>
      </w:pPr>
      <w:hyperlink w:anchor="_Toc512247574" w:history="1">
        <w:r w:rsidR="00511F59" w:rsidRPr="00155B14">
          <w:rPr>
            <w:rStyle w:val="af1"/>
            <w:rFonts w:ascii="Times New Roman" w:hAnsi="Times New Roman" w:cs="Times New Roman"/>
            <w:b/>
            <w:noProof/>
          </w:rPr>
          <w:t>3.3.3 Research Strategies - Questionnaire Survey</w:t>
        </w:r>
        <w:r w:rsidR="00511F59">
          <w:rPr>
            <w:noProof/>
            <w:webHidden/>
          </w:rPr>
          <w:tab/>
        </w:r>
        <w:r w:rsidR="00511F59">
          <w:rPr>
            <w:noProof/>
            <w:webHidden/>
          </w:rPr>
          <w:fldChar w:fldCharType="begin"/>
        </w:r>
        <w:r w:rsidR="00511F59">
          <w:rPr>
            <w:noProof/>
            <w:webHidden/>
          </w:rPr>
          <w:instrText xml:space="preserve"> PAGEREF _Toc512247574 \h </w:instrText>
        </w:r>
        <w:r w:rsidR="00511F59">
          <w:rPr>
            <w:noProof/>
            <w:webHidden/>
          </w:rPr>
        </w:r>
        <w:r w:rsidR="00511F59">
          <w:rPr>
            <w:noProof/>
            <w:webHidden/>
          </w:rPr>
          <w:fldChar w:fldCharType="separate"/>
        </w:r>
        <w:r w:rsidR="00511F59">
          <w:rPr>
            <w:noProof/>
            <w:webHidden/>
          </w:rPr>
          <w:t>49</w:t>
        </w:r>
        <w:r w:rsidR="00511F59">
          <w:rPr>
            <w:noProof/>
            <w:webHidden/>
          </w:rPr>
          <w:fldChar w:fldCharType="end"/>
        </w:r>
      </w:hyperlink>
    </w:p>
    <w:p w14:paraId="46FB07F1" w14:textId="63130022" w:rsidR="00511F59" w:rsidRDefault="005543D0">
      <w:pPr>
        <w:pStyle w:val="3"/>
        <w:tabs>
          <w:tab w:val="right" w:leader="dot" w:pos="8296"/>
        </w:tabs>
        <w:rPr>
          <w:noProof/>
          <w:kern w:val="0"/>
          <w:sz w:val="22"/>
          <w:lang w:val="en-GB" w:eastAsia="en-GB"/>
        </w:rPr>
      </w:pPr>
      <w:hyperlink w:anchor="_Toc512247575" w:history="1">
        <w:r w:rsidR="00511F59" w:rsidRPr="00155B14">
          <w:rPr>
            <w:rStyle w:val="af1"/>
            <w:rFonts w:ascii="Times New Roman" w:hAnsi="Times New Roman" w:cs="Times New Roman"/>
            <w:b/>
            <w:noProof/>
          </w:rPr>
          <w:t>3.3.4 Mono Method</w:t>
        </w:r>
        <w:r w:rsidR="00511F59">
          <w:rPr>
            <w:noProof/>
            <w:webHidden/>
          </w:rPr>
          <w:tab/>
        </w:r>
        <w:r w:rsidR="00511F59">
          <w:rPr>
            <w:noProof/>
            <w:webHidden/>
          </w:rPr>
          <w:fldChar w:fldCharType="begin"/>
        </w:r>
        <w:r w:rsidR="00511F59">
          <w:rPr>
            <w:noProof/>
            <w:webHidden/>
          </w:rPr>
          <w:instrText xml:space="preserve"> PAGEREF _Toc512247575 \h </w:instrText>
        </w:r>
        <w:r w:rsidR="00511F59">
          <w:rPr>
            <w:noProof/>
            <w:webHidden/>
          </w:rPr>
        </w:r>
        <w:r w:rsidR="00511F59">
          <w:rPr>
            <w:noProof/>
            <w:webHidden/>
          </w:rPr>
          <w:fldChar w:fldCharType="separate"/>
        </w:r>
        <w:r w:rsidR="00511F59">
          <w:rPr>
            <w:noProof/>
            <w:webHidden/>
          </w:rPr>
          <w:t>49</w:t>
        </w:r>
        <w:r w:rsidR="00511F59">
          <w:rPr>
            <w:noProof/>
            <w:webHidden/>
          </w:rPr>
          <w:fldChar w:fldCharType="end"/>
        </w:r>
      </w:hyperlink>
    </w:p>
    <w:p w14:paraId="276C804B" w14:textId="0061C1E9" w:rsidR="00511F59" w:rsidRDefault="005543D0">
      <w:pPr>
        <w:pStyle w:val="3"/>
        <w:tabs>
          <w:tab w:val="right" w:leader="dot" w:pos="8296"/>
        </w:tabs>
        <w:rPr>
          <w:noProof/>
          <w:kern w:val="0"/>
          <w:sz w:val="22"/>
          <w:lang w:val="en-GB" w:eastAsia="en-GB"/>
        </w:rPr>
      </w:pPr>
      <w:hyperlink w:anchor="_Toc512247576" w:history="1">
        <w:r w:rsidR="00511F59" w:rsidRPr="00155B14">
          <w:rPr>
            <w:rStyle w:val="af1"/>
            <w:rFonts w:ascii="Times New Roman" w:hAnsi="Times New Roman" w:cs="Times New Roman"/>
            <w:b/>
            <w:noProof/>
          </w:rPr>
          <w:t>3.3.5 Timeframe</w:t>
        </w:r>
        <w:r w:rsidR="00511F59">
          <w:rPr>
            <w:noProof/>
            <w:webHidden/>
          </w:rPr>
          <w:tab/>
        </w:r>
        <w:r w:rsidR="00511F59">
          <w:rPr>
            <w:noProof/>
            <w:webHidden/>
          </w:rPr>
          <w:fldChar w:fldCharType="begin"/>
        </w:r>
        <w:r w:rsidR="00511F59">
          <w:rPr>
            <w:noProof/>
            <w:webHidden/>
          </w:rPr>
          <w:instrText xml:space="preserve"> PAGEREF _Toc512247576 \h </w:instrText>
        </w:r>
        <w:r w:rsidR="00511F59">
          <w:rPr>
            <w:noProof/>
            <w:webHidden/>
          </w:rPr>
        </w:r>
        <w:r w:rsidR="00511F59">
          <w:rPr>
            <w:noProof/>
            <w:webHidden/>
          </w:rPr>
          <w:fldChar w:fldCharType="separate"/>
        </w:r>
        <w:r w:rsidR="00511F59">
          <w:rPr>
            <w:noProof/>
            <w:webHidden/>
          </w:rPr>
          <w:t>50</w:t>
        </w:r>
        <w:r w:rsidR="00511F59">
          <w:rPr>
            <w:noProof/>
            <w:webHidden/>
          </w:rPr>
          <w:fldChar w:fldCharType="end"/>
        </w:r>
      </w:hyperlink>
    </w:p>
    <w:p w14:paraId="08828BA0" w14:textId="65030360" w:rsidR="00511F59" w:rsidRDefault="005543D0">
      <w:pPr>
        <w:pStyle w:val="3"/>
        <w:tabs>
          <w:tab w:val="right" w:leader="dot" w:pos="8296"/>
        </w:tabs>
        <w:rPr>
          <w:noProof/>
          <w:kern w:val="0"/>
          <w:sz w:val="22"/>
          <w:lang w:val="en-GB" w:eastAsia="en-GB"/>
        </w:rPr>
      </w:pPr>
      <w:hyperlink w:anchor="_Toc512247577" w:history="1">
        <w:r w:rsidR="00511F59" w:rsidRPr="00155B14">
          <w:rPr>
            <w:rStyle w:val="af1"/>
            <w:rFonts w:ascii="Times New Roman" w:hAnsi="Times New Roman" w:cs="Times New Roman"/>
            <w:b/>
            <w:noProof/>
          </w:rPr>
          <w:t>3.3.6 Data Collection and Analysis</w:t>
        </w:r>
        <w:r w:rsidR="00511F59">
          <w:rPr>
            <w:noProof/>
            <w:webHidden/>
          </w:rPr>
          <w:tab/>
        </w:r>
        <w:r w:rsidR="00511F59">
          <w:rPr>
            <w:noProof/>
            <w:webHidden/>
          </w:rPr>
          <w:fldChar w:fldCharType="begin"/>
        </w:r>
        <w:r w:rsidR="00511F59">
          <w:rPr>
            <w:noProof/>
            <w:webHidden/>
          </w:rPr>
          <w:instrText xml:space="preserve"> PAGEREF _Toc512247577 \h </w:instrText>
        </w:r>
        <w:r w:rsidR="00511F59">
          <w:rPr>
            <w:noProof/>
            <w:webHidden/>
          </w:rPr>
        </w:r>
        <w:r w:rsidR="00511F59">
          <w:rPr>
            <w:noProof/>
            <w:webHidden/>
          </w:rPr>
          <w:fldChar w:fldCharType="separate"/>
        </w:r>
        <w:r w:rsidR="00511F59">
          <w:rPr>
            <w:noProof/>
            <w:webHidden/>
          </w:rPr>
          <w:t>51</w:t>
        </w:r>
        <w:r w:rsidR="00511F59">
          <w:rPr>
            <w:noProof/>
            <w:webHidden/>
          </w:rPr>
          <w:fldChar w:fldCharType="end"/>
        </w:r>
      </w:hyperlink>
    </w:p>
    <w:p w14:paraId="13332C74" w14:textId="41D61CB7" w:rsidR="00511F59" w:rsidRDefault="005543D0">
      <w:pPr>
        <w:pStyle w:val="4"/>
        <w:tabs>
          <w:tab w:val="right" w:leader="dot" w:pos="8296"/>
        </w:tabs>
        <w:rPr>
          <w:noProof/>
          <w:kern w:val="0"/>
          <w:sz w:val="22"/>
          <w:lang w:val="en-GB" w:eastAsia="en-GB"/>
        </w:rPr>
      </w:pPr>
      <w:hyperlink w:anchor="_Toc512247578" w:history="1">
        <w:r w:rsidR="00511F59" w:rsidRPr="00155B14">
          <w:rPr>
            <w:rStyle w:val="af1"/>
            <w:rFonts w:ascii="Times New Roman" w:hAnsi="Times New Roman" w:cs="Times New Roman"/>
            <w:b/>
            <w:noProof/>
          </w:rPr>
          <w:t>3.3.6.1 Questionnaire Design</w:t>
        </w:r>
        <w:r w:rsidR="00511F59">
          <w:rPr>
            <w:noProof/>
            <w:webHidden/>
          </w:rPr>
          <w:tab/>
        </w:r>
        <w:r w:rsidR="00511F59">
          <w:rPr>
            <w:noProof/>
            <w:webHidden/>
          </w:rPr>
          <w:fldChar w:fldCharType="begin"/>
        </w:r>
        <w:r w:rsidR="00511F59">
          <w:rPr>
            <w:noProof/>
            <w:webHidden/>
          </w:rPr>
          <w:instrText xml:space="preserve"> PAGEREF _Toc512247578 \h </w:instrText>
        </w:r>
        <w:r w:rsidR="00511F59">
          <w:rPr>
            <w:noProof/>
            <w:webHidden/>
          </w:rPr>
        </w:r>
        <w:r w:rsidR="00511F59">
          <w:rPr>
            <w:noProof/>
            <w:webHidden/>
          </w:rPr>
          <w:fldChar w:fldCharType="separate"/>
        </w:r>
        <w:r w:rsidR="00511F59">
          <w:rPr>
            <w:noProof/>
            <w:webHidden/>
          </w:rPr>
          <w:t>51</w:t>
        </w:r>
        <w:r w:rsidR="00511F59">
          <w:rPr>
            <w:noProof/>
            <w:webHidden/>
          </w:rPr>
          <w:fldChar w:fldCharType="end"/>
        </w:r>
      </w:hyperlink>
    </w:p>
    <w:p w14:paraId="2D3D21E1" w14:textId="794A7071" w:rsidR="00511F59" w:rsidRDefault="005543D0">
      <w:pPr>
        <w:pStyle w:val="4"/>
        <w:tabs>
          <w:tab w:val="right" w:leader="dot" w:pos="8296"/>
        </w:tabs>
        <w:rPr>
          <w:noProof/>
          <w:kern w:val="0"/>
          <w:sz w:val="22"/>
          <w:lang w:val="en-GB" w:eastAsia="en-GB"/>
        </w:rPr>
      </w:pPr>
      <w:hyperlink w:anchor="_Toc512247579" w:history="1">
        <w:r w:rsidR="00511F59" w:rsidRPr="00155B14">
          <w:rPr>
            <w:rStyle w:val="af1"/>
            <w:rFonts w:ascii="Times New Roman" w:hAnsi="Times New Roman" w:cs="Times New Roman"/>
            <w:b/>
            <w:noProof/>
          </w:rPr>
          <w:t>3.3.6.2 Sample Populations</w:t>
        </w:r>
        <w:r w:rsidR="00511F59">
          <w:rPr>
            <w:noProof/>
            <w:webHidden/>
          </w:rPr>
          <w:tab/>
        </w:r>
        <w:r w:rsidR="00511F59">
          <w:rPr>
            <w:noProof/>
            <w:webHidden/>
          </w:rPr>
          <w:fldChar w:fldCharType="begin"/>
        </w:r>
        <w:r w:rsidR="00511F59">
          <w:rPr>
            <w:noProof/>
            <w:webHidden/>
          </w:rPr>
          <w:instrText xml:space="preserve"> PAGEREF _Toc512247579 \h </w:instrText>
        </w:r>
        <w:r w:rsidR="00511F59">
          <w:rPr>
            <w:noProof/>
            <w:webHidden/>
          </w:rPr>
        </w:r>
        <w:r w:rsidR="00511F59">
          <w:rPr>
            <w:noProof/>
            <w:webHidden/>
          </w:rPr>
          <w:fldChar w:fldCharType="separate"/>
        </w:r>
        <w:r w:rsidR="00511F59">
          <w:rPr>
            <w:noProof/>
            <w:webHidden/>
          </w:rPr>
          <w:t>53</w:t>
        </w:r>
        <w:r w:rsidR="00511F59">
          <w:rPr>
            <w:noProof/>
            <w:webHidden/>
          </w:rPr>
          <w:fldChar w:fldCharType="end"/>
        </w:r>
      </w:hyperlink>
    </w:p>
    <w:p w14:paraId="1D497002" w14:textId="51902D9F" w:rsidR="00511F59" w:rsidRDefault="005543D0">
      <w:pPr>
        <w:pStyle w:val="4"/>
        <w:tabs>
          <w:tab w:val="right" w:leader="dot" w:pos="8296"/>
        </w:tabs>
        <w:rPr>
          <w:noProof/>
          <w:kern w:val="0"/>
          <w:sz w:val="22"/>
          <w:lang w:val="en-GB" w:eastAsia="en-GB"/>
        </w:rPr>
      </w:pPr>
      <w:hyperlink w:anchor="_Toc512247580" w:history="1">
        <w:r w:rsidR="00511F59" w:rsidRPr="00155B14">
          <w:rPr>
            <w:rStyle w:val="af1"/>
            <w:rFonts w:ascii="Times New Roman" w:hAnsi="Times New Roman" w:cs="Times New Roman"/>
            <w:b/>
            <w:noProof/>
          </w:rPr>
          <w:t>3.3.6.3 Distribution Method for Questionnaire</w:t>
        </w:r>
        <w:r w:rsidR="00511F59">
          <w:rPr>
            <w:noProof/>
            <w:webHidden/>
          </w:rPr>
          <w:tab/>
        </w:r>
        <w:r w:rsidR="00511F59">
          <w:rPr>
            <w:noProof/>
            <w:webHidden/>
          </w:rPr>
          <w:fldChar w:fldCharType="begin"/>
        </w:r>
        <w:r w:rsidR="00511F59">
          <w:rPr>
            <w:noProof/>
            <w:webHidden/>
          </w:rPr>
          <w:instrText xml:space="preserve"> PAGEREF _Toc512247580 \h </w:instrText>
        </w:r>
        <w:r w:rsidR="00511F59">
          <w:rPr>
            <w:noProof/>
            <w:webHidden/>
          </w:rPr>
        </w:r>
        <w:r w:rsidR="00511F59">
          <w:rPr>
            <w:noProof/>
            <w:webHidden/>
          </w:rPr>
          <w:fldChar w:fldCharType="separate"/>
        </w:r>
        <w:r w:rsidR="00511F59">
          <w:rPr>
            <w:noProof/>
            <w:webHidden/>
          </w:rPr>
          <w:t>55</w:t>
        </w:r>
        <w:r w:rsidR="00511F59">
          <w:rPr>
            <w:noProof/>
            <w:webHidden/>
          </w:rPr>
          <w:fldChar w:fldCharType="end"/>
        </w:r>
      </w:hyperlink>
    </w:p>
    <w:p w14:paraId="255ACA34" w14:textId="072AD5D2" w:rsidR="00511F59" w:rsidRDefault="005543D0">
      <w:pPr>
        <w:pStyle w:val="4"/>
        <w:tabs>
          <w:tab w:val="right" w:leader="dot" w:pos="8296"/>
        </w:tabs>
        <w:rPr>
          <w:noProof/>
          <w:kern w:val="0"/>
          <w:sz w:val="22"/>
          <w:lang w:val="en-GB" w:eastAsia="en-GB"/>
        </w:rPr>
      </w:pPr>
      <w:hyperlink w:anchor="_Toc512247581" w:history="1">
        <w:r w:rsidR="00511F59" w:rsidRPr="00155B14">
          <w:rPr>
            <w:rStyle w:val="af1"/>
            <w:rFonts w:ascii="Times New Roman" w:hAnsi="Times New Roman" w:cs="Times New Roman"/>
            <w:b/>
            <w:noProof/>
          </w:rPr>
          <w:t>3.3.6.4 Techniques of Data Analysis</w:t>
        </w:r>
        <w:r w:rsidR="00511F59">
          <w:rPr>
            <w:noProof/>
            <w:webHidden/>
          </w:rPr>
          <w:tab/>
        </w:r>
        <w:r w:rsidR="00511F59">
          <w:rPr>
            <w:noProof/>
            <w:webHidden/>
          </w:rPr>
          <w:fldChar w:fldCharType="begin"/>
        </w:r>
        <w:r w:rsidR="00511F59">
          <w:rPr>
            <w:noProof/>
            <w:webHidden/>
          </w:rPr>
          <w:instrText xml:space="preserve"> PAGEREF _Toc512247581 \h </w:instrText>
        </w:r>
        <w:r w:rsidR="00511F59">
          <w:rPr>
            <w:noProof/>
            <w:webHidden/>
          </w:rPr>
        </w:r>
        <w:r w:rsidR="00511F59">
          <w:rPr>
            <w:noProof/>
            <w:webHidden/>
          </w:rPr>
          <w:fldChar w:fldCharType="separate"/>
        </w:r>
        <w:r w:rsidR="00511F59">
          <w:rPr>
            <w:noProof/>
            <w:webHidden/>
          </w:rPr>
          <w:t>55</w:t>
        </w:r>
        <w:r w:rsidR="00511F59">
          <w:rPr>
            <w:noProof/>
            <w:webHidden/>
          </w:rPr>
          <w:fldChar w:fldCharType="end"/>
        </w:r>
      </w:hyperlink>
    </w:p>
    <w:p w14:paraId="270BFFB0" w14:textId="5FD6A40F" w:rsidR="00511F59" w:rsidRDefault="005543D0">
      <w:pPr>
        <w:pStyle w:val="2"/>
        <w:tabs>
          <w:tab w:val="right" w:leader="dot" w:pos="8296"/>
        </w:tabs>
        <w:rPr>
          <w:noProof/>
          <w:kern w:val="0"/>
          <w:sz w:val="22"/>
          <w:lang w:val="en-GB" w:eastAsia="en-GB"/>
        </w:rPr>
      </w:pPr>
      <w:hyperlink w:anchor="_Toc512247582" w:history="1">
        <w:r w:rsidR="00511F59" w:rsidRPr="00155B14">
          <w:rPr>
            <w:rStyle w:val="af1"/>
            <w:rFonts w:ascii="Times New Roman" w:hAnsi="Times New Roman" w:cs="Times New Roman"/>
            <w:b/>
            <w:noProof/>
          </w:rPr>
          <w:t>3.4 Limitations</w:t>
        </w:r>
        <w:r w:rsidR="00511F59">
          <w:rPr>
            <w:noProof/>
            <w:webHidden/>
          </w:rPr>
          <w:tab/>
        </w:r>
        <w:r w:rsidR="00511F59">
          <w:rPr>
            <w:noProof/>
            <w:webHidden/>
          </w:rPr>
          <w:fldChar w:fldCharType="begin"/>
        </w:r>
        <w:r w:rsidR="00511F59">
          <w:rPr>
            <w:noProof/>
            <w:webHidden/>
          </w:rPr>
          <w:instrText xml:space="preserve"> PAGEREF _Toc512247582 \h </w:instrText>
        </w:r>
        <w:r w:rsidR="00511F59">
          <w:rPr>
            <w:noProof/>
            <w:webHidden/>
          </w:rPr>
        </w:r>
        <w:r w:rsidR="00511F59">
          <w:rPr>
            <w:noProof/>
            <w:webHidden/>
          </w:rPr>
          <w:fldChar w:fldCharType="separate"/>
        </w:r>
        <w:r w:rsidR="00511F59">
          <w:rPr>
            <w:noProof/>
            <w:webHidden/>
          </w:rPr>
          <w:t>56</w:t>
        </w:r>
        <w:r w:rsidR="00511F59">
          <w:rPr>
            <w:noProof/>
            <w:webHidden/>
          </w:rPr>
          <w:fldChar w:fldCharType="end"/>
        </w:r>
      </w:hyperlink>
    </w:p>
    <w:p w14:paraId="125CD1C4" w14:textId="3C265D42" w:rsidR="00511F59" w:rsidRDefault="005543D0">
      <w:pPr>
        <w:pStyle w:val="2"/>
        <w:tabs>
          <w:tab w:val="right" w:leader="dot" w:pos="8296"/>
        </w:tabs>
        <w:rPr>
          <w:noProof/>
          <w:kern w:val="0"/>
          <w:sz w:val="22"/>
          <w:lang w:val="en-GB" w:eastAsia="en-GB"/>
        </w:rPr>
      </w:pPr>
      <w:hyperlink w:anchor="_Toc512247583" w:history="1">
        <w:r w:rsidR="00511F59" w:rsidRPr="00155B14">
          <w:rPr>
            <w:rStyle w:val="af1"/>
            <w:rFonts w:ascii="Times New Roman" w:hAnsi="Times New Roman" w:cs="Times New Roman"/>
            <w:b/>
            <w:noProof/>
          </w:rPr>
          <w:t>3.5 Ethical Considerations</w:t>
        </w:r>
        <w:r w:rsidR="00511F59">
          <w:rPr>
            <w:noProof/>
            <w:webHidden/>
          </w:rPr>
          <w:tab/>
        </w:r>
        <w:r w:rsidR="00511F59">
          <w:rPr>
            <w:noProof/>
            <w:webHidden/>
          </w:rPr>
          <w:fldChar w:fldCharType="begin"/>
        </w:r>
        <w:r w:rsidR="00511F59">
          <w:rPr>
            <w:noProof/>
            <w:webHidden/>
          </w:rPr>
          <w:instrText xml:space="preserve"> PAGEREF _Toc512247583 \h </w:instrText>
        </w:r>
        <w:r w:rsidR="00511F59">
          <w:rPr>
            <w:noProof/>
            <w:webHidden/>
          </w:rPr>
        </w:r>
        <w:r w:rsidR="00511F59">
          <w:rPr>
            <w:noProof/>
            <w:webHidden/>
          </w:rPr>
          <w:fldChar w:fldCharType="separate"/>
        </w:r>
        <w:r w:rsidR="00511F59">
          <w:rPr>
            <w:noProof/>
            <w:webHidden/>
          </w:rPr>
          <w:t>56</w:t>
        </w:r>
        <w:r w:rsidR="00511F59">
          <w:rPr>
            <w:noProof/>
            <w:webHidden/>
          </w:rPr>
          <w:fldChar w:fldCharType="end"/>
        </w:r>
      </w:hyperlink>
    </w:p>
    <w:p w14:paraId="0DE802FB" w14:textId="7349B665" w:rsidR="00511F59" w:rsidRDefault="005543D0">
      <w:pPr>
        <w:pStyle w:val="11"/>
        <w:tabs>
          <w:tab w:val="right" w:leader="dot" w:pos="8296"/>
        </w:tabs>
        <w:rPr>
          <w:noProof/>
          <w:kern w:val="0"/>
          <w:sz w:val="22"/>
          <w:lang w:val="en-GB" w:eastAsia="en-GB"/>
        </w:rPr>
      </w:pPr>
      <w:hyperlink w:anchor="_Toc512247584" w:history="1">
        <w:r w:rsidR="00511F59" w:rsidRPr="00155B14">
          <w:rPr>
            <w:rStyle w:val="af1"/>
            <w:rFonts w:ascii="Times New Roman" w:eastAsia="DengXian" w:hAnsi="Times New Roman" w:cs="Times New Roman"/>
            <w:b/>
            <w:noProof/>
          </w:rPr>
          <w:t>4.0 Results</w:t>
        </w:r>
        <w:r w:rsidR="00511F59">
          <w:rPr>
            <w:noProof/>
            <w:webHidden/>
          </w:rPr>
          <w:tab/>
        </w:r>
        <w:r w:rsidR="00511F59">
          <w:rPr>
            <w:noProof/>
            <w:webHidden/>
          </w:rPr>
          <w:fldChar w:fldCharType="begin"/>
        </w:r>
        <w:r w:rsidR="00511F59">
          <w:rPr>
            <w:noProof/>
            <w:webHidden/>
          </w:rPr>
          <w:instrText xml:space="preserve"> PAGEREF _Toc512247584 \h </w:instrText>
        </w:r>
        <w:r w:rsidR="00511F59">
          <w:rPr>
            <w:noProof/>
            <w:webHidden/>
          </w:rPr>
        </w:r>
        <w:r w:rsidR="00511F59">
          <w:rPr>
            <w:noProof/>
            <w:webHidden/>
          </w:rPr>
          <w:fldChar w:fldCharType="separate"/>
        </w:r>
        <w:r w:rsidR="00511F59">
          <w:rPr>
            <w:noProof/>
            <w:webHidden/>
          </w:rPr>
          <w:t>58</w:t>
        </w:r>
        <w:r w:rsidR="00511F59">
          <w:rPr>
            <w:noProof/>
            <w:webHidden/>
          </w:rPr>
          <w:fldChar w:fldCharType="end"/>
        </w:r>
      </w:hyperlink>
    </w:p>
    <w:p w14:paraId="18C70232" w14:textId="01942AFD" w:rsidR="00511F59" w:rsidRDefault="005543D0">
      <w:pPr>
        <w:pStyle w:val="2"/>
        <w:tabs>
          <w:tab w:val="right" w:leader="dot" w:pos="8296"/>
        </w:tabs>
        <w:rPr>
          <w:noProof/>
          <w:kern w:val="0"/>
          <w:sz w:val="22"/>
          <w:lang w:val="en-GB" w:eastAsia="en-GB"/>
        </w:rPr>
      </w:pPr>
      <w:hyperlink w:anchor="_Toc512247585" w:history="1">
        <w:r w:rsidR="00511F59" w:rsidRPr="00155B14">
          <w:rPr>
            <w:rStyle w:val="af1"/>
            <w:rFonts w:ascii="Times New Roman" w:eastAsia="DengXian" w:hAnsi="Times New Roman" w:cs="Times New Roman"/>
            <w:b/>
            <w:noProof/>
          </w:rPr>
          <w:t>4.1 Basic Demographic Information</w:t>
        </w:r>
        <w:r w:rsidR="00511F59">
          <w:rPr>
            <w:noProof/>
            <w:webHidden/>
          </w:rPr>
          <w:tab/>
        </w:r>
        <w:r w:rsidR="00511F59">
          <w:rPr>
            <w:noProof/>
            <w:webHidden/>
          </w:rPr>
          <w:fldChar w:fldCharType="begin"/>
        </w:r>
        <w:r w:rsidR="00511F59">
          <w:rPr>
            <w:noProof/>
            <w:webHidden/>
          </w:rPr>
          <w:instrText xml:space="preserve"> PAGEREF _Toc512247585 \h </w:instrText>
        </w:r>
        <w:r w:rsidR="00511F59">
          <w:rPr>
            <w:noProof/>
            <w:webHidden/>
          </w:rPr>
        </w:r>
        <w:r w:rsidR="00511F59">
          <w:rPr>
            <w:noProof/>
            <w:webHidden/>
          </w:rPr>
          <w:fldChar w:fldCharType="separate"/>
        </w:r>
        <w:r w:rsidR="00511F59">
          <w:rPr>
            <w:noProof/>
            <w:webHidden/>
          </w:rPr>
          <w:t>58</w:t>
        </w:r>
        <w:r w:rsidR="00511F59">
          <w:rPr>
            <w:noProof/>
            <w:webHidden/>
          </w:rPr>
          <w:fldChar w:fldCharType="end"/>
        </w:r>
      </w:hyperlink>
    </w:p>
    <w:p w14:paraId="25ABF5AF" w14:textId="4595A249" w:rsidR="00511F59" w:rsidRDefault="005543D0">
      <w:pPr>
        <w:pStyle w:val="2"/>
        <w:tabs>
          <w:tab w:val="right" w:leader="dot" w:pos="8296"/>
        </w:tabs>
        <w:rPr>
          <w:noProof/>
          <w:kern w:val="0"/>
          <w:sz w:val="22"/>
          <w:lang w:val="en-GB" w:eastAsia="en-GB"/>
        </w:rPr>
      </w:pPr>
      <w:hyperlink w:anchor="_Toc512247586" w:history="1">
        <w:r w:rsidR="00511F59" w:rsidRPr="00155B14">
          <w:rPr>
            <w:rStyle w:val="af1"/>
            <w:rFonts w:ascii="Times New Roman" w:eastAsia="DengXian" w:hAnsi="Times New Roman" w:cs="Times New Roman"/>
            <w:b/>
            <w:noProof/>
          </w:rPr>
          <w:t>4.2 The Main Obstacles Mobike Face</w:t>
        </w:r>
        <w:r w:rsidR="00511F59">
          <w:rPr>
            <w:noProof/>
            <w:webHidden/>
          </w:rPr>
          <w:tab/>
        </w:r>
        <w:r w:rsidR="00511F59">
          <w:rPr>
            <w:noProof/>
            <w:webHidden/>
          </w:rPr>
          <w:fldChar w:fldCharType="begin"/>
        </w:r>
        <w:r w:rsidR="00511F59">
          <w:rPr>
            <w:noProof/>
            <w:webHidden/>
          </w:rPr>
          <w:instrText xml:space="preserve"> PAGEREF _Toc512247586 \h </w:instrText>
        </w:r>
        <w:r w:rsidR="00511F59">
          <w:rPr>
            <w:noProof/>
            <w:webHidden/>
          </w:rPr>
        </w:r>
        <w:r w:rsidR="00511F59">
          <w:rPr>
            <w:noProof/>
            <w:webHidden/>
          </w:rPr>
          <w:fldChar w:fldCharType="separate"/>
        </w:r>
        <w:r w:rsidR="00511F59">
          <w:rPr>
            <w:noProof/>
            <w:webHidden/>
          </w:rPr>
          <w:t>60</w:t>
        </w:r>
        <w:r w:rsidR="00511F59">
          <w:rPr>
            <w:noProof/>
            <w:webHidden/>
          </w:rPr>
          <w:fldChar w:fldCharType="end"/>
        </w:r>
      </w:hyperlink>
    </w:p>
    <w:p w14:paraId="50FCF2EB" w14:textId="1E63791F" w:rsidR="00511F59" w:rsidRDefault="005543D0">
      <w:pPr>
        <w:pStyle w:val="3"/>
        <w:tabs>
          <w:tab w:val="right" w:leader="dot" w:pos="8296"/>
        </w:tabs>
        <w:rPr>
          <w:noProof/>
          <w:kern w:val="0"/>
          <w:sz w:val="22"/>
          <w:lang w:val="en-GB" w:eastAsia="en-GB"/>
        </w:rPr>
      </w:pPr>
      <w:hyperlink w:anchor="_Toc512247587" w:history="1">
        <w:r w:rsidR="00511F59" w:rsidRPr="00155B14">
          <w:rPr>
            <w:rStyle w:val="af1"/>
            <w:rFonts w:ascii="Times New Roman" w:eastAsia="DengXian" w:hAnsi="Times New Roman" w:cs="Times New Roman"/>
            <w:b/>
            <w:noProof/>
          </w:rPr>
          <w:t>4.2.1 Brand User Distribution</w:t>
        </w:r>
        <w:r w:rsidR="00511F59">
          <w:rPr>
            <w:noProof/>
            <w:webHidden/>
          </w:rPr>
          <w:tab/>
        </w:r>
        <w:r w:rsidR="00511F59">
          <w:rPr>
            <w:noProof/>
            <w:webHidden/>
          </w:rPr>
          <w:fldChar w:fldCharType="begin"/>
        </w:r>
        <w:r w:rsidR="00511F59">
          <w:rPr>
            <w:noProof/>
            <w:webHidden/>
          </w:rPr>
          <w:instrText xml:space="preserve"> PAGEREF _Toc512247587 \h </w:instrText>
        </w:r>
        <w:r w:rsidR="00511F59">
          <w:rPr>
            <w:noProof/>
            <w:webHidden/>
          </w:rPr>
        </w:r>
        <w:r w:rsidR="00511F59">
          <w:rPr>
            <w:noProof/>
            <w:webHidden/>
          </w:rPr>
          <w:fldChar w:fldCharType="separate"/>
        </w:r>
        <w:r w:rsidR="00511F59">
          <w:rPr>
            <w:noProof/>
            <w:webHidden/>
          </w:rPr>
          <w:t>61</w:t>
        </w:r>
        <w:r w:rsidR="00511F59">
          <w:rPr>
            <w:noProof/>
            <w:webHidden/>
          </w:rPr>
          <w:fldChar w:fldCharType="end"/>
        </w:r>
      </w:hyperlink>
    </w:p>
    <w:p w14:paraId="130011FE" w14:textId="1C0143A8" w:rsidR="00511F59" w:rsidRDefault="005543D0">
      <w:pPr>
        <w:pStyle w:val="3"/>
        <w:tabs>
          <w:tab w:val="right" w:leader="dot" w:pos="8296"/>
        </w:tabs>
        <w:rPr>
          <w:noProof/>
          <w:kern w:val="0"/>
          <w:sz w:val="22"/>
          <w:lang w:val="en-GB" w:eastAsia="en-GB"/>
        </w:rPr>
      </w:pPr>
      <w:hyperlink w:anchor="_Toc512247588" w:history="1">
        <w:r w:rsidR="00511F59" w:rsidRPr="00155B14">
          <w:rPr>
            <w:rStyle w:val="af1"/>
            <w:rFonts w:ascii="Times New Roman" w:eastAsia="DengXian" w:hAnsi="Times New Roman" w:cs="Times New Roman"/>
            <w:b/>
            <w:noProof/>
          </w:rPr>
          <w:t>4.2.2 Bike Sharing with British Travel Method</w:t>
        </w:r>
        <w:r w:rsidR="00511F59">
          <w:rPr>
            <w:noProof/>
            <w:webHidden/>
          </w:rPr>
          <w:tab/>
        </w:r>
        <w:r w:rsidR="00511F59">
          <w:rPr>
            <w:noProof/>
            <w:webHidden/>
          </w:rPr>
          <w:fldChar w:fldCharType="begin"/>
        </w:r>
        <w:r w:rsidR="00511F59">
          <w:rPr>
            <w:noProof/>
            <w:webHidden/>
          </w:rPr>
          <w:instrText xml:space="preserve"> PAGEREF _Toc512247588 \h </w:instrText>
        </w:r>
        <w:r w:rsidR="00511F59">
          <w:rPr>
            <w:noProof/>
            <w:webHidden/>
          </w:rPr>
        </w:r>
        <w:r w:rsidR="00511F59">
          <w:rPr>
            <w:noProof/>
            <w:webHidden/>
          </w:rPr>
          <w:fldChar w:fldCharType="separate"/>
        </w:r>
        <w:r w:rsidR="00511F59">
          <w:rPr>
            <w:noProof/>
            <w:webHidden/>
          </w:rPr>
          <w:t>64</w:t>
        </w:r>
        <w:r w:rsidR="00511F59">
          <w:rPr>
            <w:noProof/>
            <w:webHidden/>
          </w:rPr>
          <w:fldChar w:fldCharType="end"/>
        </w:r>
      </w:hyperlink>
    </w:p>
    <w:p w14:paraId="04BEF0FA" w14:textId="2E66E1CF" w:rsidR="00511F59" w:rsidRDefault="005543D0">
      <w:pPr>
        <w:pStyle w:val="3"/>
        <w:tabs>
          <w:tab w:val="right" w:leader="dot" w:pos="8296"/>
        </w:tabs>
        <w:rPr>
          <w:noProof/>
          <w:kern w:val="0"/>
          <w:sz w:val="22"/>
          <w:lang w:val="en-GB" w:eastAsia="en-GB"/>
        </w:rPr>
      </w:pPr>
      <w:hyperlink w:anchor="_Toc512247589" w:history="1">
        <w:r w:rsidR="00511F59" w:rsidRPr="00155B14">
          <w:rPr>
            <w:rStyle w:val="af1"/>
            <w:rFonts w:ascii="Times New Roman" w:eastAsia="DengXian" w:hAnsi="Times New Roman" w:cs="Times New Roman"/>
            <w:b/>
            <w:noProof/>
          </w:rPr>
          <w:t>4.2.3 Illegal Behaviors</w:t>
        </w:r>
        <w:r w:rsidR="00511F59">
          <w:rPr>
            <w:noProof/>
            <w:webHidden/>
          </w:rPr>
          <w:tab/>
        </w:r>
        <w:r w:rsidR="00511F59">
          <w:rPr>
            <w:noProof/>
            <w:webHidden/>
          </w:rPr>
          <w:fldChar w:fldCharType="begin"/>
        </w:r>
        <w:r w:rsidR="00511F59">
          <w:rPr>
            <w:noProof/>
            <w:webHidden/>
          </w:rPr>
          <w:instrText xml:space="preserve"> PAGEREF _Toc512247589 \h </w:instrText>
        </w:r>
        <w:r w:rsidR="00511F59">
          <w:rPr>
            <w:noProof/>
            <w:webHidden/>
          </w:rPr>
        </w:r>
        <w:r w:rsidR="00511F59">
          <w:rPr>
            <w:noProof/>
            <w:webHidden/>
          </w:rPr>
          <w:fldChar w:fldCharType="separate"/>
        </w:r>
        <w:r w:rsidR="00511F59">
          <w:rPr>
            <w:noProof/>
            <w:webHidden/>
          </w:rPr>
          <w:t>65</w:t>
        </w:r>
        <w:r w:rsidR="00511F59">
          <w:rPr>
            <w:noProof/>
            <w:webHidden/>
          </w:rPr>
          <w:fldChar w:fldCharType="end"/>
        </w:r>
      </w:hyperlink>
    </w:p>
    <w:p w14:paraId="2C2F6709" w14:textId="51ADAC27" w:rsidR="00511F59" w:rsidRDefault="005543D0">
      <w:pPr>
        <w:pStyle w:val="3"/>
        <w:tabs>
          <w:tab w:val="right" w:leader="dot" w:pos="8296"/>
        </w:tabs>
        <w:rPr>
          <w:noProof/>
          <w:kern w:val="0"/>
          <w:sz w:val="22"/>
          <w:lang w:val="en-GB" w:eastAsia="en-GB"/>
        </w:rPr>
      </w:pPr>
      <w:hyperlink w:anchor="_Toc512247590" w:history="1">
        <w:r w:rsidR="00511F59" w:rsidRPr="00155B14">
          <w:rPr>
            <w:rStyle w:val="af1"/>
            <w:rFonts w:ascii="Times New Roman" w:eastAsia="DengXian" w:hAnsi="Times New Roman" w:cs="Times New Roman"/>
            <w:b/>
            <w:noProof/>
          </w:rPr>
          <w:t>4.2.4 Mobike's Marketing Channels</w:t>
        </w:r>
        <w:r w:rsidR="00511F59">
          <w:rPr>
            <w:noProof/>
            <w:webHidden/>
          </w:rPr>
          <w:tab/>
        </w:r>
        <w:r w:rsidR="00511F59">
          <w:rPr>
            <w:noProof/>
            <w:webHidden/>
          </w:rPr>
          <w:fldChar w:fldCharType="begin"/>
        </w:r>
        <w:r w:rsidR="00511F59">
          <w:rPr>
            <w:noProof/>
            <w:webHidden/>
          </w:rPr>
          <w:instrText xml:space="preserve"> PAGEREF _Toc512247590 \h </w:instrText>
        </w:r>
        <w:r w:rsidR="00511F59">
          <w:rPr>
            <w:noProof/>
            <w:webHidden/>
          </w:rPr>
        </w:r>
        <w:r w:rsidR="00511F59">
          <w:rPr>
            <w:noProof/>
            <w:webHidden/>
          </w:rPr>
          <w:fldChar w:fldCharType="separate"/>
        </w:r>
        <w:r w:rsidR="00511F59">
          <w:rPr>
            <w:noProof/>
            <w:webHidden/>
          </w:rPr>
          <w:t>67</w:t>
        </w:r>
        <w:r w:rsidR="00511F59">
          <w:rPr>
            <w:noProof/>
            <w:webHidden/>
          </w:rPr>
          <w:fldChar w:fldCharType="end"/>
        </w:r>
      </w:hyperlink>
    </w:p>
    <w:p w14:paraId="3190914C" w14:textId="605606CE" w:rsidR="00511F59" w:rsidRDefault="005543D0">
      <w:pPr>
        <w:pStyle w:val="2"/>
        <w:tabs>
          <w:tab w:val="right" w:leader="dot" w:pos="8296"/>
        </w:tabs>
        <w:rPr>
          <w:noProof/>
          <w:kern w:val="0"/>
          <w:sz w:val="22"/>
          <w:lang w:val="en-GB" w:eastAsia="en-GB"/>
        </w:rPr>
      </w:pPr>
      <w:hyperlink w:anchor="_Toc512247591" w:history="1">
        <w:r w:rsidR="00511F59" w:rsidRPr="00155B14">
          <w:rPr>
            <w:rStyle w:val="af1"/>
            <w:rFonts w:ascii="Times New Roman" w:eastAsia="DengXian" w:hAnsi="Times New Roman" w:cs="Times New Roman"/>
            <w:b/>
            <w:noProof/>
          </w:rPr>
          <w:t>4.3 People Opinion Towards Mobike</w:t>
        </w:r>
        <w:r w:rsidR="00511F59">
          <w:rPr>
            <w:noProof/>
            <w:webHidden/>
          </w:rPr>
          <w:tab/>
        </w:r>
        <w:r w:rsidR="00511F59">
          <w:rPr>
            <w:noProof/>
            <w:webHidden/>
          </w:rPr>
          <w:fldChar w:fldCharType="begin"/>
        </w:r>
        <w:r w:rsidR="00511F59">
          <w:rPr>
            <w:noProof/>
            <w:webHidden/>
          </w:rPr>
          <w:instrText xml:space="preserve"> PAGEREF _Toc512247591 \h </w:instrText>
        </w:r>
        <w:r w:rsidR="00511F59">
          <w:rPr>
            <w:noProof/>
            <w:webHidden/>
          </w:rPr>
        </w:r>
        <w:r w:rsidR="00511F59">
          <w:rPr>
            <w:noProof/>
            <w:webHidden/>
          </w:rPr>
          <w:fldChar w:fldCharType="separate"/>
        </w:r>
        <w:r w:rsidR="00511F59">
          <w:rPr>
            <w:noProof/>
            <w:webHidden/>
          </w:rPr>
          <w:t>69</w:t>
        </w:r>
        <w:r w:rsidR="00511F59">
          <w:rPr>
            <w:noProof/>
            <w:webHidden/>
          </w:rPr>
          <w:fldChar w:fldCharType="end"/>
        </w:r>
      </w:hyperlink>
    </w:p>
    <w:p w14:paraId="1222DFF6" w14:textId="1922A28B" w:rsidR="00511F59" w:rsidRDefault="005543D0">
      <w:pPr>
        <w:pStyle w:val="2"/>
        <w:tabs>
          <w:tab w:val="right" w:leader="dot" w:pos="8296"/>
        </w:tabs>
        <w:rPr>
          <w:noProof/>
          <w:kern w:val="0"/>
          <w:sz w:val="22"/>
          <w:lang w:val="en-GB" w:eastAsia="en-GB"/>
        </w:rPr>
      </w:pPr>
      <w:hyperlink w:anchor="_Toc512247592" w:history="1">
        <w:r w:rsidR="00511F59" w:rsidRPr="00155B14">
          <w:rPr>
            <w:rStyle w:val="af1"/>
            <w:rFonts w:ascii="Times New Roman" w:eastAsia="DengXian" w:hAnsi="Times New Roman" w:cs="Times New Roman"/>
            <w:b/>
            <w:noProof/>
          </w:rPr>
          <w:t>4.4 People's Views on the Future of Mobike</w:t>
        </w:r>
        <w:r w:rsidR="00511F59">
          <w:rPr>
            <w:noProof/>
            <w:webHidden/>
          </w:rPr>
          <w:tab/>
        </w:r>
        <w:r w:rsidR="00511F59">
          <w:rPr>
            <w:noProof/>
            <w:webHidden/>
          </w:rPr>
          <w:fldChar w:fldCharType="begin"/>
        </w:r>
        <w:r w:rsidR="00511F59">
          <w:rPr>
            <w:noProof/>
            <w:webHidden/>
          </w:rPr>
          <w:instrText xml:space="preserve"> PAGEREF _Toc512247592 \h </w:instrText>
        </w:r>
        <w:r w:rsidR="00511F59">
          <w:rPr>
            <w:noProof/>
            <w:webHidden/>
          </w:rPr>
        </w:r>
        <w:r w:rsidR="00511F59">
          <w:rPr>
            <w:noProof/>
            <w:webHidden/>
          </w:rPr>
          <w:fldChar w:fldCharType="separate"/>
        </w:r>
        <w:r w:rsidR="00511F59">
          <w:rPr>
            <w:noProof/>
            <w:webHidden/>
          </w:rPr>
          <w:t>71</w:t>
        </w:r>
        <w:r w:rsidR="00511F59">
          <w:rPr>
            <w:noProof/>
            <w:webHidden/>
          </w:rPr>
          <w:fldChar w:fldCharType="end"/>
        </w:r>
      </w:hyperlink>
    </w:p>
    <w:p w14:paraId="5EF6A18E" w14:textId="6D83E42A" w:rsidR="00511F59" w:rsidRDefault="005543D0">
      <w:pPr>
        <w:pStyle w:val="11"/>
        <w:tabs>
          <w:tab w:val="right" w:leader="dot" w:pos="8296"/>
        </w:tabs>
        <w:rPr>
          <w:noProof/>
          <w:kern w:val="0"/>
          <w:sz w:val="22"/>
          <w:lang w:val="en-GB" w:eastAsia="en-GB"/>
        </w:rPr>
      </w:pPr>
      <w:hyperlink w:anchor="_Toc512247593" w:history="1">
        <w:r w:rsidR="00511F59" w:rsidRPr="00155B14">
          <w:rPr>
            <w:rStyle w:val="af1"/>
            <w:rFonts w:ascii="Times New Roman" w:eastAsia="DengXian" w:hAnsi="Times New Roman" w:cs="Times New Roman"/>
            <w:b/>
            <w:noProof/>
          </w:rPr>
          <w:t>5.0 Analysis</w:t>
        </w:r>
        <w:r w:rsidR="00511F59">
          <w:rPr>
            <w:noProof/>
            <w:webHidden/>
          </w:rPr>
          <w:tab/>
        </w:r>
        <w:r w:rsidR="00511F59">
          <w:rPr>
            <w:noProof/>
            <w:webHidden/>
          </w:rPr>
          <w:fldChar w:fldCharType="begin"/>
        </w:r>
        <w:r w:rsidR="00511F59">
          <w:rPr>
            <w:noProof/>
            <w:webHidden/>
          </w:rPr>
          <w:instrText xml:space="preserve"> PAGEREF _Toc512247593 \h </w:instrText>
        </w:r>
        <w:r w:rsidR="00511F59">
          <w:rPr>
            <w:noProof/>
            <w:webHidden/>
          </w:rPr>
        </w:r>
        <w:r w:rsidR="00511F59">
          <w:rPr>
            <w:noProof/>
            <w:webHidden/>
          </w:rPr>
          <w:fldChar w:fldCharType="separate"/>
        </w:r>
        <w:r w:rsidR="00511F59">
          <w:rPr>
            <w:noProof/>
            <w:webHidden/>
          </w:rPr>
          <w:t>75</w:t>
        </w:r>
        <w:r w:rsidR="00511F59">
          <w:rPr>
            <w:noProof/>
            <w:webHidden/>
          </w:rPr>
          <w:fldChar w:fldCharType="end"/>
        </w:r>
      </w:hyperlink>
    </w:p>
    <w:p w14:paraId="36A09F7A" w14:textId="7A4AAE35" w:rsidR="00511F59" w:rsidRDefault="005543D0">
      <w:pPr>
        <w:pStyle w:val="2"/>
        <w:tabs>
          <w:tab w:val="right" w:leader="dot" w:pos="8296"/>
        </w:tabs>
        <w:rPr>
          <w:noProof/>
          <w:kern w:val="0"/>
          <w:sz w:val="22"/>
          <w:lang w:val="en-GB" w:eastAsia="en-GB"/>
        </w:rPr>
      </w:pPr>
      <w:hyperlink w:anchor="_Toc512247594" w:history="1">
        <w:r w:rsidR="00511F59" w:rsidRPr="00155B14">
          <w:rPr>
            <w:rStyle w:val="af1"/>
            <w:rFonts w:ascii="Times New Roman" w:eastAsia="DengXian" w:hAnsi="Times New Roman" w:cs="Times New Roman"/>
            <w:b/>
            <w:noProof/>
          </w:rPr>
          <w:t>5.1 The Main Consumers of Bike Sharing</w:t>
        </w:r>
        <w:r w:rsidR="00511F59">
          <w:rPr>
            <w:noProof/>
            <w:webHidden/>
          </w:rPr>
          <w:tab/>
        </w:r>
        <w:r w:rsidR="00511F59">
          <w:rPr>
            <w:noProof/>
            <w:webHidden/>
          </w:rPr>
          <w:fldChar w:fldCharType="begin"/>
        </w:r>
        <w:r w:rsidR="00511F59">
          <w:rPr>
            <w:noProof/>
            <w:webHidden/>
          </w:rPr>
          <w:instrText xml:space="preserve"> PAGEREF _Toc512247594 \h </w:instrText>
        </w:r>
        <w:r w:rsidR="00511F59">
          <w:rPr>
            <w:noProof/>
            <w:webHidden/>
          </w:rPr>
        </w:r>
        <w:r w:rsidR="00511F59">
          <w:rPr>
            <w:noProof/>
            <w:webHidden/>
          </w:rPr>
          <w:fldChar w:fldCharType="separate"/>
        </w:r>
        <w:r w:rsidR="00511F59">
          <w:rPr>
            <w:noProof/>
            <w:webHidden/>
          </w:rPr>
          <w:t>75</w:t>
        </w:r>
        <w:r w:rsidR="00511F59">
          <w:rPr>
            <w:noProof/>
            <w:webHidden/>
          </w:rPr>
          <w:fldChar w:fldCharType="end"/>
        </w:r>
      </w:hyperlink>
    </w:p>
    <w:p w14:paraId="4B12CB75" w14:textId="29C64A74" w:rsidR="00511F59" w:rsidRDefault="005543D0">
      <w:pPr>
        <w:pStyle w:val="2"/>
        <w:tabs>
          <w:tab w:val="right" w:leader="dot" w:pos="8296"/>
        </w:tabs>
        <w:rPr>
          <w:noProof/>
          <w:kern w:val="0"/>
          <w:sz w:val="22"/>
          <w:lang w:val="en-GB" w:eastAsia="en-GB"/>
        </w:rPr>
      </w:pPr>
      <w:hyperlink w:anchor="_Toc512247595" w:history="1">
        <w:r w:rsidR="00511F59" w:rsidRPr="00155B14">
          <w:rPr>
            <w:rStyle w:val="af1"/>
            <w:rFonts w:ascii="Times New Roman" w:eastAsia="DengXian" w:hAnsi="Times New Roman" w:cs="Times New Roman"/>
            <w:b/>
            <w:noProof/>
          </w:rPr>
          <w:t>5.2 The Main Competitors of Mobike</w:t>
        </w:r>
        <w:r w:rsidR="00511F59">
          <w:rPr>
            <w:noProof/>
            <w:webHidden/>
          </w:rPr>
          <w:tab/>
        </w:r>
        <w:r w:rsidR="00511F59">
          <w:rPr>
            <w:noProof/>
            <w:webHidden/>
          </w:rPr>
          <w:fldChar w:fldCharType="begin"/>
        </w:r>
        <w:r w:rsidR="00511F59">
          <w:rPr>
            <w:noProof/>
            <w:webHidden/>
          </w:rPr>
          <w:instrText xml:space="preserve"> PAGEREF _Toc512247595 \h </w:instrText>
        </w:r>
        <w:r w:rsidR="00511F59">
          <w:rPr>
            <w:noProof/>
            <w:webHidden/>
          </w:rPr>
        </w:r>
        <w:r w:rsidR="00511F59">
          <w:rPr>
            <w:noProof/>
            <w:webHidden/>
          </w:rPr>
          <w:fldChar w:fldCharType="separate"/>
        </w:r>
        <w:r w:rsidR="00511F59">
          <w:rPr>
            <w:noProof/>
            <w:webHidden/>
          </w:rPr>
          <w:t>75</w:t>
        </w:r>
        <w:r w:rsidR="00511F59">
          <w:rPr>
            <w:noProof/>
            <w:webHidden/>
          </w:rPr>
          <w:fldChar w:fldCharType="end"/>
        </w:r>
      </w:hyperlink>
    </w:p>
    <w:p w14:paraId="2B1433ED" w14:textId="2F80D8D3" w:rsidR="00511F59" w:rsidRDefault="005543D0">
      <w:pPr>
        <w:pStyle w:val="2"/>
        <w:tabs>
          <w:tab w:val="right" w:leader="dot" w:pos="8296"/>
        </w:tabs>
        <w:rPr>
          <w:noProof/>
          <w:kern w:val="0"/>
          <w:sz w:val="22"/>
          <w:lang w:val="en-GB" w:eastAsia="en-GB"/>
        </w:rPr>
      </w:pPr>
      <w:hyperlink w:anchor="_Toc512247596" w:history="1">
        <w:r w:rsidR="00511F59" w:rsidRPr="00155B14">
          <w:rPr>
            <w:rStyle w:val="af1"/>
            <w:rFonts w:ascii="Times New Roman" w:eastAsia="DengXian" w:hAnsi="Times New Roman" w:cs="Times New Roman"/>
            <w:b/>
            <w:noProof/>
          </w:rPr>
          <w:t>5.3 The Difficulties Faced by Mobike</w:t>
        </w:r>
        <w:r w:rsidR="00511F59">
          <w:rPr>
            <w:noProof/>
            <w:webHidden/>
          </w:rPr>
          <w:tab/>
        </w:r>
        <w:r w:rsidR="00511F59">
          <w:rPr>
            <w:noProof/>
            <w:webHidden/>
          </w:rPr>
          <w:fldChar w:fldCharType="begin"/>
        </w:r>
        <w:r w:rsidR="00511F59">
          <w:rPr>
            <w:noProof/>
            <w:webHidden/>
          </w:rPr>
          <w:instrText xml:space="preserve"> PAGEREF _Toc512247596 \h </w:instrText>
        </w:r>
        <w:r w:rsidR="00511F59">
          <w:rPr>
            <w:noProof/>
            <w:webHidden/>
          </w:rPr>
        </w:r>
        <w:r w:rsidR="00511F59">
          <w:rPr>
            <w:noProof/>
            <w:webHidden/>
          </w:rPr>
          <w:fldChar w:fldCharType="separate"/>
        </w:r>
        <w:r w:rsidR="00511F59">
          <w:rPr>
            <w:noProof/>
            <w:webHidden/>
          </w:rPr>
          <w:t>77</w:t>
        </w:r>
        <w:r w:rsidR="00511F59">
          <w:rPr>
            <w:noProof/>
            <w:webHidden/>
          </w:rPr>
          <w:fldChar w:fldCharType="end"/>
        </w:r>
      </w:hyperlink>
    </w:p>
    <w:p w14:paraId="4118DE91" w14:textId="4389931C" w:rsidR="00511F59" w:rsidRDefault="005543D0">
      <w:pPr>
        <w:pStyle w:val="2"/>
        <w:tabs>
          <w:tab w:val="right" w:leader="dot" w:pos="8296"/>
        </w:tabs>
        <w:rPr>
          <w:noProof/>
          <w:kern w:val="0"/>
          <w:sz w:val="22"/>
          <w:lang w:val="en-GB" w:eastAsia="en-GB"/>
        </w:rPr>
      </w:pPr>
      <w:hyperlink w:anchor="_Toc512247597" w:history="1">
        <w:r w:rsidR="00511F59" w:rsidRPr="00155B14">
          <w:rPr>
            <w:rStyle w:val="af1"/>
            <w:rFonts w:ascii="Times New Roman" w:eastAsia="DengXian" w:hAnsi="Times New Roman" w:cs="Times New Roman"/>
            <w:b/>
            <w:noProof/>
          </w:rPr>
          <w:t>5.4 British Impression of Mobike</w:t>
        </w:r>
        <w:r w:rsidR="00511F59">
          <w:rPr>
            <w:noProof/>
            <w:webHidden/>
          </w:rPr>
          <w:tab/>
        </w:r>
        <w:r w:rsidR="00511F59">
          <w:rPr>
            <w:noProof/>
            <w:webHidden/>
          </w:rPr>
          <w:fldChar w:fldCharType="begin"/>
        </w:r>
        <w:r w:rsidR="00511F59">
          <w:rPr>
            <w:noProof/>
            <w:webHidden/>
          </w:rPr>
          <w:instrText xml:space="preserve"> PAGEREF _Toc512247597 \h </w:instrText>
        </w:r>
        <w:r w:rsidR="00511F59">
          <w:rPr>
            <w:noProof/>
            <w:webHidden/>
          </w:rPr>
        </w:r>
        <w:r w:rsidR="00511F59">
          <w:rPr>
            <w:noProof/>
            <w:webHidden/>
          </w:rPr>
          <w:fldChar w:fldCharType="separate"/>
        </w:r>
        <w:r w:rsidR="00511F59">
          <w:rPr>
            <w:noProof/>
            <w:webHidden/>
          </w:rPr>
          <w:t>78</w:t>
        </w:r>
        <w:r w:rsidR="00511F59">
          <w:rPr>
            <w:noProof/>
            <w:webHidden/>
          </w:rPr>
          <w:fldChar w:fldCharType="end"/>
        </w:r>
      </w:hyperlink>
    </w:p>
    <w:p w14:paraId="721F47D9" w14:textId="4FC2FAF9" w:rsidR="00511F59" w:rsidRDefault="005543D0">
      <w:pPr>
        <w:pStyle w:val="2"/>
        <w:tabs>
          <w:tab w:val="right" w:leader="dot" w:pos="8296"/>
        </w:tabs>
        <w:rPr>
          <w:noProof/>
          <w:kern w:val="0"/>
          <w:sz w:val="22"/>
          <w:lang w:val="en-GB" w:eastAsia="en-GB"/>
        </w:rPr>
      </w:pPr>
      <w:hyperlink w:anchor="_Toc512247598" w:history="1">
        <w:r w:rsidR="00511F59" w:rsidRPr="00155B14">
          <w:rPr>
            <w:rStyle w:val="af1"/>
            <w:rFonts w:ascii="Times New Roman" w:eastAsia="DengXian" w:hAnsi="Times New Roman" w:cs="Times New Roman"/>
            <w:b/>
            <w:noProof/>
          </w:rPr>
          <w:t>5.5 The Future Development of Mobike</w:t>
        </w:r>
        <w:r w:rsidR="00511F59">
          <w:rPr>
            <w:noProof/>
            <w:webHidden/>
          </w:rPr>
          <w:tab/>
        </w:r>
        <w:r w:rsidR="00511F59">
          <w:rPr>
            <w:noProof/>
            <w:webHidden/>
          </w:rPr>
          <w:fldChar w:fldCharType="begin"/>
        </w:r>
        <w:r w:rsidR="00511F59">
          <w:rPr>
            <w:noProof/>
            <w:webHidden/>
          </w:rPr>
          <w:instrText xml:space="preserve"> PAGEREF _Toc512247598 \h </w:instrText>
        </w:r>
        <w:r w:rsidR="00511F59">
          <w:rPr>
            <w:noProof/>
            <w:webHidden/>
          </w:rPr>
        </w:r>
        <w:r w:rsidR="00511F59">
          <w:rPr>
            <w:noProof/>
            <w:webHidden/>
          </w:rPr>
          <w:fldChar w:fldCharType="separate"/>
        </w:r>
        <w:r w:rsidR="00511F59">
          <w:rPr>
            <w:noProof/>
            <w:webHidden/>
          </w:rPr>
          <w:t>80</w:t>
        </w:r>
        <w:r w:rsidR="00511F59">
          <w:rPr>
            <w:noProof/>
            <w:webHidden/>
          </w:rPr>
          <w:fldChar w:fldCharType="end"/>
        </w:r>
      </w:hyperlink>
    </w:p>
    <w:p w14:paraId="3514549B" w14:textId="6475D184" w:rsidR="00511F59" w:rsidRDefault="005543D0">
      <w:pPr>
        <w:pStyle w:val="11"/>
        <w:tabs>
          <w:tab w:val="right" w:leader="dot" w:pos="8296"/>
        </w:tabs>
        <w:rPr>
          <w:noProof/>
          <w:kern w:val="0"/>
          <w:sz w:val="22"/>
          <w:lang w:val="en-GB" w:eastAsia="en-GB"/>
        </w:rPr>
      </w:pPr>
      <w:hyperlink w:anchor="_Toc512247599" w:history="1">
        <w:r w:rsidR="00511F59" w:rsidRPr="00155B14">
          <w:rPr>
            <w:rStyle w:val="af1"/>
            <w:rFonts w:ascii="Times New Roman" w:hAnsi="Times New Roman" w:cs="Times New Roman"/>
            <w:b/>
            <w:noProof/>
          </w:rPr>
          <w:t>6.0 Conclusion</w:t>
        </w:r>
        <w:r w:rsidR="00511F59">
          <w:rPr>
            <w:noProof/>
            <w:webHidden/>
          </w:rPr>
          <w:tab/>
        </w:r>
        <w:r w:rsidR="00511F59">
          <w:rPr>
            <w:noProof/>
            <w:webHidden/>
          </w:rPr>
          <w:fldChar w:fldCharType="begin"/>
        </w:r>
        <w:r w:rsidR="00511F59">
          <w:rPr>
            <w:noProof/>
            <w:webHidden/>
          </w:rPr>
          <w:instrText xml:space="preserve"> PAGEREF _Toc512247599 \h </w:instrText>
        </w:r>
        <w:r w:rsidR="00511F59">
          <w:rPr>
            <w:noProof/>
            <w:webHidden/>
          </w:rPr>
        </w:r>
        <w:r w:rsidR="00511F59">
          <w:rPr>
            <w:noProof/>
            <w:webHidden/>
          </w:rPr>
          <w:fldChar w:fldCharType="separate"/>
        </w:r>
        <w:r w:rsidR="00511F59">
          <w:rPr>
            <w:noProof/>
            <w:webHidden/>
          </w:rPr>
          <w:t>82</w:t>
        </w:r>
        <w:r w:rsidR="00511F59">
          <w:rPr>
            <w:noProof/>
            <w:webHidden/>
          </w:rPr>
          <w:fldChar w:fldCharType="end"/>
        </w:r>
      </w:hyperlink>
    </w:p>
    <w:p w14:paraId="67FE930D" w14:textId="6B1BFA1A" w:rsidR="00511F59" w:rsidRDefault="005543D0">
      <w:pPr>
        <w:pStyle w:val="11"/>
        <w:tabs>
          <w:tab w:val="right" w:leader="dot" w:pos="8296"/>
        </w:tabs>
        <w:rPr>
          <w:noProof/>
          <w:kern w:val="0"/>
          <w:sz w:val="22"/>
          <w:lang w:val="en-GB" w:eastAsia="en-GB"/>
        </w:rPr>
      </w:pPr>
      <w:hyperlink w:anchor="_Toc512247600" w:history="1">
        <w:r w:rsidR="00511F59" w:rsidRPr="00155B14">
          <w:rPr>
            <w:rStyle w:val="af1"/>
            <w:rFonts w:ascii="Times New Roman" w:hAnsi="Times New Roman" w:cs="Times New Roman"/>
            <w:b/>
            <w:noProof/>
          </w:rPr>
          <w:t>7.0 Recommendations</w:t>
        </w:r>
        <w:r w:rsidR="00511F59">
          <w:rPr>
            <w:noProof/>
            <w:webHidden/>
          </w:rPr>
          <w:tab/>
        </w:r>
        <w:r w:rsidR="00511F59">
          <w:rPr>
            <w:noProof/>
            <w:webHidden/>
          </w:rPr>
          <w:fldChar w:fldCharType="begin"/>
        </w:r>
        <w:r w:rsidR="00511F59">
          <w:rPr>
            <w:noProof/>
            <w:webHidden/>
          </w:rPr>
          <w:instrText xml:space="preserve"> PAGEREF _Toc512247600 \h </w:instrText>
        </w:r>
        <w:r w:rsidR="00511F59">
          <w:rPr>
            <w:noProof/>
            <w:webHidden/>
          </w:rPr>
        </w:r>
        <w:r w:rsidR="00511F59">
          <w:rPr>
            <w:noProof/>
            <w:webHidden/>
          </w:rPr>
          <w:fldChar w:fldCharType="separate"/>
        </w:r>
        <w:r w:rsidR="00511F59">
          <w:rPr>
            <w:noProof/>
            <w:webHidden/>
          </w:rPr>
          <w:t>83</w:t>
        </w:r>
        <w:r w:rsidR="00511F59">
          <w:rPr>
            <w:noProof/>
            <w:webHidden/>
          </w:rPr>
          <w:fldChar w:fldCharType="end"/>
        </w:r>
      </w:hyperlink>
    </w:p>
    <w:p w14:paraId="2C5C4446" w14:textId="20BFDA5B" w:rsidR="00511F59" w:rsidRDefault="005543D0">
      <w:pPr>
        <w:pStyle w:val="2"/>
        <w:tabs>
          <w:tab w:val="right" w:leader="dot" w:pos="8296"/>
        </w:tabs>
        <w:rPr>
          <w:noProof/>
          <w:kern w:val="0"/>
          <w:sz w:val="22"/>
          <w:lang w:val="en-GB" w:eastAsia="en-GB"/>
        </w:rPr>
      </w:pPr>
      <w:hyperlink w:anchor="_Toc512247601" w:history="1">
        <w:r w:rsidR="00511F59" w:rsidRPr="00155B14">
          <w:rPr>
            <w:rStyle w:val="af1"/>
            <w:rFonts w:ascii="Times New Roman" w:hAnsi="Times New Roman" w:cs="Times New Roman"/>
            <w:b/>
            <w:noProof/>
          </w:rPr>
          <w:t>7.1 Developing the Supply Chain of Bikes</w:t>
        </w:r>
        <w:r w:rsidR="00511F59">
          <w:rPr>
            <w:noProof/>
            <w:webHidden/>
          </w:rPr>
          <w:tab/>
        </w:r>
        <w:r w:rsidR="00511F59">
          <w:rPr>
            <w:noProof/>
            <w:webHidden/>
          </w:rPr>
          <w:fldChar w:fldCharType="begin"/>
        </w:r>
        <w:r w:rsidR="00511F59">
          <w:rPr>
            <w:noProof/>
            <w:webHidden/>
          </w:rPr>
          <w:instrText xml:space="preserve"> PAGEREF _Toc512247601 \h </w:instrText>
        </w:r>
        <w:r w:rsidR="00511F59">
          <w:rPr>
            <w:noProof/>
            <w:webHidden/>
          </w:rPr>
        </w:r>
        <w:r w:rsidR="00511F59">
          <w:rPr>
            <w:noProof/>
            <w:webHidden/>
          </w:rPr>
          <w:fldChar w:fldCharType="separate"/>
        </w:r>
        <w:r w:rsidR="00511F59">
          <w:rPr>
            <w:noProof/>
            <w:webHidden/>
          </w:rPr>
          <w:t>83</w:t>
        </w:r>
        <w:r w:rsidR="00511F59">
          <w:rPr>
            <w:noProof/>
            <w:webHidden/>
          </w:rPr>
          <w:fldChar w:fldCharType="end"/>
        </w:r>
      </w:hyperlink>
    </w:p>
    <w:p w14:paraId="6AB3F024" w14:textId="41C40C38" w:rsidR="00511F59" w:rsidRDefault="005543D0">
      <w:pPr>
        <w:pStyle w:val="2"/>
        <w:tabs>
          <w:tab w:val="right" w:leader="dot" w:pos="8296"/>
        </w:tabs>
        <w:rPr>
          <w:noProof/>
          <w:kern w:val="0"/>
          <w:sz w:val="22"/>
          <w:lang w:val="en-GB" w:eastAsia="en-GB"/>
        </w:rPr>
      </w:pPr>
      <w:hyperlink w:anchor="_Toc512247602" w:history="1">
        <w:r w:rsidR="00511F59" w:rsidRPr="00155B14">
          <w:rPr>
            <w:rStyle w:val="af1"/>
            <w:rFonts w:ascii="Times New Roman" w:hAnsi="Times New Roman" w:cs="Times New Roman"/>
            <w:b/>
            <w:noProof/>
          </w:rPr>
          <w:t>7.2 Improve Bike’s Alarm Technology</w:t>
        </w:r>
        <w:r w:rsidR="00511F59">
          <w:rPr>
            <w:noProof/>
            <w:webHidden/>
          </w:rPr>
          <w:tab/>
        </w:r>
        <w:r w:rsidR="00511F59">
          <w:rPr>
            <w:noProof/>
            <w:webHidden/>
          </w:rPr>
          <w:fldChar w:fldCharType="begin"/>
        </w:r>
        <w:r w:rsidR="00511F59">
          <w:rPr>
            <w:noProof/>
            <w:webHidden/>
          </w:rPr>
          <w:instrText xml:space="preserve"> PAGEREF _Toc512247602 \h </w:instrText>
        </w:r>
        <w:r w:rsidR="00511F59">
          <w:rPr>
            <w:noProof/>
            <w:webHidden/>
          </w:rPr>
        </w:r>
        <w:r w:rsidR="00511F59">
          <w:rPr>
            <w:noProof/>
            <w:webHidden/>
          </w:rPr>
          <w:fldChar w:fldCharType="separate"/>
        </w:r>
        <w:r w:rsidR="00511F59">
          <w:rPr>
            <w:noProof/>
            <w:webHidden/>
          </w:rPr>
          <w:t>83</w:t>
        </w:r>
        <w:r w:rsidR="00511F59">
          <w:rPr>
            <w:noProof/>
            <w:webHidden/>
          </w:rPr>
          <w:fldChar w:fldCharType="end"/>
        </w:r>
      </w:hyperlink>
    </w:p>
    <w:p w14:paraId="1410968F" w14:textId="795D89FC" w:rsidR="00511F59" w:rsidRDefault="005543D0">
      <w:pPr>
        <w:pStyle w:val="2"/>
        <w:tabs>
          <w:tab w:val="right" w:leader="dot" w:pos="8296"/>
        </w:tabs>
        <w:rPr>
          <w:noProof/>
          <w:kern w:val="0"/>
          <w:sz w:val="22"/>
          <w:lang w:val="en-GB" w:eastAsia="en-GB"/>
        </w:rPr>
      </w:pPr>
      <w:hyperlink w:anchor="_Toc512247603" w:history="1">
        <w:r w:rsidR="00511F59" w:rsidRPr="00155B14">
          <w:rPr>
            <w:rStyle w:val="af1"/>
            <w:rFonts w:ascii="Times New Roman" w:hAnsi="Times New Roman" w:cs="Times New Roman"/>
            <w:b/>
            <w:noProof/>
          </w:rPr>
          <w:t>7.3 Strengthening Cooperation with the British Government</w:t>
        </w:r>
        <w:r w:rsidR="00511F59">
          <w:rPr>
            <w:noProof/>
            <w:webHidden/>
          </w:rPr>
          <w:tab/>
        </w:r>
        <w:r w:rsidR="00511F59">
          <w:rPr>
            <w:noProof/>
            <w:webHidden/>
          </w:rPr>
          <w:fldChar w:fldCharType="begin"/>
        </w:r>
        <w:r w:rsidR="00511F59">
          <w:rPr>
            <w:noProof/>
            <w:webHidden/>
          </w:rPr>
          <w:instrText xml:space="preserve"> PAGEREF _Toc512247603 \h </w:instrText>
        </w:r>
        <w:r w:rsidR="00511F59">
          <w:rPr>
            <w:noProof/>
            <w:webHidden/>
          </w:rPr>
        </w:r>
        <w:r w:rsidR="00511F59">
          <w:rPr>
            <w:noProof/>
            <w:webHidden/>
          </w:rPr>
          <w:fldChar w:fldCharType="separate"/>
        </w:r>
        <w:r w:rsidR="00511F59">
          <w:rPr>
            <w:noProof/>
            <w:webHidden/>
          </w:rPr>
          <w:t>83</w:t>
        </w:r>
        <w:r w:rsidR="00511F59">
          <w:rPr>
            <w:noProof/>
            <w:webHidden/>
          </w:rPr>
          <w:fldChar w:fldCharType="end"/>
        </w:r>
      </w:hyperlink>
    </w:p>
    <w:p w14:paraId="5B6C9AA1" w14:textId="5F57E81E" w:rsidR="00511F59" w:rsidRDefault="005543D0">
      <w:pPr>
        <w:pStyle w:val="2"/>
        <w:tabs>
          <w:tab w:val="right" w:leader="dot" w:pos="8296"/>
        </w:tabs>
        <w:rPr>
          <w:noProof/>
          <w:kern w:val="0"/>
          <w:sz w:val="22"/>
          <w:lang w:val="en-GB" w:eastAsia="en-GB"/>
        </w:rPr>
      </w:pPr>
      <w:hyperlink w:anchor="_Toc512247604" w:history="1">
        <w:r w:rsidR="00511F59" w:rsidRPr="00155B14">
          <w:rPr>
            <w:rStyle w:val="af1"/>
            <w:rFonts w:ascii="Times New Roman" w:hAnsi="Times New Roman" w:cs="Times New Roman"/>
            <w:b/>
            <w:noProof/>
          </w:rPr>
          <w:t>7.4 Enhancing the Advertising</w:t>
        </w:r>
        <w:r w:rsidR="00511F59">
          <w:rPr>
            <w:noProof/>
            <w:webHidden/>
          </w:rPr>
          <w:tab/>
        </w:r>
        <w:r w:rsidR="00511F59">
          <w:rPr>
            <w:noProof/>
            <w:webHidden/>
          </w:rPr>
          <w:fldChar w:fldCharType="begin"/>
        </w:r>
        <w:r w:rsidR="00511F59">
          <w:rPr>
            <w:noProof/>
            <w:webHidden/>
          </w:rPr>
          <w:instrText xml:space="preserve"> PAGEREF _Toc512247604 \h </w:instrText>
        </w:r>
        <w:r w:rsidR="00511F59">
          <w:rPr>
            <w:noProof/>
            <w:webHidden/>
          </w:rPr>
        </w:r>
        <w:r w:rsidR="00511F59">
          <w:rPr>
            <w:noProof/>
            <w:webHidden/>
          </w:rPr>
          <w:fldChar w:fldCharType="separate"/>
        </w:r>
        <w:r w:rsidR="00511F59">
          <w:rPr>
            <w:noProof/>
            <w:webHidden/>
          </w:rPr>
          <w:t>84</w:t>
        </w:r>
        <w:r w:rsidR="00511F59">
          <w:rPr>
            <w:noProof/>
            <w:webHidden/>
          </w:rPr>
          <w:fldChar w:fldCharType="end"/>
        </w:r>
      </w:hyperlink>
    </w:p>
    <w:p w14:paraId="7074F28B" w14:textId="11DA3EFF" w:rsidR="00511F59" w:rsidRDefault="005543D0">
      <w:pPr>
        <w:pStyle w:val="2"/>
        <w:tabs>
          <w:tab w:val="right" w:leader="dot" w:pos="8296"/>
        </w:tabs>
        <w:rPr>
          <w:noProof/>
          <w:kern w:val="0"/>
          <w:sz w:val="22"/>
          <w:lang w:val="en-GB" w:eastAsia="en-GB"/>
        </w:rPr>
      </w:pPr>
      <w:hyperlink w:anchor="_Toc512247605" w:history="1">
        <w:r w:rsidR="00511F59" w:rsidRPr="00155B14">
          <w:rPr>
            <w:rStyle w:val="af1"/>
            <w:rFonts w:ascii="Times New Roman" w:hAnsi="Times New Roman" w:cs="Times New Roman"/>
            <w:b/>
            <w:noProof/>
          </w:rPr>
          <w:t>7.5 Strengthen Communication with Customers</w:t>
        </w:r>
        <w:r w:rsidR="00511F59">
          <w:rPr>
            <w:noProof/>
            <w:webHidden/>
          </w:rPr>
          <w:tab/>
        </w:r>
        <w:r w:rsidR="00511F59">
          <w:rPr>
            <w:noProof/>
            <w:webHidden/>
          </w:rPr>
          <w:fldChar w:fldCharType="begin"/>
        </w:r>
        <w:r w:rsidR="00511F59">
          <w:rPr>
            <w:noProof/>
            <w:webHidden/>
          </w:rPr>
          <w:instrText xml:space="preserve"> PAGEREF _Toc512247605 \h </w:instrText>
        </w:r>
        <w:r w:rsidR="00511F59">
          <w:rPr>
            <w:noProof/>
            <w:webHidden/>
          </w:rPr>
        </w:r>
        <w:r w:rsidR="00511F59">
          <w:rPr>
            <w:noProof/>
            <w:webHidden/>
          </w:rPr>
          <w:fldChar w:fldCharType="separate"/>
        </w:r>
        <w:r w:rsidR="00511F59">
          <w:rPr>
            <w:noProof/>
            <w:webHidden/>
          </w:rPr>
          <w:t>85</w:t>
        </w:r>
        <w:r w:rsidR="00511F59">
          <w:rPr>
            <w:noProof/>
            <w:webHidden/>
          </w:rPr>
          <w:fldChar w:fldCharType="end"/>
        </w:r>
      </w:hyperlink>
    </w:p>
    <w:p w14:paraId="5189B974" w14:textId="23D46ABC" w:rsidR="00511F59" w:rsidRDefault="005543D0">
      <w:pPr>
        <w:pStyle w:val="2"/>
        <w:tabs>
          <w:tab w:val="right" w:leader="dot" w:pos="8296"/>
        </w:tabs>
        <w:rPr>
          <w:noProof/>
          <w:kern w:val="0"/>
          <w:sz w:val="22"/>
          <w:lang w:val="en-GB" w:eastAsia="en-GB"/>
        </w:rPr>
      </w:pPr>
      <w:hyperlink w:anchor="_Toc512247606" w:history="1">
        <w:r w:rsidR="00511F59" w:rsidRPr="00155B14">
          <w:rPr>
            <w:rStyle w:val="af1"/>
            <w:rFonts w:ascii="Times New Roman" w:hAnsi="Times New Roman" w:cs="Times New Roman"/>
            <w:b/>
            <w:noProof/>
          </w:rPr>
          <w:t>7.6 Limitations of the Research</w:t>
        </w:r>
        <w:r w:rsidR="00511F59">
          <w:rPr>
            <w:noProof/>
            <w:webHidden/>
          </w:rPr>
          <w:tab/>
        </w:r>
        <w:r w:rsidR="00511F59">
          <w:rPr>
            <w:noProof/>
            <w:webHidden/>
          </w:rPr>
          <w:fldChar w:fldCharType="begin"/>
        </w:r>
        <w:r w:rsidR="00511F59">
          <w:rPr>
            <w:noProof/>
            <w:webHidden/>
          </w:rPr>
          <w:instrText xml:space="preserve"> PAGEREF _Toc512247606 \h </w:instrText>
        </w:r>
        <w:r w:rsidR="00511F59">
          <w:rPr>
            <w:noProof/>
            <w:webHidden/>
          </w:rPr>
        </w:r>
        <w:r w:rsidR="00511F59">
          <w:rPr>
            <w:noProof/>
            <w:webHidden/>
          </w:rPr>
          <w:fldChar w:fldCharType="separate"/>
        </w:r>
        <w:r w:rsidR="00511F59">
          <w:rPr>
            <w:noProof/>
            <w:webHidden/>
          </w:rPr>
          <w:t>85</w:t>
        </w:r>
        <w:r w:rsidR="00511F59">
          <w:rPr>
            <w:noProof/>
            <w:webHidden/>
          </w:rPr>
          <w:fldChar w:fldCharType="end"/>
        </w:r>
      </w:hyperlink>
    </w:p>
    <w:p w14:paraId="2B9C73D4" w14:textId="0B213DC2" w:rsidR="00511F59" w:rsidRDefault="005543D0">
      <w:pPr>
        <w:pStyle w:val="2"/>
        <w:tabs>
          <w:tab w:val="right" w:leader="dot" w:pos="8296"/>
        </w:tabs>
        <w:rPr>
          <w:noProof/>
          <w:kern w:val="0"/>
          <w:sz w:val="22"/>
          <w:lang w:val="en-GB" w:eastAsia="en-GB"/>
        </w:rPr>
      </w:pPr>
      <w:hyperlink w:anchor="_Toc512247607" w:history="1">
        <w:r w:rsidR="00511F59" w:rsidRPr="00155B14">
          <w:rPr>
            <w:rStyle w:val="af1"/>
            <w:rFonts w:ascii="Times New Roman" w:hAnsi="Times New Roman" w:cs="Times New Roman"/>
            <w:b/>
            <w:noProof/>
          </w:rPr>
          <w:t>7.7 Potential Future Studies</w:t>
        </w:r>
        <w:r w:rsidR="00511F59">
          <w:rPr>
            <w:noProof/>
            <w:webHidden/>
          </w:rPr>
          <w:tab/>
        </w:r>
        <w:r w:rsidR="00511F59">
          <w:rPr>
            <w:noProof/>
            <w:webHidden/>
          </w:rPr>
          <w:fldChar w:fldCharType="begin"/>
        </w:r>
        <w:r w:rsidR="00511F59">
          <w:rPr>
            <w:noProof/>
            <w:webHidden/>
          </w:rPr>
          <w:instrText xml:space="preserve"> PAGEREF _Toc512247607 \h </w:instrText>
        </w:r>
        <w:r w:rsidR="00511F59">
          <w:rPr>
            <w:noProof/>
            <w:webHidden/>
          </w:rPr>
        </w:r>
        <w:r w:rsidR="00511F59">
          <w:rPr>
            <w:noProof/>
            <w:webHidden/>
          </w:rPr>
          <w:fldChar w:fldCharType="separate"/>
        </w:r>
        <w:r w:rsidR="00511F59">
          <w:rPr>
            <w:noProof/>
            <w:webHidden/>
          </w:rPr>
          <w:t>86</w:t>
        </w:r>
        <w:r w:rsidR="00511F59">
          <w:rPr>
            <w:noProof/>
            <w:webHidden/>
          </w:rPr>
          <w:fldChar w:fldCharType="end"/>
        </w:r>
      </w:hyperlink>
    </w:p>
    <w:p w14:paraId="2C1459F1" w14:textId="0DEF1AC5" w:rsidR="00511F59" w:rsidRDefault="005543D0">
      <w:pPr>
        <w:pStyle w:val="11"/>
        <w:tabs>
          <w:tab w:val="right" w:leader="dot" w:pos="8296"/>
        </w:tabs>
        <w:rPr>
          <w:noProof/>
          <w:kern w:val="0"/>
          <w:sz w:val="22"/>
          <w:lang w:val="en-GB" w:eastAsia="en-GB"/>
        </w:rPr>
      </w:pPr>
      <w:hyperlink w:anchor="_Toc512247608" w:history="1">
        <w:r w:rsidR="00511F59" w:rsidRPr="00155B14">
          <w:rPr>
            <w:rStyle w:val="af1"/>
            <w:rFonts w:ascii="Times New Roman" w:hAnsi="Times New Roman" w:cs="Times New Roman"/>
            <w:b/>
            <w:noProof/>
          </w:rPr>
          <w:t>8.0 References</w:t>
        </w:r>
        <w:r w:rsidR="00511F59">
          <w:rPr>
            <w:noProof/>
            <w:webHidden/>
          </w:rPr>
          <w:tab/>
        </w:r>
        <w:r w:rsidR="00511F59">
          <w:rPr>
            <w:noProof/>
            <w:webHidden/>
          </w:rPr>
          <w:fldChar w:fldCharType="begin"/>
        </w:r>
        <w:r w:rsidR="00511F59">
          <w:rPr>
            <w:noProof/>
            <w:webHidden/>
          </w:rPr>
          <w:instrText xml:space="preserve"> PAGEREF _Toc512247608 \h </w:instrText>
        </w:r>
        <w:r w:rsidR="00511F59">
          <w:rPr>
            <w:noProof/>
            <w:webHidden/>
          </w:rPr>
        </w:r>
        <w:r w:rsidR="00511F59">
          <w:rPr>
            <w:noProof/>
            <w:webHidden/>
          </w:rPr>
          <w:fldChar w:fldCharType="separate"/>
        </w:r>
        <w:r w:rsidR="00511F59">
          <w:rPr>
            <w:noProof/>
            <w:webHidden/>
          </w:rPr>
          <w:t>87</w:t>
        </w:r>
        <w:r w:rsidR="00511F59">
          <w:rPr>
            <w:noProof/>
            <w:webHidden/>
          </w:rPr>
          <w:fldChar w:fldCharType="end"/>
        </w:r>
      </w:hyperlink>
    </w:p>
    <w:p w14:paraId="23CB48CC" w14:textId="2045B9E8" w:rsidR="00511F59" w:rsidRDefault="005543D0">
      <w:pPr>
        <w:pStyle w:val="11"/>
        <w:tabs>
          <w:tab w:val="right" w:leader="dot" w:pos="8296"/>
        </w:tabs>
        <w:rPr>
          <w:noProof/>
          <w:kern w:val="0"/>
          <w:sz w:val="22"/>
          <w:lang w:val="en-GB" w:eastAsia="en-GB"/>
        </w:rPr>
      </w:pPr>
      <w:hyperlink w:anchor="_Toc512247609" w:history="1">
        <w:r w:rsidR="00511F59" w:rsidRPr="00155B14">
          <w:rPr>
            <w:rStyle w:val="af1"/>
            <w:rFonts w:ascii="Times New Roman" w:hAnsi="Times New Roman" w:cs="Times New Roman"/>
            <w:b/>
            <w:noProof/>
          </w:rPr>
          <w:t>9.0 Appendices</w:t>
        </w:r>
        <w:r w:rsidR="00511F59">
          <w:rPr>
            <w:noProof/>
            <w:webHidden/>
          </w:rPr>
          <w:tab/>
        </w:r>
        <w:r w:rsidR="00511F59">
          <w:rPr>
            <w:noProof/>
            <w:webHidden/>
          </w:rPr>
          <w:fldChar w:fldCharType="begin"/>
        </w:r>
        <w:r w:rsidR="00511F59">
          <w:rPr>
            <w:noProof/>
            <w:webHidden/>
          </w:rPr>
          <w:instrText xml:space="preserve"> PAGEREF _Toc512247609 \h </w:instrText>
        </w:r>
        <w:r w:rsidR="00511F59">
          <w:rPr>
            <w:noProof/>
            <w:webHidden/>
          </w:rPr>
        </w:r>
        <w:r w:rsidR="00511F59">
          <w:rPr>
            <w:noProof/>
            <w:webHidden/>
          </w:rPr>
          <w:fldChar w:fldCharType="separate"/>
        </w:r>
        <w:r w:rsidR="00511F59">
          <w:rPr>
            <w:noProof/>
            <w:webHidden/>
          </w:rPr>
          <w:t>110</w:t>
        </w:r>
        <w:r w:rsidR="00511F59">
          <w:rPr>
            <w:noProof/>
            <w:webHidden/>
          </w:rPr>
          <w:fldChar w:fldCharType="end"/>
        </w:r>
      </w:hyperlink>
    </w:p>
    <w:p w14:paraId="48B47035" w14:textId="07B98D35" w:rsidR="00511F59" w:rsidRDefault="005543D0">
      <w:pPr>
        <w:pStyle w:val="2"/>
        <w:tabs>
          <w:tab w:val="right" w:leader="dot" w:pos="8296"/>
        </w:tabs>
        <w:rPr>
          <w:noProof/>
          <w:kern w:val="0"/>
          <w:sz w:val="22"/>
          <w:lang w:val="en-GB" w:eastAsia="en-GB"/>
        </w:rPr>
      </w:pPr>
      <w:hyperlink w:anchor="_Toc512247610" w:history="1">
        <w:r w:rsidR="00511F59" w:rsidRPr="00155B14">
          <w:rPr>
            <w:rStyle w:val="af1"/>
            <w:rFonts w:ascii="Times New Roman" w:hAnsi="Times New Roman" w:cs="Times New Roman"/>
            <w:b/>
            <w:noProof/>
          </w:rPr>
          <w:t>9.1 Appendix 1 – Questionnaire</w:t>
        </w:r>
        <w:r w:rsidR="00511F59">
          <w:rPr>
            <w:noProof/>
            <w:webHidden/>
          </w:rPr>
          <w:tab/>
        </w:r>
        <w:r w:rsidR="00511F59">
          <w:rPr>
            <w:noProof/>
            <w:webHidden/>
          </w:rPr>
          <w:fldChar w:fldCharType="begin"/>
        </w:r>
        <w:r w:rsidR="00511F59">
          <w:rPr>
            <w:noProof/>
            <w:webHidden/>
          </w:rPr>
          <w:instrText xml:space="preserve"> PAGEREF _Toc512247610 \h </w:instrText>
        </w:r>
        <w:r w:rsidR="00511F59">
          <w:rPr>
            <w:noProof/>
            <w:webHidden/>
          </w:rPr>
        </w:r>
        <w:r w:rsidR="00511F59">
          <w:rPr>
            <w:noProof/>
            <w:webHidden/>
          </w:rPr>
          <w:fldChar w:fldCharType="separate"/>
        </w:r>
        <w:r w:rsidR="00511F59">
          <w:rPr>
            <w:noProof/>
            <w:webHidden/>
          </w:rPr>
          <w:t>110</w:t>
        </w:r>
        <w:r w:rsidR="00511F59">
          <w:rPr>
            <w:noProof/>
            <w:webHidden/>
          </w:rPr>
          <w:fldChar w:fldCharType="end"/>
        </w:r>
      </w:hyperlink>
    </w:p>
    <w:p w14:paraId="4D4180A3" w14:textId="75B7958D" w:rsidR="00511F59" w:rsidRDefault="005543D0">
      <w:pPr>
        <w:pStyle w:val="2"/>
        <w:tabs>
          <w:tab w:val="right" w:leader="dot" w:pos="8296"/>
        </w:tabs>
        <w:rPr>
          <w:noProof/>
          <w:kern w:val="0"/>
          <w:sz w:val="22"/>
          <w:lang w:val="en-GB" w:eastAsia="en-GB"/>
        </w:rPr>
      </w:pPr>
      <w:hyperlink w:anchor="_Toc512247611" w:history="1">
        <w:r w:rsidR="00511F59" w:rsidRPr="00155B14">
          <w:rPr>
            <w:rStyle w:val="af1"/>
            <w:rFonts w:ascii="Times New Roman" w:hAnsi="Times New Roman" w:cs="Times New Roman"/>
            <w:b/>
            <w:noProof/>
          </w:rPr>
          <w:t>9.1 Appendix 2 – Questionnaire Data</w:t>
        </w:r>
        <w:r w:rsidR="00511F59">
          <w:rPr>
            <w:noProof/>
            <w:webHidden/>
          </w:rPr>
          <w:tab/>
        </w:r>
        <w:r w:rsidR="00511F59">
          <w:rPr>
            <w:noProof/>
            <w:webHidden/>
          </w:rPr>
          <w:fldChar w:fldCharType="begin"/>
        </w:r>
        <w:r w:rsidR="00511F59">
          <w:rPr>
            <w:noProof/>
            <w:webHidden/>
          </w:rPr>
          <w:instrText xml:space="preserve"> PAGEREF _Toc512247611 \h </w:instrText>
        </w:r>
        <w:r w:rsidR="00511F59">
          <w:rPr>
            <w:noProof/>
            <w:webHidden/>
          </w:rPr>
        </w:r>
        <w:r w:rsidR="00511F59">
          <w:rPr>
            <w:noProof/>
            <w:webHidden/>
          </w:rPr>
          <w:fldChar w:fldCharType="separate"/>
        </w:r>
        <w:r w:rsidR="00511F59">
          <w:rPr>
            <w:noProof/>
            <w:webHidden/>
          </w:rPr>
          <w:t>112</w:t>
        </w:r>
        <w:r w:rsidR="00511F59">
          <w:rPr>
            <w:noProof/>
            <w:webHidden/>
          </w:rPr>
          <w:fldChar w:fldCharType="end"/>
        </w:r>
      </w:hyperlink>
    </w:p>
    <w:p w14:paraId="78E21D9B" w14:textId="7DA02D51" w:rsidR="00900C3D" w:rsidRDefault="00C97F23" w:rsidP="00B01E69">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p w14:paraId="0A79E5B0" w14:textId="497C632A" w:rsidR="0014455D" w:rsidRDefault="0014455D" w:rsidP="00B01E69">
      <w:pPr>
        <w:spacing w:line="480" w:lineRule="auto"/>
        <w:rPr>
          <w:rFonts w:ascii="Times New Roman" w:hAnsi="Times New Roman" w:cs="Times New Roman"/>
          <w:sz w:val="24"/>
          <w:szCs w:val="24"/>
        </w:rPr>
      </w:pPr>
    </w:p>
    <w:p w14:paraId="43F51607" w14:textId="44ACB3B9" w:rsidR="0014455D" w:rsidRDefault="0014455D" w:rsidP="00B01E69">
      <w:pPr>
        <w:spacing w:line="480" w:lineRule="auto"/>
        <w:rPr>
          <w:rFonts w:ascii="Times New Roman" w:hAnsi="Times New Roman" w:cs="Times New Roman"/>
          <w:sz w:val="24"/>
          <w:szCs w:val="24"/>
        </w:rPr>
      </w:pPr>
    </w:p>
    <w:p w14:paraId="3077A729" w14:textId="1BBA9A1A" w:rsidR="0014455D" w:rsidRDefault="0014455D" w:rsidP="00B01E69">
      <w:pPr>
        <w:spacing w:line="480" w:lineRule="auto"/>
        <w:rPr>
          <w:rFonts w:ascii="Times New Roman" w:hAnsi="Times New Roman" w:cs="Times New Roman"/>
          <w:sz w:val="24"/>
          <w:szCs w:val="24"/>
        </w:rPr>
      </w:pPr>
    </w:p>
    <w:p w14:paraId="60B6890C" w14:textId="2BF27A88" w:rsidR="0014455D" w:rsidRDefault="0014455D" w:rsidP="00B01E69">
      <w:pPr>
        <w:spacing w:line="480" w:lineRule="auto"/>
        <w:rPr>
          <w:rFonts w:ascii="Times New Roman" w:hAnsi="Times New Roman" w:cs="Times New Roman"/>
          <w:sz w:val="24"/>
          <w:szCs w:val="24"/>
        </w:rPr>
      </w:pPr>
    </w:p>
    <w:p w14:paraId="105370B3" w14:textId="4CCF8882" w:rsidR="0014455D" w:rsidRDefault="0014455D" w:rsidP="00B01E69">
      <w:pPr>
        <w:spacing w:line="480" w:lineRule="auto"/>
        <w:rPr>
          <w:rFonts w:ascii="Times New Roman" w:hAnsi="Times New Roman" w:cs="Times New Roman"/>
          <w:sz w:val="24"/>
          <w:szCs w:val="24"/>
        </w:rPr>
      </w:pPr>
    </w:p>
    <w:p w14:paraId="50B4BFC3" w14:textId="2A30EF73" w:rsidR="0014455D" w:rsidRDefault="0014455D" w:rsidP="00B01E69">
      <w:pPr>
        <w:spacing w:line="480" w:lineRule="auto"/>
        <w:rPr>
          <w:rFonts w:ascii="Times New Roman" w:hAnsi="Times New Roman" w:cs="Times New Roman"/>
          <w:sz w:val="24"/>
          <w:szCs w:val="24"/>
        </w:rPr>
      </w:pPr>
    </w:p>
    <w:p w14:paraId="325EDA88" w14:textId="7B6E7A56" w:rsidR="0014455D" w:rsidRDefault="0014455D" w:rsidP="00B01E69">
      <w:pPr>
        <w:spacing w:line="480" w:lineRule="auto"/>
        <w:rPr>
          <w:rFonts w:ascii="Times New Roman" w:hAnsi="Times New Roman" w:cs="Times New Roman"/>
          <w:sz w:val="24"/>
          <w:szCs w:val="24"/>
        </w:rPr>
      </w:pPr>
    </w:p>
    <w:p w14:paraId="5858233C" w14:textId="490FA178" w:rsidR="0014455D" w:rsidRDefault="0014455D" w:rsidP="00B01E69">
      <w:pPr>
        <w:spacing w:line="480" w:lineRule="auto"/>
        <w:rPr>
          <w:rFonts w:ascii="Times New Roman" w:hAnsi="Times New Roman" w:cs="Times New Roman"/>
          <w:sz w:val="24"/>
          <w:szCs w:val="24"/>
        </w:rPr>
      </w:pPr>
    </w:p>
    <w:p w14:paraId="77B2550D" w14:textId="448CB4F9" w:rsidR="0014455D" w:rsidRDefault="0014455D" w:rsidP="00B01E69">
      <w:pPr>
        <w:spacing w:line="480" w:lineRule="auto"/>
        <w:rPr>
          <w:rFonts w:ascii="Times New Roman" w:hAnsi="Times New Roman" w:cs="Times New Roman"/>
          <w:sz w:val="24"/>
          <w:szCs w:val="24"/>
        </w:rPr>
      </w:pPr>
    </w:p>
    <w:p w14:paraId="65079616" w14:textId="3B753721" w:rsidR="0014455D" w:rsidRDefault="0014455D" w:rsidP="00B01E69">
      <w:pPr>
        <w:spacing w:line="480" w:lineRule="auto"/>
        <w:rPr>
          <w:rFonts w:ascii="Times New Roman" w:hAnsi="Times New Roman" w:cs="Times New Roman"/>
          <w:sz w:val="24"/>
          <w:szCs w:val="24"/>
        </w:rPr>
      </w:pPr>
    </w:p>
    <w:p w14:paraId="1AD0C5B5" w14:textId="1AFC451F" w:rsidR="0014455D" w:rsidRDefault="0014455D" w:rsidP="00B01E69">
      <w:pPr>
        <w:spacing w:line="480" w:lineRule="auto"/>
        <w:rPr>
          <w:rFonts w:ascii="Times New Roman" w:hAnsi="Times New Roman" w:cs="Times New Roman"/>
          <w:sz w:val="24"/>
          <w:szCs w:val="24"/>
        </w:rPr>
      </w:pPr>
    </w:p>
    <w:p w14:paraId="2CCA9C7E" w14:textId="77777777" w:rsidR="0051349F" w:rsidRDefault="0051349F" w:rsidP="00B01E69">
      <w:pPr>
        <w:spacing w:line="480" w:lineRule="auto"/>
        <w:rPr>
          <w:rFonts w:ascii="Times New Roman" w:hAnsi="Times New Roman" w:cs="Times New Roman"/>
          <w:sz w:val="24"/>
          <w:szCs w:val="24"/>
        </w:rPr>
      </w:pPr>
    </w:p>
    <w:p w14:paraId="3B89D4A2" w14:textId="6C4BA374" w:rsidR="00900C3D" w:rsidRPr="0014455D" w:rsidRDefault="001D1B06" w:rsidP="00B01E69">
      <w:pPr>
        <w:spacing w:line="480" w:lineRule="auto"/>
        <w:rPr>
          <w:rFonts w:ascii="Times New Roman" w:hAnsi="Times New Roman" w:cs="Times New Roman"/>
          <w:b/>
          <w:sz w:val="36"/>
          <w:szCs w:val="36"/>
        </w:rPr>
      </w:pPr>
      <w:r w:rsidRPr="0014455D">
        <w:rPr>
          <w:rFonts w:ascii="Times New Roman" w:hAnsi="Times New Roman" w:cs="Times New Roman"/>
          <w:b/>
          <w:sz w:val="36"/>
          <w:szCs w:val="36"/>
        </w:rPr>
        <w:lastRenderedPageBreak/>
        <w:t>LIST OF FIGURES</w:t>
      </w:r>
    </w:p>
    <w:p w14:paraId="6304066A" w14:textId="77777777" w:rsidR="00C728EA" w:rsidRDefault="00C728EA">
      <w:pPr>
        <w:pStyle w:val="af2"/>
        <w:tabs>
          <w:tab w:val="right" w:leader="dot" w:pos="8296"/>
        </w:tabs>
        <w:rPr>
          <w:rFonts w:ascii="Times New Roman" w:hAnsi="Times New Roman" w:cs="Times New Roman"/>
          <w:sz w:val="24"/>
          <w:szCs w:val="24"/>
        </w:rPr>
      </w:pPr>
    </w:p>
    <w:p w14:paraId="6EA6D11C" w14:textId="38895FFE" w:rsidR="00511F59" w:rsidRDefault="00C728EA">
      <w:pPr>
        <w:pStyle w:val="af2"/>
        <w:tabs>
          <w:tab w:val="right" w:leader="dot" w:pos="8296"/>
        </w:tabs>
        <w:rPr>
          <w:noProof/>
          <w:kern w:val="0"/>
          <w:sz w:val="22"/>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3." </w:instrText>
      </w:r>
      <w:r>
        <w:rPr>
          <w:rFonts w:ascii="Times New Roman" w:hAnsi="Times New Roman" w:cs="Times New Roman"/>
          <w:sz w:val="24"/>
          <w:szCs w:val="24"/>
        </w:rPr>
        <w:fldChar w:fldCharType="separate"/>
      </w:r>
      <w:hyperlink w:anchor="_Toc512247531" w:history="1">
        <w:r w:rsidR="00511F59" w:rsidRPr="00B03F96">
          <w:rPr>
            <w:rStyle w:val="af1"/>
            <w:rFonts w:ascii="Times New Roman" w:hAnsi="Times New Roman" w:cs="Times New Roman"/>
            <w:i/>
            <w:noProof/>
          </w:rPr>
          <w:t>Figure 3. 1 Research Onion diagram (SOURCE: Saunders, Lewis &amp; Thornhill, 2012)</w:t>
        </w:r>
        <w:r w:rsidR="00511F59">
          <w:rPr>
            <w:noProof/>
            <w:webHidden/>
          </w:rPr>
          <w:tab/>
        </w:r>
        <w:r w:rsidR="00511F59">
          <w:rPr>
            <w:noProof/>
            <w:webHidden/>
          </w:rPr>
          <w:fldChar w:fldCharType="begin"/>
        </w:r>
        <w:r w:rsidR="00511F59">
          <w:rPr>
            <w:noProof/>
            <w:webHidden/>
          </w:rPr>
          <w:instrText xml:space="preserve"> PAGEREF _Toc512247531 \h </w:instrText>
        </w:r>
        <w:r w:rsidR="00511F59">
          <w:rPr>
            <w:noProof/>
            <w:webHidden/>
          </w:rPr>
        </w:r>
        <w:r w:rsidR="00511F59">
          <w:rPr>
            <w:noProof/>
            <w:webHidden/>
          </w:rPr>
          <w:fldChar w:fldCharType="separate"/>
        </w:r>
        <w:r w:rsidR="00511F59">
          <w:rPr>
            <w:noProof/>
            <w:webHidden/>
          </w:rPr>
          <w:t>43</w:t>
        </w:r>
        <w:r w:rsidR="00511F59">
          <w:rPr>
            <w:noProof/>
            <w:webHidden/>
          </w:rPr>
          <w:fldChar w:fldCharType="end"/>
        </w:r>
      </w:hyperlink>
    </w:p>
    <w:p w14:paraId="10B11723" w14:textId="44CB73D4" w:rsidR="00511F59" w:rsidRDefault="005543D0">
      <w:pPr>
        <w:pStyle w:val="af2"/>
        <w:tabs>
          <w:tab w:val="right" w:leader="dot" w:pos="8296"/>
        </w:tabs>
        <w:rPr>
          <w:noProof/>
          <w:kern w:val="0"/>
          <w:sz w:val="22"/>
          <w:lang w:val="en-GB" w:eastAsia="en-GB"/>
        </w:rPr>
      </w:pPr>
      <w:hyperlink w:anchor="_Toc512247532" w:history="1">
        <w:r w:rsidR="00511F59" w:rsidRPr="00B03F96">
          <w:rPr>
            <w:rStyle w:val="af1"/>
            <w:rFonts w:ascii="Times New Roman" w:hAnsi="Times New Roman" w:cs="Times New Roman"/>
            <w:i/>
            <w:noProof/>
          </w:rPr>
          <w:t>Figure 3. 2 Bottom-up approach (Source: Lodico et al, 2010)</w:t>
        </w:r>
        <w:r w:rsidR="00511F59">
          <w:rPr>
            <w:noProof/>
            <w:webHidden/>
          </w:rPr>
          <w:tab/>
        </w:r>
        <w:r w:rsidR="00511F59">
          <w:rPr>
            <w:noProof/>
            <w:webHidden/>
          </w:rPr>
          <w:fldChar w:fldCharType="begin"/>
        </w:r>
        <w:r w:rsidR="00511F59">
          <w:rPr>
            <w:noProof/>
            <w:webHidden/>
          </w:rPr>
          <w:instrText xml:space="preserve"> PAGEREF _Toc512247532 \h </w:instrText>
        </w:r>
        <w:r w:rsidR="00511F59">
          <w:rPr>
            <w:noProof/>
            <w:webHidden/>
          </w:rPr>
        </w:r>
        <w:r w:rsidR="00511F59">
          <w:rPr>
            <w:noProof/>
            <w:webHidden/>
          </w:rPr>
          <w:fldChar w:fldCharType="separate"/>
        </w:r>
        <w:r w:rsidR="00511F59">
          <w:rPr>
            <w:noProof/>
            <w:webHidden/>
          </w:rPr>
          <w:t>48</w:t>
        </w:r>
        <w:r w:rsidR="00511F59">
          <w:rPr>
            <w:noProof/>
            <w:webHidden/>
          </w:rPr>
          <w:fldChar w:fldCharType="end"/>
        </w:r>
      </w:hyperlink>
    </w:p>
    <w:p w14:paraId="32681036" w14:textId="77777777" w:rsidR="00511F59" w:rsidRDefault="00C728EA" w:rsidP="00B01E69">
      <w:pPr>
        <w:spacing w:line="480" w:lineRule="auto"/>
        <w:rPr>
          <w:noProof/>
        </w:rPr>
      </w:pP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4." </w:instrText>
      </w:r>
      <w:r>
        <w:rPr>
          <w:rFonts w:ascii="Times New Roman" w:hAnsi="Times New Roman" w:cs="Times New Roman"/>
          <w:sz w:val="24"/>
          <w:szCs w:val="24"/>
        </w:rPr>
        <w:fldChar w:fldCharType="separate"/>
      </w:r>
    </w:p>
    <w:p w14:paraId="5D42BDDC" w14:textId="6B4F868A" w:rsidR="00511F59" w:rsidRDefault="005543D0">
      <w:pPr>
        <w:pStyle w:val="af2"/>
        <w:tabs>
          <w:tab w:val="right" w:leader="dot" w:pos="8296"/>
        </w:tabs>
        <w:rPr>
          <w:noProof/>
          <w:kern w:val="0"/>
          <w:sz w:val="22"/>
          <w:lang w:val="en-GB" w:eastAsia="en-GB"/>
        </w:rPr>
      </w:pPr>
      <w:hyperlink w:anchor="_Toc512247533" w:history="1">
        <w:r w:rsidR="00511F59" w:rsidRPr="00FC4DBB">
          <w:rPr>
            <w:rStyle w:val="af1"/>
            <w:rFonts w:ascii="Times New Roman" w:eastAsia="SimHei" w:hAnsi="Times New Roman" w:cs="Times New Roman"/>
            <w:i/>
            <w:noProof/>
          </w:rPr>
          <w:t>Figure 4. 1 Bike sharing users' gender distribution</w:t>
        </w:r>
        <w:r w:rsidR="00511F59">
          <w:rPr>
            <w:noProof/>
            <w:webHidden/>
          </w:rPr>
          <w:tab/>
        </w:r>
        <w:r w:rsidR="00511F59">
          <w:rPr>
            <w:noProof/>
            <w:webHidden/>
          </w:rPr>
          <w:fldChar w:fldCharType="begin"/>
        </w:r>
        <w:r w:rsidR="00511F59">
          <w:rPr>
            <w:noProof/>
            <w:webHidden/>
          </w:rPr>
          <w:instrText xml:space="preserve"> PAGEREF _Toc512247533 \h </w:instrText>
        </w:r>
        <w:r w:rsidR="00511F59">
          <w:rPr>
            <w:noProof/>
            <w:webHidden/>
          </w:rPr>
        </w:r>
        <w:r w:rsidR="00511F59">
          <w:rPr>
            <w:noProof/>
            <w:webHidden/>
          </w:rPr>
          <w:fldChar w:fldCharType="separate"/>
        </w:r>
        <w:r w:rsidR="00511F59">
          <w:rPr>
            <w:noProof/>
            <w:webHidden/>
          </w:rPr>
          <w:t>58</w:t>
        </w:r>
        <w:r w:rsidR="00511F59">
          <w:rPr>
            <w:noProof/>
            <w:webHidden/>
          </w:rPr>
          <w:fldChar w:fldCharType="end"/>
        </w:r>
      </w:hyperlink>
    </w:p>
    <w:p w14:paraId="647A7D62" w14:textId="38A6607B" w:rsidR="00511F59" w:rsidRDefault="005543D0">
      <w:pPr>
        <w:pStyle w:val="af2"/>
        <w:tabs>
          <w:tab w:val="right" w:leader="dot" w:pos="8296"/>
        </w:tabs>
        <w:rPr>
          <w:noProof/>
          <w:kern w:val="0"/>
          <w:sz w:val="22"/>
          <w:lang w:val="en-GB" w:eastAsia="en-GB"/>
        </w:rPr>
      </w:pPr>
      <w:hyperlink w:anchor="_Toc512247534" w:history="1">
        <w:r w:rsidR="00511F59" w:rsidRPr="00FC4DBB">
          <w:rPr>
            <w:rStyle w:val="af1"/>
            <w:rFonts w:ascii="Times New Roman" w:eastAsia="SimHei" w:hAnsi="Times New Roman" w:cs="Times New Roman"/>
            <w:i/>
            <w:noProof/>
          </w:rPr>
          <w:t>Figure 4. 2 Bike sharing users' age distribution</w:t>
        </w:r>
        <w:r w:rsidR="00511F59">
          <w:rPr>
            <w:noProof/>
            <w:webHidden/>
          </w:rPr>
          <w:tab/>
        </w:r>
        <w:r w:rsidR="00511F59">
          <w:rPr>
            <w:noProof/>
            <w:webHidden/>
          </w:rPr>
          <w:fldChar w:fldCharType="begin"/>
        </w:r>
        <w:r w:rsidR="00511F59">
          <w:rPr>
            <w:noProof/>
            <w:webHidden/>
          </w:rPr>
          <w:instrText xml:space="preserve"> PAGEREF _Toc512247534 \h </w:instrText>
        </w:r>
        <w:r w:rsidR="00511F59">
          <w:rPr>
            <w:noProof/>
            <w:webHidden/>
          </w:rPr>
        </w:r>
        <w:r w:rsidR="00511F59">
          <w:rPr>
            <w:noProof/>
            <w:webHidden/>
          </w:rPr>
          <w:fldChar w:fldCharType="separate"/>
        </w:r>
        <w:r w:rsidR="00511F59">
          <w:rPr>
            <w:noProof/>
            <w:webHidden/>
          </w:rPr>
          <w:t>59</w:t>
        </w:r>
        <w:r w:rsidR="00511F59">
          <w:rPr>
            <w:noProof/>
            <w:webHidden/>
          </w:rPr>
          <w:fldChar w:fldCharType="end"/>
        </w:r>
      </w:hyperlink>
    </w:p>
    <w:p w14:paraId="4A28F7FC" w14:textId="56461804" w:rsidR="00511F59" w:rsidRDefault="005543D0">
      <w:pPr>
        <w:pStyle w:val="af2"/>
        <w:tabs>
          <w:tab w:val="right" w:leader="dot" w:pos="8296"/>
        </w:tabs>
        <w:rPr>
          <w:noProof/>
          <w:kern w:val="0"/>
          <w:sz w:val="22"/>
          <w:lang w:val="en-GB" w:eastAsia="en-GB"/>
        </w:rPr>
      </w:pPr>
      <w:hyperlink w:anchor="_Toc512247535" w:history="1">
        <w:r w:rsidR="00511F59" w:rsidRPr="00FC4DBB">
          <w:rPr>
            <w:rStyle w:val="af1"/>
            <w:rFonts w:ascii="Times New Roman" w:eastAsia="SimHei" w:hAnsi="Times New Roman" w:cs="Times New Roman"/>
            <w:i/>
            <w:noProof/>
          </w:rPr>
          <w:t>Figure 4. 3 Bike sharing users' profession distribution</w:t>
        </w:r>
        <w:r w:rsidR="00511F59">
          <w:rPr>
            <w:noProof/>
            <w:webHidden/>
          </w:rPr>
          <w:tab/>
        </w:r>
        <w:r w:rsidR="00511F59">
          <w:rPr>
            <w:noProof/>
            <w:webHidden/>
          </w:rPr>
          <w:fldChar w:fldCharType="begin"/>
        </w:r>
        <w:r w:rsidR="00511F59">
          <w:rPr>
            <w:noProof/>
            <w:webHidden/>
          </w:rPr>
          <w:instrText xml:space="preserve"> PAGEREF _Toc512247535 \h </w:instrText>
        </w:r>
        <w:r w:rsidR="00511F59">
          <w:rPr>
            <w:noProof/>
            <w:webHidden/>
          </w:rPr>
        </w:r>
        <w:r w:rsidR="00511F59">
          <w:rPr>
            <w:noProof/>
            <w:webHidden/>
          </w:rPr>
          <w:fldChar w:fldCharType="separate"/>
        </w:r>
        <w:r w:rsidR="00511F59">
          <w:rPr>
            <w:noProof/>
            <w:webHidden/>
          </w:rPr>
          <w:t>60</w:t>
        </w:r>
        <w:r w:rsidR="00511F59">
          <w:rPr>
            <w:noProof/>
            <w:webHidden/>
          </w:rPr>
          <w:fldChar w:fldCharType="end"/>
        </w:r>
      </w:hyperlink>
    </w:p>
    <w:p w14:paraId="20BE6128" w14:textId="34F4ED58" w:rsidR="00511F59" w:rsidRDefault="005543D0">
      <w:pPr>
        <w:pStyle w:val="af2"/>
        <w:tabs>
          <w:tab w:val="right" w:leader="dot" w:pos="8296"/>
        </w:tabs>
        <w:rPr>
          <w:noProof/>
          <w:kern w:val="0"/>
          <w:sz w:val="22"/>
          <w:lang w:val="en-GB" w:eastAsia="en-GB"/>
        </w:rPr>
      </w:pPr>
      <w:hyperlink w:anchor="_Toc512247536" w:history="1">
        <w:r w:rsidR="00511F59" w:rsidRPr="00FC4DBB">
          <w:rPr>
            <w:rStyle w:val="af1"/>
            <w:rFonts w:ascii="Times New Roman" w:eastAsia="SimHei" w:hAnsi="Times New Roman" w:cs="Times New Roman"/>
            <w:i/>
            <w:noProof/>
          </w:rPr>
          <w:t>Figure 4. 4 British bike sharing brand user population distribution</w:t>
        </w:r>
        <w:r w:rsidR="00511F59">
          <w:rPr>
            <w:noProof/>
            <w:webHidden/>
          </w:rPr>
          <w:tab/>
        </w:r>
        <w:r w:rsidR="00511F59">
          <w:rPr>
            <w:noProof/>
            <w:webHidden/>
          </w:rPr>
          <w:fldChar w:fldCharType="begin"/>
        </w:r>
        <w:r w:rsidR="00511F59">
          <w:rPr>
            <w:noProof/>
            <w:webHidden/>
          </w:rPr>
          <w:instrText xml:space="preserve"> PAGEREF _Toc512247536 \h </w:instrText>
        </w:r>
        <w:r w:rsidR="00511F59">
          <w:rPr>
            <w:noProof/>
            <w:webHidden/>
          </w:rPr>
        </w:r>
        <w:r w:rsidR="00511F59">
          <w:rPr>
            <w:noProof/>
            <w:webHidden/>
          </w:rPr>
          <w:fldChar w:fldCharType="separate"/>
        </w:r>
        <w:r w:rsidR="00511F59">
          <w:rPr>
            <w:noProof/>
            <w:webHidden/>
          </w:rPr>
          <w:t>61</w:t>
        </w:r>
        <w:r w:rsidR="00511F59">
          <w:rPr>
            <w:noProof/>
            <w:webHidden/>
          </w:rPr>
          <w:fldChar w:fldCharType="end"/>
        </w:r>
      </w:hyperlink>
    </w:p>
    <w:p w14:paraId="42A1F081" w14:textId="2C70B52D" w:rsidR="00511F59" w:rsidRDefault="005543D0">
      <w:pPr>
        <w:pStyle w:val="af2"/>
        <w:tabs>
          <w:tab w:val="right" w:leader="dot" w:pos="8296"/>
        </w:tabs>
        <w:rPr>
          <w:noProof/>
          <w:kern w:val="0"/>
          <w:sz w:val="22"/>
          <w:lang w:val="en-GB" w:eastAsia="en-GB"/>
        </w:rPr>
      </w:pPr>
      <w:hyperlink w:anchor="_Toc512247537" w:history="1">
        <w:r w:rsidR="00511F59" w:rsidRPr="00FC4DBB">
          <w:rPr>
            <w:rStyle w:val="af1"/>
            <w:rFonts w:ascii="Times New Roman" w:eastAsia="SimHei" w:hAnsi="Times New Roman" w:cs="Times New Roman"/>
            <w:i/>
            <w:noProof/>
          </w:rPr>
          <w:t>Figure 4. 5 Gender distribution of different brands bike sharing users</w:t>
        </w:r>
        <w:r w:rsidR="00511F59">
          <w:rPr>
            <w:noProof/>
            <w:webHidden/>
          </w:rPr>
          <w:tab/>
        </w:r>
        <w:r w:rsidR="00511F59">
          <w:rPr>
            <w:noProof/>
            <w:webHidden/>
          </w:rPr>
          <w:fldChar w:fldCharType="begin"/>
        </w:r>
        <w:r w:rsidR="00511F59">
          <w:rPr>
            <w:noProof/>
            <w:webHidden/>
          </w:rPr>
          <w:instrText xml:space="preserve"> PAGEREF _Toc512247537 \h </w:instrText>
        </w:r>
        <w:r w:rsidR="00511F59">
          <w:rPr>
            <w:noProof/>
            <w:webHidden/>
          </w:rPr>
        </w:r>
        <w:r w:rsidR="00511F59">
          <w:rPr>
            <w:noProof/>
            <w:webHidden/>
          </w:rPr>
          <w:fldChar w:fldCharType="separate"/>
        </w:r>
        <w:r w:rsidR="00511F59">
          <w:rPr>
            <w:noProof/>
            <w:webHidden/>
          </w:rPr>
          <w:t>62</w:t>
        </w:r>
        <w:r w:rsidR="00511F59">
          <w:rPr>
            <w:noProof/>
            <w:webHidden/>
          </w:rPr>
          <w:fldChar w:fldCharType="end"/>
        </w:r>
      </w:hyperlink>
    </w:p>
    <w:p w14:paraId="59946ED0" w14:textId="64D29F7A" w:rsidR="00511F59" w:rsidRDefault="005543D0">
      <w:pPr>
        <w:pStyle w:val="af2"/>
        <w:tabs>
          <w:tab w:val="right" w:leader="dot" w:pos="8296"/>
        </w:tabs>
        <w:rPr>
          <w:noProof/>
          <w:kern w:val="0"/>
          <w:sz w:val="22"/>
          <w:lang w:val="en-GB" w:eastAsia="en-GB"/>
        </w:rPr>
      </w:pPr>
      <w:hyperlink w:anchor="_Toc512247538" w:history="1">
        <w:r w:rsidR="00511F59" w:rsidRPr="00FC4DBB">
          <w:rPr>
            <w:rStyle w:val="af1"/>
            <w:rFonts w:ascii="Times New Roman" w:eastAsia="SimHei" w:hAnsi="Times New Roman" w:cs="Times New Roman"/>
            <w:i/>
            <w:noProof/>
          </w:rPr>
          <w:t>Figure 4. 6 Age distribution of different brands bike sharing users</w:t>
        </w:r>
        <w:r w:rsidR="00511F59">
          <w:rPr>
            <w:noProof/>
            <w:webHidden/>
          </w:rPr>
          <w:tab/>
        </w:r>
        <w:r w:rsidR="00511F59">
          <w:rPr>
            <w:noProof/>
            <w:webHidden/>
          </w:rPr>
          <w:fldChar w:fldCharType="begin"/>
        </w:r>
        <w:r w:rsidR="00511F59">
          <w:rPr>
            <w:noProof/>
            <w:webHidden/>
          </w:rPr>
          <w:instrText xml:space="preserve"> PAGEREF _Toc512247538 \h </w:instrText>
        </w:r>
        <w:r w:rsidR="00511F59">
          <w:rPr>
            <w:noProof/>
            <w:webHidden/>
          </w:rPr>
        </w:r>
        <w:r w:rsidR="00511F59">
          <w:rPr>
            <w:noProof/>
            <w:webHidden/>
          </w:rPr>
          <w:fldChar w:fldCharType="separate"/>
        </w:r>
        <w:r w:rsidR="00511F59">
          <w:rPr>
            <w:noProof/>
            <w:webHidden/>
          </w:rPr>
          <w:t>63</w:t>
        </w:r>
        <w:r w:rsidR="00511F59">
          <w:rPr>
            <w:noProof/>
            <w:webHidden/>
          </w:rPr>
          <w:fldChar w:fldCharType="end"/>
        </w:r>
      </w:hyperlink>
    </w:p>
    <w:p w14:paraId="2E6BF542" w14:textId="1043166B" w:rsidR="00511F59" w:rsidRDefault="005543D0">
      <w:pPr>
        <w:pStyle w:val="af2"/>
        <w:tabs>
          <w:tab w:val="right" w:leader="dot" w:pos="8296"/>
        </w:tabs>
        <w:rPr>
          <w:noProof/>
          <w:kern w:val="0"/>
          <w:sz w:val="22"/>
          <w:lang w:val="en-GB" w:eastAsia="en-GB"/>
        </w:rPr>
      </w:pPr>
      <w:hyperlink w:anchor="_Toc512247539" w:history="1">
        <w:r w:rsidR="00511F59" w:rsidRPr="00FC4DBB">
          <w:rPr>
            <w:rStyle w:val="af1"/>
            <w:rFonts w:ascii="Times New Roman" w:eastAsia="SimHei" w:hAnsi="Times New Roman" w:cs="Times New Roman"/>
            <w:i/>
            <w:noProof/>
          </w:rPr>
          <w:t>Figure 4. 7 Awareness of illegal behavior</w:t>
        </w:r>
        <w:r w:rsidR="00511F59">
          <w:rPr>
            <w:noProof/>
            <w:webHidden/>
          </w:rPr>
          <w:tab/>
        </w:r>
        <w:r w:rsidR="00511F59">
          <w:rPr>
            <w:noProof/>
            <w:webHidden/>
          </w:rPr>
          <w:fldChar w:fldCharType="begin"/>
        </w:r>
        <w:r w:rsidR="00511F59">
          <w:rPr>
            <w:noProof/>
            <w:webHidden/>
          </w:rPr>
          <w:instrText xml:space="preserve"> PAGEREF _Toc512247539 \h </w:instrText>
        </w:r>
        <w:r w:rsidR="00511F59">
          <w:rPr>
            <w:noProof/>
            <w:webHidden/>
          </w:rPr>
        </w:r>
        <w:r w:rsidR="00511F59">
          <w:rPr>
            <w:noProof/>
            <w:webHidden/>
          </w:rPr>
          <w:fldChar w:fldCharType="separate"/>
        </w:r>
        <w:r w:rsidR="00511F59">
          <w:rPr>
            <w:noProof/>
            <w:webHidden/>
          </w:rPr>
          <w:t>66</w:t>
        </w:r>
        <w:r w:rsidR="00511F59">
          <w:rPr>
            <w:noProof/>
            <w:webHidden/>
          </w:rPr>
          <w:fldChar w:fldCharType="end"/>
        </w:r>
      </w:hyperlink>
    </w:p>
    <w:p w14:paraId="7EACBAB1" w14:textId="47FD1C7C" w:rsidR="00511F59" w:rsidRDefault="005543D0">
      <w:pPr>
        <w:pStyle w:val="af2"/>
        <w:tabs>
          <w:tab w:val="right" w:leader="dot" w:pos="8296"/>
        </w:tabs>
        <w:rPr>
          <w:noProof/>
          <w:kern w:val="0"/>
          <w:sz w:val="22"/>
          <w:lang w:val="en-GB" w:eastAsia="en-GB"/>
        </w:rPr>
      </w:pPr>
      <w:hyperlink w:anchor="_Toc512247540" w:history="1">
        <w:r w:rsidR="00511F59" w:rsidRPr="00FC4DBB">
          <w:rPr>
            <w:rStyle w:val="af1"/>
            <w:rFonts w:ascii="Times New Roman" w:eastAsia="SimHei" w:hAnsi="Times New Roman" w:cs="Times New Roman"/>
            <w:i/>
            <w:noProof/>
          </w:rPr>
          <w:t>Figure 4. 8 Informed of the situation Mobike's marketing channels</w:t>
        </w:r>
        <w:r w:rsidR="00511F59">
          <w:rPr>
            <w:noProof/>
            <w:webHidden/>
          </w:rPr>
          <w:tab/>
        </w:r>
        <w:r w:rsidR="00511F59">
          <w:rPr>
            <w:noProof/>
            <w:webHidden/>
          </w:rPr>
          <w:fldChar w:fldCharType="begin"/>
        </w:r>
        <w:r w:rsidR="00511F59">
          <w:rPr>
            <w:noProof/>
            <w:webHidden/>
          </w:rPr>
          <w:instrText xml:space="preserve"> PAGEREF _Toc512247540 \h </w:instrText>
        </w:r>
        <w:r w:rsidR="00511F59">
          <w:rPr>
            <w:noProof/>
            <w:webHidden/>
          </w:rPr>
        </w:r>
        <w:r w:rsidR="00511F59">
          <w:rPr>
            <w:noProof/>
            <w:webHidden/>
          </w:rPr>
          <w:fldChar w:fldCharType="separate"/>
        </w:r>
        <w:r w:rsidR="00511F59">
          <w:rPr>
            <w:noProof/>
            <w:webHidden/>
          </w:rPr>
          <w:t>67</w:t>
        </w:r>
        <w:r w:rsidR="00511F59">
          <w:rPr>
            <w:noProof/>
            <w:webHidden/>
          </w:rPr>
          <w:fldChar w:fldCharType="end"/>
        </w:r>
      </w:hyperlink>
    </w:p>
    <w:p w14:paraId="438310B6" w14:textId="0770696D" w:rsidR="00511F59" w:rsidRDefault="005543D0">
      <w:pPr>
        <w:pStyle w:val="af2"/>
        <w:tabs>
          <w:tab w:val="right" w:leader="dot" w:pos="8296"/>
        </w:tabs>
        <w:rPr>
          <w:noProof/>
          <w:kern w:val="0"/>
          <w:sz w:val="22"/>
          <w:lang w:val="en-GB" w:eastAsia="en-GB"/>
        </w:rPr>
      </w:pPr>
      <w:hyperlink w:anchor="_Toc512247541" w:history="1">
        <w:r w:rsidR="00511F59" w:rsidRPr="00FC4DBB">
          <w:rPr>
            <w:rStyle w:val="af1"/>
            <w:rFonts w:ascii="Times New Roman" w:eastAsia="SimHei" w:hAnsi="Times New Roman" w:cs="Times New Roman"/>
            <w:i/>
            <w:noProof/>
          </w:rPr>
          <w:t>Figure 4. 9 Mobike's promotional approach</w:t>
        </w:r>
        <w:r w:rsidR="00511F59">
          <w:rPr>
            <w:noProof/>
            <w:webHidden/>
          </w:rPr>
          <w:tab/>
        </w:r>
        <w:r w:rsidR="00511F59">
          <w:rPr>
            <w:noProof/>
            <w:webHidden/>
          </w:rPr>
          <w:fldChar w:fldCharType="begin"/>
        </w:r>
        <w:r w:rsidR="00511F59">
          <w:rPr>
            <w:noProof/>
            <w:webHidden/>
          </w:rPr>
          <w:instrText xml:space="preserve"> PAGEREF _Toc512247541 \h </w:instrText>
        </w:r>
        <w:r w:rsidR="00511F59">
          <w:rPr>
            <w:noProof/>
            <w:webHidden/>
          </w:rPr>
        </w:r>
        <w:r w:rsidR="00511F59">
          <w:rPr>
            <w:noProof/>
            <w:webHidden/>
          </w:rPr>
          <w:fldChar w:fldCharType="separate"/>
        </w:r>
        <w:r w:rsidR="00511F59">
          <w:rPr>
            <w:noProof/>
            <w:webHidden/>
          </w:rPr>
          <w:t>68</w:t>
        </w:r>
        <w:r w:rsidR="00511F59">
          <w:rPr>
            <w:noProof/>
            <w:webHidden/>
          </w:rPr>
          <w:fldChar w:fldCharType="end"/>
        </w:r>
      </w:hyperlink>
    </w:p>
    <w:p w14:paraId="1624EC10" w14:textId="7B6F3C04" w:rsidR="00511F59" w:rsidRDefault="005543D0">
      <w:pPr>
        <w:pStyle w:val="af2"/>
        <w:tabs>
          <w:tab w:val="right" w:leader="dot" w:pos="8296"/>
        </w:tabs>
        <w:rPr>
          <w:noProof/>
          <w:kern w:val="0"/>
          <w:sz w:val="22"/>
          <w:lang w:val="en-GB" w:eastAsia="en-GB"/>
        </w:rPr>
      </w:pPr>
      <w:hyperlink w:anchor="_Toc512247542" w:history="1">
        <w:r w:rsidR="00511F59" w:rsidRPr="00FC4DBB">
          <w:rPr>
            <w:rStyle w:val="af1"/>
            <w:rFonts w:ascii="Times New Roman" w:eastAsia="SimHei" w:hAnsi="Times New Roman" w:cs="Times New Roman"/>
            <w:i/>
            <w:noProof/>
          </w:rPr>
          <w:t>Figure 4. 10 The proportion of people's views on Mobike</w:t>
        </w:r>
        <w:r w:rsidR="00511F59">
          <w:rPr>
            <w:noProof/>
            <w:webHidden/>
          </w:rPr>
          <w:tab/>
        </w:r>
        <w:r w:rsidR="00511F59">
          <w:rPr>
            <w:noProof/>
            <w:webHidden/>
          </w:rPr>
          <w:fldChar w:fldCharType="begin"/>
        </w:r>
        <w:r w:rsidR="00511F59">
          <w:rPr>
            <w:noProof/>
            <w:webHidden/>
          </w:rPr>
          <w:instrText xml:space="preserve"> PAGEREF _Toc512247542 \h </w:instrText>
        </w:r>
        <w:r w:rsidR="00511F59">
          <w:rPr>
            <w:noProof/>
            <w:webHidden/>
          </w:rPr>
        </w:r>
        <w:r w:rsidR="00511F59">
          <w:rPr>
            <w:noProof/>
            <w:webHidden/>
          </w:rPr>
          <w:fldChar w:fldCharType="separate"/>
        </w:r>
        <w:r w:rsidR="00511F59">
          <w:rPr>
            <w:noProof/>
            <w:webHidden/>
          </w:rPr>
          <w:t>69</w:t>
        </w:r>
        <w:r w:rsidR="00511F59">
          <w:rPr>
            <w:noProof/>
            <w:webHidden/>
          </w:rPr>
          <w:fldChar w:fldCharType="end"/>
        </w:r>
      </w:hyperlink>
    </w:p>
    <w:p w14:paraId="2180E267" w14:textId="6B4796CB" w:rsidR="00511F59" w:rsidRDefault="005543D0">
      <w:pPr>
        <w:pStyle w:val="af2"/>
        <w:tabs>
          <w:tab w:val="right" w:leader="dot" w:pos="8296"/>
        </w:tabs>
        <w:rPr>
          <w:noProof/>
          <w:kern w:val="0"/>
          <w:sz w:val="22"/>
          <w:lang w:val="en-GB" w:eastAsia="en-GB"/>
        </w:rPr>
      </w:pPr>
      <w:hyperlink w:anchor="_Toc512247543" w:history="1">
        <w:r w:rsidR="00511F59" w:rsidRPr="00FC4DBB">
          <w:rPr>
            <w:rStyle w:val="af1"/>
            <w:rFonts w:ascii="Times New Roman" w:eastAsia="SimHei" w:hAnsi="Times New Roman" w:cs="Times New Roman"/>
            <w:noProof/>
          </w:rPr>
          <w:t>Figure 4. 11 Customer satisfaction with Mobike prices</w:t>
        </w:r>
        <w:r w:rsidR="00511F59">
          <w:rPr>
            <w:noProof/>
            <w:webHidden/>
          </w:rPr>
          <w:tab/>
        </w:r>
        <w:r w:rsidR="00511F59">
          <w:rPr>
            <w:noProof/>
            <w:webHidden/>
          </w:rPr>
          <w:fldChar w:fldCharType="begin"/>
        </w:r>
        <w:r w:rsidR="00511F59">
          <w:rPr>
            <w:noProof/>
            <w:webHidden/>
          </w:rPr>
          <w:instrText xml:space="preserve"> PAGEREF _Toc512247543 \h </w:instrText>
        </w:r>
        <w:r w:rsidR="00511F59">
          <w:rPr>
            <w:noProof/>
            <w:webHidden/>
          </w:rPr>
        </w:r>
        <w:r w:rsidR="00511F59">
          <w:rPr>
            <w:noProof/>
            <w:webHidden/>
          </w:rPr>
          <w:fldChar w:fldCharType="separate"/>
        </w:r>
        <w:r w:rsidR="00511F59">
          <w:rPr>
            <w:noProof/>
            <w:webHidden/>
          </w:rPr>
          <w:t>70</w:t>
        </w:r>
        <w:r w:rsidR="00511F59">
          <w:rPr>
            <w:noProof/>
            <w:webHidden/>
          </w:rPr>
          <w:fldChar w:fldCharType="end"/>
        </w:r>
      </w:hyperlink>
    </w:p>
    <w:p w14:paraId="687A52EC" w14:textId="4E3AB390" w:rsidR="00511F59" w:rsidRDefault="005543D0">
      <w:pPr>
        <w:pStyle w:val="af2"/>
        <w:tabs>
          <w:tab w:val="right" w:leader="dot" w:pos="8296"/>
        </w:tabs>
        <w:rPr>
          <w:noProof/>
          <w:kern w:val="0"/>
          <w:sz w:val="22"/>
          <w:lang w:val="en-GB" w:eastAsia="en-GB"/>
        </w:rPr>
      </w:pPr>
      <w:hyperlink w:anchor="_Toc512247544" w:history="1">
        <w:r w:rsidR="00511F59" w:rsidRPr="00FC4DBB">
          <w:rPr>
            <w:rStyle w:val="af1"/>
            <w:rFonts w:ascii="Times New Roman" w:eastAsia="SimHei" w:hAnsi="Times New Roman" w:cs="Times New Roman"/>
            <w:noProof/>
          </w:rPr>
          <w:t>Figure 4. 12 What are the reasons for not using Mobike?</w:t>
        </w:r>
        <w:r w:rsidR="00511F59">
          <w:rPr>
            <w:noProof/>
            <w:webHidden/>
          </w:rPr>
          <w:tab/>
        </w:r>
        <w:r w:rsidR="00511F59">
          <w:rPr>
            <w:noProof/>
            <w:webHidden/>
          </w:rPr>
          <w:fldChar w:fldCharType="begin"/>
        </w:r>
        <w:r w:rsidR="00511F59">
          <w:rPr>
            <w:noProof/>
            <w:webHidden/>
          </w:rPr>
          <w:instrText xml:space="preserve"> PAGEREF _Toc512247544 \h </w:instrText>
        </w:r>
        <w:r w:rsidR="00511F59">
          <w:rPr>
            <w:noProof/>
            <w:webHidden/>
          </w:rPr>
        </w:r>
        <w:r w:rsidR="00511F59">
          <w:rPr>
            <w:noProof/>
            <w:webHidden/>
          </w:rPr>
          <w:fldChar w:fldCharType="separate"/>
        </w:r>
        <w:r w:rsidR="00511F59">
          <w:rPr>
            <w:noProof/>
            <w:webHidden/>
          </w:rPr>
          <w:t>71</w:t>
        </w:r>
        <w:r w:rsidR="00511F59">
          <w:rPr>
            <w:noProof/>
            <w:webHidden/>
          </w:rPr>
          <w:fldChar w:fldCharType="end"/>
        </w:r>
      </w:hyperlink>
    </w:p>
    <w:p w14:paraId="37CC08D8" w14:textId="04638C1D" w:rsidR="00511F59" w:rsidRDefault="005543D0">
      <w:pPr>
        <w:pStyle w:val="af2"/>
        <w:tabs>
          <w:tab w:val="right" w:leader="dot" w:pos="8296"/>
        </w:tabs>
        <w:rPr>
          <w:noProof/>
          <w:kern w:val="0"/>
          <w:sz w:val="22"/>
          <w:lang w:val="en-GB" w:eastAsia="en-GB"/>
        </w:rPr>
      </w:pPr>
      <w:hyperlink w:anchor="_Toc512247545" w:history="1">
        <w:r w:rsidR="00511F59" w:rsidRPr="00FC4DBB">
          <w:rPr>
            <w:rStyle w:val="af1"/>
            <w:rFonts w:ascii="Times New Roman" w:eastAsia="SimHei" w:hAnsi="Times New Roman" w:cs="Times New Roman"/>
            <w:i/>
            <w:noProof/>
          </w:rPr>
          <w:t>Figure 4. 13 People's opinion on Mobike's alleviation of traffic congestion</w:t>
        </w:r>
        <w:r w:rsidR="00511F59">
          <w:rPr>
            <w:noProof/>
            <w:webHidden/>
          </w:rPr>
          <w:tab/>
        </w:r>
        <w:r w:rsidR="00511F59">
          <w:rPr>
            <w:noProof/>
            <w:webHidden/>
          </w:rPr>
          <w:fldChar w:fldCharType="begin"/>
        </w:r>
        <w:r w:rsidR="00511F59">
          <w:rPr>
            <w:noProof/>
            <w:webHidden/>
          </w:rPr>
          <w:instrText xml:space="preserve"> PAGEREF _Toc512247545 \h </w:instrText>
        </w:r>
        <w:r w:rsidR="00511F59">
          <w:rPr>
            <w:noProof/>
            <w:webHidden/>
          </w:rPr>
        </w:r>
        <w:r w:rsidR="00511F59">
          <w:rPr>
            <w:noProof/>
            <w:webHidden/>
          </w:rPr>
          <w:fldChar w:fldCharType="separate"/>
        </w:r>
        <w:r w:rsidR="00511F59">
          <w:rPr>
            <w:noProof/>
            <w:webHidden/>
          </w:rPr>
          <w:t>72</w:t>
        </w:r>
        <w:r w:rsidR="00511F59">
          <w:rPr>
            <w:noProof/>
            <w:webHidden/>
          </w:rPr>
          <w:fldChar w:fldCharType="end"/>
        </w:r>
      </w:hyperlink>
    </w:p>
    <w:p w14:paraId="297C0988" w14:textId="3D3784E8" w:rsidR="00511F59" w:rsidRDefault="005543D0">
      <w:pPr>
        <w:pStyle w:val="af2"/>
        <w:tabs>
          <w:tab w:val="right" w:leader="dot" w:pos="8296"/>
        </w:tabs>
        <w:rPr>
          <w:noProof/>
          <w:kern w:val="0"/>
          <w:sz w:val="22"/>
          <w:lang w:val="en-GB" w:eastAsia="en-GB"/>
        </w:rPr>
      </w:pPr>
      <w:hyperlink w:anchor="_Toc512247546" w:history="1">
        <w:r w:rsidR="00511F59" w:rsidRPr="00FC4DBB">
          <w:rPr>
            <w:rStyle w:val="af1"/>
            <w:rFonts w:ascii="Times New Roman" w:eastAsia="SimHei" w:hAnsi="Times New Roman" w:cs="Times New Roman"/>
            <w:i/>
            <w:noProof/>
          </w:rPr>
          <w:t>Figure 4. 14 People's views on MOBIKE entering their city</w:t>
        </w:r>
        <w:r w:rsidR="00511F59">
          <w:rPr>
            <w:noProof/>
            <w:webHidden/>
          </w:rPr>
          <w:tab/>
        </w:r>
        <w:r w:rsidR="00511F59">
          <w:rPr>
            <w:noProof/>
            <w:webHidden/>
          </w:rPr>
          <w:fldChar w:fldCharType="begin"/>
        </w:r>
        <w:r w:rsidR="00511F59">
          <w:rPr>
            <w:noProof/>
            <w:webHidden/>
          </w:rPr>
          <w:instrText xml:space="preserve"> PAGEREF _Toc512247546 \h </w:instrText>
        </w:r>
        <w:r w:rsidR="00511F59">
          <w:rPr>
            <w:noProof/>
            <w:webHidden/>
          </w:rPr>
        </w:r>
        <w:r w:rsidR="00511F59">
          <w:rPr>
            <w:noProof/>
            <w:webHidden/>
          </w:rPr>
          <w:fldChar w:fldCharType="separate"/>
        </w:r>
        <w:r w:rsidR="00511F59">
          <w:rPr>
            <w:noProof/>
            <w:webHidden/>
          </w:rPr>
          <w:t>73</w:t>
        </w:r>
        <w:r w:rsidR="00511F59">
          <w:rPr>
            <w:noProof/>
            <w:webHidden/>
          </w:rPr>
          <w:fldChar w:fldCharType="end"/>
        </w:r>
      </w:hyperlink>
    </w:p>
    <w:p w14:paraId="16866FB0" w14:textId="71A76B81" w:rsidR="00511F59" w:rsidRDefault="005543D0">
      <w:pPr>
        <w:pStyle w:val="af2"/>
        <w:tabs>
          <w:tab w:val="right" w:leader="dot" w:pos="8296"/>
        </w:tabs>
        <w:rPr>
          <w:noProof/>
          <w:kern w:val="0"/>
          <w:sz w:val="22"/>
          <w:lang w:val="en-GB" w:eastAsia="en-GB"/>
        </w:rPr>
      </w:pPr>
      <w:hyperlink w:anchor="_Toc512247547" w:history="1">
        <w:r w:rsidR="00511F59" w:rsidRPr="00FC4DBB">
          <w:rPr>
            <w:rStyle w:val="af1"/>
            <w:rFonts w:ascii="Times New Roman" w:eastAsia="SimHei" w:hAnsi="Times New Roman" w:cs="Times New Roman"/>
            <w:i/>
            <w:noProof/>
          </w:rPr>
          <w:t>Figure 4. 15 People recommend Mobike to other people</w:t>
        </w:r>
        <w:r w:rsidR="00511F59">
          <w:rPr>
            <w:noProof/>
            <w:webHidden/>
          </w:rPr>
          <w:tab/>
        </w:r>
        <w:r w:rsidR="00511F59">
          <w:rPr>
            <w:noProof/>
            <w:webHidden/>
          </w:rPr>
          <w:fldChar w:fldCharType="begin"/>
        </w:r>
        <w:r w:rsidR="00511F59">
          <w:rPr>
            <w:noProof/>
            <w:webHidden/>
          </w:rPr>
          <w:instrText xml:space="preserve"> PAGEREF _Toc512247547 \h </w:instrText>
        </w:r>
        <w:r w:rsidR="00511F59">
          <w:rPr>
            <w:noProof/>
            <w:webHidden/>
          </w:rPr>
        </w:r>
        <w:r w:rsidR="00511F59">
          <w:rPr>
            <w:noProof/>
            <w:webHidden/>
          </w:rPr>
          <w:fldChar w:fldCharType="separate"/>
        </w:r>
        <w:r w:rsidR="00511F59">
          <w:rPr>
            <w:noProof/>
            <w:webHidden/>
          </w:rPr>
          <w:t>73</w:t>
        </w:r>
        <w:r w:rsidR="00511F59">
          <w:rPr>
            <w:noProof/>
            <w:webHidden/>
          </w:rPr>
          <w:fldChar w:fldCharType="end"/>
        </w:r>
      </w:hyperlink>
    </w:p>
    <w:p w14:paraId="108A969E" w14:textId="2C8AB384" w:rsidR="0014455D" w:rsidRDefault="00C728EA" w:rsidP="00B01E69">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p w14:paraId="6015929D" w14:textId="47DF3C93" w:rsidR="00C728EA" w:rsidRDefault="00C728EA" w:rsidP="00B01E69">
      <w:pPr>
        <w:spacing w:line="480" w:lineRule="auto"/>
        <w:rPr>
          <w:rFonts w:ascii="Times New Roman" w:hAnsi="Times New Roman" w:cs="Times New Roman"/>
          <w:sz w:val="24"/>
          <w:szCs w:val="24"/>
        </w:rPr>
      </w:pPr>
    </w:p>
    <w:p w14:paraId="5A23BA0E" w14:textId="30DB381C" w:rsidR="00C728EA" w:rsidRDefault="00C728EA" w:rsidP="00B01E69">
      <w:pPr>
        <w:spacing w:line="480" w:lineRule="auto"/>
        <w:rPr>
          <w:rFonts w:ascii="Times New Roman" w:hAnsi="Times New Roman" w:cs="Times New Roman"/>
          <w:sz w:val="24"/>
          <w:szCs w:val="24"/>
        </w:rPr>
      </w:pPr>
    </w:p>
    <w:p w14:paraId="65046116" w14:textId="783EFCC3" w:rsidR="00C728EA" w:rsidRDefault="00C728EA" w:rsidP="00B01E69">
      <w:pPr>
        <w:spacing w:line="480" w:lineRule="auto"/>
        <w:rPr>
          <w:rFonts w:ascii="Times New Roman" w:hAnsi="Times New Roman" w:cs="Times New Roman"/>
          <w:sz w:val="24"/>
          <w:szCs w:val="24"/>
        </w:rPr>
      </w:pPr>
    </w:p>
    <w:p w14:paraId="2373CC76" w14:textId="408B535A" w:rsidR="00C728EA" w:rsidRDefault="00C728EA" w:rsidP="00B01E69">
      <w:pPr>
        <w:spacing w:line="480" w:lineRule="auto"/>
        <w:rPr>
          <w:rFonts w:ascii="Times New Roman" w:hAnsi="Times New Roman" w:cs="Times New Roman"/>
          <w:sz w:val="24"/>
          <w:szCs w:val="24"/>
        </w:rPr>
      </w:pPr>
    </w:p>
    <w:p w14:paraId="3C096C27" w14:textId="7FCBCB93" w:rsidR="00C728EA" w:rsidRDefault="00C728EA" w:rsidP="00B01E69">
      <w:pPr>
        <w:spacing w:line="480" w:lineRule="auto"/>
        <w:rPr>
          <w:rFonts w:ascii="Times New Roman" w:hAnsi="Times New Roman" w:cs="Times New Roman"/>
          <w:sz w:val="24"/>
          <w:szCs w:val="24"/>
        </w:rPr>
      </w:pPr>
    </w:p>
    <w:p w14:paraId="484DC03C" w14:textId="13D79C2C" w:rsidR="00C728EA" w:rsidRDefault="00C728EA" w:rsidP="00B01E69">
      <w:pPr>
        <w:spacing w:line="480" w:lineRule="auto"/>
        <w:rPr>
          <w:rFonts w:ascii="Times New Roman" w:hAnsi="Times New Roman" w:cs="Times New Roman"/>
          <w:sz w:val="24"/>
          <w:szCs w:val="24"/>
        </w:rPr>
      </w:pPr>
    </w:p>
    <w:p w14:paraId="518EF5E3" w14:textId="51E25FE5" w:rsidR="00C728EA" w:rsidRDefault="00C728EA" w:rsidP="00B01E69">
      <w:pPr>
        <w:spacing w:line="480" w:lineRule="auto"/>
        <w:rPr>
          <w:rFonts w:ascii="Times New Roman" w:hAnsi="Times New Roman" w:cs="Times New Roman"/>
          <w:sz w:val="24"/>
          <w:szCs w:val="24"/>
        </w:rPr>
      </w:pPr>
    </w:p>
    <w:p w14:paraId="7485C10F" w14:textId="77777777" w:rsidR="00C728EA" w:rsidRDefault="00C728EA" w:rsidP="00B01E69">
      <w:pPr>
        <w:spacing w:line="480" w:lineRule="auto"/>
        <w:rPr>
          <w:rFonts w:ascii="Times New Roman" w:hAnsi="Times New Roman" w:cs="Times New Roman"/>
          <w:sz w:val="24"/>
          <w:szCs w:val="24"/>
        </w:rPr>
      </w:pPr>
    </w:p>
    <w:p w14:paraId="1FF81C1B" w14:textId="6FEB1F4B" w:rsidR="0014455D" w:rsidRDefault="0014455D" w:rsidP="00B01E69">
      <w:pPr>
        <w:spacing w:line="480" w:lineRule="auto"/>
        <w:rPr>
          <w:rFonts w:ascii="Times New Roman" w:hAnsi="Times New Roman" w:cs="Times New Roman"/>
          <w:sz w:val="24"/>
          <w:szCs w:val="24"/>
        </w:rPr>
      </w:pPr>
    </w:p>
    <w:p w14:paraId="190C2813" w14:textId="04041A6D" w:rsidR="0014455D" w:rsidRDefault="0014455D" w:rsidP="00B01E69">
      <w:pPr>
        <w:spacing w:line="480" w:lineRule="auto"/>
        <w:rPr>
          <w:rFonts w:ascii="Times New Roman" w:hAnsi="Times New Roman" w:cs="Times New Roman"/>
          <w:sz w:val="24"/>
          <w:szCs w:val="24"/>
        </w:rPr>
      </w:pPr>
    </w:p>
    <w:p w14:paraId="18154FC2" w14:textId="04A17D27" w:rsidR="001D1B06" w:rsidRPr="0014455D" w:rsidRDefault="001D1B06" w:rsidP="00B01E69">
      <w:pPr>
        <w:spacing w:line="480" w:lineRule="auto"/>
        <w:rPr>
          <w:rFonts w:ascii="Times New Roman" w:hAnsi="Times New Roman" w:cs="Times New Roman"/>
          <w:b/>
          <w:sz w:val="36"/>
          <w:szCs w:val="36"/>
        </w:rPr>
      </w:pPr>
      <w:r w:rsidRPr="0014455D">
        <w:rPr>
          <w:rFonts w:ascii="Times New Roman" w:hAnsi="Times New Roman" w:cs="Times New Roman"/>
          <w:b/>
          <w:sz w:val="36"/>
          <w:szCs w:val="36"/>
        </w:rPr>
        <w:lastRenderedPageBreak/>
        <w:t>LIST OF TABLES</w:t>
      </w:r>
    </w:p>
    <w:p w14:paraId="550D2D7C" w14:textId="77777777" w:rsidR="00C728EA" w:rsidRDefault="00C728EA">
      <w:pPr>
        <w:pStyle w:val="af2"/>
        <w:tabs>
          <w:tab w:val="right" w:leader="dot" w:pos="8296"/>
        </w:tabs>
        <w:rPr>
          <w:rFonts w:ascii="Times New Roman" w:hAnsi="Times New Roman" w:cs="Times New Roman"/>
          <w:sz w:val="24"/>
          <w:szCs w:val="24"/>
        </w:rPr>
      </w:pPr>
    </w:p>
    <w:p w14:paraId="0E2DE19E" w14:textId="62C8908D" w:rsidR="00511F59" w:rsidRDefault="00C728EA">
      <w:pPr>
        <w:pStyle w:val="af2"/>
        <w:tabs>
          <w:tab w:val="right" w:leader="dot" w:pos="8296"/>
        </w:tabs>
        <w:rPr>
          <w:noProof/>
          <w:kern w:val="0"/>
          <w:sz w:val="22"/>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2." </w:instrText>
      </w:r>
      <w:r>
        <w:rPr>
          <w:rFonts w:ascii="Times New Roman" w:hAnsi="Times New Roman" w:cs="Times New Roman"/>
          <w:sz w:val="24"/>
          <w:szCs w:val="24"/>
        </w:rPr>
        <w:fldChar w:fldCharType="separate"/>
      </w:r>
      <w:hyperlink w:anchor="_Toc512247548" w:history="1">
        <w:r w:rsidR="00511F59" w:rsidRPr="00C307D4">
          <w:rPr>
            <w:rStyle w:val="af1"/>
            <w:rFonts w:ascii="Times New Roman" w:hAnsi="Times New Roman" w:cs="Times New Roman"/>
            <w:i/>
            <w:noProof/>
          </w:rPr>
          <w:t>Table 2. 1 In 2016, the market size of China’s sharing economy key areas</w:t>
        </w:r>
        <w:r w:rsidR="00511F59">
          <w:rPr>
            <w:noProof/>
            <w:webHidden/>
          </w:rPr>
          <w:tab/>
        </w:r>
        <w:r w:rsidR="00511F59">
          <w:rPr>
            <w:noProof/>
            <w:webHidden/>
          </w:rPr>
          <w:fldChar w:fldCharType="begin"/>
        </w:r>
        <w:r w:rsidR="00511F59">
          <w:rPr>
            <w:noProof/>
            <w:webHidden/>
          </w:rPr>
          <w:instrText xml:space="preserve"> PAGEREF _Toc512247548 \h </w:instrText>
        </w:r>
        <w:r w:rsidR="00511F59">
          <w:rPr>
            <w:noProof/>
            <w:webHidden/>
          </w:rPr>
        </w:r>
        <w:r w:rsidR="00511F59">
          <w:rPr>
            <w:noProof/>
            <w:webHidden/>
          </w:rPr>
          <w:fldChar w:fldCharType="separate"/>
        </w:r>
        <w:r w:rsidR="00511F59">
          <w:rPr>
            <w:noProof/>
            <w:webHidden/>
          </w:rPr>
          <w:t>23</w:t>
        </w:r>
        <w:r w:rsidR="00511F59">
          <w:rPr>
            <w:noProof/>
            <w:webHidden/>
          </w:rPr>
          <w:fldChar w:fldCharType="end"/>
        </w:r>
      </w:hyperlink>
    </w:p>
    <w:p w14:paraId="11352BBD" w14:textId="6A73B23F" w:rsidR="00511F59" w:rsidRDefault="005543D0">
      <w:pPr>
        <w:pStyle w:val="af2"/>
        <w:tabs>
          <w:tab w:val="right" w:leader="dot" w:pos="8296"/>
        </w:tabs>
        <w:rPr>
          <w:noProof/>
          <w:kern w:val="0"/>
          <w:sz w:val="22"/>
          <w:lang w:val="en-GB" w:eastAsia="en-GB"/>
        </w:rPr>
      </w:pPr>
      <w:hyperlink w:anchor="_Toc512247549" w:history="1">
        <w:r w:rsidR="00511F59" w:rsidRPr="00C307D4">
          <w:rPr>
            <w:rStyle w:val="af1"/>
            <w:rFonts w:ascii="Times New Roman" w:hAnsi="Times New Roman" w:cs="Times New Roman"/>
            <w:i/>
            <w:noProof/>
          </w:rPr>
          <w:t>Table 2. 2 In 2016, the number of participants in China’s sharing economy key areas</w:t>
        </w:r>
        <w:r w:rsidR="00511F59">
          <w:rPr>
            <w:noProof/>
            <w:webHidden/>
          </w:rPr>
          <w:tab/>
        </w:r>
        <w:r w:rsidR="00511F59">
          <w:rPr>
            <w:noProof/>
            <w:webHidden/>
          </w:rPr>
          <w:fldChar w:fldCharType="begin"/>
        </w:r>
        <w:r w:rsidR="00511F59">
          <w:rPr>
            <w:noProof/>
            <w:webHidden/>
          </w:rPr>
          <w:instrText xml:space="preserve"> PAGEREF _Toc512247549 \h </w:instrText>
        </w:r>
        <w:r w:rsidR="00511F59">
          <w:rPr>
            <w:noProof/>
            <w:webHidden/>
          </w:rPr>
        </w:r>
        <w:r w:rsidR="00511F59">
          <w:rPr>
            <w:noProof/>
            <w:webHidden/>
          </w:rPr>
          <w:fldChar w:fldCharType="separate"/>
        </w:r>
        <w:r w:rsidR="00511F59">
          <w:rPr>
            <w:noProof/>
            <w:webHidden/>
          </w:rPr>
          <w:t>24</w:t>
        </w:r>
        <w:r w:rsidR="00511F59">
          <w:rPr>
            <w:noProof/>
            <w:webHidden/>
          </w:rPr>
          <w:fldChar w:fldCharType="end"/>
        </w:r>
      </w:hyperlink>
    </w:p>
    <w:p w14:paraId="3FDBB41F" w14:textId="7DFEA136" w:rsidR="00511F59" w:rsidRDefault="005543D0">
      <w:pPr>
        <w:pStyle w:val="af2"/>
        <w:tabs>
          <w:tab w:val="right" w:leader="dot" w:pos="8296"/>
        </w:tabs>
        <w:rPr>
          <w:noProof/>
          <w:kern w:val="0"/>
          <w:sz w:val="22"/>
          <w:lang w:val="en-GB" w:eastAsia="en-GB"/>
        </w:rPr>
      </w:pPr>
      <w:hyperlink w:anchor="_Toc512247550" w:history="1">
        <w:r w:rsidR="00511F59" w:rsidRPr="00C307D4">
          <w:rPr>
            <w:rStyle w:val="af1"/>
            <w:rFonts w:ascii="Times New Roman" w:hAnsi="Times New Roman" w:cs="Times New Roman"/>
            <w:i/>
            <w:noProof/>
          </w:rPr>
          <w:t>Table 2. 3 Ofo and Mobike financing event table</w:t>
        </w:r>
        <w:r w:rsidR="00511F59">
          <w:rPr>
            <w:noProof/>
            <w:webHidden/>
          </w:rPr>
          <w:tab/>
        </w:r>
        <w:r w:rsidR="00511F59">
          <w:rPr>
            <w:noProof/>
            <w:webHidden/>
          </w:rPr>
          <w:fldChar w:fldCharType="begin"/>
        </w:r>
        <w:r w:rsidR="00511F59">
          <w:rPr>
            <w:noProof/>
            <w:webHidden/>
          </w:rPr>
          <w:instrText xml:space="preserve"> PAGEREF _Toc512247550 \h </w:instrText>
        </w:r>
        <w:r w:rsidR="00511F59">
          <w:rPr>
            <w:noProof/>
            <w:webHidden/>
          </w:rPr>
        </w:r>
        <w:r w:rsidR="00511F59">
          <w:rPr>
            <w:noProof/>
            <w:webHidden/>
          </w:rPr>
          <w:fldChar w:fldCharType="separate"/>
        </w:r>
        <w:r w:rsidR="00511F59">
          <w:rPr>
            <w:noProof/>
            <w:webHidden/>
          </w:rPr>
          <w:t>33</w:t>
        </w:r>
        <w:r w:rsidR="00511F59">
          <w:rPr>
            <w:noProof/>
            <w:webHidden/>
          </w:rPr>
          <w:fldChar w:fldCharType="end"/>
        </w:r>
      </w:hyperlink>
    </w:p>
    <w:p w14:paraId="3B06B1C6" w14:textId="77777777" w:rsidR="00511F59" w:rsidRDefault="00C728EA" w:rsidP="00B01E69">
      <w:pPr>
        <w:spacing w:line="480" w:lineRule="auto"/>
        <w:rPr>
          <w:noProof/>
        </w:rPr>
      </w:pP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4." </w:instrText>
      </w:r>
      <w:r>
        <w:rPr>
          <w:rFonts w:ascii="Times New Roman" w:hAnsi="Times New Roman" w:cs="Times New Roman"/>
          <w:sz w:val="24"/>
          <w:szCs w:val="24"/>
        </w:rPr>
        <w:fldChar w:fldCharType="separate"/>
      </w:r>
    </w:p>
    <w:p w14:paraId="0ADECF67" w14:textId="50D508E0" w:rsidR="00511F59" w:rsidRDefault="005543D0">
      <w:pPr>
        <w:pStyle w:val="af2"/>
        <w:tabs>
          <w:tab w:val="right" w:leader="dot" w:pos="8296"/>
        </w:tabs>
        <w:rPr>
          <w:noProof/>
          <w:kern w:val="0"/>
          <w:sz w:val="22"/>
          <w:lang w:val="en-GB" w:eastAsia="en-GB"/>
        </w:rPr>
      </w:pPr>
      <w:hyperlink w:anchor="_Toc512247551" w:history="1">
        <w:r w:rsidR="00511F59" w:rsidRPr="004C4212">
          <w:rPr>
            <w:rStyle w:val="af1"/>
            <w:rFonts w:ascii="Times New Roman" w:eastAsia="SimHei" w:hAnsi="Times New Roman" w:cs="Times New Roman"/>
            <w:i/>
            <w:noProof/>
          </w:rPr>
          <w:t>Table 4. 1 The mean value table of travel method</w:t>
        </w:r>
        <w:r w:rsidR="00511F59">
          <w:rPr>
            <w:noProof/>
            <w:webHidden/>
          </w:rPr>
          <w:tab/>
        </w:r>
        <w:r w:rsidR="00511F59">
          <w:rPr>
            <w:noProof/>
            <w:webHidden/>
          </w:rPr>
          <w:fldChar w:fldCharType="begin"/>
        </w:r>
        <w:r w:rsidR="00511F59">
          <w:rPr>
            <w:noProof/>
            <w:webHidden/>
          </w:rPr>
          <w:instrText xml:space="preserve"> PAGEREF _Toc512247551 \h </w:instrText>
        </w:r>
        <w:r w:rsidR="00511F59">
          <w:rPr>
            <w:noProof/>
            <w:webHidden/>
          </w:rPr>
        </w:r>
        <w:r w:rsidR="00511F59">
          <w:rPr>
            <w:noProof/>
            <w:webHidden/>
          </w:rPr>
          <w:fldChar w:fldCharType="separate"/>
        </w:r>
        <w:r w:rsidR="00511F59">
          <w:rPr>
            <w:noProof/>
            <w:webHidden/>
          </w:rPr>
          <w:t>64</w:t>
        </w:r>
        <w:r w:rsidR="00511F59">
          <w:rPr>
            <w:noProof/>
            <w:webHidden/>
          </w:rPr>
          <w:fldChar w:fldCharType="end"/>
        </w:r>
      </w:hyperlink>
    </w:p>
    <w:p w14:paraId="20C7470F" w14:textId="3FDF97F1" w:rsidR="00511F59" w:rsidRDefault="005543D0">
      <w:pPr>
        <w:pStyle w:val="af2"/>
        <w:tabs>
          <w:tab w:val="right" w:leader="dot" w:pos="8296"/>
        </w:tabs>
        <w:rPr>
          <w:noProof/>
          <w:kern w:val="0"/>
          <w:sz w:val="22"/>
          <w:lang w:val="en-GB" w:eastAsia="en-GB"/>
        </w:rPr>
      </w:pPr>
      <w:hyperlink w:anchor="_Toc512247552" w:history="1">
        <w:r w:rsidR="00511F59" w:rsidRPr="004C4212">
          <w:rPr>
            <w:rStyle w:val="af1"/>
            <w:rFonts w:ascii="Times New Roman" w:eastAsia="SimHei" w:hAnsi="Times New Roman" w:cs="Times New Roman"/>
            <w:i/>
            <w:noProof/>
          </w:rPr>
          <w:t>Table 4. 2 The Public Bike sharing of ANOVA</w:t>
        </w:r>
        <w:r w:rsidR="00511F59">
          <w:rPr>
            <w:noProof/>
            <w:webHidden/>
          </w:rPr>
          <w:tab/>
        </w:r>
        <w:r w:rsidR="00511F59">
          <w:rPr>
            <w:noProof/>
            <w:webHidden/>
          </w:rPr>
          <w:fldChar w:fldCharType="begin"/>
        </w:r>
        <w:r w:rsidR="00511F59">
          <w:rPr>
            <w:noProof/>
            <w:webHidden/>
          </w:rPr>
          <w:instrText xml:space="preserve"> PAGEREF _Toc512247552 \h </w:instrText>
        </w:r>
        <w:r w:rsidR="00511F59">
          <w:rPr>
            <w:noProof/>
            <w:webHidden/>
          </w:rPr>
        </w:r>
        <w:r w:rsidR="00511F59">
          <w:rPr>
            <w:noProof/>
            <w:webHidden/>
          </w:rPr>
          <w:fldChar w:fldCharType="separate"/>
        </w:r>
        <w:r w:rsidR="00511F59">
          <w:rPr>
            <w:noProof/>
            <w:webHidden/>
          </w:rPr>
          <w:t>65</w:t>
        </w:r>
        <w:r w:rsidR="00511F59">
          <w:rPr>
            <w:noProof/>
            <w:webHidden/>
          </w:rPr>
          <w:fldChar w:fldCharType="end"/>
        </w:r>
      </w:hyperlink>
    </w:p>
    <w:p w14:paraId="6934E408" w14:textId="01CA016C" w:rsidR="00900C3D" w:rsidRPr="00382950" w:rsidRDefault="00C728EA" w:rsidP="00B01E69">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Pr="00382950">
        <w:rPr>
          <w:rFonts w:ascii="Times New Roman" w:hAnsi="Times New Roman" w:cs="Times New Roman"/>
          <w:sz w:val="24"/>
          <w:szCs w:val="24"/>
        </w:rPr>
        <w:t xml:space="preserve"> </w:t>
      </w:r>
    </w:p>
    <w:p w14:paraId="48EC654A" w14:textId="2FF6A9E4" w:rsidR="00900C3D" w:rsidRPr="00382950" w:rsidRDefault="00900C3D" w:rsidP="00B01E69">
      <w:pPr>
        <w:spacing w:line="480" w:lineRule="auto"/>
        <w:rPr>
          <w:rFonts w:ascii="Times New Roman" w:hAnsi="Times New Roman" w:cs="Times New Roman"/>
          <w:sz w:val="24"/>
          <w:szCs w:val="24"/>
        </w:rPr>
      </w:pPr>
    </w:p>
    <w:p w14:paraId="3CDA33D4" w14:textId="77777777" w:rsidR="00900C3D" w:rsidRPr="00382950" w:rsidRDefault="00900C3D" w:rsidP="00B01E69">
      <w:pPr>
        <w:spacing w:line="480" w:lineRule="auto"/>
        <w:rPr>
          <w:rFonts w:ascii="Times New Roman" w:hAnsi="Times New Roman" w:cs="Times New Roman"/>
          <w:sz w:val="24"/>
          <w:szCs w:val="24"/>
        </w:rPr>
      </w:pPr>
    </w:p>
    <w:p w14:paraId="52225DFE" w14:textId="0B7CC639" w:rsidR="00900C3D" w:rsidRPr="00382950" w:rsidRDefault="00900C3D" w:rsidP="00B01E69">
      <w:pPr>
        <w:spacing w:line="480" w:lineRule="auto"/>
        <w:rPr>
          <w:rFonts w:ascii="Times New Roman" w:hAnsi="Times New Roman" w:cs="Times New Roman"/>
          <w:sz w:val="24"/>
          <w:szCs w:val="24"/>
        </w:rPr>
      </w:pPr>
    </w:p>
    <w:p w14:paraId="4CCD303A" w14:textId="5AE09FB8" w:rsidR="00900C3D" w:rsidRPr="00382950" w:rsidRDefault="00900C3D" w:rsidP="00B01E69">
      <w:pPr>
        <w:spacing w:line="480" w:lineRule="auto"/>
        <w:rPr>
          <w:rFonts w:ascii="Times New Roman" w:hAnsi="Times New Roman" w:cs="Times New Roman"/>
          <w:sz w:val="24"/>
          <w:szCs w:val="24"/>
        </w:rPr>
      </w:pPr>
    </w:p>
    <w:p w14:paraId="765C31DA" w14:textId="49F17A7F" w:rsidR="00900C3D" w:rsidRPr="00382950" w:rsidRDefault="00900C3D" w:rsidP="00B01E69">
      <w:pPr>
        <w:spacing w:line="480" w:lineRule="auto"/>
        <w:rPr>
          <w:rFonts w:ascii="Times New Roman" w:hAnsi="Times New Roman" w:cs="Times New Roman"/>
          <w:sz w:val="24"/>
          <w:szCs w:val="24"/>
        </w:rPr>
      </w:pPr>
    </w:p>
    <w:p w14:paraId="4FF52F2E" w14:textId="0C1FD7C6" w:rsidR="00900C3D" w:rsidRPr="00382950" w:rsidRDefault="00900C3D" w:rsidP="00B01E69">
      <w:pPr>
        <w:spacing w:line="480" w:lineRule="auto"/>
        <w:rPr>
          <w:rFonts w:ascii="Times New Roman" w:hAnsi="Times New Roman" w:cs="Times New Roman"/>
          <w:sz w:val="24"/>
          <w:szCs w:val="24"/>
        </w:rPr>
      </w:pPr>
    </w:p>
    <w:p w14:paraId="3CA57529" w14:textId="328C8282" w:rsidR="00900C3D" w:rsidRPr="00382950" w:rsidRDefault="00900C3D" w:rsidP="00B01E69">
      <w:pPr>
        <w:spacing w:line="480" w:lineRule="auto"/>
        <w:rPr>
          <w:rFonts w:ascii="Times New Roman" w:hAnsi="Times New Roman" w:cs="Times New Roman"/>
          <w:sz w:val="24"/>
          <w:szCs w:val="24"/>
        </w:rPr>
      </w:pPr>
    </w:p>
    <w:p w14:paraId="53777C2F" w14:textId="29E3F170" w:rsidR="00900C3D" w:rsidRPr="00382950" w:rsidRDefault="00900C3D" w:rsidP="00B01E69">
      <w:pPr>
        <w:spacing w:line="480" w:lineRule="auto"/>
        <w:rPr>
          <w:rFonts w:ascii="Times New Roman" w:hAnsi="Times New Roman" w:cs="Times New Roman"/>
          <w:sz w:val="24"/>
          <w:szCs w:val="24"/>
        </w:rPr>
      </w:pPr>
    </w:p>
    <w:p w14:paraId="28B231C7" w14:textId="3B20B858" w:rsidR="00900C3D" w:rsidRDefault="00900C3D" w:rsidP="00B01E69">
      <w:pPr>
        <w:spacing w:line="480" w:lineRule="auto"/>
        <w:rPr>
          <w:rFonts w:ascii="Times New Roman" w:hAnsi="Times New Roman" w:cs="Times New Roman"/>
          <w:sz w:val="24"/>
          <w:szCs w:val="24"/>
        </w:rPr>
      </w:pPr>
    </w:p>
    <w:p w14:paraId="714CCFF9" w14:textId="4C54C44F" w:rsidR="00C728EA" w:rsidRDefault="00C728EA" w:rsidP="00B01E69">
      <w:pPr>
        <w:spacing w:line="480" w:lineRule="auto"/>
        <w:rPr>
          <w:rFonts w:ascii="Times New Roman" w:hAnsi="Times New Roman" w:cs="Times New Roman"/>
          <w:sz w:val="24"/>
          <w:szCs w:val="24"/>
        </w:rPr>
      </w:pPr>
    </w:p>
    <w:p w14:paraId="6AFBE2F6" w14:textId="7ADB8906" w:rsidR="00C728EA" w:rsidRDefault="00C728EA" w:rsidP="00B01E69">
      <w:pPr>
        <w:spacing w:line="480" w:lineRule="auto"/>
        <w:rPr>
          <w:rFonts w:ascii="Times New Roman" w:hAnsi="Times New Roman" w:cs="Times New Roman"/>
          <w:sz w:val="24"/>
          <w:szCs w:val="24"/>
        </w:rPr>
      </w:pPr>
    </w:p>
    <w:p w14:paraId="5324AF47" w14:textId="0654B40C" w:rsidR="00C728EA" w:rsidRDefault="00C728EA" w:rsidP="00B01E69">
      <w:pPr>
        <w:spacing w:line="480" w:lineRule="auto"/>
        <w:rPr>
          <w:rFonts w:ascii="Times New Roman" w:hAnsi="Times New Roman" w:cs="Times New Roman"/>
          <w:sz w:val="24"/>
          <w:szCs w:val="24"/>
        </w:rPr>
      </w:pPr>
    </w:p>
    <w:p w14:paraId="7A8BD84B" w14:textId="047C1580" w:rsidR="00C728EA" w:rsidRDefault="00C728EA" w:rsidP="00B01E69">
      <w:pPr>
        <w:spacing w:line="480" w:lineRule="auto"/>
        <w:rPr>
          <w:rFonts w:ascii="Times New Roman" w:hAnsi="Times New Roman" w:cs="Times New Roman"/>
          <w:sz w:val="24"/>
          <w:szCs w:val="24"/>
        </w:rPr>
      </w:pPr>
    </w:p>
    <w:p w14:paraId="27518DEB" w14:textId="6B998FF2" w:rsidR="00C728EA" w:rsidRDefault="00C728EA" w:rsidP="00B01E69">
      <w:pPr>
        <w:spacing w:line="480" w:lineRule="auto"/>
        <w:rPr>
          <w:rFonts w:ascii="Times New Roman" w:hAnsi="Times New Roman" w:cs="Times New Roman"/>
          <w:sz w:val="24"/>
          <w:szCs w:val="24"/>
        </w:rPr>
      </w:pPr>
    </w:p>
    <w:p w14:paraId="7D34286D" w14:textId="215519A6" w:rsidR="00C728EA" w:rsidRDefault="00C728EA" w:rsidP="00B01E69">
      <w:pPr>
        <w:spacing w:line="480" w:lineRule="auto"/>
        <w:rPr>
          <w:rFonts w:ascii="Times New Roman" w:hAnsi="Times New Roman" w:cs="Times New Roman"/>
          <w:sz w:val="24"/>
          <w:szCs w:val="24"/>
        </w:rPr>
      </w:pPr>
    </w:p>
    <w:p w14:paraId="5BCBF197" w14:textId="28D5235F" w:rsidR="00900C3D" w:rsidRPr="00382950" w:rsidRDefault="00900C3D" w:rsidP="00B01E69">
      <w:pPr>
        <w:spacing w:line="480" w:lineRule="auto"/>
        <w:rPr>
          <w:rFonts w:ascii="Times New Roman" w:hAnsi="Times New Roman" w:cs="Times New Roman"/>
          <w:sz w:val="24"/>
          <w:szCs w:val="24"/>
        </w:rPr>
      </w:pPr>
    </w:p>
    <w:p w14:paraId="44C00CF0" w14:textId="1A44DFB8" w:rsidR="00647A5C" w:rsidRPr="00382950" w:rsidRDefault="00900C3D" w:rsidP="00B01E69">
      <w:pPr>
        <w:spacing w:line="480" w:lineRule="auto"/>
        <w:outlineLvl w:val="0"/>
        <w:rPr>
          <w:rFonts w:ascii="Times New Roman" w:hAnsi="Times New Roman" w:cs="Times New Roman"/>
          <w:b/>
          <w:sz w:val="36"/>
          <w:szCs w:val="36"/>
        </w:rPr>
      </w:pPr>
      <w:bookmarkStart w:id="2" w:name="_Toc512247555"/>
      <w:r w:rsidRPr="00382950">
        <w:rPr>
          <w:rFonts w:ascii="Times New Roman" w:hAnsi="Times New Roman" w:cs="Times New Roman"/>
          <w:b/>
          <w:sz w:val="36"/>
          <w:szCs w:val="36"/>
        </w:rPr>
        <w:lastRenderedPageBreak/>
        <w:t xml:space="preserve">1.0 </w:t>
      </w:r>
      <w:r w:rsidR="006D4F0B" w:rsidRPr="00382950">
        <w:rPr>
          <w:rFonts w:ascii="Times New Roman" w:hAnsi="Times New Roman" w:cs="Times New Roman"/>
          <w:b/>
          <w:sz w:val="36"/>
          <w:szCs w:val="36"/>
        </w:rPr>
        <w:t>Introduction</w:t>
      </w:r>
      <w:bookmarkEnd w:id="2"/>
    </w:p>
    <w:p w14:paraId="3E100BD4" w14:textId="7F2CC86C"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2016, bike sharing begun to be popular in China, and swept across the whole China. This environmentally friendly trip mode has become a new vogue and quickly wins the Chinese's affection. Among the competition between bike sharing companies, an orange bike is always in the forefront. This orange bike is </w:t>
      </w:r>
      <w:r w:rsidR="0051349F" w:rsidRPr="00382950">
        <w:rPr>
          <w:rFonts w:ascii="Times New Roman" w:hAnsi="Times New Roman" w:cs="Times New Roman"/>
          <w:sz w:val="24"/>
          <w:szCs w:val="24"/>
        </w:rPr>
        <w:t>Mobike (</w:t>
      </w:r>
      <w:r w:rsidRPr="00382950">
        <w:rPr>
          <w:rFonts w:ascii="Times New Roman" w:hAnsi="Times New Roman" w:cs="Times New Roman"/>
          <w:sz w:val="24"/>
          <w:szCs w:val="24"/>
        </w:rPr>
        <w:t>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8A28CED" w14:textId="77777777" w:rsidR="00900C3D" w:rsidRPr="00382950" w:rsidRDefault="00900C3D" w:rsidP="00B01E69">
      <w:pPr>
        <w:spacing w:line="480" w:lineRule="auto"/>
        <w:rPr>
          <w:rFonts w:ascii="Times New Roman" w:hAnsi="Times New Roman" w:cs="Times New Roman"/>
          <w:sz w:val="24"/>
          <w:szCs w:val="24"/>
        </w:rPr>
      </w:pPr>
    </w:p>
    <w:p w14:paraId="5F050975" w14:textId="51966E06"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Mobike was founded in January 2015, the intelligent sharing bike service was officially launched in Shanghai on April 22, 2016. Mobike successively went into more than 150 Chinese cities and overseas cities, becoming the world's largest intelligence bike sharing operation platform. Mobike is completely ‘made in China’ with international standard. Mobike has already won several patents, including appearance design and motor control system. Mobike is driving the bicycle boom, bringing convenience to more people and a smart solution to the sustainable development of green travel in </w:t>
      </w:r>
      <w:r w:rsidR="0051349F" w:rsidRPr="00382950">
        <w:rPr>
          <w:rFonts w:ascii="Times New Roman" w:hAnsi="Times New Roman" w:cs="Times New Roman"/>
          <w:sz w:val="24"/>
          <w:szCs w:val="24"/>
        </w:rPr>
        <w:t>cities (</w:t>
      </w:r>
      <w:r w:rsidRPr="00382950">
        <w:rPr>
          <w:rFonts w:ascii="Times New Roman" w:hAnsi="Times New Roman" w:cs="Times New Roman"/>
          <w:sz w:val="24"/>
          <w:szCs w:val="24"/>
        </w:rPr>
        <w:t>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5F48B188" w14:textId="77777777" w:rsidR="00900C3D" w:rsidRPr="00382950" w:rsidRDefault="00900C3D" w:rsidP="00B01E69">
      <w:pPr>
        <w:spacing w:line="480" w:lineRule="auto"/>
        <w:rPr>
          <w:rFonts w:ascii="Times New Roman" w:hAnsi="Times New Roman" w:cs="Times New Roman"/>
          <w:sz w:val="24"/>
          <w:szCs w:val="24"/>
        </w:rPr>
      </w:pPr>
    </w:p>
    <w:p w14:paraId="02CF9B0E"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Mobike is the world's first intelligent bike-sharing company. Unlike the traditional public bicycle, Mobike using Dockless system. Mobike comprehensively supports ‘Global Positioning System(GPS) + BeiDou Navigation Satellite System(BDS) + Global Navigation Satellite System(GLONASS)’ three navigation system, which adopts a new generation of Internet of Things technology, through a smart phone APP, it allows users to locate and use the nearest Mobike anytime and anywhere, when people arrive at the destination, they can stop by the side of the road in the nearest suitable area, </w:t>
      </w:r>
      <w:r w:rsidRPr="00382950">
        <w:rPr>
          <w:rFonts w:ascii="Times New Roman" w:hAnsi="Times New Roman" w:cs="Times New Roman"/>
          <w:sz w:val="24"/>
          <w:szCs w:val="24"/>
        </w:rPr>
        <w:lastRenderedPageBreak/>
        <w:t>turn it off and realize electronic payment and settlement(Mobike,2017).</w:t>
      </w:r>
    </w:p>
    <w:p w14:paraId="717C2A18" w14:textId="77777777" w:rsidR="00900C3D" w:rsidRPr="00382950" w:rsidRDefault="00900C3D" w:rsidP="00B01E69">
      <w:pPr>
        <w:spacing w:line="480" w:lineRule="auto"/>
        <w:rPr>
          <w:rFonts w:ascii="Times New Roman" w:hAnsi="Times New Roman" w:cs="Times New Roman"/>
          <w:sz w:val="24"/>
          <w:szCs w:val="24"/>
        </w:rPr>
      </w:pPr>
    </w:p>
    <w:p w14:paraId="4367DBE6" w14:textId="5D7CC1F2"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March 2017, Mobike landed in Singapore and started the internationalization process. In November 21, 2017, Mobike has entered 200 cities, including 11 overseas cities including Singapore, Manchester, London, Berlin and </w:t>
      </w:r>
      <w:r w:rsidR="0051349F" w:rsidRPr="00382950">
        <w:rPr>
          <w:rFonts w:ascii="Times New Roman" w:hAnsi="Times New Roman" w:cs="Times New Roman"/>
          <w:sz w:val="24"/>
          <w:szCs w:val="24"/>
        </w:rPr>
        <w:t>Florence (</w:t>
      </w:r>
      <w:r w:rsidRPr="00382950">
        <w:rPr>
          <w:rFonts w:ascii="Times New Roman" w:hAnsi="Times New Roman" w:cs="Times New Roman"/>
          <w:sz w:val="24"/>
          <w:szCs w:val="24"/>
        </w:rPr>
        <w:t>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Entering each city, Mobike need to conduct detailed research and understanding of the urban environment, communicate and have close interaction with local government and traffic management departments (Wu &amp; Xue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26BD6CF" w14:textId="77777777" w:rsidR="00900C3D" w:rsidRPr="00382950" w:rsidRDefault="00900C3D" w:rsidP="00B01E69">
      <w:pPr>
        <w:spacing w:line="480" w:lineRule="auto"/>
        <w:rPr>
          <w:rFonts w:ascii="Times New Roman" w:hAnsi="Times New Roman" w:cs="Times New Roman"/>
          <w:sz w:val="24"/>
          <w:szCs w:val="24"/>
        </w:rPr>
      </w:pPr>
    </w:p>
    <w:p w14:paraId="7E1C64EA" w14:textId="29AC03E3"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June 2017, Mobike landed in the 100th city of the world - the second largest city in the UK, Manchester, the birthplace of the industrial revolution in Europe, and simultaneously entered Salford, which is adjacent to </w:t>
      </w:r>
      <w:r w:rsidR="0051349F" w:rsidRPr="00382950">
        <w:rPr>
          <w:rFonts w:ascii="Times New Roman" w:hAnsi="Times New Roman" w:cs="Times New Roman"/>
          <w:sz w:val="24"/>
          <w:szCs w:val="24"/>
        </w:rPr>
        <w:t>Manchester (</w:t>
      </w:r>
      <w:r w:rsidRPr="00382950">
        <w:rPr>
          <w:rFonts w:ascii="Times New Roman" w:hAnsi="Times New Roman" w:cs="Times New Roman"/>
          <w:sz w:val="24"/>
          <w:szCs w:val="24"/>
        </w:rPr>
        <w:t>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On August 1, 2017, Mobike entered London. (Mobike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22585B2D" w14:textId="77777777" w:rsidR="00900C3D" w:rsidRPr="00382950" w:rsidRDefault="00900C3D" w:rsidP="00B01E69">
      <w:pPr>
        <w:spacing w:line="480" w:lineRule="auto"/>
        <w:rPr>
          <w:rFonts w:ascii="Times New Roman" w:hAnsi="Times New Roman" w:cs="Times New Roman"/>
          <w:sz w:val="24"/>
          <w:szCs w:val="24"/>
        </w:rPr>
      </w:pPr>
    </w:p>
    <w:p w14:paraId="32AE829F"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research is evaluation potential for Mobike to entry the UK market. Mobike in China is very successful, but Mobike successful experience in China will not necessarily suitable for UK market. In order to research and evaluation potential for Mobike to entry the UK market, has set the following objectives.</w:t>
      </w:r>
    </w:p>
    <w:p w14:paraId="6BD5ED38" w14:textId="77777777" w:rsidR="00900C3D" w:rsidRPr="00382950" w:rsidRDefault="00900C3D" w:rsidP="00B01E69">
      <w:pPr>
        <w:spacing w:line="480" w:lineRule="auto"/>
        <w:rPr>
          <w:rFonts w:ascii="Times New Roman" w:hAnsi="Times New Roman" w:cs="Times New Roman"/>
          <w:sz w:val="24"/>
          <w:szCs w:val="24"/>
        </w:rPr>
      </w:pPr>
    </w:p>
    <w:p w14:paraId="08FA66EC"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Review the current literature concerning bike sharing to provide context for the research.</w:t>
      </w:r>
    </w:p>
    <w:p w14:paraId="094B1CAB" w14:textId="368E673D"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Bike-sharing system has experienced four generations, the former bike-sharing </w:t>
      </w:r>
      <w:r w:rsidRPr="00382950">
        <w:rPr>
          <w:rFonts w:ascii="Times New Roman" w:hAnsi="Times New Roman" w:cs="Times New Roman"/>
          <w:sz w:val="24"/>
          <w:szCs w:val="24"/>
        </w:rPr>
        <w:lastRenderedPageBreak/>
        <w:t>system is called the public bike system (Shaheen &amp; Guzman</w:t>
      </w:r>
      <w:r w:rsidR="0051349F" w:rsidRPr="00382950">
        <w:rPr>
          <w:rFonts w:ascii="Times New Roman" w:hAnsi="Times New Roman" w:cs="Times New Roman"/>
          <w:sz w:val="24"/>
          <w:szCs w:val="24"/>
        </w:rPr>
        <w:t>, 2011</w:t>
      </w:r>
      <w:r w:rsidRPr="00382950">
        <w:rPr>
          <w:rFonts w:ascii="Times New Roman" w:hAnsi="Times New Roman" w:cs="Times New Roman"/>
          <w:sz w:val="24"/>
          <w:szCs w:val="24"/>
        </w:rPr>
        <w:t xml:space="preserve">). The first generation of public bike system began in Amsterdam in 1965. The public bike was called Witte Fietsen. Many bikes were painted white and placed throughout the city for free use. </w:t>
      </w:r>
    </w:p>
    <w:p w14:paraId="219770B0" w14:textId="77777777" w:rsidR="00900C3D" w:rsidRPr="00382950" w:rsidRDefault="00900C3D" w:rsidP="00B01E69">
      <w:pPr>
        <w:spacing w:line="480" w:lineRule="auto"/>
        <w:rPr>
          <w:rFonts w:ascii="Times New Roman" w:hAnsi="Times New Roman" w:cs="Times New Roman"/>
          <w:sz w:val="24"/>
          <w:szCs w:val="24"/>
        </w:rPr>
      </w:pPr>
    </w:p>
    <w:p w14:paraId="49CADBFD" w14:textId="17D30C30"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1995, according to the experience of the first-generation public bike system, Copenhagen launched the ‘improved edition’ of second generation public bike system (Shaheen, et al.</w:t>
      </w:r>
      <w:r w:rsidR="0051349F" w:rsidRPr="00382950">
        <w:rPr>
          <w:rFonts w:ascii="Times New Roman" w:hAnsi="Times New Roman" w:cs="Times New Roman"/>
          <w:sz w:val="24"/>
          <w:szCs w:val="24"/>
        </w:rPr>
        <w:t>, 2010</w:t>
      </w:r>
      <w:r w:rsidRPr="00382950">
        <w:rPr>
          <w:rFonts w:ascii="Times New Roman" w:hAnsi="Times New Roman" w:cs="Times New Roman"/>
          <w:sz w:val="24"/>
          <w:szCs w:val="24"/>
        </w:rPr>
        <w:t>). In order to ensure the regulation, fixed parking spot was set, and concept of deposit was introduced. The second-generation public bike system ensures the safety of public bike by setting up specific bike stations and adding coin-deposit systems.</w:t>
      </w:r>
    </w:p>
    <w:p w14:paraId="066660C4" w14:textId="77777777" w:rsidR="00900C3D" w:rsidRPr="00382950" w:rsidRDefault="00900C3D" w:rsidP="00B01E69">
      <w:pPr>
        <w:spacing w:line="480" w:lineRule="auto"/>
        <w:rPr>
          <w:rFonts w:ascii="Times New Roman" w:hAnsi="Times New Roman" w:cs="Times New Roman"/>
          <w:sz w:val="24"/>
          <w:szCs w:val="24"/>
        </w:rPr>
      </w:pPr>
    </w:p>
    <w:p w14:paraId="209AE93D" w14:textId="45C7E47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1997, based on past experience, the French Rennes public bike rental industry began to adopt computer, wireless communication and Internet technology, which realized the digital management and operation of public bike, thus the third generation of public bike system was born (Shaheen, et al.</w:t>
      </w:r>
      <w:r w:rsidR="0051349F" w:rsidRPr="00382950">
        <w:rPr>
          <w:rFonts w:ascii="Times New Roman" w:hAnsi="Times New Roman" w:cs="Times New Roman"/>
          <w:sz w:val="24"/>
          <w:szCs w:val="24"/>
        </w:rPr>
        <w:t>, and 2010</w:t>
      </w:r>
      <w:r w:rsidRPr="00382950">
        <w:rPr>
          <w:rFonts w:ascii="Times New Roman" w:hAnsi="Times New Roman" w:cs="Times New Roman"/>
          <w:sz w:val="24"/>
          <w:szCs w:val="24"/>
        </w:rPr>
        <w:t xml:space="preserve">). The third-generation public bike system used the advanced IT to make the reservations, pick-up, drop-off and track information of bike. </w:t>
      </w:r>
    </w:p>
    <w:p w14:paraId="71F29F2D" w14:textId="77777777" w:rsidR="00900C3D" w:rsidRPr="00382950" w:rsidRDefault="00900C3D" w:rsidP="00B01E69">
      <w:pPr>
        <w:spacing w:line="480" w:lineRule="auto"/>
        <w:rPr>
          <w:rFonts w:ascii="Times New Roman" w:hAnsi="Times New Roman" w:cs="Times New Roman"/>
          <w:sz w:val="24"/>
          <w:szCs w:val="24"/>
        </w:rPr>
      </w:pPr>
    </w:p>
    <w:p w14:paraId="03D16F45" w14:textId="293AC29D"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2005, Lyon, France, launched the ‘Vélo’V system’, the bike equipped with electronic </w:t>
      </w:r>
      <w:r w:rsidR="0051349F" w:rsidRPr="00382950">
        <w:rPr>
          <w:rFonts w:ascii="Times New Roman" w:hAnsi="Times New Roman" w:cs="Times New Roman"/>
          <w:sz w:val="24"/>
          <w:szCs w:val="24"/>
        </w:rPr>
        <w:t>components (</w:t>
      </w:r>
      <w:r w:rsidRPr="00382950">
        <w:rPr>
          <w:rFonts w:ascii="Times New Roman" w:hAnsi="Times New Roman" w:cs="Times New Roman"/>
          <w:sz w:val="24"/>
          <w:szCs w:val="24"/>
        </w:rPr>
        <w:t>DeMaio</w:t>
      </w:r>
      <w:r w:rsidR="0051349F" w:rsidRPr="00382950">
        <w:rPr>
          <w:rFonts w:ascii="Times New Roman" w:hAnsi="Times New Roman" w:cs="Times New Roman"/>
          <w:sz w:val="24"/>
          <w:szCs w:val="24"/>
        </w:rPr>
        <w:t>, 2009</w:t>
      </w:r>
      <w:r w:rsidRPr="00382950">
        <w:rPr>
          <w:rFonts w:ascii="Times New Roman" w:hAnsi="Times New Roman" w:cs="Times New Roman"/>
          <w:sz w:val="24"/>
          <w:szCs w:val="24"/>
        </w:rPr>
        <w:t xml:space="preserve">). The Bike sharing companies can identify the distance the bike travels and track the state of the bike, such as lighting, generators, brakes, and so on. And Bike Sharing Companies collects detailed statistics on bike </w:t>
      </w:r>
      <w:r w:rsidR="00CC472C" w:rsidRPr="00382950">
        <w:rPr>
          <w:rFonts w:ascii="Times New Roman" w:hAnsi="Times New Roman" w:cs="Times New Roman"/>
          <w:sz w:val="24"/>
          <w:szCs w:val="24"/>
        </w:rPr>
        <w:t>usage. The</w:t>
      </w:r>
      <w:r w:rsidRPr="00382950">
        <w:rPr>
          <w:rFonts w:ascii="Times New Roman" w:hAnsi="Times New Roman" w:cs="Times New Roman"/>
          <w:sz w:val="24"/>
          <w:szCs w:val="24"/>
        </w:rPr>
        <w:t xml:space="preserve"> </w:t>
      </w:r>
      <w:r w:rsidRPr="00382950">
        <w:rPr>
          <w:rFonts w:ascii="Times New Roman" w:hAnsi="Times New Roman" w:cs="Times New Roman"/>
          <w:sz w:val="24"/>
          <w:szCs w:val="24"/>
        </w:rPr>
        <w:lastRenderedPageBreak/>
        <w:t xml:space="preserve">implementation of this bike system means that the public bike system has been transformed into a bike sharing </w:t>
      </w:r>
      <w:r w:rsidR="0051349F" w:rsidRPr="00382950">
        <w:rPr>
          <w:rFonts w:ascii="Times New Roman" w:hAnsi="Times New Roman" w:cs="Times New Roman"/>
          <w:sz w:val="24"/>
          <w:szCs w:val="24"/>
        </w:rPr>
        <w:t>system (</w:t>
      </w:r>
      <w:r w:rsidRPr="00382950">
        <w:rPr>
          <w:rFonts w:ascii="Times New Roman" w:hAnsi="Times New Roman" w:cs="Times New Roman"/>
          <w:sz w:val="24"/>
          <w:szCs w:val="24"/>
        </w:rPr>
        <w:t>Shaheen, Guzman &amp; Zhang</w:t>
      </w:r>
      <w:r w:rsidR="0051349F" w:rsidRPr="00382950">
        <w:rPr>
          <w:rFonts w:ascii="Times New Roman" w:hAnsi="Times New Roman" w:cs="Times New Roman"/>
          <w:sz w:val="24"/>
          <w:szCs w:val="24"/>
        </w:rPr>
        <w:t>, 2010</w:t>
      </w:r>
      <w:r w:rsidRPr="00382950">
        <w:rPr>
          <w:rFonts w:ascii="Times New Roman" w:hAnsi="Times New Roman" w:cs="Times New Roman"/>
          <w:sz w:val="24"/>
          <w:szCs w:val="24"/>
        </w:rPr>
        <w:t xml:space="preserve">). </w:t>
      </w:r>
    </w:p>
    <w:p w14:paraId="14A66F87" w14:textId="77777777" w:rsidR="00900C3D" w:rsidRPr="00382950" w:rsidRDefault="00900C3D" w:rsidP="00B01E69">
      <w:pPr>
        <w:spacing w:line="480" w:lineRule="auto"/>
        <w:rPr>
          <w:rFonts w:ascii="Times New Roman" w:hAnsi="Times New Roman" w:cs="Times New Roman"/>
          <w:sz w:val="24"/>
          <w:szCs w:val="24"/>
        </w:rPr>
      </w:pPr>
    </w:p>
    <w:p w14:paraId="50115021" w14:textId="537A625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2007, the public bicycle system entered China, and successively carried out pilot projects in Beijing, Hangzhou, Wuhan and Guangzhou, and was gradually promoted to other cities (Shaheen, Zhang, Martin &amp; Guzman</w:t>
      </w:r>
      <w:r w:rsidR="0051349F" w:rsidRPr="00382950">
        <w:rPr>
          <w:rFonts w:ascii="Times New Roman" w:hAnsi="Times New Roman" w:cs="Times New Roman"/>
          <w:sz w:val="24"/>
          <w:szCs w:val="24"/>
        </w:rPr>
        <w:t>, 2011</w:t>
      </w:r>
      <w:r w:rsidRPr="00382950">
        <w:rPr>
          <w:rFonts w:ascii="Times New Roman" w:hAnsi="Times New Roman" w:cs="Times New Roman"/>
          <w:sz w:val="24"/>
          <w:szCs w:val="24"/>
        </w:rPr>
        <w:t>). In 2012, more than 50 large and medium-sized cities in China provided public bicycle services (Zhang, Zhang, Duan &amp; Bryde</w:t>
      </w:r>
      <w:r w:rsidR="0051349F" w:rsidRPr="00382950">
        <w:rPr>
          <w:rFonts w:ascii="Times New Roman" w:hAnsi="Times New Roman" w:cs="Times New Roman"/>
          <w:sz w:val="24"/>
          <w:szCs w:val="24"/>
        </w:rPr>
        <w:t>, 2015</w:t>
      </w:r>
      <w:r w:rsidRPr="00382950">
        <w:rPr>
          <w:rFonts w:ascii="Times New Roman" w:hAnsi="Times New Roman" w:cs="Times New Roman"/>
          <w:sz w:val="24"/>
          <w:szCs w:val="24"/>
        </w:rPr>
        <w:t>). Until March 2015, there are 215 cities and counties adopting public bicycle system in China (Li, Wang, Yang &amp; Ding</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However, due to the problems of operation cost, road planning and integrated management, the public bicycle system in many cities has been forced to stop. The public bicycle system in China is two investment modes: government investment + enterprise operations or enterprise investment + government subsidy. Public bicycle system relies too much on government funds with difficult profitability on its own, making it difficult for public bicycle enterprises to achieve large-scale development (Zhang el al.</w:t>
      </w:r>
      <w:r w:rsidR="0051349F" w:rsidRPr="00382950">
        <w:rPr>
          <w:rFonts w:ascii="Times New Roman" w:hAnsi="Times New Roman" w:cs="Times New Roman"/>
          <w:sz w:val="24"/>
          <w:szCs w:val="24"/>
        </w:rPr>
        <w:t>, 2015</w:t>
      </w:r>
      <w:r w:rsidRPr="00382950">
        <w:rPr>
          <w:rFonts w:ascii="Times New Roman" w:hAnsi="Times New Roman" w:cs="Times New Roman"/>
          <w:sz w:val="24"/>
          <w:szCs w:val="24"/>
        </w:rPr>
        <w:t>).</w:t>
      </w:r>
    </w:p>
    <w:p w14:paraId="433BE3C5" w14:textId="77777777" w:rsidR="00900C3D" w:rsidRPr="00382950" w:rsidRDefault="00900C3D" w:rsidP="00B01E69">
      <w:pPr>
        <w:spacing w:line="480" w:lineRule="auto"/>
        <w:rPr>
          <w:rFonts w:ascii="Times New Roman" w:hAnsi="Times New Roman" w:cs="Times New Roman"/>
          <w:sz w:val="24"/>
          <w:szCs w:val="24"/>
        </w:rPr>
      </w:pPr>
    </w:p>
    <w:p w14:paraId="6B9DD7FA" w14:textId="047BDE52"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2016, the bike-sharing system began to develop rapidly due to the Chinese government's advocacy (Jiang el al.</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The bike-sharing system effectively solves the problems of traditional public bicycle system. Based on mobile Internet technology, bike - sharing system builds a platform, and gather user, let the user become a node of the platform, the more nodes mean the higher value, so as to get rid of the circumstance that traditional public bicycle system has difficult profitability on its own (Chen, Ma, </w:t>
      </w:r>
      <w:r w:rsidRPr="00382950">
        <w:rPr>
          <w:rFonts w:ascii="Times New Roman" w:hAnsi="Times New Roman" w:cs="Times New Roman"/>
          <w:sz w:val="24"/>
          <w:szCs w:val="24"/>
        </w:rPr>
        <w:lastRenderedPageBreak/>
        <w:t>Pan &amp; Jakubowicz,2017).</w:t>
      </w:r>
    </w:p>
    <w:p w14:paraId="217382BD" w14:textId="77777777" w:rsidR="00900C3D" w:rsidRPr="00382950" w:rsidRDefault="00900C3D" w:rsidP="00B01E69">
      <w:pPr>
        <w:spacing w:line="480" w:lineRule="auto"/>
        <w:rPr>
          <w:rFonts w:ascii="Times New Roman" w:hAnsi="Times New Roman" w:cs="Times New Roman"/>
          <w:sz w:val="24"/>
          <w:szCs w:val="24"/>
        </w:rPr>
      </w:pPr>
    </w:p>
    <w:p w14:paraId="676B5C4F"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Assess the current market position of Mobike in order to inform and provide context for the primary research</w:t>
      </w:r>
    </w:p>
    <w:p w14:paraId="1CC11FC3" w14:textId="500AE8D1"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First, Mobike needs to understand the sharing economy in the UK. Then, compare the sharing economy in the China. Mobike would be able to know whether Mobike is adapted to UK's market environment. Mobike is one of China’s largest bike-sharing </w:t>
      </w:r>
      <w:r w:rsidR="0051349F" w:rsidRPr="00382950">
        <w:rPr>
          <w:rFonts w:ascii="Times New Roman" w:hAnsi="Times New Roman" w:cs="Times New Roman"/>
          <w:sz w:val="24"/>
          <w:szCs w:val="24"/>
        </w:rPr>
        <w:t>giants (</w:t>
      </w:r>
      <w:r w:rsidRPr="00382950">
        <w:rPr>
          <w:rFonts w:ascii="Times New Roman" w:hAnsi="Times New Roman" w:cs="Times New Roman"/>
          <w:sz w:val="24"/>
          <w:szCs w:val="24"/>
        </w:rPr>
        <w:t>Christensen</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The research on bike- sharing market in China can deepen the understanding of Mobike. In comparison with other bicycle- sharing companies, Mobike has its unique advantage in the competition of Chinese bicycle-sharing market. Studying UK's bike-sharing market helps Mobike know more about the competitors in UK. Comparing China’s bike-sharing market and UK bike-sharing market can help Mobike to have a better understand about whether Mobike's advantages in China can help Mobike how overcome barriers to entry in the UK market. Thus, occupied a part of UK's bike-sharing market. Finally, summarize the characteristics of Mobike under existing environment, and investigate about how Mobike can enter into UK market.</w:t>
      </w:r>
    </w:p>
    <w:p w14:paraId="37EC463F" w14:textId="77777777" w:rsidR="00900C3D" w:rsidRPr="00382950" w:rsidRDefault="00900C3D" w:rsidP="00B01E69">
      <w:pPr>
        <w:spacing w:line="480" w:lineRule="auto"/>
        <w:rPr>
          <w:rFonts w:ascii="Times New Roman" w:hAnsi="Times New Roman" w:cs="Times New Roman"/>
          <w:b/>
          <w:sz w:val="24"/>
          <w:szCs w:val="24"/>
        </w:rPr>
      </w:pPr>
    </w:p>
    <w:p w14:paraId="7E4FA085"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Carry out primary research, in the form of questionnaires to determine the market opportunity for bike sharing schemes in the UK</w:t>
      </w:r>
    </w:p>
    <w:p w14:paraId="4FCE1304" w14:textId="239F3E34"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Mobike in China is very successful, but Mobike successful experience in China will not necessarily suitable for UK market. In order to research and evaluation potential for Mobike to entry the UK market, will use research onion diagram. First of all, outline </w:t>
      </w:r>
      <w:r w:rsidRPr="00382950">
        <w:rPr>
          <w:rFonts w:ascii="Times New Roman" w:hAnsi="Times New Roman" w:cs="Times New Roman"/>
          <w:sz w:val="24"/>
          <w:szCs w:val="24"/>
        </w:rPr>
        <w:lastRenderedPageBreak/>
        <w:t xml:space="preserve">clearly the purpose of the research. Then, through Research Onion, find the most suitable research method for this thesis is the </w:t>
      </w:r>
      <w:r w:rsidR="00860781">
        <w:rPr>
          <w:rFonts w:ascii="Times New Roman" w:hAnsi="Times New Roman" w:cs="Times New Roman"/>
          <w:sz w:val="24"/>
          <w:szCs w:val="24"/>
        </w:rPr>
        <w:t>online questionnaire</w:t>
      </w:r>
      <w:r w:rsidRPr="00382950">
        <w:rPr>
          <w:rFonts w:ascii="Times New Roman" w:hAnsi="Times New Roman" w:cs="Times New Roman"/>
          <w:sz w:val="24"/>
          <w:szCs w:val="24"/>
        </w:rPr>
        <w:t xml:space="preserve"> method. Finally, the ethical issues and limitations which should be paid attention to in the investigation and research are given.</w:t>
      </w:r>
    </w:p>
    <w:p w14:paraId="2FBC4E4E" w14:textId="77777777" w:rsidR="00900C3D" w:rsidRPr="00382950" w:rsidRDefault="00900C3D" w:rsidP="00B01E69">
      <w:pPr>
        <w:spacing w:line="480" w:lineRule="auto"/>
        <w:rPr>
          <w:rFonts w:ascii="Times New Roman" w:hAnsi="Times New Roman" w:cs="Times New Roman"/>
          <w:sz w:val="24"/>
          <w:szCs w:val="24"/>
        </w:rPr>
      </w:pPr>
    </w:p>
    <w:p w14:paraId="6614D59C"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Make recommendations for market entry premised on the findings of the primary research</w:t>
      </w:r>
    </w:p>
    <w:p w14:paraId="4853A241" w14:textId="2722B61F"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This research adopts </w:t>
      </w:r>
      <w:r w:rsidR="00860781">
        <w:rPr>
          <w:rFonts w:ascii="Times New Roman" w:hAnsi="Times New Roman" w:cs="Times New Roman"/>
          <w:sz w:val="24"/>
          <w:szCs w:val="24"/>
        </w:rPr>
        <w:t>online questionnaire</w:t>
      </w:r>
      <w:r w:rsidRPr="00382950">
        <w:rPr>
          <w:rFonts w:ascii="Times New Roman" w:hAnsi="Times New Roman" w:cs="Times New Roman"/>
          <w:sz w:val="24"/>
          <w:szCs w:val="24"/>
        </w:rPr>
        <w:t xml:space="preserve">s and carries on analysis according to the results collected by </w:t>
      </w:r>
      <w:r w:rsidR="00860781">
        <w:rPr>
          <w:rFonts w:ascii="Times New Roman" w:hAnsi="Times New Roman" w:cs="Times New Roman"/>
          <w:sz w:val="24"/>
          <w:szCs w:val="24"/>
        </w:rPr>
        <w:t>online questionnaire</w:t>
      </w:r>
      <w:r w:rsidRPr="00382950">
        <w:rPr>
          <w:rFonts w:ascii="Times New Roman" w:hAnsi="Times New Roman" w:cs="Times New Roman"/>
          <w:sz w:val="24"/>
          <w:szCs w:val="24"/>
        </w:rPr>
        <w:t>s. In addition to simple and descriptive statistical analysis (such as mean, median mode etc.) this thesis will also employ ANOVA.</w:t>
      </w:r>
    </w:p>
    <w:p w14:paraId="4B84769F" w14:textId="77777777" w:rsidR="00900C3D" w:rsidRPr="00382950" w:rsidRDefault="00900C3D" w:rsidP="00B01E69">
      <w:pPr>
        <w:spacing w:line="480" w:lineRule="auto"/>
        <w:rPr>
          <w:rFonts w:ascii="Times New Roman" w:hAnsi="Times New Roman" w:cs="Times New Roman"/>
          <w:sz w:val="24"/>
          <w:szCs w:val="24"/>
        </w:rPr>
      </w:pPr>
    </w:p>
    <w:p w14:paraId="33C797E4" w14:textId="5ABEF0F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result of the research is that Mobike is very popular in the UK.</w:t>
      </w:r>
      <w:r w:rsidRPr="00382950">
        <w:rPr>
          <w:rFonts w:ascii="Times New Roman" w:hAnsi="Times New Roman" w:cs="Times New Roman"/>
        </w:rPr>
        <w:t xml:space="preserve"> </w:t>
      </w:r>
      <w:r w:rsidRPr="00382950">
        <w:rPr>
          <w:rFonts w:ascii="Times New Roman" w:hAnsi="Times New Roman" w:cs="Times New Roman"/>
          <w:sz w:val="24"/>
          <w:szCs w:val="24"/>
        </w:rPr>
        <w:t xml:space="preserve">The Guardian editor Pidd (2017) has sent tweets and written articles to express his love and concern for Mobike. From the result, Mobike into the UK market has market potential, but it also has encountered some problems. On June 29, 2017, Mobike was officially launched in Manchester. A total of 1000 bicycles have been launched in the initial </w:t>
      </w:r>
      <w:r w:rsidR="0051349F" w:rsidRPr="00382950">
        <w:rPr>
          <w:rFonts w:ascii="Times New Roman" w:hAnsi="Times New Roman" w:cs="Times New Roman"/>
          <w:sz w:val="24"/>
          <w:szCs w:val="24"/>
        </w:rPr>
        <w:t>project (</w:t>
      </w:r>
      <w:r w:rsidRPr="00382950">
        <w:rPr>
          <w:rFonts w:ascii="Times New Roman" w:hAnsi="Times New Roman" w:cs="Times New Roman"/>
          <w:sz w:val="24"/>
          <w:szCs w:val="24"/>
        </w:rPr>
        <w:t>Mobike</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It had been reported that many had been sabotage, theft or took for their </w:t>
      </w:r>
      <w:r w:rsidR="0051349F" w:rsidRPr="00382950">
        <w:rPr>
          <w:rFonts w:ascii="Times New Roman" w:hAnsi="Times New Roman" w:cs="Times New Roman"/>
          <w:sz w:val="24"/>
          <w:szCs w:val="24"/>
        </w:rPr>
        <w:t>own (</w:t>
      </w:r>
      <w:r w:rsidRPr="00382950">
        <w:rPr>
          <w:rFonts w:ascii="Times New Roman" w:hAnsi="Times New Roman" w:cs="Times New Roman"/>
          <w:sz w:val="24"/>
          <w:szCs w:val="24"/>
        </w:rPr>
        <w:t>Kirby</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Before entering into the UK market, when Mobike entered some Chinese cities there were phenomenon that bicycles were thrown into canals or wheels were unloaded. These problems inevitably make people worry about the future of Mobike, but Mobike can learn how to deal with similar problems as China does. These problems </w:t>
      </w:r>
      <w:r w:rsidRPr="00382950">
        <w:rPr>
          <w:rFonts w:ascii="Times New Roman" w:hAnsi="Times New Roman" w:cs="Times New Roman"/>
          <w:sz w:val="24"/>
          <w:szCs w:val="24"/>
        </w:rPr>
        <w:lastRenderedPageBreak/>
        <w:t xml:space="preserve">can be reduced by encouraging users to report the damaged vehicles and free </w:t>
      </w:r>
      <w:r w:rsidR="0051349F" w:rsidRPr="00382950">
        <w:rPr>
          <w:rFonts w:ascii="Times New Roman" w:hAnsi="Times New Roman" w:cs="Times New Roman"/>
          <w:sz w:val="24"/>
          <w:szCs w:val="24"/>
        </w:rPr>
        <w:t>parking (</w:t>
      </w:r>
      <w:r w:rsidRPr="00382950">
        <w:rPr>
          <w:rFonts w:ascii="Times New Roman" w:hAnsi="Times New Roman" w:cs="Times New Roman"/>
          <w:sz w:val="24"/>
          <w:szCs w:val="24"/>
        </w:rPr>
        <w:t>Kirby</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B1ACF69" w14:textId="77777777" w:rsidR="00900C3D" w:rsidRPr="00382950" w:rsidRDefault="00900C3D" w:rsidP="00B01E69">
      <w:pPr>
        <w:spacing w:line="480" w:lineRule="auto"/>
        <w:rPr>
          <w:rFonts w:ascii="Times New Roman" w:hAnsi="Times New Roman" w:cs="Times New Roman"/>
          <w:sz w:val="24"/>
          <w:szCs w:val="24"/>
        </w:rPr>
      </w:pPr>
    </w:p>
    <w:p w14:paraId="1E93B0DC"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addition to the sabotage to Mobike, it’s necessary for Mobike to improve the deficiencies of products to be more fitting of British culture. For example, in Chinese impression, the traditional British people are tall and more likely to make vehicles larger. However, in fact, the current situation seems to have changed. Small bike basket in China maybe be designed to avoid users to put their children in the basket and cause security problems, but this may not be the same in the UK(Hazael,2015).</w:t>
      </w:r>
    </w:p>
    <w:p w14:paraId="06526479" w14:textId="063E9D37" w:rsidR="006D4F0B" w:rsidRPr="00382950" w:rsidRDefault="006D4F0B" w:rsidP="00B01E69">
      <w:pPr>
        <w:spacing w:line="480" w:lineRule="auto"/>
        <w:rPr>
          <w:rFonts w:ascii="Times New Roman" w:hAnsi="Times New Roman" w:cs="Times New Roman"/>
          <w:sz w:val="24"/>
          <w:szCs w:val="24"/>
        </w:rPr>
      </w:pPr>
    </w:p>
    <w:p w14:paraId="72C3C094" w14:textId="02603D8D" w:rsidR="00900C3D" w:rsidRPr="00382950" w:rsidRDefault="00900C3D" w:rsidP="00B01E69">
      <w:pPr>
        <w:spacing w:line="480" w:lineRule="auto"/>
        <w:rPr>
          <w:rFonts w:ascii="Times New Roman" w:hAnsi="Times New Roman" w:cs="Times New Roman"/>
          <w:sz w:val="24"/>
          <w:szCs w:val="24"/>
        </w:rPr>
      </w:pPr>
    </w:p>
    <w:p w14:paraId="4125E98B" w14:textId="667D507D" w:rsidR="003B106F" w:rsidRPr="00382950" w:rsidRDefault="003B106F" w:rsidP="00B01E69">
      <w:pPr>
        <w:spacing w:line="480" w:lineRule="auto"/>
        <w:rPr>
          <w:rFonts w:ascii="Times New Roman" w:hAnsi="Times New Roman" w:cs="Times New Roman"/>
          <w:sz w:val="24"/>
          <w:szCs w:val="24"/>
        </w:rPr>
      </w:pPr>
    </w:p>
    <w:p w14:paraId="7085B7D4" w14:textId="564A3B9C" w:rsidR="003B106F" w:rsidRDefault="003B106F" w:rsidP="00B01E69">
      <w:pPr>
        <w:spacing w:line="480" w:lineRule="auto"/>
        <w:rPr>
          <w:rFonts w:ascii="Times New Roman" w:hAnsi="Times New Roman" w:cs="Times New Roman"/>
          <w:sz w:val="24"/>
          <w:szCs w:val="24"/>
        </w:rPr>
      </w:pPr>
    </w:p>
    <w:p w14:paraId="78DDB665" w14:textId="45BC2401" w:rsidR="00D74203" w:rsidRDefault="00D74203" w:rsidP="00B01E69">
      <w:pPr>
        <w:spacing w:line="480" w:lineRule="auto"/>
        <w:rPr>
          <w:rFonts w:ascii="Times New Roman" w:hAnsi="Times New Roman" w:cs="Times New Roman"/>
          <w:sz w:val="24"/>
          <w:szCs w:val="24"/>
        </w:rPr>
      </w:pPr>
    </w:p>
    <w:p w14:paraId="5DBE13E7" w14:textId="7DAA829F" w:rsidR="00D74203" w:rsidRDefault="00D74203" w:rsidP="00B01E69">
      <w:pPr>
        <w:spacing w:line="480" w:lineRule="auto"/>
        <w:rPr>
          <w:rFonts w:ascii="Times New Roman" w:hAnsi="Times New Roman" w:cs="Times New Roman"/>
          <w:sz w:val="24"/>
          <w:szCs w:val="24"/>
        </w:rPr>
      </w:pPr>
    </w:p>
    <w:p w14:paraId="1162122A" w14:textId="0A87249F" w:rsidR="00D74203" w:rsidRDefault="00D74203" w:rsidP="00B01E69">
      <w:pPr>
        <w:spacing w:line="480" w:lineRule="auto"/>
        <w:rPr>
          <w:rFonts w:ascii="Times New Roman" w:hAnsi="Times New Roman" w:cs="Times New Roman"/>
          <w:sz w:val="24"/>
          <w:szCs w:val="24"/>
        </w:rPr>
      </w:pPr>
    </w:p>
    <w:p w14:paraId="7D949A2F" w14:textId="1A01175C" w:rsidR="00D74203" w:rsidRDefault="00D74203" w:rsidP="00B01E69">
      <w:pPr>
        <w:spacing w:line="480" w:lineRule="auto"/>
        <w:rPr>
          <w:rFonts w:ascii="Times New Roman" w:hAnsi="Times New Roman" w:cs="Times New Roman"/>
          <w:sz w:val="24"/>
          <w:szCs w:val="24"/>
        </w:rPr>
      </w:pPr>
    </w:p>
    <w:p w14:paraId="36E9D5A7" w14:textId="1523073C" w:rsidR="00D74203" w:rsidRDefault="00D74203" w:rsidP="00B01E69">
      <w:pPr>
        <w:spacing w:line="480" w:lineRule="auto"/>
        <w:rPr>
          <w:rFonts w:ascii="Times New Roman" w:hAnsi="Times New Roman" w:cs="Times New Roman"/>
          <w:sz w:val="24"/>
          <w:szCs w:val="24"/>
        </w:rPr>
      </w:pPr>
    </w:p>
    <w:p w14:paraId="7BD94629" w14:textId="40807D4E" w:rsidR="00D74203" w:rsidRDefault="00D74203" w:rsidP="00B01E69">
      <w:pPr>
        <w:spacing w:line="480" w:lineRule="auto"/>
        <w:rPr>
          <w:rFonts w:ascii="Times New Roman" w:hAnsi="Times New Roman" w:cs="Times New Roman"/>
          <w:sz w:val="24"/>
          <w:szCs w:val="24"/>
        </w:rPr>
      </w:pPr>
    </w:p>
    <w:p w14:paraId="1C53E9E3" w14:textId="4E4F77A6" w:rsidR="00D74203" w:rsidRDefault="00D74203" w:rsidP="00B01E69">
      <w:pPr>
        <w:spacing w:line="480" w:lineRule="auto"/>
        <w:rPr>
          <w:rFonts w:ascii="Times New Roman" w:hAnsi="Times New Roman" w:cs="Times New Roman"/>
          <w:sz w:val="24"/>
          <w:szCs w:val="24"/>
        </w:rPr>
      </w:pPr>
    </w:p>
    <w:p w14:paraId="59ADFD89" w14:textId="063F739C" w:rsidR="00D74203" w:rsidRDefault="00D74203" w:rsidP="00B01E69">
      <w:pPr>
        <w:spacing w:line="480" w:lineRule="auto"/>
        <w:rPr>
          <w:rFonts w:ascii="Times New Roman" w:hAnsi="Times New Roman" w:cs="Times New Roman"/>
          <w:sz w:val="24"/>
          <w:szCs w:val="24"/>
        </w:rPr>
      </w:pPr>
    </w:p>
    <w:p w14:paraId="4B42DF0B" w14:textId="77777777" w:rsidR="00D74203" w:rsidRPr="00382950" w:rsidRDefault="00D74203" w:rsidP="00B01E69">
      <w:pPr>
        <w:spacing w:line="480" w:lineRule="auto"/>
        <w:rPr>
          <w:rFonts w:ascii="Times New Roman" w:hAnsi="Times New Roman" w:cs="Times New Roman"/>
          <w:sz w:val="24"/>
          <w:szCs w:val="24"/>
        </w:rPr>
      </w:pPr>
    </w:p>
    <w:p w14:paraId="3C2E1A65" w14:textId="05033F6F" w:rsidR="00900C3D" w:rsidRPr="00382950" w:rsidRDefault="00900C3D" w:rsidP="00B01E69">
      <w:pPr>
        <w:spacing w:line="480" w:lineRule="auto"/>
        <w:outlineLvl w:val="0"/>
        <w:rPr>
          <w:rFonts w:ascii="Times New Roman" w:hAnsi="Times New Roman" w:cs="Times New Roman"/>
          <w:b/>
          <w:sz w:val="36"/>
          <w:szCs w:val="36"/>
        </w:rPr>
      </w:pPr>
      <w:bookmarkStart w:id="3" w:name="_Toc512247556"/>
      <w:r w:rsidRPr="00382950">
        <w:rPr>
          <w:rFonts w:ascii="Times New Roman" w:hAnsi="Times New Roman" w:cs="Times New Roman"/>
          <w:b/>
          <w:sz w:val="36"/>
          <w:szCs w:val="36"/>
        </w:rPr>
        <w:lastRenderedPageBreak/>
        <w:t>2.0</w:t>
      </w:r>
      <w:r w:rsidR="003B106F" w:rsidRPr="00382950">
        <w:rPr>
          <w:rFonts w:ascii="Times New Roman" w:hAnsi="Times New Roman" w:cs="Times New Roman"/>
          <w:b/>
          <w:sz w:val="36"/>
          <w:szCs w:val="36"/>
        </w:rPr>
        <w:t xml:space="preserve"> </w:t>
      </w:r>
      <w:r w:rsidRPr="00382950">
        <w:rPr>
          <w:rFonts w:ascii="Times New Roman" w:hAnsi="Times New Roman" w:cs="Times New Roman"/>
          <w:b/>
          <w:sz w:val="36"/>
          <w:szCs w:val="36"/>
        </w:rPr>
        <w:t>Literature Review</w:t>
      </w:r>
      <w:bookmarkEnd w:id="3"/>
    </w:p>
    <w:p w14:paraId="4FB77858" w14:textId="79515424" w:rsidR="00900C3D" w:rsidRPr="00382950" w:rsidRDefault="00900C3D" w:rsidP="00B01E69">
      <w:pPr>
        <w:spacing w:line="480" w:lineRule="auto"/>
        <w:outlineLvl w:val="1"/>
        <w:rPr>
          <w:rFonts w:ascii="Times New Roman" w:hAnsi="Times New Roman" w:cs="Times New Roman"/>
          <w:b/>
          <w:sz w:val="36"/>
          <w:szCs w:val="36"/>
        </w:rPr>
      </w:pPr>
      <w:bookmarkStart w:id="4" w:name="_Toc512247557"/>
      <w:r w:rsidRPr="00382950">
        <w:rPr>
          <w:rFonts w:ascii="Times New Roman" w:hAnsi="Times New Roman" w:cs="Times New Roman"/>
          <w:b/>
          <w:sz w:val="36"/>
          <w:szCs w:val="36"/>
        </w:rPr>
        <w:t>2.1</w:t>
      </w:r>
      <w:r w:rsidR="003B106F" w:rsidRPr="00382950">
        <w:rPr>
          <w:rFonts w:ascii="Times New Roman" w:hAnsi="Times New Roman" w:cs="Times New Roman"/>
          <w:b/>
          <w:sz w:val="36"/>
          <w:szCs w:val="36"/>
        </w:rPr>
        <w:t xml:space="preserve"> </w:t>
      </w:r>
      <w:r w:rsidRPr="00382950">
        <w:rPr>
          <w:rFonts w:ascii="Times New Roman" w:hAnsi="Times New Roman" w:cs="Times New Roman"/>
          <w:b/>
          <w:sz w:val="36"/>
          <w:szCs w:val="36"/>
        </w:rPr>
        <w:t xml:space="preserve">Chapter </w:t>
      </w:r>
      <w:r w:rsidR="00AA571A">
        <w:rPr>
          <w:rFonts w:ascii="Times New Roman" w:hAnsi="Times New Roman" w:cs="Times New Roman"/>
          <w:b/>
          <w:sz w:val="36"/>
          <w:szCs w:val="36"/>
        </w:rPr>
        <w:t>I</w:t>
      </w:r>
      <w:r w:rsidRPr="00382950">
        <w:rPr>
          <w:rFonts w:ascii="Times New Roman" w:hAnsi="Times New Roman" w:cs="Times New Roman"/>
          <w:b/>
          <w:sz w:val="36"/>
          <w:szCs w:val="36"/>
        </w:rPr>
        <w:t>ntroduction</w:t>
      </w:r>
      <w:bookmarkEnd w:id="4"/>
    </w:p>
    <w:p w14:paraId="4C90B823" w14:textId="2C982E1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chapter mainly shows literatures that will be used in the theme of ‘Evaluation of Potential for Mobike to Entry the UK Market’. This literature has been collected by the second-hand data survey method, which provides paper with a large amount of theoretical support and data. Bike-sharing as one of the typical examples of sharing economy. First, Mobike needs to understand the sharing economy in the UK.</w:t>
      </w:r>
      <w:r w:rsidRPr="00382950">
        <w:rPr>
          <w:rFonts w:ascii="Times New Roman" w:hAnsi="Times New Roman" w:cs="Times New Roman"/>
        </w:rPr>
        <w:t xml:space="preserve"> </w:t>
      </w:r>
      <w:r w:rsidRPr="00382950">
        <w:rPr>
          <w:rFonts w:ascii="Times New Roman" w:hAnsi="Times New Roman" w:cs="Times New Roman"/>
          <w:sz w:val="24"/>
          <w:szCs w:val="24"/>
        </w:rPr>
        <w:t xml:space="preserve">Then, compare the sharing economy in the China. Mobike would be able to know whether Mobike is adapted to UK's market environment. Mobike is one of China’s largest bike-sharing </w:t>
      </w:r>
      <w:r w:rsidR="0051349F" w:rsidRPr="00382950">
        <w:rPr>
          <w:rFonts w:ascii="Times New Roman" w:hAnsi="Times New Roman" w:cs="Times New Roman"/>
          <w:sz w:val="24"/>
          <w:szCs w:val="24"/>
        </w:rPr>
        <w:t>giants (</w:t>
      </w:r>
      <w:r w:rsidRPr="00382950">
        <w:rPr>
          <w:rFonts w:ascii="Times New Roman" w:hAnsi="Times New Roman" w:cs="Times New Roman"/>
          <w:sz w:val="24"/>
          <w:szCs w:val="24"/>
        </w:rPr>
        <w:t>Christensen</w:t>
      </w:r>
      <w:r w:rsidR="0051349F" w:rsidRPr="00382950">
        <w:rPr>
          <w:rFonts w:ascii="Times New Roman" w:hAnsi="Times New Roman" w:cs="Times New Roman"/>
          <w:sz w:val="24"/>
          <w:szCs w:val="24"/>
        </w:rPr>
        <w:t>, 2017</w:t>
      </w:r>
      <w:r w:rsidRPr="00382950">
        <w:rPr>
          <w:rFonts w:ascii="Times New Roman" w:hAnsi="Times New Roman" w:cs="Times New Roman"/>
          <w:sz w:val="24"/>
          <w:szCs w:val="24"/>
        </w:rPr>
        <w:t>). The research on bike- sharing market in China can deepen the understanding of Mobike. In comparison with other bicycle- sharing companies, Mobike has its unique advantage in the competition of Chinese bicycle-sharing market. Studying UK's bike-sharing market helps Mobike know more about the competitors in UK. Comparing China’s bike-sharing market and UK bike-sharing market can help Mobike to have a better understand about whether Mobike's advantages in China can help Mobike how overcome barriers to entry in the UK market. Thus, occupied a part of UK's bike-sharing market. Finally, summarize the characteristics of Mobike under existing environment, and investigate about how Mobike can enter into UK market.</w:t>
      </w:r>
    </w:p>
    <w:p w14:paraId="66F4ED54" w14:textId="5998EF9C" w:rsidR="00900C3D" w:rsidRDefault="00900C3D" w:rsidP="00B01E69">
      <w:pPr>
        <w:spacing w:line="480" w:lineRule="auto"/>
        <w:rPr>
          <w:rFonts w:ascii="Times New Roman" w:hAnsi="Times New Roman" w:cs="Times New Roman"/>
          <w:sz w:val="24"/>
          <w:szCs w:val="24"/>
        </w:rPr>
      </w:pPr>
    </w:p>
    <w:p w14:paraId="5B2D0B56" w14:textId="0F27DE70" w:rsidR="00C2468A" w:rsidRDefault="00C2468A" w:rsidP="00B01E69">
      <w:pPr>
        <w:spacing w:line="480" w:lineRule="auto"/>
        <w:rPr>
          <w:rFonts w:ascii="Times New Roman" w:hAnsi="Times New Roman" w:cs="Times New Roman"/>
          <w:sz w:val="24"/>
          <w:szCs w:val="24"/>
        </w:rPr>
      </w:pPr>
    </w:p>
    <w:p w14:paraId="078D3666" w14:textId="77777777" w:rsidR="00C2468A" w:rsidRPr="00382950" w:rsidRDefault="00C2468A" w:rsidP="00B01E69">
      <w:pPr>
        <w:spacing w:line="480" w:lineRule="auto"/>
        <w:rPr>
          <w:rFonts w:ascii="Times New Roman" w:hAnsi="Times New Roman" w:cs="Times New Roman"/>
          <w:sz w:val="24"/>
          <w:szCs w:val="24"/>
        </w:rPr>
      </w:pPr>
    </w:p>
    <w:p w14:paraId="5D41AED1" w14:textId="77777777" w:rsidR="00900C3D" w:rsidRPr="00382950" w:rsidRDefault="00900C3D" w:rsidP="00B01E69">
      <w:pPr>
        <w:spacing w:line="480" w:lineRule="auto"/>
        <w:outlineLvl w:val="1"/>
        <w:rPr>
          <w:rFonts w:ascii="Times New Roman" w:hAnsi="Times New Roman" w:cs="Times New Roman"/>
          <w:b/>
          <w:sz w:val="36"/>
          <w:szCs w:val="36"/>
        </w:rPr>
      </w:pPr>
      <w:bookmarkStart w:id="5" w:name="_Toc512247558"/>
      <w:r w:rsidRPr="00382950">
        <w:rPr>
          <w:rFonts w:ascii="Times New Roman" w:hAnsi="Times New Roman" w:cs="Times New Roman"/>
          <w:b/>
          <w:sz w:val="36"/>
          <w:szCs w:val="36"/>
        </w:rPr>
        <w:lastRenderedPageBreak/>
        <w:t>2.2 Sharing Economy</w:t>
      </w:r>
      <w:bookmarkEnd w:id="5"/>
    </w:p>
    <w:p w14:paraId="3BDC7911" w14:textId="2B648D66" w:rsidR="00900C3D" w:rsidRPr="00382950" w:rsidRDefault="00900C3D" w:rsidP="00B01E69">
      <w:pPr>
        <w:spacing w:line="480" w:lineRule="auto"/>
        <w:outlineLvl w:val="2"/>
        <w:rPr>
          <w:rFonts w:ascii="Times New Roman" w:hAnsi="Times New Roman" w:cs="Times New Roman"/>
          <w:b/>
          <w:sz w:val="36"/>
          <w:szCs w:val="36"/>
        </w:rPr>
      </w:pPr>
      <w:bookmarkStart w:id="6" w:name="_Toc512247559"/>
      <w:r w:rsidRPr="00382950">
        <w:rPr>
          <w:rFonts w:ascii="Times New Roman" w:hAnsi="Times New Roman" w:cs="Times New Roman"/>
          <w:b/>
          <w:sz w:val="36"/>
          <w:szCs w:val="36"/>
        </w:rPr>
        <w:t xml:space="preserve">2.2.1 Overview of </w:t>
      </w:r>
      <w:r w:rsidR="0051349F">
        <w:rPr>
          <w:rFonts w:ascii="Times New Roman" w:hAnsi="Times New Roman" w:cs="Times New Roman"/>
          <w:b/>
          <w:sz w:val="36"/>
          <w:szCs w:val="36"/>
        </w:rPr>
        <w:t>S</w:t>
      </w:r>
      <w:r w:rsidR="0051349F" w:rsidRPr="00382950">
        <w:rPr>
          <w:rFonts w:ascii="Times New Roman" w:hAnsi="Times New Roman" w:cs="Times New Roman"/>
          <w:b/>
          <w:sz w:val="36"/>
          <w:szCs w:val="36"/>
        </w:rPr>
        <w:t>haring</w:t>
      </w:r>
      <w:r w:rsidRPr="00382950">
        <w:rPr>
          <w:rFonts w:ascii="Times New Roman" w:hAnsi="Times New Roman" w:cs="Times New Roman"/>
          <w:b/>
          <w:sz w:val="36"/>
          <w:szCs w:val="36"/>
        </w:rPr>
        <w:t xml:space="preserve"> </w:t>
      </w:r>
      <w:r w:rsidR="0051349F">
        <w:rPr>
          <w:rFonts w:ascii="Times New Roman" w:hAnsi="Times New Roman" w:cs="Times New Roman"/>
          <w:b/>
          <w:sz w:val="36"/>
          <w:szCs w:val="36"/>
        </w:rPr>
        <w:t>E</w:t>
      </w:r>
      <w:r w:rsidRPr="00382950">
        <w:rPr>
          <w:rFonts w:ascii="Times New Roman" w:hAnsi="Times New Roman" w:cs="Times New Roman"/>
          <w:b/>
          <w:sz w:val="36"/>
          <w:szCs w:val="36"/>
        </w:rPr>
        <w:t>conomy</w:t>
      </w:r>
      <w:bookmarkEnd w:id="6"/>
    </w:p>
    <w:p w14:paraId="141D65A8" w14:textId="3EF7B07D"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concept of sharing economy was first proposed jointly by Felson and Spaeth from the USA. They describe a new mode of living consumption by means of collaborative consumption. Its main characteristics are: individuals through third-party market platform for point-to-point direct transactions of goods and services (Felson &amp; Spaeth</w:t>
      </w:r>
      <w:r w:rsidR="00AA571A" w:rsidRPr="00382950">
        <w:rPr>
          <w:rFonts w:ascii="Times New Roman" w:hAnsi="Times New Roman" w:cs="Times New Roman"/>
          <w:sz w:val="24"/>
          <w:szCs w:val="24"/>
        </w:rPr>
        <w:t>, 1978</w:t>
      </w:r>
      <w:r w:rsidRPr="00382950">
        <w:rPr>
          <w:rFonts w:ascii="Times New Roman" w:hAnsi="Times New Roman" w:cs="Times New Roman"/>
          <w:sz w:val="24"/>
          <w:szCs w:val="24"/>
        </w:rPr>
        <w:t>). In 1984, American social scientist Paul put forward the concept of Lifestyles of Health and Sustainability (LOHAS), which advocates a healthy and loving way of life on Earth. Although the concepts of environmental protection, green life and slow living have emerged all along, most of the time the healthy lifestyle which focus on environment is still based on a sense of crisis of danger and harm. What is emphasized about that is ‘what cannot be done and cannot be eaten’. By contrast, the attitude of LOHAS is optimistic and inclusive. LOHAS emphasizes healthy, happy life. LOHAS believe that to care for the environment and ecology is to care for ourselves. So, its concept of ‘greener, more convenient and harmonious’ advocated was difficult to put into practice (French &amp; Showers</w:t>
      </w:r>
      <w:r w:rsidR="00AA571A" w:rsidRPr="00382950">
        <w:rPr>
          <w:rFonts w:ascii="Times New Roman" w:hAnsi="Times New Roman" w:cs="Times New Roman"/>
          <w:sz w:val="24"/>
          <w:szCs w:val="24"/>
        </w:rPr>
        <w:t>, 2008</w:t>
      </w:r>
      <w:r w:rsidRPr="00382950">
        <w:rPr>
          <w:rFonts w:ascii="Times New Roman" w:hAnsi="Times New Roman" w:cs="Times New Roman"/>
          <w:sz w:val="24"/>
          <w:szCs w:val="24"/>
        </w:rPr>
        <w:t xml:space="preserve">). </w:t>
      </w:r>
    </w:p>
    <w:p w14:paraId="46D1A7C3" w14:textId="77777777" w:rsidR="00900C3D" w:rsidRPr="00382950" w:rsidRDefault="00900C3D" w:rsidP="00B01E69">
      <w:pPr>
        <w:spacing w:line="480" w:lineRule="auto"/>
        <w:rPr>
          <w:rFonts w:ascii="Times New Roman" w:hAnsi="Times New Roman" w:cs="Times New Roman"/>
          <w:sz w:val="24"/>
          <w:szCs w:val="24"/>
        </w:rPr>
      </w:pPr>
    </w:p>
    <w:p w14:paraId="741DB37C" w14:textId="63B5006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essence of sharing economy is the sharing of infrastructure (Gregory &amp; Halff</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Sharing Economy is based on the ‘Internet </w:t>
      </w:r>
      <w:r w:rsidR="00C2468A">
        <w:rPr>
          <w:rFonts w:ascii="Times New Roman" w:hAnsi="Times New Roman" w:cs="Times New Roman"/>
          <w:sz w:val="24"/>
          <w:szCs w:val="24"/>
        </w:rPr>
        <w:t>P</w:t>
      </w:r>
      <w:r w:rsidRPr="00382950">
        <w:rPr>
          <w:rFonts w:ascii="Times New Roman" w:hAnsi="Times New Roman" w:cs="Times New Roman"/>
          <w:sz w:val="24"/>
          <w:szCs w:val="24"/>
        </w:rPr>
        <w:t>lus’ economic environment, with the help of the network and other third-party platforms.</w:t>
      </w:r>
      <w:r w:rsidRPr="00382950">
        <w:rPr>
          <w:rFonts w:ascii="Times New Roman" w:hAnsi="Times New Roman" w:cs="Times New Roman"/>
        </w:rPr>
        <w:t xml:space="preserve"> </w:t>
      </w:r>
      <w:r w:rsidRPr="00382950">
        <w:rPr>
          <w:rFonts w:ascii="Times New Roman" w:hAnsi="Times New Roman" w:cs="Times New Roman"/>
          <w:sz w:val="24"/>
          <w:szCs w:val="24"/>
        </w:rPr>
        <w:t xml:space="preserve">The ‘Internet Plus’ is a new economic form to realize the combination of the Internet and traditional industries by relying on the Internet information technology, which aims to achieve the economic </w:t>
      </w:r>
      <w:r w:rsidRPr="00382950">
        <w:rPr>
          <w:rFonts w:ascii="Times New Roman" w:hAnsi="Times New Roman" w:cs="Times New Roman"/>
          <w:sz w:val="24"/>
          <w:szCs w:val="24"/>
        </w:rPr>
        <w:lastRenderedPageBreak/>
        <w:t xml:space="preserve">transformation and upgrading by optimizing production factors, updating business systems, and restructuring business models (Cui, Fan, Qin, Wang &amp; Chen, 2017). The purpose of the ‘Internet Plus’ program is to give full play to the advantages of the Internet and integrate the Internet with traditional industries deeply in order to improve productivity and finally realize the increase of social wealth (Cui et al, 2017). Sharing economy integrates a large number of scattered idle resources in society so as to realize the temporary transfer of the right to use idle resources (assets or skills), the accurate matching and the interconnection of idle resources. Sharing economy achieves platform agglomeration, reuse and supply and demand match, which </w:t>
      </w:r>
      <w:r w:rsidR="00AA571A" w:rsidRPr="00382950">
        <w:rPr>
          <w:rFonts w:ascii="Times New Roman" w:hAnsi="Times New Roman" w:cs="Times New Roman"/>
          <w:sz w:val="24"/>
          <w:szCs w:val="24"/>
        </w:rPr>
        <w:t>a new commercial form is</w:t>
      </w:r>
      <w:r w:rsidRPr="00382950">
        <w:rPr>
          <w:rFonts w:ascii="Times New Roman" w:hAnsi="Times New Roman" w:cs="Times New Roman"/>
          <w:sz w:val="24"/>
          <w:szCs w:val="24"/>
        </w:rPr>
        <w:t xml:space="preserve"> promoting the optimal allocation and rational utilization of social resources. The sharing economy is characterized by unlimited openness, universal participation and </w:t>
      </w:r>
      <w:r w:rsidR="00C2468A" w:rsidRPr="00382950">
        <w:rPr>
          <w:rFonts w:ascii="Times New Roman" w:hAnsi="Times New Roman" w:cs="Times New Roman"/>
          <w:sz w:val="24"/>
          <w:szCs w:val="24"/>
        </w:rPr>
        <w:t>boundary less</w:t>
      </w:r>
      <w:r w:rsidRPr="00382950">
        <w:rPr>
          <w:rFonts w:ascii="Times New Roman" w:hAnsi="Times New Roman" w:cs="Times New Roman"/>
          <w:sz w:val="24"/>
          <w:szCs w:val="24"/>
        </w:rPr>
        <w:t xml:space="preserve"> organization. (Peppard &amp; Ward</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The typical representatives of the sharing economy came from the ride-hailing app industry, such as Uber. Then the sharing economy began to involve all aspects of life, such as Airbnb in the residential sector (Cusumano</w:t>
      </w:r>
      <w:r w:rsidR="00AA571A" w:rsidRPr="00382950">
        <w:rPr>
          <w:rFonts w:ascii="Times New Roman" w:hAnsi="Times New Roman" w:cs="Times New Roman"/>
          <w:sz w:val="24"/>
          <w:szCs w:val="24"/>
        </w:rPr>
        <w:t>, 2015</w:t>
      </w:r>
      <w:r w:rsidRPr="00382950">
        <w:rPr>
          <w:rFonts w:ascii="Times New Roman" w:hAnsi="Times New Roman" w:cs="Times New Roman"/>
          <w:sz w:val="24"/>
          <w:szCs w:val="24"/>
        </w:rPr>
        <w:t>). With modern information technology such as cloud computing, mobile payment, Internet of things, and Location Based Service (LBS), the sharing economy has greatly reduced the transaction cost of both suppliers and demanders while meeting the diversified needs of people (Tsai, Lai &amp; Vasilakos</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w:t>
      </w:r>
    </w:p>
    <w:p w14:paraId="327B9F79" w14:textId="77777777" w:rsidR="00900C3D" w:rsidRPr="00382950" w:rsidRDefault="00900C3D" w:rsidP="00B01E69">
      <w:pPr>
        <w:spacing w:line="480" w:lineRule="auto"/>
        <w:rPr>
          <w:rFonts w:ascii="Times New Roman" w:hAnsi="Times New Roman" w:cs="Times New Roman"/>
          <w:sz w:val="24"/>
          <w:szCs w:val="24"/>
        </w:rPr>
      </w:pPr>
    </w:p>
    <w:p w14:paraId="4BA1AF83" w14:textId="73D1E77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Along with the advent of the Internet, network technology integrates offline items or personal services under line and provides users with lower prices (Wu, Vassileva &amp; Zhao</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Then through distribution according to one's needs to construct an </w:t>
      </w:r>
      <w:r w:rsidRPr="00382950">
        <w:rPr>
          <w:rFonts w:ascii="Times New Roman" w:hAnsi="Times New Roman" w:cs="Times New Roman"/>
          <w:sz w:val="24"/>
          <w:szCs w:val="24"/>
        </w:rPr>
        <w:lastRenderedPageBreak/>
        <w:t xml:space="preserve">environmentally friendly, convenient and harmonious lifestyle. Finally, becomes a viable new business model (Rifkin, 2014). In 2010, American scholar Botsman (2010) proposed the concept and development mode of collaborative consumption in the Internet era and divided it into several stages. </w:t>
      </w:r>
    </w:p>
    <w:p w14:paraId="14D7042B" w14:textId="77777777" w:rsidR="00900C3D" w:rsidRPr="00382950" w:rsidRDefault="00900C3D" w:rsidP="00B01E69">
      <w:pPr>
        <w:spacing w:line="480" w:lineRule="auto"/>
        <w:rPr>
          <w:rFonts w:ascii="Times New Roman" w:hAnsi="Times New Roman" w:cs="Times New Roman"/>
          <w:sz w:val="24"/>
          <w:szCs w:val="24"/>
        </w:rPr>
      </w:pPr>
    </w:p>
    <w:p w14:paraId="17C7955A"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Stage 1 is code sharing. Linux provides users with information primarily via Internet but the flow of information is one-way, users cannot participate in comments and communicates among them. </w:t>
      </w:r>
    </w:p>
    <w:p w14:paraId="5EB96C38" w14:textId="77777777" w:rsidR="00900C3D" w:rsidRPr="00382950" w:rsidRDefault="00900C3D" w:rsidP="00B01E69">
      <w:pPr>
        <w:spacing w:line="480" w:lineRule="auto"/>
        <w:rPr>
          <w:rFonts w:ascii="Times New Roman" w:hAnsi="Times New Roman" w:cs="Times New Roman"/>
          <w:sz w:val="24"/>
          <w:szCs w:val="24"/>
        </w:rPr>
      </w:pPr>
    </w:p>
    <w:p w14:paraId="0A7987F9"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Stage 2 is life sharing or content sharing, such as Facebook, Weibo. Along with Internet web 2.0 era, various online forums, communities begin to emerge, users share information and express views with strangers via network platform. However, its sharing forms are limited to content or information sharing, also not involve physical transactions. In general, there is no money reward.</w:t>
      </w:r>
    </w:p>
    <w:p w14:paraId="736216F3" w14:textId="77777777" w:rsidR="00900C3D" w:rsidRPr="00382950" w:rsidRDefault="00900C3D" w:rsidP="00B01E69">
      <w:pPr>
        <w:spacing w:line="480" w:lineRule="auto"/>
        <w:rPr>
          <w:rFonts w:ascii="Times New Roman" w:hAnsi="Times New Roman" w:cs="Times New Roman"/>
          <w:sz w:val="24"/>
          <w:szCs w:val="24"/>
        </w:rPr>
      </w:pPr>
    </w:p>
    <w:p w14:paraId="15174AA9"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Stage 3 is sharing of offline resources. That is, online sharing collapses infiltrate and extends to offline, thereby changing people's culture, economics politics and consumption world (Belk, 2014).</w:t>
      </w:r>
    </w:p>
    <w:p w14:paraId="3997FBE7" w14:textId="77777777" w:rsidR="00900C3D" w:rsidRPr="00382950" w:rsidRDefault="00900C3D" w:rsidP="00B01E69">
      <w:pPr>
        <w:spacing w:line="480" w:lineRule="auto"/>
        <w:rPr>
          <w:rFonts w:ascii="Times New Roman" w:hAnsi="Times New Roman" w:cs="Times New Roman"/>
          <w:sz w:val="24"/>
          <w:szCs w:val="24"/>
        </w:rPr>
      </w:pPr>
    </w:p>
    <w:p w14:paraId="16A7A3D6" w14:textId="65B4F505"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Sharing economy refers to temporary transfer of right to use under the premise of unchanged ownership and raising resource utilization ratio while benefiting both sides of supply and demand (Quattrone, et al.</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xml:space="preserve">). Generally, refers to obtaining certain </w:t>
      </w:r>
      <w:r w:rsidRPr="00382950">
        <w:rPr>
          <w:rFonts w:ascii="Times New Roman" w:hAnsi="Times New Roman" w:cs="Times New Roman"/>
          <w:sz w:val="24"/>
          <w:szCs w:val="24"/>
        </w:rPr>
        <w:lastRenderedPageBreak/>
        <w:t>remuneration as the main purpose a new economic model based on strangers and temporary transfer of usufruct (Hamari, Sjöklint &amp; Ukkonen</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The interactive evolution of new generation information technology and innovation 2.0 promotes the development of sharing economy. Sharing economy is the typical innovation 2.0 mode of information economy development (Hamari, Sjöklint &amp; Ukkonen</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w:t>
      </w:r>
    </w:p>
    <w:p w14:paraId="38451731" w14:textId="77777777" w:rsidR="00900C3D" w:rsidRPr="00382950" w:rsidRDefault="00900C3D" w:rsidP="00B01E69">
      <w:pPr>
        <w:spacing w:line="480" w:lineRule="auto"/>
        <w:rPr>
          <w:rFonts w:ascii="Times New Roman" w:hAnsi="Times New Roman" w:cs="Times New Roman"/>
          <w:sz w:val="24"/>
          <w:szCs w:val="24"/>
        </w:rPr>
      </w:pPr>
    </w:p>
    <w:p w14:paraId="4D979375" w14:textId="5E911E9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Sharing economy can generally be divided into three types. One is Product Service Systems Aim at temporarily obtaining the rights to use something such as borrowing leasing etc. Second is Redistribution Markets. Mainly used for reuse of junk goods, such as secondhand markets. Third is Collaborative Lifestyles. Refers to sharing or exchanging rights of use such as carpooling, objects exchanging (Belk</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w:t>
      </w:r>
    </w:p>
    <w:p w14:paraId="4B00D57B" w14:textId="77777777" w:rsidR="00900C3D" w:rsidRPr="00382950" w:rsidRDefault="00900C3D" w:rsidP="00B01E69">
      <w:pPr>
        <w:spacing w:line="480" w:lineRule="auto"/>
        <w:rPr>
          <w:rFonts w:ascii="Times New Roman" w:hAnsi="Times New Roman" w:cs="Times New Roman"/>
          <w:sz w:val="24"/>
          <w:szCs w:val="24"/>
        </w:rPr>
      </w:pPr>
    </w:p>
    <w:p w14:paraId="7A0AB1B0" w14:textId="22E3EC12"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From purely free information sharing to obtaining a certain amount of compensation for the purpose, and temporarily transferring personal belongings to strangers or providing personal services. Realized the transformation from sharing to sharing economy (Zervas, Proserpio &amp; Byers</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 In 2009, Internet sharing network platform emerged, such as Uber and Airbnb. The commercial operation of Uber in the car rental market and the commercial operation of Airbnb in the residential rental market, two successful models of the sharing economy means the arrival of the era of sharing economy. Uber and Airbnb have achieved the enlightening and leading role in the development of the global sharing economy and have provided the theoretical basis for the business model of the sharing economy. (Cusumano</w:t>
      </w:r>
      <w:r w:rsidR="00AA571A" w:rsidRPr="00382950">
        <w:rPr>
          <w:rFonts w:ascii="Times New Roman" w:hAnsi="Times New Roman" w:cs="Times New Roman"/>
          <w:sz w:val="24"/>
          <w:szCs w:val="24"/>
        </w:rPr>
        <w:t>, 2015</w:t>
      </w:r>
      <w:r w:rsidRPr="00382950">
        <w:rPr>
          <w:rFonts w:ascii="Times New Roman" w:hAnsi="Times New Roman" w:cs="Times New Roman"/>
          <w:sz w:val="24"/>
          <w:szCs w:val="24"/>
        </w:rPr>
        <w:t>).</w:t>
      </w:r>
    </w:p>
    <w:p w14:paraId="074F9D42" w14:textId="77777777" w:rsidR="00900C3D" w:rsidRPr="00382950" w:rsidRDefault="00900C3D" w:rsidP="00B01E69">
      <w:pPr>
        <w:spacing w:line="480" w:lineRule="auto"/>
        <w:rPr>
          <w:rFonts w:ascii="Times New Roman" w:hAnsi="Times New Roman" w:cs="Times New Roman"/>
          <w:sz w:val="24"/>
          <w:szCs w:val="24"/>
        </w:rPr>
      </w:pPr>
    </w:p>
    <w:p w14:paraId="1450AB3F"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Sharing economist Jeremy Rifkin (2014) said </w:t>
      </w:r>
    </w:p>
    <w:p w14:paraId="75C64130" w14:textId="77777777" w:rsidR="00900C3D" w:rsidRPr="00382950" w:rsidRDefault="00900C3D" w:rsidP="00B01E69">
      <w:pPr>
        <w:spacing w:line="480" w:lineRule="auto"/>
        <w:rPr>
          <w:rFonts w:ascii="Times New Roman" w:hAnsi="Times New Roman" w:cs="Times New Roman"/>
          <w:sz w:val="24"/>
          <w:szCs w:val="24"/>
        </w:rPr>
      </w:pPr>
    </w:p>
    <w:p w14:paraId="51BFBC35" w14:textId="1082F3D6" w:rsidR="00900C3D" w:rsidRPr="00382950" w:rsidRDefault="00900C3D" w:rsidP="00B01E69">
      <w:pPr>
        <w:spacing w:line="480" w:lineRule="auto"/>
        <w:ind w:left="420"/>
        <w:rPr>
          <w:rFonts w:ascii="Times New Roman" w:hAnsi="Times New Roman" w:cs="Times New Roman"/>
          <w:i/>
          <w:sz w:val="24"/>
          <w:szCs w:val="24"/>
        </w:rPr>
      </w:pPr>
      <w:r w:rsidRPr="00382950">
        <w:rPr>
          <w:rFonts w:ascii="Times New Roman" w:hAnsi="Times New Roman" w:cs="Times New Roman"/>
          <w:i/>
          <w:sz w:val="24"/>
          <w:szCs w:val="24"/>
        </w:rPr>
        <w:t>“</w:t>
      </w:r>
      <w:r w:rsidR="00AA571A" w:rsidRPr="00382950">
        <w:rPr>
          <w:rFonts w:ascii="Times New Roman" w:hAnsi="Times New Roman" w:cs="Times New Roman"/>
          <w:i/>
          <w:sz w:val="24"/>
          <w:szCs w:val="24"/>
        </w:rPr>
        <w:t>Sharing</w:t>
      </w:r>
      <w:r w:rsidRPr="00382950">
        <w:rPr>
          <w:rFonts w:ascii="Times New Roman" w:hAnsi="Times New Roman" w:cs="Times New Roman"/>
          <w:i/>
          <w:sz w:val="24"/>
          <w:szCs w:val="24"/>
        </w:rPr>
        <w:t xml:space="preserve"> economy has brought a resources revolution which changed the way of human life, it has brought a new organization for economic life and surpassed traditional pattern of the market” (</w:t>
      </w:r>
      <w:r w:rsidRPr="00382950">
        <w:rPr>
          <w:rFonts w:ascii="Times New Roman" w:hAnsi="Times New Roman" w:cs="Times New Roman"/>
          <w:sz w:val="24"/>
          <w:szCs w:val="24"/>
        </w:rPr>
        <w:t xml:space="preserve">Rifkin 2014, </w:t>
      </w:r>
      <w:r w:rsidRPr="00382950">
        <w:rPr>
          <w:rFonts w:ascii="Times New Roman" w:hAnsi="Times New Roman" w:cs="Times New Roman"/>
          <w:i/>
          <w:sz w:val="24"/>
          <w:szCs w:val="24"/>
        </w:rPr>
        <w:t xml:space="preserve">page 31-37). </w:t>
      </w:r>
    </w:p>
    <w:p w14:paraId="43A41B24" w14:textId="77777777" w:rsidR="00900C3D" w:rsidRPr="00382950" w:rsidRDefault="00900C3D" w:rsidP="00B01E69">
      <w:pPr>
        <w:spacing w:line="480" w:lineRule="auto"/>
        <w:rPr>
          <w:rFonts w:ascii="Times New Roman" w:hAnsi="Times New Roman" w:cs="Times New Roman"/>
          <w:sz w:val="24"/>
          <w:szCs w:val="24"/>
        </w:rPr>
      </w:pPr>
    </w:p>
    <w:p w14:paraId="09B1FE69" w14:textId="04C6DFB1"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recent years, benefit from the rapid development of mobile internet economy, the sharing economy, as a new business model, has been involved in many areas such as transportation, housing rental and financial services. Uber, Didi Chuxing and Airbnb, as typical example of sharing travel and sharing space, they are accepted by many users. In addition to, a new form of travel way - sharing bike. Bike-sharing is very popular in the world (Puschmann &amp; Alt</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w:t>
      </w:r>
      <w:r w:rsidRPr="00382950">
        <w:rPr>
          <w:rFonts w:ascii="Times New Roman" w:hAnsi="Times New Roman" w:cs="Times New Roman"/>
        </w:rPr>
        <w:t xml:space="preserve"> </w:t>
      </w:r>
      <w:r w:rsidRPr="00382950">
        <w:rPr>
          <w:rFonts w:ascii="Times New Roman" w:hAnsi="Times New Roman" w:cs="Times New Roman"/>
          <w:sz w:val="24"/>
          <w:szCs w:val="24"/>
        </w:rPr>
        <w:t>As of December 2017, the total number of registered users in the world has been nearly 400 million, the number of service cities in the world has reached 304</w:t>
      </w:r>
      <w:r w:rsidR="00AA571A">
        <w:rPr>
          <w:rFonts w:ascii="Times New Roman" w:hAnsi="Times New Roman" w:cs="Times New Roman"/>
          <w:sz w:val="24"/>
          <w:szCs w:val="24"/>
        </w:rPr>
        <w:t>,</w:t>
      </w:r>
      <w:r w:rsidR="00AA571A" w:rsidRPr="00382950">
        <w:rPr>
          <w:rFonts w:ascii="Times New Roman" w:hAnsi="Times New Roman" w:cs="Times New Roman"/>
          <w:sz w:val="24"/>
          <w:szCs w:val="24"/>
        </w:rPr>
        <w:t>74</w:t>
      </w:r>
      <w:r w:rsidRPr="00382950">
        <w:rPr>
          <w:rFonts w:ascii="Times New Roman" w:hAnsi="Times New Roman" w:cs="Times New Roman"/>
          <w:sz w:val="24"/>
          <w:szCs w:val="24"/>
        </w:rPr>
        <w:t xml:space="preserve"> enterprises have entered the market, the total number of bikes put into the market has been up to 23 million, industry has accumulated financing of more than 23 billion yuan and the number of 2017 annual orders has reached11.5 billion </w:t>
      </w:r>
      <w:r w:rsidR="00AA571A" w:rsidRPr="00382950">
        <w:rPr>
          <w:rFonts w:ascii="Times New Roman" w:hAnsi="Times New Roman" w:cs="Times New Roman"/>
          <w:sz w:val="24"/>
          <w:szCs w:val="24"/>
        </w:rPr>
        <w:t>orders (</w:t>
      </w:r>
      <w:r w:rsidRPr="00382950">
        <w:rPr>
          <w:rFonts w:ascii="Times New Roman" w:hAnsi="Times New Roman" w:cs="Times New Roman"/>
          <w:sz w:val="24"/>
          <w:szCs w:val="24"/>
        </w:rPr>
        <w:t>Mingrui,2018).</w:t>
      </w:r>
    </w:p>
    <w:p w14:paraId="0C79BCD1" w14:textId="77777777" w:rsidR="00900C3D" w:rsidRPr="00382950" w:rsidRDefault="00900C3D" w:rsidP="00B01E69">
      <w:pPr>
        <w:spacing w:line="480" w:lineRule="auto"/>
        <w:rPr>
          <w:rFonts w:ascii="Times New Roman" w:hAnsi="Times New Roman" w:cs="Times New Roman"/>
          <w:sz w:val="24"/>
          <w:szCs w:val="24"/>
        </w:rPr>
      </w:pPr>
    </w:p>
    <w:p w14:paraId="354D5A05" w14:textId="0FEB74B3"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sharing economy is a new business model emerging on the Internet. It is a social and economic ecosystem based on the sharing of human and material information (Puschmann &amp; Alt</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xml:space="preserve">). Bike sharing, as a new model of sharing economy, faces </w:t>
      </w:r>
      <w:r w:rsidRPr="00382950">
        <w:rPr>
          <w:rFonts w:ascii="Times New Roman" w:hAnsi="Times New Roman" w:cs="Times New Roman"/>
          <w:sz w:val="24"/>
          <w:szCs w:val="24"/>
        </w:rPr>
        <w:lastRenderedPageBreak/>
        <w:t>many problems, which requires joint effort to build a healthy and orderly environment for bike sharing market and take effective measures to promote the development of sharing economy as well as achieve the optimal allocation of social resources (Cohen &amp; Kietzmann</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w:t>
      </w:r>
    </w:p>
    <w:p w14:paraId="73833F37" w14:textId="77777777" w:rsidR="00900C3D" w:rsidRPr="00382950" w:rsidRDefault="00900C3D" w:rsidP="00B01E69">
      <w:pPr>
        <w:spacing w:line="480" w:lineRule="auto"/>
        <w:rPr>
          <w:rFonts w:ascii="Times New Roman" w:hAnsi="Times New Roman" w:cs="Times New Roman"/>
          <w:sz w:val="24"/>
          <w:szCs w:val="24"/>
        </w:rPr>
      </w:pPr>
    </w:p>
    <w:p w14:paraId="0D1D132D" w14:textId="77777777" w:rsidR="00900C3D" w:rsidRPr="00382950" w:rsidRDefault="00900C3D" w:rsidP="00B01E69">
      <w:pPr>
        <w:spacing w:line="480" w:lineRule="auto"/>
        <w:outlineLvl w:val="2"/>
        <w:rPr>
          <w:rFonts w:ascii="Times New Roman" w:hAnsi="Times New Roman" w:cs="Times New Roman"/>
          <w:b/>
          <w:sz w:val="36"/>
          <w:szCs w:val="36"/>
        </w:rPr>
      </w:pPr>
      <w:bookmarkStart w:id="7" w:name="_Toc512247560"/>
      <w:r w:rsidRPr="00382950">
        <w:rPr>
          <w:rFonts w:ascii="Times New Roman" w:hAnsi="Times New Roman" w:cs="Times New Roman"/>
          <w:b/>
          <w:sz w:val="36"/>
          <w:szCs w:val="36"/>
        </w:rPr>
        <w:t>2.2.2 Sharing Economy China</w:t>
      </w:r>
      <w:bookmarkEnd w:id="7"/>
    </w:p>
    <w:p w14:paraId="2F7551EE" w14:textId="29F02829"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As the phenomenon of sharing economy is becoming more and more widespread in the world, the growth rate of the scale of China's shared economy market has gradually become increasingly prominent. The key difference between China’s sharing economy and other countries and regions is that mobile communication technology plays a unique role in promoting sharing economy growth (Chen, et al.</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 China Skinny's marketing manager Andrew Atkinson has told CNBC that sharing economies have become very powerful since there is no cash transaction in China. Andrew also noted that mobile phone usage flourished in China has become an enabling factor for promoting sharing economies. People can almost lease everything in short-term by using cellphones.</w:t>
      </w:r>
    </w:p>
    <w:p w14:paraId="42D4F439" w14:textId="77777777" w:rsidR="00900C3D" w:rsidRPr="00382950" w:rsidRDefault="00900C3D" w:rsidP="00B01E69">
      <w:pPr>
        <w:spacing w:line="480" w:lineRule="auto"/>
        <w:rPr>
          <w:rFonts w:ascii="Times New Roman" w:hAnsi="Times New Roman" w:cs="Times New Roman"/>
          <w:sz w:val="24"/>
          <w:szCs w:val="24"/>
        </w:rPr>
      </w:pPr>
    </w:p>
    <w:p w14:paraId="7EAA0399" w14:textId="345DBBA1"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‘2017 China’s sharing economy development report’ released by State Information Center (SIC) shows that China’s sharing market assets in 2016 at about three trillion four hundred and fifty-two billion RMB. Growth of 103% compared with 2015.Among them, the scale of sharing economy transactions in key areas such as life services, productive capacity, transportation, </w:t>
      </w:r>
      <w:r w:rsidR="00AA571A" w:rsidRPr="00382950">
        <w:rPr>
          <w:rFonts w:ascii="Times New Roman" w:hAnsi="Times New Roman" w:cs="Times New Roman"/>
          <w:sz w:val="24"/>
          <w:szCs w:val="24"/>
        </w:rPr>
        <w:t>knowledge</w:t>
      </w:r>
      <w:r w:rsidRPr="00382950">
        <w:rPr>
          <w:rFonts w:ascii="Times New Roman" w:hAnsi="Times New Roman" w:cs="Times New Roman"/>
          <w:sz w:val="24"/>
          <w:szCs w:val="24"/>
        </w:rPr>
        <w:t xml:space="preserve"> and skills, houses and accommodations, </w:t>
      </w:r>
      <w:r w:rsidRPr="00382950">
        <w:rPr>
          <w:rFonts w:ascii="Times New Roman" w:hAnsi="Times New Roman" w:cs="Times New Roman"/>
          <w:sz w:val="24"/>
          <w:szCs w:val="24"/>
        </w:rPr>
        <w:lastRenderedPageBreak/>
        <w:t>medical sharing amounted to one trillion three hundred and sixty-six billion RMB. Increase of 96% compared with 2015. Assets reached approximately two trillion eighty-six billion RMB, up 109% from 2015(SIC</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5B58FD11" w14:textId="77777777" w:rsidR="00900C3D" w:rsidRPr="00382950" w:rsidRDefault="00900C3D" w:rsidP="00B01E69">
      <w:pPr>
        <w:widowControl/>
        <w:spacing w:line="480" w:lineRule="auto"/>
        <w:jc w:val="left"/>
        <w:rPr>
          <w:rFonts w:ascii="Times New Roman" w:hAnsi="Times New Roman" w:cs="Times New Roman"/>
          <w:sz w:val="24"/>
          <w:szCs w:val="24"/>
        </w:rPr>
      </w:pPr>
    </w:p>
    <w:tbl>
      <w:tblPr>
        <w:tblStyle w:val="a8"/>
        <w:tblW w:w="0" w:type="auto"/>
        <w:tblLook w:val="04A0" w:firstRow="1" w:lastRow="0" w:firstColumn="1" w:lastColumn="0" w:noHBand="0" w:noVBand="1"/>
      </w:tblPr>
      <w:tblGrid>
        <w:gridCol w:w="3114"/>
        <w:gridCol w:w="1843"/>
        <w:gridCol w:w="1842"/>
        <w:gridCol w:w="1497"/>
      </w:tblGrid>
      <w:tr w:rsidR="00900C3D" w:rsidRPr="00382950" w14:paraId="349E16CB" w14:textId="77777777" w:rsidTr="00FE3188">
        <w:tc>
          <w:tcPr>
            <w:tcW w:w="3114" w:type="dxa"/>
            <w:vMerge w:val="restart"/>
            <w:vAlign w:val="center"/>
          </w:tcPr>
          <w:p w14:paraId="7FF1520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Areas</w:t>
            </w:r>
          </w:p>
        </w:tc>
        <w:tc>
          <w:tcPr>
            <w:tcW w:w="5182" w:type="dxa"/>
            <w:gridSpan w:val="3"/>
          </w:tcPr>
          <w:p w14:paraId="67E418F3"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Transaction Amount (</w:t>
            </w:r>
            <w:r w:rsidRPr="00382950">
              <w:rPr>
                <w:rFonts w:ascii="Times New Roman" w:hAnsi="Times New Roman" w:cs="Times New Roman"/>
                <w:color w:val="333333"/>
                <w:sz w:val="20"/>
                <w:szCs w:val="20"/>
                <w:shd w:val="clear" w:color="auto" w:fill="FFFFFF"/>
              </w:rPr>
              <w:t>¥</w:t>
            </w:r>
            <w:r w:rsidRPr="00382950">
              <w:rPr>
                <w:rFonts w:ascii="Times New Roman" w:hAnsi="Times New Roman" w:cs="Times New Roman"/>
                <w:sz w:val="24"/>
                <w:szCs w:val="24"/>
              </w:rPr>
              <w:t>100 Million Yuan)</w:t>
            </w:r>
          </w:p>
        </w:tc>
      </w:tr>
      <w:tr w:rsidR="00900C3D" w:rsidRPr="00382950" w14:paraId="415D6F79" w14:textId="77777777" w:rsidTr="00FE3188">
        <w:tc>
          <w:tcPr>
            <w:tcW w:w="3114" w:type="dxa"/>
            <w:vMerge/>
          </w:tcPr>
          <w:p w14:paraId="2FDD2E88" w14:textId="77777777" w:rsidR="00900C3D" w:rsidRPr="00382950" w:rsidRDefault="00900C3D" w:rsidP="00B01E69">
            <w:pPr>
              <w:spacing w:line="480" w:lineRule="auto"/>
              <w:rPr>
                <w:rFonts w:ascii="Times New Roman" w:hAnsi="Times New Roman" w:cs="Times New Roman"/>
                <w:sz w:val="24"/>
                <w:szCs w:val="24"/>
              </w:rPr>
            </w:pPr>
          </w:p>
        </w:tc>
        <w:tc>
          <w:tcPr>
            <w:tcW w:w="1843" w:type="dxa"/>
          </w:tcPr>
          <w:p w14:paraId="534EE781"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2015</w:t>
            </w:r>
          </w:p>
        </w:tc>
        <w:tc>
          <w:tcPr>
            <w:tcW w:w="1842" w:type="dxa"/>
          </w:tcPr>
          <w:p w14:paraId="15142060"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w:t>
            </w:r>
          </w:p>
        </w:tc>
        <w:tc>
          <w:tcPr>
            <w:tcW w:w="1497" w:type="dxa"/>
          </w:tcPr>
          <w:p w14:paraId="402AB48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Growth Rate</w:t>
            </w:r>
          </w:p>
        </w:tc>
      </w:tr>
      <w:tr w:rsidR="00900C3D" w:rsidRPr="00382950" w14:paraId="0EF7F37B" w14:textId="77777777" w:rsidTr="00FE3188">
        <w:tc>
          <w:tcPr>
            <w:tcW w:w="3114" w:type="dxa"/>
          </w:tcPr>
          <w:p w14:paraId="388A3E2A" w14:textId="3C161AC4" w:rsidR="00900C3D" w:rsidRPr="00382950" w:rsidRDefault="00AA571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Knowledge</w:t>
            </w:r>
            <w:r w:rsidR="00900C3D" w:rsidRPr="00382950">
              <w:rPr>
                <w:rFonts w:ascii="Times New Roman" w:hAnsi="Times New Roman" w:cs="Times New Roman"/>
                <w:sz w:val="24"/>
                <w:szCs w:val="24"/>
              </w:rPr>
              <w:t xml:space="preserve"> and Skills</w:t>
            </w:r>
          </w:p>
        </w:tc>
        <w:tc>
          <w:tcPr>
            <w:tcW w:w="1843" w:type="dxa"/>
          </w:tcPr>
          <w:p w14:paraId="2A7F967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200</w:t>
            </w:r>
          </w:p>
        </w:tc>
        <w:tc>
          <w:tcPr>
            <w:tcW w:w="1842" w:type="dxa"/>
          </w:tcPr>
          <w:p w14:paraId="7BBD3351"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610</w:t>
            </w:r>
          </w:p>
        </w:tc>
        <w:tc>
          <w:tcPr>
            <w:tcW w:w="1497" w:type="dxa"/>
          </w:tcPr>
          <w:p w14:paraId="24669893"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205%</w:t>
            </w:r>
          </w:p>
        </w:tc>
      </w:tr>
      <w:tr w:rsidR="00900C3D" w:rsidRPr="00382950" w14:paraId="4865228F" w14:textId="77777777" w:rsidTr="00FE3188">
        <w:tc>
          <w:tcPr>
            <w:tcW w:w="3114" w:type="dxa"/>
          </w:tcPr>
          <w:p w14:paraId="59447260"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Houses and Accommodations</w:t>
            </w:r>
          </w:p>
        </w:tc>
        <w:tc>
          <w:tcPr>
            <w:tcW w:w="1843" w:type="dxa"/>
          </w:tcPr>
          <w:p w14:paraId="31E4ABA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105</w:t>
            </w:r>
          </w:p>
        </w:tc>
        <w:tc>
          <w:tcPr>
            <w:tcW w:w="1842" w:type="dxa"/>
          </w:tcPr>
          <w:p w14:paraId="2C9A439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243</w:t>
            </w:r>
          </w:p>
        </w:tc>
        <w:tc>
          <w:tcPr>
            <w:tcW w:w="1497" w:type="dxa"/>
          </w:tcPr>
          <w:p w14:paraId="3520DA58"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131%</w:t>
            </w:r>
          </w:p>
        </w:tc>
      </w:tr>
      <w:tr w:rsidR="00900C3D" w:rsidRPr="00382950" w14:paraId="22144453" w14:textId="77777777" w:rsidTr="00FE3188">
        <w:tc>
          <w:tcPr>
            <w:tcW w:w="3114" w:type="dxa"/>
          </w:tcPr>
          <w:p w14:paraId="6AEB9174"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Transportation</w:t>
            </w:r>
          </w:p>
        </w:tc>
        <w:tc>
          <w:tcPr>
            <w:tcW w:w="1843" w:type="dxa"/>
          </w:tcPr>
          <w:p w14:paraId="6A37F03F"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1000</w:t>
            </w:r>
          </w:p>
        </w:tc>
        <w:tc>
          <w:tcPr>
            <w:tcW w:w="1842" w:type="dxa"/>
          </w:tcPr>
          <w:p w14:paraId="7F088A4F"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2038</w:t>
            </w:r>
          </w:p>
        </w:tc>
        <w:tc>
          <w:tcPr>
            <w:tcW w:w="1497" w:type="dxa"/>
          </w:tcPr>
          <w:p w14:paraId="05AEE85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104%</w:t>
            </w:r>
          </w:p>
        </w:tc>
      </w:tr>
      <w:tr w:rsidR="00900C3D" w:rsidRPr="00382950" w14:paraId="06511460" w14:textId="77777777" w:rsidTr="00FE3188">
        <w:tc>
          <w:tcPr>
            <w:tcW w:w="3114" w:type="dxa"/>
          </w:tcPr>
          <w:p w14:paraId="7E8DDB25"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Life Services</w:t>
            </w:r>
          </w:p>
        </w:tc>
        <w:tc>
          <w:tcPr>
            <w:tcW w:w="1843" w:type="dxa"/>
          </w:tcPr>
          <w:p w14:paraId="231D271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3603</w:t>
            </w:r>
          </w:p>
        </w:tc>
        <w:tc>
          <w:tcPr>
            <w:tcW w:w="1842" w:type="dxa"/>
          </w:tcPr>
          <w:p w14:paraId="3071283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7233</w:t>
            </w:r>
          </w:p>
        </w:tc>
        <w:tc>
          <w:tcPr>
            <w:tcW w:w="1497" w:type="dxa"/>
          </w:tcPr>
          <w:p w14:paraId="0020D326"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101%</w:t>
            </w:r>
          </w:p>
        </w:tc>
      </w:tr>
      <w:tr w:rsidR="00900C3D" w:rsidRPr="00382950" w14:paraId="585A13C7" w14:textId="77777777" w:rsidTr="00FE3188">
        <w:tc>
          <w:tcPr>
            <w:tcW w:w="3114" w:type="dxa"/>
          </w:tcPr>
          <w:p w14:paraId="6F8769DC"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Productive Capacity</w:t>
            </w:r>
          </w:p>
        </w:tc>
        <w:tc>
          <w:tcPr>
            <w:tcW w:w="1843" w:type="dxa"/>
          </w:tcPr>
          <w:p w14:paraId="38F513F8"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2000</w:t>
            </w:r>
          </w:p>
        </w:tc>
        <w:tc>
          <w:tcPr>
            <w:tcW w:w="1842" w:type="dxa"/>
          </w:tcPr>
          <w:p w14:paraId="2D0BEC2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3380</w:t>
            </w:r>
          </w:p>
        </w:tc>
        <w:tc>
          <w:tcPr>
            <w:tcW w:w="1497" w:type="dxa"/>
          </w:tcPr>
          <w:p w14:paraId="3D6EA26D"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69%</w:t>
            </w:r>
          </w:p>
        </w:tc>
      </w:tr>
      <w:tr w:rsidR="00900C3D" w:rsidRPr="00382950" w14:paraId="28E502C8" w14:textId="77777777" w:rsidTr="00FE3188">
        <w:tc>
          <w:tcPr>
            <w:tcW w:w="3114" w:type="dxa"/>
          </w:tcPr>
          <w:p w14:paraId="12B58D84"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Medical Sharing</w:t>
            </w:r>
          </w:p>
        </w:tc>
        <w:tc>
          <w:tcPr>
            <w:tcW w:w="1843" w:type="dxa"/>
          </w:tcPr>
          <w:p w14:paraId="5A02BAB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70</w:t>
            </w:r>
          </w:p>
        </w:tc>
        <w:tc>
          <w:tcPr>
            <w:tcW w:w="1842" w:type="dxa"/>
          </w:tcPr>
          <w:p w14:paraId="35C226C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155</w:t>
            </w:r>
          </w:p>
        </w:tc>
        <w:tc>
          <w:tcPr>
            <w:tcW w:w="1497" w:type="dxa"/>
          </w:tcPr>
          <w:p w14:paraId="74562C0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121%</w:t>
            </w:r>
          </w:p>
        </w:tc>
      </w:tr>
      <w:tr w:rsidR="00900C3D" w:rsidRPr="00382950" w14:paraId="394153F1" w14:textId="77777777" w:rsidTr="00FE3188">
        <w:tc>
          <w:tcPr>
            <w:tcW w:w="3114" w:type="dxa"/>
          </w:tcPr>
          <w:p w14:paraId="74A8897F"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Current Assets</w:t>
            </w:r>
          </w:p>
        </w:tc>
        <w:tc>
          <w:tcPr>
            <w:tcW w:w="1843" w:type="dxa"/>
          </w:tcPr>
          <w:p w14:paraId="00AFBAF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10000</w:t>
            </w:r>
          </w:p>
        </w:tc>
        <w:tc>
          <w:tcPr>
            <w:tcW w:w="1842" w:type="dxa"/>
          </w:tcPr>
          <w:p w14:paraId="70A5141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20863</w:t>
            </w:r>
          </w:p>
        </w:tc>
        <w:tc>
          <w:tcPr>
            <w:tcW w:w="1497" w:type="dxa"/>
          </w:tcPr>
          <w:p w14:paraId="080169B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109%</w:t>
            </w:r>
          </w:p>
        </w:tc>
      </w:tr>
      <w:tr w:rsidR="00900C3D" w:rsidRPr="00382950" w14:paraId="70D6FD1B" w14:textId="77777777" w:rsidTr="00FE3188">
        <w:tc>
          <w:tcPr>
            <w:tcW w:w="3114" w:type="dxa"/>
          </w:tcPr>
          <w:p w14:paraId="1A3E22D0"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Total</w:t>
            </w:r>
          </w:p>
        </w:tc>
        <w:tc>
          <w:tcPr>
            <w:tcW w:w="1843" w:type="dxa"/>
          </w:tcPr>
          <w:p w14:paraId="5CCA4C5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16978</w:t>
            </w:r>
          </w:p>
        </w:tc>
        <w:tc>
          <w:tcPr>
            <w:tcW w:w="1842" w:type="dxa"/>
          </w:tcPr>
          <w:p w14:paraId="57E0A4F0"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34522</w:t>
            </w:r>
          </w:p>
        </w:tc>
        <w:tc>
          <w:tcPr>
            <w:tcW w:w="1497" w:type="dxa"/>
          </w:tcPr>
          <w:p w14:paraId="60246F8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103%</w:t>
            </w:r>
          </w:p>
        </w:tc>
      </w:tr>
      <w:tr w:rsidR="00900C3D" w:rsidRPr="00382950" w14:paraId="0C518934" w14:textId="77777777" w:rsidTr="00FE3188">
        <w:tc>
          <w:tcPr>
            <w:tcW w:w="8296" w:type="dxa"/>
            <w:gridSpan w:val="4"/>
          </w:tcPr>
          <w:p w14:paraId="02B8F311" w14:textId="135281F5" w:rsidR="00900C3D" w:rsidRPr="00382950" w:rsidRDefault="00900C3D" w:rsidP="00B01E69">
            <w:pPr>
              <w:keepNext/>
              <w:spacing w:line="480" w:lineRule="auto"/>
              <w:jc w:val="left"/>
              <w:rPr>
                <w:rFonts w:ascii="Times New Roman" w:hAnsi="Times New Roman" w:cs="Times New Roman"/>
                <w:sz w:val="24"/>
                <w:szCs w:val="24"/>
              </w:rPr>
            </w:pPr>
            <w:r w:rsidRPr="00382950">
              <w:rPr>
                <w:rFonts w:ascii="Times New Roman" w:hAnsi="Times New Roman" w:cs="Times New Roman"/>
                <w:sz w:val="24"/>
                <w:szCs w:val="24"/>
              </w:rPr>
              <w:t xml:space="preserve">Source: 2017 </w:t>
            </w:r>
            <w:r w:rsidR="00B815FC" w:rsidRPr="00382950">
              <w:rPr>
                <w:rFonts w:ascii="Times New Roman" w:hAnsi="Times New Roman" w:cs="Times New Roman"/>
                <w:sz w:val="24"/>
                <w:szCs w:val="24"/>
              </w:rPr>
              <w:t>Chinese</w:t>
            </w:r>
            <w:r w:rsidRPr="00382950">
              <w:rPr>
                <w:rFonts w:ascii="Times New Roman" w:hAnsi="Times New Roman" w:cs="Times New Roman"/>
                <w:sz w:val="24"/>
                <w:szCs w:val="24"/>
              </w:rPr>
              <w:t xml:space="preserve"> sharing economy development report</w:t>
            </w:r>
          </w:p>
        </w:tc>
      </w:tr>
    </w:tbl>
    <w:p w14:paraId="1133B846" w14:textId="6FBC9DA5" w:rsidR="00900C3D" w:rsidRPr="00382950" w:rsidRDefault="00B815FC" w:rsidP="00B01E69">
      <w:pPr>
        <w:spacing w:line="480" w:lineRule="auto"/>
        <w:jc w:val="center"/>
        <w:rPr>
          <w:rFonts w:ascii="Times New Roman" w:hAnsi="Times New Roman" w:cs="Times New Roman"/>
          <w:i/>
        </w:rPr>
      </w:pPr>
      <w:bookmarkStart w:id="8" w:name="_Ref512243186"/>
      <w:bookmarkStart w:id="9" w:name="_Toc512247548"/>
      <w:r w:rsidRPr="00382950">
        <w:rPr>
          <w:rFonts w:ascii="Times New Roman" w:hAnsi="Times New Roman" w:cs="Times New Roman"/>
          <w:i/>
        </w:rPr>
        <w:t xml:space="preserve">Table 2. </w:t>
      </w:r>
      <w:r w:rsidRPr="00382950">
        <w:rPr>
          <w:rFonts w:ascii="Times New Roman" w:hAnsi="Times New Roman" w:cs="Times New Roman"/>
          <w:i/>
        </w:rPr>
        <w:fldChar w:fldCharType="begin"/>
      </w:r>
      <w:r w:rsidRPr="00382950">
        <w:rPr>
          <w:rFonts w:ascii="Times New Roman" w:hAnsi="Times New Roman" w:cs="Times New Roman"/>
          <w:i/>
        </w:rPr>
        <w:instrText xml:space="preserve"> SEQ Table_2. \* ARABIC </w:instrText>
      </w:r>
      <w:r w:rsidRPr="00382950">
        <w:rPr>
          <w:rFonts w:ascii="Times New Roman" w:hAnsi="Times New Roman" w:cs="Times New Roman"/>
          <w:i/>
        </w:rPr>
        <w:fldChar w:fldCharType="separate"/>
      </w:r>
      <w:r w:rsidRPr="00382950">
        <w:rPr>
          <w:rFonts w:ascii="Times New Roman" w:hAnsi="Times New Roman" w:cs="Times New Roman"/>
          <w:i/>
          <w:noProof/>
        </w:rPr>
        <w:t>1</w:t>
      </w:r>
      <w:r w:rsidRPr="00382950">
        <w:rPr>
          <w:rFonts w:ascii="Times New Roman" w:hAnsi="Times New Roman" w:cs="Times New Roman"/>
          <w:i/>
        </w:rPr>
        <w:fldChar w:fldCharType="end"/>
      </w:r>
      <w:r w:rsidRPr="00382950">
        <w:rPr>
          <w:rFonts w:ascii="Times New Roman" w:hAnsi="Times New Roman" w:cs="Times New Roman"/>
          <w:i/>
        </w:rPr>
        <w:t xml:space="preserve"> In 2016, the market size of China’s sharing economy key areas</w:t>
      </w:r>
      <w:bookmarkEnd w:id="8"/>
      <w:bookmarkEnd w:id="9"/>
    </w:p>
    <w:p w14:paraId="11355FF6" w14:textId="77777777" w:rsidR="00B815FC" w:rsidRPr="00382950" w:rsidRDefault="00B815FC" w:rsidP="00B01E69">
      <w:pPr>
        <w:spacing w:line="480" w:lineRule="auto"/>
        <w:rPr>
          <w:rFonts w:ascii="Times New Roman" w:hAnsi="Times New Roman" w:cs="Times New Roman"/>
        </w:rPr>
      </w:pPr>
    </w:p>
    <w:p w14:paraId="08311815" w14:textId="14C09D3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2016, China had more than 600 million people participating in economic activities, representing an increase of about 100 million compared with 2015.Employment among the sharing economy platform was approximately 5.85 million, representing an increase of 850,000 compared with 2015.According to projections, by 2020, there could be more than 100 million service providers in the sharing economy sector, with approximately </w:t>
      </w:r>
      <w:r w:rsidRPr="00382950">
        <w:rPr>
          <w:rFonts w:ascii="Times New Roman" w:hAnsi="Times New Roman" w:cs="Times New Roman"/>
          <w:sz w:val="24"/>
          <w:szCs w:val="24"/>
        </w:rPr>
        <w:lastRenderedPageBreak/>
        <w:t xml:space="preserve">20 million full-time participants. It will effectively alleviate structural unemployment problems under the new round of technological industrial </w:t>
      </w:r>
      <w:r w:rsidR="00AA571A" w:rsidRPr="00382950">
        <w:rPr>
          <w:rFonts w:ascii="Times New Roman" w:hAnsi="Times New Roman" w:cs="Times New Roman"/>
          <w:sz w:val="24"/>
          <w:szCs w:val="24"/>
        </w:rPr>
        <w:t>revolution (</w:t>
      </w:r>
      <w:r w:rsidRPr="00382950">
        <w:rPr>
          <w:rFonts w:ascii="Times New Roman" w:hAnsi="Times New Roman" w:cs="Times New Roman"/>
          <w:sz w:val="24"/>
          <w:szCs w:val="24"/>
        </w:rPr>
        <w:t>SIC</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5E7593C3" w14:textId="77777777" w:rsidR="00900C3D" w:rsidRPr="00382950" w:rsidRDefault="00900C3D" w:rsidP="00B01E69">
      <w:pPr>
        <w:spacing w:line="480" w:lineRule="auto"/>
        <w:rPr>
          <w:rFonts w:ascii="Times New Roman" w:hAnsi="Times New Roman" w:cs="Times New Roman"/>
          <w:sz w:val="24"/>
          <w:szCs w:val="24"/>
        </w:rPr>
      </w:pPr>
    </w:p>
    <w:tbl>
      <w:tblPr>
        <w:tblStyle w:val="a8"/>
        <w:tblW w:w="0" w:type="auto"/>
        <w:tblLayout w:type="fixed"/>
        <w:tblLook w:val="04A0" w:firstRow="1" w:lastRow="0" w:firstColumn="1" w:lastColumn="0" w:noHBand="0" w:noVBand="1"/>
      </w:tblPr>
      <w:tblGrid>
        <w:gridCol w:w="3397"/>
        <w:gridCol w:w="1560"/>
        <w:gridCol w:w="1559"/>
        <w:gridCol w:w="1780"/>
      </w:tblGrid>
      <w:tr w:rsidR="00900C3D" w:rsidRPr="00382950" w14:paraId="6AA53E13" w14:textId="77777777" w:rsidTr="00FE3188">
        <w:trPr>
          <w:trHeight w:val="634"/>
        </w:trPr>
        <w:tc>
          <w:tcPr>
            <w:tcW w:w="3397" w:type="dxa"/>
            <w:vAlign w:val="center"/>
          </w:tcPr>
          <w:p w14:paraId="5FB295E3"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Areas</w:t>
            </w:r>
          </w:p>
        </w:tc>
        <w:tc>
          <w:tcPr>
            <w:tcW w:w="1560" w:type="dxa"/>
          </w:tcPr>
          <w:p w14:paraId="612D192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Number of participants (People)</w:t>
            </w:r>
          </w:p>
        </w:tc>
        <w:tc>
          <w:tcPr>
            <w:tcW w:w="1559" w:type="dxa"/>
          </w:tcPr>
          <w:p w14:paraId="1A2AD86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Number of service providers (People)</w:t>
            </w:r>
          </w:p>
        </w:tc>
        <w:tc>
          <w:tcPr>
            <w:tcW w:w="1780" w:type="dxa"/>
          </w:tcPr>
          <w:p w14:paraId="78BC4B6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Number of platform staff (People)</w:t>
            </w:r>
          </w:p>
        </w:tc>
      </w:tr>
      <w:tr w:rsidR="00900C3D" w:rsidRPr="00382950" w14:paraId="12B1AC1A" w14:textId="77777777" w:rsidTr="00FE3188">
        <w:tc>
          <w:tcPr>
            <w:tcW w:w="3397" w:type="dxa"/>
          </w:tcPr>
          <w:p w14:paraId="604B5DC1"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Life Services</w:t>
            </w:r>
          </w:p>
        </w:tc>
        <w:tc>
          <w:tcPr>
            <w:tcW w:w="1560" w:type="dxa"/>
          </w:tcPr>
          <w:p w14:paraId="4658A2CF"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520 million</w:t>
            </w:r>
          </w:p>
        </w:tc>
        <w:tc>
          <w:tcPr>
            <w:tcW w:w="1559" w:type="dxa"/>
          </w:tcPr>
          <w:p w14:paraId="516AB60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 million</w:t>
            </w:r>
          </w:p>
        </w:tc>
        <w:tc>
          <w:tcPr>
            <w:tcW w:w="1780" w:type="dxa"/>
          </w:tcPr>
          <w:p w14:paraId="05D68B7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3.41 million</w:t>
            </w:r>
          </w:p>
        </w:tc>
      </w:tr>
      <w:tr w:rsidR="00900C3D" w:rsidRPr="00382950" w14:paraId="5B586C4D" w14:textId="77777777" w:rsidTr="00FE3188">
        <w:tc>
          <w:tcPr>
            <w:tcW w:w="3397" w:type="dxa"/>
          </w:tcPr>
          <w:p w14:paraId="452420AF"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Productive Capacity</w:t>
            </w:r>
          </w:p>
        </w:tc>
        <w:tc>
          <w:tcPr>
            <w:tcW w:w="1560" w:type="dxa"/>
          </w:tcPr>
          <w:p w14:paraId="1606BF1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9 million</w:t>
            </w:r>
          </w:p>
        </w:tc>
        <w:tc>
          <w:tcPr>
            <w:tcW w:w="1559" w:type="dxa"/>
          </w:tcPr>
          <w:p w14:paraId="1BDE270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5 million</w:t>
            </w:r>
          </w:p>
        </w:tc>
        <w:tc>
          <w:tcPr>
            <w:tcW w:w="1780" w:type="dxa"/>
          </w:tcPr>
          <w:p w14:paraId="348B340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15.1 million</w:t>
            </w:r>
          </w:p>
        </w:tc>
      </w:tr>
      <w:tr w:rsidR="00900C3D" w:rsidRPr="00382950" w14:paraId="7E19128C" w14:textId="77777777" w:rsidTr="00FE3188">
        <w:tc>
          <w:tcPr>
            <w:tcW w:w="3397" w:type="dxa"/>
          </w:tcPr>
          <w:p w14:paraId="6A3FABCC"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Transportation</w:t>
            </w:r>
          </w:p>
        </w:tc>
        <w:tc>
          <w:tcPr>
            <w:tcW w:w="1560" w:type="dxa"/>
          </w:tcPr>
          <w:p w14:paraId="27AEAB8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330 million</w:t>
            </w:r>
          </w:p>
        </w:tc>
        <w:tc>
          <w:tcPr>
            <w:tcW w:w="1559" w:type="dxa"/>
          </w:tcPr>
          <w:p w14:paraId="72F7C5B1"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18.55 million</w:t>
            </w:r>
          </w:p>
        </w:tc>
        <w:tc>
          <w:tcPr>
            <w:tcW w:w="1780" w:type="dxa"/>
          </w:tcPr>
          <w:p w14:paraId="2667FB1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12</w:t>
            </w:r>
            <w:r w:rsidRPr="00382950">
              <w:rPr>
                <w:rFonts w:ascii="Times New Roman" w:hAnsi="Times New Roman" w:cs="Times New Roman"/>
              </w:rPr>
              <w:t xml:space="preserve"> </w:t>
            </w:r>
            <w:r w:rsidRPr="00382950">
              <w:rPr>
                <w:rFonts w:ascii="Times New Roman" w:hAnsi="Times New Roman" w:cs="Times New Roman"/>
                <w:sz w:val="24"/>
                <w:szCs w:val="24"/>
              </w:rPr>
              <w:t>thousand</w:t>
            </w:r>
          </w:p>
        </w:tc>
      </w:tr>
      <w:tr w:rsidR="00900C3D" w:rsidRPr="00382950" w14:paraId="50010973" w14:textId="77777777" w:rsidTr="00FE3188">
        <w:tc>
          <w:tcPr>
            <w:tcW w:w="3397" w:type="dxa"/>
          </w:tcPr>
          <w:p w14:paraId="22E9799A" w14:textId="16277E53" w:rsidR="00900C3D" w:rsidRPr="00382950" w:rsidRDefault="00AA571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Knowledge</w:t>
            </w:r>
            <w:r w:rsidR="00900C3D" w:rsidRPr="00382950">
              <w:rPr>
                <w:rFonts w:ascii="Times New Roman" w:hAnsi="Times New Roman" w:cs="Times New Roman"/>
                <w:sz w:val="24"/>
                <w:szCs w:val="24"/>
              </w:rPr>
              <w:t xml:space="preserve"> and Skills</w:t>
            </w:r>
          </w:p>
        </w:tc>
        <w:tc>
          <w:tcPr>
            <w:tcW w:w="1560" w:type="dxa"/>
          </w:tcPr>
          <w:p w14:paraId="71EABC6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300 million</w:t>
            </w:r>
          </w:p>
        </w:tc>
        <w:tc>
          <w:tcPr>
            <w:tcW w:w="1559" w:type="dxa"/>
          </w:tcPr>
          <w:p w14:paraId="554B4CE8"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25 million</w:t>
            </w:r>
          </w:p>
        </w:tc>
        <w:tc>
          <w:tcPr>
            <w:tcW w:w="1780" w:type="dxa"/>
          </w:tcPr>
          <w:p w14:paraId="44D239D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w:t>
            </w:r>
            <w:r w:rsidRPr="00382950">
              <w:rPr>
                <w:rFonts w:ascii="Times New Roman" w:hAnsi="Times New Roman" w:cs="Times New Roman"/>
              </w:rPr>
              <w:t xml:space="preserve"> </w:t>
            </w:r>
            <w:r w:rsidRPr="00382950">
              <w:rPr>
                <w:rFonts w:ascii="Times New Roman" w:hAnsi="Times New Roman" w:cs="Times New Roman"/>
                <w:sz w:val="24"/>
                <w:szCs w:val="24"/>
              </w:rPr>
              <w:t>thousand</w:t>
            </w:r>
          </w:p>
        </w:tc>
      </w:tr>
      <w:tr w:rsidR="00900C3D" w:rsidRPr="00382950" w14:paraId="2D5BE4A8" w14:textId="77777777" w:rsidTr="00FE3188">
        <w:tc>
          <w:tcPr>
            <w:tcW w:w="3397" w:type="dxa"/>
          </w:tcPr>
          <w:p w14:paraId="52D46AA6"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Houses and Accommodations</w:t>
            </w:r>
          </w:p>
        </w:tc>
        <w:tc>
          <w:tcPr>
            <w:tcW w:w="1560" w:type="dxa"/>
          </w:tcPr>
          <w:p w14:paraId="3A0C556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35 million</w:t>
            </w:r>
          </w:p>
        </w:tc>
        <w:tc>
          <w:tcPr>
            <w:tcW w:w="1559" w:type="dxa"/>
          </w:tcPr>
          <w:p w14:paraId="0634DD8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 million</w:t>
            </w:r>
          </w:p>
        </w:tc>
        <w:tc>
          <w:tcPr>
            <w:tcW w:w="1780" w:type="dxa"/>
          </w:tcPr>
          <w:p w14:paraId="35237C1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w:t>
            </w:r>
            <w:r w:rsidRPr="00382950">
              <w:rPr>
                <w:rFonts w:ascii="Times New Roman" w:hAnsi="Times New Roman" w:cs="Times New Roman"/>
              </w:rPr>
              <w:t xml:space="preserve"> </w:t>
            </w:r>
            <w:r w:rsidRPr="00382950">
              <w:rPr>
                <w:rFonts w:ascii="Times New Roman" w:hAnsi="Times New Roman" w:cs="Times New Roman"/>
                <w:sz w:val="24"/>
                <w:szCs w:val="24"/>
              </w:rPr>
              <w:t>thousand</w:t>
            </w:r>
          </w:p>
        </w:tc>
      </w:tr>
      <w:tr w:rsidR="00900C3D" w:rsidRPr="00382950" w14:paraId="38A35190" w14:textId="77777777" w:rsidTr="00FE3188">
        <w:tc>
          <w:tcPr>
            <w:tcW w:w="3397" w:type="dxa"/>
          </w:tcPr>
          <w:p w14:paraId="395FCF42"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Medical Sharing</w:t>
            </w:r>
          </w:p>
        </w:tc>
        <w:tc>
          <w:tcPr>
            <w:tcW w:w="1560" w:type="dxa"/>
          </w:tcPr>
          <w:p w14:paraId="2B9EE2B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200 million</w:t>
            </w:r>
          </w:p>
        </w:tc>
        <w:tc>
          <w:tcPr>
            <w:tcW w:w="1559" w:type="dxa"/>
          </w:tcPr>
          <w:p w14:paraId="096CEBE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2.56 million</w:t>
            </w:r>
          </w:p>
        </w:tc>
        <w:tc>
          <w:tcPr>
            <w:tcW w:w="1780" w:type="dxa"/>
          </w:tcPr>
          <w:p w14:paraId="32A32A8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50</w:t>
            </w:r>
            <w:r w:rsidRPr="00382950">
              <w:rPr>
                <w:rFonts w:ascii="Times New Roman" w:hAnsi="Times New Roman" w:cs="Times New Roman"/>
              </w:rPr>
              <w:t xml:space="preserve"> </w:t>
            </w:r>
            <w:r w:rsidRPr="00382950">
              <w:rPr>
                <w:rFonts w:ascii="Times New Roman" w:hAnsi="Times New Roman" w:cs="Times New Roman"/>
                <w:sz w:val="24"/>
                <w:szCs w:val="24"/>
              </w:rPr>
              <w:t>thousand</w:t>
            </w:r>
          </w:p>
        </w:tc>
      </w:tr>
      <w:tr w:rsidR="00900C3D" w:rsidRPr="00382950" w14:paraId="0C4F4016" w14:textId="77777777" w:rsidTr="00FE3188">
        <w:tc>
          <w:tcPr>
            <w:tcW w:w="8296" w:type="dxa"/>
            <w:gridSpan w:val="4"/>
          </w:tcPr>
          <w:p w14:paraId="6C7CD6F4" w14:textId="58AD60DF" w:rsidR="00900C3D" w:rsidRPr="00382950" w:rsidRDefault="00900C3D" w:rsidP="00B01E69">
            <w:pPr>
              <w:keepNext/>
              <w:spacing w:line="480" w:lineRule="auto"/>
              <w:jc w:val="left"/>
              <w:rPr>
                <w:rFonts w:ascii="Times New Roman" w:hAnsi="Times New Roman" w:cs="Times New Roman"/>
                <w:sz w:val="24"/>
                <w:szCs w:val="24"/>
              </w:rPr>
            </w:pPr>
            <w:r w:rsidRPr="00382950">
              <w:rPr>
                <w:rFonts w:ascii="Times New Roman" w:hAnsi="Times New Roman" w:cs="Times New Roman"/>
                <w:sz w:val="24"/>
                <w:szCs w:val="24"/>
              </w:rPr>
              <w:t>Source: 2017 China</w:t>
            </w:r>
            <w:r w:rsidR="00B815FC" w:rsidRPr="00382950">
              <w:rPr>
                <w:rFonts w:ascii="Times New Roman" w:hAnsi="Times New Roman" w:cs="Times New Roman"/>
                <w:sz w:val="24"/>
                <w:szCs w:val="24"/>
              </w:rPr>
              <w:t>’</w:t>
            </w:r>
            <w:r w:rsidRPr="00382950">
              <w:rPr>
                <w:rFonts w:ascii="Times New Roman" w:hAnsi="Times New Roman" w:cs="Times New Roman"/>
                <w:sz w:val="24"/>
                <w:szCs w:val="24"/>
              </w:rPr>
              <w:t>s sharing economy development report</w:t>
            </w:r>
          </w:p>
        </w:tc>
      </w:tr>
    </w:tbl>
    <w:p w14:paraId="3C4D2FC0" w14:textId="23AABCCF" w:rsidR="00900C3D" w:rsidRPr="00382950" w:rsidRDefault="00B815FC" w:rsidP="00B01E69">
      <w:pPr>
        <w:spacing w:line="480" w:lineRule="auto"/>
        <w:jc w:val="center"/>
        <w:rPr>
          <w:rFonts w:ascii="Times New Roman" w:hAnsi="Times New Roman" w:cs="Times New Roman"/>
          <w:i/>
        </w:rPr>
      </w:pPr>
      <w:bookmarkStart w:id="10" w:name="_Ref512243189"/>
      <w:bookmarkStart w:id="11" w:name="_Toc512247549"/>
      <w:r w:rsidRPr="00382950">
        <w:rPr>
          <w:rFonts w:ascii="Times New Roman" w:hAnsi="Times New Roman" w:cs="Times New Roman"/>
          <w:i/>
        </w:rPr>
        <w:t xml:space="preserve">Table 2. </w:t>
      </w:r>
      <w:r w:rsidRPr="00382950">
        <w:rPr>
          <w:rFonts w:ascii="Times New Roman" w:hAnsi="Times New Roman" w:cs="Times New Roman"/>
          <w:i/>
        </w:rPr>
        <w:fldChar w:fldCharType="begin"/>
      </w:r>
      <w:r w:rsidRPr="00382950">
        <w:rPr>
          <w:rFonts w:ascii="Times New Roman" w:hAnsi="Times New Roman" w:cs="Times New Roman"/>
          <w:i/>
        </w:rPr>
        <w:instrText xml:space="preserve"> SEQ Table_2. \* ARABIC </w:instrText>
      </w:r>
      <w:r w:rsidRPr="00382950">
        <w:rPr>
          <w:rFonts w:ascii="Times New Roman" w:hAnsi="Times New Roman" w:cs="Times New Roman"/>
          <w:i/>
        </w:rPr>
        <w:fldChar w:fldCharType="separate"/>
      </w:r>
      <w:r w:rsidRPr="00382950">
        <w:rPr>
          <w:rFonts w:ascii="Times New Roman" w:hAnsi="Times New Roman" w:cs="Times New Roman"/>
          <w:i/>
          <w:noProof/>
        </w:rPr>
        <w:t>2</w:t>
      </w:r>
      <w:r w:rsidRPr="00382950">
        <w:rPr>
          <w:rFonts w:ascii="Times New Roman" w:hAnsi="Times New Roman" w:cs="Times New Roman"/>
          <w:i/>
        </w:rPr>
        <w:fldChar w:fldCharType="end"/>
      </w:r>
      <w:r w:rsidRPr="00382950">
        <w:rPr>
          <w:rFonts w:ascii="Times New Roman" w:hAnsi="Times New Roman" w:cs="Times New Roman"/>
          <w:i/>
        </w:rPr>
        <w:t xml:space="preserve"> In 2016, the number of participants in China’s sharing economy key areas</w:t>
      </w:r>
      <w:bookmarkEnd w:id="10"/>
      <w:bookmarkEnd w:id="11"/>
    </w:p>
    <w:p w14:paraId="51CF5E38" w14:textId="77777777" w:rsidR="00B815FC" w:rsidRPr="00382950" w:rsidRDefault="00B815FC" w:rsidP="00B01E69">
      <w:pPr>
        <w:spacing w:line="480" w:lineRule="auto"/>
        <w:rPr>
          <w:rFonts w:ascii="Times New Roman" w:hAnsi="Times New Roman" w:cs="Times New Roman"/>
        </w:rPr>
      </w:pPr>
    </w:p>
    <w:p w14:paraId="099F79C2" w14:textId="6049B9ED"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China’s rapid economic growth in 2016 is closely related to government interventions. China’s government has issued many national policies encouraging sharing economy development which brings significant policy dividends to sharing economy development. For example, in March 2016, sharing economies were first included in the Report on the China’s Government, which clearly supported sharing economy development, enhancing resource utilization efficiency and engaging more </w:t>
      </w:r>
      <w:r w:rsidR="00AA571A" w:rsidRPr="00382950">
        <w:rPr>
          <w:rFonts w:ascii="Times New Roman" w:hAnsi="Times New Roman" w:cs="Times New Roman"/>
          <w:sz w:val="24"/>
          <w:szCs w:val="24"/>
        </w:rPr>
        <w:t>people (</w:t>
      </w:r>
      <w:r w:rsidRPr="00382950">
        <w:rPr>
          <w:rFonts w:ascii="Times New Roman" w:hAnsi="Times New Roman" w:cs="Times New Roman"/>
          <w:sz w:val="24"/>
          <w:szCs w:val="24"/>
        </w:rPr>
        <w:t>SIC</w:t>
      </w:r>
      <w:r w:rsidR="00AA571A" w:rsidRPr="00382950">
        <w:rPr>
          <w:rFonts w:ascii="Times New Roman" w:hAnsi="Times New Roman" w:cs="Times New Roman"/>
          <w:sz w:val="24"/>
          <w:szCs w:val="24"/>
        </w:rPr>
        <w:t xml:space="preserve">, </w:t>
      </w:r>
      <w:r w:rsidR="00AA571A" w:rsidRPr="00382950">
        <w:rPr>
          <w:rFonts w:ascii="Times New Roman" w:hAnsi="Times New Roman" w:cs="Times New Roman"/>
          <w:sz w:val="24"/>
          <w:szCs w:val="24"/>
        </w:rPr>
        <w:lastRenderedPageBreak/>
        <w:t>2017</w:t>
      </w:r>
      <w:r w:rsidRPr="00382950">
        <w:rPr>
          <w:rFonts w:ascii="Times New Roman" w:hAnsi="Times New Roman" w:cs="Times New Roman"/>
          <w:sz w:val="24"/>
          <w:szCs w:val="24"/>
        </w:rPr>
        <w:t>).In July 2016</w:t>
      </w:r>
      <w:r w:rsidR="00AA571A" w:rsidRPr="00382950">
        <w:rPr>
          <w:rFonts w:ascii="Times New Roman" w:hAnsi="Times New Roman" w:cs="Times New Roman"/>
          <w:sz w:val="24"/>
          <w:szCs w:val="24"/>
        </w:rPr>
        <w:t>, China’s</w:t>
      </w:r>
      <w:r w:rsidRPr="00382950">
        <w:rPr>
          <w:rFonts w:ascii="Times New Roman" w:hAnsi="Times New Roman" w:cs="Times New Roman"/>
          <w:sz w:val="24"/>
          <w:szCs w:val="24"/>
        </w:rPr>
        <w:t xml:space="preserve"> government once again emphasized that sharing economy should be developed and networked collaborative innovation system should be established, and sharing economy becomes an important component of China’s information development strategy. Meanwhile, policies concerning encouraging sharing economy development are also clearly proposed in new policy documents in related fields such as consumption, logistics, transportation, manufacturing etc. Creating a favorable environment for expanding economies towards broader areas, higher levels of development and greater participation by </w:t>
      </w:r>
      <w:r w:rsidR="00AA571A" w:rsidRPr="00382950">
        <w:rPr>
          <w:rFonts w:ascii="Times New Roman" w:hAnsi="Times New Roman" w:cs="Times New Roman"/>
          <w:sz w:val="24"/>
          <w:szCs w:val="24"/>
        </w:rPr>
        <w:t>groups (</w:t>
      </w:r>
      <w:r w:rsidRPr="00382950">
        <w:rPr>
          <w:rFonts w:ascii="Times New Roman" w:hAnsi="Times New Roman" w:cs="Times New Roman"/>
          <w:sz w:val="24"/>
          <w:szCs w:val="24"/>
        </w:rPr>
        <w:t>SIC</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7EE83B05" w14:textId="77777777" w:rsidR="00AA571A" w:rsidRDefault="00AA571A" w:rsidP="00B01E69">
      <w:pPr>
        <w:spacing w:line="480" w:lineRule="auto"/>
        <w:rPr>
          <w:rFonts w:ascii="Times New Roman" w:hAnsi="Times New Roman" w:cs="Times New Roman"/>
          <w:sz w:val="24"/>
          <w:szCs w:val="24"/>
        </w:rPr>
      </w:pPr>
    </w:p>
    <w:p w14:paraId="460EC524" w14:textId="3B852BA5"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It is worth paying attention to the fact that China’s sharing economy grew rapidly in 2016, the capital market is the important reason in addition to the support of user government. In 2016, sharing economy financing reached about </w:t>
      </w:r>
      <w:r w:rsidRPr="00382950">
        <w:rPr>
          <w:rFonts w:ascii="Times New Roman" w:hAnsi="Times New Roman" w:cs="Times New Roman"/>
          <w:color w:val="333333"/>
          <w:sz w:val="20"/>
          <w:szCs w:val="20"/>
          <w:shd w:val="clear" w:color="auto" w:fill="FFFFFF"/>
        </w:rPr>
        <w:t>¥</w:t>
      </w:r>
      <w:r w:rsidRPr="00382950">
        <w:rPr>
          <w:rFonts w:ascii="Times New Roman" w:hAnsi="Times New Roman" w:cs="Times New Roman"/>
          <w:sz w:val="24"/>
          <w:szCs w:val="24"/>
        </w:rPr>
        <w:t xml:space="preserve">171 billion RMB, increase 130% over the same </w:t>
      </w:r>
      <w:r w:rsidR="00AA571A" w:rsidRPr="00382950">
        <w:rPr>
          <w:rFonts w:ascii="Times New Roman" w:hAnsi="Times New Roman" w:cs="Times New Roman"/>
          <w:sz w:val="24"/>
          <w:szCs w:val="24"/>
        </w:rPr>
        <w:t>period (</w:t>
      </w:r>
      <w:r w:rsidRPr="00382950">
        <w:rPr>
          <w:rFonts w:ascii="Times New Roman" w:hAnsi="Times New Roman" w:cs="Times New Roman"/>
          <w:sz w:val="24"/>
          <w:szCs w:val="24"/>
        </w:rPr>
        <w:t>SIC</w:t>
      </w:r>
      <w:r w:rsidR="00AA571A" w:rsidRPr="00382950">
        <w:rPr>
          <w:rFonts w:ascii="Times New Roman" w:hAnsi="Times New Roman" w:cs="Times New Roman"/>
          <w:sz w:val="24"/>
          <w:szCs w:val="24"/>
        </w:rPr>
        <w:t>, 2017</w:t>
      </w:r>
      <w:r w:rsidR="00B815FC" w:rsidRPr="00382950">
        <w:rPr>
          <w:rFonts w:ascii="Times New Roman" w:hAnsi="Times New Roman" w:cs="Times New Roman"/>
          <w:sz w:val="24"/>
          <w:szCs w:val="24"/>
        </w:rPr>
        <w:t>). Sharing</w:t>
      </w:r>
      <w:r w:rsidRPr="00382950">
        <w:rPr>
          <w:rFonts w:ascii="Times New Roman" w:hAnsi="Times New Roman" w:cs="Times New Roman"/>
          <w:sz w:val="24"/>
          <w:szCs w:val="24"/>
        </w:rPr>
        <w:t xml:space="preserve"> economies will continue to grow around 40% per year over the next few years, with trading size likely to account for more than 10% of GDP by 2020, and by 2025 it will climb to about 20%(SIC,2017).</w:t>
      </w:r>
    </w:p>
    <w:p w14:paraId="3FADE2B9" w14:textId="77777777" w:rsidR="00900C3D" w:rsidRPr="00382950" w:rsidRDefault="00900C3D" w:rsidP="00B01E69">
      <w:pPr>
        <w:spacing w:line="480" w:lineRule="auto"/>
        <w:rPr>
          <w:rFonts w:ascii="Times New Roman" w:hAnsi="Times New Roman" w:cs="Times New Roman"/>
          <w:sz w:val="24"/>
          <w:szCs w:val="24"/>
        </w:rPr>
      </w:pPr>
    </w:p>
    <w:p w14:paraId="0CDFBB96" w14:textId="77777777" w:rsidR="00900C3D" w:rsidRPr="00382950" w:rsidRDefault="00900C3D" w:rsidP="00B01E69">
      <w:pPr>
        <w:spacing w:line="480" w:lineRule="auto"/>
        <w:outlineLvl w:val="2"/>
        <w:rPr>
          <w:rFonts w:ascii="Times New Roman" w:hAnsi="Times New Roman" w:cs="Times New Roman"/>
          <w:b/>
          <w:sz w:val="36"/>
          <w:szCs w:val="36"/>
        </w:rPr>
      </w:pPr>
      <w:bookmarkStart w:id="12" w:name="_Toc512247561"/>
      <w:r w:rsidRPr="00382950">
        <w:rPr>
          <w:rFonts w:ascii="Times New Roman" w:hAnsi="Times New Roman" w:cs="Times New Roman"/>
          <w:b/>
          <w:sz w:val="36"/>
          <w:szCs w:val="36"/>
        </w:rPr>
        <w:t>2.2.2 Sharing Economy UK</w:t>
      </w:r>
      <w:bookmarkEnd w:id="12"/>
    </w:p>
    <w:p w14:paraId="7E2C1DF0" w14:textId="6F24CE2A"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Throughout the world, governments of all countries are realizing the great benefits brought by sharing economies and are brewing development plan. The fastest-moving and most thoughtful country among is the </w:t>
      </w:r>
      <w:r w:rsidR="00AA571A" w:rsidRPr="00382950">
        <w:rPr>
          <w:rFonts w:ascii="Times New Roman" w:hAnsi="Times New Roman" w:cs="Times New Roman"/>
          <w:sz w:val="24"/>
          <w:szCs w:val="24"/>
        </w:rPr>
        <w:t>UK (</w:t>
      </w:r>
      <w:r w:rsidRPr="00382950">
        <w:rPr>
          <w:rFonts w:ascii="Times New Roman" w:hAnsi="Times New Roman" w:cs="Times New Roman"/>
          <w:sz w:val="24"/>
          <w:szCs w:val="24"/>
        </w:rPr>
        <w:t>Richardson</w:t>
      </w:r>
      <w:r w:rsidR="00AA571A" w:rsidRPr="00382950">
        <w:rPr>
          <w:rFonts w:ascii="Times New Roman" w:hAnsi="Times New Roman" w:cs="Times New Roman"/>
          <w:sz w:val="24"/>
          <w:szCs w:val="24"/>
        </w:rPr>
        <w:t>, 2015</w:t>
      </w:r>
      <w:r w:rsidRPr="00382950">
        <w:rPr>
          <w:rFonts w:ascii="Times New Roman" w:hAnsi="Times New Roman" w:cs="Times New Roman"/>
          <w:sz w:val="24"/>
          <w:szCs w:val="24"/>
        </w:rPr>
        <w:t>). UK's attitude towards sharing economy development filled with longing for the most active in all EU countries.</w:t>
      </w:r>
    </w:p>
    <w:p w14:paraId="7D858615" w14:textId="77777777" w:rsidR="00900C3D" w:rsidRPr="00382950" w:rsidRDefault="00900C3D" w:rsidP="00B01E69">
      <w:pPr>
        <w:spacing w:line="480" w:lineRule="auto"/>
        <w:rPr>
          <w:rFonts w:ascii="Times New Roman" w:hAnsi="Times New Roman" w:cs="Times New Roman"/>
          <w:sz w:val="24"/>
          <w:szCs w:val="24"/>
        </w:rPr>
      </w:pPr>
    </w:p>
    <w:p w14:paraId="0675C440" w14:textId="5FBEFD2B"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original British favorite to share the economy stemmed from the economic crisis caused by the financial </w:t>
      </w:r>
      <w:r w:rsidR="00AA571A" w:rsidRPr="00382950">
        <w:rPr>
          <w:rFonts w:ascii="Times New Roman" w:hAnsi="Times New Roman" w:cs="Times New Roman"/>
          <w:sz w:val="24"/>
          <w:szCs w:val="24"/>
        </w:rPr>
        <w:t>crisis (</w:t>
      </w:r>
      <w:r w:rsidRPr="00382950">
        <w:rPr>
          <w:rFonts w:ascii="Times New Roman" w:hAnsi="Times New Roman" w:cs="Times New Roman"/>
          <w:sz w:val="24"/>
          <w:szCs w:val="24"/>
        </w:rPr>
        <w:t>Allen</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xml:space="preserve">). Along with the international economic environment is facing difficulties, the British economy will inevitably be </w:t>
      </w:r>
      <w:r w:rsidR="00AA571A" w:rsidRPr="00382950">
        <w:rPr>
          <w:rFonts w:ascii="Times New Roman" w:hAnsi="Times New Roman" w:cs="Times New Roman"/>
          <w:sz w:val="24"/>
          <w:szCs w:val="24"/>
        </w:rPr>
        <w:t>affected (</w:t>
      </w:r>
      <w:r w:rsidRPr="00382950">
        <w:rPr>
          <w:rFonts w:ascii="Times New Roman" w:hAnsi="Times New Roman" w:cs="Times New Roman"/>
          <w:sz w:val="24"/>
          <w:szCs w:val="24"/>
        </w:rPr>
        <w:t>Allen</w:t>
      </w:r>
      <w:r w:rsidR="00AA571A" w:rsidRPr="00382950">
        <w:rPr>
          <w:rFonts w:ascii="Times New Roman" w:hAnsi="Times New Roman" w:cs="Times New Roman"/>
          <w:sz w:val="24"/>
          <w:szCs w:val="24"/>
        </w:rPr>
        <w:t>, 2016</w:t>
      </w:r>
      <w:r w:rsidRPr="00382950">
        <w:rPr>
          <w:rFonts w:ascii="Times New Roman" w:hAnsi="Times New Roman" w:cs="Times New Roman"/>
          <w:sz w:val="24"/>
          <w:szCs w:val="24"/>
        </w:rPr>
        <w:t xml:space="preserve">). As the pillar industry of British economy, the financial services industry is of crucial importance. The abnormal operation of the financial industry will directly cause the British economy to fail. At present, while UK's major banks are facing dilemmas, they are also worrying about rising default risk and the lack of willingness of banks to lend, thus reducing the economic activity caused by credit crunch and becomes an important issue that puzzles UK </w:t>
      </w:r>
      <w:r w:rsidR="00AA571A" w:rsidRPr="00382950">
        <w:rPr>
          <w:rFonts w:ascii="Times New Roman" w:hAnsi="Times New Roman" w:cs="Times New Roman"/>
          <w:sz w:val="24"/>
          <w:szCs w:val="24"/>
        </w:rPr>
        <w:t>nowadays (</w:t>
      </w:r>
      <w:r w:rsidRPr="00382950">
        <w:rPr>
          <w:rFonts w:ascii="Times New Roman" w:hAnsi="Times New Roman" w:cs="Times New Roman"/>
          <w:sz w:val="24"/>
          <w:szCs w:val="24"/>
        </w:rPr>
        <w:t>Hughes</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6EF67F06" w14:textId="77777777" w:rsidR="00900C3D" w:rsidRPr="00382950" w:rsidRDefault="00900C3D" w:rsidP="00B01E69">
      <w:pPr>
        <w:spacing w:line="480" w:lineRule="auto"/>
        <w:rPr>
          <w:rFonts w:ascii="Times New Roman" w:hAnsi="Times New Roman" w:cs="Times New Roman"/>
          <w:sz w:val="24"/>
          <w:szCs w:val="24"/>
        </w:rPr>
      </w:pPr>
    </w:p>
    <w:p w14:paraId="0173F6BB" w14:textId="0798850F"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As early as early 2014, UK had announced its commitment to creating global centers for sharing economies and supported by policies, encouraging the development of sharing economy. The UK government said it will spare no effort to create a favorable environment for promoting the natural economic </w:t>
      </w:r>
      <w:r w:rsidR="00AA571A" w:rsidRPr="00382950">
        <w:rPr>
          <w:rFonts w:ascii="Times New Roman" w:hAnsi="Times New Roman" w:cs="Times New Roman"/>
          <w:sz w:val="24"/>
          <w:szCs w:val="24"/>
        </w:rPr>
        <w:t>growth (</w:t>
      </w:r>
      <w:r w:rsidRPr="00382950">
        <w:rPr>
          <w:rFonts w:ascii="Times New Roman" w:hAnsi="Times New Roman" w:cs="Times New Roman"/>
          <w:sz w:val="24"/>
          <w:szCs w:val="24"/>
        </w:rPr>
        <w:t>Gov.uk</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 In September 2014, the British Department of Commerce launched an independent survey to assess UK's sharing economy and identify the obstacles that the UK faces as it becomes a global hub for sharing economies. Its ultimate goal is to devise a roadmap for building the United Kingdom as a global hub for sharing economies (May, Königsson &amp; Holmstrom</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58CD06A0" w14:textId="77777777" w:rsidR="00900C3D" w:rsidRPr="00382950" w:rsidRDefault="00900C3D" w:rsidP="00B01E69">
      <w:pPr>
        <w:spacing w:line="480" w:lineRule="auto"/>
        <w:rPr>
          <w:rFonts w:ascii="Times New Roman" w:hAnsi="Times New Roman" w:cs="Times New Roman"/>
          <w:sz w:val="24"/>
          <w:szCs w:val="24"/>
        </w:rPr>
      </w:pPr>
    </w:p>
    <w:p w14:paraId="4C8405C9" w14:textId="66EA38EA"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November 2014, the British Independent Research report; </w:t>
      </w:r>
      <w:r w:rsidRPr="00382950">
        <w:rPr>
          <w:rFonts w:ascii="Times New Roman" w:hAnsi="Times New Roman" w:cs="Times New Roman"/>
          <w:i/>
          <w:sz w:val="24"/>
          <w:szCs w:val="24"/>
        </w:rPr>
        <w:t xml:space="preserve">‘Unlocking the Sharing </w:t>
      </w:r>
      <w:r w:rsidRPr="00382950">
        <w:rPr>
          <w:rFonts w:ascii="Times New Roman" w:hAnsi="Times New Roman" w:cs="Times New Roman"/>
          <w:i/>
          <w:sz w:val="24"/>
          <w:szCs w:val="24"/>
        </w:rPr>
        <w:lastRenderedPageBreak/>
        <w:t>Economy’</w:t>
      </w:r>
      <w:r w:rsidRPr="00382950">
        <w:rPr>
          <w:rFonts w:ascii="Times New Roman" w:hAnsi="Times New Roman" w:cs="Times New Roman"/>
          <w:sz w:val="24"/>
          <w:szCs w:val="24"/>
        </w:rPr>
        <w:t xml:space="preserve"> issued more than 30 recommendations to </w:t>
      </w:r>
      <w:r w:rsidR="00AA571A" w:rsidRPr="00382950">
        <w:rPr>
          <w:rFonts w:ascii="Times New Roman" w:hAnsi="Times New Roman" w:cs="Times New Roman"/>
          <w:sz w:val="24"/>
          <w:szCs w:val="24"/>
        </w:rPr>
        <w:t>government (</w:t>
      </w:r>
      <w:r w:rsidRPr="00382950">
        <w:rPr>
          <w:rFonts w:ascii="Times New Roman" w:hAnsi="Times New Roman" w:cs="Times New Roman"/>
          <w:sz w:val="24"/>
          <w:szCs w:val="24"/>
        </w:rPr>
        <w:t>Wosskow</w:t>
      </w:r>
      <w:r w:rsidR="00AA571A" w:rsidRPr="00382950">
        <w:rPr>
          <w:rFonts w:ascii="Times New Roman" w:hAnsi="Times New Roman" w:cs="Times New Roman"/>
          <w:sz w:val="24"/>
          <w:szCs w:val="24"/>
        </w:rPr>
        <w:t>, 2014</w:t>
      </w:r>
      <w:r w:rsidRPr="00382950">
        <w:rPr>
          <w:rFonts w:ascii="Times New Roman" w:hAnsi="Times New Roman" w:cs="Times New Roman"/>
          <w:sz w:val="24"/>
          <w:szCs w:val="24"/>
        </w:rPr>
        <w:t>). In March 2015, the British Government Department of Business Entrepreneurship and Skills responded to the report, released a government response that covered a package of sharing economy support policies. Officially took the first step towards becoming a global center for sharing economies (May, Königsson &amp; Holmstrom</w:t>
      </w:r>
      <w:r w:rsidR="00AA571A"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7FDED744" w14:textId="77777777" w:rsidR="00900C3D" w:rsidRPr="00382950" w:rsidRDefault="00900C3D" w:rsidP="00B01E69">
      <w:pPr>
        <w:spacing w:line="480" w:lineRule="auto"/>
        <w:rPr>
          <w:rFonts w:ascii="Times New Roman" w:hAnsi="Times New Roman" w:cs="Times New Roman"/>
          <w:sz w:val="24"/>
          <w:szCs w:val="24"/>
        </w:rPr>
      </w:pPr>
    </w:p>
    <w:p w14:paraId="22F55772" w14:textId="3A531304"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Britons are extremely enthusiastic about sharing economies. Airbnb was announced in March 2014 when there were over 1 million customers from the UK and France (Airbnb's total then 2 million users) (Airbnb</w:t>
      </w:r>
      <w:r w:rsidR="00AA571A" w:rsidRPr="00382950">
        <w:rPr>
          <w:rFonts w:ascii="Times New Roman" w:hAnsi="Times New Roman" w:cs="Times New Roman"/>
          <w:sz w:val="24"/>
          <w:szCs w:val="24"/>
        </w:rPr>
        <w:t>, 2015</w:t>
      </w:r>
      <w:r w:rsidRPr="00382950">
        <w:rPr>
          <w:rFonts w:ascii="Times New Roman" w:hAnsi="Times New Roman" w:cs="Times New Roman"/>
          <w:sz w:val="24"/>
          <w:szCs w:val="24"/>
        </w:rPr>
        <w:t>). At the same year, Nielsen's global survey on sharing communities also showed that more than 30,000 respondents in 60 countries were willing to participate in economic activities 1/3 of whom were British(Nielsen,2014).</w:t>
      </w:r>
    </w:p>
    <w:p w14:paraId="3928811D" w14:textId="77777777" w:rsidR="00900C3D" w:rsidRPr="00382950" w:rsidRDefault="00900C3D" w:rsidP="00B01E69">
      <w:pPr>
        <w:spacing w:line="480" w:lineRule="auto"/>
        <w:rPr>
          <w:rFonts w:ascii="Times New Roman" w:hAnsi="Times New Roman" w:cs="Times New Roman"/>
          <w:sz w:val="24"/>
          <w:szCs w:val="24"/>
        </w:rPr>
      </w:pPr>
    </w:p>
    <w:p w14:paraId="61EE0110"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2014, Nesta Charitable Foundation commissioned TNS (Taylor Nelson Sofres) to conduct an investigation on the participation of Britons in the sharing economy. The results show that over the past year, 64% of Britons participated in the sharing of economic activities, and 25% of them used the Internet and mobile applications to participate. The results show that 35-44-year-old people, married people, people with many children, rural people, people looking for full-time or part-time jobs, managers, professionals, administrators and people caring for children, are more likely participate in the sharing economy activity than the rest of population (Stokes, Clarence, Anderson &amp; Rinne,2014).</w:t>
      </w:r>
    </w:p>
    <w:p w14:paraId="02ABA041" w14:textId="77777777" w:rsidR="00900C3D" w:rsidRPr="00382950" w:rsidRDefault="00900C3D" w:rsidP="00B01E69">
      <w:pPr>
        <w:spacing w:line="480" w:lineRule="auto"/>
        <w:rPr>
          <w:rFonts w:ascii="Times New Roman" w:hAnsi="Times New Roman" w:cs="Times New Roman"/>
          <w:sz w:val="24"/>
          <w:szCs w:val="24"/>
        </w:rPr>
      </w:pPr>
    </w:p>
    <w:p w14:paraId="0D2F7E23" w14:textId="202332CC"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2015, British government officials may choose to accommodation and travel services in sharing economies while performing their </w:t>
      </w:r>
      <w:r w:rsidR="00AA571A" w:rsidRPr="00382950">
        <w:rPr>
          <w:rFonts w:ascii="Times New Roman" w:hAnsi="Times New Roman" w:cs="Times New Roman"/>
          <w:sz w:val="24"/>
          <w:szCs w:val="24"/>
        </w:rPr>
        <w:t>duties (</w:t>
      </w:r>
      <w:r w:rsidRPr="00382950">
        <w:rPr>
          <w:rFonts w:ascii="Times New Roman" w:hAnsi="Times New Roman" w:cs="Times New Roman"/>
          <w:sz w:val="24"/>
          <w:szCs w:val="24"/>
        </w:rPr>
        <w:t>Gov.uk</w:t>
      </w:r>
      <w:r w:rsidR="00AA571A" w:rsidRPr="00382950">
        <w:rPr>
          <w:rFonts w:ascii="Times New Roman" w:hAnsi="Times New Roman" w:cs="Times New Roman"/>
          <w:sz w:val="24"/>
          <w:szCs w:val="24"/>
        </w:rPr>
        <w:t>, 2015</w:t>
      </w:r>
      <w:r w:rsidRPr="00382950">
        <w:rPr>
          <w:rFonts w:ascii="Times New Roman" w:hAnsi="Times New Roman" w:cs="Times New Roman"/>
          <w:sz w:val="24"/>
          <w:szCs w:val="24"/>
        </w:rPr>
        <w:t>). Earlier in 2010, UK's Croydon Council adopted resolutions starting to cooperate with Zipcar to replace government convoys. According to the London Borough of Croydon program, Zipcar offers 23 vehicles dedicated service during Monday to Friday 8:00am to 18:00pm. Outside of this time, these vehicles can be used by 1,300 Zipcar members in the Croydon municipality, such as at night and on weekends. (Zipcar</w:t>
      </w:r>
      <w:r w:rsidR="00AA571A" w:rsidRPr="00382950">
        <w:rPr>
          <w:rFonts w:ascii="Times New Roman" w:hAnsi="Times New Roman" w:cs="Times New Roman"/>
          <w:sz w:val="24"/>
          <w:szCs w:val="24"/>
        </w:rPr>
        <w:t>, 2013</w:t>
      </w:r>
      <w:r w:rsidRPr="00382950">
        <w:rPr>
          <w:rFonts w:ascii="Times New Roman" w:hAnsi="Times New Roman" w:cs="Times New Roman"/>
          <w:sz w:val="24"/>
          <w:szCs w:val="24"/>
        </w:rPr>
        <w:t>).</w:t>
      </w:r>
    </w:p>
    <w:p w14:paraId="7206B1BF" w14:textId="77777777" w:rsidR="00900C3D" w:rsidRPr="00382950" w:rsidRDefault="00900C3D" w:rsidP="00B01E69">
      <w:pPr>
        <w:spacing w:line="480" w:lineRule="auto"/>
        <w:rPr>
          <w:rFonts w:ascii="Times New Roman" w:hAnsi="Times New Roman" w:cs="Times New Roman"/>
          <w:sz w:val="24"/>
          <w:szCs w:val="24"/>
        </w:rPr>
      </w:pPr>
    </w:p>
    <w:p w14:paraId="05DDE398" w14:textId="77777777" w:rsidR="00900C3D" w:rsidRPr="00382950" w:rsidRDefault="00900C3D" w:rsidP="00B01E69">
      <w:pPr>
        <w:spacing w:line="480" w:lineRule="auto"/>
        <w:outlineLvl w:val="1"/>
        <w:rPr>
          <w:rFonts w:ascii="Times New Roman" w:hAnsi="Times New Roman" w:cs="Times New Roman"/>
          <w:b/>
          <w:sz w:val="36"/>
          <w:szCs w:val="36"/>
        </w:rPr>
      </w:pPr>
      <w:bookmarkStart w:id="13" w:name="_Toc512247562"/>
      <w:r w:rsidRPr="00382950">
        <w:rPr>
          <w:rFonts w:ascii="Times New Roman" w:hAnsi="Times New Roman" w:cs="Times New Roman"/>
          <w:b/>
          <w:sz w:val="36"/>
          <w:szCs w:val="36"/>
        </w:rPr>
        <w:t>2.3 Bike Sharing Economy</w:t>
      </w:r>
      <w:bookmarkEnd w:id="13"/>
    </w:p>
    <w:p w14:paraId="2C70E21C" w14:textId="43A627E7" w:rsidR="00900C3D" w:rsidRPr="00382950" w:rsidRDefault="00900C3D" w:rsidP="00B01E69">
      <w:pPr>
        <w:spacing w:line="480" w:lineRule="auto"/>
        <w:outlineLvl w:val="2"/>
        <w:rPr>
          <w:rFonts w:ascii="Times New Roman" w:hAnsi="Times New Roman" w:cs="Times New Roman"/>
          <w:b/>
          <w:sz w:val="36"/>
          <w:szCs w:val="36"/>
        </w:rPr>
      </w:pPr>
      <w:bookmarkStart w:id="14" w:name="_Toc512247563"/>
      <w:r w:rsidRPr="00382950">
        <w:rPr>
          <w:rFonts w:ascii="Times New Roman" w:hAnsi="Times New Roman" w:cs="Times New Roman"/>
          <w:b/>
          <w:sz w:val="36"/>
          <w:szCs w:val="36"/>
        </w:rPr>
        <w:t xml:space="preserve">2.3.1 Background on Bike </w:t>
      </w:r>
      <w:r w:rsidR="00E902D5">
        <w:rPr>
          <w:rFonts w:ascii="Times New Roman" w:hAnsi="Times New Roman" w:cs="Times New Roman"/>
          <w:b/>
          <w:sz w:val="36"/>
          <w:szCs w:val="36"/>
        </w:rPr>
        <w:t>S</w:t>
      </w:r>
      <w:r w:rsidRPr="00382950">
        <w:rPr>
          <w:rFonts w:ascii="Times New Roman" w:hAnsi="Times New Roman" w:cs="Times New Roman"/>
          <w:b/>
          <w:sz w:val="36"/>
          <w:szCs w:val="36"/>
        </w:rPr>
        <w:t>haring</w:t>
      </w:r>
      <w:bookmarkEnd w:id="14"/>
    </w:p>
    <w:p w14:paraId="019F263D" w14:textId="118B355A"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Bike-sharing system has experienced four generations, the former bike-sharing system is called the public bike system (Shaheen &amp; Guzman</w:t>
      </w:r>
      <w:r w:rsidR="00E902D5" w:rsidRPr="00382950">
        <w:rPr>
          <w:rFonts w:ascii="Times New Roman" w:hAnsi="Times New Roman" w:cs="Times New Roman"/>
          <w:sz w:val="24"/>
          <w:szCs w:val="24"/>
        </w:rPr>
        <w:t>, 2011</w:t>
      </w:r>
      <w:r w:rsidRPr="00382950">
        <w:rPr>
          <w:rFonts w:ascii="Times New Roman" w:hAnsi="Times New Roman" w:cs="Times New Roman"/>
          <w:sz w:val="24"/>
          <w:szCs w:val="24"/>
        </w:rPr>
        <w:t xml:space="preserve">). The first generation of public bike system began in Amsterdam in 1965. The public bike was called Witte Fietsen. Many bikes were painted white and placed throughout the city for free use. But sadly, some </w:t>
      </w:r>
      <w:r w:rsidR="00E902D5" w:rsidRPr="00382950">
        <w:rPr>
          <w:rFonts w:ascii="Times New Roman" w:hAnsi="Times New Roman" w:cs="Times New Roman"/>
          <w:sz w:val="24"/>
          <w:szCs w:val="24"/>
        </w:rPr>
        <w:t>citizen’s</w:t>
      </w:r>
      <w:r w:rsidRPr="00382950">
        <w:rPr>
          <w:rFonts w:ascii="Times New Roman" w:hAnsi="Times New Roman" w:cs="Times New Roman"/>
          <w:sz w:val="24"/>
          <w:szCs w:val="24"/>
        </w:rPr>
        <w:t xml:space="preserve"> often stolen or damaged bikes, this move failed shortly after it was launched. Although the first-generation public bike system failed, the concept of public bike aroused people's interest (Shaheen, Guzman &amp; Hua</w:t>
      </w:r>
      <w:r w:rsidR="00E902D5" w:rsidRPr="00382950">
        <w:rPr>
          <w:rFonts w:ascii="Times New Roman" w:hAnsi="Times New Roman" w:cs="Times New Roman"/>
          <w:sz w:val="24"/>
          <w:szCs w:val="24"/>
        </w:rPr>
        <w:t>, 2010</w:t>
      </w:r>
      <w:r w:rsidRPr="00382950">
        <w:rPr>
          <w:rFonts w:ascii="Times New Roman" w:hAnsi="Times New Roman" w:cs="Times New Roman"/>
          <w:sz w:val="24"/>
          <w:szCs w:val="24"/>
        </w:rPr>
        <w:t>).</w:t>
      </w:r>
    </w:p>
    <w:p w14:paraId="518AB25F" w14:textId="77777777" w:rsidR="00900C3D" w:rsidRPr="00382950" w:rsidRDefault="00900C3D" w:rsidP="00B01E69">
      <w:pPr>
        <w:spacing w:line="480" w:lineRule="auto"/>
        <w:rPr>
          <w:rFonts w:ascii="Times New Roman" w:hAnsi="Times New Roman" w:cs="Times New Roman"/>
          <w:sz w:val="24"/>
          <w:szCs w:val="24"/>
        </w:rPr>
      </w:pPr>
    </w:p>
    <w:p w14:paraId="50E9D9E7" w14:textId="44912D7C"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1995, according to the experience of the first-generation public bike system, Copenhagen launched the ‘improved edition’ of second generation public bike system (Shaheen, et al.</w:t>
      </w:r>
      <w:r w:rsidR="00E902D5" w:rsidRPr="00382950">
        <w:rPr>
          <w:rFonts w:ascii="Times New Roman" w:hAnsi="Times New Roman" w:cs="Times New Roman"/>
          <w:sz w:val="24"/>
          <w:szCs w:val="24"/>
        </w:rPr>
        <w:t>, 2010</w:t>
      </w:r>
      <w:r w:rsidRPr="00382950">
        <w:rPr>
          <w:rFonts w:ascii="Times New Roman" w:hAnsi="Times New Roman" w:cs="Times New Roman"/>
          <w:sz w:val="24"/>
          <w:szCs w:val="24"/>
        </w:rPr>
        <w:t xml:space="preserve">). In order to ensure the regulation, fixed parking spot was set, </w:t>
      </w:r>
      <w:r w:rsidRPr="00382950">
        <w:rPr>
          <w:rFonts w:ascii="Times New Roman" w:hAnsi="Times New Roman" w:cs="Times New Roman"/>
          <w:sz w:val="24"/>
          <w:szCs w:val="24"/>
        </w:rPr>
        <w:lastRenderedPageBreak/>
        <w:t>and concept of deposit was introduced. The second-generation public bike system ensures the safety of public bike by setting up specific bike stations and adding coin-deposit systems. The second-generation public bike system is more reliable than the first-generation public bike system because the user has a certain and safe space to access to the available bikes. However, due to the anonymity of customer, theft remained to be main problem of coin-deposit systems (DeMaio</w:t>
      </w:r>
      <w:r w:rsidR="00E902D5" w:rsidRPr="00382950">
        <w:rPr>
          <w:rFonts w:ascii="Times New Roman" w:hAnsi="Times New Roman" w:cs="Times New Roman"/>
          <w:sz w:val="24"/>
          <w:szCs w:val="24"/>
        </w:rPr>
        <w:t>, 2003</w:t>
      </w:r>
      <w:r w:rsidRPr="00382950">
        <w:rPr>
          <w:rFonts w:ascii="Times New Roman" w:hAnsi="Times New Roman" w:cs="Times New Roman"/>
          <w:sz w:val="24"/>
          <w:szCs w:val="24"/>
        </w:rPr>
        <w:t>).</w:t>
      </w:r>
    </w:p>
    <w:p w14:paraId="417058E9" w14:textId="77777777" w:rsidR="00B815FC" w:rsidRPr="00382950" w:rsidRDefault="00B815FC" w:rsidP="00B01E69">
      <w:pPr>
        <w:spacing w:line="480" w:lineRule="auto"/>
        <w:rPr>
          <w:rFonts w:ascii="Times New Roman" w:hAnsi="Times New Roman" w:cs="Times New Roman"/>
          <w:sz w:val="24"/>
          <w:szCs w:val="24"/>
        </w:rPr>
      </w:pPr>
    </w:p>
    <w:p w14:paraId="1B07DE78" w14:textId="6692FABF"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1997, based on past experience, the French Rennes public bike rental industry began to adopt computer, wireless communication and Internet technology, which realized the digital management and operation of public bike, thus the third generation of public bike system was </w:t>
      </w:r>
      <w:r w:rsidR="00B815FC" w:rsidRPr="00382950">
        <w:rPr>
          <w:rFonts w:ascii="Times New Roman" w:hAnsi="Times New Roman" w:cs="Times New Roman"/>
          <w:sz w:val="24"/>
          <w:szCs w:val="24"/>
        </w:rPr>
        <w:t>born (</w:t>
      </w:r>
      <w:r w:rsidRPr="00382950">
        <w:rPr>
          <w:rFonts w:ascii="Times New Roman" w:hAnsi="Times New Roman" w:cs="Times New Roman"/>
          <w:sz w:val="24"/>
          <w:szCs w:val="24"/>
        </w:rPr>
        <w:t>Shaheen, et al.</w:t>
      </w:r>
      <w:r w:rsidR="00E902D5" w:rsidRPr="00382950">
        <w:rPr>
          <w:rFonts w:ascii="Times New Roman" w:hAnsi="Times New Roman" w:cs="Times New Roman"/>
          <w:sz w:val="24"/>
          <w:szCs w:val="24"/>
        </w:rPr>
        <w:t>, 2010</w:t>
      </w:r>
      <w:r w:rsidRPr="00382950">
        <w:rPr>
          <w:rFonts w:ascii="Times New Roman" w:hAnsi="Times New Roman" w:cs="Times New Roman"/>
          <w:sz w:val="24"/>
          <w:szCs w:val="24"/>
        </w:rPr>
        <w:t>). The third-generation public bike system used the advanced IT to make the reservations, pick-up, drop-off and track information of bike. Because the third-generation public bike system had a deposit and transaction record, the condition that bike was stolen and destroyed reduced. At the same time, the French government transferred the advertising and development rights of the bike to the developer, and the profit was used as public works. Rennes' public bike laid the foundation of operation mode of the public bike system, thus it had wider popularity (Parkes, et al.</w:t>
      </w:r>
      <w:r w:rsidR="00E902D5" w:rsidRPr="00382950">
        <w:rPr>
          <w:rFonts w:ascii="Times New Roman" w:hAnsi="Times New Roman" w:cs="Times New Roman"/>
          <w:sz w:val="24"/>
          <w:szCs w:val="24"/>
        </w:rPr>
        <w:t>, 2013</w:t>
      </w:r>
      <w:r w:rsidRPr="00382950">
        <w:rPr>
          <w:rFonts w:ascii="Times New Roman" w:hAnsi="Times New Roman" w:cs="Times New Roman"/>
          <w:sz w:val="24"/>
          <w:szCs w:val="24"/>
        </w:rPr>
        <w:t>).</w:t>
      </w:r>
    </w:p>
    <w:p w14:paraId="17EE6BC7" w14:textId="77777777" w:rsidR="00900C3D" w:rsidRPr="00382950" w:rsidRDefault="00900C3D" w:rsidP="00B01E69">
      <w:pPr>
        <w:spacing w:line="480" w:lineRule="auto"/>
        <w:rPr>
          <w:rFonts w:ascii="Times New Roman" w:hAnsi="Times New Roman" w:cs="Times New Roman"/>
          <w:sz w:val="24"/>
          <w:szCs w:val="24"/>
        </w:rPr>
      </w:pPr>
    </w:p>
    <w:p w14:paraId="30A95E07" w14:textId="21F028CF"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2005, Lyon, France, launched the ‘Vélo’V system’, the bike equipped with electronic </w:t>
      </w:r>
      <w:r w:rsidR="00E902D5" w:rsidRPr="00382950">
        <w:rPr>
          <w:rFonts w:ascii="Times New Roman" w:hAnsi="Times New Roman" w:cs="Times New Roman"/>
          <w:sz w:val="24"/>
          <w:szCs w:val="24"/>
        </w:rPr>
        <w:t>components (</w:t>
      </w:r>
      <w:r w:rsidRPr="00382950">
        <w:rPr>
          <w:rFonts w:ascii="Times New Roman" w:hAnsi="Times New Roman" w:cs="Times New Roman"/>
          <w:sz w:val="24"/>
          <w:szCs w:val="24"/>
        </w:rPr>
        <w:t>DeMaio</w:t>
      </w:r>
      <w:r w:rsidR="00E902D5" w:rsidRPr="00382950">
        <w:rPr>
          <w:rFonts w:ascii="Times New Roman" w:hAnsi="Times New Roman" w:cs="Times New Roman"/>
          <w:sz w:val="24"/>
          <w:szCs w:val="24"/>
        </w:rPr>
        <w:t>, 2009</w:t>
      </w:r>
      <w:r w:rsidRPr="00382950">
        <w:rPr>
          <w:rFonts w:ascii="Times New Roman" w:hAnsi="Times New Roman" w:cs="Times New Roman"/>
          <w:sz w:val="24"/>
          <w:szCs w:val="24"/>
        </w:rPr>
        <w:t xml:space="preserve">). The Bike sharing companies can identify the distance the bike travels and track the state of the bike, such as lighting, generators, brakes, and so </w:t>
      </w:r>
      <w:r w:rsidRPr="00382950">
        <w:rPr>
          <w:rFonts w:ascii="Times New Roman" w:hAnsi="Times New Roman" w:cs="Times New Roman"/>
          <w:sz w:val="24"/>
          <w:szCs w:val="24"/>
        </w:rPr>
        <w:lastRenderedPageBreak/>
        <w:t>on. And Bike Sharing Companies collects detailed statistics on bike usage. The implementation of this bike system means that the public bike system has been transformed into a bike sharing system (Shaheen, Guzman &amp; Zhang</w:t>
      </w:r>
      <w:r w:rsidR="00E902D5" w:rsidRPr="00382950">
        <w:rPr>
          <w:rFonts w:ascii="Times New Roman" w:hAnsi="Times New Roman" w:cs="Times New Roman"/>
          <w:sz w:val="24"/>
          <w:szCs w:val="24"/>
        </w:rPr>
        <w:t>, 2010</w:t>
      </w:r>
      <w:r w:rsidRPr="00382950">
        <w:rPr>
          <w:rFonts w:ascii="Times New Roman" w:hAnsi="Times New Roman" w:cs="Times New Roman"/>
          <w:sz w:val="24"/>
          <w:szCs w:val="24"/>
        </w:rPr>
        <w:t>). Bike sharing contains all the main components of the previous three generations of public bike system, while it is unlike public bike system. Bike sharing seamlessly connects to public transport and other alternative modes such as taxi and car sharing, which means that bike sharing's parking spots are located near the public transport station, so that the bike sharing is coordinated with the public transport schedule. A payment smart card has access to all available options (Shaheen &amp; Guzman</w:t>
      </w:r>
      <w:r w:rsidR="00E902D5" w:rsidRPr="00382950">
        <w:rPr>
          <w:rFonts w:ascii="Times New Roman" w:hAnsi="Times New Roman" w:cs="Times New Roman"/>
          <w:sz w:val="24"/>
          <w:szCs w:val="24"/>
        </w:rPr>
        <w:t>, 2011</w:t>
      </w:r>
      <w:r w:rsidRPr="00382950">
        <w:rPr>
          <w:rFonts w:ascii="Times New Roman" w:hAnsi="Times New Roman" w:cs="Times New Roman"/>
          <w:sz w:val="24"/>
          <w:szCs w:val="24"/>
        </w:rPr>
        <w:t>).</w:t>
      </w:r>
    </w:p>
    <w:p w14:paraId="6C88F6E0" w14:textId="77777777" w:rsidR="00900C3D" w:rsidRPr="00382950" w:rsidRDefault="00900C3D" w:rsidP="00B01E69">
      <w:pPr>
        <w:spacing w:line="480" w:lineRule="auto"/>
        <w:rPr>
          <w:rFonts w:ascii="Times New Roman" w:hAnsi="Times New Roman" w:cs="Times New Roman"/>
          <w:sz w:val="24"/>
          <w:szCs w:val="24"/>
        </w:rPr>
      </w:pPr>
    </w:p>
    <w:p w14:paraId="41C0E946" w14:textId="5779EAA3" w:rsidR="00900C3D"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Clean technology is also an important trend in bike sharing system. Canada's BIXI has solar-powered mobile stations, which may become standard configurations for the future system. These mobile stations can be moved to different sites. Other improvements by Bike sharing include clean technologies and incentives to encourage redistribution system of bicycle-sharing. When riders return the bikes at a docking spot, they would be charged at a lower price or given extra time credit to reduce bike redistribution cost. (Shaheen &amp; Guzman</w:t>
      </w:r>
      <w:r w:rsidR="00E902D5" w:rsidRPr="00382950">
        <w:rPr>
          <w:rFonts w:ascii="Times New Roman" w:hAnsi="Times New Roman" w:cs="Times New Roman"/>
          <w:sz w:val="24"/>
          <w:szCs w:val="24"/>
        </w:rPr>
        <w:t>, 2011</w:t>
      </w:r>
      <w:r w:rsidRPr="00382950">
        <w:rPr>
          <w:rFonts w:ascii="Times New Roman" w:hAnsi="Times New Roman" w:cs="Times New Roman"/>
          <w:sz w:val="24"/>
          <w:szCs w:val="24"/>
        </w:rPr>
        <w:t>).</w:t>
      </w:r>
    </w:p>
    <w:p w14:paraId="314542E3" w14:textId="4C42F7E0" w:rsidR="001D1B06" w:rsidRDefault="001D1B06" w:rsidP="00B01E69">
      <w:pPr>
        <w:spacing w:line="480" w:lineRule="auto"/>
        <w:rPr>
          <w:rFonts w:ascii="Times New Roman" w:hAnsi="Times New Roman" w:cs="Times New Roman"/>
          <w:sz w:val="24"/>
          <w:szCs w:val="24"/>
        </w:rPr>
      </w:pPr>
    </w:p>
    <w:p w14:paraId="402C265D" w14:textId="421C9732" w:rsidR="00C2468A" w:rsidRDefault="00C2468A" w:rsidP="00B01E69">
      <w:pPr>
        <w:spacing w:line="480" w:lineRule="auto"/>
        <w:rPr>
          <w:rFonts w:ascii="Times New Roman" w:hAnsi="Times New Roman" w:cs="Times New Roman"/>
          <w:sz w:val="24"/>
          <w:szCs w:val="24"/>
        </w:rPr>
      </w:pPr>
    </w:p>
    <w:p w14:paraId="5DE13480" w14:textId="22E4961F" w:rsidR="00C2468A" w:rsidRDefault="00C2468A" w:rsidP="00B01E69">
      <w:pPr>
        <w:spacing w:line="480" w:lineRule="auto"/>
        <w:rPr>
          <w:rFonts w:ascii="Times New Roman" w:hAnsi="Times New Roman" w:cs="Times New Roman"/>
          <w:sz w:val="24"/>
          <w:szCs w:val="24"/>
        </w:rPr>
      </w:pPr>
    </w:p>
    <w:p w14:paraId="365FEE1E" w14:textId="2A73304F" w:rsidR="00C2468A" w:rsidRDefault="00C2468A" w:rsidP="00B01E69">
      <w:pPr>
        <w:spacing w:line="480" w:lineRule="auto"/>
        <w:rPr>
          <w:rFonts w:ascii="Times New Roman" w:hAnsi="Times New Roman" w:cs="Times New Roman"/>
          <w:sz w:val="24"/>
          <w:szCs w:val="24"/>
        </w:rPr>
      </w:pPr>
    </w:p>
    <w:p w14:paraId="201122CA" w14:textId="77777777" w:rsidR="00C2468A" w:rsidRPr="00382950" w:rsidRDefault="00C2468A" w:rsidP="00B01E69">
      <w:pPr>
        <w:spacing w:line="480" w:lineRule="auto"/>
        <w:rPr>
          <w:rFonts w:ascii="Times New Roman" w:hAnsi="Times New Roman" w:cs="Times New Roman"/>
          <w:sz w:val="24"/>
          <w:szCs w:val="24"/>
        </w:rPr>
      </w:pPr>
    </w:p>
    <w:p w14:paraId="20C1FF31" w14:textId="77777777" w:rsidR="00900C3D" w:rsidRPr="00382950" w:rsidRDefault="00900C3D" w:rsidP="00B01E69">
      <w:pPr>
        <w:spacing w:line="480" w:lineRule="auto"/>
        <w:outlineLvl w:val="2"/>
        <w:rPr>
          <w:rFonts w:ascii="Times New Roman" w:hAnsi="Times New Roman" w:cs="Times New Roman"/>
          <w:b/>
          <w:sz w:val="36"/>
          <w:szCs w:val="36"/>
        </w:rPr>
      </w:pPr>
      <w:bookmarkStart w:id="15" w:name="_Toc512247564"/>
      <w:r w:rsidRPr="00382950">
        <w:rPr>
          <w:rFonts w:ascii="Times New Roman" w:hAnsi="Times New Roman" w:cs="Times New Roman"/>
          <w:b/>
          <w:sz w:val="36"/>
          <w:szCs w:val="36"/>
        </w:rPr>
        <w:lastRenderedPageBreak/>
        <w:t>2.3.2 Bike Sharing China</w:t>
      </w:r>
      <w:bookmarkEnd w:id="15"/>
    </w:p>
    <w:p w14:paraId="4D67CFB2"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China’s sharing bike has experienced three major stages:</w:t>
      </w:r>
    </w:p>
    <w:p w14:paraId="2297B1CA" w14:textId="77777777" w:rsidR="00900C3D" w:rsidRPr="00382950" w:rsidRDefault="00900C3D" w:rsidP="00B01E69">
      <w:pPr>
        <w:spacing w:line="480" w:lineRule="auto"/>
        <w:rPr>
          <w:rFonts w:ascii="Times New Roman" w:hAnsi="Times New Roman" w:cs="Times New Roman"/>
          <w:sz w:val="24"/>
          <w:szCs w:val="24"/>
        </w:rPr>
      </w:pPr>
    </w:p>
    <w:p w14:paraId="308C48DB" w14:textId="71347A3E"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Stage 1: Unified management led by government. The earliest history of Bike-sharing could date back to Europe where the government introduced public bikes into China on August 2007.</w:t>
      </w:r>
      <w:r w:rsidRPr="00382950">
        <w:rPr>
          <w:rFonts w:ascii="Times New Roman" w:hAnsi="Times New Roman" w:cs="Times New Roman"/>
        </w:rPr>
        <w:t xml:space="preserve"> </w:t>
      </w:r>
      <w:r w:rsidRPr="00382950">
        <w:rPr>
          <w:rFonts w:ascii="Times New Roman" w:hAnsi="Times New Roman" w:cs="Times New Roman"/>
          <w:sz w:val="24"/>
          <w:szCs w:val="24"/>
        </w:rPr>
        <w:t>And successively carried out pilot projects in Beijing, Hangzhou, Wuhan and Guangzhou, and was gradually promoted to other cities (Shaheen, Zhang, Martin &amp; Guzman</w:t>
      </w:r>
      <w:r w:rsidR="00E902D5" w:rsidRPr="00382950">
        <w:rPr>
          <w:rFonts w:ascii="Times New Roman" w:hAnsi="Times New Roman" w:cs="Times New Roman"/>
          <w:sz w:val="24"/>
          <w:szCs w:val="24"/>
        </w:rPr>
        <w:t>, 2011</w:t>
      </w:r>
      <w:r w:rsidRPr="00382950">
        <w:rPr>
          <w:rFonts w:ascii="Times New Roman" w:hAnsi="Times New Roman" w:cs="Times New Roman"/>
          <w:sz w:val="24"/>
          <w:szCs w:val="24"/>
        </w:rPr>
        <w:t>). In 2012, more than 50 large and medium-sized cities in China provided public bike services (Zhang, Zhang, Duan &amp; Bryde</w:t>
      </w:r>
      <w:r w:rsidR="00E902D5" w:rsidRPr="00382950">
        <w:rPr>
          <w:rFonts w:ascii="Times New Roman" w:hAnsi="Times New Roman" w:cs="Times New Roman"/>
          <w:sz w:val="24"/>
          <w:szCs w:val="24"/>
        </w:rPr>
        <w:t>, 2015</w:t>
      </w:r>
      <w:r w:rsidRPr="00382950">
        <w:rPr>
          <w:rFonts w:ascii="Times New Roman" w:hAnsi="Times New Roman" w:cs="Times New Roman"/>
          <w:sz w:val="24"/>
          <w:szCs w:val="24"/>
        </w:rPr>
        <w:t>). Until March 2015, there are 215 cities and counties adopting public bike system in China (Li, Wang, Yang &amp; Ding</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10D3D56D" w14:textId="77777777" w:rsidR="00900C3D" w:rsidRPr="00382950" w:rsidRDefault="00900C3D" w:rsidP="00B01E69">
      <w:pPr>
        <w:spacing w:line="480" w:lineRule="auto"/>
        <w:rPr>
          <w:rFonts w:ascii="Times New Roman" w:hAnsi="Times New Roman" w:cs="Times New Roman"/>
          <w:sz w:val="24"/>
          <w:szCs w:val="24"/>
        </w:rPr>
      </w:pPr>
    </w:p>
    <w:p w14:paraId="29AF5E3D" w14:textId="6F53B1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Stage 2: Accessed by private enterprises to operate under contractual mode. In 2010 YOUON Company was established and started operating public bike systems in Zhejiang and Shanghai which achieved good results. Public bikes entered into enterprises dominated by enterprises and contracted operations mode greatly improved the operating efficiency of public bikes.</w:t>
      </w:r>
      <w:r w:rsidRPr="00382950">
        <w:rPr>
          <w:rFonts w:ascii="Times New Roman" w:hAnsi="Times New Roman" w:cs="Times New Roman"/>
        </w:rPr>
        <w:t xml:space="preserve"> </w:t>
      </w:r>
      <w:r w:rsidRPr="00382950">
        <w:rPr>
          <w:rFonts w:ascii="Times New Roman" w:hAnsi="Times New Roman" w:cs="Times New Roman"/>
          <w:sz w:val="24"/>
          <w:szCs w:val="24"/>
        </w:rPr>
        <w:t>However, due to the problems of operation cost, road planning and integrated management, the public bike system in many cities has been forced to stop. Public bike system relies too much on government funds with difficult profitability on its own, making it difficult for public bike enterprises to achieve large-scale development (Zhang el al.</w:t>
      </w:r>
      <w:r w:rsidR="00E902D5" w:rsidRPr="00382950">
        <w:rPr>
          <w:rFonts w:ascii="Times New Roman" w:hAnsi="Times New Roman" w:cs="Times New Roman"/>
          <w:sz w:val="24"/>
          <w:szCs w:val="24"/>
        </w:rPr>
        <w:t>, 2015</w:t>
      </w:r>
      <w:r w:rsidRPr="00382950">
        <w:rPr>
          <w:rFonts w:ascii="Times New Roman" w:hAnsi="Times New Roman" w:cs="Times New Roman"/>
          <w:sz w:val="24"/>
          <w:szCs w:val="24"/>
        </w:rPr>
        <w:t>).</w:t>
      </w:r>
    </w:p>
    <w:p w14:paraId="47BF0102" w14:textId="77777777" w:rsidR="00900C3D" w:rsidRPr="00382950" w:rsidRDefault="00900C3D" w:rsidP="00B01E69">
      <w:pPr>
        <w:spacing w:line="480" w:lineRule="auto"/>
        <w:rPr>
          <w:rFonts w:ascii="Times New Roman" w:hAnsi="Times New Roman" w:cs="Times New Roman"/>
          <w:sz w:val="24"/>
          <w:szCs w:val="24"/>
        </w:rPr>
      </w:pPr>
    </w:p>
    <w:p w14:paraId="05968212" w14:textId="0F403131"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lastRenderedPageBreak/>
        <w:t>Stage 3: the birth of bike sharing. Between 2014 and 2015 Mobike and OFO formed relying on emerging economic models such as sharing economy, Internet plus, QR code technology and emerging technologies, bike sharing began to rise. In 2016, the bike-sharing system began to develop rapidly due to the Chinese government's advocacy (Jiang el al.</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Many sharing bike companies were established and multiple repeatedly in a short time, Bike-sharing opened throughout China.</w:t>
      </w:r>
      <w:r w:rsidRPr="00382950">
        <w:rPr>
          <w:rFonts w:ascii="Times New Roman" w:hAnsi="Times New Roman" w:cs="Times New Roman"/>
        </w:rPr>
        <w:t xml:space="preserve"> </w:t>
      </w:r>
      <w:r w:rsidRPr="00382950">
        <w:rPr>
          <w:rFonts w:ascii="Times New Roman" w:hAnsi="Times New Roman" w:cs="Times New Roman"/>
          <w:sz w:val="24"/>
          <w:szCs w:val="24"/>
        </w:rPr>
        <w:t>The bike-sharing system effectively solves the problems of traditional public bike system. Based on mobile Internet technology, bike - sharing system builds a platform, and gather user, let the user become a node of the platform, the more nodes mean the higher value, so as to get rid of the circumstance that traditional public bike system has difficult profitability on its own (Chen, Ma, Pan &amp; Jakubowicz,2017).</w:t>
      </w:r>
    </w:p>
    <w:p w14:paraId="7A08A5EE" w14:textId="77777777" w:rsidR="00900C3D" w:rsidRPr="00382950" w:rsidRDefault="00900C3D" w:rsidP="00B01E69">
      <w:pPr>
        <w:spacing w:line="480" w:lineRule="auto"/>
        <w:rPr>
          <w:rFonts w:ascii="Times New Roman" w:hAnsi="Times New Roman" w:cs="Times New Roman"/>
          <w:sz w:val="24"/>
          <w:szCs w:val="24"/>
        </w:rPr>
      </w:pPr>
    </w:p>
    <w:p w14:paraId="38D2A0E9" w14:textId="4867A28D"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2016, massive capital inflows into China’s bike sharing sector. Ofo completed five times financing. In March 1st 2017, more than $ 450 million dollars was completed in d-round </w:t>
      </w:r>
      <w:r w:rsidR="00E902D5" w:rsidRPr="00382950">
        <w:rPr>
          <w:rFonts w:ascii="Times New Roman" w:hAnsi="Times New Roman" w:cs="Times New Roman"/>
          <w:sz w:val="24"/>
          <w:szCs w:val="24"/>
        </w:rPr>
        <w:t>financing (</w:t>
      </w:r>
      <w:r w:rsidRPr="00382950">
        <w:rPr>
          <w:rFonts w:ascii="Times New Roman" w:hAnsi="Times New Roman" w:cs="Times New Roman"/>
          <w:sz w:val="24"/>
          <w:szCs w:val="24"/>
        </w:rPr>
        <w:t>OFO</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Mobike completed 5th financing in June 16th 2017 and raised more than $ 600 million </w:t>
      </w:r>
      <w:r w:rsidR="00E902D5" w:rsidRPr="00382950">
        <w:rPr>
          <w:rFonts w:ascii="Times New Roman" w:hAnsi="Times New Roman" w:cs="Times New Roman"/>
          <w:sz w:val="24"/>
          <w:szCs w:val="24"/>
        </w:rPr>
        <w:t>dollars (</w:t>
      </w:r>
      <w:r w:rsidRPr="00382950">
        <w:rPr>
          <w:rFonts w:ascii="Times New Roman" w:hAnsi="Times New Roman" w:cs="Times New Roman"/>
          <w:sz w:val="24"/>
          <w:szCs w:val="24"/>
        </w:rPr>
        <w:t>Mobike</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373D175" w14:textId="77777777" w:rsidR="00900C3D" w:rsidRPr="00382950" w:rsidRDefault="00900C3D" w:rsidP="00B01E69">
      <w:pPr>
        <w:spacing w:line="480" w:lineRule="auto"/>
        <w:rPr>
          <w:rFonts w:ascii="Times New Roman" w:hAnsi="Times New Roman" w:cs="Times New Roman"/>
          <w:sz w:val="24"/>
          <w:szCs w:val="24"/>
        </w:rPr>
      </w:pPr>
    </w:p>
    <w:tbl>
      <w:tblPr>
        <w:tblStyle w:val="a8"/>
        <w:tblW w:w="0" w:type="auto"/>
        <w:tblLook w:val="04A0" w:firstRow="1" w:lastRow="0" w:firstColumn="1" w:lastColumn="0" w:noHBand="0" w:noVBand="1"/>
      </w:tblPr>
      <w:tblGrid>
        <w:gridCol w:w="2074"/>
        <w:gridCol w:w="2074"/>
        <w:gridCol w:w="2074"/>
        <w:gridCol w:w="2074"/>
      </w:tblGrid>
      <w:tr w:rsidR="00900C3D" w:rsidRPr="00382950" w14:paraId="1E432991" w14:textId="77777777" w:rsidTr="00FE3188">
        <w:tc>
          <w:tcPr>
            <w:tcW w:w="2074" w:type="dxa"/>
          </w:tcPr>
          <w:p w14:paraId="0D371B9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Brand</w:t>
            </w:r>
          </w:p>
        </w:tc>
        <w:tc>
          <w:tcPr>
            <w:tcW w:w="2074" w:type="dxa"/>
          </w:tcPr>
          <w:p w14:paraId="16296E0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Financing Time</w:t>
            </w:r>
          </w:p>
        </w:tc>
        <w:tc>
          <w:tcPr>
            <w:tcW w:w="2074" w:type="dxa"/>
          </w:tcPr>
          <w:p w14:paraId="4E6DFE8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Financing Rounds</w:t>
            </w:r>
          </w:p>
        </w:tc>
        <w:tc>
          <w:tcPr>
            <w:tcW w:w="2074" w:type="dxa"/>
          </w:tcPr>
          <w:p w14:paraId="6CCA0C3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Financing Amount</w:t>
            </w:r>
          </w:p>
        </w:tc>
      </w:tr>
      <w:tr w:rsidR="00900C3D" w:rsidRPr="00382950" w14:paraId="31BB6623" w14:textId="77777777" w:rsidTr="00FE3188">
        <w:tc>
          <w:tcPr>
            <w:tcW w:w="2074" w:type="dxa"/>
            <w:vMerge w:val="restart"/>
          </w:tcPr>
          <w:p w14:paraId="119E7120"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OFO</w:t>
            </w:r>
          </w:p>
        </w:tc>
        <w:tc>
          <w:tcPr>
            <w:tcW w:w="2074" w:type="dxa"/>
          </w:tcPr>
          <w:p w14:paraId="06669D1D"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2016.02.01</w:t>
            </w:r>
          </w:p>
        </w:tc>
        <w:tc>
          <w:tcPr>
            <w:tcW w:w="2074" w:type="dxa"/>
          </w:tcPr>
          <w:p w14:paraId="29A615C3"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A</w:t>
            </w:r>
          </w:p>
        </w:tc>
        <w:tc>
          <w:tcPr>
            <w:tcW w:w="2074" w:type="dxa"/>
          </w:tcPr>
          <w:p w14:paraId="639DA47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¥15 million</w:t>
            </w:r>
          </w:p>
        </w:tc>
      </w:tr>
      <w:tr w:rsidR="00900C3D" w:rsidRPr="00382950" w14:paraId="5E6EFEC6" w14:textId="77777777" w:rsidTr="00FE3188">
        <w:tc>
          <w:tcPr>
            <w:tcW w:w="2074" w:type="dxa"/>
            <w:vMerge/>
          </w:tcPr>
          <w:p w14:paraId="7D4A1EAF"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1F8814D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2016.08.02</w:t>
            </w:r>
          </w:p>
        </w:tc>
        <w:tc>
          <w:tcPr>
            <w:tcW w:w="2074" w:type="dxa"/>
          </w:tcPr>
          <w:p w14:paraId="429439E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A+</w:t>
            </w:r>
          </w:p>
        </w:tc>
        <w:tc>
          <w:tcPr>
            <w:tcW w:w="2074" w:type="dxa"/>
          </w:tcPr>
          <w:p w14:paraId="4B7EE6F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 million</w:t>
            </w:r>
          </w:p>
        </w:tc>
      </w:tr>
      <w:tr w:rsidR="00900C3D" w:rsidRPr="00382950" w14:paraId="28BA4705" w14:textId="77777777" w:rsidTr="00FE3188">
        <w:tc>
          <w:tcPr>
            <w:tcW w:w="2074" w:type="dxa"/>
            <w:vMerge/>
          </w:tcPr>
          <w:p w14:paraId="6330CD7E"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2483343"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2016.09.02</w:t>
            </w:r>
          </w:p>
        </w:tc>
        <w:tc>
          <w:tcPr>
            <w:tcW w:w="2074" w:type="dxa"/>
          </w:tcPr>
          <w:p w14:paraId="06E37F0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B</w:t>
            </w:r>
          </w:p>
        </w:tc>
        <w:tc>
          <w:tcPr>
            <w:tcW w:w="2074" w:type="dxa"/>
          </w:tcPr>
          <w:p w14:paraId="608D531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$ 10 million</w:t>
            </w:r>
          </w:p>
        </w:tc>
      </w:tr>
      <w:tr w:rsidR="00900C3D" w:rsidRPr="00382950" w14:paraId="40E52ACD" w14:textId="77777777" w:rsidTr="00FE3188">
        <w:tc>
          <w:tcPr>
            <w:tcW w:w="2074" w:type="dxa"/>
            <w:vMerge/>
          </w:tcPr>
          <w:p w14:paraId="0D43493C"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95D420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2016.09.26</w:t>
            </w:r>
          </w:p>
        </w:tc>
        <w:tc>
          <w:tcPr>
            <w:tcW w:w="2074" w:type="dxa"/>
          </w:tcPr>
          <w:p w14:paraId="39BB38C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C</w:t>
            </w:r>
          </w:p>
        </w:tc>
        <w:tc>
          <w:tcPr>
            <w:tcW w:w="2074" w:type="dxa"/>
          </w:tcPr>
          <w:p w14:paraId="5E7EC8A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$ 10 million</w:t>
            </w:r>
          </w:p>
        </w:tc>
      </w:tr>
      <w:tr w:rsidR="00900C3D" w:rsidRPr="00382950" w14:paraId="20C9A473" w14:textId="77777777" w:rsidTr="00FE3188">
        <w:tc>
          <w:tcPr>
            <w:tcW w:w="2074" w:type="dxa"/>
            <w:vMerge/>
          </w:tcPr>
          <w:p w14:paraId="32A7DCC8"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CCDA41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2016.10.10</w:t>
            </w:r>
          </w:p>
        </w:tc>
        <w:tc>
          <w:tcPr>
            <w:tcW w:w="2074" w:type="dxa"/>
          </w:tcPr>
          <w:p w14:paraId="281E0D5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C+</w:t>
            </w:r>
          </w:p>
        </w:tc>
        <w:tc>
          <w:tcPr>
            <w:tcW w:w="2074" w:type="dxa"/>
          </w:tcPr>
          <w:p w14:paraId="23F2483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$ 130 million</w:t>
            </w:r>
          </w:p>
        </w:tc>
      </w:tr>
      <w:tr w:rsidR="00900C3D" w:rsidRPr="00382950" w14:paraId="05BF41EC" w14:textId="77777777" w:rsidTr="00FE3188">
        <w:tc>
          <w:tcPr>
            <w:tcW w:w="2074" w:type="dxa"/>
            <w:vMerge/>
          </w:tcPr>
          <w:p w14:paraId="72B69F46"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30935E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2017.03.01</w:t>
            </w:r>
          </w:p>
        </w:tc>
        <w:tc>
          <w:tcPr>
            <w:tcW w:w="2074" w:type="dxa"/>
          </w:tcPr>
          <w:p w14:paraId="73664B0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D</w:t>
            </w:r>
          </w:p>
        </w:tc>
        <w:tc>
          <w:tcPr>
            <w:tcW w:w="2074" w:type="dxa"/>
          </w:tcPr>
          <w:p w14:paraId="3658BFB5"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$ 450 million</w:t>
            </w:r>
          </w:p>
        </w:tc>
      </w:tr>
      <w:tr w:rsidR="00900C3D" w:rsidRPr="00382950" w14:paraId="109F4309" w14:textId="77777777" w:rsidTr="00FE3188">
        <w:tc>
          <w:tcPr>
            <w:tcW w:w="2074" w:type="dxa"/>
            <w:vMerge/>
          </w:tcPr>
          <w:p w14:paraId="1550B2EF"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53ED372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2017.07.06</w:t>
            </w:r>
          </w:p>
        </w:tc>
        <w:tc>
          <w:tcPr>
            <w:tcW w:w="2074" w:type="dxa"/>
          </w:tcPr>
          <w:p w14:paraId="4E69426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E</w:t>
            </w:r>
          </w:p>
        </w:tc>
        <w:tc>
          <w:tcPr>
            <w:tcW w:w="2074" w:type="dxa"/>
          </w:tcPr>
          <w:p w14:paraId="37248F6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$ 700 million</w:t>
            </w:r>
          </w:p>
        </w:tc>
      </w:tr>
      <w:tr w:rsidR="00900C3D" w:rsidRPr="00382950" w14:paraId="7BDCC6FE" w14:textId="77777777" w:rsidTr="00FE3188">
        <w:tc>
          <w:tcPr>
            <w:tcW w:w="2074" w:type="dxa"/>
            <w:vMerge w:val="restart"/>
          </w:tcPr>
          <w:p w14:paraId="48DB5C1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Mobike</w:t>
            </w:r>
          </w:p>
        </w:tc>
        <w:tc>
          <w:tcPr>
            <w:tcW w:w="2074" w:type="dxa"/>
          </w:tcPr>
          <w:p w14:paraId="22693540"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2015.10.30</w:t>
            </w:r>
          </w:p>
        </w:tc>
        <w:tc>
          <w:tcPr>
            <w:tcW w:w="2074" w:type="dxa"/>
          </w:tcPr>
          <w:p w14:paraId="392CAFF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A</w:t>
            </w:r>
          </w:p>
        </w:tc>
        <w:tc>
          <w:tcPr>
            <w:tcW w:w="2074" w:type="dxa"/>
          </w:tcPr>
          <w:p w14:paraId="026871A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$ 1 million</w:t>
            </w:r>
          </w:p>
        </w:tc>
      </w:tr>
      <w:tr w:rsidR="00900C3D" w:rsidRPr="00382950" w14:paraId="522976E6" w14:textId="77777777" w:rsidTr="00FE3188">
        <w:tc>
          <w:tcPr>
            <w:tcW w:w="2074" w:type="dxa"/>
            <w:vMerge/>
          </w:tcPr>
          <w:p w14:paraId="5FCAE85F"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06417D3A"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2016.08.19</w:t>
            </w:r>
          </w:p>
        </w:tc>
        <w:tc>
          <w:tcPr>
            <w:tcW w:w="2074" w:type="dxa"/>
          </w:tcPr>
          <w:p w14:paraId="196DBF16"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B</w:t>
            </w:r>
          </w:p>
        </w:tc>
        <w:tc>
          <w:tcPr>
            <w:tcW w:w="2074" w:type="dxa"/>
          </w:tcPr>
          <w:p w14:paraId="22487E7E"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 million</w:t>
            </w:r>
          </w:p>
        </w:tc>
      </w:tr>
      <w:tr w:rsidR="00900C3D" w:rsidRPr="00382950" w14:paraId="6D8EDFBB" w14:textId="77777777" w:rsidTr="00FE3188">
        <w:tc>
          <w:tcPr>
            <w:tcW w:w="2074" w:type="dxa"/>
            <w:vMerge/>
          </w:tcPr>
          <w:p w14:paraId="1BC32834"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28EA13C8"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2016.08.30</w:t>
            </w:r>
          </w:p>
        </w:tc>
        <w:tc>
          <w:tcPr>
            <w:tcW w:w="2074" w:type="dxa"/>
          </w:tcPr>
          <w:p w14:paraId="37059EA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B+</w:t>
            </w:r>
          </w:p>
        </w:tc>
        <w:tc>
          <w:tcPr>
            <w:tcW w:w="2074" w:type="dxa"/>
          </w:tcPr>
          <w:p w14:paraId="6DA4FD1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$10 million</w:t>
            </w:r>
          </w:p>
        </w:tc>
      </w:tr>
      <w:tr w:rsidR="00900C3D" w:rsidRPr="00382950" w14:paraId="4A2DAAAA" w14:textId="77777777" w:rsidTr="00FE3188">
        <w:tc>
          <w:tcPr>
            <w:tcW w:w="2074" w:type="dxa"/>
            <w:vMerge/>
          </w:tcPr>
          <w:p w14:paraId="1D29EA91"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C188A3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2016.09.30</w:t>
            </w:r>
          </w:p>
        </w:tc>
        <w:tc>
          <w:tcPr>
            <w:tcW w:w="2074" w:type="dxa"/>
          </w:tcPr>
          <w:p w14:paraId="047BACD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C</w:t>
            </w:r>
          </w:p>
        </w:tc>
        <w:tc>
          <w:tcPr>
            <w:tcW w:w="2074" w:type="dxa"/>
          </w:tcPr>
          <w:p w14:paraId="17A2589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$130 million</w:t>
            </w:r>
          </w:p>
        </w:tc>
      </w:tr>
      <w:tr w:rsidR="00900C3D" w:rsidRPr="00382950" w14:paraId="530DF6C6" w14:textId="77777777" w:rsidTr="00FE3188">
        <w:tc>
          <w:tcPr>
            <w:tcW w:w="2074" w:type="dxa"/>
            <w:vMerge/>
          </w:tcPr>
          <w:p w14:paraId="54F927BB"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757600F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2016.10.12</w:t>
            </w:r>
          </w:p>
        </w:tc>
        <w:tc>
          <w:tcPr>
            <w:tcW w:w="2074" w:type="dxa"/>
          </w:tcPr>
          <w:p w14:paraId="4B0F908B"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C+</w:t>
            </w:r>
          </w:p>
        </w:tc>
        <w:tc>
          <w:tcPr>
            <w:tcW w:w="2074" w:type="dxa"/>
          </w:tcPr>
          <w:p w14:paraId="2F2900B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$55 million</w:t>
            </w:r>
          </w:p>
        </w:tc>
      </w:tr>
      <w:tr w:rsidR="00900C3D" w:rsidRPr="00382950" w14:paraId="22BFC3BD" w14:textId="77777777" w:rsidTr="00FE3188">
        <w:tc>
          <w:tcPr>
            <w:tcW w:w="2074" w:type="dxa"/>
            <w:vMerge/>
          </w:tcPr>
          <w:p w14:paraId="59C0F8E6"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5B1969C4"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2017.01.04</w:t>
            </w:r>
          </w:p>
        </w:tc>
        <w:tc>
          <w:tcPr>
            <w:tcW w:w="2074" w:type="dxa"/>
          </w:tcPr>
          <w:p w14:paraId="78FB78B7"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D</w:t>
            </w:r>
          </w:p>
        </w:tc>
        <w:tc>
          <w:tcPr>
            <w:tcW w:w="2074" w:type="dxa"/>
          </w:tcPr>
          <w:p w14:paraId="6252EFA0"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$215 million</w:t>
            </w:r>
          </w:p>
        </w:tc>
      </w:tr>
      <w:tr w:rsidR="00900C3D" w:rsidRPr="00382950" w14:paraId="13AD47C0" w14:textId="77777777" w:rsidTr="00FE3188">
        <w:tc>
          <w:tcPr>
            <w:tcW w:w="2074" w:type="dxa"/>
            <w:vMerge/>
          </w:tcPr>
          <w:p w14:paraId="31C4F1BE" w14:textId="77777777" w:rsidR="00900C3D" w:rsidRPr="00382950" w:rsidRDefault="00900C3D" w:rsidP="00B01E69">
            <w:pPr>
              <w:spacing w:line="480" w:lineRule="auto"/>
              <w:jc w:val="center"/>
              <w:rPr>
                <w:rFonts w:ascii="Times New Roman" w:hAnsi="Times New Roman" w:cs="Times New Roman"/>
                <w:sz w:val="24"/>
                <w:szCs w:val="24"/>
              </w:rPr>
            </w:pPr>
          </w:p>
        </w:tc>
        <w:tc>
          <w:tcPr>
            <w:tcW w:w="2074" w:type="dxa"/>
          </w:tcPr>
          <w:p w14:paraId="6B7AD5D2"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2017.06.16</w:t>
            </w:r>
          </w:p>
        </w:tc>
        <w:tc>
          <w:tcPr>
            <w:tcW w:w="2074" w:type="dxa"/>
          </w:tcPr>
          <w:p w14:paraId="6269C449"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E</w:t>
            </w:r>
          </w:p>
        </w:tc>
        <w:tc>
          <w:tcPr>
            <w:tcW w:w="2074" w:type="dxa"/>
          </w:tcPr>
          <w:p w14:paraId="0E9C0D0C" w14:textId="77777777" w:rsidR="00900C3D" w:rsidRPr="00382950" w:rsidRDefault="00900C3D" w:rsidP="00B01E69">
            <w:pPr>
              <w:spacing w:line="480" w:lineRule="auto"/>
              <w:jc w:val="center"/>
              <w:rPr>
                <w:rFonts w:ascii="Times New Roman" w:hAnsi="Times New Roman" w:cs="Times New Roman"/>
                <w:sz w:val="24"/>
                <w:szCs w:val="24"/>
              </w:rPr>
            </w:pPr>
            <w:r w:rsidRPr="00382950">
              <w:rPr>
                <w:rFonts w:ascii="Times New Roman" w:hAnsi="Times New Roman" w:cs="Times New Roman"/>
                <w:sz w:val="24"/>
                <w:szCs w:val="24"/>
              </w:rPr>
              <w:t>$600 million</w:t>
            </w:r>
          </w:p>
        </w:tc>
      </w:tr>
      <w:tr w:rsidR="00900C3D" w:rsidRPr="00382950" w14:paraId="7A327B23" w14:textId="77777777" w:rsidTr="00B815FC">
        <w:trPr>
          <w:trHeight w:val="335"/>
        </w:trPr>
        <w:tc>
          <w:tcPr>
            <w:tcW w:w="8296" w:type="dxa"/>
            <w:gridSpan w:val="4"/>
          </w:tcPr>
          <w:p w14:paraId="79A641AD" w14:textId="77777777" w:rsidR="00900C3D" w:rsidRPr="00382950" w:rsidRDefault="00900C3D" w:rsidP="00B01E69">
            <w:pPr>
              <w:keepNext/>
              <w:spacing w:line="480" w:lineRule="auto"/>
              <w:jc w:val="left"/>
              <w:rPr>
                <w:rFonts w:ascii="Times New Roman" w:hAnsi="Times New Roman" w:cs="Times New Roman"/>
                <w:sz w:val="24"/>
                <w:szCs w:val="24"/>
              </w:rPr>
            </w:pPr>
            <w:r w:rsidRPr="00382950">
              <w:rPr>
                <w:rFonts w:ascii="Times New Roman" w:hAnsi="Times New Roman" w:cs="Times New Roman"/>
                <w:sz w:val="24"/>
                <w:szCs w:val="24"/>
              </w:rPr>
              <w:t>Source:</w:t>
            </w:r>
            <w:r w:rsidRPr="00382950">
              <w:rPr>
                <w:rFonts w:ascii="Times New Roman" w:hAnsi="Times New Roman" w:cs="Times New Roman"/>
              </w:rPr>
              <w:t xml:space="preserve"> </w:t>
            </w:r>
            <w:r w:rsidRPr="00382950">
              <w:rPr>
                <w:rFonts w:ascii="Times New Roman" w:hAnsi="Times New Roman" w:cs="Times New Roman"/>
                <w:sz w:val="24"/>
                <w:szCs w:val="24"/>
              </w:rPr>
              <w:t>https://www.ofo.com/uk/en/about &amp; https://mobike.com/cn/investors/</w:t>
            </w:r>
          </w:p>
        </w:tc>
      </w:tr>
    </w:tbl>
    <w:p w14:paraId="1F6539EB" w14:textId="1C0600C0" w:rsidR="00900C3D" w:rsidRPr="00382950" w:rsidRDefault="00B815FC" w:rsidP="00B01E69">
      <w:pPr>
        <w:spacing w:line="480" w:lineRule="auto"/>
        <w:jc w:val="center"/>
        <w:rPr>
          <w:rFonts w:ascii="Times New Roman" w:hAnsi="Times New Roman" w:cs="Times New Roman"/>
          <w:i/>
          <w:sz w:val="24"/>
          <w:szCs w:val="24"/>
        </w:rPr>
      </w:pPr>
      <w:bookmarkStart w:id="16" w:name="_Ref512243193"/>
      <w:bookmarkStart w:id="17" w:name="_Toc512247550"/>
      <w:r w:rsidRPr="00382950">
        <w:rPr>
          <w:rFonts w:ascii="Times New Roman" w:hAnsi="Times New Roman" w:cs="Times New Roman"/>
          <w:i/>
        </w:rPr>
        <w:t xml:space="preserve">Table 2. </w:t>
      </w:r>
      <w:r w:rsidRPr="00382950">
        <w:rPr>
          <w:rFonts w:ascii="Times New Roman" w:hAnsi="Times New Roman" w:cs="Times New Roman"/>
          <w:i/>
        </w:rPr>
        <w:fldChar w:fldCharType="begin"/>
      </w:r>
      <w:r w:rsidRPr="00382950">
        <w:rPr>
          <w:rFonts w:ascii="Times New Roman" w:hAnsi="Times New Roman" w:cs="Times New Roman"/>
          <w:i/>
        </w:rPr>
        <w:instrText xml:space="preserve"> SEQ Table_2. \* ARABIC </w:instrText>
      </w:r>
      <w:r w:rsidRPr="00382950">
        <w:rPr>
          <w:rFonts w:ascii="Times New Roman" w:hAnsi="Times New Roman" w:cs="Times New Roman"/>
          <w:i/>
        </w:rPr>
        <w:fldChar w:fldCharType="separate"/>
      </w:r>
      <w:r w:rsidRPr="00382950">
        <w:rPr>
          <w:rFonts w:ascii="Times New Roman" w:hAnsi="Times New Roman" w:cs="Times New Roman"/>
          <w:i/>
          <w:noProof/>
        </w:rPr>
        <w:t>3</w:t>
      </w:r>
      <w:r w:rsidRPr="00382950">
        <w:rPr>
          <w:rFonts w:ascii="Times New Roman" w:hAnsi="Times New Roman" w:cs="Times New Roman"/>
          <w:i/>
        </w:rPr>
        <w:fldChar w:fldCharType="end"/>
      </w:r>
      <w:r w:rsidRPr="00382950">
        <w:rPr>
          <w:rFonts w:ascii="Times New Roman" w:hAnsi="Times New Roman" w:cs="Times New Roman"/>
          <w:i/>
        </w:rPr>
        <w:t xml:space="preserve"> Ofo and Mobike financing event table</w:t>
      </w:r>
      <w:bookmarkEnd w:id="16"/>
      <w:bookmarkEnd w:id="17"/>
    </w:p>
    <w:p w14:paraId="47BA13D6" w14:textId="77777777" w:rsidR="007610D8" w:rsidRPr="00382950" w:rsidRDefault="007610D8" w:rsidP="00B01E69">
      <w:pPr>
        <w:spacing w:line="480" w:lineRule="auto"/>
        <w:rPr>
          <w:rFonts w:ascii="Times New Roman" w:hAnsi="Times New Roman" w:cs="Times New Roman"/>
          <w:sz w:val="24"/>
          <w:szCs w:val="24"/>
        </w:rPr>
      </w:pPr>
    </w:p>
    <w:p w14:paraId="096B9D74" w14:textId="254714F1"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According to the 40th China statistical report on Internet development released by Cyberspace Administration of China(CAC), shows that China has reached 106 million bike sharing users as of June 2017, accounting for 14.1% netizens overall. Its coverage has been infiltrated by large cities into small cities and began to dabble in overseas </w:t>
      </w:r>
      <w:r w:rsidR="00E902D5" w:rsidRPr="00382950">
        <w:rPr>
          <w:rFonts w:ascii="Times New Roman" w:hAnsi="Times New Roman" w:cs="Times New Roman"/>
          <w:sz w:val="24"/>
          <w:szCs w:val="24"/>
        </w:rPr>
        <w:t>markets (</w:t>
      </w:r>
      <w:r w:rsidRPr="00382950">
        <w:rPr>
          <w:rFonts w:ascii="Times New Roman" w:hAnsi="Times New Roman" w:cs="Times New Roman"/>
          <w:sz w:val="24"/>
          <w:szCs w:val="24"/>
        </w:rPr>
        <w:t>CAC</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According to 2017 china bike sharing market report, China’s bike sharing market size has reached ¥1.23 billion RMB in 2016. Bike sharing users has reached to 28 million people. Expected to 2017, China’s bike sharing market will reach ¥10.28 billion RMB, with a growth rate of 735.8%. In 2017, China’s sharing-bike market is expected to reach 209 million </w:t>
      </w:r>
      <w:r w:rsidR="00E902D5" w:rsidRPr="00382950">
        <w:rPr>
          <w:rFonts w:ascii="Times New Roman" w:hAnsi="Times New Roman" w:cs="Times New Roman"/>
          <w:sz w:val="24"/>
          <w:szCs w:val="24"/>
        </w:rPr>
        <w:t>users (</w:t>
      </w:r>
      <w:r w:rsidRPr="00382950">
        <w:rPr>
          <w:rFonts w:ascii="Times New Roman" w:hAnsi="Times New Roman" w:cs="Times New Roman"/>
          <w:sz w:val="24"/>
          <w:szCs w:val="24"/>
        </w:rPr>
        <w:t>Iimedia</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0841DA6" w14:textId="77777777" w:rsidR="00900C3D" w:rsidRPr="00382950" w:rsidRDefault="00900C3D" w:rsidP="00B01E69">
      <w:pPr>
        <w:spacing w:line="480" w:lineRule="auto"/>
        <w:rPr>
          <w:rFonts w:ascii="Times New Roman" w:hAnsi="Times New Roman" w:cs="Times New Roman"/>
          <w:sz w:val="24"/>
          <w:szCs w:val="24"/>
        </w:rPr>
      </w:pPr>
    </w:p>
    <w:p w14:paraId="677206C0"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There are many brands of Bike-sharing appearing in China’s shared bike market, the competition among them are quite fierce. In June 2017, under intense competition in the market, Ofo, Mobike and Kuqi Bike accounted for 51.9%, 45.2%and 4.6% respectively among China’s largest sharing bike APP active users coverage rate(Analysys,2017). Ofo and Mobike has become indispensable transportation vehicles for China’s people.</w:t>
      </w:r>
    </w:p>
    <w:p w14:paraId="1C79DC5B" w14:textId="77777777" w:rsidR="00900C3D" w:rsidRPr="00382950" w:rsidRDefault="00900C3D" w:rsidP="00B01E69">
      <w:pPr>
        <w:spacing w:line="480" w:lineRule="auto"/>
        <w:rPr>
          <w:rFonts w:ascii="Times New Roman" w:hAnsi="Times New Roman" w:cs="Times New Roman"/>
          <w:sz w:val="24"/>
          <w:szCs w:val="24"/>
        </w:rPr>
      </w:pPr>
    </w:p>
    <w:p w14:paraId="0A073D85" w14:textId="2356E7D3"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As one of China’s two largest bike-sharing giants Mobike pays attention to providing customers with stable and comfortable product experiences coupled with convenience of smart lock tracking. Thereby winning a good reputation for Mobike. Besides focusing on product quality and customer experience Mobike also has its unique core </w:t>
      </w:r>
      <w:r w:rsidR="00E902D5" w:rsidRPr="00382950">
        <w:rPr>
          <w:rFonts w:ascii="Times New Roman" w:hAnsi="Times New Roman" w:cs="Times New Roman"/>
          <w:sz w:val="24"/>
          <w:szCs w:val="24"/>
        </w:rPr>
        <w:t>competitiveness (</w:t>
      </w:r>
      <w:r w:rsidRPr="00382950">
        <w:rPr>
          <w:rFonts w:ascii="Times New Roman" w:hAnsi="Times New Roman" w:cs="Times New Roman"/>
          <w:sz w:val="24"/>
          <w:szCs w:val="24"/>
        </w:rPr>
        <w:t>Mobike</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In April 22nd 2017, Mobike launched an artificial intelligence platform nicknamed Magic Cube. The platform relies on 3.65 million smart-Bike-sharing and massive big data for 20 million trips per day.</w:t>
      </w:r>
      <w:r w:rsidRPr="00382950">
        <w:rPr>
          <w:rFonts w:ascii="Times New Roman" w:hAnsi="Times New Roman" w:cs="Times New Roman"/>
        </w:rPr>
        <w:t xml:space="preserve"> </w:t>
      </w:r>
      <w:r w:rsidRPr="00382950">
        <w:rPr>
          <w:rFonts w:ascii="Times New Roman" w:hAnsi="Times New Roman" w:cs="Times New Roman"/>
          <w:sz w:val="24"/>
          <w:szCs w:val="24"/>
        </w:rPr>
        <w:t xml:space="preserve">Magic Cube is also equipped with GPS + BDS+GLONASS </w:t>
      </w:r>
      <w:r w:rsidR="00E902D5" w:rsidRPr="00382950">
        <w:rPr>
          <w:rFonts w:ascii="Times New Roman" w:hAnsi="Times New Roman" w:cs="Times New Roman"/>
          <w:sz w:val="24"/>
          <w:szCs w:val="24"/>
        </w:rPr>
        <w:t>systems (</w:t>
      </w:r>
      <w:r w:rsidRPr="00382950">
        <w:rPr>
          <w:rFonts w:ascii="Times New Roman" w:hAnsi="Times New Roman" w:cs="Times New Roman"/>
          <w:sz w:val="24"/>
          <w:szCs w:val="24"/>
        </w:rPr>
        <w:t>Mobike</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With the help of big data's artificial intelligence platform's Magic Cube, </w:t>
      </w:r>
      <w:r w:rsidR="00E902D5">
        <w:rPr>
          <w:rFonts w:ascii="Times New Roman" w:hAnsi="Times New Roman" w:cs="Times New Roman"/>
          <w:sz w:val="24"/>
          <w:szCs w:val="24"/>
        </w:rPr>
        <w:t>M</w:t>
      </w:r>
      <w:r w:rsidRPr="00382950">
        <w:rPr>
          <w:rFonts w:ascii="Times New Roman" w:hAnsi="Times New Roman" w:cs="Times New Roman"/>
          <w:sz w:val="24"/>
          <w:szCs w:val="24"/>
        </w:rPr>
        <w:t xml:space="preserve">obike can predict accurately the status of bike sharing riding status at any time node or anywhere, which means predicting future. By integrating areas, time, weather, vehicles models, population and other hundreds of variables factors. Magic Cube can predict the supply of bike sharing, users’ demand, vehicle usage frequency, parking condition etc. for certain time future time, thus providing guidance for operation and improving operating </w:t>
      </w:r>
      <w:r w:rsidR="00E902D5" w:rsidRPr="00382950">
        <w:rPr>
          <w:rFonts w:ascii="Times New Roman" w:hAnsi="Times New Roman" w:cs="Times New Roman"/>
          <w:sz w:val="24"/>
          <w:szCs w:val="24"/>
        </w:rPr>
        <w:t>efficiency (</w:t>
      </w:r>
      <w:r w:rsidRPr="00382950">
        <w:rPr>
          <w:rFonts w:ascii="Times New Roman" w:hAnsi="Times New Roman" w:cs="Times New Roman"/>
          <w:sz w:val="24"/>
          <w:szCs w:val="24"/>
        </w:rPr>
        <w:t>Yu</w:t>
      </w:r>
      <w:r w:rsidR="00E902D5" w:rsidRPr="00382950">
        <w:rPr>
          <w:rFonts w:ascii="Times New Roman" w:hAnsi="Times New Roman" w:cs="Times New Roman"/>
          <w:sz w:val="24"/>
          <w:szCs w:val="24"/>
        </w:rPr>
        <w:t xml:space="preserve">, </w:t>
      </w:r>
      <w:r w:rsidR="00E902D5" w:rsidRPr="00382950">
        <w:rPr>
          <w:rFonts w:ascii="Times New Roman" w:hAnsi="Times New Roman" w:cs="Times New Roman"/>
          <w:sz w:val="24"/>
          <w:szCs w:val="24"/>
        </w:rPr>
        <w:lastRenderedPageBreak/>
        <w:t>2017</w:t>
      </w:r>
      <w:r w:rsidRPr="00382950">
        <w:rPr>
          <w:rFonts w:ascii="Times New Roman" w:hAnsi="Times New Roman" w:cs="Times New Roman"/>
          <w:sz w:val="24"/>
          <w:szCs w:val="24"/>
        </w:rPr>
        <w:t>).</w:t>
      </w:r>
    </w:p>
    <w:p w14:paraId="52CFBC1B" w14:textId="77777777" w:rsidR="00900C3D" w:rsidRPr="00382950" w:rsidRDefault="00900C3D" w:rsidP="00B01E69">
      <w:pPr>
        <w:spacing w:line="480" w:lineRule="auto"/>
        <w:rPr>
          <w:rFonts w:ascii="Times New Roman" w:hAnsi="Times New Roman" w:cs="Times New Roman"/>
          <w:sz w:val="24"/>
          <w:szCs w:val="24"/>
        </w:rPr>
      </w:pPr>
    </w:p>
    <w:p w14:paraId="067038C5" w14:textId="34868F23"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As more and more things could be sharing, people started to realize that sharing isn't as perfect. Random parking and disorderly use of Bike-sharing brings such an inconvenience to urban traffic management. After the launch of the shared umbrella. Share umbrellas are lost every </w:t>
      </w:r>
      <w:r w:rsidR="00E902D5" w:rsidRPr="00382950">
        <w:rPr>
          <w:rFonts w:ascii="Times New Roman" w:hAnsi="Times New Roman" w:cs="Times New Roman"/>
          <w:sz w:val="24"/>
          <w:szCs w:val="24"/>
        </w:rPr>
        <w:t>day (</w:t>
      </w:r>
      <w:r w:rsidRPr="00382950">
        <w:rPr>
          <w:rFonts w:ascii="Times New Roman" w:hAnsi="Times New Roman" w:cs="Times New Roman"/>
          <w:sz w:val="24"/>
          <w:szCs w:val="24"/>
        </w:rPr>
        <w:t>BONOMI</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All kinds of shared things bring challenges and pressures to urban management on different levels and different forms. How to manage them becomes a new problem. The ongoing regulation and management of Bike-sharing may provide a feasible idea for the next step development of China’s sharing economy.</w:t>
      </w:r>
    </w:p>
    <w:p w14:paraId="1A3E92B1" w14:textId="77777777" w:rsidR="00900C3D" w:rsidRPr="00382950" w:rsidRDefault="00900C3D" w:rsidP="00B01E69">
      <w:pPr>
        <w:spacing w:line="480" w:lineRule="auto"/>
        <w:rPr>
          <w:rFonts w:ascii="Times New Roman" w:hAnsi="Times New Roman" w:cs="Times New Roman"/>
          <w:sz w:val="24"/>
          <w:szCs w:val="24"/>
        </w:rPr>
      </w:pPr>
    </w:p>
    <w:p w14:paraId="6D8E61D2"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May 22nd 2017, Ministry of Transport of the People’s Republic of China(MOT) issued ‘Guidelines on encouraging and regulating Internet rental bikes Development’, publishing regulations for sharing services and management of bike rental units and services(MOT,2017).For example, registration is implemented in real name system; Prohibit services for children under 12; Promote the use of electronic fence technology to standardize user parking behavior effectively; Encourage enterprises to form credit information sharing card, establish trustworthiness incentive and breach punishment mechanism for users(MOT,2017).</w:t>
      </w:r>
    </w:p>
    <w:p w14:paraId="0A4BA71C" w14:textId="609AD992" w:rsidR="00900C3D" w:rsidRDefault="00900C3D" w:rsidP="00B01E69">
      <w:pPr>
        <w:spacing w:line="480" w:lineRule="auto"/>
        <w:rPr>
          <w:rFonts w:ascii="Times New Roman" w:hAnsi="Times New Roman" w:cs="Times New Roman"/>
          <w:sz w:val="24"/>
          <w:szCs w:val="24"/>
        </w:rPr>
      </w:pPr>
    </w:p>
    <w:p w14:paraId="2F99A6A8" w14:textId="77777777" w:rsidR="00C2468A" w:rsidRDefault="00C2468A" w:rsidP="00B01E69">
      <w:pPr>
        <w:spacing w:line="480" w:lineRule="auto"/>
        <w:rPr>
          <w:rFonts w:ascii="Times New Roman" w:hAnsi="Times New Roman" w:cs="Times New Roman"/>
          <w:sz w:val="24"/>
          <w:szCs w:val="24"/>
        </w:rPr>
      </w:pPr>
    </w:p>
    <w:p w14:paraId="5F02A205" w14:textId="77777777" w:rsidR="001D1B06" w:rsidRPr="00382950" w:rsidRDefault="001D1B06" w:rsidP="00B01E69">
      <w:pPr>
        <w:spacing w:line="480" w:lineRule="auto"/>
        <w:rPr>
          <w:rFonts w:ascii="Times New Roman" w:hAnsi="Times New Roman" w:cs="Times New Roman"/>
          <w:sz w:val="24"/>
          <w:szCs w:val="24"/>
        </w:rPr>
      </w:pPr>
    </w:p>
    <w:p w14:paraId="13568D5B" w14:textId="77777777" w:rsidR="00900C3D" w:rsidRPr="00382950" w:rsidRDefault="00900C3D" w:rsidP="00B01E69">
      <w:pPr>
        <w:spacing w:line="480" w:lineRule="auto"/>
        <w:outlineLvl w:val="2"/>
        <w:rPr>
          <w:rFonts w:ascii="Times New Roman" w:hAnsi="Times New Roman" w:cs="Times New Roman"/>
          <w:b/>
          <w:sz w:val="36"/>
          <w:szCs w:val="36"/>
        </w:rPr>
      </w:pPr>
      <w:bookmarkStart w:id="18" w:name="_Toc512247565"/>
      <w:r w:rsidRPr="00382950">
        <w:rPr>
          <w:rFonts w:ascii="Times New Roman" w:hAnsi="Times New Roman" w:cs="Times New Roman"/>
          <w:b/>
          <w:sz w:val="36"/>
          <w:szCs w:val="36"/>
        </w:rPr>
        <w:lastRenderedPageBreak/>
        <w:t>2.3.3 Bike Sharing UK</w:t>
      </w:r>
      <w:bookmarkEnd w:id="18"/>
    </w:p>
    <w:p w14:paraId="7A7987AA" w14:textId="1BAD8290"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Bike sharing has been around for seven years in the UK (Pucher &amp; Buehler</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Unlike the two major commercial competitions of China’s OFO and Mobike, the UK's bike-sharing is essentially a government-sponsored project. The bike revolution plan was originally proposed by former mayor, Boris Johnson. This program was implemented in 2010, so the London version of Bike-sharing is called ‘Boris Bike’ (Mattlamy</w:t>
      </w:r>
      <w:r w:rsidR="00E902D5" w:rsidRPr="00382950">
        <w:rPr>
          <w:rFonts w:ascii="Times New Roman" w:hAnsi="Times New Roman" w:cs="Times New Roman"/>
          <w:sz w:val="24"/>
          <w:szCs w:val="24"/>
        </w:rPr>
        <w:t>, 2018</w:t>
      </w:r>
      <w:r w:rsidRPr="00382950">
        <w:rPr>
          <w:rFonts w:ascii="Times New Roman" w:hAnsi="Times New Roman" w:cs="Times New Roman"/>
          <w:sz w:val="24"/>
          <w:szCs w:val="24"/>
        </w:rPr>
        <w:t>).</w:t>
      </w:r>
    </w:p>
    <w:p w14:paraId="23567A06" w14:textId="77777777" w:rsidR="00900C3D" w:rsidRPr="00382950" w:rsidRDefault="00900C3D" w:rsidP="00B01E69">
      <w:pPr>
        <w:spacing w:line="480" w:lineRule="auto"/>
        <w:rPr>
          <w:rFonts w:ascii="Times New Roman" w:hAnsi="Times New Roman" w:cs="Times New Roman"/>
          <w:sz w:val="24"/>
          <w:szCs w:val="24"/>
        </w:rPr>
      </w:pPr>
    </w:p>
    <w:p w14:paraId="4793F5FF" w14:textId="4B621F0B"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bike sharing reform plan was very successful. In London, there are more than 14000 shared bikes. The bike sharing runs all over London, with more than 770 stations having bike sharing </w:t>
      </w:r>
      <w:r w:rsidR="00E902D5" w:rsidRPr="00382950">
        <w:rPr>
          <w:rFonts w:ascii="Times New Roman" w:hAnsi="Times New Roman" w:cs="Times New Roman"/>
          <w:sz w:val="24"/>
          <w:szCs w:val="24"/>
        </w:rPr>
        <w:t>stops (</w:t>
      </w:r>
      <w:r w:rsidRPr="00382950">
        <w:rPr>
          <w:rFonts w:ascii="Times New Roman" w:hAnsi="Times New Roman" w:cs="Times New Roman"/>
          <w:sz w:val="24"/>
          <w:szCs w:val="24"/>
        </w:rPr>
        <w:t>Mattlamy</w:t>
      </w:r>
      <w:r w:rsidR="00E902D5" w:rsidRPr="00382950">
        <w:rPr>
          <w:rFonts w:ascii="Times New Roman" w:hAnsi="Times New Roman" w:cs="Times New Roman"/>
          <w:sz w:val="24"/>
          <w:szCs w:val="24"/>
        </w:rPr>
        <w:t>, 2018</w:t>
      </w:r>
      <w:r w:rsidRPr="00382950">
        <w:rPr>
          <w:rFonts w:ascii="Times New Roman" w:hAnsi="Times New Roman" w:cs="Times New Roman"/>
          <w:sz w:val="24"/>
          <w:szCs w:val="24"/>
        </w:rPr>
        <w:t>). Since then bike sharing has grown into unplanned cities, including Liverpool, Glasgow and Belfast. Reading, Oxford and many other schemes. One of the key differences between the Bike sharing and other models is self-service, which provides flexible and convenient pick-up and return near the station. The price of Bike sharing excursions are very cheap and each bike can be used to the utmost extent. These characteristics have contributed to the growing popularity of bike sharing in Britain (Carplus, 2015).</w:t>
      </w:r>
    </w:p>
    <w:p w14:paraId="12510BDC" w14:textId="77777777" w:rsidR="00900C3D" w:rsidRPr="00382950" w:rsidRDefault="00900C3D" w:rsidP="00B01E69">
      <w:pPr>
        <w:spacing w:line="480" w:lineRule="auto"/>
        <w:rPr>
          <w:rFonts w:ascii="Times New Roman" w:hAnsi="Times New Roman" w:cs="Times New Roman"/>
          <w:sz w:val="24"/>
          <w:szCs w:val="24"/>
        </w:rPr>
      </w:pPr>
    </w:p>
    <w:p w14:paraId="4A40B0B1" w14:textId="12CB16E4"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Boris bike is sponsored by Barclays Bank, a local British bank with a solid blue body and </w:t>
      </w:r>
      <w:r w:rsidR="00E902D5" w:rsidRPr="00382950">
        <w:rPr>
          <w:rFonts w:ascii="Times New Roman" w:hAnsi="Times New Roman" w:cs="Times New Roman"/>
          <w:sz w:val="24"/>
          <w:szCs w:val="24"/>
        </w:rPr>
        <w:t>Barclay’s</w:t>
      </w:r>
      <w:r w:rsidRPr="00382950">
        <w:rPr>
          <w:rFonts w:ascii="Times New Roman" w:hAnsi="Times New Roman" w:cs="Times New Roman"/>
          <w:sz w:val="24"/>
          <w:szCs w:val="24"/>
        </w:rPr>
        <w:t xml:space="preserve"> logo on </w:t>
      </w:r>
      <w:r w:rsidR="00E902D5" w:rsidRPr="00382950">
        <w:rPr>
          <w:rFonts w:ascii="Times New Roman" w:hAnsi="Times New Roman" w:cs="Times New Roman"/>
          <w:sz w:val="24"/>
          <w:szCs w:val="24"/>
        </w:rPr>
        <w:t>it (</w:t>
      </w:r>
      <w:r w:rsidRPr="00382950">
        <w:rPr>
          <w:rFonts w:ascii="Times New Roman" w:hAnsi="Times New Roman" w:cs="Times New Roman"/>
          <w:sz w:val="24"/>
          <w:szCs w:val="24"/>
        </w:rPr>
        <w:t>Norcliffe</w:t>
      </w:r>
      <w:r w:rsidR="00E902D5" w:rsidRPr="00382950">
        <w:rPr>
          <w:rFonts w:ascii="Times New Roman" w:hAnsi="Times New Roman" w:cs="Times New Roman"/>
          <w:sz w:val="24"/>
          <w:szCs w:val="24"/>
        </w:rPr>
        <w:t>, 2016</w:t>
      </w:r>
      <w:r w:rsidRPr="00382950">
        <w:rPr>
          <w:rFonts w:ascii="Times New Roman" w:hAnsi="Times New Roman" w:cs="Times New Roman"/>
          <w:sz w:val="24"/>
          <w:szCs w:val="24"/>
        </w:rPr>
        <w:t xml:space="preserve">). Since 2013, Santander Bank has become the main sponsor and its body color has also turned into bright red color with the bank Logo’s </w:t>
      </w:r>
      <w:r w:rsidR="00E902D5" w:rsidRPr="00382950">
        <w:rPr>
          <w:rFonts w:ascii="Times New Roman" w:hAnsi="Times New Roman" w:cs="Times New Roman"/>
          <w:sz w:val="24"/>
          <w:szCs w:val="24"/>
        </w:rPr>
        <w:t>color (</w:t>
      </w:r>
      <w:r w:rsidRPr="00382950">
        <w:rPr>
          <w:rFonts w:ascii="Times New Roman" w:hAnsi="Times New Roman" w:cs="Times New Roman"/>
          <w:sz w:val="24"/>
          <w:szCs w:val="24"/>
        </w:rPr>
        <w:t>Tfl.gov.uk</w:t>
      </w:r>
      <w:r w:rsidR="00E902D5" w:rsidRPr="00382950">
        <w:rPr>
          <w:rFonts w:ascii="Times New Roman" w:hAnsi="Times New Roman" w:cs="Times New Roman"/>
          <w:sz w:val="24"/>
          <w:szCs w:val="24"/>
        </w:rPr>
        <w:t>, 2015</w:t>
      </w:r>
      <w:r w:rsidRPr="00382950">
        <w:rPr>
          <w:rFonts w:ascii="Times New Roman" w:hAnsi="Times New Roman" w:cs="Times New Roman"/>
          <w:sz w:val="24"/>
          <w:szCs w:val="24"/>
        </w:rPr>
        <w:t>).</w:t>
      </w:r>
    </w:p>
    <w:p w14:paraId="2EC751DD" w14:textId="77777777" w:rsidR="00900C3D" w:rsidRPr="00382950" w:rsidRDefault="00900C3D" w:rsidP="00B01E69">
      <w:pPr>
        <w:spacing w:line="480" w:lineRule="auto"/>
        <w:rPr>
          <w:rFonts w:ascii="Times New Roman" w:hAnsi="Times New Roman" w:cs="Times New Roman"/>
          <w:sz w:val="24"/>
          <w:szCs w:val="24"/>
        </w:rPr>
      </w:pPr>
    </w:p>
    <w:p w14:paraId="2F9C63C7"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Glasgow hosted the Commonwealth Games in 2014.In support of the Olympics, Glasgow launched the public bike system Leasing Scheme run by Nextbike in 2014. Nextbike has 500 bikes and 53 stations in Glasgow, and visitors can take a ride around Glasgow. At that time Nextbike’s bikes are all over Glasgow (Nextbike, 2017).</w:t>
      </w:r>
    </w:p>
    <w:p w14:paraId="1DAC90A1" w14:textId="77777777" w:rsidR="00900C3D" w:rsidRPr="00382950" w:rsidRDefault="00900C3D" w:rsidP="00B01E69">
      <w:pPr>
        <w:spacing w:line="480" w:lineRule="auto"/>
        <w:rPr>
          <w:rFonts w:ascii="Times New Roman" w:hAnsi="Times New Roman" w:cs="Times New Roman"/>
          <w:sz w:val="24"/>
          <w:szCs w:val="24"/>
        </w:rPr>
      </w:pPr>
    </w:p>
    <w:p w14:paraId="003520F9"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On 13th June 2017, Mobike announced its landing in Manchester, England, and entered Salford, adjacent to Manchester. In 1st August, Mobike entered London, England. On 26th September, Mobike landed in Newcastle, England.</w:t>
      </w:r>
    </w:p>
    <w:p w14:paraId="113E9194" w14:textId="77777777" w:rsidR="00900C3D" w:rsidRPr="00382950" w:rsidRDefault="00900C3D" w:rsidP="00B01E69">
      <w:pPr>
        <w:spacing w:line="480" w:lineRule="auto"/>
        <w:rPr>
          <w:rFonts w:ascii="Times New Roman" w:hAnsi="Times New Roman" w:cs="Times New Roman"/>
          <w:sz w:val="24"/>
          <w:szCs w:val="24"/>
        </w:rPr>
      </w:pPr>
    </w:p>
    <w:p w14:paraId="2863992F"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Mobike chose to enter the UK's market for many conveniences and quick access to British customers. However, UK does not have a comprehensive regulatory framework. The British government does not have direct legislation that requires local governments to regulate such sharing bike services (Aliya, 2017).</w:t>
      </w:r>
    </w:p>
    <w:p w14:paraId="35257A28" w14:textId="77777777" w:rsidR="00F05C3F" w:rsidRPr="00382950" w:rsidRDefault="00F05C3F" w:rsidP="00B01E69">
      <w:pPr>
        <w:spacing w:line="480" w:lineRule="auto"/>
        <w:rPr>
          <w:rFonts w:ascii="Times New Roman" w:hAnsi="Times New Roman" w:cs="Times New Roman"/>
          <w:sz w:val="24"/>
          <w:szCs w:val="24"/>
        </w:rPr>
      </w:pPr>
    </w:p>
    <w:p w14:paraId="489494D0" w14:textId="75E4F53C"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Mobike's original Dockless bike sharing model is bound to overturn the traditional model of returning bicycles to required docks. By operating the app on the smartphone, the bikes can be docked everywhere locked or unlocked, which means that consumers do not need to return them to a designated location after using the bikes. However, with the rapid development of the bike sharing industry in China's, it also faces a problem, random scattered </w:t>
      </w:r>
      <w:bookmarkStart w:id="19" w:name="_Hlk512086415"/>
      <w:r w:rsidR="00E902D5" w:rsidRPr="00382950">
        <w:rPr>
          <w:rFonts w:ascii="Times New Roman" w:hAnsi="Times New Roman" w:cs="Times New Roman"/>
          <w:sz w:val="24"/>
          <w:szCs w:val="24"/>
        </w:rPr>
        <w:t>bicycles (</w:t>
      </w:r>
      <w:r w:rsidRPr="00382950">
        <w:rPr>
          <w:rFonts w:ascii="Times New Roman" w:hAnsi="Times New Roman" w:cs="Times New Roman"/>
          <w:sz w:val="24"/>
          <w:szCs w:val="24"/>
        </w:rPr>
        <w:t>Xiong</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bookmarkEnd w:id="19"/>
      <w:r w:rsidRPr="00382950">
        <w:rPr>
          <w:rFonts w:ascii="Times New Roman" w:hAnsi="Times New Roman" w:cs="Times New Roman"/>
          <w:sz w:val="24"/>
          <w:szCs w:val="24"/>
        </w:rPr>
        <w:t xml:space="preserve">. In a written statement, Will Norman, London's walking and cycling commissioner, states that Dockless bikes have great </w:t>
      </w:r>
      <w:r w:rsidRPr="00382950">
        <w:rPr>
          <w:rFonts w:ascii="Times New Roman" w:hAnsi="Times New Roman" w:cs="Times New Roman"/>
          <w:sz w:val="24"/>
          <w:szCs w:val="24"/>
        </w:rPr>
        <w:lastRenderedPageBreak/>
        <w:t xml:space="preserve">potential to make cycling easier, but they can't be scattered randomly in the </w:t>
      </w:r>
      <w:r w:rsidR="00E902D5" w:rsidRPr="00382950">
        <w:rPr>
          <w:rFonts w:ascii="Times New Roman" w:hAnsi="Times New Roman" w:cs="Times New Roman"/>
          <w:sz w:val="24"/>
          <w:szCs w:val="24"/>
        </w:rPr>
        <w:t>capital (</w:t>
      </w:r>
      <w:r w:rsidRPr="00382950">
        <w:rPr>
          <w:rFonts w:ascii="Times New Roman" w:hAnsi="Times New Roman" w:cs="Times New Roman"/>
          <w:sz w:val="24"/>
          <w:szCs w:val="24"/>
        </w:rPr>
        <w:t>Woo</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071DB8EC" w14:textId="77777777" w:rsidR="00900C3D" w:rsidRPr="00382950" w:rsidRDefault="00900C3D" w:rsidP="00B01E69">
      <w:pPr>
        <w:spacing w:line="480" w:lineRule="auto"/>
        <w:rPr>
          <w:rFonts w:ascii="Times New Roman" w:hAnsi="Times New Roman" w:cs="Times New Roman"/>
          <w:sz w:val="24"/>
          <w:szCs w:val="24"/>
        </w:rPr>
      </w:pPr>
    </w:p>
    <w:p w14:paraId="1A4BE28B" w14:textId="296C9B9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addition to the problem of random bike parking, vandalism is one of Mobike's recent problems in </w:t>
      </w:r>
      <w:r w:rsidR="00E902D5" w:rsidRPr="00382950">
        <w:rPr>
          <w:rFonts w:ascii="Times New Roman" w:hAnsi="Times New Roman" w:cs="Times New Roman"/>
          <w:sz w:val="24"/>
          <w:szCs w:val="24"/>
        </w:rPr>
        <w:t>Manchester (</w:t>
      </w:r>
      <w:r w:rsidRPr="00382950">
        <w:rPr>
          <w:rFonts w:ascii="Times New Roman" w:hAnsi="Times New Roman" w:cs="Times New Roman"/>
          <w:sz w:val="24"/>
          <w:szCs w:val="24"/>
        </w:rPr>
        <w:t>Lyons</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r w:rsidRPr="00382950">
        <w:rPr>
          <w:rFonts w:ascii="Times New Roman" w:hAnsi="Times New Roman" w:cs="Times New Roman"/>
        </w:rPr>
        <w:t xml:space="preserve"> </w:t>
      </w:r>
      <w:r w:rsidRPr="00382950">
        <w:rPr>
          <w:rFonts w:ascii="Times New Roman" w:hAnsi="Times New Roman" w:cs="Times New Roman"/>
          <w:sz w:val="24"/>
          <w:szCs w:val="24"/>
        </w:rPr>
        <w:t xml:space="preserve">If Mobike wants to implement a Dockless bikes system in UK Mobike needs a lot of labour and money. These labour forces need to collect bicycles that have been abandoned in the streets by people, take them to logistics centers and then process customer service reports to find out which bicycle have been illegally dropped and </w:t>
      </w:r>
      <w:r w:rsidR="00E902D5" w:rsidRPr="00382950">
        <w:rPr>
          <w:rFonts w:ascii="Times New Roman" w:hAnsi="Times New Roman" w:cs="Times New Roman"/>
          <w:sz w:val="24"/>
          <w:szCs w:val="24"/>
        </w:rPr>
        <w:t>destroyed (</w:t>
      </w:r>
      <w:r w:rsidRPr="00382950">
        <w:rPr>
          <w:rFonts w:ascii="Times New Roman" w:hAnsi="Times New Roman" w:cs="Times New Roman"/>
          <w:sz w:val="24"/>
          <w:szCs w:val="24"/>
        </w:rPr>
        <w:t>Huang</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w:t>
      </w:r>
    </w:p>
    <w:p w14:paraId="6C3EB9CC" w14:textId="77777777" w:rsidR="00900C3D" w:rsidRPr="00382950" w:rsidRDefault="00900C3D" w:rsidP="00B01E69">
      <w:pPr>
        <w:spacing w:line="480" w:lineRule="auto"/>
        <w:rPr>
          <w:rFonts w:ascii="Times New Roman" w:hAnsi="Times New Roman" w:cs="Times New Roman"/>
          <w:sz w:val="24"/>
          <w:szCs w:val="24"/>
        </w:rPr>
      </w:pPr>
    </w:p>
    <w:p w14:paraId="3D6AB601" w14:textId="67902746" w:rsidR="00900C3D" w:rsidRPr="00382950" w:rsidRDefault="00900C3D" w:rsidP="00B01E69">
      <w:pPr>
        <w:spacing w:line="480" w:lineRule="auto"/>
        <w:outlineLvl w:val="2"/>
        <w:rPr>
          <w:rFonts w:ascii="Times New Roman" w:hAnsi="Times New Roman" w:cs="Times New Roman"/>
          <w:b/>
          <w:sz w:val="36"/>
          <w:szCs w:val="36"/>
        </w:rPr>
      </w:pPr>
      <w:bookmarkStart w:id="20" w:name="_Toc512247566"/>
      <w:r w:rsidRPr="00382950">
        <w:rPr>
          <w:rFonts w:ascii="Times New Roman" w:hAnsi="Times New Roman" w:cs="Times New Roman"/>
          <w:b/>
          <w:sz w:val="36"/>
          <w:szCs w:val="36"/>
        </w:rPr>
        <w:t xml:space="preserve">2.3.4 Environment Characteristics of </w:t>
      </w:r>
      <w:r w:rsidR="00F05C3F" w:rsidRPr="00382950">
        <w:rPr>
          <w:rFonts w:ascii="Times New Roman" w:hAnsi="Times New Roman" w:cs="Times New Roman"/>
          <w:b/>
          <w:sz w:val="36"/>
          <w:szCs w:val="36"/>
        </w:rPr>
        <w:t>S</w:t>
      </w:r>
      <w:r w:rsidRPr="00382950">
        <w:rPr>
          <w:rFonts w:ascii="Times New Roman" w:hAnsi="Times New Roman" w:cs="Times New Roman"/>
          <w:b/>
          <w:sz w:val="36"/>
          <w:szCs w:val="36"/>
        </w:rPr>
        <w:t>uccessful Mobike</w:t>
      </w:r>
      <w:bookmarkEnd w:id="20"/>
    </w:p>
    <w:p w14:paraId="41D5179C" w14:textId="2F8D92BA"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shared economy model is characterized by rapid expansion of scale, high flexibility, high capital efficiency and low barriers to entry (Cohen &amp; Kietzmann</w:t>
      </w:r>
      <w:r w:rsidR="00E902D5" w:rsidRPr="00382950">
        <w:rPr>
          <w:rFonts w:ascii="Times New Roman" w:hAnsi="Times New Roman" w:cs="Times New Roman"/>
          <w:sz w:val="24"/>
          <w:szCs w:val="24"/>
        </w:rPr>
        <w:t>, 2014</w:t>
      </w:r>
      <w:r w:rsidRPr="00382950">
        <w:rPr>
          <w:rFonts w:ascii="Times New Roman" w:hAnsi="Times New Roman" w:cs="Times New Roman"/>
          <w:sz w:val="24"/>
          <w:szCs w:val="24"/>
        </w:rPr>
        <w:t>). In 2016, the innovative travel projects such as Mobike, OFO and so on, because of the characteristics of sharing economy, set off a wave of bike travel fever, and also improved the operational efficiency of idle bikes. Mobike's R &amp; D focus is on reducing operating costs. Because Mobike wants to create a 4-year, maintenance-free smart bike, Mobike designed and produced the bike sharing. The 25kg body, not adjustable seat, and no driving navigation are all unique designs to avoid maintenance, which increase the flexibility and autonomy of Mobike, and raise the competition advantage (Mobike</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The following environmental features can be summed up through the success of </w:t>
      </w:r>
      <w:r w:rsidRPr="00382950">
        <w:rPr>
          <w:rFonts w:ascii="Times New Roman" w:hAnsi="Times New Roman" w:cs="Times New Roman"/>
          <w:sz w:val="24"/>
          <w:szCs w:val="24"/>
        </w:rPr>
        <w:lastRenderedPageBreak/>
        <w:t>Mobike:</w:t>
      </w:r>
    </w:p>
    <w:p w14:paraId="26F78DF2" w14:textId="77777777" w:rsidR="00900C3D" w:rsidRPr="00382950" w:rsidRDefault="00900C3D" w:rsidP="00B01E69">
      <w:pPr>
        <w:spacing w:line="480" w:lineRule="auto"/>
        <w:rPr>
          <w:rFonts w:ascii="Times New Roman" w:hAnsi="Times New Roman" w:cs="Times New Roman"/>
          <w:sz w:val="24"/>
          <w:szCs w:val="24"/>
        </w:rPr>
      </w:pPr>
    </w:p>
    <w:p w14:paraId="020D4154"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Users’ experience: Low cost of use, freely available and shared.</w:t>
      </w:r>
    </w:p>
    <w:p w14:paraId="518FE0C6" w14:textId="2A9E1AC2"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bike sharing solves the problem of a three-kilometer trip, which is cheap, faster and cheaper than taking a taxi or bus. Moreover, the registration and use of mobile phone APP is efficient and time-saving, through which people can quickly find nearby usable bikes, to effectively mobilize the stock market, improve the efficiency of idle bikes, save more space for the city and promote green and low-carbon travel (Lan, 2017). For sure, with the expansion of the scale of shared bikes, traffic management has also brought some problems, such as the problem of bike sharing parking point setting and whether the bike road construction can meet the demand and so on. Even if these problems arise, they will not prevent the advent of the sharing economy and the popularity of bike sharing (Hira &amp; Reilly</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w:t>
      </w:r>
    </w:p>
    <w:p w14:paraId="17AEDAAF" w14:textId="77777777" w:rsidR="00900C3D" w:rsidRPr="00382950" w:rsidRDefault="00900C3D" w:rsidP="00B01E69">
      <w:pPr>
        <w:spacing w:line="480" w:lineRule="auto"/>
        <w:rPr>
          <w:rFonts w:ascii="Times New Roman" w:hAnsi="Times New Roman" w:cs="Times New Roman"/>
          <w:sz w:val="24"/>
          <w:szCs w:val="24"/>
        </w:rPr>
      </w:pPr>
    </w:p>
    <w:p w14:paraId="2A083262"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Platform enterprises: Competition in the industry is fierce.</w:t>
      </w:r>
    </w:p>
    <w:p w14:paraId="1781A608" w14:textId="0AA851F5"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From the external environment, all countries in the world vigorously advocate the concept of green environmental protection and healthy travel, and the emergence of bike sharing is consistent with the concept of green civilization in each country .so that it is easy to gain the support of all countries. Besides, the growing demand of users can make shared bikes a better development prospects (Zhang, et al.</w:t>
      </w:r>
      <w:r w:rsidR="00E902D5" w:rsidRPr="00382950">
        <w:rPr>
          <w:rFonts w:ascii="Times New Roman" w:hAnsi="Times New Roman" w:cs="Times New Roman"/>
          <w:sz w:val="24"/>
          <w:szCs w:val="24"/>
        </w:rPr>
        <w:t>, 2015</w:t>
      </w:r>
      <w:r w:rsidRPr="00382950">
        <w:rPr>
          <w:rFonts w:ascii="Times New Roman" w:hAnsi="Times New Roman" w:cs="Times New Roman"/>
          <w:sz w:val="24"/>
          <w:szCs w:val="24"/>
        </w:rPr>
        <w:t xml:space="preserve">). However, the entry threshold of bike sharing industry is not high, resulting in fierce competition within the industry. Many bikes sharing rental platforms pour into the market, and the </w:t>
      </w:r>
      <w:r w:rsidRPr="00382950">
        <w:rPr>
          <w:rFonts w:ascii="Times New Roman" w:hAnsi="Times New Roman" w:cs="Times New Roman"/>
          <w:sz w:val="24"/>
          <w:szCs w:val="24"/>
        </w:rPr>
        <w:lastRenderedPageBreak/>
        <w:t>market positioning of all bike sharing platforms converge, so the competition degree is very intense. Therefore, for the brands of bike sharing, if you want to successfully operate shared bike, you must have innovative design and stable cycle production, build a shared information platform and control operating and maintenance costs to obtain a unique competitive advantage and then stand out (Scott &amp; Brown</w:t>
      </w:r>
      <w:r w:rsidR="00E902D5" w:rsidRPr="00382950">
        <w:rPr>
          <w:rFonts w:ascii="Times New Roman" w:hAnsi="Times New Roman" w:cs="Times New Roman"/>
          <w:sz w:val="24"/>
          <w:szCs w:val="24"/>
        </w:rPr>
        <w:t>, 2016</w:t>
      </w:r>
      <w:r w:rsidRPr="00382950">
        <w:rPr>
          <w:rFonts w:ascii="Times New Roman" w:hAnsi="Times New Roman" w:cs="Times New Roman"/>
          <w:sz w:val="24"/>
          <w:szCs w:val="24"/>
        </w:rPr>
        <w:t>).</w:t>
      </w:r>
    </w:p>
    <w:p w14:paraId="63CB3EDF" w14:textId="77777777" w:rsidR="00900C3D" w:rsidRPr="00382950" w:rsidRDefault="00900C3D" w:rsidP="00B01E69">
      <w:pPr>
        <w:spacing w:line="480" w:lineRule="auto"/>
        <w:rPr>
          <w:rFonts w:ascii="Times New Roman" w:hAnsi="Times New Roman" w:cs="Times New Roman"/>
          <w:sz w:val="24"/>
          <w:szCs w:val="24"/>
        </w:rPr>
      </w:pPr>
    </w:p>
    <w:p w14:paraId="0737D32C" w14:textId="77777777" w:rsidR="00900C3D" w:rsidRPr="00382950" w:rsidRDefault="00900C3D" w:rsidP="00B01E69">
      <w:pPr>
        <w:spacing w:line="480" w:lineRule="auto"/>
        <w:rPr>
          <w:rFonts w:ascii="Times New Roman" w:hAnsi="Times New Roman" w:cs="Times New Roman"/>
          <w:b/>
          <w:sz w:val="24"/>
          <w:szCs w:val="24"/>
        </w:rPr>
      </w:pPr>
      <w:r w:rsidRPr="00382950">
        <w:rPr>
          <w:rFonts w:ascii="Times New Roman" w:hAnsi="Times New Roman" w:cs="Times New Roman"/>
          <w:b/>
          <w:sz w:val="24"/>
          <w:szCs w:val="24"/>
        </w:rPr>
        <w:t>On the supply side and demand side: Weak ability to negotiate on price</w:t>
      </w:r>
    </w:p>
    <w:p w14:paraId="03ACF084" w14:textId="05A70EB2"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According to Porter's five-force analysis model, electric bike sharing</w:t>
      </w:r>
      <w:r w:rsidRPr="00382950">
        <w:rPr>
          <w:rFonts w:ascii="Times New Roman" w:hAnsi="Times New Roman" w:cs="Times New Roman"/>
        </w:rPr>
        <w:t xml:space="preserve"> </w:t>
      </w:r>
      <w:r w:rsidRPr="00382950">
        <w:rPr>
          <w:rFonts w:ascii="Times New Roman" w:hAnsi="Times New Roman" w:cs="Times New Roman"/>
          <w:sz w:val="24"/>
          <w:szCs w:val="24"/>
        </w:rPr>
        <w:t>as an alternative to a bike sharing, an e-bike is more expensive than the bike sharing and limited to service areas and parking docks, so the rate of usage is very low. On top of that, bike sharing can not only provide users convenience, but also is another form of physical activity. So electric bikes don’t have a big impact on bike sharing (Ji, et al., 2014). In addition, two-wheeled bike manufacturers have a weak bargaining power due to an oversupply, which also helps companies on the bike sharing platform to reduce the cost of acquiring vehicles (Dell, Moseley &amp; Rand</w:t>
      </w:r>
      <w:r w:rsidR="00E902D5" w:rsidRPr="00382950">
        <w:rPr>
          <w:rFonts w:ascii="Times New Roman" w:hAnsi="Times New Roman" w:cs="Times New Roman"/>
          <w:sz w:val="24"/>
          <w:szCs w:val="24"/>
        </w:rPr>
        <w:t>, 2014</w:t>
      </w:r>
      <w:r w:rsidRPr="00382950">
        <w:rPr>
          <w:rFonts w:ascii="Times New Roman" w:hAnsi="Times New Roman" w:cs="Times New Roman"/>
          <w:sz w:val="24"/>
          <w:szCs w:val="24"/>
        </w:rPr>
        <w:t xml:space="preserve">). The user of bike sharing is the passive receiver of price, and the bargaining power is also insufficient, which can make bike sharing gain pretty stable profit not to fluctuate with rent increasing or decreasing. However, the low entry threshold causes the big threat of new entrants that bike sharing model is easy to be imitated. But the threat of new entrants can also promote bike sharing leasing platform enterprises to provide more quality services, strengthen their own management and vigorously promote R &amp; D innovation. On the contrary, it is beneficial to manufacturer's production design and user's high-quality experience </w:t>
      </w:r>
      <w:r w:rsidRPr="00382950">
        <w:rPr>
          <w:rFonts w:ascii="Times New Roman" w:hAnsi="Times New Roman" w:cs="Times New Roman"/>
          <w:sz w:val="24"/>
          <w:szCs w:val="24"/>
        </w:rPr>
        <w:lastRenderedPageBreak/>
        <w:t>(Hamari, Sjöklint &amp; Ukkonen</w:t>
      </w:r>
      <w:r w:rsidR="00E902D5" w:rsidRPr="00382950">
        <w:rPr>
          <w:rFonts w:ascii="Times New Roman" w:hAnsi="Times New Roman" w:cs="Times New Roman"/>
          <w:sz w:val="24"/>
          <w:szCs w:val="24"/>
        </w:rPr>
        <w:t>, 2016</w:t>
      </w:r>
      <w:r w:rsidRPr="00382950">
        <w:rPr>
          <w:rFonts w:ascii="Times New Roman" w:hAnsi="Times New Roman" w:cs="Times New Roman"/>
          <w:sz w:val="24"/>
          <w:szCs w:val="24"/>
        </w:rPr>
        <w:t>).</w:t>
      </w:r>
    </w:p>
    <w:p w14:paraId="1C93ADE7" w14:textId="77777777" w:rsidR="00900C3D" w:rsidRPr="00382950" w:rsidRDefault="00900C3D" w:rsidP="00B01E69">
      <w:pPr>
        <w:spacing w:line="480" w:lineRule="auto"/>
        <w:rPr>
          <w:rFonts w:ascii="Times New Roman" w:hAnsi="Times New Roman" w:cs="Times New Roman"/>
          <w:sz w:val="24"/>
          <w:szCs w:val="24"/>
        </w:rPr>
      </w:pPr>
    </w:p>
    <w:p w14:paraId="6883485D" w14:textId="07F8F51C" w:rsidR="00900C3D" w:rsidRPr="00382950" w:rsidRDefault="00900C3D" w:rsidP="00B01E69">
      <w:pPr>
        <w:spacing w:line="480" w:lineRule="auto"/>
        <w:outlineLvl w:val="1"/>
        <w:rPr>
          <w:rFonts w:ascii="Times New Roman" w:hAnsi="Times New Roman" w:cs="Times New Roman"/>
          <w:b/>
          <w:sz w:val="36"/>
          <w:szCs w:val="36"/>
        </w:rPr>
      </w:pPr>
      <w:bookmarkStart w:id="21" w:name="_Toc512247567"/>
      <w:r w:rsidRPr="00382950">
        <w:rPr>
          <w:rFonts w:ascii="Times New Roman" w:hAnsi="Times New Roman" w:cs="Times New Roman"/>
          <w:b/>
          <w:sz w:val="36"/>
          <w:szCs w:val="36"/>
        </w:rPr>
        <w:t xml:space="preserve">2.4 The </w:t>
      </w:r>
      <w:r w:rsidR="00E902D5">
        <w:rPr>
          <w:rFonts w:ascii="Times New Roman" w:hAnsi="Times New Roman" w:cs="Times New Roman"/>
          <w:b/>
          <w:sz w:val="36"/>
          <w:szCs w:val="36"/>
        </w:rPr>
        <w:t>R</w:t>
      </w:r>
      <w:r w:rsidRPr="00382950">
        <w:rPr>
          <w:rFonts w:ascii="Times New Roman" w:hAnsi="Times New Roman" w:cs="Times New Roman"/>
          <w:b/>
          <w:sz w:val="36"/>
          <w:szCs w:val="36"/>
        </w:rPr>
        <w:t xml:space="preserve">esearch </w:t>
      </w:r>
      <w:r w:rsidR="00E902D5">
        <w:rPr>
          <w:rFonts w:ascii="Times New Roman" w:hAnsi="Times New Roman" w:cs="Times New Roman"/>
          <w:b/>
          <w:sz w:val="36"/>
          <w:szCs w:val="36"/>
        </w:rPr>
        <w:t>G</w:t>
      </w:r>
      <w:r w:rsidRPr="00382950">
        <w:rPr>
          <w:rFonts w:ascii="Times New Roman" w:hAnsi="Times New Roman" w:cs="Times New Roman"/>
          <w:b/>
          <w:sz w:val="36"/>
          <w:szCs w:val="36"/>
        </w:rPr>
        <w:t xml:space="preserve">oal is </w:t>
      </w:r>
      <w:r w:rsidR="00E902D5">
        <w:rPr>
          <w:rFonts w:ascii="Times New Roman" w:hAnsi="Times New Roman" w:cs="Times New Roman"/>
          <w:b/>
          <w:sz w:val="36"/>
          <w:szCs w:val="36"/>
        </w:rPr>
        <w:t>based</w:t>
      </w:r>
      <w:r w:rsidRPr="00382950">
        <w:rPr>
          <w:rFonts w:ascii="Times New Roman" w:hAnsi="Times New Roman" w:cs="Times New Roman"/>
          <w:b/>
          <w:sz w:val="36"/>
          <w:szCs w:val="36"/>
        </w:rPr>
        <w:t xml:space="preserve"> on the </w:t>
      </w:r>
      <w:r w:rsidR="00E902D5">
        <w:rPr>
          <w:rFonts w:ascii="Times New Roman" w:hAnsi="Times New Roman" w:cs="Times New Roman"/>
          <w:b/>
          <w:sz w:val="36"/>
          <w:szCs w:val="36"/>
        </w:rPr>
        <w:t>L</w:t>
      </w:r>
      <w:r w:rsidRPr="00382950">
        <w:rPr>
          <w:rFonts w:ascii="Times New Roman" w:hAnsi="Times New Roman" w:cs="Times New Roman"/>
          <w:b/>
          <w:sz w:val="36"/>
          <w:szCs w:val="36"/>
        </w:rPr>
        <w:t>iterature</w:t>
      </w:r>
      <w:bookmarkEnd w:id="21"/>
    </w:p>
    <w:p w14:paraId="0F7C02A3" w14:textId="77777777" w:rsidR="00900C3D" w:rsidRPr="00382950" w:rsidRDefault="00900C3D"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According to the literature, Mobike is a very successful bike sharing company in China. But Mobike must study the potential of the UK bike sharing market when it chooses to enter the UK market. In the literature, many advantages and disadvantages of bike sharing are given. These advantages and disadvantages can be used to evaluate the potential of Mobike to enter the UK market. The study of the potential of the UK bike sharing market can be used to measure the maximum demand of the UK bike sharing market. Studying the potential of the UK bike sharing market is conducive to the investment of Mobike or the rational allocation of existing resources, as well as to help Mobike formulate its strategy.</w:t>
      </w:r>
    </w:p>
    <w:p w14:paraId="052E3960" w14:textId="595BC428" w:rsidR="006D4F0B" w:rsidRPr="00382950" w:rsidRDefault="006D4F0B" w:rsidP="00B01E69">
      <w:pPr>
        <w:spacing w:line="480" w:lineRule="auto"/>
        <w:rPr>
          <w:rFonts w:ascii="Times New Roman" w:hAnsi="Times New Roman" w:cs="Times New Roman"/>
          <w:sz w:val="24"/>
          <w:szCs w:val="24"/>
        </w:rPr>
      </w:pPr>
    </w:p>
    <w:p w14:paraId="308119C9" w14:textId="63C6F308" w:rsidR="006D4F0B" w:rsidRPr="00382950" w:rsidRDefault="006D4F0B" w:rsidP="00B01E69">
      <w:pPr>
        <w:spacing w:line="480" w:lineRule="auto"/>
        <w:rPr>
          <w:rFonts w:ascii="Times New Roman" w:hAnsi="Times New Roman" w:cs="Times New Roman"/>
          <w:sz w:val="24"/>
          <w:szCs w:val="24"/>
        </w:rPr>
      </w:pPr>
    </w:p>
    <w:p w14:paraId="626670E4" w14:textId="0F05C5C1" w:rsidR="006D4F0B" w:rsidRPr="00382950" w:rsidRDefault="006D4F0B" w:rsidP="00B01E69">
      <w:pPr>
        <w:spacing w:line="480" w:lineRule="auto"/>
        <w:rPr>
          <w:rFonts w:ascii="Times New Roman" w:hAnsi="Times New Roman" w:cs="Times New Roman"/>
          <w:sz w:val="24"/>
          <w:szCs w:val="24"/>
        </w:rPr>
      </w:pPr>
    </w:p>
    <w:p w14:paraId="6B80384E" w14:textId="7C68538C" w:rsidR="006D4F0B" w:rsidRPr="00382950" w:rsidRDefault="006D4F0B" w:rsidP="00B01E69">
      <w:pPr>
        <w:spacing w:line="480" w:lineRule="auto"/>
        <w:rPr>
          <w:rFonts w:ascii="Times New Roman" w:hAnsi="Times New Roman" w:cs="Times New Roman"/>
          <w:sz w:val="24"/>
          <w:szCs w:val="24"/>
        </w:rPr>
      </w:pPr>
    </w:p>
    <w:p w14:paraId="495A19BF" w14:textId="209A7FD7" w:rsidR="00F05C3F" w:rsidRPr="00382950" w:rsidRDefault="00F05C3F" w:rsidP="00B01E69">
      <w:pPr>
        <w:spacing w:line="480" w:lineRule="auto"/>
        <w:rPr>
          <w:rFonts w:ascii="Times New Roman" w:hAnsi="Times New Roman" w:cs="Times New Roman"/>
          <w:sz w:val="24"/>
          <w:szCs w:val="24"/>
        </w:rPr>
      </w:pPr>
    </w:p>
    <w:p w14:paraId="5D74BA52" w14:textId="77777777" w:rsidR="001D1B06" w:rsidRDefault="001D1B06" w:rsidP="00B01E69">
      <w:pPr>
        <w:widowControl/>
        <w:spacing w:line="480" w:lineRule="auto"/>
        <w:jc w:val="left"/>
        <w:rPr>
          <w:rFonts w:ascii="Times New Roman" w:hAnsi="Times New Roman" w:cs="Times New Roman"/>
          <w:b/>
          <w:sz w:val="36"/>
          <w:szCs w:val="36"/>
        </w:rPr>
      </w:pPr>
      <w:r>
        <w:rPr>
          <w:rFonts w:ascii="Times New Roman" w:hAnsi="Times New Roman" w:cs="Times New Roman"/>
          <w:b/>
          <w:sz w:val="36"/>
          <w:szCs w:val="36"/>
        </w:rPr>
        <w:br w:type="page"/>
      </w:r>
    </w:p>
    <w:p w14:paraId="019E6C4D" w14:textId="030E7A41" w:rsidR="00F05C3F" w:rsidRPr="00382950" w:rsidRDefault="00F05C3F" w:rsidP="00B01E69">
      <w:pPr>
        <w:spacing w:line="480" w:lineRule="auto"/>
        <w:outlineLvl w:val="0"/>
        <w:rPr>
          <w:rFonts w:ascii="Times New Roman" w:hAnsi="Times New Roman" w:cs="Times New Roman"/>
          <w:b/>
          <w:sz w:val="36"/>
          <w:szCs w:val="36"/>
        </w:rPr>
      </w:pPr>
      <w:bookmarkStart w:id="22" w:name="_Toc512247568"/>
      <w:r w:rsidRPr="00382950">
        <w:rPr>
          <w:rFonts w:ascii="Times New Roman" w:hAnsi="Times New Roman" w:cs="Times New Roman"/>
          <w:b/>
          <w:sz w:val="36"/>
          <w:szCs w:val="36"/>
        </w:rPr>
        <w:lastRenderedPageBreak/>
        <w:t>3.0 Research Methodology</w:t>
      </w:r>
      <w:bookmarkEnd w:id="22"/>
    </w:p>
    <w:p w14:paraId="35AD84B0" w14:textId="029F3794" w:rsidR="00F05C3F" w:rsidRPr="00382950" w:rsidRDefault="00F05C3F" w:rsidP="00B01E69">
      <w:pPr>
        <w:spacing w:line="480" w:lineRule="auto"/>
        <w:outlineLvl w:val="1"/>
        <w:rPr>
          <w:rFonts w:ascii="Times New Roman" w:hAnsi="Times New Roman" w:cs="Times New Roman"/>
          <w:b/>
          <w:sz w:val="36"/>
          <w:szCs w:val="36"/>
        </w:rPr>
      </w:pPr>
      <w:bookmarkStart w:id="23" w:name="_Toc512247569"/>
      <w:r w:rsidRPr="00382950">
        <w:rPr>
          <w:rFonts w:ascii="Times New Roman" w:hAnsi="Times New Roman" w:cs="Times New Roman"/>
          <w:b/>
          <w:sz w:val="36"/>
          <w:szCs w:val="36"/>
        </w:rPr>
        <w:t xml:space="preserve">3.1 Chapter </w:t>
      </w:r>
      <w:r w:rsidR="00E902D5">
        <w:rPr>
          <w:rFonts w:ascii="Times New Roman" w:hAnsi="Times New Roman" w:cs="Times New Roman"/>
          <w:b/>
          <w:sz w:val="36"/>
          <w:szCs w:val="36"/>
        </w:rPr>
        <w:t>O</w:t>
      </w:r>
      <w:r w:rsidRPr="00382950">
        <w:rPr>
          <w:rFonts w:ascii="Times New Roman" w:hAnsi="Times New Roman" w:cs="Times New Roman"/>
          <w:b/>
          <w:sz w:val="36"/>
          <w:szCs w:val="36"/>
        </w:rPr>
        <w:t>verview</w:t>
      </w:r>
      <w:bookmarkEnd w:id="23"/>
    </w:p>
    <w:p w14:paraId="5CC82F0D" w14:textId="29B7703A"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This chapter will use Research Onions (Saunders et al., 2009). First of all, outline clearly the purpose of the research. Then, through the Research Onion it finds the most suitable research method for this thesis is the </w:t>
      </w:r>
      <w:r w:rsidR="00860781">
        <w:rPr>
          <w:rFonts w:ascii="Times New Roman" w:hAnsi="Times New Roman" w:cs="Times New Roman"/>
          <w:sz w:val="24"/>
          <w:szCs w:val="24"/>
        </w:rPr>
        <w:t>online questionnaire</w:t>
      </w:r>
      <w:r w:rsidRPr="00382950">
        <w:rPr>
          <w:rFonts w:ascii="Times New Roman" w:hAnsi="Times New Roman" w:cs="Times New Roman"/>
          <w:sz w:val="24"/>
          <w:szCs w:val="24"/>
        </w:rPr>
        <w:t xml:space="preserve"> method. Finally, the ethical issues and limitations which should be paid attention to in the investigation and research are given.</w:t>
      </w:r>
    </w:p>
    <w:p w14:paraId="06C1E63C" w14:textId="77777777" w:rsidR="00F05C3F" w:rsidRPr="00382950" w:rsidRDefault="00F05C3F" w:rsidP="00B01E69">
      <w:pPr>
        <w:spacing w:line="480" w:lineRule="auto"/>
        <w:rPr>
          <w:rFonts w:ascii="Times New Roman" w:hAnsi="Times New Roman" w:cs="Times New Roman"/>
          <w:sz w:val="24"/>
          <w:szCs w:val="24"/>
        </w:rPr>
      </w:pPr>
    </w:p>
    <w:p w14:paraId="57AA3D79" w14:textId="757033EB" w:rsidR="00F05C3F" w:rsidRPr="00382950" w:rsidRDefault="00F05C3F" w:rsidP="00B01E69">
      <w:pPr>
        <w:spacing w:line="480" w:lineRule="auto"/>
        <w:outlineLvl w:val="1"/>
        <w:rPr>
          <w:rFonts w:ascii="Times New Roman" w:hAnsi="Times New Roman" w:cs="Times New Roman"/>
          <w:b/>
          <w:sz w:val="36"/>
          <w:szCs w:val="36"/>
        </w:rPr>
      </w:pPr>
      <w:bookmarkStart w:id="24" w:name="_Toc512247570"/>
      <w:r w:rsidRPr="00382950">
        <w:rPr>
          <w:rFonts w:ascii="Times New Roman" w:hAnsi="Times New Roman" w:cs="Times New Roman"/>
          <w:b/>
          <w:sz w:val="36"/>
          <w:szCs w:val="36"/>
        </w:rPr>
        <w:t xml:space="preserve">3.2 Purpose of the </w:t>
      </w:r>
      <w:r w:rsidR="00E902D5">
        <w:rPr>
          <w:rFonts w:ascii="Times New Roman" w:hAnsi="Times New Roman" w:cs="Times New Roman"/>
          <w:b/>
          <w:sz w:val="36"/>
          <w:szCs w:val="36"/>
        </w:rPr>
        <w:t>R</w:t>
      </w:r>
      <w:r w:rsidRPr="00382950">
        <w:rPr>
          <w:rFonts w:ascii="Times New Roman" w:hAnsi="Times New Roman" w:cs="Times New Roman"/>
          <w:b/>
          <w:sz w:val="36"/>
          <w:szCs w:val="36"/>
        </w:rPr>
        <w:t>esearch</w:t>
      </w:r>
      <w:bookmarkEnd w:id="24"/>
    </w:p>
    <w:p w14:paraId="39053535"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study is an assessment on Mobike's potential to enter the UK market. Mobike in China is very successful, but Mobike successful experience in China will not necessarily suitable for UK market. In order to research and evaluation potential for Mobike to entry the UK market, will use Research Onion diagram.</w:t>
      </w:r>
    </w:p>
    <w:p w14:paraId="17D6FB76" w14:textId="77777777" w:rsidR="00F05C3F" w:rsidRPr="00382950" w:rsidRDefault="00F05C3F" w:rsidP="00B01E69">
      <w:pPr>
        <w:spacing w:line="480" w:lineRule="auto"/>
        <w:rPr>
          <w:rFonts w:ascii="Times New Roman" w:hAnsi="Times New Roman" w:cs="Times New Roman"/>
          <w:sz w:val="24"/>
          <w:szCs w:val="24"/>
        </w:rPr>
      </w:pPr>
    </w:p>
    <w:p w14:paraId="2D79A31A" w14:textId="77777777" w:rsidR="00F05C3F" w:rsidRPr="00382950" w:rsidRDefault="00F05C3F" w:rsidP="00B01E69">
      <w:pPr>
        <w:spacing w:line="480" w:lineRule="auto"/>
        <w:outlineLvl w:val="1"/>
        <w:rPr>
          <w:rFonts w:ascii="Times New Roman" w:hAnsi="Times New Roman" w:cs="Times New Roman"/>
          <w:b/>
          <w:sz w:val="36"/>
          <w:szCs w:val="36"/>
        </w:rPr>
      </w:pPr>
      <w:bookmarkStart w:id="25" w:name="_Toc512247571"/>
      <w:r w:rsidRPr="00382950">
        <w:rPr>
          <w:rFonts w:ascii="Times New Roman" w:hAnsi="Times New Roman" w:cs="Times New Roman"/>
          <w:b/>
          <w:sz w:val="36"/>
          <w:szCs w:val="36"/>
        </w:rPr>
        <w:t>3.3 The Research Onion</w:t>
      </w:r>
      <w:bookmarkEnd w:id="25"/>
    </w:p>
    <w:p w14:paraId="2E72EFFE" w14:textId="012BB382"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Saunders, et al (20</w:t>
      </w:r>
      <w:r w:rsidR="00A4594B">
        <w:rPr>
          <w:rFonts w:ascii="Times New Roman" w:hAnsi="Times New Roman" w:cs="Times New Roman"/>
          <w:sz w:val="24"/>
          <w:szCs w:val="24"/>
        </w:rPr>
        <w:t>12</w:t>
      </w:r>
      <w:r w:rsidRPr="00382950">
        <w:rPr>
          <w:rFonts w:ascii="Times New Roman" w:hAnsi="Times New Roman" w:cs="Times New Roman"/>
          <w:sz w:val="24"/>
          <w:szCs w:val="24"/>
        </w:rPr>
        <w:t>) created the Research Onion. The Research Onion explains the needed stages for developing the research strategy. From the perspective of visual observation, each layer of the Onion describes the research process in more detail (Saunders et al, 20</w:t>
      </w:r>
      <w:r w:rsidR="00A4594B">
        <w:rPr>
          <w:rFonts w:ascii="Times New Roman" w:hAnsi="Times New Roman" w:cs="Times New Roman"/>
          <w:sz w:val="24"/>
          <w:szCs w:val="24"/>
        </w:rPr>
        <w:t>12</w:t>
      </w:r>
      <w:r w:rsidRPr="00382950">
        <w:rPr>
          <w:rFonts w:ascii="Times New Roman" w:hAnsi="Times New Roman" w:cs="Times New Roman"/>
          <w:sz w:val="24"/>
          <w:szCs w:val="24"/>
        </w:rPr>
        <w:t>). The Research Onion provides help for designing research methods, which is almost suitable to the research methods of various types and can be used in various environments (Bryman, 2012).</w:t>
      </w:r>
    </w:p>
    <w:p w14:paraId="0A6DAB0F" w14:textId="77777777" w:rsidR="00F05C3F" w:rsidRPr="00382950" w:rsidRDefault="00F05C3F" w:rsidP="00B01E69">
      <w:pPr>
        <w:spacing w:line="480" w:lineRule="auto"/>
        <w:rPr>
          <w:rFonts w:ascii="Times New Roman" w:hAnsi="Times New Roman" w:cs="Times New Roman"/>
          <w:sz w:val="24"/>
          <w:szCs w:val="24"/>
        </w:rPr>
      </w:pPr>
    </w:p>
    <w:p w14:paraId="1525664A" w14:textId="77777777" w:rsidR="00F05C3F" w:rsidRPr="00382950" w:rsidRDefault="00F05C3F" w:rsidP="00B01E69">
      <w:pPr>
        <w:keepNext/>
        <w:spacing w:line="480" w:lineRule="auto"/>
        <w:jc w:val="center"/>
        <w:rPr>
          <w:rFonts w:ascii="Times New Roman" w:hAnsi="Times New Roman" w:cs="Times New Roman"/>
        </w:rPr>
      </w:pPr>
      <w:r w:rsidRPr="00382950">
        <w:rPr>
          <w:rFonts w:ascii="Times New Roman" w:hAnsi="Times New Roman" w:cs="Times New Roman"/>
          <w:noProof/>
          <w:lang w:val="en-GB" w:eastAsia="en-GB"/>
        </w:rPr>
        <w:lastRenderedPageBreak/>
        <w:drawing>
          <wp:inline distT="0" distB="0" distL="0" distR="0" wp14:anchorId="013D3A66" wp14:editId="24F5FC2D">
            <wp:extent cx="4391173" cy="3288177"/>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ion.png"/>
                    <pic:cNvPicPr/>
                  </pic:nvPicPr>
                  <pic:blipFill>
                    <a:blip r:embed="rId9">
                      <a:extLst>
                        <a:ext uri="{28A0092B-C50C-407E-A947-70E740481C1C}">
                          <a14:useLocalDpi xmlns:a14="http://schemas.microsoft.com/office/drawing/2010/main" val="0"/>
                        </a:ext>
                      </a:extLst>
                    </a:blip>
                    <a:stretch>
                      <a:fillRect/>
                    </a:stretch>
                  </pic:blipFill>
                  <pic:spPr>
                    <a:xfrm>
                      <a:off x="0" y="0"/>
                      <a:ext cx="4391173" cy="3288177"/>
                    </a:xfrm>
                    <a:prstGeom prst="rect">
                      <a:avLst/>
                    </a:prstGeom>
                  </pic:spPr>
                </pic:pic>
              </a:graphicData>
            </a:graphic>
          </wp:inline>
        </w:drawing>
      </w:r>
    </w:p>
    <w:p w14:paraId="2C481260" w14:textId="2CAC4E43" w:rsidR="00F05C3F" w:rsidRPr="00382950" w:rsidRDefault="00F05C3F" w:rsidP="00B01E69">
      <w:pPr>
        <w:spacing w:line="480" w:lineRule="auto"/>
        <w:jc w:val="center"/>
        <w:rPr>
          <w:rFonts w:ascii="Times New Roman" w:hAnsi="Times New Roman" w:cs="Times New Roman"/>
          <w:i/>
          <w:color w:val="000000" w:themeColor="text1"/>
        </w:rPr>
      </w:pPr>
      <w:bookmarkStart w:id="26" w:name="_Ref512242532"/>
      <w:bookmarkStart w:id="27" w:name="_Ref512242523"/>
      <w:bookmarkStart w:id="28" w:name="_Toc512247531"/>
      <w:r w:rsidRPr="00382950">
        <w:rPr>
          <w:rFonts w:ascii="Times New Roman" w:hAnsi="Times New Roman" w:cs="Times New Roman"/>
          <w:i/>
        </w:rPr>
        <w:t xml:space="preserve">Figure 3. </w:t>
      </w:r>
      <w:r w:rsidRPr="00382950">
        <w:rPr>
          <w:rFonts w:ascii="Times New Roman" w:hAnsi="Times New Roman" w:cs="Times New Roman"/>
          <w:i/>
        </w:rPr>
        <w:fldChar w:fldCharType="begin"/>
      </w:r>
      <w:r w:rsidRPr="00382950">
        <w:rPr>
          <w:rFonts w:ascii="Times New Roman" w:hAnsi="Times New Roman" w:cs="Times New Roman"/>
          <w:i/>
        </w:rPr>
        <w:instrText xml:space="preserve"> SEQ Figure_3. \* ARABIC </w:instrText>
      </w:r>
      <w:r w:rsidRPr="00382950">
        <w:rPr>
          <w:rFonts w:ascii="Times New Roman" w:hAnsi="Times New Roman" w:cs="Times New Roman"/>
          <w:i/>
        </w:rPr>
        <w:fldChar w:fldCharType="separate"/>
      </w:r>
      <w:r w:rsidRPr="00382950">
        <w:rPr>
          <w:rFonts w:ascii="Times New Roman" w:hAnsi="Times New Roman" w:cs="Times New Roman"/>
          <w:i/>
          <w:noProof/>
        </w:rPr>
        <w:t>1</w:t>
      </w:r>
      <w:r w:rsidRPr="00382950">
        <w:rPr>
          <w:rFonts w:ascii="Times New Roman" w:hAnsi="Times New Roman" w:cs="Times New Roman"/>
          <w:i/>
        </w:rPr>
        <w:fldChar w:fldCharType="end"/>
      </w:r>
      <w:bookmarkEnd w:id="26"/>
      <w:r w:rsidRPr="00382950">
        <w:rPr>
          <w:rFonts w:ascii="Times New Roman" w:hAnsi="Times New Roman" w:cs="Times New Roman"/>
          <w:i/>
        </w:rPr>
        <w:t xml:space="preserve"> </w:t>
      </w:r>
      <w:r w:rsidRPr="00382950">
        <w:rPr>
          <w:rFonts w:ascii="Times New Roman" w:hAnsi="Times New Roman" w:cs="Times New Roman"/>
          <w:i/>
          <w:color w:val="000000" w:themeColor="text1"/>
        </w:rPr>
        <w:t>Research Onion diagram (SOURCE: Saunders, Lewis &amp; Thornhill, 20</w:t>
      </w:r>
      <w:r w:rsidR="00A4594B">
        <w:rPr>
          <w:rFonts w:ascii="Times New Roman" w:hAnsi="Times New Roman" w:cs="Times New Roman"/>
          <w:i/>
          <w:color w:val="000000" w:themeColor="text1"/>
        </w:rPr>
        <w:t>12</w:t>
      </w:r>
      <w:r w:rsidRPr="00382950">
        <w:rPr>
          <w:rFonts w:ascii="Times New Roman" w:hAnsi="Times New Roman" w:cs="Times New Roman"/>
          <w:i/>
          <w:color w:val="000000" w:themeColor="text1"/>
        </w:rPr>
        <w:t>)</w:t>
      </w:r>
      <w:bookmarkEnd w:id="27"/>
      <w:bookmarkEnd w:id="28"/>
    </w:p>
    <w:p w14:paraId="522F81B5" w14:textId="77777777" w:rsidR="00F05C3F" w:rsidRPr="00382950" w:rsidRDefault="00F05C3F" w:rsidP="00B01E69">
      <w:pPr>
        <w:spacing w:line="480" w:lineRule="auto"/>
        <w:rPr>
          <w:rFonts w:ascii="Times New Roman" w:hAnsi="Times New Roman" w:cs="Times New Roman"/>
        </w:rPr>
      </w:pPr>
    </w:p>
    <w:p w14:paraId="6620144C" w14:textId="77777777" w:rsidR="00F05C3F" w:rsidRPr="00382950" w:rsidRDefault="00F05C3F" w:rsidP="00B01E69">
      <w:pPr>
        <w:spacing w:line="480" w:lineRule="auto"/>
        <w:outlineLvl w:val="2"/>
        <w:rPr>
          <w:rFonts w:ascii="Times New Roman" w:hAnsi="Times New Roman" w:cs="Times New Roman"/>
          <w:b/>
          <w:sz w:val="36"/>
          <w:szCs w:val="36"/>
        </w:rPr>
      </w:pPr>
      <w:bookmarkStart w:id="29" w:name="_Toc512247572"/>
      <w:r w:rsidRPr="00382950">
        <w:rPr>
          <w:rFonts w:ascii="Times New Roman" w:hAnsi="Times New Roman" w:cs="Times New Roman"/>
          <w:b/>
          <w:sz w:val="36"/>
          <w:szCs w:val="36"/>
        </w:rPr>
        <w:t>3.3.1 Philosophy - Positivism</w:t>
      </w:r>
      <w:bookmarkEnd w:id="29"/>
    </w:p>
    <w:p w14:paraId="77B79E71"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color w:val="000000" w:themeColor="text1"/>
          <w:sz w:val="24"/>
          <w:szCs w:val="24"/>
        </w:rPr>
        <w:t xml:space="preserve">This research is adopting a positivistic approach. Positivism was first put forward by French philosopher and sociologist Comte (1880). Positivism lays the foundation for the development of social science. Broadly speaking, on any kind of philosophical systems, as long as the information derived from sensory experience and introspective or metaphysical knowledge rejected are positivism. In a narrow sense, positivism refers to the philosophy of the French philosopher Comte, who believes that the understanding of reality can only be achieved by specific science and observation of ordinary things (Bryant, 1985). </w:t>
      </w:r>
    </w:p>
    <w:p w14:paraId="5A465866" w14:textId="77777777" w:rsidR="00F05C3F" w:rsidRPr="00382950" w:rsidRDefault="00F05C3F" w:rsidP="00B01E69">
      <w:pPr>
        <w:spacing w:line="480" w:lineRule="auto"/>
        <w:rPr>
          <w:rFonts w:ascii="Times New Roman" w:hAnsi="Times New Roman" w:cs="Times New Roman"/>
          <w:sz w:val="24"/>
          <w:szCs w:val="24"/>
        </w:rPr>
      </w:pPr>
    </w:p>
    <w:p w14:paraId="57BA2AED"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purpose of positivism is to establish the objectivity of knowledge (Crotty, 1998). The fact must be from by getting to understand each person's objective circumstances </w:t>
      </w:r>
      <w:r w:rsidRPr="00382950">
        <w:rPr>
          <w:rFonts w:ascii="Times New Roman" w:hAnsi="Times New Roman" w:cs="Times New Roman"/>
          <w:sz w:val="24"/>
          <w:szCs w:val="24"/>
        </w:rPr>
        <w:lastRenderedPageBreak/>
        <w:t>and external things through observation or sensory experience (Boland, 1991). Philosophy should be based on positivism natural science, with facts and knowledge that can be observed and experimented, while abandoning the absolute, ultimate, but unproved abstract nature of theology and speculative metaphysics (Passmore, 1966). The so-called positivism refers to things with the meaning of ‘reality’, ‘usefulness’, ‘certainty’, ‘precision’, ‘affirmation’, ‘relative’ and so on(Bleicher,2014).</w:t>
      </w:r>
    </w:p>
    <w:p w14:paraId="1C0DB931" w14:textId="77777777" w:rsidR="00F05C3F" w:rsidRPr="00382950" w:rsidRDefault="00F05C3F" w:rsidP="00B01E69">
      <w:pPr>
        <w:spacing w:line="480" w:lineRule="auto"/>
        <w:rPr>
          <w:rFonts w:ascii="Times New Roman" w:hAnsi="Times New Roman" w:cs="Times New Roman"/>
          <w:sz w:val="24"/>
          <w:szCs w:val="24"/>
        </w:rPr>
      </w:pPr>
    </w:p>
    <w:p w14:paraId="55864047"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For a long time, positivist research based on positivism has been dominating the mainstream status of social research methodology (Alvesson &amp; Sköldberg, 2017). The positivist research is influenced by the paradigm of natural science quantitative research (Brannen, 2017). It collects data mainly by means of experiment, investigation and quantitative literature research, and then uses the statistical analysis method to explore the general law of the object which is studied (Brannen, 2017).</w:t>
      </w:r>
    </w:p>
    <w:p w14:paraId="1A5CB578" w14:textId="77777777" w:rsidR="00F05C3F" w:rsidRPr="00382950" w:rsidRDefault="00F05C3F" w:rsidP="00B01E69">
      <w:pPr>
        <w:spacing w:line="480" w:lineRule="auto"/>
        <w:rPr>
          <w:rFonts w:ascii="Times New Roman" w:hAnsi="Times New Roman" w:cs="Times New Roman"/>
          <w:sz w:val="24"/>
          <w:szCs w:val="24"/>
        </w:rPr>
      </w:pPr>
    </w:p>
    <w:p w14:paraId="71AA6F9E"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Positivism can provide an appropriate philosophical standpoint for the thesis. The following three points can prove this report is suitable for positivism.</w:t>
      </w:r>
    </w:p>
    <w:p w14:paraId="3288F4FD" w14:textId="77777777" w:rsidR="00F05C3F" w:rsidRPr="00382950" w:rsidRDefault="00F05C3F" w:rsidP="00B01E69">
      <w:pPr>
        <w:spacing w:line="480" w:lineRule="auto"/>
        <w:rPr>
          <w:rFonts w:ascii="Times New Roman" w:hAnsi="Times New Roman" w:cs="Times New Roman"/>
          <w:sz w:val="24"/>
          <w:szCs w:val="24"/>
        </w:rPr>
      </w:pPr>
    </w:p>
    <w:p w14:paraId="4B2B59AA"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b/>
          <w:sz w:val="24"/>
          <w:szCs w:val="24"/>
        </w:rPr>
        <w:t>Understanding the universal of the social.</w:t>
      </w:r>
      <w:r w:rsidRPr="00382950">
        <w:rPr>
          <w:rFonts w:ascii="Times New Roman" w:hAnsi="Times New Roman" w:cs="Times New Roman"/>
          <w:sz w:val="24"/>
          <w:szCs w:val="24"/>
        </w:rPr>
        <w:t xml:space="preserve"> The most basic advantage of positivist research is that it can break through the limitation of time and space and investigate a large number of research objects in a wide range (Brannen, 2017). For example, questionnaires can not only investigate the facts, behavior issues, but also can ask questions about ideas and feelings (Bryman, 2015). So, in the survey, the content is very </w:t>
      </w:r>
      <w:r w:rsidRPr="00382950">
        <w:rPr>
          <w:rFonts w:ascii="Times New Roman" w:hAnsi="Times New Roman" w:cs="Times New Roman"/>
          <w:sz w:val="24"/>
          <w:szCs w:val="24"/>
        </w:rPr>
        <w:lastRenderedPageBreak/>
        <w:t>extensive. In particular, it is easy to obtain the overall situation in positivism research. A sample obtained through scientific probability sampling plus a standardized questionnaire can provide statistical extrapolation of the UK bike-sharing market as a whole. Therefore, in terms of understanding the universal of the social, no any other research paradigm is better than it (Eriksson &amp; Kovalainen, 2015).</w:t>
      </w:r>
    </w:p>
    <w:p w14:paraId="591B9ABC" w14:textId="77777777" w:rsidR="00F05C3F" w:rsidRPr="00382950" w:rsidRDefault="00F05C3F" w:rsidP="00B01E69">
      <w:pPr>
        <w:spacing w:line="480" w:lineRule="auto"/>
        <w:rPr>
          <w:rFonts w:ascii="Times New Roman" w:hAnsi="Times New Roman" w:cs="Times New Roman"/>
          <w:sz w:val="24"/>
          <w:szCs w:val="24"/>
        </w:rPr>
      </w:pPr>
    </w:p>
    <w:p w14:paraId="130BFF2F"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b/>
          <w:sz w:val="24"/>
          <w:szCs w:val="24"/>
        </w:rPr>
        <w:t>The reliability of data collection.</w:t>
      </w:r>
      <w:r w:rsidRPr="00382950">
        <w:rPr>
          <w:rFonts w:ascii="Times New Roman" w:hAnsi="Times New Roman" w:cs="Times New Roman"/>
          <w:sz w:val="24"/>
          <w:szCs w:val="24"/>
        </w:rPr>
        <w:t xml:space="preserve"> The reliability of positivism data sources determines the reliability of the results (Silverman, 2015). It also asserts the consistency between human society and nature according to objectivism, believing that what sociology should reveal is the general law that not only exists independently, but also separate from human consciousness and similar to the law of nature (Antwi &amp; Hamza,2015). Positivist research can guarantee a large number of first-hand information and have data to support, so the reliability of the study greatly increased (Davies &amp; Hughes, 2014).</w:t>
      </w:r>
    </w:p>
    <w:p w14:paraId="4E495C3B" w14:textId="77777777" w:rsidR="00F05C3F" w:rsidRPr="00382950" w:rsidRDefault="00F05C3F" w:rsidP="00B01E69">
      <w:pPr>
        <w:spacing w:line="480" w:lineRule="auto"/>
        <w:rPr>
          <w:rFonts w:ascii="Times New Roman" w:hAnsi="Times New Roman" w:cs="Times New Roman"/>
          <w:sz w:val="24"/>
          <w:szCs w:val="24"/>
        </w:rPr>
      </w:pPr>
    </w:p>
    <w:p w14:paraId="6F641913"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b/>
          <w:sz w:val="24"/>
          <w:szCs w:val="24"/>
        </w:rPr>
        <w:t>The objectivity of the results.</w:t>
      </w:r>
      <w:r w:rsidRPr="00382950">
        <w:rPr>
          <w:rFonts w:ascii="Times New Roman" w:hAnsi="Times New Roman" w:cs="Times New Roman"/>
          <w:sz w:val="24"/>
          <w:szCs w:val="24"/>
        </w:rPr>
        <w:t xml:space="preserve"> First of all, the positivist research introduces the research method and procedure used in natural science into the sociology, constructs the sociology theory according to the natural science theory pattern. And it advocates that sociological research must be tested by objective, observable empirical facts (Alvesson &amp; Sköldberg, 2017). Then, positivist research pays more attention to the use of mathematical and statistical models to reveal social phenomena, which is more accurate and has a technical characteristic. It can also provide the knowledge that is purely instrumental in form. The findings do not imply any pursuit of given social </w:t>
      </w:r>
      <w:r w:rsidRPr="00382950">
        <w:rPr>
          <w:rFonts w:ascii="Times New Roman" w:hAnsi="Times New Roman" w:cs="Times New Roman"/>
          <w:sz w:val="24"/>
          <w:szCs w:val="24"/>
        </w:rPr>
        <w:lastRenderedPageBreak/>
        <w:t>policy or social values, and the conclusion is based on ‘positivism’ ‘empirical’ evidence and can be as value-free or value-neutral as the natural sciences (Yanow &amp; Schwartz-Shea, 2015). Finally, positivist research has a set of standardized and normalized operating procedures which can provide scientific and precise explanations, describe and interpret social facts effectively, rather than merely expressing subjective, unsubstantiated and verifiable statements. Thus, it is helpful for people to grasp the law which is universal and objective (Symon, Cassell &amp; Johnson, 2018).</w:t>
      </w:r>
    </w:p>
    <w:p w14:paraId="6E22DF57" w14:textId="77777777" w:rsidR="00F05C3F" w:rsidRPr="00382950" w:rsidRDefault="00F05C3F" w:rsidP="00B01E69">
      <w:pPr>
        <w:spacing w:line="480" w:lineRule="auto"/>
        <w:rPr>
          <w:rFonts w:ascii="Times New Roman" w:hAnsi="Times New Roman" w:cs="Times New Roman"/>
          <w:sz w:val="24"/>
          <w:szCs w:val="24"/>
        </w:rPr>
      </w:pPr>
    </w:p>
    <w:p w14:paraId="4ADF0D1B"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thesis will use quantitative methods, quantitative method come from positivism. Quantitative method is mainly to collect data or information expressed in a quantitative way, and then process, test and analyze data quantitatively, so as to obtain meaningful conclusions of the research (Sechrest &amp; Sidani, 1995). Quantitative means measuring on the basis of numeric character (Teddlie &amp; Tashakkori, 2009).</w:t>
      </w:r>
    </w:p>
    <w:p w14:paraId="6A06B26D" w14:textId="77777777" w:rsidR="00F05C3F" w:rsidRPr="00382950" w:rsidRDefault="00F05C3F" w:rsidP="00B01E69">
      <w:pPr>
        <w:spacing w:line="480" w:lineRule="auto"/>
        <w:rPr>
          <w:rFonts w:ascii="Times New Roman" w:hAnsi="Times New Roman" w:cs="Times New Roman"/>
          <w:sz w:val="24"/>
          <w:szCs w:val="24"/>
        </w:rPr>
      </w:pPr>
    </w:p>
    <w:p w14:paraId="1DF7F5D6"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Quantitative methods are generally carried out for the purpose of obtaining general statistical results from a particular sample population (Kothari, 2004). Qualitative methods are exploratory, diagnostic and predictive (Alexander Di Pofi, 2002). The differences between quantitative and qualitative research lie in the following three aspects:</w:t>
      </w:r>
    </w:p>
    <w:p w14:paraId="4C9EDE58" w14:textId="77777777" w:rsidR="00F05C3F" w:rsidRPr="00382950" w:rsidRDefault="00F05C3F" w:rsidP="00B01E69">
      <w:pPr>
        <w:spacing w:line="480" w:lineRule="auto"/>
        <w:rPr>
          <w:rFonts w:ascii="Times New Roman" w:hAnsi="Times New Roman" w:cs="Times New Roman"/>
          <w:sz w:val="24"/>
          <w:szCs w:val="24"/>
        </w:rPr>
      </w:pPr>
    </w:p>
    <w:p w14:paraId="05C4BA60" w14:textId="77777777" w:rsidR="00F05C3F" w:rsidRPr="00382950" w:rsidRDefault="00F05C3F" w:rsidP="00B01E69">
      <w:pPr>
        <w:pStyle w:val="a7"/>
        <w:numPr>
          <w:ilvl w:val="0"/>
          <w:numId w:val="3"/>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 xml:space="preserve">Answer different questions: Quantitative methods estimate the magnitude of causal effects, while qualitative methods explain the mechanisms of effects (Yoshikawa, </w:t>
      </w:r>
      <w:r w:rsidRPr="00382950">
        <w:rPr>
          <w:rFonts w:ascii="Times New Roman" w:hAnsi="Times New Roman" w:cs="Times New Roman"/>
          <w:sz w:val="24"/>
          <w:szCs w:val="24"/>
        </w:rPr>
        <w:lastRenderedPageBreak/>
        <w:t>Weisner, Kalil &amp; Way, 2008).</w:t>
      </w:r>
    </w:p>
    <w:p w14:paraId="672EB7A2" w14:textId="77777777" w:rsidR="00F05C3F" w:rsidRPr="00382950" w:rsidRDefault="00F05C3F" w:rsidP="00B01E69">
      <w:pPr>
        <w:pStyle w:val="a7"/>
        <w:numPr>
          <w:ilvl w:val="0"/>
          <w:numId w:val="3"/>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Different types of data are used to solve the same problem: Quantitative methods mainly use numerical data, for example, data correlation analysis by using statistical analysis of numerical data sets. Qualitative methods usually use non-numeric data, for example, to describe a problem in words (Bernard &amp; Bernard, 2012).</w:t>
      </w:r>
    </w:p>
    <w:p w14:paraId="0647BBFD" w14:textId="636150FF" w:rsidR="00F05C3F" w:rsidRPr="00382950" w:rsidRDefault="00F05C3F" w:rsidP="00B01E69">
      <w:pPr>
        <w:pStyle w:val="a7"/>
        <w:numPr>
          <w:ilvl w:val="0"/>
          <w:numId w:val="3"/>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Using different causality analysis and logical inference: Quantitative methods compare differences between samples, while qualitative methods track causal processes on one or more samples (Kothari, 2004).</w:t>
      </w:r>
    </w:p>
    <w:p w14:paraId="276D213A" w14:textId="77777777" w:rsidR="00F05C3F" w:rsidRPr="00382950" w:rsidRDefault="00F05C3F" w:rsidP="00B01E69">
      <w:pPr>
        <w:spacing w:line="480" w:lineRule="auto"/>
        <w:rPr>
          <w:rFonts w:ascii="Times New Roman" w:hAnsi="Times New Roman" w:cs="Times New Roman"/>
          <w:sz w:val="24"/>
          <w:szCs w:val="24"/>
        </w:rPr>
      </w:pPr>
    </w:p>
    <w:p w14:paraId="09038F3D" w14:textId="77777777" w:rsidR="00F05C3F" w:rsidRPr="00382950" w:rsidRDefault="00F05C3F" w:rsidP="00B01E69">
      <w:pPr>
        <w:spacing w:line="480" w:lineRule="auto"/>
        <w:outlineLvl w:val="2"/>
        <w:rPr>
          <w:rFonts w:ascii="Times New Roman" w:hAnsi="Times New Roman" w:cs="Times New Roman"/>
          <w:b/>
          <w:sz w:val="36"/>
          <w:szCs w:val="36"/>
        </w:rPr>
      </w:pPr>
      <w:bookmarkStart w:id="30" w:name="_Toc512247573"/>
      <w:r w:rsidRPr="00382950">
        <w:rPr>
          <w:rFonts w:ascii="Times New Roman" w:hAnsi="Times New Roman" w:cs="Times New Roman"/>
          <w:b/>
          <w:sz w:val="36"/>
          <w:szCs w:val="36"/>
        </w:rPr>
        <w:t>3.3.2 Research Approaches –Inductive Approach</w:t>
      </w:r>
      <w:bookmarkEnd w:id="30"/>
    </w:p>
    <w:p w14:paraId="13939574" w14:textId="6DC9C6CC"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second level of Research Onion should adopt inductive approach.</w:t>
      </w:r>
      <w:r w:rsidRPr="00382950">
        <w:rPr>
          <w:rFonts w:ascii="Times New Roman" w:hAnsi="Times New Roman" w:cs="Times New Roman"/>
        </w:rPr>
        <w:t xml:space="preserve"> </w:t>
      </w:r>
      <w:r w:rsidRPr="00382950">
        <w:rPr>
          <w:rFonts w:ascii="Times New Roman" w:hAnsi="Times New Roman" w:cs="Times New Roman"/>
          <w:sz w:val="24"/>
          <w:szCs w:val="24"/>
        </w:rPr>
        <w:t>Inductive approach, also called inductive reasoning. Starting from observation and theory, inductive reasoning is proposed as an observation result at the end of the research process (Goddard &amp; Melville, 2004). Inductive approach includes observation and search and development of explanations – theories - via a series of assumptions (Bernard, 2011). At the beginning of the study, there was no theory or hypothesis in inductive approach, and the researchers were free to change the research direction after the research process began. Inductive reasoning is often referred to as the ‘bottom-up' approach (Lodico, Spaulding &amp; Voegtle, 2010).</w:t>
      </w:r>
    </w:p>
    <w:p w14:paraId="70DC6D47" w14:textId="77777777" w:rsidR="00F05C3F" w:rsidRPr="00382950" w:rsidRDefault="00F05C3F" w:rsidP="00B01E69">
      <w:pPr>
        <w:spacing w:line="480" w:lineRule="auto"/>
        <w:rPr>
          <w:rFonts w:ascii="Times New Roman" w:hAnsi="Times New Roman" w:cs="Times New Roman"/>
          <w:sz w:val="24"/>
          <w:szCs w:val="24"/>
        </w:rPr>
      </w:pPr>
    </w:p>
    <w:p w14:paraId="16051BF3" w14:textId="77777777" w:rsidR="00F05C3F" w:rsidRPr="00382950" w:rsidRDefault="00F05C3F" w:rsidP="00B01E69">
      <w:pPr>
        <w:keepNext/>
        <w:spacing w:line="480" w:lineRule="auto"/>
        <w:jc w:val="center"/>
        <w:rPr>
          <w:rFonts w:ascii="Times New Roman" w:hAnsi="Times New Roman" w:cs="Times New Roman"/>
        </w:rPr>
      </w:pPr>
      <w:r w:rsidRPr="00382950">
        <w:rPr>
          <w:rFonts w:ascii="Times New Roman" w:hAnsi="Times New Roman" w:cs="Times New Roman"/>
          <w:noProof/>
          <w:sz w:val="24"/>
          <w:szCs w:val="24"/>
          <w:lang w:val="en-GB" w:eastAsia="en-GB"/>
        </w:rPr>
        <w:lastRenderedPageBreak/>
        <w:drawing>
          <wp:inline distT="0" distB="0" distL="0" distR="0" wp14:anchorId="0BD808C5" wp14:editId="79D511F1">
            <wp:extent cx="3773010" cy="1389101"/>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ctive-approach-inductive-reasoning1.png"/>
                    <pic:cNvPicPr/>
                  </pic:nvPicPr>
                  <pic:blipFill>
                    <a:blip r:embed="rId10">
                      <a:extLst>
                        <a:ext uri="{28A0092B-C50C-407E-A947-70E740481C1C}">
                          <a14:useLocalDpi xmlns:a14="http://schemas.microsoft.com/office/drawing/2010/main" val="0"/>
                        </a:ext>
                      </a:extLst>
                    </a:blip>
                    <a:stretch>
                      <a:fillRect/>
                    </a:stretch>
                  </pic:blipFill>
                  <pic:spPr>
                    <a:xfrm>
                      <a:off x="0" y="0"/>
                      <a:ext cx="3842599" cy="1414722"/>
                    </a:xfrm>
                    <a:prstGeom prst="rect">
                      <a:avLst/>
                    </a:prstGeom>
                  </pic:spPr>
                </pic:pic>
              </a:graphicData>
            </a:graphic>
          </wp:inline>
        </w:drawing>
      </w:r>
    </w:p>
    <w:p w14:paraId="1E358F1B" w14:textId="53592FA8" w:rsidR="00F05C3F" w:rsidRPr="00382950" w:rsidRDefault="00F05C3F" w:rsidP="00B01E69">
      <w:pPr>
        <w:spacing w:line="480" w:lineRule="auto"/>
        <w:jc w:val="center"/>
        <w:rPr>
          <w:rFonts w:ascii="Times New Roman" w:hAnsi="Times New Roman" w:cs="Times New Roman"/>
          <w:i/>
        </w:rPr>
      </w:pPr>
      <w:bookmarkStart w:id="31" w:name="_Ref512242596"/>
      <w:bookmarkStart w:id="32" w:name="_Toc512247532"/>
      <w:r w:rsidRPr="00382950">
        <w:rPr>
          <w:rFonts w:ascii="Times New Roman" w:hAnsi="Times New Roman" w:cs="Times New Roman"/>
          <w:i/>
        </w:rPr>
        <w:t xml:space="preserve">Figure 3. </w:t>
      </w:r>
      <w:r w:rsidRPr="00382950">
        <w:rPr>
          <w:rFonts w:ascii="Times New Roman" w:hAnsi="Times New Roman" w:cs="Times New Roman"/>
          <w:i/>
        </w:rPr>
        <w:fldChar w:fldCharType="begin"/>
      </w:r>
      <w:r w:rsidRPr="00382950">
        <w:rPr>
          <w:rFonts w:ascii="Times New Roman" w:hAnsi="Times New Roman" w:cs="Times New Roman"/>
          <w:i/>
        </w:rPr>
        <w:instrText xml:space="preserve"> SEQ Figure_3. \* ARABIC </w:instrText>
      </w:r>
      <w:r w:rsidRPr="00382950">
        <w:rPr>
          <w:rFonts w:ascii="Times New Roman" w:hAnsi="Times New Roman" w:cs="Times New Roman"/>
          <w:i/>
        </w:rPr>
        <w:fldChar w:fldCharType="separate"/>
      </w:r>
      <w:r w:rsidRPr="00382950">
        <w:rPr>
          <w:rFonts w:ascii="Times New Roman" w:hAnsi="Times New Roman" w:cs="Times New Roman"/>
          <w:i/>
          <w:noProof/>
        </w:rPr>
        <w:t>2</w:t>
      </w:r>
      <w:r w:rsidRPr="00382950">
        <w:rPr>
          <w:rFonts w:ascii="Times New Roman" w:hAnsi="Times New Roman" w:cs="Times New Roman"/>
          <w:i/>
        </w:rPr>
        <w:fldChar w:fldCharType="end"/>
      </w:r>
      <w:r w:rsidRPr="00382950">
        <w:rPr>
          <w:rFonts w:ascii="Times New Roman" w:hAnsi="Times New Roman" w:cs="Times New Roman"/>
          <w:i/>
        </w:rPr>
        <w:t xml:space="preserve"> Bottom-up approach (Source: Lodico et al, 2010)</w:t>
      </w:r>
      <w:bookmarkEnd w:id="31"/>
      <w:bookmarkEnd w:id="32"/>
    </w:p>
    <w:p w14:paraId="07BFB3C9"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It is important to note that Inductive approach does not mean that research questions and goals are set without regard to theory. This approach is intended to generate meaning from the collected data concentration to determine the patterns and relationships of generating theory. Inductive approach does not prevent researchers from using existing theories to develop research issues that need to be explored (Saunders, Lewis &amp; Thornhill, 2012). Inductive reasoning is based on learning from experience. By observing patterns, resemblances and regularities in experiences (premises), can draw a conclusion or generating theory (Goddard &amp; Melville, 2004).</w:t>
      </w:r>
    </w:p>
    <w:p w14:paraId="6060E99A" w14:textId="77777777" w:rsidR="00F05C3F" w:rsidRPr="00382950" w:rsidRDefault="00F05C3F" w:rsidP="00B01E69">
      <w:pPr>
        <w:spacing w:line="480" w:lineRule="auto"/>
        <w:rPr>
          <w:rFonts w:ascii="Times New Roman" w:hAnsi="Times New Roman" w:cs="Times New Roman"/>
          <w:sz w:val="24"/>
          <w:szCs w:val="24"/>
        </w:rPr>
      </w:pPr>
    </w:p>
    <w:p w14:paraId="00EEB302"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report uses an inductive approach, starting with the theme of assessing the potential for Mobike to enter the UK market. Researchers tend to develop empirical summaries and identify preliminary relationships in the research progress. No hypotheses could be found at the initial stage of the study, and the researchers were uncertain about the type and nature of the research results before the study was completed (Neuman, 2003).</w:t>
      </w:r>
    </w:p>
    <w:p w14:paraId="60560314" w14:textId="1620BC29" w:rsidR="00F05C3F" w:rsidRDefault="00F05C3F" w:rsidP="00B01E69">
      <w:pPr>
        <w:spacing w:line="480" w:lineRule="auto"/>
        <w:rPr>
          <w:rFonts w:ascii="Times New Roman" w:hAnsi="Times New Roman" w:cs="Times New Roman"/>
          <w:sz w:val="24"/>
          <w:szCs w:val="24"/>
        </w:rPr>
      </w:pPr>
    </w:p>
    <w:p w14:paraId="00DF403F" w14:textId="77777777" w:rsidR="00C2468A" w:rsidRPr="00382950" w:rsidRDefault="00C2468A" w:rsidP="00B01E69">
      <w:pPr>
        <w:spacing w:line="480" w:lineRule="auto"/>
        <w:rPr>
          <w:rFonts w:ascii="Times New Roman" w:hAnsi="Times New Roman" w:cs="Times New Roman"/>
          <w:sz w:val="24"/>
          <w:szCs w:val="24"/>
        </w:rPr>
      </w:pPr>
    </w:p>
    <w:p w14:paraId="5EC10EAD" w14:textId="77777777" w:rsidR="00F05C3F" w:rsidRPr="00382950" w:rsidRDefault="00F05C3F" w:rsidP="00B01E69">
      <w:pPr>
        <w:spacing w:line="480" w:lineRule="auto"/>
        <w:outlineLvl w:val="2"/>
        <w:rPr>
          <w:rFonts w:ascii="Times New Roman" w:hAnsi="Times New Roman" w:cs="Times New Roman"/>
          <w:sz w:val="36"/>
          <w:szCs w:val="36"/>
        </w:rPr>
      </w:pPr>
      <w:bookmarkStart w:id="33" w:name="_Toc512247574"/>
      <w:r w:rsidRPr="00382950">
        <w:rPr>
          <w:rFonts w:ascii="Times New Roman" w:hAnsi="Times New Roman" w:cs="Times New Roman"/>
          <w:b/>
          <w:sz w:val="36"/>
          <w:szCs w:val="36"/>
        </w:rPr>
        <w:lastRenderedPageBreak/>
        <w:t>3.3.3 Research Strategies - Questionnaire Survey</w:t>
      </w:r>
      <w:bookmarkEnd w:id="33"/>
    </w:p>
    <w:p w14:paraId="2F5CE42E"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On the third level, the research strategy which should be adopted by Research Onion is questionnaire survey. The method of questionnaire survey refers to the method that the investigators use the unified designed questionnaire and select a certain survey sample size to understand the situation or to seek opinions (Converse &amp; Presser,1986). This method can break through the limitation of time and space, and at the same time it can carry on the large-scale investigation. The investigation data is easy to collect and analyze, and the data is more reliable. More importantly, it can yield a better result with the less manpower and resource consumption(Wright,2005). The questionnaire survey generally adopts the anonymous method (Bryman &amp; Bell,2015). The investigators put forward some questions and use questionnaires which are filled out voluntarily by the sample populate, then being collected and analyzed statistically. Thanks to adopting the anonymous methods, the sample populate, without any political or other pressure, can speak out their inner thoughts without misgiving, so that they can get the true perspectives and views of the sample populate and will be very helpful in improving their work (Blair, Czaja &amp; Blair,2013).</w:t>
      </w:r>
    </w:p>
    <w:p w14:paraId="19AA90AE" w14:textId="77777777" w:rsidR="00F05C3F" w:rsidRPr="00382950" w:rsidRDefault="00F05C3F" w:rsidP="00B01E69">
      <w:pPr>
        <w:spacing w:line="480" w:lineRule="auto"/>
        <w:rPr>
          <w:rFonts w:ascii="Times New Roman" w:hAnsi="Times New Roman" w:cs="Times New Roman"/>
          <w:sz w:val="24"/>
          <w:szCs w:val="24"/>
        </w:rPr>
      </w:pPr>
    </w:p>
    <w:p w14:paraId="3F7D2021" w14:textId="1C708C08" w:rsidR="00F05C3F" w:rsidRPr="00382950" w:rsidRDefault="00F05C3F" w:rsidP="00B01E69">
      <w:pPr>
        <w:spacing w:line="480" w:lineRule="auto"/>
        <w:outlineLvl w:val="2"/>
        <w:rPr>
          <w:rFonts w:ascii="Times New Roman" w:hAnsi="Times New Roman" w:cs="Times New Roman"/>
          <w:b/>
          <w:sz w:val="36"/>
          <w:szCs w:val="36"/>
        </w:rPr>
      </w:pPr>
      <w:bookmarkStart w:id="34" w:name="_Toc512247575"/>
      <w:r w:rsidRPr="00382950">
        <w:rPr>
          <w:rFonts w:ascii="Times New Roman" w:hAnsi="Times New Roman" w:cs="Times New Roman"/>
          <w:b/>
          <w:sz w:val="36"/>
          <w:szCs w:val="36"/>
        </w:rPr>
        <w:t xml:space="preserve">3.3.4 Mono </w:t>
      </w:r>
      <w:r w:rsidR="00E902D5">
        <w:rPr>
          <w:rFonts w:ascii="Times New Roman" w:hAnsi="Times New Roman" w:cs="Times New Roman"/>
          <w:b/>
          <w:sz w:val="36"/>
          <w:szCs w:val="36"/>
        </w:rPr>
        <w:t>M</w:t>
      </w:r>
      <w:r w:rsidRPr="00382950">
        <w:rPr>
          <w:rFonts w:ascii="Times New Roman" w:hAnsi="Times New Roman" w:cs="Times New Roman"/>
          <w:b/>
          <w:sz w:val="36"/>
          <w:szCs w:val="36"/>
        </w:rPr>
        <w:t>ethod</w:t>
      </w:r>
      <w:bookmarkEnd w:id="34"/>
    </w:p>
    <w:p w14:paraId="3E465F51" w14:textId="51F6361C" w:rsidR="00F05C3F"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the 4th layer of Research Onion diagram, there are three research methods, mono method, mixed method and multi method. Mono method is also known as a single research </w:t>
      </w:r>
      <w:r w:rsidR="00E902D5" w:rsidRPr="00382950">
        <w:rPr>
          <w:rFonts w:ascii="Times New Roman" w:hAnsi="Times New Roman" w:cs="Times New Roman"/>
          <w:sz w:val="24"/>
          <w:szCs w:val="24"/>
        </w:rPr>
        <w:t>method (</w:t>
      </w:r>
      <w:r w:rsidRPr="00382950">
        <w:rPr>
          <w:rFonts w:ascii="Times New Roman" w:hAnsi="Times New Roman" w:cs="Times New Roman"/>
          <w:sz w:val="24"/>
          <w:szCs w:val="24"/>
        </w:rPr>
        <w:t>Morse</w:t>
      </w:r>
      <w:r w:rsidR="00E902D5" w:rsidRPr="00382950">
        <w:rPr>
          <w:rFonts w:ascii="Times New Roman" w:hAnsi="Times New Roman" w:cs="Times New Roman"/>
          <w:sz w:val="24"/>
          <w:szCs w:val="24"/>
        </w:rPr>
        <w:t>, 2003</w:t>
      </w:r>
      <w:r w:rsidRPr="00382950">
        <w:rPr>
          <w:rFonts w:ascii="Times New Roman" w:hAnsi="Times New Roman" w:cs="Times New Roman"/>
          <w:sz w:val="24"/>
          <w:szCs w:val="24"/>
        </w:rPr>
        <w:t>).</w:t>
      </w:r>
      <w:r w:rsidRPr="00382950">
        <w:rPr>
          <w:rFonts w:ascii="Times New Roman" w:hAnsi="Times New Roman" w:cs="Times New Roman"/>
        </w:rPr>
        <w:t xml:space="preserve"> </w:t>
      </w:r>
      <w:r w:rsidRPr="00382950">
        <w:rPr>
          <w:rFonts w:ascii="Times New Roman" w:hAnsi="Times New Roman" w:cs="Times New Roman"/>
          <w:sz w:val="24"/>
          <w:szCs w:val="24"/>
        </w:rPr>
        <w:t xml:space="preserve">This report will adopt mono method. The following three advantages show that mono method is suitable for this report. First of all, although </w:t>
      </w:r>
      <w:r w:rsidRPr="00382950">
        <w:rPr>
          <w:rFonts w:ascii="Times New Roman" w:hAnsi="Times New Roman" w:cs="Times New Roman"/>
          <w:sz w:val="24"/>
          <w:szCs w:val="24"/>
        </w:rPr>
        <w:lastRenderedPageBreak/>
        <w:t>mixed method can maximize the advantages of quantitative and qualitative research, minimize its shortcomings. However, the research of hybrid method will cost a lot of time and energy, and has difficulty in integration specifically, so mono method is more suitable than mixed method in this report (Tashakkori &amp; Teddlie</w:t>
      </w:r>
      <w:r w:rsidR="00E902D5" w:rsidRPr="00382950">
        <w:rPr>
          <w:rFonts w:ascii="Times New Roman" w:hAnsi="Times New Roman" w:cs="Times New Roman"/>
          <w:sz w:val="24"/>
          <w:szCs w:val="24"/>
        </w:rPr>
        <w:t>, 1998</w:t>
      </w:r>
      <w:r w:rsidRPr="00382950">
        <w:rPr>
          <w:rFonts w:ascii="Times New Roman" w:hAnsi="Times New Roman" w:cs="Times New Roman"/>
          <w:sz w:val="24"/>
          <w:szCs w:val="24"/>
        </w:rPr>
        <w:t>). Second, while mixed method can provide much richer knowledge and understanding, too much information may lead to too much results of analysis and cannot get the desired results. Mono method can be used to collect, analyze and effectively mine data, so as to get the desired results (Leech &amp; Onwuegbuzie</w:t>
      </w:r>
      <w:r w:rsidR="00E902D5" w:rsidRPr="00382950">
        <w:rPr>
          <w:rFonts w:ascii="Times New Roman" w:hAnsi="Times New Roman" w:cs="Times New Roman"/>
          <w:sz w:val="24"/>
          <w:szCs w:val="24"/>
        </w:rPr>
        <w:t>, 2009</w:t>
      </w:r>
      <w:r w:rsidRPr="00382950">
        <w:rPr>
          <w:rFonts w:ascii="Times New Roman" w:hAnsi="Times New Roman" w:cs="Times New Roman"/>
          <w:sz w:val="24"/>
          <w:szCs w:val="24"/>
        </w:rPr>
        <w:t xml:space="preserve">). The third mixed method can help researchers to form a more holistic understanding of things, but this understanding is not necessarily more objective, the results of different methods may result in the accumulation of wrong results, thus deviating from the purpose of the research. On the contrary, mono method will not cause the deviation of the purpose of the </w:t>
      </w:r>
      <w:r w:rsidR="00C2468A" w:rsidRPr="00382950">
        <w:rPr>
          <w:rFonts w:ascii="Times New Roman" w:hAnsi="Times New Roman" w:cs="Times New Roman"/>
          <w:sz w:val="24"/>
          <w:szCs w:val="24"/>
        </w:rPr>
        <w:t>study (</w:t>
      </w:r>
      <w:r w:rsidRPr="00382950">
        <w:rPr>
          <w:rFonts w:ascii="Times New Roman" w:hAnsi="Times New Roman" w:cs="Times New Roman"/>
          <w:sz w:val="24"/>
          <w:szCs w:val="24"/>
        </w:rPr>
        <w:t>Kelle</w:t>
      </w:r>
      <w:r w:rsidR="00C2468A" w:rsidRPr="00382950">
        <w:rPr>
          <w:rFonts w:ascii="Times New Roman" w:hAnsi="Times New Roman" w:cs="Times New Roman"/>
          <w:sz w:val="24"/>
          <w:szCs w:val="24"/>
        </w:rPr>
        <w:t>, 2006</w:t>
      </w:r>
      <w:r w:rsidRPr="00382950">
        <w:rPr>
          <w:rFonts w:ascii="Times New Roman" w:hAnsi="Times New Roman" w:cs="Times New Roman"/>
          <w:sz w:val="24"/>
          <w:szCs w:val="24"/>
        </w:rPr>
        <w:t>).</w:t>
      </w:r>
    </w:p>
    <w:p w14:paraId="38ED5CF0" w14:textId="77777777" w:rsidR="00C2468A" w:rsidRPr="00382950" w:rsidRDefault="00C2468A" w:rsidP="00B01E69">
      <w:pPr>
        <w:spacing w:line="480" w:lineRule="auto"/>
        <w:rPr>
          <w:rFonts w:ascii="Times New Roman" w:hAnsi="Times New Roman" w:cs="Times New Roman"/>
          <w:sz w:val="24"/>
          <w:szCs w:val="24"/>
        </w:rPr>
      </w:pPr>
    </w:p>
    <w:p w14:paraId="3ABEA4E1" w14:textId="77777777" w:rsidR="00F05C3F" w:rsidRPr="00382950" w:rsidRDefault="00F05C3F" w:rsidP="00B01E69">
      <w:pPr>
        <w:spacing w:line="480" w:lineRule="auto"/>
        <w:outlineLvl w:val="2"/>
        <w:rPr>
          <w:rFonts w:ascii="Times New Roman" w:hAnsi="Times New Roman" w:cs="Times New Roman"/>
          <w:b/>
          <w:sz w:val="36"/>
          <w:szCs w:val="36"/>
        </w:rPr>
      </w:pPr>
      <w:bookmarkStart w:id="35" w:name="_Toc512247576"/>
      <w:r w:rsidRPr="00382950">
        <w:rPr>
          <w:rFonts w:ascii="Times New Roman" w:hAnsi="Times New Roman" w:cs="Times New Roman"/>
          <w:b/>
          <w:sz w:val="36"/>
          <w:szCs w:val="36"/>
        </w:rPr>
        <w:t>3.3.5 Timeframe</w:t>
      </w:r>
      <w:bookmarkEnd w:id="35"/>
    </w:p>
    <w:p w14:paraId="22EA7628" w14:textId="021C5B76"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Research Onion diagram, there are two types of time horizons: the cross sectional and the longitudinal (Bryman, 2012). A time horizon may look like ‘snapshot’ or like a diary when it comes to studying an important issue. Snapshot is called cross sectional, and diary is called longitudinal (Flick, 2011). This report uses cross sectional. Because there is a time limit for this report, and there is not enough time to study. Rather than having enough time like longitudinal to study the changes and developments that occur at different times (Saunders et al., 20</w:t>
      </w:r>
      <w:r w:rsidR="00A4594B">
        <w:rPr>
          <w:rFonts w:ascii="Times New Roman" w:hAnsi="Times New Roman" w:cs="Times New Roman"/>
          <w:sz w:val="24"/>
          <w:szCs w:val="24"/>
        </w:rPr>
        <w:t>12</w:t>
      </w:r>
      <w:r w:rsidRPr="00382950">
        <w:rPr>
          <w:rFonts w:ascii="Times New Roman" w:hAnsi="Times New Roman" w:cs="Times New Roman"/>
          <w:sz w:val="24"/>
          <w:szCs w:val="24"/>
        </w:rPr>
        <w:t>).</w:t>
      </w:r>
    </w:p>
    <w:p w14:paraId="17C3A3A4" w14:textId="77777777" w:rsidR="00F05C3F" w:rsidRPr="00382950" w:rsidRDefault="00F05C3F" w:rsidP="00B01E69">
      <w:pPr>
        <w:spacing w:line="480" w:lineRule="auto"/>
        <w:outlineLvl w:val="2"/>
        <w:rPr>
          <w:rFonts w:ascii="Times New Roman" w:hAnsi="Times New Roman" w:cs="Times New Roman"/>
          <w:b/>
          <w:sz w:val="36"/>
          <w:szCs w:val="36"/>
        </w:rPr>
      </w:pPr>
      <w:bookmarkStart w:id="36" w:name="_Toc512247577"/>
      <w:r w:rsidRPr="00382950">
        <w:rPr>
          <w:rFonts w:ascii="Times New Roman" w:hAnsi="Times New Roman" w:cs="Times New Roman"/>
          <w:b/>
          <w:sz w:val="36"/>
          <w:szCs w:val="36"/>
        </w:rPr>
        <w:lastRenderedPageBreak/>
        <w:t>3.3.6 Data Collection and Analysis</w:t>
      </w:r>
      <w:bookmarkEnd w:id="36"/>
    </w:p>
    <w:p w14:paraId="47698C84" w14:textId="77777777" w:rsidR="00F05C3F" w:rsidRPr="00382950" w:rsidRDefault="00F05C3F" w:rsidP="00B01E69">
      <w:pPr>
        <w:spacing w:line="480" w:lineRule="auto"/>
        <w:outlineLvl w:val="3"/>
        <w:rPr>
          <w:rFonts w:ascii="Times New Roman" w:hAnsi="Times New Roman" w:cs="Times New Roman"/>
          <w:b/>
          <w:sz w:val="36"/>
          <w:szCs w:val="36"/>
        </w:rPr>
      </w:pPr>
      <w:bookmarkStart w:id="37" w:name="_Toc512247578"/>
      <w:r w:rsidRPr="00382950">
        <w:rPr>
          <w:rFonts w:ascii="Times New Roman" w:hAnsi="Times New Roman" w:cs="Times New Roman"/>
          <w:b/>
          <w:sz w:val="36"/>
          <w:szCs w:val="36"/>
        </w:rPr>
        <w:t>3.3.6.1 Questionnaire Design</w:t>
      </w:r>
      <w:bookmarkEnd w:id="37"/>
    </w:p>
    <w:p w14:paraId="374077CC" w14:textId="62F0D16B"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data needed in this study will be obtained by means of </w:t>
      </w:r>
      <w:r w:rsidR="00860781">
        <w:rPr>
          <w:rFonts w:ascii="Times New Roman" w:hAnsi="Times New Roman" w:cs="Times New Roman"/>
          <w:sz w:val="24"/>
          <w:szCs w:val="24"/>
        </w:rPr>
        <w:t>online questionnaire</w:t>
      </w:r>
      <w:r w:rsidRPr="00382950">
        <w:rPr>
          <w:rFonts w:ascii="Times New Roman" w:hAnsi="Times New Roman" w:cs="Times New Roman"/>
          <w:sz w:val="24"/>
          <w:szCs w:val="24"/>
        </w:rPr>
        <w:t xml:space="preserve"> survey. The design of the questionnaire generally includes the content, the way of questioning and answering, and the choosing of indicator, in which, the content of the questionnaire, the way of questioning and answering belong to the basic situation of the questionnaire (Converse &amp; Presser, 1986).</w:t>
      </w:r>
    </w:p>
    <w:p w14:paraId="3F40B0C4" w14:textId="77777777" w:rsidR="00F05C3F" w:rsidRPr="00382950" w:rsidRDefault="00F05C3F" w:rsidP="00B01E69">
      <w:pPr>
        <w:spacing w:line="480" w:lineRule="auto"/>
        <w:rPr>
          <w:rFonts w:ascii="Times New Roman" w:hAnsi="Times New Roman" w:cs="Times New Roman"/>
          <w:sz w:val="24"/>
          <w:szCs w:val="24"/>
        </w:rPr>
      </w:pPr>
    </w:p>
    <w:p w14:paraId="2FCA1902"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questionnaire is divided into three parts:</w:t>
      </w:r>
    </w:p>
    <w:p w14:paraId="772E3857" w14:textId="77777777" w:rsidR="00F05C3F" w:rsidRPr="00382950" w:rsidRDefault="00F05C3F" w:rsidP="00B01E69">
      <w:pPr>
        <w:spacing w:line="480" w:lineRule="auto"/>
        <w:rPr>
          <w:rFonts w:ascii="Times New Roman" w:hAnsi="Times New Roman" w:cs="Times New Roman"/>
          <w:sz w:val="24"/>
          <w:szCs w:val="24"/>
        </w:rPr>
      </w:pPr>
    </w:p>
    <w:p w14:paraId="433460E9" w14:textId="77777777" w:rsidR="00F05C3F" w:rsidRPr="00382950" w:rsidRDefault="00F05C3F" w:rsidP="00B01E69">
      <w:pPr>
        <w:pStyle w:val="a7"/>
        <w:numPr>
          <w:ilvl w:val="0"/>
          <w:numId w:val="4"/>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The first part is mainly about the simple personal data of the interviewees, including sex, age and occupation, this part is answered by the way of single selection, answered by the interviewees.</w:t>
      </w:r>
    </w:p>
    <w:p w14:paraId="4B76957F" w14:textId="77777777" w:rsidR="00F05C3F" w:rsidRPr="00382950" w:rsidRDefault="00F05C3F" w:rsidP="00B01E69">
      <w:pPr>
        <w:pStyle w:val="a7"/>
        <w:numPr>
          <w:ilvl w:val="0"/>
          <w:numId w:val="4"/>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The second part is the status quo of shared cycling in the UK, including the ranking of shared bike brands in the UK, and the share of shared bikes in the entire UK traffic travel. This part of the question is also answered by the interviewees by way of single selection.</w:t>
      </w:r>
    </w:p>
    <w:p w14:paraId="1F521496" w14:textId="77777777" w:rsidR="00F05C3F" w:rsidRPr="00382950" w:rsidRDefault="00F05C3F" w:rsidP="00B01E69">
      <w:pPr>
        <w:pStyle w:val="a7"/>
        <w:numPr>
          <w:ilvl w:val="0"/>
          <w:numId w:val="4"/>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The third part is the main part of the online questionnaire, Mobike's development potential in the UK market, a total of 8 questions. Each question has certain pertinence; this part still uses the single election way by the interviewees to answer.</w:t>
      </w:r>
    </w:p>
    <w:p w14:paraId="2AEC841A" w14:textId="77777777" w:rsidR="00F05C3F" w:rsidRPr="00382950" w:rsidRDefault="00F05C3F" w:rsidP="00B01E69">
      <w:pPr>
        <w:spacing w:line="480" w:lineRule="auto"/>
        <w:rPr>
          <w:rFonts w:ascii="Times New Roman" w:hAnsi="Times New Roman" w:cs="Times New Roman"/>
          <w:sz w:val="24"/>
          <w:szCs w:val="24"/>
        </w:rPr>
      </w:pPr>
    </w:p>
    <w:p w14:paraId="4E94A978" w14:textId="734AEA72"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There are two types of questionnaire: closed questions and open questions (Cooper et </w:t>
      </w:r>
      <w:r w:rsidRPr="00382950">
        <w:rPr>
          <w:rFonts w:ascii="Times New Roman" w:hAnsi="Times New Roman" w:cs="Times New Roman"/>
          <w:sz w:val="24"/>
          <w:szCs w:val="24"/>
        </w:rPr>
        <w:lastRenderedPageBreak/>
        <w:t>al</w:t>
      </w:r>
      <w:r w:rsidR="00E902D5" w:rsidRPr="00382950">
        <w:rPr>
          <w:rFonts w:ascii="Times New Roman" w:hAnsi="Times New Roman" w:cs="Times New Roman"/>
          <w:sz w:val="24"/>
          <w:szCs w:val="24"/>
        </w:rPr>
        <w:t>, 2006</w:t>
      </w:r>
      <w:r w:rsidRPr="00382950">
        <w:rPr>
          <w:rFonts w:ascii="Times New Roman" w:hAnsi="Times New Roman" w:cs="Times New Roman"/>
          <w:sz w:val="24"/>
          <w:szCs w:val="24"/>
        </w:rPr>
        <w:t>). This report will use closed questions.</w:t>
      </w:r>
      <w:r w:rsidRPr="00382950">
        <w:rPr>
          <w:rFonts w:ascii="Times New Roman" w:hAnsi="Times New Roman" w:cs="Times New Roman"/>
        </w:rPr>
        <w:t xml:space="preserve"> </w:t>
      </w:r>
      <w:r w:rsidRPr="00382950">
        <w:rPr>
          <w:rFonts w:ascii="Times New Roman" w:hAnsi="Times New Roman" w:cs="Times New Roman"/>
          <w:sz w:val="24"/>
          <w:szCs w:val="24"/>
        </w:rPr>
        <w:t>The advantages of closed questions include the following:</w:t>
      </w:r>
    </w:p>
    <w:p w14:paraId="38363A22" w14:textId="77777777" w:rsidR="00F05C3F" w:rsidRPr="00382950" w:rsidRDefault="00F05C3F" w:rsidP="00B01E69">
      <w:pPr>
        <w:spacing w:line="480" w:lineRule="auto"/>
        <w:rPr>
          <w:rFonts w:ascii="Times New Roman" w:hAnsi="Times New Roman" w:cs="Times New Roman"/>
          <w:sz w:val="24"/>
          <w:szCs w:val="24"/>
        </w:rPr>
      </w:pPr>
    </w:p>
    <w:p w14:paraId="13610684" w14:textId="19F185C8" w:rsidR="00F05C3F" w:rsidRPr="00382950" w:rsidRDefault="00F05C3F" w:rsidP="00B01E69">
      <w:pPr>
        <w:pStyle w:val="a7"/>
        <w:numPr>
          <w:ilvl w:val="0"/>
          <w:numId w:val="6"/>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The answers are standardized and easy to be coded and analyzed (Converse &amp; Presser</w:t>
      </w:r>
      <w:r w:rsidR="00E902D5" w:rsidRPr="00382950">
        <w:rPr>
          <w:rFonts w:ascii="Times New Roman" w:hAnsi="Times New Roman" w:cs="Times New Roman"/>
          <w:sz w:val="24"/>
          <w:szCs w:val="24"/>
        </w:rPr>
        <w:t>, 1986</w:t>
      </w:r>
      <w:r w:rsidRPr="00382950">
        <w:rPr>
          <w:rFonts w:ascii="Times New Roman" w:hAnsi="Times New Roman" w:cs="Times New Roman"/>
          <w:sz w:val="24"/>
          <w:szCs w:val="24"/>
        </w:rPr>
        <w:t>).</w:t>
      </w:r>
    </w:p>
    <w:p w14:paraId="0C43B978" w14:textId="3BF41BE8" w:rsidR="00F05C3F" w:rsidRPr="00382950" w:rsidRDefault="00F05C3F" w:rsidP="00B01E69">
      <w:pPr>
        <w:pStyle w:val="a7"/>
        <w:numPr>
          <w:ilvl w:val="0"/>
          <w:numId w:val="6"/>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 xml:space="preserve">The respondents are easy to answer, which is helpful to improve the recovery rate of the </w:t>
      </w:r>
      <w:r w:rsidR="00E902D5" w:rsidRPr="00382950">
        <w:rPr>
          <w:rFonts w:ascii="Times New Roman" w:hAnsi="Times New Roman" w:cs="Times New Roman"/>
          <w:sz w:val="24"/>
          <w:szCs w:val="24"/>
        </w:rPr>
        <w:t>questionnaire (</w:t>
      </w:r>
      <w:r w:rsidRPr="00382950">
        <w:rPr>
          <w:rFonts w:ascii="Times New Roman" w:hAnsi="Times New Roman" w:cs="Times New Roman"/>
          <w:sz w:val="24"/>
          <w:szCs w:val="24"/>
        </w:rPr>
        <w:t>Krosnick</w:t>
      </w:r>
      <w:r w:rsidR="00E902D5" w:rsidRPr="00382950">
        <w:rPr>
          <w:rFonts w:ascii="Times New Roman" w:hAnsi="Times New Roman" w:cs="Times New Roman"/>
          <w:sz w:val="24"/>
          <w:szCs w:val="24"/>
        </w:rPr>
        <w:t>, 1999</w:t>
      </w:r>
      <w:r w:rsidRPr="00382950">
        <w:rPr>
          <w:rFonts w:ascii="Times New Roman" w:hAnsi="Times New Roman" w:cs="Times New Roman"/>
          <w:sz w:val="24"/>
          <w:szCs w:val="24"/>
        </w:rPr>
        <w:t>).</w:t>
      </w:r>
    </w:p>
    <w:p w14:paraId="1D2ED6F6" w14:textId="107BFAE9" w:rsidR="00F05C3F" w:rsidRPr="00382950" w:rsidRDefault="00F05C3F" w:rsidP="00B01E69">
      <w:pPr>
        <w:pStyle w:val="a7"/>
        <w:numPr>
          <w:ilvl w:val="0"/>
          <w:numId w:val="6"/>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 xml:space="preserve">The meaning of the question is clearer. Since the answers provided help to understand the meaning of the question, it is possible to avoid the respondents refusing to answer question because of being not understand the meaning of the </w:t>
      </w:r>
      <w:r w:rsidR="00E902D5" w:rsidRPr="00382950">
        <w:rPr>
          <w:rFonts w:ascii="Times New Roman" w:hAnsi="Times New Roman" w:cs="Times New Roman"/>
          <w:sz w:val="24"/>
          <w:szCs w:val="24"/>
        </w:rPr>
        <w:t>question (</w:t>
      </w:r>
      <w:r w:rsidRPr="00382950">
        <w:rPr>
          <w:rFonts w:ascii="Times New Roman" w:hAnsi="Times New Roman" w:cs="Times New Roman"/>
          <w:sz w:val="24"/>
          <w:szCs w:val="24"/>
        </w:rPr>
        <w:t>Brace</w:t>
      </w:r>
      <w:r w:rsidR="00E902D5" w:rsidRPr="00382950">
        <w:rPr>
          <w:rFonts w:ascii="Times New Roman" w:hAnsi="Times New Roman" w:cs="Times New Roman"/>
          <w:sz w:val="24"/>
          <w:szCs w:val="24"/>
        </w:rPr>
        <w:t>, 2008</w:t>
      </w:r>
      <w:r w:rsidRPr="00382950">
        <w:rPr>
          <w:rFonts w:ascii="Times New Roman" w:hAnsi="Times New Roman" w:cs="Times New Roman"/>
          <w:sz w:val="24"/>
          <w:szCs w:val="24"/>
        </w:rPr>
        <w:t>).</w:t>
      </w:r>
    </w:p>
    <w:p w14:paraId="28F94ED8" w14:textId="77777777" w:rsidR="00F05C3F" w:rsidRPr="00382950" w:rsidRDefault="00F05C3F" w:rsidP="00B01E69">
      <w:pPr>
        <w:spacing w:line="480" w:lineRule="auto"/>
        <w:rPr>
          <w:rFonts w:ascii="Times New Roman" w:hAnsi="Times New Roman" w:cs="Times New Roman"/>
          <w:sz w:val="24"/>
          <w:szCs w:val="24"/>
        </w:rPr>
      </w:pPr>
    </w:p>
    <w:p w14:paraId="7F528623" w14:textId="6532963E" w:rsidR="00F05C3F" w:rsidRPr="00382950" w:rsidRDefault="00F05C3F" w:rsidP="00B01E69">
      <w:pPr>
        <w:spacing w:line="480" w:lineRule="auto"/>
        <w:rPr>
          <w:rFonts w:ascii="Times New Roman" w:hAnsi="Times New Roman" w:cs="Times New Roman"/>
          <w:color w:val="000000" w:themeColor="text1"/>
          <w:sz w:val="24"/>
          <w:szCs w:val="24"/>
        </w:rPr>
      </w:pPr>
      <w:r w:rsidRPr="00382950">
        <w:rPr>
          <w:rFonts w:ascii="Times New Roman" w:hAnsi="Times New Roman" w:cs="Times New Roman"/>
          <w:color w:val="000000" w:themeColor="text1"/>
          <w:sz w:val="24"/>
          <w:szCs w:val="24"/>
        </w:rPr>
        <w:t xml:space="preserve">However, there are also some shortcomings in the issue of closed question. For example, order deviation or position deviation may have occurred, meaning that the respondents' choice of an answer may be related to the position of the answers. Respondents tend to choose the first or the last answer for a declarative answer, especially the first answer, and tend to choose the answer at intermediately position for a group of quantities or </w:t>
      </w:r>
      <w:r w:rsidR="00E902D5" w:rsidRPr="00382950">
        <w:rPr>
          <w:rFonts w:ascii="Times New Roman" w:hAnsi="Times New Roman" w:cs="Times New Roman"/>
          <w:color w:val="000000" w:themeColor="text1"/>
          <w:sz w:val="24"/>
          <w:szCs w:val="24"/>
        </w:rPr>
        <w:t>prices (</w:t>
      </w:r>
      <w:r w:rsidRPr="00382950">
        <w:rPr>
          <w:rFonts w:ascii="Times New Roman" w:hAnsi="Times New Roman" w:cs="Times New Roman"/>
          <w:color w:val="000000" w:themeColor="text1"/>
          <w:sz w:val="24"/>
          <w:szCs w:val="24"/>
        </w:rPr>
        <w:t>Brace</w:t>
      </w:r>
      <w:r w:rsidR="00E902D5" w:rsidRPr="00382950">
        <w:rPr>
          <w:rFonts w:ascii="Times New Roman" w:hAnsi="Times New Roman" w:cs="Times New Roman"/>
          <w:color w:val="000000" w:themeColor="text1"/>
          <w:sz w:val="24"/>
          <w:szCs w:val="24"/>
        </w:rPr>
        <w:t>, 2008</w:t>
      </w:r>
      <w:r w:rsidRPr="00382950">
        <w:rPr>
          <w:rFonts w:ascii="Times New Roman" w:hAnsi="Times New Roman" w:cs="Times New Roman"/>
          <w:color w:val="000000" w:themeColor="text1"/>
          <w:sz w:val="24"/>
          <w:szCs w:val="24"/>
        </w:rPr>
        <w:t>). To reduce order deviation, investigators prepare several forms of questions, with different orders of answer.</w:t>
      </w:r>
    </w:p>
    <w:p w14:paraId="1BF0EC78" w14:textId="6FB3AAE6" w:rsidR="00F05C3F" w:rsidRDefault="00F05C3F" w:rsidP="00B01E69">
      <w:pPr>
        <w:spacing w:line="480" w:lineRule="auto"/>
        <w:rPr>
          <w:rFonts w:ascii="Times New Roman" w:hAnsi="Times New Roman" w:cs="Times New Roman"/>
          <w:sz w:val="24"/>
          <w:szCs w:val="24"/>
        </w:rPr>
      </w:pPr>
    </w:p>
    <w:p w14:paraId="5AB03243" w14:textId="7326E5D7" w:rsidR="00C2468A" w:rsidRDefault="00C2468A" w:rsidP="00B01E69">
      <w:pPr>
        <w:spacing w:line="480" w:lineRule="auto"/>
        <w:rPr>
          <w:rFonts w:ascii="Times New Roman" w:hAnsi="Times New Roman" w:cs="Times New Roman"/>
          <w:sz w:val="24"/>
          <w:szCs w:val="24"/>
        </w:rPr>
      </w:pPr>
    </w:p>
    <w:p w14:paraId="364C627D" w14:textId="77777777" w:rsidR="00C2468A" w:rsidRPr="00382950" w:rsidRDefault="00C2468A" w:rsidP="00B01E69">
      <w:pPr>
        <w:spacing w:line="480" w:lineRule="auto"/>
        <w:rPr>
          <w:rFonts w:ascii="Times New Roman" w:hAnsi="Times New Roman" w:cs="Times New Roman"/>
          <w:sz w:val="24"/>
          <w:szCs w:val="24"/>
        </w:rPr>
      </w:pPr>
    </w:p>
    <w:p w14:paraId="04AC85E6" w14:textId="77777777" w:rsidR="00F05C3F" w:rsidRPr="00382950" w:rsidRDefault="00F05C3F" w:rsidP="00B01E69">
      <w:pPr>
        <w:spacing w:line="480" w:lineRule="auto"/>
        <w:outlineLvl w:val="3"/>
        <w:rPr>
          <w:rFonts w:ascii="Times New Roman" w:hAnsi="Times New Roman" w:cs="Times New Roman"/>
          <w:b/>
          <w:sz w:val="36"/>
          <w:szCs w:val="36"/>
        </w:rPr>
      </w:pPr>
      <w:bookmarkStart w:id="38" w:name="_Toc512247579"/>
      <w:r w:rsidRPr="00382950">
        <w:rPr>
          <w:rFonts w:ascii="Times New Roman" w:hAnsi="Times New Roman" w:cs="Times New Roman"/>
          <w:b/>
          <w:sz w:val="36"/>
          <w:szCs w:val="36"/>
        </w:rPr>
        <w:lastRenderedPageBreak/>
        <w:t>3.3.6.2 Sample Populations</w:t>
      </w:r>
      <w:bookmarkEnd w:id="38"/>
    </w:p>
    <w:p w14:paraId="699974E9" w14:textId="24743AC1"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A sampling framework is a record of the population from which a sample can be drawn. Samples represent an unbiased subset of the population (Alexander, 2006). Population is a collection of people considered for statistical purposes. If the population is relatively small, it is feasible to choose the entire population. Otherwise, a random sample will be demanded (Alexander, 2006). The UK currently has a population of 66 million (Worldometers.info, 2018). Since the public bike sharing first appeared in London in 2010, there are 26 towns in the UK that have adopted public bike sharing and many more are under </w:t>
      </w:r>
      <w:r w:rsidR="00E902D5" w:rsidRPr="00382950">
        <w:rPr>
          <w:rFonts w:ascii="Times New Roman" w:hAnsi="Times New Roman" w:cs="Times New Roman"/>
          <w:sz w:val="24"/>
          <w:szCs w:val="24"/>
        </w:rPr>
        <w:t>development (</w:t>
      </w:r>
      <w:r w:rsidRPr="00382950">
        <w:rPr>
          <w:rFonts w:ascii="Times New Roman" w:hAnsi="Times New Roman" w:cs="Times New Roman"/>
          <w:sz w:val="24"/>
          <w:szCs w:val="24"/>
        </w:rPr>
        <w:t>Carplusbikeplus.org.uk</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There are more than 50 thousand bike sharing vehicles and over 600 thousand bike sharing users in the </w:t>
      </w:r>
      <w:r w:rsidR="00E902D5" w:rsidRPr="00382950">
        <w:rPr>
          <w:rFonts w:ascii="Times New Roman" w:hAnsi="Times New Roman" w:cs="Times New Roman"/>
          <w:sz w:val="24"/>
          <w:szCs w:val="24"/>
        </w:rPr>
        <w:t>UK (</w:t>
      </w:r>
      <w:r w:rsidRPr="00382950">
        <w:rPr>
          <w:rFonts w:ascii="Times New Roman" w:hAnsi="Times New Roman" w:cs="Times New Roman"/>
          <w:sz w:val="24"/>
          <w:szCs w:val="24"/>
        </w:rPr>
        <w:t>Carplusbikeplus.org.uk</w:t>
      </w:r>
      <w:r w:rsidR="00E902D5" w:rsidRPr="00382950">
        <w:rPr>
          <w:rFonts w:ascii="Times New Roman" w:hAnsi="Times New Roman" w:cs="Times New Roman"/>
          <w:sz w:val="24"/>
          <w:szCs w:val="24"/>
        </w:rPr>
        <w:t>, 2017</w:t>
      </w:r>
      <w:r w:rsidRPr="00382950">
        <w:rPr>
          <w:rFonts w:ascii="Times New Roman" w:hAnsi="Times New Roman" w:cs="Times New Roman"/>
          <w:sz w:val="24"/>
          <w:szCs w:val="24"/>
        </w:rPr>
        <w:t xml:space="preserve">). It is not possible to conduct a survey on 600,000 people in this research. Therefore, this research can only choose random sampling. </w:t>
      </w:r>
    </w:p>
    <w:p w14:paraId="3F26FCDD" w14:textId="77777777" w:rsidR="00F05C3F" w:rsidRPr="00382950" w:rsidRDefault="00F05C3F" w:rsidP="00B01E69">
      <w:pPr>
        <w:spacing w:line="480" w:lineRule="auto"/>
        <w:rPr>
          <w:rFonts w:ascii="Times New Roman" w:hAnsi="Times New Roman" w:cs="Times New Roman"/>
          <w:sz w:val="24"/>
          <w:szCs w:val="24"/>
        </w:rPr>
      </w:pPr>
    </w:p>
    <w:p w14:paraId="55BF8B8B" w14:textId="4210A08A"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Random sampling is a limited sample which is representative of a broader population, is often more efficient than general survey, or even more accurate (Kelley</w:t>
      </w:r>
      <w:r w:rsidR="00E902D5" w:rsidRPr="00382950">
        <w:rPr>
          <w:rFonts w:ascii="Times New Roman" w:hAnsi="Times New Roman" w:cs="Times New Roman"/>
          <w:sz w:val="24"/>
          <w:szCs w:val="24"/>
        </w:rPr>
        <w:t>, 2003</w:t>
      </w:r>
      <w:r w:rsidRPr="00382950">
        <w:rPr>
          <w:rFonts w:ascii="Times New Roman" w:hAnsi="Times New Roman" w:cs="Times New Roman"/>
          <w:sz w:val="24"/>
          <w:szCs w:val="24"/>
        </w:rPr>
        <w:t>). A random sample is a sample where everyone has the equal chance to be selected. Thus, a sample is an unbiased subset of the population that allows the results of a sample to be taken from an entire population; In other words, the results of the sample can be extended to the general population (Colliss &amp; Hussey</w:t>
      </w:r>
      <w:r w:rsidR="00E902D5" w:rsidRPr="00382950">
        <w:rPr>
          <w:rFonts w:ascii="Times New Roman" w:hAnsi="Times New Roman" w:cs="Times New Roman"/>
          <w:sz w:val="24"/>
          <w:szCs w:val="24"/>
        </w:rPr>
        <w:t>, 2009</w:t>
      </w:r>
      <w:r w:rsidRPr="00382950">
        <w:rPr>
          <w:rFonts w:ascii="Times New Roman" w:hAnsi="Times New Roman" w:cs="Times New Roman"/>
          <w:sz w:val="24"/>
          <w:szCs w:val="24"/>
        </w:rPr>
        <w:t xml:space="preserve">). Despite the constrictions of a Master’s thesis it still demands a large enough sample to solve the problem, because if the sample is too small, it may carry out some important statistical tests among the subsets of the sample. The larger the sample is, the better the population it represents. </w:t>
      </w:r>
      <w:r w:rsidRPr="00382950">
        <w:rPr>
          <w:rFonts w:ascii="Times New Roman" w:hAnsi="Times New Roman" w:cs="Times New Roman"/>
          <w:sz w:val="24"/>
          <w:szCs w:val="24"/>
        </w:rPr>
        <w:lastRenderedPageBreak/>
        <w:t>Therefore, it is also necessary to determine the minimum sample size to reflect the population size (Colliss &amp; Hussey</w:t>
      </w:r>
      <w:r w:rsidR="00E902D5" w:rsidRPr="00382950">
        <w:rPr>
          <w:rFonts w:ascii="Times New Roman" w:hAnsi="Times New Roman" w:cs="Times New Roman"/>
          <w:sz w:val="24"/>
          <w:szCs w:val="24"/>
        </w:rPr>
        <w:t>, 2009</w:t>
      </w:r>
      <w:r w:rsidRPr="00382950">
        <w:rPr>
          <w:rFonts w:ascii="Times New Roman" w:hAnsi="Times New Roman" w:cs="Times New Roman"/>
          <w:sz w:val="24"/>
          <w:szCs w:val="24"/>
        </w:rPr>
        <w:t>). In the questionnaire survey, the expected response rate needs to be taken into consideration. Compared with traditional paper questionnaires, online questionnaires are more easily accepted. Due to the richness of the online questionnaire, the interface of the questionnaire is friendlier, which can increase respondents’ interest in answering questions. Consequently, the survey will distribute 100 online questionnaires and post them through various social media, such as Facebook, Instagram and Mysurvey website.</w:t>
      </w:r>
      <w:r w:rsidRPr="00382950">
        <w:rPr>
          <w:rFonts w:ascii="Times New Roman" w:hAnsi="Times New Roman" w:cs="Times New Roman"/>
        </w:rPr>
        <w:t xml:space="preserve"> </w:t>
      </w:r>
      <w:r w:rsidRPr="00382950">
        <w:rPr>
          <w:rFonts w:ascii="Times New Roman" w:hAnsi="Times New Roman" w:cs="Times New Roman"/>
          <w:sz w:val="24"/>
          <w:szCs w:val="24"/>
        </w:rPr>
        <w:t>Facebook and Instagram have a large user base. Researchers can quickly send online questionnaires survey to many people through Facebook and Instagram.</w:t>
      </w:r>
    </w:p>
    <w:p w14:paraId="3059247F" w14:textId="77777777" w:rsidR="00F05C3F" w:rsidRPr="00382950" w:rsidRDefault="00F05C3F" w:rsidP="00B01E69">
      <w:pPr>
        <w:spacing w:line="480" w:lineRule="auto"/>
        <w:rPr>
          <w:rFonts w:ascii="Times New Roman" w:hAnsi="Times New Roman" w:cs="Times New Roman"/>
          <w:sz w:val="24"/>
          <w:szCs w:val="24"/>
        </w:rPr>
      </w:pPr>
    </w:p>
    <w:p w14:paraId="540B565A" w14:textId="283F393A"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The samples of this study will be from people aged between 18 </w:t>
      </w:r>
      <w:r w:rsidR="00E902D5">
        <w:rPr>
          <w:rFonts w:ascii="Times New Roman" w:hAnsi="Times New Roman" w:cs="Times New Roman"/>
          <w:sz w:val="24"/>
          <w:szCs w:val="24"/>
        </w:rPr>
        <w:t>–</w:t>
      </w:r>
      <w:r w:rsidRPr="00382950">
        <w:rPr>
          <w:rFonts w:ascii="Times New Roman" w:hAnsi="Times New Roman" w:cs="Times New Roman"/>
          <w:sz w:val="24"/>
          <w:szCs w:val="24"/>
        </w:rPr>
        <w:t xml:space="preserve"> 60</w:t>
      </w:r>
      <w:r w:rsidR="00E902D5">
        <w:rPr>
          <w:rFonts w:ascii="Times New Roman" w:hAnsi="Times New Roman" w:cs="Times New Roman"/>
          <w:sz w:val="24"/>
          <w:szCs w:val="24"/>
        </w:rPr>
        <w:t xml:space="preserve"> years</w:t>
      </w:r>
      <w:r w:rsidRPr="00382950">
        <w:rPr>
          <w:rFonts w:ascii="Times New Roman" w:hAnsi="Times New Roman" w:cs="Times New Roman"/>
          <w:sz w:val="24"/>
          <w:szCs w:val="24"/>
        </w:rPr>
        <w:t>. According to China Bike sharing industry development index report (Fourth quarter 2017) in terms of age distribution, 18-30-year-olds group of bike-sharing has become the main user groups, and the bike sharing cycling sport itself is the way which is more likely to accept for younger groups(CAICT,2018). Because people under the age of 18 belong to vulnerable populations, and users are mostly college students aged 18 years or over or have a job. For this part of the user, only need to pay the low deposit and low fees, can travel on a bicycle. Another is saving the cost of the use of buying their own bikes. The World Health Organization defines the aged people as people over the age of 60, so the age limit for this study is set at 60. Therefore, the sample population is designated as 18-60-year old.</w:t>
      </w:r>
    </w:p>
    <w:p w14:paraId="51FCA65E" w14:textId="77777777" w:rsidR="00F05C3F" w:rsidRPr="00382950" w:rsidRDefault="00F05C3F" w:rsidP="00B01E69">
      <w:pPr>
        <w:spacing w:line="480" w:lineRule="auto"/>
        <w:outlineLvl w:val="3"/>
        <w:rPr>
          <w:rFonts w:ascii="Times New Roman" w:hAnsi="Times New Roman" w:cs="Times New Roman"/>
          <w:b/>
          <w:sz w:val="36"/>
          <w:szCs w:val="36"/>
        </w:rPr>
      </w:pPr>
      <w:bookmarkStart w:id="39" w:name="_Toc512247580"/>
      <w:r w:rsidRPr="00382950">
        <w:rPr>
          <w:rFonts w:ascii="Times New Roman" w:hAnsi="Times New Roman" w:cs="Times New Roman"/>
          <w:b/>
          <w:sz w:val="36"/>
          <w:szCs w:val="36"/>
        </w:rPr>
        <w:lastRenderedPageBreak/>
        <w:t>3.3.6.3 Distribution Method for Questionnaire</w:t>
      </w:r>
      <w:bookmarkEnd w:id="39"/>
    </w:p>
    <w:p w14:paraId="64873EA9" w14:textId="675896D6"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Questionnaires will be distributed in the form of online survey, and questionnaires will be distributed through the smartsurvey. The survey will distribute 100 online questionnaires and post them through various social media, such as Facebook, Instagram and Mysurvey website.</w:t>
      </w:r>
      <w:r w:rsidRPr="00382950">
        <w:rPr>
          <w:rFonts w:ascii="Times New Roman" w:hAnsi="Times New Roman" w:cs="Times New Roman"/>
        </w:rPr>
        <w:t xml:space="preserve"> </w:t>
      </w:r>
      <w:r w:rsidRPr="00382950">
        <w:rPr>
          <w:rFonts w:ascii="Times New Roman" w:hAnsi="Times New Roman" w:cs="Times New Roman"/>
          <w:sz w:val="24"/>
          <w:szCs w:val="24"/>
        </w:rPr>
        <w:t xml:space="preserve">Online survey saves a lot of manpower and material resources. Merely need to design a questionnaire and then you can easily receive a certain number of answers within the specified time. Online survey can easily gather responses from web users in various areas of UK and most people can take part in answering questions. Online survey can benefit to reduce errors that may occur when researchers record human </w:t>
      </w:r>
      <w:r w:rsidR="00E902D5" w:rsidRPr="00382950">
        <w:rPr>
          <w:rFonts w:ascii="Times New Roman" w:hAnsi="Times New Roman" w:cs="Times New Roman"/>
          <w:sz w:val="24"/>
          <w:szCs w:val="24"/>
        </w:rPr>
        <w:t>data (</w:t>
      </w:r>
      <w:r w:rsidRPr="00382950">
        <w:rPr>
          <w:rFonts w:ascii="Times New Roman" w:hAnsi="Times New Roman" w:cs="Times New Roman"/>
          <w:sz w:val="24"/>
          <w:szCs w:val="24"/>
        </w:rPr>
        <w:t>Wright</w:t>
      </w:r>
      <w:r w:rsidR="00E902D5" w:rsidRPr="00382950">
        <w:rPr>
          <w:rFonts w:ascii="Times New Roman" w:hAnsi="Times New Roman" w:cs="Times New Roman"/>
          <w:sz w:val="24"/>
          <w:szCs w:val="24"/>
        </w:rPr>
        <w:t>, 2005</w:t>
      </w:r>
      <w:r w:rsidRPr="00382950">
        <w:rPr>
          <w:rFonts w:ascii="Times New Roman" w:hAnsi="Times New Roman" w:cs="Times New Roman"/>
          <w:sz w:val="24"/>
          <w:szCs w:val="24"/>
        </w:rPr>
        <w:t xml:space="preserve">). In the questionnaire, the respondents will be screened and the eligible subjects will be asking to fill in the questionnaire. Since the submission function button of the webpage is only allowed to complete the complete questionnaire submission, the collected data is complete and theoretically valid. </w:t>
      </w:r>
    </w:p>
    <w:p w14:paraId="337BC36B" w14:textId="77777777" w:rsidR="00F05C3F" w:rsidRPr="00382950" w:rsidRDefault="00F05C3F" w:rsidP="00B01E69">
      <w:pPr>
        <w:spacing w:line="480" w:lineRule="auto"/>
        <w:rPr>
          <w:rFonts w:ascii="Times New Roman" w:hAnsi="Times New Roman" w:cs="Times New Roman"/>
          <w:sz w:val="24"/>
          <w:szCs w:val="24"/>
        </w:rPr>
      </w:pPr>
    </w:p>
    <w:p w14:paraId="2E04BA89" w14:textId="77777777" w:rsidR="00F05C3F" w:rsidRPr="00382950" w:rsidRDefault="00F05C3F" w:rsidP="00B01E69">
      <w:pPr>
        <w:spacing w:line="480" w:lineRule="auto"/>
        <w:outlineLvl w:val="3"/>
        <w:rPr>
          <w:rFonts w:ascii="Times New Roman" w:hAnsi="Times New Roman" w:cs="Times New Roman"/>
          <w:b/>
          <w:sz w:val="36"/>
          <w:szCs w:val="36"/>
        </w:rPr>
      </w:pPr>
      <w:bookmarkStart w:id="40" w:name="_Toc512247581"/>
      <w:r w:rsidRPr="00382950">
        <w:rPr>
          <w:rFonts w:ascii="Times New Roman" w:hAnsi="Times New Roman" w:cs="Times New Roman"/>
          <w:b/>
          <w:sz w:val="36"/>
          <w:szCs w:val="36"/>
        </w:rPr>
        <w:t>3.3.6.4 Techniques of Data Analysis</w:t>
      </w:r>
      <w:bookmarkEnd w:id="40"/>
    </w:p>
    <w:p w14:paraId="4E764792" w14:textId="172D744D" w:rsidR="00F05C3F"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In addition to simple and descriptive statistical analysis (such as mean, median mode etc.) this thesis will also employ ANOVA.</w:t>
      </w:r>
      <w:r w:rsidRPr="00382950">
        <w:rPr>
          <w:rFonts w:ascii="Times New Roman" w:hAnsi="Times New Roman" w:cs="Times New Roman"/>
        </w:rPr>
        <w:t xml:space="preserve"> </w:t>
      </w:r>
      <w:r w:rsidRPr="00382950">
        <w:rPr>
          <w:rFonts w:ascii="Times New Roman" w:hAnsi="Times New Roman" w:cs="Times New Roman"/>
          <w:sz w:val="24"/>
          <w:szCs w:val="24"/>
        </w:rPr>
        <w:t>ANOVA is divided into One-Way ANOVA and Two-way ANOVA. This report will choose One-Way ANOVA.</w:t>
      </w:r>
      <w:r w:rsidRPr="00382950">
        <w:rPr>
          <w:rFonts w:ascii="Times New Roman" w:hAnsi="Times New Roman" w:cs="Times New Roman"/>
        </w:rPr>
        <w:t xml:space="preserve"> </w:t>
      </w:r>
      <w:r w:rsidRPr="00382950">
        <w:rPr>
          <w:rFonts w:ascii="Times New Roman" w:hAnsi="Times New Roman" w:cs="Times New Roman"/>
          <w:sz w:val="24"/>
          <w:szCs w:val="24"/>
        </w:rPr>
        <w:t>The purpose of One-Way ANOVA is to compare the average of K group, according to an independent variable. (Grimm</w:t>
      </w:r>
      <w:r w:rsidR="00E902D5" w:rsidRPr="00382950">
        <w:rPr>
          <w:rFonts w:ascii="Times New Roman" w:hAnsi="Times New Roman" w:cs="Times New Roman"/>
          <w:sz w:val="24"/>
          <w:szCs w:val="24"/>
        </w:rPr>
        <w:t>, 1993</w:t>
      </w:r>
      <w:r w:rsidRPr="00382950">
        <w:rPr>
          <w:rFonts w:ascii="Times New Roman" w:hAnsi="Times New Roman" w:cs="Times New Roman"/>
          <w:sz w:val="24"/>
          <w:szCs w:val="24"/>
        </w:rPr>
        <w:t>).</w:t>
      </w:r>
      <w:r w:rsidRPr="00382950">
        <w:rPr>
          <w:rFonts w:ascii="Times New Roman" w:hAnsi="Times New Roman" w:cs="Times New Roman"/>
        </w:rPr>
        <w:t xml:space="preserve"> </w:t>
      </w:r>
      <w:r w:rsidRPr="00382950">
        <w:rPr>
          <w:rFonts w:ascii="Times New Roman" w:hAnsi="Times New Roman" w:cs="Times New Roman"/>
          <w:sz w:val="24"/>
          <w:szCs w:val="24"/>
        </w:rPr>
        <w:t xml:space="preserve">One-Way ANOVA assumption is that the dependent variable is usually distributed. And the two groups have approximately equal variances in the </w:t>
      </w:r>
      <w:r w:rsidRPr="00382950">
        <w:rPr>
          <w:rFonts w:ascii="Times New Roman" w:hAnsi="Times New Roman" w:cs="Times New Roman"/>
          <w:sz w:val="24"/>
          <w:szCs w:val="24"/>
        </w:rPr>
        <w:lastRenderedPageBreak/>
        <w:t xml:space="preserve">dependent </w:t>
      </w:r>
      <w:r w:rsidR="00E902D5" w:rsidRPr="00382950">
        <w:rPr>
          <w:rFonts w:ascii="Times New Roman" w:hAnsi="Times New Roman" w:cs="Times New Roman"/>
          <w:sz w:val="24"/>
          <w:szCs w:val="24"/>
        </w:rPr>
        <w:t>variables (</w:t>
      </w:r>
      <w:r w:rsidRPr="00382950">
        <w:rPr>
          <w:rFonts w:ascii="Times New Roman" w:hAnsi="Times New Roman" w:cs="Times New Roman"/>
          <w:sz w:val="24"/>
          <w:szCs w:val="24"/>
        </w:rPr>
        <w:t>Grimm</w:t>
      </w:r>
      <w:r w:rsidR="00E902D5" w:rsidRPr="00382950">
        <w:rPr>
          <w:rFonts w:ascii="Times New Roman" w:hAnsi="Times New Roman" w:cs="Times New Roman"/>
          <w:sz w:val="24"/>
          <w:szCs w:val="24"/>
        </w:rPr>
        <w:t>, 1993</w:t>
      </w:r>
      <w:r w:rsidRPr="00382950">
        <w:rPr>
          <w:rFonts w:ascii="Times New Roman" w:hAnsi="Times New Roman" w:cs="Times New Roman"/>
          <w:sz w:val="24"/>
          <w:szCs w:val="24"/>
        </w:rPr>
        <w:t>).</w:t>
      </w:r>
      <w:r w:rsidRPr="00382950">
        <w:rPr>
          <w:rFonts w:ascii="Times New Roman" w:hAnsi="Times New Roman" w:cs="Times New Roman"/>
        </w:rPr>
        <w:t xml:space="preserve"> </w:t>
      </w:r>
      <w:r w:rsidRPr="00382950">
        <w:rPr>
          <w:rFonts w:ascii="Times New Roman" w:hAnsi="Times New Roman" w:cs="Times New Roman"/>
          <w:sz w:val="24"/>
          <w:szCs w:val="24"/>
        </w:rPr>
        <w:t>First, go to the Analysis menu, select Compare Means, then select One-Way ANOVA.</w:t>
      </w:r>
      <w:r w:rsidRPr="00382950">
        <w:rPr>
          <w:rFonts w:ascii="Times New Roman" w:hAnsi="Times New Roman" w:cs="Times New Roman"/>
        </w:rPr>
        <w:t xml:space="preserve"> </w:t>
      </w:r>
      <w:r w:rsidRPr="00382950">
        <w:rPr>
          <w:rFonts w:ascii="Times New Roman" w:hAnsi="Times New Roman" w:cs="Times New Roman"/>
          <w:sz w:val="24"/>
          <w:szCs w:val="24"/>
        </w:rPr>
        <w:t>Move all dependent variables to the box labeled ‘Dependent List’ and move the independent variable to the box labeled ‘Factor’. Click on the button labeled ‘Options’ and check the ‘Descriptive and Homogeneity of Variance’ box. Finally, click on the box labeled "Post Hoc" and select the appropriate post hoc comparison.</w:t>
      </w:r>
    </w:p>
    <w:p w14:paraId="621CCA29" w14:textId="77777777" w:rsidR="001D1B06" w:rsidRPr="00382950" w:rsidRDefault="001D1B06" w:rsidP="00B01E69">
      <w:pPr>
        <w:spacing w:line="480" w:lineRule="auto"/>
        <w:rPr>
          <w:rFonts w:ascii="Times New Roman" w:hAnsi="Times New Roman" w:cs="Times New Roman"/>
          <w:sz w:val="24"/>
          <w:szCs w:val="24"/>
        </w:rPr>
      </w:pPr>
    </w:p>
    <w:p w14:paraId="2AA47E63" w14:textId="77777777" w:rsidR="00F05C3F" w:rsidRPr="00382950" w:rsidRDefault="00F05C3F" w:rsidP="00B01E69">
      <w:pPr>
        <w:spacing w:line="480" w:lineRule="auto"/>
        <w:outlineLvl w:val="1"/>
        <w:rPr>
          <w:rFonts w:ascii="Times New Roman" w:hAnsi="Times New Roman" w:cs="Times New Roman"/>
          <w:b/>
          <w:sz w:val="36"/>
          <w:szCs w:val="36"/>
        </w:rPr>
      </w:pPr>
      <w:bookmarkStart w:id="41" w:name="_Toc512247582"/>
      <w:r w:rsidRPr="00382950">
        <w:rPr>
          <w:rFonts w:ascii="Times New Roman" w:hAnsi="Times New Roman" w:cs="Times New Roman"/>
          <w:b/>
          <w:sz w:val="36"/>
          <w:szCs w:val="36"/>
        </w:rPr>
        <w:t>3.4 Limitations</w:t>
      </w:r>
      <w:bookmarkEnd w:id="41"/>
    </w:p>
    <w:p w14:paraId="03916759" w14:textId="77777777"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study is limited by the deadline of the school of business administration, so this study must quickly collect and count data. In this study, the questionnaire management and data analysis are only completed by one person, so it is inevitable to take a little personal bias in the analysis.</w:t>
      </w:r>
    </w:p>
    <w:p w14:paraId="7C366A77" w14:textId="77777777" w:rsidR="00F05C3F" w:rsidRPr="00382950" w:rsidRDefault="00F05C3F" w:rsidP="00B01E69">
      <w:pPr>
        <w:spacing w:line="480" w:lineRule="auto"/>
        <w:rPr>
          <w:rFonts w:ascii="Times New Roman" w:hAnsi="Times New Roman" w:cs="Times New Roman"/>
          <w:sz w:val="24"/>
          <w:szCs w:val="24"/>
        </w:rPr>
      </w:pPr>
    </w:p>
    <w:p w14:paraId="4E9F4CB8" w14:textId="5957C7F8" w:rsidR="00F05C3F" w:rsidRPr="00382950" w:rsidRDefault="00F05C3F" w:rsidP="00B01E69">
      <w:pPr>
        <w:spacing w:line="480" w:lineRule="auto"/>
        <w:outlineLvl w:val="1"/>
        <w:rPr>
          <w:rFonts w:ascii="Times New Roman" w:hAnsi="Times New Roman" w:cs="Times New Roman"/>
          <w:b/>
          <w:sz w:val="36"/>
          <w:szCs w:val="36"/>
        </w:rPr>
      </w:pPr>
      <w:bookmarkStart w:id="42" w:name="_Toc512247583"/>
      <w:r w:rsidRPr="00382950">
        <w:rPr>
          <w:rFonts w:ascii="Times New Roman" w:hAnsi="Times New Roman" w:cs="Times New Roman"/>
          <w:b/>
          <w:sz w:val="36"/>
          <w:szCs w:val="36"/>
        </w:rPr>
        <w:t>3.5 Ethic</w:t>
      </w:r>
      <w:r w:rsidR="00A96E20">
        <w:rPr>
          <w:rFonts w:ascii="Times New Roman" w:hAnsi="Times New Roman" w:cs="Times New Roman"/>
          <w:b/>
          <w:sz w:val="36"/>
          <w:szCs w:val="36"/>
        </w:rPr>
        <w:t>al Considerations</w:t>
      </w:r>
      <w:bookmarkEnd w:id="42"/>
    </w:p>
    <w:p w14:paraId="504F017D" w14:textId="29A1A4AB" w:rsidR="00F05C3F" w:rsidRPr="00382950" w:rsidRDefault="00F05C3F"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Many different disciplines, institutions and specialties have standards of conduct that meet their specific goals and objectives, which is useful to members of the discipline in coordination their actions or activities and build public confidence in the subject. For example, ethical dominates medical, legal, engineering, and business practices (Resnik, 2015). In several studies need to comply with ethical standards. First, standards promote the purposes of research, such as knowledge, truth and error avoidance</w:t>
      </w:r>
      <w:r w:rsidRPr="00382950">
        <w:rPr>
          <w:rFonts w:ascii="Times New Roman" w:hAnsi="Times New Roman" w:cs="Times New Roman"/>
          <w:b/>
          <w:color w:val="FF0000"/>
          <w:sz w:val="24"/>
          <w:szCs w:val="24"/>
        </w:rPr>
        <w:t xml:space="preserve"> </w:t>
      </w:r>
      <w:r w:rsidRPr="00382950">
        <w:rPr>
          <w:rFonts w:ascii="Times New Roman" w:hAnsi="Times New Roman" w:cs="Times New Roman"/>
          <w:sz w:val="24"/>
          <w:szCs w:val="24"/>
        </w:rPr>
        <w:t xml:space="preserve">(Resnik, 2015). Secondly, since research often involves a large number of cooperation and coordination among various personnel in different disciplines and institutions, so moral codes </w:t>
      </w:r>
      <w:r w:rsidRPr="00382950">
        <w:rPr>
          <w:rFonts w:ascii="Times New Roman" w:hAnsi="Times New Roman" w:cs="Times New Roman"/>
          <w:sz w:val="24"/>
          <w:szCs w:val="24"/>
        </w:rPr>
        <w:lastRenderedPageBreak/>
        <w:t>promote values essential to collaborative work, such as trust, accountability, mutual respect and equity(Mhute,2013) Third, moral code in the study can also help to build public support for research. If people believe that the quality and integrity of the study. People are more likely to fund a research project (Neuman</w:t>
      </w:r>
      <w:r w:rsidR="00E902D5" w:rsidRPr="00382950">
        <w:rPr>
          <w:rFonts w:ascii="Times New Roman" w:hAnsi="Times New Roman" w:cs="Times New Roman"/>
          <w:sz w:val="24"/>
          <w:szCs w:val="24"/>
        </w:rPr>
        <w:t>, 2014</w:t>
      </w:r>
      <w:r w:rsidRPr="00382950">
        <w:rPr>
          <w:rFonts w:ascii="Times New Roman" w:hAnsi="Times New Roman" w:cs="Times New Roman"/>
          <w:sz w:val="24"/>
          <w:szCs w:val="24"/>
        </w:rPr>
        <w:t>). Finally, many research codes promote other significant ethical and social values, such as social responsibility, human rights, animal welfare, compliance with the law and public health and safety (Resnik</w:t>
      </w:r>
      <w:r w:rsidR="00E902D5" w:rsidRPr="00382950">
        <w:rPr>
          <w:rFonts w:ascii="Times New Roman" w:hAnsi="Times New Roman" w:cs="Times New Roman"/>
          <w:sz w:val="24"/>
          <w:szCs w:val="24"/>
        </w:rPr>
        <w:t>, 2015</w:t>
      </w:r>
      <w:r w:rsidRPr="00382950">
        <w:rPr>
          <w:rFonts w:ascii="Times New Roman" w:hAnsi="Times New Roman" w:cs="Times New Roman"/>
          <w:sz w:val="24"/>
          <w:szCs w:val="24"/>
        </w:rPr>
        <w:t>). This paper observes the following ethical principles:</w:t>
      </w:r>
    </w:p>
    <w:p w14:paraId="01F8FFAA" w14:textId="77777777" w:rsidR="00F05C3F" w:rsidRPr="00382950" w:rsidRDefault="00F05C3F" w:rsidP="00B01E69">
      <w:pPr>
        <w:spacing w:line="480" w:lineRule="auto"/>
        <w:rPr>
          <w:rFonts w:ascii="Times New Roman" w:hAnsi="Times New Roman" w:cs="Times New Roman"/>
          <w:sz w:val="24"/>
          <w:szCs w:val="24"/>
        </w:rPr>
      </w:pPr>
    </w:p>
    <w:p w14:paraId="4874DBC6" w14:textId="77777777" w:rsidR="00F05C3F" w:rsidRPr="00382950" w:rsidRDefault="00F05C3F" w:rsidP="00B01E69">
      <w:pPr>
        <w:pStyle w:val="a7"/>
        <w:numPr>
          <w:ilvl w:val="0"/>
          <w:numId w:val="5"/>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No vulnerable populations (Harriss &amp; Atkinson,2009) (i.e. no children, no people under 18 years of age, no coercion to be involved)</w:t>
      </w:r>
    </w:p>
    <w:p w14:paraId="46200B8E" w14:textId="77777777" w:rsidR="00F05C3F" w:rsidRPr="00382950" w:rsidRDefault="00F05C3F" w:rsidP="00B01E69">
      <w:pPr>
        <w:pStyle w:val="a7"/>
        <w:numPr>
          <w:ilvl w:val="0"/>
          <w:numId w:val="5"/>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Data stored securely (password protected/encrypted) access only made available to researcher and supervisor (Nosek, Banaji &amp; Greenwald,2002)</w:t>
      </w:r>
    </w:p>
    <w:p w14:paraId="56682226" w14:textId="77777777" w:rsidR="00F05C3F" w:rsidRPr="00382950" w:rsidRDefault="00F05C3F" w:rsidP="00B01E69">
      <w:pPr>
        <w:pStyle w:val="a7"/>
        <w:numPr>
          <w:ilvl w:val="0"/>
          <w:numId w:val="5"/>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Subject under study is not of a controversial nature, so limited specific ethical issues likely to arise (Frankel &amp; Siang,1999)</w:t>
      </w:r>
    </w:p>
    <w:p w14:paraId="73F2E44B" w14:textId="447E5796" w:rsidR="00F05C3F" w:rsidRPr="00382950" w:rsidRDefault="00F05C3F" w:rsidP="00B01E69">
      <w:pPr>
        <w:pStyle w:val="a7"/>
        <w:numPr>
          <w:ilvl w:val="0"/>
          <w:numId w:val="5"/>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The online questionnaire used in this research is filled out anonymously (Lefever, Dal &amp; Matthiasdottir</w:t>
      </w:r>
      <w:r w:rsidR="00E902D5" w:rsidRPr="00382950">
        <w:rPr>
          <w:rFonts w:ascii="Times New Roman" w:hAnsi="Times New Roman" w:cs="Times New Roman"/>
          <w:sz w:val="24"/>
          <w:szCs w:val="24"/>
        </w:rPr>
        <w:t>, 2007</w:t>
      </w:r>
      <w:r w:rsidRPr="00382950">
        <w:rPr>
          <w:rFonts w:ascii="Times New Roman" w:hAnsi="Times New Roman" w:cs="Times New Roman"/>
          <w:sz w:val="24"/>
          <w:szCs w:val="24"/>
        </w:rPr>
        <w:t>).</w:t>
      </w:r>
    </w:p>
    <w:p w14:paraId="482CFEF1" w14:textId="77777777" w:rsidR="00F05C3F" w:rsidRPr="00382950" w:rsidRDefault="00F05C3F" w:rsidP="00B01E69">
      <w:pPr>
        <w:pStyle w:val="a7"/>
        <w:numPr>
          <w:ilvl w:val="0"/>
          <w:numId w:val="5"/>
        </w:numPr>
        <w:spacing w:line="480" w:lineRule="auto"/>
        <w:ind w:firstLineChars="0"/>
        <w:rPr>
          <w:rFonts w:ascii="Times New Roman" w:hAnsi="Times New Roman" w:cs="Times New Roman"/>
          <w:sz w:val="24"/>
          <w:szCs w:val="24"/>
        </w:rPr>
      </w:pPr>
      <w:r w:rsidRPr="00382950">
        <w:rPr>
          <w:rFonts w:ascii="Times New Roman" w:hAnsi="Times New Roman" w:cs="Times New Roman"/>
          <w:sz w:val="24"/>
          <w:szCs w:val="24"/>
        </w:rPr>
        <w:t>All the data in this study are confidential and no personal information will be published (Resnik, 2015).</w:t>
      </w:r>
    </w:p>
    <w:p w14:paraId="62273192" w14:textId="50853C23" w:rsidR="00F05C3F" w:rsidRPr="00382950" w:rsidRDefault="00F05C3F" w:rsidP="00B01E69">
      <w:pPr>
        <w:spacing w:line="480" w:lineRule="auto"/>
        <w:rPr>
          <w:rFonts w:ascii="Times New Roman" w:hAnsi="Times New Roman" w:cs="Times New Roman"/>
          <w:sz w:val="24"/>
          <w:szCs w:val="24"/>
        </w:rPr>
      </w:pPr>
    </w:p>
    <w:p w14:paraId="2260E48E" w14:textId="7A2CED41" w:rsidR="00783C13" w:rsidRPr="00382950" w:rsidRDefault="00783C13" w:rsidP="00B01E69">
      <w:pPr>
        <w:spacing w:line="480" w:lineRule="auto"/>
        <w:rPr>
          <w:rFonts w:ascii="Times New Roman" w:hAnsi="Times New Roman" w:cs="Times New Roman"/>
          <w:sz w:val="24"/>
          <w:szCs w:val="24"/>
        </w:rPr>
      </w:pPr>
    </w:p>
    <w:p w14:paraId="2896D65E" w14:textId="3DAAA273" w:rsidR="00783C13" w:rsidRPr="00382950" w:rsidRDefault="00783C13" w:rsidP="00B01E69">
      <w:pPr>
        <w:spacing w:line="480" w:lineRule="auto"/>
        <w:rPr>
          <w:rFonts w:ascii="Times New Roman" w:hAnsi="Times New Roman" w:cs="Times New Roman"/>
          <w:sz w:val="24"/>
          <w:szCs w:val="24"/>
        </w:rPr>
      </w:pPr>
    </w:p>
    <w:p w14:paraId="08F767A2" w14:textId="6FF7402D" w:rsidR="00783C13" w:rsidRPr="00382950" w:rsidRDefault="00783C13" w:rsidP="00B01E69">
      <w:pPr>
        <w:spacing w:line="480" w:lineRule="auto"/>
        <w:rPr>
          <w:rFonts w:ascii="Times New Roman" w:hAnsi="Times New Roman" w:cs="Times New Roman"/>
          <w:sz w:val="24"/>
          <w:szCs w:val="24"/>
        </w:rPr>
      </w:pPr>
    </w:p>
    <w:p w14:paraId="4787D891" w14:textId="179F6903" w:rsidR="00BD00FA" w:rsidRPr="00BD00FA" w:rsidRDefault="00BD00FA" w:rsidP="00B01E69">
      <w:pPr>
        <w:spacing w:line="480" w:lineRule="auto"/>
        <w:outlineLvl w:val="0"/>
        <w:rPr>
          <w:rFonts w:ascii="Times New Roman" w:eastAsia="DengXian" w:hAnsi="Times New Roman" w:cs="Times New Roman"/>
          <w:b/>
          <w:sz w:val="36"/>
          <w:szCs w:val="36"/>
        </w:rPr>
      </w:pPr>
      <w:bookmarkStart w:id="43" w:name="_Toc512247584"/>
      <w:bookmarkStart w:id="44" w:name="_Hlk512095339"/>
      <w:r w:rsidRPr="00BD00FA">
        <w:rPr>
          <w:rFonts w:ascii="Times New Roman" w:eastAsia="DengXian" w:hAnsi="Times New Roman" w:cs="Times New Roman"/>
          <w:b/>
          <w:sz w:val="36"/>
          <w:szCs w:val="36"/>
        </w:rPr>
        <w:lastRenderedPageBreak/>
        <w:t>4.0 Result</w:t>
      </w:r>
      <w:r w:rsidR="00A96E20">
        <w:rPr>
          <w:rFonts w:ascii="Times New Roman" w:eastAsia="DengXian" w:hAnsi="Times New Roman" w:cs="Times New Roman"/>
          <w:b/>
          <w:sz w:val="36"/>
          <w:szCs w:val="36"/>
        </w:rPr>
        <w:t>s</w:t>
      </w:r>
      <w:bookmarkEnd w:id="43"/>
    </w:p>
    <w:p w14:paraId="418C125C"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This chapter will analyze the data collected by the questionnaire. This research raw data has been placed in an Excel spreadsheet, as shown in Appendix 2. The purpose of this research is to assess Mobike's potential to enter the UK market. The survey was distributed 100 online questionnaires and post them through various social media, such as, Facebook, Instagram and Mysurvey website. Finally, 100 online questionnaires were successfully recovered. With the collected 100 sample, make a statistic analysis to explore the development of Mobike in Britain.</w:t>
      </w:r>
    </w:p>
    <w:p w14:paraId="35A92B8A" w14:textId="77777777" w:rsidR="00BD00FA" w:rsidRPr="00BD00FA" w:rsidRDefault="00BD00FA" w:rsidP="00B01E69">
      <w:pPr>
        <w:spacing w:line="480" w:lineRule="auto"/>
        <w:rPr>
          <w:rFonts w:ascii="Times New Roman" w:eastAsia="DengXian" w:hAnsi="Times New Roman" w:cs="Times New Roman"/>
          <w:sz w:val="24"/>
          <w:szCs w:val="24"/>
        </w:rPr>
      </w:pPr>
    </w:p>
    <w:p w14:paraId="35F817FD" w14:textId="0707C4B8" w:rsidR="00BD00FA" w:rsidRPr="00BD00FA" w:rsidRDefault="00BD00FA" w:rsidP="00B01E69">
      <w:pPr>
        <w:spacing w:line="480" w:lineRule="auto"/>
        <w:outlineLvl w:val="1"/>
        <w:rPr>
          <w:rFonts w:ascii="Times New Roman" w:eastAsia="DengXian" w:hAnsi="Times New Roman" w:cs="Times New Roman"/>
          <w:b/>
          <w:sz w:val="36"/>
          <w:szCs w:val="36"/>
        </w:rPr>
      </w:pPr>
      <w:bookmarkStart w:id="45" w:name="_Toc512247585"/>
      <w:r w:rsidRPr="00BD00FA">
        <w:rPr>
          <w:rFonts w:ascii="Times New Roman" w:eastAsia="DengXian" w:hAnsi="Times New Roman" w:cs="Times New Roman"/>
          <w:b/>
          <w:sz w:val="36"/>
          <w:szCs w:val="36"/>
        </w:rPr>
        <w:t xml:space="preserve">4.1 Basic </w:t>
      </w:r>
      <w:r w:rsidR="00AB49C8">
        <w:rPr>
          <w:rFonts w:ascii="Times New Roman" w:eastAsia="DengXian" w:hAnsi="Times New Roman" w:cs="Times New Roman"/>
          <w:b/>
          <w:sz w:val="36"/>
          <w:szCs w:val="36"/>
        </w:rPr>
        <w:t>D</w:t>
      </w:r>
      <w:r w:rsidRPr="00BD00FA">
        <w:rPr>
          <w:rFonts w:ascii="Times New Roman" w:eastAsia="DengXian" w:hAnsi="Times New Roman" w:cs="Times New Roman"/>
          <w:b/>
          <w:sz w:val="36"/>
          <w:szCs w:val="36"/>
        </w:rPr>
        <w:t xml:space="preserve">emographic </w:t>
      </w:r>
      <w:r w:rsidR="00AB49C8">
        <w:rPr>
          <w:rFonts w:ascii="Times New Roman" w:eastAsia="DengXian" w:hAnsi="Times New Roman" w:cs="Times New Roman"/>
          <w:b/>
          <w:sz w:val="36"/>
          <w:szCs w:val="36"/>
        </w:rPr>
        <w:t>I</w:t>
      </w:r>
      <w:r w:rsidRPr="00BD00FA">
        <w:rPr>
          <w:rFonts w:ascii="Times New Roman" w:eastAsia="DengXian" w:hAnsi="Times New Roman" w:cs="Times New Roman"/>
          <w:b/>
          <w:sz w:val="36"/>
          <w:szCs w:val="36"/>
        </w:rPr>
        <w:t>nformation</w:t>
      </w:r>
      <w:bookmarkEnd w:id="45"/>
    </w:p>
    <w:p w14:paraId="09BD09FF"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Firstly, this research will see the basic sample distribution of gender data.</w:t>
      </w:r>
    </w:p>
    <w:p w14:paraId="3435413F" w14:textId="77777777" w:rsidR="00BD00FA" w:rsidRPr="00BD00FA" w:rsidRDefault="00BD00FA" w:rsidP="00B01E69">
      <w:pPr>
        <w:spacing w:line="480" w:lineRule="auto"/>
        <w:rPr>
          <w:rFonts w:ascii="Times New Roman" w:eastAsia="DengXian" w:hAnsi="Times New Roman" w:cs="Times New Roman"/>
          <w:sz w:val="24"/>
          <w:szCs w:val="24"/>
        </w:rPr>
      </w:pPr>
    </w:p>
    <w:p w14:paraId="7A14DDE8" w14:textId="77777777" w:rsidR="00BD00FA" w:rsidRPr="00BD00FA" w:rsidRDefault="00BD00FA" w:rsidP="00B01E69">
      <w:pPr>
        <w:keepNext/>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drawing>
          <wp:inline distT="0" distB="0" distL="0" distR="0" wp14:anchorId="10FB5D89" wp14:editId="16400359">
            <wp:extent cx="2686050" cy="2260579"/>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7594" cy="2362871"/>
                    </a:xfrm>
                    <a:prstGeom prst="rect">
                      <a:avLst/>
                    </a:prstGeom>
                    <a:noFill/>
                  </pic:spPr>
                </pic:pic>
              </a:graphicData>
            </a:graphic>
          </wp:inline>
        </w:drawing>
      </w:r>
    </w:p>
    <w:p w14:paraId="0D920D30"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46" w:name="_Ref512243039"/>
      <w:bookmarkStart w:id="47" w:name="_Toc512247533"/>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w:t>
      </w:r>
      <w:bookmarkStart w:id="48" w:name="_Hlk510534473"/>
      <w:r w:rsidRPr="00BD00FA">
        <w:rPr>
          <w:rFonts w:ascii="Times New Roman" w:eastAsia="SimHei" w:hAnsi="Times New Roman" w:cs="Times New Roman"/>
          <w:i/>
          <w:sz w:val="20"/>
          <w:szCs w:val="20"/>
        </w:rPr>
        <w:t>Bike sharing users' gender distribution</w:t>
      </w:r>
      <w:bookmarkEnd w:id="46"/>
      <w:bookmarkEnd w:id="47"/>
      <w:bookmarkEnd w:id="48"/>
    </w:p>
    <w:p w14:paraId="3710A050" w14:textId="77777777" w:rsidR="00BD00FA" w:rsidRPr="00BD00FA" w:rsidRDefault="00BD00FA" w:rsidP="00B01E69">
      <w:pPr>
        <w:spacing w:line="480" w:lineRule="auto"/>
        <w:rPr>
          <w:rFonts w:ascii="Times New Roman" w:eastAsia="DengXian" w:hAnsi="Times New Roman" w:cs="Times New Roman"/>
          <w:sz w:val="24"/>
          <w:szCs w:val="24"/>
        </w:rPr>
      </w:pPr>
    </w:p>
    <w:p w14:paraId="13E2E78B"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According to Figure 4.1 can see that in this research data male counts for 54% and female counts for 46%. The gender ratio of bike sharing users is rather balanced.</w:t>
      </w:r>
    </w:p>
    <w:p w14:paraId="02D9881B" w14:textId="77777777" w:rsidR="00BD00FA" w:rsidRPr="00BD00FA" w:rsidRDefault="00BD00FA" w:rsidP="00B01E69">
      <w:pPr>
        <w:spacing w:line="480" w:lineRule="auto"/>
        <w:rPr>
          <w:rFonts w:ascii="Times New Roman" w:eastAsia="DengXian" w:hAnsi="Times New Roman" w:cs="Times New Roman"/>
          <w:sz w:val="24"/>
          <w:szCs w:val="24"/>
        </w:rPr>
      </w:pPr>
    </w:p>
    <w:p w14:paraId="6E4727A8"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Secondly, this research will see the basic sample distribution of age distribution.</w:t>
      </w:r>
    </w:p>
    <w:p w14:paraId="3AC94C8C" w14:textId="77777777" w:rsidR="00BD00FA" w:rsidRPr="00BD00FA" w:rsidRDefault="00BD00FA" w:rsidP="00B01E69">
      <w:pPr>
        <w:keepNext/>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drawing>
          <wp:inline distT="0" distB="0" distL="0" distR="0" wp14:anchorId="30CD381D" wp14:editId="70AABC46">
            <wp:extent cx="3971925" cy="3182593"/>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5484" cy="3233521"/>
                    </a:xfrm>
                    <a:prstGeom prst="rect">
                      <a:avLst/>
                    </a:prstGeom>
                    <a:noFill/>
                  </pic:spPr>
                </pic:pic>
              </a:graphicData>
            </a:graphic>
          </wp:inline>
        </w:drawing>
      </w:r>
    </w:p>
    <w:p w14:paraId="578A72A5"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49" w:name="_Ref512243047"/>
      <w:bookmarkStart w:id="50" w:name="_Toc512247534"/>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2</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Bike sharing users' age distribution</w:t>
      </w:r>
      <w:bookmarkEnd w:id="49"/>
      <w:bookmarkEnd w:id="50"/>
    </w:p>
    <w:p w14:paraId="755D1155" w14:textId="77777777" w:rsidR="00BD00FA" w:rsidRPr="00BD00FA" w:rsidRDefault="00BD00FA" w:rsidP="00B01E69">
      <w:pPr>
        <w:spacing w:line="480" w:lineRule="auto"/>
        <w:rPr>
          <w:rFonts w:ascii="Times New Roman" w:eastAsia="DengXian" w:hAnsi="Times New Roman" w:cs="Times New Roman"/>
          <w:sz w:val="24"/>
          <w:szCs w:val="24"/>
        </w:rPr>
      </w:pPr>
    </w:p>
    <w:p w14:paraId="0E6EF194"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According to Bike sharing users' age distribution. The main users of bike sharing are young people aged 18 to 30, which occupies 42% of the total proportion. The number of users of 46-60 years old ranked second was not much different from the users of 31-45 years old, ranked third, which total 52% of the users, if added together. The number of people with the least number of users in bike sharing is those over 60 years old, accounting for only 6% of the population.</w:t>
      </w:r>
    </w:p>
    <w:p w14:paraId="51366C71" w14:textId="77777777" w:rsidR="00BD00FA" w:rsidRPr="00BD00FA" w:rsidRDefault="00BD00FA" w:rsidP="00B01E69">
      <w:pPr>
        <w:spacing w:line="480" w:lineRule="auto"/>
        <w:rPr>
          <w:rFonts w:ascii="Times New Roman" w:eastAsia="DengXian" w:hAnsi="Times New Roman" w:cs="Times New Roman"/>
          <w:sz w:val="24"/>
          <w:szCs w:val="24"/>
        </w:rPr>
      </w:pPr>
    </w:p>
    <w:p w14:paraId="2FEB154D"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Finally, this research will see the basic sample distribution of profession distribution.</w:t>
      </w:r>
    </w:p>
    <w:p w14:paraId="689CF42D" w14:textId="77777777" w:rsidR="00BD00FA" w:rsidRPr="00BD00FA" w:rsidRDefault="00BD00FA" w:rsidP="00B01E69">
      <w:pPr>
        <w:spacing w:line="480" w:lineRule="auto"/>
        <w:rPr>
          <w:rFonts w:ascii="Times New Roman" w:eastAsia="DengXian" w:hAnsi="Times New Roman" w:cs="Times New Roman"/>
          <w:sz w:val="24"/>
          <w:szCs w:val="24"/>
        </w:rPr>
      </w:pPr>
    </w:p>
    <w:p w14:paraId="68504DF1" w14:textId="77777777" w:rsidR="00BD00FA" w:rsidRPr="00BD00FA" w:rsidRDefault="00BD00FA" w:rsidP="00B01E69">
      <w:pPr>
        <w:keepNext/>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lastRenderedPageBreak/>
        <w:drawing>
          <wp:inline distT="0" distB="0" distL="0" distR="0" wp14:anchorId="1517C666" wp14:editId="191CB5C5">
            <wp:extent cx="5265487" cy="324802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375278" cy="3315750"/>
                    </a:xfrm>
                    <a:prstGeom prst="rect">
                      <a:avLst/>
                    </a:prstGeom>
                    <a:noFill/>
                  </pic:spPr>
                </pic:pic>
              </a:graphicData>
            </a:graphic>
          </wp:inline>
        </w:drawing>
      </w:r>
    </w:p>
    <w:p w14:paraId="6BCB1075"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51" w:name="_Ref512243054"/>
      <w:bookmarkStart w:id="52" w:name="_Toc512247535"/>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3</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Bike sharing users' profession distribution</w:t>
      </w:r>
      <w:bookmarkEnd w:id="51"/>
      <w:bookmarkEnd w:id="52"/>
    </w:p>
    <w:p w14:paraId="684346A5"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 xml:space="preserve">Concerning bike sharing user occupation distribution, the student population accounts for 24%, Technicians for 16% and service and sales workers for 23%. These three occupations are the main consumers of bike sharing. </w:t>
      </w:r>
    </w:p>
    <w:p w14:paraId="77FA28BD" w14:textId="77777777" w:rsidR="00BD00FA" w:rsidRPr="00BD00FA" w:rsidRDefault="00BD00FA" w:rsidP="00B01E69">
      <w:pPr>
        <w:spacing w:line="480" w:lineRule="auto"/>
        <w:rPr>
          <w:rFonts w:ascii="Times New Roman" w:eastAsia="DengXian" w:hAnsi="Times New Roman" w:cs="Times New Roman"/>
          <w:sz w:val="24"/>
          <w:szCs w:val="24"/>
        </w:rPr>
      </w:pPr>
    </w:p>
    <w:p w14:paraId="52F9E414" w14:textId="77777777" w:rsidR="00BD00FA" w:rsidRPr="00BD00FA" w:rsidRDefault="00BD00FA" w:rsidP="00B01E69">
      <w:pPr>
        <w:spacing w:line="480" w:lineRule="auto"/>
        <w:outlineLvl w:val="1"/>
        <w:rPr>
          <w:rFonts w:ascii="Times New Roman" w:eastAsia="DengXian" w:hAnsi="Times New Roman" w:cs="Times New Roman"/>
          <w:b/>
          <w:sz w:val="36"/>
          <w:szCs w:val="36"/>
        </w:rPr>
      </w:pPr>
      <w:bookmarkStart w:id="53" w:name="_Toc512247586"/>
      <w:r w:rsidRPr="00BD00FA">
        <w:rPr>
          <w:rFonts w:ascii="Times New Roman" w:eastAsia="DengXian" w:hAnsi="Times New Roman" w:cs="Times New Roman"/>
          <w:b/>
          <w:sz w:val="36"/>
          <w:szCs w:val="36"/>
        </w:rPr>
        <w:t>4.2 The Main Obstacles Mobike Face</w:t>
      </w:r>
      <w:bookmarkEnd w:id="53"/>
    </w:p>
    <w:p w14:paraId="57AFB233"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In order to explore the obstacles Mobike now face, this research mainly compares bike sharing with others travel methods and Mobike with others bike sharing companies. Through comparison, this research will understand the current status of Mobike's bike sharing market in the UK. Besides, this research also asks the people whether they have heard the illegal behaviors, such as breaking the bike or</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unauthorized possession of a bike sharing behavior. </w:t>
      </w:r>
    </w:p>
    <w:p w14:paraId="0A542DB1"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70230F7E" w14:textId="77777777" w:rsidR="001D1B06" w:rsidRDefault="001D1B06" w:rsidP="00B01E69">
      <w:pPr>
        <w:widowControl/>
        <w:spacing w:line="480" w:lineRule="auto"/>
        <w:jc w:val="left"/>
        <w:rPr>
          <w:rFonts w:ascii="Times New Roman" w:eastAsia="DengXian" w:hAnsi="Times New Roman" w:cs="Times New Roman"/>
          <w:b/>
          <w:sz w:val="36"/>
          <w:szCs w:val="36"/>
        </w:rPr>
      </w:pPr>
      <w:r>
        <w:rPr>
          <w:rFonts w:ascii="Times New Roman" w:eastAsia="DengXian" w:hAnsi="Times New Roman" w:cs="Times New Roman"/>
          <w:b/>
          <w:sz w:val="36"/>
          <w:szCs w:val="36"/>
        </w:rPr>
        <w:lastRenderedPageBreak/>
        <w:br w:type="page"/>
      </w:r>
    </w:p>
    <w:p w14:paraId="5A6986A3" w14:textId="347463BD" w:rsidR="00BD00FA" w:rsidRPr="00BD00FA" w:rsidRDefault="00BD00FA" w:rsidP="00B01E69">
      <w:pPr>
        <w:autoSpaceDE w:val="0"/>
        <w:autoSpaceDN w:val="0"/>
        <w:adjustRightInd w:val="0"/>
        <w:spacing w:line="480" w:lineRule="auto"/>
        <w:outlineLvl w:val="2"/>
        <w:rPr>
          <w:rFonts w:ascii="Times New Roman" w:eastAsia="DengXian" w:hAnsi="Times New Roman" w:cs="Times New Roman"/>
          <w:b/>
          <w:sz w:val="36"/>
          <w:szCs w:val="36"/>
        </w:rPr>
      </w:pPr>
      <w:bookmarkStart w:id="54" w:name="_Toc512247587"/>
      <w:r w:rsidRPr="00BD00FA">
        <w:rPr>
          <w:rFonts w:ascii="Times New Roman" w:eastAsia="DengXian" w:hAnsi="Times New Roman" w:cs="Times New Roman"/>
          <w:b/>
          <w:sz w:val="36"/>
          <w:szCs w:val="36"/>
        </w:rPr>
        <w:lastRenderedPageBreak/>
        <w:t>4.2.1 Brand User Distribution</w:t>
      </w:r>
      <w:bookmarkEnd w:id="54"/>
    </w:p>
    <w:p w14:paraId="1D5F02EB"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60FFB3D5"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76C50473" wp14:editId="38C91B58">
            <wp:extent cx="4743053" cy="3800475"/>
            <wp:effectExtent l="0" t="0" r="63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5262" cy="3818271"/>
                    </a:xfrm>
                    <a:prstGeom prst="rect">
                      <a:avLst/>
                    </a:prstGeom>
                    <a:noFill/>
                  </pic:spPr>
                </pic:pic>
              </a:graphicData>
            </a:graphic>
          </wp:inline>
        </w:drawing>
      </w:r>
    </w:p>
    <w:p w14:paraId="4CA2D0A3"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55" w:name="_Ref512243059"/>
      <w:bookmarkStart w:id="56" w:name="_Toc512247536"/>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4</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British bike sharing brand user population distribution</w:t>
      </w:r>
      <w:bookmarkEnd w:id="55"/>
      <w:bookmarkEnd w:id="56"/>
    </w:p>
    <w:p w14:paraId="1D2AEA63" w14:textId="77777777" w:rsidR="00BD00FA" w:rsidRPr="00BD00FA" w:rsidRDefault="00BD00FA" w:rsidP="00B01E69">
      <w:pPr>
        <w:autoSpaceDE w:val="0"/>
        <w:autoSpaceDN w:val="0"/>
        <w:adjustRightInd w:val="0"/>
        <w:spacing w:line="480" w:lineRule="auto"/>
        <w:jc w:val="center"/>
        <w:rPr>
          <w:rFonts w:ascii="Times New Roman" w:eastAsia="DengXian" w:hAnsi="Times New Roman" w:cs="Times New Roman"/>
          <w:kern w:val="0"/>
          <w:sz w:val="24"/>
          <w:szCs w:val="24"/>
        </w:rPr>
      </w:pPr>
    </w:p>
    <w:p w14:paraId="126EA465"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According to Figure 4.4 can see the top three bike sharing are Santander Cycles, Ofo and Mobike. Santander Cycles has the largest number of users, up to 26%.</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Mobike's bike sharing users accounted for 17%. Ofo's bike sharing users accounted for 20%.</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The three bike sharing brands together accounted for 63% of the interviewees. In addition, the 10% of respondents stated that they have never used bike sharing.</w:t>
      </w:r>
    </w:p>
    <w:p w14:paraId="39A574A8"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1B793331"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lastRenderedPageBreak/>
        <w:drawing>
          <wp:inline distT="0" distB="0" distL="0" distR="0" wp14:anchorId="2043DC93" wp14:editId="08744F4A">
            <wp:extent cx="5075899" cy="40671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136" cy="4095410"/>
                    </a:xfrm>
                    <a:prstGeom prst="rect">
                      <a:avLst/>
                    </a:prstGeom>
                    <a:noFill/>
                  </pic:spPr>
                </pic:pic>
              </a:graphicData>
            </a:graphic>
          </wp:inline>
        </w:drawing>
      </w:r>
    </w:p>
    <w:p w14:paraId="13AD9055"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57" w:name="_Ref512243062"/>
      <w:bookmarkStart w:id="58" w:name="_Toc512247537"/>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5</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Gender distribution of different brands bike sharing users</w:t>
      </w:r>
      <w:bookmarkEnd w:id="57"/>
      <w:bookmarkEnd w:id="58"/>
    </w:p>
    <w:p w14:paraId="0486C2D5" w14:textId="77777777" w:rsidR="00BD00FA" w:rsidRPr="00BD00FA" w:rsidRDefault="00BD00FA" w:rsidP="00B01E69">
      <w:pPr>
        <w:spacing w:line="480" w:lineRule="auto"/>
        <w:rPr>
          <w:rFonts w:ascii="Times New Roman" w:eastAsia="DengXian" w:hAnsi="Times New Roman" w:cs="Times New Roman"/>
          <w:sz w:val="24"/>
          <w:szCs w:val="24"/>
        </w:rPr>
      </w:pPr>
    </w:p>
    <w:p w14:paraId="40ED1077"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As shown in the bar chart of Figure 4.5, the majority of Mobike’s users are mostly female, while the users of Ofo and Santander cycle are mainly male. In the bar chart of Figure 4.5, some people have never used the bike sharing, which are mostly male. </w:t>
      </w:r>
    </w:p>
    <w:p w14:paraId="619D69B7"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lastRenderedPageBreak/>
        <w:drawing>
          <wp:inline distT="0" distB="0" distL="0" distR="0" wp14:anchorId="32D6837F" wp14:editId="15A6EEE9">
            <wp:extent cx="5135336" cy="4114800"/>
            <wp:effectExtent l="0" t="0" r="825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6787" cy="4131988"/>
                    </a:xfrm>
                    <a:prstGeom prst="rect">
                      <a:avLst/>
                    </a:prstGeom>
                    <a:noFill/>
                  </pic:spPr>
                </pic:pic>
              </a:graphicData>
            </a:graphic>
          </wp:inline>
        </w:drawing>
      </w:r>
    </w:p>
    <w:p w14:paraId="6EED6C11"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59" w:name="_Ref512243065"/>
      <w:bookmarkStart w:id="60" w:name="_Toc512247538"/>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6</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Age distribution of different brands bike sharing users</w:t>
      </w:r>
      <w:bookmarkEnd w:id="59"/>
      <w:bookmarkEnd w:id="60"/>
    </w:p>
    <w:p w14:paraId="2557B92B" w14:textId="77777777" w:rsidR="00BD00FA" w:rsidRPr="00BD00FA" w:rsidRDefault="00BD00FA" w:rsidP="00B01E69">
      <w:pPr>
        <w:spacing w:line="480" w:lineRule="auto"/>
        <w:rPr>
          <w:rFonts w:ascii="Times New Roman" w:eastAsia="DengXian" w:hAnsi="Times New Roman" w:cs="Times New Roman"/>
          <w:sz w:val="24"/>
          <w:szCs w:val="24"/>
        </w:rPr>
      </w:pPr>
    </w:p>
    <w:p w14:paraId="31677D2A"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According to the Figure 4.6, can find the young crowd ranges from 18 to 30 are the main users of all kinds of bike sharing brands, in addition to Nextbike. Although the 18-30-year-old users of Mobike are not as prominent as those of Ofo and Santander, the user crowds of Mobike are quite average.</w:t>
      </w:r>
    </w:p>
    <w:p w14:paraId="6A39863A" w14:textId="01DF37BA" w:rsid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6B6985E0" w14:textId="6C6C82F9" w:rsidR="00C2468A" w:rsidRDefault="00C2468A" w:rsidP="00B01E69">
      <w:pPr>
        <w:autoSpaceDE w:val="0"/>
        <w:autoSpaceDN w:val="0"/>
        <w:adjustRightInd w:val="0"/>
        <w:spacing w:line="480" w:lineRule="auto"/>
        <w:rPr>
          <w:rFonts w:ascii="Times New Roman" w:eastAsia="DengXian" w:hAnsi="Times New Roman" w:cs="Times New Roman"/>
          <w:kern w:val="0"/>
          <w:sz w:val="24"/>
          <w:szCs w:val="24"/>
        </w:rPr>
      </w:pPr>
    </w:p>
    <w:p w14:paraId="19E975D5" w14:textId="448F5D22" w:rsidR="00C2468A" w:rsidRDefault="00C2468A" w:rsidP="00B01E69">
      <w:pPr>
        <w:autoSpaceDE w:val="0"/>
        <w:autoSpaceDN w:val="0"/>
        <w:adjustRightInd w:val="0"/>
        <w:spacing w:line="480" w:lineRule="auto"/>
        <w:rPr>
          <w:rFonts w:ascii="Times New Roman" w:eastAsia="DengXian" w:hAnsi="Times New Roman" w:cs="Times New Roman"/>
          <w:kern w:val="0"/>
          <w:sz w:val="24"/>
          <w:szCs w:val="24"/>
        </w:rPr>
      </w:pPr>
    </w:p>
    <w:p w14:paraId="4AF4C77A" w14:textId="3CE3C4DD" w:rsidR="00C2468A" w:rsidRDefault="00C2468A" w:rsidP="00B01E69">
      <w:pPr>
        <w:autoSpaceDE w:val="0"/>
        <w:autoSpaceDN w:val="0"/>
        <w:adjustRightInd w:val="0"/>
        <w:spacing w:line="480" w:lineRule="auto"/>
        <w:rPr>
          <w:rFonts w:ascii="Times New Roman" w:eastAsia="DengXian" w:hAnsi="Times New Roman" w:cs="Times New Roman"/>
          <w:kern w:val="0"/>
          <w:sz w:val="24"/>
          <w:szCs w:val="24"/>
        </w:rPr>
      </w:pPr>
    </w:p>
    <w:p w14:paraId="09042502" w14:textId="4794C85A" w:rsidR="00C2468A" w:rsidRDefault="00C2468A" w:rsidP="00B01E69">
      <w:pPr>
        <w:autoSpaceDE w:val="0"/>
        <w:autoSpaceDN w:val="0"/>
        <w:adjustRightInd w:val="0"/>
        <w:spacing w:line="480" w:lineRule="auto"/>
        <w:rPr>
          <w:rFonts w:ascii="Times New Roman" w:eastAsia="DengXian" w:hAnsi="Times New Roman" w:cs="Times New Roman"/>
          <w:kern w:val="0"/>
          <w:sz w:val="24"/>
          <w:szCs w:val="24"/>
        </w:rPr>
      </w:pPr>
    </w:p>
    <w:p w14:paraId="31D6EDD4" w14:textId="77777777" w:rsidR="00C2468A" w:rsidRPr="00BD00FA" w:rsidRDefault="00C2468A" w:rsidP="00B01E69">
      <w:pPr>
        <w:autoSpaceDE w:val="0"/>
        <w:autoSpaceDN w:val="0"/>
        <w:adjustRightInd w:val="0"/>
        <w:spacing w:line="480" w:lineRule="auto"/>
        <w:rPr>
          <w:rFonts w:ascii="Times New Roman" w:eastAsia="DengXian" w:hAnsi="Times New Roman" w:cs="Times New Roman"/>
          <w:kern w:val="0"/>
          <w:sz w:val="24"/>
          <w:szCs w:val="24"/>
        </w:rPr>
      </w:pPr>
    </w:p>
    <w:p w14:paraId="3BDF5455" w14:textId="77777777" w:rsidR="00BD00FA" w:rsidRPr="00BD00FA" w:rsidRDefault="00BD00FA" w:rsidP="00B01E69">
      <w:pPr>
        <w:autoSpaceDE w:val="0"/>
        <w:autoSpaceDN w:val="0"/>
        <w:adjustRightInd w:val="0"/>
        <w:spacing w:line="480" w:lineRule="auto"/>
        <w:outlineLvl w:val="2"/>
        <w:rPr>
          <w:rFonts w:ascii="Times New Roman" w:eastAsia="DengXian" w:hAnsi="Times New Roman" w:cs="Times New Roman"/>
          <w:b/>
          <w:sz w:val="36"/>
          <w:szCs w:val="36"/>
        </w:rPr>
      </w:pPr>
      <w:bookmarkStart w:id="61" w:name="_Toc512247588"/>
      <w:r w:rsidRPr="00BD00FA">
        <w:rPr>
          <w:rFonts w:ascii="Times New Roman" w:eastAsia="DengXian" w:hAnsi="Times New Roman" w:cs="Times New Roman"/>
          <w:b/>
          <w:sz w:val="36"/>
          <w:szCs w:val="36"/>
        </w:rPr>
        <w:lastRenderedPageBreak/>
        <w:t>4.2.2 Bike Sharing with British Travel Method</w:t>
      </w:r>
      <w:bookmarkEnd w:id="61"/>
    </w:p>
    <w:p w14:paraId="01B324FD"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This study will compare bike sharing and others travel method,</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by comparison can understand the use of bike sharing in the daily travel of British people. This research calculates the mean score of the frequency (1 represents always and 5 represents never), the lower score represents the higher frequency. </w:t>
      </w:r>
      <w:bookmarkStart w:id="62" w:name="_Hlk511573534"/>
      <w:r w:rsidRPr="00BD00FA">
        <w:rPr>
          <w:rFonts w:ascii="Times New Roman" w:eastAsia="DengXian" w:hAnsi="Times New Roman" w:cs="Times New Roman"/>
          <w:kern w:val="0"/>
          <w:sz w:val="24"/>
          <w:szCs w:val="24"/>
        </w:rPr>
        <w:t xml:space="preserve">From the mean value table, besides bike sharing, people are more likely to travel by bicycle with their own, by private car or walking, travel by bus, underground, tram and light rail and so on. So, people have multi choices and the sharing public bike is not their only choice. </w:t>
      </w:r>
      <w:bookmarkEnd w:id="62"/>
    </w:p>
    <w:p w14:paraId="509EA4CC"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34208539" wp14:editId="5EA3A237">
            <wp:extent cx="5097302" cy="2952750"/>
            <wp:effectExtent l="0" t="0" r="825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11395" cy="2960914"/>
                    </a:xfrm>
                    <a:prstGeom prst="rect">
                      <a:avLst/>
                    </a:prstGeom>
                  </pic:spPr>
                </pic:pic>
              </a:graphicData>
            </a:graphic>
          </wp:inline>
        </w:drawing>
      </w:r>
    </w:p>
    <w:p w14:paraId="71250A5D"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63" w:name="_Ref512243208"/>
      <w:bookmarkStart w:id="64" w:name="_Toc512247551"/>
      <w:r w:rsidRPr="00BD00FA">
        <w:rPr>
          <w:rFonts w:ascii="Times New Roman" w:eastAsia="SimHei" w:hAnsi="Times New Roman" w:cs="Times New Roman"/>
          <w:i/>
          <w:sz w:val="20"/>
          <w:szCs w:val="20"/>
        </w:rPr>
        <w:t xml:space="preserve">Table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Table_4.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The mean value table of travel method</w:t>
      </w:r>
      <w:bookmarkEnd w:id="63"/>
      <w:bookmarkEnd w:id="64"/>
    </w:p>
    <w:p w14:paraId="350B83FA"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15D2E0C5" w14:textId="329C221D"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As for public bike sharing, this research also makes a more detailed analysis whether different age range will affect the public bike sharing willing. This research made an ANOVA (Miller Jr</w:t>
      </w:r>
      <w:r w:rsidR="00AB49C8" w:rsidRPr="00BD00FA">
        <w:rPr>
          <w:rFonts w:ascii="Times New Roman" w:eastAsia="DengXian" w:hAnsi="Times New Roman" w:cs="Times New Roman"/>
          <w:kern w:val="0"/>
          <w:sz w:val="24"/>
          <w:szCs w:val="24"/>
        </w:rPr>
        <w:t>, 1997</w:t>
      </w:r>
      <w:r w:rsidRPr="00BD00FA">
        <w:rPr>
          <w:rFonts w:ascii="Times New Roman" w:eastAsia="DengXian" w:hAnsi="Times New Roman" w:cs="Times New Roman"/>
          <w:kern w:val="0"/>
          <w:sz w:val="24"/>
          <w:szCs w:val="24"/>
        </w:rPr>
        <w:t>) analysis with the mean score of public bike sharing as dependent variable and the age range as the factor.</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Then establish a null hypothesis that a there is no relationship between 2 factors (Friston, et al</w:t>
      </w:r>
      <w:r w:rsidR="00AB49C8" w:rsidRPr="00BD00FA">
        <w:rPr>
          <w:rFonts w:ascii="Times New Roman" w:eastAsia="DengXian" w:hAnsi="Times New Roman" w:cs="Times New Roman"/>
          <w:kern w:val="0"/>
          <w:sz w:val="24"/>
          <w:szCs w:val="24"/>
        </w:rPr>
        <w:t>, 1994</w:t>
      </w:r>
      <w:r w:rsidRPr="00BD00FA">
        <w:rPr>
          <w:rFonts w:ascii="Times New Roman" w:eastAsia="DengXian" w:hAnsi="Times New Roman" w:cs="Times New Roman"/>
          <w:kern w:val="0"/>
          <w:sz w:val="24"/>
          <w:szCs w:val="24"/>
        </w:rPr>
        <w:t xml:space="preserve">). The null hypothesis is </w:t>
      </w:r>
      <w:r w:rsidRPr="00BD00FA">
        <w:rPr>
          <w:rFonts w:ascii="Times New Roman" w:eastAsia="DengXian" w:hAnsi="Times New Roman" w:cs="Times New Roman"/>
          <w:kern w:val="0"/>
          <w:sz w:val="24"/>
          <w:szCs w:val="24"/>
        </w:rPr>
        <w:lastRenderedPageBreak/>
        <w:t>that year range and people willing to use public bike sharing has no relationship.</w:t>
      </w:r>
    </w:p>
    <w:p w14:paraId="1BD2A518"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bl>
      <w:tblPr>
        <w:tblW w:w="7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1559"/>
        <w:gridCol w:w="698"/>
        <w:gridCol w:w="1445"/>
        <w:gridCol w:w="1030"/>
        <w:gridCol w:w="1030"/>
      </w:tblGrid>
      <w:tr w:rsidR="00BD00FA" w:rsidRPr="00BD00FA" w14:paraId="5A83784F" w14:textId="77777777" w:rsidTr="00A96E20">
        <w:trPr>
          <w:cantSplit/>
          <w:jc w:val="center"/>
        </w:trPr>
        <w:tc>
          <w:tcPr>
            <w:tcW w:w="19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03D27A0"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c>
        <w:tc>
          <w:tcPr>
            <w:tcW w:w="1559" w:type="dxa"/>
            <w:tcBorders>
              <w:top w:val="single" w:sz="16" w:space="0" w:color="000000"/>
              <w:left w:val="single" w:sz="16" w:space="0" w:color="000000"/>
              <w:bottom w:val="single" w:sz="16" w:space="0" w:color="000000"/>
            </w:tcBorders>
            <w:shd w:val="clear" w:color="auto" w:fill="FFFFFF"/>
            <w:vAlign w:val="bottom"/>
          </w:tcPr>
          <w:p w14:paraId="3525F73F"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Sum of Squares</w:t>
            </w:r>
          </w:p>
        </w:tc>
        <w:tc>
          <w:tcPr>
            <w:tcW w:w="698" w:type="dxa"/>
            <w:tcBorders>
              <w:top w:val="single" w:sz="16" w:space="0" w:color="000000"/>
              <w:bottom w:val="single" w:sz="16" w:space="0" w:color="000000"/>
            </w:tcBorders>
            <w:shd w:val="clear" w:color="auto" w:fill="FFFFFF"/>
            <w:vAlign w:val="bottom"/>
          </w:tcPr>
          <w:p w14:paraId="0C8B08BA"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df</w:t>
            </w:r>
          </w:p>
        </w:tc>
        <w:tc>
          <w:tcPr>
            <w:tcW w:w="1445" w:type="dxa"/>
            <w:tcBorders>
              <w:top w:val="single" w:sz="16" w:space="0" w:color="000000"/>
              <w:bottom w:val="single" w:sz="16" w:space="0" w:color="000000"/>
            </w:tcBorders>
            <w:shd w:val="clear" w:color="auto" w:fill="FFFFFF"/>
            <w:vAlign w:val="bottom"/>
          </w:tcPr>
          <w:p w14:paraId="4CDA7D12"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Mean Square</w:t>
            </w:r>
          </w:p>
        </w:tc>
        <w:tc>
          <w:tcPr>
            <w:tcW w:w="1030" w:type="dxa"/>
            <w:tcBorders>
              <w:top w:val="single" w:sz="16" w:space="0" w:color="000000"/>
              <w:bottom w:val="single" w:sz="16" w:space="0" w:color="000000"/>
            </w:tcBorders>
            <w:shd w:val="clear" w:color="auto" w:fill="FFFFFF"/>
            <w:vAlign w:val="bottom"/>
          </w:tcPr>
          <w:p w14:paraId="74FCE989"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F</w:t>
            </w:r>
          </w:p>
        </w:tc>
        <w:tc>
          <w:tcPr>
            <w:tcW w:w="1030" w:type="dxa"/>
            <w:tcBorders>
              <w:top w:val="single" w:sz="16" w:space="0" w:color="000000"/>
              <w:bottom w:val="single" w:sz="16" w:space="0" w:color="000000"/>
              <w:right w:val="single" w:sz="16" w:space="0" w:color="000000"/>
            </w:tcBorders>
            <w:shd w:val="clear" w:color="auto" w:fill="FFFFFF"/>
            <w:vAlign w:val="bottom"/>
          </w:tcPr>
          <w:p w14:paraId="25983058"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Sig.</w:t>
            </w:r>
          </w:p>
        </w:tc>
      </w:tr>
      <w:tr w:rsidR="00BD00FA" w:rsidRPr="00BD00FA" w14:paraId="033558D2" w14:textId="77777777" w:rsidTr="00A96E20">
        <w:trPr>
          <w:cantSplit/>
          <w:jc w:val="center"/>
        </w:trPr>
        <w:tc>
          <w:tcPr>
            <w:tcW w:w="1985" w:type="dxa"/>
            <w:tcBorders>
              <w:top w:val="single" w:sz="16" w:space="0" w:color="000000"/>
              <w:left w:val="single" w:sz="16" w:space="0" w:color="000000"/>
              <w:bottom w:val="nil"/>
              <w:right w:val="single" w:sz="16" w:space="0" w:color="000000"/>
            </w:tcBorders>
            <w:shd w:val="clear" w:color="auto" w:fill="FFFFFF"/>
          </w:tcPr>
          <w:p w14:paraId="00AB4E76"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Between Groups</w:t>
            </w:r>
          </w:p>
        </w:tc>
        <w:tc>
          <w:tcPr>
            <w:tcW w:w="1559" w:type="dxa"/>
            <w:tcBorders>
              <w:top w:val="single" w:sz="16" w:space="0" w:color="000000"/>
              <w:left w:val="single" w:sz="16" w:space="0" w:color="000000"/>
              <w:bottom w:val="nil"/>
            </w:tcBorders>
            <w:shd w:val="clear" w:color="auto" w:fill="FFFFFF"/>
            <w:vAlign w:val="center"/>
          </w:tcPr>
          <w:p w14:paraId="46EDBD96"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1.428</w:t>
            </w:r>
          </w:p>
        </w:tc>
        <w:tc>
          <w:tcPr>
            <w:tcW w:w="698" w:type="dxa"/>
            <w:tcBorders>
              <w:top w:val="single" w:sz="16" w:space="0" w:color="000000"/>
              <w:bottom w:val="nil"/>
            </w:tcBorders>
            <w:shd w:val="clear" w:color="auto" w:fill="FFFFFF"/>
            <w:vAlign w:val="center"/>
          </w:tcPr>
          <w:p w14:paraId="298F1097"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3</w:t>
            </w:r>
          </w:p>
        </w:tc>
        <w:tc>
          <w:tcPr>
            <w:tcW w:w="1445" w:type="dxa"/>
            <w:tcBorders>
              <w:top w:val="single" w:sz="16" w:space="0" w:color="000000"/>
              <w:bottom w:val="nil"/>
            </w:tcBorders>
            <w:shd w:val="clear" w:color="auto" w:fill="FFFFFF"/>
            <w:vAlign w:val="center"/>
          </w:tcPr>
          <w:p w14:paraId="707C41C7"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.476</w:t>
            </w:r>
          </w:p>
        </w:tc>
        <w:tc>
          <w:tcPr>
            <w:tcW w:w="1030" w:type="dxa"/>
            <w:tcBorders>
              <w:top w:val="single" w:sz="16" w:space="0" w:color="000000"/>
              <w:bottom w:val="nil"/>
            </w:tcBorders>
            <w:shd w:val="clear" w:color="auto" w:fill="FFFFFF"/>
            <w:vAlign w:val="center"/>
          </w:tcPr>
          <w:p w14:paraId="69F44FB9"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.355</w:t>
            </w:r>
          </w:p>
        </w:tc>
        <w:tc>
          <w:tcPr>
            <w:tcW w:w="1030" w:type="dxa"/>
            <w:tcBorders>
              <w:top w:val="single" w:sz="16" w:space="0" w:color="000000"/>
              <w:bottom w:val="nil"/>
              <w:right w:val="single" w:sz="16" w:space="0" w:color="000000"/>
            </w:tcBorders>
            <w:shd w:val="clear" w:color="auto" w:fill="FFFFFF"/>
            <w:vAlign w:val="center"/>
          </w:tcPr>
          <w:p w14:paraId="5CA363B7"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.786</w:t>
            </w:r>
          </w:p>
        </w:tc>
      </w:tr>
      <w:tr w:rsidR="00BD00FA" w:rsidRPr="00BD00FA" w14:paraId="6495B044" w14:textId="77777777" w:rsidTr="00A96E20">
        <w:trPr>
          <w:cantSplit/>
          <w:jc w:val="center"/>
        </w:trPr>
        <w:tc>
          <w:tcPr>
            <w:tcW w:w="1985" w:type="dxa"/>
            <w:tcBorders>
              <w:top w:val="nil"/>
              <w:left w:val="single" w:sz="16" w:space="0" w:color="000000"/>
              <w:bottom w:val="nil"/>
              <w:right w:val="single" w:sz="16" w:space="0" w:color="000000"/>
            </w:tcBorders>
            <w:shd w:val="clear" w:color="auto" w:fill="FFFFFF"/>
          </w:tcPr>
          <w:p w14:paraId="309D3500"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Within Groups</w:t>
            </w:r>
          </w:p>
        </w:tc>
        <w:tc>
          <w:tcPr>
            <w:tcW w:w="1559" w:type="dxa"/>
            <w:tcBorders>
              <w:top w:val="nil"/>
              <w:left w:val="single" w:sz="16" w:space="0" w:color="000000"/>
              <w:bottom w:val="nil"/>
            </w:tcBorders>
            <w:shd w:val="clear" w:color="auto" w:fill="FFFFFF"/>
            <w:vAlign w:val="center"/>
          </w:tcPr>
          <w:p w14:paraId="1A070A23"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128.762</w:t>
            </w:r>
          </w:p>
        </w:tc>
        <w:tc>
          <w:tcPr>
            <w:tcW w:w="698" w:type="dxa"/>
            <w:tcBorders>
              <w:top w:val="nil"/>
              <w:bottom w:val="nil"/>
            </w:tcBorders>
            <w:shd w:val="clear" w:color="auto" w:fill="FFFFFF"/>
            <w:vAlign w:val="center"/>
          </w:tcPr>
          <w:p w14:paraId="1B1C8F9F"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96</w:t>
            </w:r>
          </w:p>
        </w:tc>
        <w:tc>
          <w:tcPr>
            <w:tcW w:w="1445" w:type="dxa"/>
            <w:tcBorders>
              <w:top w:val="nil"/>
              <w:bottom w:val="nil"/>
            </w:tcBorders>
            <w:shd w:val="clear" w:color="auto" w:fill="FFFFFF"/>
            <w:vAlign w:val="center"/>
          </w:tcPr>
          <w:p w14:paraId="31BE955D"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1.341</w:t>
            </w:r>
          </w:p>
        </w:tc>
        <w:tc>
          <w:tcPr>
            <w:tcW w:w="1030" w:type="dxa"/>
            <w:tcBorders>
              <w:top w:val="nil"/>
              <w:bottom w:val="nil"/>
            </w:tcBorders>
            <w:shd w:val="clear" w:color="auto" w:fill="FFFFFF"/>
            <w:vAlign w:val="center"/>
          </w:tcPr>
          <w:p w14:paraId="7774D903"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c>
        <w:tc>
          <w:tcPr>
            <w:tcW w:w="1030" w:type="dxa"/>
            <w:tcBorders>
              <w:top w:val="nil"/>
              <w:bottom w:val="nil"/>
              <w:right w:val="single" w:sz="16" w:space="0" w:color="000000"/>
            </w:tcBorders>
            <w:shd w:val="clear" w:color="auto" w:fill="FFFFFF"/>
            <w:vAlign w:val="center"/>
          </w:tcPr>
          <w:p w14:paraId="58B64C30"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c>
      </w:tr>
      <w:tr w:rsidR="00BD00FA" w:rsidRPr="00BD00FA" w14:paraId="68F547E4" w14:textId="77777777" w:rsidTr="00A96E20">
        <w:trPr>
          <w:cantSplit/>
          <w:jc w:val="center"/>
        </w:trPr>
        <w:tc>
          <w:tcPr>
            <w:tcW w:w="1985" w:type="dxa"/>
            <w:tcBorders>
              <w:top w:val="nil"/>
              <w:left w:val="single" w:sz="16" w:space="0" w:color="000000"/>
              <w:bottom w:val="single" w:sz="16" w:space="0" w:color="000000"/>
              <w:right w:val="single" w:sz="16" w:space="0" w:color="000000"/>
            </w:tcBorders>
            <w:shd w:val="clear" w:color="auto" w:fill="FFFFFF"/>
          </w:tcPr>
          <w:p w14:paraId="5D9810F2"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Total</w:t>
            </w:r>
          </w:p>
        </w:tc>
        <w:tc>
          <w:tcPr>
            <w:tcW w:w="1559" w:type="dxa"/>
            <w:tcBorders>
              <w:top w:val="nil"/>
              <w:left w:val="single" w:sz="16" w:space="0" w:color="000000"/>
              <w:bottom w:val="single" w:sz="16" w:space="0" w:color="000000"/>
            </w:tcBorders>
            <w:shd w:val="clear" w:color="auto" w:fill="FFFFFF"/>
            <w:vAlign w:val="center"/>
          </w:tcPr>
          <w:p w14:paraId="2DCEF180"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130.190</w:t>
            </w:r>
          </w:p>
        </w:tc>
        <w:tc>
          <w:tcPr>
            <w:tcW w:w="698" w:type="dxa"/>
            <w:tcBorders>
              <w:top w:val="nil"/>
              <w:bottom w:val="single" w:sz="16" w:space="0" w:color="000000"/>
            </w:tcBorders>
            <w:shd w:val="clear" w:color="auto" w:fill="FFFFFF"/>
            <w:vAlign w:val="center"/>
          </w:tcPr>
          <w:p w14:paraId="77139051" w14:textId="77777777" w:rsidR="00BD00FA" w:rsidRPr="00BD00FA" w:rsidRDefault="00BD00FA" w:rsidP="00B01E69">
            <w:pPr>
              <w:autoSpaceDE w:val="0"/>
              <w:autoSpaceDN w:val="0"/>
              <w:adjustRightInd w:val="0"/>
              <w:spacing w:line="480" w:lineRule="auto"/>
              <w:ind w:left="60" w:right="60"/>
              <w:rPr>
                <w:rFonts w:ascii="Times New Roman" w:eastAsia="DengXian" w:hAnsi="Times New Roman" w:cs="Times New Roman"/>
                <w:color w:val="000000"/>
                <w:kern w:val="0"/>
                <w:sz w:val="24"/>
                <w:szCs w:val="24"/>
              </w:rPr>
            </w:pPr>
            <w:r w:rsidRPr="00BD00FA">
              <w:rPr>
                <w:rFonts w:ascii="Times New Roman" w:eastAsia="DengXian" w:hAnsi="Times New Roman" w:cs="Times New Roman"/>
                <w:color w:val="000000"/>
                <w:kern w:val="0"/>
                <w:sz w:val="24"/>
                <w:szCs w:val="24"/>
              </w:rPr>
              <w:t>99</w:t>
            </w:r>
          </w:p>
        </w:tc>
        <w:tc>
          <w:tcPr>
            <w:tcW w:w="1445" w:type="dxa"/>
            <w:tcBorders>
              <w:top w:val="nil"/>
              <w:bottom w:val="single" w:sz="16" w:space="0" w:color="000000"/>
            </w:tcBorders>
            <w:shd w:val="clear" w:color="auto" w:fill="FFFFFF"/>
            <w:vAlign w:val="center"/>
          </w:tcPr>
          <w:p w14:paraId="449464F1"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c>
        <w:tc>
          <w:tcPr>
            <w:tcW w:w="1030" w:type="dxa"/>
            <w:tcBorders>
              <w:top w:val="nil"/>
              <w:bottom w:val="single" w:sz="16" w:space="0" w:color="000000"/>
            </w:tcBorders>
            <w:shd w:val="clear" w:color="auto" w:fill="FFFFFF"/>
            <w:vAlign w:val="center"/>
          </w:tcPr>
          <w:p w14:paraId="0BF15296"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tc>
        <w:tc>
          <w:tcPr>
            <w:tcW w:w="1030" w:type="dxa"/>
            <w:tcBorders>
              <w:top w:val="nil"/>
              <w:bottom w:val="single" w:sz="16" w:space="0" w:color="000000"/>
              <w:right w:val="single" w:sz="16" w:space="0" w:color="000000"/>
            </w:tcBorders>
            <w:shd w:val="clear" w:color="auto" w:fill="FFFFFF"/>
            <w:vAlign w:val="center"/>
          </w:tcPr>
          <w:p w14:paraId="43FA0096" w14:textId="77777777" w:rsidR="00BD00FA" w:rsidRPr="00BD00FA" w:rsidRDefault="00BD00FA" w:rsidP="00B01E69">
            <w:pPr>
              <w:keepNext/>
              <w:autoSpaceDE w:val="0"/>
              <w:autoSpaceDN w:val="0"/>
              <w:adjustRightInd w:val="0"/>
              <w:spacing w:line="480" w:lineRule="auto"/>
              <w:rPr>
                <w:rFonts w:ascii="Times New Roman" w:eastAsia="DengXian" w:hAnsi="Times New Roman" w:cs="Times New Roman"/>
                <w:kern w:val="0"/>
                <w:sz w:val="24"/>
                <w:szCs w:val="24"/>
              </w:rPr>
            </w:pPr>
          </w:p>
        </w:tc>
      </w:tr>
    </w:tbl>
    <w:p w14:paraId="24D3E805"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65" w:name="_Ref512243212"/>
      <w:bookmarkStart w:id="66" w:name="_Toc512247552"/>
      <w:r w:rsidRPr="00BD00FA">
        <w:rPr>
          <w:rFonts w:ascii="Times New Roman" w:eastAsia="SimHei" w:hAnsi="Times New Roman" w:cs="Times New Roman"/>
          <w:i/>
          <w:sz w:val="20"/>
          <w:szCs w:val="20"/>
        </w:rPr>
        <w:t xml:space="preserve">Table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Table_4.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2</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The Public Bike sharing of ANOVA</w:t>
      </w:r>
      <w:bookmarkEnd w:id="65"/>
      <w:bookmarkEnd w:id="66"/>
    </w:p>
    <w:p w14:paraId="7078DAC2" w14:textId="77777777" w:rsidR="00BD00FA" w:rsidRPr="00BD00FA" w:rsidRDefault="00BD00FA" w:rsidP="00B01E69">
      <w:pPr>
        <w:spacing w:line="480" w:lineRule="auto"/>
        <w:rPr>
          <w:rFonts w:ascii="Times New Roman" w:eastAsia="DengXian" w:hAnsi="Times New Roman" w:cs="Times New Roman"/>
          <w:sz w:val="24"/>
          <w:szCs w:val="24"/>
        </w:rPr>
      </w:pPr>
    </w:p>
    <w:p w14:paraId="676D4799"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The ANOVA result (Rice, 1989) is as follows, the F test statistic is 0.355 and the corresponding p value is 0.786. So, this research does not have enough evidence to reject the null hypothesis. So, in this research sample, the age range not seems to affect the willing of people whether they want use the public bike sharing system.</w:t>
      </w:r>
    </w:p>
    <w:p w14:paraId="6660B3FD" w14:textId="77777777" w:rsidR="00BD00FA" w:rsidRPr="00BD00FA" w:rsidRDefault="00BD00FA" w:rsidP="00B01E69">
      <w:pPr>
        <w:spacing w:line="480" w:lineRule="auto"/>
        <w:rPr>
          <w:rFonts w:ascii="Times New Roman" w:eastAsia="DengXian" w:hAnsi="Times New Roman" w:cs="Times New Roman"/>
          <w:sz w:val="24"/>
          <w:szCs w:val="24"/>
        </w:rPr>
      </w:pPr>
    </w:p>
    <w:p w14:paraId="26E5D0F8" w14:textId="6EF245B1" w:rsidR="00BD00FA" w:rsidRPr="00BD00FA" w:rsidRDefault="00BD00FA" w:rsidP="00B01E69">
      <w:pPr>
        <w:autoSpaceDE w:val="0"/>
        <w:autoSpaceDN w:val="0"/>
        <w:adjustRightInd w:val="0"/>
        <w:spacing w:line="480" w:lineRule="auto"/>
        <w:outlineLvl w:val="2"/>
        <w:rPr>
          <w:rFonts w:ascii="Times New Roman" w:eastAsia="DengXian" w:hAnsi="Times New Roman" w:cs="Times New Roman"/>
          <w:b/>
          <w:sz w:val="36"/>
          <w:szCs w:val="36"/>
        </w:rPr>
      </w:pPr>
      <w:bookmarkStart w:id="67" w:name="_Toc512247589"/>
      <w:r w:rsidRPr="00BD00FA">
        <w:rPr>
          <w:rFonts w:ascii="Times New Roman" w:eastAsia="DengXian" w:hAnsi="Times New Roman" w:cs="Times New Roman"/>
          <w:b/>
          <w:sz w:val="36"/>
          <w:szCs w:val="36"/>
        </w:rPr>
        <w:t xml:space="preserve">4.2.3 Illegal </w:t>
      </w:r>
      <w:r w:rsidR="00AB49C8">
        <w:rPr>
          <w:rFonts w:ascii="Times New Roman" w:eastAsia="DengXian" w:hAnsi="Times New Roman" w:cs="Times New Roman"/>
          <w:b/>
          <w:sz w:val="36"/>
          <w:szCs w:val="36"/>
        </w:rPr>
        <w:t>B</w:t>
      </w:r>
      <w:r w:rsidRPr="00BD00FA">
        <w:rPr>
          <w:rFonts w:ascii="Times New Roman" w:eastAsia="DengXian" w:hAnsi="Times New Roman" w:cs="Times New Roman"/>
          <w:b/>
          <w:sz w:val="36"/>
          <w:szCs w:val="36"/>
        </w:rPr>
        <w:t>ehaviors</w:t>
      </w:r>
      <w:bookmarkEnd w:id="67"/>
      <w:r w:rsidRPr="00BD00FA">
        <w:rPr>
          <w:rFonts w:ascii="Times New Roman" w:eastAsia="DengXian" w:hAnsi="Times New Roman" w:cs="Times New Roman"/>
          <w:b/>
          <w:sz w:val="36"/>
          <w:szCs w:val="36"/>
        </w:rPr>
        <w:t xml:space="preserve"> </w:t>
      </w:r>
    </w:p>
    <w:p w14:paraId="598E8EB0" w14:textId="5BCE1005" w:rsidR="00BD00FA" w:rsidRPr="00BD00FA" w:rsidRDefault="00BD00FA" w:rsidP="00B01E69">
      <w:pPr>
        <w:autoSpaceDE w:val="0"/>
        <w:autoSpaceDN w:val="0"/>
        <w:adjustRightInd w:val="0"/>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 xml:space="preserve">After Mobike entered the UK. There has been reports of people damaging the bikes or hacking off the wheel locks in an attempt to steal them </w:t>
      </w:r>
      <w:r w:rsidRPr="00BD00FA">
        <w:rPr>
          <w:rFonts w:ascii="Times New Roman" w:eastAsia="DengXian" w:hAnsi="Times New Roman" w:cs="Times New Roman"/>
          <w:kern w:val="0"/>
          <w:sz w:val="24"/>
          <w:szCs w:val="24"/>
        </w:rPr>
        <w:t>(Kirby</w:t>
      </w:r>
      <w:r w:rsidR="00AB49C8" w:rsidRPr="00BD00FA">
        <w:rPr>
          <w:rFonts w:ascii="Times New Roman" w:eastAsia="DengXian" w:hAnsi="Times New Roman" w:cs="Times New Roman"/>
          <w:kern w:val="0"/>
          <w:sz w:val="24"/>
          <w:szCs w:val="24"/>
        </w:rPr>
        <w:t>, 2017</w:t>
      </w:r>
      <w:r w:rsidRPr="00BD00FA">
        <w:rPr>
          <w:rFonts w:ascii="Times New Roman" w:eastAsia="DengXian" w:hAnsi="Times New Roman" w:cs="Times New Roman"/>
          <w:kern w:val="0"/>
          <w:sz w:val="24"/>
          <w:szCs w:val="24"/>
        </w:rPr>
        <w:t>)</w:t>
      </w:r>
      <w:r w:rsidRPr="00BD00FA">
        <w:rPr>
          <w:rFonts w:ascii="Times New Roman" w:eastAsia="DengXian" w:hAnsi="Times New Roman" w:cs="Times New Roman"/>
          <w:sz w:val="24"/>
          <w:szCs w:val="24"/>
        </w:rPr>
        <w:t>. Figure 4.7 illustrates the level of awareness of the UK population in regard to their awareness of this criminal damage.</w:t>
      </w:r>
    </w:p>
    <w:p w14:paraId="4D04D28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sz w:val="24"/>
          <w:szCs w:val="24"/>
        </w:rPr>
      </w:pPr>
    </w:p>
    <w:p w14:paraId="4D0E322E"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lastRenderedPageBreak/>
        <w:drawing>
          <wp:inline distT="0" distB="0" distL="0" distR="0" wp14:anchorId="4692EEE6" wp14:editId="1364A9AE">
            <wp:extent cx="4291330" cy="3438525"/>
            <wp:effectExtent l="0" t="0" r="0"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63788" cy="3496584"/>
                    </a:xfrm>
                    <a:prstGeom prst="rect">
                      <a:avLst/>
                    </a:prstGeom>
                    <a:noFill/>
                  </pic:spPr>
                </pic:pic>
              </a:graphicData>
            </a:graphic>
          </wp:inline>
        </w:drawing>
      </w:r>
    </w:p>
    <w:p w14:paraId="34A7E913"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68" w:name="_Ref512243069"/>
      <w:bookmarkStart w:id="69" w:name="_Toc512247539"/>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7</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Awareness of illegal behavior</w:t>
      </w:r>
      <w:bookmarkEnd w:id="68"/>
      <w:bookmarkEnd w:id="69"/>
    </w:p>
    <w:p w14:paraId="28A559FE"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6A7A21D0"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For these bad phenomena, this research wants to know the proportion of the illegal behaviors. The bar chart shows that there is only 17% people often see the illegal behaviors and the 40% occasionally see. The 36% of people don’t see it but heard the behaviors. Only the 7% of people said they had not heard of these bad phenomena.</w:t>
      </w:r>
    </w:p>
    <w:p w14:paraId="71909DA4"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4BB07BA4" w14:textId="77777777" w:rsidR="001D1B06" w:rsidRDefault="001D1B06" w:rsidP="00B01E69">
      <w:pPr>
        <w:widowControl/>
        <w:spacing w:line="480" w:lineRule="auto"/>
        <w:jc w:val="left"/>
        <w:rPr>
          <w:rFonts w:ascii="Times New Roman" w:eastAsia="DengXian" w:hAnsi="Times New Roman" w:cs="Times New Roman"/>
          <w:b/>
          <w:sz w:val="36"/>
          <w:szCs w:val="36"/>
        </w:rPr>
      </w:pPr>
      <w:r>
        <w:rPr>
          <w:rFonts w:ascii="Times New Roman" w:eastAsia="DengXian" w:hAnsi="Times New Roman" w:cs="Times New Roman"/>
          <w:b/>
          <w:sz w:val="36"/>
          <w:szCs w:val="36"/>
        </w:rPr>
        <w:br w:type="page"/>
      </w:r>
    </w:p>
    <w:p w14:paraId="6A7FC864" w14:textId="0C1639B5" w:rsidR="00BD00FA" w:rsidRPr="00BD00FA" w:rsidRDefault="00BD00FA" w:rsidP="00B01E69">
      <w:pPr>
        <w:autoSpaceDE w:val="0"/>
        <w:autoSpaceDN w:val="0"/>
        <w:adjustRightInd w:val="0"/>
        <w:spacing w:line="480" w:lineRule="auto"/>
        <w:outlineLvl w:val="2"/>
        <w:rPr>
          <w:rFonts w:ascii="Times New Roman" w:eastAsia="DengXian" w:hAnsi="Times New Roman" w:cs="Times New Roman"/>
          <w:b/>
          <w:sz w:val="36"/>
          <w:szCs w:val="36"/>
        </w:rPr>
      </w:pPr>
      <w:bookmarkStart w:id="70" w:name="_Toc512247590"/>
      <w:r w:rsidRPr="00BD00FA">
        <w:rPr>
          <w:rFonts w:ascii="Times New Roman" w:eastAsia="DengXian" w:hAnsi="Times New Roman" w:cs="Times New Roman"/>
          <w:b/>
          <w:sz w:val="36"/>
          <w:szCs w:val="36"/>
        </w:rPr>
        <w:lastRenderedPageBreak/>
        <w:t xml:space="preserve">4.2.4 </w:t>
      </w:r>
      <w:bookmarkStart w:id="71" w:name="_Hlk510554726"/>
      <w:r w:rsidRPr="00BD00FA">
        <w:rPr>
          <w:rFonts w:ascii="Times New Roman" w:eastAsia="DengXian" w:hAnsi="Times New Roman" w:cs="Times New Roman"/>
          <w:b/>
          <w:sz w:val="36"/>
          <w:szCs w:val="36"/>
        </w:rPr>
        <w:t>Mobike's Marketing Channels</w:t>
      </w:r>
      <w:bookmarkEnd w:id="70"/>
      <w:bookmarkEnd w:id="71"/>
    </w:p>
    <w:p w14:paraId="43379FE3" w14:textId="77777777" w:rsidR="00BD00FA" w:rsidRPr="00BD00FA" w:rsidRDefault="00BD00FA" w:rsidP="00B01E69">
      <w:pPr>
        <w:widowControl/>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Mobike has many advertisement methods, such as TV, newspaper or online advertising to let people know. The main advertising method is through TV, online and newspaper/magazines. </w:t>
      </w:r>
    </w:p>
    <w:p w14:paraId="47FD8F19"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65677E6F"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74B05305" wp14:editId="3FAE2080">
            <wp:extent cx="5316138" cy="313372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2520" cy="3161066"/>
                    </a:xfrm>
                    <a:prstGeom prst="rect">
                      <a:avLst/>
                    </a:prstGeom>
                    <a:noFill/>
                  </pic:spPr>
                </pic:pic>
              </a:graphicData>
            </a:graphic>
          </wp:inline>
        </w:drawing>
      </w:r>
    </w:p>
    <w:p w14:paraId="4E6A45AF"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72" w:name="_Ref512243077"/>
      <w:bookmarkStart w:id="73" w:name="_Toc512247540"/>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8</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Informed of the situation Mobike's marketing channels</w:t>
      </w:r>
      <w:bookmarkEnd w:id="72"/>
      <w:bookmarkEnd w:id="73"/>
    </w:p>
    <w:p w14:paraId="5E0030DA"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485EF2B6"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According to Figure 4.8, the 20% of people know Mobike through TV advertising.</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Online advertising and the number of TV advertising of the same. The 15% of people know Mobike through Newspaper or magazine. From the surveyed result, there is 31% people who has not heard Mobike yet. From these percent, there is still a large part of people who still not know Mobike.</w:t>
      </w:r>
    </w:p>
    <w:p w14:paraId="7D920FF2"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677AC354"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sz w:val="24"/>
          <w:szCs w:val="24"/>
          <w:lang w:val="en-GB" w:eastAsia="en-GB"/>
        </w:rPr>
        <w:lastRenderedPageBreak/>
        <w:drawing>
          <wp:inline distT="0" distB="0" distL="0" distR="0" wp14:anchorId="2E5669D4" wp14:editId="168FC17E">
            <wp:extent cx="4719281" cy="3781425"/>
            <wp:effectExtent l="0" t="0" r="571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5326" cy="3794281"/>
                    </a:xfrm>
                    <a:prstGeom prst="rect">
                      <a:avLst/>
                    </a:prstGeom>
                    <a:noFill/>
                  </pic:spPr>
                </pic:pic>
              </a:graphicData>
            </a:graphic>
          </wp:inline>
        </w:drawing>
      </w:r>
    </w:p>
    <w:p w14:paraId="6BA456A3"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74" w:name="_Ref512243083"/>
      <w:bookmarkStart w:id="75" w:name="_Toc512247541"/>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9</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Mobike's promotional approach</w:t>
      </w:r>
      <w:bookmarkEnd w:id="74"/>
      <w:bookmarkEnd w:id="75"/>
    </w:p>
    <w:p w14:paraId="1A9CA55A"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kern w:val="0"/>
          <w:sz w:val="24"/>
          <w:szCs w:val="24"/>
        </w:rPr>
        <w:t>According to Figure 4.9 can know. The advertising channels of Mobike mainly are TV Advertising, Newspaper/magazine and Online Advertising. On the aspect of publicity channels, advertising is the primary approach for most Mobike users to know about Mobike, followed by seeing other people uses the product or service and recommendations from friends and family. It can be seen from it that advertising is currently the most popular ways for bike sharing users.</w:t>
      </w:r>
    </w:p>
    <w:p w14:paraId="0680242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7CF8617B"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In conclusion, the main problems Mobike may face is that people have many different choices of travel method, such as private cars or bus, underground, tram and light rail. Mobike in the UK bike sharing market competition, there are also many competition Opponents like Ofo and Santander Cycles. Also, many illegal breaking problems also </w:t>
      </w:r>
      <w:r w:rsidRPr="00BD00FA">
        <w:rPr>
          <w:rFonts w:ascii="Times New Roman" w:eastAsia="DengXian" w:hAnsi="Times New Roman" w:cs="Times New Roman"/>
          <w:kern w:val="0"/>
          <w:sz w:val="24"/>
          <w:szCs w:val="24"/>
        </w:rPr>
        <w:lastRenderedPageBreak/>
        <w:t xml:space="preserve">affect the use of Mobike. The advertisement also shows that there are still a lot of people not even heard Mobike. </w:t>
      </w:r>
    </w:p>
    <w:p w14:paraId="5FC0A00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7BC8C9A4" w14:textId="637F4DEF" w:rsidR="00BD00FA" w:rsidRPr="00BD00FA" w:rsidRDefault="00BD00FA" w:rsidP="00B01E69">
      <w:pPr>
        <w:autoSpaceDE w:val="0"/>
        <w:autoSpaceDN w:val="0"/>
        <w:adjustRightInd w:val="0"/>
        <w:spacing w:line="480" w:lineRule="auto"/>
        <w:outlineLvl w:val="1"/>
        <w:rPr>
          <w:rFonts w:ascii="Times New Roman" w:eastAsia="DengXian" w:hAnsi="Times New Roman" w:cs="Times New Roman"/>
          <w:b/>
          <w:sz w:val="36"/>
          <w:szCs w:val="36"/>
        </w:rPr>
      </w:pPr>
      <w:bookmarkStart w:id="76" w:name="_Toc512247591"/>
      <w:r w:rsidRPr="00BD00FA">
        <w:rPr>
          <w:rFonts w:ascii="Times New Roman" w:eastAsia="DengXian" w:hAnsi="Times New Roman" w:cs="Times New Roman"/>
          <w:b/>
          <w:sz w:val="36"/>
          <w:szCs w:val="36"/>
        </w:rPr>
        <w:t xml:space="preserve">4.3 People </w:t>
      </w:r>
      <w:r w:rsidR="00AB49C8">
        <w:rPr>
          <w:rFonts w:ascii="Times New Roman" w:eastAsia="DengXian" w:hAnsi="Times New Roman" w:cs="Times New Roman"/>
          <w:b/>
          <w:sz w:val="36"/>
          <w:szCs w:val="36"/>
        </w:rPr>
        <w:t>O</w:t>
      </w:r>
      <w:r w:rsidRPr="00BD00FA">
        <w:rPr>
          <w:rFonts w:ascii="Times New Roman" w:eastAsia="DengXian" w:hAnsi="Times New Roman" w:cs="Times New Roman"/>
          <w:b/>
          <w:sz w:val="36"/>
          <w:szCs w:val="36"/>
        </w:rPr>
        <w:t xml:space="preserve">pinion </w:t>
      </w:r>
      <w:r w:rsidR="00AB49C8">
        <w:rPr>
          <w:rFonts w:ascii="Times New Roman" w:eastAsia="DengXian" w:hAnsi="Times New Roman" w:cs="Times New Roman"/>
          <w:b/>
          <w:sz w:val="36"/>
          <w:szCs w:val="36"/>
        </w:rPr>
        <w:t>T</w:t>
      </w:r>
      <w:r w:rsidRPr="00BD00FA">
        <w:rPr>
          <w:rFonts w:ascii="Times New Roman" w:eastAsia="DengXian" w:hAnsi="Times New Roman" w:cs="Times New Roman"/>
          <w:b/>
          <w:sz w:val="36"/>
          <w:szCs w:val="36"/>
        </w:rPr>
        <w:t>owards Mobike</w:t>
      </w:r>
      <w:bookmarkEnd w:id="76"/>
    </w:p>
    <w:p w14:paraId="60EC9E40"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Besides the obstacles Mobike may face, this research also explored people’s views on Mobike, and to research whether people will accept this new way to travel.</w:t>
      </w:r>
    </w:p>
    <w:p w14:paraId="707FD8E2"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73B05BEC"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1CDE699F" wp14:editId="33634279">
            <wp:extent cx="3781425" cy="30299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6255" cy="3057858"/>
                    </a:xfrm>
                    <a:prstGeom prst="rect">
                      <a:avLst/>
                    </a:prstGeom>
                    <a:noFill/>
                  </pic:spPr>
                </pic:pic>
              </a:graphicData>
            </a:graphic>
          </wp:inline>
        </w:drawing>
      </w:r>
    </w:p>
    <w:p w14:paraId="4FC35675"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77" w:name="_Ref512243087"/>
      <w:bookmarkStart w:id="78" w:name="_Toc512247542"/>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10</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The proportion of people's views on Mobike</w:t>
      </w:r>
      <w:bookmarkEnd w:id="77"/>
      <w:bookmarkEnd w:id="78"/>
    </w:p>
    <w:p w14:paraId="13D8ABB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7A410DFB" w14:textId="77777777" w:rsidR="00BD00FA" w:rsidRPr="00BD00FA" w:rsidRDefault="00BD00FA" w:rsidP="00B01E69">
      <w:pPr>
        <w:spacing w:line="480" w:lineRule="auto"/>
        <w:rPr>
          <w:rFonts w:ascii="Times New Roman" w:eastAsia="SimSun" w:hAnsi="Times New Roman" w:cs="Times New Roman"/>
          <w:sz w:val="24"/>
          <w:szCs w:val="28"/>
        </w:rPr>
      </w:pPr>
      <w:r w:rsidRPr="00BD00FA">
        <w:rPr>
          <w:rFonts w:ascii="Times New Roman" w:eastAsia="SimSun" w:hAnsi="Times New Roman" w:cs="Times New Roman"/>
          <w:sz w:val="24"/>
          <w:szCs w:val="28"/>
        </w:rPr>
        <w:t>According to Figure 4.10 can know,</w:t>
      </w:r>
      <w:r w:rsidRPr="00BD00FA">
        <w:rPr>
          <w:rFonts w:ascii="Times New Roman" w:eastAsia="DengXian" w:hAnsi="Times New Roman" w:cs="Times New Roman"/>
          <w:sz w:val="24"/>
          <w:szCs w:val="24"/>
        </w:rPr>
        <w:t xml:space="preserve"> the </w:t>
      </w:r>
      <w:r w:rsidRPr="00BD00FA">
        <w:rPr>
          <w:rFonts w:ascii="Times New Roman" w:eastAsia="SimSun" w:hAnsi="Times New Roman" w:cs="Times New Roman"/>
          <w:sz w:val="24"/>
          <w:szCs w:val="28"/>
        </w:rPr>
        <w:t xml:space="preserve">37% of people believe that the use of Mobike very convenient. Approximately one fifth of bike sharing users think that the design of Mobike bikes is quite unique. In addition to convenience and unique appearance design among the impression of bike sharing users, there are 24% users of bike sharing users believe that Mobike price is very reasonable. </w:t>
      </w:r>
    </w:p>
    <w:p w14:paraId="2CC2495A"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3484BC37"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1CF9DEC0" wp14:editId="5C193BF5">
            <wp:extent cx="3876675" cy="3108378"/>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60042" cy="3175223"/>
                    </a:xfrm>
                    <a:prstGeom prst="rect">
                      <a:avLst/>
                    </a:prstGeom>
                    <a:noFill/>
                  </pic:spPr>
                </pic:pic>
              </a:graphicData>
            </a:graphic>
          </wp:inline>
        </w:drawing>
      </w:r>
    </w:p>
    <w:p w14:paraId="63355E7F" w14:textId="77777777" w:rsidR="00BD00FA" w:rsidRPr="00BD00FA" w:rsidRDefault="00BD00FA" w:rsidP="00B01E69">
      <w:pPr>
        <w:spacing w:line="480" w:lineRule="auto"/>
        <w:jc w:val="center"/>
        <w:rPr>
          <w:rFonts w:ascii="Times New Roman" w:eastAsia="SimHei" w:hAnsi="Times New Roman" w:cs="Times New Roman"/>
          <w:sz w:val="20"/>
          <w:szCs w:val="20"/>
        </w:rPr>
      </w:pPr>
      <w:bookmarkStart w:id="79" w:name="_Ref512243090"/>
      <w:bookmarkStart w:id="80" w:name="_Toc512247543"/>
      <w:r w:rsidRPr="00BD00FA">
        <w:rPr>
          <w:rFonts w:ascii="Times New Roman" w:eastAsia="SimHei" w:hAnsi="Times New Roman" w:cs="Times New Roman"/>
          <w:sz w:val="20"/>
          <w:szCs w:val="20"/>
        </w:rPr>
        <w:t xml:space="preserve">Figure 4. </w:t>
      </w:r>
      <w:r w:rsidRPr="00BD00FA">
        <w:rPr>
          <w:rFonts w:ascii="Times New Roman" w:eastAsia="SimHei" w:hAnsi="Times New Roman" w:cs="Times New Roman"/>
          <w:sz w:val="20"/>
          <w:szCs w:val="20"/>
        </w:rPr>
        <w:fldChar w:fldCharType="begin"/>
      </w:r>
      <w:r w:rsidRPr="00BD00FA">
        <w:rPr>
          <w:rFonts w:ascii="Times New Roman" w:eastAsia="SimHei" w:hAnsi="Times New Roman" w:cs="Times New Roman"/>
          <w:sz w:val="20"/>
          <w:szCs w:val="20"/>
        </w:rPr>
        <w:instrText xml:space="preserve"> SEQ Figure_4. \* ARABIC </w:instrText>
      </w:r>
      <w:r w:rsidRPr="00BD00FA">
        <w:rPr>
          <w:rFonts w:ascii="Times New Roman" w:eastAsia="SimHei" w:hAnsi="Times New Roman" w:cs="Times New Roman"/>
          <w:sz w:val="20"/>
          <w:szCs w:val="20"/>
        </w:rPr>
        <w:fldChar w:fldCharType="separate"/>
      </w:r>
      <w:r w:rsidRPr="00BD00FA">
        <w:rPr>
          <w:rFonts w:ascii="Times New Roman" w:eastAsia="SimHei" w:hAnsi="Times New Roman" w:cs="Times New Roman"/>
          <w:noProof/>
          <w:sz w:val="20"/>
          <w:szCs w:val="20"/>
        </w:rPr>
        <w:t>11</w:t>
      </w:r>
      <w:r w:rsidRPr="00BD00FA">
        <w:rPr>
          <w:rFonts w:ascii="Times New Roman" w:eastAsia="SimHei" w:hAnsi="Times New Roman" w:cs="Times New Roman"/>
          <w:sz w:val="20"/>
          <w:szCs w:val="20"/>
        </w:rPr>
        <w:fldChar w:fldCharType="end"/>
      </w:r>
      <w:r w:rsidRPr="00BD00FA">
        <w:rPr>
          <w:rFonts w:ascii="Times New Roman" w:eastAsia="SimHei" w:hAnsi="Times New Roman" w:cs="Times New Roman"/>
          <w:sz w:val="20"/>
          <w:szCs w:val="20"/>
        </w:rPr>
        <w:t xml:space="preserve"> Customer satisfaction with Mobike prices</w:t>
      </w:r>
      <w:bookmarkEnd w:id="79"/>
      <w:bookmarkEnd w:id="80"/>
    </w:p>
    <w:p w14:paraId="11772A25" w14:textId="77777777" w:rsidR="00BD00FA" w:rsidRPr="00BD00FA" w:rsidRDefault="00BD00FA" w:rsidP="00B01E69">
      <w:pPr>
        <w:spacing w:line="480" w:lineRule="auto"/>
        <w:rPr>
          <w:rFonts w:ascii="Times New Roman" w:eastAsia="SimSun" w:hAnsi="Times New Roman" w:cs="Times New Roman"/>
          <w:sz w:val="24"/>
          <w:szCs w:val="28"/>
        </w:rPr>
      </w:pPr>
    </w:p>
    <w:p w14:paraId="23989886"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SimSun" w:hAnsi="Times New Roman" w:cs="Times New Roman"/>
          <w:sz w:val="24"/>
          <w:szCs w:val="28"/>
        </w:rPr>
        <w:t>It can be seen from Figure 4.11 nearly half of the bike sharing users believes that the mobike charges are reasonable and only 6% of bike sharing users think Mobike's charges are very expensive.</w:t>
      </w:r>
      <w:r w:rsidRPr="00BD00FA">
        <w:rPr>
          <w:rFonts w:ascii="Times New Roman" w:eastAsia="DengXian" w:hAnsi="Times New Roman" w:cs="Times New Roman"/>
          <w:sz w:val="24"/>
          <w:szCs w:val="24"/>
        </w:rPr>
        <w:t xml:space="preserve"> The </w:t>
      </w:r>
      <w:r w:rsidRPr="00BD00FA">
        <w:rPr>
          <w:rFonts w:ascii="Times New Roman" w:eastAsia="SimSun" w:hAnsi="Times New Roman" w:cs="Times New Roman"/>
          <w:sz w:val="24"/>
          <w:szCs w:val="28"/>
        </w:rPr>
        <w:t>28% of users think the deposit is reasonable, the single trip cost is too expensive.</w:t>
      </w:r>
      <w:r w:rsidRPr="00BD00FA">
        <w:rPr>
          <w:rFonts w:ascii="Times New Roman" w:eastAsia="DengXian" w:hAnsi="Times New Roman" w:cs="Times New Roman"/>
          <w:sz w:val="24"/>
          <w:szCs w:val="24"/>
        </w:rPr>
        <w:t xml:space="preserve"> </w:t>
      </w:r>
      <w:r w:rsidRPr="00BD00FA">
        <w:rPr>
          <w:rFonts w:ascii="Times New Roman" w:eastAsia="SimSun" w:hAnsi="Times New Roman" w:cs="Times New Roman"/>
          <w:sz w:val="24"/>
          <w:szCs w:val="28"/>
        </w:rPr>
        <w:t>On the contrary, the 21% of users think the deposit is too expensive, the single trip cost is reasonable.</w:t>
      </w:r>
    </w:p>
    <w:p w14:paraId="3020004E"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56B88FF2" w14:textId="77777777" w:rsidR="00BD00FA" w:rsidRPr="00BD00FA" w:rsidRDefault="00BD00FA" w:rsidP="00B01E69">
      <w:pPr>
        <w:spacing w:line="480" w:lineRule="auto"/>
        <w:rPr>
          <w:rFonts w:ascii="Times New Roman" w:eastAsia="DengXian" w:hAnsi="Times New Roman" w:cs="Times New Roman"/>
          <w:sz w:val="24"/>
          <w:szCs w:val="24"/>
        </w:rPr>
      </w:pPr>
      <w:r w:rsidRPr="00BD00FA">
        <w:rPr>
          <w:rFonts w:ascii="Times New Roman" w:eastAsia="DengXian" w:hAnsi="Times New Roman" w:cs="Times New Roman"/>
          <w:sz w:val="24"/>
          <w:szCs w:val="24"/>
        </w:rPr>
        <w:t xml:space="preserve">After analyzing the bike sharing user's impression of mobike, it is necessary to </w:t>
      </w:r>
      <w:r w:rsidRPr="00BD00FA">
        <w:rPr>
          <w:rFonts w:ascii="Times New Roman" w:eastAsia="SimSun" w:hAnsi="Times New Roman" w:cs="Times New Roman"/>
          <w:sz w:val="24"/>
          <w:szCs w:val="24"/>
        </w:rPr>
        <w:t>get to know</w:t>
      </w:r>
      <w:r w:rsidRPr="00BD00FA">
        <w:rPr>
          <w:rFonts w:ascii="Times New Roman" w:eastAsia="DengXian" w:hAnsi="Times New Roman" w:cs="Times New Roman"/>
          <w:sz w:val="24"/>
          <w:szCs w:val="24"/>
        </w:rPr>
        <w:t xml:space="preserve"> user</w:t>
      </w:r>
      <w:r w:rsidRPr="00BD00FA">
        <w:rPr>
          <w:rFonts w:ascii="Times New Roman" w:eastAsia="SimSun" w:hAnsi="Times New Roman" w:cs="Times New Roman"/>
          <w:sz w:val="24"/>
          <w:szCs w:val="24"/>
        </w:rPr>
        <w:t>s</w:t>
      </w:r>
      <w:r w:rsidRPr="00BD00FA">
        <w:rPr>
          <w:rFonts w:ascii="Times New Roman" w:eastAsia="DengXian" w:hAnsi="Times New Roman" w:cs="Times New Roman"/>
          <w:sz w:val="24"/>
          <w:szCs w:val="24"/>
        </w:rPr>
        <w:t xml:space="preserve"> who ha</w:t>
      </w:r>
      <w:r w:rsidRPr="00BD00FA">
        <w:rPr>
          <w:rFonts w:ascii="Times New Roman" w:eastAsia="SimSun" w:hAnsi="Times New Roman" w:cs="Times New Roman"/>
          <w:sz w:val="24"/>
          <w:szCs w:val="24"/>
        </w:rPr>
        <w:t>ve</w:t>
      </w:r>
      <w:r w:rsidRPr="00BD00FA">
        <w:rPr>
          <w:rFonts w:ascii="Times New Roman" w:eastAsia="DengXian" w:hAnsi="Times New Roman" w:cs="Times New Roman"/>
          <w:sz w:val="24"/>
          <w:szCs w:val="24"/>
        </w:rPr>
        <w:t xml:space="preserve"> not yet used mobike. These users </w:t>
      </w:r>
      <w:r w:rsidRPr="00BD00FA">
        <w:rPr>
          <w:rFonts w:ascii="Times New Roman" w:eastAsia="SimSun" w:hAnsi="Times New Roman" w:cs="Times New Roman"/>
          <w:sz w:val="24"/>
          <w:szCs w:val="24"/>
        </w:rPr>
        <w:t>are</w:t>
      </w:r>
      <w:r w:rsidRPr="00BD00FA">
        <w:rPr>
          <w:rFonts w:ascii="Times New Roman" w:eastAsia="DengXian" w:hAnsi="Times New Roman" w:cs="Times New Roman"/>
          <w:sz w:val="24"/>
          <w:szCs w:val="24"/>
        </w:rPr>
        <w:t xml:space="preserve"> Mobike's potential customers, so for those potential customers, the reasons why these potential customers are not using Mobike</w:t>
      </w:r>
      <w:r w:rsidRPr="00BD00FA">
        <w:rPr>
          <w:rFonts w:ascii="Times New Roman" w:eastAsia="SimSun" w:hAnsi="Times New Roman" w:cs="Times New Roman"/>
          <w:sz w:val="24"/>
          <w:szCs w:val="24"/>
        </w:rPr>
        <w:t xml:space="preserve"> are investigated.</w:t>
      </w:r>
    </w:p>
    <w:p w14:paraId="01770811"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4E7D1CC9"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lastRenderedPageBreak/>
        <w:drawing>
          <wp:inline distT="0" distB="0" distL="0" distR="0" wp14:anchorId="7F6500E1" wp14:editId="60DFC640">
            <wp:extent cx="4486275" cy="3594727"/>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23053" cy="3624196"/>
                    </a:xfrm>
                    <a:prstGeom prst="rect">
                      <a:avLst/>
                    </a:prstGeom>
                    <a:noFill/>
                  </pic:spPr>
                </pic:pic>
              </a:graphicData>
            </a:graphic>
          </wp:inline>
        </w:drawing>
      </w:r>
    </w:p>
    <w:p w14:paraId="30C63618" w14:textId="77777777" w:rsidR="00BD00FA" w:rsidRPr="00BD00FA" w:rsidRDefault="00BD00FA" w:rsidP="00B01E69">
      <w:pPr>
        <w:spacing w:line="480" w:lineRule="auto"/>
        <w:jc w:val="center"/>
        <w:rPr>
          <w:rFonts w:ascii="Times New Roman" w:eastAsia="SimHei" w:hAnsi="Times New Roman" w:cs="Times New Roman"/>
          <w:sz w:val="20"/>
          <w:szCs w:val="20"/>
        </w:rPr>
      </w:pPr>
      <w:bookmarkStart w:id="81" w:name="_Ref512243094"/>
      <w:bookmarkStart w:id="82" w:name="_Toc512247544"/>
      <w:r w:rsidRPr="00BD00FA">
        <w:rPr>
          <w:rFonts w:ascii="Times New Roman" w:eastAsia="SimHei" w:hAnsi="Times New Roman" w:cs="Times New Roman"/>
          <w:sz w:val="20"/>
          <w:szCs w:val="20"/>
        </w:rPr>
        <w:t xml:space="preserve">Figure 4. </w:t>
      </w:r>
      <w:r w:rsidRPr="00BD00FA">
        <w:rPr>
          <w:rFonts w:ascii="Times New Roman" w:eastAsia="SimHei" w:hAnsi="Times New Roman" w:cs="Times New Roman"/>
          <w:sz w:val="20"/>
          <w:szCs w:val="20"/>
        </w:rPr>
        <w:fldChar w:fldCharType="begin"/>
      </w:r>
      <w:r w:rsidRPr="00BD00FA">
        <w:rPr>
          <w:rFonts w:ascii="Times New Roman" w:eastAsia="SimHei" w:hAnsi="Times New Roman" w:cs="Times New Roman"/>
          <w:sz w:val="20"/>
          <w:szCs w:val="20"/>
        </w:rPr>
        <w:instrText xml:space="preserve"> SEQ Figure_4. \* ARABIC </w:instrText>
      </w:r>
      <w:r w:rsidRPr="00BD00FA">
        <w:rPr>
          <w:rFonts w:ascii="Times New Roman" w:eastAsia="SimHei" w:hAnsi="Times New Roman" w:cs="Times New Roman"/>
          <w:sz w:val="20"/>
          <w:szCs w:val="20"/>
        </w:rPr>
        <w:fldChar w:fldCharType="separate"/>
      </w:r>
      <w:r w:rsidRPr="00BD00FA">
        <w:rPr>
          <w:rFonts w:ascii="Times New Roman" w:eastAsia="SimHei" w:hAnsi="Times New Roman" w:cs="Times New Roman"/>
          <w:noProof/>
          <w:sz w:val="20"/>
          <w:szCs w:val="20"/>
        </w:rPr>
        <w:t>12</w:t>
      </w:r>
      <w:r w:rsidRPr="00BD00FA">
        <w:rPr>
          <w:rFonts w:ascii="Times New Roman" w:eastAsia="SimHei" w:hAnsi="Times New Roman" w:cs="Times New Roman"/>
          <w:noProof/>
          <w:sz w:val="20"/>
          <w:szCs w:val="20"/>
        </w:rPr>
        <w:fldChar w:fldCharType="end"/>
      </w:r>
      <w:r w:rsidRPr="00BD00FA">
        <w:rPr>
          <w:rFonts w:ascii="Times New Roman" w:eastAsia="SimHei" w:hAnsi="Times New Roman" w:cs="Times New Roman"/>
          <w:sz w:val="20"/>
          <w:szCs w:val="20"/>
        </w:rPr>
        <w:t xml:space="preserve"> What are the reasons for not using Mobike?</w:t>
      </w:r>
      <w:bookmarkEnd w:id="81"/>
      <w:bookmarkEnd w:id="82"/>
    </w:p>
    <w:p w14:paraId="3F160B50" w14:textId="77777777" w:rsidR="00BD00FA" w:rsidRPr="00BD00FA" w:rsidRDefault="00BD00FA" w:rsidP="00B01E69">
      <w:pPr>
        <w:autoSpaceDE w:val="0"/>
        <w:autoSpaceDN w:val="0"/>
        <w:adjustRightInd w:val="0"/>
        <w:spacing w:line="480" w:lineRule="auto"/>
        <w:jc w:val="center"/>
        <w:rPr>
          <w:rFonts w:ascii="Times New Roman" w:eastAsia="DengXian" w:hAnsi="Times New Roman" w:cs="Times New Roman"/>
          <w:kern w:val="0"/>
          <w:sz w:val="24"/>
          <w:szCs w:val="24"/>
        </w:rPr>
      </w:pPr>
    </w:p>
    <w:p w14:paraId="4BBCD8A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It is shown in the bar chart of Figure 4.12 that the 31% percent people prefer to use their own bike. The 23% of the people said that Mobike was not suitable for their journey. </w:t>
      </w:r>
      <w:bookmarkStart w:id="83" w:name="_Hlk511577209"/>
      <w:r w:rsidRPr="00BD00FA">
        <w:rPr>
          <w:rFonts w:ascii="Times New Roman" w:eastAsia="DengXian" w:hAnsi="Times New Roman" w:cs="Times New Roman"/>
          <w:kern w:val="0"/>
          <w:sz w:val="24"/>
          <w:szCs w:val="24"/>
        </w:rPr>
        <w:t xml:space="preserve">The 18% of people chose that the other bike sharing look better than mobike. The 25% of people said they didn’t have opportunity to use Mobike </w:t>
      </w:r>
      <w:bookmarkEnd w:id="83"/>
      <w:r w:rsidRPr="00BD00FA">
        <w:rPr>
          <w:rFonts w:ascii="Times New Roman" w:eastAsia="DengXian" w:hAnsi="Times New Roman" w:cs="Times New Roman"/>
          <w:kern w:val="0"/>
          <w:sz w:val="24"/>
          <w:szCs w:val="24"/>
        </w:rPr>
        <w:t xml:space="preserve">temporarily. The 3% of people selected the Mobike isn’t located where I need them. </w:t>
      </w:r>
    </w:p>
    <w:p w14:paraId="26D12BCE"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418A5833" w14:textId="47A34890" w:rsidR="00BD00FA" w:rsidRPr="00BD00FA" w:rsidRDefault="00BD00FA" w:rsidP="00B01E69">
      <w:pPr>
        <w:autoSpaceDE w:val="0"/>
        <w:autoSpaceDN w:val="0"/>
        <w:adjustRightInd w:val="0"/>
        <w:spacing w:line="480" w:lineRule="auto"/>
        <w:jc w:val="left"/>
        <w:outlineLvl w:val="1"/>
        <w:rPr>
          <w:rFonts w:ascii="Times New Roman" w:eastAsia="DengXian" w:hAnsi="Times New Roman" w:cs="Times New Roman"/>
          <w:b/>
          <w:sz w:val="36"/>
          <w:szCs w:val="36"/>
        </w:rPr>
      </w:pPr>
      <w:bookmarkStart w:id="84" w:name="_Toc512247592"/>
      <w:r w:rsidRPr="00BD00FA">
        <w:rPr>
          <w:rFonts w:ascii="Times New Roman" w:eastAsia="DengXian" w:hAnsi="Times New Roman" w:cs="Times New Roman"/>
          <w:b/>
          <w:sz w:val="36"/>
          <w:szCs w:val="36"/>
        </w:rPr>
        <w:t xml:space="preserve">4.4 People's </w:t>
      </w:r>
      <w:r w:rsidR="00AB49C8">
        <w:rPr>
          <w:rFonts w:ascii="Times New Roman" w:eastAsia="DengXian" w:hAnsi="Times New Roman" w:cs="Times New Roman"/>
          <w:b/>
          <w:sz w:val="36"/>
          <w:szCs w:val="36"/>
        </w:rPr>
        <w:t>V</w:t>
      </w:r>
      <w:r w:rsidRPr="00BD00FA">
        <w:rPr>
          <w:rFonts w:ascii="Times New Roman" w:eastAsia="DengXian" w:hAnsi="Times New Roman" w:cs="Times New Roman"/>
          <w:b/>
          <w:sz w:val="36"/>
          <w:szCs w:val="36"/>
        </w:rPr>
        <w:t xml:space="preserve">iews on the </w:t>
      </w:r>
      <w:r w:rsidR="00AB49C8">
        <w:rPr>
          <w:rFonts w:ascii="Times New Roman" w:eastAsia="DengXian" w:hAnsi="Times New Roman" w:cs="Times New Roman"/>
          <w:b/>
          <w:sz w:val="36"/>
          <w:szCs w:val="36"/>
        </w:rPr>
        <w:t>F</w:t>
      </w:r>
      <w:r w:rsidRPr="00BD00FA">
        <w:rPr>
          <w:rFonts w:ascii="Times New Roman" w:eastAsia="DengXian" w:hAnsi="Times New Roman" w:cs="Times New Roman"/>
          <w:b/>
          <w:sz w:val="36"/>
          <w:szCs w:val="36"/>
        </w:rPr>
        <w:t>uture of Mobike</w:t>
      </w:r>
      <w:bookmarkEnd w:id="84"/>
    </w:p>
    <w:p w14:paraId="7366789D"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This research analyzes customers’ views on the future of Mobike. This research can know customers’ perceptions of mobike can helps reduce traffic congestion in cities. As well as, this research can know whether people accept the Mobike into their city. Finally, through the analysis, it can know how many people are willing to recommend </w:t>
      </w:r>
      <w:r w:rsidRPr="00BD00FA">
        <w:rPr>
          <w:rFonts w:ascii="Times New Roman" w:eastAsia="DengXian" w:hAnsi="Times New Roman" w:cs="Times New Roman"/>
          <w:kern w:val="0"/>
          <w:sz w:val="24"/>
          <w:szCs w:val="24"/>
        </w:rPr>
        <w:lastRenderedPageBreak/>
        <w:t>Mobike to others.</w:t>
      </w:r>
    </w:p>
    <w:p w14:paraId="3D2E01F1" w14:textId="77777777" w:rsidR="00BD00FA" w:rsidRPr="00BD00FA" w:rsidRDefault="00BD00FA" w:rsidP="00B01E69">
      <w:pPr>
        <w:autoSpaceDE w:val="0"/>
        <w:autoSpaceDN w:val="0"/>
        <w:adjustRightInd w:val="0"/>
        <w:spacing w:line="480" w:lineRule="auto"/>
        <w:jc w:val="left"/>
        <w:rPr>
          <w:rFonts w:ascii="Times New Roman" w:eastAsia="DengXian" w:hAnsi="Times New Roman" w:cs="Times New Roman"/>
          <w:kern w:val="0"/>
          <w:sz w:val="24"/>
          <w:szCs w:val="24"/>
        </w:rPr>
      </w:pPr>
    </w:p>
    <w:p w14:paraId="290D4B66"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03C571AD" wp14:editId="2C5A1573">
            <wp:extent cx="4600408" cy="36861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40479" cy="3718283"/>
                    </a:xfrm>
                    <a:prstGeom prst="rect">
                      <a:avLst/>
                    </a:prstGeom>
                    <a:noFill/>
                  </pic:spPr>
                </pic:pic>
              </a:graphicData>
            </a:graphic>
          </wp:inline>
        </w:drawing>
      </w:r>
    </w:p>
    <w:p w14:paraId="7E126184"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85" w:name="_Ref512243107"/>
      <w:bookmarkStart w:id="86" w:name="_Toc512247545"/>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13</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People's opinion on Mobike's alleviation of traffic congestion</w:t>
      </w:r>
      <w:bookmarkEnd w:id="85"/>
      <w:bookmarkEnd w:id="86"/>
    </w:p>
    <w:p w14:paraId="22340083" w14:textId="77777777" w:rsidR="00BD00FA" w:rsidRPr="00BD00FA" w:rsidRDefault="00BD00FA" w:rsidP="00B01E69">
      <w:pPr>
        <w:autoSpaceDE w:val="0"/>
        <w:autoSpaceDN w:val="0"/>
        <w:adjustRightInd w:val="0"/>
        <w:spacing w:line="480" w:lineRule="auto"/>
        <w:jc w:val="left"/>
        <w:rPr>
          <w:rFonts w:ascii="Times New Roman" w:eastAsia="DengXian" w:hAnsi="Times New Roman" w:cs="Times New Roman"/>
          <w:kern w:val="0"/>
          <w:sz w:val="24"/>
          <w:szCs w:val="24"/>
        </w:rPr>
      </w:pPr>
    </w:p>
    <w:p w14:paraId="4004694C"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According to data from Figure 4.13, more than two-thirds of people said that Mobike could ease traffic jams. One-fifth of people said that they had no ideas and remained neutral. Only 9% of people said that Mobike could not ease traffic jams. </w:t>
      </w:r>
    </w:p>
    <w:p w14:paraId="04485BEF" w14:textId="77777777" w:rsidR="00BD00FA" w:rsidRPr="00BD00FA" w:rsidRDefault="00BD00FA" w:rsidP="00B01E69">
      <w:pPr>
        <w:autoSpaceDE w:val="0"/>
        <w:autoSpaceDN w:val="0"/>
        <w:adjustRightInd w:val="0"/>
        <w:spacing w:line="480" w:lineRule="auto"/>
        <w:jc w:val="left"/>
        <w:rPr>
          <w:rFonts w:ascii="Times New Roman" w:eastAsia="DengXian" w:hAnsi="Times New Roman" w:cs="Times New Roman"/>
          <w:kern w:val="0"/>
          <w:sz w:val="24"/>
          <w:szCs w:val="24"/>
        </w:rPr>
      </w:pPr>
    </w:p>
    <w:p w14:paraId="66FB92B3"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lastRenderedPageBreak/>
        <w:drawing>
          <wp:inline distT="0" distB="0" distL="0" distR="0" wp14:anchorId="3C5FC5D1" wp14:editId="137B682A">
            <wp:extent cx="3506770" cy="28098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11927" cy="2814008"/>
                    </a:xfrm>
                    <a:prstGeom prst="rect">
                      <a:avLst/>
                    </a:prstGeom>
                    <a:noFill/>
                  </pic:spPr>
                </pic:pic>
              </a:graphicData>
            </a:graphic>
          </wp:inline>
        </w:drawing>
      </w:r>
    </w:p>
    <w:p w14:paraId="5C37C3AD"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87" w:name="_Ref512243110"/>
      <w:bookmarkStart w:id="88" w:name="_Toc512247546"/>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14</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People's views on MOBIKE entering their city</w:t>
      </w:r>
      <w:bookmarkEnd w:id="87"/>
      <w:bookmarkEnd w:id="88"/>
    </w:p>
    <w:p w14:paraId="625ABE34"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p>
    <w:p w14:paraId="4E3FC27B" w14:textId="77777777" w:rsidR="00BD00FA" w:rsidRPr="00BD00FA" w:rsidRDefault="00BD00FA" w:rsidP="00B01E69">
      <w:pPr>
        <w:autoSpaceDE w:val="0"/>
        <w:autoSpaceDN w:val="0"/>
        <w:adjustRightInd w:val="0"/>
        <w:spacing w:line="480" w:lineRule="auto"/>
        <w:rPr>
          <w:rFonts w:ascii="Times New Roman" w:eastAsia="DengXian" w:hAnsi="Times New Roman" w:cs="Times New Roman"/>
          <w:kern w:val="0"/>
          <w:sz w:val="24"/>
          <w:szCs w:val="24"/>
        </w:rPr>
      </w:pPr>
      <w:bookmarkStart w:id="89" w:name="_Hlk511578155"/>
      <w:r w:rsidRPr="00BD00FA">
        <w:rPr>
          <w:rFonts w:ascii="Times New Roman" w:eastAsia="DengXian" w:hAnsi="Times New Roman" w:cs="Times New Roman"/>
          <w:kern w:val="0"/>
          <w:sz w:val="24"/>
          <w:szCs w:val="24"/>
        </w:rPr>
        <w:t xml:space="preserve">According to data from Figure 4.14, the 28% of people hope Mobike to enter their cities. There are 22% of people who said that they can accept Mobike's entry. But 27% of people hold the opposite view and do not hope to see Mobike’s entry into their city. </w:t>
      </w:r>
    </w:p>
    <w:bookmarkEnd w:id="89"/>
    <w:p w14:paraId="7F14D09B" w14:textId="77777777" w:rsidR="00BD00FA" w:rsidRPr="00BD00FA" w:rsidRDefault="00BD00FA" w:rsidP="00B01E69">
      <w:pPr>
        <w:autoSpaceDE w:val="0"/>
        <w:autoSpaceDN w:val="0"/>
        <w:adjustRightInd w:val="0"/>
        <w:spacing w:line="480" w:lineRule="auto"/>
        <w:jc w:val="left"/>
        <w:rPr>
          <w:rFonts w:ascii="Times New Roman" w:eastAsia="DengXian" w:hAnsi="Times New Roman" w:cs="Times New Roman"/>
          <w:kern w:val="0"/>
          <w:sz w:val="24"/>
          <w:szCs w:val="24"/>
        </w:rPr>
      </w:pPr>
    </w:p>
    <w:p w14:paraId="5C93C809" w14:textId="77777777" w:rsidR="00BD00FA" w:rsidRPr="00BD00FA" w:rsidRDefault="00BD00FA" w:rsidP="00B01E69">
      <w:pPr>
        <w:keepNext/>
        <w:autoSpaceDE w:val="0"/>
        <w:autoSpaceDN w:val="0"/>
        <w:adjustRightInd w:val="0"/>
        <w:spacing w:line="480" w:lineRule="auto"/>
        <w:jc w:val="center"/>
        <w:rPr>
          <w:rFonts w:ascii="Times New Roman" w:eastAsia="DengXian" w:hAnsi="Times New Roman" w:cs="Times New Roman"/>
          <w:sz w:val="24"/>
          <w:szCs w:val="24"/>
        </w:rPr>
      </w:pPr>
      <w:r w:rsidRPr="00BD00FA">
        <w:rPr>
          <w:rFonts w:ascii="Times New Roman" w:eastAsia="DengXian" w:hAnsi="Times New Roman" w:cs="Times New Roman"/>
          <w:noProof/>
          <w:kern w:val="0"/>
          <w:sz w:val="24"/>
          <w:szCs w:val="24"/>
          <w:lang w:val="en-GB" w:eastAsia="en-GB"/>
        </w:rPr>
        <w:drawing>
          <wp:inline distT="0" distB="0" distL="0" distR="0" wp14:anchorId="1FE9D4FD" wp14:editId="04DCECCE">
            <wp:extent cx="3714750" cy="29765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29812" cy="2988594"/>
                    </a:xfrm>
                    <a:prstGeom prst="rect">
                      <a:avLst/>
                    </a:prstGeom>
                    <a:noFill/>
                  </pic:spPr>
                </pic:pic>
              </a:graphicData>
            </a:graphic>
          </wp:inline>
        </w:drawing>
      </w:r>
    </w:p>
    <w:p w14:paraId="2C6DF9AE" w14:textId="77777777" w:rsidR="00BD00FA" w:rsidRPr="00BD00FA" w:rsidRDefault="00BD00FA" w:rsidP="00B01E69">
      <w:pPr>
        <w:spacing w:line="480" w:lineRule="auto"/>
        <w:jc w:val="center"/>
        <w:rPr>
          <w:rFonts w:ascii="Times New Roman" w:eastAsia="SimHei" w:hAnsi="Times New Roman" w:cs="Times New Roman"/>
          <w:i/>
          <w:sz w:val="20"/>
          <w:szCs w:val="20"/>
        </w:rPr>
      </w:pPr>
      <w:bookmarkStart w:id="90" w:name="_Ref512243113"/>
      <w:bookmarkStart w:id="91" w:name="_Toc512247547"/>
      <w:r w:rsidRPr="00BD00FA">
        <w:rPr>
          <w:rFonts w:ascii="Times New Roman" w:eastAsia="SimHei" w:hAnsi="Times New Roman" w:cs="Times New Roman"/>
          <w:i/>
          <w:sz w:val="20"/>
          <w:szCs w:val="20"/>
        </w:rPr>
        <w:t xml:space="preserve">Figure 4. </w:t>
      </w:r>
      <w:r w:rsidRPr="00BD00FA">
        <w:rPr>
          <w:rFonts w:ascii="Times New Roman" w:eastAsia="SimHei" w:hAnsi="Times New Roman" w:cs="Times New Roman"/>
          <w:i/>
          <w:sz w:val="20"/>
          <w:szCs w:val="20"/>
        </w:rPr>
        <w:fldChar w:fldCharType="begin"/>
      </w:r>
      <w:r w:rsidRPr="00BD00FA">
        <w:rPr>
          <w:rFonts w:ascii="Times New Roman" w:eastAsia="SimHei" w:hAnsi="Times New Roman" w:cs="Times New Roman"/>
          <w:i/>
          <w:sz w:val="20"/>
          <w:szCs w:val="20"/>
        </w:rPr>
        <w:instrText xml:space="preserve"> SEQ Figure_4. \* ARABIC </w:instrText>
      </w:r>
      <w:r w:rsidRPr="00BD00FA">
        <w:rPr>
          <w:rFonts w:ascii="Times New Roman" w:eastAsia="SimHei" w:hAnsi="Times New Roman" w:cs="Times New Roman"/>
          <w:i/>
          <w:sz w:val="20"/>
          <w:szCs w:val="20"/>
        </w:rPr>
        <w:fldChar w:fldCharType="separate"/>
      </w:r>
      <w:r w:rsidRPr="00BD00FA">
        <w:rPr>
          <w:rFonts w:ascii="Times New Roman" w:eastAsia="SimHei" w:hAnsi="Times New Roman" w:cs="Times New Roman"/>
          <w:i/>
          <w:noProof/>
          <w:sz w:val="20"/>
          <w:szCs w:val="20"/>
        </w:rPr>
        <w:t>15</w:t>
      </w:r>
      <w:r w:rsidRPr="00BD00FA">
        <w:rPr>
          <w:rFonts w:ascii="Times New Roman" w:eastAsia="SimHei" w:hAnsi="Times New Roman" w:cs="Times New Roman"/>
          <w:i/>
          <w:sz w:val="20"/>
          <w:szCs w:val="20"/>
        </w:rPr>
        <w:fldChar w:fldCharType="end"/>
      </w:r>
      <w:r w:rsidRPr="00BD00FA">
        <w:rPr>
          <w:rFonts w:ascii="Times New Roman" w:eastAsia="SimHei" w:hAnsi="Times New Roman" w:cs="Times New Roman"/>
          <w:i/>
          <w:sz w:val="20"/>
          <w:szCs w:val="20"/>
        </w:rPr>
        <w:t xml:space="preserve"> People recommend Mobike to other people</w:t>
      </w:r>
      <w:bookmarkEnd w:id="90"/>
      <w:bookmarkEnd w:id="91"/>
    </w:p>
    <w:p w14:paraId="12105E15"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8F60540"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By analyzing the data of Figure 4.15, it can be learned that 29% of people are willing to recommend Mobike to relatives and friends. The 37% said that they may recommend Mobike users, add to the 16% of users who have no ideas; there are a total of 53% users to be neutral. </w:t>
      </w:r>
    </w:p>
    <w:p w14:paraId="313435E0"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3B03B31C"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In conclusion, even if there are still some problems on Mobike, people still think Mobike is promising, such as beneficial in easing traffic jams, and people expect Mobike to enter into their cities and are willing to recommend Mobike to relatives and friends.</w:t>
      </w:r>
    </w:p>
    <w:p w14:paraId="17FAFFC2"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3326D00" w14:textId="77777777" w:rsidR="00BD00FA" w:rsidRPr="00BD00FA" w:rsidRDefault="00BD00FA" w:rsidP="00B01E69">
      <w:pPr>
        <w:widowControl/>
        <w:spacing w:line="480" w:lineRule="auto"/>
        <w:jc w:val="left"/>
        <w:rPr>
          <w:rFonts w:ascii="Times New Roman" w:eastAsia="DengXian" w:hAnsi="Times New Roman" w:cs="Times New Roman"/>
          <w:b/>
          <w:sz w:val="36"/>
          <w:szCs w:val="36"/>
        </w:rPr>
      </w:pPr>
      <w:r w:rsidRPr="00BD00FA">
        <w:rPr>
          <w:rFonts w:ascii="Times New Roman" w:eastAsia="DengXian" w:hAnsi="Times New Roman" w:cs="Times New Roman"/>
          <w:b/>
          <w:sz w:val="36"/>
          <w:szCs w:val="36"/>
        </w:rPr>
        <w:br w:type="page"/>
      </w:r>
    </w:p>
    <w:p w14:paraId="108C6355" w14:textId="77777777" w:rsidR="00BD00FA" w:rsidRPr="00BD00FA" w:rsidRDefault="00BD00FA" w:rsidP="00B01E69">
      <w:pPr>
        <w:spacing w:line="480" w:lineRule="auto"/>
        <w:outlineLvl w:val="0"/>
        <w:rPr>
          <w:rFonts w:ascii="Times New Roman" w:eastAsia="DengXian" w:hAnsi="Times New Roman" w:cs="Times New Roman"/>
          <w:b/>
          <w:sz w:val="36"/>
          <w:szCs w:val="36"/>
        </w:rPr>
      </w:pPr>
      <w:bookmarkStart w:id="92" w:name="_Toc512247593"/>
      <w:r w:rsidRPr="00BD00FA">
        <w:rPr>
          <w:rFonts w:ascii="Times New Roman" w:eastAsia="DengXian" w:hAnsi="Times New Roman" w:cs="Times New Roman"/>
          <w:b/>
          <w:sz w:val="36"/>
          <w:szCs w:val="36"/>
        </w:rPr>
        <w:lastRenderedPageBreak/>
        <w:t>5.0 Analysis</w:t>
      </w:r>
      <w:bookmarkEnd w:id="92"/>
    </w:p>
    <w:p w14:paraId="74CB6E8B"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This research was completed the analysis of the results. Next, the results and literature review combined for analysis. According to the results of the analysis can get the following points.</w:t>
      </w:r>
    </w:p>
    <w:p w14:paraId="3B5CD351"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732397F9" w14:textId="6DF6C3D4" w:rsidR="00BD00FA" w:rsidRPr="00BD00FA" w:rsidRDefault="00BD00FA" w:rsidP="00B01E69">
      <w:pPr>
        <w:spacing w:line="480" w:lineRule="auto"/>
        <w:outlineLvl w:val="1"/>
        <w:rPr>
          <w:rFonts w:ascii="Times New Roman" w:eastAsia="DengXian" w:hAnsi="Times New Roman" w:cs="Times New Roman"/>
          <w:b/>
          <w:kern w:val="0"/>
          <w:sz w:val="36"/>
          <w:szCs w:val="36"/>
        </w:rPr>
      </w:pPr>
      <w:bookmarkStart w:id="93" w:name="_Toc512247594"/>
      <w:r w:rsidRPr="00BD00FA">
        <w:rPr>
          <w:rFonts w:ascii="Times New Roman" w:eastAsia="DengXian" w:hAnsi="Times New Roman" w:cs="Times New Roman"/>
          <w:b/>
          <w:kern w:val="0"/>
          <w:sz w:val="36"/>
          <w:szCs w:val="36"/>
        </w:rPr>
        <w:t xml:space="preserve">5.1 The </w:t>
      </w:r>
      <w:r w:rsidR="00511F59">
        <w:rPr>
          <w:rFonts w:ascii="Times New Roman" w:eastAsia="DengXian" w:hAnsi="Times New Roman" w:cs="Times New Roman"/>
          <w:b/>
          <w:kern w:val="0"/>
          <w:sz w:val="36"/>
          <w:szCs w:val="36"/>
        </w:rPr>
        <w:t>M</w:t>
      </w:r>
      <w:r w:rsidRPr="00BD00FA">
        <w:rPr>
          <w:rFonts w:ascii="Times New Roman" w:eastAsia="DengXian" w:hAnsi="Times New Roman" w:cs="Times New Roman"/>
          <w:b/>
          <w:kern w:val="0"/>
          <w:sz w:val="36"/>
          <w:szCs w:val="36"/>
        </w:rPr>
        <w:t xml:space="preserve">ain </w:t>
      </w:r>
      <w:r w:rsidR="00511F59">
        <w:rPr>
          <w:rFonts w:ascii="Times New Roman" w:eastAsia="DengXian" w:hAnsi="Times New Roman" w:cs="Times New Roman"/>
          <w:b/>
          <w:kern w:val="0"/>
          <w:sz w:val="36"/>
          <w:szCs w:val="36"/>
        </w:rPr>
        <w:t>C</w:t>
      </w:r>
      <w:r w:rsidRPr="00BD00FA">
        <w:rPr>
          <w:rFonts w:ascii="Times New Roman" w:eastAsia="DengXian" w:hAnsi="Times New Roman" w:cs="Times New Roman"/>
          <w:b/>
          <w:kern w:val="0"/>
          <w:sz w:val="36"/>
          <w:szCs w:val="36"/>
        </w:rPr>
        <w:t xml:space="preserve">onsumers of </w:t>
      </w:r>
      <w:r w:rsidR="00511F59">
        <w:rPr>
          <w:rFonts w:ascii="Times New Roman" w:eastAsia="DengXian" w:hAnsi="Times New Roman" w:cs="Times New Roman"/>
          <w:b/>
          <w:kern w:val="0"/>
          <w:sz w:val="36"/>
          <w:szCs w:val="36"/>
        </w:rPr>
        <w:t>B</w:t>
      </w:r>
      <w:r w:rsidRPr="00BD00FA">
        <w:rPr>
          <w:rFonts w:ascii="Times New Roman" w:eastAsia="DengXian" w:hAnsi="Times New Roman" w:cs="Times New Roman"/>
          <w:b/>
          <w:kern w:val="0"/>
          <w:sz w:val="36"/>
          <w:szCs w:val="36"/>
        </w:rPr>
        <w:t xml:space="preserve">ike </w:t>
      </w:r>
      <w:r w:rsidR="00511F59">
        <w:rPr>
          <w:rFonts w:ascii="Times New Roman" w:eastAsia="DengXian" w:hAnsi="Times New Roman" w:cs="Times New Roman"/>
          <w:b/>
          <w:kern w:val="0"/>
          <w:sz w:val="36"/>
          <w:szCs w:val="36"/>
        </w:rPr>
        <w:t>S</w:t>
      </w:r>
      <w:r w:rsidRPr="00BD00FA">
        <w:rPr>
          <w:rFonts w:ascii="Times New Roman" w:eastAsia="DengXian" w:hAnsi="Times New Roman" w:cs="Times New Roman"/>
          <w:b/>
          <w:kern w:val="0"/>
          <w:sz w:val="36"/>
          <w:szCs w:val="36"/>
        </w:rPr>
        <w:t>haring</w:t>
      </w:r>
      <w:bookmarkEnd w:id="93"/>
    </w:p>
    <w:p w14:paraId="378A2B96"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The majority of bike sharing users are 18-40 years old.</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Bike sharing has complied with the rule that no bicycles are allowed under the age of 18. These users are mainly university students and </w:t>
      </w:r>
      <w:r w:rsidRPr="00BD00FA">
        <w:rPr>
          <w:rFonts w:ascii="Times New Roman" w:eastAsia="DengXian" w:hAnsi="Times New Roman" w:cs="Times New Roman"/>
          <w:sz w:val="24"/>
          <w:szCs w:val="24"/>
        </w:rPr>
        <w:t>service and sales workers</w:t>
      </w:r>
      <w:r w:rsidRPr="00BD00FA">
        <w:rPr>
          <w:rFonts w:ascii="Times New Roman" w:eastAsia="DengXian" w:hAnsi="Times New Roman" w:cs="Times New Roman"/>
          <w:kern w:val="0"/>
          <w:sz w:val="24"/>
          <w:szCs w:val="24"/>
        </w:rPr>
        <w:t>.</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For these users, as long as they pay a low deposit and user fees, they can travel by bike, for the purpose of convenience and for saving the cost of buying their own bicycles. Young people become the main force of bike users, for whom bicycle riding is also a more acceptable way of travel and exercise. But, the bicycle sharing users not only cover young groups, the bike sharing has been accepted by people of all ages.</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Which furthermore indicating that Mobike are loved by all age groups. Mobike has the potential to enter the UK market.</w:t>
      </w:r>
    </w:p>
    <w:p w14:paraId="4AB6E458"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6562EF6A" w14:textId="76B1FFCE" w:rsidR="00BD00FA" w:rsidRPr="00BD00FA" w:rsidRDefault="00BD00FA" w:rsidP="00B01E69">
      <w:pPr>
        <w:spacing w:line="480" w:lineRule="auto"/>
        <w:outlineLvl w:val="1"/>
        <w:rPr>
          <w:rFonts w:ascii="Times New Roman" w:eastAsia="DengXian" w:hAnsi="Times New Roman" w:cs="Times New Roman"/>
          <w:b/>
          <w:kern w:val="0"/>
          <w:sz w:val="36"/>
          <w:szCs w:val="36"/>
        </w:rPr>
      </w:pPr>
      <w:bookmarkStart w:id="94" w:name="_Toc512247595"/>
      <w:r w:rsidRPr="00BD00FA">
        <w:rPr>
          <w:rFonts w:ascii="Times New Roman" w:eastAsia="DengXian" w:hAnsi="Times New Roman" w:cs="Times New Roman"/>
          <w:b/>
          <w:kern w:val="0"/>
          <w:sz w:val="36"/>
          <w:szCs w:val="36"/>
        </w:rPr>
        <w:t xml:space="preserve">5.2 The </w:t>
      </w:r>
      <w:r w:rsidR="00511F59">
        <w:rPr>
          <w:rFonts w:ascii="Times New Roman" w:eastAsia="DengXian" w:hAnsi="Times New Roman" w:cs="Times New Roman"/>
          <w:b/>
          <w:kern w:val="0"/>
          <w:sz w:val="36"/>
          <w:szCs w:val="36"/>
        </w:rPr>
        <w:t>M</w:t>
      </w:r>
      <w:r w:rsidRPr="00BD00FA">
        <w:rPr>
          <w:rFonts w:ascii="Times New Roman" w:eastAsia="DengXian" w:hAnsi="Times New Roman" w:cs="Times New Roman"/>
          <w:b/>
          <w:kern w:val="0"/>
          <w:sz w:val="36"/>
          <w:szCs w:val="36"/>
        </w:rPr>
        <w:t xml:space="preserve">ain </w:t>
      </w:r>
      <w:r w:rsidR="00511F59">
        <w:rPr>
          <w:rFonts w:ascii="Times New Roman" w:eastAsia="DengXian" w:hAnsi="Times New Roman" w:cs="Times New Roman"/>
          <w:b/>
          <w:kern w:val="0"/>
          <w:sz w:val="36"/>
          <w:szCs w:val="36"/>
        </w:rPr>
        <w:t>C</w:t>
      </w:r>
      <w:r w:rsidRPr="00BD00FA">
        <w:rPr>
          <w:rFonts w:ascii="Times New Roman" w:eastAsia="DengXian" w:hAnsi="Times New Roman" w:cs="Times New Roman"/>
          <w:b/>
          <w:kern w:val="0"/>
          <w:sz w:val="36"/>
          <w:szCs w:val="36"/>
        </w:rPr>
        <w:t>ompetitors of Mobike</w:t>
      </w:r>
      <w:bookmarkEnd w:id="94"/>
    </w:p>
    <w:p w14:paraId="1F87A17B"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Mobike entered the British bike sharing market and encountered many competitors. The main competitors are Santander Cycles and Ofo.</w:t>
      </w:r>
    </w:p>
    <w:p w14:paraId="314ABBB5"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B0FE84C" w14:textId="12582633"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Santander Cycles is an established British bike sharing company with public bike system. Santander Cycles’ original name was Boris bike.</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Boris bike is sponsored by </w:t>
      </w:r>
      <w:r w:rsidRPr="00BD00FA">
        <w:rPr>
          <w:rFonts w:ascii="Times New Roman" w:eastAsia="DengXian" w:hAnsi="Times New Roman" w:cs="Times New Roman"/>
          <w:kern w:val="0"/>
          <w:sz w:val="24"/>
          <w:szCs w:val="24"/>
        </w:rPr>
        <w:lastRenderedPageBreak/>
        <w:t xml:space="preserve">Barclays </w:t>
      </w:r>
      <w:r w:rsidR="00511F59" w:rsidRPr="00BD00FA">
        <w:rPr>
          <w:rFonts w:ascii="Times New Roman" w:eastAsia="DengXian" w:hAnsi="Times New Roman" w:cs="Times New Roman"/>
          <w:kern w:val="0"/>
          <w:sz w:val="24"/>
          <w:szCs w:val="24"/>
        </w:rPr>
        <w:t>Bank (</w:t>
      </w:r>
      <w:r w:rsidRPr="00BD00FA">
        <w:rPr>
          <w:rFonts w:ascii="Times New Roman" w:eastAsia="DengXian" w:hAnsi="Times New Roman" w:cs="Times New Roman"/>
          <w:kern w:val="0"/>
          <w:sz w:val="24"/>
          <w:szCs w:val="24"/>
        </w:rPr>
        <w:t>Norcliffe</w:t>
      </w:r>
      <w:r w:rsidR="00511F59" w:rsidRPr="00BD00FA">
        <w:rPr>
          <w:rFonts w:ascii="Times New Roman" w:eastAsia="DengXian" w:hAnsi="Times New Roman" w:cs="Times New Roman"/>
          <w:kern w:val="0"/>
          <w:sz w:val="24"/>
          <w:szCs w:val="24"/>
        </w:rPr>
        <w:t>, 2016</w:t>
      </w:r>
      <w:r w:rsidRPr="00BD00FA">
        <w:rPr>
          <w:rFonts w:ascii="Times New Roman" w:eastAsia="DengXian" w:hAnsi="Times New Roman" w:cs="Times New Roman"/>
          <w:kern w:val="0"/>
          <w:sz w:val="24"/>
          <w:szCs w:val="24"/>
        </w:rPr>
        <w:t xml:space="preserve">). Since 2013, Santander Bank has become the main sponsor and its body color has also turned into bright red color with the bank Logo’s </w:t>
      </w:r>
      <w:r w:rsidR="00511F59" w:rsidRPr="00BD00FA">
        <w:rPr>
          <w:rFonts w:ascii="Times New Roman" w:eastAsia="DengXian" w:hAnsi="Times New Roman" w:cs="Times New Roman"/>
          <w:kern w:val="0"/>
          <w:sz w:val="24"/>
          <w:szCs w:val="24"/>
        </w:rPr>
        <w:t>color (</w:t>
      </w:r>
      <w:r w:rsidRPr="00BD00FA">
        <w:rPr>
          <w:rFonts w:ascii="Times New Roman" w:eastAsia="DengXian" w:hAnsi="Times New Roman" w:cs="Times New Roman"/>
          <w:kern w:val="0"/>
          <w:sz w:val="24"/>
          <w:szCs w:val="24"/>
        </w:rPr>
        <w:t>Tfl.gov.uk</w:t>
      </w:r>
      <w:r w:rsidR="00511F59" w:rsidRPr="00BD00FA">
        <w:rPr>
          <w:rFonts w:ascii="Times New Roman" w:eastAsia="DengXian" w:hAnsi="Times New Roman" w:cs="Times New Roman"/>
          <w:kern w:val="0"/>
          <w:sz w:val="24"/>
          <w:szCs w:val="24"/>
        </w:rPr>
        <w:t>, 2015</w:t>
      </w:r>
      <w:r w:rsidRPr="00BD00FA">
        <w:rPr>
          <w:rFonts w:ascii="Times New Roman" w:eastAsia="DengXian" w:hAnsi="Times New Roman" w:cs="Times New Roman"/>
          <w:kern w:val="0"/>
          <w:sz w:val="24"/>
          <w:szCs w:val="24"/>
        </w:rPr>
        <w:t>).</w:t>
      </w:r>
    </w:p>
    <w:p w14:paraId="4C4F6168"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C58BCA8"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Although Santander Cycles is the localization of British bike sharing company. Compared to the Santander Cycles public bicycle system, Ofo and Mobike use the Dockless system. Dockless is more convenient than the public bicycle system, and users no longer need to go to the designated docking piles</w:t>
      </w:r>
      <w:r w:rsidRPr="00BD00FA">
        <w:rPr>
          <w:rFonts w:ascii="Times New Roman" w:eastAsia="DengXian" w:hAnsi="Times New Roman" w:cs="Times New Roman"/>
          <w:sz w:val="24"/>
          <w:szCs w:val="24"/>
        </w:rPr>
        <w:t>(Xiong,2017)</w:t>
      </w:r>
      <w:r w:rsidRPr="00BD00FA">
        <w:rPr>
          <w:rFonts w:ascii="Times New Roman" w:eastAsia="DengXian" w:hAnsi="Times New Roman" w:cs="Times New Roman"/>
          <w:kern w:val="0"/>
          <w:sz w:val="24"/>
          <w:szCs w:val="24"/>
        </w:rPr>
        <w:t xml:space="preserve">. So Ofo and Mobike can enter the UK market in a short time and have a certain market share. </w:t>
      </w:r>
    </w:p>
    <w:p w14:paraId="134A45C3"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2362FD51" w14:textId="530FB5CF"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Both Ofo and Mobike are come from China, entered the UK at the same time in 2017. There are many brands of Bike-sharing appearing in China’s shared bike market, the competition among them are quite fierce. In June 2017, under intense competition in the market, Ofo and Mobike accounted for 51.9% and 45.2% respectively among China’s largest sharing bike APP active users coverage </w:t>
      </w:r>
      <w:r w:rsidR="00511F59" w:rsidRPr="00BD00FA">
        <w:rPr>
          <w:rFonts w:ascii="Times New Roman" w:eastAsia="DengXian" w:hAnsi="Times New Roman" w:cs="Times New Roman"/>
          <w:kern w:val="0"/>
          <w:sz w:val="24"/>
          <w:szCs w:val="24"/>
        </w:rPr>
        <w:t>rate (</w:t>
      </w:r>
      <w:r w:rsidRPr="00BD00FA">
        <w:rPr>
          <w:rFonts w:ascii="Times New Roman" w:eastAsia="DengXian" w:hAnsi="Times New Roman" w:cs="Times New Roman"/>
          <w:kern w:val="0"/>
          <w:sz w:val="24"/>
          <w:szCs w:val="24"/>
        </w:rPr>
        <w:t>Analysys</w:t>
      </w:r>
      <w:r w:rsidR="00511F59" w:rsidRPr="00BD00FA">
        <w:rPr>
          <w:rFonts w:ascii="Times New Roman" w:eastAsia="DengXian" w:hAnsi="Times New Roman" w:cs="Times New Roman"/>
          <w:kern w:val="0"/>
          <w:sz w:val="24"/>
          <w:szCs w:val="24"/>
        </w:rPr>
        <w:t>, 2017</w:t>
      </w:r>
      <w:r w:rsidRPr="00BD00FA">
        <w:rPr>
          <w:rFonts w:ascii="Times New Roman" w:eastAsia="DengXian" w:hAnsi="Times New Roman" w:cs="Times New Roman"/>
          <w:kern w:val="0"/>
          <w:sz w:val="24"/>
          <w:szCs w:val="24"/>
        </w:rPr>
        <w:t>). Ofo and Mobike has become indispensable transportation vehicles for China’s people. So, even entered the UK bike sharing market. The number of Mobike users and Ofo users are still similar.</w:t>
      </w:r>
    </w:p>
    <w:p w14:paraId="279CDE19"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48013E79" w14:textId="591A89F3"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Men are very fond of high tech and premium products. They may choose products more sense of technology. For example, Electric car balance (</w:t>
      </w:r>
      <w:r w:rsidRPr="00BD00FA">
        <w:rPr>
          <w:rFonts w:ascii="Times New Roman" w:eastAsia="DengXian" w:hAnsi="Times New Roman" w:cs="Times New Roman"/>
          <w:color w:val="222222"/>
          <w:sz w:val="24"/>
          <w:szCs w:val="24"/>
          <w:shd w:val="clear" w:color="auto" w:fill="FFFFFF"/>
        </w:rPr>
        <w:t>Kotze, Anderson &amp; Summerfield</w:t>
      </w:r>
      <w:r w:rsidR="00511F59" w:rsidRPr="00BD00FA">
        <w:rPr>
          <w:rFonts w:ascii="Times New Roman" w:eastAsia="DengXian" w:hAnsi="Times New Roman" w:cs="Times New Roman"/>
          <w:color w:val="222222"/>
          <w:sz w:val="24"/>
          <w:szCs w:val="24"/>
          <w:shd w:val="clear" w:color="auto" w:fill="FFFFFF"/>
        </w:rPr>
        <w:t>, 2016</w:t>
      </w:r>
      <w:r w:rsidRPr="00BD00FA">
        <w:rPr>
          <w:rFonts w:ascii="Times New Roman" w:eastAsia="DengXian" w:hAnsi="Times New Roman" w:cs="Times New Roman"/>
          <w:kern w:val="0"/>
          <w:sz w:val="24"/>
          <w:szCs w:val="24"/>
        </w:rPr>
        <w:t xml:space="preserve">). In the Figure 4.5, some people have never used the bike sharing, </w:t>
      </w:r>
      <w:r w:rsidRPr="00BD00FA">
        <w:rPr>
          <w:rFonts w:ascii="Times New Roman" w:eastAsia="DengXian" w:hAnsi="Times New Roman" w:cs="Times New Roman"/>
          <w:kern w:val="0"/>
          <w:sz w:val="24"/>
          <w:szCs w:val="24"/>
        </w:rPr>
        <w:lastRenderedPageBreak/>
        <w:t>which are mostly male.</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This is mainly because that compared to the female, the male has more requirements for the bicycles. Many males are riding bicycles, but the bicycles are their own entire mountain bike or all kinds of racing </w:t>
      </w:r>
      <w:r w:rsidR="00511F59" w:rsidRPr="00BD00FA">
        <w:rPr>
          <w:rFonts w:ascii="Times New Roman" w:eastAsia="DengXian" w:hAnsi="Times New Roman" w:cs="Times New Roman"/>
          <w:kern w:val="0"/>
          <w:sz w:val="24"/>
          <w:szCs w:val="24"/>
        </w:rPr>
        <w:t>bikes (</w:t>
      </w:r>
      <w:r w:rsidRPr="00BD00FA">
        <w:rPr>
          <w:rFonts w:ascii="Times New Roman" w:eastAsia="DengXian" w:hAnsi="Times New Roman" w:cs="Times New Roman"/>
          <w:kern w:val="0"/>
          <w:sz w:val="24"/>
          <w:szCs w:val="24"/>
        </w:rPr>
        <w:t>Reid</w:t>
      </w:r>
      <w:r w:rsidR="00511F59" w:rsidRPr="00BD00FA">
        <w:rPr>
          <w:rFonts w:ascii="Times New Roman" w:eastAsia="DengXian" w:hAnsi="Times New Roman" w:cs="Times New Roman"/>
          <w:kern w:val="0"/>
          <w:sz w:val="24"/>
          <w:szCs w:val="24"/>
        </w:rPr>
        <w:t>, 2017</w:t>
      </w:r>
      <w:r w:rsidRPr="00BD00FA">
        <w:rPr>
          <w:rFonts w:ascii="Times New Roman" w:eastAsia="DengXian" w:hAnsi="Times New Roman" w:cs="Times New Roman"/>
          <w:kern w:val="0"/>
          <w:sz w:val="24"/>
          <w:szCs w:val="24"/>
        </w:rPr>
        <w:t>). Although the bike sharing is quite convenient, but their cycling experience is less comparable than the bicycles elaborately selected. Instead, because of the convenience of the bike sharing, the female is especially fond of using bike sharing.</w:t>
      </w:r>
    </w:p>
    <w:p w14:paraId="72C6762E"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42B0B4D4"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Mobike still has a unique competitive advantage with so many competitors, so has the potential to enter the UK market.</w:t>
      </w:r>
    </w:p>
    <w:p w14:paraId="1015F512"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35677507" w14:textId="26E7F8F7" w:rsidR="00BD00FA" w:rsidRPr="00BD00FA" w:rsidRDefault="00BD00FA" w:rsidP="00B01E69">
      <w:pPr>
        <w:spacing w:line="480" w:lineRule="auto"/>
        <w:outlineLvl w:val="1"/>
        <w:rPr>
          <w:rFonts w:ascii="Times New Roman" w:eastAsia="DengXian" w:hAnsi="Times New Roman" w:cs="Times New Roman"/>
          <w:b/>
          <w:kern w:val="0"/>
          <w:sz w:val="36"/>
          <w:szCs w:val="36"/>
        </w:rPr>
      </w:pPr>
      <w:bookmarkStart w:id="95" w:name="_Toc512247596"/>
      <w:r w:rsidRPr="00BD00FA">
        <w:rPr>
          <w:rFonts w:ascii="Times New Roman" w:eastAsia="DengXian" w:hAnsi="Times New Roman" w:cs="Times New Roman"/>
          <w:b/>
          <w:kern w:val="0"/>
          <w:sz w:val="36"/>
          <w:szCs w:val="36"/>
        </w:rPr>
        <w:t xml:space="preserve">5.3 The </w:t>
      </w:r>
      <w:r w:rsidR="00511F59">
        <w:rPr>
          <w:rFonts w:ascii="Times New Roman" w:eastAsia="DengXian" w:hAnsi="Times New Roman" w:cs="Times New Roman"/>
          <w:b/>
          <w:kern w:val="0"/>
          <w:sz w:val="36"/>
          <w:szCs w:val="36"/>
        </w:rPr>
        <w:t>D</w:t>
      </w:r>
      <w:r w:rsidRPr="00BD00FA">
        <w:rPr>
          <w:rFonts w:ascii="Times New Roman" w:eastAsia="DengXian" w:hAnsi="Times New Roman" w:cs="Times New Roman"/>
          <w:b/>
          <w:kern w:val="0"/>
          <w:sz w:val="36"/>
          <w:szCs w:val="36"/>
        </w:rPr>
        <w:t xml:space="preserve">ifficulties </w:t>
      </w:r>
      <w:r w:rsidR="00511F59">
        <w:rPr>
          <w:rFonts w:ascii="Times New Roman" w:eastAsia="DengXian" w:hAnsi="Times New Roman" w:cs="Times New Roman"/>
          <w:b/>
          <w:kern w:val="0"/>
          <w:sz w:val="36"/>
          <w:szCs w:val="36"/>
        </w:rPr>
        <w:t>F</w:t>
      </w:r>
      <w:r w:rsidRPr="00BD00FA">
        <w:rPr>
          <w:rFonts w:ascii="Times New Roman" w:eastAsia="DengXian" w:hAnsi="Times New Roman" w:cs="Times New Roman"/>
          <w:b/>
          <w:kern w:val="0"/>
          <w:sz w:val="36"/>
          <w:szCs w:val="36"/>
        </w:rPr>
        <w:t>aced by Mobike</w:t>
      </w:r>
      <w:bookmarkEnd w:id="95"/>
    </w:p>
    <w:p w14:paraId="5D015DF1"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According to table 4.1, besides bike sharing, British are more likely to travel by bicycle with their own, by private car or walking, travel by bus, underground, tram and light rail and so on. So, British have multi choices and the sharing public bike or Mobike is not their only choice. This may also be the problem Mobike faced.</w:t>
      </w:r>
    </w:p>
    <w:p w14:paraId="187DBC92"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2AB7F499" w14:textId="340961AB"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Mobike announced its entry into Manchester on June 13, 2017. Many Mancunians praise </w:t>
      </w:r>
      <w:r w:rsidR="00511F59">
        <w:rPr>
          <w:rFonts w:ascii="Times New Roman" w:eastAsia="DengXian" w:hAnsi="Times New Roman" w:cs="Times New Roman"/>
          <w:kern w:val="0"/>
          <w:sz w:val="24"/>
          <w:szCs w:val="24"/>
        </w:rPr>
        <w:t>M</w:t>
      </w:r>
      <w:r w:rsidRPr="00BD00FA">
        <w:rPr>
          <w:rFonts w:ascii="Times New Roman" w:eastAsia="DengXian" w:hAnsi="Times New Roman" w:cs="Times New Roman"/>
          <w:kern w:val="0"/>
          <w:sz w:val="24"/>
          <w:szCs w:val="24"/>
        </w:rPr>
        <w:t xml:space="preserve">obike on social media, but some Mancunians seemed to have no idea of bike sharing, and the police have received a spate of reports about Mobike, such as vandalism, throwing Mobike into the canal by someone; some people taking the place of the locks with private locks in an attempt to turn shared bikes into private bikes, or some people parking their bikes in their own homes or gardens instead of parking in </w:t>
      </w:r>
      <w:r w:rsidRPr="00BD00FA">
        <w:rPr>
          <w:rFonts w:ascii="Times New Roman" w:eastAsia="DengXian" w:hAnsi="Times New Roman" w:cs="Times New Roman"/>
          <w:kern w:val="0"/>
          <w:sz w:val="24"/>
          <w:szCs w:val="24"/>
        </w:rPr>
        <w:lastRenderedPageBreak/>
        <w:t xml:space="preserve">public </w:t>
      </w:r>
      <w:r w:rsidR="00511F59" w:rsidRPr="00BD00FA">
        <w:rPr>
          <w:rFonts w:ascii="Times New Roman" w:eastAsia="DengXian" w:hAnsi="Times New Roman" w:cs="Times New Roman"/>
          <w:kern w:val="0"/>
          <w:sz w:val="24"/>
          <w:szCs w:val="24"/>
        </w:rPr>
        <w:t>places (</w:t>
      </w:r>
      <w:r w:rsidRPr="00BD00FA">
        <w:rPr>
          <w:rFonts w:ascii="Times New Roman" w:eastAsia="DengXian" w:hAnsi="Times New Roman" w:cs="Times New Roman"/>
          <w:kern w:val="0"/>
          <w:sz w:val="24"/>
          <w:szCs w:val="24"/>
        </w:rPr>
        <w:t>Kirby</w:t>
      </w:r>
      <w:r w:rsidR="00511F59" w:rsidRPr="00BD00FA">
        <w:rPr>
          <w:rFonts w:ascii="Times New Roman" w:eastAsia="DengXian" w:hAnsi="Times New Roman" w:cs="Times New Roman"/>
          <w:kern w:val="0"/>
          <w:sz w:val="24"/>
          <w:szCs w:val="24"/>
        </w:rPr>
        <w:t>, 2017</w:t>
      </w:r>
      <w:r w:rsidRPr="00BD00FA">
        <w:rPr>
          <w:rFonts w:ascii="Times New Roman" w:eastAsia="DengXian" w:hAnsi="Times New Roman" w:cs="Times New Roman"/>
          <w:kern w:val="0"/>
          <w:sz w:val="24"/>
          <w:szCs w:val="24"/>
        </w:rPr>
        <w:t>).</w:t>
      </w:r>
    </w:p>
    <w:p w14:paraId="6E2F56F7"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29282337"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These illegal activities that with the increase of Mobike vehicle numbers, the number of artificial damage bicycles may become more, resulting in the increase in the cost of Mobike maintenance.</w:t>
      </w:r>
    </w:p>
    <w:p w14:paraId="03DBB499"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EAC0D3A"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Mobike not high market share in the UK and encountered many illegal behaviors.</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It can be concluded that Mobike’s propaganda in the UK is not enough.</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Mobike may need more publicity to let more British people know the Mobike.</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Mobike needs more publicity to let the British people realize that the destruction and theft of bicycles is illegal.</w:t>
      </w:r>
    </w:p>
    <w:p w14:paraId="49843406"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6FCCAEBB" w14:textId="754B0388" w:rsidR="00BD00FA" w:rsidRPr="00BD00FA" w:rsidRDefault="00BD00FA" w:rsidP="00B01E69">
      <w:pPr>
        <w:spacing w:line="480" w:lineRule="auto"/>
        <w:outlineLvl w:val="1"/>
        <w:rPr>
          <w:rFonts w:ascii="Times New Roman" w:eastAsia="DengXian" w:hAnsi="Times New Roman" w:cs="Times New Roman"/>
          <w:b/>
          <w:kern w:val="0"/>
          <w:sz w:val="36"/>
          <w:szCs w:val="36"/>
        </w:rPr>
      </w:pPr>
      <w:bookmarkStart w:id="96" w:name="_Toc512247597"/>
      <w:r w:rsidRPr="00BD00FA">
        <w:rPr>
          <w:rFonts w:ascii="Times New Roman" w:eastAsia="DengXian" w:hAnsi="Times New Roman" w:cs="Times New Roman"/>
          <w:b/>
          <w:kern w:val="0"/>
          <w:sz w:val="36"/>
          <w:szCs w:val="36"/>
        </w:rPr>
        <w:t xml:space="preserve">5.4 British </w:t>
      </w:r>
      <w:r w:rsidR="00511F59">
        <w:rPr>
          <w:rFonts w:ascii="Times New Roman" w:eastAsia="DengXian" w:hAnsi="Times New Roman" w:cs="Times New Roman"/>
          <w:b/>
          <w:kern w:val="0"/>
          <w:sz w:val="36"/>
          <w:szCs w:val="36"/>
        </w:rPr>
        <w:t>I</w:t>
      </w:r>
      <w:r w:rsidRPr="00BD00FA">
        <w:rPr>
          <w:rFonts w:ascii="Times New Roman" w:eastAsia="DengXian" w:hAnsi="Times New Roman" w:cs="Times New Roman"/>
          <w:b/>
          <w:kern w:val="0"/>
          <w:sz w:val="36"/>
          <w:szCs w:val="36"/>
        </w:rPr>
        <w:t>mpression of Mobike</w:t>
      </w:r>
      <w:bookmarkEnd w:id="96"/>
    </w:p>
    <w:p w14:paraId="1A5832FF"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When it comes to the impression for Mobike, most of the bike sharing users think it is quite convenient to use Mobike, which origins from the Dockless system Mobike adopts, it is more convenient for bike sharing users to rent bikes and return bikes. The bikes of Mobike are professionally designed to apply many high technologies to them, which make the bikes sturdy and durable, and thus reduce maintenance costs. Moreover, Mobike’s bicycle appearance is deliberately designed to make Mobike with higher distinctiveness on the streets.</w:t>
      </w:r>
    </w:p>
    <w:p w14:paraId="29130491"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Mobike is very convenient to use, the unique appearance design and reasonable price are the advantages of Mobike. However, it can be seen from Figure 4.10 that there are </w:t>
      </w:r>
      <w:r w:rsidRPr="00BD00FA">
        <w:rPr>
          <w:rFonts w:ascii="Times New Roman" w:eastAsia="DengXian" w:hAnsi="Times New Roman" w:cs="Times New Roman"/>
          <w:kern w:val="0"/>
          <w:sz w:val="24"/>
          <w:szCs w:val="24"/>
        </w:rPr>
        <w:lastRenderedPageBreak/>
        <w:t>still some bike sharing users are dissatisfied with Mobike. This dissatisfaction is reflected on the safety and the customer service of Mobike, and only 11% of users think that Mobike is safe and 9% of users think that the customer service of Mobike is very good. From the two sets of data, it can be analyzed that the safety and customer service of Mobike have not reached the satisfaction of bike sharing users.</w:t>
      </w:r>
    </w:p>
    <w:p w14:paraId="59A2F170"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5B152975" w14:textId="558E68A2"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The British are very fond of cycling and many British people have their own bicycles. There are very strict rules to cycling in the United Kingdom. Cyclists generally wear special safety helmets. On rainy days or at night they are required to wear reflective </w:t>
      </w:r>
      <w:r w:rsidR="00511F59" w:rsidRPr="00BD00FA">
        <w:rPr>
          <w:rFonts w:ascii="Times New Roman" w:eastAsia="DengXian" w:hAnsi="Times New Roman" w:cs="Times New Roman"/>
          <w:kern w:val="0"/>
          <w:sz w:val="24"/>
          <w:szCs w:val="24"/>
        </w:rPr>
        <w:t>vest (</w:t>
      </w:r>
      <w:r w:rsidRPr="00BD00FA">
        <w:rPr>
          <w:rFonts w:ascii="Times New Roman" w:eastAsia="DengXian" w:hAnsi="Times New Roman" w:cs="Times New Roman"/>
          <w:kern w:val="0"/>
          <w:sz w:val="24"/>
          <w:szCs w:val="24"/>
        </w:rPr>
        <w:t>Gov.uk</w:t>
      </w:r>
      <w:r w:rsidR="00511F59" w:rsidRPr="00BD00FA">
        <w:rPr>
          <w:rFonts w:ascii="Times New Roman" w:eastAsia="DengXian" w:hAnsi="Times New Roman" w:cs="Times New Roman"/>
          <w:kern w:val="0"/>
          <w:sz w:val="24"/>
          <w:szCs w:val="24"/>
        </w:rPr>
        <w:t>, 2015</w:t>
      </w:r>
      <w:r w:rsidRPr="00BD00FA">
        <w:rPr>
          <w:rFonts w:ascii="Times New Roman" w:eastAsia="DengXian" w:hAnsi="Times New Roman" w:cs="Times New Roman"/>
          <w:kern w:val="0"/>
          <w:sz w:val="24"/>
          <w:szCs w:val="24"/>
        </w:rPr>
        <w:t>). Therefore, those who own private bicycles are unwilling to give up their bicycles and protective equipment, thereby abandoning using Mobike. It is difficult for them to become Mobike’s potential customers.</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In addition, there are some people hard to become potential users of Mobike, because they are loyal customers of other bike sharing brands.</w:t>
      </w:r>
    </w:p>
    <w:p w14:paraId="55E44A30"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31FF07BA" w14:textId="009EC5DC"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Some people are reluctant to use Mobike. The reasons why these people do not use Mobike may be related to topography and regulations. Except for a few plains and basins, there are lots of hills and the terrain is very rugged across the UK (McCormack &amp; Rowe</w:t>
      </w:r>
      <w:r w:rsidR="00511F59" w:rsidRPr="00BD00FA">
        <w:rPr>
          <w:rFonts w:ascii="Times New Roman" w:eastAsia="DengXian" w:hAnsi="Times New Roman" w:cs="Times New Roman"/>
          <w:kern w:val="0"/>
          <w:sz w:val="24"/>
          <w:szCs w:val="24"/>
        </w:rPr>
        <w:t>, 2014</w:t>
      </w:r>
      <w:r w:rsidRPr="00BD00FA">
        <w:rPr>
          <w:rFonts w:ascii="Times New Roman" w:eastAsia="DengXian" w:hAnsi="Times New Roman" w:cs="Times New Roman"/>
          <w:kern w:val="0"/>
          <w:sz w:val="24"/>
          <w:szCs w:val="24"/>
        </w:rPr>
        <w:t xml:space="preserve">). For example, there are lots of steep slopes in Swansea, people have to control the speed to avoid pedestrians when downhill and it’s hard to ride and only can push the bike to move when uphill, which are not suitable for the development of Mobike. In addition to terrains, strict rules in some parts of the UK may cause people </w:t>
      </w:r>
      <w:r w:rsidRPr="00BD00FA">
        <w:rPr>
          <w:rFonts w:ascii="Times New Roman" w:eastAsia="DengXian" w:hAnsi="Times New Roman" w:cs="Times New Roman"/>
          <w:kern w:val="0"/>
          <w:sz w:val="24"/>
          <w:szCs w:val="24"/>
        </w:rPr>
        <w:lastRenderedPageBreak/>
        <w:t xml:space="preserve">to give up Mobike. For example, it is stipulated in the British Highway Code that people are not allowed to ride on sidewalks, but only allowed to ride bicycles on bike lanes and </w:t>
      </w:r>
      <w:r w:rsidR="00511F59" w:rsidRPr="00BD00FA">
        <w:rPr>
          <w:rFonts w:ascii="Times New Roman" w:eastAsia="DengXian" w:hAnsi="Times New Roman" w:cs="Times New Roman"/>
          <w:kern w:val="0"/>
          <w:sz w:val="24"/>
          <w:szCs w:val="24"/>
        </w:rPr>
        <w:t>motorways (</w:t>
      </w:r>
      <w:r w:rsidRPr="00BD00FA">
        <w:rPr>
          <w:rFonts w:ascii="Times New Roman" w:eastAsia="DengXian" w:hAnsi="Times New Roman" w:cs="Times New Roman"/>
          <w:kern w:val="0"/>
          <w:sz w:val="24"/>
          <w:szCs w:val="24"/>
        </w:rPr>
        <w:t>Gov.uk</w:t>
      </w:r>
      <w:r w:rsidR="00511F59" w:rsidRPr="00BD00FA">
        <w:rPr>
          <w:rFonts w:ascii="Times New Roman" w:eastAsia="DengXian" w:hAnsi="Times New Roman" w:cs="Times New Roman"/>
          <w:kern w:val="0"/>
          <w:sz w:val="24"/>
          <w:szCs w:val="24"/>
        </w:rPr>
        <w:t>, 2015</w:t>
      </w:r>
      <w:r w:rsidRPr="00BD00FA">
        <w:rPr>
          <w:rFonts w:ascii="Times New Roman" w:eastAsia="DengXian" w:hAnsi="Times New Roman" w:cs="Times New Roman"/>
          <w:kern w:val="0"/>
          <w:sz w:val="24"/>
          <w:szCs w:val="24"/>
        </w:rPr>
        <w:t>). Some people live in places where there are no bicycle paths and think that cycling on motorways is very dangerous, so they may give up using Mobike.</w:t>
      </w:r>
    </w:p>
    <w:p w14:paraId="463B4806" w14:textId="5A659F13"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Some people have not had an opportunity to use Mobike.</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Those people belonged to potential users of Mobike. Potential users refer to those who have not yet used bike sharing but have the needs and purchasing power to buy bike sharing services (Fishman, Washington &amp; Haworth</w:t>
      </w:r>
      <w:r w:rsidR="00511F59" w:rsidRPr="00BD00FA">
        <w:rPr>
          <w:rFonts w:ascii="Times New Roman" w:eastAsia="DengXian" w:hAnsi="Times New Roman" w:cs="Times New Roman"/>
          <w:kern w:val="0"/>
          <w:sz w:val="24"/>
          <w:szCs w:val="24"/>
        </w:rPr>
        <w:t>, 2013</w:t>
      </w:r>
      <w:r w:rsidRPr="00BD00FA">
        <w:rPr>
          <w:rFonts w:ascii="Times New Roman" w:eastAsia="DengXian" w:hAnsi="Times New Roman" w:cs="Times New Roman"/>
          <w:kern w:val="0"/>
          <w:sz w:val="24"/>
          <w:szCs w:val="24"/>
        </w:rPr>
        <w:t>). These potential users can become Mobike's loyal customers as long as Mobike make great efforts on them.</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In addition, some people reflect Mobike not widely available in the UK market. If Mobike put some bikes throughout the UK, it will have more Britons become Mobike users.</w:t>
      </w:r>
    </w:p>
    <w:p w14:paraId="6B46ED90"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1B148FEC" w14:textId="494BC2F8" w:rsidR="00BD00FA" w:rsidRPr="00BD00FA" w:rsidRDefault="00BD00FA" w:rsidP="00B01E69">
      <w:pPr>
        <w:spacing w:line="480" w:lineRule="auto"/>
        <w:outlineLvl w:val="1"/>
        <w:rPr>
          <w:rFonts w:ascii="Times New Roman" w:eastAsia="DengXian" w:hAnsi="Times New Roman" w:cs="Times New Roman"/>
          <w:b/>
          <w:kern w:val="0"/>
          <w:sz w:val="36"/>
          <w:szCs w:val="36"/>
        </w:rPr>
      </w:pPr>
      <w:bookmarkStart w:id="97" w:name="_Toc512247598"/>
      <w:r w:rsidRPr="00BD00FA">
        <w:rPr>
          <w:rFonts w:ascii="Times New Roman" w:eastAsia="DengXian" w:hAnsi="Times New Roman" w:cs="Times New Roman"/>
          <w:b/>
          <w:kern w:val="0"/>
          <w:sz w:val="36"/>
          <w:szCs w:val="36"/>
        </w:rPr>
        <w:t xml:space="preserve">5.5 The </w:t>
      </w:r>
      <w:r w:rsidR="00511F59">
        <w:rPr>
          <w:rFonts w:ascii="Times New Roman" w:eastAsia="DengXian" w:hAnsi="Times New Roman" w:cs="Times New Roman"/>
          <w:b/>
          <w:kern w:val="0"/>
          <w:sz w:val="36"/>
          <w:szCs w:val="36"/>
        </w:rPr>
        <w:t>F</w:t>
      </w:r>
      <w:r w:rsidRPr="00BD00FA">
        <w:rPr>
          <w:rFonts w:ascii="Times New Roman" w:eastAsia="DengXian" w:hAnsi="Times New Roman" w:cs="Times New Roman"/>
          <w:b/>
          <w:kern w:val="0"/>
          <w:sz w:val="36"/>
          <w:szCs w:val="36"/>
        </w:rPr>
        <w:t xml:space="preserve">uture </w:t>
      </w:r>
      <w:r w:rsidR="00511F59">
        <w:rPr>
          <w:rFonts w:ascii="Times New Roman" w:eastAsia="DengXian" w:hAnsi="Times New Roman" w:cs="Times New Roman"/>
          <w:b/>
          <w:kern w:val="0"/>
          <w:sz w:val="36"/>
          <w:szCs w:val="36"/>
        </w:rPr>
        <w:t>D</w:t>
      </w:r>
      <w:r w:rsidRPr="00BD00FA">
        <w:rPr>
          <w:rFonts w:ascii="Times New Roman" w:eastAsia="DengXian" w:hAnsi="Times New Roman" w:cs="Times New Roman"/>
          <w:b/>
          <w:kern w:val="0"/>
          <w:sz w:val="36"/>
          <w:szCs w:val="36"/>
        </w:rPr>
        <w:t>evelopment of Mobike</w:t>
      </w:r>
      <w:bookmarkEnd w:id="97"/>
    </w:p>
    <w:p w14:paraId="7EE205B5"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All countries in the world vigorously advocate the concept of green environmental protection and healthy travel, and the emergence of bike sharing is consistent with the concept of green civilization in each country. The vigorous development of Mobike in the city provide a great convenience to Mobike users’ short trips, reduces Mobike users’ dependence on private cars, thus saves urban space and eases traffic jams.</w:t>
      </w:r>
    </w:p>
    <w:p w14:paraId="4001DAB4"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222FFF3D" w14:textId="77777777"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Mobike will enter more British cities, and most people welcome it. However, there are still a small number of people do not want to Mobike entry.</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 xml:space="preserve">Some of these are loyal </w:t>
      </w:r>
      <w:r w:rsidRPr="00BD00FA">
        <w:rPr>
          <w:rFonts w:ascii="Times New Roman" w:eastAsia="DengXian" w:hAnsi="Times New Roman" w:cs="Times New Roman"/>
          <w:kern w:val="0"/>
          <w:sz w:val="24"/>
          <w:szCs w:val="24"/>
        </w:rPr>
        <w:lastRenderedPageBreak/>
        <w:t>users of other bike sharing brands.</w:t>
      </w:r>
    </w:p>
    <w:p w14:paraId="265F8474" w14:textId="77777777" w:rsidR="00BD00FA" w:rsidRPr="00BD00FA" w:rsidRDefault="00BD00FA" w:rsidP="00B01E69">
      <w:pPr>
        <w:spacing w:line="480" w:lineRule="auto"/>
        <w:rPr>
          <w:rFonts w:ascii="Times New Roman" w:eastAsia="DengXian" w:hAnsi="Times New Roman" w:cs="Times New Roman"/>
          <w:kern w:val="0"/>
          <w:sz w:val="24"/>
          <w:szCs w:val="24"/>
        </w:rPr>
      </w:pPr>
    </w:p>
    <w:p w14:paraId="39691FF2" w14:textId="7B8DA6F1" w:rsidR="00BD00FA" w:rsidRPr="00BD00FA" w:rsidRDefault="00BD00FA" w:rsidP="00B01E69">
      <w:pPr>
        <w:spacing w:line="480" w:lineRule="auto"/>
        <w:rPr>
          <w:rFonts w:ascii="Times New Roman" w:eastAsia="DengXian" w:hAnsi="Times New Roman" w:cs="Times New Roman"/>
          <w:kern w:val="0"/>
          <w:sz w:val="24"/>
          <w:szCs w:val="24"/>
        </w:rPr>
      </w:pPr>
      <w:r w:rsidRPr="00BD00FA">
        <w:rPr>
          <w:rFonts w:ascii="Times New Roman" w:eastAsia="DengXian" w:hAnsi="Times New Roman" w:cs="Times New Roman"/>
          <w:kern w:val="0"/>
          <w:sz w:val="24"/>
          <w:szCs w:val="24"/>
        </w:rPr>
        <w:t xml:space="preserve">After systematically dealing with each aims and objectives of this research, </w:t>
      </w:r>
      <w:r w:rsidR="00CB0717">
        <w:rPr>
          <w:rFonts w:ascii="Times New Roman" w:eastAsia="DengXian" w:hAnsi="Times New Roman" w:cs="Times New Roman"/>
          <w:kern w:val="0"/>
          <w:sz w:val="24"/>
          <w:szCs w:val="24"/>
        </w:rPr>
        <w:t>conclusions can now be drawn and corresponding recommendations made</w:t>
      </w:r>
      <w:r w:rsidRPr="00BD00FA">
        <w:rPr>
          <w:rFonts w:ascii="Times New Roman" w:eastAsia="DengXian" w:hAnsi="Times New Roman" w:cs="Times New Roman"/>
          <w:kern w:val="0"/>
          <w:sz w:val="24"/>
          <w:szCs w:val="24"/>
        </w:rPr>
        <w:t>. Overall, Mobike has potential for development in the UK.</w:t>
      </w:r>
      <w:r w:rsidRPr="00BD00FA">
        <w:rPr>
          <w:rFonts w:ascii="Times New Roman" w:eastAsia="DengXian" w:hAnsi="Times New Roman" w:cs="Times New Roman"/>
          <w:sz w:val="24"/>
          <w:szCs w:val="24"/>
        </w:rPr>
        <w:t xml:space="preserve"> </w:t>
      </w:r>
      <w:r w:rsidRPr="00BD00FA">
        <w:rPr>
          <w:rFonts w:ascii="Times New Roman" w:eastAsia="DengXian" w:hAnsi="Times New Roman" w:cs="Times New Roman"/>
          <w:kern w:val="0"/>
          <w:sz w:val="24"/>
          <w:szCs w:val="24"/>
        </w:rPr>
        <w:t>In the next chapter, this report will give some recommendations about Mobike strengthen strategies to enter the UK market.</w:t>
      </w:r>
    </w:p>
    <w:bookmarkEnd w:id="44"/>
    <w:p w14:paraId="7ECC9ABC" w14:textId="085C238C" w:rsidR="00783C13" w:rsidRPr="00382950" w:rsidRDefault="00783C13" w:rsidP="00B01E69">
      <w:pPr>
        <w:spacing w:line="480" w:lineRule="auto"/>
        <w:rPr>
          <w:rFonts w:ascii="Times New Roman" w:hAnsi="Times New Roman" w:cs="Times New Roman"/>
          <w:sz w:val="24"/>
          <w:szCs w:val="24"/>
        </w:rPr>
      </w:pPr>
    </w:p>
    <w:p w14:paraId="51CC5A8B" w14:textId="664E7B30" w:rsidR="0077054A" w:rsidRDefault="0077054A" w:rsidP="00B01E69">
      <w:pPr>
        <w:spacing w:line="480" w:lineRule="auto"/>
        <w:rPr>
          <w:rFonts w:ascii="Times New Roman" w:hAnsi="Times New Roman" w:cs="Times New Roman"/>
          <w:sz w:val="24"/>
          <w:szCs w:val="24"/>
        </w:rPr>
      </w:pPr>
    </w:p>
    <w:p w14:paraId="6BD8C404" w14:textId="46E62B7F" w:rsidR="00C2468A" w:rsidRDefault="00C2468A" w:rsidP="00B01E69">
      <w:pPr>
        <w:spacing w:line="480" w:lineRule="auto"/>
        <w:rPr>
          <w:rFonts w:ascii="Times New Roman" w:hAnsi="Times New Roman" w:cs="Times New Roman"/>
          <w:sz w:val="24"/>
          <w:szCs w:val="24"/>
        </w:rPr>
      </w:pPr>
    </w:p>
    <w:p w14:paraId="071F8D45" w14:textId="61FAAB7B" w:rsidR="00C2468A" w:rsidRDefault="00C2468A" w:rsidP="00B01E69">
      <w:pPr>
        <w:spacing w:line="480" w:lineRule="auto"/>
        <w:rPr>
          <w:rFonts w:ascii="Times New Roman" w:hAnsi="Times New Roman" w:cs="Times New Roman"/>
          <w:sz w:val="24"/>
          <w:szCs w:val="24"/>
        </w:rPr>
      </w:pPr>
    </w:p>
    <w:p w14:paraId="689165DF" w14:textId="6F8AE7C7" w:rsidR="00C2468A" w:rsidRDefault="00C2468A" w:rsidP="00B01E69">
      <w:pPr>
        <w:spacing w:line="480" w:lineRule="auto"/>
        <w:rPr>
          <w:rFonts w:ascii="Times New Roman" w:hAnsi="Times New Roman" w:cs="Times New Roman"/>
          <w:sz w:val="24"/>
          <w:szCs w:val="24"/>
        </w:rPr>
      </w:pPr>
    </w:p>
    <w:p w14:paraId="3EEAB0E8" w14:textId="767504D1" w:rsidR="00C2468A" w:rsidRDefault="00C2468A" w:rsidP="00B01E69">
      <w:pPr>
        <w:spacing w:line="480" w:lineRule="auto"/>
        <w:rPr>
          <w:rFonts w:ascii="Times New Roman" w:hAnsi="Times New Roman" w:cs="Times New Roman"/>
          <w:sz w:val="24"/>
          <w:szCs w:val="24"/>
        </w:rPr>
      </w:pPr>
    </w:p>
    <w:p w14:paraId="0246CC20" w14:textId="6DF07D92" w:rsidR="00C2468A" w:rsidRDefault="00C2468A" w:rsidP="00B01E69">
      <w:pPr>
        <w:spacing w:line="480" w:lineRule="auto"/>
        <w:rPr>
          <w:rFonts w:ascii="Times New Roman" w:hAnsi="Times New Roman" w:cs="Times New Roman"/>
          <w:sz w:val="24"/>
          <w:szCs w:val="24"/>
        </w:rPr>
      </w:pPr>
    </w:p>
    <w:p w14:paraId="3E0E3663" w14:textId="4F3D3DFB" w:rsidR="00C2468A" w:rsidRDefault="00C2468A" w:rsidP="00B01E69">
      <w:pPr>
        <w:spacing w:line="480" w:lineRule="auto"/>
        <w:rPr>
          <w:rFonts w:ascii="Times New Roman" w:hAnsi="Times New Roman" w:cs="Times New Roman"/>
          <w:sz w:val="24"/>
          <w:szCs w:val="24"/>
        </w:rPr>
      </w:pPr>
    </w:p>
    <w:p w14:paraId="7B7FAEA1" w14:textId="1CC00302" w:rsidR="00C2468A" w:rsidRDefault="00C2468A" w:rsidP="00B01E69">
      <w:pPr>
        <w:spacing w:line="480" w:lineRule="auto"/>
        <w:rPr>
          <w:rFonts w:ascii="Times New Roman" w:hAnsi="Times New Roman" w:cs="Times New Roman"/>
          <w:sz w:val="24"/>
          <w:szCs w:val="24"/>
        </w:rPr>
      </w:pPr>
    </w:p>
    <w:p w14:paraId="0D401A81" w14:textId="3F288AB2" w:rsidR="00C2468A" w:rsidRDefault="00C2468A" w:rsidP="00B01E69">
      <w:pPr>
        <w:spacing w:line="480" w:lineRule="auto"/>
        <w:rPr>
          <w:rFonts w:ascii="Times New Roman" w:hAnsi="Times New Roman" w:cs="Times New Roman"/>
          <w:sz w:val="24"/>
          <w:szCs w:val="24"/>
        </w:rPr>
      </w:pPr>
    </w:p>
    <w:p w14:paraId="115D9D31" w14:textId="5AEA2278" w:rsidR="00C2468A" w:rsidRDefault="00C2468A" w:rsidP="00B01E69">
      <w:pPr>
        <w:spacing w:line="480" w:lineRule="auto"/>
        <w:rPr>
          <w:rFonts w:ascii="Times New Roman" w:hAnsi="Times New Roman" w:cs="Times New Roman"/>
          <w:sz w:val="24"/>
          <w:szCs w:val="24"/>
        </w:rPr>
      </w:pPr>
    </w:p>
    <w:p w14:paraId="63393DAB" w14:textId="77777777" w:rsidR="00C2468A" w:rsidRPr="00382950" w:rsidRDefault="00C2468A" w:rsidP="00B01E69">
      <w:pPr>
        <w:spacing w:line="480" w:lineRule="auto"/>
        <w:rPr>
          <w:rFonts w:ascii="Times New Roman" w:hAnsi="Times New Roman" w:cs="Times New Roman"/>
          <w:sz w:val="24"/>
          <w:szCs w:val="24"/>
        </w:rPr>
      </w:pPr>
    </w:p>
    <w:p w14:paraId="37AF0B25" w14:textId="514B4915" w:rsidR="0077054A" w:rsidRPr="00382950" w:rsidRDefault="0077054A" w:rsidP="00B01E69">
      <w:pPr>
        <w:spacing w:line="480" w:lineRule="auto"/>
        <w:rPr>
          <w:rFonts w:ascii="Times New Roman" w:hAnsi="Times New Roman" w:cs="Times New Roman"/>
          <w:sz w:val="24"/>
          <w:szCs w:val="24"/>
        </w:rPr>
      </w:pPr>
    </w:p>
    <w:p w14:paraId="503F7EC6" w14:textId="2EEF4B19" w:rsidR="0077054A" w:rsidRPr="00382950" w:rsidRDefault="0077054A" w:rsidP="00B01E69">
      <w:pPr>
        <w:spacing w:line="480" w:lineRule="auto"/>
        <w:rPr>
          <w:rFonts w:ascii="Times New Roman" w:hAnsi="Times New Roman" w:cs="Times New Roman"/>
          <w:sz w:val="24"/>
          <w:szCs w:val="24"/>
        </w:rPr>
      </w:pPr>
    </w:p>
    <w:p w14:paraId="2D20B767" w14:textId="5B28C288" w:rsidR="0077054A" w:rsidRPr="00382950" w:rsidRDefault="0077054A" w:rsidP="00B01E69">
      <w:pPr>
        <w:spacing w:line="480" w:lineRule="auto"/>
        <w:rPr>
          <w:rFonts w:ascii="Times New Roman" w:hAnsi="Times New Roman" w:cs="Times New Roman"/>
          <w:sz w:val="24"/>
          <w:szCs w:val="24"/>
        </w:rPr>
      </w:pPr>
    </w:p>
    <w:p w14:paraId="45BBCC9F" w14:textId="50A5DB35" w:rsidR="0077054A" w:rsidRPr="00382950" w:rsidRDefault="0077054A" w:rsidP="00B01E69">
      <w:pPr>
        <w:spacing w:line="480" w:lineRule="auto"/>
        <w:rPr>
          <w:rFonts w:ascii="Times New Roman" w:hAnsi="Times New Roman" w:cs="Times New Roman"/>
          <w:sz w:val="24"/>
          <w:szCs w:val="24"/>
        </w:rPr>
      </w:pPr>
    </w:p>
    <w:p w14:paraId="2768CB40" w14:textId="77777777" w:rsidR="0077054A" w:rsidRPr="00382950" w:rsidRDefault="0077054A" w:rsidP="00B01E69">
      <w:pPr>
        <w:spacing w:line="480" w:lineRule="auto"/>
        <w:outlineLvl w:val="0"/>
        <w:rPr>
          <w:rFonts w:ascii="Times New Roman" w:hAnsi="Times New Roman" w:cs="Times New Roman"/>
          <w:b/>
          <w:sz w:val="36"/>
          <w:szCs w:val="36"/>
        </w:rPr>
      </w:pPr>
      <w:bookmarkStart w:id="98" w:name="_Toc512247599"/>
      <w:r w:rsidRPr="00382950">
        <w:rPr>
          <w:rFonts w:ascii="Times New Roman" w:hAnsi="Times New Roman" w:cs="Times New Roman"/>
          <w:b/>
          <w:sz w:val="36"/>
          <w:szCs w:val="36"/>
        </w:rPr>
        <w:lastRenderedPageBreak/>
        <w:t>6.0 Conclusion</w:t>
      </w:r>
      <w:bookmarkEnd w:id="98"/>
    </w:p>
    <w:p w14:paraId="7A4A2106"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This research conducts detailed study on British bike sharing market based on the relevant marketing theories, explores the potential of Mobike in British bike sharing market. The following conclusions can be drawn from the analysis. The first, British bike sharing market has great potential, but in the British bike sharing market, Mobike needs to compete with many rivals. These competitors have competitive advantage which Mobike doesn’t have. If Mobike wants to expand its market share in the British bike sharing market, Mobike must do better than competitors. The second, Mobike has the characteristics of fashion and beauty, which can attract people quickly, but the product itself has some defects and needs to keep improving to make the product more convenient. The third, compared to other bike sharing brands, the propaganda of Mobike is not enough. Mobike needs to enhance the publicity. Only better publicity can make more British people know Mobike and become the loyal users of Mobike. The fourth, as a new attempt of sharing economy in the area of mobile travel, Mobike can ease the traffic congestion in the UK. The concept of Mobike is sharing economy and green travelling. But willing to ease the British traffic jams, Mobike needs to have better communication with the British government. Finally, in the meanwhile, of considering how to better expand its market share, Mobike also needs to pay attention to some illegal acts. These illegal acts are not just for Mobike, but Mobike needs to think out some ways to prevent them. When these illegal acts occur, Mobike needs to think about how to solve them.</w:t>
      </w:r>
    </w:p>
    <w:p w14:paraId="0252F439" w14:textId="599E39AE" w:rsidR="0077054A" w:rsidRPr="00382950" w:rsidRDefault="0077054A" w:rsidP="00B01E69">
      <w:pPr>
        <w:spacing w:line="480" w:lineRule="auto"/>
        <w:rPr>
          <w:rFonts w:ascii="Times New Roman" w:hAnsi="Times New Roman" w:cs="Times New Roman"/>
          <w:sz w:val="24"/>
          <w:szCs w:val="24"/>
        </w:rPr>
      </w:pPr>
    </w:p>
    <w:p w14:paraId="044A62EA" w14:textId="1D787AFB" w:rsidR="00CB0717" w:rsidRPr="00C2468A" w:rsidRDefault="0077054A" w:rsidP="00C2468A">
      <w:pPr>
        <w:spacing w:line="480" w:lineRule="auto"/>
        <w:outlineLvl w:val="0"/>
        <w:rPr>
          <w:rFonts w:ascii="Times New Roman" w:hAnsi="Times New Roman" w:cs="Times New Roman"/>
          <w:b/>
          <w:sz w:val="36"/>
          <w:szCs w:val="36"/>
        </w:rPr>
      </w:pPr>
      <w:bookmarkStart w:id="99" w:name="_Toc512247600"/>
      <w:r w:rsidRPr="00382950">
        <w:rPr>
          <w:rFonts w:ascii="Times New Roman" w:hAnsi="Times New Roman" w:cs="Times New Roman"/>
          <w:b/>
          <w:sz w:val="36"/>
          <w:szCs w:val="36"/>
        </w:rPr>
        <w:lastRenderedPageBreak/>
        <w:t>7.0 Recommendation</w:t>
      </w:r>
      <w:r w:rsidR="00A96E20">
        <w:rPr>
          <w:rFonts w:ascii="Times New Roman" w:hAnsi="Times New Roman" w:cs="Times New Roman"/>
          <w:b/>
          <w:sz w:val="36"/>
          <w:szCs w:val="36"/>
        </w:rPr>
        <w:t>s</w:t>
      </w:r>
      <w:bookmarkEnd w:id="99"/>
    </w:p>
    <w:p w14:paraId="4F3F0B2A" w14:textId="0D720770" w:rsidR="0077054A" w:rsidRPr="00C2468A" w:rsidRDefault="00C2468A" w:rsidP="00C2468A">
      <w:pPr>
        <w:spacing w:line="480" w:lineRule="auto"/>
        <w:outlineLvl w:val="1"/>
        <w:rPr>
          <w:rFonts w:ascii="Times New Roman" w:hAnsi="Times New Roman" w:cs="Times New Roman"/>
          <w:b/>
          <w:sz w:val="36"/>
          <w:szCs w:val="36"/>
        </w:rPr>
      </w:pPr>
      <w:bookmarkStart w:id="100" w:name="_Toc512247601"/>
      <w:r w:rsidRPr="00C2468A">
        <w:rPr>
          <w:rFonts w:ascii="Times New Roman" w:hAnsi="Times New Roman" w:cs="Times New Roman"/>
          <w:b/>
          <w:sz w:val="36"/>
          <w:szCs w:val="36"/>
        </w:rPr>
        <w:t xml:space="preserve">7.1 </w:t>
      </w:r>
      <w:r w:rsidR="0077054A" w:rsidRPr="00C2468A">
        <w:rPr>
          <w:rFonts w:ascii="Times New Roman" w:hAnsi="Times New Roman" w:cs="Times New Roman"/>
          <w:b/>
          <w:sz w:val="36"/>
          <w:szCs w:val="36"/>
        </w:rPr>
        <w:t xml:space="preserve">Developing the </w:t>
      </w:r>
      <w:r w:rsidR="00511F59">
        <w:rPr>
          <w:rFonts w:ascii="Times New Roman" w:hAnsi="Times New Roman" w:cs="Times New Roman"/>
          <w:b/>
          <w:sz w:val="36"/>
          <w:szCs w:val="36"/>
        </w:rPr>
        <w:t>S</w:t>
      </w:r>
      <w:r w:rsidR="0077054A" w:rsidRPr="00C2468A">
        <w:rPr>
          <w:rFonts w:ascii="Times New Roman" w:hAnsi="Times New Roman" w:cs="Times New Roman"/>
          <w:b/>
          <w:sz w:val="36"/>
          <w:szCs w:val="36"/>
        </w:rPr>
        <w:t xml:space="preserve">upply </w:t>
      </w:r>
      <w:r w:rsidR="00511F59">
        <w:rPr>
          <w:rFonts w:ascii="Times New Roman" w:hAnsi="Times New Roman" w:cs="Times New Roman"/>
          <w:b/>
          <w:sz w:val="36"/>
          <w:szCs w:val="36"/>
        </w:rPr>
        <w:t>C</w:t>
      </w:r>
      <w:r w:rsidR="0077054A" w:rsidRPr="00C2468A">
        <w:rPr>
          <w:rFonts w:ascii="Times New Roman" w:hAnsi="Times New Roman" w:cs="Times New Roman"/>
          <w:b/>
          <w:sz w:val="36"/>
          <w:szCs w:val="36"/>
        </w:rPr>
        <w:t xml:space="preserve">hain of </w:t>
      </w:r>
      <w:r w:rsidR="00511F59">
        <w:rPr>
          <w:rFonts w:ascii="Times New Roman" w:hAnsi="Times New Roman" w:cs="Times New Roman"/>
          <w:b/>
          <w:sz w:val="36"/>
          <w:szCs w:val="36"/>
        </w:rPr>
        <w:t>B</w:t>
      </w:r>
      <w:r w:rsidR="0077054A" w:rsidRPr="00C2468A">
        <w:rPr>
          <w:rFonts w:ascii="Times New Roman" w:hAnsi="Times New Roman" w:cs="Times New Roman"/>
          <w:b/>
          <w:sz w:val="36"/>
          <w:szCs w:val="36"/>
        </w:rPr>
        <w:t>ikes</w:t>
      </w:r>
      <w:bookmarkEnd w:id="100"/>
    </w:p>
    <w:p w14:paraId="409C2333"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Facing the British huge bike sharing market, Mobike needs put a lot of bikes to form a scale effect. This means that with the same capital, Mobike should release more relatively inexpensive bikes. This helps to promote the scale effect and be of more cost and price advantages and provide users with a more convenient experience. Mobike should have in depth cooperation with the British quality bike factories to produce low-cost cycling equipment to mitigate the loss and theft of bikes by reducing the costs of sources.</w:t>
      </w:r>
    </w:p>
    <w:p w14:paraId="40FF264E" w14:textId="77777777" w:rsidR="0077054A" w:rsidRPr="00382950" w:rsidRDefault="0077054A" w:rsidP="00B01E69">
      <w:pPr>
        <w:spacing w:line="480" w:lineRule="auto"/>
        <w:rPr>
          <w:rFonts w:ascii="Times New Roman" w:hAnsi="Times New Roman" w:cs="Times New Roman"/>
          <w:sz w:val="24"/>
          <w:szCs w:val="24"/>
        </w:rPr>
      </w:pPr>
    </w:p>
    <w:p w14:paraId="176D62D1" w14:textId="56C0CAC1" w:rsidR="0077054A" w:rsidRPr="00C2468A" w:rsidRDefault="00C2468A" w:rsidP="00C2468A">
      <w:pPr>
        <w:spacing w:line="480" w:lineRule="auto"/>
        <w:outlineLvl w:val="1"/>
        <w:rPr>
          <w:rFonts w:ascii="Times New Roman" w:hAnsi="Times New Roman" w:cs="Times New Roman"/>
          <w:b/>
          <w:sz w:val="36"/>
          <w:szCs w:val="36"/>
        </w:rPr>
      </w:pPr>
      <w:bookmarkStart w:id="101" w:name="_Toc512247602"/>
      <w:r>
        <w:rPr>
          <w:rFonts w:ascii="Times New Roman" w:hAnsi="Times New Roman" w:cs="Times New Roman"/>
          <w:b/>
          <w:sz w:val="36"/>
          <w:szCs w:val="36"/>
        </w:rPr>
        <w:t xml:space="preserve">7.2 </w:t>
      </w:r>
      <w:r w:rsidR="00511F59">
        <w:rPr>
          <w:rFonts w:ascii="Times New Roman" w:hAnsi="Times New Roman" w:cs="Times New Roman"/>
          <w:b/>
          <w:sz w:val="36"/>
          <w:szCs w:val="36"/>
        </w:rPr>
        <w:t>Improve</w:t>
      </w:r>
      <w:r w:rsidR="0077054A" w:rsidRPr="00C2468A">
        <w:rPr>
          <w:rFonts w:ascii="Times New Roman" w:hAnsi="Times New Roman" w:cs="Times New Roman"/>
          <w:b/>
          <w:sz w:val="36"/>
          <w:szCs w:val="36"/>
        </w:rPr>
        <w:t xml:space="preserve"> </w:t>
      </w:r>
      <w:r w:rsidR="00511F59">
        <w:rPr>
          <w:rFonts w:ascii="Times New Roman" w:hAnsi="Times New Roman" w:cs="Times New Roman"/>
          <w:b/>
          <w:sz w:val="36"/>
          <w:szCs w:val="36"/>
        </w:rPr>
        <w:t>B</w:t>
      </w:r>
      <w:r w:rsidR="0077054A" w:rsidRPr="00C2468A">
        <w:rPr>
          <w:rFonts w:ascii="Times New Roman" w:hAnsi="Times New Roman" w:cs="Times New Roman"/>
          <w:b/>
          <w:sz w:val="36"/>
          <w:szCs w:val="36"/>
        </w:rPr>
        <w:t xml:space="preserve">ike’s </w:t>
      </w:r>
      <w:r w:rsidR="00511F59">
        <w:rPr>
          <w:rFonts w:ascii="Times New Roman" w:hAnsi="Times New Roman" w:cs="Times New Roman"/>
          <w:b/>
          <w:sz w:val="36"/>
          <w:szCs w:val="36"/>
        </w:rPr>
        <w:t>A</w:t>
      </w:r>
      <w:r w:rsidR="0077054A" w:rsidRPr="00C2468A">
        <w:rPr>
          <w:rFonts w:ascii="Times New Roman" w:hAnsi="Times New Roman" w:cs="Times New Roman"/>
          <w:b/>
          <w:sz w:val="36"/>
          <w:szCs w:val="36"/>
        </w:rPr>
        <w:t xml:space="preserve">larm </w:t>
      </w:r>
      <w:r w:rsidR="00511F59">
        <w:rPr>
          <w:rFonts w:ascii="Times New Roman" w:hAnsi="Times New Roman" w:cs="Times New Roman"/>
          <w:b/>
          <w:sz w:val="36"/>
          <w:szCs w:val="36"/>
        </w:rPr>
        <w:t>T</w:t>
      </w:r>
      <w:r w:rsidR="0077054A" w:rsidRPr="00C2468A">
        <w:rPr>
          <w:rFonts w:ascii="Times New Roman" w:hAnsi="Times New Roman" w:cs="Times New Roman"/>
          <w:b/>
          <w:sz w:val="36"/>
          <w:szCs w:val="36"/>
        </w:rPr>
        <w:t>echnology</w:t>
      </w:r>
      <w:bookmarkEnd w:id="101"/>
    </w:p>
    <w:p w14:paraId="5A74B5A7"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Mobike can try the following ways: if Mobike's bike is unlocked and the bike's position moves 100 meters, the sound and light alarms of the bike will be automatically triggered. For the zones that are prone to bike damages, targeted operational activities can be organized, such as invite some British famous stars to ride Mobike and persuade peripheral users to love bicycles, which can make public opinions and promote social resources to carry out supervision.</w:t>
      </w:r>
    </w:p>
    <w:p w14:paraId="4A69BDAE" w14:textId="77777777" w:rsidR="0077054A" w:rsidRPr="00382950" w:rsidRDefault="0077054A" w:rsidP="00B01E69">
      <w:pPr>
        <w:spacing w:line="480" w:lineRule="auto"/>
        <w:rPr>
          <w:rFonts w:ascii="Times New Roman" w:hAnsi="Times New Roman" w:cs="Times New Roman"/>
          <w:sz w:val="24"/>
          <w:szCs w:val="24"/>
        </w:rPr>
      </w:pPr>
    </w:p>
    <w:p w14:paraId="559E9945" w14:textId="582EA0C2" w:rsidR="0077054A" w:rsidRPr="00C2468A" w:rsidRDefault="00C2468A" w:rsidP="00C2468A">
      <w:pPr>
        <w:spacing w:line="480" w:lineRule="auto"/>
        <w:outlineLvl w:val="1"/>
        <w:rPr>
          <w:rFonts w:ascii="Times New Roman" w:hAnsi="Times New Roman" w:cs="Times New Roman"/>
          <w:b/>
          <w:sz w:val="36"/>
          <w:szCs w:val="36"/>
        </w:rPr>
      </w:pPr>
      <w:bookmarkStart w:id="102" w:name="_Toc512247603"/>
      <w:r>
        <w:rPr>
          <w:rFonts w:ascii="Times New Roman" w:hAnsi="Times New Roman" w:cs="Times New Roman"/>
          <w:b/>
          <w:sz w:val="36"/>
          <w:szCs w:val="36"/>
        </w:rPr>
        <w:t xml:space="preserve">7.3 </w:t>
      </w:r>
      <w:r w:rsidR="0077054A" w:rsidRPr="00C2468A">
        <w:rPr>
          <w:rFonts w:ascii="Times New Roman" w:hAnsi="Times New Roman" w:cs="Times New Roman"/>
          <w:b/>
          <w:sz w:val="36"/>
          <w:szCs w:val="36"/>
        </w:rPr>
        <w:t xml:space="preserve">Strengthening </w:t>
      </w:r>
      <w:r w:rsidR="00511F59">
        <w:rPr>
          <w:rFonts w:ascii="Times New Roman" w:hAnsi="Times New Roman" w:cs="Times New Roman"/>
          <w:b/>
          <w:sz w:val="36"/>
          <w:szCs w:val="36"/>
        </w:rPr>
        <w:t>C</w:t>
      </w:r>
      <w:r w:rsidR="0077054A" w:rsidRPr="00C2468A">
        <w:rPr>
          <w:rFonts w:ascii="Times New Roman" w:hAnsi="Times New Roman" w:cs="Times New Roman"/>
          <w:b/>
          <w:sz w:val="36"/>
          <w:szCs w:val="36"/>
        </w:rPr>
        <w:t>ooperation with the British Government</w:t>
      </w:r>
      <w:bookmarkEnd w:id="102"/>
    </w:p>
    <w:p w14:paraId="406ADCD5"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In social economy, there is always a kind of PPP (Public-private Partnership) mode. Under this model, the cooperation between private enterprises, private capitals and </w:t>
      </w:r>
      <w:r w:rsidRPr="00382950">
        <w:rPr>
          <w:rFonts w:ascii="Times New Roman" w:hAnsi="Times New Roman" w:cs="Times New Roman"/>
          <w:sz w:val="24"/>
          <w:szCs w:val="24"/>
        </w:rPr>
        <w:lastRenderedPageBreak/>
        <w:t>government is encouraged to participate in the construction of public infrastructures, the former public bicycles belong to this mode. For the cooperation between Mobike and the British government, on the one hand it can play the respective advantages of British government and Mobike to make up for each other's shortcomings. The two parties can form mutually beneficial long-term goals and can provide high quality service to the public at the most effective cost. On the other hand, it can also use the power of traffic police to reduce the occurrence of bike damages and thefts. The participation of the British Government can also reduce various risks of Mobike.</w:t>
      </w:r>
    </w:p>
    <w:p w14:paraId="5EA6BF61" w14:textId="77777777" w:rsidR="0077054A" w:rsidRPr="00382950" w:rsidRDefault="0077054A" w:rsidP="00B01E69">
      <w:pPr>
        <w:spacing w:line="480" w:lineRule="auto"/>
        <w:rPr>
          <w:rFonts w:ascii="Times New Roman" w:hAnsi="Times New Roman" w:cs="Times New Roman"/>
          <w:sz w:val="24"/>
          <w:szCs w:val="24"/>
        </w:rPr>
      </w:pPr>
    </w:p>
    <w:p w14:paraId="3E08CA93" w14:textId="034EBA91" w:rsidR="0077054A" w:rsidRPr="00C2468A" w:rsidRDefault="00C2468A" w:rsidP="00C2468A">
      <w:pPr>
        <w:spacing w:line="480" w:lineRule="auto"/>
        <w:outlineLvl w:val="1"/>
        <w:rPr>
          <w:rFonts w:ascii="Times New Roman" w:hAnsi="Times New Roman" w:cs="Times New Roman"/>
          <w:b/>
          <w:sz w:val="36"/>
          <w:szCs w:val="36"/>
        </w:rPr>
      </w:pPr>
      <w:bookmarkStart w:id="103" w:name="_Toc512247604"/>
      <w:r>
        <w:rPr>
          <w:rFonts w:ascii="Times New Roman" w:hAnsi="Times New Roman" w:cs="Times New Roman"/>
          <w:b/>
          <w:sz w:val="36"/>
          <w:szCs w:val="36"/>
        </w:rPr>
        <w:t xml:space="preserve">7.4 </w:t>
      </w:r>
      <w:r w:rsidR="0077054A" w:rsidRPr="00C2468A">
        <w:rPr>
          <w:rFonts w:ascii="Times New Roman" w:hAnsi="Times New Roman" w:cs="Times New Roman"/>
          <w:b/>
          <w:sz w:val="36"/>
          <w:szCs w:val="36"/>
        </w:rPr>
        <w:t xml:space="preserve">Enhancing the </w:t>
      </w:r>
      <w:r w:rsidR="00511F59">
        <w:rPr>
          <w:rFonts w:ascii="Times New Roman" w:hAnsi="Times New Roman" w:cs="Times New Roman"/>
          <w:b/>
          <w:sz w:val="36"/>
          <w:szCs w:val="36"/>
        </w:rPr>
        <w:t>A</w:t>
      </w:r>
      <w:r w:rsidR="0077054A" w:rsidRPr="00C2468A">
        <w:rPr>
          <w:rFonts w:ascii="Times New Roman" w:hAnsi="Times New Roman" w:cs="Times New Roman"/>
          <w:b/>
          <w:sz w:val="36"/>
          <w:szCs w:val="36"/>
        </w:rPr>
        <w:t>dvertising</w:t>
      </w:r>
      <w:bookmarkEnd w:id="103"/>
    </w:p>
    <w:p w14:paraId="7250372D"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The ads of many companies have formed a torrent of information in marketing campaigns, and people face countless and endless ads every day. However, consumers’ information storage is limited. This requires Mobike to enhance the effectiveness of advertising. Creative advertising should originate from products and be higher than products. Creative advertising is based on product functional characteristics and is innovated under reasonable thinking mode of brand association. As one of the ways of green travelling, sharing bike can relieve the traffic pressure very well. Mobike can make advertising films in accordance with London's traffic jams. This ad can promote the role of Mobike in helping London ease traffic jams.</w:t>
      </w:r>
    </w:p>
    <w:p w14:paraId="0A61A805" w14:textId="2EA296F1" w:rsidR="0077054A" w:rsidRDefault="0077054A" w:rsidP="00B01E69">
      <w:pPr>
        <w:spacing w:line="480" w:lineRule="auto"/>
        <w:rPr>
          <w:rFonts w:ascii="Times New Roman" w:hAnsi="Times New Roman" w:cs="Times New Roman"/>
          <w:sz w:val="24"/>
          <w:szCs w:val="24"/>
        </w:rPr>
      </w:pPr>
    </w:p>
    <w:p w14:paraId="2E856C7A" w14:textId="77777777" w:rsidR="00511F59" w:rsidRDefault="00511F59" w:rsidP="00B01E69">
      <w:pPr>
        <w:spacing w:line="480" w:lineRule="auto"/>
        <w:rPr>
          <w:rFonts w:ascii="Times New Roman" w:hAnsi="Times New Roman" w:cs="Times New Roman"/>
          <w:sz w:val="24"/>
          <w:szCs w:val="24"/>
        </w:rPr>
      </w:pPr>
    </w:p>
    <w:p w14:paraId="0189A8D4" w14:textId="77777777" w:rsidR="00C2468A" w:rsidRPr="00382950" w:rsidRDefault="00C2468A" w:rsidP="00B01E69">
      <w:pPr>
        <w:spacing w:line="480" w:lineRule="auto"/>
        <w:rPr>
          <w:rFonts w:ascii="Times New Roman" w:hAnsi="Times New Roman" w:cs="Times New Roman"/>
          <w:sz w:val="24"/>
          <w:szCs w:val="24"/>
        </w:rPr>
      </w:pPr>
    </w:p>
    <w:p w14:paraId="5F77863B" w14:textId="204725A7" w:rsidR="0077054A" w:rsidRPr="00C2468A" w:rsidRDefault="00C2468A" w:rsidP="00C2468A">
      <w:pPr>
        <w:spacing w:line="480" w:lineRule="auto"/>
        <w:outlineLvl w:val="1"/>
        <w:rPr>
          <w:rFonts w:ascii="Times New Roman" w:hAnsi="Times New Roman" w:cs="Times New Roman"/>
          <w:b/>
          <w:sz w:val="36"/>
          <w:szCs w:val="36"/>
        </w:rPr>
      </w:pPr>
      <w:bookmarkStart w:id="104" w:name="_Toc512247605"/>
      <w:r>
        <w:rPr>
          <w:rFonts w:ascii="Times New Roman" w:hAnsi="Times New Roman" w:cs="Times New Roman"/>
          <w:b/>
          <w:sz w:val="36"/>
          <w:szCs w:val="36"/>
        </w:rPr>
        <w:lastRenderedPageBreak/>
        <w:t xml:space="preserve">7.5 </w:t>
      </w:r>
      <w:r w:rsidR="0077054A" w:rsidRPr="00C2468A">
        <w:rPr>
          <w:rFonts w:ascii="Times New Roman" w:hAnsi="Times New Roman" w:cs="Times New Roman"/>
          <w:b/>
          <w:sz w:val="36"/>
          <w:szCs w:val="36"/>
        </w:rPr>
        <w:t xml:space="preserve">Strengthen </w:t>
      </w:r>
      <w:r w:rsidR="00511F59">
        <w:rPr>
          <w:rFonts w:ascii="Times New Roman" w:hAnsi="Times New Roman" w:cs="Times New Roman"/>
          <w:b/>
          <w:sz w:val="36"/>
          <w:szCs w:val="36"/>
        </w:rPr>
        <w:t>C</w:t>
      </w:r>
      <w:r w:rsidR="0077054A" w:rsidRPr="00C2468A">
        <w:rPr>
          <w:rFonts w:ascii="Times New Roman" w:hAnsi="Times New Roman" w:cs="Times New Roman"/>
          <w:b/>
          <w:sz w:val="36"/>
          <w:szCs w:val="36"/>
        </w:rPr>
        <w:t xml:space="preserve">ommunication with </w:t>
      </w:r>
      <w:r w:rsidR="00511F59">
        <w:rPr>
          <w:rFonts w:ascii="Times New Roman" w:hAnsi="Times New Roman" w:cs="Times New Roman"/>
          <w:b/>
          <w:sz w:val="36"/>
          <w:szCs w:val="36"/>
        </w:rPr>
        <w:t>C</w:t>
      </w:r>
      <w:r w:rsidR="0077054A" w:rsidRPr="00C2468A">
        <w:rPr>
          <w:rFonts w:ascii="Times New Roman" w:hAnsi="Times New Roman" w:cs="Times New Roman"/>
          <w:b/>
          <w:sz w:val="36"/>
          <w:szCs w:val="36"/>
        </w:rPr>
        <w:t>ustomers</w:t>
      </w:r>
      <w:bookmarkEnd w:id="104"/>
    </w:p>
    <w:p w14:paraId="07656B0A" w14:textId="708011EC"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 xml:space="preserve">Mobike should strengthen bidirectional information communication with customers. The feedback of traditional media such as television, magazines and newspapers </w:t>
      </w:r>
      <w:r w:rsidR="00CC472C" w:rsidRPr="00382950">
        <w:rPr>
          <w:rFonts w:ascii="Times New Roman" w:hAnsi="Times New Roman" w:cs="Times New Roman"/>
          <w:sz w:val="24"/>
          <w:szCs w:val="24"/>
        </w:rPr>
        <w:t>are</w:t>
      </w:r>
      <w:r w:rsidRPr="00382950">
        <w:rPr>
          <w:rFonts w:ascii="Times New Roman" w:hAnsi="Times New Roman" w:cs="Times New Roman"/>
          <w:sz w:val="24"/>
          <w:szCs w:val="24"/>
        </w:rPr>
        <w:t xml:space="preserve"> very poor, but the emerging media-network is of strong interaction and timely communication. Mobike can collect customers’ suggestions through creating a network forum and interacting with customers in the forum. This is beneficial for Mobike to make rapid response according to the changes of consumers’ demands, so as to make corresponding market strategy.</w:t>
      </w:r>
    </w:p>
    <w:p w14:paraId="58C81DCC" w14:textId="77777777" w:rsidR="0077054A" w:rsidRPr="00382950" w:rsidRDefault="0077054A" w:rsidP="00B01E69">
      <w:pPr>
        <w:spacing w:line="480" w:lineRule="auto"/>
        <w:rPr>
          <w:rFonts w:ascii="Times New Roman" w:hAnsi="Times New Roman" w:cs="Times New Roman"/>
          <w:sz w:val="24"/>
          <w:szCs w:val="24"/>
        </w:rPr>
      </w:pPr>
    </w:p>
    <w:p w14:paraId="102BF9AC" w14:textId="30197793" w:rsidR="0077054A" w:rsidRPr="00C2468A" w:rsidRDefault="00C2468A" w:rsidP="00C2468A">
      <w:pPr>
        <w:spacing w:line="480" w:lineRule="auto"/>
        <w:outlineLvl w:val="1"/>
        <w:rPr>
          <w:rFonts w:ascii="Times New Roman" w:hAnsi="Times New Roman" w:cs="Times New Roman"/>
          <w:b/>
          <w:sz w:val="36"/>
          <w:szCs w:val="36"/>
        </w:rPr>
      </w:pPr>
      <w:bookmarkStart w:id="105" w:name="_Toc512247606"/>
      <w:r>
        <w:rPr>
          <w:rFonts w:ascii="Times New Roman" w:hAnsi="Times New Roman" w:cs="Times New Roman"/>
          <w:b/>
          <w:sz w:val="36"/>
          <w:szCs w:val="36"/>
        </w:rPr>
        <w:t xml:space="preserve">7.6 </w:t>
      </w:r>
      <w:r w:rsidR="0077054A" w:rsidRPr="00C2468A">
        <w:rPr>
          <w:rFonts w:ascii="Times New Roman" w:hAnsi="Times New Roman" w:cs="Times New Roman"/>
          <w:b/>
          <w:sz w:val="36"/>
          <w:szCs w:val="36"/>
        </w:rPr>
        <w:t xml:space="preserve">Limitations of the </w:t>
      </w:r>
      <w:r>
        <w:rPr>
          <w:rFonts w:ascii="Times New Roman" w:hAnsi="Times New Roman" w:cs="Times New Roman"/>
          <w:b/>
          <w:sz w:val="36"/>
          <w:szCs w:val="36"/>
        </w:rPr>
        <w:t>Research</w:t>
      </w:r>
      <w:bookmarkEnd w:id="105"/>
      <w:r w:rsidR="0077054A" w:rsidRPr="00C2468A">
        <w:rPr>
          <w:rFonts w:ascii="Times New Roman" w:hAnsi="Times New Roman" w:cs="Times New Roman"/>
          <w:b/>
          <w:sz w:val="36"/>
          <w:szCs w:val="36"/>
        </w:rPr>
        <w:t xml:space="preserve"> </w:t>
      </w:r>
    </w:p>
    <w:p w14:paraId="0215F7CE"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Because of the constraints in terms of both time and word count, this report only studied relevant parts of Mobike's market potential in the UK. Although careful consideration was made during the writing of the dissertation. In particular, looking for theoretical knowledge, questionnaire design and analysis, repeated thinking and research. However, this report there are still some limitations. Although the theoretical derivation of the paper introduces the theory of market potential. But, the theory is not enough and the analysis is not deep. Limited to research time and personal capacity, only 100 data samples. If this research has more time and manpower, the conclusions of this research will have a higher persuasiveness and credibility. These limitations of research to be refined and improved in the future.</w:t>
      </w:r>
    </w:p>
    <w:p w14:paraId="1FD055C8" w14:textId="0886E900" w:rsidR="0077054A" w:rsidRDefault="0077054A" w:rsidP="00B01E69">
      <w:pPr>
        <w:spacing w:line="480" w:lineRule="auto"/>
        <w:rPr>
          <w:rFonts w:ascii="Times New Roman" w:hAnsi="Times New Roman" w:cs="Times New Roman"/>
          <w:sz w:val="24"/>
          <w:szCs w:val="24"/>
        </w:rPr>
      </w:pPr>
    </w:p>
    <w:p w14:paraId="55BDCE20" w14:textId="0A9DE67F" w:rsidR="00C2468A" w:rsidRPr="00382950" w:rsidRDefault="00C2468A" w:rsidP="00B01E69">
      <w:pPr>
        <w:spacing w:line="480" w:lineRule="auto"/>
        <w:rPr>
          <w:rFonts w:ascii="Times New Roman" w:hAnsi="Times New Roman" w:cs="Times New Roman"/>
          <w:sz w:val="24"/>
          <w:szCs w:val="24"/>
        </w:rPr>
      </w:pPr>
    </w:p>
    <w:p w14:paraId="16779920" w14:textId="0A0B8447" w:rsidR="0077054A" w:rsidRPr="00C2468A" w:rsidRDefault="00C2468A" w:rsidP="00C2468A">
      <w:pPr>
        <w:spacing w:line="480" w:lineRule="auto"/>
        <w:outlineLvl w:val="1"/>
        <w:rPr>
          <w:rFonts w:ascii="Times New Roman" w:hAnsi="Times New Roman" w:cs="Times New Roman"/>
          <w:b/>
          <w:sz w:val="36"/>
          <w:szCs w:val="36"/>
        </w:rPr>
      </w:pPr>
      <w:bookmarkStart w:id="106" w:name="_Toc512247607"/>
      <w:r>
        <w:rPr>
          <w:rFonts w:ascii="Times New Roman" w:hAnsi="Times New Roman" w:cs="Times New Roman"/>
          <w:b/>
          <w:sz w:val="36"/>
          <w:szCs w:val="36"/>
        </w:rPr>
        <w:lastRenderedPageBreak/>
        <w:t xml:space="preserve">7.7 </w:t>
      </w:r>
      <w:r w:rsidR="0077054A" w:rsidRPr="00C2468A">
        <w:rPr>
          <w:rFonts w:ascii="Times New Roman" w:hAnsi="Times New Roman" w:cs="Times New Roman"/>
          <w:b/>
          <w:sz w:val="36"/>
          <w:szCs w:val="36"/>
        </w:rPr>
        <w:t xml:space="preserve">Potential </w:t>
      </w:r>
      <w:r w:rsidR="00511F59">
        <w:rPr>
          <w:rFonts w:ascii="Times New Roman" w:hAnsi="Times New Roman" w:cs="Times New Roman"/>
          <w:b/>
          <w:sz w:val="36"/>
          <w:szCs w:val="36"/>
        </w:rPr>
        <w:t>F</w:t>
      </w:r>
      <w:r w:rsidR="0077054A" w:rsidRPr="00C2468A">
        <w:rPr>
          <w:rFonts w:ascii="Times New Roman" w:hAnsi="Times New Roman" w:cs="Times New Roman"/>
          <w:b/>
          <w:sz w:val="36"/>
          <w:szCs w:val="36"/>
        </w:rPr>
        <w:t xml:space="preserve">uture </w:t>
      </w:r>
      <w:r w:rsidR="00511F59">
        <w:rPr>
          <w:rFonts w:ascii="Times New Roman" w:hAnsi="Times New Roman" w:cs="Times New Roman"/>
          <w:b/>
          <w:sz w:val="36"/>
          <w:szCs w:val="36"/>
        </w:rPr>
        <w:t>S</w:t>
      </w:r>
      <w:r w:rsidR="0077054A" w:rsidRPr="00C2468A">
        <w:rPr>
          <w:rFonts w:ascii="Times New Roman" w:hAnsi="Times New Roman" w:cs="Times New Roman"/>
          <w:b/>
          <w:sz w:val="36"/>
          <w:szCs w:val="36"/>
        </w:rPr>
        <w:t>tudies</w:t>
      </w:r>
      <w:bookmarkEnd w:id="106"/>
    </w:p>
    <w:p w14:paraId="053A2557"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At present, completed a research on Mobike into the UK market potential. Next, need to research Mobike how to profit in the UK market. Mobike can analyze bike sharing market in the UK through PEST analysis, SWOT analysis and 7P marketing theory. Through analysis and research, Mobike can find a sustainable profit model.</w:t>
      </w:r>
    </w:p>
    <w:p w14:paraId="22B71D60" w14:textId="77777777" w:rsidR="0077054A" w:rsidRPr="00382950" w:rsidRDefault="0077054A" w:rsidP="00B01E69">
      <w:pPr>
        <w:spacing w:line="480" w:lineRule="auto"/>
        <w:rPr>
          <w:rFonts w:ascii="Times New Roman" w:hAnsi="Times New Roman" w:cs="Times New Roman"/>
          <w:sz w:val="24"/>
          <w:szCs w:val="24"/>
        </w:rPr>
      </w:pPr>
    </w:p>
    <w:p w14:paraId="65EEAA23"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On July 25, 2017, Mobike officially entered Italy, entering cities including Florence and Milan. After Singapore, Britain and Japan. Italy became the fourth overseas country that Mobike entered. In addition to the UK and Italy, Mobike need to investigate and research how to enter other European countries.</w:t>
      </w:r>
    </w:p>
    <w:p w14:paraId="1001FEBF" w14:textId="77777777" w:rsidR="0077054A" w:rsidRPr="00382950" w:rsidRDefault="0077054A" w:rsidP="00B01E69">
      <w:pPr>
        <w:spacing w:line="480" w:lineRule="auto"/>
        <w:rPr>
          <w:rFonts w:ascii="Times New Roman" w:hAnsi="Times New Roman" w:cs="Times New Roman"/>
          <w:sz w:val="24"/>
          <w:szCs w:val="24"/>
        </w:rPr>
      </w:pPr>
    </w:p>
    <w:p w14:paraId="3796ACCB" w14:textId="77777777" w:rsidR="0077054A"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Currently, Mobike into the city belong to the big cities, competition is very fierce these cities. Therefore, Mobike needs entry into smaller provincial cities outside of the major metropolises. These small cities market demand is very small, but the small city of people are very eager to use the bike sharing.</w:t>
      </w:r>
    </w:p>
    <w:p w14:paraId="2A6FC58F" w14:textId="77777777" w:rsidR="0077054A" w:rsidRPr="00382950" w:rsidRDefault="0077054A" w:rsidP="00B01E69">
      <w:pPr>
        <w:spacing w:line="480" w:lineRule="auto"/>
        <w:rPr>
          <w:rFonts w:ascii="Times New Roman" w:hAnsi="Times New Roman" w:cs="Times New Roman"/>
          <w:sz w:val="24"/>
          <w:szCs w:val="24"/>
        </w:rPr>
      </w:pPr>
    </w:p>
    <w:p w14:paraId="134067B2" w14:textId="21DD0A1C" w:rsidR="00511F59" w:rsidRPr="00382950" w:rsidRDefault="0077054A" w:rsidP="00B01E69">
      <w:pPr>
        <w:spacing w:line="480" w:lineRule="auto"/>
        <w:rPr>
          <w:rFonts w:ascii="Times New Roman" w:hAnsi="Times New Roman" w:cs="Times New Roman"/>
          <w:sz w:val="24"/>
          <w:szCs w:val="24"/>
        </w:rPr>
      </w:pPr>
      <w:r w:rsidRPr="00382950">
        <w:rPr>
          <w:rFonts w:ascii="Times New Roman" w:hAnsi="Times New Roman" w:cs="Times New Roman"/>
          <w:sz w:val="24"/>
          <w:szCs w:val="24"/>
        </w:rPr>
        <w:t>Mobike can uniquely designed bicycles, according to particular demographics. For example, for the elderly over 60 years old. Mobike can put some display panels in the parking place of the bike sharing. The display panel can give older people introducing how to use the bike sharing and the relevant knowledge of bike sharing. In addition, Mobike in some large bike rental places, can additional fixed time artificial rental service.</w:t>
      </w:r>
    </w:p>
    <w:p w14:paraId="601C2EE9" w14:textId="7638EB79" w:rsidR="0077054A" w:rsidRPr="00382950" w:rsidRDefault="0077054A" w:rsidP="00B01E69">
      <w:pPr>
        <w:spacing w:line="480" w:lineRule="auto"/>
        <w:outlineLvl w:val="0"/>
        <w:rPr>
          <w:rFonts w:ascii="Times New Roman" w:hAnsi="Times New Roman" w:cs="Times New Roman"/>
          <w:b/>
          <w:sz w:val="36"/>
          <w:szCs w:val="36"/>
        </w:rPr>
      </w:pPr>
      <w:bookmarkStart w:id="107" w:name="_Toc512247608"/>
      <w:r w:rsidRPr="00382950">
        <w:rPr>
          <w:rFonts w:ascii="Times New Roman" w:hAnsi="Times New Roman" w:cs="Times New Roman"/>
          <w:b/>
          <w:sz w:val="36"/>
          <w:szCs w:val="36"/>
        </w:rPr>
        <w:lastRenderedPageBreak/>
        <w:t>8.0 Reference</w:t>
      </w:r>
      <w:r w:rsidR="00A96E20">
        <w:rPr>
          <w:rFonts w:ascii="Times New Roman" w:hAnsi="Times New Roman" w:cs="Times New Roman"/>
          <w:b/>
          <w:sz w:val="36"/>
          <w:szCs w:val="36"/>
        </w:rPr>
        <w:t>s</w:t>
      </w:r>
      <w:bookmarkEnd w:id="107"/>
    </w:p>
    <w:p w14:paraId="31918E49"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Airbnb. (2015). Airbnb Celebrates 1 Million Total Guests from the United Kingdom - Airbnb. [online] Available at: https://www.airbnb.co.uk/press/news/airbnb-celebrates-1-million-total-guests-from-the-united-kingdom [Accessed 15 Nov. 2017].</w:t>
      </w:r>
    </w:p>
    <w:p w14:paraId="380C4755"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A19664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Alexander Di Pofi, J. (2002). Organizational diagnostics: integrating qualitative and quantitative methodology. </w:t>
      </w:r>
      <w:r w:rsidRPr="00C97F23">
        <w:rPr>
          <w:rFonts w:ascii="Times New Roman" w:hAnsi="Times New Roman" w:cs="Times New Roman"/>
          <w:i/>
          <w:iCs/>
          <w:color w:val="222222"/>
          <w:sz w:val="24"/>
          <w:szCs w:val="24"/>
          <w:shd w:val="clear" w:color="auto" w:fill="FFFFFF"/>
        </w:rPr>
        <w:t>Journal of organizational change management</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15</w:t>
      </w:r>
      <w:r w:rsidRPr="00C97F23">
        <w:rPr>
          <w:rFonts w:ascii="Times New Roman" w:hAnsi="Times New Roman" w:cs="Times New Roman"/>
          <w:color w:val="222222"/>
          <w:sz w:val="24"/>
          <w:szCs w:val="24"/>
          <w:shd w:val="clear" w:color="auto" w:fill="FFFFFF"/>
        </w:rPr>
        <w:t>(2), 156-168.</w:t>
      </w:r>
    </w:p>
    <w:p w14:paraId="4B75F9A0"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7F659AD"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Aliya, R. (2017). </w:t>
      </w:r>
      <w:r w:rsidRPr="00C97F23">
        <w:rPr>
          <w:rFonts w:ascii="Times New Roman" w:hAnsi="Times New Roman" w:cs="Times New Roman"/>
          <w:i/>
          <w:iCs/>
          <w:color w:val="000000" w:themeColor="text1"/>
          <w:sz w:val="24"/>
          <w:szCs w:val="24"/>
        </w:rPr>
        <w:t>China bike-sharing apps find UK market tough to crack</w:t>
      </w:r>
      <w:r w:rsidRPr="00C97F23">
        <w:rPr>
          <w:rFonts w:ascii="Times New Roman" w:hAnsi="Times New Roman" w:cs="Times New Roman"/>
          <w:color w:val="000000" w:themeColor="text1"/>
          <w:sz w:val="24"/>
          <w:szCs w:val="24"/>
        </w:rPr>
        <w:t>. [online] Available at: https://www.ft.com/content/7456ed4e-e46c-11e7-97e2-916d4fbac0da [Accessed 18 Jan. 2018].</w:t>
      </w:r>
    </w:p>
    <w:p w14:paraId="10DB009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CB16F6D"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Allen, I. E., &amp; Seaman, C. A. (2007). Likert scales and data analyses. </w:t>
      </w:r>
      <w:r w:rsidRPr="00C97F23">
        <w:rPr>
          <w:rFonts w:ascii="Times New Roman" w:hAnsi="Times New Roman" w:cs="Times New Roman"/>
          <w:i/>
          <w:iCs/>
          <w:color w:val="000000" w:themeColor="text1"/>
          <w:sz w:val="24"/>
          <w:szCs w:val="24"/>
        </w:rPr>
        <w:t>Quality progress</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40</w:t>
      </w:r>
      <w:r w:rsidRPr="00C97F23">
        <w:rPr>
          <w:rFonts w:ascii="Times New Roman" w:hAnsi="Times New Roman" w:cs="Times New Roman"/>
          <w:color w:val="000000" w:themeColor="text1"/>
          <w:sz w:val="24"/>
          <w:szCs w:val="24"/>
        </w:rPr>
        <w:t>(7), 64.</w:t>
      </w:r>
    </w:p>
    <w:p w14:paraId="7E0C7DA3"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03CDCA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Allen, R. E. (2016). </w:t>
      </w:r>
      <w:r w:rsidRPr="00C97F23">
        <w:rPr>
          <w:rFonts w:ascii="Times New Roman" w:hAnsi="Times New Roman" w:cs="Times New Roman"/>
          <w:i/>
          <w:iCs/>
          <w:color w:val="000000" w:themeColor="text1"/>
          <w:sz w:val="24"/>
          <w:szCs w:val="24"/>
          <w:shd w:val="clear" w:color="auto" w:fill="FFFFFF"/>
        </w:rPr>
        <w:t>Financial crises and recession in the global economy</w:t>
      </w:r>
      <w:r w:rsidRPr="00C97F23">
        <w:rPr>
          <w:rFonts w:ascii="Times New Roman" w:hAnsi="Times New Roman" w:cs="Times New Roman"/>
          <w:color w:val="000000" w:themeColor="text1"/>
          <w:sz w:val="24"/>
          <w:szCs w:val="24"/>
          <w:shd w:val="clear" w:color="auto" w:fill="FFFFFF"/>
        </w:rPr>
        <w:t>. Edward Elgar Publishing.</w:t>
      </w:r>
    </w:p>
    <w:p w14:paraId="79E92DF5"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194FA8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Alvesson, M., &amp; Sköldberg, K. (2017). </w:t>
      </w:r>
      <w:r w:rsidRPr="00C97F23">
        <w:rPr>
          <w:rFonts w:ascii="Times New Roman" w:hAnsi="Times New Roman" w:cs="Times New Roman"/>
          <w:i/>
          <w:iCs/>
          <w:color w:val="222222"/>
          <w:sz w:val="24"/>
          <w:szCs w:val="24"/>
          <w:shd w:val="clear" w:color="auto" w:fill="FFFFFF"/>
        </w:rPr>
        <w:t>Reflexive methodology: New vistas for qualitative research</w:t>
      </w:r>
      <w:r w:rsidRPr="00C97F23">
        <w:rPr>
          <w:rFonts w:ascii="Times New Roman" w:hAnsi="Times New Roman" w:cs="Times New Roman"/>
          <w:color w:val="222222"/>
          <w:sz w:val="24"/>
          <w:szCs w:val="24"/>
          <w:shd w:val="clear" w:color="auto" w:fill="FFFFFF"/>
        </w:rPr>
        <w:t>. Sage.</w:t>
      </w:r>
    </w:p>
    <w:p w14:paraId="43E89CD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DD54948"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Analysys. (2017). June 2017 China bike sharing market. [online] Available at: https://www.analysys.cn/analysis/trade/detail/1000833/ [Accessed 18 Dec. 2017].</w:t>
      </w:r>
    </w:p>
    <w:p w14:paraId="0A6927F3"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7F2E521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Antwi, S. K., &amp; Hamza, K. (2015). Qualitative and quantitative research paradigms in business research: A philosophical reflection. </w:t>
      </w:r>
      <w:r w:rsidRPr="00C97F23">
        <w:rPr>
          <w:rFonts w:ascii="Times New Roman" w:hAnsi="Times New Roman" w:cs="Times New Roman"/>
          <w:i/>
          <w:iCs/>
          <w:color w:val="222222"/>
          <w:sz w:val="24"/>
          <w:szCs w:val="24"/>
          <w:shd w:val="clear" w:color="auto" w:fill="FFFFFF"/>
        </w:rPr>
        <w:t>European Journal of Business and Management</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7</w:t>
      </w:r>
      <w:r w:rsidRPr="00C97F23">
        <w:rPr>
          <w:rFonts w:ascii="Times New Roman" w:hAnsi="Times New Roman" w:cs="Times New Roman"/>
          <w:color w:val="222222"/>
          <w:sz w:val="24"/>
          <w:szCs w:val="24"/>
          <w:shd w:val="clear" w:color="auto" w:fill="FFFFFF"/>
        </w:rPr>
        <w:t>(3), 217-225.</w:t>
      </w:r>
    </w:p>
    <w:p w14:paraId="2F11359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242DDD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Babones, S. (2016). Interpretive quantitative methods for the social sciences. </w:t>
      </w:r>
      <w:r w:rsidRPr="00C97F23">
        <w:rPr>
          <w:rFonts w:ascii="Times New Roman" w:hAnsi="Times New Roman" w:cs="Times New Roman"/>
          <w:i/>
          <w:iCs/>
          <w:color w:val="222222"/>
          <w:sz w:val="24"/>
          <w:szCs w:val="24"/>
          <w:shd w:val="clear" w:color="auto" w:fill="FFFFFF"/>
        </w:rPr>
        <w:t>Sociology</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50</w:t>
      </w:r>
      <w:r w:rsidRPr="00C97F23">
        <w:rPr>
          <w:rFonts w:ascii="Times New Roman" w:hAnsi="Times New Roman" w:cs="Times New Roman"/>
          <w:color w:val="222222"/>
          <w:sz w:val="24"/>
          <w:szCs w:val="24"/>
          <w:shd w:val="clear" w:color="auto" w:fill="FFFFFF"/>
        </w:rPr>
        <w:t>(3), 453-469.</w:t>
      </w:r>
    </w:p>
    <w:p w14:paraId="1A447897"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FD2EE47"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Belk, R. (2014). Sharing versus pseudo-sharing in Web 2.0. </w:t>
      </w:r>
      <w:r w:rsidRPr="00C97F23">
        <w:rPr>
          <w:rFonts w:ascii="Times New Roman" w:hAnsi="Times New Roman" w:cs="Times New Roman"/>
          <w:i/>
          <w:iCs/>
          <w:color w:val="000000" w:themeColor="text1"/>
          <w:sz w:val="24"/>
          <w:szCs w:val="24"/>
          <w:shd w:val="clear" w:color="auto" w:fill="FFFFFF"/>
        </w:rPr>
        <w:t>Anthropologist</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18</w:t>
      </w:r>
      <w:r w:rsidRPr="00C97F23">
        <w:rPr>
          <w:rFonts w:ascii="Times New Roman" w:hAnsi="Times New Roman" w:cs="Times New Roman"/>
          <w:color w:val="000000" w:themeColor="text1"/>
          <w:sz w:val="24"/>
          <w:szCs w:val="24"/>
          <w:shd w:val="clear" w:color="auto" w:fill="FFFFFF"/>
        </w:rPr>
        <w:t>(1), 7-23.</w:t>
      </w:r>
    </w:p>
    <w:p w14:paraId="6A0C0730"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A7C9DC4"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Bernard, H. R., &amp; Bernard, H. R. (2012). </w:t>
      </w:r>
      <w:r w:rsidRPr="00C97F23">
        <w:rPr>
          <w:rFonts w:ascii="Times New Roman" w:hAnsi="Times New Roman" w:cs="Times New Roman"/>
          <w:i/>
          <w:iCs/>
          <w:color w:val="000000" w:themeColor="text1"/>
          <w:sz w:val="24"/>
          <w:szCs w:val="24"/>
        </w:rPr>
        <w:t>Social research methods: Qualitative and quantitative approaches</w:t>
      </w:r>
      <w:r w:rsidRPr="00C97F23">
        <w:rPr>
          <w:rFonts w:ascii="Times New Roman" w:hAnsi="Times New Roman" w:cs="Times New Roman"/>
          <w:color w:val="000000" w:themeColor="text1"/>
          <w:sz w:val="24"/>
          <w:szCs w:val="24"/>
        </w:rPr>
        <w:t>. Sage.</w:t>
      </w:r>
    </w:p>
    <w:p w14:paraId="49BD668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21352B1"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Bernard, H.R. (2011) “Research Methods in Anthropology” 5th edition, AltaMira Press, p.7</w:t>
      </w:r>
    </w:p>
    <w:p w14:paraId="3A57F74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BB5B090"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Blair, J., </w:t>
      </w:r>
      <w:proofErr w:type="spellStart"/>
      <w:r w:rsidRPr="00C97F23">
        <w:rPr>
          <w:rFonts w:ascii="Times New Roman" w:hAnsi="Times New Roman" w:cs="Times New Roman"/>
          <w:color w:val="222222"/>
          <w:sz w:val="24"/>
          <w:szCs w:val="24"/>
          <w:shd w:val="clear" w:color="auto" w:fill="FFFFFF"/>
        </w:rPr>
        <w:t>Czaja</w:t>
      </w:r>
      <w:bookmarkStart w:id="108" w:name="_GoBack"/>
      <w:bookmarkEnd w:id="108"/>
      <w:proofErr w:type="spellEnd"/>
      <w:r w:rsidRPr="00C97F23">
        <w:rPr>
          <w:rFonts w:ascii="Times New Roman" w:hAnsi="Times New Roman" w:cs="Times New Roman"/>
          <w:color w:val="222222"/>
          <w:sz w:val="24"/>
          <w:szCs w:val="24"/>
          <w:shd w:val="clear" w:color="auto" w:fill="FFFFFF"/>
        </w:rPr>
        <w:t>, R. F., &amp; Blair, E. A. (2013). </w:t>
      </w:r>
      <w:r w:rsidRPr="00C97F23">
        <w:rPr>
          <w:rFonts w:ascii="Times New Roman" w:hAnsi="Times New Roman" w:cs="Times New Roman"/>
          <w:i/>
          <w:iCs/>
          <w:color w:val="222222"/>
          <w:sz w:val="24"/>
          <w:szCs w:val="24"/>
          <w:shd w:val="clear" w:color="auto" w:fill="FFFFFF"/>
        </w:rPr>
        <w:t>Designing surveys: A guide to decisions and procedures</w:t>
      </w:r>
      <w:r w:rsidRPr="00C97F23">
        <w:rPr>
          <w:rFonts w:ascii="Times New Roman" w:hAnsi="Times New Roman" w:cs="Times New Roman"/>
          <w:color w:val="222222"/>
          <w:sz w:val="24"/>
          <w:szCs w:val="24"/>
          <w:shd w:val="clear" w:color="auto" w:fill="FFFFFF"/>
        </w:rPr>
        <w:t>. Sage Publications.</w:t>
      </w:r>
    </w:p>
    <w:p w14:paraId="6443726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A87ECED"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lastRenderedPageBreak/>
        <w:t>Bleicher</w:t>
      </w:r>
      <w:proofErr w:type="spellEnd"/>
      <w:r w:rsidRPr="00C97F23">
        <w:rPr>
          <w:rFonts w:ascii="Times New Roman" w:hAnsi="Times New Roman" w:cs="Times New Roman"/>
          <w:color w:val="222222"/>
          <w:sz w:val="24"/>
          <w:szCs w:val="24"/>
          <w:shd w:val="clear" w:color="auto" w:fill="FFFFFF"/>
        </w:rPr>
        <w:t>, J. (2014). </w:t>
      </w:r>
      <w:r w:rsidRPr="00C97F23">
        <w:rPr>
          <w:rFonts w:ascii="Times New Roman" w:hAnsi="Times New Roman" w:cs="Times New Roman"/>
          <w:i/>
          <w:iCs/>
          <w:color w:val="222222"/>
          <w:sz w:val="24"/>
          <w:szCs w:val="24"/>
          <w:shd w:val="clear" w:color="auto" w:fill="FFFFFF"/>
        </w:rPr>
        <w:t>The Hermeneutic Imagination (RLE Social Theory): Outline of a Positive Critique of Scientism and Sociology</w:t>
      </w:r>
      <w:r w:rsidRPr="00C97F23">
        <w:rPr>
          <w:rFonts w:ascii="Times New Roman" w:hAnsi="Times New Roman" w:cs="Times New Roman"/>
          <w:color w:val="222222"/>
          <w:sz w:val="24"/>
          <w:szCs w:val="24"/>
          <w:shd w:val="clear" w:color="auto" w:fill="FFFFFF"/>
        </w:rPr>
        <w:t>. Routledge.</w:t>
      </w:r>
    </w:p>
    <w:p w14:paraId="1B98F2F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5AE211C"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Boland, L. A. (1991). Current views on economic positivism. </w:t>
      </w:r>
      <w:r w:rsidRPr="00C97F23">
        <w:rPr>
          <w:rFonts w:ascii="Times New Roman" w:hAnsi="Times New Roman" w:cs="Times New Roman"/>
          <w:i/>
          <w:iCs/>
          <w:color w:val="222222"/>
          <w:sz w:val="24"/>
          <w:szCs w:val="24"/>
          <w:shd w:val="clear" w:color="auto" w:fill="FFFFFF"/>
        </w:rPr>
        <w:t>Companion to contemporary economic thought</w:t>
      </w:r>
      <w:r w:rsidRPr="00C97F23">
        <w:rPr>
          <w:rFonts w:ascii="Times New Roman" w:hAnsi="Times New Roman" w:cs="Times New Roman"/>
          <w:color w:val="222222"/>
          <w:sz w:val="24"/>
          <w:szCs w:val="24"/>
          <w:shd w:val="clear" w:color="auto" w:fill="FFFFFF"/>
        </w:rPr>
        <w:t>, 88-104.</w:t>
      </w:r>
    </w:p>
    <w:p w14:paraId="1439032B"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6A3B53D9"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BONOMI, D. (2017). </w:t>
      </w:r>
      <w:proofErr w:type="spellStart"/>
      <w:r w:rsidRPr="00C97F23">
        <w:rPr>
          <w:rFonts w:ascii="Times New Roman" w:hAnsi="Times New Roman" w:cs="Times New Roman"/>
          <w:color w:val="000000" w:themeColor="text1"/>
          <w:sz w:val="24"/>
          <w:szCs w:val="24"/>
          <w:shd w:val="clear" w:color="auto" w:fill="FFFFFF"/>
        </w:rPr>
        <w:t>Saan</w:t>
      </w:r>
      <w:proofErr w:type="spellEnd"/>
      <w:r w:rsidRPr="00C97F23">
        <w:rPr>
          <w:rFonts w:ascii="Times New Roman" w:hAnsi="Times New Roman" w:cs="Times New Roman"/>
          <w:color w:val="000000" w:themeColor="text1"/>
          <w:sz w:val="24"/>
          <w:szCs w:val="24"/>
          <w:shd w:val="clear" w:color="auto" w:fill="FFFFFF"/>
        </w:rPr>
        <w:t>. Umbrella sharing in Shanghai.</w:t>
      </w:r>
    </w:p>
    <w:p w14:paraId="010C93C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5A8D50D7"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Botsman</w:t>
      </w:r>
      <w:proofErr w:type="spellEnd"/>
      <w:r w:rsidRPr="00C97F23">
        <w:rPr>
          <w:rFonts w:ascii="Times New Roman" w:hAnsi="Times New Roman" w:cs="Times New Roman"/>
          <w:color w:val="000000" w:themeColor="text1"/>
          <w:sz w:val="24"/>
          <w:szCs w:val="24"/>
          <w:shd w:val="clear" w:color="auto" w:fill="FFFFFF"/>
        </w:rPr>
        <w:t>, R. (2010). </w:t>
      </w:r>
      <w:r w:rsidRPr="00C97F23">
        <w:rPr>
          <w:rFonts w:ascii="Times New Roman" w:hAnsi="Times New Roman" w:cs="Times New Roman"/>
          <w:i/>
          <w:iCs/>
          <w:color w:val="000000" w:themeColor="text1"/>
          <w:sz w:val="24"/>
          <w:szCs w:val="24"/>
          <w:shd w:val="clear" w:color="auto" w:fill="FFFFFF"/>
        </w:rPr>
        <w:t xml:space="preserve">Rachel </w:t>
      </w:r>
      <w:proofErr w:type="spellStart"/>
      <w:r w:rsidRPr="00C97F23">
        <w:rPr>
          <w:rFonts w:ascii="Times New Roman" w:hAnsi="Times New Roman" w:cs="Times New Roman"/>
          <w:i/>
          <w:iCs/>
          <w:color w:val="000000" w:themeColor="text1"/>
          <w:sz w:val="24"/>
          <w:szCs w:val="24"/>
          <w:shd w:val="clear" w:color="auto" w:fill="FFFFFF"/>
        </w:rPr>
        <w:t>Botsman</w:t>
      </w:r>
      <w:proofErr w:type="spellEnd"/>
      <w:r w:rsidRPr="00C97F23">
        <w:rPr>
          <w:rFonts w:ascii="Times New Roman" w:hAnsi="Times New Roman" w:cs="Times New Roman"/>
          <w:i/>
          <w:iCs/>
          <w:color w:val="000000" w:themeColor="text1"/>
          <w:sz w:val="24"/>
          <w:szCs w:val="24"/>
          <w:shd w:val="clear" w:color="auto" w:fill="FFFFFF"/>
        </w:rPr>
        <w:t>: The Case for Collaborative Consumption</w:t>
      </w:r>
      <w:r w:rsidRPr="00C97F23">
        <w:rPr>
          <w:rFonts w:ascii="Times New Roman" w:hAnsi="Times New Roman" w:cs="Times New Roman"/>
          <w:color w:val="000000" w:themeColor="text1"/>
          <w:sz w:val="24"/>
          <w:szCs w:val="24"/>
          <w:shd w:val="clear" w:color="auto" w:fill="FFFFFF"/>
        </w:rPr>
        <w:t>. TED.</w:t>
      </w:r>
    </w:p>
    <w:p w14:paraId="7A63405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CA9298B"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Botsman</w:t>
      </w:r>
      <w:proofErr w:type="spellEnd"/>
      <w:r w:rsidRPr="00C97F23">
        <w:rPr>
          <w:rFonts w:ascii="Times New Roman" w:hAnsi="Times New Roman" w:cs="Times New Roman"/>
          <w:color w:val="000000" w:themeColor="text1"/>
          <w:sz w:val="24"/>
          <w:szCs w:val="24"/>
          <w:shd w:val="clear" w:color="auto" w:fill="FFFFFF"/>
        </w:rPr>
        <w:t>, R., &amp; Rogers, R. (2010). What’s mine is yours. </w:t>
      </w:r>
      <w:r w:rsidRPr="00C97F23">
        <w:rPr>
          <w:rFonts w:ascii="Times New Roman" w:hAnsi="Times New Roman" w:cs="Times New Roman"/>
          <w:i/>
          <w:iCs/>
          <w:color w:val="000000" w:themeColor="text1"/>
          <w:sz w:val="24"/>
          <w:szCs w:val="24"/>
          <w:shd w:val="clear" w:color="auto" w:fill="FFFFFF"/>
        </w:rPr>
        <w:t>The rise of collaborative consumption</w:t>
      </w:r>
      <w:r w:rsidRPr="00C97F23">
        <w:rPr>
          <w:rFonts w:ascii="Times New Roman" w:hAnsi="Times New Roman" w:cs="Times New Roman"/>
          <w:color w:val="000000" w:themeColor="text1"/>
          <w:sz w:val="24"/>
          <w:szCs w:val="24"/>
          <w:shd w:val="clear" w:color="auto" w:fill="FFFFFF"/>
        </w:rPr>
        <w:t>.</w:t>
      </w:r>
    </w:p>
    <w:p w14:paraId="10AB99C8"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223750CB"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Brace, I. (2008). </w:t>
      </w:r>
      <w:r w:rsidRPr="00C97F23">
        <w:rPr>
          <w:rFonts w:ascii="Times New Roman" w:hAnsi="Times New Roman" w:cs="Times New Roman"/>
          <w:i/>
          <w:iCs/>
          <w:color w:val="222222"/>
          <w:sz w:val="24"/>
          <w:szCs w:val="24"/>
          <w:shd w:val="clear" w:color="auto" w:fill="FFFFFF"/>
        </w:rPr>
        <w:t>Questionnaire design: How to plan, structure and write survey material for effective market research</w:t>
      </w:r>
      <w:r w:rsidRPr="00C97F23">
        <w:rPr>
          <w:rFonts w:ascii="Times New Roman" w:hAnsi="Times New Roman" w:cs="Times New Roman"/>
          <w:color w:val="222222"/>
          <w:sz w:val="24"/>
          <w:szCs w:val="24"/>
          <w:shd w:val="clear" w:color="auto" w:fill="FFFFFF"/>
        </w:rPr>
        <w:t>. Kogan Page Publishers.</w:t>
      </w:r>
    </w:p>
    <w:p w14:paraId="3F234BF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8273DB8"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Brannen, J. (Ed.). (2017). </w:t>
      </w:r>
      <w:r w:rsidRPr="00C97F23">
        <w:rPr>
          <w:rFonts w:ascii="Times New Roman" w:hAnsi="Times New Roman" w:cs="Times New Roman"/>
          <w:i/>
          <w:iCs/>
          <w:color w:val="222222"/>
          <w:sz w:val="24"/>
          <w:szCs w:val="24"/>
          <w:shd w:val="clear" w:color="auto" w:fill="FFFFFF"/>
        </w:rPr>
        <w:t>Mixing methods: Qualitative and quantitative research</w:t>
      </w:r>
      <w:r w:rsidRPr="00C97F23">
        <w:rPr>
          <w:rFonts w:ascii="Times New Roman" w:hAnsi="Times New Roman" w:cs="Times New Roman"/>
          <w:color w:val="222222"/>
          <w:sz w:val="24"/>
          <w:szCs w:val="24"/>
          <w:shd w:val="clear" w:color="auto" w:fill="FFFFFF"/>
        </w:rPr>
        <w:t>. Routledge.</w:t>
      </w:r>
    </w:p>
    <w:p w14:paraId="24778BA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1934FD9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Bryant, C. G. (1985). </w:t>
      </w:r>
      <w:r w:rsidRPr="00C97F23">
        <w:rPr>
          <w:rFonts w:ascii="Times New Roman" w:hAnsi="Times New Roman" w:cs="Times New Roman"/>
          <w:i/>
          <w:iCs/>
          <w:color w:val="222222"/>
          <w:sz w:val="24"/>
          <w:szCs w:val="24"/>
          <w:shd w:val="clear" w:color="auto" w:fill="FFFFFF"/>
        </w:rPr>
        <w:t>Positivism in social theory and research</w:t>
      </w:r>
      <w:r w:rsidRPr="00C97F23">
        <w:rPr>
          <w:rFonts w:ascii="Times New Roman" w:hAnsi="Times New Roman" w:cs="Times New Roman"/>
          <w:color w:val="222222"/>
          <w:sz w:val="24"/>
          <w:szCs w:val="24"/>
          <w:shd w:val="clear" w:color="auto" w:fill="FFFFFF"/>
        </w:rPr>
        <w:t>. Macmillan.</w:t>
      </w:r>
    </w:p>
    <w:p w14:paraId="20F0D8E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2BEE4D9"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Bryman, A. (2012). Social research methods (5</w:t>
      </w:r>
      <w:r w:rsidRPr="00C97F23">
        <w:rPr>
          <w:rFonts w:ascii="Times New Roman" w:hAnsi="Times New Roman" w:cs="Times New Roman"/>
          <w:color w:val="000000" w:themeColor="text1"/>
          <w:sz w:val="24"/>
          <w:szCs w:val="24"/>
          <w:vertAlign w:val="superscript"/>
        </w:rPr>
        <w:t>th</w:t>
      </w:r>
      <w:r w:rsidRPr="00C97F23">
        <w:rPr>
          <w:rFonts w:ascii="Times New Roman" w:hAnsi="Times New Roman" w:cs="Times New Roman"/>
          <w:color w:val="000000" w:themeColor="text1"/>
          <w:sz w:val="24"/>
          <w:szCs w:val="24"/>
        </w:rPr>
        <w:t> ed.). Oxford: Oxford University Press.</w:t>
      </w:r>
    </w:p>
    <w:p w14:paraId="005E302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869068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Bryman, A. (2015). </w:t>
      </w:r>
      <w:r w:rsidRPr="00C97F23">
        <w:rPr>
          <w:rFonts w:ascii="Times New Roman" w:hAnsi="Times New Roman" w:cs="Times New Roman"/>
          <w:i/>
          <w:iCs/>
          <w:color w:val="222222"/>
          <w:sz w:val="24"/>
          <w:szCs w:val="24"/>
          <w:shd w:val="clear" w:color="auto" w:fill="FFFFFF"/>
        </w:rPr>
        <w:t>Social research methods</w:t>
      </w:r>
      <w:r w:rsidRPr="00C97F23">
        <w:rPr>
          <w:rFonts w:ascii="Times New Roman" w:hAnsi="Times New Roman" w:cs="Times New Roman"/>
          <w:color w:val="222222"/>
          <w:sz w:val="24"/>
          <w:szCs w:val="24"/>
          <w:shd w:val="clear" w:color="auto" w:fill="FFFFFF"/>
        </w:rPr>
        <w:t>. Oxford university press.</w:t>
      </w:r>
    </w:p>
    <w:p w14:paraId="302D41A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33C0073"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Bryman, A., &amp; Bell, E. (2015). </w:t>
      </w:r>
      <w:r w:rsidRPr="00C97F23">
        <w:rPr>
          <w:rFonts w:ascii="Times New Roman" w:hAnsi="Times New Roman" w:cs="Times New Roman"/>
          <w:i/>
          <w:iCs/>
          <w:color w:val="222222"/>
          <w:sz w:val="24"/>
          <w:szCs w:val="24"/>
          <w:shd w:val="clear" w:color="auto" w:fill="FFFFFF"/>
        </w:rPr>
        <w:t>Business research methods</w:t>
      </w:r>
      <w:r w:rsidRPr="00C97F23">
        <w:rPr>
          <w:rFonts w:ascii="Times New Roman" w:hAnsi="Times New Roman" w:cs="Times New Roman"/>
          <w:color w:val="222222"/>
          <w:sz w:val="24"/>
          <w:szCs w:val="24"/>
          <w:shd w:val="clear" w:color="auto" w:fill="FFFFFF"/>
        </w:rPr>
        <w:t>. Oxford University Press, USA.</w:t>
      </w:r>
    </w:p>
    <w:p w14:paraId="3FEA2DB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15E9B66E"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Carplus</w:t>
      </w:r>
      <w:proofErr w:type="spellEnd"/>
      <w:r w:rsidRPr="00C97F23">
        <w:rPr>
          <w:rFonts w:ascii="Times New Roman" w:hAnsi="Times New Roman" w:cs="Times New Roman"/>
          <w:color w:val="000000" w:themeColor="text1"/>
          <w:sz w:val="24"/>
          <w:szCs w:val="24"/>
        </w:rPr>
        <w:t xml:space="preserve"> (2015). Bike sharing | </w:t>
      </w:r>
      <w:proofErr w:type="spellStart"/>
      <w:r w:rsidRPr="00C97F23">
        <w:rPr>
          <w:rFonts w:ascii="Times New Roman" w:hAnsi="Times New Roman" w:cs="Times New Roman"/>
          <w:color w:val="000000" w:themeColor="text1"/>
          <w:sz w:val="24"/>
          <w:szCs w:val="24"/>
        </w:rPr>
        <w:t>Carplus</w:t>
      </w:r>
      <w:proofErr w:type="spellEnd"/>
      <w:r w:rsidRPr="00C97F23">
        <w:rPr>
          <w:rFonts w:ascii="Times New Roman" w:hAnsi="Times New Roman" w:cs="Times New Roman"/>
          <w:color w:val="000000" w:themeColor="text1"/>
          <w:sz w:val="24"/>
          <w:szCs w:val="24"/>
        </w:rPr>
        <w:t>. [online] Available at: https://www.carplusbikeplus.org.uk/what-is-shared-mobility/bike-sharing/ [Accessed 18 Jan. 2018].</w:t>
      </w:r>
    </w:p>
    <w:p w14:paraId="42085CB9"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5D9F8FA"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Carplusbikeplus.org.uk. (2017). Public Bike Share Users Survey Results 2017. [online] Available at: https://www.carplusbikeplus.org.uk/wp-content/uploads/2017/01/Public-Bike-Share-User-Survey-2017-A4-WEB-1.pdf [Accessed 12 Dec. 2017].</w:t>
      </w:r>
    </w:p>
    <w:p w14:paraId="26316B82" w14:textId="77777777" w:rsidR="00D145C7" w:rsidRPr="00C97F23" w:rsidRDefault="00D145C7" w:rsidP="00B01E69">
      <w:pPr>
        <w:spacing w:line="480" w:lineRule="auto"/>
        <w:rPr>
          <w:rFonts w:ascii="Times New Roman" w:hAnsi="Times New Roman" w:cs="Times New Roman"/>
          <w:sz w:val="24"/>
          <w:szCs w:val="24"/>
        </w:rPr>
      </w:pPr>
    </w:p>
    <w:p w14:paraId="50F62827"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Chen, L., Ma, X., Pan, G., &amp; </w:t>
      </w:r>
      <w:proofErr w:type="spellStart"/>
      <w:r w:rsidRPr="00C97F23">
        <w:rPr>
          <w:rFonts w:ascii="Times New Roman" w:hAnsi="Times New Roman" w:cs="Times New Roman"/>
          <w:sz w:val="24"/>
          <w:szCs w:val="24"/>
        </w:rPr>
        <w:t>Jakubowicz</w:t>
      </w:r>
      <w:proofErr w:type="spellEnd"/>
      <w:r w:rsidRPr="00C97F23">
        <w:rPr>
          <w:rFonts w:ascii="Times New Roman" w:hAnsi="Times New Roman" w:cs="Times New Roman"/>
          <w:sz w:val="24"/>
          <w:szCs w:val="24"/>
        </w:rPr>
        <w:t>, J. (2017). Understanding bike trip patterns leveraging bike sharing system open data. Frontiers of computer science, 11(1), 38-48.</w:t>
      </w:r>
    </w:p>
    <w:p w14:paraId="0E6F366A" w14:textId="77777777" w:rsidR="00D145C7" w:rsidRPr="00C97F23" w:rsidRDefault="00D145C7" w:rsidP="00B01E69">
      <w:pPr>
        <w:spacing w:line="480" w:lineRule="auto"/>
        <w:rPr>
          <w:rFonts w:ascii="Times New Roman" w:hAnsi="Times New Roman" w:cs="Times New Roman"/>
          <w:sz w:val="24"/>
          <w:szCs w:val="24"/>
        </w:rPr>
      </w:pPr>
    </w:p>
    <w:p w14:paraId="5B87369B"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Chen, S., Xu, H., Liu, D., Hu, B., &amp; Wang, H. (2014). A vision of IoT: Applications, challenges, and opportunities with china perspective. </w:t>
      </w:r>
      <w:r w:rsidRPr="00C97F23">
        <w:rPr>
          <w:rFonts w:ascii="Times New Roman" w:hAnsi="Times New Roman" w:cs="Times New Roman"/>
          <w:i/>
          <w:iCs/>
          <w:color w:val="000000" w:themeColor="text1"/>
          <w:sz w:val="24"/>
          <w:szCs w:val="24"/>
          <w:shd w:val="clear" w:color="auto" w:fill="FFFFFF"/>
        </w:rPr>
        <w:t>IEEE Internet of Things journal</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w:t>
      </w:r>
      <w:r w:rsidRPr="00C97F23">
        <w:rPr>
          <w:rFonts w:ascii="Times New Roman" w:hAnsi="Times New Roman" w:cs="Times New Roman"/>
          <w:color w:val="000000" w:themeColor="text1"/>
          <w:sz w:val="24"/>
          <w:szCs w:val="24"/>
          <w:shd w:val="clear" w:color="auto" w:fill="FFFFFF"/>
        </w:rPr>
        <w:t>(4), 349-359.</w:t>
      </w:r>
    </w:p>
    <w:p w14:paraId="6D46B7B1"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D01E3E8"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5C91169E"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China Academy of Information and Communications Technology (2018). China Bike sharing industry development index report (Fourth quarter 2017) [</w:t>
      </w:r>
      <w:proofErr w:type="spellStart"/>
      <w:r w:rsidRPr="00C97F23">
        <w:rPr>
          <w:rFonts w:ascii="Times New Roman" w:hAnsi="Times New Roman" w:cs="Times New Roman"/>
          <w:color w:val="000000" w:themeColor="text1"/>
          <w:sz w:val="24"/>
          <w:szCs w:val="24"/>
        </w:rPr>
        <w:t>ebook</w:t>
      </w:r>
      <w:proofErr w:type="spellEnd"/>
      <w:r w:rsidRPr="00C97F23">
        <w:rPr>
          <w:rFonts w:ascii="Times New Roman" w:hAnsi="Times New Roman" w:cs="Times New Roman"/>
          <w:color w:val="000000" w:themeColor="text1"/>
          <w:sz w:val="24"/>
          <w:szCs w:val="24"/>
        </w:rPr>
        <w:t xml:space="preserve">]. Available at: </w:t>
      </w:r>
      <w:hyperlink r:id="rId27" w:history="1">
        <w:r w:rsidRPr="00C97F23">
          <w:rPr>
            <w:rStyle w:val="af1"/>
            <w:rFonts w:ascii="Times New Roman" w:hAnsi="Times New Roman" w:cs="Times New Roman"/>
            <w:color w:val="000000" w:themeColor="text1"/>
            <w:sz w:val="24"/>
            <w:szCs w:val="24"/>
          </w:rPr>
          <w:t>http://www.caict.ac.cn/kxyj/qwfb/ztbg/201803/P020180305560121853239.pdf</w:t>
        </w:r>
      </w:hyperlink>
      <w:r w:rsidRPr="00C97F23">
        <w:rPr>
          <w:rFonts w:ascii="Times New Roman" w:hAnsi="Times New Roman" w:cs="Times New Roman"/>
          <w:color w:val="000000" w:themeColor="text1"/>
          <w:sz w:val="24"/>
          <w:szCs w:val="24"/>
        </w:rPr>
        <w:t xml:space="preserve">  [Accessed 27 Feb. 2018].</w:t>
      </w:r>
    </w:p>
    <w:p w14:paraId="451D9559"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1AF74B08"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Christensen, H. R. (2017). Is the Kingdom of Bicycles Rising </w:t>
      </w:r>
      <w:proofErr w:type="gramStart"/>
      <w:r w:rsidRPr="00C97F23">
        <w:rPr>
          <w:rFonts w:ascii="Times New Roman" w:hAnsi="Times New Roman" w:cs="Times New Roman"/>
          <w:color w:val="000000" w:themeColor="text1"/>
          <w:sz w:val="24"/>
          <w:szCs w:val="24"/>
          <w:shd w:val="clear" w:color="auto" w:fill="FFFFFF"/>
        </w:rPr>
        <w:t>Again?:</w:t>
      </w:r>
      <w:proofErr w:type="gramEnd"/>
      <w:r w:rsidRPr="00C97F23">
        <w:rPr>
          <w:rFonts w:ascii="Times New Roman" w:hAnsi="Times New Roman" w:cs="Times New Roman"/>
          <w:color w:val="000000" w:themeColor="text1"/>
          <w:sz w:val="24"/>
          <w:szCs w:val="24"/>
          <w:shd w:val="clear" w:color="auto" w:fill="FFFFFF"/>
        </w:rPr>
        <w:t xml:space="preserve"> Cycling, Gender, and Class in </w:t>
      </w:r>
      <w:proofErr w:type="spellStart"/>
      <w:r w:rsidRPr="00C97F23">
        <w:rPr>
          <w:rFonts w:ascii="Times New Roman" w:hAnsi="Times New Roman" w:cs="Times New Roman"/>
          <w:color w:val="000000" w:themeColor="text1"/>
          <w:sz w:val="24"/>
          <w:szCs w:val="24"/>
          <w:shd w:val="clear" w:color="auto" w:fill="FFFFFF"/>
        </w:rPr>
        <w:t>Postsocialist</w:t>
      </w:r>
      <w:proofErr w:type="spellEnd"/>
      <w:r w:rsidRPr="00C97F23">
        <w:rPr>
          <w:rFonts w:ascii="Times New Roman" w:hAnsi="Times New Roman" w:cs="Times New Roman"/>
          <w:color w:val="000000" w:themeColor="text1"/>
          <w:sz w:val="24"/>
          <w:szCs w:val="24"/>
          <w:shd w:val="clear" w:color="auto" w:fill="FFFFFF"/>
        </w:rPr>
        <w:t xml:space="preserve"> China. </w:t>
      </w:r>
      <w:r w:rsidRPr="00C97F23">
        <w:rPr>
          <w:rFonts w:ascii="Times New Roman" w:hAnsi="Times New Roman" w:cs="Times New Roman"/>
          <w:i/>
          <w:iCs/>
          <w:color w:val="000000" w:themeColor="text1"/>
          <w:sz w:val="24"/>
          <w:szCs w:val="24"/>
          <w:shd w:val="clear" w:color="auto" w:fill="FFFFFF"/>
        </w:rPr>
        <w:t>Transfers</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7</w:t>
      </w:r>
      <w:r w:rsidRPr="00C97F23">
        <w:rPr>
          <w:rFonts w:ascii="Times New Roman" w:hAnsi="Times New Roman" w:cs="Times New Roman"/>
          <w:color w:val="000000" w:themeColor="text1"/>
          <w:sz w:val="24"/>
          <w:szCs w:val="24"/>
          <w:shd w:val="clear" w:color="auto" w:fill="FFFFFF"/>
        </w:rPr>
        <w:t>(2), 1-20.</w:t>
      </w:r>
    </w:p>
    <w:p w14:paraId="1C06214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3236D96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Cohen, B., &amp; </w:t>
      </w:r>
      <w:proofErr w:type="spellStart"/>
      <w:r w:rsidRPr="00C97F23">
        <w:rPr>
          <w:rFonts w:ascii="Times New Roman" w:hAnsi="Times New Roman" w:cs="Times New Roman"/>
          <w:color w:val="000000" w:themeColor="text1"/>
          <w:sz w:val="24"/>
          <w:szCs w:val="24"/>
          <w:shd w:val="clear" w:color="auto" w:fill="FFFFFF"/>
        </w:rPr>
        <w:t>Kietzmann</w:t>
      </w:r>
      <w:proofErr w:type="spellEnd"/>
      <w:r w:rsidRPr="00C97F23">
        <w:rPr>
          <w:rFonts w:ascii="Times New Roman" w:hAnsi="Times New Roman" w:cs="Times New Roman"/>
          <w:color w:val="000000" w:themeColor="text1"/>
          <w:sz w:val="24"/>
          <w:szCs w:val="24"/>
          <w:shd w:val="clear" w:color="auto" w:fill="FFFFFF"/>
        </w:rPr>
        <w:t>, J. (2014). Ride on! Mobility business models for the sharing economy. </w:t>
      </w:r>
      <w:r w:rsidRPr="00C97F23">
        <w:rPr>
          <w:rFonts w:ascii="Times New Roman" w:hAnsi="Times New Roman" w:cs="Times New Roman"/>
          <w:i/>
          <w:iCs/>
          <w:color w:val="000000" w:themeColor="text1"/>
          <w:sz w:val="24"/>
          <w:szCs w:val="24"/>
          <w:shd w:val="clear" w:color="auto" w:fill="FFFFFF"/>
        </w:rPr>
        <w:t>Organization &amp; Environment</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27</w:t>
      </w:r>
      <w:r w:rsidRPr="00C97F23">
        <w:rPr>
          <w:rFonts w:ascii="Times New Roman" w:hAnsi="Times New Roman" w:cs="Times New Roman"/>
          <w:color w:val="000000" w:themeColor="text1"/>
          <w:sz w:val="24"/>
          <w:szCs w:val="24"/>
          <w:shd w:val="clear" w:color="auto" w:fill="FFFFFF"/>
        </w:rPr>
        <w:t>(3), 279-296.</w:t>
      </w:r>
    </w:p>
    <w:p w14:paraId="7D3E80D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1E14B5C"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Collis, J. and Hussey, R. (2009). </w:t>
      </w:r>
      <w:r w:rsidRPr="00C97F23">
        <w:rPr>
          <w:rFonts w:ascii="Times New Roman" w:hAnsi="Times New Roman" w:cs="Times New Roman"/>
          <w:i/>
          <w:iCs/>
          <w:color w:val="000000" w:themeColor="text1"/>
          <w:sz w:val="24"/>
          <w:szCs w:val="24"/>
        </w:rPr>
        <w:t>Business research: a practical guide for undergraduate and postgraduate students</w:t>
      </w:r>
      <w:r w:rsidRPr="00C97F23">
        <w:rPr>
          <w:rFonts w:ascii="Times New Roman" w:hAnsi="Times New Roman" w:cs="Times New Roman"/>
          <w:color w:val="000000" w:themeColor="text1"/>
          <w:sz w:val="24"/>
          <w:szCs w:val="24"/>
        </w:rPr>
        <w:t>. 3rd ed. Basingstoke: Palgrave Macmillan, pp.209-214.</w:t>
      </w:r>
    </w:p>
    <w:p w14:paraId="1B14FC7D"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F2708C0"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Comte, A. (1880). </w:t>
      </w:r>
      <w:r w:rsidRPr="00C97F23">
        <w:rPr>
          <w:rFonts w:ascii="Times New Roman" w:hAnsi="Times New Roman" w:cs="Times New Roman"/>
          <w:i/>
          <w:iCs/>
          <w:color w:val="222222"/>
          <w:sz w:val="24"/>
          <w:szCs w:val="24"/>
          <w:shd w:val="clear" w:color="auto" w:fill="FFFFFF"/>
        </w:rPr>
        <w:t>A general view of positivism</w:t>
      </w:r>
      <w:r w:rsidRPr="00C97F23">
        <w:rPr>
          <w:rFonts w:ascii="Times New Roman" w:hAnsi="Times New Roman" w:cs="Times New Roman"/>
          <w:color w:val="222222"/>
          <w:sz w:val="24"/>
          <w:szCs w:val="24"/>
          <w:shd w:val="clear" w:color="auto" w:fill="FFFFFF"/>
        </w:rPr>
        <w:t>. Reeves &amp; Turner.</w:t>
      </w:r>
    </w:p>
    <w:p w14:paraId="67877036"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1E8A5E0" w14:textId="77777777" w:rsidR="00D145C7" w:rsidRPr="00C97F23" w:rsidRDefault="00D145C7" w:rsidP="00B01E69">
      <w:pPr>
        <w:widowControl/>
        <w:spacing w:line="480" w:lineRule="auto"/>
        <w:rPr>
          <w:rFonts w:ascii="Times New Roman" w:hAnsi="Times New Roman" w:cs="Times New Roman"/>
          <w:color w:val="000000" w:themeColor="text1"/>
          <w:kern w:val="0"/>
          <w:sz w:val="24"/>
          <w:szCs w:val="24"/>
        </w:rPr>
      </w:pPr>
      <w:proofErr w:type="spellStart"/>
      <w:r w:rsidRPr="00C97F23">
        <w:rPr>
          <w:rFonts w:ascii="Times New Roman" w:hAnsi="Times New Roman" w:cs="Times New Roman"/>
          <w:color w:val="000000" w:themeColor="text1"/>
          <w:kern w:val="0"/>
          <w:sz w:val="24"/>
          <w:szCs w:val="24"/>
        </w:rPr>
        <w:t>Contardo</w:t>
      </w:r>
      <w:proofErr w:type="spellEnd"/>
      <w:r w:rsidRPr="00C97F23">
        <w:rPr>
          <w:rFonts w:ascii="Times New Roman" w:hAnsi="Times New Roman" w:cs="Times New Roman"/>
          <w:color w:val="000000" w:themeColor="text1"/>
          <w:kern w:val="0"/>
          <w:sz w:val="24"/>
          <w:szCs w:val="24"/>
        </w:rPr>
        <w:t xml:space="preserve">, C., </w:t>
      </w:r>
      <w:proofErr w:type="spellStart"/>
      <w:r w:rsidRPr="00C97F23">
        <w:rPr>
          <w:rFonts w:ascii="Times New Roman" w:hAnsi="Times New Roman" w:cs="Times New Roman"/>
          <w:color w:val="000000" w:themeColor="text1"/>
          <w:kern w:val="0"/>
          <w:sz w:val="24"/>
          <w:szCs w:val="24"/>
        </w:rPr>
        <w:t>Morency</w:t>
      </w:r>
      <w:proofErr w:type="spellEnd"/>
      <w:r w:rsidRPr="00C97F23">
        <w:rPr>
          <w:rFonts w:ascii="Times New Roman" w:hAnsi="Times New Roman" w:cs="Times New Roman"/>
          <w:color w:val="000000" w:themeColor="text1"/>
          <w:kern w:val="0"/>
          <w:sz w:val="24"/>
          <w:szCs w:val="24"/>
        </w:rPr>
        <w:t xml:space="preserve">, C., &amp; Rousseau, L. M. (2012). Balancing a dynamic public bike-sharing system (Vol. 4). Montreal: </w:t>
      </w:r>
      <w:proofErr w:type="spellStart"/>
      <w:r w:rsidRPr="00C97F23">
        <w:rPr>
          <w:rFonts w:ascii="Times New Roman" w:hAnsi="Times New Roman" w:cs="Times New Roman"/>
          <w:color w:val="000000" w:themeColor="text1"/>
          <w:kern w:val="0"/>
          <w:sz w:val="24"/>
          <w:szCs w:val="24"/>
        </w:rPr>
        <w:t>Cirrelt</w:t>
      </w:r>
      <w:proofErr w:type="spellEnd"/>
      <w:r w:rsidRPr="00C97F23">
        <w:rPr>
          <w:rFonts w:ascii="Times New Roman" w:hAnsi="Times New Roman" w:cs="Times New Roman"/>
          <w:color w:val="000000" w:themeColor="text1"/>
          <w:kern w:val="0"/>
          <w:sz w:val="24"/>
          <w:szCs w:val="24"/>
        </w:rPr>
        <w:t>.</w:t>
      </w:r>
    </w:p>
    <w:p w14:paraId="65306F8B" w14:textId="77777777" w:rsidR="00D145C7" w:rsidRPr="00C97F23" w:rsidRDefault="00D145C7" w:rsidP="00B01E69">
      <w:pPr>
        <w:widowControl/>
        <w:spacing w:line="480" w:lineRule="auto"/>
        <w:rPr>
          <w:rFonts w:ascii="Times New Roman" w:hAnsi="Times New Roman" w:cs="Times New Roman"/>
          <w:color w:val="000000" w:themeColor="text1"/>
          <w:kern w:val="0"/>
          <w:sz w:val="24"/>
          <w:szCs w:val="24"/>
        </w:rPr>
      </w:pPr>
    </w:p>
    <w:p w14:paraId="0E341A4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Converse, J. M., &amp; Presser, S. (1986). </w:t>
      </w:r>
      <w:r w:rsidRPr="00C97F23">
        <w:rPr>
          <w:rFonts w:ascii="Times New Roman" w:hAnsi="Times New Roman" w:cs="Times New Roman"/>
          <w:i/>
          <w:iCs/>
          <w:color w:val="222222"/>
          <w:sz w:val="24"/>
          <w:szCs w:val="24"/>
          <w:shd w:val="clear" w:color="auto" w:fill="FFFFFF"/>
        </w:rPr>
        <w:t>Survey questions: Handcrafting the standardized questionnaire</w:t>
      </w:r>
      <w:r w:rsidRPr="00C97F23">
        <w:rPr>
          <w:rFonts w:ascii="Times New Roman" w:hAnsi="Times New Roman" w:cs="Times New Roman"/>
          <w:color w:val="222222"/>
          <w:sz w:val="24"/>
          <w:szCs w:val="24"/>
          <w:shd w:val="clear" w:color="auto" w:fill="FFFFFF"/>
        </w:rPr>
        <w:t> (Vol. 63). Sage.</w:t>
      </w:r>
    </w:p>
    <w:p w14:paraId="7FE146D8"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067D4F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Cooper, D. R., Schindler, P. S., &amp; Sun, J. (2006). </w:t>
      </w:r>
      <w:r w:rsidRPr="00C97F23">
        <w:rPr>
          <w:rFonts w:ascii="Times New Roman" w:hAnsi="Times New Roman" w:cs="Times New Roman"/>
          <w:i/>
          <w:iCs/>
          <w:color w:val="222222"/>
          <w:sz w:val="24"/>
          <w:szCs w:val="24"/>
          <w:shd w:val="clear" w:color="auto" w:fill="FFFFFF"/>
        </w:rPr>
        <w:t>Business research methods</w:t>
      </w:r>
      <w:r w:rsidRPr="00C97F23">
        <w:rPr>
          <w:rFonts w:ascii="Times New Roman" w:hAnsi="Times New Roman" w:cs="Times New Roman"/>
          <w:color w:val="222222"/>
          <w:sz w:val="24"/>
          <w:szCs w:val="24"/>
          <w:shd w:val="clear" w:color="auto" w:fill="FFFFFF"/>
        </w:rPr>
        <w:t> (Vol. 9). New York: McGraw-Hill Irwin.</w:t>
      </w:r>
    </w:p>
    <w:p w14:paraId="2A62C5F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2A50E587"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Crotty, M. (1998). </w:t>
      </w:r>
      <w:r w:rsidRPr="00C97F23">
        <w:rPr>
          <w:rFonts w:ascii="Times New Roman" w:hAnsi="Times New Roman" w:cs="Times New Roman"/>
          <w:i/>
          <w:iCs/>
          <w:color w:val="222222"/>
          <w:sz w:val="24"/>
          <w:szCs w:val="24"/>
          <w:shd w:val="clear" w:color="auto" w:fill="FFFFFF"/>
        </w:rPr>
        <w:t>The foundations of social research: Meaning and perspective in the research process</w:t>
      </w:r>
      <w:r w:rsidRPr="00C97F23">
        <w:rPr>
          <w:rFonts w:ascii="Times New Roman" w:hAnsi="Times New Roman" w:cs="Times New Roman"/>
          <w:color w:val="222222"/>
          <w:sz w:val="24"/>
          <w:szCs w:val="24"/>
          <w:shd w:val="clear" w:color="auto" w:fill="FFFFFF"/>
        </w:rPr>
        <w:t>. Sage.</w:t>
      </w:r>
    </w:p>
    <w:p w14:paraId="7C8243A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2C6984A8"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Cui, G., Fan, J., Qin, Y., Wang, D., &amp; Chen, G. (2017, May). Design and Implementation of Demand Response Information Interactive Service Platform Based on “Internet Plus” Smart Energy. In </w:t>
      </w:r>
      <w:r w:rsidRPr="00C97F23">
        <w:rPr>
          <w:rFonts w:ascii="Times New Roman" w:hAnsi="Times New Roman" w:cs="Times New Roman"/>
          <w:i/>
          <w:iCs/>
          <w:color w:val="000000" w:themeColor="text1"/>
          <w:sz w:val="24"/>
          <w:szCs w:val="24"/>
        </w:rPr>
        <w:t>IOP Conference Series: Earth and Environmental Science</w:t>
      </w:r>
      <w:r w:rsidRPr="00C97F23">
        <w:rPr>
          <w:rFonts w:ascii="Times New Roman" w:hAnsi="Times New Roman" w:cs="Times New Roman"/>
          <w:color w:val="000000" w:themeColor="text1"/>
          <w:sz w:val="24"/>
          <w:szCs w:val="24"/>
        </w:rPr>
        <w:t> (Vol. 64, No. 1, p. 012087). IOP Publishing.</w:t>
      </w:r>
    </w:p>
    <w:p w14:paraId="6712DC99"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9A5C2E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Cusumano, M. A. (2015). How traditional firms must compete in the sharing economy. </w:t>
      </w:r>
      <w:r w:rsidRPr="00C97F23">
        <w:rPr>
          <w:rFonts w:ascii="Times New Roman" w:hAnsi="Times New Roman" w:cs="Times New Roman"/>
          <w:i/>
          <w:iCs/>
          <w:color w:val="000000" w:themeColor="text1"/>
          <w:sz w:val="24"/>
          <w:szCs w:val="24"/>
          <w:shd w:val="clear" w:color="auto" w:fill="FFFFFF"/>
        </w:rPr>
        <w:t>Communications of the ACM</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58</w:t>
      </w:r>
      <w:r w:rsidRPr="00C97F23">
        <w:rPr>
          <w:rFonts w:ascii="Times New Roman" w:hAnsi="Times New Roman" w:cs="Times New Roman"/>
          <w:color w:val="000000" w:themeColor="text1"/>
          <w:sz w:val="24"/>
          <w:szCs w:val="24"/>
          <w:shd w:val="clear" w:color="auto" w:fill="FFFFFF"/>
        </w:rPr>
        <w:t>(1), 32-34.</w:t>
      </w:r>
    </w:p>
    <w:p w14:paraId="47340D2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32E8C80A"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Cyberspace Administration of China. (2017). 40th China statistical report on Internet development. [online] Available at: http://www.cac.gov.cn/2017-08/04/c_1121427728.htm [Accessed 14 Dec. 2017].</w:t>
      </w:r>
    </w:p>
    <w:p w14:paraId="274EF6AF"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1B5A634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Davies, M. B., &amp; Hughes, N. (2014). </w:t>
      </w:r>
      <w:r w:rsidRPr="00C97F23">
        <w:rPr>
          <w:rFonts w:ascii="Times New Roman" w:hAnsi="Times New Roman" w:cs="Times New Roman"/>
          <w:i/>
          <w:iCs/>
          <w:color w:val="222222"/>
          <w:sz w:val="24"/>
          <w:szCs w:val="24"/>
          <w:shd w:val="clear" w:color="auto" w:fill="FFFFFF"/>
        </w:rPr>
        <w:t>Doing a successful research project: Using qualitative or quantitative methods</w:t>
      </w:r>
      <w:r w:rsidRPr="00C97F23">
        <w:rPr>
          <w:rFonts w:ascii="Times New Roman" w:hAnsi="Times New Roman" w:cs="Times New Roman"/>
          <w:color w:val="222222"/>
          <w:sz w:val="24"/>
          <w:szCs w:val="24"/>
          <w:shd w:val="clear" w:color="auto" w:fill="FFFFFF"/>
        </w:rPr>
        <w:t>. Palgrave Macmillan.</w:t>
      </w:r>
    </w:p>
    <w:p w14:paraId="759E799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BACADC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lastRenderedPageBreak/>
        <w:t>Dell, R. M., Moseley, P. T., &amp; Rand, D. A. (2014). </w:t>
      </w:r>
      <w:r w:rsidRPr="00C97F23">
        <w:rPr>
          <w:rFonts w:ascii="Times New Roman" w:hAnsi="Times New Roman" w:cs="Times New Roman"/>
          <w:i/>
          <w:iCs/>
          <w:color w:val="000000" w:themeColor="text1"/>
          <w:sz w:val="24"/>
          <w:szCs w:val="24"/>
          <w:shd w:val="clear" w:color="auto" w:fill="FFFFFF"/>
        </w:rPr>
        <w:t>Towards sustainable road transport</w:t>
      </w:r>
      <w:r w:rsidRPr="00C97F23">
        <w:rPr>
          <w:rFonts w:ascii="Times New Roman" w:hAnsi="Times New Roman" w:cs="Times New Roman"/>
          <w:color w:val="000000" w:themeColor="text1"/>
          <w:sz w:val="24"/>
          <w:szCs w:val="24"/>
          <w:shd w:val="clear" w:color="auto" w:fill="FFFFFF"/>
        </w:rPr>
        <w:t>. Academic Press.</w:t>
      </w:r>
    </w:p>
    <w:p w14:paraId="0A930C5A"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64D8B7F"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DeMaio, P. (2009). Bike-sharing: History, impacts, models of provision, and future. </w:t>
      </w:r>
      <w:r w:rsidRPr="00C97F23">
        <w:rPr>
          <w:rFonts w:ascii="Times New Roman" w:hAnsi="Times New Roman" w:cs="Times New Roman"/>
          <w:i/>
          <w:iCs/>
          <w:color w:val="000000" w:themeColor="text1"/>
          <w:sz w:val="24"/>
          <w:szCs w:val="24"/>
          <w:shd w:val="clear" w:color="auto" w:fill="FFFFFF"/>
        </w:rPr>
        <w:t>Journal of public transportation</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12</w:t>
      </w:r>
      <w:r w:rsidRPr="00C97F23">
        <w:rPr>
          <w:rFonts w:ascii="Times New Roman" w:hAnsi="Times New Roman" w:cs="Times New Roman"/>
          <w:color w:val="000000" w:themeColor="text1"/>
          <w:sz w:val="24"/>
          <w:szCs w:val="24"/>
          <w:shd w:val="clear" w:color="auto" w:fill="FFFFFF"/>
        </w:rPr>
        <w:t>(4), 3.</w:t>
      </w:r>
    </w:p>
    <w:p w14:paraId="27ED66D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598E5E67"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DeMaio, P. J. (2003). Smart bikes: Public transportation for the 21st century. Transportation Quarterly, 57(1), 9-11.</w:t>
      </w:r>
    </w:p>
    <w:p w14:paraId="45C886A2" w14:textId="77777777" w:rsidR="00D145C7" w:rsidRPr="00C97F23" w:rsidRDefault="00D145C7" w:rsidP="00B01E69">
      <w:pPr>
        <w:spacing w:line="480" w:lineRule="auto"/>
        <w:rPr>
          <w:rFonts w:ascii="Times New Roman" w:hAnsi="Times New Roman" w:cs="Times New Roman"/>
          <w:sz w:val="24"/>
          <w:szCs w:val="24"/>
        </w:rPr>
      </w:pPr>
    </w:p>
    <w:p w14:paraId="38E1E04D"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Dittmar, H., Beattie, J., &amp; Friese, S. (1995). Gender identity and material symbols: Objects and decision considerations in impulse purchases. </w:t>
      </w:r>
      <w:r w:rsidRPr="00C97F23">
        <w:rPr>
          <w:rFonts w:ascii="Times New Roman" w:hAnsi="Times New Roman" w:cs="Times New Roman"/>
          <w:i/>
          <w:iCs/>
          <w:color w:val="222222"/>
          <w:sz w:val="24"/>
          <w:szCs w:val="24"/>
          <w:shd w:val="clear" w:color="auto" w:fill="FFFFFF"/>
        </w:rPr>
        <w:t>Journal of economic psychology</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16</w:t>
      </w:r>
      <w:r w:rsidRPr="00C97F23">
        <w:rPr>
          <w:rFonts w:ascii="Times New Roman" w:hAnsi="Times New Roman" w:cs="Times New Roman"/>
          <w:color w:val="222222"/>
          <w:sz w:val="24"/>
          <w:szCs w:val="24"/>
          <w:shd w:val="clear" w:color="auto" w:fill="FFFFFF"/>
        </w:rPr>
        <w:t>(3), 491-511.</w:t>
      </w:r>
    </w:p>
    <w:p w14:paraId="4C66AF9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1A6AB728"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Eriksson, P., &amp; </w:t>
      </w:r>
      <w:proofErr w:type="spellStart"/>
      <w:r w:rsidRPr="00C97F23">
        <w:rPr>
          <w:rFonts w:ascii="Times New Roman" w:hAnsi="Times New Roman" w:cs="Times New Roman"/>
          <w:color w:val="222222"/>
          <w:sz w:val="24"/>
          <w:szCs w:val="24"/>
          <w:shd w:val="clear" w:color="auto" w:fill="FFFFFF"/>
        </w:rPr>
        <w:t>Kovalainen</w:t>
      </w:r>
      <w:proofErr w:type="spellEnd"/>
      <w:r w:rsidRPr="00C97F23">
        <w:rPr>
          <w:rFonts w:ascii="Times New Roman" w:hAnsi="Times New Roman" w:cs="Times New Roman"/>
          <w:color w:val="222222"/>
          <w:sz w:val="24"/>
          <w:szCs w:val="24"/>
          <w:shd w:val="clear" w:color="auto" w:fill="FFFFFF"/>
        </w:rPr>
        <w:t>, A. (2015). </w:t>
      </w:r>
      <w:r w:rsidRPr="00C97F23">
        <w:rPr>
          <w:rFonts w:ascii="Times New Roman" w:hAnsi="Times New Roman" w:cs="Times New Roman"/>
          <w:i/>
          <w:iCs/>
          <w:color w:val="222222"/>
          <w:sz w:val="24"/>
          <w:szCs w:val="24"/>
          <w:shd w:val="clear" w:color="auto" w:fill="FFFFFF"/>
        </w:rPr>
        <w:t>Qualitative methods in business research: A practical guide to social research</w:t>
      </w:r>
      <w:r w:rsidRPr="00C97F23">
        <w:rPr>
          <w:rFonts w:ascii="Times New Roman" w:hAnsi="Times New Roman" w:cs="Times New Roman"/>
          <w:color w:val="222222"/>
          <w:sz w:val="24"/>
          <w:szCs w:val="24"/>
          <w:shd w:val="clear" w:color="auto" w:fill="FFFFFF"/>
        </w:rPr>
        <w:t>. Sage.</w:t>
      </w:r>
    </w:p>
    <w:p w14:paraId="0B012CB6"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71CF7EA"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Felson, M., &amp; Spaeth, J. L. (1978). Community structure and collaborative consumption: A routine activity approach. </w:t>
      </w:r>
      <w:r w:rsidRPr="00C97F23">
        <w:rPr>
          <w:rFonts w:ascii="Times New Roman" w:hAnsi="Times New Roman" w:cs="Times New Roman"/>
          <w:i/>
          <w:iCs/>
          <w:color w:val="000000" w:themeColor="text1"/>
          <w:sz w:val="24"/>
          <w:szCs w:val="24"/>
          <w:shd w:val="clear" w:color="auto" w:fill="FFFFFF"/>
        </w:rPr>
        <w:t>American Behavioral Scientist</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21</w:t>
      </w:r>
      <w:r w:rsidRPr="00C97F23">
        <w:rPr>
          <w:rFonts w:ascii="Times New Roman" w:hAnsi="Times New Roman" w:cs="Times New Roman"/>
          <w:color w:val="000000" w:themeColor="text1"/>
          <w:sz w:val="24"/>
          <w:szCs w:val="24"/>
          <w:shd w:val="clear" w:color="auto" w:fill="FFFFFF"/>
        </w:rPr>
        <w:t>(4), 614-624.</w:t>
      </w:r>
    </w:p>
    <w:p w14:paraId="3D5FB5E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1BD16BD5"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09" w:name="_Hlk511508197"/>
      <w:r w:rsidRPr="00C97F23">
        <w:rPr>
          <w:rFonts w:ascii="Times New Roman" w:hAnsi="Times New Roman" w:cs="Times New Roman"/>
          <w:color w:val="000000" w:themeColor="text1"/>
          <w:sz w:val="24"/>
          <w:szCs w:val="24"/>
        </w:rPr>
        <w:t>Fishman, E., Washington, S., &amp; Haworth</w:t>
      </w:r>
      <w:bookmarkEnd w:id="109"/>
      <w:r w:rsidRPr="00C97F23">
        <w:rPr>
          <w:rFonts w:ascii="Times New Roman" w:hAnsi="Times New Roman" w:cs="Times New Roman"/>
          <w:color w:val="000000" w:themeColor="text1"/>
          <w:sz w:val="24"/>
          <w:szCs w:val="24"/>
        </w:rPr>
        <w:t>, N. (2013). Bike share: a synthesis of the literature. </w:t>
      </w:r>
      <w:r w:rsidRPr="00C97F23">
        <w:rPr>
          <w:rFonts w:ascii="Times New Roman" w:hAnsi="Times New Roman" w:cs="Times New Roman"/>
          <w:i/>
          <w:iCs/>
          <w:color w:val="000000" w:themeColor="text1"/>
          <w:sz w:val="24"/>
          <w:szCs w:val="24"/>
        </w:rPr>
        <w:t>Transport reviews</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33</w:t>
      </w:r>
      <w:r w:rsidRPr="00C97F23">
        <w:rPr>
          <w:rFonts w:ascii="Times New Roman" w:hAnsi="Times New Roman" w:cs="Times New Roman"/>
          <w:color w:val="000000" w:themeColor="text1"/>
          <w:sz w:val="24"/>
          <w:szCs w:val="24"/>
        </w:rPr>
        <w:t>(2), 148-165.</w:t>
      </w:r>
    </w:p>
    <w:p w14:paraId="4C227DDB"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Flick, U. (2011). Introducing research methodology: A beginner's guide to doing a research project. London: Sage.</w:t>
      </w:r>
    </w:p>
    <w:p w14:paraId="62430C3B"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1390CD3"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Frankel, M. S., &amp; Siang, S. (1999). Ethical and legal aspects of human </w:t>
      </w:r>
      <w:proofErr w:type="gramStart"/>
      <w:r w:rsidRPr="00C97F23">
        <w:rPr>
          <w:rFonts w:ascii="Times New Roman" w:hAnsi="Times New Roman" w:cs="Times New Roman"/>
          <w:color w:val="222222"/>
          <w:sz w:val="24"/>
          <w:szCs w:val="24"/>
          <w:shd w:val="clear" w:color="auto" w:fill="FFFFFF"/>
        </w:rPr>
        <w:t>subjects</w:t>
      </w:r>
      <w:proofErr w:type="gramEnd"/>
      <w:r w:rsidRPr="00C97F23">
        <w:rPr>
          <w:rFonts w:ascii="Times New Roman" w:hAnsi="Times New Roman" w:cs="Times New Roman"/>
          <w:color w:val="222222"/>
          <w:sz w:val="24"/>
          <w:szCs w:val="24"/>
          <w:shd w:val="clear" w:color="auto" w:fill="FFFFFF"/>
        </w:rPr>
        <w:t xml:space="preserve"> research on the Internet. </w:t>
      </w:r>
      <w:r w:rsidRPr="00C97F23">
        <w:rPr>
          <w:rFonts w:ascii="Times New Roman" w:hAnsi="Times New Roman" w:cs="Times New Roman"/>
          <w:i/>
          <w:iCs/>
          <w:color w:val="222222"/>
          <w:sz w:val="24"/>
          <w:szCs w:val="24"/>
          <w:shd w:val="clear" w:color="auto" w:fill="FFFFFF"/>
        </w:rPr>
        <w:t>Published by AAAS online</w:t>
      </w:r>
      <w:r w:rsidRPr="00C97F23">
        <w:rPr>
          <w:rFonts w:ascii="Times New Roman" w:hAnsi="Times New Roman" w:cs="Times New Roman"/>
          <w:color w:val="222222"/>
          <w:sz w:val="24"/>
          <w:szCs w:val="24"/>
          <w:shd w:val="clear" w:color="auto" w:fill="FFFFFF"/>
        </w:rPr>
        <w:t>.</w:t>
      </w:r>
    </w:p>
    <w:p w14:paraId="44ADC8E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A002B7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French, S., &amp; Showers, L. (2008). Consumer lifestyles of health and sustainability: Insights from green consumer market segmentation. </w:t>
      </w:r>
      <w:r w:rsidRPr="00C97F23">
        <w:rPr>
          <w:rFonts w:ascii="Times New Roman" w:hAnsi="Times New Roman" w:cs="Times New Roman"/>
          <w:i/>
          <w:iCs/>
          <w:color w:val="000000" w:themeColor="text1"/>
          <w:sz w:val="24"/>
          <w:szCs w:val="24"/>
          <w:shd w:val="clear" w:color="auto" w:fill="FFFFFF"/>
        </w:rPr>
        <w:t>Research Review</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15</w:t>
      </w:r>
      <w:r w:rsidRPr="00C97F23">
        <w:rPr>
          <w:rFonts w:ascii="Times New Roman" w:hAnsi="Times New Roman" w:cs="Times New Roman"/>
          <w:color w:val="000000" w:themeColor="text1"/>
          <w:sz w:val="24"/>
          <w:szCs w:val="24"/>
          <w:shd w:val="clear" w:color="auto" w:fill="FFFFFF"/>
        </w:rPr>
        <w:t>(1), 31-34.</w:t>
      </w:r>
    </w:p>
    <w:p w14:paraId="53914CC0"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83A42A3"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bookmarkStart w:id="110" w:name="_Hlk511819996"/>
      <w:proofErr w:type="spellStart"/>
      <w:r w:rsidRPr="00C97F23">
        <w:rPr>
          <w:rFonts w:ascii="Times New Roman" w:hAnsi="Times New Roman" w:cs="Times New Roman"/>
          <w:color w:val="222222"/>
          <w:sz w:val="24"/>
          <w:szCs w:val="24"/>
          <w:shd w:val="clear" w:color="auto" w:fill="FFFFFF"/>
        </w:rPr>
        <w:t>Friston</w:t>
      </w:r>
      <w:bookmarkEnd w:id="110"/>
      <w:proofErr w:type="spellEnd"/>
      <w:r w:rsidRPr="00C97F23">
        <w:rPr>
          <w:rFonts w:ascii="Times New Roman" w:hAnsi="Times New Roman" w:cs="Times New Roman"/>
          <w:color w:val="222222"/>
          <w:sz w:val="24"/>
          <w:szCs w:val="24"/>
          <w:shd w:val="clear" w:color="auto" w:fill="FFFFFF"/>
        </w:rPr>
        <w:t xml:space="preserve">, K. J., Holmes, A. P., </w:t>
      </w:r>
      <w:proofErr w:type="spellStart"/>
      <w:r w:rsidRPr="00C97F23">
        <w:rPr>
          <w:rFonts w:ascii="Times New Roman" w:hAnsi="Times New Roman" w:cs="Times New Roman"/>
          <w:color w:val="222222"/>
          <w:sz w:val="24"/>
          <w:szCs w:val="24"/>
          <w:shd w:val="clear" w:color="auto" w:fill="FFFFFF"/>
        </w:rPr>
        <w:t>Worsley</w:t>
      </w:r>
      <w:proofErr w:type="spellEnd"/>
      <w:r w:rsidRPr="00C97F23">
        <w:rPr>
          <w:rFonts w:ascii="Times New Roman" w:hAnsi="Times New Roman" w:cs="Times New Roman"/>
          <w:color w:val="222222"/>
          <w:sz w:val="24"/>
          <w:szCs w:val="24"/>
          <w:shd w:val="clear" w:color="auto" w:fill="FFFFFF"/>
        </w:rPr>
        <w:t xml:space="preserve">, K. J., </w:t>
      </w:r>
      <w:proofErr w:type="spellStart"/>
      <w:r w:rsidRPr="00C97F23">
        <w:rPr>
          <w:rFonts w:ascii="Times New Roman" w:hAnsi="Times New Roman" w:cs="Times New Roman"/>
          <w:color w:val="222222"/>
          <w:sz w:val="24"/>
          <w:szCs w:val="24"/>
          <w:shd w:val="clear" w:color="auto" w:fill="FFFFFF"/>
        </w:rPr>
        <w:t>Poline</w:t>
      </w:r>
      <w:proofErr w:type="spellEnd"/>
      <w:r w:rsidRPr="00C97F23">
        <w:rPr>
          <w:rFonts w:ascii="Times New Roman" w:hAnsi="Times New Roman" w:cs="Times New Roman"/>
          <w:color w:val="222222"/>
          <w:sz w:val="24"/>
          <w:szCs w:val="24"/>
          <w:shd w:val="clear" w:color="auto" w:fill="FFFFFF"/>
        </w:rPr>
        <w:t xml:space="preserve">, J. P., </w:t>
      </w:r>
      <w:proofErr w:type="spellStart"/>
      <w:r w:rsidRPr="00C97F23">
        <w:rPr>
          <w:rFonts w:ascii="Times New Roman" w:hAnsi="Times New Roman" w:cs="Times New Roman"/>
          <w:color w:val="222222"/>
          <w:sz w:val="24"/>
          <w:szCs w:val="24"/>
          <w:shd w:val="clear" w:color="auto" w:fill="FFFFFF"/>
        </w:rPr>
        <w:t>Frith</w:t>
      </w:r>
      <w:proofErr w:type="spellEnd"/>
      <w:r w:rsidRPr="00C97F23">
        <w:rPr>
          <w:rFonts w:ascii="Times New Roman" w:hAnsi="Times New Roman" w:cs="Times New Roman"/>
          <w:color w:val="222222"/>
          <w:sz w:val="24"/>
          <w:szCs w:val="24"/>
          <w:shd w:val="clear" w:color="auto" w:fill="FFFFFF"/>
        </w:rPr>
        <w:t xml:space="preserve">, C. D., &amp; </w:t>
      </w:r>
      <w:proofErr w:type="spellStart"/>
      <w:r w:rsidRPr="00C97F23">
        <w:rPr>
          <w:rFonts w:ascii="Times New Roman" w:hAnsi="Times New Roman" w:cs="Times New Roman"/>
          <w:color w:val="222222"/>
          <w:sz w:val="24"/>
          <w:szCs w:val="24"/>
          <w:shd w:val="clear" w:color="auto" w:fill="FFFFFF"/>
        </w:rPr>
        <w:t>Frackowiak</w:t>
      </w:r>
      <w:proofErr w:type="spellEnd"/>
      <w:r w:rsidRPr="00C97F23">
        <w:rPr>
          <w:rFonts w:ascii="Times New Roman" w:hAnsi="Times New Roman" w:cs="Times New Roman"/>
          <w:color w:val="222222"/>
          <w:sz w:val="24"/>
          <w:szCs w:val="24"/>
          <w:shd w:val="clear" w:color="auto" w:fill="FFFFFF"/>
        </w:rPr>
        <w:t>, R. S. (1994). Statistical parametric maps in functional imaging: a general linear approach. </w:t>
      </w:r>
      <w:r w:rsidRPr="00C97F23">
        <w:rPr>
          <w:rFonts w:ascii="Times New Roman" w:hAnsi="Times New Roman" w:cs="Times New Roman"/>
          <w:i/>
          <w:iCs/>
          <w:color w:val="222222"/>
          <w:sz w:val="24"/>
          <w:szCs w:val="24"/>
          <w:shd w:val="clear" w:color="auto" w:fill="FFFFFF"/>
        </w:rPr>
        <w:t>Human brain mapping</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2</w:t>
      </w:r>
      <w:r w:rsidRPr="00C97F23">
        <w:rPr>
          <w:rFonts w:ascii="Times New Roman" w:hAnsi="Times New Roman" w:cs="Times New Roman"/>
          <w:color w:val="222222"/>
          <w:sz w:val="24"/>
          <w:szCs w:val="24"/>
          <w:shd w:val="clear" w:color="auto" w:fill="FFFFFF"/>
        </w:rPr>
        <w:t>(4), 189-210.</w:t>
      </w:r>
    </w:p>
    <w:p w14:paraId="3E1B155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300FB328" w14:textId="77777777" w:rsidR="00D145C7" w:rsidRPr="00C97F23" w:rsidRDefault="00D145C7" w:rsidP="00B01E69">
      <w:pPr>
        <w:spacing w:line="480" w:lineRule="auto"/>
        <w:rPr>
          <w:rFonts w:ascii="Times New Roman" w:hAnsi="Times New Roman" w:cs="Times New Roman"/>
          <w:sz w:val="24"/>
          <w:szCs w:val="24"/>
        </w:rPr>
      </w:pPr>
      <w:proofErr w:type="spellStart"/>
      <w:r w:rsidRPr="00C97F23">
        <w:rPr>
          <w:rFonts w:ascii="Times New Roman" w:hAnsi="Times New Roman" w:cs="Times New Roman"/>
          <w:sz w:val="24"/>
          <w:szCs w:val="24"/>
        </w:rPr>
        <w:t>Garthwaite</w:t>
      </w:r>
      <w:proofErr w:type="spellEnd"/>
      <w:r w:rsidRPr="00C97F23">
        <w:rPr>
          <w:rFonts w:ascii="Times New Roman" w:hAnsi="Times New Roman" w:cs="Times New Roman"/>
          <w:sz w:val="24"/>
          <w:szCs w:val="24"/>
        </w:rPr>
        <w:t xml:space="preserve">, J. (2011). Bike-Share Schemes Shift </w:t>
      </w:r>
      <w:proofErr w:type="gramStart"/>
      <w:r w:rsidRPr="00C97F23">
        <w:rPr>
          <w:rFonts w:ascii="Times New Roman" w:hAnsi="Times New Roman" w:cs="Times New Roman"/>
          <w:sz w:val="24"/>
          <w:szCs w:val="24"/>
        </w:rPr>
        <w:t>Into</w:t>
      </w:r>
      <w:proofErr w:type="gramEnd"/>
      <w:r w:rsidRPr="00C97F23">
        <w:rPr>
          <w:rFonts w:ascii="Times New Roman" w:hAnsi="Times New Roman" w:cs="Times New Roman"/>
          <w:sz w:val="24"/>
          <w:szCs w:val="24"/>
        </w:rPr>
        <w:t xml:space="preserve"> High Gear. [online] Available at: http://news.nationalgeographic.com/news/energy/2011/06/110607-global-bike-share [Accessed 26 Oct. 2017].</w:t>
      </w:r>
    </w:p>
    <w:p w14:paraId="6558D09C" w14:textId="77777777" w:rsidR="00D145C7" w:rsidRPr="00C97F23" w:rsidRDefault="00D145C7" w:rsidP="00B01E69">
      <w:pPr>
        <w:spacing w:line="480" w:lineRule="auto"/>
        <w:rPr>
          <w:rFonts w:ascii="Times New Roman" w:hAnsi="Times New Roman" w:cs="Times New Roman"/>
          <w:sz w:val="24"/>
          <w:szCs w:val="24"/>
        </w:rPr>
      </w:pPr>
    </w:p>
    <w:p w14:paraId="1B47CAAA"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Goddard, W. &amp; Melville, S. (2004) “Research Methodology: An Introduction” 2nd edition, Blackwell Publishing</w:t>
      </w:r>
    </w:p>
    <w:p w14:paraId="2C36950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4FF1883"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Gorard</w:t>
      </w:r>
      <w:proofErr w:type="spellEnd"/>
      <w:r w:rsidRPr="00C97F23">
        <w:rPr>
          <w:rFonts w:ascii="Times New Roman" w:hAnsi="Times New Roman" w:cs="Times New Roman"/>
          <w:color w:val="222222"/>
          <w:sz w:val="24"/>
          <w:szCs w:val="24"/>
          <w:shd w:val="clear" w:color="auto" w:fill="FFFFFF"/>
        </w:rPr>
        <w:t>, S. (2003). </w:t>
      </w:r>
      <w:r w:rsidRPr="00C97F23">
        <w:rPr>
          <w:rFonts w:ascii="Times New Roman" w:hAnsi="Times New Roman" w:cs="Times New Roman"/>
          <w:i/>
          <w:iCs/>
          <w:color w:val="222222"/>
          <w:sz w:val="24"/>
          <w:szCs w:val="24"/>
          <w:shd w:val="clear" w:color="auto" w:fill="FFFFFF"/>
        </w:rPr>
        <w:t>Quantitative methods in social science research</w:t>
      </w:r>
      <w:r w:rsidRPr="00C97F23">
        <w:rPr>
          <w:rFonts w:ascii="Times New Roman" w:hAnsi="Times New Roman" w:cs="Times New Roman"/>
          <w:color w:val="222222"/>
          <w:sz w:val="24"/>
          <w:szCs w:val="24"/>
          <w:shd w:val="clear" w:color="auto" w:fill="FFFFFF"/>
        </w:rPr>
        <w:t>. A&amp;C Black.</w:t>
      </w:r>
    </w:p>
    <w:p w14:paraId="095C289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2F8D0763"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 xml:space="preserve">Gov.uk. (2014). Move to make UK global </w:t>
      </w:r>
      <w:proofErr w:type="spellStart"/>
      <w:r w:rsidRPr="00C97F23">
        <w:rPr>
          <w:rFonts w:ascii="Times New Roman" w:hAnsi="Times New Roman" w:cs="Times New Roman"/>
          <w:color w:val="000000" w:themeColor="text1"/>
          <w:sz w:val="24"/>
          <w:szCs w:val="24"/>
        </w:rPr>
        <w:t>centre</w:t>
      </w:r>
      <w:proofErr w:type="spellEnd"/>
      <w:r w:rsidRPr="00C97F23">
        <w:rPr>
          <w:rFonts w:ascii="Times New Roman" w:hAnsi="Times New Roman" w:cs="Times New Roman"/>
          <w:color w:val="000000" w:themeColor="text1"/>
          <w:sz w:val="24"/>
          <w:szCs w:val="24"/>
        </w:rPr>
        <w:t xml:space="preserve"> for sharing economy - GOV.UK. [online] Available at: https://www.gov.uk/government/news/move-to-make-uk-global-centre-for-sharing-economy [Accessed 27 Nov. 2017].</w:t>
      </w:r>
    </w:p>
    <w:p w14:paraId="50612A1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A98BF59"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Gov.uk. (2015). Independent review of the sharing economy: Government response. [online] Available at: https://www.gov.uk/government/uploads/system/uploads/attachment_data/file/414111/bis-15-172-government-response-to-the-independent-review-of-the-sharing-economy.pdf [Accessed 26 Dec. 2017].</w:t>
      </w:r>
    </w:p>
    <w:p w14:paraId="10F19100"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1E547469"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11" w:name="_Hlk511507870"/>
      <w:r w:rsidRPr="00C97F23">
        <w:rPr>
          <w:rFonts w:ascii="Times New Roman" w:hAnsi="Times New Roman" w:cs="Times New Roman"/>
          <w:color w:val="000000" w:themeColor="text1"/>
          <w:sz w:val="24"/>
          <w:szCs w:val="24"/>
        </w:rPr>
        <w:t>Gov.uk</w:t>
      </w:r>
      <w:bookmarkEnd w:id="111"/>
      <w:r w:rsidRPr="00C97F23">
        <w:rPr>
          <w:rFonts w:ascii="Times New Roman" w:hAnsi="Times New Roman" w:cs="Times New Roman"/>
          <w:color w:val="000000" w:themeColor="text1"/>
          <w:sz w:val="24"/>
          <w:szCs w:val="24"/>
        </w:rPr>
        <w:t>. (2015). </w:t>
      </w:r>
      <w:r w:rsidRPr="00C97F23">
        <w:rPr>
          <w:rFonts w:ascii="Times New Roman" w:hAnsi="Times New Roman" w:cs="Times New Roman"/>
          <w:i/>
          <w:iCs/>
          <w:color w:val="000000" w:themeColor="text1"/>
          <w:sz w:val="24"/>
          <w:szCs w:val="24"/>
        </w:rPr>
        <w:t>Rules for cyclists (59 to 82) - The Highway Code - Guidance - GOV.UK</w:t>
      </w:r>
      <w:r w:rsidRPr="00C97F23">
        <w:rPr>
          <w:rFonts w:ascii="Times New Roman" w:hAnsi="Times New Roman" w:cs="Times New Roman"/>
          <w:color w:val="000000" w:themeColor="text1"/>
          <w:sz w:val="24"/>
          <w:szCs w:val="24"/>
        </w:rPr>
        <w:t>. [online] Available at: https://www.gov.uk/guidance/the-highway-code/rules-for-cyclists-59-to-82 [Accessed 8 Mar. 2018].</w:t>
      </w:r>
    </w:p>
    <w:p w14:paraId="2902979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637E659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Gregory, A., &amp; </w:t>
      </w:r>
      <w:proofErr w:type="spellStart"/>
      <w:r w:rsidRPr="00C97F23">
        <w:rPr>
          <w:rFonts w:ascii="Times New Roman" w:hAnsi="Times New Roman" w:cs="Times New Roman"/>
          <w:color w:val="000000" w:themeColor="text1"/>
          <w:sz w:val="24"/>
          <w:szCs w:val="24"/>
          <w:shd w:val="clear" w:color="auto" w:fill="FFFFFF"/>
        </w:rPr>
        <w:t>Halff</w:t>
      </w:r>
      <w:proofErr w:type="spellEnd"/>
      <w:r w:rsidRPr="00C97F23">
        <w:rPr>
          <w:rFonts w:ascii="Times New Roman" w:hAnsi="Times New Roman" w:cs="Times New Roman"/>
          <w:color w:val="000000" w:themeColor="text1"/>
          <w:sz w:val="24"/>
          <w:szCs w:val="24"/>
          <w:shd w:val="clear" w:color="auto" w:fill="FFFFFF"/>
        </w:rPr>
        <w:t>, G. (2017). Understanding public relations in the ‘sharing economy’. </w:t>
      </w:r>
      <w:r w:rsidRPr="00C97F23">
        <w:rPr>
          <w:rFonts w:ascii="Times New Roman" w:hAnsi="Times New Roman" w:cs="Times New Roman"/>
          <w:i/>
          <w:iCs/>
          <w:color w:val="000000" w:themeColor="text1"/>
          <w:sz w:val="24"/>
          <w:szCs w:val="24"/>
          <w:shd w:val="clear" w:color="auto" w:fill="FFFFFF"/>
        </w:rPr>
        <w:t>Public Relations Review</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43</w:t>
      </w:r>
      <w:r w:rsidRPr="00C97F23">
        <w:rPr>
          <w:rFonts w:ascii="Times New Roman" w:hAnsi="Times New Roman" w:cs="Times New Roman"/>
          <w:color w:val="000000" w:themeColor="text1"/>
          <w:sz w:val="24"/>
          <w:szCs w:val="24"/>
          <w:shd w:val="clear" w:color="auto" w:fill="FFFFFF"/>
        </w:rPr>
        <w:t>(1), 4-13.</w:t>
      </w:r>
    </w:p>
    <w:p w14:paraId="030BC3EC"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7567F073"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Grimm, L. G. (1993). </w:t>
      </w:r>
      <w:r w:rsidRPr="00C97F23">
        <w:rPr>
          <w:rFonts w:ascii="Times New Roman" w:hAnsi="Times New Roman" w:cs="Times New Roman"/>
          <w:i/>
          <w:iCs/>
          <w:color w:val="000000" w:themeColor="text1"/>
          <w:sz w:val="24"/>
          <w:szCs w:val="24"/>
          <w:shd w:val="clear" w:color="auto" w:fill="FFFFFF"/>
        </w:rPr>
        <w:t>Statistical applications for the behavioral sciences</w:t>
      </w:r>
      <w:r w:rsidRPr="00C97F23">
        <w:rPr>
          <w:rFonts w:ascii="Times New Roman" w:hAnsi="Times New Roman" w:cs="Times New Roman"/>
          <w:color w:val="000000" w:themeColor="text1"/>
          <w:sz w:val="24"/>
          <w:szCs w:val="24"/>
          <w:shd w:val="clear" w:color="auto" w:fill="FFFFFF"/>
        </w:rPr>
        <w:t>. Wiley.</w:t>
      </w:r>
    </w:p>
    <w:p w14:paraId="2F806311"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B65545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Hamari</w:t>
      </w:r>
      <w:proofErr w:type="spellEnd"/>
      <w:r w:rsidRPr="00C97F23">
        <w:rPr>
          <w:rFonts w:ascii="Times New Roman" w:hAnsi="Times New Roman" w:cs="Times New Roman"/>
          <w:color w:val="000000" w:themeColor="text1"/>
          <w:sz w:val="24"/>
          <w:szCs w:val="24"/>
          <w:shd w:val="clear" w:color="auto" w:fill="FFFFFF"/>
        </w:rPr>
        <w:t xml:space="preserve">, J., </w:t>
      </w:r>
      <w:proofErr w:type="spellStart"/>
      <w:r w:rsidRPr="00C97F23">
        <w:rPr>
          <w:rFonts w:ascii="Times New Roman" w:hAnsi="Times New Roman" w:cs="Times New Roman"/>
          <w:color w:val="000000" w:themeColor="text1"/>
          <w:sz w:val="24"/>
          <w:szCs w:val="24"/>
          <w:shd w:val="clear" w:color="auto" w:fill="FFFFFF"/>
        </w:rPr>
        <w:t>Sjöklint</w:t>
      </w:r>
      <w:proofErr w:type="spellEnd"/>
      <w:r w:rsidRPr="00C97F23">
        <w:rPr>
          <w:rFonts w:ascii="Times New Roman" w:hAnsi="Times New Roman" w:cs="Times New Roman"/>
          <w:color w:val="000000" w:themeColor="text1"/>
          <w:sz w:val="24"/>
          <w:szCs w:val="24"/>
          <w:shd w:val="clear" w:color="auto" w:fill="FFFFFF"/>
        </w:rPr>
        <w:t xml:space="preserve">, M., &amp; </w:t>
      </w:r>
      <w:proofErr w:type="spellStart"/>
      <w:r w:rsidRPr="00C97F23">
        <w:rPr>
          <w:rFonts w:ascii="Times New Roman" w:hAnsi="Times New Roman" w:cs="Times New Roman"/>
          <w:color w:val="000000" w:themeColor="text1"/>
          <w:sz w:val="24"/>
          <w:szCs w:val="24"/>
          <w:shd w:val="clear" w:color="auto" w:fill="FFFFFF"/>
        </w:rPr>
        <w:t>Ukkonen</w:t>
      </w:r>
      <w:proofErr w:type="spellEnd"/>
      <w:r w:rsidRPr="00C97F23">
        <w:rPr>
          <w:rFonts w:ascii="Times New Roman" w:hAnsi="Times New Roman" w:cs="Times New Roman"/>
          <w:color w:val="000000" w:themeColor="text1"/>
          <w:sz w:val="24"/>
          <w:szCs w:val="24"/>
          <w:shd w:val="clear" w:color="auto" w:fill="FFFFFF"/>
        </w:rPr>
        <w:t>, A. (2016). The sharing economy: Why people participate in collaborative consumption. </w:t>
      </w:r>
      <w:r w:rsidRPr="00C97F23">
        <w:rPr>
          <w:rFonts w:ascii="Times New Roman" w:hAnsi="Times New Roman" w:cs="Times New Roman"/>
          <w:i/>
          <w:iCs/>
          <w:color w:val="000000" w:themeColor="text1"/>
          <w:sz w:val="24"/>
          <w:szCs w:val="24"/>
          <w:shd w:val="clear" w:color="auto" w:fill="FFFFFF"/>
        </w:rPr>
        <w:t>Journal of the Association for Information Science and Technology</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67</w:t>
      </w:r>
      <w:r w:rsidRPr="00C97F23">
        <w:rPr>
          <w:rFonts w:ascii="Times New Roman" w:hAnsi="Times New Roman" w:cs="Times New Roman"/>
          <w:color w:val="000000" w:themeColor="text1"/>
          <w:sz w:val="24"/>
          <w:szCs w:val="24"/>
          <w:shd w:val="clear" w:color="auto" w:fill="FFFFFF"/>
        </w:rPr>
        <w:t>(9), 2047-2059.</w:t>
      </w:r>
    </w:p>
    <w:p w14:paraId="2960C32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lastRenderedPageBreak/>
        <w:t>Harriss</w:t>
      </w:r>
      <w:proofErr w:type="spellEnd"/>
      <w:r w:rsidRPr="00C97F23">
        <w:rPr>
          <w:rFonts w:ascii="Times New Roman" w:hAnsi="Times New Roman" w:cs="Times New Roman"/>
          <w:color w:val="222222"/>
          <w:sz w:val="24"/>
          <w:szCs w:val="24"/>
          <w:shd w:val="clear" w:color="auto" w:fill="FFFFFF"/>
        </w:rPr>
        <w:t>, D. J., &amp; Atkinson, G. (2009). International Journal of Sports Medicine–ethical standards in sport and exercise science research. </w:t>
      </w:r>
      <w:r w:rsidRPr="00C97F23">
        <w:rPr>
          <w:rFonts w:ascii="Times New Roman" w:hAnsi="Times New Roman" w:cs="Times New Roman"/>
          <w:i/>
          <w:iCs/>
          <w:color w:val="222222"/>
          <w:sz w:val="24"/>
          <w:szCs w:val="24"/>
          <w:shd w:val="clear" w:color="auto" w:fill="FFFFFF"/>
        </w:rPr>
        <w:t>International Journal of Sports Medicine</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30</w:t>
      </w:r>
      <w:r w:rsidRPr="00C97F23">
        <w:rPr>
          <w:rFonts w:ascii="Times New Roman" w:hAnsi="Times New Roman" w:cs="Times New Roman"/>
          <w:color w:val="222222"/>
          <w:sz w:val="24"/>
          <w:szCs w:val="24"/>
          <w:shd w:val="clear" w:color="auto" w:fill="FFFFFF"/>
        </w:rPr>
        <w:t>(10), 701-702.</w:t>
      </w:r>
    </w:p>
    <w:p w14:paraId="002A8DDA"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7B9094E5"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12" w:name="_Hlk511510840"/>
      <w:proofErr w:type="spellStart"/>
      <w:proofErr w:type="gramStart"/>
      <w:r w:rsidRPr="00C97F23">
        <w:rPr>
          <w:rFonts w:ascii="Times New Roman" w:hAnsi="Times New Roman" w:cs="Times New Roman"/>
          <w:color w:val="000000" w:themeColor="text1"/>
          <w:sz w:val="24"/>
          <w:szCs w:val="24"/>
        </w:rPr>
        <w:t>Hazael,V</w:t>
      </w:r>
      <w:proofErr w:type="spellEnd"/>
      <w:r w:rsidRPr="00C97F23">
        <w:rPr>
          <w:rFonts w:ascii="Times New Roman" w:hAnsi="Times New Roman" w:cs="Times New Roman"/>
          <w:color w:val="000000" w:themeColor="text1"/>
          <w:sz w:val="24"/>
          <w:szCs w:val="24"/>
        </w:rPr>
        <w:t>.</w:t>
      </w:r>
      <w:proofErr w:type="gramEnd"/>
      <w:r w:rsidRPr="00C97F23">
        <w:rPr>
          <w:rFonts w:ascii="Times New Roman" w:hAnsi="Times New Roman" w:cs="Times New Roman"/>
          <w:color w:val="000000" w:themeColor="text1"/>
          <w:sz w:val="24"/>
          <w:szCs w:val="24"/>
        </w:rPr>
        <w:t xml:space="preserve"> (2015).</w:t>
      </w:r>
      <w:bookmarkEnd w:id="112"/>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A guide to child bike seats | Cycling UK</w:t>
      </w:r>
      <w:r w:rsidRPr="00C97F23">
        <w:rPr>
          <w:rFonts w:ascii="Times New Roman" w:hAnsi="Times New Roman" w:cs="Times New Roman"/>
          <w:color w:val="000000" w:themeColor="text1"/>
          <w:sz w:val="24"/>
          <w:szCs w:val="24"/>
        </w:rPr>
        <w:t>. [online] Available at: https://www.cyclinguk.org/guide/guide-to-child-bike-seats [Accessed 3 Mar. 2018].</w:t>
      </w:r>
    </w:p>
    <w:p w14:paraId="74AD17F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F7C5F6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Hira, A., &amp; Reilly, K. (2017). The Emergence of the Sharing Economy: Implications for Development. </w:t>
      </w:r>
      <w:r w:rsidRPr="00C97F23">
        <w:rPr>
          <w:rFonts w:ascii="Times New Roman" w:hAnsi="Times New Roman" w:cs="Times New Roman"/>
          <w:i/>
          <w:iCs/>
          <w:color w:val="000000" w:themeColor="text1"/>
          <w:sz w:val="24"/>
          <w:szCs w:val="24"/>
          <w:shd w:val="clear" w:color="auto" w:fill="FFFFFF"/>
        </w:rPr>
        <w:t>Journal of Developing Societies</w:t>
      </w:r>
      <w:r w:rsidRPr="00C97F23">
        <w:rPr>
          <w:rFonts w:ascii="Times New Roman" w:hAnsi="Times New Roman" w:cs="Times New Roman"/>
          <w:color w:val="000000" w:themeColor="text1"/>
          <w:sz w:val="24"/>
          <w:szCs w:val="24"/>
          <w:shd w:val="clear" w:color="auto" w:fill="FFFFFF"/>
        </w:rPr>
        <w:t>, 0169796X17710071.</w:t>
      </w:r>
    </w:p>
    <w:p w14:paraId="5165C19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7BFEA3C"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Huang, E. (2017). </w:t>
      </w:r>
      <w:r w:rsidRPr="00C97F23">
        <w:rPr>
          <w:rFonts w:ascii="Times New Roman" w:hAnsi="Times New Roman" w:cs="Times New Roman"/>
          <w:i/>
          <w:iCs/>
          <w:color w:val="000000" w:themeColor="text1"/>
          <w:sz w:val="24"/>
          <w:szCs w:val="24"/>
        </w:rPr>
        <w:t>China’s “Uber for bikes” startups are being taken for a ride by thieves, vandals, and cheapskates</w:t>
      </w:r>
      <w:r w:rsidRPr="00C97F23">
        <w:rPr>
          <w:rFonts w:ascii="Times New Roman" w:hAnsi="Times New Roman" w:cs="Times New Roman"/>
          <w:color w:val="000000" w:themeColor="text1"/>
          <w:sz w:val="24"/>
          <w:szCs w:val="24"/>
        </w:rPr>
        <w:t>. [online] Quartz. Available at: https://qz.com/919739/chinese-bike-sharing-startups-like-ofo-and-mobike-are-being-taken-for-a-ride-by-thieves-vandals-and-cheapskates/ [Accessed 14 Jan. 2018].</w:t>
      </w:r>
    </w:p>
    <w:p w14:paraId="2889E4BA"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D1880BF"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Hughes, K. (2017). A decade after the financial crisis consumers are still worried. [online] Independent. Available at: http://www.independent.co.uk/money/spend-save/decade-after-financial-crisis-recession-debt-inflation-credit-crunch-a7883791.html [Accessed 16 Dec. 2017].</w:t>
      </w:r>
    </w:p>
    <w:p w14:paraId="400FFCAC"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05D31CB"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Iimedia</w:t>
      </w:r>
      <w:proofErr w:type="spellEnd"/>
      <w:r w:rsidRPr="00C97F23">
        <w:rPr>
          <w:rFonts w:ascii="Times New Roman" w:hAnsi="Times New Roman" w:cs="Times New Roman"/>
          <w:color w:val="000000" w:themeColor="text1"/>
          <w:sz w:val="24"/>
          <w:szCs w:val="24"/>
        </w:rPr>
        <w:t>. (2017). 2017 china bike sharing market report. [online] Available at: http://www.iimedia.cn/59210.html [Accessed 17 Dec. 2017].</w:t>
      </w:r>
    </w:p>
    <w:p w14:paraId="524C146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lastRenderedPageBreak/>
        <w:t>Ji, S., Cherry, C. R., Han, L. D., &amp; Jordan, D. A. (2014). Electric bike sharing: simulation of user demand and system availability. </w:t>
      </w:r>
      <w:r w:rsidRPr="00C97F23">
        <w:rPr>
          <w:rFonts w:ascii="Times New Roman" w:hAnsi="Times New Roman" w:cs="Times New Roman"/>
          <w:i/>
          <w:iCs/>
          <w:color w:val="000000" w:themeColor="text1"/>
          <w:sz w:val="24"/>
          <w:szCs w:val="24"/>
          <w:shd w:val="clear" w:color="auto" w:fill="FFFFFF"/>
        </w:rPr>
        <w:t>Journal of Cleaner Production</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85</w:t>
      </w:r>
      <w:r w:rsidRPr="00C97F23">
        <w:rPr>
          <w:rFonts w:ascii="Times New Roman" w:hAnsi="Times New Roman" w:cs="Times New Roman"/>
          <w:color w:val="000000" w:themeColor="text1"/>
          <w:sz w:val="24"/>
          <w:szCs w:val="24"/>
          <w:shd w:val="clear" w:color="auto" w:fill="FFFFFF"/>
        </w:rPr>
        <w:t>, 250-257.</w:t>
      </w:r>
    </w:p>
    <w:p w14:paraId="4BB6D30F"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3FCBD006"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Jiang, B., Liang, S., Peng, Z. R., Cong, H., Levy, M., Cheng, Q., ... &amp; </w:t>
      </w:r>
      <w:proofErr w:type="spellStart"/>
      <w:r w:rsidRPr="00C97F23">
        <w:rPr>
          <w:rFonts w:ascii="Times New Roman" w:hAnsi="Times New Roman" w:cs="Times New Roman"/>
          <w:sz w:val="24"/>
          <w:szCs w:val="24"/>
        </w:rPr>
        <w:t>Remais</w:t>
      </w:r>
      <w:proofErr w:type="spellEnd"/>
      <w:r w:rsidRPr="00C97F23">
        <w:rPr>
          <w:rFonts w:ascii="Times New Roman" w:hAnsi="Times New Roman" w:cs="Times New Roman"/>
          <w:sz w:val="24"/>
          <w:szCs w:val="24"/>
        </w:rPr>
        <w:t>, J. V. (2017). Transport and public health in China: the road to a healthy future. The Lancet, 390(10104), 1781-1791.</w:t>
      </w:r>
    </w:p>
    <w:p w14:paraId="08F84D66" w14:textId="77777777" w:rsidR="00D145C7" w:rsidRPr="00C97F23" w:rsidRDefault="00D145C7" w:rsidP="00B01E69">
      <w:pPr>
        <w:spacing w:line="480" w:lineRule="auto"/>
        <w:rPr>
          <w:rFonts w:ascii="Times New Roman" w:hAnsi="Times New Roman" w:cs="Times New Roman"/>
          <w:sz w:val="24"/>
          <w:szCs w:val="24"/>
        </w:rPr>
      </w:pPr>
    </w:p>
    <w:p w14:paraId="38BE0604"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Kelle, U. (2006). Combining qualitative and quantitative methods in research practice: purposes and advantages. </w:t>
      </w:r>
      <w:r w:rsidRPr="00C97F23">
        <w:rPr>
          <w:rFonts w:ascii="Times New Roman" w:hAnsi="Times New Roman" w:cs="Times New Roman"/>
          <w:i/>
          <w:iCs/>
          <w:color w:val="000000" w:themeColor="text1"/>
          <w:sz w:val="24"/>
          <w:szCs w:val="24"/>
        </w:rPr>
        <w:t>Qualitative research in psychology</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3</w:t>
      </w:r>
      <w:r w:rsidRPr="00C97F23">
        <w:rPr>
          <w:rFonts w:ascii="Times New Roman" w:hAnsi="Times New Roman" w:cs="Times New Roman"/>
          <w:color w:val="000000" w:themeColor="text1"/>
          <w:sz w:val="24"/>
          <w:szCs w:val="24"/>
        </w:rPr>
        <w:t>(4), 293-311.</w:t>
      </w:r>
    </w:p>
    <w:p w14:paraId="6CF997A0"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E3ABC9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Kelley, K., Clark, B., Brown, V., &amp; </w:t>
      </w:r>
      <w:proofErr w:type="spellStart"/>
      <w:r w:rsidRPr="00C97F23">
        <w:rPr>
          <w:rFonts w:ascii="Times New Roman" w:hAnsi="Times New Roman" w:cs="Times New Roman"/>
          <w:color w:val="222222"/>
          <w:sz w:val="24"/>
          <w:szCs w:val="24"/>
          <w:shd w:val="clear" w:color="auto" w:fill="FFFFFF"/>
        </w:rPr>
        <w:t>Sitzia</w:t>
      </w:r>
      <w:proofErr w:type="spellEnd"/>
      <w:r w:rsidRPr="00C97F23">
        <w:rPr>
          <w:rFonts w:ascii="Times New Roman" w:hAnsi="Times New Roman" w:cs="Times New Roman"/>
          <w:color w:val="222222"/>
          <w:sz w:val="24"/>
          <w:szCs w:val="24"/>
          <w:shd w:val="clear" w:color="auto" w:fill="FFFFFF"/>
        </w:rPr>
        <w:t>, J. (2003). Good practice in the conduct and reporting of survey research. </w:t>
      </w:r>
      <w:r w:rsidRPr="00C97F23">
        <w:rPr>
          <w:rFonts w:ascii="Times New Roman" w:hAnsi="Times New Roman" w:cs="Times New Roman"/>
          <w:i/>
          <w:iCs/>
          <w:color w:val="222222"/>
          <w:sz w:val="24"/>
          <w:szCs w:val="24"/>
          <w:shd w:val="clear" w:color="auto" w:fill="FFFFFF"/>
        </w:rPr>
        <w:t>International Journal for quality in health care</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15</w:t>
      </w:r>
      <w:r w:rsidRPr="00C97F23">
        <w:rPr>
          <w:rFonts w:ascii="Times New Roman" w:hAnsi="Times New Roman" w:cs="Times New Roman"/>
          <w:color w:val="222222"/>
          <w:sz w:val="24"/>
          <w:szCs w:val="24"/>
          <w:shd w:val="clear" w:color="auto" w:fill="FFFFFF"/>
        </w:rPr>
        <w:t>(3), 261-266.</w:t>
      </w:r>
    </w:p>
    <w:p w14:paraId="6E6233F0"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86F6FC7"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13" w:name="_Hlk511510253"/>
      <w:r w:rsidRPr="00C97F23">
        <w:rPr>
          <w:rFonts w:ascii="Times New Roman" w:hAnsi="Times New Roman" w:cs="Times New Roman"/>
          <w:color w:val="000000" w:themeColor="text1"/>
          <w:sz w:val="24"/>
          <w:szCs w:val="24"/>
        </w:rPr>
        <w:t>Kirby</w:t>
      </w:r>
      <w:bookmarkEnd w:id="113"/>
      <w:r w:rsidRPr="00C97F23">
        <w:rPr>
          <w:rFonts w:ascii="Times New Roman" w:hAnsi="Times New Roman" w:cs="Times New Roman"/>
          <w:color w:val="000000" w:themeColor="text1"/>
          <w:sz w:val="24"/>
          <w:szCs w:val="24"/>
        </w:rPr>
        <w:t>, D. (2017). </w:t>
      </w:r>
      <w:r w:rsidRPr="00C97F23">
        <w:rPr>
          <w:rFonts w:ascii="Times New Roman" w:hAnsi="Times New Roman" w:cs="Times New Roman"/>
          <w:i/>
          <w:iCs/>
          <w:color w:val="000000" w:themeColor="text1"/>
          <w:sz w:val="24"/>
          <w:szCs w:val="24"/>
        </w:rPr>
        <w:t>Mobike: Manchester takes to bike sharing (with a few little wobbles)</w:t>
      </w:r>
      <w:r w:rsidRPr="00C97F23">
        <w:rPr>
          <w:rFonts w:ascii="Times New Roman" w:hAnsi="Times New Roman" w:cs="Times New Roman"/>
          <w:color w:val="000000" w:themeColor="text1"/>
          <w:sz w:val="24"/>
          <w:szCs w:val="24"/>
        </w:rPr>
        <w:t xml:space="preserve">. [online] </w:t>
      </w:r>
      <w:proofErr w:type="spellStart"/>
      <w:r w:rsidRPr="00C97F23">
        <w:rPr>
          <w:rFonts w:ascii="Times New Roman" w:hAnsi="Times New Roman" w:cs="Times New Roman"/>
          <w:color w:val="000000" w:themeColor="text1"/>
          <w:sz w:val="24"/>
          <w:szCs w:val="24"/>
        </w:rPr>
        <w:t>iNews</w:t>
      </w:r>
      <w:proofErr w:type="spellEnd"/>
      <w:r w:rsidRPr="00C97F23">
        <w:rPr>
          <w:rFonts w:ascii="Times New Roman" w:hAnsi="Times New Roman" w:cs="Times New Roman"/>
          <w:color w:val="000000" w:themeColor="text1"/>
          <w:sz w:val="24"/>
          <w:szCs w:val="24"/>
        </w:rPr>
        <w:t>. Available at: https://inews.co.uk/sport/cycling/manchester-bike-share-scheme-mobike/ [Accessed 5 Feb. 2018].</w:t>
      </w:r>
    </w:p>
    <w:p w14:paraId="76200D37"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6A7F4B6"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Kothari, C. R. (2004). </w:t>
      </w:r>
      <w:r w:rsidRPr="00C97F23">
        <w:rPr>
          <w:rFonts w:ascii="Times New Roman" w:hAnsi="Times New Roman" w:cs="Times New Roman"/>
          <w:i/>
          <w:iCs/>
          <w:color w:val="222222"/>
          <w:sz w:val="24"/>
          <w:szCs w:val="24"/>
          <w:shd w:val="clear" w:color="auto" w:fill="FFFFFF"/>
        </w:rPr>
        <w:t>Research methodology: Methods and techniques</w:t>
      </w:r>
      <w:r w:rsidRPr="00C97F23">
        <w:rPr>
          <w:rFonts w:ascii="Times New Roman" w:hAnsi="Times New Roman" w:cs="Times New Roman"/>
          <w:color w:val="222222"/>
          <w:sz w:val="24"/>
          <w:szCs w:val="24"/>
          <w:shd w:val="clear" w:color="auto" w:fill="FFFFFF"/>
        </w:rPr>
        <w:t>. New Age International.</w:t>
      </w:r>
    </w:p>
    <w:p w14:paraId="3463BC2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71366D1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lastRenderedPageBreak/>
        <w:t>Kotze, T. G., Anderson, O., &amp; Summerfield, K. (2016). Technophobia: Gender differences in the adoption of high-technology consumer products. </w:t>
      </w:r>
      <w:r w:rsidRPr="00C97F23">
        <w:rPr>
          <w:rFonts w:ascii="Times New Roman" w:hAnsi="Times New Roman" w:cs="Times New Roman"/>
          <w:i/>
          <w:iCs/>
          <w:color w:val="222222"/>
          <w:sz w:val="24"/>
          <w:szCs w:val="24"/>
          <w:shd w:val="clear" w:color="auto" w:fill="FFFFFF"/>
        </w:rPr>
        <w:t>South African Journal of Business Management</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47</w:t>
      </w:r>
      <w:r w:rsidRPr="00C97F23">
        <w:rPr>
          <w:rFonts w:ascii="Times New Roman" w:hAnsi="Times New Roman" w:cs="Times New Roman"/>
          <w:color w:val="222222"/>
          <w:sz w:val="24"/>
          <w:szCs w:val="24"/>
          <w:shd w:val="clear" w:color="auto" w:fill="FFFFFF"/>
        </w:rPr>
        <w:t>(1), 21-28.</w:t>
      </w:r>
    </w:p>
    <w:p w14:paraId="5005449C" w14:textId="77777777" w:rsidR="00D145C7" w:rsidRPr="00C97F23" w:rsidRDefault="00D145C7" w:rsidP="00B01E69">
      <w:pPr>
        <w:spacing w:line="480" w:lineRule="auto"/>
        <w:rPr>
          <w:rFonts w:ascii="Times New Roman" w:hAnsi="Times New Roman" w:cs="Times New Roman"/>
          <w:kern w:val="0"/>
          <w:sz w:val="24"/>
          <w:szCs w:val="24"/>
        </w:rPr>
      </w:pPr>
    </w:p>
    <w:p w14:paraId="7525E25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Krosnick</w:t>
      </w:r>
      <w:proofErr w:type="spellEnd"/>
      <w:r w:rsidRPr="00C97F23">
        <w:rPr>
          <w:rFonts w:ascii="Times New Roman" w:hAnsi="Times New Roman" w:cs="Times New Roman"/>
          <w:color w:val="222222"/>
          <w:sz w:val="24"/>
          <w:szCs w:val="24"/>
          <w:shd w:val="clear" w:color="auto" w:fill="FFFFFF"/>
        </w:rPr>
        <w:t>, J. A. (1999). Survey research. </w:t>
      </w:r>
      <w:r w:rsidRPr="00C97F23">
        <w:rPr>
          <w:rFonts w:ascii="Times New Roman" w:hAnsi="Times New Roman" w:cs="Times New Roman"/>
          <w:i/>
          <w:iCs/>
          <w:color w:val="222222"/>
          <w:sz w:val="24"/>
          <w:szCs w:val="24"/>
          <w:shd w:val="clear" w:color="auto" w:fill="FFFFFF"/>
        </w:rPr>
        <w:t>Annual review of psychology</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50</w:t>
      </w:r>
      <w:r w:rsidRPr="00C97F23">
        <w:rPr>
          <w:rFonts w:ascii="Times New Roman" w:hAnsi="Times New Roman" w:cs="Times New Roman"/>
          <w:color w:val="222222"/>
          <w:sz w:val="24"/>
          <w:szCs w:val="24"/>
          <w:shd w:val="clear" w:color="auto" w:fill="FFFFFF"/>
        </w:rPr>
        <w:t>(1), 537-567.</w:t>
      </w:r>
    </w:p>
    <w:p w14:paraId="496A3E36"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BE1867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Lan, J., Ma, Y., Zhu, D., </w:t>
      </w:r>
      <w:proofErr w:type="spellStart"/>
      <w:r w:rsidRPr="00C97F23">
        <w:rPr>
          <w:rFonts w:ascii="Times New Roman" w:hAnsi="Times New Roman" w:cs="Times New Roman"/>
          <w:color w:val="000000" w:themeColor="text1"/>
          <w:sz w:val="24"/>
          <w:szCs w:val="24"/>
          <w:shd w:val="clear" w:color="auto" w:fill="FFFFFF"/>
        </w:rPr>
        <w:t>Mangalagiu</w:t>
      </w:r>
      <w:proofErr w:type="spellEnd"/>
      <w:r w:rsidRPr="00C97F23">
        <w:rPr>
          <w:rFonts w:ascii="Times New Roman" w:hAnsi="Times New Roman" w:cs="Times New Roman"/>
          <w:color w:val="000000" w:themeColor="text1"/>
          <w:sz w:val="24"/>
          <w:szCs w:val="24"/>
          <w:shd w:val="clear" w:color="auto" w:fill="FFFFFF"/>
        </w:rPr>
        <w:t>, D., &amp; Thornton, T. F. (2017). Enabling Value Co-Creation in the Sharing Economy: The Case of Mobike. </w:t>
      </w:r>
      <w:r w:rsidRPr="00C97F23">
        <w:rPr>
          <w:rFonts w:ascii="Times New Roman" w:hAnsi="Times New Roman" w:cs="Times New Roman"/>
          <w:i/>
          <w:iCs/>
          <w:color w:val="000000" w:themeColor="text1"/>
          <w:sz w:val="24"/>
          <w:szCs w:val="24"/>
          <w:shd w:val="clear" w:color="auto" w:fill="FFFFFF"/>
        </w:rPr>
        <w:t>Sustainability</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9</w:t>
      </w:r>
      <w:r w:rsidRPr="00C97F23">
        <w:rPr>
          <w:rFonts w:ascii="Times New Roman" w:hAnsi="Times New Roman" w:cs="Times New Roman"/>
          <w:color w:val="000000" w:themeColor="text1"/>
          <w:sz w:val="24"/>
          <w:szCs w:val="24"/>
          <w:shd w:val="clear" w:color="auto" w:fill="FFFFFF"/>
        </w:rPr>
        <w:t>(9), 1504.</w:t>
      </w:r>
    </w:p>
    <w:p w14:paraId="65EF7B4F"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2F5A72DF"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Leech, N. L., &amp; Onwuegbuzie, A. J. (2009). A typology of mixed methods research designs. </w:t>
      </w:r>
      <w:r w:rsidRPr="00C97F23">
        <w:rPr>
          <w:rFonts w:ascii="Times New Roman" w:hAnsi="Times New Roman" w:cs="Times New Roman"/>
          <w:i/>
          <w:iCs/>
          <w:color w:val="000000" w:themeColor="text1"/>
          <w:sz w:val="24"/>
          <w:szCs w:val="24"/>
        </w:rPr>
        <w:t>Quality &amp; quantity</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43</w:t>
      </w:r>
      <w:r w:rsidRPr="00C97F23">
        <w:rPr>
          <w:rFonts w:ascii="Times New Roman" w:hAnsi="Times New Roman" w:cs="Times New Roman"/>
          <w:color w:val="000000" w:themeColor="text1"/>
          <w:sz w:val="24"/>
          <w:szCs w:val="24"/>
        </w:rPr>
        <w:t>(2), 265-275.</w:t>
      </w:r>
    </w:p>
    <w:p w14:paraId="3BF5A170"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93F2A0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Lefever, S., Dal, M., &amp; </w:t>
      </w:r>
      <w:proofErr w:type="spellStart"/>
      <w:r w:rsidRPr="00C97F23">
        <w:rPr>
          <w:rFonts w:ascii="Times New Roman" w:hAnsi="Times New Roman" w:cs="Times New Roman"/>
          <w:color w:val="222222"/>
          <w:sz w:val="24"/>
          <w:szCs w:val="24"/>
          <w:shd w:val="clear" w:color="auto" w:fill="FFFFFF"/>
        </w:rPr>
        <w:t>Matthiasdottir</w:t>
      </w:r>
      <w:proofErr w:type="spellEnd"/>
      <w:r w:rsidRPr="00C97F23">
        <w:rPr>
          <w:rFonts w:ascii="Times New Roman" w:hAnsi="Times New Roman" w:cs="Times New Roman"/>
          <w:color w:val="222222"/>
          <w:sz w:val="24"/>
          <w:szCs w:val="24"/>
          <w:shd w:val="clear" w:color="auto" w:fill="FFFFFF"/>
        </w:rPr>
        <w:t>, A. (2007). Online data collection in academic research: advantages and limitations. </w:t>
      </w:r>
      <w:r w:rsidRPr="00C97F23">
        <w:rPr>
          <w:rFonts w:ascii="Times New Roman" w:hAnsi="Times New Roman" w:cs="Times New Roman"/>
          <w:i/>
          <w:iCs/>
          <w:color w:val="222222"/>
          <w:sz w:val="24"/>
          <w:szCs w:val="24"/>
          <w:shd w:val="clear" w:color="auto" w:fill="FFFFFF"/>
        </w:rPr>
        <w:t>British Journal of Educational Technology</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38</w:t>
      </w:r>
      <w:r w:rsidRPr="00C97F23">
        <w:rPr>
          <w:rFonts w:ascii="Times New Roman" w:hAnsi="Times New Roman" w:cs="Times New Roman"/>
          <w:color w:val="222222"/>
          <w:sz w:val="24"/>
          <w:szCs w:val="24"/>
          <w:shd w:val="clear" w:color="auto" w:fill="FFFFFF"/>
        </w:rPr>
        <w:t>(4), 574-582.</w:t>
      </w:r>
    </w:p>
    <w:p w14:paraId="673BBD9B" w14:textId="77777777" w:rsidR="00D145C7" w:rsidRPr="00C97F23" w:rsidRDefault="00D145C7" w:rsidP="00B01E69">
      <w:pPr>
        <w:spacing w:line="480" w:lineRule="auto"/>
        <w:rPr>
          <w:rFonts w:ascii="Times New Roman" w:hAnsi="Times New Roman" w:cs="Times New Roman"/>
          <w:sz w:val="24"/>
          <w:szCs w:val="24"/>
        </w:rPr>
      </w:pPr>
    </w:p>
    <w:p w14:paraId="79E5E18F" w14:textId="77777777" w:rsidR="00D145C7" w:rsidRPr="00C97F23" w:rsidRDefault="00D145C7" w:rsidP="00B01E69">
      <w:pPr>
        <w:spacing w:line="480" w:lineRule="auto"/>
        <w:rPr>
          <w:rFonts w:ascii="Times New Roman" w:hAnsi="Times New Roman" w:cs="Times New Roman"/>
          <w:sz w:val="24"/>
          <w:szCs w:val="24"/>
        </w:rPr>
      </w:pPr>
      <w:proofErr w:type="spellStart"/>
      <w:r w:rsidRPr="00C97F23">
        <w:rPr>
          <w:rFonts w:ascii="Times New Roman" w:hAnsi="Times New Roman" w:cs="Times New Roman"/>
          <w:sz w:val="24"/>
          <w:szCs w:val="24"/>
        </w:rPr>
        <w:t>Lehofer</w:t>
      </w:r>
      <w:proofErr w:type="spellEnd"/>
      <w:r w:rsidRPr="00C97F23">
        <w:rPr>
          <w:rFonts w:ascii="Times New Roman" w:hAnsi="Times New Roman" w:cs="Times New Roman"/>
          <w:sz w:val="24"/>
          <w:szCs w:val="24"/>
        </w:rPr>
        <w:t xml:space="preserve">, M., </w:t>
      </w:r>
      <w:proofErr w:type="spellStart"/>
      <w:r w:rsidRPr="00C97F23">
        <w:rPr>
          <w:rFonts w:ascii="Times New Roman" w:hAnsi="Times New Roman" w:cs="Times New Roman"/>
          <w:sz w:val="24"/>
          <w:szCs w:val="24"/>
        </w:rPr>
        <w:t>Heiss</w:t>
      </w:r>
      <w:proofErr w:type="spellEnd"/>
      <w:r w:rsidRPr="00C97F23">
        <w:rPr>
          <w:rFonts w:ascii="Times New Roman" w:hAnsi="Times New Roman" w:cs="Times New Roman"/>
          <w:sz w:val="24"/>
          <w:szCs w:val="24"/>
        </w:rPr>
        <w:t xml:space="preserve">, M., </w:t>
      </w:r>
      <w:proofErr w:type="spellStart"/>
      <w:r w:rsidRPr="00C97F23">
        <w:rPr>
          <w:rFonts w:ascii="Times New Roman" w:hAnsi="Times New Roman" w:cs="Times New Roman"/>
          <w:sz w:val="24"/>
          <w:szCs w:val="24"/>
        </w:rPr>
        <w:t>Rogenhofer</w:t>
      </w:r>
      <w:proofErr w:type="spellEnd"/>
      <w:r w:rsidRPr="00C97F23">
        <w:rPr>
          <w:rFonts w:ascii="Times New Roman" w:hAnsi="Times New Roman" w:cs="Times New Roman"/>
          <w:sz w:val="24"/>
          <w:szCs w:val="24"/>
        </w:rPr>
        <w:t xml:space="preserve">, S., Weng, C. W., Sturm, M., </w:t>
      </w:r>
      <w:proofErr w:type="spellStart"/>
      <w:r w:rsidRPr="00C97F23">
        <w:rPr>
          <w:rFonts w:ascii="Times New Roman" w:hAnsi="Times New Roman" w:cs="Times New Roman"/>
          <w:sz w:val="24"/>
          <w:szCs w:val="24"/>
        </w:rPr>
        <w:t>Rusitschka</w:t>
      </w:r>
      <w:proofErr w:type="spellEnd"/>
      <w:r w:rsidRPr="00C97F23">
        <w:rPr>
          <w:rFonts w:ascii="Times New Roman" w:hAnsi="Times New Roman" w:cs="Times New Roman"/>
          <w:sz w:val="24"/>
          <w:szCs w:val="24"/>
        </w:rPr>
        <w:t xml:space="preserve">, S., &amp; </w:t>
      </w:r>
      <w:proofErr w:type="spellStart"/>
      <w:r w:rsidRPr="00C97F23">
        <w:rPr>
          <w:rFonts w:ascii="Times New Roman" w:hAnsi="Times New Roman" w:cs="Times New Roman"/>
          <w:sz w:val="24"/>
          <w:szCs w:val="24"/>
        </w:rPr>
        <w:t>Dippl</w:t>
      </w:r>
      <w:proofErr w:type="spellEnd"/>
      <w:r w:rsidRPr="00C97F23">
        <w:rPr>
          <w:rFonts w:ascii="Times New Roman" w:hAnsi="Times New Roman" w:cs="Times New Roman"/>
          <w:sz w:val="24"/>
          <w:szCs w:val="24"/>
        </w:rPr>
        <w:t>, S. (2016, April). Platforms for Smart Cities–connecting humans, infrastructure and industrial IT. In Science of Smart City Operations and Platforms Engineering (SCOPE) in partnership with Global City Teams Challenge (GCTC)(SCOPE-GCTC), 2016 1st International Workshop on (pp. 1-6). IEEE.</w:t>
      </w:r>
    </w:p>
    <w:p w14:paraId="030B2DA1" w14:textId="77777777" w:rsidR="00D145C7" w:rsidRPr="00C97F23" w:rsidRDefault="00D145C7" w:rsidP="00B01E69">
      <w:pPr>
        <w:spacing w:line="480" w:lineRule="auto"/>
        <w:rPr>
          <w:rFonts w:ascii="Times New Roman" w:hAnsi="Times New Roman" w:cs="Times New Roman"/>
          <w:sz w:val="24"/>
          <w:szCs w:val="24"/>
        </w:rPr>
      </w:pPr>
    </w:p>
    <w:p w14:paraId="5EE22492"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lastRenderedPageBreak/>
        <w:t>Li, Z., Wang, W., Yang, C., &amp; Ding, H. (2017). Bicycle mode share in China: a city-level analysis of long term trends. Transportation, 44(4), 773-788.</w:t>
      </w:r>
    </w:p>
    <w:p w14:paraId="24A1DFE4" w14:textId="77777777" w:rsidR="00D145C7" w:rsidRPr="00C97F23" w:rsidRDefault="00D145C7" w:rsidP="00B01E69">
      <w:pPr>
        <w:spacing w:line="480" w:lineRule="auto"/>
        <w:rPr>
          <w:rFonts w:ascii="Times New Roman" w:hAnsi="Times New Roman" w:cs="Times New Roman"/>
          <w:sz w:val="24"/>
          <w:szCs w:val="24"/>
        </w:rPr>
      </w:pPr>
    </w:p>
    <w:p w14:paraId="7116F90E"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Lodico</w:t>
      </w:r>
      <w:proofErr w:type="spellEnd"/>
      <w:r w:rsidRPr="00C97F23">
        <w:rPr>
          <w:rFonts w:ascii="Times New Roman" w:hAnsi="Times New Roman" w:cs="Times New Roman"/>
          <w:color w:val="000000" w:themeColor="text1"/>
          <w:sz w:val="24"/>
          <w:szCs w:val="24"/>
        </w:rPr>
        <w:t>, M.G., Spaulding, D.T &amp;</w:t>
      </w:r>
      <w:proofErr w:type="spellStart"/>
      <w:r w:rsidRPr="00C97F23">
        <w:rPr>
          <w:rFonts w:ascii="Times New Roman" w:hAnsi="Times New Roman" w:cs="Times New Roman"/>
          <w:color w:val="000000" w:themeColor="text1"/>
          <w:sz w:val="24"/>
          <w:szCs w:val="24"/>
        </w:rPr>
        <w:t>Voegtle</w:t>
      </w:r>
      <w:proofErr w:type="spellEnd"/>
      <w:r w:rsidRPr="00C97F23">
        <w:rPr>
          <w:rFonts w:ascii="Times New Roman" w:hAnsi="Times New Roman" w:cs="Times New Roman"/>
          <w:color w:val="000000" w:themeColor="text1"/>
          <w:sz w:val="24"/>
          <w:szCs w:val="24"/>
        </w:rPr>
        <w:t>, K.H. (2010) “Methods in Educational Research: From Theory to Practice” John Wiley &amp; Sons, p.10</w:t>
      </w:r>
    </w:p>
    <w:p w14:paraId="195D760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1852888"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Lyons, I. (2017). </w:t>
      </w:r>
      <w:r w:rsidRPr="00C97F23">
        <w:rPr>
          <w:rFonts w:ascii="Times New Roman" w:hAnsi="Times New Roman" w:cs="Times New Roman"/>
          <w:i/>
          <w:iCs/>
          <w:color w:val="000000" w:themeColor="text1"/>
          <w:sz w:val="24"/>
          <w:szCs w:val="24"/>
        </w:rPr>
        <w:t xml:space="preserve">Vandalism to Manchester's </w:t>
      </w:r>
      <w:proofErr w:type="spellStart"/>
      <w:r w:rsidRPr="00C97F23">
        <w:rPr>
          <w:rFonts w:ascii="Times New Roman" w:hAnsi="Times New Roman" w:cs="Times New Roman"/>
          <w:i/>
          <w:iCs/>
          <w:color w:val="000000" w:themeColor="text1"/>
          <w:sz w:val="24"/>
          <w:szCs w:val="24"/>
        </w:rPr>
        <w:t>Mobikes</w:t>
      </w:r>
      <w:proofErr w:type="spellEnd"/>
      <w:r w:rsidRPr="00C97F23">
        <w:rPr>
          <w:rFonts w:ascii="Times New Roman" w:hAnsi="Times New Roman" w:cs="Times New Roman"/>
          <w:i/>
          <w:iCs/>
          <w:color w:val="000000" w:themeColor="text1"/>
          <w:sz w:val="24"/>
          <w:szCs w:val="24"/>
        </w:rPr>
        <w:t xml:space="preserve"> has forced owners to write off 70 bikes in just six months</w:t>
      </w:r>
      <w:r w:rsidRPr="00C97F23">
        <w:rPr>
          <w:rFonts w:ascii="Times New Roman" w:hAnsi="Times New Roman" w:cs="Times New Roman"/>
          <w:color w:val="000000" w:themeColor="text1"/>
          <w:sz w:val="24"/>
          <w:szCs w:val="24"/>
        </w:rPr>
        <w:t>. [online] Available at: https://www.manchestereveningnews.co.uk/news/greater-manchester-news/vandalism-manchesters-mobikes-forced-owners-14029395 [Accessed 15 Jan. 2018].</w:t>
      </w:r>
    </w:p>
    <w:p w14:paraId="5C70C245"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6CD9BB3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Malhotra, A., &amp; Van Alstyne, M. (2014). The dark side of the sharing economy… and how to lighten it. </w:t>
      </w:r>
      <w:r w:rsidRPr="00C97F23">
        <w:rPr>
          <w:rFonts w:ascii="Times New Roman" w:hAnsi="Times New Roman" w:cs="Times New Roman"/>
          <w:i/>
          <w:iCs/>
          <w:color w:val="000000" w:themeColor="text1"/>
          <w:sz w:val="24"/>
          <w:szCs w:val="24"/>
          <w:shd w:val="clear" w:color="auto" w:fill="FFFFFF"/>
        </w:rPr>
        <w:t>Communications of the ACM</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57</w:t>
      </w:r>
      <w:r w:rsidRPr="00C97F23">
        <w:rPr>
          <w:rFonts w:ascii="Times New Roman" w:hAnsi="Times New Roman" w:cs="Times New Roman"/>
          <w:color w:val="000000" w:themeColor="text1"/>
          <w:sz w:val="24"/>
          <w:szCs w:val="24"/>
          <w:shd w:val="clear" w:color="auto" w:fill="FFFFFF"/>
        </w:rPr>
        <w:t>(11), 24-27.</w:t>
      </w:r>
    </w:p>
    <w:p w14:paraId="77F0FBC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72F73131"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Mattlamy</w:t>
      </w:r>
      <w:proofErr w:type="spellEnd"/>
      <w:r w:rsidRPr="00C97F23">
        <w:rPr>
          <w:rFonts w:ascii="Times New Roman" w:hAnsi="Times New Roman" w:cs="Times New Roman"/>
          <w:color w:val="000000" w:themeColor="text1"/>
          <w:sz w:val="24"/>
          <w:szCs w:val="24"/>
        </w:rPr>
        <w:t xml:space="preserve"> (2018). A guide to hire bikes and public bike share schemes | Cycling UK. [online] Available at: https://www.cyclinguk.org/article/guide-hire-bikes-and-public-bike-share-schemes [Accessed 19 Jan. 2018].</w:t>
      </w:r>
    </w:p>
    <w:p w14:paraId="10271E6A"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7C6747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May, S., </w:t>
      </w:r>
      <w:proofErr w:type="spellStart"/>
      <w:r w:rsidRPr="00C97F23">
        <w:rPr>
          <w:rFonts w:ascii="Times New Roman" w:hAnsi="Times New Roman" w:cs="Times New Roman"/>
          <w:color w:val="000000" w:themeColor="text1"/>
          <w:sz w:val="24"/>
          <w:szCs w:val="24"/>
          <w:shd w:val="clear" w:color="auto" w:fill="FFFFFF"/>
        </w:rPr>
        <w:t>Königsson</w:t>
      </w:r>
      <w:proofErr w:type="spellEnd"/>
      <w:r w:rsidRPr="00C97F23">
        <w:rPr>
          <w:rFonts w:ascii="Times New Roman" w:hAnsi="Times New Roman" w:cs="Times New Roman"/>
          <w:color w:val="000000" w:themeColor="text1"/>
          <w:sz w:val="24"/>
          <w:szCs w:val="24"/>
          <w:shd w:val="clear" w:color="auto" w:fill="FFFFFF"/>
        </w:rPr>
        <w:t xml:space="preserve">, M., &amp; </w:t>
      </w:r>
      <w:proofErr w:type="spellStart"/>
      <w:r w:rsidRPr="00C97F23">
        <w:rPr>
          <w:rFonts w:ascii="Times New Roman" w:hAnsi="Times New Roman" w:cs="Times New Roman"/>
          <w:color w:val="000000" w:themeColor="text1"/>
          <w:sz w:val="24"/>
          <w:szCs w:val="24"/>
          <w:shd w:val="clear" w:color="auto" w:fill="FFFFFF"/>
        </w:rPr>
        <w:t>Holmstrom</w:t>
      </w:r>
      <w:proofErr w:type="spellEnd"/>
      <w:r w:rsidRPr="00C97F23">
        <w:rPr>
          <w:rFonts w:ascii="Times New Roman" w:hAnsi="Times New Roman" w:cs="Times New Roman"/>
          <w:color w:val="000000" w:themeColor="text1"/>
          <w:sz w:val="24"/>
          <w:szCs w:val="24"/>
          <w:shd w:val="clear" w:color="auto" w:fill="FFFFFF"/>
        </w:rPr>
        <w:t>, J. (2017). Unlocking the sharing economy: Investigating the barriers for the sharing economy in a city context. </w:t>
      </w:r>
      <w:r w:rsidRPr="00C97F23">
        <w:rPr>
          <w:rFonts w:ascii="Times New Roman" w:hAnsi="Times New Roman" w:cs="Times New Roman"/>
          <w:i/>
          <w:iCs/>
          <w:color w:val="000000" w:themeColor="text1"/>
          <w:sz w:val="24"/>
          <w:szCs w:val="24"/>
          <w:shd w:val="clear" w:color="auto" w:fill="FFFFFF"/>
        </w:rPr>
        <w:t>First Monday</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22</w:t>
      </w:r>
      <w:r w:rsidRPr="00C97F23">
        <w:rPr>
          <w:rFonts w:ascii="Times New Roman" w:hAnsi="Times New Roman" w:cs="Times New Roman"/>
          <w:color w:val="000000" w:themeColor="text1"/>
          <w:sz w:val="24"/>
          <w:szCs w:val="24"/>
          <w:shd w:val="clear" w:color="auto" w:fill="FFFFFF"/>
        </w:rPr>
        <w:t>(2).</w:t>
      </w:r>
    </w:p>
    <w:p w14:paraId="236FD127"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14" w:name="_Hlk511508035"/>
      <w:r w:rsidRPr="00C97F23">
        <w:rPr>
          <w:rFonts w:ascii="Times New Roman" w:hAnsi="Times New Roman" w:cs="Times New Roman"/>
          <w:color w:val="000000" w:themeColor="text1"/>
          <w:sz w:val="24"/>
          <w:szCs w:val="24"/>
        </w:rPr>
        <w:lastRenderedPageBreak/>
        <w:t>McCormack, E., &amp; Rowe</w:t>
      </w:r>
      <w:bookmarkEnd w:id="114"/>
      <w:r w:rsidRPr="00C97F23">
        <w:rPr>
          <w:rFonts w:ascii="Times New Roman" w:hAnsi="Times New Roman" w:cs="Times New Roman"/>
          <w:color w:val="000000" w:themeColor="text1"/>
          <w:sz w:val="24"/>
          <w:szCs w:val="24"/>
        </w:rPr>
        <w:t>, D. H. (2014). Bike-share planning in cities with varied terrain. </w:t>
      </w:r>
      <w:r w:rsidRPr="00C97F23">
        <w:rPr>
          <w:rFonts w:ascii="Times New Roman" w:hAnsi="Times New Roman" w:cs="Times New Roman"/>
          <w:i/>
          <w:iCs/>
          <w:color w:val="000000" w:themeColor="text1"/>
          <w:sz w:val="24"/>
          <w:szCs w:val="24"/>
        </w:rPr>
        <w:t>Institute of Transportation Engineers. ITE Journal</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84</w:t>
      </w:r>
      <w:r w:rsidRPr="00C97F23">
        <w:rPr>
          <w:rFonts w:ascii="Times New Roman" w:hAnsi="Times New Roman" w:cs="Times New Roman"/>
          <w:color w:val="000000" w:themeColor="text1"/>
          <w:sz w:val="24"/>
          <w:szCs w:val="24"/>
        </w:rPr>
        <w:t>(7), 31.</w:t>
      </w:r>
    </w:p>
    <w:p w14:paraId="13B794AB"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4CF3340"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Mhute</w:t>
      </w:r>
      <w:proofErr w:type="spellEnd"/>
      <w:r w:rsidRPr="00C97F23">
        <w:rPr>
          <w:rFonts w:ascii="Times New Roman" w:hAnsi="Times New Roman" w:cs="Times New Roman"/>
          <w:color w:val="222222"/>
          <w:sz w:val="24"/>
          <w:szCs w:val="24"/>
          <w:shd w:val="clear" w:color="auto" w:fill="FFFFFF"/>
        </w:rPr>
        <w:t>, I. (2013). ACADEMIC STANDARDS, PLAGIARISM, AND RESEARCH ETHICS. </w:t>
      </w:r>
      <w:r w:rsidRPr="00C97F23">
        <w:rPr>
          <w:rFonts w:ascii="Times New Roman" w:hAnsi="Times New Roman" w:cs="Times New Roman"/>
          <w:i/>
          <w:iCs/>
          <w:color w:val="222222"/>
          <w:sz w:val="24"/>
          <w:szCs w:val="24"/>
          <w:shd w:val="clear" w:color="auto" w:fill="FFFFFF"/>
        </w:rPr>
        <w:t>Preparing your Dissertation at a Distance: A Research</w:t>
      </w:r>
      <w:r w:rsidRPr="00C97F23">
        <w:rPr>
          <w:rFonts w:ascii="Times New Roman" w:hAnsi="Times New Roman" w:cs="Times New Roman"/>
          <w:color w:val="222222"/>
          <w:sz w:val="24"/>
          <w:szCs w:val="24"/>
          <w:shd w:val="clear" w:color="auto" w:fill="FFFFFF"/>
        </w:rPr>
        <w:t>, 53.</w:t>
      </w:r>
    </w:p>
    <w:p w14:paraId="1BEDCA89"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C7FAAA9" w14:textId="77777777" w:rsidR="00D145C7" w:rsidRPr="00C97F23" w:rsidRDefault="00D145C7" w:rsidP="00B01E69">
      <w:pPr>
        <w:widowControl/>
        <w:spacing w:line="480" w:lineRule="auto"/>
        <w:rPr>
          <w:rFonts w:ascii="Times New Roman" w:hAnsi="Times New Roman" w:cs="Times New Roman"/>
          <w:color w:val="000000" w:themeColor="text1"/>
          <w:kern w:val="0"/>
          <w:sz w:val="24"/>
          <w:szCs w:val="24"/>
        </w:rPr>
      </w:pPr>
      <w:r w:rsidRPr="00C97F23">
        <w:rPr>
          <w:rFonts w:ascii="Times New Roman" w:hAnsi="Times New Roman" w:cs="Times New Roman"/>
          <w:color w:val="000000" w:themeColor="text1"/>
          <w:kern w:val="0"/>
          <w:sz w:val="24"/>
          <w:szCs w:val="24"/>
        </w:rPr>
        <w:t>Miller Jr, R. G. (1997). Beyond ANOVA: basics of applied statistics. CRC press.</w:t>
      </w:r>
    </w:p>
    <w:p w14:paraId="18C2D469" w14:textId="77777777" w:rsidR="00D145C7" w:rsidRPr="00C97F23" w:rsidRDefault="00D145C7" w:rsidP="00B01E69">
      <w:pPr>
        <w:widowControl/>
        <w:spacing w:line="480" w:lineRule="auto"/>
        <w:outlineLvl w:val="0"/>
        <w:rPr>
          <w:rFonts w:ascii="Times New Roman" w:hAnsi="Times New Roman" w:cs="Times New Roman"/>
          <w:color w:val="000000" w:themeColor="text1"/>
          <w:kern w:val="0"/>
          <w:sz w:val="24"/>
          <w:szCs w:val="24"/>
        </w:rPr>
      </w:pPr>
    </w:p>
    <w:p w14:paraId="055B90C5"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Mingrui</w:t>
      </w:r>
      <w:proofErr w:type="spellEnd"/>
      <w:r w:rsidRPr="00C97F23">
        <w:rPr>
          <w:rFonts w:ascii="Times New Roman" w:hAnsi="Times New Roman" w:cs="Times New Roman"/>
          <w:color w:val="000000" w:themeColor="text1"/>
          <w:sz w:val="24"/>
          <w:szCs w:val="24"/>
        </w:rPr>
        <w:t>, H. (2018). Bike-sharing boom enters smooth path. [online] Available at: http://www.ecns.cn/business/2018/01-10/287753.shtml [Accessed 16 Jan. 2018].</w:t>
      </w:r>
    </w:p>
    <w:p w14:paraId="24CD9A2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7E9E9F2E"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Mobike (2017). About Mobike. [online] Available at: https://mobike.com/cn/about [Accessed 22 Nov. 2017].</w:t>
      </w:r>
    </w:p>
    <w:p w14:paraId="264D9495" w14:textId="77777777" w:rsidR="00D145C7" w:rsidRPr="00C97F23" w:rsidRDefault="00D145C7" w:rsidP="00B01E69">
      <w:pPr>
        <w:spacing w:line="480" w:lineRule="auto"/>
        <w:rPr>
          <w:rFonts w:ascii="Times New Roman" w:hAnsi="Times New Roman" w:cs="Times New Roman"/>
          <w:sz w:val="24"/>
          <w:szCs w:val="24"/>
        </w:rPr>
      </w:pPr>
    </w:p>
    <w:p w14:paraId="0949EF20"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Mobike (2017). Mobike enter Berlin. Achieve the goal of 200 cities in the world. [online] Available at: https://mobike.com/cn/news/430 [Accessed 29 Nov. 2017].</w:t>
      </w:r>
    </w:p>
    <w:p w14:paraId="74674DAD" w14:textId="77777777" w:rsidR="00D145C7" w:rsidRPr="00C97F23" w:rsidRDefault="00D145C7" w:rsidP="00B01E69">
      <w:pPr>
        <w:spacing w:line="480" w:lineRule="auto"/>
        <w:rPr>
          <w:rFonts w:ascii="Times New Roman" w:hAnsi="Times New Roman" w:cs="Times New Roman"/>
          <w:sz w:val="24"/>
          <w:szCs w:val="24"/>
        </w:rPr>
      </w:pPr>
    </w:p>
    <w:p w14:paraId="3A1BE8C0"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Mobike (2017). Mobike enter Manchester. Completed into the 100th city in the world. [online] Available at: https://mobike.com/cn/news/271 [Accessed 24 Oct. 2017].</w:t>
      </w:r>
    </w:p>
    <w:p w14:paraId="5BBCCDD0" w14:textId="77777777" w:rsidR="00D145C7" w:rsidRPr="00C97F23" w:rsidRDefault="00D145C7" w:rsidP="00B01E69">
      <w:pPr>
        <w:spacing w:line="480" w:lineRule="auto"/>
        <w:rPr>
          <w:rFonts w:ascii="Times New Roman" w:hAnsi="Times New Roman" w:cs="Times New Roman"/>
          <w:sz w:val="24"/>
          <w:szCs w:val="24"/>
        </w:rPr>
      </w:pPr>
    </w:p>
    <w:p w14:paraId="75308A03"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Mobike (2017). Mobike Technology. [online] Available at: https://mobike.com/cn/made-by-mobike/ [Accessed 22 Nov. 2017].</w:t>
      </w:r>
    </w:p>
    <w:p w14:paraId="622B930B"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Mobike Global. (2017). Mobike Changes Cities with the Help of Big Data and AI. [online] Available at: https://mobike.com/global/blog/post/mobike-ai-big-data [Accessed 5 Dec. 2017].</w:t>
      </w:r>
    </w:p>
    <w:p w14:paraId="3CB4F3E0"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4FC9AEA"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Mobike. (2017). Financing situation. [online] Available at: https://mobike.com/cn/investors/ [Accessed 12 Nov. 2017].</w:t>
      </w:r>
    </w:p>
    <w:p w14:paraId="69CFC1DF"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624D710F"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Morse, J. M. (2003). Principles of mixed methods and multimethod research design. </w:t>
      </w:r>
      <w:r w:rsidRPr="00C97F23">
        <w:rPr>
          <w:rFonts w:ascii="Times New Roman" w:hAnsi="Times New Roman" w:cs="Times New Roman"/>
          <w:i/>
          <w:iCs/>
          <w:color w:val="000000" w:themeColor="text1"/>
          <w:sz w:val="24"/>
          <w:szCs w:val="24"/>
        </w:rPr>
        <w:t>Handbook of mixed methods in social and behavioral research</w:t>
      </w:r>
      <w:r w:rsidRPr="00C97F23">
        <w:rPr>
          <w:rFonts w:ascii="Times New Roman" w:hAnsi="Times New Roman" w:cs="Times New Roman"/>
          <w:color w:val="000000" w:themeColor="text1"/>
          <w:sz w:val="24"/>
          <w:szCs w:val="24"/>
        </w:rPr>
        <w:t>, </w:t>
      </w:r>
      <w:r w:rsidRPr="00C97F23">
        <w:rPr>
          <w:rFonts w:ascii="Times New Roman" w:hAnsi="Times New Roman" w:cs="Times New Roman"/>
          <w:i/>
          <w:iCs/>
          <w:color w:val="000000" w:themeColor="text1"/>
          <w:sz w:val="24"/>
          <w:szCs w:val="24"/>
        </w:rPr>
        <w:t>1</w:t>
      </w:r>
      <w:r w:rsidRPr="00C97F23">
        <w:rPr>
          <w:rFonts w:ascii="Times New Roman" w:hAnsi="Times New Roman" w:cs="Times New Roman"/>
          <w:color w:val="000000" w:themeColor="text1"/>
          <w:sz w:val="24"/>
          <w:szCs w:val="24"/>
        </w:rPr>
        <w:t>, 189-208.</w:t>
      </w:r>
    </w:p>
    <w:p w14:paraId="4FF73F9D"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B504AD7" w14:textId="77777777" w:rsidR="00D145C7" w:rsidRPr="00C97F23" w:rsidRDefault="00D145C7" w:rsidP="00B01E69">
      <w:pPr>
        <w:spacing w:line="480" w:lineRule="auto"/>
        <w:rPr>
          <w:rFonts w:ascii="Times New Roman" w:hAnsi="Times New Roman" w:cs="Times New Roman"/>
          <w:color w:val="000000" w:themeColor="text1"/>
          <w:kern w:val="0"/>
          <w:sz w:val="24"/>
          <w:szCs w:val="24"/>
        </w:rPr>
      </w:pPr>
      <w:proofErr w:type="spellStart"/>
      <w:r w:rsidRPr="00C97F23">
        <w:rPr>
          <w:rFonts w:ascii="Times New Roman" w:hAnsi="Times New Roman" w:cs="Times New Roman"/>
          <w:color w:val="000000" w:themeColor="text1"/>
          <w:kern w:val="0"/>
          <w:sz w:val="24"/>
          <w:szCs w:val="24"/>
        </w:rPr>
        <w:t>Mosteller</w:t>
      </w:r>
      <w:proofErr w:type="spellEnd"/>
      <w:r w:rsidRPr="00C97F23">
        <w:rPr>
          <w:rFonts w:ascii="Times New Roman" w:hAnsi="Times New Roman" w:cs="Times New Roman"/>
          <w:color w:val="000000" w:themeColor="text1"/>
          <w:kern w:val="0"/>
          <w:sz w:val="24"/>
          <w:szCs w:val="24"/>
        </w:rPr>
        <w:t>, F., &amp; Tukey, J. W. (1977). Data analysis and regression: a second course in statistics. Addison-Wesley Series in Behavioral Science: Quantitative Methods.</w:t>
      </w:r>
    </w:p>
    <w:p w14:paraId="32540E05" w14:textId="77777777" w:rsidR="00D145C7" w:rsidRPr="00C97F23" w:rsidRDefault="00D145C7" w:rsidP="00B01E69">
      <w:pPr>
        <w:spacing w:line="480" w:lineRule="auto"/>
        <w:rPr>
          <w:rFonts w:ascii="Times New Roman" w:hAnsi="Times New Roman" w:cs="Times New Roman"/>
          <w:color w:val="000000" w:themeColor="text1"/>
          <w:kern w:val="0"/>
          <w:sz w:val="24"/>
          <w:szCs w:val="24"/>
        </w:rPr>
      </w:pPr>
    </w:p>
    <w:p w14:paraId="5DAAAF9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MOT. (2017). Guidelines on encouraging and regulating Internet rental bicycles Development. [online] Available at: http://www.gov.cn/xinwen/2017-08/03/content_5215640.htm [Accessed 27 Dec. 2017].</w:t>
      </w:r>
    </w:p>
    <w:p w14:paraId="781EB1D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C9915E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Neuman, L. W. (2014). </w:t>
      </w:r>
      <w:r w:rsidRPr="00C97F23">
        <w:rPr>
          <w:rFonts w:ascii="Times New Roman" w:hAnsi="Times New Roman" w:cs="Times New Roman"/>
          <w:i/>
          <w:iCs/>
          <w:color w:val="222222"/>
          <w:sz w:val="24"/>
          <w:szCs w:val="24"/>
          <w:shd w:val="clear" w:color="auto" w:fill="FFFFFF"/>
        </w:rPr>
        <w:t>Social research methods</w:t>
      </w:r>
      <w:r w:rsidRPr="00C97F23">
        <w:rPr>
          <w:rFonts w:ascii="Times New Roman" w:hAnsi="Times New Roman" w:cs="Times New Roman"/>
          <w:color w:val="222222"/>
          <w:sz w:val="24"/>
          <w:szCs w:val="24"/>
          <w:shd w:val="clear" w:color="auto" w:fill="FFFFFF"/>
        </w:rPr>
        <w:t>. Pearson Education Limited.</w:t>
      </w:r>
    </w:p>
    <w:p w14:paraId="27E999AE"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47B9777C"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Neuman, W. L. (2003) “Social Research Methods: Qualitative and Quantitative Approaches” Allyn and Bacon</w:t>
      </w:r>
    </w:p>
    <w:p w14:paraId="3129B0A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769EF80"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lastRenderedPageBreak/>
        <w:t>Nextbike.co.uk. (2017). </w:t>
      </w:r>
      <w:r w:rsidRPr="00C97F23">
        <w:rPr>
          <w:rFonts w:ascii="Times New Roman" w:hAnsi="Times New Roman" w:cs="Times New Roman"/>
          <w:i/>
          <w:iCs/>
          <w:color w:val="000000" w:themeColor="text1"/>
          <w:sz w:val="24"/>
          <w:szCs w:val="24"/>
        </w:rPr>
        <w:t xml:space="preserve">Glasgow - </w:t>
      </w:r>
      <w:proofErr w:type="spellStart"/>
      <w:r w:rsidRPr="00C97F23">
        <w:rPr>
          <w:rFonts w:ascii="Times New Roman" w:hAnsi="Times New Roman" w:cs="Times New Roman"/>
          <w:i/>
          <w:iCs/>
          <w:color w:val="000000" w:themeColor="text1"/>
          <w:sz w:val="24"/>
          <w:szCs w:val="24"/>
        </w:rPr>
        <w:t>nextbike</w:t>
      </w:r>
      <w:proofErr w:type="spellEnd"/>
      <w:r w:rsidRPr="00C97F23">
        <w:rPr>
          <w:rFonts w:ascii="Times New Roman" w:hAnsi="Times New Roman" w:cs="Times New Roman"/>
          <w:i/>
          <w:iCs/>
          <w:color w:val="000000" w:themeColor="text1"/>
          <w:sz w:val="24"/>
          <w:szCs w:val="24"/>
        </w:rPr>
        <w:t xml:space="preserve"> Glasgow </w:t>
      </w:r>
      <w:proofErr w:type="spellStart"/>
      <w:r w:rsidRPr="00C97F23">
        <w:rPr>
          <w:rFonts w:ascii="Times New Roman" w:hAnsi="Times New Roman" w:cs="Times New Roman"/>
          <w:i/>
          <w:iCs/>
          <w:color w:val="000000" w:themeColor="text1"/>
          <w:sz w:val="24"/>
          <w:szCs w:val="24"/>
        </w:rPr>
        <w:t>Glasgow</w:t>
      </w:r>
      <w:proofErr w:type="spellEnd"/>
      <w:r w:rsidRPr="00C97F23">
        <w:rPr>
          <w:rFonts w:ascii="Times New Roman" w:hAnsi="Times New Roman" w:cs="Times New Roman"/>
          <w:color w:val="000000" w:themeColor="text1"/>
          <w:sz w:val="24"/>
          <w:szCs w:val="24"/>
        </w:rPr>
        <w:t>. [online] Available at: https://www.nextbike.co.uk/en/glasgow/ [Accessed 17 Jan. 2018].</w:t>
      </w:r>
    </w:p>
    <w:p w14:paraId="2615C14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BA41749"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Nielsen (2014). Global Consumers Embrace the Share Economy. [online] Available at: http://www.nielsen.com/apac/en/press-room/2014/global-consumers-embrace-the-share-economy.html [Accessed 17 Dec. 2017].</w:t>
      </w:r>
    </w:p>
    <w:p w14:paraId="511E0D3B"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8EE75B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Norcliffe</w:t>
      </w:r>
      <w:proofErr w:type="spellEnd"/>
      <w:r w:rsidRPr="00C97F23">
        <w:rPr>
          <w:rFonts w:ascii="Times New Roman" w:hAnsi="Times New Roman" w:cs="Times New Roman"/>
          <w:color w:val="000000" w:themeColor="text1"/>
          <w:sz w:val="24"/>
          <w:szCs w:val="24"/>
          <w:shd w:val="clear" w:color="auto" w:fill="FFFFFF"/>
        </w:rPr>
        <w:t>, G. (2016). </w:t>
      </w:r>
      <w:r w:rsidRPr="00C97F23">
        <w:rPr>
          <w:rFonts w:ascii="Times New Roman" w:hAnsi="Times New Roman" w:cs="Times New Roman"/>
          <w:i/>
          <w:iCs/>
          <w:color w:val="000000" w:themeColor="text1"/>
          <w:sz w:val="24"/>
          <w:szCs w:val="24"/>
          <w:shd w:val="clear" w:color="auto" w:fill="FFFFFF"/>
        </w:rPr>
        <w:t>Critical geographies of cycling: History, political economy and culture</w:t>
      </w:r>
      <w:r w:rsidRPr="00C97F23">
        <w:rPr>
          <w:rFonts w:ascii="Times New Roman" w:hAnsi="Times New Roman" w:cs="Times New Roman"/>
          <w:color w:val="000000" w:themeColor="text1"/>
          <w:sz w:val="24"/>
          <w:szCs w:val="24"/>
          <w:shd w:val="clear" w:color="auto" w:fill="FFFFFF"/>
        </w:rPr>
        <w:t>. Routledge.</w:t>
      </w:r>
    </w:p>
    <w:p w14:paraId="3F279D51"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DCAF51B"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Nosek</w:t>
      </w:r>
      <w:proofErr w:type="spellEnd"/>
      <w:r w:rsidRPr="00C97F23">
        <w:rPr>
          <w:rFonts w:ascii="Times New Roman" w:hAnsi="Times New Roman" w:cs="Times New Roman"/>
          <w:color w:val="222222"/>
          <w:sz w:val="24"/>
          <w:szCs w:val="24"/>
          <w:shd w:val="clear" w:color="auto" w:fill="FFFFFF"/>
        </w:rPr>
        <w:t xml:space="preserve">, B. A., </w:t>
      </w:r>
      <w:proofErr w:type="spellStart"/>
      <w:r w:rsidRPr="00C97F23">
        <w:rPr>
          <w:rFonts w:ascii="Times New Roman" w:hAnsi="Times New Roman" w:cs="Times New Roman"/>
          <w:color w:val="222222"/>
          <w:sz w:val="24"/>
          <w:szCs w:val="24"/>
          <w:shd w:val="clear" w:color="auto" w:fill="FFFFFF"/>
        </w:rPr>
        <w:t>Banaji</w:t>
      </w:r>
      <w:proofErr w:type="spellEnd"/>
      <w:r w:rsidRPr="00C97F23">
        <w:rPr>
          <w:rFonts w:ascii="Times New Roman" w:hAnsi="Times New Roman" w:cs="Times New Roman"/>
          <w:color w:val="222222"/>
          <w:sz w:val="24"/>
          <w:szCs w:val="24"/>
          <w:shd w:val="clear" w:color="auto" w:fill="FFFFFF"/>
        </w:rPr>
        <w:t>, M. R., &amp; Greenwald, A. G. (2002). E</w:t>
      </w:r>
      <w:r w:rsidRPr="00C97F23">
        <w:rPr>
          <w:rFonts w:ascii="Times New Roman" w:eastAsia="Microsoft YaHei" w:hAnsi="Times New Roman" w:cs="Times New Roman"/>
          <w:color w:val="222222"/>
          <w:sz w:val="24"/>
          <w:szCs w:val="24"/>
          <w:shd w:val="clear" w:color="auto" w:fill="FFFFFF"/>
        </w:rPr>
        <w:t>‐</w:t>
      </w:r>
      <w:r w:rsidRPr="00C97F23">
        <w:rPr>
          <w:rFonts w:ascii="Times New Roman" w:hAnsi="Times New Roman" w:cs="Times New Roman"/>
          <w:color w:val="222222"/>
          <w:sz w:val="24"/>
          <w:szCs w:val="24"/>
          <w:shd w:val="clear" w:color="auto" w:fill="FFFFFF"/>
        </w:rPr>
        <w:t>research: ethics, security, design, and control in psychological research on the internet. </w:t>
      </w:r>
      <w:r w:rsidRPr="00C97F23">
        <w:rPr>
          <w:rFonts w:ascii="Times New Roman" w:hAnsi="Times New Roman" w:cs="Times New Roman"/>
          <w:i/>
          <w:iCs/>
          <w:color w:val="222222"/>
          <w:sz w:val="24"/>
          <w:szCs w:val="24"/>
          <w:shd w:val="clear" w:color="auto" w:fill="FFFFFF"/>
        </w:rPr>
        <w:t>Journal of Social Issues</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58</w:t>
      </w:r>
      <w:r w:rsidRPr="00C97F23">
        <w:rPr>
          <w:rFonts w:ascii="Times New Roman" w:hAnsi="Times New Roman" w:cs="Times New Roman"/>
          <w:color w:val="222222"/>
          <w:sz w:val="24"/>
          <w:szCs w:val="24"/>
          <w:shd w:val="clear" w:color="auto" w:fill="FFFFFF"/>
        </w:rPr>
        <w:t>(1), 161-176.</w:t>
      </w:r>
    </w:p>
    <w:p w14:paraId="1E29EDFE"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99BF361"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Office for National Statistics. (2013). Graduates in the UK Labour Market. [online] Available at: https://www.ons.gov.uk/employmentandlabourmarket/peopleinwork/ employmentandemployeetypes/articles/graduatesintheuklabourmarket/2013-11-19 [Accessed 15 Dec. 2017].</w:t>
      </w:r>
    </w:p>
    <w:p w14:paraId="7ED49C5D"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D7F8A9B"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Parkes, S. D., Marsden, G., Shaheen, S. A., &amp; Cohen, A. P. (2013). Understanding the diffusion of public </w:t>
      </w:r>
      <w:proofErr w:type="spellStart"/>
      <w:r w:rsidRPr="00C97F23">
        <w:rPr>
          <w:rFonts w:ascii="Times New Roman" w:hAnsi="Times New Roman" w:cs="Times New Roman"/>
          <w:sz w:val="24"/>
          <w:szCs w:val="24"/>
        </w:rPr>
        <w:t>bikesharing</w:t>
      </w:r>
      <w:proofErr w:type="spellEnd"/>
      <w:r w:rsidRPr="00C97F23">
        <w:rPr>
          <w:rFonts w:ascii="Times New Roman" w:hAnsi="Times New Roman" w:cs="Times New Roman"/>
          <w:sz w:val="24"/>
          <w:szCs w:val="24"/>
        </w:rPr>
        <w:t xml:space="preserve"> systems: evidence from Europe and North America. Journal of Transport Geography, 31, 94-103.</w:t>
      </w:r>
    </w:p>
    <w:p w14:paraId="60F528A9"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lastRenderedPageBreak/>
        <w:t xml:space="preserve">Passmore, J., &amp; </w:t>
      </w:r>
      <w:proofErr w:type="spellStart"/>
      <w:r w:rsidRPr="00C97F23">
        <w:rPr>
          <w:rFonts w:ascii="Times New Roman" w:hAnsi="Times New Roman" w:cs="Times New Roman"/>
          <w:color w:val="222222"/>
          <w:sz w:val="24"/>
          <w:szCs w:val="24"/>
          <w:shd w:val="clear" w:color="auto" w:fill="FFFFFF"/>
        </w:rPr>
        <w:t>Marić</w:t>
      </w:r>
      <w:proofErr w:type="spellEnd"/>
      <w:r w:rsidRPr="00C97F23">
        <w:rPr>
          <w:rFonts w:ascii="Times New Roman" w:hAnsi="Times New Roman" w:cs="Times New Roman"/>
          <w:color w:val="222222"/>
          <w:sz w:val="24"/>
          <w:szCs w:val="24"/>
          <w:shd w:val="clear" w:color="auto" w:fill="FFFFFF"/>
        </w:rPr>
        <w:t>, S. (1966). </w:t>
      </w:r>
      <w:r w:rsidRPr="00C97F23">
        <w:rPr>
          <w:rFonts w:ascii="Times New Roman" w:hAnsi="Times New Roman" w:cs="Times New Roman"/>
          <w:i/>
          <w:iCs/>
          <w:color w:val="222222"/>
          <w:sz w:val="24"/>
          <w:szCs w:val="24"/>
          <w:shd w:val="clear" w:color="auto" w:fill="FFFFFF"/>
        </w:rPr>
        <w:t>A hundred years of philosophy</w:t>
      </w:r>
      <w:r w:rsidRPr="00C97F23">
        <w:rPr>
          <w:rFonts w:ascii="Times New Roman" w:hAnsi="Times New Roman" w:cs="Times New Roman"/>
          <w:color w:val="222222"/>
          <w:sz w:val="24"/>
          <w:szCs w:val="24"/>
          <w:shd w:val="clear" w:color="auto" w:fill="FFFFFF"/>
        </w:rPr>
        <w:t> (p. 55). London: Duckworth.</w:t>
      </w:r>
    </w:p>
    <w:p w14:paraId="3825B8C2"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1A2DAA65"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Pidd</w:t>
      </w:r>
      <w:proofErr w:type="spellEnd"/>
      <w:r w:rsidRPr="00C97F23">
        <w:rPr>
          <w:rFonts w:ascii="Times New Roman" w:hAnsi="Times New Roman" w:cs="Times New Roman"/>
          <w:color w:val="000000" w:themeColor="text1"/>
          <w:sz w:val="24"/>
          <w:szCs w:val="24"/>
        </w:rPr>
        <w:t>, H. (2017). </w:t>
      </w:r>
      <w:r w:rsidRPr="00C97F23">
        <w:rPr>
          <w:rFonts w:ascii="Times New Roman" w:hAnsi="Times New Roman" w:cs="Times New Roman"/>
          <w:i/>
          <w:iCs/>
          <w:color w:val="000000" w:themeColor="text1"/>
          <w:sz w:val="24"/>
          <w:szCs w:val="24"/>
        </w:rPr>
        <w:t>Manchester’s bike-share scheme isn't working – because people don't know how to share</w:t>
      </w:r>
      <w:r w:rsidRPr="00C97F23">
        <w:rPr>
          <w:rFonts w:ascii="Times New Roman" w:hAnsi="Times New Roman" w:cs="Times New Roman"/>
          <w:color w:val="000000" w:themeColor="text1"/>
          <w:sz w:val="24"/>
          <w:szCs w:val="24"/>
        </w:rPr>
        <w:t>. [online] Available at: https://www.theguardian.com/commentisfree/2017/jul/16/manchesters-bike-share-scheme-isnt-working-because-people-dont-know-how-to-share [Accessed 9 Jan. 2018].</w:t>
      </w:r>
    </w:p>
    <w:p w14:paraId="64EE95D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FF75F4E"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Pucher</w:t>
      </w:r>
      <w:proofErr w:type="spellEnd"/>
      <w:r w:rsidRPr="00C97F23">
        <w:rPr>
          <w:rFonts w:ascii="Times New Roman" w:hAnsi="Times New Roman" w:cs="Times New Roman"/>
          <w:color w:val="000000" w:themeColor="text1"/>
          <w:sz w:val="24"/>
          <w:szCs w:val="24"/>
        </w:rPr>
        <w:t>, J., &amp; Buehler, R. (2017). Cycling towards a more sustainable transport future.</w:t>
      </w:r>
    </w:p>
    <w:p w14:paraId="400FF306"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EEB1628"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Quattrone</w:t>
      </w:r>
      <w:proofErr w:type="spellEnd"/>
      <w:r w:rsidRPr="00C97F23">
        <w:rPr>
          <w:rFonts w:ascii="Times New Roman" w:hAnsi="Times New Roman" w:cs="Times New Roman"/>
          <w:color w:val="000000" w:themeColor="text1"/>
          <w:sz w:val="24"/>
          <w:szCs w:val="24"/>
          <w:shd w:val="clear" w:color="auto" w:fill="FFFFFF"/>
        </w:rPr>
        <w:t xml:space="preserve">, G., </w:t>
      </w:r>
      <w:proofErr w:type="spellStart"/>
      <w:r w:rsidRPr="00C97F23">
        <w:rPr>
          <w:rFonts w:ascii="Times New Roman" w:hAnsi="Times New Roman" w:cs="Times New Roman"/>
          <w:color w:val="000000" w:themeColor="text1"/>
          <w:sz w:val="24"/>
          <w:szCs w:val="24"/>
          <w:shd w:val="clear" w:color="auto" w:fill="FFFFFF"/>
        </w:rPr>
        <w:t>Proserpio</w:t>
      </w:r>
      <w:proofErr w:type="spellEnd"/>
      <w:r w:rsidRPr="00C97F23">
        <w:rPr>
          <w:rFonts w:ascii="Times New Roman" w:hAnsi="Times New Roman" w:cs="Times New Roman"/>
          <w:color w:val="000000" w:themeColor="text1"/>
          <w:sz w:val="24"/>
          <w:szCs w:val="24"/>
          <w:shd w:val="clear" w:color="auto" w:fill="FFFFFF"/>
        </w:rPr>
        <w:t xml:space="preserve">, D., </w:t>
      </w:r>
      <w:proofErr w:type="spellStart"/>
      <w:r w:rsidRPr="00C97F23">
        <w:rPr>
          <w:rFonts w:ascii="Times New Roman" w:hAnsi="Times New Roman" w:cs="Times New Roman"/>
          <w:color w:val="000000" w:themeColor="text1"/>
          <w:sz w:val="24"/>
          <w:szCs w:val="24"/>
          <w:shd w:val="clear" w:color="auto" w:fill="FFFFFF"/>
        </w:rPr>
        <w:t>Quercia</w:t>
      </w:r>
      <w:proofErr w:type="spellEnd"/>
      <w:r w:rsidRPr="00C97F23">
        <w:rPr>
          <w:rFonts w:ascii="Times New Roman" w:hAnsi="Times New Roman" w:cs="Times New Roman"/>
          <w:color w:val="000000" w:themeColor="text1"/>
          <w:sz w:val="24"/>
          <w:szCs w:val="24"/>
          <w:shd w:val="clear" w:color="auto" w:fill="FFFFFF"/>
        </w:rPr>
        <w:t xml:space="preserve">, D., Capra, L., &amp; </w:t>
      </w:r>
      <w:proofErr w:type="spellStart"/>
      <w:r w:rsidRPr="00C97F23">
        <w:rPr>
          <w:rFonts w:ascii="Times New Roman" w:hAnsi="Times New Roman" w:cs="Times New Roman"/>
          <w:color w:val="000000" w:themeColor="text1"/>
          <w:sz w:val="24"/>
          <w:szCs w:val="24"/>
          <w:shd w:val="clear" w:color="auto" w:fill="FFFFFF"/>
        </w:rPr>
        <w:t>Musolesi</w:t>
      </w:r>
      <w:proofErr w:type="spellEnd"/>
      <w:r w:rsidRPr="00C97F23">
        <w:rPr>
          <w:rFonts w:ascii="Times New Roman" w:hAnsi="Times New Roman" w:cs="Times New Roman"/>
          <w:color w:val="000000" w:themeColor="text1"/>
          <w:sz w:val="24"/>
          <w:szCs w:val="24"/>
          <w:shd w:val="clear" w:color="auto" w:fill="FFFFFF"/>
        </w:rPr>
        <w:t xml:space="preserve">, M. (2016, April). Who benefits from the sharing economy of </w:t>
      </w:r>
      <w:proofErr w:type="gramStart"/>
      <w:r w:rsidRPr="00C97F23">
        <w:rPr>
          <w:rFonts w:ascii="Times New Roman" w:hAnsi="Times New Roman" w:cs="Times New Roman"/>
          <w:color w:val="000000" w:themeColor="text1"/>
          <w:sz w:val="24"/>
          <w:szCs w:val="24"/>
          <w:shd w:val="clear" w:color="auto" w:fill="FFFFFF"/>
        </w:rPr>
        <w:t>Airbnb?.</w:t>
      </w:r>
      <w:proofErr w:type="gramEnd"/>
      <w:r w:rsidRPr="00C97F23">
        <w:rPr>
          <w:rFonts w:ascii="Times New Roman" w:hAnsi="Times New Roman" w:cs="Times New Roman"/>
          <w:color w:val="000000" w:themeColor="text1"/>
          <w:sz w:val="24"/>
          <w:szCs w:val="24"/>
          <w:shd w:val="clear" w:color="auto" w:fill="FFFFFF"/>
        </w:rPr>
        <w:t xml:space="preserve"> In </w:t>
      </w:r>
      <w:r w:rsidRPr="00C97F23">
        <w:rPr>
          <w:rFonts w:ascii="Times New Roman" w:hAnsi="Times New Roman" w:cs="Times New Roman"/>
          <w:i/>
          <w:iCs/>
          <w:color w:val="000000" w:themeColor="text1"/>
          <w:sz w:val="24"/>
          <w:szCs w:val="24"/>
          <w:shd w:val="clear" w:color="auto" w:fill="FFFFFF"/>
        </w:rPr>
        <w:t>Proceedings of the 25th International Conference on World Wide Web</w:t>
      </w:r>
      <w:r w:rsidRPr="00C97F23">
        <w:rPr>
          <w:rFonts w:ascii="Times New Roman" w:hAnsi="Times New Roman" w:cs="Times New Roman"/>
          <w:color w:val="000000" w:themeColor="text1"/>
          <w:sz w:val="24"/>
          <w:szCs w:val="24"/>
          <w:shd w:val="clear" w:color="auto" w:fill="FFFFFF"/>
        </w:rPr>
        <w:t> (pp. 1385-1394). International World Wide Web Conferences Steering Committee.</w:t>
      </w:r>
    </w:p>
    <w:p w14:paraId="5BBDC25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19D64EB7" w14:textId="77777777" w:rsidR="00D145C7" w:rsidRPr="00C97F23" w:rsidRDefault="00D145C7" w:rsidP="00B01E69">
      <w:pPr>
        <w:spacing w:line="480" w:lineRule="auto"/>
        <w:rPr>
          <w:rFonts w:ascii="Times New Roman" w:hAnsi="Times New Roman" w:cs="Times New Roman"/>
          <w:color w:val="000000" w:themeColor="text1"/>
          <w:sz w:val="24"/>
          <w:szCs w:val="24"/>
        </w:rPr>
      </w:pPr>
      <w:bookmarkStart w:id="115" w:name="_Hlk511506862"/>
      <w:r w:rsidRPr="00C97F23">
        <w:rPr>
          <w:rFonts w:ascii="Times New Roman" w:hAnsi="Times New Roman" w:cs="Times New Roman"/>
          <w:color w:val="000000" w:themeColor="text1"/>
          <w:sz w:val="24"/>
          <w:szCs w:val="24"/>
        </w:rPr>
        <w:t>Reid,</w:t>
      </w:r>
      <w:bookmarkEnd w:id="115"/>
      <w:r w:rsidRPr="00C97F23">
        <w:rPr>
          <w:rFonts w:ascii="Times New Roman" w:hAnsi="Times New Roman" w:cs="Times New Roman"/>
          <w:color w:val="000000" w:themeColor="text1"/>
          <w:sz w:val="24"/>
          <w:szCs w:val="24"/>
        </w:rPr>
        <w:t xml:space="preserve"> C. (2017). Cycling in Britain—From Swarms to </w:t>
      </w:r>
      <w:proofErr w:type="spellStart"/>
      <w:r w:rsidRPr="00C97F23">
        <w:rPr>
          <w:rFonts w:ascii="Times New Roman" w:hAnsi="Times New Roman" w:cs="Times New Roman"/>
          <w:color w:val="000000" w:themeColor="text1"/>
          <w:sz w:val="24"/>
          <w:szCs w:val="24"/>
        </w:rPr>
        <w:t>Sustrans</w:t>
      </w:r>
      <w:proofErr w:type="spellEnd"/>
      <w:r w:rsidRPr="00C97F23">
        <w:rPr>
          <w:rFonts w:ascii="Times New Roman" w:hAnsi="Times New Roman" w:cs="Times New Roman"/>
          <w:color w:val="000000" w:themeColor="text1"/>
          <w:sz w:val="24"/>
          <w:szCs w:val="24"/>
        </w:rPr>
        <w:t xml:space="preserve"> (1942–1979). In </w:t>
      </w:r>
      <w:r w:rsidRPr="00C97F23">
        <w:rPr>
          <w:rFonts w:ascii="Times New Roman" w:hAnsi="Times New Roman" w:cs="Times New Roman"/>
          <w:i/>
          <w:iCs/>
          <w:color w:val="000000" w:themeColor="text1"/>
          <w:sz w:val="24"/>
          <w:szCs w:val="24"/>
        </w:rPr>
        <w:t>Bike Boom</w:t>
      </w:r>
      <w:r w:rsidRPr="00C97F23">
        <w:rPr>
          <w:rFonts w:ascii="Times New Roman" w:hAnsi="Times New Roman" w:cs="Times New Roman"/>
          <w:color w:val="000000" w:themeColor="text1"/>
          <w:sz w:val="24"/>
          <w:szCs w:val="24"/>
        </w:rPr>
        <w:t> (pp. 77-108). Island Press, Washington, DC.</w:t>
      </w:r>
    </w:p>
    <w:p w14:paraId="4D968FA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411FD5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Resnik, D. B. (2015). What is ethics in research &amp; why is it important. In </w:t>
      </w:r>
      <w:r w:rsidRPr="00C97F23">
        <w:rPr>
          <w:rFonts w:ascii="Times New Roman" w:hAnsi="Times New Roman" w:cs="Times New Roman"/>
          <w:i/>
          <w:iCs/>
          <w:color w:val="000000" w:themeColor="text1"/>
          <w:sz w:val="24"/>
          <w:szCs w:val="24"/>
          <w:shd w:val="clear" w:color="auto" w:fill="FFFFFF"/>
        </w:rPr>
        <w:t>ideas</w:t>
      </w:r>
      <w:r w:rsidRPr="00C97F23">
        <w:rPr>
          <w:rFonts w:ascii="Times New Roman" w:hAnsi="Times New Roman" w:cs="Times New Roman"/>
          <w:color w:val="000000" w:themeColor="text1"/>
          <w:sz w:val="24"/>
          <w:szCs w:val="24"/>
          <w:shd w:val="clear" w:color="auto" w:fill="FFFFFF"/>
        </w:rPr>
        <w:t>.</w:t>
      </w:r>
    </w:p>
    <w:p w14:paraId="612FEBBC"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67366F0" w14:textId="77777777" w:rsidR="00D145C7" w:rsidRPr="00C97F23" w:rsidRDefault="00D145C7" w:rsidP="00B01E69">
      <w:pPr>
        <w:spacing w:line="480" w:lineRule="auto"/>
        <w:rPr>
          <w:rFonts w:ascii="Times New Roman" w:hAnsi="Times New Roman" w:cs="Times New Roman"/>
          <w:color w:val="000000" w:themeColor="text1"/>
          <w:kern w:val="0"/>
          <w:sz w:val="24"/>
          <w:szCs w:val="24"/>
        </w:rPr>
      </w:pPr>
      <w:r w:rsidRPr="00C97F23">
        <w:rPr>
          <w:rFonts w:ascii="Times New Roman" w:hAnsi="Times New Roman" w:cs="Times New Roman"/>
          <w:color w:val="000000" w:themeColor="text1"/>
          <w:kern w:val="0"/>
          <w:sz w:val="24"/>
          <w:szCs w:val="24"/>
        </w:rPr>
        <w:t>Rice, W. R. (1989). Analyzing tables of statistical tests. Evolution, 43(1), 223-225.</w:t>
      </w:r>
    </w:p>
    <w:p w14:paraId="1440BE49" w14:textId="77777777" w:rsidR="00D145C7" w:rsidRPr="00C97F23" w:rsidRDefault="00D145C7" w:rsidP="00B01E69">
      <w:pPr>
        <w:spacing w:line="480" w:lineRule="auto"/>
        <w:outlineLvl w:val="0"/>
        <w:rPr>
          <w:rFonts w:ascii="Times New Roman" w:hAnsi="Times New Roman" w:cs="Times New Roman"/>
          <w:color w:val="000000" w:themeColor="text1"/>
          <w:kern w:val="0"/>
          <w:sz w:val="24"/>
          <w:szCs w:val="24"/>
        </w:rPr>
      </w:pPr>
    </w:p>
    <w:p w14:paraId="12D0B9BC"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lastRenderedPageBreak/>
        <w:t>Richardson, L. (2015). Performing the sharing economy. </w:t>
      </w:r>
      <w:proofErr w:type="spellStart"/>
      <w:r w:rsidRPr="00C97F23">
        <w:rPr>
          <w:rFonts w:ascii="Times New Roman" w:hAnsi="Times New Roman" w:cs="Times New Roman"/>
          <w:i/>
          <w:iCs/>
          <w:color w:val="000000" w:themeColor="text1"/>
          <w:sz w:val="24"/>
          <w:szCs w:val="24"/>
          <w:shd w:val="clear" w:color="auto" w:fill="FFFFFF"/>
        </w:rPr>
        <w:t>Geoforum</w:t>
      </w:r>
      <w:proofErr w:type="spellEnd"/>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67</w:t>
      </w:r>
      <w:r w:rsidRPr="00C97F23">
        <w:rPr>
          <w:rFonts w:ascii="Times New Roman" w:hAnsi="Times New Roman" w:cs="Times New Roman"/>
          <w:color w:val="000000" w:themeColor="text1"/>
          <w:sz w:val="24"/>
          <w:szCs w:val="24"/>
          <w:shd w:val="clear" w:color="auto" w:fill="FFFFFF"/>
        </w:rPr>
        <w:t>, 121-129.</w:t>
      </w:r>
    </w:p>
    <w:p w14:paraId="6C721226"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F2F2620"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Rifkin, J. (2014). </w:t>
      </w:r>
      <w:r w:rsidRPr="00C97F23">
        <w:rPr>
          <w:rFonts w:ascii="Times New Roman" w:hAnsi="Times New Roman" w:cs="Times New Roman"/>
          <w:i/>
          <w:iCs/>
          <w:color w:val="000000" w:themeColor="text1"/>
          <w:sz w:val="24"/>
          <w:szCs w:val="24"/>
          <w:shd w:val="clear" w:color="auto" w:fill="FFFFFF"/>
        </w:rPr>
        <w:t>The zero marginal cost society: The internet of things, the collaborative commons, and the eclipse of capitalism</w:t>
      </w:r>
      <w:r w:rsidRPr="00C97F23">
        <w:rPr>
          <w:rFonts w:ascii="Times New Roman" w:hAnsi="Times New Roman" w:cs="Times New Roman"/>
          <w:color w:val="000000" w:themeColor="text1"/>
          <w:sz w:val="24"/>
          <w:szCs w:val="24"/>
          <w:shd w:val="clear" w:color="auto" w:fill="FFFFFF"/>
        </w:rPr>
        <w:t>. St. Martin's Press.</w:t>
      </w:r>
    </w:p>
    <w:p w14:paraId="7ED6903C"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8683C52"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Rovai</w:t>
      </w:r>
      <w:proofErr w:type="spellEnd"/>
      <w:r w:rsidRPr="00C97F23">
        <w:rPr>
          <w:rFonts w:ascii="Times New Roman" w:hAnsi="Times New Roman" w:cs="Times New Roman"/>
          <w:color w:val="222222"/>
          <w:sz w:val="24"/>
          <w:szCs w:val="24"/>
          <w:shd w:val="clear" w:color="auto" w:fill="FFFFFF"/>
        </w:rPr>
        <w:t>, A. P., Baker, J. D., &amp; Ponton, M. K. (2013). </w:t>
      </w:r>
      <w:r w:rsidRPr="00C97F23">
        <w:rPr>
          <w:rFonts w:ascii="Times New Roman" w:hAnsi="Times New Roman" w:cs="Times New Roman"/>
          <w:i/>
          <w:iCs/>
          <w:color w:val="222222"/>
          <w:sz w:val="24"/>
          <w:szCs w:val="24"/>
          <w:shd w:val="clear" w:color="auto" w:fill="FFFFFF"/>
        </w:rPr>
        <w:t>Social science research design and statistics: A practitioner's guide to research methods and IBM SPSS</w:t>
      </w:r>
      <w:r w:rsidRPr="00C97F23">
        <w:rPr>
          <w:rFonts w:ascii="Times New Roman" w:hAnsi="Times New Roman" w:cs="Times New Roman"/>
          <w:color w:val="222222"/>
          <w:sz w:val="24"/>
          <w:szCs w:val="24"/>
          <w:shd w:val="clear" w:color="auto" w:fill="FFFFFF"/>
        </w:rPr>
        <w:t xml:space="preserve">. </w:t>
      </w:r>
      <w:proofErr w:type="spellStart"/>
      <w:r w:rsidRPr="00C97F23">
        <w:rPr>
          <w:rFonts w:ascii="Times New Roman" w:hAnsi="Times New Roman" w:cs="Times New Roman"/>
          <w:color w:val="222222"/>
          <w:sz w:val="24"/>
          <w:szCs w:val="24"/>
          <w:shd w:val="clear" w:color="auto" w:fill="FFFFFF"/>
        </w:rPr>
        <w:t>Watertree</w:t>
      </w:r>
      <w:proofErr w:type="spellEnd"/>
      <w:r w:rsidRPr="00C97F23">
        <w:rPr>
          <w:rFonts w:ascii="Times New Roman" w:hAnsi="Times New Roman" w:cs="Times New Roman"/>
          <w:color w:val="222222"/>
          <w:sz w:val="24"/>
          <w:szCs w:val="24"/>
          <w:shd w:val="clear" w:color="auto" w:fill="FFFFFF"/>
        </w:rPr>
        <w:t xml:space="preserve"> Press LLC.</w:t>
      </w:r>
    </w:p>
    <w:p w14:paraId="21DEC64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7A690C8B"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Ruan</w:t>
      </w:r>
      <w:proofErr w:type="spellEnd"/>
      <w:r w:rsidRPr="00C97F23">
        <w:rPr>
          <w:rFonts w:ascii="Times New Roman" w:hAnsi="Times New Roman" w:cs="Times New Roman"/>
          <w:color w:val="000000" w:themeColor="text1"/>
          <w:sz w:val="24"/>
          <w:szCs w:val="24"/>
          <w:shd w:val="clear" w:color="auto" w:fill="FFFFFF"/>
        </w:rPr>
        <w:t>, Y., Hang, C. C., &amp; Wang, Y. M. (2014). Government׳ s role in disruptive innovation and industry emergence: The case of the electric bike in China. </w:t>
      </w:r>
      <w:proofErr w:type="spellStart"/>
      <w:r w:rsidRPr="00C97F23">
        <w:rPr>
          <w:rFonts w:ascii="Times New Roman" w:hAnsi="Times New Roman" w:cs="Times New Roman"/>
          <w:i/>
          <w:iCs/>
          <w:color w:val="000000" w:themeColor="text1"/>
          <w:sz w:val="24"/>
          <w:szCs w:val="24"/>
          <w:shd w:val="clear" w:color="auto" w:fill="FFFFFF"/>
        </w:rPr>
        <w:t>Technovation</w:t>
      </w:r>
      <w:proofErr w:type="spellEnd"/>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34</w:t>
      </w:r>
      <w:r w:rsidRPr="00C97F23">
        <w:rPr>
          <w:rFonts w:ascii="Times New Roman" w:hAnsi="Times New Roman" w:cs="Times New Roman"/>
          <w:color w:val="000000" w:themeColor="text1"/>
          <w:sz w:val="24"/>
          <w:szCs w:val="24"/>
          <w:shd w:val="clear" w:color="auto" w:fill="FFFFFF"/>
        </w:rPr>
        <w:t>(12), 785-796.</w:t>
      </w:r>
    </w:p>
    <w:p w14:paraId="2B133BA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1BE3C1E5"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Saunders, M., Lewis, P. &amp; Thornhill, A. (2012) “Research Methods for Business Students” 6th edition, Pearson Education Limited</w:t>
      </w:r>
    </w:p>
    <w:p w14:paraId="0B92345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02EE2E98"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Saunders, M., Lewis, P., &amp; Thornhill, A. (2009). Research Onion. </w:t>
      </w:r>
      <w:r w:rsidRPr="00C97F23">
        <w:rPr>
          <w:rFonts w:ascii="Times New Roman" w:hAnsi="Times New Roman" w:cs="Times New Roman"/>
          <w:i/>
          <w:iCs/>
          <w:color w:val="222222"/>
          <w:sz w:val="24"/>
          <w:szCs w:val="24"/>
          <w:shd w:val="clear" w:color="auto" w:fill="FFFFFF"/>
        </w:rPr>
        <w:t>Research methods for business students</w:t>
      </w:r>
      <w:r w:rsidRPr="00C97F23">
        <w:rPr>
          <w:rFonts w:ascii="Times New Roman" w:hAnsi="Times New Roman" w:cs="Times New Roman"/>
          <w:color w:val="222222"/>
          <w:sz w:val="24"/>
          <w:szCs w:val="24"/>
          <w:shd w:val="clear" w:color="auto" w:fill="FFFFFF"/>
        </w:rPr>
        <w:t>, 136-162.</w:t>
      </w:r>
    </w:p>
    <w:p w14:paraId="067E39EA"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33807E6F"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Scott, I., &amp; Brown, E. (2016). Redefining and Regulating the New Sharing Economy. </w:t>
      </w:r>
      <w:r w:rsidRPr="00C97F23">
        <w:rPr>
          <w:rFonts w:ascii="Times New Roman" w:hAnsi="Times New Roman" w:cs="Times New Roman"/>
          <w:i/>
          <w:iCs/>
          <w:color w:val="000000" w:themeColor="text1"/>
          <w:sz w:val="24"/>
          <w:szCs w:val="24"/>
          <w:shd w:val="clear" w:color="auto" w:fill="FFFFFF"/>
        </w:rPr>
        <w:t>U. Pa. J. Bus. L.</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19</w:t>
      </w:r>
      <w:r w:rsidRPr="00C97F23">
        <w:rPr>
          <w:rFonts w:ascii="Times New Roman" w:hAnsi="Times New Roman" w:cs="Times New Roman"/>
          <w:color w:val="000000" w:themeColor="text1"/>
          <w:sz w:val="24"/>
          <w:szCs w:val="24"/>
          <w:shd w:val="clear" w:color="auto" w:fill="FFFFFF"/>
        </w:rPr>
        <w:t>, 553.</w:t>
      </w:r>
    </w:p>
    <w:p w14:paraId="637F2A2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2081E457"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lastRenderedPageBreak/>
        <w:t>Sechrest</w:t>
      </w:r>
      <w:proofErr w:type="spellEnd"/>
      <w:r w:rsidRPr="00C97F23">
        <w:rPr>
          <w:rFonts w:ascii="Times New Roman" w:hAnsi="Times New Roman" w:cs="Times New Roman"/>
          <w:color w:val="222222"/>
          <w:sz w:val="24"/>
          <w:szCs w:val="24"/>
          <w:shd w:val="clear" w:color="auto" w:fill="FFFFFF"/>
        </w:rPr>
        <w:t xml:space="preserve">, L., &amp; </w:t>
      </w:r>
      <w:proofErr w:type="spellStart"/>
      <w:r w:rsidRPr="00C97F23">
        <w:rPr>
          <w:rFonts w:ascii="Times New Roman" w:hAnsi="Times New Roman" w:cs="Times New Roman"/>
          <w:color w:val="222222"/>
          <w:sz w:val="24"/>
          <w:szCs w:val="24"/>
          <w:shd w:val="clear" w:color="auto" w:fill="FFFFFF"/>
        </w:rPr>
        <w:t>Sidani</w:t>
      </w:r>
      <w:proofErr w:type="spellEnd"/>
      <w:r w:rsidRPr="00C97F23">
        <w:rPr>
          <w:rFonts w:ascii="Times New Roman" w:hAnsi="Times New Roman" w:cs="Times New Roman"/>
          <w:color w:val="222222"/>
          <w:sz w:val="24"/>
          <w:szCs w:val="24"/>
          <w:shd w:val="clear" w:color="auto" w:fill="FFFFFF"/>
        </w:rPr>
        <w:t>, S. (1995). Quantitative and qualitative methods: Is There an Alternative? </w:t>
      </w:r>
      <w:r w:rsidRPr="00C97F23">
        <w:rPr>
          <w:rFonts w:ascii="Times New Roman" w:hAnsi="Times New Roman" w:cs="Times New Roman"/>
          <w:i/>
          <w:iCs/>
          <w:color w:val="222222"/>
          <w:sz w:val="24"/>
          <w:szCs w:val="24"/>
          <w:shd w:val="clear" w:color="auto" w:fill="FFFFFF"/>
        </w:rPr>
        <w:t>Evaluation and program planning</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18</w:t>
      </w:r>
      <w:r w:rsidRPr="00C97F23">
        <w:rPr>
          <w:rFonts w:ascii="Times New Roman" w:hAnsi="Times New Roman" w:cs="Times New Roman"/>
          <w:color w:val="222222"/>
          <w:sz w:val="24"/>
          <w:szCs w:val="24"/>
          <w:shd w:val="clear" w:color="auto" w:fill="FFFFFF"/>
        </w:rPr>
        <w:t>(1), 77-87.</w:t>
      </w:r>
    </w:p>
    <w:p w14:paraId="3221B3A0" w14:textId="77777777" w:rsidR="00D145C7" w:rsidRPr="00C97F23" w:rsidRDefault="00D145C7" w:rsidP="00B01E69">
      <w:pPr>
        <w:spacing w:line="480" w:lineRule="auto"/>
        <w:rPr>
          <w:rFonts w:ascii="Times New Roman" w:hAnsi="Times New Roman" w:cs="Times New Roman"/>
          <w:sz w:val="24"/>
          <w:szCs w:val="24"/>
        </w:rPr>
      </w:pPr>
    </w:p>
    <w:p w14:paraId="51F4C8A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Shaheen, S., &amp; Guzman, S. (2011). Worldwide </w:t>
      </w:r>
      <w:proofErr w:type="spellStart"/>
      <w:r w:rsidRPr="00C97F23">
        <w:rPr>
          <w:rFonts w:ascii="Times New Roman" w:hAnsi="Times New Roman" w:cs="Times New Roman"/>
          <w:color w:val="000000" w:themeColor="text1"/>
          <w:sz w:val="24"/>
          <w:szCs w:val="24"/>
          <w:shd w:val="clear" w:color="auto" w:fill="FFFFFF"/>
        </w:rPr>
        <w:t>bikesharing</w:t>
      </w:r>
      <w:proofErr w:type="spellEnd"/>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Access Magazine</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1</w:t>
      </w:r>
      <w:r w:rsidRPr="00C97F23">
        <w:rPr>
          <w:rFonts w:ascii="Times New Roman" w:hAnsi="Times New Roman" w:cs="Times New Roman"/>
          <w:color w:val="000000" w:themeColor="text1"/>
          <w:sz w:val="24"/>
          <w:szCs w:val="24"/>
          <w:shd w:val="clear" w:color="auto" w:fill="FFFFFF"/>
        </w:rPr>
        <w:t>(39).</w:t>
      </w:r>
    </w:p>
    <w:p w14:paraId="36C3A6F5"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AE8E67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Shaheen, S., Guzman, S., &amp; Zhang, H. (2010). </w:t>
      </w:r>
      <w:proofErr w:type="spellStart"/>
      <w:r w:rsidRPr="00C97F23">
        <w:rPr>
          <w:rFonts w:ascii="Times New Roman" w:hAnsi="Times New Roman" w:cs="Times New Roman"/>
          <w:color w:val="000000" w:themeColor="text1"/>
          <w:sz w:val="24"/>
          <w:szCs w:val="24"/>
          <w:shd w:val="clear" w:color="auto" w:fill="FFFFFF"/>
        </w:rPr>
        <w:t>Bikesharing</w:t>
      </w:r>
      <w:proofErr w:type="spellEnd"/>
      <w:r w:rsidRPr="00C97F23">
        <w:rPr>
          <w:rFonts w:ascii="Times New Roman" w:hAnsi="Times New Roman" w:cs="Times New Roman"/>
          <w:color w:val="000000" w:themeColor="text1"/>
          <w:sz w:val="24"/>
          <w:szCs w:val="24"/>
          <w:shd w:val="clear" w:color="auto" w:fill="FFFFFF"/>
        </w:rPr>
        <w:t xml:space="preserve"> in Europe, the Americas, and Asia: past, present, and future. </w:t>
      </w:r>
      <w:r w:rsidRPr="00C97F23">
        <w:rPr>
          <w:rFonts w:ascii="Times New Roman" w:hAnsi="Times New Roman" w:cs="Times New Roman"/>
          <w:i/>
          <w:iCs/>
          <w:color w:val="000000" w:themeColor="text1"/>
          <w:sz w:val="24"/>
          <w:szCs w:val="24"/>
          <w:shd w:val="clear" w:color="auto" w:fill="FFFFFF"/>
        </w:rPr>
        <w:t>Transportation Research Record: Journal of the Transportation Research Board</w:t>
      </w:r>
      <w:r w:rsidRPr="00C97F23">
        <w:rPr>
          <w:rFonts w:ascii="Times New Roman" w:hAnsi="Times New Roman" w:cs="Times New Roman"/>
          <w:color w:val="000000" w:themeColor="text1"/>
          <w:sz w:val="24"/>
          <w:szCs w:val="24"/>
          <w:shd w:val="clear" w:color="auto" w:fill="FFFFFF"/>
        </w:rPr>
        <w:t>, (2143), 159-167.</w:t>
      </w:r>
    </w:p>
    <w:p w14:paraId="23DF08F4"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3E672D51"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Shaheen, S., Zhang, H., Martin, E., &amp; Guzman, S. (2011). China's Hangzhou public bicycle: understanding early adoption and behavioral response to </w:t>
      </w:r>
      <w:proofErr w:type="spellStart"/>
      <w:r w:rsidRPr="00C97F23">
        <w:rPr>
          <w:rFonts w:ascii="Times New Roman" w:hAnsi="Times New Roman" w:cs="Times New Roman"/>
          <w:sz w:val="24"/>
          <w:szCs w:val="24"/>
        </w:rPr>
        <w:t>bikesharing</w:t>
      </w:r>
      <w:proofErr w:type="spellEnd"/>
      <w:r w:rsidRPr="00C97F23">
        <w:rPr>
          <w:rFonts w:ascii="Times New Roman" w:hAnsi="Times New Roman" w:cs="Times New Roman"/>
          <w:sz w:val="24"/>
          <w:szCs w:val="24"/>
        </w:rPr>
        <w:t>. Transportation Research Record: Journal of the Transportation Research Board, (2247), 33-41.</w:t>
      </w:r>
    </w:p>
    <w:p w14:paraId="17424A81" w14:textId="77777777" w:rsidR="00D145C7" w:rsidRPr="00C97F23" w:rsidRDefault="00D145C7" w:rsidP="00B01E69">
      <w:pPr>
        <w:spacing w:line="480" w:lineRule="auto"/>
        <w:rPr>
          <w:rFonts w:ascii="Times New Roman" w:hAnsi="Times New Roman" w:cs="Times New Roman"/>
          <w:sz w:val="24"/>
          <w:szCs w:val="24"/>
        </w:rPr>
      </w:pPr>
    </w:p>
    <w:p w14:paraId="6530F4AD"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Silverman, D. (2015). </w:t>
      </w:r>
      <w:r w:rsidRPr="00C97F23">
        <w:rPr>
          <w:rFonts w:ascii="Times New Roman" w:hAnsi="Times New Roman" w:cs="Times New Roman"/>
          <w:i/>
          <w:iCs/>
          <w:color w:val="222222"/>
          <w:sz w:val="24"/>
          <w:szCs w:val="24"/>
          <w:shd w:val="clear" w:color="auto" w:fill="FFFFFF"/>
        </w:rPr>
        <w:t>Interpreting qualitative data</w:t>
      </w:r>
      <w:r w:rsidRPr="00C97F23">
        <w:rPr>
          <w:rFonts w:ascii="Times New Roman" w:hAnsi="Times New Roman" w:cs="Times New Roman"/>
          <w:color w:val="222222"/>
          <w:sz w:val="24"/>
          <w:szCs w:val="24"/>
          <w:shd w:val="clear" w:color="auto" w:fill="FFFFFF"/>
        </w:rPr>
        <w:t>. Sage.</w:t>
      </w:r>
    </w:p>
    <w:p w14:paraId="22278B6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621CDB18"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Sokal</w:t>
      </w:r>
      <w:proofErr w:type="spellEnd"/>
      <w:r w:rsidRPr="00C97F23">
        <w:rPr>
          <w:rFonts w:ascii="Times New Roman" w:hAnsi="Times New Roman" w:cs="Times New Roman"/>
          <w:color w:val="222222"/>
          <w:sz w:val="24"/>
          <w:szCs w:val="24"/>
          <w:shd w:val="clear" w:color="auto" w:fill="FFFFFF"/>
        </w:rPr>
        <w:t>, R. R. (1963). The principles and practice of numerical taxonomy. </w:t>
      </w:r>
      <w:r w:rsidRPr="00C97F23">
        <w:rPr>
          <w:rFonts w:ascii="Times New Roman" w:hAnsi="Times New Roman" w:cs="Times New Roman"/>
          <w:i/>
          <w:iCs/>
          <w:color w:val="222222"/>
          <w:sz w:val="24"/>
          <w:szCs w:val="24"/>
          <w:shd w:val="clear" w:color="auto" w:fill="FFFFFF"/>
        </w:rPr>
        <w:t>Taxon</w:t>
      </w:r>
      <w:r w:rsidRPr="00C97F23">
        <w:rPr>
          <w:rFonts w:ascii="Times New Roman" w:hAnsi="Times New Roman" w:cs="Times New Roman"/>
          <w:color w:val="222222"/>
          <w:sz w:val="24"/>
          <w:szCs w:val="24"/>
          <w:shd w:val="clear" w:color="auto" w:fill="FFFFFF"/>
        </w:rPr>
        <w:t>, 190-199.</w:t>
      </w:r>
    </w:p>
    <w:p w14:paraId="080E0349"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1CA0B9A6"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rPr>
        <w:t>State</w:t>
      </w:r>
      <w:r w:rsidRPr="00C97F23">
        <w:rPr>
          <w:rFonts w:ascii="Times New Roman" w:hAnsi="Times New Roman" w:cs="Times New Roman"/>
          <w:color w:val="000000" w:themeColor="text1"/>
          <w:sz w:val="24"/>
          <w:szCs w:val="24"/>
          <w:shd w:val="clear" w:color="auto" w:fill="FFFFFF"/>
        </w:rPr>
        <w:t xml:space="preserve"> Information Center (2017). 2017 China sharing economy development report. [online] Available at: http://www.sic.gov.cn/News/250/7737.htm [Accessed 27 Dec. 2017].</w:t>
      </w:r>
    </w:p>
    <w:p w14:paraId="5CFEDCA3"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lastRenderedPageBreak/>
        <w:t>Stevens, S. S. (1946). On the theory of scales of measurement.</w:t>
      </w:r>
    </w:p>
    <w:p w14:paraId="3863300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03776EE"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Stokes, K., Clarence, E., Anderson, L., &amp; Rinne, A. (2014). </w:t>
      </w:r>
      <w:r w:rsidRPr="00C97F23">
        <w:rPr>
          <w:rFonts w:ascii="Times New Roman" w:hAnsi="Times New Roman" w:cs="Times New Roman"/>
          <w:i/>
          <w:iCs/>
          <w:color w:val="000000" w:themeColor="text1"/>
          <w:sz w:val="24"/>
          <w:szCs w:val="24"/>
          <w:shd w:val="clear" w:color="auto" w:fill="FFFFFF"/>
        </w:rPr>
        <w:t>Making sense of the UK collaborative economy</w:t>
      </w:r>
      <w:r w:rsidRPr="00C97F23">
        <w:rPr>
          <w:rFonts w:ascii="Times New Roman" w:hAnsi="Times New Roman" w:cs="Times New Roman"/>
          <w:color w:val="000000" w:themeColor="text1"/>
          <w:sz w:val="24"/>
          <w:szCs w:val="24"/>
          <w:shd w:val="clear" w:color="auto" w:fill="FFFFFF"/>
        </w:rPr>
        <w:t> (pp. 1-47). Nesta.</w:t>
      </w:r>
    </w:p>
    <w:p w14:paraId="7ADA6D3C"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289DA2C4"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Susan Shaheen, Stacey Guzman, and Hua </w:t>
      </w:r>
      <w:proofErr w:type="gramStart"/>
      <w:r w:rsidRPr="00C97F23">
        <w:rPr>
          <w:rFonts w:ascii="Times New Roman" w:hAnsi="Times New Roman" w:cs="Times New Roman"/>
          <w:sz w:val="24"/>
          <w:szCs w:val="24"/>
        </w:rPr>
        <w:t>Zhang.</w:t>
      </w:r>
      <w:r w:rsidRPr="00C97F23">
        <w:rPr>
          <w:rFonts w:ascii="Times New Roman" w:hAnsi="Times New Roman" w:cs="Times New Roman"/>
          <w:sz w:val="24"/>
          <w:szCs w:val="24"/>
        </w:rPr>
        <w:t>（</w:t>
      </w:r>
      <w:proofErr w:type="gramEnd"/>
      <w:r w:rsidRPr="00C97F23">
        <w:rPr>
          <w:rFonts w:ascii="Times New Roman" w:hAnsi="Times New Roman" w:cs="Times New Roman"/>
          <w:sz w:val="24"/>
          <w:szCs w:val="24"/>
        </w:rPr>
        <w:t>2010</w:t>
      </w:r>
      <w:r w:rsidRPr="00C97F23">
        <w:rPr>
          <w:rFonts w:ascii="Times New Roman" w:hAnsi="Times New Roman" w:cs="Times New Roman"/>
          <w:sz w:val="24"/>
          <w:szCs w:val="24"/>
        </w:rPr>
        <w:t>）</w:t>
      </w:r>
      <w:r w:rsidRPr="00C97F23">
        <w:rPr>
          <w:rFonts w:ascii="Times New Roman" w:hAnsi="Times New Roman" w:cs="Times New Roman"/>
          <w:sz w:val="24"/>
          <w:szCs w:val="24"/>
        </w:rPr>
        <w:t>. “</w:t>
      </w:r>
      <w:proofErr w:type="spellStart"/>
      <w:r w:rsidRPr="00C97F23">
        <w:rPr>
          <w:rFonts w:ascii="Times New Roman" w:hAnsi="Times New Roman" w:cs="Times New Roman"/>
          <w:sz w:val="24"/>
          <w:szCs w:val="24"/>
        </w:rPr>
        <w:t>Bikesharing</w:t>
      </w:r>
      <w:proofErr w:type="spellEnd"/>
      <w:r w:rsidRPr="00C97F23">
        <w:rPr>
          <w:rFonts w:ascii="Times New Roman" w:hAnsi="Times New Roman" w:cs="Times New Roman"/>
          <w:sz w:val="24"/>
          <w:szCs w:val="24"/>
        </w:rPr>
        <w:t xml:space="preserve"> in Europe, the Americas, and Asia: Past, Present, and Future,” Transportation Research Record: Journal of the Transportation Research Board, 2143: 159–167.</w:t>
      </w:r>
    </w:p>
    <w:p w14:paraId="4279F85E" w14:textId="77777777" w:rsidR="00D145C7" w:rsidRPr="00C97F23" w:rsidRDefault="00D145C7" w:rsidP="00B01E69">
      <w:pPr>
        <w:spacing w:line="480" w:lineRule="auto"/>
        <w:rPr>
          <w:rFonts w:ascii="Times New Roman" w:hAnsi="Times New Roman" w:cs="Times New Roman"/>
          <w:sz w:val="24"/>
          <w:szCs w:val="24"/>
        </w:rPr>
      </w:pPr>
    </w:p>
    <w:p w14:paraId="5C3A0CB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Symon, G., Cassell, C., &amp; Johnson, P. (2018). Evaluative practices in qualitative management research: A critical review. </w:t>
      </w:r>
      <w:r w:rsidRPr="00C97F23">
        <w:rPr>
          <w:rFonts w:ascii="Times New Roman" w:hAnsi="Times New Roman" w:cs="Times New Roman"/>
          <w:i/>
          <w:iCs/>
          <w:color w:val="222222"/>
          <w:sz w:val="24"/>
          <w:szCs w:val="24"/>
          <w:shd w:val="clear" w:color="auto" w:fill="FFFFFF"/>
        </w:rPr>
        <w:t>International Journal of Management Reviews</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20</w:t>
      </w:r>
      <w:r w:rsidRPr="00C97F23">
        <w:rPr>
          <w:rFonts w:ascii="Times New Roman" w:hAnsi="Times New Roman" w:cs="Times New Roman"/>
          <w:color w:val="222222"/>
          <w:sz w:val="24"/>
          <w:szCs w:val="24"/>
          <w:shd w:val="clear" w:color="auto" w:fill="FFFFFF"/>
        </w:rPr>
        <w:t>(1), 134-154.</w:t>
      </w:r>
    </w:p>
    <w:p w14:paraId="3A065E6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2161AAA2"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Tashakkori</w:t>
      </w:r>
      <w:proofErr w:type="spellEnd"/>
      <w:r w:rsidRPr="00C97F23">
        <w:rPr>
          <w:rFonts w:ascii="Times New Roman" w:hAnsi="Times New Roman" w:cs="Times New Roman"/>
          <w:color w:val="000000" w:themeColor="text1"/>
          <w:sz w:val="24"/>
          <w:szCs w:val="24"/>
        </w:rPr>
        <w:t>, A., &amp; Teddlie, C. (1998). </w:t>
      </w:r>
      <w:r w:rsidRPr="00C97F23">
        <w:rPr>
          <w:rFonts w:ascii="Times New Roman" w:hAnsi="Times New Roman" w:cs="Times New Roman"/>
          <w:i/>
          <w:iCs/>
          <w:color w:val="000000" w:themeColor="text1"/>
          <w:sz w:val="24"/>
          <w:szCs w:val="24"/>
        </w:rPr>
        <w:t>Mixed methodology: Combining qualitative and quantitative approaches</w:t>
      </w:r>
      <w:r w:rsidRPr="00C97F23">
        <w:rPr>
          <w:rFonts w:ascii="Times New Roman" w:hAnsi="Times New Roman" w:cs="Times New Roman"/>
          <w:color w:val="000000" w:themeColor="text1"/>
          <w:sz w:val="24"/>
          <w:szCs w:val="24"/>
        </w:rPr>
        <w:t> (Vol. 46). Sage.</w:t>
      </w:r>
    </w:p>
    <w:p w14:paraId="3ADBC85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1CA09F7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Teddlie, C., &amp; </w:t>
      </w:r>
      <w:proofErr w:type="spellStart"/>
      <w:r w:rsidRPr="00C97F23">
        <w:rPr>
          <w:rFonts w:ascii="Times New Roman" w:hAnsi="Times New Roman" w:cs="Times New Roman"/>
          <w:color w:val="222222"/>
          <w:sz w:val="24"/>
          <w:szCs w:val="24"/>
          <w:shd w:val="clear" w:color="auto" w:fill="FFFFFF"/>
        </w:rPr>
        <w:t>Tashakkori</w:t>
      </w:r>
      <w:proofErr w:type="spellEnd"/>
      <w:r w:rsidRPr="00C97F23">
        <w:rPr>
          <w:rFonts w:ascii="Times New Roman" w:hAnsi="Times New Roman" w:cs="Times New Roman"/>
          <w:color w:val="222222"/>
          <w:sz w:val="24"/>
          <w:szCs w:val="24"/>
          <w:shd w:val="clear" w:color="auto" w:fill="FFFFFF"/>
        </w:rPr>
        <w:t>, A. (2009). </w:t>
      </w:r>
      <w:r w:rsidRPr="00C97F23">
        <w:rPr>
          <w:rFonts w:ascii="Times New Roman" w:hAnsi="Times New Roman" w:cs="Times New Roman"/>
          <w:i/>
          <w:iCs/>
          <w:color w:val="222222"/>
          <w:sz w:val="24"/>
          <w:szCs w:val="24"/>
          <w:shd w:val="clear" w:color="auto" w:fill="FFFFFF"/>
        </w:rPr>
        <w:t>Foundations of mixed methods research: Integrating quantitative and qualitative approaches in the social and behavioral sciences</w:t>
      </w:r>
      <w:r w:rsidRPr="00C97F23">
        <w:rPr>
          <w:rFonts w:ascii="Times New Roman" w:hAnsi="Times New Roman" w:cs="Times New Roman"/>
          <w:color w:val="222222"/>
          <w:sz w:val="24"/>
          <w:szCs w:val="24"/>
          <w:shd w:val="clear" w:color="auto" w:fill="FFFFFF"/>
        </w:rPr>
        <w:t>. Sage.</w:t>
      </w:r>
    </w:p>
    <w:p w14:paraId="59139D5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6087A9AF"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Tfl.gov.uk. (2015). Mayor announces Santander as new Cycle Hire sponsor. [online] Transport for London. Available at: https://tfl.gov.uk/info-for/media/press-</w:t>
      </w:r>
      <w:r w:rsidRPr="00C97F23">
        <w:rPr>
          <w:rFonts w:ascii="Times New Roman" w:hAnsi="Times New Roman" w:cs="Times New Roman"/>
          <w:color w:val="000000" w:themeColor="text1"/>
          <w:sz w:val="24"/>
          <w:szCs w:val="24"/>
        </w:rPr>
        <w:lastRenderedPageBreak/>
        <w:t>releases/2015/february/mayor-announces-santander-as-new-cycle-hire-sponsor [Accessed 15 Jan. 2018].</w:t>
      </w:r>
    </w:p>
    <w:p w14:paraId="4F857651"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4E18CFC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Vogel, M., Hamon, R., </w:t>
      </w:r>
      <w:proofErr w:type="spellStart"/>
      <w:r w:rsidRPr="00C97F23">
        <w:rPr>
          <w:rFonts w:ascii="Times New Roman" w:hAnsi="Times New Roman" w:cs="Times New Roman"/>
          <w:color w:val="000000" w:themeColor="text1"/>
          <w:sz w:val="24"/>
          <w:szCs w:val="24"/>
          <w:shd w:val="clear" w:color="auto" w:fill="FFFFFF"/>
        </w:rPr>
        <w:t>Lozenguez</w:t>
      </w:r>
      <w:proofErr w:type="spellEnd"/>
      <w:r w:rsidRPr="00C97F23">
        <w:rPr>
          <w:rFonts w:ascii="Times New Roman" w:hAnsi="Times New Roman" w:cs="Times New Roman"/>
          <w:color w:val="000000" w:themeColor="text1"/>
          <w:sz w:val="24"/>
          <w:szCs w:val="24"/>
          <w:shd w:val="clear" w:color="auto" w:fill="FFFFFF"/>
        </w:rPr>
        <w:t xml:space="preserve">, G., </w:t>
      </w:r>
      <w:proofErr w:type="spellStart"/>
      <w:r w:rsidRPr="00C97F23">
        <w:rPr>
          <w:rFonts w:ascii="Times New Roman" w:hAnsi="Times New Roman" w:cs="Times New Roman"/>
          <w:color w:val="000000" w:themeColor="text1"/>
          <w:sz w:val="24"/>
          <w:szCs w:val="24"/>
          <w:shd w:val="clear" w:color="auto" w:fill="FFFFFF"/>
        </w:rPr>
        <w:t>Merchez</w:t>
      </w:r>
      <w:proofErr w:type="spellEnd"/>
      <w:r w:rsidRPr="00C97F23">
        <w:rPr>
          <w:rFonts w:ascii="Times New Roman" w:hAnsi="Times New Roman" w:cs="Times New Roman"/>
          <w:color w:val="000000" w:themeColor="text1"/>
          <w:sz w:val="24"/>
          <w:szCs w:val="24"/>
          <w:shd w:val="clear" w:color="auto" w:fill="FFFFFF"/>
        </w:rPr>
        <w:t xml:space="preserve">, L., </w:t>
      </w:r>
      <w:proofErr w:type="spellStart"/>
      <w:r w:rsidRPr="00C97F23">
        <w:rPr>
          <w:rFonts w:ascii="Times New Roman" w:hAnsi="Times New Roman" w:cs="Times New Roman"/>
          <w:color w:val="000000" w:themeColor="text1"/>
          <w:sz w:val="24"/>
          <w:szCs w:val="24"/>
          <w:shd w:val="clear" w:color="auto" w:fill="FFFFFF"/>
        </w:rPr>
        <w:t>Abry</w:t>
      </w:r>
      <w:proofErr w:type="spellEnd"/>
      <w:r w:rsidRPr="00C97F23">
        <w:rPr>
          <w:rFonts w:ascii="Times New Roman" w:hAnsi="Times New Roman" w:cs="Times New Roman"/>
          <w:color w:val="000000" w:themeColor="text1"/>
          <w:sz w:val="24"/>
          <w:szCs w:val="24"/>
          <w:shd w:val="clear" w:color="auto" w:fill="FFFFFF"/>
        </w:rPr>
        <w:t xml:space="preserve">, P., </w:t>
      </w:r>
      <w:proofErr w:type="spellStart"/>
      <w:r w:rsidRPr="00C97F23">
        <w:rPr>
          <w:rFonts w:ascii="Times New Roman" w:hAnsi="Times New Roman" w:cs="Times New Roman"/>
          <w:color w:val="000000" w:themeColor="text1"/>
          <w:sz w:val="24"/>
          <w:szCs w:val="24"/>
          <w:shd w:val="clear" w:color="auto" w:fill="FFFFFF"/>
        </w:rPr>
        <w:t>Barnier</w:t>
      </w:r>
      <w:proofErr w:type="spellEnd"/>
      <w:r w:rsidRPr="00C97F23">
        <w:rPr>
          <w:rFonts w:ascii="Times New Roman" w:hAnsi="Times New Roman" w:cs="Times New Roman"/>
          <w:color w:val="000000" w:themeColor="text1"/>
          <w:sz w:val="24"/>
          <w:szCs w:val="24"/>
          <w:shd w:val="clear" w:color="auto" w:fill="FFFFFF"/>
        </w:rPr>
        <w:t xml:space="preserve">, J., ... &amp; </w:t>
      </w:r>
      <w:proofErr w:type="spellStart"/>
      <w:r w:rsidRPr="00C97F23">
        <w:rPr>
          <w:rFonts w:ascii="Times New Roman" w:hAnsi="Times New Roman" w:cs="Times New Roman"/>
          <w:color w:val="000000" w:themeColor="text1"/>
          <w:sz w:val="24"/>
          <w:szCs w:val="24"/>
          <w:shd w:val="clear" w:color="auto" w:fill="FFFFFF"/>
        </w:rPr>
        <w:t>Robardet</w:t>
      </w:r>
      <w:proofErr w:type="spellEnd"/>
      <w:r w:rsidRPr="00C97F23">
        <w:rPr>
          <w:rFonts w:ascii="Times New Roman" w:hAnsi="Times New Roman" w:cs="Times New Roman"/>
          <w:color w:val="000000" w:themeColor="text1"/>
          <w:sz w:val="24"/>
          <w:szCs w:val="24"/>
          <w:shd w:val="clear" w:color="auto" w:fill="FFFFFF"/>
        </w:rPr>
        <w:t xml:space="preserve">, C. (2014). From bicycle sharing system movements to users: a typology of </w:t>
      </w:r>
      <w:proofErr w:type="spellStart"/>
      <w:r w:rsidRPr="00C97F23">
        <w:rPr>
          <w:rFonts w:ascii="Times New Roman" w:hAnsi="Times New Roman" w:cs="Times New Roman"/>
          <w:color w:val="000000" w:themeColor="text1"/>
          <w:sz w:val="24"/>
          <w:szCs w:val="24"/>
          <w:shd w:val="clear" w:color="auto" w:fill="FFFFFF"/>
        </w:rPr>
        <w:t>Vélo’v</w:t>
      </w:r>
      <w:proofErr w:type="spellEnd"/>
      <w:r w:rsidRPr="00C97F23">
        <w:rPr>
          <w:rFonts w:ascii="Times New Roman" w:hAnsi="Times New Roman" w:cs="Times New Roman"/>
          <w:color w:val="000000" w:themeColor="text1"/>
          <w:sz w:val="24"/>
          <w:szCs w:val="24"/>
          <w:shd w:val="clear" w:color="auto" w:fill="FFFFFF"/>
        </w:rPr>
        <w:t xml:space="preserve"> cyclists in Lyon based on large-scale </w:t>
      </w:r>
      <w:proofErr w:type="spellStart"/>
      <w:r w:rsidRPr="00C97F23">
        <w:rPr>
          <w:rFonts w:ascii="Times New Roman" w:hAnsi="Times New Roman" w:cs="Times New Roman"/>
          <w:color w:val="000000" w:themeColor="text1"/>
          <w:sz w:val="24"/>
          <w:szCs w:val="24"/>
          <w:shd w:val="clear" w:color="auto" w:fill="FFFFFF"/>
        </w:rPr>
        <w:t>behavioural</w:t>
      </w:r>
      <w:proofErr w:type="spellEnd"/>
      <w:r w:rsidRPr="00C97F23">
        <w:rPr>
          <w:rFonts w:ascii="Times New Roman" w:hAnsi="Times New Roman" w:cs="Times New Roman"/>
          <w:color w:val="000000" w:themeColor="text1"/>
          <w:sz w:val="24"/>
          <w:szCs w:val="24"/>
          <w:shd w:val="clear" w:color="auto" w:fill="FFFFFF"/>
        </w:rPr>
        <w:t xml:space="preserve"> dataset. </w:t>
      </w:r>
      <w:r w:rsidRPr="00C97F23">
        <w:rPr>
          <w:rFonts w:ascii="Times New Roman" w:hAnsi="Times New Roman" w:cs="Times New Roman"/>
          <w:i/>
          <w:iCs/>
          <w:color w:val="000000" w:themeColor="text1"/>
          <w:sz w:val="24"/>
          <w:szCs w:val="24"/>
          <w:shd w:val="clear" w:color="auto" w:fill="FFFFFF"/>
        </w:rPr>
        <w:t>Journal of Transport Geography</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41</w:t>
      </w:r>
      <w:r w:rsidRPr="00C97F23">
        <w:rPr>
          <w:rFonts w:ascii="Times New Roman" w:hAnsi="Times New Roman" w:cs="Times New Roman"/>
          <w:color w:val="000000" w:themeColor="text1"/>
          <w:sz w:val="24"/>
          <w:szCs w:val="24"/>
          <w:shd w:val="clear" w:color="auto" w:fill="FFFFFF"/>
        </w:rPr>
        <w:t>, 280-291.</w:t>
      </w:r>
    </w:p>
    <w:p w14:paraId="28E8C52A"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4E09FFF"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 xml:space="preserve">Woo, S. (2017). Bike Sharing Hits Bumps --- Asian startups in race to expand abroad, but </w:t>
      </w:r>
      <w:proofErr w:type="spellStart"/>
      <w:r w:rsidRPr="00C97F23">
        <w:rPr>
          <w:rFonts w:ascii="Times New Roman" w:hAnsi="Times New Roman" w:cs="Times New Roman"/>
          <w:color w:val="000000" w:themeColor="text1"/>
          <w:sz w:val="24"/>
          <w:szCs w:val="24"/>
        </w:rPr>
        <w:t>oBike</w:t>
      </w:r>
      <w:proofErr w:type="spellEnd"/>
      <w:r w:rsidRPr="00C97F23">
        <w:rPr>
          <w:rFonts w:ascii="Times New Roman" w:hAnsi="Times New Roman" w:cs="Times New Roman"/>
          <w:color w:val="000000" w:themeColor="text1"/>
          <w:sz w:val="24"/>
          <w:szCs w:val="24"/>
        </w:rPr>
        <w:t xml:space="preserve"> finds Uber-like obstacles in London. </w:t>
      </w:r>
      <w:r w:rsidRPr="00C97F23">
        <w:rPr>
          <w:rFonts w:ascii="Times New Roman" w:hAnsi="Times New Roman" w:cs="Times New Roman"/>
          <w:i/>
          <w:iCs/>
          <w:color w:val="000000" w:themeColor="text1"/>
          <w:sz w:val="24"/>
          <w:szCs w:val="24"/>
        </w:rPr>
        <w:t>Wall Street Journal</w:t>
      </w:r>
      <w:r w:rsidRPr="00C97F23">
        <w:rPr>
          <w:rFonts w:ascii="Times New Roman" w:hAnsi="Times New Roman" w:cs="Times New Roman"/>
          <w:color w:val="000000" w:themeColor="text1"/>
          <w:sz w:val="24"/>
          <w:szCs w:val="24"/>
        </w:rPr>
        <w:t>, p.B.2.</w:t>
      </w:r>
    </w:p>
    <w:p w14:paraId="3866B4E8"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5736F5C2"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Worldometers.info. (2018). U.K. Population (2018) - </w:t>
      </w:r>
      <w:proofErr w:type="spellStart"/>
      <w:r w:rsidRPr="00C97F23">
        <w:rPr>
          <w:rFonts w:ascii="Times New Roman" w:hAnsi="Times New Roman" w:cs="Times New Roman"/>
          <w:sz w:val="24"/>
          <w:szCs w:val="24"/>
        </w:rPr>
        <w:t>Worldometers</w:t>
      </w:r>
      <w:proofErr w:type="spellEnd"/>
      <w:r w:rsidRPr="00C97F23">
        <w:rPr>
          <w:rFonts w:ascii="Times New Roman" w:hAnsi="Times New Roman" w:cs="Times New Roman"/>
          <w:sz w:val="24"/>
          <w:szCs w:val="24"/>
        </w:rPr>
        <w:t>. [online] Available at: http://www.worldometers.info/world-population/uk-population/ [Accessed 10 Mar. 2018].</w:t>
      </w:r>
    </w:p>
    <w:p w14:paraId="727EE645" w14:textId="77777777" w:rsidR="00D145C7" w:rsidRPr="00C97F23" w:rsidRDefault="00D145C7" w:rsidP="00B01E69">
      <w:pPr>
        <w:spacing w:line="480" w:lineRule="auto"/>
        <w:rPr>
          <w:rFonts w:ascii="Times New Roman" w:hAnsi="Times New Roman" w:cs="Times New Roman"/>
          <w:sz w:val="24"/>
          <w:szCs w:val="24"/>
        </w:rPr>
      </w:pPr>
    </w:p>
    <w:p w14:paraId="0954DA4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t>Wosskow</w:t>
      </w:r>
      <w:proofErr w:type="spellEnd"/>
      <w:r w:rsidRPr="00C97F23">
        <w:rPr>
          <w:rFonts w:ascii="Times New Roman" w:hAnsi="Times New Roman" w:cs="Times New Roman"/>
          <w:color w:val="000000" w:themeColor="text1"/>
          <w:sz w:val="24"/>
          <w:szCs w:val="24"/>
          <w:shd w:val="clear" w:color="auto" w:fill="FFFFFF"/>
        </w:rPr>
        <w:t>, D. (2014). Unlocking the sharing economy. </w:t>
      </w:r>
      <w:r w:rsidRPr="00C97F23">
        <w:rPr>
          <w:rFonts w:ascii="Times New Roman" w:hAnsi="Times New Roman" w:cs="Times New Roman"/>
          <w:i/>
          <w:iCs/>
          <w:color w:val="000000" w:themeColor="text1"/>
          <w:sz w:val="24"/>
          <w:szCs w:val="24"/>
          <w:shd w:val="clear" w:color="auto" w:fill="FFFFFF"/>
        </w:rPr>
        <w:t>An independent review</w:t>
      </w:r>
      <w:r w:rsidRPr="00C97F23">
        <w:rPr>
          <w:rFonts w:ascii="Times New Roman" w:hAnsi="Times New Roman" w:cs="Times New Roman"/>
          <w:color w:val="000000" w:themeColor="text1"/>
          <w:sz w:val="24"/>
          <w:szCs w:val="24"/>
          <w:shd w:val="clear" w:color="auto" w:fill="FFFFFF"/>
        </w:rPr>
        <w:t>.</w:t>
      </w:r>
    </w:p>
    <w:p w14:paraId="1745CCC1"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6BCCB31F"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Wright, K. B. (2005). Researching Internet-based populations: Advantages and disadvantages of online survey research, online questionnaire authoring software packages, and web survey services. </w:t>
      </w:r>
      <w:r w:rsidRPr="00C97F23">
        <w:rPr>
          <w:rFonts w:ascii="Times New Roman" w:hAnsi="Times New Roman" w:cs="Times New Roman"/>
          <w:i/>
          <w:iCs/>
          <w:color w:val="222222"/>
          <w:sz w:val="24"/>
          <w:szCs w:val="24"/>
          <w:shd w:val="clear" w:color="auto" w:fill="FFFFFF"/>
        </w:rPr>
        <w:t>Journal of computer-mediated communication</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10</w:t>
      </w:r>
      <w:r w:rsidRPr="00C97F23">
        <w:rPr>
          <w:rFonts w:ascii="Times New Roman" w:hAnsi="Times New Roman" w:cs="Times New Roman"/>
          <w:color w:val="222222"/>
          <w:sz w:val="24"/>
          <w:szCs w:val="24"/>
          <w:shd w:val="clear" w:color="auto" w:fill="FFFFFF"/>
        </w:rPr>
        <w:t>(3), JCMC1034.</w:t>
      </w:r>
    </w:p>
    <w:p w14:paraId="27009025"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5BA693DC"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lastRenderedPageBreak/>
        <w:t xml:space="preserve">Wu, F., &amp; </w:t>
      </w:r>
      <w:proofErr w:type="spellStart"/>
      <w:r w:rsidRPr="00C97F23">
        <w:rPr>
          <w:rFonts w:ascii="Times New Roman" w:hAnsi="Times New Roman" w:cs="Times New Roman"/>
          <w:sz w:val="24"/>
          <w:szCs w:val="24"/>
        </w:rPr>
        <w:t>Xue</w:t>
      </w:r>
      <w:proofErr w:type="spellEnd"/>
      <w:r w:rsidRPr="00C97F23">
        <w:rPr>
          <w:rFonts w:ascii="Times New Roman" w:hAnsi="Times New Roman" w:cs="Times New Roman"/>
          <w:sz w:val="24"/>
          <w:szCs w:val="24"/>
        </w:rPr>
        <w:t>, Y. (2017). Innovations of bike sharing industry in China: A case study of Mobike’s station-less bike sharing system.</w:t>
      </w:r>
    </w:p>
    <w:p w14:paraId="20835682" w14:textId="77777777" w:rsidR="00D145C7" w:rsidRPr="00C97F23" w:rsidRDefault="00D145C7" w:rsidP="00B01E69">
      <w:pPr>
        <w:spacing w:line="480" w:lineRule="auto"/>
        <w:rPr>
          <w:rFonts w:ascii="Times New Roman" w:hAnsi="Times New Roman" w:cs="Times New Roman"/>
          <w:sz w:val="24"/>
          <w:szCs w:val="24"/>
        </w:rPr>
      </w:pPr>
    </w:p>
    <w:p w14:paraId="699A8F2B"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Wu, K., </w:t>
      </w:r>
      <w:proofErr w:type="spellStart"/>
      <w:r w:rsidRPr="00C97F23">
        <w:rPr>
          <w:rFonts w:ascii="Times New Roman" w:hAnsi="Times New Roman" w:cs="Times New Roman"/>
          <w:color w:val="000000" w:themeColor="text1"/>
          <w:sz w:val="24"/>
          <w:szCs w:val="24"/>
          <w:shd w:val="clear" w:color="auto" w:fill="FFFFFF"/>
        </w:rPr>
        <w:t>Vassileva</w:t>
      </w:r>
      <w:proofErr w:type="spellEnd"/>
      <w:r w:rsidRPr="00C97F23">
        <w:rPr>
          <w:rFonts w:ascii="Times New Roman" w:hAnsi="Times New Roman" w:cs="Times New Roman"/>
          <w:color w:val="000000" w:themeColor="text1"/>
          <w:sz w:val="24"/>
          <w:szCs w:val="24"/>
          <w:shd w:val="clear" w:color="auto" w:fill="FFFFFF"/>
        </w:rPr>
        <w:t>, J., &amp; Zhao, Y. (2017). Understanding users' intention to switch personal cloud storage services: Evidence from the Chinese market. </w:t>
      </w:r>
      <w:r w:rsidRPr="00C97F23">
        <w:rPr>
          <w:rFonts w:ascii="Times New Roman" w:hAnsi="Times New Roman" w:cs="Times New Roman"/>
          <w:i/>
          <w:iCs/>
          <w:color w:val="000000" w:themeColor="text1"/>
          <w:sz w:val="24"/>
          <w:szCs w:val="24"/>
          <w:shd w:val="clear" w:color="auto" w:fill="FFFFFF"/>
        </w:rPr>
        <w:t>Computers in Human Behavior</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68</w:t>
      </w:r>
      <w:r w:rsidRPr="00C97F23">
        <w:rPr>
          <w:rFonts w:ascii="Times New Roman" w:hAnsi="Times New Roman" w:cs="Times New Roman"/>
          <w:color w:val="000000" w:themeColor="text1"/>
          <w:sz w:val="24"/>
          <w:szCs w:val="24"/>
          <w:shd w:val="clear" w:color="auto" w:fill="FFFFFF"/>
        </w:rPr>
        <w:t>, 300-314.</w:t>
      </w:r>
    </w:p>
    <w:p w14:paraId="69734B9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7270FE9" w14:textId="77777777" w:rsidR="00D145C7" w:rsidRPr="00C97F23" w:rsidRDefault="00D145C7" w:rsidP="00B01E69">
      <w:pPr>
        <w:spacing w:line="480" w:lineRule="auto"/>
        <w:rPr>
          <w:rFonts w:ascii="Times New Roman" w:hAnsi="Times New Roman" w:cs="Times New Roman"/>
          <w:color w:val="000000" w:themeColor="text1"/>
          <w:sz w:val="24"/>
          <w:szCs w:val="24"/>
        </w:rPr>
      </w:pPr>
      <w:proofErr w:type="spellStart"/>
      <w:r w:rsidRPr="00C97F23">
        <w:rPr>
          <w:rFonts w:ascii="Times New Roman" w:hAnsi="Times New Roman" w:cs="Times New Roman"/>
          <w:color w:val="000000" w:themeColor="text1"/>
          <w:sz w:val="24"/>
          <w:szCs w:val="24"/>
        </w:rPr>
        <w:t>Xiong</w:t>
      </w:r>
      <w:proofErr w:type="spellEnd"/>
      <w:r w:rsidRPr="00C97F23">
        <w:rPr>
          <w:rFonts w:ascii="Times New Roman" w:hAnsi="Times New Roman" w:cs="Times New Roman"/>
          <w:color w:val="000000" w:themeColor="text1"/>
          <w:sz w:val="24"/>
          <w:szCs w:val="24"/>
        </w:rPr>
        <w:t>, S. (2017). An Internet-based short-distance travel solution in China: case: Mobike Technology Co, Ltd.</w:t>
      </w:r>
    </w:p>
    <w:p w14:paraId="009A186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32A67764"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roofErr w:type="spellStart"/>
      <w:r w:rsidRPr="00C97F23">
        <w:rPr>
          <w:rFonts w:ascii="Times New Roman" w:hAnsi="Times New Roman" w:cs="Times New Roman"/>
          <w:color w:val="222222"/>
          <w:sz w:val="24"/>
          <w:szCs w:val="24"/>
          <w:shd w:val="clear" w:color="auto" w:fill="FFFFFF"/>
        </w:rPr>
        <w:t>Yanow</w:t>
      </w:r>
      <w:proofErr w:type="spellEnd"/>
      <w:r w:rsidRPr="00C97F23">
        <w:rPr>
          <w:rFonts w:ascii="Times New Roman" w:hAnsi="Times New Roman" w:cs="Times New Roman"/>
          <w:color w:val="222222"/>
          <w:sz w:val="24"/>
          <w:szCs w:val="24"/>
          <w:shd w:val="clear" w:color="auto" w:fill="FFFFFF"/>
        </w:rPr>
        <w:t>, D., &amp; Schwartz-Shea, P. (2015). </w:t>
      </w:r>
      <w:r w:rsidRPr="00C97F23">
        <w:rPr>
          <w:rFonts w:ascii="Times New Roman" w:hAnsi="Times New Roman" w:cs="Times New Roman"/>
          <w:i/>
          <w:iCs/>
          <w:color w:val="222222"/>
          <w:sz w:val="24"/>
          <w:szCs w:val="24"/>
          <w:shd w:val="clear" w:color="auto" w:fill="FFFFFF"/>
        </w:rPr>
        <w:t>Interpretation and method: Empirical research methods and the interpretive turn</w:t>
      </w:r>
      <w:r w:rsidRPr="00C97F23">
        <w:rPr>
          <w:rFonts w:ascii="Times New Roman" w:hAnsi="Times New Roman" w:cs="Times New Roman"/>
          <w:color w:val="222222"/>
          <w:sz w:val="24"/>
          <w:szCs w:val="24"/>
          <w:shd w:val="clear" w:color="auto" w:fill="FFFFFF"/>
        </w:rPr>
        <w:t>. Routledge.</w:t>
      </w:r>
    </w:p>
    <w:p w14:paraId="373F009C"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07073861"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r w:rsidRPr="00C97F23">
        <w:rPr>
          <w:rFonts w:ascii="Times New Roman" w:hAnsi="Times New Roman" w:cs="Times New Roman"/>
          <w:color w:val="222222"/>
          <w:sz w:val="24"/>
          <w:szCs w:val="24"/>
          <w:shd w:val="clear" w:color="auto" w:fill="FFFFFF"/>
        </w:rPr>
        <w:t xml:space="preserve">Yoshikawa, H., </w:t>
      </w:r>
      <w:proofErr w:type="spellStart"/>
      <w:r w:rsidRPr="00C97F23">
        <w:rPr>
          <w:rFonts w:ascii="Times New Roman" w:hAnsi="Times New Roman" w:cs="Times New Roman"/>
          <w:color w:val="222222"/>
          <w:sz w:val="24"/>
          <w:szCs w:val="24"/>
          <w:shd w:val="clear" w:color="auto" w:fill="FFFFFF"/>
        </w:rPr>
        <w:t>Weisner</w:t>
      </w:r>
      <w:proofErr w:type="spellEnd"/>
      <w:r w:rsidRPr="00C97F23">
        <w:rPr>
          <w:rFonts w:ascii="Times New Roman" w:hAnsi="Times New Roman" w:cs="Times New Roman"/>
          <w:color w:val="222222"/>
          <w:sz w:val="24"/>
          <w:szCs w:val="24"/>
          <w:shd w:val="clear" w:color="auto" w:fill="FFFFFF"/>
        </w:rPr>
        <w:t xml:space="preserve">, T. S., </w:t>
      </w:r>
      <w:proofErr w:type="spellStart"/>
      <w:r w:rsidRPr="00C97F23">
        <w:rPr>
          <w:rFonts w:ascii="Times New Roman" w:hAnsi="Times New Roman" w:cs="Times New Roman"/>
          <w:color w:val="222222"/>
          <w:sz w:val="24"/>
          <w:szCs w:val="24"/>
          <w:shd w:val="clear" w:color="auto" w:fill="FFFFFF"/>
        </w:rPr>
        <w:t>Kalil</w:t>
      </w:r>
      <w:proofErr w:type="spellEnd"/>
      <w:r w:rsidRPr="00C97F23">
        <w:rPr>
          <w:rFonts w:ascii="Times New Roman" w:hAnsi="Times New Roman" w:cs="Times New Roman"/>
          <w:color w:val="222222"/>
          <w:sz w:val="24"/>
          <w:szCs w:val="24"/>
          <w:shd w:val="clear" w:color="auto" w:fill="FFFFFF"/>
        </w:rPr>
        <w:t>, A., &amp; Way, N. (2008). Mixing qualitative and quantitative research in developmental science: uses and methodological choices. </w:t>
      </w:r>
      <w:r w:rsidRPr="00C97F23">
        <w:rPr>
          <w:rFonts w:ascii="Times New Roman" w:hAnsi="Times New Roman" w:cs="Times New Roman"/>
          <w:i/>
          <w:iCs/>
          <w:color w:val="222222"/>
          <w:sz w:val="24"/>
          <w:szCs w:val="24"/>
          <w:shd w:val="clear" w:color="auto" w:fill="FFFFFF"/>
        </w:rPr>
        <w:t>Developmental psychology</w:t>
      </w:r>
      <w:r w:rsidRPr="00C97F23">
        <w:rPr>
          <w:rFonts w:ascii="Times New Roman" w:hAnsi="Times New Roman" w:cs="Times New Roman"/>
          <w:color w:val="222222"/>
          <w:sz w:val="24"/>
          <w:szCs w:val="24"/>
          <w:shd w:val="clear" w:color="auto" w:fill="FFFFFF"/>
        </w:rPr>
        <w:t>, </w:t>
      </w:r>
      <w:r w:rsidRPr="00C97F23">
        <w:rPr>
          <w:rFonts w:ascii="Times New Roman" w:hAnsi="Times New Roman" w:cs="Times New Roman"/>
          <w:i/>
          <w:iCs/>
          <w:color w:val="222222"/>
          <w:sz w:val="24"/>
          <w:szCs w:val="24"/>
          <w:shd w:val="clear" w:color="auto" w:fill="FFFFFF"/>
        </w:rPr>
        <w:t>44</w:t>
      </w:r>
      <w:r w:rsidRPr="00C97F23">
        <w:rPr>
          <w:rFonts w:ascii="Times New Roman" w:hAnsi="Times New Roman" w:cs="Times New Roman"/>
          <w:color w:val="222222"/>
          <w:sz w:val="24"/>
          <w:szCs w:val="24"/>
          <w:shd w:val="clear" w:color="auto" w:fill="FFFFFF"/>
        </w:rPr>
        <w:t>(2), 344.</w:t>
      </w:r>
    </w:p>
    <w:p w14:paraId="3B0A98FC" w14:textId="77777777" w:rsidR="00D145C7" w:rsidRPr="00C97F23" w:rsidRDefault="00D145C7" w:rsidP="00B01E69">
      <w:pPr>
        <w:spacing w:line="480" w:lineRule="auto"/>
        <w:rPr>
          <w:rFonts w:ascii="Times New Roman" w:hAnsi="Times New Roman" w:cs="Times New Roman"/>
          <w:color w:val="222222"/>
          <w:sz w:val="24"/>
          <w:szCs w:val="24"/>
          <w:shd w:val="clear" w:color="auto" w:fill="FFFFFF"/>
        </w:rPr>
      </w:pPr>
    </w:p>
    <w:p w14:paraId="209BDAC8"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Yu, S. (2017). Mobike announces "Magic Cube," an AI made from its mountains of user data. [online] Available at: http://technode.com/2017/04/13/mobike-magic-cube-ai/ [Accessed 14 Dec. 2017].</w:t>
      </w:r>
    </w:p>
    <w:p w14:paraId="1624FF54"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463F6BC" w14:textId="77777777" w:rsidR="00D145C7" w:rsidRPr="00C97F23" w:rsidRDefault="00D145C7" w:rsidP="00B01E69">
      <w:pPr>
        <w:spacing w:line="480" w:lineRule="auto"/>
        <w:rPr>
          <w:rFonts w:ascii="Times New Roman" w:hAnsi="Times New Roman" w:cs="Times New Roman"/>
          <w:color w:val="000000" w:themeColor="text1"/>
          <w:sz w:val="24"/>
          <w:szCs w:val="24"/>
        </w:rPr>
      </w:pPr>
    </w:p>
    <w:p w14:paraId="29FD4D22"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roofErr w:type="spellStart"/>
      <w:r w:rsidRPr="00C97F23">
        <w:rPr>
          <w:rFonts w:ascii="Times New Roman" w:hAnsi="Times New Roman" w:cs="Times New Roman"/>
          <w:color w:val="000000" w:themeColor="text1"/>
          <w:sz w:val="24"/>
          <w:szCs w:val="24"/>
          <w:shd w:val="clear" w:color="auto" w:fill="FFFFFF"/>
        </w:rPr>
        <w:lastRenderedPageBreak/>
        <w:t>Zervas</w:t>
      </w:r>
      <w:proofErr w:type="spellEnd"/>
      <w:r w:rsidRPr="00C97F23">
        <w:rPr>
          <w:rFonts w:ascii="Times New Roman" w:hAnsi="Times New Roman" w:cs="Times New Roman"/>
          <w:color w:val="000000" w:themeColor="text1"/>
          <w:sz w:val="24"/>
          <w:szCs w:val="24"/>
          <w:shd w:val="clear" w:color="auto" w:fill="FFFFFF"/>
        </w:rPr>
        <w:t xml:space="preserve">, G., </w:t>
      </w:r>
      <w:proofErr w:type="spellStart"/>
      <w:r w:rsidRPr="00C97F23">
        <w:rPr>
          <w:rFonts w:ascii="Times New Roman" w:hAnsi="Times New Roman" w:cs="Times New Roman"/>
          <w:color w:val="000000" w:themeColor="text1"/>
          <w:sz w:val="24"/>
          <w:szCs w:val="24"/>
          <w:shd w:val="clear" w:color="auto" w:fill="FFFFFF"/>
        </w:rPr>
        <w:t>Proserpio</w:t>
      </w:r>
      <w:proofErr w:type="spellEnd"/>
      <w:r w:rsidRPr="00C97F23">
        <w:rPr>
          <w:rFonts w:ascii="Times New Roman" w:hAnsi="Times New Roman" w:cs="Times New Roman"/>
          <w:color w:val="000000" w:themeColor="text1"/>
          <w:sz w:val="24"/>
          <w:szCs w:val="24"/>
          <w:shd w:val="clear" w:color="auto" w:fill="FFFFFF"/>
        </w:rPr>
        <w:t>, D., &amp; Byers, J. W. (2014). The rise of the sharing economy: Estimating the impact of Airbnb on the hotel industry. </w:t>
      </w:r>
      <w:r w:rsidRPr="00C97F23">
        <w:rPr>
          <w:rFonts w:ascii="Times New Roman" w:hAnsi="Times New Roman" w:cs="Times New Roman"/>
          <w:i/>
          <w:iCs/>
          <w:color w:val="000000" w:themeColor="text1"/>
          <w:sz w:val="24"/>
          <w:szCs w:val="24"/>
          <w:shd w:val="clear" w:color="auto" w:fill="FFFFFF"/>
        </w:rPr>
        <w:t>Journal of Marketing Research</w:t>
      </w:r>
      <w:r w:rsidRPr="00C97F23">
        <w:rPr>
          <w:rFonts w:ascii="Times New Roman" w:hAnsi="Times New Roman" w:cs="Times New Roman"/>
          <w:color w:val="000000" w:themeColor="text1"/>
          <w:sz w:val="24"/>
          <w:szCs w:val="24"/>
          <w:shd w:val="clear" w:color="auto" w:fill="FFFFFF"/>
        </w:rPr>
        <w:t>.</w:t>
      </w:r>
    </w:p>
    <w:p w14:paraId="7584EC16"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076206ED"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r w:rsidRPr="00C97F23">
        <w:rPr>
          <w:rFonts w:ascii="Times New Roman" w:hAnsi="Times New Roman" w:cs="Times New Roman"/>
          <w:color w:val="000000" w:themeColor="text1"/>
          <w:sz w:val="24"/>
          <w:szCs w:val="24"/>
          <w:shd w:val="clear" w:color="auto" w:fill="FFFFFF"/>
        </w:rPr>
        <w:t xml:space="preserve">Zhang, L., Zhang, J., </w:t>
      </w:r>
      <w:proofErr w:type="spellStart"/>
      <w:r w:rsidRPr="00C97F23">
        <w:rPr>
          <w:rFonts w:ascii="Times New Roman" w:hAnsi="Times New Roman" w:cs="Times New Roman"/>
          <w:color w:val="000000" w:themeColor="text1"/>
          <w:sz w:val="24"/>
          <w:szCs w:val="24"/>
          <w:shd w:val="clear" w:color="auto" w:fill="FFFFFF"/>
        </w:rPr>
        <w:t>Duan</w:t>
      </w:r>
      <w:proofErr w:type="spellEnd"/>
      <w:r w:rsidRPr="00C97F23">
        <w:rPr>
          <w:rFonts w:ascii="Times New Roman" w:hAnsi="Times New Roman" w:cs="Times New Roman"/>
          <w:color w:val="000000" w:themeColor="text1"/>
          <w:sz w:val="24"/>
          <w:szCs w:val="24"/>
          <w:shd w:val="clear" w:color="auto" w:fill="FFFFFF"/>
        </w:rPr>
        <w:t xml:space="preserve">, Z. Y., &amp; </w:t>
      </w:r>
      <w:proofErr w:type="spellStart"/>
      <w:r w:rsidRPr="00C97F23">
        <w:rPr>
          <w:rFonts w:ascii="Times New Roman" w:hAnsi="Times New Roman" w:cs="Times New Roman"/>
          <w:color w:val="000000" w:themeColor="text1"/>
          <w:sz w:val="24"/>
          <w:szCs w:val="24"/>
          <w:shd w:val="clear" w:color="auto" w:fill="FFFFFF"/>
        </w:rPr>
        <w:t>Bryde</w:t>
      </w:r>
      <w:proofErr w:type="spellEnd"/>
      <w:r w:rsidRPr="00C97F23">
        <w:rPr>
          <w:rFonts w:ascii="Times New Roman" w:hAnsi="Times New Roman" w:cs="Times New Roman"/>
          <w:color w:val="000000" w:themeColor="text1"/>
          <w:sz w:val="24"/>
          <w:szCs w:val="24"/>
          <w:shd w:val="clear" w:color="auto" w:fill="FFFFFF"/>
        </w:rPr>
        <w:t>, D. (2015). Sustainable bike-sharing systems: characteristics and commonalities across cases in urban China. </w:t>
      </w:r>
      <w:r w:rsidRPr="00C97F23">
        <w:rPr>
          <w:rFonts w:ascii="Times New Roman" w:hAnsi="Times New Roman" w:cs="Times New Roman"/>
          <w:i/>
          <w:iCs/>
          <w:color w:val="000000" w:themeColor="text1"/>
          <w:sz w:val="24"/>
          <w:szCs w:val="24"/>
          <w:shd w:val="clear" w:color="auto" w:fill="FFFFFF"/>
        </w:rPr>
        <w:t>Journal of Cleaner Production</w:t>
      </w:r>
      <w:r w:rsidRPr="00C97F23">
        <w:rPr>
          <w:rFonts w:ascii="Times New Roman" w:hAnsi="Times New Roman" w:cs="Times New Roman"/>
          <w:color w:val="000000" w:themeColor="text1"/>
          <w:sz w:val="24"/>
          <w:szCs w:val="24"/>
          <w:shd w:val="clear" w:color="auto" w:fill="FFFFFF"/>
        </w:rPr>
        <w:t>, </w:t>
      </w:r>
      <w:r w:rsidRPr="00C97F23">
        <w:rPr>
          <w:rFonts w:ascii="Times New Roman" w:hAnsi="Times New Roman" w:cs="Times New Roman"/>
          <w:i/>
          <w:iCs/>
          <w:color w:val="000000" w:themeColor="text1"/>
          <w:sz w:val="24"/>
          <w:szCs w:val="24"/>
          <w:shd w:val="clear" w:color="auto" w:fill="FFFFFF"/>
        </w:rPr>
        <w:t>97</w:t>
      </w:r>
      <w:r w:rsidRPr="00C97F23">
        <w:rPr>
          <w:rFonts w:ascii="Times New Roman" w:hAnsi="Times New Roman" w:cs="Times New Roman"/>
          <w:color w:val="000000" w:themeColor="text1"/>
          <w:sz w:val="24"/>
          <w:szCs w:val="24"/>
          <w:shd w:val="clear" w:color="auto" w:fill="FFFFFF"/>
        </w:rPr>
        <w:t>, 124-133.</w:t>
      </w:r>
    </w:p>
    <w:p w14:paraId="56B05A2F" w14:textId="77777777" w:rsidR="00D145C7" w:rsidRPr="00C97F23" w:rsidRDefault="00D145C7" w:rsidP="00B01E69">
      <w:pPr>
        <w:spacing w:line="480" w:lineRule="auto"/>
        <w:rPr>
          <w:rFonts w:ascii="Times New Roman" w:hAnsi="Times New Roman" w:cs="Times New Roman"/>
          <w:color w:val="000000" w:themeColor="text1"/>
          <w:sz w:val="24"/>
          <w:szCs w:val="24"/>
          <w:shd w:val="clear" w:color="auto" w:fill="FFFFFF"/>
        </w:rPr>
      </w:pPr>
    </w:p>
    <w:p w14:paraId="46809DBB" w14:textId="77777777" w:rsidR="00D145C7" w:rsidRPr="00C97F23" w:rsidRDefault="00D145C7" w:rsidP="00B01E69">
      <w:pPr>
        <w:spacing w:line="480" w:lineRule="auto"/>
        <w:rPr>
          <w:rFonts w:ascii="Times New Roman" w:hAnsi="Times New Roman" w:cs="Times New Roman"/>
          <w:sz w:val="24"/>
          <w:szCs w:val="24"/>
        </w:rPr>
      </w:pPr>
      <w:r w:rsidRPr="00C97F23">
        <w:rPr>
          <w:rFonts w:ascii="Times New Roman" w:hAnsi="Times New Roman" w:cs="Times New Roman"/>
          <w:sz w:val="24"/>
          <w:szCs w:val="24"/>
        </w:rPr>
        <w:t xml:space="preserve">Zhang, L., Zhang, J., </w:t>
      </w:r>
      <w:proofErr w:type="spellStart"/>
      <w:r w:rsidRPr="00C97F23">
        <w:rPr>
          <w:rFonts w:ascii="Times New Roman" w:hAnsi="Times New Roman" w:cs="Times New Roman"/>
          <w:sz w:val="24"/>
          <w:szCs w:val="24"/>
        </w:rPr>
        <w:t>Duan</w:t>
      </w:r>
      <w:proofErr w:type="spellEnd"/>
      <w:r w:rsidRPr="00C97F23">
        <w:rPr>
          <w:rFonts w:ascii="Times New Roman" w:hAnsi="Times New Roman" w:cs="Times New Roman"/>
          <w:sz w:val="24"/>
          <w:szCs w:val="24"/>
        </w:rPr>
        <w:t xml:space="preserve">, Z. Y., &amp; </w:t>
      </w:r>
      <w:proofErr w:type="spellStart"/>
      <w:r w:rsidRPr="00C97F23">
        <w:rPr>
          <w:rFonts w:ascii="Times New Roman" w:hAnsi="Times New Roman" w:cs="Times New Roman"/>
          <w:sz w:val="24"/>
          <w:szCs w:val="24"/>
        </w:rPr>
        <w:t>Bryde</w:t>
      </w:r>
      <w:proofErr w:type="spellEnd"/>
      <w:r w:rsidRPr="00C97F23">
        <w:rPr>
          <w:rFonts w:ascii="Times New Roman" w:hAnsi="Times New Roman" w:cs="Times New Roman"/>
          <w:sz w:val="24"/>
          <w:szCs w:val="24"/>
        </w:rPr>
        <w:t>, D. (2015). Sustainable bike-sharing systems: characteristics and commonalities across cases in urban China. Journal of Cleaner Production, 97, 124-133.</w:t>
      </w:r>
    </w:p>
    <w:p w14:paraId="4F2FF4E9" w14:textId="77777777" w:rsidR="00D145C7" w:rsidRPr="00C97F23" w:rsidRDefault="00D145C7" w:rsidP="00B01E69">
      <w:pPr>
        <w:spacing w:line="480" w:lineRule="auto"/>
        <w:rPr>
          <w:rFonts w:ascii="Times New Roman" w:hAnsi="Times New Roman" w:cs="Times New Roman"/>
          <w:sz w:val="24"/>
          <w:szCs w:val="24"/>
        </w:rPr>
      </w:pPr>
    </w:p>
    <w:p w14:paraId="7DD370A6" w14:textId="77777777" w:rsidR="00D145C7" w:rsidRPr="00C97F23" w:rsidRDefault="00D145C7" w:rsidP="00B01E69">
      <w:pPr>
        <w:spacing w:line="480" w:lineRule="auto"/>
        <w:rPr>
          <w:rFonts w:ascii="Times New Roman" w:hAnsi="Times New Roman" w:cs="Times New Roman"/>
          <w:color w:val="000000" w:themeColor="text1"/>
          <w:sz w:val="24"/>
          <w:szCs w:val="24"/>
        </w:rPr>
      </w:pPr>
      <w:r w:rsidRPr="00C97F23">
        <w:rPr>
          <w:rFonts w:ascii="Times New Roman" w:hAnsi="Times New Roman" w:cs="Times New Roman"/>
          <w:color w:val="000000" w:themeColor="text1"/>
          <w:sz w:val="24"/>
          <w:szCs w:val="24"/>
        </w:rPr>
        <w:t>Zipcar. (2013). CROYDON COUNCIL CUTS EMPLOYEE CAR USAGE IN HALF WITH ZIPCAR. [online] Available at: https://www.zipcar.co.uk/press/releases/croydon-council-cuts-employee-car-usage-in-half-with-zipcar [Accessed 2 Jan. 2018].</w:t>
      </w:r>
    </w:p>
    <w:p w14:paraId="05D76C3B" w14:textId="6CA01303" w:rsidR="0077054A" w:rsidRPr="00D145C7" w:rsidRDefault="0077054A" w:rsidP="00B01E69">
      <w:pPr>
        <w:spacing w:line="480" w:lineRule="auto"/>
        <w:rPr>
          <w:rFonts w:ascii="Times New Roman" w:hAnsi="Times New Roman" w:cs="Times New Roman"/>
          <w:sz w:val="24"/>
          <w:szCs w:val="24"/>
        </w:rPr>
      </w:pPr>
    </w:p>
    <w:p w14:paraId="540642B0" w14:textId="0F3949A9" w:rsidR="0077054A" w:rsidRPr="00382950" w:rsidRDefault="0077054A" w:rsidP="00B01E69">
      <w:pPr>
        <w:spacing w:line="480" w:lineRule="auto"/>
        <w:rPr>
          <w:rFonts w:ascii="Times New Roman" w:hAnsi="Times New Roman" w:cs="Times New Roman"/>
          <w:sz w:val="24"/>
          <w:szCs w:val="24"/>
        </w:rPr>
      </w:pPr>
    </w:p>
    <w:p w14:paraId="23CB8534" w14:textId="51C1E731" w:rsidR="0077054A" w:rsidRPr="00382950" w:rsidRDefault="0077054A" w:rsidP="00B01E69">
      <w:pPr>
        <w:spacing w:line="480" w:lineRule="auto"/>
        <w:rPr>
          <w:rFonts w:ascii="Times New Roman" w:hAnsi="Times New Roman" w:cs="Times New Roman"/>
          <w:sz w:val="24"/>
          <w:szCs w:val="24"/>
        </w:rPr>
      </w:pPr>
    </w:p>
    <w:p w14:paraId="16CF31B3" w14:textId="25B24CE9" w:rsidR="0077054A" w:rsidRPr="00382950" w:rsidRDefault="0077054A" w:rsidP="00B01E69">
      <w:pPr>
        <w:spacing w:line="480" w:lineRule="auto"/>
        <w:rPr>
          <w:rFonts w:ascii="Times New Roman" w:hAnsi="Times New Roman" w:cs="Times New Roman"/>
          <w:sz w:val="24"/>
          <w:szCs w:val="24"/>
        </w:rPr>
      </w:pPr>
    </w:p>
    <w:p w14:paraId="443D58EA" w14:textId="0088F3C9" w:rsidR="0077054A" w:rsidRPr="00382950" w:rsidRDefault="0077054A" w:rsidP="00B01E69">
      <w:pPr>
        <w:spacing w:line="480" w:lineRule="auto"/>
        <w:rPr>
          <w:rFonts w:ascii="Times New Roman" w:hAnsi="Times New Roman" w:cs="Times New Roman"/>
          <w:sz w:val="24"/>
          <w:szCs w:val="24"/>
        </w:rPr>
      </w:pPr>
    </w:p>
    <w:p w14:paraId="20FD1347" w14:textId="27D9598C" w:rsidR="0077054A" w:rsidRPr="00382950" w:rsidRDefault="0077054A" w:rsidP="00B01E69">
      <w:pPr>
        <w:spacing w:line="480" w:lineRule="auto"/>
        <w:rPr>
          <w:rFonts w:ascii="Times New Roman" w:hAnsi="Times New Roman" w:cs="Times New Roman"/>
          <w:sz w:val="24"/>
          <w:szCs w:val="24"/>
        </w:rPr>
      </w:pPr>
    </w:p>
    <w:p w14:paraId="63051778" w14:textId="093D5942" w:rsidR="0077054A" w:rsidRDefault="0077054A" w:rsidP="00B01E69">
      <w:pPr>
        <w:spacing w:line="480" w:lineRule="auto"/>
        <w:rPr>
          <w:rFonts w:ascii="Times New Roman" w:hAnsi="Times New Roman" w:cs="Times New Roman"/>
          <w:sz w:val="24"/>
          <w:szCs w:val="24"/>
        </w:rPr>
      </w:pPr>
    </w:p>
    <w:p w14:paraId="09743865" w14:textId="422AAD3B" w:rsidR="00D145C7" w:rsidRDefault="00FB4E30" w:rsidP="00B01E69">
      <w:pPr>
        <w:spacing w:line="480" w:lineRule="auto"/>
        <w:outlineLvl w:val="0"/>
        <w:rPr>
          <w:rFonts w:ascii="Times New Roman" w:hAnsi="Times New Roman" w:cs="Times New Roman"/>
          <w:b/>
          <w:sz w:val="36"/>
          <w:szCs w:val="36"/>
        </w:rPr>
      </w:pPr>
      <w:bookmarkStart w:id="116" w:name="_Toc512247609"/>
      <w:r w:rsidRPr="00FB4E30">
        <w:rPr>
          <w:rFonts w:ascii="Times New Roman" w:hAnsi="Times New Roman" w:cs="Times New Roman" w:hint="eastAsia"/>
          <w:b/>
          <w:sz w:val="36"/>
          <w:szCs w:val="36"/>
        </w:rPr>
        <w:lastRenderedPageBreak/>
        <w:t>9</w:t>
      </w:r>
      <w:r w:rsidRPr="00FB4E30">
        <w:rPr>
          <w:rFonts w:ascii="Times New Roman" w:hAnsi="Times New Roman" w:cs="Times New Roman"/>
          <w:b/>
          <w:sz w:val="36"/>
          <w:szCs w:val="36"/>
        </w:rPr>
        <w:t>.0 Appendi</w:t>
      </w:r>
      <w:r w:rsidR="00A96E20">
        <w:rPr>
          <w:rFonts w:ascii="Times New Roman" w:hAnsi="Times New Roman" w:cs="Times New Roman"/>
          <w:b/>
          <w:sz w:val="36"/>
          <w:szCs w:val="36"/>
        </w:rPr>
        <w:t>ces</w:t>
      </w:r>
      <w:bookmarkEnd w:id="116"/>
    </w:p>
    <w:p w14:paraId="39C780C3" w14:textId="019CE2EC" w:rsidR="008071D2" w:rsidRPr="008071D2" w:rsidRDefault="00C60338" w:rsidP="008071D2">
      <w:pPr>
        <w:widowControl/>
        <w:spacing w:line="480" w:lineRule="auto"/>
        <w:jc w:val="left"/>
        <w:outlineLvl w:val="1"/>
        <w:rPr>
          <w:rFonts w:ascii="Times New Roman" w:hAnsi="Times New Roman" w:cs="Times New Roman"/>
          <w:b/>
          <w:sz w:val="36"/>
          <w:szCs w:val="36"/>
        </w:rPr>
      </w:pPr>
      <w:bookmarkStart w:id="117" w:name="_Toc512247610"/>
      <w:r w:rsidRPr="008071D2">
        <w:rPr>
          <w:rFonts w:ascii="Times New Roman" w:hAnsi="Times New Roman" w:cs="Times New Roman"/>
          <w:b/>
          <w:sz w:val="36"/>
          <w:szCs w:val="36"/>
        </w:rPr>
        <w:t xml:space="preserve">9.1 </w:t>
      </w:r>
      <w:r w:rsidR="00A96E20" w:rsidRPr="008071D2">
        <w:rPr>
          <w:rFonts w:ascii="Times New Roman" w:hAnsi="Times New Roman" w:cs="Times New Roman"/>
          <w:b/>
          <w:sz w:val="36"/>
          <w:szCs w:val="36"/>
        </w:rPr>
        <w:t xml:space="preserve">Appendix </w:t>
      </w:r>
      <w:r w:rsidRPr="008071D2">
        <w:rPr>
          <w:rFonts w:ascii="Times New Roman" w:hAnsi="Times New Roman" w:cs="Times New Roman"/>
          <w:b/>
          <w:sz w:val="36"/>
          <w:szCs w:val="36"/>
        </w:rPr>
        <w:t>1</w:t>
      </w:r>
      <w:r w:rsidR="00A96E20" w:rsidRPr="008071D2">
        <w:rPr>
          <w:rFonts w:ascii="Times New Roman" w:hAnsi="Times New Roman" w:cs="Times New Roman"/>
          <w:b/>
          <w:sz w:val="36"/>
          <w:szCs w:val="36"/>
        </w:rPr>
        <w:t xml:space="preserve"> – Questionnaire</w:t>
      </w:r>
      <w:bookmarkEnd w:id="117"/>
    </w:p>
    <w:p w14:paraId="2794DF9C" w14:textId="77777777" w:rsidR="008071D2" w:rsidRDefault="008071D2" w:rsidP="008071D2">
      <w:pPr>
        <w:jc w:val="center"/>
        <w:rPr>
          <w:rFonts w:ascii="Times New Roman" w:hAnsi="Times New Roman" w:cs="Times New Roman"/>
          <w:b/>
          <w:sz w:val="28"/>
          <w:szCs w:val="28"/>
        </w:rPr>
      </w:pPr>
    </w:p>
    <w:p w14:paraId="58E83F52" w14:textId="42FE0F11" w:rsidR="008071D2" w:rsidRPr="00F46AED" w:rsidRDefault="008071D2" w:rsidP="008071D2">
      <w:pPr>
        <w:jc w:val="center"/>
        <w:rPr>
          <w:rFonts w:ascii="Times New Roman" w:hAnsi="Times New Roman" w:cs="Times New Roman"/>
          <w:b/>
          <w:sz w:val="28"/>
          <w:szCs w:val="28"/>
        </w:rPr>
      </w:pPr>
      <w:r w:rsidRPr="00F46AED">
        <w:rPr>
          <w:rFonts w:ascii="Times New Roman" w:hAnsi="Times New Roman" w:cs="Times New Roman"/>
          <w:b/>
          <w:sz w:val="28"/>
          <w:szCs w:val="28"/>
        </w:rPr>
        <w:t>Survey on the development potential of Mobike in the British market</w:t>
      </w:r>
    </w:p>
    <w:p w14:paraId="60D20C52" w14:textId="77777777" w:rsidR="008071D2" w:rsidRPr="00F46AED" w:rsidRDefault="008071D2" w:rsidP="008071D2">
      <w:pPr>
        <w:rPr>
          <w:rFonts w:ascii="Times New Roman" w:hAnsi="Times New Roman" w:cs="Times New Roman"/>
          <w:sz w:val="24"/>
        </w:rPr>
      </w:pPr>
      <w:r w:rsidRPr="00F46AED">
        <w:rPr>
          <w:rFonts w:ascii="Times New Roman" w:hAnsi="Times New Roman" w:cs="Times New Roman"/>
          <w:sz w:val="24"/>
        </w:rPr>
        <w:t xml:space="preserve">Nowadays, the sharing economy is more and more widely accepted by people around the world. All kinds of shared products have covered every aspect of our life. As a representative of the sharing economy, bike-sharing is popular all over the world. On June, 2017, Mobike entered Manchester. We need a questionnaire to research on the development potential of Mobike in the </w:t>
      </w:r>
      <w:r>
        <w:rPr>
          <w:rFonts w:ascii="Times New Roman" w:hAnsi="Times New Roman" w:cs="Times New Roman"/>
          <w:sz w:val="24"/>
        </w:rPr>
        <w:t>British market. Please answer</w:t>
      </w:r>
      <w:r w:rsidRPr="00F46AED">
        <w:rPr>
          <w:rFonts w:ascii="Times New Roman" w:hAnsi="Times New Roman" w:cs="Times New Roman"/>
          <w:sz w:val="24"/>
        </w:rPr>
        <w:t xml:space="preserve"> the </w:t>
      </w:r>
      <w:r>
        <w:rPr>
          <w:rFonts w:ascii="Times New Roman" w:hAnsi="Times New Roman" w:cs="Times New Roman"/>
          <w:sz w:val="24"/>
        </w:rPr>
        <w:t xml:space="preserve">following </w:t>
      </w:r>
      <w:r w:rsidRPr="00F46AED">
        <w:rPr>
          <w:rFonts w:ascii="Times New Roman" w:hAnsi="Times New Roman" w:cs="Times New Roman"/>
          <w:sz w:val="24"/>
        </w:rPr>
        <w:t xml:space="preserve">questions according to </w:t>
      </w:r>
      <w:r>
        <w:rPr>
          <w:rFonts w:ascii="Times New Roman" w:hAnsi="Times New Roman" w:cs="Times New Roman"/>
          <w:sz w:val="24"/>
        </w:rPr>
        <w:t>your</w:t>
      </w:r>
      <w:r w:rsidRPr="00F46AED">
        <w:rPr>
          <w:rFonts w:ascii="Times New Roman" w:hAnsi="Times New Roman" w:cs="Times New Roman"/>
          <w:sz w:val="24"/>
        </w:rPr>
        <w:t xml:space="preserve"> actual situation. Thank you for your cooperation and support.</w:t>
      </w:r>
    </w:p>
    <w:p w14:paraId="752F9654" w14:textId="77777777" w:rsidR="008071D2" w:rsidRPr="00F46AED" w:rsidRDefault="008071D2" w:rsidP="008071D2">
      <w:pPr>
        <w:jc w:val="left"/>
        <w:rPr>
          <w:rFonts w:ascii="Times New Roman" w:hAnsi="Times New Roman" w:cs="Times New Roman"/>
          <w:sz w:val="24"/>
        </w:rPr>
      </w:pPr>
    </w:p>
    <w:p w14:paraId="3DA70DFA" w14:textId="5652F772" w:rsidR="008071D2" w:rsidRPr="00F46AED" w:rsidRDefault="008071D2" w:rsidP="008071D2">
      <w:pPr>
        <w:jc w:val="left"/>
        <w:rPr>
          <w:rFonts w:ascii="Times New Roman" w:hAnsi="Times New Roman" w:cs="Times New Roman"/>
          <w:sz w:val="24"/>
        </w:rPr>
      </w:pPr>
      <w:r>
        <w:rPr>
          <w:rFonts w:ascii="Times New Roman" w:hAnsi="Times New Roman" w:cs="Times New Roman"/>
          <w:sz w:val="24"/>
        </w:rPr>
        <w:t>1.</w:t>
      </w:r>
      <w:r w:rsidRPr="00F46AED">
        <w:rPr>
          <w:rFonts w:ascii="Times New Roman" w:hAnsi="Times New Roman" w:cs="Times New Roman"/>
          <w:sz w:val="24"/>
        </w:rPr>
        <w:t xml:space="preserve"> What’s your gender?</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2773"/>
        <w:gridCol w:w="2769"/>
      </w:tblGrid>
      <w:tr w:rsidR="008071D2" w14:paraId="10D2D9EA" w14:textId="77777777" w:rsidTr="0051349F">
        <w:tc>
          <w:tcPr>
            <w:tcW w:w="2840" w:type="dxa"/>
          </w:tcPr>
          <w:p w14:paraId="4CCFF43B"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A245A">
              <w:rPr>
                <w:rFonts w:ascii="Times New Roman" w:hAnsi="Times New Roman" w:cs="Times New Roman"/>
                <w:sz w:val="24"/>
              </w:rPr>
              <w:t>Male</w:t>
            </w:r>
          </w:p>
        </w:tc>
        <w:tc>
          <w:tcPr>
            <w:tcW w:w="2841" w:type="dxa"/>
          </w:tcPr>
          <w:p w14:paraId="60D94F0D"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A245A">
              <w:rPr>
                <w:rFonts w:ascii="Times New Roman" w:hAnsi="Times New Roman" w:cs="Times New Roman"/>
                <w:sz w:val="24"/>
              </w:rPr>
              <w:t>Female</w:t>
            </w:r>
          </w:p>
        </w:tc>
        <w:tc>
          <w:tcPr>
            <w:tcW w:w="2841" w:type="dxa"/>
          </w:tcPr>
          <w:p w14:paraId="0BBA9AD7"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A245A">
              <w:rPr>
                <w:rFonts w:ascii="Times New Roman" w:hAnsi="Times New Roman" w:cs="Times New Roman"/>
                <w:sz w:val="24"/>
              </w:rPr>
              <w:t>Prefer not to say</w:t>
            </w:r>
          </w:p>
        </w:tc>
      </w:tr>
    </w:tbl>
    <w:p w14:paraId="03FE9524" w14:textId="77777777" w:rsidR="008071D2" w:rsidRPr="00F46AED" w:rsidRDefault="008071D2" w:rsidP="008071D2">
      <w:pPr>
        <w:jc w:val="left"/>
        <w:rPr>
          <w:rFonts w:ascii="Times New Roman" w:hAnsi="Times New Roman" w:cs="Times New Roman"/>
          <w:sz w:val="24"/>
        </w:rPr>
      </w:pPr>
    </w:p>
    <w:p w14:paraId="58AC4338" w14:textId="1E6F55F6" w:rsidR="008071D2" w:rsidRDefault="008071D2" w:rsidP="008071D2">
      <w:pPr>
        <w:jc w:val="left"/>
        <w:rPr>
          <w:rFonts w:ascii="Times New Roman" w:hAnsi="Times New Roman" w:cs="Times New Roman"/>
          <w:sz w:val="24"/>
        </w:rPr>
      </w:pPr>
      <w:r>
        <w:rPr>
          <w:rFonts w:ascii="Times New Roman" w:hAnsi="Times New Roman" w:cs="Times New Roman"/>
          <w:sz w:val="24"/>
        </w:rPr>
        <w:t>2.</w:t>
      </w:r>
      <w:r w:rsidRPr="00A73C78">
        <w:rPr>
          <w:rFonts w:ascii="Times New Roman" w:hAnsi="Times New Roman" w:cs="Times New Roman"/>
          <w:sz w:val="24"/>
        </w:rPr>
        <w:t xml:space="preserve"> What is your age</w:t>
      </w:r>
      <w:r w:rsidRPr="00F46AED">
        <w:rPr>
          <w:rFonts w:ascii="Times New Roman" w:hAnsi="Times New Roman" w:cs="Times New Roman"/>
          <w:sz w:val="24"/>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2072"/>
        <w:gridCol w:w="2072"/>
        <w:gridCol w:w="2121"/>
      </w:tblGrid>
      <w:tr w:rsidR="008071D2" w14:paraId="171D3C66" w14:textId="77777777" w:rsidTr="0051349F">
        <w:tc>
          <w:tcPr>
            <w:tcW w:w="2093" w:type="dxa"/>
          </w:tcPr>
          <w:p w14:paraId="639B9D93"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A60281">
              <w:rPr>
                <w:rFonts w:ascii="Times New Roman" w:hAnsi="Times New Roman" w:cs="Times New Roman"/>
                <w:sz w:val="24"/>
              </w:rPr>
              <w:t>18</w:t>
            </w:r>
            <w:r w:rsidRPr="00A60281">
              <w:rPr>
                <w:rFonts w:ascii="Times New Roman" w:hAnsi="Times New Roman" w:cs="Times New Roman" w:hint="eastAsia"/>
                <w:sz w:val="24"/>
              </w:rPr>
              <w:t>-</w:t>
            </w:r>
            <w:r w:rsidRPr="00A60281">
              <w:rPr>
                <w:rFonts w:ascii="Times New Roman" w:hAnsi="Times New Roman" w:cs="Times New Roman"/>
                <w:sz w:val="24"/>
              </w:rPr>
              <w:t>30 years old</w:t>
            </w:r>
          </w:p>
        </w:tc>
        <w:tc>
          <w:tcPr>
            <w:tcW w:w="2126" w:type="dxa"/>
          </w:tcPr>
          <w:p w14:paraId="63F8EF42"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A60281">
              <w:rPr>
                <w:rFonts w:ascii="Times New Roman" w:hAnsi="Times New Roman" w:cs="Times New Roman" w:hint="eastAsia"/>
                <w:sz w:val="24"/>
              </w:rPr>
              <w:t>30-45</w:t>
            </w:r>
            <w:r w:rsidRPr="00A60281">
              <w:rPr>
                <w:rFonts w:ascii="Times New Roman" w:hAnsi="Times New Roman" w:cs="Times New Roman"/>
                <w:sz w:val="24"/>
              </w:rPr>
              <w:t xml:space="preserve"> </w:t>
            </w:r>
            <w:r w:rsidRPr="00A60281">
              <w:rPr>
                <w:rFonts w:ascii="Times New Roman" w:hAnsi="Times New Roman" w:cs="Times New Roman" w:hint="eastAsia"/>
                <w:sz w:val="24"/>
              </w:rPr>
              <w:t>years</w:t>
            </w:r>
            <w:r w:rsidRPr="00A60281">
              <w:rPr>
                <w:rFonts w:ascii="Times New Roman" w:hAnsi="Times New Roman" w:cs="Times New Roman"/>
                <w:sz w:val="24"/>
              </w:rPr>
              <w:t xml:space="preserve"> </w:t>
            </w:r>
            <w:r w:rsidRPr="00A60281">
              <w:rPr>
                <w:rFonts w:ascii="Times New Roman" w:hAnsi="Times New Roman" w:cs="Times New Roman" w:hint="eastAsia"/>
                <w:sz w:val="24"/>
              </w:rPr>
              <w:t>old</w:t>
            </w:r>
          </w:p>
        </w:tc>
        <w:tc>
          <w:tcPr>
            <w:tcW w:w="2126" w:type="dxa"/>
          </w:tcPr>
          <w:p w14:paraId="5FFFB587"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A60281">
              <w:rPr>
                <w:rFonts w:ascii="Times New Roman" w:hAnsi="Times New Roman" w:cs="Times New Roman" w:hint="eastAsia"/>
                <w:sz w:val="24"/>
              </w:rPr>
              <w:t>46-60</w:t>
            </w:r>
            <w:r w:rsidRPr="00A60281">
              <w:rPr>
                <w:rFonts w:ascii="Times New Roman" w:hAnsi="Times New Roman" w:cs="Times New Roman"/>
                <w:sz w:val="24"/>
              </w:rPr>
              <w:t xml:space="preserve"> </w:t>
            </w:r>
            <w:r w:rsidRPr="00A60281">
              <w:rPr>
                <w:rFonts w:ascii="Times New Roman" w:hAnsi="Times New Roman" w:cs="Times New Roman" w:hint="eastAsia"/>
                <w:sz w:val="24"/>
              </w:rPr>
              <w:t>years</w:t>
            </w:r>
            <w:r w:rsidRPr="00A60281">
              <w:rPr>
                <w:rFonts w:ascii="Times New Roman" w:hAnsi="Times New Roman" w:cs="Times New Roman"/>
                <w:sz w:val="24"/>
              </w:rPr>
              <w:t xml:space="preserve"> </w:t>
            </w:r>
            <w:r w:rsidRPr="00A60281">
              <w:rPr>
                <w:rFonts w:ascii="Times New Roman" w:hAnsi="Times New Roman" w:cs="Times New Roman" w:hint="eastAsia"/>
                <w:sz w:val="24"/>
              </w:rPr>
              <w:t>old</w:t>
            </w:r>
          </w:p>
        </w:tc>
        <w:tc>
          <w:tcPr>
            <w:tcW w:w="2177" w:type="dxa"/>
          </w:tcPr>
          <w:p w14:paraId="6FE3F43A"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A60281">
              <w:rPr>
                <w:rFonts w:ascii="Times New Roman" w:hAnsi="Times New Roman" w:cs="Times New Roman"/>
                <w:sz w:val="24"/>
              </w:rPr>
              <w:t>O</w:t>
            </w:r>
            <w:r w:rsidRPr="00A60281">
              <w:rPr>
                <w:rFonts w:ascii="Times New Roman" w:hAnsi="Times New Roman" w:cs="Times New Roman" w:hint="eastAsia"/>
                <w:sz w:val="24"/>
              </w:rPr>
              <w:t>ver</w:t>
            </w:r>
            <w:r w:rsidRPr="00A60281">
              <w:rPr>
                <w:rFonts w:ascii="Times New Roman" w:hAnsi="Times New Roman" w:cs="Times New Roman"/>
                <w:sz w:val="24"/>
              </w:rPr>
              <w:t xml:space="preserve"> </w:t>
            </w:r>
            <w:r w:rsidRPr="00A60281">
              <w:rPr>
                <w:rFonts w:ascii="Times New Roman" w:hAnsi="Times New Roman" w:cs="Times New Roman" w:hint="eastAsia"/>
                <w:sz w:val="24"/>
              </w:rPr>
              <w:t>60</w:t>
            </w:r>
            <w:r w:rsidRPr="00A60281">
              <w:rPr>
                <w:rFonts w:ascii="Times New Roman" w:hAnsi="Times New Roman" w:cs="Times New Roman"/>
                <w:sz w:val="24"/>
              </w:rPr>
              <w:t xml:space="preserve"> </w:t>
            </w:r>
            <w:r w:rsidRPr="00A60281">
              <w:rPr>
                <w:rFonts w:ascii="Times New Roman" w:hAnsi="Times New Roman" w:cs="Times New Roman" w:hint="eastAsia"/>
                <w:sz w:val="24"/>
              </w:rPr>
              <w:t>years</w:t>
            </w:r>
            <w:r w:rsidRPr="00A60281">
              <w:rPr>
                <w:rFonts w:ascii="Times New Roman" w:hAnsi="Times New Roman" w:cs="Times New Roman"/>
                <w:sz w:val="24"/>
              </w:rPr>
              <w:t xml:space="preserve"> </w:t>
            </w:r>
            <w:r w:rsidRPr="00A60281">
              <w:rPr>
                <w:rFonts w:ascii="Times New Roman" w:hAnsi="Times New Roman" w:cs="Times New Roman" w:hint="eastAsia"/>
                <w:sz w:val="24"/>
              </w:rPr>
              <w:t>old</w:t>
            </w:r>
          </w:p>
        </w:tc>
      </w:tr>
    </w:tbl>
    <w:p w14:paraId="57A2DB1D" w14:textId="77777777" w:rsidR="008071D2" w:rsidRPr="00F46AED" w:rsidRDefault="008071D2" w:rsidP="008071D2">
      <w:pPr>
        <w:jc w:val="left"/>
        <w:rPr>
          <w:rFonts w:ascii="Times New Roman" w:hAnsi="Times New Roman" w:cs="Times New Roman"/>
          <w:sz w:val="24"/>
        </w:rPr>
      </w:pPr>
    </w:p>
    <w:p w14:paraId="1DBCBB02" w14:textId="3B885588" w:rsidR="008071D2" w:rsidRDefault="008071D2" w:rsidP="008071D2">
      <w:pPr>
        <w:jc w:val="left"/>
        <w:rPr>
          <w:rFonts w:ascii="Times New Roman" w:hAnsi="Times New Roman" w:cs="Times New Roman"/>
          <w:sz w:val="24"/>
        </w:rPr>
      </w:pPr>
      <w:r>
        <w:rPr>
          <w:rFonts w:ascii="Times New Roman" w:hAnsi="Times New Roman" w:cs="Times New Roman"/>
          <w:sz w:val="24"/>
        </w:rPr>
        <w:t>3.</w:t>
      </w:r>
      <w:r w:rsidRPr="00F46AED">
        <w:rPr>
          <w:rFonts w:ascii="Times New Roman" w:hAnsi="Times New Roman" w:cs="Times New Roman"/>
          <w:sz w:val="24"/>
        </w:rPr>
        <w:t xml:space="preserve"> What is your profession?</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2080"/>
        <w:gridCol w:w="2212"/>
        <w:gridCol w:w="1985"/>
      </w:tblGrid>
      <w:tr w:rsidR="008071D2" w14:paraId="486943D5" w14:textId="77777777" w:rsidTr="0051349F">
        <w:trPr>
          <w:trHeight w:val="490"/>
        </w:trPr>
        <w:tc>
          <w:tcPr>
            <w:tcW w:w="2093" w:type="dxa"/>
            <w:vAlign w:val="center"/>
          </w:tcPr>
          <w:p w14:paraId="6C5EFC8A"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Managers</w:t>
            </w:r>
          </w:p>
        </w:tc>
        <w:tc>
          <w:tcPr>
            <w:tcW w:w="2126" w:type="dxa"/>
            <w:vAlign w:val="center"/>
          </w:tcPr>
          <w:p w14:paraId="130B188C"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Professionals</w:t>
            </w:r>
          </w:p>
        </w:tc>
        <w:tc>
          <w:tcPr>
            <w:tcW w:w="2268" w:type="dxa"/>
            <w:vAlign w:val="center"/>
          </w:tcPr>
          <w:p w14:paraId="2BB9613E"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hint="eastAsia"/>
                <w:sz w:val="24"/>
              </w:rPr>
              <w:t>Students</w:t>
            </w:r>
          </w:p>
        </w:tc>
        <w:tc>
          <w:tcPr>
            <w:tcW w:w="2035" w:type="dxa"/>
            <w:vAlign w:val="center"/>
          </w:tcPr>
          <w:p w14:paraId="01D44BB6"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Technicians</w:t>
            </w:r>
          </w:p>
        </w:tc>
      </w:tr>
      <w:tr w:rsidR="008071D2" w14:paraId="42376599" w14:textId="77777777" w:rsidTr="0051349F">
        <w:tc>
          <w:tcPr>
            <w:tcW w:w="2093" w:type="dxa"/>
            <w:vAlign w:val="center"/>
          </w:tcPr>
          <w:p w14:paraId="095C1D7F"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Service and sales workers</w:t>
            </w:r>
          </w:p>
          <w:p w14:paraId="2DE456D2" w14:textId="77777777" w:rsidR="008071D2" w:rsidRDefault="008071D2" w:rsidP="0051349F">
            <w:pPr>
              <w:jc w:val="left"/>
              <w:rPr>
                <w:rFonts w:ascii="Times New Roman" w:hAnsi="Times New Roman" w:cs="Times New Roman"/>
                <w:sz w:val="24"/>
              </w:rPr>
            </w:pPr>
          </w:p>
        </w:tc>
        <w:tc>
          <w:tcPr>
            <w:tcW w:w="2126" w:type="dxa"/>
            <w:vAlign w:val="center"/>
          </w:tcPr>
          <w:p w14:paraId="2BE38D48"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Craft and related trades workers</w:t>
            </w:r>
          </w:p>
          <w:p w14:paraId="53AFD893" w14:textId="77777777" w:rsidR="008071D2" w:rsidRDefault="008071D2" w:rsidP="0051349F">
            <w:pPr>
              <w:jc w:val="left"/>
              <w:rPr>
                <w:rFonts w:ascii="Times New Roman" w:hAnsi="Times New Roman" w:cs="Times New Roman"/>
                <w:sz w:val="24"/>
              </w:rPr>
            </w:pPr>
          </w:p>
        </w:tc>
        <w:tc>
          <w:tcPr>
            <w:tcW w:w="2268" w:type="dxa"/>
            <w:vAlign w:val="center"/>
          </w:tcPr>
          <w:p w14:paraId="1C145BF1"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Plant and machine operators, and assemblers</w:t>
            </w:r>
          </w:p>
        </w:tc>
        <w:tc>
          <w:tcPr>
            <w:tcW w:w="2035" w:type="dxa"/>
            <w:vAlign w:val="center"/>
          </w:tcPr>
          <w:p w14:paraId="5417EC8A" w14:textId="77777777" w:rsidR="008071D2" w:rsidRDefault="008071D2" w:rsidP="0051349F">
            <w:pPr>
              <w:jc w:val="left"/>
              <w:rPr>
                <w:rFonts w:ascii="Times New Roman" w:hAnsi="Times New Roman" w:cs="Times New Roman"/>
                <w:sz w:val="24"/>
                <w:u w:val="single"/>
              </w:rPr>
            </w:pPr>
            <w:r>
              <w:rPr>
                <w:rFonts w:ascii="SimSun" w:eastAsia="SimSun" w:hAnsi="SimSun" w:cs="Times New Roman" w:hint="eastAsia"/>
                <w:sz w:val="24"/>
              </w:rPr>
              <w:t>□</w:t>
            </w:r>
            <w:r w:rsidRPr="00EC7B6D">
              <w:rPr>
                <w:rFonts w:ascii="Times New Roman" w:hAnsi="Times New Roman" w:cs="Times New Roman" w:hint="eastAsia"/>
                <w:sz w:val="24"/>
              </w:rPr>
              <w:t>Others</w:t>
            </w:r>
            <w:r w:rsidRPr="00EC7B6D">
              <w:rPr>
                <w:rFonts w:ascii="Times New Roman" w:hAnsi="Times New Roman" w:cs="Times New Roman"/>
                <w:sz w:val="24"/>
                <w:u w:val="single"/>
              </w:rPr>
              <w:t xml:space="preserve">     </w:t>
            </w:r>
            <w:r w:rsidRPr="00EC7B6D">
              <w:rPr>
                <w:rFonts w:ascii="Times New Roman" w:hAnsi="Times New Roman" w:cs="Times New Roman" w:hint="eastAsia"/>
                <w:sz w:val="24"/>
                <w:u w:val="single"/>
              </w:rPr>
              <w:t xml:space="preserve">    </w:t>
            </w:r>
          </w:p>
          <w:p w14:paraId="34DA489E" w14:textId="77777777" w:rsidR="008071D2" w:rsidRDefault="008071D2" w:rsidP="0051349F">
            <w:pPr>
              <w:jc w:val="left"/>
              <w:rPr>
                <w:rFonts w:ascii="Times New Roman" w:hAnsi="Times New Roman" w:cs="Times New Roman"/>
                <w:sz w:val="24"/>
                <w:u w:val="single"/>
              </w:rPr>
            </w:pPr>
          </w:p>
          <w:p w14:paraId="3520B11D" w14:textId="77777777" w:rsidR="008071D2" w:rsidRDefault="008071D2" w:rsidP="0051349F">
            <w:pPr>
              <w:jc w:val="left"/>
              <w:rPr>
                <w:rFonts w:ascii="Times New Roman" w:hAnsi="Times New Roman" w:cs="Times New Roman"/>
                <w:sz w:val="24"/>
              </w:rPr>
            </w:pPr>
          </w:p>
        </w:tc>
      </w:tr>
    </w:tbl>
    <w:p w14:paraId="62418408" w14:textId="77777777" w:rsidR="008071D2" w:rsidRPr="00F46AED" w:rsidRDefault="008071D2" w:rsidP="008071D2">
      <w:pPr>
        <w:jc w:val="left"/>
        <w:rPr>
          <w:rFonts w:ascii="Times New Roman" w:hAnsi="Times New Roman" w:cs="Times New Roman"/>
          <w:sz w:val="24"/>
        </w:rPr>
      </w:pPr>
    </w:p>
    <w:p w14:paraId="067324DD" w14:textId="2F35DC38" w:rsidR="008071D2" w:rsidRDefault="008071D2" w:rsidP="008071D2">
      <w:pPr>
        <w:jc w:val="left"/>
        <w:rPr>
          <w:rFonts w:ascii="Times New Roman" w:hAnsi="Times New Roman" w:cs="Times New Roman"/>
          <w:sz w:val="24"/>
        </w:rPr>
      </w:pPr>
      <w:r>
        <w:rPr>
          <w:rFonts w:ascii="Times New Roman" w:hAnsi="Times New Roman" w:cs="Times New Roman"/>
          <w:sz w:val="24"/>
        </w:rPr>
        <w:t>4.</w:t>
      </w:r>
      <w:r w:rsidRPr="00703CA2">
        <w:rPr>
          <w:rFonts w:ascii="Times New Roman" w:hAnsi="Times New Roman" w:cs="Times New Roman"/>
          <w:sz w:val="24"/>
        </w:rPr>
        <w:t xml:space="preserve"> Which</w:t>
      </w:r>
      <w:r>
        <w:rPr>
          <w:rFonts w:ascii="Times New Roman" w:hAnsi="Times New Roman" w:cs="Times New Roman"/>
          <w:sz w:val="24"/>
        </w:rPr>
        <w:t xml:space="preserve"> bike-sharing are you a user of?</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8"/>
        <w:gridCol w:w="2067"/>
        <w:gridCol w:w="2089"/>
        <w:gridCol w:w="2072"/>
      </w:tblGrid>
      <w:tr w:rsidR="008071D2" w14:paraId="1BBBE2BC" w14:textId="77777777" w:rsidTr="0051349F">
        <w:trPr>
          <w:trHeight w:val="477"/>
        </w:trPr>
        <w:tc>
          <w:tcPr>
            <w:tcW w:w="2130" w:type="dxa"/>
            <w:vAlign w:val="center"/>
          </w:tcPr>
          <w:p w14:paraId="0A59F2BA"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hint="eastAsia"/>
                <w:sz w:val="24"/>
              </w:rPr>
              <w:t>Mobike</w:t>
            </w:r>
          </w:p>
        </w:tc>
        <w:tc>
          <w:tcPr>
            <w:tcW w:w="2130" w:type="dxa"/>
            <w:vAlign w:val="center"/>
          </w:tcPr>
          <w:p w14:paraId="37C18524"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O</w:t>
            </w:r>
            <w:r w:rsidRPr="00EC7B6D">
              <w:rPr>
                <w:rFonts w:ascii="Times New Roman" w:hAnsi="Times New Roman" w:cs="Times New Roman" w:hint="eastAsia"/>
                <w:sz w:val="24"/>
              </w:rPr>
              <w:t>fo</w:t>
            </w:r>
          </w:p>
        </w:tc>
        <w:tc>
          <w:tcPr>
            <w:tcW w:w="2131" w:type="dxa"/>
            <w:vAlign w:val="center"/>
          </w:tcPr>
          <w:p w14:paraId="161D7911"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Santander Cycles</w:t>
            </w:r>
          </w:p>
        </w:tc>
        <w:tc>
          <w:tcPr>
            <w:tcW w:w="2131" w:type="dxa"/>
            <w:vAlign w:val="center"/>
          </w:tcPr>
          <w:p w14:paraId="03BA437E"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proofErr w:type="spellStart"/>
            <w:r w:rsidRPr="00EC7B6D">
              <w:rPr>
                <w:rFonts w:ascii="Times New Roman" w:hAnsi="Times New Roman" w:cs="Times New Roman" w:hint="eastAsia"/>
                <w:sz w:val="24"/>
              </w:rPr>
              <w:t>Obike</w:t>
            </w:r>
            <w:proofErr w:type="spellEnd"/>
          </w:p>
        </w:tc>
      </w:tr>
      <w:tr w:rsidR="008071D2" w14:paraId="74997B22" w14:textId="77777777" w:rsidTr="0051349F">
        <w:trPr>
          <w:trHeight w:val="426"/>
        </w:trPr>
        <w:tc>
          <w:tcPr>
            <w:tcW w:w="2130" w:type="dxa"/>
            <w:vAlign w:val="center"/>
          </w:tcPr>
          <w:p w14:paraId="11F61559"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sz w:val="24"/>
              </w:rPr>
              <w:t>Boris bikes</w:t>
            </w:r>
          </w:p>
        </w:tc>
        <w:tc>
          <w:tcPr>
            <w:tcW w:w="2130" w:type="dxa"/>
            <w:vAlign w:val="center"/>
          </w:tcPr>
          <w:p w14:paraId="289DC303"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proofErr w:type="spellStart"/>
            <w:r w:rsidRPr="00EC7B6D">
              <w:rPr>
                <w:rFonts w:ascii="Times New Roman" w:hAnsi="Times New Roman" w:cs="Times New Roman"/>
                <w:sz w:val="24"/>
              </w:rPr>
              <w:t>Urbo</w:t>
            </w:r>
            <w:proofErr w:type="spellEnd"/>
          </w:p>
        </w:tc>
        <w:tc>
          <w:tcPr>
            <w:tcW w:w="2131" w:type="dxa"/>
            <w:vAlign w:val="center"/>
          </w:tcPr>
          <w:p w14:paraId="474F0F19"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EC7B6D">
              <w:rPr>
                <w:rFonts w:ascii="Times New Roman" w:hAnsi="Times New Roman" w:cs="Times New Roman" w:hint="eastAsia"/>
                <w:sz w:val="24"/>
              </w:rPr>
              <w:t>Nextbike</w:t>
            </w:r>
          </w:p>
        </w:tc>
        <w:tc>
          <w:tcPr>
            <w:tcW w:w="2131" w:type="dxa"/>
            <w:vAlign w:val="center"/>
          </w:tcPr>
          <w:p w14:paraId="3F031716"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Pr>
                <w:rFonts w:ascii="Times New Roman" w:hAnsi="Times New Roman" w:cs="Times New Roman"/>
                <w:sz w:val="24"/>
              </w:rPr>
              <w:t>N</w:t>
            </w:r>
            <w:r>
              <w:rPr>
                <w:rFonts w:ascii="Times New Roman" w:hAnsi="Times New Roman" w:cs="Times New Roman" w:hint="eastAsia"/>
                <w:sz w:val="24"/>
              </w:rPr>
              <w:t>one</w:t>
            </w:r>
          </w:p>
        </w:tc>
      </w:tr>
    </w:tbl>
    <w:p w14:paraId="3F15C6E1" w14:textId="023B2887" w:rsidR="008071D2" w:rsidRDefault="008071D2" w:rsidP="008071D2">
      <w:pPr>
        <w:jc w:val="left"/>
        <w:rPr>
          <w:rFonts w:ascii="Times New Roman" w:hAnsi="Times New Roman" w:cs="Times New Roman"/>
          <w:sz w:val="24"/>
        </w:rPr>
      </w:pPr>
    </w:p>
    <w:p w14:paraId="328E7027" w14:textId="6EC92C9B" w:rsidR="008071D2" w:rsidRDefault="008071D2" w:rsidP="008071D2">
      <w:pPr>
        <w:jc w:val="left"/>
        <w:rPr>
          <w:rFonts w:ascii="Times New Roman" w:hAnsi="Times New Roman" w:cs="Times New Roman"/>
          <w:sz w:val="24"/>
        </w:rPr>
      </w:pPr>
    </w:p>
    <w:p w14:paraId="36C129B3" w14:textId="10A6712D" w:rsidR="008071D2" w:rsidRDefault="008071D2" w:rsidP="008071D2">
      <w:pPr>
        <w:jc w:val="left"/>
        <w:rPr>
          <w:rFonts w:ascii="Times New Roman" w:hAnsi="Times New Roman" w:cs="Times New Roman"/>
          <w:sz w:val="24"/>
        </w:rPr>
      </w:pPr>
    </w:p>
    <w:p w14:paraId="5C507F46" w14:textId="44F3DA98" w:rsidR="008071D2" w:rsidRDefault="008071D2" w:rsidP="008071D2">
      <w:pPr>
        <w:jc w:val="left"/>
        <w:rPr>
          <w:rFonts w:ascii="Times New Roman" w:hAnsi="Times New Roman" w:cs="Times New Roman"/>
          <w:sz w:val="24"/>
        </w:rPr>
      </w:pPr>
    </w:p>
    <w:p w14:paraId="5A15E198" w14:textId="2133C985" w:rsidR="008071D2" w:rsidRDefault="008071D2" w:rsidP="008071D2">
      <w:pPr>
        <w:jc w:val="left"/>
        <w:rPr>
          <w:rFonts w:ascii="Times New Roman" w:hAnsi="Times New Roman" w:cs="Times New Roman"/>
          <w:sz w:val="24"/>
        </w:rPr>
      </w:pPr>
    </w:p>
    <w:p w14:paraId="5AC6B4F4" w14:textId="204192C0" w:rsidR="008071D2" w:rsidRDefault="008071D2" w:rsidP="008071D2">
      <w:pPr>
        <w:jc w:val="left"/>
        <w:rPr>
          <w:rFonts w:ascii="Times New Roman" w:hAnsi="Times New Roman" w:cs="Times New Roman"/>
          <w:sz w:val="24"/>
        </w:rPr>
      </w:pPr>
    </w:p>
    <w:p w14:paraId="0EA799A2" w14:textId="1A15FCDA" w:rsidR="008071D2" w:rsidRDefault="008071D2" w:rsidP="008071D2">
      <w:pPr>
        <w:jc w:val="left"/>
        <w:rPr>
          <w:rFonts w:ascii="Times New Roman" w:hAnsi="Times New Roman" w:cs="Times New Roman"/>
          <w:sz w:val="24"/>
        </w:rPr>
      </w:pPr>
    </w:p>
    <w:p w14:paraId="5891EC2B" w14:textId="6CBF34FD" w:rsidR="008071D2" w:rsidRDefault="008071D2" w:rsidP="008071D2">
      <w:pPr>
        <w:jc w:val="left"/>
        <w:rPr>
          <w:rFonts w:ascii="Times New Roman" w:hAnsi="Times New Roman" w:cs="Times New Roman"/>
          <w:sz w:val="24"/>
        </w:rPr>
      </w:pPr>
    </w:p>
    <w:p w14:paraId="00881889" w14:textId="7A0F0F0E" w:rsidR="008071D2" w:rsidRDefault="008071D2" w:rsidP="008071D2">
      <w:pPr>
        <w:jc w:val="left"/>
        <w:rPr>
          <w:rFonts w:ascii="Times New Roman" w:hAnsi="Times New Roman" w:cs="Times New Roman"/>
          <w:sz w:val="24"/>
        </w:rPr>
      </w:pPr>
    </w:p>
    <w:p w14:paraId="6662600C" w14:textId="77777777" w:rsidR="008071D2" w:rsidRPr="00F46AED" w:rsidRDefault="008071D2" w:rsidP="008071D2">
      <w:pPr>
        <w:jc w:val="left"/>
        <w:rPr>
          <w:rFonts w:ascii="Times New Roman" w:hAnsi="Times New Roman" w:cs="Times New Roman"/>
          <w:sz w:val="24"/>
        </w:rPr>
      </w:pPr>
    </w:p>
    <w:p w14:paraId="417B8592" w14:textId="0275F92C" w:rsidR="008071D2" w:rsidRDefault="008071D2" w:rsidP="008071D2">
      <w:pPr>
        <w:jc w:val="left"/>
        <w:rPr>
          <w:rFonts w:ascii="Times New Roman" w:hAnsi="Times New Roman" w:cs="Times New Roman"/>
          <w:sz w:val="24"/>
        </w:rPr>
      </w:pPr>
      <w:r>
        <w:rPr>
          <w:rFonts w:ascii="Times New Roman" w:hAnsi="Times New Roman" w:cs="Times New Roman"/>
          <w:sz w:val="24"/>
        </w:rPr>
        <w:t>5.</w:t>
      </w:r>
      <w:r w:rsidRPr="00703CA2">
        <w:rPr>
          <w:rFonts w:ascii="Times New Roman" w:hAnsi="Times New Roman" w:cs="Times New Roman"/>
          <w:sz w:val="24"/>
        </w:rPr>
        <w:t xml:space="preserve"> How often do you travel by the following modes? Please include all trips for work, leisure and shopping etc.</w:t>
      </w:r>
    </w:p>
    <w:p w14:paraId="3AC01818" w14:textId="77777777" w:rsidR="008071D2" w:rsidRPr="00703CA2" w:rsidRDefault="008071D2" w:rsidP="008071D2">
      <w:pPr>
        <w:jc w:val="left"/>
        <w:rPr>
          <w:rFonts w:ascii="Times New Roman" w:hAnsi="Times New Roman" w:cs="Times New Roman"/>
          <w:sz w:val="24"/>
        </w:rPr>
      </w:pPr>
    </w:p>
    <w:tbl>
      <w:tblPr>
        <w:tblStyle w:val="a8"/>
        <w:tblW w:w="0" w:type="auto"/>
        <w:jc w:val="center"/>
        <w:tblLayout w:type="fixed"/>
        <w:tblLook w:val="04A0" w:firstRow="1" w:lastRow="0" w:firstColumn="1" w:lastColumn="0" w:noHBand="0" w:noVBand="1"/>
      </w:tblPr>
      <w:tblGrid>
        <w:gridCol w:w="3742"/>
        <w:gridCol w:w="1191"/>
        <w:gridCol w:w="1191"/>
        <w:gridCol w:w="1191"/>
        <w:gridCol w:w="1191"/>
        <w:gridCol w:w="1191"/>
      </w:tblGrid>
      <w:tr w:rsidR="008071D2" w14:paraId="753F500B" w14:textId="77777777" w:rsidTr="0051349F">
        <w:trPr>
          <w:trHeight w:val="340"/>
          <w:jc w:val="center"/>
        </w:trPr>
        <w:tc>
          <w:tcPr>
            <w:tcW w:w="3742" w:type="dxa"/>
            <w:vMerge w:val="restart"/>
            <w:vAlign w:val="center"/>
          </w:tcPr>
          <w:p w14:paraId="76691354" w14:textId="77777777" w:rsidR="008071D2" w:rsidRDefault="008071D2" w:rsidP="0051349F">
            <w:pPr>
              <w:jc w:val="center"/>
              <w:rPr>
                <w:rFonts w:ascii="Times New Roman" w:hAnsi="Times New Roman" w:cs="Times New Roman"/>
                <w:sz w:val="24"/>
              </w:rPr>
            </w:pPr>
            <w:r w:rsidRPr="00123949">
              <w:rPr>
                <w:rFonts w:ascii="Times New Roman" w:hAnsi="Times New Roman" w:cs="Times New Roman"/>
                <w:b/>
                <w:sz w:val="24"/>
              </w:rPr>
              <w:t>Travel mode</w:t>
            </w:r>
          </w:p>
        </w:tc>
        <w:tc>
          <w:tcPr>
            <w:tcW w:w="1191" w:type="dxa"/>
            <w:gridSpan w:val="5"/>
            <w:vAlign w:val="center"/>
          </w:tcPr>
          <w:p w14:paraId="381769B6" w14:textId="77777777" w:rsidR="008071D2" w:rsidRPr="00123949" w:rsidRDefault="008071D2" w:rsidP="0051349F">
            <w:pPr>
              <w:jc w:val="center"/>
              <w:rPr>
                <w:rFonts w:ascii="Times New Roman" w:hAnsi="Times New Roman" w:cs="Times New Roman"/>
                <w:b/>
                <w:sz w:val="24"/>
              </w:rPr>
            </w:pPr>
            <w:r w:rsidRPr="00123949">
              <w:rPr>
                <w:rFonts w:ascii="Times New Roman" w:hAnsi="Times New Roman" w:cs="Times New Roman"/>
                <w:b/>
                <w:sz w:val="24"/>
              </w:rPr>
              <w:t>Frequency</w:t>
            </w:r>
          </w:p>
        </w:tc>
      </w:tr>
      <w:tr w:rsidR="008071D2" w14:paraId="2BC4EEF0" w14:textId="77777777" w:rsidTr="0051349F">
        <w:trPr>
          <w:trHeight w:val="340"/>
          <w:jc w:val="center"/>
        </w:trPr>
        <w:tc>
          <w:tcPr>
            <w:tcW w:w="3742" w:type="dxa"/>
            <w:vMerge/>
            <w:vAlign w:val="center"/>
          </w:tcPr>
          <w:p w14:paraId="18EEA98A" w14:textId="77777777" w:rsidR="008071D2" w:rsidRPr="00123949" w:rsidRDefault="008071D2" w:rsidP="0051349F">
            <w:pPr>
              <w:jc w:val="center"/>
              <w:rPr>
                <w:rFonts w:ascii="Times New Roman" w:hAnsi="Times New Roman" w:cs="Times New Roman"/>
                <w:b/>
                <w:sz w:val="24"/>
              </w:rPr>
            </w:pPr>
          </w:p>
        </w:tc>
        <w:tc>
          <w:tcPr>
            <w:tcW w:w="1191" w:type="dxa"/>
            <w:vAlign w:val="center"/>
          </w:tcPr>
          <w:p w14:paraId="16EACA35" w14:textId="77777777" w:rsidR="008071D2" w:rsidRPr="009276F7" w:rsidRDefault="008071D2" w:rsidP="0051349F">
            <w:pPr>
              <w:jc w:val="center"/>
              <w:rPr>
                <w:rFonts w:ascii="Times New Roman" w:hAnsi="Times New Roman" w:cs="Times New Roman"/>
                <w:szCs w:val="21"/>
              </w:rPr>
            </w:pPr>
            <w:r w:rsidRPr="009276F7">
              <w:rPr>
                <w:rFonts w:ascii="Times New Roman" w:hAnsi="Times New Roman" w:cs="Times New Roman"/>
                <w:szCs w:val="21"/>
              </w:rPr>
              <w:t>Always</w:t>
            </w:r>
          </w:p>
        </w:tc>
        <w:tc>
          <w:tcPr>
            <w:tcW w:w="1191" w:type="dxa"/>
            <w:vAlign w:val="center"/>
          </w:tcPr>
          <w:p w14:paraId="485C1A23" w14:textId="77777777" w:rsidR="008071D2" w:rsidRPr="009276F7" w:rsidRDefault="008071D2" w:rsidP="0051349F">
            <w:pPr>
              <w:jc w:val="center"/>
              <w:rPr>
                <w:rFonts w:ascii="Times New Roman" w:hAnsi="Times New Roman" w:cs="Times New Roman"/>
                <w:szCs w:val="21"/>
              </w:rPr>
            </w:pPr>
            <w:r w:rsidRPr="009276F7">
              <w:rPr>
                <w:rFonts w:ascii="Times New Roman" w:hAnsi="Times New Roman" w:cs="Times New Roman"/>
                <w:szCs w:val="21"/>
              </w:rPr>
              <w:t>Very Often</w:t>
            </w:r>
          </w:p>
        </w:tc>
        <w:tc>
          <w:tcPr>
            <w:tcW w:w="1191" w:type="dxa"/>
            <w:vAlign w:val="center"/>
          </w:tcPr>
          <w:p w14:paraId="1063841D" w14:textId="77777777" w:rsidR="008071D2" w:rsidRPr="009276F7" w:rsidRDefault="008071D2" w:rsidP="0051349F">
            <w:pPr>
              <w:jc w:val="center"/>
              <w:rPr>
                <w:rFonts w:ascii="Times New Roman" w:hAnsi="Times New Roman" w:cs="Times New Roman"/>
                <w:szCs w:val="21"/>
              </w:rPr>
            </w:pPr>
            <w:r w:rsidRPr="009276F7">
              <w:rPr>
                <w:rFonts w:ascii="Times New Roman" w:hAnsi="Times New Roman" w:cs="Times New Roman"/>
                <w:szCs w:val="21"/>
              </w:rPr>
              <w:t>Sometimes</w:t>
            </w:r>
          </w:p>
        </w:tc>
        <w:tc>
          <w:tcPr>
            <w:tcW w:w="1191" w:type="dxa"/>
            <w:vAlign w:val="center"/>
          </w:tcPr>
          <w:p w14:paraId="54D00661" w14:textId="77777777" w:rsidR="008071D2" w:rsidRPr="009276F7" w:rsidRDefault="008071D2" w:rsidP="0051349F">
            <w:pPr>
              <w:jc w:val="center"/>
              <w:rPr>
                <w:rFonts w:ascii="Times New Roman" w:hAnsi="Times New Roman" w:cs="Times New Roman"/>
                <w:szCs w:val="21"/>
              </w:rPr>
            </w:pPr>
            <w:r w:rsidRPr="009276F7">
              <w:rPr>
                <w:rFonts w:ascii="Times New Roman" w:hAnsi="Times New Roman" w:cs="Times New Roman"/>
                <w:szCs w:val="21"/>
              </w:rPr>
              <w:t>Rarely</w:t>
            </w:r>
          </w:p>
        </w:tc>
        <w:tc>
          <w:tcPr>
            <w:tcW w:w="1191" w:type="dxa"/>
            <w:vAlign w:val="center"/>
          </w:tcPr>
          <w:p w14:paraId="4B9199C5" w14:textId="77777777" w:rsidR="008071D2" w:rsidRPr="009276F7" w:rsidRDefault="008071D2" w:rsidP="0051349F">
            <w:pPr>
              <w:jc w:val="center"/>
              <w:rPr>
                <w:rFonts w:ascii="Times New Roman" w:hAnsi="Times New Roman" w:cs="Times New Roman"/>
                <w:szCs w:val="21"/>
              </w:rPr>
            </w:pPr>
            <w:r w:rsidRPr="009276F7">
              <w:rPr>
                <w:rFonts w:ascii="Times New Roman" w:hAnsi="Times New Roman" w:cs="Times New Roman"/>
                <w:szCs w:val="21"/>
              </w:rPr>
              <w:t>Never</w:t>
            </w:r>
          </w:p>
        </w:tc>
      </w:tr>
      <w:tr w:rsidR="008071D2" w14:paraId="0998D656" w14:textId="77777777" w:rsidTr="0051349F">
        <w:trPr>
          <w:trHeight w:val="340"/>
          <w:jc w:val="center"/>
        </w:trPr>
        <w:tc>
          <w:tcPr>
            <w:tcW w:w="3742" w:type="dxa"/>
            <w:vAlign w:val="center"/>
          </w:tcPr>
          <w:p w14:paraId="3D0F34E5" w14:textId="77777777" w:rsidR="008071D2" w:rsidRPr="00703CA2" w:rsidRDefault="008071D2" w:rsidP="0051349F">
            <w:pPr>
              <w:jc w:val="center"/>
              <w:rPr>
                <w:rFonts w:ascii="Times New Roman" w:hAnsi="Times New Roman" w:cs="Times New Roman"/>
                <w:sz w:val="24"/>
              </w:rPr>
            </w:pPr>
            <w:r w:rsidRPr="00703CA2">
              <w:rPr>
                <w:rFonts w:ascii="Times New Roman" w:hAnsi="Times New Roman" w:cs="Times New Roman"/>
                <w:sz w:val="24"/>
              </w:rPr>
              <w:t>Bus</w:t>
            </w:r>
          </w:p>
        </w:tc>
        <w:tc>
          <w:tcPr>
            <w:tcW w:w="1191" w:type="dxa"/>
            <w:vAlign w:val="center"/>
          </w:tcPr>
          <w:p w14:paraId="0B6D0884" w14:textId="77777777" w:rsidR="008071D2" w:rsidRDefault="008071D2" w:rsidP="0051349F">
            <w:pPr>
              <w:jc w:val="center"/>
              <w:rPr>
                <w:rFonts w:ascii="Times New Roman" w:hAnsi="Times New Roman" w:cs="Times New Roman"/>
                <w:sz w:val="24"/>
              </w:rPr>
            </w:pPr>
          </w:p>
        </w:tc>
        <w:tc>
          <w:tcPr>
            <w:tcW w:w="1191" w:type="dxa"/>
            <w:vAlign w:val="center"/>
          </w:tcPr>
          <w:p w14:paraId="70EC62D4" w14:textId="77777777" w:rsidR="008071D2" w:rsidRDefault="008071D2" w:rsidP="0051349F">
            <w:pPr>
              <w:jc w:val="center"/>
              <w:rPr>
                <w:rFonts w:ascii="Times New Roman" w:hAnsi="Times New Roman" w:cs="Times New Roman"/>
                <w:sz w:val="24"/>
              </w:rPr>
            </w:pPr>
          </w:p>
        </w:tc>
        <w:tc>
          <w:tcPr>
            <w:tcW w:w="1191" w:type="dxa"/>
            <w:vAlign w:val="center"/>
          </w:tcPr>
          <w:p w14:paraId="379845AB" w14:textId="77777777" w:rsidR="008071D2" w:rsidRDefault="008071D2" w:rsidP="0051349F">
            <w:pPr>
              <w:jc w:val="center"/>
              <w:rPr>
                <w:rFonts w:ascii="Times New Roman" w:hAnsi="Times New Roman" w:cs="Times New Roman"/>
                <w:sz w:val="24"/>
              </w:rPr>
            </w:pPr>
          </w:p>
        </w:tc>
        <w:tc>
          <w:tcPr>
            <w:tcW w:w="1191" w:type="dxa"/>
            <w:vAlign w:val="center"/>
          </w:tcPr>
          <w:p w14:paraId="67B58543" w14:textId="77777777" w:rsidR="008071D2" w:rsidRDefault="008071D2" w:rsidP="0051349F">
            <w:pPr>
              <w:jc w:val="center"/>
              <w:rPr>
                <w:rFonts w:ascii="Times New Roman" w:hAnsi="Times New Roman" w:cs="Times New Roman"/>
                <w:sz w:val="24"/>
              </w:rPr>
            </w:pPr>
          </w:p>
        </w:tc>
        <w:tc>
          <w:tcPr>
            <w:tcW w:w="1191" w:type="dxa"/>
            <w:vAlign w:val="center"/>
          </w:tcPr>
          <w:p w14:paraId="39C65ADE" w14:textId="77777777" w:rsidR="008071D2" w:rsidRDefault="008071D2" w:rsidP="0051349F">
            <w:pPr>
              <w:jc w:val="center"/>
              <w:rPr>
                <w:rFonts w:ascii="Times New Roman" w:hAnsi="Times New Roman" w:cs="Times New Roman"/>
                <w:sz w:val="24"/>
              </w:rPr>
            </w:pPr>
          </w:p>
        </w:tc>
      </w:tr>
      <w:tr w:rsidR="008071D2" w14:paraId="6E168ABC" w14:textId="77777777" w:rsidTr="0051349F">
        <w:trPr>
          <w:trHeight w:val="340"/>
          <w:jc w:val="center"/>
        </w:trPr>
        <w:tc>
          <w:tcPr>
            <w:tcW w:w="3742" w:type="dxa"/>
            <w:vAlign w:val="center"/>
          </w:tcPr>
          <w:p w14:paraId="476352FF" w14:textId="77777777" w:rsidR="008071D2" w:rsidRPr="00703CA2" w:rsidRDefault="008071D2" w:rsidP="0051349F">
            <w:pPr>
              <w:jc w:val="center"/>
              <w:rPr>
                <w:rFonts w:ascii="Times New Roman" w:hAnsi="Times New Roman" w:cs="Times New Roman"/>
                <w:sz w:val="24"/>
              </w:rPr>
            </w:pPr>
            <w:r w:rsidRPr="00703CA2">
              <w:rPr>
                <w:rFonts w:ascii="Times New Roman" w:hAnsi="Times New Roman" w:cs="Times New Roman"/>
                <w:sz w:val="24"/>
              </w:rPr>
              <w:t>Train</w:t>
            </w:r>
          </w:p>
        </w:tc>
        <w:tc>
          <w:tcPr>
            <w:tcW w:w="1191" w:type="dxa"/>
            <w:vAlign w:val="center"/>
          </w:tcPr>
          <w:p w14:paraId="4873CB7D" w14:textId="77777777" w:rsidR="008071D2" w:rsidRDefault="008071D2" w:rsidP="0051349F">
            <w:pPr>
              <w:jc w:val="center"/>
              <w:rPr>
                <w:rFonts w:ascii="Times New Roman" w:hAnsi="Times New Roman" w:cs="Times New Roman"/>
                <w:sz w:val="24"/>
              </w:rPr>
            </w:pPr>
          </w:p>
        </w:tc>
        <w:tc>
          <w:tcPr>
            <w:tcW w:w="1191" w:type="dxa"/>
            <w:vAlign w:val="center"/>
          </w:tcPr>
          <w:p w14:paraId="1D5265DC" w14:textId="77777777" w:rsidR="008071D2" w:rsidRDefault="008071D2" w:rsidP="0051349F">
            <w:pPr>
              <w:jc w:val="center"/>
              <w:rPr>
                <w:rFonts w:ascii="Times New Roman" w:hAnsi="Times New Roman" w:cs="Times New Roman"/>
                <w:sz w:val="24"/>
              </w:rPr>
            </w:pPr>
          </w:p>
        </w:tc>
        <w:tc>
          <w:tcPr>
            <w:tcW w:w="1191" w:type="dxa"/>
            <w:vAlign w:val="center"/>
          </w:tcPr>
          <w:p w14:paraId="7D1A6E87" w14:textId="77777777" w:rsidR="008071D2" w:rsidRDefault="008071D2" w:rsidP="0051349F">
            <w:pPr>
              <w:jc w:val="center"/>
              <w:rPr>
                <w:rFonts w:ascii="Times New Roman" w:hAnsi="Times New Roman" w:cs="Times New Roman"/>
                <w:sz w:val="24"/>
              </w:rPr>
            </w:pPr>
          </w:p>
        </w:tc>
        <w:tc>
          <w:tcPr>
            <w:tcW w:w="1191" w:type="dxa"/>
            <w:vAlign w:val="center"/>
          </w:tcPr>
          <w:p w14:paraId="7A0F276D" w14:textId="77777777" w:rsidR="008071D2" w:rsidRDefault="008071D2" w:rsidP="0051349F">
            <w:pPr>
              <w:jc w:val="center"/>
              <w:rPr>
                <w:rFonts w:ascii="Times New Roman" w:hAnsi="Times New Roman" w:cs="Times New Roman"/>
                <w:sz w:val="24"/>
              </w:rPr>
            </w:pPr>
          </w:p>
        </w:tc>
        <w:tc>
          <w:tcPr>
            <w:tcW w:w="1191" w:type="dxa"/>
            <w:vAlign w:val="center"/>
          </w:tcPr>
          <w:p w14:paraId="32688080" w14:textId="77777777" w:rsidR="008071D2" w:rsidRDefault="008071D2" w:rsidP="0051349F">
            <w:pPr>
              <w:jc w:val="center"/>
              <w:rPr>
                <w:rFonts w:ascii="Times New Roman" w:hAnsi="Times New Roman" w:cs="Times New Roman"/>
                <w:sz w:val="24"/>
              </w:rPr>
            </w:pPr>
          </w:p>
        </w:tc>
      </w:tr>
      <w:tr w:rsidR="008071D2" w14:paraId="464C040C" w14:textId="77777777" w:rsidTr="0051349F">
        <w:trPr>
          <w:trHeight w:val="340"/>
          <w:jc w:val="center"/>
        </w:trPr>
        <w:tc>
          <w:tcPr>
            <w:tcW w:w="3742" w:type="dxa"/>
            <w:vAlign w:val="center"/>
          </w:tcPr>
          <w:p w14:paraId="71D53F23" w14:textId="77777777" w:rsidR="008071D2" w:rsidRPr="00703CA2" w:rsidRDefault="008071D2" w:rsidP="0051349F">
            <w:pPr>
              <w:jc w:val="center"/>
              <w:rPr>
                <w:rFonts w:ascii="Times New Roman" w:hAnsi="Times New Roman" w:cs="Times New Roman"/>
                <w:sz w:val="24"/>
              </w:rPr>
            </w:pPr>
            <w:r w:rsidRPr="00703CA2">
              <w:rPr>
                <w:rFonts w:ascii="Times New Roman" w:hAnsi="Times New Roman" w:cs="Times New Roman"/>
                <w:sz w:val="24"/>
              </w:rPr>
              <w:t>Taxi</w:t>
            </w:r>
          </w:p>
        </w:tc>
        <w:tc>
          <w:tcPr>
            <w:tcW w:w="1191" w:type="dxa"/>
            <w:vAlign w:val="center"/>
          </w:tcPr>
          <w:p w14:paraId="1CE410D6" w14:textId="77777777" w:rsidR="008071D2" w:rsidRDefault="008071D2" w:rsidP="0051349F">
            <w:pPr>
              <w:jc w:val="center"/>
              <w:rPr>
                <w:rFonts w:ascii="Times New Roman" w:hAnsi="Times New Roman" w:cs="Times New Roman"/>
                <w:sz w:val="24"/>
              </w:rPr>
            </w:pPr>
          </w:p>
        </w:tc>
        <w:tc>
          <w:tcPr>
            <w:tcW w:w="1191" w:type="dxa"/>
            <w:vAlign w:val="center"/>
          </w:tcPr>
          <w:p w14:paraId="7466A39A" w14:textId="77777777" w:rsidR="008071D2" w:rsidRDefault="008071D2" w:rsidP="0051349F">
            <w:pPr>
              <w:jc w:val="center"/>
              <w:rPr>
                <w:rFonts w:ascii="Times New Roman" w:hAnsi="Times New Roman" w:cs="Times New Roman"/>
                <w:sz w:val="24"/>
              </w:rPr>
            </w:pPr>
          </w:p>
        </w:tc>
        <w:tc>
          <w:tcPr>
            <w:tcW w:w="1191" w:type="dxa"/>
            <w:vAlign w:val="center"/>
          </w:tcPr>
          <w:p w14:paraId="209F3E30" w14:textId="77777777" w:rsidR="008071D2" w:rsidRDefault="008071D2" w:rsidP="0051349F">
            <w:pPr>
              <w:jc w:val="center"/>
              <w:rPr>
                <w:rFonts w:ascii="Times New Roman" w:hAnsi="Times New Roman" w:cs="Times New Roman"/>
                <w:sz w:val="24"/>
              </w:rPr>
            </w:pPr>
          </w:p>
        </w:tc>
        <w:tc>
          <w:tcPr>
            <w:tcW w:w="1191" w:type="dxa"/>
            <w:vAlign w:val="center"/>
          </w:tcPr>
          <w:p w14:paraId="18217901" w14:textId="77777777" w:rsidR="008071D2" w:rsidRDefault="008071D2" w:rsidP="0051349F">
            <w:pPr>
              <w:jc w:val="center"/>
              <w:rPr>
                <w:rFonts w:ascii="Times New Roman" w:hAnsi="Times New Roman" w:cs="Times New Roman"/>
                <w:sz w:val="24"/>
              </w:rPr>
            </w:pPr>
          </w:p>
        </w:tc>
        <w:tc>
          <w:tcPr>
            <w:tcW w:w="1191" w:type="dxa"/>
            <w:vAlign w:val="center"/>
          </w:tcPr>
          <w:p w14:paraId="572BCC5E" w14:textId="77777777" w:rsidR="008071D2" w:rsidRDefault="008071D2" w:rsidP="0051349F">
            <w:pPr>
              <w:jc w:val="center"/>
              <w:rPr>
                <w:rFonts w:ascii="Times New Roman" w:hAnsi="Times New Roman" w:cs="Times New Roman"/>
                <w:sz w:val="24"/>
              </w:rPr>
            </w:pPr>
          </w:p>
        </w:tc>
      </w:tr>
      <w:tr w:rsidR="008071D2" w14:paraId="68104D76" w14:textId="77777777" w:rsidTr="0051349F">
        <w:trPr>
          <w:trHeight w:val="340"/>
          <w:jc w:val="center"/>
        </w:trPr>
        <w:tc>
          <w:tcPr>
            <w:tcW w:w="3742" w:type="dxa"/>
            <w:vAlign w:val="center"/>
          </w:tcPr>
          <w:p w14:paraId="6D44084A" w14:textId="77777777" w:rsidR="008071D2" w:rsidRDefault="008071D2" w:rsidP="0051349F">
            <w:pPr>
              <w:jc w:val="center"/>
              <w:rPr>
                <w:rFonts w:ascii="Times New Roman" w:hAnsi="Times New Roman" w:cs="Times New Roman"/>
                <w:sz w:val="24"/>
              </w:rPr>
            </w:pPr>
            <w:r w:rsidRPr="00703CA2">
              <w:rPr>
                <w:rFonts w:ascii="Times New Roman" w:hAnsi="Times New Roman" w:cs="Times New Roman"/>
                <w:sz w:val="24"/>
              </w:rPr>
              <w:t>Bicycle (own)</w:t>
            </w:r>
          </w:p>
        </w:tc>
        <w:tc>
          <w:tcPr>
            <w:tcW w:w="1191" w:type="dxa"/>
            <w:vAlign w:val="center"/>
          </w:tcPr>
          <w:p w14:paraId="65FEE71B" w14:textId="77777777" w:rsidR="008071D2" w:rsidRDefault="008071D2" w:rsidP="0051349F">
            <w:pPr>
              <w:jc w:val="center"/>
              <w:rPr>
                <w:rFonts w:ascii="Times New Roman" w:hAnsi="Times New Roman" w:cs="Times New Roman"/>
                <w:sz w:val="24"/>
              </w:rPr>
            </w:pPr>
          </w:p>
        </w:tc>
        <w:tc>
          <w:tcPr>
            <w:tcW w:w="1191" w:type="dxa"/>
            <w:vAlign w:val="center"/>
          </w:tcPr>
          <w:p w14:paraId="7EF4EA1F" w14:textId="77777777" w:rsidR="008071D2" w:rsidRDefault="008071D2" w:rsidP="0051349F">
            <w:pPr>
              <w:jc w:val="center"/>
              <w:rPr>
                <w:rFonts w:ascii="Times New Roman" w:hAnsi="Times New Roman" w:cs="Times New Roman"/>
                <w:sz w:val="24"/>
              </w:rPr>
            </w:pPr>
          </w:p>
        </w:tc>
        <w:tc>
          <w:tcPr>
            <w:tcW w:w="1191" w:type="dxa"/>
            <w:vAlign w:val="center"/>
          </w:tcPr>
          <w:p w14:paraId="14C69602" w14:textId="77777777" w:rsidR="008071D2" w:rsidRDefault="008071D2" w:rsidP="0051349F">
            <w:pPr>
              <w:jc w:val="center"/>
              <w:rPr>
                <w:rFonts w:ascii="Times New Roman" w:hAnsi="Times New Roman" w:cs="Times New Roman"/>
                <w:sz w:val="24"/>
              </w:rPr>
            </w:pPr>
          </w:p>
        </w:tc>
        <w:tc>
          <w:tcPr>
            <w:tcW w:w="1191" w:type="dxa"/>
            <w:vAlign w:val="center"/>
          </w:tcPr>
          <w:p w14:paraId="21759030" w14:textId="77777777" w:rsidR="008071D2" w:rsidRDefault="008071D2" w:rsidP="0051349F">
            <w:pPr>
              <w:jc w:val="center"/>
              <w:rPr>
                <w:rFonts w:ascii="Times New Roman" w:hAnsi="Times New Roman" w:cs="Times New Roman"/>
                <w:sz w:val="24"/>
              </w:rPr>
            </w:pPr>
          </w:p>
        </w:tc>
        <w:tc>
          <w:tcPr>
            <w:tcW w:w="1191" w:type="dxa"/>
            <w:vAlign w:val="center"/>
          </w:tcPr>
          <w:p w14:paraId="36294386" w14:textId="77777777" w:rsidR="008071D2" w:rsidRDefault="008071D2" w:rsidP="0051349F">
            <w:pPr>
              <w:jc w:val="center"/>
              <w:rPr>
                <w:rFonts w:ascii="Times New Roman" w:hAnsi="Times New Roman" w:cs="Times New Roman"/>
                <w:sz w:val="24"/>
              </w:rPr>
            </w:pPr>
          </w:p>
        </w:tc>
      </w:tr>
      <w:tr w:rsidR="008071D2" w14:paraId="7AFDF00D" w14:textId="77777777" w:rsidTr="0051349F">
        <w:trPr>
          <w:trHeight w:val="340"/>
          <w:jc w:val="center"/>
        </w:trPr>
        <w:tc>
          <w:tcPr>
            <w:tcW w:w="3742" w:type="dxa"/>
            <w:vAlign w:val="center"/>
          </w:tcPr>
          <w:p w14:paraId="54788347" w14:textId="77777777" w:rsidR="008071D2" w:rsidRDefault="008071D2" w:rsidP="0051349F">
            <w:pPr>
              <w:jc w:val="center"/>
              <w:rPr>
                <w:rFonts w:ascii="Times New Roman" w:hAnsi="Times New Roman" w:cs="Times New Roman"/>
                <w:sz w:val="24"/>
              </w:rPr>
            </w:pPr>
            <w:r>
              <w:rPr>
                <w:rFonts w:ascii="Times New Roman" w:hAnsi="Times New Roman" w:cs="Times New Roman"/>
                <w:sz w:val="24"/>
              </w:rPr>
              <w:t>Public Bike Sharing</w:t>
            </w:r>
          </w:p>
        </w:tc>
        <w:tc>
          <w:tcPr>
            <w:tcW w:w="1191" w:type="dxa"/>
            <w:vAlign w:val="center"/>
          </w:tcPr>
          <w:p w14:paraId="2E512BB6" w14:textId="77777777" w:rsidR="008071D2" w:rsidRDefault="008071D2" w:rsidP="0051349F">
            <w:pPr>
              <w:jc w:val="center"/>
              <w:rPr>
                <w:rFonts w:ascii="Times New Roman" w:hAnsi="Times New Roman" w:cs="Times New Roman"/>
                <w:sz w:val="24"/>
              </w:rPr>
            </w:pPr>
          </w:p>
        </w:tc>
        <w:tc>
          <w:tcPr>
            <w:tcW w:w="1191" w:type="dxa"/>
            <w:vAlign w:val="center"/>
          </w:tcPr>
          <w:p w14:paraId="7B06B4B0" w14:textId="77777777" w:rsidR="008071D2" w:rsidRDefault="008071D2" w:rsidP="0051349F">
            <w:pPr>
              <w:jc w:val="center"/>
              <w:rPr>
                <w:rFonts w:ascii="Times New Roman" w:hAnsi="Times New Roman" w:cs="Times New Roman"/>
                <w:sz w:val="24"/>
              </w:rPr>
            </w:pPr>
          </w:p>
        </w:tc>
        <w:tc>
          <w:tcPr>
            <w:tcW w:w="1191" w:type="dxa"/>
            <w:vAlign w:val="center"/>
          </w:tcPr>
          <w:p w14:paraId="4B4EC065" w14:textId="77777777" w:rsidR="008071D2" w:rsidRDefault="008071D2" w:rsidP="0051349F">
            <w:pPr>
              <w:jc w:val="center"/>
              <w:rPr>
                <w:rFonts w:ascii="Times New Roman" w:hAnsi="Times New Roman" w:cs="Times New Roman"/>
                <w:sz w:val="24"/>
              </w:rPr>
            </w:pPr>
          </w:p>
        </w:tc>
        <w:tc>
          <w:tcPr>
            <w:tcW w:w="1191" w:type="dxa"/>
            <w:vAlign w:val="center"/>
          </w:tcPr>
          <w:p w14:paraId="2737B14B" w14:textId="77777777" w:rsidR="008071D2" w:rsidRDefault="008071D2" w:rsidP="0051349F">
            <w:pPr>
              <w:jc w:val="center"/>
              <w:rPr>
                <w:rFonts w:ascii="Times New Roman" w:hAnsi="Times New Roman" w:cs="Times New Roman"/>
                <w:sz w:val="24"/>
              </w:rPr>
            </w:pPr>
          </w:p>
        </w:tc>
        <w:tc>
          <w:tcPr>
            <w:tcW w:w="1191" w:type="dxa"/>
            <w:vAlign w:val="center"/>
          </w:tcPr>
          <w:p w14:paraId="1E99527B" w14:textId="77777777" w:rsidR="008071D2" w:rsidRDefault="008071D2" w:rsidP="0051349F">
            <w:pPr>
              <w:jc w:val="center"/>
              <w:rPr>
                <w:rFonts w:ascii="Times New Roman" w:hAnsi="Times New Roman" w:cs="Times New Roman"/>
                <w:sz w:val="24"/>
              </w:rPr>
            </w:pPr>
          </w:p>
        </w:tc>
      </w:tr>
      <w:tr w:rsidR="008071D2" w14:paraId="48C1B0F4" w14:textId="77777777" w:rsidTr="0051349F">
        <w:trPr>
          <w:trHeight w:val="340"/>
          <w:jc w:val="center"/>
        </w:trPr>
        <w:tc>
          <w:tcPr>
            <w:tcW w:w="3742" w:type="dxa"/>
            <w:vAlign w:val="center"/>
          </w:tcPr>
          <w:p w14:paraId="7AEF2BD7" w14:textId="77777777" w:rsidR="008071D2" w:rsidRDefault="008071D2" w:rsidP="0051349F">
            <w:pPr>
              <w:jc w:val="center"/>
              <w:rPr>
                <w:rFonts w:ascii="Times New Roman" w:hAnsi="Times New Roman" w:cs="Times New Roman"/>
                <w:sz w:val="24"/>
              </w:rPr>
            </w:pPr>
            <w:r w:rsidRPr="00703CA2">
              <w:rPr>
                <w:rFonts w:ascii="Times New Roman" w:hAnsi="Times New Roman" w:cs="Times New Roman"/>
                <w:sz w:val="24"/>
              </w:rPr>
              <w:t>On demand taxi booked by an App</w:t>
            </w:r>
          </w:p>
        </w:tc>
        <w:tc>
          <w:tcPr>
            <w:tcW w:w="1191" w:type="dxa"/>
            <w:vAlign w:val="center"/>
          </w:tcPr>
          <w:p w14:paraId="4471C088" w14:textId="77777777" w:rsidR="008071D2" w:rsidRDefault="008071D2" w:rsidP="0051349F">
            <w:pPr>
              <w:jc w:val="center"/>
              <w:rPr>
                <w:rFonts w:ascii="Times New Roman" w:hAnsi="Times New Roman" w:cs="Times New Roman"/>
                <w:sz w:val="24"/>
              </w:rPr>
            </w:pPr>
          </w:p>
        </w:tc>
        <w:tc>
          <w:tcPr>
            <w:tcW w:w="1191" w:type="dxa"/>
            <w:vAlign w:val="center"/>
          </w:tcPr>
          <w:p w14:paraId="5AF3EAC2" w14:textId="77777777" w:rsidR="008071D2" w:rsidRDefault="008071D2" w:rsidP="0051349F">
            <w:pPr>
              <w:jc w:val="center"/>
              <w:rPr>
                <w:rFonts w:ascii="Times New Roman" w:hAnsi="Times New Roman" w:cs="Times New Roman"/>
                <w:sz w:val="24"/>
              </w:rPr>
            </w:pPr>
          </w:p>
        </w:tc>
        <w:tc>
          <w:tcPr>
            <w:tcW w:w="1191" w:type="dxa"/>
            <w:vAlign w:val="center"/>
          </w:tcPr>
          <w:p w14:paraId="5A820E02" w14:textId="77777777" w:rsidR="008071D2" w:rsidRDefault="008071D2" w:rsidP="0051349F">
            <w:pPr>
              <w:jc w:val="center"/>
              <w:rPr>
                <w:rFonts w:ascii="Times New Roman" w:hAnsi="Times New Roman" w:cs="Times New Roman"/>
                <w:sz w:val="24"/>
              </w:rPr>
            </w:pPr>
          </w:p>
        </w:tc>
        <w:tc>
          <w:tcPr>
            <w:tcW w:w="1191" w:type="dxa"/>
            <w:vAlign w:val="center"/>
          </w:tcPr>
          <w:p w14:paraId="4A605464" w14:textId="77777777" w:rsidR="008071D2" w:rsidRDefault="008071D2" w:rsidP="0051349F">
            <w:pPr>
              <w:jc w:val="center"/>
              <w:rPr>
                <w:rFonts w:ascii="Times New Roman" w:hAnsi="Times New Roman" w:cs="Times New Roman"/>
                <w:sz w:val="24"/>
              </w:rPr>
            </w:pPr>
          </w:p>
        </w:tc>
        <w:tc>
          <w:tcPr>
            <w:tcW w:w="1191" w:type="dxa"/>
            <w:vAlign w:val="center"/>
          </w:tcPr>
          <w:p w14:paraId="6C926F38" w14:textId="77777777" w:rsidR="008071D2" w:rsidRDefault="008071D2" w:rsidP="0051349F">
            <w:pPr>
              <w:jc w:val="center"/>
              <w:rPr>
                <w:rFonts w:ascii="Times New Roman" w:hAnsi="Times New Roman" w:cs="Times New Roman"/>
                <w:sz w:val="24"/>
              </w:rPr>
            </w:pPr>
          </w:p>
        </w:tc>
      </w:tr>
      <w:tr w:rsidR="008071D2" w14:paraId="7929BEF5" w14:textId="77777777" w:rsidTr="0051349F">
        <w:trPr>
          <w:trHeight w:val="340"/>
          <w:jc w:val="center"/>
        </w:trPr>
        <w:tc>
          <w:tcPr>
            <w:tcW w:w="3742" w:type="dxa"/>
            <w:vAlign w:val="center"/>
          </w:tcPr>
          <w:p w14:paraId="49AE52FD" w14:textId="77777777" w:rsidR="008071D2" w:rsidRDefault="008071D2" w:rsidP="0051349F">
            <w:pPr>
              <w:jc w:val="center"/>
              <w:rPr>
                <w:rFonts w:ascii="Times New Roman" w:hAnsi="Times New Roman" w:cs="Times New Roman"/>
                <w:sz w:val="24"/>
              </w:rPr>
            </w:pPr>
            <w:r w:rsidRPr="00703CA2">
              <w:rPr>
                <w:rFonts w:ascii="Times New Roman" w:hAnsi="Times New Roman" w:cs="Times New Roman"/>
                <w:sz w:val="24"/>
              </w:rPr>
              <w:t xml:space="preserve">Private car as driver </w:t>
            </w:r>
            <w:r>
              <w:rPr>
                <w:rFonts w:ascii="Times New Roman" w:hAnsi="Times New Roman" w:cs="Times New Roman"/>
                <w:sz w:val="24"/>
              </w:rPr>
              <w:t xml:space="preserve">or </w:t>
            </w:r>
            <w:r w:rsidRPr="00703CA2">
              <w:rPr>
                <w:rFonts w:ascii="Times New Roman" w:hAnsi="Times New Roman" w:cs="Times New Roman"/>
                <w:sz w:val="24"/>
              </w:rPr>
              <w:t>passenger</w:t>
            </w:r>
          </w:p>
        </w:tc>
        <w:tc>
          <w:tcPr>
            <w:tcW w:w="1191" w:type="dxa"/>
            <w:vAlign w:val="center"/>
          </w:tcPr>
          <w:p w14:paraId="3FB27F4A" w14:textId="77777777" w:rsidR="008071D2" w:rsidRDefault="008071D2" w:rsidP="0051349F">
            <w:pPr>
              <w:jc w:val="center"/>
              <w:rPr>
                <w:rFonts w:ascii="Times New Roman" w:hAnsi="Times New Roman" w:cs="Times New Roman"/>
                <w:sz w:val="24"/>
              </w:rPr>
            </w:pPr>
          </w:p>
        </w:tc>
        <w:tc>
          <w:tcPr>
            <w:tcW w:w="1191" w:type="dxa"/>
            <w:vAlign w:val="center"/>
          </w:tcPr>
          <w:p w14:paraId="3DCA0962" w14:textId="77777777" w:rsidR="008071D2" w:rsidRDefault="008071D2" w:rsidP="0051349F">
            <w:pPr>
              <w:jc w:val="center"/>
              <w:rPr>
                <w:rFonts w:ascii="Times New Roman" w:hAnsi="Times New Roman" w:cs="Times New Roman"/>
                <w:sz w:val="24"/>
              </w:rPr>
            </w:pPr>
          </w:p>
        </w:tc>
        <w:tc>
          <w:tcPr>
            <w:tcW w:w="1191" w:type="dxa"/>
            <w:vAlign w:val="center"/>
          </w:tcPr>
          <w:p w14:paraId="0AD6C3BB" w14:textId="77777777" w:rsidR="008071D2" w:rsidRDefault="008071D2" w:rsidP="0051349F">
            <w:pPr>
              <w:jc w:val="center"/>
              <w:rPr>
                <w:rFonts w:ascii="Times New Roman" w:hAnsi="Times New Roman" w:cs="Times New Roman"/>
                <w:sz w:val="24"/>
              </w:rPr>
            </w:pPr>
          </w:p>
        </w:tc>
        <w:tc>
          <w:tcPr>
            <w:tcW w:w="1191" w:type="dxa"/>
            <w:vAlign w:val="center"/>
          </w:tcPr>
          <w:p w14:paraId="6C1F8937" w14:textId="77777777" w:rsidR="008071D2" w:rsidRDefault="008071D2" w:rsidP="0051349F">
            <w:pPr>
              <w:jc w:val="center"/>
              <w:rPr>
                <w:rFonts w:ascii="Times New Roman" w:hAnsi="Times New Roman" w:cs="Times New Roman"/>
                <w:sz w:val="24"/>
              </w:rPr>
            </w:pPr>
          </w:p>
        </w:tc>
        <w:tc>
          <w:tcPr>
            <w:tcW w:w="1191" w:type="dxa"/>
            <w:vAlign w:val="center"/>
          </w:tcPr>
          <w:p w14:paraId="10DFEA3C" w14:textId="77777777" w:rsidR="008071D2" w:rsidRDefault="008071D2" w:rsidP="0051349F">
            <w:pPr>
              <w:jc w:val="center"/>
              <w:rPr>
                <w:rFonts w:ascii="Times New Roman" w:hAnsi="Times New Roman" w:cs="Times New Roman"/>
                <w:sz w:val="24"/>
              </w:rPr>
            </w:pPr>
          </w:p>
        </w:tc>
      </w:tr>
      <w:tr w:rsidR="008071D2" w14:paraId="5008620A" w14:textId="77777777" w:rsidTr="0051349F">
        <w:trPr>
          <w:trHeight w:val="340"/>
          <w:jc w:val="center"/>
        </w:trPr>
        <w:tc>
          <w:tcPr>
            <w:tcW w:w="3742" w:type="dxa"/>
            <w:vAlign w:val="center"/>
          </w:tcPr>
          <w:p w14:paraId="518FC1ED" w14:textId="77777777" w:rsidR="008071D2" w:rsidRDefault="008071D2" w:rsidP="0051349F">
            <w:pPr>
              <w:jc w:val="center"/>
              <w:rPr>
                <w:rFonts w:ascii="Times New Roman" w:hAnsi="Times New Roman" w:cs="Times New Roman"/>
                <w:sz w:val="24"/>
              </w:rPr>
            </w:pPr>
            <w:r w:rsidRPr="00703CA2">
              <w:rPr>
                <w:rFonts w:ascii="Times New Roman" w:hAnsi="Times New Roman" w:cs="Times New Roman"/>
                <w:sz w:val="24"/>
              </w:rPr>
              <w:t>Underground, tram, light rail</w:t>
            </w:r>
          </w:p>
        </w:tc>
        <w:tc>
          <w:tcPr>
            <w:tcW w:w="1191" w:type="dxa"/>
            <w:vAlign w:val="center"/>
          </w:tcPr>
          <w:p w14:paraId="130F83EE" w14:textId="77777777" w:rsidR="008071D2" w:rsidRDefault="008071D2" w:rsidP="0051349F">
            <w:pPr>
              <w:jc w:val="center"/>
              <w:rPr>
                <w:rFonts w:ascii="Times New Roman" w:hAnsi="Times New Roman" w:cs="Times New Roman"/>
                <w:sz w:val="24"/>
              </w:rPr>
            </w:pPr>
          </w:p>
        </w:tc>
        <w:tc>
          <w:tcPr>
            <w:tcW w:w="1191" w:type="dxa"/>
            <w:vAlign w:val="center"/>
          </w:tcPr>
          <w:p w14:paraId="55450B57" w14:textId="77777777" w:rsidR="008071D2" w:rsidRDefault="008071D2" w:rsidP="0051349F">
            <w:pPr>
              <w:jc w:val="center"/>
              <w:rPr>
                <w:rFonts w:ascii="Times New Roman" w:hAnsi="Times New Roman" w:cs="Times New Roman"/>
                <w:sz w:val="24"/>
              </w:rPr>
            </w:pPr>
          </w:p>
        </w:tc>
        <w:tc>
          <w:tcPr>
            <w:tcW w:w="1191" w:type="dxa"/>
            <w:vAlign w:val="center"/>
          </w:tcPr>
          <w:p w14:paraId="54D0E631" w14:textId="77777777" w:rsidR="008071D2" w:rsidRDefault="008071D2" w:rsidP="0051349F">
            <w:pPr>
              <w:jc w:val="center"/>
              <w:rPr>
                <w:rFonts w:ascii="Times New Roman" w:hAnsi="Times New Roman" w:cs="Times New Roman"/>
                <w:sz w:val="24"/>
              </w:rPr>
            </w:pPr>
          </w:p>
        </w:tc>
        <w:tc>
          <w:tcPr>
            <w:tcW w:w="1191" w:type="dxa"/>
            <w:vAlign w:val="center"/>
          </w:tcPr>
          <w:p w14:paraId="6D1BBA9E" w14:textId="77777777" w:rsidR="008071D2" w:rsidRDefault="008071D2" w:rsidP="0051349F">
            <w:pPr>
              <w:jc w:val="center"/>
              <w:rPr>
                <w:rFonts w:ascii="Times New Roman" w:hAnsi="Times New Roman" w:cs="Times New Roman"/>
                <w:sz w:val="24"/>
              </w:rPr>
            </w:pPr>
          </w:p>
        </w:tc>
        <w:tc>
          <w:tcPr>
            <w:tcW w:w="1191" w:type="dxa"/>
            <w:vAlign w:val="center"/>
          </w:tcPr>
          <w:p w14:paraId="5BD330EA" w14:textId="77777777" w:rsidR="008071D2" w:rsidRDefault="008071D2" w:rsidP="0051349F">
            <w:pPr>
              <w:jc w:val="center"/>
              <w:rPr>
                <w:rFonts w:ascii="Times New Roman" w:hAnsi="Times New Roman" w:cs="Times New Roman"/>
                <w:sz w:val="24"/>
              </w:rPr>
            </w:pPr>
          </w:p>
        </w:tc>
      </w:tr>
      <w:tr w:rsidR="008071D2" w14:paraId="58AD2810" w14:textId="77777777" w:rsidTr="0051349F">
        <w:trPr>
          <w:trHeight w:val="340"/>
          <w:jc w:val="center"/>
        </w:trPr>
        <w:tc>
          <w:tcPr>
            <w:tcW w:w="3742" w:type="dxa"/>
            <w:vAlign w:val="center"/>
          </w:tcPr>
          <w:p w14:paraId="6CA5FC16" w14:textId="77777777" w:rsidR="008071D2" w:rsidRDefault="008071D2" w:rsidP="0051349F">
            <w:pPr>
              <w:jc w:val="center"/>
              <w:rPr>
                <w:rFonts w:ascii="Times New Roman" w:hAnsi="Times New Roman" w:cs="Times New Roman"/>
                <w:sz w:val="24"/>
              </w:rPr>
            </w:pPr>
            <w:r w:rsidRPr="00703CA2">
              <w:rPr>
                <w:rFonts w:ascii="Times New Roman" w:hAnsi="Times New Roman" w:cs="Times New Roman"/>
                <w:sz w:val="24"/>
              </w:rPr>
              <w:t>Walking (more than 20mins)</w:t>
            </w:r>
          </w:p>
        </w:tc>
        <w:tc>
          <w:tcPr>
            <w:tcW w:w="1191" w:type="dxa"/>
            <w:vAlign w:val="center"/>
          </w:tcPr>
          <w:p w14:paraId="36C4CBC2" w14:textId="77777777" w:rsidR="008071D2" w:rsidRDefault="008071D2" w:rsidP="0051349F">
            <w:pPr>
              <w:jc w:val="center"/>
              <w:rPr>
                <w:rFonts w:ascii="Times New Roman" w:hAnsi="Times New Roman" w:cs="Times New Roman"/>
                <w:sz w:val="24"/>
              </w:rPr>
            </w:pPr>
          </w:p>
        </w:tc>
        <w:tc>
          <w:tcPr>
            <w:tcW w:w="1191" w:type="dxa"/>
            <w:vAlign w:val="center"/>
          </w:tcPr>
          <w:p w14:paraId="36C99D61" w14:textId="77777777" w:rsidR="008071D2" w:rsidRDefault="008071D2" w:rsidP="0051349F">
            <w:pPr>
              <w:jc w:val="center"/>
              <w:rPr>
                <w:rFonts w:ascii="Times New Roman" w:hAnsi="Times New Roman" w:cs="Times New Roman"/>
                <w:sz w:val="24"/>
              </w:rPr>
            </w:pPr>
          </w:p>
        </w:tc>
        <w:tc>
          <w:tcPr>
            <w:tcW w:w="1191" w:type="dxa"/>
            <w:vAlign w:val="center"/>
          </w:tcPr>
          <w:p w14:paraId="6FA76C26" w14:textId="77777777" w:rsidR="008071D2" w:rsidRDefault="008071D2" w:rsidP="0051349F">
            <w:pPr>
              <w:jc w:val="center"/>
              <w:rPr>
                <w:rFonts w:ascii="Times New Roman" w:hAnsi="Times New Roman" w:cs="Times New Roman"/>
                <w:sz w:val="24"/>
              </w:rPr>
            </w:pPr>
          </w:p>
        </w:tc>
        <w:tc>
          <w:tcPr>
            <w:tcW w:w="1191" w:type="dxa"/>
            <w:vAlign w:val="center"/>
          </w:tcPr>
          <w:p w14:paraId="04ECECD0" w14:textId="77777777" w:rsidR="008071D2" w:rsidRDefault="008071D2" w:rsidP="0051349F">
            <w:pPr>
              <w:jc w:val="center"/>
              <w:rPr>
                <w:rFonts w:ascii="Times New Roman" w:hAnsi="Times New Roman" w:cs="Times New Roman"/>
                <w:sz w:val="24"/>
              </w:rPr>
            </w:pPr>
          </w:p>
        </w:tc>
        <w:tc>
          <w:tcPr>
            <w:tcW w:w="1191" w:type="dxa"/>
            <w:vAlign w:val="center"/>
          </w:tcPr>
          <w:p w14:paraId="1045968C" w14:textId="77777777" w:rsidR="008071D2" w:rsidRDefault="008071D2" w:rsidP="0051349F">
            <w:pPr>
              <w:jc w:val="center"/>
              <w:rPr>
                <w:rFonts w:ascii="Times New Roman" w:hAnsi="Times New Roman" w:cs="Times New Roman"/>
                <w:sz w:val="24"/>
              </w:rPr>
            </w:pPr>
          </w:p>
        </w:tc>
      </w:tr>
    </w:tbl>
    <w:p w14:paraId="05E6D84A" w14:textId="77777777" w:rsidR="008071D2" w:rsidRPr="00F46AED" w:rsidRDefault="008071D2" w:rsidP="008071D2">
      <w:pPr>
        <w:jc w:val="left"/>
        <w:rPr>
          <w:rFonts w:ascii="Times New Roman" w:hAnsi="Times New Roman" w:cs="Times New Roman"/>
          <w:sz w:val="24"/>
        </w:rPr>
      </w:pPr>
    </w:p>
    <w:p w14:paraId="040446A2" w14:textId="129A0FD5" w:rsidR="008071D2" w:rsidRDefault="008071D2" w:rsidP="008071D2">
      <w:pPr>
        <w:jc w:val="left"/>
        <w:rPr>
          <w:rFonts w:ascii="Times New Roman" w:hAnsi="Times New Roman" w:cs="Times New Roman"/>
          <w:sz w:val="24"/>
        </w:rPr>
      </w:pPr>
      <w:r>
        <w:rPr>
          <w:rFonts w:ascii="Times New Roman" w:hAnsi="Times New Roman" w:cs="Times New Roman"/>
          <w:sz w:val="24"/>
        </w:rPr>
        <w:t>6.</w:t>
      </w:r>
      <w:r w:rsidRPr="00F46AED">
        <w:rPr>
          <w:rFonts w:ascii="Times New Roman" w:hAnsi="Times New Roman" w:cs="Times New Roman"/>
          <w:sz w:val="24"/>
        </w:rPr>
        <w:t xml:space="preserve"> How did you know about Mobike?</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4"/>
        <w:gridCol w:w="2748"/>
        <w:gridCol w:w="2754"/>
      </w:tblGrid>
      <w:tr w:rsidR="008071D2" w14:paraId="31D173EB" w14:textId="77777777" w:rsidTr="0051349F">
        <w:trPr>
          <w:trHeight w:val="662"/>
        </w:trPr>
        <w:tc>
          <w:tcPr>
            <w:tcW w:w="2840" w:type="dxa"/>
            <w:vAlign w:val="center"/>
          </w:tcPr>
          <w:p w14:paraId="33166DB9"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TV Advertising</w:t>
            </w:r>
          </w:p>
        </w:tc>
        <w:tc>
          <w:tcPr>
            <w:tcW w:w="2841" w:type="dxa"/>
            <w:vAlign w:val="center"/>
          </w:tcPr>
          <w:p w14:paraId="7E7C26DF"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 xml:space="preserve">Newspaper </w:t>
            </w:r>
            <w:r>
              <w:rPr>
                <w:rFonts w:ascii="Times New Roman" w:hAnsi="Times New Roman" w:cs="Times New Roman"/>
                <w:sz w:val="24"/>
              </w:rPr>
              <w:t xml:space="preserve">/ </w:t>
            </w:r>
            <w:r w:rsidRPr="0018249B">
              <w:rPr>
                <w:rFonts w:ascii="Times New Roman" w:hAnsi="Times New Roman" w:cs="Times New Roman"/>
                <w:sz w:val="24"/>
              </w:rPr>
              <w:t>magazine</w:t>
            </w:r>
          </w:p>
        </w:tc>
        <w:tc>
          <w:tcPr>
            <w:tcW w:w="2841" w:type="dxa"/>
            <w:vAlign w:val="center"/>
          </w:tcPr>
          <w:p w14:paraId="7BEC42F4"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Online Advertising</w:t>
            </w:r>
          </w:p>
        </w:tc>
      </w:tr>
      <w:tr w:rsidR="008071D2" w14:paraId="394E7255" w14:textId="77777777" w:rsidTr="0051349F">
        <w:tc>
          <w:tcPr>
            <w:tcW w:w="2840" w:type="dxa"/>
            <w:vAlign w:val="center"/>
          </w:tcPr>
          <w:p w14:paraId="4B58B9CA"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Recommendations from friends and family</w:t>
            </w:r>
          </w:p>
        </w:tc>
        <w:tc>
          <w:tcPr>
            <w:tcW w:w="2841" w:type="dxa"/>
            <w:vAlign w:val="center"/>
          </w:tcPr>
          <w:p w14:paraId="25DC55CC"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Seeing other people use the product or service</w:t>
            </w:r>
          </w:p>
        </w:tc>
        <w:tc>
          <w:tcPr>
            <w:tcW w:w="2841" w:type="dxa"/>
            <w:vAlign w:val="center"/>
          </w:tcPr>
          <w:p w14:paraId="10D43DAB" w14:textId="77777777" w:rsidR="008071D2" w:rsidRPr="00FA4F47" w:rsidRDefault="008071D2" w:rsidP="0051349F">
            <w:pPr>
              <w:ind w:left="240" w:hangingChars="100" w:hanging="240"/>
              <w:jc w:val="left"/>
              <w:rPr>
                <w:rFonts w:ascii="SimSun" w:eastAsia="SimSun" w:hAnsi="SimSun" w:cs="Times New Roman"/>
                <w:sz w:val="24"/>
              </w:rPr>
            </w:pPr>
            <w:r>
              <w:rPr>
                <w:rFonts w:ascii="SimSun" w:eastAsia="SimSun" w:hAnsi="SimSun" w:cs="Times New Roman" w:hint="eastAsia"/>
                <w:sz w:val="24"/>
              </w:rPr>
              <w:t>□</w:t>
            </w:r>
            <w:r w:rsidRPr="00FA4F47">
              <w:rPr>
                <w:rFonts w:ascii="Times New Roman" w:hAnsi="Times New Roman" w:cs="Times New Roman"/>
                <w:sz w:val="24"/>
              </w:rPr>
              <w:t xml:space="preserve">I have not heard </w:t>
            </w:r>
            <w:r>
              <w:rPr>
                <w:rFonts w:ascii="Times New Roman" w:hAnsi="Times New Roman" w:cs="Times New Roman"/>
                <w:sz w:val="24"/>
              </w:rPr>
              <w:t xml:space="preserve">of </w:t>
            </w:r>
            <w:r w:rsidRPr="00FA4F47">
              <w:rPr>
                <w:rFonts w:ascii="Times New Roman" w:hAnsi="Times New Roman" w:cs="Times New Roman"/>
                <w:sz w:val="24"/>
              </w:rPr>
              <w:t>MOBIKE</w:t>
            </w:r>
          </w:p>
        </w:tc>
      </w:tr>
    </w:tbl>
    <w:p w14:paraId="1184FCFA" w14:textId="77777777" w:rsidR="008071D2" w:rsidRPr="00F46AED" w:rsidRDefault="008071D2" w:rsidP="008071D2">
      <w:pPr>
        <w:jc w:val="left"/>
        <w:rPr>
          <w:rFonts w:ascii="Times New Roman" w:hAnsi="Times New Roman" w:cs="Times New Roman"/>
          <w:sz w:val="24"/>
        </w:rPr>
      </w:pPr>
    </w:p>
    <w:p w14:paraId="35E9AAFC" w14:textId="4C278D33" w:rsidR="008071D2" w:rsidRDefault="008071D2" w:rsidP="008071D2">
      <w:pPr>
        <w:jc w:val="left"/>
        <w:rPr>
          <w:rFonts w:ascii="Times New Roman" w:hAnsi="Times New Roman" w:cs="Times New Roman"/>
          <w:sz w:val="24"/>
        </w:rPr>
      </w:pPr>
      <w:r>
        <w:rPr>
          <w:rFonts w:ascii="Times New Roman" w:hAnsi="Times New Roman" w:cs="Times New Roman"/>
          <w:sz w:val="24"/>
        </w:rPr>
        <w:t>7.</w:t>
      </w:r>
      <w:r w:rsidRPr="00F46AED">
        <w:rPr>
          <w:rFonts w:ascii="Times New Roman" w:hAnsi="Times New Roman" w:cs="Times New Roman"/>
          <w:sz w:val="24"/>
        </w:rPr>
        <w:t xml:space="preserve"> What was your impression </w:t>
      </w:r>
      <w:r>
        <w:rPr>
          <w:rFonts w:ascii="Times New Roman" w:hAnsi="Times New Roman" w:cs="Times New Roman"/>
          <w:sz w:val="24"/>
        </w:rPr>
        <w:t>of</w:t>
      </w:r>
      <w:r w:rsidRPr="00F46AED">
        <w:rPr>
          <w:rFonts w:ascii="Times New Roman" w:hAnsi="Times New Roman" w:cs="Times New Roman"/>
          <w:sz w:val="24"/>
        </w:rPr>
        <w:t xml:space="preserve"> Mobike?</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0"/>
        <w:gridCol w:w="1996"/>
        <w:gridCol w:w="2770"/>
      </w:tblGrid>
      <w:tr w:rsidR="008071D2" w14:paraId="531BAE07" w14:textId="77777777" w:rsidTr="0051349F">
        <w:trPr>
          <w:trHeight w:val="603"/>
        </w:trPr>
        <w:tc>
          <w:tcPr>
            <w:tcW w:w="3652" w:type="dxa"/>
            <w:vAlign w:val="center"/>
          </w:tcPr>
          <w:p w14:paraId="605146CF"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Unique appearance design</w:t>
            </w:r>
          </w:p>
        </w:tc>
        <w:tc>
          <w:tcPr>
            <w:tcW w:w="2029" w:type="dxa"/>
            <w:vAlign w:val="center"/>
          </w:tcPr>
          <w:p w14:paraId="2916550F"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Convenient</w:t>
            </w:r>
          </w:p>
        </w:tc>
        <w:tc>
          <w:tcPr>
            <w:tcW w:w="2841" w:type="dxa"/>
            <w:vAlign w:val="center"/>
          </w:tcPr>
          <w:p w14:paraId="58C9DC77"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Reasonably priced</w:t>
            </w:r>
          </w:p>
        </w:tc>
      </w:tr>
      <w:tr w:rsidR="008071D2" w14:paraId="3D76FEC0" w14:textId="77777777" w:rsidTr="0051349F">
        <w:trPr>
          <w:trHeight w:val="555"/>
        </w:trPr>
        <w:tc>
          <w:tcPr>
            <w:tcW w:w="3652" w:type="dxa"/>
            <w:vAlign w:val="center"/>
          </w:tcPr>
          <w:p w14:paraId="67F0127D"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 xml:space="preserve">Customer service is very good </w:t>
            </w:r>
          </w:p>
        </w:tc>
        <w:tc>
          <w:tcPr>
            <w:tcW w:w="2029" w:type="dxa"/>
            <w:vAlign w:val="center"/>
          </w:tcPr>
          <w:p w14:paraId="00023E59"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Safe</w:t>
            </w:r>
          </w:p>
        </w:tc>
        <w:tc>
          <w:tcPr>
            <w:tcW w:w="2841" w:type="dxa"/>
            <w:vAlign w:val="center"/>
          </w:tcPr>
          <w:p w14:paraId="711E9640"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18249B">
              <w:rPr>
                <w:rFonts w:ascii="Times New Roman" w:hAnsi="Times New Roman" w:cs="Times New Roman"/>
                <w:sz w:val="24"/>
              </w:rPr>
              <w:t>No feeling</w:t>
            </w:r>
          </w:p>
        </w:tc>
      </w:tr>
    </w:tbl>
    <w:p w14:paraId="1917E9F0" w14:textId="77777777" w:rsidR="008071D2" w:rsidRDefault="008071D2" w:rsidP="008071D2">
      <w:pPr>
        <w:jc w:val="left"/>
        <w:rPr>
          <w:rFonts w:ascii="Times New Roman" w:hAnsi="Times New Roman" w:cs="Times New Roman"/>
          <w:sz w:val="24"/>
        </w:rPr>
      </w:pPr>
    </w:p>
    <w:p w14:paraId="45765C07" w14:textId="1D270BF3" w:rsidR="008071D2" w:rsidRDefault="008071D2" w:rsidP="008071D2">
      <w:pPr>
        <w:jc w:val="left"/>
        <w:rPr>
          <w:rFonts w:ascii="Times New Roman" w:hAnsi="Times New Roman" w:cs="Times New Roman"/>
          <w:sz w:val="24"/>
        </w:rPr>
      </w:pPr>
      <w:r>
        <w:rPr>
          <w:rFonts w:ascii="Times New Roman" w:hAnsi="Times New Roman" w:cs="Times New Roman"/>
          <w:sz w:val="24"/>
        </w:rPr>
        <w:t>8.</w:t>
      </w:r>
      <w:r w:rsidRPr="003B706C">
        <w:rPr>
          <w:rFonts w:ascii="Times New Roman" w:hAnsi="Times New Roman" w:cs="Times New Roman"/>
          <w:sz w:val="24"/>
        </w:rPr>
        <w:t xml:space="preserve"> If you want use </w:t>
      </w:r>
      <w:r>
        <w:rPr>
          <w:rFonts w:ascii="Times New Roman" w:hAnsi="Times New Roman" w:cs="Times New Roman"/>
          <w:sz w:val="24"/>
        </w:rPr>
        <w:t>M</w:t>
      </w:r>
      <w:r>
        <w:rPr>
          <w:rFonts w:ascii="Times New Roman" w:hAnsi="Times New Roman" w:cs="Times New Roman" w:hint="eastAsia"/>
          <w:sz w:val="24"/>
        </w:rPr>
        <w:t>obike</w:t>
      </w:r>
      <w:r w:rsidRPr="003B706C">
        <w:rPr>
          <w:rFonts w:ascii="Times New Roman" w:hAnsi="Times New Roman" w:cs="Times New Roman"/>
          <w:sz w:val="24"/>
        </w:rPr>
        <w:t xml:space="preserve"> but have not yet used the bikes what are your reasons?</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2308"/>
        <w:gridCol w:w="2217"/>
        <w:gridCol w:w="1706"/>
      </w:tblGrid>
      <w:tr w:rsidR="008071D2" w14:paraId="7DF54567" w14:textId="77777777" w:rsidTr="0051349F">
        <w:trPr>
          <w:trHeight w:val="1223"/>
        </w:trPr>
        <w:tc>
          <w:tcPr>
            <w:tcW w:w="2130" w:type="dxa"/>
            <w:vAlign w:val="center"/>
          </w:tcPr>
          <w:p w14:paraId="68B54917" w14:textId="77777777" w:rsidR="008071D2" w:rsidRPr="003B706C"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I prefer to use my own bike</w:t>
            </w:r>
          </w:p>
          <w:p w14:paraId="0DC1DB50" w14:textId="77777777" w:rsidR="008071D2" w:rsidRDefault="008071D2" w:rsidP="0051349F">
            <w:pPr>
              <w:jc w:val="left"/>
              <w:rPr>
                <w:rFonts w:ascii="SimSun" w:eastAsia="SimSun" w:hAnsi="SimSun" w:cs="Times New Roman"/>
                <w:sz w:val="24"/>
              </w:rPr>
            </w:pPr>
          </w:p>
        </w:tc>
        <w:tc>
          <w:tcPr>
            <w:tcW w:w="2373" w:type="dxa"/>
            <w:vAlign w:val="center"/>
          </w:tcPr>
          <w:p w14:paraId="61074B60" w14:textId="77777777" w:rsidR="008071D2" w:rsidRPr="00706F2E"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 xml:space="preserve">The </w:t>
            </w:r>
            <w:r>
              <w:rPr>
                <w:rFonts w:ascii="Times New Roman" w:hAnsi="Times New Roman" w:cs="Times New Roman"/>
                <w:sz w:val="24"/>
              </w:rPr>
              <w:t>M</w:t>
            </w:r>
            <w:r>
              <w:rPr>
                <w:rFonts w:ascii="Times New Roman" w:hAnsi="Times New Roman" w:cs="Times New Roman" w:hint="eastAsia"/>
                <w:sz w:val="24"/>
              </w:rPr>
              <w:t>obike</w:t>
            </w:r>
            <w:r w:rsidRPr="003B706C">
              <w:rPr>
                <w:rFonts w:ascii="Times New Roman" w:hAnsi="Times New Roman" w:cs="Times New Roman"/>
                <w:sz w:val="24"/>
              </w:rPr>
              <w:t xml:space="preserve"> </w:t>
            </w:r>
            <w:r>
              <w:rPr>
                <w:rFonts w:ascii="Times New Roman" w:hAnsi="Times New Roman" w:cs="Times New Roman" w:hint="eastAsia"/>
                <w:sz w:val="24"/>
              </w:rPr>
              <w:t>is</w:t>
            </w:r>
            <w:r w:rsidRPr="003B706C">
              <w:rPr>
                <w:rFonts w:ascii="Times New Roman" w:hAnsi="Times New Roman" w:cs="Times New Roman"/>
                <w:sz w:val="24"/>
              </w:rPr>
              <w:t xml:space="preserve"> not suitable for the journeys I make</w:t>
            </w:r>
          </w:p>
        </w:tc>
        <w:tc>
          <w:tcPr>
            <w:tcW w:w="2268" w:type="dxa"/>
            <w:vAlign w:val="center"/>
          </w:tcPr>
          <w:p w14:paraId="6FE38E5E" w14:textId="77777777" w:rsidR="008071D2"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I've just not got round to it</w:t>
            </w:r>
          </w:p>
          <w:p w14:paraId="07D9ACF4" w14:textId="77777777" w:rsidR="008071D2" w:rsidRDefault="008071D2" w:rsidP="0051349F">
            <w:pPr>
              <w:jc w:val="left"/>
              <w:rPr>
                <w:rFonts w:ascii="SimSun" w:eastAsia="SimSun" w:hAnsi="SimSun" w:cs="Times New Roman"/>
                <w:sz w:val="24"/>
              </w:rPr>
            </w:pPr>
          </w:p>
        </w:tc>
        <w:tc>
          <w:tcPr>
            <w:tcW w:w="1751" w:type="dxa"/>
            <w:vAlign w:val="center"/>
          </w:tcPr>
          <w:p w14:paraId="44CCC968"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Pr>
                <w:rFonts w:ascii="Times New Roman" w:hAnsi="Times New Roman" w:cs="Times New Roman"/>
                <w:sz w:val="24"/>
              </w:rPr>
              <w:t xml:space="preserve">I </w:t>
            </w:r>
            <w:r>
              <w:rPr>
                <w:rFonts w:ascii="Times New Roman" w:hAnsi="Times New Roman" w:cs="Times New Roman" w:hint="eastAsia"/>
                <w:sz w:val="24"/>
              </w:rPr>
              <w:t>don</w:t>
            </w:r>
            <w:proofErr w:type="gramStart"/>
            <w:r>
              <w:rPr>
                <w:rFonts w:ascii="Times New Roman" w:hAnsi="Times New Roman" w:cs="Times New Roman"/>
                <w:sz w:val="24"/>
              </w:rPr>
              <w:t>’</w:t>
            </w:r>
            <w:proofErr w:type="gramEnd"/>
            <w:r>
              <w:rPr>
                <w:rFonts w:ascii="Times New Roman" w:hAnsi="Times New Roman" w:cs="Times New Roman" w:hint="eastAsia"/>
                <w:sz w:val="24"/>
              </w:rPr>
              <w:t>t</w:t>
            </w:r>
            <w:r>
              <w:rPr>
                <w:rFonts w:ascii="Times New Roman" w:hAnsi="Times New Roman" w:cs="Times New Roman"/>
                <w:sz w:val="24"/>
              </w:rPr>
              <w:t xml:space="preserve"> </w:t>
            </w:r>
            <w:r>
              <w:rPr>
                <w:rFonts w:ascii="Times New Roman" w:hAnsi="Times New Roman" w:cs="Times New Roman" w:hint="eastAsia"/>
                <w:sz w:val="24"/>
              </w:rPr>
              <w:t>know</w:t>
            </w:r>
          </w:p>
          <w:p w14:paraId="7F578088" w14:textId="77777777" w:rsidR="008071D2" w:rsidRDefault="008071D2" w:rsidP="0051349F">
            <w:pPr>
              <w:jc w:val="left"/>
              <w:rPr>
                <w:rFonts w:ascii="SimSun" w:eastAsia="SimSun" w:hAnsi="SimSun" w:cs="Times New Roman"/>
                <w:sz w:val="24"/>
              </w:rPr>
            </w:pPr>
          </w:p>
          <w:p w14:paraId="5AEAD4DF" w14:textId="77777777" w:rsidR="008071D2" w:rsidRDefault="008071D2" w:rsidP="0051349F">
            <w:pPr>
              <w:jc w:val="left"/>
              <w:rPr>
                <w:rFonts w:ascii="SimSun" w:eastAsia="SimSun" w:hAnsi="SimSun" w:cs="Times New Roman"/>
                <w:sz w:val="24"/>
              </w:rPr>
            </w:pPr>
          </w:p>
        </w:tc>
      </w:tr>
      <w:tr w:rsidR="008071D2" w14:paraId="1DCA0325" w14:textId="77777777" w:rsidTr="0051349F">
        <w:trPr>
          <w:trHeight w:val="1127"/>
        </w:trPr>
        <w:tc>
          <w:tcPr>
            <w:tcW w:w="2130" w:type="dxa"/>
            <w:vAlign w:val="center"/>
          </w:tcPr>
          <w:p w14:paraId="45746AD1" w14:textId="77777777" w:rsidR="008071D2" w:rsidRPr="00706F2E"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 xml:space="preserve">The </w:t>
            </w:r>
            <w:r>
              <w:rPr>
                <w:rFonts w:ascii="Times New Roman" w:hAnsi="Times New Roman" w:cs="Times New Roman"/>
                <w:sz w:val="24"/>
              </w:rPr>
              <w:t>M</w:t>
            </w:r>
            <w:r>
              <w:rPr>
                <w:rFonts w:ascii="Times New Roman" w:hAnsi="Times New Roman" w:cs="Times New Roman" w:hint="eastAsia"/>
                <w:sz w:val="24"/>
              </w:rPr>
              <w:t>obike</w:t>
            </w:r>
            <w:r w:rsidRPr="003B706C">
              <w:rPr>
                <w:rFonts w:ascii="Times New Roman" w:hAnsi="Times New Roman" w:cs="Times New Roman"/>
                <w:sz w:val="24"/>
              </w:rPr>
              <w:t xml:space="preserve"> </w:t>
            </w:r>
            <w:r>
              <w:rPr>
                <w:rFonts w:ascii="Times New Roman" w:hAnsi="Times New Roman" w:cs="Times New Roman" w:hint="eastAsia"/>
                <w:sz w:val="24"/>
              </w:rPr>
              <w:t>is</w:t>
            </w:r>
            <w:r w:rsidRPr="003B706C">
              <w:rPr>
                <w:rFonts w:ascii="Times New Roman" w:hAnsi="Times New Roman" w:cs="Times New Roman"/>
                <w:sz w:val="24"/>
              </w:rPr>
              <w:t>n't located where I need them</w:t>
            </w:r>
          </w:p>
        </w:tc>
        <w:tc>
          <w:tcPr>
            <w:tcW w:w="2373" w:type="dxa"/>
            <w:vAlign w:val="center"/>
          </w:tcPr>
          <w:p w14:paraId="1E32AB12" w14:textId="77777777" w:rsidR="008071D2" w:rsidRPr="00706F2E"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 xml:space="preserve">Other </w:t>
            </w:r>
            <w:r>
              <w:rPr>
                <w:rFonts w:ascii="Times New Roman" w:hAnsi="Times New Roman" w:cs="Times New Roman" w:hint="eastAsia"/>
                <w:sz w:val="24"/>
              </w:rPr>
              <w:t>bike</w:t>
            </w:r>
            <w:r>
              <w:rPr>
                <w:rFonts w:ascii="Times New Roman" w:hAnsi="Times New Roman" w:cs="Times New Roman"/>
                <w:sz w:val="24"/>
              </w:rPr>
              <w:t xml:space="preserve"> </w:t>
            </w:r>
            <w:r>
              <w:rPr>
                <w:rFonts w:ascii="Times New Roman" w:hAnsi="Times New Roman" w:cs="Times New Roman" w:hint="eastAsia"/>
                <w:sz w:val="24"/>
              </w:rPr>
              <w:t>sharing</w:t>
            </w:r>
            <w:r w:rsidRPr="00FA4F47">
              <w:t xml:space="preserve"> </w:t>
            </w:r>
            <w:r w:rsidRPr="00FA4F47">
              <w:rPr>
                <w:rFonts w:ascii="Times New Roman" w:hAnsi="Times New Roman" w:cs="Times New Roman"/>
                <w:sz w:val="24"/>
              </w:rPr>
              <w:t>look better</w:t>
            </w:r>
            <w:r w:rsidRPr="003B706C">
              <w:rPr>
                <w:rFonts w:ascii="Times New Roman" w:hAnsi="Times New Roman" w:cs="Times New Roman"/>
                <w:sz w:val="24"/>
              </w:rPr>
              <w:t xml:space="preserve"> than Mobi</w:t>
            </w:r>
            <w:r>
              <w:rPr>
                <w:rFonts w:ascii="Times New Roman" w:hAnsi="Times New Roman" w:cs="Times New Roman" w:hint="eastAsia"/>
                <w:sz w:val="24"/>
              </w:rPr>
              <w:t>ke</w:t>
            </w:r>
          </w:p>
        </w:tc>
        <w:tc>
          <w:tcPr>
            <w:tcW w:w="2268" w:type="dxa"/>
            <w:vAlign w:val="center"/>
          </w:tcPr>
          <w:p w14:paraId="18D98E89" w14:textId="77777777" w:rsidR="008071D2" w:rsidRPr="003B706C"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It's too expensive</w:t>
            </w:r>
          </w:p>
          <w:p w14:paraId="6D3DCBB3" w14:textId="77777777" w:rsidR="008071D2" w:rsidRDefault="008071D2" w:rsidP="0051349F">
            <w:pPr>
              <w:jc w:val="left"/>
              <w:rPr>
                <w:rFonts w:ascii="SimSun" w:eastAsia="SimSun" w:hAnsi="SimSun" w:cs="Times New Roman"/>
                <w:sz w:val="24"/>
              </w:rPr>
            </w:pPr>
          </w:p>
          <w:p w14:paraId="76BC7920" w14:textId="77777777" w:rsidR="008071D2" w:rsidRDefault="008071D2" w:rsidP="0051349F">
            <w:pPr>
              <w:jc w:val="left"/>
              <w:rPr>
                <w:rFonts w:ascii="SimSun" w:eastAsia="SimSun" w:hAnsi="SimSun" w:cs="Times New Roman"/>
                <w:sz w:val="24"/>
              </w:rPr>
            </w:pPr>
          </w:p>
        </w:tc>
        <w:tc>
          <w:tcPr>
            <w:tcW w:w="1751" w:type="dxa"/>
            <w:vAlign w:val="center"/>
          </w:tcPr>
          <w:p w14:paraId="377FBE6E" w14:textId="77777777" w:rsidR="008071D2" w:rsidRPr="003B706C" w:rsidRDefault="008071D2" w:rsidP="0051349F">
            <w:pPr>
              <w:ind w:left="240" w:hangingChars="100" w:hanging="240"/>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Othe</w:t>
            </w:r>
            <w:r w:rsidRPr="00706F2E">
              <w:rPr>
                <w:rFonts w:ascii="Times New Roman" w:hAnsi="Times New Roman" w:cs="Times New Roman"/>
                <w:sz w:val="24"/>
                <w:u w:val="single"/>
              </w:rPr>
              <w:t xml:space="preserve">r      </w:t>
            </w:r>
            <w:r>
              <w:rPr>
                <w:rFonts w:ascii="Times New Roman" w:hAnsi="Times New Roman" w:cs="Times New Roman"/>
                <w:sz w:val="24"/>
                <w:u w:val="single"/>
              </w:rPr>
              <w:t xml:space="preserve">   </w:t>
            </w:r>
          </w:p>
          <w:p w14:paraId="3AB95AE7" w14:textId="77777777" w:rsidR="008071D2" w:rsidRDefault="008071D2" w:rsidP="0051349F">
            <w:pPr>
              <w:jc w:val="left"/>
              <w:rPr>
                <w:rFonts w:ascii="SimSun" w:eastAsia="SimSun" w:hAnsi="SimSun" w:cs="Times New Roman"/>
                <w:sz w:val="24"/>
              </w:rPr>
            </w:pPr>
          </w:p>
          <w:p w14:paraId="73E11AB2" w14:textId="77777777" w:rsidR="008071D2" w:rsidRDefault="008071D2" w:rsidP="0051349F">
            <w:pPr>
              <w:jc w:val="left"/>
              <w:rPr>
                <w:rFonts w:ascii="SimSun" w:eastAsia="SimSun" w:hAnsi="SimSun" w:cs="Times New Roman"/>
                <w:sz w:val="24"/>
              </w:rPr>
            </w:pPr>
          </w:p>
        </w:tc>
      </w:tr>
    </w:tbl>
    <w:p w14:paraId="69E76C3E" w14:textId="77777777" w:rsidR="008071D2" w:rsidRDefault="008071D2" w:rsidP="008071D2">
      <w:pPr>
        <w:jc w:val="left"/>
        <w:rPr>
          <w:rFonts w:ascii="Times New Roman" w:hAnsi="Times New Roman" w:cs="Times New Roman"/>
          <w:sz w:val="24"/>
        </w:rPr>
      </w:pPr>
    </w:p>
    <w:p w14:paraId="6E308380" w14:textId="49DA14B7" w:rsidR="008071D2" w:rsidRDefault="008071D2" w:rsidP="008071D2">
      <w:pPr>
        <w:jc w:val="left"/>
        <w:rPr>
          <w:rFonts w:ascii="Times New Roman" w:hAnsi="Times New Roman" w:cs="Times New Roman"/>
          <w:sz w:val="24"/>
        </w:rPr>
      </w:pPr>
      <w:r>
        <w:rPr>
          <w:rFonts w:ascii="Times New Roman" w:hAnsi="Times New Roman" w:cs="Times New Roman"/>
          <w:sz w:val="24"/>
        </w:rPr>
        <w:t>9.</w:t>
      </w:r>
      <w:r w:rsidRPr="00F46AED">
        <w:rPr>
          <w:rFonts w:ascii="Times New Roman" w:hAnsi="Times New Roman" w:cs="Times New Roman"/>
          <w:sz w:val="24"/>
        </w:rPr>
        <w:t xml:space="preserve"> Do you believe that </w:t>
      </w:r>
      <w:r>
        <w:rPr>
          <w:rFonts w:ascii="Times New Roman" w:hAnsi="Times New Roman" w:cs="Times New Roman"/>
          <w:sz w:val="24"/>
        </w:rPr>
        <w:t>M</w:t>
      </w:r>
      <w:r>
        <w:rPr>
          <w:rFonts w:ascii="Times New Roman" w:hAnsi="Times New Roman" w:cs="Times New Roman" w:hint="eastAsia"/>
          <w:sz w:val="24"/>
        </w:rPr>
        <w:t>obike</w:t>
      </w:r>
      <w:r w:rsidRPr="00F46AED">
        <w:rPr>
          <w:rFonts w:ascii="Times New Roman" w:hAnsi="Times New Roman" w:cs="Times New Roman"/>
          <w:sz w:val="24"/>
        </w:rPr>
        <w:t xml:space="preserve"> would help reduce traffic jams in the city?</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0"/>
        <w:gridCol w:w="2084"/>
        <w:gridCol w:w="2080"/>
      </w:tblGrid>
      <w:tr w:rsidR="008071D2" w14:paraId="29C45A6D" w14:textId="77777777" w:rsidTr="0051349F">
        <w:trPr>
          <w:trHeight w:val="546"/>
        </w:trPr>
        <w:tc>
          <w:tcPr>
            <w:tcW w:w="2130" w:type="dxa"/>
            <w:vAlign w:val="center"/>
          </w:tcPr>
          <w:p w14:paraId="5631C4CD"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hint="eastAsia"/>
                <w:sz w:val="24"/>
              </w:rPr>
              <w:t>Yes</w:t>
            </w:r>
          </w:p>
        </w:tc>
        <w:tc>
          <w:tcPr>
            <w:tcW w:w="2130" w:type="dxa"/>
            <w:vAlign w:val="center"/>
          </w:tcPr>
          <w:p w14:paraId="4E57DDB0"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No</w:t>
            </w:r>
          </w:p>
        </w:tc>
        <w:tc>
          <w:tcPr>
            <w:tcW w:w="2131" w:type="dxa"/>
            <w:vAlign w:val="center"/>
          </w:tcPr>
          <w:p w14:paraId="1BE09463"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Maybe</w:t>
            </w:r>
          </w:p>
        </w:tc>
        <w:tc>
          <w:tcPr>
            <w:tcW w:w="2131" w:type="dxa"/>
            <w:vAlign w:val="center"/>
          </w:tcPr>
          <w:p w14:paraId="11A95F94"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Don</w:t>
            </w:r>
            <w:proofErr w:type="gramStart"/>
            <w:r w:rsidRPr="003B706C">
              <w:rPr>
                <w:rFonts w:ascii="Times New Roman" w:hAnsi="Times New Roman" w:cs="Times New Roman"/>
                <w:sz w:val="24"/>
              </w:rPr>
              <w:t>’</w:t>
            </w:r>
            <w:proofErr w:type="gramEnd"/>
            <w:r w:rsidRPr="003B706C">
              <w:rPr>
                <w:rFonts w:ascii="Times New Roman" w:hAnsi="Times New Roman" w:cs="Times New Roman"/>
                <w:sz w:val="24"/>
              </w:rPr>
              <w:t>t know</w:t>
            </w:r>
          </w:p>
        </w:tc>
      </w:tr>
    </w:tbl>
    <w:p w14:paraId="6CCDE122" w14:textId="2E537949" w:rsidR="008071D2" w:rsidRDefault="008071D2" w:rsidP="008071D2">
      <w:pPr>
        <w:jc w:val="left"/>
        <w:rPr>
          <w:rFonts w:ascii="Times New Roman" w:hAnsi="Times New Roman" w:cs="Times New Roman"/>
          <w:sz w:val="24"/>
        </w:rPr>
      </w:pPr>
    </w:p>
    <w:p w14:paraId="5360A97B" w14:textId="77777777" w:rsidR="008071D2" w:rsidRDefault="008071D2" w:rsidP="008071D2">
      <w:pPr>
        <w:jc w:val="left"/>
        <w:rPr>
          <w:rFonts w:ascii="Times New Roman" w:hAnsi="Times New Roman" w:cs="Times New Roman"/>
          <w:sz w:val="24"/>
        </w:rPr>
      </w:pPr>
    </w:p>
    <w:p w14:paraId="3142D7E1" w14:textId="47F960CB" w:rsidR="008071D2" w:rsidRPr="0066477A" w:rsidRDefault="008071D2" w:rsidP="008071D2">
      <w:pPr>
        <w:jc w:val="left"/>
        <w:rPr>
          <w:rFonts w:ascii="Times New Roman" w:hAnsi="Times New Roman" w:cs="Times New Roman"/>
          <w:sz w:val="24"/>
        </w:rPr>
      </w:pPr>
      <w:r>
        <w:rPr>
          <w:rFonts w:ascii="Times New Roman" w:hAnsi="Times New Roman" w:cs="Times New Roman" w:hint="eastAsia"/>
          <w:sz w:val="24"/>
        </w:rPr>
        <w:lastRenderedPageBreak/>
        <w:t>10</w:t>
      </w:r>
      <w:r>
        <w:rPr>
          <w:rFonts w:ascii="Times New Roman" w:hAnsi="Times New Roman" w:cs="Times New Roman"/>
          <w:sz w:val="24"/>
        </w:rPr>
        <w:t>.</w:t>
      </w:r>
      <w:r w:rsidRPr="0066477A">
        <w:rPr>
          <w:rFonts w:ascii="Times New Roman" w:hAnsi="Times New Roman" w:cs="Times New Roman"/>
          <w:sz w:val="24"/>
        </w:rPr>
        <w:t xml:space="preserve"> What’s your opinion about the charging standards of Mobike</w:t>
      </w:r>
      <w:r>
        <w:rPr>
          <w:rFonts w:ascii="Times New Roman" w:hAnsi="Times New Roman" w:cs="Times New Roman"/>
          <w:sz w:val="24"/>
        </w:rPr>
        <w:t xml:space="preserve"> </w:t>
      </w:r>
      <w:r w:rsidRPr="0066477A">
        <w:rPr>
          <w:rFonts w:ascii="Times New Roman" w:hAnsi="Times New Roman" w:cs="Times New Roman"/>
          <w:sz w:val="24"/>
        </w:rPr>
        <w:t>(One-time refundable deposit of £49. A single trip cost is 50p for every 30mins)?</w:t>
      </w:r>
    </w:p>
    <w:p w14:paraId="6C609665" w14:textId="77777777" w:rsidR="008071D2" w:rsidRPr="0066477A" w:rsidRDefault="008071D2" w:rsidP="008071D2">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The deposit is reasonable, a single trip cost is reasonable</w:t>
      </w:r>
    </w:p>
    <w:p w14:paraId="5076A1B8" w14:textId="77777777" w:rsidR="008071D2" w:rsidRPr="0066477A" w:rsidRDefault="008071D2" w:rsidP="008071D2">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The deposit is reasonable, a single trip cost is too expensive</w:t>
      </w:r>
    </w:p>
    <w:p w14:paraId="7226E196" w14:textId="77777777" w:rsidR="008071D2" w:rsidRPr="0066477A" w:rsidRDefault="008071D2" w:rsidP="008071D2">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The deposit is too expensive, a single trip cost is reasonable</w:t>
      </w:r>
    </w:p>
    <w:p w14:paraId="58A93E36" w14:textId="77777777" w:rsidR="008071D2" w:rsidRDefault="008071D2" w:rsidP="008071D2">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The deposit and a single trip cost are too expensive</w:t>
      </w:r>
    </w:p>
    <w:p w14:paraId="6FC48E3B" w14:textId="77777777" w:rsidR="008071D2" w:rsidRDefault="008071D2" w:rsidP="008071D2">
      <w:pPr>
        <w:jc w:val="left"/>
        <w:rPr>
          <w:rFonts w:ascii="Times New Roman" w:hAnsi="Times New Roman" w:cs="Times New Roman"/>
          <w:sz w:val="24"/>
        </w:rPr>
      </w:pPr>
    </w:p>
    <w:p w14:paraId="62916DDC" w14:textId="31376BEF" w:rsidR="008071D2" w:rsidRPr="0066477A" w:rsidRDefault="008071D2" w:rsidP="008071D2">
      <w:pPr>
        <w:jc w:val="left"/>
        <w:rPr>
          <w:rFonts w:ascii="Times New Roman" w:hAnsi="Times New Roman" w:cs="Times New Roman"/>
          <w:sz w:val="24"/>
        </w:rPr>
      </w:pPr>
      <w:r>
        <w:rPr>
          <w:rFonts w:ascii="Times New Roman" w:hAnsi="Times New Roman" w:cs="Times New Roman" w:hint="eastAsia"/>
          <w:sz w:val="24"/>
        </w:rPr>
        <w:t>11</w:t>
      </w:r>
      <w:r>
        <w:rPr>
          <w:rFonts w:ascii="Times New Roman" w:hAnsi="Times New Roman" w:cs="Times New Roman"/>
          <w:sz w:val="24"/>
        </w:rPr>
        <w:t>.</w:t>
      </w:r>
      <w:r w:rsidRPr="0066477A">
        <w:rPr>
          <w:rFonts w:ascii="Times New Roman" w:hAnsi="Times New Roman" w:cs="Times New Roman"/>
          <w:sz w:val="24"/>
        </w:rPr>
        <w:t xml:space="preserve"> Have you ever seen illegal behaviors (like breaking bike-sharing, locking bike-sharing with his/her own lock)?</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8"/>
        <w:gridCol w:w="2099"/>
        <w:gridCol w:w="2071"/>
        <w:gridCol w:w="2068"/>
      </w:tblGrid>
      <w:tr w:rsidR="008071D2" w:rsidRPr="003B706C" w14:paraId="5284D206" w14:textId="77777777" w:rsidTr="0051349F">
        <w:trPr>
          <w:trHeight w:val="832"/>
        </w:trPr>
        <w:tc>
          <w:tcPr>
            <w:tcW w:w="2130" w:type="dxa"/>
            <w:vAlign w:val="center"/>
          </w:tcPr>
          <w:p w14:paraId="003077A7"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Often see</w:t>
            </w:r>
          </w:p>
          <w:p w14:paraId="5E6AF644" w14:textId="77777777" w:rsidR="008071D2" w:rsidRPr="003B706C" w:rsidRDefault="008071D2" w:rsidP="0051349F">
            <w:pPr>
              <w:jc w:val="left"/>
              <w:rPr>
                <w:rFonts w:ascii="Times New Roman" w:hAnsi="Times New Roman" w:cs="Times New Roman"/>
                <w:sz w:val="24"/>
              </w:rPr>
            </w:pPr>
          </w:p>
        </w:tc>
        <w:tc>
          <w:tcPr>
            <w:tcW w:w="2130" w:type="dxa"/>
            <w:vAlign w:val="center"/>
          </w:tcPr>
          <w:p w14:paraId="48767C2D"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Occasionally see</w:t>
            </w:r>
          </w:p>
          <w:p w14:paraId="04869AAD" w14:textId="77777777" w:rsidR="008071D2" w:rsidRPr="003B706C" w:rsidRDefault="008071D2" w:rsidP="0051349F">
            <w:pPr>
              <w:jc w:val="left"/>
              <w:rPr>
                <w:rFonts w:ascii="Times New Roman" w:hAnsi="Times New Roman" w:cs="Times New Roman"/>
                <w:sz w:val="24"/>
              </w:rPr>
            </w:pPr>
          </w:p>
        </w:tc>
        <w:tc>
          <w:tcPr>
            <w:tcW w:w="2131" w:type="dxa"/>
            <w:vAlign w:val="center"/>
          </w:tcPr>
          <w:p w14:paraId="3AE88789"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Didn</w:t>
            </w:r>
            <w:proofErr w:type="gramStart"/>
            <w:r w:rsidRPr="0066477A">
              <w:rPr>
                <w:rFonts w:ascii="Times New Roman" w:hAnsi="Times New Roman" w:cs="Times New Roman"/>
                <w:sz w:val="24"/>
              </w:rPr>
              <w:t>’</w:t>
            </w:r>
            <w:proofErr w:type="gramEnd"/>
            <w:r w:rsidRPr="0066477A">
              <w:rPr>
                <w:rFonts w:ascii="Times New Roman" w:hAnsi="Times New Roman" w:cs="Times New Roman"/>
                <w:sz w:val="24"/>
              </w:rPr>
              <w:t>t see, but I heard</w:t>
            </w:r>
          </w:p>
        </w:tc>
        <w:tc>
          <w:tcPr>
            <w:tcW w:w="2131" w:type="dxa"/>
            <w:vAlign w:val="center"/>
          </w:tcPr>
          <w:p w14:paraId="05A45E73" w14:textId="77777777" w:rsidR="008071D2"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66477A">
              <w:rPr>
                <w:rFonts w:ascii="Times New Roman" w:hAnsi="Times New Roman" w:cs="Times New Roman"/>
                <w:sz w:val="24"/>
              </w:rPr>
              <w:t>Don</w:t>
            </w:r>
            <w:proofErr w:type="gramStart"/>
            <w:r w:rsidRPr="0066477A">
              <w:rPr>
                <w:rFonts w:ascii="Times New Roman" w:hAnsi="Times New Roman" w:cs="Times New Roman"/>
                <w:sz w:val="24"/>
              </w:rPr>
              <w:t>’</w:t>
            </w:r>
            <w:proofErr w:type="gramEnd"/>
            <w:r w:rsidRPr="0066477A">
              <w:rPr>
                <w:rFonts w:ascii="Times New Roman" w:hAnsi="Times New Roman" w:cs="Times New Roman"/>
                <w:sz w:val="24"/>
              </w:rPr>
              <w:t>t know</w:t>
            </w:r>
          </w:p>
          <w:p w14:paraId="0DC826CA" w14:textId="77777777" w:rsidR="008071D2" w:rsidRPr="003B706C" w:rsidRDefault="008071D2" w:rsidP="0051349F">
            <w:pPr>
              <w:jc w:val="left"/>
              <w:rPr>
                <w:rFonts w:ascii="Times New Roman" w:hAnsi="Times New Roman" w:cs="Times New Roman"/>
                <w:sz w:val="24"/>
              </w:rPr>
            </w:pPr>
          </w:p>
        </w:tc>
      </w:tr>
    </w:tbl>
    <w:p w14:paraId="4C7A0453" w14:textId="7984ADE3" w:rsidR="008071D2" w:rsidRDefault="008071D2" w:rsidP="008071D2">
      <w:pPr>
        <w:jc w:val="left"/>
        <w:rPr>
          <w:rFonts w:ascii="Times New Roman" w:hAnsi="Times New Roman" w:cs="Times New Roman"/>
          <w:sz w:val="24"/>
        </w:rPr>
      </w:pPr>
      <w:r>
        <w:rPr>
          <w:rFonts w:ascii="Times New Roman" w:hAnsi="Times New Roman" w:cs="Times New Roman" w:hint="eastAsia"/>
          <w:sz w:val="24"/>
        </w:rPr>
        <w:t>12</w:t>
      </w:r>
      <w:r>
        <w:rPr>
          <w:rFonts w:ascii="Times New Roman" w:hAnsi="Times New Roman" w:cs="Times New Roman"/>
          <w:sz w:val="24"/>
        </w:rPr>
        <w:t>.</w:t>
      </w:r>
      <w:r w:rsidRPr="0023299A">
        <w:rPr>
          <w:rFonts w:ascii="Times New Roman" w:hAnsi="Times New Roman" w:cs="Times New Roman"/>
          <w:sz w:val="24"/>
        </w:rPr>
        <w:t xml:space="preserve"> Do you want Mobike to enter your city?</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0"/>
        <w:gridCol w:w="2084"/>
        <w:gridCol w:w="2080"/>
      </w:tblGrid>
      <w:tr w:rsidR="008071D2" w:rsidRPr="003B706C" w14:paraId="61D0D2D1" w14:textId="77777777" w:rsidTr="0051349F">
        <w:trPr>
          <w:trHeight w:val="546"/>
        </w:trPr>
        <w:tc>
          <w:tcPr>
            <w:tcW w:w="2130" w:type="dxa"/>
            <w:vAlign w:val="center"/>
          </w:tcPr>
          <w:p w14:paraId="0004BD52"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hint="eastAsia"/>
                <w:sz w:val="24"/>
              </w:rPr>
              <w:t>Yes</w:t>
            </w:r>
          </w:p>
        </w:tc>
        <w:tc>
          <w:tcPr>
            <w:tcW w:w="2130" w:type="dxa"/>
            <w:vAlign w:val="center"/>
          </w:tcPr>
          <w:p w14:paraId="50DFAC1C"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No</w:t>
            </w:r>
          </w:p>
        </w:tc>
        <w:tc>
          <w:tcPr>
            <w:tcW w:w="2131" w:type="dxa"/>
            <w:vAlign w:val="center"/>
          </w:tcPr>
          <w:p w14:paraId="2FDA864A"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Maybe</w:t>
            </w:r>
          </w:p>
        </w:tc>
        <w:tc>
          <w:tcPr>
            <w:tcW w:w="2131" w:type="dxa"/>
            <w:vAlign w:val="center"/>
          </w:tcPr>
          <w:p w14:paraId="6D5E9D98"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Don</w:t>
            </w:r>
            <w:proofErr w:type="gramStart"/>
            <w:r w:rsidRPr="003B706C">
              <w:rPr>
                <w:rFonts w:ascii="Times New Roman" w:hAnsi="Times New Roman" w:cs="Times New Roman"/>
                <w:sz w:val="24"/>
              </w:rPr>
              <w:t>’</w:t>
            </w:r>
            <w:proofErr w:type="gramEnd"/>
            <w:r w:rsidRPr="003B706C">
              <w:rPr>
                <w:rFonts w:ascii="Times New Roman" w:hAnsi="Times New Roman" w:cs="Times New Roman"/>
                <w:sz w:val="24"/>
              </w:rPr>
              <w:t>t know</w:t>
            </w:r>
          </w:p>
        </w:tc>
      </w:tr>
    </w:tbl>
    <w:p w14:paraId="23348CD8" w14:textId="77777777" w:rsidR="008071D2" w:rsidRDefault="008071D2" w:rsidP="008071D2">
      <w:pPr>
        <w:jc w:val="left"/>
        <w:rPr>
          <w:rFonts w:ascii="Times New Roman" w:hAnsi="Times New Roman" w:cs="Times New Roman"/>
          <w:sz w:val="24"/>
        </w:rPr>
      </w:pPr>
    </w:p>
    <w:p w14:paraId="320C0A0B" w14:textId="63710393" w:rsidR="008071D2" w:rsidRDefault="008071D2" w:rsidP="008071D2">
      <w:pPr>
        <w:jc w:val="left"/>
        <w:rPr>
          <w:rFonts w:ascii="Times New Roman" w:hAnsi="Times New Roman" w:cs="Times New Roman"/>
          <w:sz w:val="24"/>
        </w:rPr>
      </w:pPr>
      <w:r>
        <w:rPr>
          <w:rFonts w:ascii="Times New Roman" w:hAnsi="Times New Roman" w:cs="Times New Roman" w:hint="eastAsia"/>
          <w:sz w:val="24"/>
        </w:rPr>
        <w:t>13</w:t>
      </w:r>
      <w:r>
        <w:rPr>
          <w:rFonts w:ascii="Times New Roman" w:hAnsi="Times New Roman" w:cs="Times New Roman"/>
          <w:sz w:val="24"/>
        </w:rPr>
        <w:t xml:space="preserve">. Would </w:t>
      </w:r>
      <w:r w:rsidRPr="00F46AED">
        <w:rPr>
          <w:rFonts w:ascii="Times New Roman" w:hAnsi="Times New Roman" w:cs="Times New Roman"/>
          <w:sz w:val="24"/>
        </w:rPr>
        <w:t>you recommend Mobike to others</w:t>
      </w:r>
      <w:r>
        <w:rPr>
          <w:rFonts w:ascii="Times New Roman" w:hAnsi="Times New Roman" w:cs="Times New Roman"/>
          <w:sz w:val="24"/>
        </w:rPr>
        <w:t xml:space="preserve"> people</w:t>
      </w:r>
      <w:r w:rsidRPr="00F46AED">
        <w:rPr>
          <w:rFonts w:ascii="Times New Roman" w:hAnsi="Times New Roman" w:cs="Times New Roman"/>
          <w:sz w:val="24"/>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0"/>
        <w:gridCol w:w="2084"/>
        <w:gridCol w:w="2080"/>
      </w:tblGrid>
      <w:tr w:rsidR="008071D2" w:rsidRPr="003B706C" w14:paraId="2F6CF81C" w14:textId="77777777" w:rsidTr="0051349F">
        <w:trPr>
          <w:trHeight w:val="546"/>
        </w:trPr>
        <w:tc>
          <w:tcPr>
            <w:tcW w:w="2130" w:type="dxa"/>
            <w:vAlign w:val="center"/>
          </w:tcPr>
          <w:p w14:paraId="12EA1E17"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hint="eastAsia"/>
                <w:sz w:val="24"/>
              </w:rPr>
              <w:t>Yes</w:t>
            </w:r>
          </w:p>
        </w:tc>
        <w:tc>
          <w:tcPr>
            <w:tcW w:w="2130" w:type="dxa"/>
            <w:vAlign w:val="center"/>
          </w:tcPr>
          <w:p w14:paraId="3A9126E2"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No</w:t>
            </w:r>
          </w:p>
        </w:tc>
        <w:tc>
          <w:tcPr>
            <w:tcW w:w="2131" w:type="dxa"/>
            <w:vAlign w:val="center"/>
          </w:tcPr>
          <w:p w14:paraId="6D8D6D5D"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Maybe</w:t>
            </w:r>
          </w:p>
        </w:tc>
        <w:tc>
          <w:tcPr>
            <w:tcW w:w="2131" w:type="dxa"/>
            <w:vAlign w:val="center"/>
          </w:tcPr>
          <w:p w14:paraId="65A96AA4" w14:textId="77777777" w:rsidR="008071D2" w:rsidRPr="003B706C" w:rsidRDefault="008071D2" w:rsidP="0051349F">
            <w:pPr>
              <w:jc w:val="left"/>
              <w:rPr>
                <w:rFonts w:ascii="Times New Roman" w:hAnsi="Times New Roman" w:cs="Times New Roman"/>
                <w:sz w:val="24"/>
              </w:rPr>
            </w:pPr>
            <w:r>
              <w:rPr>
                <w:rFonts w:ascii="SimSun" w:eastAsia="SimSun" w:hAnsi="SimSun" w:cs="Times New Roman" w:hint="eastAsia"/>
                <w:sz w:val="24"/>
              </w:rPr>
              <w:t>□</w:t>
            </w:r>
            <w:r w:rsidRPr="003B706C">
              <w:rPr>
                <w:rFonts w:ascii="Times New Roman" w:hAnsi="Times New Roman" w:cs="Times New Roman"/>
                <w:sz w:val="24"/>
              </w:rPr>
              <w:t>Don</w:t>
            </w:r>
            <w:proofErr w:type="gramStart"/>
            <w:r w:rsidRPr="003B706C">
              <w:rPr>
                <w:rFonts w:ascii="Times New Roman" w:hAnsi="Times New Roman" w:cs="Times New Roman"/>
                <w:sz w:val="24"/>
              </w:rPr>
              <w:t>’</w:t>
            </w:r>
            <w:proofErr w:type="gramEnd"/>
            <w:r w:rsidRPr="003B706C">
              <w:rPr>
                <w:rFonts w:ascii="Times New Roman" w:hAnsi="Times New Roman" w:cs="Times New Roman"/>
                <w:sz w:val="24"/>
              </w:rPr>
              <w:t>t know</w:t>
            </w:r>
          </w:p>
        </w:tc>
      </w:tr>
    </w:tbl>
    <w:p w14:paraId="02771E8C" w14:textId="77777777" w:rsidR="008071D2" w:rsidRPr="00161E59" w:rsidRDefault="008071D2" w:rsidP="008071D2">
      <w:pPr>
        <w:jc w:val="left"/>
        <w:rPr>
          <w:rFonts w:ascii="Times New Roman" w:hAnsi="Times New Roman" w:cs="Times New Roman"/>
          <w:b/>
          <w:color w:val="FF0000"/>
          <w:sz w:val="24"/>
        </w:rPr>
      </w:pPr>
    </w:p>
    <w:p w14:paraId="6D252F97" w14:textId="77777777" w:rsidR="008071D2" w:rsidRDefault="008071D2" w:rsidP="00B01E69">
      <w:pPr>
        <w:widowControl/>
        <w:spacing w:line="480" w:lineRule="auto"/>
        <w:jc w:val="left"/>
        <w:rPr>
          <w:rFonts w:ascii="Times New Roman" w:hAnsi="Times New Roman" w:cs="Times New Roman"/>
          <w:sz w:val="24"/>
          <w:szCs w:val="24"/>
        </w:rPr>
      </w:pPr>
    </w:p>
    <w:p w14:paraId="4255DDDD" w14:textId="101A8EF7" w:rsidR="00FB4E30" w:rsidRDefault="008071D2" w:rsidP="008071D2">
      <w:pPr>
        <w:widowControl/>
        <w:spacing w:line="480" w:lineRule="auto"/>
        <w:jc w:val="left"/>
        <w:outlineLvl w:val="1"/>
        <w:rPr>
          <w:rFonts w:ascii="Times New Roman" w:hAnsi="Times New Roman" w:cs="Times New Roman"/>
          <w:b/>
          <w:sz w:val="36"/>
          <w:szCs w:val="36"/>
        </w:rPr>
      </w:pPr>
      <w:bookmarkStart w:id="118" w:name="_Toc512247611"/>
      <w:r w:rsidRPr="008071D2">
        <w:rPr>
          <w:rFonts w:ascii="Times New Roman" w:hAnsi="Times New Roman" w:cs="Times New Roman"/>
          <w:b/>
          <w:sz w:val="36"/>
          <w:szCs w:val="36"/>
        </w:rPr>
        <w:t xml:space="preserve">9.1 Appendix </w:t>
      </w:r>
      <w:r>
        <w:rPr>
          <w:rFonts w:ascii="Times New Roman" w:hAnsi="Times New Roman" w:cs="Times New Roman"/>
          <w:b/>
          <w:sz w:val="36"/>
          <w:szCs w:val="36"/>
        </w:rPr>
        <w:t>2</w:t>
      </w:r>
      <w:r w:rsidRPr="008071D2">
        <w:rPr>
          <w:rFonts w:ascii="Times New Roman" w:hAnsi="Times New Roman" w:cs="Times New Roman"/>
          <w:b/>
          <w:sz w:val="36"/>
          <w:szCs w:val="36"/>
        </w:rPr>
        <w:t xml:space="preserve"> – Questionnaire Data</w:t>
      </w:r>
      <w:bookmarkEnd w:id="118"/>
    </w:p>
    <w:p w14:paraId="44677331" w14:textId="77777777" w:rsidR="008071D2" w:rsidRDefault="008071D2" w:rsidP="008071D2">
      <w:pPr>
        <w:jc w:val="left"/>
        <w:rPr>
          <w:rFonts w:ascii="Times New Roman" w:eastAsia="DengXian" w:hAnsi="Times New Roman" w:cs="Times New Roman"/>
          <w:sz w:val="24"/>
          <w:szCs w:val="24"/>
        </w:rPr>
      </w:pPr>
    </w:p>
    <w:p w14:paraId="65EB4E8E" w14:textId="038946A2" w:rsidR="008071D2" w:rsidRDefault="008071D2" w:rsidP="008071D2">
      <w:pPr>
        <w:jc w:val="left"/>
        <w:rPr>
          <w:rFonts w:ascii="Times New Roman" w:hAnsi="Times New Roman" w:cs="Times New Roman"/>
          <w:b/>
          <w:color w:val="FF0000"/>
          <w:sz w:val="24"/>
        </w:rPr>
      </w:pPr>
      <w:r w:rsidRPr="00BD00FA">
        <w:rPr>
          <w:rFonts w:ascii="Times New Roman" w:eastAsia="DengXian" w:hAnsi="Times New Roman" w:cs="Times New Roman"/>
          <w:sz w:val="24"/>
          <w:szCs w:val="24"/>
        </w:rPr>
        <w:t>This research raw data has been placed in an Excel spreadsheet</w:t>
      </w:r>
      <w:r>
        <w:rPr>
          <w:rFonts w:ascii="Times New Roman" w:eastAsia="DengXian" w:hAnsi="Times New Roman" w:cs="Times New Roman"/>
          <w:sz w:val="24"/>
          <w:szCs w:val="24"/>
        </w:rPr>
        <w:t>.</w:t>
      </w:r>
    </w:p>
    <w:p w14:paraId="53365FCB" w14:textId="77777777" w:rsidR="008071D2" w:rsidRPr="008071D2" w:rsidRDefault="008071D2" w:rsidP="008071D2">
      <w:pPr>
        <w:jc w:val="left"/>
        <w:rPr>
          <w:rFonts w:ascii="Times New Roman" w:hAnsi="Times New Roman" w:cs="Times New Roman"/>
          <w:b/>
          <w:color w:val="FF0000"/>
          <w:sz w:val="24"/>
        </w:rPr>
      </w:pPr>
    </w:p>
    <w:p w14:paraId="21E756C0" w14:textId="58AC40EA" w:rsidR="008071D2" w:rsidRPr="008071D2" w:rsidRDefault="008071D2" w:rsidP="008071D2">
      <w:pPr>
        <w:jc w:val="left"/>
        <w:rPr>
          <w:rFonts w:ascii="Times New Roman" w:hAnsi="Times New Roman" w:cs="Times New Roman"/>
          <w:b/>
          <w:color w:val="FF0000"/>
          <w:sz w:val="24"/>
        </w:rPr>
      </w:pPr>
    </w:p>
    <w:p w14:paraId="634337F5" w14:textId="77777777" w:rsidR="008071D2" w:rsidRPr="008071D2" w:rsidRDefault="008071D2" w:rsidP="008071D2">
      <w:pPr>
        <w:widowControl/>
        <w:spacing w:line="480" w:lineRule="auto"/>
        <w:jc w:val="left"/>
        <w:rPr>
          <w:rFonts w:ascii="Times New Roman" w:hAnsi="Times New Roman" w:cs="Times New Roman"/>
          <w:sz w:val="24"/>
          <w:szCs w:val="24"/>
        </w:rPr>
      </w:pPr>
    </w:p>
    <w:sectPr w:rsidR="008071D2" w:rsidRPr="008071D2">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9CD80" w14:textId="77777777" w:rsidR="005543D0" w:rsidRDefault="005543D0" w:rsidP="006D4F0B">
      <w:r>
        <w:separator/>
      </w:r>
    </w:p>
  </w:endnote>
  <w:endnote w:type="continuationSeparator" w:id="0">
    <w:p w14:paraId="28163297" w14:textId="77777777" w:rsidR="005543D0" w:rsidRDefault="005543D0" w:rsidP="006D4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altName w:val="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6A301" w14:textId="77777777" w:rsidR="0051349F" w:rsidRDefault="0051349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0484272"/>
      <w:docPartObj>
        <w:docPartGallery w:val="Page Numbers (Bottom of Page)"/>
        <w:docPartUnique/>
      </w:docPartObj>
    </w:sdtPr>
    <w:sdtEndPr>
      <w:rPr>
        <w:noProof/>
      </w:rPr>
    </w:sdtEndPr>
    <w:sdtContent>
      <w:p w14:paraId="43261A66" w14:textId="524B8EFE" w:rsidR="0051349F" w:rsidRDefault="0051349F">
        <w:pPr>
          <w:pStyle w:val="a5"/>
          <w:jc w:val="center"/>
        </w:pPr>
        <w:r>
          <w:fldChar w:fldCharType="begin"/>
        </w:r>
        <w:r>
          <w:instrText xml:space="preserve"> PAGE   \* MERGEFORMAT </w:instrText>
        </w:r>
        <w:r>
          <w:fldChar w:fldCharType="separate"/>
        </w:r>
        <w:r w:rsidR="004738C6">
          <w:rPr>
            <w:noProof/>
          </w:rPr>
          <w:t>9</w:t>
        </w:r>
        <w:r>
          <w:rPr>
            <w:noProof/>
          </w:rPr>
          <w:fldChar w:fldCharType="end"/>
        </w:r>
      </w:p>
    </w:sdtContent>
  </w:sdt>
  <w:p w14:paraId="6CF8D5CE" w14:textId="77777777" w:rsidR="0051349F" w:rsidRDefault="0051349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84A82" w14:textId="77777777" w:rsidR="0051349F" w:rsidRDefault="0051349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71E0D" w14:textId="77777777" w:rsidR="005543D0" w:rsidRDefault="005543D0" w:rsidP="006D4F0B">
      <w:r>
        <w:separator/>
      </w:r>
    </w:p>
  </w:footnote>
  <w:footnote w:type="continuationSeparator" w:id="0">
    <w:p w14:paraId="1802028A" w14:textId="77777777" w:rsidR="005543D0" w:rsidRDefault="005543D0" w:rsidP="006D4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0C3B8" w14:textId="77777777" w:rsidR="0051349F" w:rsidRDefault="0051349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2C1BB" w14:textId="77777777" w:rsidR="0051349F" w:rsidRPr="00B01E69" w:rsidRDefault="0051349F" w:rsidP="00B01E69">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0B4B0" w14:textId="77777777" w:rsidR="0051349F" w:rsidRDefault="0051349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D3845"/>
    <w:multiLevelType w:val="hybridMultilevel"/>
    <w:tmpl w:val="F9DE56F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EAE607C"/>
    <w:multiLevelType w:val="hybridMultilevel"/>
    <w:tmpl w:val="96E6787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60D4077"/>
    <w:multiLevelType w:val="hybridMultilevel"/>
    <w:tmpl w:val="A4B40EE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0460D0D"/>
    <w:multiLevelType w:val="hybridMultilevel"/>
    <w:tmpl w:val="C7301BB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11705CF"/>
    <w:multiLevelType w:val="multilevel"/>
    <w:tmpl w:val="27A06C4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6EDF3F22"/>
    <w:multiLevelType w:val="multilevel"/>
    <w:tmpl w:val="749CF6E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246"/>
    <w:rsid w:val="000E0992"/>
    <w:rsid w:val="0014455D"/>
    <w:rsid w:val="001D1B06"/>
    <w:rsid w:val="002468C0"/>
    <w:rsid w:val="00382950"/>
    <w:rsid w:val="003B106F"/>
    <w:rsid w:val="00426F7D"/>
    <w:rsid w:val="004738C6"/>
    <w:rsid w:val="00493CC0"/>
    <w:rsid w:val="00511F59"/>
    <w:rsid w:val="0051349F"/>
    <w:rsid w:val="005543D0"/>
    <w:rsid w:val="00647A5C"/>
    <w:rsid w:val="006D4F0B"/>
    <w:rsid w:val="007610D8"/>
    <w:rsid w:val="0077054A"/>
    <w:rsid w:val="00783C13"/>
    <w:rsid w:val="008071D2"/>
    <w:rsid w:val="00860781"/>
    <w:rsid w:val="00900C3D"/>
    <w:rsid w:val="0097034B"/>
    <w:rsid w:val="009A6DFE"/>
    <w:rsid w:val="00A4594B"/>
    <w:rsid w:val="00A96E20"/>
    <w:rsid w:val="00AA571A"/>
    <w:rsid w:val="00AB49C8"/>
    <w:rsid w:val="00B01E69"/>
    <w:rsid w:val="00B2741A"/>
    <w:rsid w:val="00B815FC"/>
    <w:rsid w:val="00BC7246"/>
    <w:rsid w:val="00BD00FA"/>
    <w:rsid w:val="00C2468A"/>
    <w:rsid w:val="00C60338"/>
    <w:rsid w:val="00C728EA"/>
    <w:rsid w:val="00C97F23"/>
    <w:rsid w:val="00CB0717"/>
    <w:rsid w:val="00CC472C"/>
    <w:rsid w:val="00CD14A0"/>
    <w:rsid w:val="00D145C7"/>
    <w:rsid w:val="00D338A1"/>
    <w:rsid w:val="00D74203"/>
    <w:rsid w:val="00E50BD8"/>
    <w:rsid w:val="00E902D5"/>
    <w:rsid w:val="00F05C3F"/>
    <w:rsid w:val="00F06027"/>
    <w:rsid w:val="00F4027C"/>
    <w:rsid w:val="00FB090B"/>
    <w:rsid w:val="00FB4E30"/>
    <w:rsid w:val="00FB7839"/>
    <w:rsid w:val="00FE3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9A6A7"/>
  <w15:chartTrackingRefBased/>
  <w15:docId w15:val="{B5E71481-828C-4429-9E89-6DFA0770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97F2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4F0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D4F0B"/>
    <w:rPr>
      <w:sz w:val="18"/>
      <w:szCs w:val="18"/>
    </w:rPr>
  </w:style>
  <w:style w:type="paragraph" w:styleId="a5">
    <w:name w:val="footer"/>
    <w:basedOn w:val="a"/>
    <w:link w:val="a6"/>
    <w:uiPriority w:val="99"/>
    <w:unhideWhenUsed/>
    <w:rsid w:val="006D4F0B"/>
    <w:pPr>
      <w:tabs>
        <w:tab w:val="center" w:pos="4153"/>
        <w:tab w:val="right" w:pos="8306"/>
      </w:tabs>
      <w:snapToGrid w:val="0"/>
      <w:jc w:val="left"/>
    </w:pPr>
    <w:rPr>
      <w:sz w:val="18"/>
      <w:szCs w:val="18"/>
    </w:rPr>
  </w:style>
  <w:style w:type="character" w:customStyle="1" w:styleId="a6">
    <w:name w:val="页脚 字符"/>
    <w:basedOn w:val="a0"/>
    <w:link w:val="a5"/>
    <w:uiPriority w:val="99"/>
    <w:rsid w:val="006D4F0B"/>
    <w:rPr>
      <w:sz w:val="18"/>
      <w:szCs w:val="18"/>
    </w:rPr>
  </w:style>
  <w:style w:type="paragraph" w:styleId="a7">
    <w:name w:val="List Paragraph"/>
    <w:basedOn w:val="a"/>
    <w:uiPriority w:val="34"/>
    <w:qFormat/>
    <w:rsid w:val="006D4F0B"/>
    <w:pPr>
      <w:ind w:firstLineChars="200" w:firstLine="420"/>
    </w:pPr>
  </w:style>
  <w:style w:type="table" w:styleId="a8">
    <w:name w:val="Table Grid"/>
    <w:basedOn w:val="a1"/>
    <w:rsid w:val="00900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900C3D"/>
    <w:rPr>
      <w:sz w:val="16"/>
      <w:szCs w:val="16"/>
    </w:rPr>
  </w:style>
  <w:style w:type="paragraph" w:styleId="aa">
    <w:name w:val="annotation text"/>
    <w:basedOn w:val="a"/>
    <w:link w:val="ab"/>
    <w:uiPriority w:val="99"/>
    <w:semiHidden/>
    <w:unhideWhenUsed/>
    <w:rsid w:val="00900C3D"/>
    <w:rPr>
      <w:sz w:val="20"/>
      <w:szCs w:val="20"/>
    </w:rPr>
  </w:style>
  <w:style w:type="character" w:customStyle="1" w:styleId="ab">
    <w:name w:val="批注文字 字符"/>
    <w:basedOn w:val="a0"/>
    <w:link w:val="aa"/>
    <w:uiPriority w:val="99"/>
    <w:semiHidden/>
    <w:rsid w:val="00900C3D"/>
    <w:rPr>
      <w:sz w:val="20"/>
      <w:szCs w:val="20"/>
    </w:rPr>
  </w:style>
  <w:style w:type="paragraph" w:styleId="ac">
    <w:name w:val="annotation subject"/>
    <w:basedOn w:val="aa"/>
    <w:next w:val="aa"/>
    <w:link w:val="ad"/>
    <w:uiPriority w:val="99"/>
    <w:semiHidden/>
    <w:unhideWhenUsed/>
    <w:rsid w:val="00900C3D"/>
    <w:rPr>
      <w:b/>
      <w:bCs/>
    </w:rPr>
  </w:style>
  <w:style w:type="character" w:customStyle="1" w:styleId="ad">
    <w:name w:val="批注主题 字符"/>
    <w:basedOn w:val="ab"/>
    <w:link w:val="ac"/>
    <w:uiPriority w:val="99"/>
    <w:semiHidden/>
    <w:rsid w:val="00900C3D"/>
    <w:rPr>
      <w:b/>
      <w:bCs/>
      <w:sz w:val="20"/>
      <w:szCs w:val="20"/>
    </w:rPr>
  </w:style>
  <w:style w:type="paragraph" w:styleId="ae">
    <w:name w:val="Balloon Text"/>
    <w:basedOn w:val="a"/>
    <w:link w:val="af"/>
    <w:uiPriority w:val="99"/>
    <w:semiHidden/>
    <w:unhideWhenUsed/>
    <w:rsid w:val="00900C3D"/>
    <w:rPr>
      <w:rFonts w:ascii="Segoe UI" w:hAnsi="Segoe UI" w:cs="Segoe UI"/>
      <w:sz w:val="18"/>
      <w:szCs w:val="18"/>
    </w:rPr>
  </w:style>
  <w:style w:type="character" w:customStyle="1" w:styleId="af">
    <w:name w:val="批注框文本 字符"/>
    <w:basedOn w:val="a0"/>
    <w:link w:val="ae"/>
    <w:uiPriority w:val="99"/>
    <w:semiHidden/>
    <w:rsid w:val="00900C3D"/>
    <w:rPr>
      <w:rFonts w:ascii="Segoe UI" w:hAnsi="Segoe UI" w:cs="Segoe UI"/>
      <w:sz w:val="18"/>
      <w:szCs w:val="18"/>
    </w:rPr>
  </w:style>
  <w:style w:type="paragraph" w:styleId="af0">
    <w:name w:val="caption"/>
    <w:basedOn w:val="a"/>
    <w:next w:val="a"/>
    <w:uiPriority w:val="35"/>
    <w:unhideWhenUsed/>
    <w:qFormat/>
    <w:rsid w:val="00B815FC"/>
    <w:rPr>
      <w:rFonts w:asciiTheme="majorHAnsi" w:eastAsia="SimHei" w:hAnsiTheme="majorHAnsi" w:cstheme="majorBidi"/>
      <w:sz w:val="20"/>
      <w:szCs w:val="20"/>
    </w:rPr>
  </w:style>
  <w:style w:type="character" w:styleId="af1">
    <w:name w:val="Hyperlink"/>
    <w:basedOn w:val="a0"/>
    <w:uiPriority w:val="99"/>
    <w:unhideWhenUsed/>
    <w:rsid w:val="00D145C7"/>
    <w:rPr>
      <w:color w:val="0563C1" w:themeColor="hyperlink"/>
      <w:u w:val="single"/>
    </w:rPr>
  </w:style>
  <w:style w:type="character" w:customStyle="1" w:styleId="10">
    <w:name w:val="标题 1 字符"/>
    <w:basedOn w:val="a0"/>
    <w:link w:val="1"/>
    <w:uiPriority w:val="9"/>
    <w:rsid w:val="00C97F23"/>
    <w:rPr>
      <w:b/>
      <w:bCs/>
      <w:kern w:val="44"/>
      <w:sz w:val="44"/>
      <w:szCs w:val="44"/>
    </w:rPr>
  </w:style>
  <w:style w:type="paragraph" w:styleId="TOC">
    <w:name w:val="TOC Heading"/>
    <w:basedOn w:val="1"/>
    <w:next w:val="a"/>
    <w:uiPriority w:val="39"/>
    <w:unhideWhenUsed/>
    <w:qFormat/>
    <w:rsid w:val="00C97F2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C97F23"/>
  </w:style>
  <w:style w:type="paragraph" w:styleId="2">
    <w:name w:val="toc 2"/>
    <w:basedOn w:val="a"/>
    <w:next w:val="a"/>
    <w:autoRedefine/>
    <w:uiPriority w:val="39"/>
    <w:unhideWhenUsed/>
    <w:rsid w:val="00C97F23"/>
    <w:pPr>
      <w:ind w:leftChars="200" w:left="420"/>
    </w:pPr>
  </w:style>
  <w:style w:type="paragraph" w:styleId="3">
    <w:name w:val="toc 3"/>
    <w:basedOn w:val="a"/>
    <w:next w:val="a"/>
    <w:autoRedefine/>
    <w:uiPriority w:val="39"/>
    <w:unhideWhenUsed/>
    <w:rsid w:val="00C97F23"/>
    <w:pPr>
      <w:ind w:leftChars="400" w:left="840"/>
    </w:pPr>
  </w:style>
  <w:style w:type="paragraph" w:styleId="4">
    <w:name w:val="toc 4"/>
    <w:basedOn w:val="a"/>
    <w:next w:val="a"/>
    <w:autoRedefine/>
    <w:uiPriority w:val="39"/>
    <w:unhideWhenUsed/>
    <w:rsid w:val="00C97F23"/>
    <w:pPr>
      <w:ind w:leftChars="600" w:left="1260"/>
    </w:pPr>
  </w:style>
  <w:style w:type="paragraph" w:styleId="af2">
    <w:name w:val="table of figures"/>
    <w:basedOn w:val="a"/>
    <w:next w:val="a"/>
    <w:uiPriority w:val="99"/>
    <w:unhideWhenUsed/>
    <w:rsid w:val="00C72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www.caict.ac.cn/kxyj/qwfb/ztbg/201803/P020180305560121853239.pdf"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DB09-86E9-47A9-8A8C-0D997B8B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113</Pages>
  <Words>20196</Words>
  <Characters>115123</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Xiang He (P147208)</dc:creator>
  <cp:keywords/>
  <dc:description/>
  <cp:lastModifiedBy>Gabriel</cp:lastModifiedBy>
  <cp:revision>26</cp:revision>
  <dcterms:created xsi:type="dcterms:W3CDTF">2018-04-21T15:45:00Z</dcterms:created>
  <dcterms:modified xsi:type="dcterms:W3CDTF">2018-05-01T12:59:00Z</dcterms:modified>
</cp:coreProperties>
</file>