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C3A30" w14:textId="77777777" w:rsidR="008665F3" w:rsidRDefault="008665F3" w:rsidP="008665F3">
      <w:pPr>
        <w:pStyle w:val="Title"/>
        <w:jc w:val="center"/>
        <w:rPr>
          <w:rFonts w:ascii="Times New Roman" w:hAnsi="Times New Roman" w:cs="Times New Roman"/>
        </w:rPr>
      </w:pPr>
    </w:p>
    <w:p w14:paraId="6FA2DBDF" w14:textId="77777777" w:rsidR="00E53A5B" w:rsidRDefault="00E53A5B" w:rsidP="00E53A5B">
      <w:pPr>
        <w:pStyle w:val="Title"/>
        <w:jc w:val="center"/>
        <w:rPr>
          <w:rFonts w:ascii="Times New Roman" w:hAnsi="Times New Roman" w:cs="Times New Roman"/>
        </w:rPr>
      </w:pPr>
    </w:p>
    <w:p w14:paraId="55D9F964" w14:textId="77777777" w:rsidR="00E53A5B" w:rsidRPr="00065F02" w:rsidRDefault="00E53A5B" w:rsidP="00E53A5B">
      <w:pPr>
        <w:pStyle w:val="Title"/>
        <w:jc w:val="center"/>
        <w:rPr>
          <w:rFonts w:ascii="Times New Roman" w:hAnsi="Times New Roman" w:cs="Times New Roman"/>
        </w:rPr>
      </w:pPr>
      <w:r w:rsidRPr="00065F02">
        <w:rPr>
          <w:rFonts w:ascii="Times New Roman" w:hAnsi="Times New Roman" w:cs="Times New Roman"/>
        </w:rPr>
        <w:t>Student Learning Log</w:t>
      </w:r>
    </w:p>
    <w:p w14:paraId="709D8A17" w14:textId="77777777" w:rsidR="00123549" w:rsidRDefault="00123549" w:rsidP="00123549">
      <w:pPr>
        <w:pStyle w:val="Title"/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0EFA61F6" w14:textId="77777777" w:rsidR="00123549" w:rsidRDefault="00123549" w:rsidP="00123549">
      <w:pPr>
        <w:pStyle w:val="Title"/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5484F4D6" w14:textId="77777777" w:rsidR="00123549" w:rsidRDefault="00123549" w:rsidP="00123549">
      <w:pPr>
        <w:pStyle w:val="Title"/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369330A7" w14:textId="77777777" w:rsidR="00123549" w:rsidRDefault="00123549" w:rsidP="00123549">
      <w:pPr>
        <w:pStyle w:val="Title"/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58E5F706" w14:textId="0BB1944E" w:rsidR="005E2A7F" w:rsidRPr="00123549" w:rsidRDefault="008665F3" w:rsidP="00123549">
      <w:pPr>
        <w:pStyle w:val="Title"/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123549">
        <w:rPr>
          <w:rFonts w:ascii="Times New Roman" w:hAnsi="Times New Roman" w:cs="Times New Roman"/>
          <w:sz w:val="40"/>
          <w:szCs w:val="40"/>
        </w:rPr>
        <w:t>Laurentiu Gelu Iftimoae</w:t>
      </w:r>
    </w:p>
    <w:p w14:paraId="4BE54DB3" w14:textId="7424955D" w:rsidR="008665F3" w:rsidRPr="00123549" w:rsidRDefault="008665F3" w:rsidP="00123549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123549">
        <w:rPr>
          <w:rFonts w:ascii="Times New Roman" w:hAnsi="Times New Roman" w:cs="Times New Roman"/>
          <w:sz w:val="40"/>
          <w:szCs w:val="40"/>
        </w:rPr>
        <w:t>2206170</w:t>
      </w:r>
    </w:p>
    <w:p w14:paraId="45FA382E" w14:textId="77777777" w:rsidR="008665F3" w:rsidRPr="00123549" w:rsidRDefault="008665F3" w:rsidP="00123549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123549">
        <w:rPr>
          <w:rFonts w:ascii="Times New Roman" w:hAnsi="Times New Roman" w:cs="Times New Roman"/>
          <w:sz w:val="40"/>
          <w:szCs w:val="40"/>
        </w:rPr>
        <w:t xml:space="preserve">Module: Managing Food &amp; Beverage Operations </w:t>
      </w:r>
    </w:p>
    <w:p w14:paraId="5649DA22" w14:textId="40A66113" w:rsidR="008665F3" w:rsidRPr="00123549" w:rsidRDefault="008665F3" w:rsidP="00123549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123549">
        <w:rPr>
          <w:rFonts w:ascii="Times New Roman" w:hAnsi="Times New Roman" w:cs="Times New Roman"/>
          <w:sz w:val="40"/>
          <w:szCs w:val="40"/>
        </w:rPr>
        <w:t xml:space="preserve">Module code: BMIH6002 </w:t>
      </w:r>
    </w:p>
    <w:p w14:paraId="2017DA32" w14:textId="259783C2" w:rsidR="00B36ED3" w:rsidRPr="00123549" w:rsidRDefault="008665F3" w:rsidP="00123549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123549">
        <w:rPr>
          <w:rFonts w:ascii="Times New Roman" w:hAnsi="Times New Roman" w:cs="Times New Roman"/>
          <w:sz w:val="40"/>
          <w:szCs w:val="40"/>
        </w:rPr>
        <w:t>Lecturer: Jessica Newport</w:t>
      </w:r>
    </w:p>
    <w:p w14:paraId="4E1A8402" w14:textId="77777777" w:rsidR="00B36ED3" w:rsidRPr="00B36ED3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ED3">
        <w:rPr>
          <w:rFonts w:ascii="Times New Roman" w:hAnsi="Times New Roman" w:cs="Times New Roman"/>
          <w:sz w:val="24"/>
          <w:szCs w:val="24"/>
        </w:rPr>
        <w:br w:type="page"/>
      </w:r>
    </w:p>
    <w:p w14:paraId="1E083552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192170555"/>
    </w:p>
    <w:p w14:paraId="574178D4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0FEA27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D1C7E4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856913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DF6E0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2266780"/>
    </w:p>
    <w:p w14:paraId="78CD4BC9" w14:textId="7E4C7DAA" w:rsidR="00123549" w:rsidRPr="00E53A5B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2" w:name="_Hlk192266885"/>
      <w:r w:rsidRPr="00E53A5B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bookmarkEnd w:id="1"/>
    <w:bookmarkEnd w:id="2"/>
    <w:p w14:paraId="3C845501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2C7996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2E58FC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47E9BF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A64AA0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A0D9B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10F36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869462" w14:textId="77777777" w:rsidR="00123549" w:rsidRDefault="00123549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7E1107E7" w14:textId="7AD5211C" w:rsidR="00B36ED3" w:rsidRPr="00B36ED3" w:rsidRDefault="00B36ED3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21AD5E" w14:textId="77777777" w:rsidR="00E53A5B" w:rsidRDefault="00E53A5B" w:rsidP="00CB1D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CC41A" w14:textId="77777777" w:rsidR="00E53A5B" w:rsidRDefault="00E53A5B" w:rsidP="00CB1D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91EDA" w14:textId="0504DB46" w:rsidR="00CB1DC9" w:rsidRPr="00CB1DC9" w:rsidRDefault="00A4179F" w:rsidP="00CB1D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C9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>rcure Daventry Court Hotel's F&amp;</w:t>
      </w:r>
      <w:r w:rsidRPr="00CB1DC9">
        <w:rPr>
          <w:rFonts w:ascii="Times New Roman" w:hAnsi="Times New Roman" w:cs="Times New Roman"/>
          <w:sz w:val="24"/>
          <w:szCs w:val="24"/>
        </w:rPr>
        <w:t>B operation</w:t>
      </w:r>
      <w:r w:rsidRPr="00CB1DC9">
        <w:rPr>
          <w:rFonts w:ascii="Times New Roman" w:hAnsi="Times New Roman" w:cs="Times New Roman"/>
          <w:sz w:val="24"/>
          <w:szCs w:val="24"/>
        </w:rPr>
        <w:t> </w:t>
      </w:r>
      <w:r w:rsidRPr="00CB1DC9">
        <w:rPr>
          <w:rFonts w:ascii="Times New Roman" w:hAnsi="Times New Roman" w:cs="Times New Roman"/>
          <w:sz w:val="24"/>
          <w:szCs w:val="24"/>
        </w:rPr>
        <w:t>is essential in providing great guest service. I work in the department that organizes breakfast, prepares conference rooms and provides catering for special</w:t>
      </w:r>
      <w:r w:rsidRPr="00CB1DC9">
        <w:rPr>
          <w:rFonts w:ascii="Times New Roman" w:hAnsi="Times New Roman" w:cs="Times New Roman"/>
          <w:sz w:val="24"/>
          <w:szCs w:val="24"/>
        </w:rPr>
        <w:t> </w:t>
      </w:r>
      <w:r w:rsidRPr="00CB1DC9">
        <w:rPr>
          <w:rFonts w:ascii="Times New Roman" w:hAnsi="Times New Roman" w:cs="Times New Roman"/>
          <w:sz w:val="24"/>
          <w:szCs w:val="24"/>
        </w:rPr>
        <w:t>events. The department oversees</w:t>
      </w:r>
      <w:r w:rsidRPr="00CB1DC9">
        <w:rPr>
          <w:rFonts w:ascii="Times New Roman" w:hAnsi="Times New Roman" w:cs="Times New Roman"/>
          <w:sz w:val="24"/>
          <w:szCs w:val="24"/>
        </w:rPr>
        <w:t> </w:t>
      </w:r>
      <w:r w:rsidRPr="00CB1DC9">
        <w:rPr>
          <w:rFonts w:ascii="Times New Roman" w:hAnsi="Times New Roman" w:cs="Times New Roman"/>
          <w:sz w:val="24"/>
          <w:szCs w:val="24"/>
        </w:rPr>
        <w:t xml:space="preserve">284 </w:t>
      </w:r>
      <w:r>
        <w:rPr>
          <w:rFonts w:ascii="Times New Roman" w:hAnsi="Times New Roman" w:cs="Times New Roman"/>
          <w:sz w:val="24"/>
          <w:szCs w:val="24"/>
        </w:rPr>
        <w:t xml:space="preserve">rooms and 15 conference spaces </w:t>
      </w:r>
      <w:r w:rsidRPr="00CB1DC9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>d keeps things running smoothly along with</w:t>
      </w:r>
      <w:r w:rsidRPr="00CB1DC9">
        <w:rPr>
          <w:rFonts w:ascii="Times New Roman" w:hAnsi="Times New Roman" w:cs="Times New Roman"/>
          <w:sz w:val="24"/>
          <w:szCs w:val="24"/>
        </w:rPr>
        <w:t xml:space="preserve"> frequently tailoring services to meet a particular guest’s or event’s request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(Bisui et al., 2022)</w:t>
      </w:r>
      <w:r w:rsidRPr="00CB1DC9">
        <w:rPr>
          <w:rFonts w:ascii="Times New Roman" w:hAnsi="Times New Roman" w:cs="Times New Roman"/>
          <w:sz w:val="24"/>
          <w:szCs w:val="24"/>
        </w:rPr>
        <w:t>.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D18DCD" w14:textId="77777777" w:rsidR="00CB1DC9" w:rsidRPr="00CB1DC9" w:rsidRDefault="00A4179F" w:rsidP="00CB1D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C9">
        <w:rPr>
          <w:rFonts w:ascii="Times New Roman" w:hAnsi="Times New Roman" w:cs="Times New Roman"/>
          <w:sz w:val="24"/>
          <w:szCs w:val="24"/>
        </w:rPr>
        <w:t>Learning Objectives:</w:t>
      </w:r>
    </w:p>
    <w:p w14:paraId="6F39CE02" w14:textId="77777777" w:rsidR="00CB1DC9" w:rsidRPr="00CB1DC9" w:rsidRDefault="00A4179F" w:rsidP="00CB1DC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C9">
        <w:rPr>
          <w:rFonts w:ascii="Times New Roman" w:hAnsi="Times New Roman" w:cs="Times New Roman"/>
          <w:sz w:val="24"/>
          <w:szCs w:val="24"/>
        </w:rPr>
        <w:t>Be</w:t>
      </w:r>
      <w:r w:rsidRPr="00CB1DC9">
        <w:t> </w:t>
      </w:r>
      <w:r w:rsidRPr="00CB1DC9">
        <w:rPr>
          <w:rFonts w:ascii="Times New Roman" w:hAnsi="Times New Roman" w:cs="Times New Roman"/>
          <w:sz w:val="24"/>
          <w:szCs w:val="24"/>
        </w:rPr>
        <w:t xml:space="preserve"> familiar with the supervisory structure of the F&amp;B department.</w:t>
      </w:r>
    </w:p>
    <w:p w14:paraId="17A10915" w14:textId="77777777" w:rsidR="00CB1DC9" w:rsidRPr="00CB1DC9" w:rsidRDefault="00A4179F" w:rsidP="00CB1DC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C9">
        <w:rPr>
          <w:rFonts w:ascii="Times New Roman" w:hAnsi="Times New Roman" w:cs="Times New Roman"/>
          <w:sz w:val="24"/>
          <w:szCs w:val="24"/>
        </w:rPr>
        <w:t>Develop technical knowledge of food storage, labelling, and</w:t>
      </w:r>
      <w:r w:rsidRPr="00CB1DC9">
        <w:t> </w:t>
      </w:r>
      <w:r w:rsidRPr="00CB1DC9">
        <w:rPr>
          <w:rFonts w:ascii="Times New Roman" w:hAnsi="Times New Roman" w:cs="Times New Roman"/>
          <w:sz w:val="24"/>
          <w:szCs w:val="24"/>
        </w:rPr>
        <w:t xml:space="preserve"> safety standards.</w:t>
      </w:r>
    </w:p>
    <w:p w14:paraId="17E622E7" w14:textId="77777777" w:rsidR="00CB1DC9" w:rsidRPr="00CB1DC9" w:rsidRDefault="00A4179F" w:rsidP="00CB1DC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C9">
        <w:rPr>
          <w:rFonts w:ascii="Times New Roman" w:hAnsi="Times New Roman" w:cs="Times New Roman"/>
          <w:sz w:val="24"/>
          <w:szCs w:val="24"/>
        </w:rPr>
        <w:t>Improve communication, collaboration, and project</w:t>
      </w:r>
      <w:r w:rsidRPr="00CB1DC9">
        <w:t> </w:t>
      </w:r>
      <w:r w:rsidRPr="00CB1DC9">
        <w:rPr>
          <w:rFonts w:ascii="Times New Roman" w:hAnsi="Times New Roman" w:cs="Times New Roman"/>
          <w:sz w:val="24"/>
          <w:szCs w:val="24"/>
        </w:rPr>
        <w:t xml:space="preserve"> management skills</w:t>
      </w:r>
    </w:p>
    <w:p w14:paraId="72D5BB33" w14:textId="77777777" w:rsidR="00CB1DC9" w:rsidRPr="00CB1DC9" w:rsidRDefault="00A4179F" w:rsidP="00CB1DC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C9">
        <w:rPr>
          <w:rFonts w:ascii="Times New Roman" w:hAnsi="Times New Roman" w:cs="Times New Roman"/>
          <w:sz w:val="24"/>
          <w:szCs w:val="24"/>
        </w:rPr>
        <w:t>Understand service standards</w:t>
      </w:r>
      <w:r w:rsidRPr="00CB1DC9">
        <w:t> </w:t>
      </w:r>
      <w:r w:rsidRPr="00CB1DC9">
        <w:rPr>
          <w:rFonts w:ascii="Times New Roman" w:hAnsi="Times New Roman" w:cs="Times New Roman"/>
          <w:sz w:val="24"/>
          <w:szCs w:val="24"/>
        </w:rPr>
        <w:t xml:space="preserve"> and expectations for guests.</w:t>
      </w:r>
    </w:p>
    <w:p w14:paraId="0C7B9814" w14:textId="77777777" w:rsidR="00B36ED3" w:rsidRPr="00CB1DC9" w:rsidRDefault="00A4179F" w:rsidP="00CB1DC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C9">
        <w:rPr>
          <w:rFonts w:ascii="Times New Roman" w:hAnsi="Times New Roman" w:cs="Times New Roman"/>
          <w:sz w:val="24"/>
          <w:szCs w:val="24"/>
        </w:rPr>
        <w:t>Cite real-life hurdles and</w:t>
      </w:r>
      <w:r w:rsidRPr="00CB1DC9">
        <w:t> </w:t>
      </w:r>
      <w:r w:rsidRPr="00CB1DC9">
        <w:rPr>
          <w:rFonts w:ascii="Times New Roman" w:hAnsi="Times New Roman" w:cs="Times New Roman"/>
          <w:sz w:val="24"/>
          <w:szCs w:val="24"/>
        </w:rPr>
        <w:t xml:space="preserve"> suggest real-world remedies.</w:t>
      </w:r>
    </w:p>
    <w:p w14:paraId="7C85F72D" w14:textId="053B770E" w:rsidR="00B36ED3" w:rsidRPr="00B36ED3" w:rsidRDefault="00A4179F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Toc192170556"/>
      <w:r w:rsidRPr="00B36ED3">
        <w:rPr>
          <w:rFonts w:ascii="Times New Roman" w:hAnsi="Times New Roman" w:cs="Times New Roman"/>
          <w:sz w:val="24"/>
          <w:szCs w:val="24"/>
        </w:rPr>
        <w:t>Reflection on Experience and Personal Development</w:t>
      </w:r>
      <w:bookmarkEnd w:id="3"/>
    </w:p>
    <w:p w14:paraId="3A68773A" w14:textId="77777777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During my placement at the Mercure Daventry Court Hotel,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I was able to shadow the F&amp;B Manager and he showed me the ropes with his supervisory position. The role demanded a tightrope walk between operational ef</w:t>
      </w:r>
      <w:r>
        <w:rPr>
          <w:rFonts w:ascii="Times New Roman" w:hAnsi="Times New Roman" w:cs="Times New Roman"/>
          <w:sz w:val="24"/>
          <w:szCs w:val="24"/>
        </w:rPr>
        <w:t>ficiency and guest satisfaction</w:t>
      </w:r>
      <w:r w:rsidRPr="0084715E">
        <w:rPr>
          <w:rFonts w:ascii="Times New Roman" w:hAnsi="Times New Roman" w:cs="Times New Roman"/>
          <w:sz w:val="24"/>
          <w:szCs w:val="24"/>
        </w:rPr>
        <w:t xml:space="preserve"> which I got to witness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firsthand via tasks like orchestrating breakfast service, ov</w:t>
      </w:r>
      <w:r>
        <w:rPr>
          <w:rFonts w:ascii="Times New Roman" w:hAnsi="Times New Roman" w:cs="Times New Roman"/>
          <w:sz w:val="24"/>
          <w:szCs w:val="24"/>
        </w:rPr>
        <w:t>erseeing conference room setups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ensuring labelling and food safety compliance. I also learned to work effectively under pressure and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to maintain high service standards. On busier shifts I would even have to help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orchestrate the staff, manage guest complaints and ensure that plates were presented to the table in a timely fashion, giving me valuable experience in problem-solving and multi-tasking as well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(Murillo Oviedo et al., 2021)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54B2CBE7" w14:textId="1F2DD768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 xml:space="preserve">I already had </w:t>
      </w:r>
      <w:proofErr w:type="gramStart"/>
      <w:r w:rsidRPr="0084715E">
        <w:rPr>
          <w:rFonts w:ascii="Times New Roman" w:hAnsi="Times New Roman" w:cs="Times New Roman"/>
          <w:sz w:val="24"/>
          <w:szCs w:val="24"/>
        </w:rPr>
        <w:t>some  experience</w:t>
      </w:r>
      <w:proofErr w:type="gramEnd"/>
      <w:r w:rsidRPr="0084715E">
        <w:rPr>
          <w:rFonts w:ascii="Times New Roman" w:hAnsi="Times New Roman" w:cs="Times New Roman"/>
          <w:sz w:val="24"/>
          <w:szCs w:val="24"/>
        </w:rPr>
        <w:t xml:space="preserve"> </w:t>
      </w:r>
      <w:r w:rsidR="00123549">
        <w:rPr>
          <w:rFonts w:ascii="Times New Roman" w:hAnsi="Times New Roman" w:cs="Times New Roman"/>
          <w:sz w:val="24"/>
          <w:szCs w:val="24"/>
        </w:rPr>
        <w:t xml:space="preserve">from </w:t>
      </w:r>
      <w:proofErr w:type="gramStart"/>
      <w:r w:rsidR="00123549">
        <w:rPr>
          <w:rFonts w:ascii="Times New Roman" w:hAnsi="Times New Roman" w:cs="Times New Roman"/>
          <w:sz w:val="24"/>
          <w:szCs w:val="24"/>
        </w:rPr>
        <w:t>last</w:t>
      </w:r>
      <w:proofErr w:type="gramEnd"/>
      <w:r w:rsidR="00123549">
        <w:rPr>
          <w:rFonts w:ascii="Times New Roman" w:hAnsi="Times New Roman" w:cs="Times New Roman"/>
          <w:sz w:val="24"/>
          <w:szCs w:val="24"/>
        </w:rPr>
        <w:t xml:space="preserve"> placement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so was able to acclimatize into the job fairly quickly, yet found myself once again, learning the true value of teamwork and communication in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such an arrangement. Working with other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people such as chefs wait staff and housekeeping involved effective communication to provide great service. For instance, I had to liaise with various departments quickly to rearrange the tables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chairs when there were unexpected last-minute</w:t>
      </w:r>
      <w:r>
        <w:rPr>
          <w:rFonts w:ascii="Times New Roman" w:hAnsi="Times New Roman" w:cs="Times New Roman"/>
          <w:sz w:val="24"/>
          <w:szCs w:val="24"/>
        </w:rPr>
        <w:t xml:space="preserve"> changes to the conference room</w:t>
      </w:r>
      <w:r w:rsidRPr="0084715E">
        <w:rPr>
          <w:rFonts w:ascii="Times New Roman" w:hAnsi="Times New Roman" w:cs="Times New Roman"/>
          <w:sz w:val="24"/>
          <w:szCs w:val="24"/>
        </w:rPr>
        <w:t xml:space="preserve"> which required an understanding spirit. Moreover,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my understanding of specific food safety practices, such as proper labelling and </w:t>
      </w:r>
      <w:r w:rsidRPr="0084715E">
        <w:rPr>
          <w:rFonts w:ascii="Times New Roman" w:hAnsi="Times New Roman" w:cs="Times New Roman"/>
          <w:sz w:val="24"/>
          <w:szCs w:val="24"/>
        </w:rPr>
        <w:lastRenderedPageBreak/>
        <w:t>prevention of cross-contamination, enriched my technical knowledge of health and safety regulations, a foundational element of F&amp;B operations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(Vitsentzatou et al., 2022)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6A4542F8" w14:textId="70A87DC7" w:rsidR="00B36ED3" w:rsidRPr="00B36ED3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This experience served as more than an opportunity to hone my technical skills but also reflected on my growth as a person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as an emerging professional. I learned the importance of being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detail-oriented, making proactive decisions, and having a positive mindset in a demanding hospitality environment. This experience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has enhanced my confidence in dealing with guest interactions and confirmed my interest in pursuing a management position in the hospitality industry. In addition, I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plan to </w:t>
      </w:r>
      <w:proofErr w:type="gramStart"/>
      <w:r w:rsidRPr="0084715E">
        <w:rPr>
          <w:rFonts w:ascii="Times New Roman" w:hAnsi="Times New Roman" w:cs="Times New Roman"/>
          <w:sz w:val="24"/>
          <w:szCs w:val="24"/>
        </w:rPr>
        <w:t>make an effort</w:t>
      </w:r>
      <w:proofErr w:type="gramEnd"/>
      <w:r w:rsidRPr="0084715E">
        <w:rPr>
          <w:rFonts w:ascii="Times New Roman" w:hAnsi="Times New Roman" w:cs="Times New Roman"/>
          <w:sz w:val="24"/>
          <w:szCs w:val="24"/>
        </w:rPr>
        <w:t xml:space="preserve"> to continue training and look into hospitality management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E2A7F" w:rsidRPr="005E2A7F">
        <w:rPr>
          <w:rFonts w:ascii="Times New Roman" w:hAnsi="Times New Roman" w:cs="Times New Roman"/>
          <w:sz w:val="24"/>
          <w:szCs w:val="24"/>
        </w:rPr>
        <w:t>Vasilakakis</w:t>
      </w:r>
      <w:proofErr w:type="spellEnd"/>
      <w:r w:rsidR="005E2A7F" w:rsidRPr="005E2A7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E2A7F" w:rsidRPr="005E2A7F">
        <w:rPr>
          <w:rFonts w:ascii="Times New Roman" w:hAnsi="Times New Roman" w:cs="Times New Roman"/>
          <w:sz w:val="24"/>
          <w:szCs w:val="24"/>
        </w:rPr>
        <w:t>Sdrali</w:t>
      </w:r>
      <w:proofErr w:type="spellEnd"/>
      <w:r w:rsidR="005E2A7F" w:rsidRPr="005E2A7F">
        <w:rPr>
          <w:rFonts w:ascii="Times New Roman" w:hAnsi="Times New Roman" w:cs="Times New Roman"/>
          <w:sz w:val="24"/>
          <w:szCs w:val="24"/>
        </w:rPr>
        <w:t>, 2023)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7E270D11" w14:textId="70A87DC7" w:rsidR="00B36ED3" w:rsidRPr="00B36ED3" w:rsidRDefault="00A4179F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Toc192170557"/>
      <w:r w:rsidRPr="00B36ED3">
        <w:rPr>
          <w:rFonts w:ascii="Times New Roman" w:hAnsi="Times New Roman" w:cs="Times New Roman"/>
          <w:sz w:val="24"/>
          <w:szCs w:val="24"/>
        </w:rPr>
        <w:t xml:space="preserve"> Critical Analysis of Work-Based Skills and Technical Knowledge</w:t>
      </w:r>
      <w:bookmarkEnd w:id="4"/>
    </w:p>
    <w:p w14:paraId="3B2D315F" w14:textId="77777777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Work-based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skills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84715E">
        <w:rPr>
          <w:rFonts w:ascii="Times New Roman" w:hAnsi="Times New Roman" w:cs="Times New Roman"/>
          <w:sz w:val="24"/>
          <w:szCs w:val="24"/>
        </w:rPr>
        <w:t xml:space="preserve"> Job knowledge are essential for upholding the core standard of guest service of the Food &amp; Beverage (F&amp;B) department. My time at Mercure Daventry Court Hotel gave me a deep understanding of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the operational and managerial skills needed for roles in this area. Among the most important skills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I learned was time management. I was also exposed to a work environment where time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>
        <w:rPr>
          <w:rFonts w:ascii="Times New Roman" w:hAnsi="Times New Roman" w:cs="Times New Roman"/>
          <w:sz w:val="24"/>
          <w:szCs w:val="24"/>
        </w:rPr>
        <w:t xml:space="preserve"> was of the essence</w:t>
      </w:r>
      <w:r w:rsidRPr="0084715E">
        <w:rPr>
          <w:rFonts w:ascii="Times New Roman" w:hAnsi="Times New Roman" w:cs="Times New Roman"/>
          <w:sz w:val="24"/>
          <w:szCs w:val="24"/>
        </w:rPr>
        <w:t xml:space="preserve"> such as setting up breakfast service</w:t>
      </w:r>
      <w:r>
        <w:rPr>
          <w:rFonts w:ascii="Times New Roman" w:hAnsi="Times New Roman" w:cs="Times New Roman"/>
          <w:sz w:val="24"/>
          <w:szCs w:val="24"/>
        </w:rPr>
        <w:t>, cleaning out conference rooms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storing food properly. During important hours when there were several concurrent stars, the work would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be necessary with the skills to prioritize without losing service quality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(Saryatmo and Sukhotu, 2021)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4FCBEE71" w14:textId="77777777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The second aspect of the learning hinged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on the technicalities, especially on food safety and hygiene. Food labelling, control of temperature, and prevention of cross-contamination taught the importance of compliance with health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regulations. For example, I noticed that compliance with food safety laws had to be maintained: All perishable items needed to have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the correct dates and appropriate temperatures. This experience proved how much the knowledge of techniques intervened is directly proportional to the safety of our guests and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the quality of service provided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(Bui et al., 2022)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5D87323A" w14:textId="77777777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The same applies to communication and team w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>hich were equally important to maintaining seamless operations. Coordinating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tasks</w:t>
      </w:r>
      <w:r>
        <w:rPr>
          <w:rFonts w:ascii="Times New Roman" w:hAnsi="Times New Roman" w:cs="Times New Roman"/>
          <w:sz w:val="24"/>
          <w:szCs w:val="24"/>
        </w:rPr>
        <w:t>, facilitating special requests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adapting to surprise changes all depended on effective communication with the chefs, kitchen assist</w:t>
      </w:r>
      <w:r>
        <w:rPr>
          <w:rFonts w:ascii="Times New Roman" w:hAnsi="Times New Roman" w:cs="Times New Roman"/>
          <w:sz w:val="24"/>
          <w:szCs w:val="24"/>
        </w:rPr>
        <w:t>ants and service crew. Imprompt</w:t>
      </w:r>
      <w:r w:rsidRPr="0084715E">
        <w:rPr>
          <w:rFonts w:ascii="Times New Roman" w:hAnsi="Times New Roman" w:cs="Times New Roman"/>
          <w:sz w:val="24"/>
          <w:szCs w:val="24"/>
        </w:rPr>
        <w:t xml:space="preserve"> events where external chefs used the kitchen required clear communication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to </w:t>
      </w:r>
      <w:r w:rsidRPr="0084715E">
        <w:rPr>
          <w:rFonts w:ascii="Times New Roman" w:hAnsi="Times New Roman" w:cs="Times New Roman"/>
          <w:sz w:val="24"/>
          <w:szCs w:val="24"/>
        </w:rPr>
        <w:lastRenderedPageBreak/>
        <w:t xml:space="preserve">ensure their needs did not interfere with normal workflow. Moreover, </w:t>
      </w:r>
      <w:r>
        <w:rPr>
          <w:rFonts w:ascii="Times New Roman" w:hAnsi="Times New Roman" w:cs="Times New Roman"/>
          <w:sz w:val="24"/>
          <w:szCs w:val="24"/>
        </w:rPr>
        <w:t>the individual</w:t>
      </w:r>
      <w:r w:rsidRPr="0084715E">
        <w:rPr>
          <w:rFonts w:ascii="Times New Roman" w:hAnsi="Times New Roman" w:cs="Times New Roman"/>
          <w:sz w:val="24"/>
          <w:szCs w:val="24"/>
        </w:rPr>
        <w:t xml:space="preserve"> used problem-solving skills to tackle issues like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last-minute seating changes and supply shortages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(Mun et al., 2022)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269EB85C" w14:textId="77777777" w:rsidR="00B36ED3" w:rsidRPr="00B36ED3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In conclusion, what I learned about my placement through working exper</w:t>
      </w:r>
      <w:r>
        <w:rPr>
          <w:rFonts w:ascii="Times New Roman" w:hAnsi="Times New Roman" w:cs="Times New Roman"/>
          <w:sz w:val="24"/>
          <w:szCs w:val="24"/>
        </w:rPr>
        <w:t>ience was that skills</w:t>
      </w:r>
      <w:r w:rsidRPr="0084715E">
        <w:rPr>
          <w:rFonts w:ascii="Times New Roman" w:hAnsi="Times New Roman" w:cs="Times New Roman"/>
          <w:sz w:val="24"/>
          <w:szCs w:val="24"/>
        </w:rPr>
        <w:t xml:space="preserve"> including time management, communication, adaptability and technical information in food safety, food handling and service protocols are vital for ensuring that high-quality guest experiences are delivered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>through their time spent at the restaurant. These skills are essential for a future career in hospitality management and for smooth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>F&amp;B operations.</w:t>
      </w:r>
    </w:p>
    <w:p w14:paraId="32135A5E" w14:textId="34A69E68" w:rsidR="00B36ED3" w:rsidRPr="00B36ED3" w:rsidRDefault="00A4179F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Toc192170558"/>
      <w:r w:rsidRPr="00B36ED3">
        <w:rPr>
          <w:rFonts w:ascii="Times New Roman" w:hAnsi="Times New Roman" w:cs="Times New Roman"/>
          <w:sz w:val="24"/>
          <w:szCs w:val="24"/>
        </w:rPr>
        <w:t xml:space="preserve"> Reflection on </w:t>
      </w:r>
      <w:r w:rsidR="009143C2" w:rsidRPr="00B36ED3">
        <w:rPr>
          <w:rFonts w:ascii="Times New Roman" w:hAnsi="Times New Roman" w:cs="Times New Roman"/>
          <w:sz w:val="24"/>
          <w:szCs w:val="24"/>
        </w:rPr>
        <w:t>Organizational</w:t>
      </w:r>
      <w:r w:rsidRPr="00B36ED3">
        <w:rPr>
          <w:rFonts w:ascii="Times New Roman" w:hAnsi="Times New Roman" w:cs="Times New Roman"/>
          <w:sz w:val="24"/>
          <w:szCs w:val="24"/>
        </w:rPr>
        <w:t xml:space="preserve"> Issues</w:t>
      </w:r>
      <w:bookmarkEnd w:id="5"/>
    </w:p>
    <w:p w14:paraId="2B7EA3CA" w14:textId="7717CD60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In my placement at Mercure Daventry Court Hotel, I came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across an organizational problem regarding the Food &amp; Beverage (F&amp;B) department, particularly with understaffing periods in busy time slots</w:t>
      </w:r>
      <w:r w:rsidR="008528ED">
        <w:rPr>
          <w:rFonts w:ascii="Times New Roman" w:hAnsi="Times New Roman" w:cs="Times New Roman"/>
          <w:sz w:val="24"/>
          <w:szCs w:val="24"/>
        </w:rPr>
        <w:t xml:space="preserve"> </w:t>
      </w:r>
      <w:r w:rsidR="008528ED" w:rsidRPr="008528ED">
        <w:rPr>
          <w:rFonts w:ascii="Times New Roman" w:hAnsi="Times New Roman" w:cs="Times New Roman"/>
          <w:sz w:val="24"/>
          <w:szCs w:val="24"/>
        </w:rPr>
        <w:t>(Ivanov and Webster, 2023)</w:t>
      </w:r>
      <w:r w:rsidRPr="0084715E">
        <w:rPr>
          <w:rFonts w:ascii="Times New Roman" w:hAnsi="Times New Roman" w:cs="Times New Roman"/>
          <w:sz w:val="24"/>
          <w:szCs w:val="24"/>
        </w:rPr>
        <w:t>. Due to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the hotel often rece</w:t>
      </w:r>
      <w:r>
        <w:rPr>
          <w:rFonts w:ascii="Times New Roman" w:hAnsi="Times New Roman" w:cs="Times New Roman"/>
          <w:sz w:val="24"/>
          <w:szCs w:val="24"/>
        </w:rPr>
        <w:t>iving large conferences, events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small groups, additional personnel were used to assist with</w:t>
      </w:r>
      <w:r>
        <w:rPr>
          <w:rFonts w:ascii="Times New Roman" w:hAnsi="Times New Roman" w:cs="Times New Roman"/>
          <w:sz w:val="24"/>
          <w:szCs w:val="24"/>
        </w:rPr>
        <w:t xml:space="preserve"> food preparation, food service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cleanup efforts. Yet the use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of part-timers and casual staff meant that service standards were often hit-or-miss. </w:t>
      </w:r>
    </w:p>
    <w:p w14:paraId="345E357B" w14:textId="2810FBBB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Temporary staff needed a structured onboarding process</w:t>
      </w:r>
      <w:r w:rsidR="00123549">
        <w:rPr>
          <w:rFonts w:ascii="Times New Roman" w:hAnsi="Times New Roman" w:cs="Times New Roman"/>
          <w:sz w:val="24"/>
          <w:szCs w:val="24"/>
        </w:rPr>
        <w:t>.</w:t>
      </w:r>
      <w:r w:rsidRPr="0084715E">
        <w:rPr>
          <w:rFonts w:ascii="Times New Roman" w:hAnsi="Times New Roman" w:cs="Times New Roman"/>
          <w:sz w:val="24"/>
          <w:szCs w:val="24"/>
        </w:rPr>
        <w:t xml:space="preserve"> Perhaps riskier, however, was the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inconsistent complian</w:t>
      </w:r>
      <w:r>
        <w:rPr>
          <w:rFonts w:ascii="Times New Roman" w:hAnsi="Times New Roman" w:cs="Times New Roman"/>
          <w:sz w:val="24"/>
          <w:szCs w:val="24"/>
        </w:rPr>
        <w:t xml:space="preserve">ce with food safety procedures such as </w:t>
      </w:r>
      <w:r w:rsidRPr="0084715E">
        <w:rPr>
          <w:rFonts w:ascii="Times New Roman" w:hAnsi="Times New Roman" w:cs="Times New Roman"/>
          <w:sz w:val="24"/>
          <w:szCs w:val="24"/>
        </w:rPr>
        <w:t xml:space="preserve">some food items on the restaurant's website </w:t>
      </w:r>
      <w:proofErr w:type="gramStart"/>
      <w:r w:rsidRPr="0084715E">
        <w:rPr>
          <w:rFonts w:ascii="Times New Roman" w:hAnsi="Times New Roman" w:cs="Times New Roman"/>
          <w:sz w:val="24"/>
          <w:szCs w:val="24"/>
        </w:rPr>
        <w:t>were not</w:t>
      </w:r>
      <w:proofErr w:type="gramEnd"/>
      <w:r w:rsidRPr="0084715E">
        <w:rPr>
          <w:rFonts w:ascii="Times New Roman" w:hAnsi="Times New Roman" w:cs="Times New Roman"/>
          <w:sz w:val="24"/>
          <w:szCs w:val="24"/>
        </w:rPr>
        <w:t xml:space="preserve"> labelled on the refrigerators. 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>Long-term issues hindered operational efficiency and ad</w:t>
      </w:r>
      <w:r>
        <w:rPr>
          <w:rFonts w:ascii="Times New Roman" w:hAnsi="Times New Roman" w:cs="Times New Roman"/>
          <w:sz w:val="24"/>
          <w:szCs w:val="24"/>
        </w:rPr>
        <w:t>ded pressure on permanent staff</w:t>
      </w:r>
      <w:r w:rsidRPr="0084715E">
        <w:rPr>
          <w:rFonts w:ascii="Times New Roman" w:hAnsi="Times New Roman" w:cs="Times New Roman"/>
          <w:sz w:val="24"/>
          <w:szCs w:val="24"/>
        </w:rPr>
        <w:t xml:space="preserve"> which commonly resulted in stress, burnout and decreased morale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(Kocaman, 2021)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1D3672E6" w14:textId="77777777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These problems can be solved by giving more comprehensive training to the temporary staff which can be ensured by providing a structure in which every staff will understand the basic standards of the service sector and food safety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protocols. Implementing standardized induction as well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as short training just before each shift could improve preparedness and standard processes. Also, </w:t>
      </w:r>
      <w:r>
        <w:rPr>
          <w:rFonts w:ascii="Times New Roman" w:hAnsi="Times New Roman" w:cs="Times New Roman"/>
          <w:sz w:val="24"/>
          <w:szCs w:val="24"/>
        </w:rPr>
        <w:t xml:space="preserve">using a flexible staffing model, </w:t>
      </w:r>
      <w:r w:rsidRPr="0084715E">
        <w:rPr>
          <w:rFonts w:ascii="Times New Roman" w:hAnsi="Times New Roman" w:cs="Times New Roman"/>
          <w:sz w:val="24"/>
          <w:szCs w:val="24"/>
        </w:rPr>
        <w:t>for instance, cross-training company personnel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15E">
        <w:rPr>
          <w:rFonts w:ascii="Times New Roman" w:hAnsi="Times New Roman" w:cs="Times New Roman"/>
          <w:sz w:val="24"/>
          <w:szCs w:val="24"/>
        </w:rPr>
        <w:t>do various jobs could cut dependence on temporary workers. Digital scheduling tools could also enable better allocation of staff by predicting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peak demand periods more accurately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  <w:r w:rsidR="005E2A7F" w:rsidRPr="005E2A7F">
        <w:rPr>
          <w:rFonts w:ascii="Times New Roman" w:hAnsi="Times New Roman" w:cs="Times New Roman"/>
          <w:sz w:val="24"/>
          <w:szCs w:val="24"/>
        </w:rPr>
        <w:t>(Islam, 2022)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  <w:r w:rsidR="005E2A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E29268" w14:textId="77777777" w:rsidR="00B36ED3" w:rsidRPr="00B36ED3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 xml:space="preserve">To address staffing challenges in the F&amp;B department, implementing structured training programs, fostering open communication between management and staff, and building better workforce </w:t>
      </w:r>
      <w:r w:rsidRPr="0084715E">
        <w:rPr>
          <w:rFonts w:ascii="Times New Roman" w:hAnsi="Times New Roman" w:cs="Times New Roman"/>
          <w:sz w:val="24"/>
          <w:szCs w:val="24"/>
        </w:rPr>
        <w:lastRenderedPageBreak/>
        <w:t>planning will result in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better service efficienc</w:t>
      </w:r>
      <w:r>
        <w:rPr>
          <w:rFonts w:ascii="Times New Roman" w:hAnsi="Times New Roman" w:cs="Times New Roman"/>
          <w:sz w:val="24"/>
          <w:szCs w:val="24"/>
        </w:rPr>
        <w:t>y, increased guest satisfaction</w:t>
      </w:r>
      <w:r w:rsidRPr="0084715E">
        <w:rPr>
          <w:rFonts w:ascii="Times New Roman" w:hAnsi="Times New Roman" w:cs="Times New Roman"/>
          <w:sz w:val="24"/>
          <w:szCs w:val="24"/>
        </w:rPr>
        <w:t xml:space="preserve"> and reduced disruptive</w:t>
      </w:r>
      <w:r w:rsidR="008528ED">
        <w:rPr>
          <w:rFonts w:ascii="Times New Roman" w:hAnsi="Times New Roman" w:cs="Times New Roman"/>
          <w:sz w:val="24"/>
          <w:szCs w:val="24"/>
        </w:rPr>
        <w:t xml:space="preserve"> </w:t>
      </w:r>
      <w:r w:rsidR="008528ED">
        <w:t>(</w:t>
      </w:r>
      <w:proofErr w:type="spellStart"/>
      <w:r w:rsidR="008528ED">
        <w:t>Sidabutar</w:t>
      </w:r>
      <w:proofErr w:type="spellEnd"/>
      <w:r w:rsidR="008528ED">
        <w:t xml:space="preserve">, Seah and </w:t>
      </w:r>
      <w:proofErr w:type="spellStart"/>
      <w:r w:rsidR="008528ED">
        <w:t>Singgalen</w:t>
      </w:r>
      <w:proofErr w:type="spellEnd"/>
      <w:r w:rsidR="008528ED">
        <w:t>, 2023)</w:t>
      </w:r>
      <w:r w:rsidRPr="0084715E">
        <w:rPr>
          <w:rFonts w:ascii="Times New Roman" w:hAnsi="Times New Roman" w:cs="Times New Roman"/>
          <w:sz w:val="24"/>
          <w:szCs w:val="24"/>
        </w:rPr>
        <w:t>.</w:t>
      </w:r>
    </w:p>
    <w:p w14:paraId="2B178A1B" w14:textId="77777777" w:rsidR="00B36ED3" w:rsidRPr="00B36ED3" w:rsidRDefault="00A4179F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Toc192170559"/>
      <w:r w:rsidRPr="00B36ED3">
        <w:rPr>
          <w:rFonts w:ascii="Times New Roman" w:hAnsi="Times New Roman" w:cs="Times New Roman"/>
          <w:sz w:val="24"/>
          <w:szCs w:val="24"/>
        </w:rPr>
        <w:t>Conclusion and Action Plan</w:t>
      </w:r>
      <w:bookmarkEnd w:id="6"/>
    </w:p>
    <w:p w14:paraId="4119FDFB" w14:textId="77777777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This was through a work placement at Mercure Daventry Court Hotel which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helped them gain insight into the operational and managerial aspects of the F&amp;B Department. In this area, I learned a lot about the industry working with more senior members of the team gaining basic vocational skills from communication </w:t>
      </w:r>
      <w:r w:rsidR="003900F6">
        <w:rPr>
          <w:rFonts w:ascii="Times New Roman" w:hAnsi="Times New Roman" w:cs="Times New Roman"/>
          <w:sz w:val="24"/>
          <w:szCs w:val="24"/>
        </w:rPr>
        <w:t>to task management and teamwork which included</w:t>
      </w:r>
      <w:r w:rsidRPr="0084715E">
        <w:rPr>
          <w:rFonts w:ascii="Times New Roman" w:hAnsi="Times New Roman" w:cs="Times New Roman"/>
          <w:sz w:val="24"/>
          <w:szCs w:val="24"/>
        </w:rPr>
        <w:t xml:space="preserve"> all of the skills that I would need to have a good eye for details to help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maintain the high standards set for guest service. The experience has only reinforced how vital technical knowledge is especially around food safety and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storage, to say nothing of service efficiency. Additionally, it underscored the importance of flexibility in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="003900F6">
        <w:rPr>
          <w:rFonts w:ascii="Times New Roman" w:hAnsi="Times New Roman" w:cs="Times New Roman"/>
          <w:sz w:val="24"/>
          <w:szCs w:val="24"/>
        </w:rPr>
        <w:t xml:space="preserve"> a vibrant hospitality setting</w:t>
      </w:r>
      <w:r w:rsidRPr="0084715E">
        <w:rPr>
          <w:rFonts w:ascii="Times New Roman" w:hAnsi="Times New Roman" w:cs="Times New Roman"/>
          <w:sz w:val="24"/>
          <w:szCs w:val="24"/>
        </w:rPr>
        <w:t xml:space="preserve"> where seamless collaboration between kitchen personnel and service units plays a crucial role in guest satisfaction.</w:t>
      </w:r>
    </w:p>
    <w:p w14:paraId="1D316DA9" w14:textId="77777777" w:rsidR="0084715E" w:rsidRPr="0084715E" w:rsidRDefault="00A4179F" w:rsidP="00847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15E">
        <w:rPr>
          <w:rFonts w:ascii="Times New Roman" w:hAnsi="Times New Roman" w:cs="Times New Roman"/>
          <w:sz w:val="24"/>
          <w:szCs w:val="24"/>
        </w:rPr>
        <w:t>To develop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leadership and problem-solving skills, I intend to get additional training in hospitality management. I anticipate this knowledge as well as workforce and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service quality management. For example, I want to learn more about digital scheduling tools and food safety regulations so I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Pr="0084715E">
        <w:rPr>
          <w:rFonts w:ascii="Times New Roman" w:hAnsi="Times New Roman" w:cs="Times New Roman"/>
          <w:sz w:val="24"/>
          <w:szCs w:val="24"/>
        </w:rPr>
        <w:t xml:space="preserve"> can better contribute in future roles. Mastering other areas of hotel operations through hands-on experience will contribute to developing my adaptability to other</w:t>
      </w:r>
      <w:r w:rsidRPr="0084715E">
        <w:rPr>
          <w:rFonts w:ascii="Times New Roman" w:hAnsi="Times New Roman" w:cs="Times New Roman"/>
          <w:sz w:val="24"/>
          <w:szCs w:val="24"/>
        </w:rPr>
        <w:t> </w:t>
      </w:r>
      <w:r w:rsidR="003900F6">
        <w:rPr>
          <w:rFonts w:ascii="Times New Roman" w:hAnsi="Times New Roman" w:cs="Times New Roman"/>
          <w:sz w:val="24"/>
          <w:szCs w:val="24"/>
        </w:rPr>
        <w:t xml:space="preserve"> roles</w:t>
      </w:r>
      <w:r w:rsidRPr="0084715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48C051" w14:textId="77777777" w:rsidR="00B36ED3" w:rsidRPr="00B36ED3" w:rsidRDefault="00B36ED3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06A7AF" w14:textId="77777777" w:rsidR="00B726D4" w:rsidRDefault="00A4179F">
      <w:pPr>
        <w:rPr>
          <w:rFonts w:ascii="Times New Roman" w:eastAsiaTheme="majorEastAsia" w:hAnsi="Times New Roman" w:cs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05BD09F" w14:textId="77777777" w:rsidR="00B36ED3" w:rsidRPr="00B36ED3" w:rsidRDefault="00A4179F" w:rsidP="00B36ED3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Toc192170560"/>
      <w:r w:rsidRPr="00B36ED3">
        <w:rPr>
          <w:rFonts w:ascii="Times New Roman" w:hAnsi="Times New Roman" w:cs="Times New Roman"/>
          <w:sz w:val="24"/>
          <w:szCs w:val="24"/>
        </w:rPr>
        <w:lastRenderedPageBreak/>
        <w:t>References</w:t>
      </w:r>
      <w:bookmarkEnd w:id="7"/>
    </w:p>
    <w:p w14:paraId="1D5F3AC2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6D4">
        <w:rPr>
          <w:rFonts w:ascii="Times New Roman" w:hAnsi="Times New Roman" w:cs="Times New Roman"/>
          <w:sz w:val="24"/>
          <w:szCs w:val="24"/>
        </w:rPr>
        <w:t>Bisui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>, R., Un</w:t>
      </w:r>
      <w:r>
        <w:rPr>
          <w:rFonts w:ascii="Times New Roman" w:hAnsi="Times New Roman" w:cs="Times New Roman"/>
          <w:sz w:val="24"/>
          <w:szCs w:val="24"/>
        </w:rPr>
        <w:t>iyal, M.C. and Sharma, N., (2022)</w:t>
      </w:r>
      <w:r w:rsidRPr="00B726D4">
        <w:rPr>
          <w:rFonts w:ascii="Times New Roman" w:hAnsi="Times New Roman" w:cs="Times New Roman"/>
          <w:sz w:val="24"/>
          <w:szCs w:val="24"/>
        </w:rPr>
        <w:t>. A systematic review of papers on guest satisfaction practices in food &amp; beverage service department and its impact on customer satisfaction and retention. In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AIP Conference Proceedings</w:t>
      </w:r>
      <w:r w:rsidRPr="00B726D4">
        <w:rPr>
          <w:rFonts w:ascii="Times New Roman" w:hAnsi="Times New Roman" w:cs="Times New Roman"/>
          <w:sz w:val="24"/>
          <w:szCs w:val="24"/>
        </w:rPr>
        <w:t> (Vol. 2393, No. 1). AIP Publishing.</w:t>
      </w:r>
    </w:p>
    <w:p w14:paraId="695DD388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6D4">
        <w:rPr>
          <w:rFonts w:ascii="Times New Roman" w:hAnsi="Times New Roman" w:cs="Times New Roman"/>
          <w:sz w:val="24"/>
          <w:szCs w:val="24"/>
        </w:rPr>
        <w:t xml:space="preserve">Bui, T.D., Aminah, H., Wang, C.H., Tseng, M.L., Iranmanesh, M. and Lim, M.K., </w:t>
      </w:r>
      <w:r>
        <w:rPr>
          <w:rFonts w:ascii="Times New Roman" w:hAnsi="Times New Roman" w:cs="Times New Roman"/>
          <w:sz w:val="24"/>
          <w:szCs w:val="24"/>
        </w:rPr>
        <w:t>(2022)</w:t>
      </w:r>
      <w:r w:rsidRPr="00B726D4">
        <w:rPr>
          <w:rFonts w:ascii="Times New Roman" w:hAnsi="Times New Roman" w:cs="Times New Roman"/>
          <w:sz w:val="24"/>
          <w:szCs w:val="24"/>
        </w:rPr>
        <w:t>. Developing a food and beverage corporate sustainability performance structure in Indonesia: Enhancing the leadership role and tenet value from an ethical perspective.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B726D4">
        <w:rPr>
          <w:rFonts w:ascii="Times New Roman" w:hAnsi="Times New Roman" w:cs="Times New Roman"/>
          <w:sz w:val="24"/>
          <w:szCs w:val="24"/>
        </w:rPr>
        <w:t>(6), p.3658.</w:t>
      </w:r>
    </w:p>
    <w:p w14:paraId="4F88E4F1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6D4">
        <w:rPr>
          <w:rFonts w:ascii="Times New Roman" w:hAnsi="Times New Roman" w:cs="Times New Roman"/>
          <w:sz w:val="24"/>
          <w:szCs w:val="24"/>
        </w:rPr>
        <w:t xml:space="preserve">Gimeno-Arias, F., Santos-Jaén, J.M., Palacios-Manzano, M. and Garza-Sánchez, H.H., </w:t>
      </w:r>
      <w:r>
        <w:rPr>
          <w:rFonts w:ascii="Times New Roman" w:hAnsi="Times New Roman" w:cs="Times New Roman"/>
          <w:sz w:val="24"/>
          <w:szCs w:val="24"/>
        </w:rPr>
        <w:t>(2021)</w:t>
      </w:r>
      <w:r w:rsidRPr="00B726D4">
        <w:rPr>
          <w:rFonts w:ascii="Times New Roman" w:hAnsi="Times New Roman" w:cs="Times New Roman"/>
          <w:sz w:val="24"/>
          <w:szCs w:val="24"/>
        </w:rPr>
        <w:t>. Using PLS-SEM to analyze the effect of CSR on corporate performance: the mediating role of human resources management and customer satisfaction. An empirical study in the Spanish food and beverage manufacturing sector.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Mathematics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B726D4">
        <w:rPr>
          <w:rFonts w:ascii="Times New Roman" w:hAnsi="Times New Roman" w:cs="Times New Roman"/>
          <w:sz w:val="24"/>
          <w:szCs w:val="24"/>
        </w:rPr>
        <w:t>(22), p.2973.</w:t>
      </w:r>
    </w:p>
    <w:p w14:paraId="51C3D7E7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6D4">
        <w:rPr>
          <w:rFonts w:ascii="Times New Roman" w:hAnsi="Times New Roman" w:cs="Times New Roman"/>
          <w:sz w:val="24"/>
          <w:szCs w:val="24"/>
        </w:rPr>
        <w:t xml:space="preserve">Islam, A., </w:t>
      </w:r>
      <w:r>
        <w:rPr>
          <w:rFonts w:ascii="Times New Roman" w:hAnsi="Times New Roman" w:cs="Times New Roman"/>
          <w:sz w:val="24"/>
          <w:szCs w:val="24"/>
        </w:rPr>
        <w:t>(2022)</w:t>
      </w:r>
      <w:r w:rsidRPr="00B726D4">
        <w:rPr>
          <w:rFonts w:ascii="Times New Roman" w:hAnsi="Times New Roman" w:cs="Times New Roman"/>
          <w:sz w:val="24"/>
          <w:szCs w:val="24"/>
        </w:rPr>
        <w:t>. Project Report on" Marketing Activities of Square Food and Beverage Ltd.".</w:t>
      </w:r>
    </w:p>
    <w:p w14:paraId="613E9767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8ED">
        <w:rPr>
          <w:rFonts w:ascii="Times New Roman" w:hAnsi="Times New Roman" w:cs="Times New Roman"/>
          <w:sz w:val="24"/>
          <w:szCs w:val="24"/>
        </w:rPr>
        <w:t xml:space="preserve">Ivanov, S. and Webster, C., </w:t>
      </w:r>
      <w:r>
        <w:rPr>
          <w:rFonts w:ascii="Times New Roman" w:hAnsi="Times New Roman" w:cs="Times New Roman"/>
          <w:sz w:val="24"/>
          <w:szCs w:val="24"/>
        </w:rPr>
        <w:t>(2023)</w:t>
      </w:r>
      <w:r w:rsidRPr="008528ED">
        <w:rPr>
          <w:rFonts w:ascii="Times New Roman" w:hAnsi="Times New Roman" w:cs="Times New Roman"/>
          <w:sz w:val="24"/>
          <w:szCs w:val="24"/>
        </w:rPr>
        <w:t>. Restaurants and robots: public preferences for robot food and beverage services. </w:t>
      </w:r>
      <w:r w:rsidRPr="008528ED">
        <w:rPr>
          <w:rFonts w:ascii="Times New Roman" w:hAnsi="Times New Roman" w:cs="Times New Roman"/>
          <w:i/>
          <w:iCs/>
          <w:sz w:val="24"/>
          <w:szCs w:val="24"/>
        </w:rPr>
        <w:t>Journal of Tourism Futures</w:t>
      </w:r>
      <w:r w:rsidRPr="008528ED">
        <w:rPr>
          <w:rFonts w:ascii="Times New Roman" w:hAnsi="Times New Roman" w:cs="Times New Roman"/>
          <w:sz w:val="24"/>
          <w:szCs w:val="24"/>
        </w:rPr>
        <w:t>, </w:t>
      </w:r>
      <w:r w:rsidRPr="008528ED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8528ED">
        <w:rPr>
          <w:rFonts w:ascii="Times New Roman" w:hAnsi="Times New Roman" w:cs="Times New Roman"/>
          <w:sz w:val="24"/>
          <w:szCs w:val="24"/>
        </w:rPr>
        <w:t>(2), pp.229-239.</w:t>
      </w:r>
    </w:p>
    <w:p w14:paraId="39432622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6D4">
        <w:rPr>
          <w:rFonts w:ascii="Times New Roman" w:hAnsi="Times New Roman" w:cs="Times New Roman"/>
          <w:sz w:val="24"/>
          <w:szCs w:val="24"/>
        </w:rPr>
        <w:t xml:space="preserve">Kocaman, E.M., </w:t>
      </w:r>
      <w:r>
        <w:rPr>
          <w:rFonts w:ascii="Times New Roman" w:hAnsi="Times New Roman" w:cs="Times New Roman"/>
          <w:sz w:val="24"/>
          <w:szCs w:val="24"/>
        </w:rPr>
        <w:t>(2021)</w:t>
      </w:r>
      <w:r w:rsidRPr="00B726D4">
        <w:rPr>
          <w:rFonts w:ascii="Times New Roman" w:hAnsi="Times New Roman" w:cs="Times New Roman"/>
          <w:sz w:val="24"/>
          <w:szCs w:val="24"/>
        </w:rPr>
        <w:t>. Operational effects of using restaurant management system: An assessment according to business features.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International Journal of Gastronomy and Food Science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25</w:t>
      </w:r>
      <w:r w:rsidRPr="00B726D4">
        <w:rPr>
          <w:rFonts w:ascii="Times New Roman" w:hAnsi="Times New Roman" w:cs="Times New Roman"/>
          <w:sz w:val="24"/>
          <w:szCs w:val="24"/>
        </w:rPr>
        <w:t>, p.100408.</w:t>
      </w:r>
    </w:p>
    <w:p w14:paraId="601AA66A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6D4">
        <w:rPr>
          <w:rFonts w:ascii="Times New Roman" w:hAnsi="Times New Roman" w:cs="Times New Roman"/>
          <w:sz w:val="24"/>
          <w:szCs w:val="24"/>
        </w:rPr>
        <w:t xml:space="preserve">Mun, S.G., Park, E.O. and Woo, L., </w:t>
      </w:r>
      <w:r>
        <w:rPr>
          <w:rFonts w:ascii="Times New Roman" w:hAnsi="Times New Roman" w:cs="Times New Roman"/>
          <w:sz w:val="24"/>
          <w:szCs w:val="24"/>
        </w:rPr>
        <w:t>(2022)</w:t>
      </w:r>
      <w:r w:rsidRPr="00B726D4">
        <w:rPr>
          <w:rFonts w:ascii="Times New Roman" w:hAnsi="Times New Roman" w:cs="Times New Roman"/>
          <w:sz w:val="24"/>
          <w:szCs w:val="24"/>
        </w:rPr>
        <w:t>. Strategic target customers of food and beverage offerings in full-service hotels: Outside-hotel customers.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International Journal of Hospitality Management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102</w:t>
      </w:r>
      <w:r w:rsidRPr="00B726D4">
        <w:rPr>
          <w:rFonts w:ascii="Times New Roman" w:hAnsi="Times New Roman" w:cs="Times New Roman"/>
          <w:sz w:val="24"/>
          <w:szCs w:val="24"/>
        </w:rPr>
        <w:t>, p.103159.</w:t>
      </w:r>
    </w:p>
    <w:p w14:paraId="796F15F5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6D4">
        <w:rPr>
          <w:rFonts w:ascii="Times New Roman" w:hAnsi="Times New Roman" w:cs="Times New Roman"/>
          <w:sz w:val="24"/>
          <w:szCs w:val="24"/>
        </w:rPr>
        <w:t xml:space="preserve">Murillo Oviedo, A.B., Pimenta, M.L., </w:t>
      </w:r>
      <w:proofErr w:type="spellStart"/>
      <w:r w:rsidRPr="00B726D4">
        <w:rPr>
          <w:rFonts w:ascii="Times New Roman" w:hAnsi="Times New Roman" w:cs="Times New Roman"/>
          <w:sz w:val="24"/>
          <w:szCs w:val="24"/>
        </w:rPr>
        <w:t>Piato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 xml:space="preserve">, É.L. and </w:t>
      </w:r>
      <w:proofErr w:type="spellStart"/>
      <w:r w:rsidRPr="00B726D4">
        <w:rPr>
          <w:rFonts w:ascii="Times New Roman" w:hAnsi="Times New Roman" w:cs="Times New Roman"/>
          <w:sz w:val="24"/>
          <w:szCs w:val="24"/>
        </w:rPr>
        <w:t>Hilletofth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 xml:space="preserve">, P., </w:t>
      </w:r>
      <w:r>
        <w:rPr>
          <w:rFonts w:ascii="Times New Roman" w:hAnsi="Times New Roman" w:cs="Times New Roman"/>
          <w:sz w:val="24"/>
          <w:szCs w:val="24"/>
        </w:rPr>
        <w:t>(2022)</w:t>
      </w:r>
      <w:r w:rsidRPr="00B726D4">
        <w:rPr>
          <w:rFonts w:ascii="Times New Roman" w:hAnsi="Times New Roman" w:cs="Times New Roman"/>
          <w:sz w:val="24"/>
          <w:szCs w:val="24"/>
        </w:rPr>
        <w:t>. Development of market-oriented strategies through cross-functional integration in the context of the food and beverage industry.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Business Process Management Journal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27</w:t>
      </w:r>
      <w:r w:rsidRPr="00B726D4">
        <w:rPr>
          <w:rFonts w:ascii="Times New Roman" w:hAnsi="Times New Roman" w:cs="Times New Roman"/>
          <w:sz w:val="24"/>
          <w:szCs w:val="24"/>
        </w:rPr>
        <w:t>(3), pp.901-921.</w:t>
      </w:r>
    </w:p>
    <w:p w14:paraId="35AA55F6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6D4">
        <w:rPr>
          <w:rFonts w:ascii="Times New Roman" w:hAnsi="Times New Roman" w:cs="Times New Roman"/>
          <w:sz w:val="24"/>
          <w:szCs w:val="24"/>
        </w:rPr>
        <w:t>Saryatmo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 xml:space="preserve">, M.A. and </w:t>
      </w:r>
      <w:proofErr w:type="spellStart"/>
      <w:r w:rsidRPr="00B726D4">
        <w:rPr>
          <w:rFonts w:ascii="Times New Roman" w:hAnsi="Times New Roman" w:cs="Times New Roman"/>
          <w:sz w:val="24"/>
          <w:szCs w:val="24"/>
        </w:rPr>
        <w:t>Sukhotu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 xml:space="preserve">, V., </w:t>
      </w:r>
      <w:r>
        <w:rPr>
          <w:rFonts w:ascii="Times New Roman" w:hAnsi="Times New Roman" w:cs="Times New Roman"/>
          <w:sz w:val="24"/>
          <w:szCs w:val="24"/>
        </w:rPr>
        <w:t>(2021)</w:t>
      </w:r>
      <w:r w:rsidRPr="00B726D4">
        <w:rPr>
          <w:rFonts w:ascii="Times New Roman" w:hAnsi="Times New Roman" w:cs="Times New Roman"/>
          <w:sz w:val="24"/>
          <w:szCs w:val="24"/>
        </w:rPr>
        <w:t>. The influence of the digital supply chain on operational performance: a study of the food and beverage industry in Indonesia.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B726D4">
        <w:rPr>
          <w:rFonts w:ascii="Times New Roman" w:hAnsi="Times New Roman" w:cs="Times New Roman"/>
          <w:sz w:val="24"/>
          <w:szCs w:val="24"/>
        </w:rPr>
        <w:t>(9), p.5109.</w:t>
      </w:r>
    </w:p>
    <w:p w14:paraId="62B07EE1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8ED">
        <w:rPr>
          <w:rFonts w:ascii="Times New Roman" w:hAnsi="Times New Roman" w:cs="Times New Roman"/>
          <w:sz w:val="24"/>
          <w:szCs w:val="24"/>
        </w:rPr>
        <w:lastRenderedPageBreak/>
        <w:t>Sidabutar</w:t>
      </w:r>
      <w:proofErr w:type="spellEnd"/>
      <w:r w:rsidRPr="008528ED">
        <w:rPr>
          <w:rFonts w:ascii="Times New Roman" w:hAnsi="Times New Roman" w:cs="Times New Roman"/>
          <w:sz w:val="24"/>
          <w:szCs w:val="24"/>
        </w:rPr>
        <w:t xml:space="preserve">, G.D.G., Seah, J.A. and </w:t>
      </w:r>
      <w:proofErr w:type="spellStart"/>
      <w:r w:rsidRPr="008528ED">
        <w:rPr>
          <w:rFonts w:ascii="Times New Roman" w:hAnsi="Times New Roman" w:cs="Times New Roman"/>
          <w:sz w:val="24"/>
          <w:szCs w:val="24"/>
        </w:rPr>
        <w:t>Singgalen</w:t>
      </w:r>
      <w:proofErr w:type="spellEnd"/>
      <w:r w:rsidRPr="008528ED">
        <w:rPr>
          <w:rFonts w:ascii="Times New Roman" w:hAnsi="Times New Roman" w:cs="Times New Roman"/>
          <w:sz w:val="24"/>
          <w:szCs w:val="24"/>
        </w:rPr>
        <w:t xml:space="preserve">, Y.A., </w:t>
      </w:r>
      <w:r>
        <w:rPr>
          <w:rFonts w:ascii="Times New Roman" w:hAnsi="Times New Roman" w:cs="Times New Roman"/>
          <w:sz w:val="24"/>
          <w:szCs w:val="24"/>
        </w:rPr>
        <w:t>(2023)</w:t>
      </w:r>
      <w:r w:rsidRPr="008528ED">
        <w:rPr>
          <w:rFonts w:ascii="Times New Roman" w:hAnsi="Times New Roman" w:cs="Times New Roman"/>
          <w:sz w:val="24"/>
          <w:szCs w:val="24"/>
        </w:rPr>
        <w:t xml:space="preserve">. Analysis and Design of Web-based Information System for Coffeeshop Management using Design Thinking Methodology: Case of Kopi </w:t>
      </w:r>
      <w:proofErr w:type="spellStart"/>
      <w:r w:rsidRPr="008528ED">
        <w:rPr>
          <w:rFonts w:ascii="Times New Roman" w:hAnsi="Times New Roman" w:cs="Times New Roman"/>
          <w:sz w:val="24"/>
          <w:szCs w:val="24"/>
        </w:rPr>
        <w:t>KurangLebih</w:t>
      </w:r>
      <w:proofErr w:type="spellEnd"/>
      <w:r w:rsidRPr="008528ED">
        <w:rPr>
          <w:rFonts w:ascii="Times New Roman" w:hAnsi="Times New Roman" w:cs="Times New Roman"/>
          <w:sz w:val="24"/>
          <w:szCs w:val="24"/>
        </w:rPr>
        <w:t>. </w:t>
      </w:r>
      <w:r w:rsidRPr="008528ED">
        <w:rPr>
          <w:rFonts w:ascii="Times New Roman" w:hAnsi="Times New Roman" w:cs="Times New Roman"/>
          <w:i/>
          <w:iCs/>
          <w:sz w:val="24"/>
          <w:szCs w:val="24"/>
        </w:rPr>
        <w:t>Journal of information systems and informatics</w:t>
      </w:r>
      <w:r w:rsidRPr="008528ED">
        <w:rPr>
          <w:rFonts w:ascii="Times New Roman" w:hAnsi="Times New Roman" w:cs="Times New Roman"/>
          <w:sz w:val="24"/>
          <w:szCs w:val="24"/>
        </w:rPr>
        <w:t>, </w:t>
      </w:r>
      <w:r w:rsidRPr="008528ED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8528ED">
        <w:rPr>
          <w:rFonts w:ascii="Times New Roman" w:hAnsi="Times New Roman" w:cs="Times New Roman"/>
          <w:sz w:val="24"/>
          <w:szCs w:val="24"/>
        </w:rPr>
        <w:t>(1), pp.217-231.</w:t>
      </w:r>
    </w:p>
    <w:p w14:paraId="280066A4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6D4">
        <w:rPr>
          <w:rFonts w:ascii="Times New Roman" w:hAnsi="Times New Roman" w:cs="Times New Roman"/>
          <w:sz w:val="24"/>
          <w:szCs w:val="24"/>
        </w:rPr>
        <w:t>Vasilakakis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 xml:space="preserve">, K. and Sdrali, D., </w:t>
      </w:r>
      <w:r>
        <w:rPr>
          <w:rFonts w:ascii="Times New Roman" w:hAnsi="Times New Roman" w:cs="Times New Roman"/>
          <w:sz w:val="24"/>
          <w:szCs w:val="24"/>
        </w:rPr>
        <w:t>(2023)</w:t>
      </w:r>
      <w:r w:rsidRPr="00B726D4">
        <w:rPr>
          <w:rFonts w:ascii="Times New Roman" w:hAnsi="Times New Roman" w:cs="Times New Roman"/>
          <w:sz w:val="24"/>
          <w:szCs w:val="24"/>
        </w:rPr>
        <w:t>. Supplier selection criteria in the Greek hotel food and beverage divisions.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Journal of Hospitality and Tourism Insights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B726D4">
        <w:rPr>
          <w:rFonts w:ascii="Times New Roman" w:hAnsi="Times New Roman" w:cs="Times New Roman"/>
          <w:sz w:val="24"/>
          <w:szCs w:val="24"/>
        </w:rPr>
        <w:t>(2), pp.447-463.</w:t>
      </w:r>
    </w:p>
    <w:p w14:paraId="326E6072" w14:textId="77777777" w:rsidR="00A4179F" w:rsidRDefault="00A4179F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6D4">
        <w:rPr>
          <w:rFonts w:ascii="Times New Roman" w:hAnsi="Times New Roman" w:cs="Times New Roman"/>
          <w:sz w:val="24"/>
          <w:szCs w:val="24"/>
        </w:rPr>
        <w:t>Vitsentzatou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 xml:space="preserve">, E., Tsoulfas, G.T. and </w:t>
      </w:r>
      <w:proofErr w:type="spellStart"/>
      <w:r w:rsidRPr="00B726D4">
        <w:rPr>
          <w:rFonts w:ascii="Times New Roman" w:hAnsi="Times New Roman" w:cs="Times New Roman"/>
          <w:sz w:val="24"/>
          <w:szCs w:val="24"/>
        </w:rPr>
        <w:t>Mihiotis</w:t>
      </w:r>
      <w:proofErr w:type="spellEnd"/>
      <w:r w:rsidRPr="00B726D4">
        <w:rPr>
          <w:rFonts w:ascii="Times New Roman" w:hAnsi="Times New Roman" w:cs="Times New Roman"/>
          <w:sz w:val="24"/>
          <w:szCs w:val="24"/>
        </w:rPr>
        <w:t xml:space="preserve">, A.N., </w:t>
      </w:r>
      <w:r>
        <w:rPr>
          <w:rFonts w:ascii="Times New Roman" w:hAnsi="Times New Roman" w:cs="Times New Roman"/>
          <w:sz w:val="24"/>
          <w:szCs w:val="24"/>
        </w:rPr>
        <w:t>(2022)</w:t>
      </w:r>
      <w:r w:rsidRPr="00B726D4">
        <w:rPr>
          <w:rFonts w:ascii="Times New Roman" w:hAnsi="Times New Roman" w:cs="Times New Roman"/>
          <w:sz w:val="24"/>
          <w:szCs w:val="24"/>
        </w:rPr>
        <w:t>. The digital transformation of the marketing mix in the food and beverage service supply chain: a Grey DEMATEL approach.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B726D4">
        <w:rPr>
          <w:rFonts w:ascii="Times New Roman" w:hAnsi="Times New Roman" w:cs="Times New Roman"/>
          <w:sz w:val="24"/>
          <w:szCs w:val="24"/>
        </w:rPr>
        <w:t>, </w:t>
      </w:r>
      <w:r w:rsidRPr="00B726D4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B726D4">
        <w:rPr>
          <w:rFonts w:ascii="Times New Roman" w:hAnsi="Times New Roman" w:cs="Times New Roman"/>
          <w:sz w:val="24"/>
          <w:szCs w:val="24"/>
        </w:rPr>
        <w:t>(22), p.15228.</w:t>
      </w:r>
    </w:p>
    <w:p w14:paraId="4F76B81A" w14:textId="77777777" w:rsidR="008528ED" w:rsidRPr="00B36ED3" w:rsidRDefault="008528ED" w:rsidP="00B36E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528ED" w:rsidRPr="00B36ED3" w:rsidSect="00B36ED3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0C4301"/>
    <w:multiLevelType w:val="hybridMultilevel"/>
    <w:tmpl w:val="637CEDAE"/>
    <w:lvl w:ilvl="0" w:tplc="7C2AE1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690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FEB0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D030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50DE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D64D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BE2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2C15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CA9E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BF5574"/>
    <w:multiLevelType w:val="hybridMultilevel"/>
    <w:tmpl w:val="1E061480"/>
    <w:lvl w:ilvl="0" w:tplc="7C788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F800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9ACF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ECB2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401F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8CEB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A0B0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4CB4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DA40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257692">
    <w:abstractNumId w:val="1"/>
  </w:num>
  <w:num w:numId="2" w16cid:durableId="624653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C5F"/>
    <w:rsid w:val="00055908"/>
    <w:rsid w:val="00123549"/>
    <w:rsid w:val="00135C3F"/>
    <w:rsid w:val="00286E8E"/>
    <w:rsid w:val="003900F6"/>
    <w:rsid w:val="00504689"/>
    <w:rsid w:val="00566C5F"/>
    <w:rsid w:val="005E2A7F"/>
    <w:rsid w:val="0084715E"/>
    <w:rsid w:val="008528ED"/>
    <w:rsid w:val="008665F3"/>
    <w:rsid w:val="008E5790"/>
    <w:rsid w:val="009143C2"/>
    <w:rsid w:val="009F28CB"/>
    <w:rsid w:val="00A4179F"/>
    <w:rsid w:val="00B36ED3"/>
    <w:rsid w:val="00B726D4"/>
    <w:rsid w:val="00CB1DC9"/>
    <w:rsid w:val="00E23E65"/>
    <w:rsid w:val="00E53A5B"/>
    <w:rsid w:val="00F7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E04138"/>
  <w15:chartTrackingRefBased/>
  <w15:docId w15:val="{C6ED947B-0A7D-47CF-A31C-66398ABC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E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E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CB1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B1DC9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5E2A7F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E2A7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E2A7F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E2A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A7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B9E91-D8DB-415B-99C1-0F443D19E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1707</Words>
  <Characters>10106</Characters>
  <Application>Microsoft Office Word</Application>
  <DocSecurity>0</DocSecurity>
  <Lines>174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Laurentiu Iftimoae (2206170)</cp:lastModifiedBy>
  <cp:revision>3</cp:revision>
  <dcterms:created xsi:type="dcterms:W3CDTF">2025-03-07T19:00:00Z</dcterms:created>
  <dcterms:modified xsi:type="dcterms:W3CDTF">2025-03-07T19:16:00Z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d5930590d2b0f4a4758193862c2224904809755d6a9b56b78a3e11ffd5ee1ee3</vt:lpwstr>
  </property>
</Properties>
</file>