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D4CBD0" w14:textId="5D0D9AF2" w:rsidR="00FF6BED" w:rsidRDefault="00A93429" w:rsidP="0063057A">
      <w:pPr>
        <w:spacing w:line="360" w:lineRule="auto"/>
        <w:rPr>
          <w:rFonts w:ascii="Arial" w:hAnsi="Arial" w:cs="Arial"/>
          <w:lang w:val="en-GB"/>
        </w:rPr>
      </w:pPr>
      <w:r w:rsidRPr="00662C2F">
        <w:rPr>
          <w:rFonts w:ascii="Arial" w:hAnsi="Arial" w:cs="Arial"/>
          <w:lang w:val="en-GB"/>
        </w:rPr>
        <w:t xml:space="preserve"> PRACTICAL PORTFOLIO</w:t>
      </w:r>
    </w:p>
    <w:p w14:paraId="0E9BCC33" w14:textId="77777777" w:rsidR="00FF6BED" w:rsidRPr="00662C2F" w:rsidRDefault="00FF6BED" w:rsidP="00BF106A">
      <w:pPr>
        <w:rPr>
          <w:rFonts w:ascii="Arial" w:hAnsi="Arial" w:cs="Arial"/>
          <w:lang w:val="en-GB"/>
        </w:rPr>
      </w:pPr>
    </w:p>
    <w:p w14:paraId="09F567A5" w14:textId="77777777" w:rsidR="00BF106A" w:rsidRPr="00662C2F" w:rsidRDefault="00A93429" w:rsidP="00A15D2D">
      <w:pPr>
        <w:spacing w:line="360" w:lineRule="auto"/>
        <w:jc w:val="both"/>
        <w:rPr>
          <w:rFonts w:ascii="Arial" w:hAnsi="Arial" w:cs="Arial"/>
          <w:lang w:val="en-GB"/>
        </w:rPr>
      </w:pPr>
      <w:r w:rsidRPr="00662C2F">
        <w:rPr>
          <w:rFonts w:ascii="Arial" w:hAnsi="Arial" w:cs="Arial"/>
          <w:lang w:val="en-GB"/>
        </w:rPr>
        <w:t>Academic and Employability Skills</w:t>
      </w:r>
    </w:p>
    <w:p w14:paraId="2695D160" w14:textId="2DD26C6B" w:rsidR="00BF106A" w:rsidRDefault="00A93429" w:rsidP="00A15D2D">
      <w:pPr>
        <w:spacing w:line="360" w:lineRule="auto"/>
        <w:jc w:val="both"/>
        <w:rPr>
          <w:rFonts w:ascii="Arial" w:hAnsi="Arial" w:cs="Arial"/>
          <w:lang w:val="en-GB"/>
        </w:rPr>
      </w:pPr>
      <w:r w:rsidRPr="00662C2F">
        <w:rPr>
          <w:rFonts w:ascii="Arial" w:hAnsi="Arial" w:cs="Arial"/>
          <w:lang w:val="en-GB"/>
        </w:rPr>
        <w:t>Student Name</w:t>
      </w:r>
      <w:r w:rsidR="002B16D9">
        <w:rPr>
          <w:rFonts w:ascii="Arial" w:hAnsi="Arial" w:cs="Arial"/>
          <w:lang w:val="en-GB"/>
        </w:rPr>
        <w:t xml:space="preserve">- Naney </w:t>
      </w:r>
      <w:r w:rsidR="00F55A90">
        <w:rPr>
          <w:rFonts w:ascii="Arial" w:hAnsi="Arial" w:cs="Arial"/>
          <w:lang w:val="en-GB"/>
        </w:rPr>
        <w:t>Hyara Pinto</w:t>
      </w:r>
    </w:p>
    <w:p w14:paraId="2ECA09E7" w14:textId="70AE4C62" w:rsidR="00F55A90" w:rsidRDefault="00F55A90" w:rsidP="00A15D2D">
      <w:pPr>
        <w:spacing w:line="360" w:lineRule="auto"/>
        <w:jc w:val="both"/>
        <w:rPr>
          <w:rFonts w:ascii="Arial" w:hAnsi="Arial" w:cs="Arial"/>
          <w:lang w:val="en-GB"/>
        </w:rPr>
      </w:pPr>
      <w:r>
        <w:rPr>
          <w:rFonts w:ascii="Arial" w:hAnsi="Arial" w:cs="Arial"/>
          <w:lang w:val="en-GB"/>
        </w:rPr>
        <w:t>Student ID-2132446</w:t>
      </w:r>
    </w:p>
    <w:p w14:paraId="652E82F1" w14:textId="3441AC8A" w:rsidR="00F55A90" w:rsidRDefault="00A15D2D" w:rsidP="00A15D2D">
      <w:pPr>
        <w:spacing w:line="360" w:lineRule="auto"/>
        <w:jc w:val="both"/>
        <w:rPr>
          <w:rFonts w:ascii="Arial" w:hAnsi="Arial" w:cs="Arial"/>
          <w:lang w:val="en-GB"/>
        </w:rPr>
      </w:pPr>
      <w:r>
        <w:rPr>
          <w:rFonts w:ascii="Arial" w:hAnsi="Arial" w:cs="Arial"/>
          <w:lang w:val="en-GB"/>
        </w:rPr>
        <w:t>Modulo code-LCHS4001</w:t>
      </w:r>
    </w:p>
    <w:p w14:paraId="5684EB9E" w14:textId="60BC2B35" w:rsidR="00A15D2D" w:rsidRPr="00662C2F" w:rsidRDefault="00A15D2D" w:rsidP="00A15D2D">
      <w:pPr>
        <w:spacing w:line="360" w:lineRule="auto"/>
        <w:jc w:val="both"/>
        <w:rPr>
          <w:rFonts w:ascii="Arial" w:hAnsi="Arial" w:cs="Arial"/>
          <w:lang w:val="en-GB"/>
        </w:rPr>
      </w:pPr>
      <w:r>
        <w:rPr>
          <w:rFonts w:ascii="Arial" w:hAnsi="Arial" w:cs="Arial"/>
          <w:lang w:val="en-GB"/>
        </w:rPr>
        <w:t>Module Leader-Anita Nan</w:t>
      </w:r>
    </w:p>
    <w:p w14:paraId="5C8E1EB3" w14:textId="05D639FF" w:rsidR="00BF106A" w:rsidRPr="00662C2F" w:rsidRDefault="00A93429" w:rsidP="00BF106A">
      <w:pPr>
        <w:jc w:val="center"/>
        <w:rPr>
          <w:rFonts w:ascii="Arial" w:eastAsiaTheme="majorEastAsia" w:hAnsi="Arial" w:cs="Arial"/>
          <w:b/>
          <w:bCs/>
          <w:i/>
          <w:color w:val="000000" w:themeColor="text1"/>
          <w:lang w:val="en-GB"/>
        </w:rPr>
      </w:pPr>
      <w:r w:rsidRPr="00662C2F">
        <w:rPr>
          <w:rFonts w:ascii="Arial" w:hAnsi="Arial" w:cs="Arial"/>
          <w:lang w:val="en-GB"/>
        </w:rPr>
        <w:br w:type="page"/>
      </w:r>
    </w:p>
    <w:sdt>
      <w:sdtPr>
        <w:rPr>
          <w:rFonts w:ascii="Arial" w:eastAsiaTheme="minorHAnsi" w:hAnsi="Arial" w:cs="Arial"/>
          <w:b w:val="0"/>
          <w:bCs w:val="0"/>
          <w:color w:val="auto"/>
          <w:sz w:val="22"/>
          <w:szCs w:val="22"/>
          <w:lang w:val="en-GB"/>
        </w:rPr>
        <w:id w:val="154695547"/>
        <w:docPartObj>
          <w:docPartGallery w:val="Table of Contents"/>
          <w:docPartUnique/>
        </w:docPartObj>
      </w:sdtPr>
      <w:sdtContent>
        <w:p w14:paraId="533C962A" w14:textId="77777777" w:rsidR="00BF106A" w:rsidRPr="005645E9" w:rsidRDefault="00A93429" w:rsidP="005645E9">
          <w:pPr>
            <w:pStyle w:val="TOCHeading"/>
            <w:spacing w:before="0" w:line="360" w:lineRule="auto"/>
            <w:contextualSpacing/>
            <w:jc w:val="center"/>
            <w:rPr>
              <w:rFonts w:ascii="Arial" w:hAnsi="Arial" w:cs="Arial"/>
              <w:color w:val="000000" w:themeColor="text1"/>
              <w:sz w:val="22"/>
              <w:szCs w:val="22"/>
              <w:lang w:val="en-GB"/>
            </w:rPr>
          </w:pPr>
          <w:r w:rsidRPr="005645E9">
            <w:rPr>
              <w:rFonts w:ascii="Arial" w:hAnsi="Arial" w:cs="Arial"/>
              <w:color w:val="000000" w:themeColor="text1"/>
              <w:sz w:val="22"/>
              <w:szCs w:val="22"/>
              <w:lang w:val="en-GB"/>
            </w:rPr>
            <w:t>Table of Contents</w:t>
          </w:r>
        </w:p>
        <w:p w14:paraId="56599AA1" w14:textId="77777777" w:rsidR="00BF106A" w:rsidRPr="005645E9" w:rsidRDefault="00BF106A" w:rsidP="005645E9">
          <w:pPr>
            <w:spacing w:after="0" w:line="360" w:lineRule="auto"/>
            <w:contextualSpacing/>
            <w:rPr>
              <w:rFonts w:ascii="Arial" w:hAnsi="Arial" w:cs="Arial"/>
              <w:lang w:val="en-GB"/>
            </w:rPr>
          </w:pPr>
        </w:p>
        <w:p w14:paraId="468DF65E" w14:textId="77777777" w:rsidR="005645E9" w:rsidRPr="005645E9" w:rsidRDefault="00A93429" w:rsidP="005645E9">
          <w:pPr>
            <w:pStyle w:val="TOC1"/>
            <w:tabs>
              <w:tab w:val="right" w:leader="dot" w:pos="9350"/>
            </w:tabs>
            <w:spacing w:after="0" w:line="360" w:lineRule="auto"/>
            <w:contextualSpacing/>
            <w:rPr>
              <w:rFonts w:ascii="Arial" w:eastAsiaTheme="minorEastAsia" w:hAnsi="Arial" w:cs="Arial"/>
              <w:noProof/>
            </w:rPr>
          </w:pPr>
          <w:r w:rsidRPr="005645E9">
            <w:rPr>
              <w:rFonts w:ascii="Arial" w:hAnsi="Arial" w:cs="Arial"/>
              <w:lang w:val="en-GB"/>
            </w:rPr>
            <w:fldChar w:fldCharType="begin"/>
          </w:r>
          <w:r w:rsidRPr="005645E9">
            <w:rPr>
              <w:rFonts w:ascii="Arial" w:hAnsi="Arial" w:cs="Arial"/>
              <w:lang w:val="en-GB"/>
            </w:rPr>
            <w:instrText xml:space="preserve"> TOC \o "1-3" \h \z \u </w:instrText>
          </w:r>
          <w:r w:rsidRPr="005645E9">
            <w:rPr>
              <w:rFonts w:ascii="Arial" w:hAnsi="Arial" w:cs="Arial"/>
              <w:lang w:val="en-GB"/>
            </w:rPr>
            <w:fldChar w:fldCharType="separate"/>
          </w:r>
          <w:hyperlink w:anchor="_Toc113052832" w:history="1">
            <w:r w:rsidR="005645E9" w:rsidRPr="005645E9">
              <w:rPr>
                <w:rStyle w:val="Hyperlink"/>
                <w:rFonts w:ascii="Arial" w:hAnsi="Arial" w:cs="Arial"/>
                <w:noProof/>
                <w:lang w:val="en-GB"/>
              </w:rPr>
              <w:t>Introduction</w:t>
            </w:r>
            <w:r w:rsidR="005645E9" w:rsidRPr="005645E9">
              <w:rPr>
                <w:rFonts w:ascii="Arial" w:hAnsi="Arial" w:cs="Arial"/>
                <w:noProof/>
                <w:webHidden/>
              </w:rPr>
              <w:tab/>
            </w:r>
            <w:r w:rsidR="005645E9" w:rsidRPr="005645E9">
              <w:rPr>
                <w:rFonts w:ascii="Arial" w:hAnsi="Arial" w:cs="Arial"/>
                <w:noProof/>
                <w:webHidden/>
              </w:rPr>
              <w:fldChar w:fldCharType="begin"/>
            </w:r>
            <w:r w:rsidR="005645E9" w:rsidRPr="005645E9">
              <w:rPr>
                <w:rFonts w:ascii="Arial" w:hAnsi="Arial" w:cs="Arial"/>
                <w:noProof/>
                <w:webHidden/>
              </w:rPr>
              <w:instrText xml:space="preserve"> PAGEREF _Toc113052832 \h </w:instrText>
            </w:r>
            <w:r w:rsidR="005645E9" w:rsidRPr="005645E9">
              <w:rPr>
                <w:rFonts w:ascii="Arial" w:hAnsi="Arial" w:cs="Arial"/>
                <w:noProof/>
                <w:webHidden/>
              </w:rPr>
            </w:r>
            <w:r w:rsidR="005645E9" w:rsidRPr="005645E9">
              <w:rPr>
                <w:rFonts w:ascii="Arial" w:hAnsi="Arial" w:cs="Arial"/>
                <w:noProof/>
                <w:webHidden/>
              </w:rPr>
              <w:fldChar w:fldCharType="separate"/>
            </w:r>
            <w:r w:rsidR="00617844">
              <w:rPr>
                <w:rFonts w:ascii="Arial" w:hAnsi="Arial" w:cs="Arial"/>
                <w:noProof/>
                <w:webHidden/>
              </w:rPr>
              <w:t>3</w:t>
            </w:r>
            <w:r w:rsidR="005645E9" w:rsidRPr="005645E9">
              <w:rPr>
                <w:rFonts w:ascii="Arial" w:hAnsi="Arial" w:cs="Arial"/>
                <w:noProof/>
                <w:webHidden/>
              </w:rPr>
              <w:fldChar w:fldCharType="end"/>
            </w:r>
          </w:hyperlink>
        </w:p>
        <w:p w14:paraId="4F3152DB" w14:textId="77777777" w:rsidR="005645E9" w:rsidRPr="005645E9" w:rsidRDefault="00000000" w:rsidP="005645E9">
          <w:pPr>
            <w:pStyle w:val="TOC1"/>
            <w:tabs>
              <w:tab w:val="right" w:leader="dot" w:pos="9350"/>
            </w:tabs>
            <w:spacing w:after="0" w:line="360" w:lineRule="auto"/>
            <w:contextualSpacing/>
            <w:rPr>
              <w:rFonts w:ascii="Arial" w:eastAsiaTheme="minorEastAsia" w:hAnsi="Arial" w:cs="Arial"/>
              <w:noProof/>
            </w:rPr>
          </w:pPr>
          <w:hyperlink w:anchor="_Toc113052833" w:history="1">
            <w:r w:rsidR="005645E9" w:rsidRPr="005645E9">
              <w:rPr>
                <w:rStyle w:val="Hyperlink"/>
                <w:rFonts w:ascii="Arial" w:hAnsi="Arial" w:cs="Arial"/>
                <w:noProof/>
                <w:lang w:val="en-GB"/>
              </w:rPr>
              <w:t>Gibbs Reflection Model</w:t>
            </w:r>
            <w:r w:rsidR="005645E9" w:rsidRPr="005645E9">
              <w:rPr>
                <w:rFonts w:ascii="Arial" w:hAnsi="Arial" w:cs="Arial"/>
                <w:noProof/>
                <w:webHidden/>
              </w:rPr>
              <w:tab/>
            </w:r>
            <w:r w:rsidR="005645E9" w:rsidRPr="005645E9">
              <w:rPr>
                <w:rFonts w:ascii="Arial" w:hAnsi="Arial" w:cs="Arial"/>
                <w:noProof/>
                <w:webHidden/>
              </w:rPr>
              <w:fldChar w:fldCharType="begin"/>
            </w:r>
            <w:r w:rsidR="005645E9" w:rsidRPr="005645E9">
              <w:rPr>
                <w:rFonts w:ascii="Arial" w:hAnsi="Arial" w:cs="Arial"/>
                <w:noProof/>
                <w:webHidden/>
              </w:rPr>
              <w:instrText xml:space="preserve"> PAGEREF _Toc113052833 \h </w:instrText>
            </w:r>
            <w:r w:rsidR="005645E9" w:rsidRPr="005645E9">
              <w:rPr>
                <w:rFonts w:ascii="Arial" w:hAnsi="Arial" w:cs="Arial"/>
                <w:noProof/>
                <w:webHidden/>
              </w:rPr>
            </w:r>
            <w:r w:rsidR="005645E9" w:rsidRPr="005645E9">
              <w:rPr>
                <w:rFonts w:ascii="Arial" w:hAnsi="Arial" w:cs="Arial"/>
                <w:noProof/>
                <w:webHidden/>
              </w:rPr>
              <w:fldChar w:fldCharType="separate"/>
            </w:r>
            <w:r w:rsidR="00617844">
              <w:rPr>
                <w:rFonts w:ascii="Arial" w:hAnsi="Arial" w:cs="Arial"/>
                <w:noProof/>
                <w:webHidden/>
              </w:rPr>
              <w:t>3</w:t>
            </w:r>
            <w:r w:rsidR="005645E9" w:rsidRPr="005645E9">
              <w:rPr>
                <w:rFonts w:ascii="Arial" w:hAnsi="Arial" w:cs="Arial"/>
                <w:noProof/>
                <w:webHidden/>
              </w:rPr>
              <w:fldChar w:fldCharType="end"/>
            </w:r>
          </w:hyperlink>
        </w:p>
        <w:p w14:paraId="32448C2D" w14:textId="77777777" w:rsidR="005645E9" w:rsidRPr="005645E9" w:rsidRDefault="00000000" w:rsidP="005645E9">
          <w:pPr>
            <w:pStyle w:val="TOC2"/>
            <w:tabs>
              <w:tab w:val="right" w:leader="dot" w:pos="9350"/>
            </w:tabs>
            <w:spacing w:after="0" w:line="360" w:lineRule="auto"/>
            <w:contextualSpacing/>
            <w:rPr>
              <w:rFonts w:ascii="Arial" w:eastAsiaTheme="minorEastAsia" w:hAnsi="Arial" w:cs="Arial"/>
              <w:noProof/>
            </w:rPr>
          </w:pPr>
          <w:hyperlink w:anchor="_Toc113052834" w:history="1">
            <w:r w:rsidR="005645E9" w:rsidRPr="005645E9">
              <w:rPr>
                <w:rStyle w:val="Hyperlink"/>
                <w:rFonts w:ascii="Arial" w:hAnsi="Arial" w:cs="Arial"/>
                <w:noProof/>
                <w:lang w:val="en-GB"/>
              </w:rPr>
              <w:t>Academic Writing</w:t>
            </w:r>
            <w:r w:rsidR="005645E9" w:rsidRPr="005645E9">
              <w:rPr>
                <w:rFonts w:ascii="Arial" w:hAnsi="Arial" w:cs="Arial"/>
                <w:noProof/>
                <w:webHidden/>
              </w:rPr>
              <w:tab/>
            </w:r>
            <w:r w:rsidR="005645E9" w:rsidRPr="005645E9">
              <w:rPr>
                <w:rFonts w:ascii="Arial" w:hAnsi="Arial" w:cs="Arial"/>
                <w:noProof/>
                <w:webHidden/>
              </w:rPr>
              <w:fldChar w:fldCharType="begin"/>
            </w:r>
            <w:r w:rsidR="005645E9" w:rsidRPr="005645E9">
              <w:rPr>
                <w:rFonts w:ascii="Arial" w:hAnsi="Arial" w:cs="Arial"/>
                <w:noProof/>
                <w:webHidden/>
              </w:rPr>
              <w:instrText xml:space="preserve"> PAGEREF _Toc113052834 \h </w:instrText>
            </w:r>
            <w:r w:rsidR="005645E9" w:rsidRPr="005645E9">
              <w:rPr>
                <w:rFonts w:ascii="Arial" w:hAnsi="Arial" w:cs="Arial"/>
                <w:noProof/>
                <w:webHidden/>
              </w:rPr>
            </w:r>
            <w:r w:rsidR="005645E9" w:rsidRPr="005645E9">
              <w:rPr>
                <w:rFonts w:ascii="Arial" w:hAnsi="Arial" w:cs="Arial"/>
                <w:noProof/>
                <w:webHidden/>
              </w:rPr>
              <w:fldChar w:fldCharType="separate"/>
            </w:r>
            <w:r w:rsidR="00617844">
              <w:rPr>
                <w:rFonts w:ascii="Arial" w:hAnsi="Arial" w:cs="Arial"/>
                <w:noProof/>
                <w:webHidden/>
              </w:rPr>
              <w:t>3</w:t>
            </w:r>
            <w:r w:rsidR="005645E9" w:rsidRPr="005645E9">
              <w:rPr>
                <w:rFonts w:ascii="Arial" w:hAnsi="Arial" w:cs="Arial"/>
                <w:noProof/>
                <w:webHidden/>
              </w:rPr>
              <w:fldChar w:fldCharType="end"/>
            </w:r>
          </w:hyperlink>
        </w:p>
        <w:p w14:paraId="0AC2746A" w14:textId="77777777" w:rsidR="005645E9" w:rsidRPr="005645E9" w:rsidRDefault="00000000" w:rsidP="005645E9">
          <w:pPr>
            <w:pStyle w:val="TOC2"/>
            <w:tabs>
              <w:tab w:val="right" w:leader="dot" w:pos="9350"/>
            </w:tabs>
            <w:spacing w:after="0" w:line="360" w:lineRule="auto"/>
            <w:contextualSpacing/>
            <w:rPr>
              <w:rFonts w:ascii="Arial" w:eastAsiaTheme="minorEastAsia" w:hAnsi="Arial" w:cs="Arial"/>
              <w:noProof/>
            </w:rPr>
          </w:pPr>
          <w:hyperlink w:anchor="_Toc113052835" w:history="1">
            <w:r w:rsidR="005645E9" w:rsidRPr="005645E9">
              <w:rPr>
                <w:rStyle w:val="Hyperlink"/>
                <w:rFonts w:ascii="Arial" w:hAnsi="Arial" w:cs="Arial"/>
                <w:noProof/>
                <w:lang w:val="en-GB"/>
              </w:rPr>
              <w:t>Using the Library and Gathering Information</w:t>
            </w:r>
            <w:r w:rsidR="005645E9" w:rsidRPr="005645E9">
              <w:rPr>
                <w:rFonts w:ascii="Arial" w:hAnsi="Arial" w:cs="Arial"/>
                <w:noProof/>
                <w:webHidden/>
              </w:rPr>
              <w:tab/>
            </w:r>
            <w:r w:rsidR="005645E9" w:rsidRPr="005645E9">
              <w:rPr>
                <w:rFonts w:ascii="Arial" w:hAnsi="Arial" w:cs="Arial"/>
                <w:noProof/>
                <w:webHidden/>
              </w:rPr>
              <w:fldChar w:fldCharType="begin"/>
            </w:r>
            <w:r w:rsidR="005645E9" w:rsidRPr="005645E9">
              <w:rPr>
                <w:rFonts w:ascii="Arial" w:hAnsi="Arial" w:cs="Arial"/>
                <w:noProof/>
                <w:webHidden/>
              </w:rPr>
              <w:instrText xml:space="preserve"> PAGEREF _Toc113052835 \h </w:instrText>
            </w:r>
            <w:r w:rsidR="005645E9" w:rsidRPr="005645E9">
              <w:rPr>
                <w:rFonts w:ascii="Arial" w:hAnsi="Arial" w:cs="Arial"/>
                <w:noProof/>
                <w:webHidden/>
              </w:rPr>
            </w:r>
            <w:r w:rsidR="005645E9" w:rsidRPr="005645E9">
              <w:rPr>
                <w:rFonts w:ascii="Arial" w:hAnsi="Arial" w:cs="Arial"/>
                <w:noProof/>
                <w:webHidden/>
              </w:rPr>
              <w:fldChar w:fldCharType="separate"/>
            </w:r>
            <w:r w:rsidR="00617844">
              <w:rPr>
                <w:rFonts w:ascii="Arial" w:hAnsi="Arial" w:cs="Arial"/>
                <w:noProof/>
                <w:webHidden/>
              </w:rPr>
              <w:t>4</w:t>
            </w:r>
            <w:r w:rsidR="005645E9" w:rsidRPr="005645E9">
              <w:rPr>
                <w:rFonts w:ascii="Arial" w:hAnsi="Arial" w:cs="Arial"/>
                <w:noProof/>
                <w:webHidden/>
              </w:rPr>
              <w:fldChar w:fldCharType="end"/>
            </w:r>
          </w:hyperlink>
        </w:p>
        <w:p w14:paraId="60F8C6B8" w14:textId="77777777" w:rsidR="005645E9" w:rsidRPr="005645E9" w:rsidRDefault="00000000" w:rsidP="005645E9">
          <w:pPr>
            <w:pStyle w:val="TOC2"/>
            <w:tabs>
              <w:tab w:val="right" w:leader="dot" w:pos="9350"/>
            </w:tabs>
            <w:spacing w:after="0" w:line="360" w:lineRule="auto"/>
            <w:contextualSpacing/>
            <w:rPr>
              <w:rFonts w:ascii="Arial" w:eastAsiaTheme="minorEastAsia" w:hAnsi="Arial" w:cs="Arial"/>
              <w:noProof/>
            </w:rPr>
          </w:pPr>
          <w:hyperlink w:anchor="_Toc113052836" w:history="1">
            <w:r w:rsidR="005645E9" w:rsidRPr="005645E9">
              <w:rPr>
                <w:rStyle w:val="Hyperlink"/>
                <w:rFonts w:ascii="Arial" w:hAnsi="Arial" w:cs="Arial"/>
                <w:noProof/>
                <w:lang w:val="en-GB"/>
              </w:rPr>
              <w:t>Reflection</w:t>
            </w:r>
            <w:r w:rsidR="005645E9" w:rsidRPr="005645E9">
              <w:rPr>
                <w:rFonts w:ascii="Arial" w:hAnsi="Arial" w:cs="Arial"/>
                <w:noProof/>
                <w:webHidden/>
              </w:rPr>
              <w:tab/>
            </w:r>
            <w:r w:rsidR="005645E9" w:rsidRPr="005645E9">
              <w:rPr>
                <w:rFonts w:ascii="Arial" w:hAnsi="Arial" w:cs="Arial"/>
                <w:noProof/>
                <w:webHidden/>
              </w:rPr>
              <w:fldChar w:fldCharType="begin"/>
            </w:r>
            <w:r w:rsidR="005645E9" w:rsidRPr="005645E9">
              <w:rPr>
                <w:rFonts w:ascii="Arial" w:hAnsi="Arial" w:cs="Arial"/>
                <w:noProof/>
                <w:webHidden/>
              </w:rPr>
              <w:instrText xml:space="preserve"> PAGEREF _Toc113052836 \h </w:instrText>
            </w:r>
            <w:r w:rsidR="005645E9" w:rsidRPr="005645E9">
              <w:rPr>
                <w:rFonts w:ascii="Arial" w:hAnsi="Arial" w:cs="Arial"/>
                <w:noProof/>
                <w:webHidden/>
              </w:rPr>
            </w:r>
            <w:r w:rsidR="005645E9" w:rsidRPr="005645E9">
              <w:rPr>
                <w:rFonts w:ascii="Arial" w:hAnsi="Arial" w:cs="Arial"/>
                <w:noProof/>
                <w:webHidden/>
              </w:rPr>
              <w:fldChar w:fldCharType="separate"/>
            </w:r>
            <w:r w:rsidR="00617844">
              <w:rPr>
                <w:rFonts w:ascii="Arial" w:hAnsi="Arial" w:cs="Arial"/>
                <w:noProof/>
                <w:webHidden/>
              </w:rPr>
              <w:t>5</w:t>
            </w:r>
            <w:r w:rsidR="005645E9" w:rsidRPr="005645E9">
              <w:rPr>
                <w:rFonts w:ascii="Arial" w:hAnsi="Arial" w:cs="Arial"/>
                <w:noProof/>
                <w:webHidden/>
              </w:rPr>
              <w:fldChar w:fldCharType="end"/>
            </w:r>
          </w:hyperlink>
        </w:p>
        <w:p w14:paraId="42EC743C" w14:textId="77777777" w:rsidR="005645E9" w:rsidRPr="005645E9" w:rsidRDefault="00000000" w:rsidP="005645E9">
          <w:pPr>
            <w:pStyle w:val="TOC2"/>
            <w:tabs>
              <w:tab w:val="right" w:leader="dot" w:pos="9350"/>
            </w:tabs>
            <w:spacing w:after="0" w:line="360" w:lineRule="auto"/>
            <w:contextualSpacing/>
            <w:rPr>
              <w:rFonts w:ascii="Arial" w:eastAsiaTheme="minorEastAsia" w:hAnsi="Arial" w:cs="Arial"/>
              <w:noProof/>
            </w:rPr>
          </w:pPr>
          <w:hyperlink w:anchor="_Toc113052837" w:history="1">
            <w:r w:rsidR="005645E9" w:rsidRPr="005645E9">
              <w:rPr>
                <w:rStyle w:val="Hyperlink"/>
                <w:rFonts w:ascii="Arial" w:hAnsi="Arial" w:cs="Arial"/>
                <w:noProof/>
                <w:lang w:val="en-GB"/>
              </w:rPr>
              <w:t>Cover Letter Writing</w:t>
            </w:r>
            <w:r w:rsidR="005645E9" w:rsidRPr="005645E9">
              <w:rPr>
                <w:rFonts w:ascii="Arial" w:hAnsi="Arial" w:cs="Arial"/>
                <w:noProof/>
                <w:webHidden/>
              </w:rPr>
              <w:tab/>
            </w:r>
            <w:r w:rsidR="005645E9" w:rsidRPr="005645E9">
              <w:rPr>
                <w:rFonts w:ascii="Arial" w:hAnsi="Arial" w:cs="Arial"/>
                <w:noProof/>
                <w:webHidden/>
              </w:rPr>
              <w:fldChar w:fldCharType="begin"/>
            </w:r>
            <w:r w:rsidR="005645E9" w:rsidRPr="005645E9">
              <w:rPr>
                <w:rFonts w:ascii="Arial" w:hAnsi="Arial" w:cs="Arial"/>
                <w:noProof/>
                <w:webHidden/>
              </w:rPr>
              <w:instrText xml:space="preserve"> PAGEREF _Toc113052837 \h </w:instrText>
            </w:r>
            <w:r w:rsidR="005645E9" w:rsidRPr="005645E9">
              <w:rPr>
                <w:rFonts w:ascii="Arial" w:hAnsi="Arial" w:cs="Arial"/>
                <w:noProof/>
                <w:webHidden/>
              </w:rPr>
            </w:r>
            <w:r w:rsidR="005645E9" w:rsidRPr="005645E9">
              <w:rPr>
                <w:rFonts w:ascii="Arial" w:hAnsi="Arial" w:cs="Arial"/>
                <w:noProof/>
                <w:webHidden/>
              </w:rPr>
              <w:fldChar w:fldCharType="separate"/>
            </w:r>
            <w:r w:rsidR="00617844">
              <w:rPr>
                <w:rFonts w:ascii="Arial" w:hAnsi="Arial" w:cs="Arial"/>
                <w:noProof/>
                <w:webHidden/>
              </w:rPr>
              <w:t>6</w:t>
            </w:r>
            <w:r w:rsidR="005645E9" w:rsidRPr="005645E9">
              <w:rPr>
                <w:rFonts w:ascii="Arial" w:hAnsi="Arial" w:cs="Arial"/>
                <w:noProof/>
                <w:webHidden/>
              </w:rPr>
              <w:fldChar w:fldCharType="end"/>
            </w:r>
          </w:hyperlink>
        </w:p>
        <w:p w14:paraId="0433F126" w14:textId="77777777" w:rsidR="005645E9" w:rsidRPr="005645E9" w:rsidRDefault="00000000" w:rsidP="005645E9">
          <w:pPr>
            <w:pStyle w:val="TOC1"/>
            <w:tabs>
              <w:tab w:val="right" w:leader="dot" w:pos="9350"/>
            </w:tabs>
            <w:spacing w:after="0" w:line="360" w:lineRule="auto"/>
            <w:contextualSpacing/>
            <w:rPr>
              <w:rFonts w:ascii="Arial" w:eastAsiaTheme="minorEastAsia" w:hAnsi="Arial" w:cs="Arial"/>
              <w:noProof/>
            </w:rPr>
          </w:pPr>
          <w:hyperlink w:anchor="_Toc113052838" w:history="1">
            <w:r w:rsidR="005645E9" w:rsidRPr="005645E9">
              <w:rPr>
                <w:rStyle w:val="Hyperlink"/>
                <w:rFonts w:ascii="Arial" w:hAnsi="Arial" w:cs="Arial"/>
                <w:noProof/>
                <w:lang w:val="en-GB"/>
              </w:rPr>
              <w:t>Module Learning</w:t>
            </w:r>
            <w:r w:rsidR="005645E9" w:rsidRPr="005645E9">
              <w:rPr>
                <w:rFonts w:ascii="Arial" w:hAnsi="Arial" w:cs="Arial"/>
                <w:noProof/>
                <w:webHidden/>
              </w:rPr>
              <w:tab/>
            </w:r>
            <w:r w:rsidR="005645E9" w:rsidRPr="005645E9">
              <w:rPr>
                <w:rFonts w:ascii="Arial" w:hAnsi="Arial" w:cs="Arial"/>
                <w:noProof/>
                <w:webHidden/>
              </w:rPr>
              <w:fldChar w:fldCharType="begin"/>
            </w:r>
            <w:r w:rsidR="005645E9" w:rsidRPr="005645E9">
              <w:rPr>
                <w:rFonts w:ascii="Arial" w:hAnsi="Arial" w:cs="Arial"/>
                <w:noProof/>
                <w:webHidden/>
              </w:rPr>
              <w:instrText xml:space="preserve"> PAGEREF _Toc113052838 \h </w:instrText>
            </w:r>
            <w:r w:rsidR="005645E9" w:rsidRPr="005645E9">
              <w:rPr>
                <w:rFonts w:ascii="Arial" w:hAnsi="Arial" w:cs="Arial"/>
                <w:noProof/>
                <w:webHidden/>
              </w:rPr>
            </w:r>
            <w:r w:rsidR="005645E9" w:rsidRPr="005645E9">
              <w:rPr>
                <w:rFonts w:ascii="Arial" w:hAnsi="Arial" w:cs="Arial"/>
                <w:noProof/>
                <w:webHidden/>
              </w:rPr>
              <w:fldChar w:fldCharType="separate"/>
            </w:r>
            <w:r w:rsidR="00617844">
              <w:rPr>
                <w:rFonts w:ascii="Arial" w:hAnsi="Arial" w:cs="Arial"/>
                <w:noProof/>
                <w:webHidden/>
              </w:rPr>
              <w:t>7</w:t>
            </w:r>
            <w:r w:rsidR="005645E9" w:rsidRPr="005645E9">
              <w:rPr>
                <w:rFonts w:ascii="Arial" w:hAnsi="Arial" w:cs="Arial"/>
                <w:noProof/>
                <w:webHidden/>
              </w:rPr>
              <w:fldChar w:fldCharType="end"/>
            </w:r>
          </w:hyperlink>
        </w:p>
        <w:p w14:paraId="57B6FFFE" w14:textId="77777777" w:rsidR="005645E9" w:rsidRPr="005645E9" w:rsidRDefault="00000000" w:rsidP="005645E9">
          <w:pPr>
            <w:pStyle w:val="TOC1"/>
            <w:tabs>
              <w:tab w:val="right" w:leader="dot" w:pos="9350"/>
            </w:tabs>
            <w:spacing w:after="0" w:line="360" w:lineRule="auto"/>
            <w:contextualSpacing/>
            <w:rPr>
              <w:rFonts w:ascii="Arial" w:eastAsiaTheme="minorEastAsia" w:hAnsi="Arial" w:cs="Arial"/>
              <w:noProof/>
            </w:rPr>
          </w:pPr>
          <w:hyperlink w:anchor="_Toc113052839" w:history="1">
            <w:r w:rsidR="005645E9" w:rsidRPr="005645E9">
              <w:rPr>
                <w:rStyle w:val="Hyperlink"/>
                <w:rFonts w:ascii="Arial" w:hAnsi="Arial" w:cs="Arial"/>
                <w:noProof/>
                <w:lang w:val="en-GB"/>
              </w:rPr>
              <w:t>Conclusion</w:t>
            </w:r>
            <w:r w:rsidR="005645E9" w:rsidRPr="005645E9">
              <w:rPr>
                <w:rFonts w:ascii="Arial" w:hAnsi="Arial" w:cs="Arial"/>
                <w:noProof/>
                <w:webHidden/>
              </w:rPr>
              <w:tab/>
            </w:r>
            <w:r w:rsidR="005645E9" w:rsidRPr="005645E9">
              <w:rPr>
                <w:rFonts w:ascii="Arial" w:hAnsi="Arial" w:cs="Arial"/>
                <w:noProof/>
                <w:webHidden/>
              </w:rPr>
              <w:fldChar w:fldCharType="begin"/>
            </w:r>
            <w:r w:rsidR="005645E9" w:rsidRPr="005645E9">
              <w:rPr>
                <w:rFonts w:ascii="Arial" w:hAnsi="Arial" w:cs="Arial"/>
                <w:noProof/>
                <w:webHidden/>
              </w:rPr>
              <w:instrText xml:space="preserve"> PAGEREF _Toc113052839 \h </w:instrText>
            </w:r>
            <w:r w:rsidR="005645E9" w:rsidRPr="005645E9">
              <w:rPr>
                <w:rFonts w:ascii="Arial" w:hAnsi="Arial" w:cs="Arial"/>
                <w:noProof/>
                <w:webHidden/>
              </w:rPr>
            </w:r>
            <w:r w:rsidR="005645E9" w:rsidRPr="005645E9">
              <w:rPr>
                <w:rFonts w:ascii="Arial" w:hAnsi="Arial" w:cs="Arial"/>
                <w:noProof/>
                <w:webHidden/>
              </w:rPr>
              <w:fldChar w:fldCharType="separate"/>
            </w:r>
            <w:r w:rsidR="00617844">
              <w:rPr>
                <w:rFonts w:ascii="Arial" w:hAnsi="Arial" w:cs="Arial"/>
                <w:noProof/>
                <w:webHidden/>
              </w:rPr>
              <w:t>7</w:t>
            </w:r>
            <w:r w:rsidR="005645E9" w:rsidRPr="005645E9">
              <w:rPr>
                <w:rFonts w:ascii="Arial" w:hAnsi="Arial" w:cs="Arial"/>
                <w:noProof/>
                <w:webHidden/>
              </w:rPr>
              <w:fldChar w:fldCharType="end"/>
            </w:r>
          </w:hyperlink>
        </w:p>
        <w:p w14:paraId="22878E2A" w14:textId="77777777" w:rsidR="005645E9" w:rsidRPr="005645E9" w:rsidRDefault="00000000" w:rsidP="005645E9">
          <w:pPr>
            <w:pStyle w:val="TOC1"/>
            <w:tabs>
              <w:tab w:val="right" w:leader="dot" w:pos="9350"/>
            </w:tabs>
            <w:spacing w:after="0" w:line="360" w:lineRule="auto"/>
            <w:contextualSpacing/>
            <w:rPr>
              <w:rFonts w:ascii="Arial" w:eastAsiaTheme="minorEastAsia" w:hAnsi="Arial" w:cs="Arial"/>
              <w:noProof/>
            </w:rPr>
          </w:pPr>
          <w:hyperlink w:anchor="_Toc113052840" w:history="1">
            <w:r w:rsidR="005645E9" w:rsidRPr="005645E9">
              <w:rPr>
                <w:rStyle w:val="Hyperlink"/>
                <w:rFonts w:ascii="Arial" w:hAnsi="Arial" w:cs="Arial"/>
                <w:noProof/>
                <w:lang w:val="en-GB"/>
              </w:rPr>
              <w:t>References</w:t>
            </w:r>
            <w:r w:rsidR="005645E9" w:rsidRPr="005645E9">
              <w:rPr>
                <w:rFonts w:ascii="Arial" w:hAnsi="Arial" w:cs="Arial"/>
                <w:noProof/>
                <w:webHidden/>
              </w:rPr>
              <w:tab/>
            </w:r>
            <w:r w:rsidR="005645E9" w:rsidRPr="005645E9">
              <w:rPr>
                <w:rFonts w:ascii="Arial" w:hAnsi="Arial" w:cs="Arial"/>
                <w:noProof/>
                <w:webHidden/>
              </w:rPr>
              <w:fldChar w:fldCharType="begin"/>
            </w:r>
            <w:r w:rsidR="005645E9" w:rsidRPr="005645E9">
              <w:rPr>
                <w:rFonts w:ascii="Arial" w:hAnsi="Arial" w:cs="Arial"/>
                <w:noProof/>
                <w:webHidden/>
              </w:rPr>
              <w:instrText xml:space="preserve"> PAGEREF _Toc113052840 \h </w:instrText>
            </w:r>
            <w:r w:rsidR="005645E9" w:rsidRPr="005645E9">
              <w:rPr>
                <w:rFonts w:ascii="Arial" w:hAnsi="Arial" w:cs="Arial"/>
                <w:noProof/>
                <w:webHidden/>
              </w:rPr>
            </w:r>
            <w:r w:rsidR="005645E9" w:rsidRPr="005645E9">
              <w:rPr>
                <w:rFonts w:ascii="Arial" w:hAnsi="Arial" w:cs="Arial"/>
                <w:noProof/>
                <w:webHidden/>
              </w:rPr>
              <w:fldChar w:fldCharType="separate"/>
            </w:r>
            <w:r w:rsidR="00617844">
              <w:rPr>
                <w:rFonts w:ascii="Arial" w:hAnsi="Arial" w:cs="Arial"/>
                <w:noProof/>
                <w:webHidden/>
              </w:rPr>
              <w:t>8</w:t>
            </w:r>
            <w:r w:rsidR="005645E9" w:rsidRPr="005645E9">
              <w:rPr>
                <w:rFonts w:ascii="Arial" w:hAnsi="Arial" w:cs="Arial"/>
                <w:noProof/>
                <w:webHidden/>
              </w:rPr>
              <w:fldChar w:fldCharType="end"/>
            </w:r>
          </w:hyperlink>
        </w:p>
        <w:p w14:paraId="4565A165" w14:textId="77777777" w:rsidR="00BF106A" w:rsidRPr="00662C2F" w:rsidRDefault="00A93429" w:rsidP="005645E9">
          <w:pPr>
            <w:spacing w:after="0" w:line="360" w:lineRule="auto"/>
            <w:contextualSpacing/>
            <w:rPr>
              <w:rFonts w:ascii="Arial" w:hAnsi="Arial" w:cs="Arial"/>
              <w:lang w:val="en-GB"/>
            </w:rPr>
          </w:pPr>
          <w:r w:rsidRPr="005645E9">
            <w:rPr>
              <w:rFonts w:ascii="Arial" w:hAnsi="Arial" w:cs="Arial"/>
              <w:lang w:val="en-GB"/>
            </w:rPr>
            <w:fldChar w:fldCharType="end"/>
          </w:r>
        </w:p>
      </w:sdtContent>
    </w:sdt>
    <w:p w14:paraId="66ED8C1C" w14:textId="77777777" w:rsidR="00BF106A" w:rsidRPr="00662C2F" w:rsidRDefault="00A93429">
      <w:pPr>
        <w:rPr>
          <w:rFonts w:ascii="Arial" w:hAnsi="Arial" w:cs="Arial"/>
          <w:lang w:val="en-GB"/>
        </w:rPr>
      </w:pPr>
      <w:r w:rsidRPr="00662C2F">
        <w:rPr>
          <w:rFonts w:ascii="Arial" w:hAnsi="Arial" w:cs="Arial"/>
          <w:lang w:val="en-GB"/>
        </w:rPr>
        <w:br w:type="page"/>
      </w:r>
    </w:p>
    <w:p w14:paraId="42250801" w14:textId="77777777" w:rsidR="00BF106A" w:rsidRDefault="00A93429" w:rsidP="00FF6BED">
      <w:pPr>
        <w:jc w:val="center"/>
        <w:rPr>
          <w:rFonts w:ascii="Arial" w:hAnsi="Arial" w:cs="Arial"/>
          <w:lang w:val="en-GB"/>
        </w:rPr>
      </w:pPr>
      <w:r w:rsidRPr="00662C2F">
        <w:rPr>
          <w:rFonts w:ascii="Arial" w:hAnsi="Arial" w:cs="Arial"/>
          <w:lang w:val="en-GB"/>
        </w:rPr>
        <w:t>Academic and Employability Skills</w:t>
      </w:r>
    </w:p>
    <w:p w14:paraId="21B0F58B" w14:textId="77777777" w:rsidR="00FF6BED" w:rsidRPr="00662C2F" w:rsidRDefault="00FF6BED" w:rsidP="00FF6BED">
      <w:pPr>
        <w:jc w:val="center"/>
        <w:rPr>
          <w:rFonts w:ascii="Arial" w:hAnsi="Arial" w:cs="Arial"/>
          <w:lang w:val="en-GB"/>
        </w:rPr>
      </w:pPr>
    </w:p>
    <w:p w14:paraId="1CC88D8C" w14:textId="77777777" w:rsidR="001F287D" w:rsidRPr="00662C2F" w:rsidRDefault="00A93429" w:rsidP="00662C2F">
      <w:pPr>
        <w:pStyle w:val="Heading1"/>
        <w:spacing w:before="0" w:line="360" w:lineRule="auto"/>
        <w:contextualSpacing/>
        <w:rPr>
          <w:rFonts w:ascii="Arial" w:hAnsi="Arial" w:cs="Arial"/>
          <w:sz w:val="22"/>
          <w:szCs w:val="22"/>
          <w:lang w:val="en-GB"/>
        </w:rPr>
      </w:pPr>
      <w:bookmarkStart w:id="0" w:name="_Toc113052832"/>
      <w:r w:rsidRPr="00662C2F">
        <w:rPr>
          <w:rFonts w:ascii="Arial" w:hAnsi="Arial" w:cs="Arial"/>
          <w:sz w:val="22"/>
          <w:szCs w:val="22"/>
          <w:lang w:val="en-GB"/>
        </w:rPr>
        <w:t>Introduction</w:t>
      </w:r>
      <w:bookmarkEnd w:id="0"/>
    </w:p>
    <w:p w14:paraId="54EAE23D" w14:textId="1D525485" w:rsidR="00BF106A" w:rsidRPr="00662C2F" w:rsidRDefault="00A93429" w:rsidP="00662C2F">
      <w:pPr>
        <w:spacing w:after="0" w:line="360" w:lineRule="auto"/>
        <w:ind w:firstLine="720"/>
        <w:contextualSpacing/>
        <w:jc w:val="both"/>
        <w:rPr>
          <w:rFonts w:ascii="Arial" w:hAnsi="Arial" w:cs="Arial"/>
          <w:lang w:val="en-GB"/>
        </w:rPr>
      </w:pPr>
      <w:r w:rsidRPr="00662C2F">
        <w:rPr>
          <w:rFonts w:ascii="Arial" w:hAnsi="Arial" w:cs="Arial"/>
          <w:lang w:val="en-GB"/>
        </w:rPr>
        <w:t>Academic skills</w:t>
      </w:r>
      <w:r w:rsidR="009E7FD6" w:rsidRPr="00662C2F">
        <w:rPr>
          <w:rFonts w:ascii="Arial" w:hAnsi="Arial" w:cs="Arial"/>
          <w:lang w:val="en-GB"/>
        </w:rPr>
        <w:t>, in short, are defined as the</w:t>
      </w:r>
      <w:r w:rsidRPr="00662C2F">
        <w:rPr>
          <w:rFonts w:ascii="Arial" w:hAnsi="Arial" w:cs="Arial"/>
          <w:lang w:val="en-GB"/>
        </w:rPr>
        <w:t xml:space="preserve"> </w:t>
      </w:r>
      <w:r w:rsidR="009E7FD6" w:rsidRPr="00662C2F">
        <w:rPr>
          <w:rFonts w:ascii="Arial" w:hAnsi="Arial" w:cs="Arial"/>
          <w:lang w:val="en-GB"/>
        </w:rPr>
        <w:t>capability</w:t>
      </w:r>
      <w:r w:rsidRPr="00662C2F">
        <w:rPr>
          <w:rFonts w:ascii="Arial" w:hAnsi="Arial" w:cs="Arial"/>
          <w:lang w:val="en-GB"/>
        </w:rPr>
        <w:t xml:space="preserve">, </w:t>
      </w:r>
      <w:r w:rsidR="009E7FD6" w:rsidRPr="00662C2F">
        <w:rPr>
          <w:rFonts w:ascii="Arial" w:hAnsi="Arial" w:cs="Arial"/>
          <w:lang w:val="en-GB"/>
        </w:rPr>
        <w:t>approaches</w:t>
      </w:r>
      <w:r w:rsidRPr="00662C2F">
        <w:rPr>
          <w:rFonts w:ascii="Arial" w:hAnsi="Arial" w:cs="Arial"/>
          <w:lang w:val="en-GB"/>
        </w:rPr>
        <w:t>, and</w:t>
      </w:r>
      <w:r w:rsidR="009E7FD6" w:rsidRPr="00662C2F">
        <w:rPr>
          <w:rFonts w:ascii="Arial" w:hAnsi="Arial" w:cs="Arial"/>
          <w:lang w:val="en-GB"/>
        </w:rPr>
        <w:t xml:space="preserve"> different types of</w:t>
      </w:r>
      <w:r w:rsidRPr="00662C2F">
        <w:rPr>
          <w:rFonts w:ascii="Arial" w:hAnsi="Arial" w:cs="Arial"/>
          <w:lang w:val="en-GB"/>
        </w:rPr>
        <w:t xml:space="preserve"> habits that</w:t>
      </w:r>
      <w:r w:rsidR="009E7FD6" w:rsidRPr="00662C2F">
        <w:rPr>
          <w:rFonts w:ascii="Arial" w:hAnsi="Arial" w:cs="Arial"/>
          <w:lang w:val="en-GB"/>
        </w:rPr>
        <w:t xml:space="preserve"> are used to</w:t>
      </w:r>
      <w:r w:rsidRPr="00662C2F">
        <w:rPr>
          <w:rFonts w:ascii="Arial" w:hAnsi="Arial" w:cs="Arial"/>
          <w:lang w:val="en-GB"/>
        </w:rPr>
        <w:t xml:space="preserve"> help</w:t>
      </w:r>
      <w:r w:rsidR="009E7FD6" w:rsidRPr="00662C2F">
        <w:rPr>
          <w:rFonts w:ascii="Arial" w:hAnsi="Arial" w:cs="Arial"/>
          <w:lang w:val="en-GB"/>
        </w:rPr>
        <w:t xml:space="preserve"> learners get success in their academic careers. These skills are</w:t>
      </w:r>
      <w:r w:rsidRPr="00662C2F">
        <w:rPr>
          <w:rFonts w:ascii="Arial" w:hAnsi="Arial" w:cs="Arial"/>
          <w:lang w:val="en-GB"/>
        </w:rPr>
        <w:t xml:space="preserve"> generally </w:t>
      </w:r>
      <w:r w:rsidR="009E7FD6" w:rsidRPr="00662C2F">
        <w:rPr>
          <w:rFonts w:ascii="Arial" w:hAnsi="Arial" w:cs="Arial"/>
          <w:lang w:val="en-GB"/>
        </w:rPr>
        <w:t>fabricated upon the mastery of the</w:t>
      </w:r>
      <w:r w:rsidRPr="00662C2F">
        <w:rPr>
          <w:rFonts w:ascii="Arial" w:hAnsi="Arial" w:cs="Arial"/>
          <w:lang w:val="en-GB"/>
        </w:rPr>
        <w:t xml:space="preserve"> </w:t>
      </w:r>
      <w:r w:rsidR="009E7FD6" w:rsidRPr="00662C2F">
        <w:rPr>
          <w:rFonts w:ascii="Arial" w:hAnsi="Arial" w:cs="Arial"/>
          <w:lang w:val="en-GB"/>
        </w:rPr>
        <w:t xml:space="preserve">students </w:t>
      </w:r>
      <w:r w:rsidR="007F6865" w:rsidRPr="00662C2F">
        <w:rPr>
          <w:rFonts w:ascii="Arial" w:hAnsi="Arial" w:cs="Arial"/>
          <w:lang w:val="en-GB"/>
        </w:rPr>
        <w:t>and</w:t>
      </w:r>
      <w:r w:rsidR="009E7FD6" w:rsidRPr="00662C2F">
        <w:rPr>
          <w:rFonts w:ascii="Arial" w:hAnsi="Arial" w:cs="Arial"/>
          <w:lang w:val="en-GB"/>
        </w:rPr>
        <w:t xml:space="preserve"> depend on their</w:t>
      </w:r>
      <w:r w:rsidRPr="00662C2F">
        <w:rPr>
          <w:rFonts w:ascii="Arial" w:hAnsi="Arial" w:cs="Arial"/>
          <w:lang w:val="en-GB"/>
        </w:rPr>
        <w:t xml:space="preserve"> literacy and</w:t>
      </w:r>
      <w:r w:rsidR="009E7FD6" w:rsidRPr="00662C2F">
        <w:rPr>
          <w:rFonts w:ascii="Arial" w:hAnsi="Arial" w:cs="Arial"/>
          <w:lang w:val="en-GB"/>
        </w:rPr>
        <w:t xml:space="preserve"> the</w:t>
      </w:r>
      <w:r w:rsidRPr="00662C2F">
        <w:rPr>
          <w:rFonts w:ascii="Arial" w:hAnsi="Arial" w:cs="Arial"/>
          <w:lang w:val="en-GB"/>
        </w:rPr>
        <w:t xml:space="preserve"> technical </w:t>
      </w:r>
      <w:r w:rsidR="007F6865" w:rsidRPr="00662C2F">
        <w:rPr>
          <w:rFonts w:ascii="Arial" w:hAnsi="Arial" w:cs="Arial"/>
          <w:lang w:val="en-GB"/>
        </w:rPr>
        <w:t>subjects, which</w:t>
      </w:r>
      <w:r w:rsidR="009E7FD6" w:rsidRPr="00662C2F">
        <w:rPr>
          <w:rFonts w:ascii="Arial" w:hAnsi="Arial" w:cs="Arial"/>
          <w:lang w:val="en-GB"/>
        </w:rPr>
        <w:t xml:space="preserve"> usually</w:t>
      </w:r>
      <w:r w:rsidRPr="00662C2F">
        <w:rPr>
          <w:rFonts w:ascii="Arial" w:hAnsi="Arial" w:cs="Arial"/>
          <w:lang w:val="en-GB"/>
        </w:rPr>
        <w:t xml:space="preserve"> </w:t>
      </w:r>
      <w:r w:rsidR="009E7FD6" w:rsidRPr="00662C2F">
        <w:rPr>
          <w:rFonts w:ascii="Arial" w:hAnsi="Arial" w:cs="Arial"/>
          <w:lang w:val="en-GB"/>
        </w:rPr>
        <w:t xml:space="preserve">include </w:t>
      </w:r>
      <w:r w:rsidRPr="00662C2F">
        <w:rPr>
          <w:rFonts w:ascii="Arial" w:hAnsi="Arial" w:cs="Arial"/>
          <w:lang w:val="en-GB"/>
        </w:rPr>
        <w:t>mathematics and science.</w:t>
      </w:r>
      <w:r w:rsidR="009E7FD6" w:rsidRPr="00662C2F">
        <w:rPr>
          <w:rFonts w:ascii="Arial" w:hAnsi="Arial" w:cs="Arial"/>
          <w:lang w:val="en-GB"/>
        </w:rPr>
        <w:t xml:space="preserve"> Thus, most of the</w:t>
      </w:r>
      <w:r w:rsidRPr="00662C2F">
        <w:rPr>
          <w:rFonts w:ascii="Arial" w:hAnsi="Arial" w:cs="Arial"/>
          <w:lang w:val="en-GB"/>
        </w:rPr>
        <w:t xml:space="preserve"> skills</w:t>
      </w:r>
      <w:r w:rsidR="009E7FD6" w:rsidRPr="00662C2F">
        <w:rPr>
          <w:rFonts w:ascii="Arial" w:hAnsi="Arial" w:cs="Arial"/>
          <w:lang w:val="en-GB"/>
        </w:rPr>
        <w:t xml:space="preserve"> are also applied to the</w:t>
      </w:r>
      <w:r w:rsidRPr="00662C2F">
        <w:rPr>
          <w:rFonts w:ascii="Arial" w:hAnsi="Arial" w:cs="Arial"/>
          <w:lang w:val="en-GB"/>
        </w:rPr>
        <w:t xml:space="preserve"> other parts of life,</w:t>
      </w:r>
      <w:r w:rsidR="009E7FD6" w:rsidRPr="00662C2F">
        <w:rPr>
          <w:rFonts w:ascii="Arial" w:hAnsi="Arial" w:cs="Arial"/>
          <w:lang w:val="en-GB"/>
        </w:rPr>
        <w:t xml:space="preserve"> which mostly depend upon for mostly on</w:t>
      </w:r>
      <w:r w:rsidRPr="00662C2F">
        <w:rPr>
          <w:rFonts w:ascii="Arial" w:hAnsi="Arial" w:cs="Arial"/>
          <w:lang w:val="en-GB"/>
        </w:rPr>
        <w:t xml:space="preserve"> professional settings</w:t>
      </w:r>
      <w:r w:rsidR="00EC37D1" w:rsidRPr="00662C2F">
        <w:rPr>
          <w:rFonts w:ascii="Arial" w:hAnsi="Arial" w:cs="Arial"/>
          <w:lang w:val="en-GB"/>
        </w:rPr>
        <w:t xml:space="preserve"> (ten Braak et al., 2019)</w:t>
      </w:r>
      <w:r w:rsidRPr="00662C2F">
        <w:rPr>
          <w:rFonts w:ascii="Arial" w:hAnsi="Arial" w:cs="Arial"/>
          <w:lang w:val="en-GB"/>
        </w:rPr>
        <w:t>.</w:t>
      </w:r>
      <w:r w:rsidR="00662C2F">
        <w:rPr>
          <w:rFonts w:ascii="Arial" w:hAnsi="Arial" w:cs="Arial"/>
          <w:lang w:val="en-GB"/>
        </w:rPr>
        <w:t xml:space="preserve"> On the other hand, e</w:t>
      </w:r>
      <w:r w:rsidR="009E7FD6" w:rsidRPr="00662C2F">
        <w:rPr>
          <w:rFonts w:ascii="Arial" w:hAnsi="Arial" w:cs="Arial"/>
          <w:lang w:val="en-GB"/>
        </w:rPr>
        <w:t>mployability skills are</w:t>
      </w:r>
      <w:r w:rsidR="00662C2F">
        <w:rPr>
          <w:rFonts w:ascii="Arial" w:hAnsi="Arial" w:cs="Arial"/>
          <w:lang w:val="en-GB"/>
        </w:rPr>
        <w:t xml:space="preserve"> known as</w:t>
      </w:r>
      <w:r w:rsidR="009E7FD6" w:rsidRPr="00662C2F">
        <w:rPr>
          <w:rFonts w:ascii="Arial" w:hAnsi="Arial" w:cs="Arial"/>
          <w:lang w:val="en-GB"/>
        </w:rPr>
        <w:t xml:space="preserve"> the </w:t>
      </w:r>
      <w:r w:rsidR="00662C2F" w:rsidRPr="00662C2F">
        <w:rPr>
          <w:rFonts w:ascii="Arial" w:hAnsi="Arial" w:cs="Arial"/>
          <w:lang w:val="en-GB"/>
        </w:rPr>
        <w:t>exchangeable</w:t>
      </w:r>
      <w:r w:rsidR="009E7FD6" w:rsidRPr="00662C2F">
        <w:rPr>
          <w:rFonts w:ascii="Arial" w:hAnsi="Arial" w:cs="Arial"/>
          <w:lang w:val="en-GB"/>
        </w:rPr>
        <w:t xml:space="preserve"> abilities</w:t>
      </w:r>
      <w:r w:rsidR="00662C2F">
        <w:rPr>
          <w:rFonts w:ascii="Arial" w:hAnsi="Arial" w:cs="Arial"/>
          <w:lang w:val="en-GB"/>
        </w:rPr>
        <w:t xml:space="preserve"> that are been required by a person</w:t>
      </w:r>
      <w:r w:rsidR="009E7FD6" w:rsidRPr="00662C2F">
        <w:rPr>
          <w:rFonts w:ascii="Arial" w:hAnsi="Arial" w:cs="Arial"/>
          <w:lang w:val="en-GB"/>
        </w:rPr>
        <w:t xml:space="preserve"> to be 'employable.' Employers </w:t>
      </w:r>
      <w:r w:rsidR="00662C2F" w:rsidRPr="00662C2F">
        <w:rPr>
          <w:rFonts w:ascii="Arial" w:hAnsi="Arial" w:cs="Arial"/>
          <w:lang w:val="en-GB"/>
        </w:rPr>
        <w:t>normally</w:t>
      </w:r>
      <w:r w:rsidR="009E7FD6" w:rsidRPr="00662C2F">
        <w:rPr>
          <w:rFonts w:ascii="Arial" w:hAnsi="Arial" w:cs="Arial"/>
          <w:lang w:val="en-GB"/>
        </w:rPr>
        <w:t xml:space="preserve"> </w:t>
      </w:r>
      <w:r w:rsidR="00662C2F" w:rsidRPr="00662C2F">
        <w:rPr>
          <w:rFonts w:ascii="Arial" w:hAnsi="Arial" w:cs="Arial"/>
          <w:lang w:val="en-GB"/>
        </w:rPr>
        <w:t>pronounce</w:t>
      </w:r>
      <w:r w:rsidR="009E7FD6" w:rsidRPr="00662C2F">
        <w:rPr>
          <w:rFonts w:ascii="Arial" w:hAnsi="Arial" w:cs="Arial"/>
          <w:lang w:val="en-GB"/>
        </w:rPr>
        <w:t xml:space="preserve"> a </w:t>
      </w:r>
      <w:r w:rsidR="00662C2F">
        <w:rPr>
          <w:rFonts w:ascii="Arial" w:hAnsi="Arial" w:cs="Arial"/>
          <w:lang w:val="en-GB"/>
        </w:rPr>
        <w:t>set of</w:t>
      </w:r>
      <w:r w:rsidR="009E7FD6" w:rsidRPr="00662C2F">
        <w:rPr>
          <w:rFonts w:ascii="Arial" w:hAnsi="Arial" w:cs="Arial"/>
          <w:lang w:val="en-GB"/>
        </w:rPr>
        <w:t xml:space="preserve"> </w:t>
      </w:r>
      <w:r w:rsidR="00662C2F" w:rsidRPr="00662C2F">
        <w:rPr>
          <w:rFonts w:ascii="Arial" w:hAnsi="Arial" w:cs="Arial"/>
          <w:lang w:val="en-GB"/>
        </w:rPr>
        <w:t>capabilities</w:t>
      </w:r>
      <w:r w:rsidR="00662C2F">
        <w:rPr>
          <w:rFonts w:ascii="Arial" w:hAnsi="Arial" w:cs="Arial"/>
          <w:lang w:val="en-GB"/>
        </w:rPr>
        <w:t xml:space="preserve"> that are</w:t>
      </w:r>
      <w:r w:rsidR="009E7FD6" w:rsidRPr="00662C2F">
        <w:rPr>
          <w:rFonts w:ascii="Arial" w:hAnsi="Arial" w:cs="Arial"/>
          <w:lang w:val="en-GB"/>
        </w:rPr>
        <w:t xml:space="preserve"> require</w:t>
      </w:r>
      <w:r w:rsidR="00662C2F">
        <w:rPr>
          <w:rFonts w:ascii="Arial" w:hAnsi="Arial" w:cs="Arial"/>
          <w:lang w:val="en-GB"/>
        </w:rPr>
        <w:t>d by an employee, in accordance</w:t>
      </w:r>
      <w:r w:rsidR="009E7FD6" w:rsidRPr="00662C2F">
        <w:rPr>
          <w:rFonts w:ascii="Arial" w:hAnsi="Arial" w:cs="Arial"/>
          <w:lang w:val="en-GB"/>
        </w:rPr>
        <w:t xml:space="preserve"> </w:t>
      </w:r>
      <w:r w:rsidR="000C24AC" w:rsidRPr="00662C2F">
        <w:rPr>
          <w:rFonts w:ascii="Arial" w:hAnsi="Arial" w:cs="Arial"/>
          <w:lang w:val="en-GB"/>
        </w:rPr>
        <w:t>with</w:t>
      </w:r>
      <w:r w:rsidR="00662C2F">
        <w:rPr>
          <w:rFonts w:ascii="Arial" w:hAnsi="Arial" w:cs="Arial"/>
          <w:lang w:val="en-GB"/>
        </w:rPr>
        <w:t xml:space="preserve"> the</w:t>
      </w:r>
      <w:r w:rsidR="009E7FD6" w:rsidRPr="00662C2F">
        <w:rPr>
          <w:rFonts w:ascii="Arial" w:hAnsi="Arial" w:cs="Arial"/>
          <w:lang w:val="en-GB"/>
        </w:rPr>
        <w:t xml:space="preserve"> </w:t>
      </w:r>
      <w:r w:rsidR="00662C2F" w:rsidRPr="00662C2F">
        <w:rPr>
          <w:rFonts w:ascii="Arial" w:hAnsi="Arial" w:cs="Arial"/>
          <w:lang w:val="en-GB"/>
        </w:rPr>
        <w:t>compact</w:t>
      </w:r>
      <w:r w:rsidR="009E7FD6" w:rsidRPr="00662C2F">
        <w:rPr>
          <w:rFonts w:ascii="Arial" w:hAnsi="Arial" w:cs="Arial"/>
          <w:lang w:val="en-GB"/>
        </w:rPr>
        <w:t xml:space="preserve"> </w:t>
      </w:r>
      <w:r w:rsidR="00662C2F" w:rsidRPr="00662C2F">
        <w:rPr>
          <w:rFonts w:ascii="Arial" w:hAnsi="Arial" w:cs="Arial"/>
          <w:lang w:val="en-GB"/>
        </w:rPr>
        <w:t>procedural</w:t>
      </w:r>
      <w:r w:rsidR="009E7FD6" w:rsidRPr="00662C2F">
        <w:rPr>
          <w:rFonts w:ascii="Arial" w:hAnsi="Arial" w:cs="Arial"/>
          <w:lang w:val="en-GB"/>
        </w:rPr>
        <w:t xml:space="preserve"> </w:t>
      </w:r>
      <w:r w:rsidR="00662C2F" w:rsidRPr="00662C2F">
        <w:rPr>
          <w:rFonts w:ascii="Arial" w:hAnsi="Arial" w:cs="Arial"/>
          <w:lang w:val="en-GB"/>
        </w:rPr>
        <w:t>appreciative</w:t>
      </w:r>
      <w:r w:rsidR="009E7FD6" w:rsidRPr="00662C2F">
        <w:rPr>
          <w:rFonts w:ascii="Arial" w:hAnsi="Arial" w:cs="Arial"/>
          <w:lang w:val="en-GB"/>
        </w:rPr>
        <w:t xml:space="preserve"> and topic </w:t>
      </w:r>
      <w:r w:rsidR="00662C2F" w:rsidRPr="00662C2F">
        <w:rPr>
          <w:rFonts w:ascii="Arial" w:hAnsi="Arial" w:cs="Arial"/>
          <w:lang w:val="en-GB"/>
        </w:rPr>
        <w:t>acquaintance</w:t>
      </w:r>
      <w:r w:rsidR="009E7FD6" w:rsidRPr="00662C2F">
        <w:rPr>
          <w:rFonts w:ascii="Arial" w:hAnsi="Arial" w:cs="Arial"/>
          <w:lang w:val="en-GB"/>
        </w:rPr>
        <w:t>.</w:t>
      </w:r>
      <w:r w:rsidR="00662C2F">
        <w:rPr>
          <w:rFonts w:ascii="Arial" w:hAnsi="Arial" w:cs="Arial"/>
          <w:lang w:val="en-GB"/>
        </w:rPr>
        <w:t xml:space="preserve"> Therefore, t</w:t>
      </w:r>
      <w:r w:rsidR="009E7FD6" w:rsidRPr="00662C2F">
        <w:rPr>
          <w:rFonts w:ascii="Arial" w:hAnsi="Arial" w:cs="Arial"/>
          <w:lang w:val="en-GB"/>
        </w:rPr>
        <w:t>hese are</w:t>
      </w:r>
      <w:r w:rsidR="00662C2F">
        <w:rPr>
          <w:rFonts w:ascii="Arial" w:hAnsi="Arial" w:cs="Arial"/>
          <w:lang w:val="en-GB"/>
        </w:rPr>
        <w:t xml:space="preserve"> defined as the skills that are also</w:t>
      </w:r>
      <w:r w:rsidR="009E7FD6" w:rsidRPr="00662C2F">
        <w:rPr>
          <w:rFonts w:ascii="Arial" w:hAnsi="Arial" w:cs="Arial"/>
          <w:lang w:val="en-GB"/>
        </w:rPr>
        <w:t xml:space="preserve"> </w:t>
      </w:r>
      <w:r w:rsidR="00662C2F" w:rsidRPr="00662C2F">
        <w:rPr>
          <w:rFonts w:ascii="Arial" w:hAnsi="Arial" w:cs="Arial"/>
          <w:lang w:val="en-GB"/>
        </w:rPr>
        <w:t>consider</w:t>
      </w:r>
      <w:r w:rsidR="00662C2F">
        <w:rPr>
          <w:rFonts w:ascii="Arial" w:hAnsi="Arial" w:cs="Arial"/>
          <w:lang w:val="en-GB"/>
        </w:rPr>
        <w:t>ed with the best possible way to help the employees do the</w:t>
      </w:r>
      <w:r w:rsidR="009E7FD6" w:rsidRPr="00662C2F">
        <w:rPr>
          <w:rFonts w:ascii="Arial" w:hAnsi="Arial" w:cs="Arial"/>
          <w:lang w:val="en-GB"/>
        </w:rPr>
        <w:t xml:space="preserve"> duties.</w:t>
      </w:r>
    </w:p>
    <w:p w14:paraId="51F628B5" w14:textId="560813B9" w:rsidR="002529A4" w:rsidRPr="00662C2F" w:rsidRDefault="00662C2F" w:rsidP="00662C2F">
      <w:pPr>
        <w:spacing w:after="0" w:line="360" w:lineRule="auto"/>
        <w:ind w:firstLine="720"/>
        <w:contextualSpacing/>
        <w:jc w:val="both"/>
        <w:rPr>
          <w:rFonts w:ascii="Arial" w:hAnsi="Arial" w:cs="Arial"/>
          <w:lang w:val="en-GB"/>
        </w:rPr>
      </w:pPr>
      <w:r>
        <w:rPr>
          <w:rFonts w:ascii="Arial" w:hAnsi="Arial" w:cs="Arial"/>
          <w:lang w:val="en-GB"/>
        </w:rPr>
        <w:t xml:space="preserve"> Employability on the other hand is also</w:t>
      </w:r>
      <w:r w:rsidR="00A93429" w:rsidRPr="00662C2F">
        <w:rPr>
          <w:rFonts w:ascii="Arial" w:hAnsi="Arial" w:cs="Arial"/>
          <w:lang w:val="en-GB"/>
        </w:rPr>
        <w:t xml:space="preserve"> </w:t>
      </w:r>
      <w:r w:rsidR="00FF6BED" w:rsidRPr="00662C2F">
        <w:rPr>
          <w:rFonts w:ascii="Arial" w:hAnsi="Arial" w:cs="Arial"/>
          <w:lang w:val="en-GB"/>
        </w:rPr>
        <w:t>determined</w:t>
      </w:r>
      <w:r w:rsidR="00A93429" w:rsidRPr="00662C2F">
        <w:rPr>
          <w:rFonts w:ascii="Arial" w:hAnsi="Arial" w:cs="Arial"/>
          <w:lang w:val="en-GB"/>
        </w:rPr>
        <w:t xml:space="preserve"> by </w:t>
      </w:r>
      <w:r w:rsidR="007F6865" w:rsidRPr="00662C2F">
        <w:rPr>
          <w:rFonts w:ascii="Arial" w:hAnsi="Arial" w:cs="Arial"/>
          <w:lang w:val="en-GB"/>
        </w:rPr>
        <w:t>the</w:t>
      </w:r>
      <w:r w:rsidR="00A93429" w:rsidRPr="00662C2F">
        <w:rPr>
          <w:rFonts w:ascii="Arial" w:hAnsi="Arial" w:cs="Arial"/>
          <w:lang w:val="en-GB"/>
        </w:rPr>
        <w:t xml:space="preserve"> </w:t>
      </w:r>
      <w:r w:rsidRPr="00662C2F">
        <w:rPr>
          <w:rFonts w:ascii="Arial" w:hAnsi="Arial" w:cs="Arial"/>
          <w:lang w:val="en-GB"/>
        </w:rPr>
        <w:t>acquaintance</w:t>
      </w:r>
      <w:r w:rsidR="00A93429" w:rsidRPr="00662C2F">
        <w:rPr>
          <w:rFonts w:ascii="Arial" w:hAnsi="Arial" w:cs="Arial"/>
          <w:lang w:val="en-GB"/>
        </w:rPr>
        <w:t xml:space="preserve">, talents, and </w:t>
      </w:r>
      <w:r w:rsidR="005645E9" w:rsidRPr="00662C2F">
        <w:rPr>
          <w:rFonts w:ascii="Arial" w:hAnsi="Arial" w:cs="Arial"/>
          <w:lang w:val="en-GB"/>
        </w:rPr>
        <w:t>impudence</w:t>
      </w:r>
      <w:r w:rsidR="00A93429" w:rsidRPr="00662C2F">
        <w:rPr>
          <w:rFonts w:ascii="Arial" w:hAnsi="Arial" w:cs="Arial"/>
          <w:lang w:val="en-GB"/>
        </w:rPr>
        <w:t>, as well as</w:t>
      </w:r>
      <w:r>
        <w:rPr>
          <w:rFonts w:ascii="Arial" w:hAnsi="Arial" w:cs="Arial"/>
          <w:lang w:val="en-GB"/>
        </w:rPr>
        <w:t xml:space="preserve"> the ways through which</w:t>
      </w:r>
      <w:r w:rsidR="00A93429" w:rsidRPr="00662C2F">
        <w:rPr>
          <w:rFonts w:ascii="Arial" w:hAnsi="Arial" w:cs="Arial"/>
          <w:lang w:val="en-GB"/>
        </w:rPr>
        <w:t xml:space="preserve"> how </w:t>
      </w:r>
      <w:r>
        <w:rPr>
          <w:rFonts w:ascii="Arial" w:hAnsi="Arial" w:cs="Arial"/>
          <w:lang w:val="en-GB"/>
        </w:rPr>
        <w:t>those assets are been shown</w:t>
      </w:r>
      <w:r w:rsidR="00A93429" w:rsidRPr="00662C2F">
        <w:rPr>
          <w:rFonts w:ascii="Arial" w:hAnsi="Arial" w:cs="Arial"/>
          <w:lang w:val="en-GB"/>
        </w:rPr>
        <w:t xml:space="preserve"> to</w:t>
      </w:r>
      <w:r>
        <w:rPr>
          <w:rFonts w:ascii="Arial" w:hAnsi="Arial" w:cs="Arial"/>
          <w:lang w:val="en-GB"/>
        </w:rPr>
        <w:t xml:space="preserve"> the</w:t>
      </w:r>
      <w:r w:rsidR="00A93429" w:rsidRPr="00662C2F">
        <w:rPr>
          <w:rFonts w:ascii="Arial" w:hAnsi="Arial" w:cs="Arial"/>
          <w:lang w:val="en-GB"/>
        </w:rPr>
        <w:t xml:space="preserve"> employers</w:t>
      </w:r>
      <w:r w:rsidR="004A2275">
        <w:rPr>
          <w:rFonts w:ascii="Arial" w:hAnsi="Arial" w:cs="Arial"/>
          <w:lang w:val="en-GB"/>
        </w:rPr>
        <w:t xml:space="preserve"> (Fajaryati and</w:t>
      </w:r>
      <w:r w:rsidR="00EC37D1" w:rsidRPr="00662C2F">
        <w:rPr>
          <w:rFonts w:ascii="Arial" w:hAnsi="Arial" w:cs="Arial"/>
          <w:lang w:val="en-GB"/>
        </w:rPr>
        <w:t xml:space="preserve"> Akhyar, 2020)</w:t>
      </w:r>
      <w:r w:rsidR="00A93429" w:rsidRPr="00662C2F">
        <w:rPr>
          <w:rFonts w:ascii="Arial" w:hAnsi="Arial" w:cs="Arial"/>
          <w:lang w:val="en-GB"/>
        </w:rPr>
        <w:t>.</w:t>
      </w:r>
      <w:r w:rsidR="00513612" w:rsidRPr="00662C2F">
        <w:rPr>
          <w:rFonts w:ascii="Arial" w:hAnsi="Arial" w:cs="Arial"/>
          <w:lang w:val="en-GB"/>
        </w:rPr>
        <w:t xml:space="preserve"> The main purpose of this academic report is to study the four topics that most probably help in reflecting our academic lifespan and how those factors helped us. </w:t>
      </w:r>
    </w:p>
    <w:p w14:paraId="6B848CD4" w14:textId="77777777" w:rsidR="00BF106A" w:rsidRPr="00662C2F" w:rsidRDefault="00BF106A" w:rsidP="00662C2F">
      <w:pPr>
        <w:spacing w:after="0" w:line="360" w:lineRule="auto"/>
        <w:ind w:firstLine="720"/>
        <w:contextualSpacing/>
        <w:jc w:val="both"/>
        <w:rPr>
          <w:rFonts w:ascii="Arial" w:hAnsi="Arial" w:cs="Arial"/>
          <w:lang w:val="en-GB"/>
        </w:rPr>
      </w:pPr>
    </w:p>
    <w:p w14:paraId="571BA27E" w14:textId="77777777" w:rsidR="00513612" w:rsidRPr="00662C2F" w:rsidRDefault="00A93429" w:rsidP="00662C2F">
      <w:pPr>
        <w:pStyle w:val="Heading1"/>
        <w:spacing w:before="0" w:line="360" w:lineRule="auto"/>
        <w:contextualSpacing/>
        <w:rPr>
          <w:rFonts w:ascii="Arial" w:hAnsi="Arial" w:cs="Arial"/>
          <w:sz w:val="22"/>
          <w:szCs w:val="22"/>
          <w:lang w:val="en-GB"/>
        </w:rPr>
      </w:pPr>
      <w:bookmarkStart w:id="1" w:name="_Toc113052833"/>
      <w:r w:rsidRPr="00662C2F">
        <w:rPr>
          <w:rFonts w:ascii="Arial" w:hAnsi="Arial" w:cs="Arial"/>
          <w:sz w:val="22"/>
          <w:szCs w:val="22"/>
          <w:lang w:val="en-GB"/>
        </w:rPr>
        <w:t>Gibbs Reflection Model</w:t>
      </w:r>
      <w:bookmarkEnd w:id="1"/>
    </w:p>
    <w:p w14:paraId="5A3590D1" w14:textId="77777777" w:rsidR="006B1127" w:rsidRPr="00662C2F" w:rsidRDefault="00A93429" w:rsidP="00662C2F">
      <w:pPr>
        <w:pStyle w:val="Heading2"/>
        <w:spacing w:before="0" w:line="360" w:lineRule="auto"/>
        <w:contextualSpacing/>
        <w:rPr>
          <w:rFonts w:ascii="Arial" w:hAnsi="Arial" w:cs="Arial"/>
          <w:sz w:val="22"/>
          <w:szCs w:val="22"/>
          <w:lang w:val="en-GB"/>
        </w:rPr>
      </w:pPr>
      <w:bookmarkStart w:id="2" w:name="_Toc113052834"/>
      <w:r w:rsidRPr="00662C2F">
        <w:rPr>
          <w:rFonts w:ascii="Arial" w:hAnsi="Arial" w:cs="Arial"/>
          <w:sz w:val="22"/>
          <w:szCs w:val="22"/>
          <w:lang w:val="en-GB"/>
        </w:rPr>
        <w:t>Academic Writing</w:t>
      </w:r>
      <w:bookmarkEnd w:id="2"/>
    </w:p>
    <w:p w14:paraId="540181FC" w14:textId="77777777" w:rsidR="00EC37D1" w:rsidRPr="00662C2F" w:rsidRDefault="00A93429" w:rsidP="00662C2F">
      <w:pPr>
        <w:spacing w:after="0" w:line="360" w:lineRule="auto"/>
        <w:ind w:firstLine="720"/>
        <w:contextualSpacing/>
        <w:jc w:val="both"/>
        <w:rPr>
          <w:rFonts w:ascii="Arial" w:hAnsi="Arial" w:cs="Arial"/>
          <w:lang w:val="en-GB"/>
        </w:rPr>
      </w:pPr>
      <w:r w:rsidRPr="00662C2F">
        <w:rPr>
          <w:rFonts w:ascii="Arial" w:hAnsi="Arial" w:cs="Arial"/>
          <w:lang w:val="en-GB"/>
        </w:rPr>
        <w:t xml:space="preserve">Since I have enrolled myself in the BSc (Hons) program in Health and social care which will include my academic skills and employability skills. Therefore, this module focuses on reflecting, </w:t>
      </w:r>
      <w:r w:rsidR="000A4E63" w:rsidRPr="00662C2F">
        <w:rPr>
          <w:rFonts w:ascii="Arial" w:hAnsi="Arial" w:cs="Arial"/>
          <w:lang w:val="en-GB"/>
        </w:rPr>
        <w:t>analysing</w:t>
      </w:r>
      <w:r w:rsidRPr="00662C2F">
        <w:rPr>
          <w:rFonts w:ascii="Arial" w:hAnsi="Arial" w:cs="Arial"/>
          <w:lang w:val="en-GB"/>
        </w:rPr>
        <w:t xml:space="preserve">, and evaluating the different </w:t>
      </w:r>
      <w:r w:rsidR="000A4E63" w:rsidRPr="00662C2F">
        <w:rPr>
          <w:rFonts w:ascii="Arial" w:hAnsi="Arial" w:cs="Arial"/>
          <w:lang w:val="en-GB"/>
        </w:rPr>
        <w:t>factors, which have helped me in gaining knowledge related to my skills,</w:t>
      </w:r>
      <w:r w:rsidRPr="00662C2F">
        <w:rPr>
          <w:rFonts w:ascii="Arial" w:hAnsi="Arial" w:cs="Arial"/>
          <w:lang w:val="en-GB"/>
        </w:rPr>
        <w:t xml:space="preserve"> and how can I use them in the future. </w:t>
      </w:r>
    </w:p>
    <w:p w14:paraId="58E47524" w14:textId="77777777" w:rsidR="00BF106A" w:rsidRPr="00662C2F" w:rsidRDefault="00A93429" w:rsidP="00662C2F">
      <w:pPr>
        <w:spacing w:after="0" w:line="360" w:lineRule="auto"/>
        <w:ind w:firstLine="720"/>
        <w:contextualSpacing/>
        <w:jc w:val="both"/>
        <w:rPr>
          <w:rFonts w:ascii="Arial" w:hAnsi="Arial" w:cs="Arial"/>
          <w:lang w:val="en-GB"/>
        </w:rPr>
      </w:pPr>
      <w:r w:rsidRPr="00662C2F">
        <w:rPr>
          <w:rFonts w:ascii="Arial" w:hAnsi="Arial" w:cs="Arial"/>
          <w:lang w:val="en-GB"/>
        </w:rPr>
        <w:t>T</w:t>
      </w:r>
      <w:r w:rsidR="009D1BE5" w:rsidRPr="00662C2F">
        <w:rPr>
          <w:rFonts w:ascii="Arial" w:hAnsi="Arial" w:cs="Arial"/>
          <w:lang w:val="en-GB"/>
        </w:rPr>
        <w:t xml:space="preserve">he first skill includes academic writing. </w:t>
      </w:r>
      <w:r w:rsidR="00A33B0B" w:rsidRPr="00662C2F">
        <w:rPr>
          <w:rFonts w:ascii="Arial" w:hAnsi="Arial" w:cs="Arial"/>
          <w:lang w:val="en-GB"/>
        </w:rPr>
        <w:t xml:space="preserve">Academic writing following the academic career, in my opinion, is considered as the clearer, concise method along with having full focus and structure which can be supported by the pieces of evidence. Its main purpose is to help me in making clear viewpoints that are understood by the tutor. It usually consists of a formal tone and style which helps in writing the context to the point as per the </w:t>
      </w:r>
      <w:r w:rsidR="009D1BE5" w:rsidRPr="00662C2F">
        <w:rPr>
          <w:rFonts w:ascii="Arial" w:hAnsi="Arial" w:cs="Arial"/>
          <w:lang w:val="en-GB"/>
        </w:rPr>
        <w:t>requirement</w:t>
      </w:r>
      <w:r w:rsidR="00A33B0B" w:rsidRPr="00662C2F">
        <w:rPr>
          <w:rFonts w:ascii="Arial" w:hAnsi="Arial" w:cs="Arial"/>
          <w:lang w:val="en-GB"/>
        </w:rPr>
        <w:t>, and therefore it does not have multifaceted steps</w:t>
      </w:r>
      <w:r w:rsidR="00925B0C" w:rsidRPr="00662C2F">
        <w:rPr>
          <w:rFonts w:ascii="Arial" w:hAnsi="Arial" w:cs="Arial"/>
          <w:lang w:val="en-GB"/>
        </w:rPr>
        <w:t xml:space="preserve"> along with the requirement of long sentences and difficult</w:t>
      </w:r>
      <w:r w:rsidR="00A33B0B" w:rsidRPr="00662C2F">
        <w:rPr>
          <w:rFonts w:ascii="Arial" w:hAnsi="Arial" w:cs="Arial"/>
          <w:lang w:val="en-GB"/>
        </w:rPr>
        <w:t xml:space="preserve"> vocabulary</w:t>
      </w:r>
      <w:r w:rsidRPr="00662C2F">
        <w:rPr>
          <w:rFonts w:ascii="Arial" w:hAnsi="Arial" w:cs="Arial"/>
          <w:lang w:val="en-GB"/>
        </w:rPr>
        <w:t xml:space="preserve"> (Cutri et al., 2021)</w:t>
      </w:r>
      <w:r w:rsidR="00A33B0B" w:rsidRPr="00662C2F">
        <w:rPr>
          <w:rFonts w:ascii="Arial" w:hAnsi="Arial" w:cs="Arial"/>
          <w:lang w:val="en-GB"/>
        </w:rPr>
        <w:t xml:space="preserve">. </w:t>
      </w:r>
      <w:r w:rsidR="00925B0C" w:rsidRPr="00662C2F">
        <w:rPr>
          <w:rFonts w:ascii="Arial" w:hAnsi="Arial" w:cs="Arial"/>
          <w:lang w:val="en-GB"/>
        </w:rPr>
        <w:t>Every single</w:t>
      </w:r>
      <w:r w:rsidR="00A33B0B" w:rsidRPr="00662C2F">
        <w:rPr>
          <w:rFonts w:ascii="Arial" w:hAnsi="Arial" w:cs="Arial"/>
          <w:lang w:val="en-GB"/>
        </w:rPr>
        <w:t xml:space="preserve"> subject</w:t>
      </w:r>
      <w:r w:rsidR="00925B0C" w:rsidRPr="00662C2F">
        <w:rPr>
          <w:rFonts w:ascii="Arial" w:hAnsi="Arial" w:cs="Arial"/>
          <w:lang w:val="en-GB"/>
        </w:rPr>
        <w:t xml:space="preserve"> which I studied in the BSc (Hons) in Health and social care help me with some of the</w:t>
      </w:r>
      <w:r w:rsidR="00A33B0B" w:rsidRPr="00662C2F">
        <w:rPr>
          <w:rFonts w:ascii="Arial" w:hAnsi="Arial" w:cs="Arial"/>
          <w:lang w:val="en-GB"/>
        </w:rPr>
        <w:t xml:space="preserve"> </w:t>
      </w:r>
      <w:r w:rsidR="00925B0C" w:rsidRPr="00662C2F">
        <w:rPr>
          <w:rFonts w:ascii="Arial" w:hAnsi="Arial" w:cs="Arial"/>
          <w:lang w:val="en-GB"/>
        </w:rPr>
        <w:t>specified</w:t>
      </w:r>
      <w:r w:rsidR="00A33B0B" w:rsidRPr="00662C2F">
        <w:rPr>
          <w:rFonts w:ascii="Arial" w:hAnsi="Arial" w:cs="Arial"/>
          <w:lang w:val="en-GB"/>
        </w:rPr>
        <w:t xml:space="preserve"> writing conventions,</w:t>
      </w:r>
      <w:r w:rsidR="00925B0C" w:rsidRPr="00662C2F">
        <w:rPr>
          <w:rFonts w:ascii="Arial" w:hAnsi="Arial" w:cs="Arial"/>
          <w:lang w:val="en-GB"/>
        </w:rPr>
        <w:t xml:space="preserve"> along with the</w:t>
      </w:r>
      <w:r w:rsidR="00A33B0B" w:rsidRPr="00662C2F">
        <w:rPr>
          <w:rFonts w:ascii="Arial" w:hAnsi="Arial" w:cs="Arial"/>
          <w:lang w:val="en-GB"/>
        </w:rPr>
        <w:t xml:space="preserve"> vocabulary and</w:t>
      </w:r>
      <w:r w:rsidR="00925B0C" w:rsidRPr="00662C2F">
        <w:rPr>
          <w:rFonts w:ascii="Arial" w:hAnsi="Arial" w:cs="Arial"/>
          <w:lang w:val="en-GB"/>
        </w:rPr>
        <w:t xml:space="preserve"> different types of discourse that</w:t>
      </w:r>
      <w:r w:rsidR="00A33B0B" w:rsidRPr="00662C2F">
        <w:rPr>
          <w:rFonts w:ascii="Arial" w:hAnsi="Arial" w:cs="Arial"/>
          <w:lang w:val="en-GB"/>
        </w:rPr>
        <w:t xml:space="preserve"> will</w:t>
      </w:r>
      <w:r w:rsidR="00925B0C" w:rsidRPr="00662C2F">
        <w:rPr>
          <w:rFonts w:ascii="Arial" w:hAnsi="Arial" w:cs="Arial"/>
          <w:lang w:val="en-GB"/>
        </w:rPr>
        <w:t xml:space="preserve"> help me in becoming</w:t>
      </w:r>
      <w:r w:rsidR="00A33B0B" w:rsidRPr="00662C2F">
        <w:rPr>
          <w:rFonts w:ascii="Arial" w:hAnsi="Arial" w:cs="Arial"/>
          <w:lang w:val="en-GB"/>
        </w:rPr>
        <w:t xml:space="preserve"> familiar with</w:t>
      </w:r>
      <w:r w:rsidR="00925B0C" w:rsidRPr="00662C2F">
        <w:rPr>
          <w:rFonts w:ascii="Arial" w:hAnsi="Arial" w:cs="Arial"/>
          <w:lang w:val="en-GB"/>
        </w:rPr>
        <w:t xml:space="preserve"> these discourses over my full degree program.</w:t>
      </w:r>
    </w:p>
    <w:p w14:paraId="4F6EC2B0" w14:textId="77777777" w:rsidR="00BF106A" w:rsidRPr="00662C2F" w:rsidRDefault="00A93429" w:rsidP="00662C2F">
      <w:pPr>
        <w:spacing w:after="0" w:line="360" w:lineRule="auto"/>
        <w:ind w:firstLine="720"/>
        <w:contextualSpacing/>
        <w:jc w:val="both"/>
        <w:rPr>
          <w:rFonts w:ascii="Arial" w:hAnsi="Arial" w:cs="Arial"/>
          <w:lang w:val="en-GB"/>
        </w:rPr>
      </w:pPr>
      <w:r w:rsidRPr="00662C2F">
        <w:rPr>
          <w:rFonts w:ascii="Arial" w:hAnsi="Arial" w:cs="Arial"/>
          <w:lang w:val="en-GB"/>
        </w:rPr>
        <w:t xml:space="preserve"> </w:t>
      </w:r>
      <w:r w:rsidR="009D1BE5" w:rsidRPr="00662C2F">
        <w:rPr>
          <w:rFonts w:ascii="Arial" w:hAnsi="Arial" w:cs="Arial"/>
          <w:lang w:val="en-GB"/>
        </w:rPr>
        <w:t xml:space="preserve"> The academic writing will help me to express my view regarding the topics related to social care or the health care of the people.</w:t>
      </w:r>
      <w:r w:rsidRPr="00662C2F">
        <w:rPr>
          <w:rFonts w:ascii="Arial" w:hAnsi="Arial" w:cs="Arial"/>
          <w:lang w:val="en-GB"/>
        </w:rPr>
        <w:t xml:space="preserve"> </w:t>
      </w:r>
      <w:r w:rsidR="006B1127" w:rsidRPr="00662C2F">
        <w:rPr>
          <w:rFonts w:ascii="Arial" w:hAnsi="Arial" w:cs="Arial"/>
          <w:lang w:val="en-GB"/>
        </w:rPr>
        <w:t>Whilst</w:t>
      </w:r>
      <w:r w:rsidR="009D1BE5" w:rsidRPr="00662C2F">
        <w:rPr>
          <w:rFonts w:ascii="Arial" w:hAnsi="Arial" w:cs="Arial"/>
          <w:lang w:val="en-GB"/>
        </w:rPr>
        <w:t xml:space="preserve"> doing academ</w:t>
      </w:r>
      <w:r w:rsidR="00AF189B" w:rsidRPr="00662C2F">
        <w:rPr>
          <w:rFonts w:ascii="Arial" w:hAnsi="Arial" w:cs="Arial"/>
          <w:lang w:val="en-GB"/>
        </w:rPr>
        <w:t>ic writing, it is important to have critical and analytical</w:t>
      </w:r>
      <w:r w:rsidR="0024773D" w:rsidRPr="00662C2F">
        <w:rPr>
          <w:rFonts w:ascii="Arial" w:hAnsi="Arial" w:cs="Arial"/>
          <w:lang w:val="en-GB"/>
        </w:rPr>
        <w:t xml:space="preserve"> thoughts that can help in writing the toughest topic with ease since having a proper ground which is possible </w:t>
      </w:r>
      <w:r w:rsidR="006B1127" w:rsidRPr="00662C2F">
        <w:rPr>
          <w:rFonts w:ascii="Arial" w:hAnsi="Arial" w:cs="Arial"/>
          <w:lang w:val="en-GB"/>
        </w:rPr>
        <w:t>whilst</w:t>
      </w:r>
      <w:r w:rsidR="0024773D" w:rsidRPr="00662C2F">
        <w:rPr>
          <w:rFonts w:ascii="Arial" w:hAnsi="Arial" w:cs="Arial"/>
          <w:lang w:val="en-GB"/>
        </w:rPr>
        <w:t xml:space="preserve"> having a clear line and is important to use different pieces of evidence which should be explaining our point of view along with the theoretical literature.</w:t>
      </w:r>
      <w:r w:rsidR="00116051" w:rsidRPr="00662C2F">
        <w:rPr>
          <w:rFonts w:ascii="Arial" w:hAnsi="Arial" w:cs="Arial"/>
          <w:lang w:val="en-GB"/>
        </w:rPr>
        <w:t xml:space="preserve"> In the initial days </w:t>
      </w:r>
      <w:r w:rsidR="006B1127" w:rsidRPr="00662C2F">
        <w:rPr>
          <w:rFonts w:ascii="Arial" w:hAnsi="Arial" w:cs="Arial"/>
          <w:lang w:val="en-GB"/>
        </w:rPr>
        <w:t>whilst</w:t>
      </w:r>
      <w:r w:rsidR="00116051" w:rsidRPr="00662C2F">
        <w:rPr>
          <w:rFonts w:ascii="Arial" w:hAnsi="Arial" w:cs="Arial"/>
          <w:lang w:val="en-GB"/>
        </w:rPr>
        <w:t xml:space="preserve"> pursuing my degree, I was strangled as to how I will be making my academic writing up to the mark since my whole aim was to achieve good grades.</w:t>
      </w:r>
    </w:p>
    <w:p w14:paraId="672FC741" w14:textId="49E648D8" w:rsidR="00543222" w:rsidRPr="00662C2F" w:rsidRDefault="00A93429" w:rsidP="00662C2F">
      <w:pPr>
        <w:spacing w:after="0" w:line="360" w:lineRule="auto"/>
        <w:ind w:firstLine="720"/>
        <w:contextualSpacing/>
        <w:jc w:val="both"/>
        <w:rPr>
          <w:rFonts w:ascii="Arial" w:hAnsi="Arial" w:cs="Arial"/>
          <w:lang w:val="en-GB"/>
        </w:rPr>
      </w:pPr>
      <w:r w:rsidRPr="00662C2F">
        <w:rPr>
          <w:rFonts w:ascii="Arial" w:hAnsi="Arial" w:cs="Arial"/>
          <w:lang w:val="en-GB"/>
        </w:rPr>
        <w:t xml:space="preserve"> Therefore, I </w:t>
      </w:r>
      <w:r w:rsidR="000A4E63">
        <w:rPr>
          <w:rFonts w:ascii="Arial" w:hAnsi="Arial" w:cs="Arial"/>
          <w:lang w:val="en-GB"/>
        </w:rPr>
        <w:t>want</w:t>
      </w:r>
      <w:r w:rsidRPr="00662C2F">
        <w:rPr>
          <w:rFonts w:ascii="Arial" w:hAnsi="Arial" w:cs="Arial"/>
          <w:lang w:val="en-GB"/>
        </w:rPr>
        <w:t xml:space="preserve"> to improve my academic </w:t>
      </w:r>
      <w:r w:rsidR="008C20A4" w:rsidRPr="00662C2F">
        <w:rPr>
          <w:rFonts w:ascii="Arial" w:hAnsi="Arial" w:cs="Arial"/>
          <w:lang w:val="en-GB"/>
        </w:rPr>
        <w:t>writing, which</w:t>
      </w:r>
      <w:r w:rsidRPr="00662C2F">
        <w:rPr>
          <w:rFonts w:ascii="Arial" w:hAnsi="Arial" w:cs="Arial"/>
          <w:lang w:val="en-GB"/>
        </w:rPr>
        <w:t xml:space="preserve"> can help me in </w:t>
      </w:r>
      <w:r w:rsidR="00F62D1F" w:rsidRPr="00662C2F">
        <w:rPr>
          <w:rFonts w:ascii="Arial" w:hAnsi="Arial" w:cs="Arial"/>
          <w:lang w:val="en-GB"/>
        </w:rPr>
        <w:t>completing my degree. Therefore, academic writing will help me in writing down the different assignments and coursework.</w:t>
      </w:r>
      <w:r w:rsidR="00E41BB1" w:rsidRPr="00662C2F">
        <w:rPr>
          <w:rFonts w:ascii="Arial" w:hAnsi="Arial" w:cs="Arial"/>
          <w:lang w:val="en-GB"/>
        </w:rPr>
        <w:t xml:space="preserve"> </w:t>
      </w:r>
      <w:r w:rsidR="00F62D1F" w:rsidRPr="00662C2F">
        <w:rPr>
          <w:rFonts w:ascii="Arial" w:hAnsi="Arial" w:cs="Arial"/>
          <w:lang w:val="en-GB"/>
        </w:rPr>
        <w:t xml:space="preserve">The other factor which I </w:t>
      </w:r>
      <w:r w:rsidR="002B16D9" w:rsidRPr="00662C2F">
        <w:rPr>
          <w:rFonts w:ascii="Arial" w:hAnsi="Arial" w:cs="Arial"/>
          <w:lang w:val="en-GB"/>
        </w:rPr>
        <w:t>must</w:t>
      </w:r>
      <w:r w:rsidR="00F62D1F" w:rsidRPr="00662C2F">
        <w:rPr>
          <w:rFonts w:ascii="Arial" w:hAnsi="Arial" w:cs="Arial"/>
          <w:lang w:val="en-GB"/>
        </w:rPr>
        <w:t xml:space="preserve"> adopt </w:t>
      </w:r>
      <w:r w:rsidR="006B1127" w:rsidRPr="00662C2F">
        <w:rPr>
          <w:rFonts w:ascii="Arial" w:hAnsi="Arial" w:cs="Arial"/>
          <w:lang w:val="en-GB"/>
        </w:rPr>
        <w:t>whilst</w:t>
      </w:r>
      <w:r w:rsidR="00F62D1F" w:rsidRPr="00662C2F">
        <w:rPr>
          <w:rFonts w:ascii="Arial" w:hAnsi="Arial" w:cs="Arial"/>
          <w:lang w:val="en-GB"/>
        </w:rPr>
        <w:t xml:space="preserve"> doing the BSc is using the library and gathering information from different sources.</w:t>
      </w:r>
      <w:r w:rsidR="00741BA1" w:rsidRPr="00662C2F">
        <w:rPr>
          <w:rFonts w:ascii="Arial" w:hAnsi="Arial" w:cs="Arial"/>
          <w:lang w:val="en-GB"/>
        </w:rPr>
        <w:t xml:space="preserve"> </w:t>
      </w:r>
    </w:p>
    <w:p w14:paraId="2EFC0957" w14:textId="77777777" w:rsidR="00CF6188" w:rsidRPr="00662C2F" w:rsidRDefault="00CF6188" w:rsidP="00662C2F">
      <w:pPr>
        <w:spacing w:after="0" w:line="360" w:lineRule="auto"/>
        <w:ind w:firstLine="720"/>
        <w:contextualSpacing/>
        <w:jc w:val="both"/>
        <w:rPr>
          <w:rFonts w:ascii="Arial" w:hAnsi="Arial" w:cs="Arial"/>
          <w:lang w:val="en-GB"/>
        </w:rPr>
      </w:pPr>
    </w:p>
    <w:p w14:paraId="15FF2AB2" w14:textId="77777777" w:rsidR="006B1127" w:rsidRPr="00662C2F" w:rsidRDefault="00A93429" w:rsidP="00662C2F">
      <w:pPr>
        <w:pStyle w:val="Heading2"/>
        <w:spacing w:before="0" w:line="360" w:lineRule="auto"/>
        <w:contextualSpacing/>
        <w:rPr>
          <w:rFonts w:ascii="Arial" w:hAnsi="Arial" w:cs="Arial"/>
          <w:sz w:val="22"/>
          <w:szCs w:val="22"/>
          <w:lang w:val="en-GB"/>
        </w:rPr>
      </w:pPr>
      <w:bookmarkStart w:id="3" w:name="_Toc113052835"/>
      <w:r w:rsidRPr="00662C2F">
        <w:rPr>
          <w:rFonts w:ascii="Arial" w:hAnsi="Arial" w:cs="Arial"/>
          <w:sz w:val="22"/>
          <w:szCs w:val="22"/>
          <w:lang w:val="en-GB"/>
        </w:rPr>
        <w:t>Using the Library and Gathering Information</w:t>
      </w:r>
      <w:bookmarkEnd w:id="3"/>
    </w:p>
    <w:p w14:paraId="7915AB34" w14:textId="72E35BD3" w:rsidR="00BF106A" w:rsidRPr="00662C2F" w:rsidRDefault="00A93429" w:rsidP="00662C2F">
      <w:pPr>
        <w:spacing w:after="0" w:line="360" w:lineRule="auto"/>
        <w:ind w:firstLine="720"/>
        <w:contextualSpacing/>
        <w:jc w:val="both"/>
        <w:rPr>
          <w:rFonts w:ascii="Arial" w:hAnsi="Arial" w:cs="Arial"/>
          <w:lang w:val="en-GB"/>
        </w:rPr>
      </w:pPr>
      <w:r w:rsidRPr="00662C2F">
        <w:rPr>
          <w:rFonts w:ascii="Arial" w:hAnsi="Arial" w:cs="Arial"/>
          <w:lang w:val="en-GB"/>
        </w:rPr>
        <w:t xml:space="preserve">I chose Health and Social Care, since it acknowledges the field </w:t>
      </w:r>
      <w:r w:rsidR="002B16D9" w:rsidRPr="00662C2F">
        <w:rPr>
          <w:rFonts w:ascii="Arial" w:hAnsi="Arial" w:cs="Arial"/>
          <w:lang w:val="en-GB"/>
        </w:rPr>
        <w:t>and</w:t>
      </w:r>
      <w:r w:rsidRPr="00662C2F">
        <w:rPr>
          <w:rFonts w:ascii="Arial" w:hAnsi="Arial" w:cs="Arial"/>
          <w:lang w:val="en-GB"/>
        </w:rPr>
        <w:t xml:space="preserve"> to have a professional career that helps me in obtaining the skills which are solved related to the subject training. There is also a wide range of careers that is available at all levels in the entry. This can help me in </w:t>
      </w:r>
      <w:r w:rsidR="00CF6188" w:rsidRPr="00662C2F">
        <w:rPr>
          <w:rFonts w:ascii="Arial" w:hAnsi="Arial" w:cs="Arial"/>
          <w:lang w:val="en-GB"/>
        </w:rPr>
        <w:t>being</w:t>
      </w:r>
      <w:r w:rsidRPr="00662C2F">
        <w:rPr>
          <w:rFonts w:ascii="Arial" w:hAnsi="Arial" w:cs="Arial"/>
          <w:lang w:val="en-GB"/>
        </w:rPr>
        <w:t xml:space="preserve"> employed in different areas that depend on my qualification, skills, and experience</w:t>
      </w:r>
      <w:r w:rsidR="00EC37D1" w:rsidRPr="00662C2F">
        <w:rPr>
          <w:rFonts w:ascii="Arial" w:hAnsi="Arial" w:cs="Arial"/>
          <w:lang w:val="en-GB"/>
        </w:rPr>
        <w:t xml:space="preserve"> (Guay et al., 2018)</w:t>
      </w:r>
      <w:r w:rsidRPr="00662C2F">
        <w:rPr>
          <w:rFonts w:ascii="Arial" w:hAnsi="Arial" w:cs="Arial"/>
          <w:lang w:val="en-GB"/>
        </w:rPr>
        <w:t>.</w:t>
      </w:r>
      <w:r w:rsidR="0078749D" w:rsidRPr="00662C2F">
        <w:rPr>
          <w:rFonts w:ascii="Arial" w:hAnsi="Arial" w:cs="Arial"/>
          <w:lang w:val="en-GB"/>
        </w:rPr>
        <w:t xml:space="preserve"> Libraries are considered a </w:t>
      </w:r>
      <w:r w:rsidR="00CF6188" w:rsidRPr="00662C2F">
        <w:rPr>
          <w:rFonts w:ascii="Arial" w:hAnsi="Arial" w:cs="Arial"/>
          <w:lang w:val="en-GB"/>
        </w:rPr>
        <w:t>completely</w:t>
      </w:r>
      <w:r w:rsidR="0078749D" w:rsidRPr="00662C2F">
        <w:rPr>
          <w:rFonts w:ascii="Arial" w:hAnsi="Arial" w:cs="Arial"/>
          <w:lang w:val="en-GB"/>
        </w:rPr>
        <w:t xml:space="preserve"> new dimension containing different information-based books, articles, newspapers, journals, and so on. The library consists of different </w:t>
      </w:r>
      <w:r w:rsidR="00662C2F">
        <w:rPr>
          <w:rFonts w:ascii="Arial" w:hAnsi="Arial" w:cs="Arial"/>
          <w:lang w:val="en-GB"/>
        </w:rPr>
        <w:t>sections especially that of health and s</w:t>
      </w:r>
      <w:r w:rsidR="00E41BB1" w:rsidRPr="00662C2F">
        <w:rPr>
          <w:rFonts w:ascii="Arial" w:hAnsi="Arial" w:cs="Arial"/>
          <w:lang w:val="en-GB"/>
        </w:rPr>
        <w:t>ocial care, which</w:t>
      </w:r>
      <w:r w:rsidR="00662C2F">
        <w:rPr>
          <w:rFonts w:ascii="Arial" w:hAnsi="Arial" w:cs="Arial"/>
          <w:lang w:val="en-GB"/>
        </w:rPr>
        <w:t xml:space="preserve"> usually</w:t>
      </w:r>
      <w:r w:rsidR="00E41BB1" w:rsidRPr="00662C2F">
        <w:rPr>
          <w:rFonts w:ascii="Arial" w:hAnsi="Arial" w:cs="Arial"/>
          <w:lang w:val="en-GB"/>
        </w:rPr>
        <w:t xml:space="preserve"> consist</w:t>
      </w:r>
      <w:r w:rsidR="00662C2F">
        <w:rPr>
          <w:rFonts w:ascii="Arial" w:hAnsi="Arial" w:cs="Arial"/>
          <w:lang w:val="en-GB"/>
        </w:rPr>
        <w:t>s</w:t>
      </w:r>
      <w:r w:rsidR="00E41BB1" w:rsidRPr="00662C2F">
        <w:rPr>
          <w:rFonts w:ascii="Arial" w:hAnsi="Arial" w:cs="Arial"/>
          <w:lang w:val="en-GB"/>
        </w:rPr>
        <w:t xml:space="preserve"> of the different books on the d</w:t>
      </w:r>
      <w:r w:rsidR="00662C2F">
        <w:rPr>
          <w:rFonts w:ascii="Arial" w:hAnsi="Arial" w:cs="Arial"/>
          <w:lang w:val="en-GB"/>
        </w:rPr>
        <w:t>ifferent fields that are associated with the</w:t>
      </w:r>
      <w:r w:rsidR="00E41BB1" w:rsidRPr="00662C2F">
        <w:rPr>
          <w:rFonts w:ascii="Arial" w:hAnsi="Arial" w:cs="Arial"/>
          <w:lang w:val="en-GB"/>
        </w:rPr>
        <w:t xml:space="preserve"> health and </w:t>
      </w:r>
      <w:r w:rsidR="00CF6188" w:rsidRPr="00662C2F">
        <w:rPr>
          <w:rFonts w:ascii="Arial" w:hAnsi="Arial" w:cs="Arial"/>
          <w:lang w:val="en-GB"/>
        </w:rPr>
        <w:t>social</w:t>
      </w:r>
      <w:r w:rsidR="00E41BB1" w:rsidRPr="00662C2F">
        <w:rPr>
          <w:rFonts w:ascii="Arial" w:hAnsi="Arial" w:cs="Arial"/>
          <w:lang w:val="en-GB"/>
        </w:rPr>
        <w:t xml:space="preserve"> care.</w:t>
      </w:r>
    </w:p>
    <w:p w14:paraId="4F55E11A" w14:textId="7D3FC065" w:rsidR="00BF106A" w:rsidRPr="00662C2F" w:rsidRDefault="00A93429" w:rsidP="00662C2F">
      <w:pPr>
        <w:spacing w:after="0" w:line="360" w:lineRule="auto"/>
        <w:ind w:firstLine="720"/>
        <w:contextualSpacing/>
        <w:jc w:val="both"/>
        <w:rPr>
          <w:rFonts w:ascii="Arial" w:hAnsi="Arial" w:cs="Arial"/>
          <w:lang w:val="en-GB"/>
        </w:rPr>
      </w:pPr>
      <w:r w:rsidRPr="00662C2F">
        <w:rPr>
          <w:rFonts w:ascii="Arial" w:hAnsi="Arial" w:cs="Arial"/>
          <w:lang w:val="en-GB"/>
        </w:rPr>
        <w:t xml:space="preserve"> These books will help me in gathering as much data a</w:t>
      </w:r>
      <w:r w:rsidR="00662C2F">
        <w:rPr>
          <w:rFonts w:ascii="Arial" w:hAnsi="Arial" w:cs="Arial"/>
          <w:lang w:val="en-GB"/>
        </w:rPr>
        <w:t>s possible related to the areas</w:t>
      </w:r>
      <w:r w:rsidRPr="00662C2F">
        <w:rPr>
          <w:rFonts w:ascii="Arial" w:hAnsi="Arial" w:cs="Arial"/>
          <w:lang w:val="en-GB"/>
        </w:rPr>
        <w:t xml:space="preserve"> of health and social care. My </w:t>
      </w:r>
      <w:r w:rsidR="00CF6188" w:rsidRPr="00662C2F">
        <w:rPr>
          <w:rFonts w:ascii="Arial" w:hAnsi="Arial" w:cs="Arial"/>
          <w:lang w:val="en-GB"/>
        </w:rPr>
        <w:t>focus</w:t>
      </w:r>
      <w:r w:rsidRPr="00662C2F">
        <w:rPr>
          <w:rFonts w:ascii="Arial" w:hAnsi="Arial" w:cs="Arial"/>
          <w:lang w:val="en-GB"/>
        </w:rPr>
        <w:t xml:space="preserve"> will be going on to pursue my career in the field of nursing.</w:t>
      </w:r>
      <w:r w:rsidR="00096ECF" w:rsidRPr="00662C2F">
        <w:rPr>
          <w:rFonts w:ascii="Arial" w:hAnsi="Arial" w:cs="Arial"/>
          <w:lang w:val="en-GB"/>
        </w:rPr>
        <w:t xml:space="preserve"> Typically, our investigation will begin by gathering documentation proof of the factual issues and communicating with the persons involved. When we evaluate a complaint about someone's fitness to practice, we recogn</w:t>
      </w:r>
      <w:r w:rsidR="006B1127" w:rsidRPr="00662C2F">
        <w:rPr>
          <w:rFonts w:ascii="Arial" w:hAnsi="Arial" w:cs="Arial"/>
          <w:lang w:val="en-GB"/>
        </w:rPr>
        <w:t>ise</w:t>
      </w:r>
      <w:r w:rsidR="00096ECF" w:rsidRPr="00662C2F">
        <w:rPr>
          <w:rFonts w:ascii="Arial" w:hAnsi="Arial" w:cs="Arial"/>
          <w:lang w:val="en-GB"/>
        </w:rPr>
        <w:t xml:space="preserve"> the need of looking at the big picture. We shall not only investigate the activities of the nurse, midwife, or nursing assistant, but we will also attempt to comprehend the context in which they</w:t>
      </w:r>
      <w:r w:rsidR="005645E9">
        <w:rPr>
          <w:rFonts w:ascii="Arial" w:hAnsi="Arial" w:cs="Arial"/>
          <w:lang w:val="en-GB"/>
        </w:rPr>
        <w:t xml:space="preserve"> have been</w:t>
      </w:r>
      <w:r w:rsidR="00096ECF" w:rsidRPr="00662C2F">
        <w:rPr>
          <w:rFonts w:ascii="Arial" w:hAnsi="Arial" w:cs="Arial"/>
          <w:lang w:val="en-GB"/>
        </w:rPr>
        <w:t xml:space="preserve"> working at the time</w:t>
      </w:r>
    </w:p>
    <w:p w14:paraId="2CA97BFC" w14:textId="60BDC8B4" w:rsidR="00096ECF" w:rsidRPr="00662C2F" w:rsidRDefault="00A93429" w:rsidP="00662C2F">
      <w:pPr>
        <w:spacing w:after="0" w:line="360" w:lineRule="auto"/>
        <w:ind w:firstLine="720"/>
        <w:contextualSpacing/>
        <w:jc w:val="both"/>
        <w:rPr>
          <w:rFonts w:ascii="Arial" w:hAnsi="Arial" w:cs="Arial"/>
          <w:lang w:val="en-GB"/>
        </w:rPr>
      </w:pPr>
      <w:r w:rsidRPr="00662C2F">
        <w:rPr>
          <w:rFonts w:ascii="Arial" w:hAnsi="Arial" w:cs="Arial"/>
          <w:lang w:val="en-GB"/>
        </w:rPr>
        <w:t xml:space="preserve"> It is an ongoing commitment</w:t>
      </w:r>
      <w:r w:rsidR="005645E9">
        <w:rPr>
          <w:rFonts w:ascii="Arial" w:hAnsi="Arial" w:cs="Arial"/>
          <w:lang w:val="en-GB"/>
        </w:rPr>
        <w:t xml:space="preserve"> related to the</w:t>
      </w:r>
      <w:r w:rsidRPr="00662C2F">
        <w:rPr>
          <w:rFonts w:ascii="Arial" w:hAnsi="Arial" w:cs="Arial"/>
          <w:lang w:val="en-GB"/>
        </w:rPr>
        <w:t xml:space="preserve"> raising</w:t>
      </w:r>
      <w:r w:rsidR="005645E9">
        <w:rPr>
          <w:rFonts w:ascii="Arial" w:hAnsi="Arial" w:cs="Arial"/>
          <w:lang w:val="en-GB"/>
        </w:rPr>
        <w:t xml:space="preserve"> of the</w:t>
      </w:r>
      <w:r w:rsidRPr="00662C2F">
        <w:rPr>
          <w:rFonts w:ascii="Arial" w:hAnsi="Arial" w:cs="Arial"/>
          <w:lang w:val="en-GB"/>
        </w:rPr>
        <w:t xml:space="preserve"> concerns about how </w:t>
      </w:r>
      <w:r w:rsidR="00B57D63" w:rsidRPr="00662C2F">
        <w:rPr>
          <w:rFonts w:ascii="Arial" w:hAnsi="Arial" w:cs="Arial"/>
          <w:lang w:val="en-GB"/>
        </w:rPr>
        <w:t>instructors</w:t>
      </w:r>
      <w:r w:rsidRPr="00662C2F">
        <w:rPr>
          <w:rFonts w:ascii="Arial" w:hAnsi="Arial" w:cs="Arial"/>
          <w:lang w:val="en-GB"/>
        </w:rPr>
        <w:t xml:space="preserve"> </w:t>
      </w:r>
      <w:r w:rsidR="00B57D63" w:rsidRPr="00662C2F">
        <w:rPr>
          <w:rFonts w:ascii="Arial" w:hAnsi="Arial" w:cs="Arial"/>
          <w:lang w:val="en-GB"/>
        </w:rPr>
        <w:t>subsidise</w:t>
      </w:r>
      <w:r w:rsidRPr="00662C2F">
        <w:rPr>
          <w:rFonts w:ascii="Arial" w:hAnsi="Arial" w:cs="Arial"/>
          <w:lang w:val="en-GB"/>
        </w:rPr>
        <w:t xml:space="preserve"> to </w:t>
      </w:r>
      <w:r w:rsidR="005645E9" w:rsidRPr="00662C2F">
        <w:rPr>
          <w:rFonts w:ascii="Arial" w:hAnsi="Arial" w:cs="Arial"/>
          <w:lang w:val="en-GB"/>
        </w:rPr>
        <w:t>importance</w:t>
      </w:r>
      <w:r w:rsidRPr="00662C2F">
        <w:rPr>
          <w:rFonts w:ascii="Arial" w:hAnsi="Arial" w:cs="Arial"/>
          <w:lang w:val="en-GB"/>
        </w:rPr>
        <w:t xml:space="preserve"> </w:t>
      </w:r>
      <w:r w:rsidR="00B57D63" w:rsidRPr="00662C2F">
        <w:rPr>
          <w:rFonts w:ascii="Arial" w:hAnsi="Arial" w:cs="Arial"/>
          <w:lang w:val="en-GB"/>
        </w:rPr>
        <w:t>education</w:t>
      </w:r>
      <w:r w:rsidRPr="00662C2F">
        <w:rPr>
          <w:rFonts w:ascii="Arial" w:hAnsi="Arial" w:cs="Arial"/>
          <w:lang w:val="en-GB"/>
        </w:rPr>
        <w:t>. striving to improve. It is critical for teaching and learning to ensure that the resources util</w:t>
      </w:r>
      <w:r w:rsidR="006B1127" w:rsidRPr="00662C2F">
        <w:rPr>
          <w:rFonts w:ascii="Arial" w:hAnsi="Arial" w:cs="Arial"/>
          <w:lang w:val="en-GB"/>
        </w:rPr>
        <w:t>ise</w:t>
      </w:r>
      <w:r w:rsidRPr="00662C2F">
        <w:rPr>
          <w:rFonts w:ascii="Arial" w:hAnsi="Arial" w:cs="Arial"/>
          <w:lang w:val="en-GB"/>
        </w:rPr>
        <w:t>d for guided reflection are successful.</w:t>
      </w:r>
    </w:p>
    <w:p w14:paraId="7D064EB5" w14:textId="521C7655" w:rsidR="00096ECF" w:rsidRDefault="00A93429" w:rsidP="00662C2F">
      <w:pPr>
        <w:spacing w:after="0" w:line="360" w:lineRule="auto"/>
        <w:ind w:firstLine="720"/>
        <w:contextualSpacing/>
        <w:jc w:val="both"/>
        <w:rPr>
          <w:rFonts w:ascii="Arial" w:hAnsi="Arial" w:cs="Arial"/>
          <w:lang w:val="en-GB"/>
        </w:rPr>
      </w:pPr>
      <w:r w:rsidRPr="00662C2F">
        <w:rPr>
          <w:rFonts w:ascii="Arial" w:hAnsi="Arial" w:cs="Arial"/>
          <w:lang w:val="en-GB"/>
        </w:rPr>
        <w:t>Data collection makes it simple to evaluate the student's experience, which has established standards and procedures that may be applied in the BSc. intending to improve the quality of learning. It is also investigated that students are affiliated with nursing programs, and it is suggested that</w:t>
      </w:r>
      <w:r w:rsidR="00B57D63">
        <w:rPr>
          <w:rFonts w:ascii="Arial" w:hAnsi="Arial" w:cs="Arial"/>
          <w:lang w:val="en-GB"/>
        </w:rPr>
        <w:t xml:space="preserve"> most of the nurse instructors usually</w:t>
      </w:r>
      <w:r w:rsidRPr="00662C2F">
        <w:rPr>
          <w:rFonts w:ascii="Arial" w:hAnsi="Arial" w:cs="Arial"/>
          <w:lang w:val="en-GB"/>
        </w:rPr>
        <w:t xml:space="preserve"> investigate</w:t>
      </w:r>
      <w:r w:rsidR="00B57D63">
        <w:rPr>
          <w:rFonts w:ascii="Arial" w:hAnsi="Arial" w:cs="Arial"/>
          <w:lang w:val="en-GB"/>
        </w:rPr>
        <w:t>s about the</w:t>
      </w:r>
      <w:r w:rsidRPr="00662C2F">
        <w:rPr>
          <w:rFonts w:ascii="Arial" w:hAnsi="Arial" w:cs="Arial"/>
          <w:lang w:val="en-GB"/>
        </w:rPr>
        <w:t xml:space="preserve"> </w:t>
      </w:r>
      <w:r w:rsidR="00B57D63" w:rsidRPr="00662C2F">
        <w:rPr>
          <w:rFonts w:ascii="Arial" w:hAnsi="Arial" w:cs="Arial"/>
          <w:lang w:val="en-GB"/>
        </w:rPr>
        <w:t>assemblies</w:t>
      </w:r>
      <w:r w:rsidRPr="00662C2F">
        <w:rPr>
          <w:rFonts w:ascii="Arial" w:hAnsi="Arial" w:cs="Arial"/>
          <w:lang w:val="en-GB"/>
        </w:rPr>
        <w:t xml:space="preserve"> and </w:t>
      </w:r>
      <w:r w:rsidR="00B57D63" w:rsidRPr="00662C2F">
        <w:rPr>
          <w:rFonts w:ascii="Arial" w:hAnsi="Arial" w:cs="Arial"/>
          <w:lang w:val="en-GB"/>
        </w:rPr>
        <w:t>procedures</w:t>
      </w:r>
      <w:r w:rsidRPr="00662C2F">
        <w:rPr>
          <w:rFonts w:ascii="Arial" w:hAnsi="Arial" w:cs="Arial"/>
          <w:lang w:val="en-GB"/>
        </w:rPr>
        <w:t xml:space="preserve"> that </w:t>
      </w:r>
      <w:r w:rsidR="00B57D63" w:rsidRPr="00662C2F">
        <w:rPr>
          <w:rFonts w:ascii="Arial" w:hAnsi="Arial" w:cs="Arial"/>
          <w:lang w:val="en-GB"/>
        </w:rPr>
        <w:t>augment</w:t>
      </w:r>
      <w:r w:rsidR="00B57D63">
        <w:rPr>
          <w:rFonts w:ascii="Arial" w:hAnsi="Arial" w:cs="Arial"/>
          <w:lang w:val="en-GB"/>
        </w:rPr>
        <w:t>s the learning of the</w:t>
      </w:r>
      <w:r w:rsidRPr="00662C2F">
        <w:rPr>
          <w:rFonts w:ascii="Arial" w:hAnsi="Arial" w:cs="Arial"/>
          <w:lang w:val="en-GB"/>
        </w:rPr>
        <w:t xml:space="preserve"> student</w:t>
      </w:r>
      <w:r w:rsidR="00B57D63">
        <w:rPr>
          <w:rFonts w:ascii="Arial" w:hAnsi="Arial" w:cs="Arial"/>
          <w:lang w:val="en-GB"/>
        </w:rPr>
        <w:t>s</w:t>
      </w:r>
      <w:r w:rsidRPr="00662C2F">
        <w:rPr>
          <w:rFonts w:ascii="Arial" w:hAnsi="Arial" w:cs="Arial"/>
          <w:lang w:val="en-GB"/>
        </w:rPr>
        <w:t xml:space="preserve">. It is also explored that </w:t>
      </w:r>
      <w:r w:rsidR="00B57D63" w:rsidRPr="00662C2F">
        <w:rPr>
          <w:rFonts w:ascii="Arial" w:hAnsi="Arial" w:cs="Arial"/>
          <w:lang w:val="en-GB"/>
        </w:rPr>
        <w:t>tension</w:t>
      </w:r>
      <w:r w:rsidRPr="00662C2F">
        <w:rPr>
          <w:rFonts w:ascii="Arial" w:hAnsi="Arial" w:cs="Arial"/>
          <w:lang w:val="en-GB"/>
        </w:rPr>
        <w:t xml:space="preserve">, </w:t>
      </w:r>
      <w:r w:rsidR="00B57D63" w:rsidRPr="00662C2F">
        <w:rPr>
          <w:rFonts w:ascii="Arial" w:hAnsi="Arial" w:cs="Arial"/>
          <w:lang w:val="en-GB"/>
        </w:rPr>
        <w:t>handling</w:t>
      </w:r>
      <w:r w:rsidR="00B57D63">
        <w:rPr>
          <w:rFonts w:ascii="Arial" w:hAnsi="Arial" w:cs="Arial"/>
          <w:lang w:val="en-GB"/>
        </w:rPr>
        <w:t>, and satisfaction for the</w:t>
      </w:r>
      <w:r w:rsidRPr="00662C2F">
        <w:rPr>
          <w:rFonts w:ascii="Arial" w:hAnsi="Arial" w:cs="Arial"/>
          <w:lang w:val="en-GB"/>
        </w:rPr>
        <w:t xml:space="preserve"> nursing students, implying that the existence of assistance appears advantageous in assisting students in coping with practical </w:t>
      </w:r>
      <w:r w:rsidR="00B57D63" w:rsidRPr="00662C2F">
        <w:rPr>
          <w:rFonts w:ascii="Arial" w:hAnsi="Arial" w:cs="Arial"/>
          <w:lang w:val="en-GB"/>
        </w:rPr>
        <w:t>certainties</w:t>
      </w:r>
      <w:r w:rsidRPr="00662C2F">
        <w:rPr>
          <w:rFonts w:ascii="Arial" w:hAnsi="Arial" w:cs="Arial"/>
          <w:lang w:val="en-GB"/>
        </w:rPr>
        <w:t>.</w:t>
      </w:r>
      <w:r w:rsidR="00B57D63">
        <w:rPr>
          <w:rFonts w:ascii="Arial" w:hAnsi="Arial" w:cs="Arial"/>
          <w:lang w:val="en-GB"/>
        </w:rPr>
        <w:t xml:space="preserve"> There are some of the g</w:t>
      </w:r>
      <w:r w:rsidRPr="00662C2F">
        <w:rPr>
          <w:rFonts w:ascii="Arial" w:hAnsi="Arial" w:cs="Arial"/>
          <w:lang w:val="en-GB"/>
        </w:rPr>
        <w:t>uided group</w:t>
      </w:r>
      <w:r w:rsidR="00B57D63">
        <w:rPr>
          <w:rFonts w:ascii="Arial" w:hAnsi="Arial" w:cs="Arial"/>
          <w:lang w:val="en-GB"/>
        </w:rPr>
        <w:t>s that reflects upon others, since it</w:t>
      </w:r>
      <w:r w:rsidRPr="00662C2F">
        <w:rPr>
          <w:rFonts w:ascii="Arial" w:hAnsi="Arial" w:cs="Arial"/>
          <w:lang w:val="en-GB"/>
        </w:rPr>
        <w:t xml:space="preserve"> may help</w:t>
      </w:r>
      <w:r w:rsidR="00B57D63">
        <w:rPr>
          <w:rFonts w:ascii="Arial" w:hAnsi="Arial" w:cs="Arial"/>
          <w:lang w:val="en-GB"/>
        </w:rPr>
        <w:t xml:space="preserve"> the</w:t>
      </w:r>
      <w:r w:rsidRPr="00662C2F">
        <w:rPr>
          <w:rFonts w:ascii="Arial" w:hAnsi="Arial" w:cs="Arial"/>
          <w:lang w:val="en-GB"/>
        </w:rPr>
        <w:t xml:space="preserve"> students</w:t>
      </w:r>
      <w:r w:rsidR="00B57D63">
        <w:rPr>
          <w:rFonts w:ascii="Arial" w:hAnsi="Arial" w:cs="Arial"/>
          <w:lang w:val="en-GB"/>
        </w:rPr>
        <w:t xml:space="preserve"> to</w:t>
      </w:r>
      <w:r w:rsidRPr="00662C2F">
        <w:rPr>
          <w:rFonts w:ascii="Arial" w:hAnsi="Arial" w:cs="Arial"/>
          <w:lang w:val="en-GB"/>
        </w:rPr>
        <w:t xml:space="preserve"> </w:t>
      </w:r>
      <w:r w:rsidR="00B57D63" w:rsidRPr="00662C2F">
        <w:rPr>
          <w:rFonts w:ascii="Arial" w:hAnsi="Arial" w:cs="Arial"/>
          <w:lang w:val="en-GB"/>
        </w:rPr>
        <w:t>handle</w:t>
      </w:r>
      <w:r w:rsidRPr="00662C2F">
        <w:rPr>
          <w:rFonts w:ascii="Arial" w:hAnsi="Arial" w:cs="Arial"/>
          <w:lang w:val="en-GB"/>
        </w:rPr>
        <w:t xml:space="preserve"> with the </w:t>
      </w:r>
      <w:r w:rsidR="00B57D63" w:rsidRPr="00662C2F">
        <w:rPr>
          <w:rFonts w:ascii="Arial" w:hAnsi="Arial" w:cs="Arial"/>
          <w:lang w:val="en-GB"/>
        </w:rPr>
        <w:t>difficulties</w:t>
      </w:r>
      <w:r w:rsidRPr="00662C2F">
        <w:rPr>
          <w:rFonts w:ascii="Arial" w:hAnsi="Arial" w:cs="Arial"/>
          <w:lang w:val="en-GB"/>
        </w:rPr>
        <w:t xml:space="preserve"> and strains of </w:t>
      </w:r>
      <w:r w:rsidR="00B57D63" w:rsidRPr="00662C2F">
        <w:rPr>
          <w:rFonts w:ascii="Arial" w:hAnsi="Arial" w:cs="Arial"/>
          <w:lang w:val="en-GB"/>
        </w:rPr>
        <w:t>repetition</w:t>
      </w:r>
      <w:r w:rsidRPr="00662C2F">
        <w:rPr>
          <w:rFonts w:ascii="Arial" w:hAnsi="Arial" w:cs="Arial"/>
          <w:lang w:val="en-GB"/>
        </w:rPr>
        <w:t>. Year after year,</w:t>
      </w:r>
      <w:r w:rsidR="00B57D63">
        <w:rPr>
          <w:rFonts w:ascii="Arial" w:hAnsi="Arial" w:cs="Arial"/>
          <w:lang w:val="en-GB"/>
        </w:rPr>
        <w:t xml:space="preserve"> the </w:t>
      </w:r>
      <w:r w:rsidR="00B57D63" w:rsidRPr="00662C2F">
        <w:rPr>
          <w:rFonts w:ascii="Arial" w:hAnsi="Arial" w:cs="Arial"/>
          <w:lang w:val="en-GB"/>
        </w:rPr>
        <w:t>engagement</w:t>
      </w:r>
      <w:r w:rsidR="00B57D63">
        <w:rPr>
          <w:rFonts w:ascii="Arial" w:hAnsi="Arial" w:cs="Arial"/>
          <w:lang w:val="en-GB"/>
        </w:rPr>
        <w:t xml:space="preserve"> of the</w:t>
      </w:r>
      <w:r w:rsidRPr="00662C2F">
        <w:rPr>
          <w:rFonts w:ascii="Arial" w:hAnsi="Arial" w:cs="Arial"/>
          <w:lang w:val="en-GB"/>
        </w:rPr>
        <w:t xml:space="preserve"> student </w:t>
      </w:r>
      <w:r w:rsidR="00B57D63">
        <w:rPr>
          <w:rFonts w:ascii="Arial" w:hAnsi="Arial" w:cs="Arial"/>
          <w:lang w:val="en-GB"/>
        </w:rPr>
        <w:t>is</w:t>
      </w:r>
      <w:r w:rsidRPr="00662C2F">
        <w:rPr>
          <w:rFonts w:ascii="Arial" w:hAnsi="Arial" w:cs="Arial"/>
          <w:lang w:val="en-GB"/>
        </w:rPr>
        <w:t xml:space="preserve"> </w:t>
      </w:r>
      <w:r w:rsidR="00B57D63" w:rsidRPr="00662C2F">
        <w:rPr>
          <w:rFonts w:ascii="Arial" w:hAnsi="Arial" w:cs="Arial"/>
          <w:lang w:val="en-GB"/>
        </w:rPr>
        <w:t>directed</w:t>
      </w:r>
      <w:r w:rsidR="00B57D63">
        <w:rPr>
          <w:rFonts w:ascii="Arial" w:hAnsi="Arial" w:cs="Arial"/>
          <w:lang w:val="en-GB"/>
        </w:rPr>
        <w:t xml:space="preserve"> towards the </w:t>
      </w:r>
      <w:r w:rsidR="00B57D63" w:rsidRPr="00662C2F">
        <w:rPr>
          <w:rFonts w:ascii="Arial" w:hAnsi="Arial" w:cs="Arial"/>
          <w:lang w:val="en-GB"/>
        </w:rPr>
        <w:t>reflection</w:t>
      </w:r>
      <w:r w:rsidR="00B57D63">
        <w:rPr>
          <w:rFonts w:ascii="Arial" w:hAnsi="Arial" w:cs="Arial"/>
          <w:lang w:val="en-GB"/>
        </w:rPr>
        <w:t xml:space="preserve"> of the</w:t>
      </w:r>
      <w:r w:rsidRPr="00662C2F">
        <w:rPr>
          <w:rFonts w:ascii="Arial" w:hAnsi="Arial" w:cs="Arial"/>
          <w:lang w:val="en-GB"/>
        </w:rPr>
        <w:t xml:space="preserve"> group</w:t>
      </w:r>
      <w:r w:rsidR="00B57D63">
        <w:rPr>
          <w:rFonts w:ascii="Arial" w:hAnsi="Arial" w:cs="Arial"/>
          <w:lang w:val="en-GB"/>
        </w:rPr>
        <w:t>, since it has</w:t>
      </w:r>
      <w:r w:rsidRPr="00662C2F">
        <w:rPr>
          <w:rFonts w:ascii="Arial" w:hAnsi="Arial" w:cs="Arial"/>
          <w:lang w:val="en-GB"/>
        </w:rPr>
        <w:t xml:space="preserve"> resulte</w:t>
      </w:r>
      <w:r w:rsidR="00B57D63">
        <w:rPr>
          <w:rFonts w:ascii="Arial" w:hAnsi="Arial" w:cs="Arial"/>
          <w:lang w:val="en-GB"/>
        </w:rPr>
        <w:t xml:space="preserve">d in </w:t>
      </w:r>
      <w:r w:rsidR="008C20A4">
        <w:rPr>
          <w:rFonts w:ascii="Arial" w:hAnsi="Arial" w:cs="Arial"/>
          <w:lang w:val="en-GB"/>
        </w:rPr>
        <w:t>favourable</w:t>
      </w:r>
      <w:r w:rsidR="00B57D63">
        <w:rPr>
          <w:rFonts w:ascii="Arial" w:hAnsi="Arial" w:cs="Arial"/>
          <w:lang w:val="en-GB"/>
        </w:rPr>
        <w:t xml:space="preserve"> feedback. </w:t>
      </w:r>
    </w:p>
    <w:p w14:paraId="76065FA0" w14:textId="77777777" w:rsidR="005645E9" w:rsidRPr="00662C2F" w:rsidRDefault="005645E9" w:rsidP="00662C2F">
      <w:pPr>
        <w:spacing w:after="0" w:line="360" w:lineRule="auto"/>
        <w:ind w:firstLine="720"/>
        <w:contextualSpacing/>
        <w:jc w:val="both"/>
        <w:rPr>
          <w:rFonts w:ascii="Arial" w:hAnsi="Arial" w:cs="Arial"/>
          <w:lang w:val="en-GB"/>
        </w:rPr>
      </w:pPr>
    </w:p>
    <w:p w14:paraId="6D8F704A" w14:textId="77777777" w:rsidR="006B1127" w:rsidRPr="00662C2F" w:rsidRDefault="00A93429" w:rsidP="00662C2F">
      <w:pPr>
        <w:pStyle w:val="Heading2"/>
        <w:spacing w:before="0" w:line="360" w:lineRule="auto"/>
        <w:contextualSpacing/>
        <w:rPr>
          <w:rFonts w:ascii="Arial" w:hAnsi="Arial" w:cs="Arial"/>
          <w:sz w:val="22"/>
          <w:szCs w:val="22"/>
          <w:lang w:val="en-GB"/>
        </w:rPr>
      </w:pPr>
      <w:bookmarkStart w:id="4" w:name="_Toc113052836"/>
      <w:r w:rsidRPr="00662C2F">
        <w:rPr>
          <w:rFonts w:ascii="Arial" w:hAnsi="Arial" w:cs="Arial"/>
          <w:sz w:val="22"/>
          <w:szCs w:val="22"/>
          <w:lang w:val="en-GB"/>
        </w:rPr>
        <w:t>Reflection</w:t>
      </w:r>
      <w:bookmarkEnd w:id="4"/>
    </w:p>
    <w:p w14:paraId="32D3A7C4" w14:textId="179F2AD4" w:rsidR="00BF106A" w:rsidRPr="00662C2F" w:rsidRDefault="00560D1D" w:rsidP="00662C2F">
      <w:pPr>
        <w:spacing w:after="0" w:line="360" w:lineRule="auto"/>
        <w:ind w:firstLine="720"/>
        <w:contextualSpacing/>
        <w:jc w:val="both"/>
        <w:rPr>
          <w:rFonts w:ascii="Arial" w:hAnsi="Arial" w:cs="Arial"/>
          <w:lang w:val="en-GB"/>
        </w:rPr>
      </w:pPr>
      <w:r>
        <w:rPr>
          <w:rFonts w:ascii="Arial" w:hAnsi="Arial" w:cs="Arial"/>
          <w:lang w:val="en-GB"/>
        </w:rPr>
        <w:t xml:space="preserve">Reflective essays </w:t>
      </w:r>
      <w:r w:rsidR="005D5C61">
        <w:rPr>
          <w:rFonts w:ascii="Arial" w:hAnsi="Arial" w:cs="Arial"/>
          <w:lang w:val="en-GB"/>
        </w:rPr>
        <w:t>are</w:t>
      </w:r>
      <w:r w:rsidR="00B57D63">
        <w:rPr>
          <w:rFonts w:ascii="Arial" w:hAnsi="Arial" w:cs="Arial"/>
          <w:lang w:val="en-GB"/>
        </w:rPr>
        <w:t xml:space="preserve"> defined as</w:t>
      </w:r>
      <w:r w:rsidR="00A93429" w:rsidRPr="00662C2F">
        <w:rPr>
          <w:rFonts w:ascii="Arial" w:hAnsi="Arial" w:cs="Arial"/>
          <w:lang w:val="en-GB"/>
        </w:rPr>
        <w:t xml:space="preserve"> those</w:t>
      </w:r>
      <w:r>
        <w:rPr>
          <w:rFonts w:ascii="Arial" w:hAnsi="Arial" w:cs="Arial"/>
          <w:lang w:val="en-GB"/>
        </w:rPr>
        <w:t xml:space="preserve"> that helps the</w:t>
      </w:r>
      <w:r w:rsidR="00A93429" w:rsidRPr="00662C2F">
        <w:rPr>
          <w:rFonts w:ascii="Arial" w:hAnsi="Arial" w:cs="Arial"/>
          <w:lang w:val="en-GB"/>
        </w:rPr>
        <w:t xml:space="preserve"> writer</w:t>
      </w:r>
      <w:r>
        <w:rPr>
          <w:rFonts w:ascii="Arial" w:hAnsi="Arial" w:cs="Arial"/>
          <w:lang w:val="en-GB"/>
        </w:rPr>
        <w:t>s to reflect upon</w:t>
      </w:r>
      <w:r w:rsidR="00A93429" w:rsidRPr="00662C2F">
        <w:rPr>
          <w:rFonts w:ascii="Arial" w:hAnsi="Arial" w:cs="Arial"/>
          <w:lang w:val="en-GB"/>
        </w:rPr>
        <w:t xml:space="preserve"> his or her</w:t>
      </w:r>
      <w:r>
        <w:rPr>
          <w:rFonts w:ascii="Arial" w:hAnsi="Arial" w:cs="Arial"/>
          <w:lang w:val="en-GB"/>
        </w:rPr>
        <w:t xml:space="preserve"> personal experiences and how it can have an impact on the</w:t>
      </w:r>
      <w:r w:rsidR="00A93429" w:rsidRPr="00662C2F">
        <w:rPr>
          <w:rFonts w:ascii="Arial" w:hAnsi="Arial" w:cs="Arial"/>
          <w:lang w:val="en-GB"/>
        </w:rPr>
        <w:t xml:space="preserve"> </w:t>
      </w:r>
      <w:r w:rsidR="005D5C61" w:rsidRPr="00662C2F">
        <w:rPr>
          <w:rFonts w:ascii="Arial" w:hAnsi="Arial" w:cs="Arial"/>
          <w:lang w:val="en-GB"/>
        </w:rPr>
        <w:t>alteration</w:t>
      </w:r>
      <w:r w:rsidR="00A93429" w:rsidRPr="00662C2F">
        <w:rPr>
          <w:rFonts w:ascii="Arial" w:hAnsi="Arial" w:cs="Arial"/>
          <w:lang w:val="en-GB"/>
        </w:rPr>
        <w:t xml:space="preserve">. Self-reflection is required for reflective essays. Typically, the writer studies and evaluates the past from the perspective of the present. This is not the same as an informative essay, in which the writer presents data about a specific subject from an unbiased perspective. Reflective essays reveal the writer's views or attitudes toward a topic, whereas informative essays require the writer to maintain objectivity. Reflective essays are frequently contrasted with narrative essays. The essential distinction is that a narrative essay focuses on a specific event in time, but a reflective essay focuses on the writer's changes </w:t>
      </w:r>
      <w:r w:rsidR="005D5C61" w:rsidRPr="00662C2F">
        <w:rPr>
          <w:rFonts w:ascii="Arial" w:hAnsi="Arial" w:cs="Arial"/>
          <w:lang w:val="en-GB"/>
        </w:rPr>
        <w:t>because of</w:t>
      </w:r>
      <w:r w:rsidR="00A93429" w:rsidRPr="00662C2F">
        <w:rPr>
          <w:rFonts w:ascii="Arial" w:hAnsi="Arial" w:cs="Arial"/>
          <w:lang w:val="en-GB"/>
        </w:rPr>
        <w:t xml:space="preserve"> their experiences</w:t>
      </w:r>
      <w:r w:rsidR="00EC37D1" w:rsidRPr="00662C2F">
        <w:rPr>
          <w:rFonts w:ascii="Arial" w:hAnsi="Arial" w:cs="Arial"/>
          <w:lang w:val="en-GB"/>
        </w:rPr>
        <w:t xml:space="preserve"> (Gonçalves, 2019)</w:t>
      </w:r>
      <w:r w:rsidR="00A93429" w:rsidRPr="00662C2F">
        <w:rPr>
          <w:rFonts w:ascii="Arial" w:hAnsi="Arial" w:cs="Arial"/>
          <w:lang w:val="en-GB"/>
        </w:rPr>
        <w:t>.</w:t>
      </w:r>
    </w:p>
    <w:p w14:paraId="7CD7DECB" w14:textId="77777777" w:rsidR="00E41BB1" w:rsidRPr="00662C2F" w:rsidRDefault="00A93429" w:rsidP="00662C2F">
      <w:pPr>
        <w:spacing w:after="0" w:line="360" w:lineRule="auto"/>
        <w:ind w:firstLine="720"/>
        <w:contextualSpacing/>
        <w:jc w:val="both"/>
        <w:rPr>
          <w:rFonts w:ascii="Arial" w:hAnsi="Arial" w:cs="Arial"/>
          <w:lang w:val="en-GB"/>
        </w:rPr>
      </w:pPr>
      <w:r w:rsidRPr="00662C2F">
        <w:rPr>
          <w:rFonts w:ascii="Arial" w:hAnsi="Arial" w:cs="Arial"/>
          <w:lang w:val="en-GB"/>
        </w:rPr>
        <w:t xml:space="preserve"> The reflective essay's objective is to allow the writer to reflect on their improvement. As a result, reflective essays are usually assigned to high school students or those preparing for college. Prospective students are frequently required to write reflective essays as part of their application. Furthermore, reflective essays are employed in more business-like situations, where employers seek maturity, progress, and the capacity to examine and think critically.</w:t>
      </w:r>
    </w:p>
    <w:p w14:paraId="008B14BA" w14:textId="77777777" w:rsidR="00BF106A" w:rsidRPr="00662C2F" w:rsidRDefault="00BF106A" w:rsidP="00662C2F">
      <w:pPr>
        <w:spacing w:after="0" w:line="360" w:lineRule="auto"/>
        <w:ind w:firstLine="720"/>
        <w:contextualSpacing/>
        <w:jc w:val="both"/>
        <w:rPr>
          <w:rFonts w:ascii="Arial" w:hAnsi="Arial" w:cs="Arial"/>
          <w:lang w:val="en-GB"/>
        </w:rPr>
      </w:pPr>
    </w:p>
    <w:p w14:paraId="72A6C429" w14:textId="77777777" w:rsidR="006B1127" w:rsidRPr="00662C2F" w:rsidRDefault="00A93429" w:rsidP="00662C2F">
      <w:pPr>
        <w:pStyle w:val="Heading2"/>
        <w:spacing w:before="0" w:line="360" w:lineRule="auto"/>
        <w:contextualSpacing/>
        <w:rPr>
          <w:rFonts w:ascii="Arial" w:hAnsi="Arial" w:cs="Arial"/>
          <w:sz w:val="22"/>
          <w:szCs w:val="22"/>
          <w:lang w:val="en-GB"/>
        </w:rPr>
      </w:pPr>
      <w:bookmarkStart w:id="5" w:name="_Toc113052837"/>
      <w:r w:rsidRPr="00662C2F">
        <w:rPr>
          <w:rFonts w:ascii="Arial" w:hAnsi="Arial" w:cs="Arial"/>
          <w:sz w:val="22"/>
          <w:szCs w:val="22"/>
          <w:lang w:val="en-GB"/>
        </w:rPr>
        <w:t>Cover Letter Writing</w:t>
      </w:r>
      <w:bookmarkEnd w:id="5"/>
    </w:p>
    <w:p w14:paraId="02C059A0" w14:textId="1816402A" w:rsidR="006B1127" w:rsidRPr="00662C2F" w:rsidRDefault="00560D1D" w:rsidP="00662C2F">
      <w:pPr>
        <w:spacing w:after="0" w:line="360" w:lineRule="auto"/>
        <w:ind w:firstLine="720"/>
        <w:contextualSpacing/>
        <w:jc w:val="both"/>
        <w:rPr>
          <w:rFonts w:ascii="Arial" w:hAnsi="Arial" w:cs="Arial"/>
          <w:lang w:val="en-GB"/>
        </w:rPr>
      </w:pPr>
      <w:r>
        <w:rPr>
          <w:rFonts w:ascii="Arial" w:hAnsi="Arial" w:cs="Arial"/>
          <w:lang w:val="en-GB"/>
        </w:rPr>
        <w:t xml:space="preserve">It </w:t>
      </w:r>
      <w:r w:rsidR="005D5C61">
        <w:rPr>
          <w:rFonts w:ascii="Arial" w:hAnsi="Arial" w:cs="Arial"/>
          <w:lang w:val="en-GB"/>
        </w:rPr>
        <w:t>has</w:t>
      </w:r>
      <w:r>
        <w:rPr>
          <w:rFonts w:ascii="Arial" w:hAnsi="Arial" w:cs="Arial"/>
          <w:lang w:val="en-GB"/>
        </w:rPr>
        <w:t xml:space="preserve"> been </w:t>
      </w:r>
      <w:r w:rsidR="005D5C61">
        <w:rPr>
          <w:rFonts w:ascii="Arial" w:hAnsi="Arial" w:cs="Arial"/>
          <w:lang w:val="en-GB"/>
        </w:rPr>
        <w:t>acknowledging</w:t>
      </w:r>
      <w:r>
        <w:rPr>
          <w:rFonts w:ascii="Arial" w:hAnsi="Arial" w:cs="Arial"/>
          <w:lang w:val="en-GB"/>
        </w:rPr>
        <w:t xml:space="preserve"> that a</w:t>
      </w:r>
      <w:r w:rsidR="00A93429" w:rsidRPr="00662C2F">
        <w:rPr>
          <w:rFonts w:ascii="Arial" w:hAnsi="Arial" w:cs="Arial"/>
          <w:lang w:val="en-GB"/>
        </w:rPr>
        <w:t xml:space="preserve"> cover letter is</w:t>
      </w:r>
      <w:r>
        <w:rPr>
          <w:rFonts w:ascii="Arial" w:hAnsi="Arial" w:cs="Arial"/>
          <w:lang w:val="en-GB"/>
        </w:rPr>
        <w:t xml:space="preserve"> defined as the</w:t>
      </w:r>
      <w:r w:rsidR="00A93429" w:rsidRPr="00662C2F">
        <w:rPr>
          <w:rFonts w:ascii="Arial" w:hAnsi="Arial" w:cs="Arial"/>
          <w:lang w:val="en-GB"/>
        </w:rPr>
        <w:t xml:space="preserve"> one-page document</w:t>
      </w:r>
      <w:r>
        <w:rPr>
          <w:rFonts w:ascii="Arial" w:hAnsi="Arial" w:cs="Arial"/>
          <w:lang w:val="en-GB"/>
        </w:rPr>
        <w:t xml:space="preserve"> which is sent for</w:t>
      </w:r>
      <w:r w:rsidR="00A93429" w:rsidRPr="00662C2F">
        <w:rPr>
          <w:rFonts w:ascii="Arial" w:hAnsi="Arial" w:cs="Arial"/>
          <w:lang w:val="en-GB"/>
        </w:rPr>
        <w:t xml:space="preserve"> </w:t>
      </w:r>
      <w:r w:rsidR="003B6A1C" w:rsidRPr="00662C2F">
        <w:rPr>
          <w:rFonts w:ascii="Arial" w:hAnsi="Arial" w:cs="Arial"/>
          <w:lang w:val="en-GB"/>
        </w:rPr>
        <w:t>the</w:t>
      </w:r>
      <w:r>
        <w:rPr>
          <w:rFonts w:ascii="Arial" w:hAnsi="Arial" w:cs="Arial"/>
          <w:lang w:val="en-GB"/>
        </w:rPr>
        <w:t xml:space="preserve"> job application. The main</w:t>
      </w:r>
      <w:r w:rsidR="00A93429" w:rsidRPr="00662C2F">
        <w:rPr>
          <w:rFonts w:ascii="Arial" w:hAnsi="Arial" w:cs="Arial"/>
          <w:lang w:val="en-GB"/>
        </w:rPr>
        <w:t xml:space="preserve"> objective</w:t>
      </w:r>
      <w:r>
        <w:rPr>
          <w:rFonts w:ascii="Arial" w:hAnsi="Arial" w:cs="Arial"/>
          <w:lang w:val="en-GB"/>
        </w:rPr>
        <w:t xml:space="preserve"> of the cover letter writing</w:t>
      </w:r>
      <w:r w:rsidR="00A93429" w:rsidRPr="00662C2F">
        <w:rPr>
          <w:rFonts w:ascii="Arial" w:hAnsi="Arial" w:cs="Arial"/>
          <w:lang w:val="en-GB"/>
        </w:rPr>
        <w:t xml:space="preserve"> is to</w:t>
      </w:r>
      <w:r>
        <w:rPr>
          <w:rFonts w:ascii="Arial" w:hAnsi="Arial" w:cs="Arial"/>
          <w:lang w:val="en-GB"/>
        </w:rPr>
        <w:t xml:space="preserve"> focus on introducing the individual</w:t>
      </w:r>
      <w:r w:rsidR="00A93429" w:rsidRPr="00662C2F">
        <w:rPr>
          <w:rFonts w:ascii="Arial" w:hAnsi="Arial" w:cs="Arial"/>
          <w:lang w:val="en-GB"/>
        </w:rPr>
        <w:t xml:space="preserve"> and</w:t>
      </w:r>
      <w:r>
        <w:rPr>
          <w:rFonts w:ascii="Arial" w:hAnsi="Arial" w:cs="Arial"/>
          <w:lang w:val="en-GB"/>
        </w:rPr>
        <w:t xml:space="preserve"> thus also helps in providing</w:t>
      </w:r>
      <w:r w:rsidR="00A93429" w:rsidRPr="00662C2F">
        <w:rPr>
          <w:rFonts w:ascii="Arial" w:hAnsi="Arial" w:cs="Arial"/>
          <w:lang w:val="en-GB"/>
        </w:rPr>
        <w:t xml:space="preserve"> a </w:t>
      </w:r>
      <w:r w:rsidR="005D5C61" w:rsidRPr="00662C2F">
        <w:rPr>
          <w:rFonts w:ascii="Arial" w:hAnsi="Arial" w:cs="Arial"/>
          <w:lang w:val="en-GB"/>
        </w:rPr>
        <w:t>brief indication</w:t>
      </w:r>
      <w:r w:rsidR="005D5C61">
        <w:rPr>
          <w:rFonts w:ascii="Arial" w:hAnsi="Arial" w:cs="Arial"/>
          <w:lang w:val="en-GB"/>
        </w:rPr>
        <w:t xml:space="preserve"> of the professionals</w:t>
      </w:r>
      <w:r>
        <w:rPr>
          <w:rFonts w:ascii="Arial" w:hAnsi="Arial" w:cs="Arial"/>
          <w:lang w:val="en-GB"/>
        </w:rPr>
        <w:t xml:space="preserve"> past. The </w:t>
      </w:r>
      <w:r w:rsidR="00A93429" w:rsidRPr="00662C2F">
        <w:rPr>
          <w:rFonts w:ascii="Arial" w:hAnsi="Arial" w:cs="Arial"/>
          <w:lang w:val="en-GB"/>
        </w:rPr>
        <w:t>cover letter should be between</w:t>
      </w:r>
      <w:r>
        <w:rPr>
          <w:rFonts w:ascii="Arial" w:hAnsi="Arial" w:cs="Arial"/>
          <w:lang w:val="en-GB"/>
        </w:rPr>
        <w:t xml:space="preserve"> 250 and 400 words approximately </w:t>
      </w:r>
      <w:r w:rsidR="000F3D0E">
        <w:rPr>
          <w:rFonts w:ascii="Arial" w:hAnsi="Arial" w:cs="Arial"/>
          <w:lang w:val="en-GB"/>
        </w:rPr>
        <w:t>on an</w:t>
      </w:r>
      <w:r>
        <w:rPr>
          <w:rFonts w:ascii="Arial" w:hAnsi="Arial" w:cs="Arial"/>
          <w:lang w:val="en-GB"/>
        </w:rPr>
        <w:t xml:space="preserve"> average. It is also considered that the</w:t>
      </w:r>
      <w:r w:rsidR="00A93429" w:rsidRPr="00662C2F">
        <w:rPr>
          <w:rFonts w:ascii="Arial" w:hAnsi="Arial" w:cs="Arial"/>
          <w:lang w:val="en-GB"/>
        </w:rPr>
        <w:t xml:space="preserve"> excellent cover letter</w:t>
      </w:r>
      <w:r>
        <w:rPr>
          <w:rFonts w:ascii="Arial" w:hAnsi="Arial" w:cs="Arial"/>
          <w:lang w:val="en-GB"/>
        </w:rPr>
        <w:t xml:space="preserve"> may also have a</w:t>
      </w:r>
      <w:r w:rsidR="00A93429" w:rsidRPr="00662C2F">
        <w:rPr>
          <w:rFonts w:ascii="Arial" w:hAnsi="Arial" w:cs="Arial"/>
          <w:lang w:val="en-GB"/>
        </w:rPr>
        <w:t xml:space="preserve"> </w:t>
      </w:r>
      <w:r w:rsidRPr="00662C2F">
        <w:rPr>
          <w:rFonts w:ascii="Arial" w:hAnsi="Arial" w:cs="Arial"/>
          <w:lang w:val="en-GB"/>
        </w:rPr>
        <w:t>resentment</w:t>
      </w:r>
      <w:r>
        <w:rPr>
          <w:rFonts w:ascii="Arial" w:hAnsi="Arial" w:cs="Arial"/>
          <w:lang w:val="en-GB"/>
        </w:rPr>
        <w:t xml:space="preserve"> which focuses on the</w:t>
      </w:r>
      <w:r w:rsidR="00A93429" w:rsidRPr="00662C2F">
        <w:rPr>
          <w:rFonts w:ascii="Arial" w:hAnsi="Arial" w:cs="Arial"/>
          <w:lang w:val="en-GB"/>
        </w:rPr>
        <w:t xml:space="preserve"> interest of the HR manager</w:t>
      </w:r>
      <w:r>
        <w:rPr>
          <w:rFonts w:ascii="Arial" w:hAnsi="Arial" w:cs="Arial"/>
          <w:lang w:val="en-GB"/>
        </w:rPr>
        <w:t>s</w:t>
      </w:r>
      <w:r w:rsidR="00A93429" w:rsidRPr="00662C2F">
        <w:rPr>
          <w:rFonts w:ascii="Arial" w:hAnsi="Arial" w:cs="Arial"/>
          <w:lang w:val="en-GB"/>
        </w:rPr>
        <w:t xml:space="preserve"> </w:t>
      </w:r>
      <w:r w:rsidR="005D5C61" w:rsidRPr="00662C2F">
        <w:rPr>
          <w:rFonts w:ascii="Arial" w:hAnsi="Arial" w:cs="Arial"/>
          <w:lang w:val="en-GB"/>
        </w:rPr>
        <w:t>and</w:t>
      </w:r>
      <w:r>
        <w:rPr>
          <w:rFonts w:ascii="Arial" w:hAnsi="Arial" w:cs="Arial"/>
          <w:lang w:val="en-GB"/>
        </w:rPr>
        <w:t xml:space="preserve"> helps in</w:t>
      </w:r>
      <w:r w:rsidR="00A93429" w:rsidRPr="00662C2F">
        <w:rPr>
          <w:rFonts w:ascii="Arial" w:hAnsi="Arial" w:cs="Arial"/>
          <w:lang w:val="en-GB"/>
        </w:rPr>
        <w:t xml:space="preserve"> persua</w:t>
      </w:r>
      <w:r>
        <w:rPr>
          <w:rFonts w:ascii="Arial" w:hAnsi="Arial" w:cs="Arial"/>
          <w:lang w:val="en-GB"/>
        </w:rPr>
        <w:t>ding</w:t>
      </w:r>
      <w:r w:rsidR="00A93429" w:rsidRPr="00662C2F">
        <w:rPr>
          <w:rFonts w:ascii="Arial" w:hAnsi="Arial" w:cs="Arial"/>
          <w:lang w:val="en-GB"/>
        </w:rPr>
        <w:t xml:space="preserve"> them</w:t>
      </w:r>
      <w:r>
        <w:rPr>
          <w:rFonts w:ascii="Arial" w:hAnsi="Arial" w:cs="Arial"/>
          <w:lang w:val="en-GB"/>
        </w:rPr>
        <w:t xml:space="preserve"> </w:t>
      </w:r>
      <w:r w:rsidR="005D5C61">
        <w:rPr>
          <w:rFonts w:ascii="Arial" w:hAnsi="Arial" w:cs="Arial"/>
          <w:lang w:val="en-GB"/>
        </w:rPr>
        <w:t>to</w:t>
      </w:r>
      <w:r>
        <w:rPr>
          <w:rFonts w:ascii="Arial" w:hAnsi="Arial" w:cs="Arial"/>
          <w:lang w:val="en-GB"/>
        </w:rPr>
        <w:t xml:space="preserve"> examine the resume. Therefore, </w:t>
      </w:r>
      <w:r w:rsidR="005D5C61">
        <w:rPr>
          <w:rFonts w:ascii="Arial" w:hAnsi="Arial" w:cs="Arial"/>
          <w:lang w:val="en-GB"/>
        </w:rPr>
        <w:t>to</w:t>
      </w:r>
      <w:r>
        <w:rPr>
          <w:rFonts w:ascii="Arial" w:hAnsi="Arial" w:cs="Arial"/>
          <w:lang w:val="en-GB"/>
        </w:rPr>
        <w:t xml:space="preserve"> avoid this, it is important to</w:t>
      </w:r>
      <w:r w:rsidR="00A93429" w:rsidRPr="00662C2F">
        <w:rPr>
          <w:rFonts w:ascii="Arial" w:hAnsi="Arial" w:cs="Arial"/>
          <w:lang w:val="en-GB"/>
        </w:rPr>
        <w:t xml:space="preserve"> understand</w:t>
      </w:r>
      <w:r w:rsidR="008A4AAE">
        <w:rPr>
          <w:rFonts w:ascii="Arial" w:hAnsi="Arial" w:cs="Arial"/>
          <w:lang w:val="en-GB"/>
        </w:rPr>
        <w:t xml:space="preserve"> as to</w:t>
      </w:r>
      <w:r w:rsidR="00A93429" w:rsidRPr="00662C2F">
        <w:rPr>
          <w:rFonts w:ascii="Arial" w:hAnsi="Arial" w:cs="Arial"/>
          <w:lang w:val="en-GB"/>
        </w:rPr>
        <w:t xml:space="preserve"> how</w:t>
      </w:r>
      <w:r w:rsidR="008A4AAE">
        <w:rPr>
          <w:rFonts w:ascii="Arial" w:hAnsi="Arial" w:cs="Arial"/>
          <w:lang w:val="en-GB"/>
        </w:rPr>
        <w:t xml:space="preserve"> we can</w:t>
      </w:r>
      <w:r w:rsidR="00A93429" w:rsidRPr="00662C2F">
        <w:rPr>
          <w:rFonts w:ascii="Arial" w:hAnsi="Arial" w:cs="Arial"/>
          <w:lang w:val="en-GB"/>
        </w:rPr>
        <w:t xml:space="preserve"> write a convincing cover letter.</w:t>
      </w:r>
    </w:p>
    <w:p w14:paraId="283B1064" w14:textId="77777777" w:rsidR="00BF106A" w:rsidRPr="00662C2F" w:rsidRDefault="00A93429" w:rsidP="00662C2F">
      <w:pPr>
        <w:spacing w:after="0" w:line="360" w:lineRule="auto"/>
        <w:ind w:firstLine="720"/>
        <w:contextualSpacing/>
        <w:jc w:val="both"/>
        <w:rPr>
          <w:rFonts w:ascii="Arial" w:hAnsi="Arial" w:cs="Arial"/>
          <w:lang w:val="en-GB"/>
        </w:rPr>
      </w:pPr>
      <w:r w:rsidRPr="00662C2F">
        <w:rPr>
          <w:rFonts w:ascii="Arial" w:hAnsi="Arial" w:cs="Arial"/>
          <w:lang w:val="en-GB"/>
        </w:rPr>
        <w:t xml:space="preserve">In terms of cover letter writing, the reason I chose Health and Social Care is to be recognised in the sector and to have a professional career that allows me to acquire skills and tackle related subjects in training. In other words, students are taught to understand and </w:t>
      </w:r>
      <w:r w:rsidR="009C37E9" w:rsidRPr="00662C2F">
        <w:rPr>
          <w:rFonts w:ascii="Arial" w:hAnsi="Arial" w:cs="Arial"/>
          <w:lang w:val="en-GB"/>
        </w:rPr>
        <w:t>analyse</w:t>
      </w:r>
      <w:r w:rsidRPr="00662C2F">
        <w:rPr>
          <w:rFonts w:ascii="Arial" w:hAnsi="Arial" w:cs="Arial"/>
          <w:lang w:val="en-GB"/>
        </w:rPr>
        <w:t xml:space="preserve"> the social dynamics and challenges that individuals and groups encounter throughout the course. As a result, studying health and social care can lead to a range of various career options for me. Working anywhere from hospitals to prisons provides numerous opportunities to specialise in various areas of care and support. I can honestly state that obtaining a degree in such a topic of study will enable me to support a varied range of people in various challenging situations and will allow me to see life from different viewpoints. </w:t>
      </w:r>
    </w:p>
    <w:p w14:paraId="7CF087D2" w14:textId="77777777" w:rsidR="00BF106A" w:rsidRPr="00662C2F" w:rsidRDefault="00A93429" w:rsidP="00662C2F">
      <w:pPr>
        <w:spacing w:after="0" w:line="360" w:lineRule="auto"/>
        <w:ind w:firstLine="720"/>
        <w:contextualSpacing/>
        <w:jc w:val="both"/>
        <w:rPr>
          <w:rFonts w:ascii="Arial" w:hAnsi="Arial" w:cs="Arial"/>
          <w:lang w:val="en-GB"/>
        </w:rPr>
      </w:pPr>
      <w:r w:rsidRPr="00662C2F">
        <w:rPr>
          <w:rFonts w:ascii="Arial" w:hAnsi="Arial" w:cs="Arial"/>
          <w:lang w:val="en-GB"/>
        </w:rPr>
        <w:t xml:space="preserve">I believe that the University of Wales Trinity Saint David has a high level of quality in the chosen subject and that the university can provide qualified training and good professional knowledge in the health and social care field. It would be a great pleasure and </w:t>
      </w:r>
      <w:r w:rsidR="009C37E9" w:rsidRPr="00662C2F">
        <w:rPr>
          <w:rFonts w:ascii="Arial" w:hAnsi="Arial" w:cs="Arial"/>
          <w:lang w:val="en-GB"/>
        </w:rPr>
        <w:t>honour</w:t>
      </w:r>
      <w:r w:rsidRPr="00662C2F">
        <w:rPr>
          <w:rFonts w:ascii="Arial" w:hAnsi="Arial" w:cs="Arial"/>
          <w:lang w:val="en-GB"/>
        </w:rPr>
        <w:t xml:space="preserve"> for me to be amongst those chosen to join this university. </w:t>
      </w:r>
      <w:r w:rsidR="00543222" w:rsidRPr="00662C2F">
        <w:rPr>
          <w:rFonts w:ascii="Arial" w:hAnsi="Arial" w:cs="Arial"/>
          <w:lang w:val="en-GB"/>
        </w:rPr>
        <w:t xml:space="preserve">I chose health and Social Care. After all, I believe that the solution to social issues can come from within ourselves because I believe that we have the necessary potential to face daily issues, and for the reason, I explained above I consider that I can </w:t>
      </w:r>
      <w:r w:rsidR="00AC4467" w:rsidRPr="00662C2F">
        <w:rPr>
          <w:rFonts w:ascii="Arial" w:hAnsi="Arial" w:cs="Arial"/>
          <w:lang w:val="en-GB"/>
        </w:rPr>
        <w:t xml:space="preserve">fulfil all the criteria. </w:t>
      </w:r>
      <w:r w:rsidR="00543222" w:rsidRPr="00662C2F">
        <w:rPr>
          <w:rFonts w:ascii="Arial" w:hAnsi="Arial" w:cs="Arial"/>
          <w:lang w:val="en-GB"/>
        </w:rPr>
        <w:t xml:space="preserve">I will carry out and put all effort to face the challenges on time, and I will </w:t>
      </w:r>
      <w:r w:rsidR="000A4A47" w:rsidRPr="00662C2F">
        <w:rPr>
          <w:rFonts w:ascii="Arial" w:hAnsi="Arial" w:cs="Arial"/>
          <w:lang w:val="en-GB"/>
        </w:rPr>
        <w:t>be</w:t>
      </w:r>
      <w:r w:rsidR="00543222" w:rsidRPr="00662C2F">
        <w:rPr>
          <w:rFonts w:ascii="Arial" w:hAnsi="Arial" w:cs="Arial"/>
          <w:lang w:val="en-GB"/>
        </w:rPr>
        <w:t xml:space="preserve"> very good in terms of the interpersonal relationship because I consider myself very communicative person so this quality probably will help me to acquire more knowledge. </w:t>
      </w:r>
    </w:p>
    <w:p w14:paraId="32977CAD" w14:textId="29AF51B7" w:rsidR="00221E55" w:rsidRDefault="00A93429" w:rsidP="00662C2F">
      <w:pPr>
        <w:spacing w:after="0" w:line="360" w:lineRule="auto"/>
        <w:ind w:firstLine="720"/>
        <w:contextualSpacing/>
        <w:jc w:val="both"/>
        <w:rPr>
          <w:rFonts w:ascii="Arial" w:hAnsi="Arial" w:cs="Arial"/>
          <w:lang w:val="en-GB"/>
        </w:rPr>
      </w:pPr>
      <w:r w:rsidRPr="00662C2F">
        <w:rPr>
          <w:rFonts w:ascii="Arial" w:hAnsi="Arial" w:cs="Arial"/>
          <w:lang w:val="en-GB"/>
        </w:rPr>
        <w:t>However, to conclude I would like to emphas</w:t>
      </w:r>
      <w:r w:rsidR="006B1127" w:rsidRPr="00662C2F">
        <w:rPr>
          <w:rFonts w:ascii="Arial" w:hAnsi="Arial" w:cs="Arial"/>
          <w:lang w:val="en-GB"/>
        </w:rPr>
        <w:t>ise</w:t>
      </w:r>
      <w:r w:rsidR="008A4AAE">
        <w:rPr>
          <w:rFonts w:ascii="Arial" w:hAnsi="Arial" w:cs="Arial"/>
          <w:lang w:val="en-GB"/>
        </w:rPr>
        <w:t xml:space="preserve"> that</w:t>
      </w:r>
      <w:r w:rsidRPr="00662C2F">
        <w:rPr>
          <w:rFonts w:ascii="Arial" w:hAnsi="Arial" w:cs="Arial"/>
          <w:lang w:val="en-GB"/>
        </w:rPr>
        <w:t xml:space="preserve"> health and social care </w:t>
      </w:r>
      <w:r w:rsidR="008A4AAE">
        <w:rPr>
          <w:rFonts w:ascii="Arial" w:hAnsi="Arial" w:cs="Arial"/>
          <w:lang w:val="en-GB"/>
        </w:rPr>
        <w:t>is considered as a s</w:t>
      </w:r>
      <w:r w:rsidR="008A4AAE" w:rsidRPr="00662C2F">
        <w:rPr>
          <w:rFonts w:ascii="Arial" w:hAnsi="Arial" w:cs="Arial"/>
          <w:lang w:val="en-GB"/>
        </w:rPr>
        <w:t>atisfying</w:t>
      </w:r>
      <w:r w:rsidR="008A4AAE">
        <w:rPr>
          <w:rFonts w:ascii="Arial" w:hAnsi="Arial" w:cs="Arial"/>
          <w:lang w:val="en-GB"/>
        </w:rPr>
        <w:t xml:space="preserve"> o</w:t>
      </w:r>
      <w:r w:rsidR="008A4AAE" w:rsidRPr="00662C2F">
        <w:rPr>
          <w:rFonts w:ascii="Arial" w:hAnsi="Arial" w:cs="Arial"/>
          <w:lang w:val="en-GB"/>
        </w:rPr>
        <w:t>ccupation</w:t>
      </w:r>
      <w:r w:rsidR="008A4AAE">
        <w:rPr>
          <w:rFonts w:ascii="Arial" w:hAnsi="Arial" w:cs="Arial"/>
          <w:lang w:val="en-GB"/>
        </w:rPr>
        <w:t xml:space="preserve"> which can help in</w:t>
      </w:r>
      <w:r w:rsidRPr="00662C2F">
        <w:rPr>
          <w:rFonts w:ascii="Arial" w:hAnsi="Arial" w:cs="Arial"/>
          <w:lang w:val="en-GB"/>
        </w:rPr>
        <w:t xml:space="preserve"> </w:t>
      </w:r>
      <w:r w:rsidR="008A4AAE">
        <w:rPr>
          <w:rFonts w:ascii="Arial" w:hAnsi="Arial" w:cs="Arial"/>
          <w:lang w:val="en-GB"/>
        </w:rPr>
        <w:t xml:space="preserve">giving </w:t>
      </w:r>
      <w:r w:rsidRPr="00662C2F">
        <w:rPr>
          <w:rFonts w:ascii="Arial" w:hAnsi="Arial" w:cs="Arial"/>
          <w:lang w:val="en-GB"/>
        </w:rPr>
        <w:t xml:space="preserve">a positive influence on the lives of other </w:t>
      </w:r>
      <w:r w:rsidR="008A4AAE" w:rsidRPr="00662C2F">
        <w:rPr>
          <w:rFonts w:ascii="Arial" w:hAnsi="Arial" w:cs="Arial"/>
          <w:lang w:val="en-GB"/>
        </w:rPr>
        <w:t>persons</w:t>
      </w:r>
      <w:r w:rsidR="008A4AAE">
        <w:rPr>
          <w:rFonts w:ascii="Arial" w:hAnsi="Arial" w:cs="Arial"/>
          <w:lang w:val="en-GB"/>
        </w:rPr>
        <w:t>. Whilst</w:t>
      </w:r>
      <w:r w:rsidRPr="00662C2F">
        <w:rPr>
          <w:rFonts w:ascii="Arial" w:hAnsi="Arial" w:cs="Arial"/>
          <w:lang w:val="en-GB"/>
        </w:rPr>
        <w:t xml:space="preserve"> we are helping</w:t>
      </w:r>
      <w:r w:rsidR="008A4AAE">
        <w:rPr>
          <w:rFonts w:ascii="Arial" w:hAnsi="Arial" w:cs="Arial"/>
          <w:lang w:val="en-GB"/>
        </w:rPr>
        <w:t xml:space="preserve"> </w:t>
      </w:r>
      <w:r w:rsidR="005D5C61">
        <w:rPr>
          <w:rFonts w:ascii="Arial" w:hAnsi="Arial" w:cs="Arial"/>
          <w:lang w:val="en-GB"/>
        </w:rPr>
        <w:t>to</w:t>
      </w:r>
      <w:r w:rsidR="008A4AAE">
        <w:rPr>
          <w:rFonts w:ascii="Arial" w:hAnsi="Arial" w:cs="Arial"/>
          <w:lang w:val="en-GB"/>
        </w:rPr>
        <w:t xml:space="preserve"> improve the</w:t>
      </w:r>
      <w:r w:rsidRPr="00662C2F">
        <w:rPr>
          <w:rFonts w:ascii="Arial" w:hAnsi="Arial" w:cs="Arial"/>
          <w:lang w:val="en-GB"/>
        </w:rPr>
        <w:t xml:space="preserve"> </w:t>
      </w:r>
      <w:r w:rsidR="008A4AAE" w:rsidRPr="00662C2F">
        <w:rPr>
          <w:rFonts w:ascii="Arial" w:hAnsi="Arial" w:cs="Arial"/>
          <w:lang w:val="en-GB"/>
        </w:rPr>
        <w:t>somatic</w:t>
      </w:r>
      <w:r w:rsidRPr="00662C2F">
        <w:rPr>
          <w:rFonts w:ascii="Arial" w:hAnsi="Arial" w:cs="Arial"/>
          <w:lang w:val="en-GB"/>
        </w:rPr>
        <w:t xml:space="preserve"> </w:t>
      </w:r>
      <w:r w:rsidR="008A4AAE" w:rsidRPr="00662C2F">
        <w:rPr>
          <w:rFonts w:ascii="Arial" w:hAnsi="Arial" w:cs="Arial"/>
          <w:lang w:val="en-GB"/>
        </w:rPr>
        <w:t>wellbeing</w:t>
      </w:r>
      <w:r w:rsidRPr="00662C2F">
        <w:rPr>
          <w:rFonts w:ascii="Arial" w:hAnsi="Arial" w:cs="Arial"/>
          <w:lang w:val="en-GB"/>
        </w:rPr>
        <w:t xml:space="preserve"> and </w:t>
      </w:r>
      <w:r w:rsidR="008A4AAE" w:rsidRPr="00662C2F">
        <w:rPr>
          <w:rFonts w:ascii="Arial" w:hAnsi="Arial" w:cs="Arial"/>
          <w:lang w:val="en-GB"/>
        </w:rPr>
        <w:t>psychological</w:t>
      </w:r>
      <w:r w:rsidRPr="00662C2F">
        <w:rPr>
          <w:rFonts w:ascii="Arial" w:hAnsi="Arial" w:cs="Arial"/>
          <w:lang w:val="en-GB"/>
        </w:rPr>
        <w:t xml:space="preserve"> well-being or</w:t>
      </w:r>
      <w:r w:rsidR="008A4AAE">
        <w:rPr>
          <w:rFonts w:ascii="Arial" w:hAnsi="Arial" w:cs="Arial"/>
          <w:lang w:val="en-GB"/>
        </w:rPr>
        <w:t xml:space="preserve"> also focusing on</w:t>
      </w:r>
      <w:r w:rsidRPr="00662C2F">
        <w:rPr>
          <w:rFonts w:ascii="Arial" w:hAnsi="Arial" w:cs="Arial"/>
          <w:lang w:val="en-GB"/>
        </w:rPr>
        <w:t xml:space="preserve"> maintain</w:t>
      </w:r>
      <w:r w:rsidR="008A4AAE">
        <w:rPr>
          <w:rFonts w:ascii="Arial" w:hAnsi="Arial" w:cs="Arial"/>
          <w:lang w:val="en-GB"/>
        </w:rPr>
        <w:t>ing a</w:t>
      </w:r>
      <w:r w:rsidRPr="00662C2F">
        <w:rPr>
          <w:rFonts w:ascii="Arial" w:hAnsi="Arial" w:cs="Arial"/>
          <w:lang w:val="en-GB"/>
        </w:rPr>
        <w:t xml:space="preserve"> safety,</w:t>
      </w:r>
      <w:r w:rsidR="008A4AAE">
        <w:rPr>
          <w:rFonts w:ascii="Arial" w:hAnsi="Arial" w:cs="Arial"/>
          <w:lang w:val="en-GB"/>
        </w:rPr>
        <w:t xml:space="preserve"> which shows that our work </w:t>
      </w:r>
      <w:r w:rsidR="008F6301">
        <w:rPr>
          <w:rFonts w:ascii="Arial" w:hAnsi="Arial" w:cs="Arial"/>
          <w:lang w:val="en-GB"/>
        </w:rPr>
        <w:t>consists</w:t>
      </w:r>
      <w:r w:rsidR="008A4AAE">
        <w:rPr>
          <w:rFonts w:ascii="Arial" w:hAnsi="Arial" w:cs="Arial"/>
          <w:lang w:val="en-GB"/>
        </w:rPr>
        <w:t xml:space="preserve"> of</w:t>
      </w:r>
      <w:r w:rsidRPr="00662C2F">
        <w:rPr>
          <w:rFonts w:ascii="Arial" w:hAnsi="Arial" w:cs="Arial"/>
          <w:lang w:val="en-GB"/>
        </w:rPr>
        <w:t xml:space="preserve"> great</w:t>
      </w:r>
      <w:r w:rsidR="008A4AAE">
        <w:rPr>
          <w:rFonts w:ascii="Arial" w:hAnsi="Arial" w:cs="Arial"/>
          <w:lang w:val="en-GB"/>
        </w:rPr>
        <w:t>er</w:t>
      </w:r>
      <w:r w:rsidRPr="00662C2F">
        <w:rPr>
          <w:rFonts w:ascii="Arial" w:hAnsi="Arial" w:cs="Arial"/>
          <w:lang w:val="en-GB"/>
        </w:rPr>
        <w:t xml:space="preserve"> </w:t>
      </w:r>
      <w:r w:rsidR="008A4AAE" w:rsidRPr="00662C2F">
        <w:rPr>
          <w:rFonts w:ascii="Arial" w:hAnsi="Arial" w:cs="Arial"/>
          <w:lang w:val="en-GB"/>
        </w:rPr>
        <w:t>worth</w:t>
      </w:r>
      <w:r w:rsidRPr="00662C2F">
        <w:rPr>
          <w:rFonts w:ascii="Arial" w:hAnsi="Arial" w:cs="Arial"/>
          <w:lang w:val="en-GB"/>
        </w:rPr>
        <w:t>.</w:t>
      </w:r>
    </w:p>
    <w:p w14:paraId="7896B636" w14:textId="77777777" w:rsidR="005645E9" w:rsidRPr="00662C2F" w:rsidRDefault="005645E9" w:rsidP="00662C2F">
      <w:pPr>
        <w:spacing w:after="0" w:line="360" w:lineRule="auto"/>
        <w:ind w:firstLine="720"/>
        <w:contextualSpacing/>
        <w:jc w:val="both"/>
        <w:rPr>
          <w:rFonts w:ascii="Arial" w:hAnsi="Arial" w:cs="Arial"/>
          <w:lang w:val="en-GB"/>
        </w:rPr>
      </w:pPr>
    </w:p>
    <w:p w14:paraId="48D92CC1" w14:textId="77777777" w:rsidR="00AF053E" w:rsidRPr="00662C2F" w:rsidRDefault="00A93429" w:rsidP="00662C2F">
      <w:pPr>
        <w:pStyle w:val="Heading1"/>
        <w:spacing w:before="0" w:line="360" w:lineRule="auto"/>
        <w:contextualSpacing/>
        <w:rPr>
          <w:rFonts w:ascii="Arial" w:hAnsi="Arial" w:cs="Arial"/>
          <w:sz w:val="22"/>
          <w:szCs w:val="22"/>
          <w:lang w:val="en-GB"/>
        </w:rPr>
      </w:pPr>
      <w:bookmarkStart w:id="6" w:name="_Toc113052838"/>
      <w:r w:rsidRPr="00662C2F">
        <w:rPr>
          <w:rFonts w:ascii="Arial" w:hAnsi="Arial" w:cs="Arial"/>
          <w:sz w:val="22"/>
          <w:szCs w:val="22"/>
          <w:lang w:val="en-GB"/>
        </w:rPr>
        <w:t>Module Learning</w:t>
      </w:r>
      <w:bookmarkEnd w:id="6"/>
    </w:p>
    <w:p w14:paraId="4E96BAC2" w14:textId="14653064" w:rsidR="00221E55" w:rsidRDefault="00A93429" w:rsidP="00662C2F">
      <w:pPr>
        <w:spacing w:after="0" w:line="360" w:lineRule="auto"/>
        <w:ind w:firstLine="720"/>
        <w:contextualSpacing/>
        <w:jc w:val="both"/>
        <w:rPr>
          <w:rFonts w:ascii="Arial" w:hAnsi="Arial" w:cs="Arial"/>
          <w:lang w:val="en-GB"/>
        </w:rPr>
      </w:pPr>
      <w:r w:rsidRPr="00662C2F">
        <w:rPr>
          <w:rFonts w:ascii="Arial" w:hAnsi="Arial" w:cs="Arial"/>
          <w:lang w:val="en-GB"/>
        </w:rPr>
        <w:t xml:space="preserve">The overall module learning from this study shows that the main reason why I choose the BSc (Hons) in Health and Social Care is to gain a better understanding and </w:t>
      </w:r>
      <w:r w:rsidR="000A4A47" w:rsidRPr="00662C2F">
        <w:rPr>
          <w:rFonts w:ascii="Arial" w:hAnsi="Arial" w:cs="Arial"/>
          <w:lang w:val="en-GB"/>
        </w:rPr>
        <w:t xml:space="preserve">get more knowledge in the field. </w:t>
      </w:r>
      <w:r w:rsidRPr="00662C2F">
        <w:rPr>
          <w:rFonts w:ascii="Arial" w:hAnsi="Arial" w:cs="Arial"/>
          <w:lang w:val="en-GB"/>
        </w:rPr>
        <w:t>I have selected and a professional career that will help me in obtaining the skills that can be used to solve the problems related to the s</w:t>
      </w:r>
      <w:r w:rsidR="000A4A47" w:rsidRPr="00662C2F">
        <w:rPr>
          <w:rFonts w:ascii="Arial" w:hAnsi="Arial" w:cs="Arial"/>
          <w:lang w:val="en-GB"/>
        </w:rPr>
        <w:t xml:space="preserve">ubject </w:t>
      </w:r>
      <w:r w:rsidR="005D5C61" w:rsidRPr="00662C2F">
        <w:rPr>
          <w:rFonts w:ascii="Arial" w:hAnsi="Arial" w:cs="Arial"/>
          <w:lang w:val="en-GB"/>
        </w:rPr>
        <w:t>in</w:t>
      </w:r>
      <w:r w:rsidR="000A4A47" w:rsidRPr="00662C2F">
        <w:rPr>
          <w:rFonts w:ascii="Arial" w:hAnsi="Arial" w:cs="Arial"/>
          <w:lang w:val="en-GB"/>
        </w:rPr>
        <w:t xml:space="preserve"> training. </w:t>
      </w:r>
      <w:r w:rsidRPr="00662C2F">
        <w:rPr>
          <w:rFonts w:ascii="Arial" w:hAnsi="Arial" w:cs="Arial"/>
          <w:lang w:val="en-GB"/>
        </w:rPr>
        <w:t xml:space="preserve">I have also perceived that the University has the quality and the specialty in the chosen subjects and possibly the university can offer </w:t>
      </w:r>
      <w:r w:rsidR="000A4A47" w:rsidRPr="00662C2F">
        <w:rPr>
          <w:rFonts w:ascii="Arial" w:hAnsi="Arial" w:cs="Arial"/>
          <w:lang w:val="en-GB"/>
        </w:rPr>
        <w:t>a qualified</w:t>
      </w:r>
      <w:r w:rsidRPr="00662C2F">
        <w:rPr>
          <w:rFonts w:ascii="Arial" w:hAnsi="Arial" w:cs="Arial"/>
          <w:lang w:val="en-GB"/>
        </w:rPr>
        <w:t xml:space="preserve"> training, good </w:t>
      </w:r>
      <w:r w:rsidR="000A4A47" w:rsidRPr="00662C2F">
        <w:rPr>
          <w:rFonts w:ascii="Arial" w:hAnsi="Arial" w:cs="Arial"/>
          <w:lang w:val="en-GB"/>
        </w:rPr>
        <w:t>professional’s</w:t>
      </w:r>
      <w:r w:rsidRPr="00662C2F">
        <w:rPr>
          <w:rFonts w:ascii="Arial" w:hAnsi="Arial" w:cs="Arial"/>
          <w:lang w:val="en-GB"/>
        </w:rPr>
        <w:t xml:space="preserve"> knowledge in the health and social care area, it would be a great pleasure and </w:t>
      </w:r>
      <w:r w:rsidR="009C37E9" w:rsidRPr="00662C2F">
        <w:rPr>
          <w:rFonts w:ascii="Arial" w:hAnsi="Arial" w:cs="Arial"/>
          <w:lang w:val="en-GB"/>
        </w:rPr>
        <w:t>honour</w:t>
      </w:r>
      <w:r w:rsidRPr="00662C2F">
        <w:rPr>
          <w:rFonts w:ascii="Arial" w:hAnsi="Arial" w:cs="Arial"/>
          <w:lang w:val="en-GB"/>
        </w:rPr>
        <w:t xml:space="preserve"> for me to be part of the people selected to join this university. I believe that I can meet </w:t>
      </w:r>
      <w:r w:rsidR="005D5C61" w:rsidRPr="00662C2F">
        <w:rPr>
          <w:rFonts w:ascii="Arial" w:hAnsi="Arial" w:cs="Arial"/>
          <w:lang w:val="en-GB"/>
        </w:rPr>
        <w:t>all</w:t>
      </w:r>
      <w:r w:rsidRPr="00662C2F">
        <w:rPr>
          <w:rFonts w:ascii="Arial" w:hAnsi="Arial" w:cs="Arial"/>
          <w:lang w:val="en-GB"/>
        </w:rPr>
        <w:t xml:space="preserve"> the criteria, that I will carry out and make every effort to meet the challenges on time, and that I will be very good in terms of interpersonal relationships because I consider myself to be a very communicative person, and that this quality will most likely help me to acquire more knowledge.</w:t>
      </w:r>
    </w:p>
    <w:p w14:paraId="07878BBB" w14:textId="77777777" w:rsidR="005645E9" w:rsidRPr="00662C2F" w:rsidRDefault="005645E9" w:rsidP="00662C2F">
      <w:pPr>
        <w:spacing w:after="0" w:line="360" w:lineRule="auto"/>
        <w:ind w:firstLine="720"/>
        <w:contextualSpacing/>
        <w:jc w:val="both"/>
        <w:rPr>
          <w:rFonts w:ascii="Arial" w:hAnsi="Arial" w:cs="Arial"/>
          <w:lang w:val="en-GB"/>
        </w:rPr>
      </w:pPr>
    </w:p>
    <w:p w14:paraId="760843F2" w14:textId="77777777" w:rsidR="00221E55" w:rsidRPr="00662C2F" w:rsidRDefault="00A93429" w:rsidP="00662C2F">
      <w:pPr>
        <w:pStyle w:val="Heading1"/>
        <w:spacing w:before="0" w:line="360" w:lineRule="auto"/>
        <w:contextualSpacing/>
        <w:rPr>
          <w:rFonts w:ascii="Arial" w:hAnsi="Arial" w:cs="Arial"/>
          <w:sz w:val="22"/>
          <w:szCs w:val="22"/>
          <w:lang w:val="en-GB"/>
        </w:rPr>
      </w:pPr>
      <w:bookmarkStart w:id="7" w:name="_Toc113052839"/>
      <w:r w:rsidRPr="00662C2F">
        <w:rPr>
          <w:rFonts w:ascii="Arial" w:hAnsi="Arial" w:cs="Arial"/>
          <w:sz w:val="22"/>
          <w:szCs w:val="22"/>
          <w:lang w:val="en-GB"/>
        </w:rPr>
        <w:t>Conclusion</w:t>
      </w:r>
      <w:bookmarkEnd w:id="7"/>
    </w:p>
    <w:p w14:paraId="362391E7" w14:textId="78EA5DC6" w:rsidR="007F726F" w:rsidRPr="00662C2F" w:rsidRDefault="00A93429" w:rsidP="00662C2F">
      <w:pPr>
        <w:spacing w:after="0" w:line="360" w:lineRule="auto"/>
        <w:ind w:firstLine="720"/>
        <w:contextualSpacing/>
        <w:jc w:val="both"/>
        <w:rPr>
          <w:rFonts w:ascii="Arial" w:hAnsi="Arial" w:cs="Arial"/>
          <w:lang w:val="en-GB"/>
        </w:rPr>
      </w:pPr>
      <w:r w:rsidRPr="00662C2F">
        <w:rPr>
          <w:rFonts w:ascii="Arial" w:hAnsi="Arial" w:cs="Arial"/>
          <w:lang w:val="en-GB"/>
        </w:rPr>
        <w:t xml:space="preserve">It </w:t>
      </w:r>
      <w:r w:rsidR="00BC563D">
        <w:rPr>
          <w:rFonts w:ascii="Arial" w:hAnsi="Arial" w:cs="Arial"/>
          <w:lang w:val="en-GB"/>
        </w:rPr>
        <w:t>is</w:t>
      </w:r>
      <w:r w:rsidRPr="00662C2F">
        <w:rPr>
          <w:rFonts w:ascii="Arial" w:hAnsi="Arial" w:cs="Arial"/>
          <w:lang w:val="en-GB"/>
        </w:rPr>
        <w:t xml:space="preserve"> </w:t>
      </w:r>
      <w:r w:rsidR="008A4AAE" w:rsidRPr="00662C2F">
        <w:rPr>
          <w:rFonts w:ascii="Arial" w:hAnsi="Arial" w:cs="Arial"/>
          <w:lang w:val="en-GB"/>
        </w:rPr>
        <w:t>determined</w:t>
      </w:r>
      <w:r w:rsidRPr="00662C2F">
        <w:rPr>
          <w:rFonts w:ascii="Arial" w:hAnsi="Arial" w:cs="Arial"/>
          <w:lang w:val="en-GB"/>
        </w:rPr>
        <w:t xml:space="preserve"> that the </w:t>
      </w:r>
      <w:r w:rsidR="008A4AAE" w:rsidRPr="00662C2F">
        <w:rPr>
          <w:rFonts w:ascii="Arial" w:hAnsi="Arial" w:cs="Arial"/>
          <w:lang w:val="en-GB"/>
        </w:rPr>
        <w:t>improvement</w:t>
      </w:r>
      <w:r w:rsidRPr="00662C2F">
        <w:rPr>
          <w:rFonts w:ascii="Arial" w:hAnsi="Arial" w:cs="Arial"/>
          <w:lang w:val="en-GB"/>
        </w:rPr>
        <w:t xml:space="preserve"> of </w:t>
      </w:r>
      <w:r w:rsidR="008A4AAE">
        <w:rPr>
          <w:rFonts w:ascii="Arial" w:hAnsi="Arial" w:cs="Arial"/>
          <w:lang w:val="en-GB"/>
        </w:rPr>
        <w:t>s</w:t>
      </w:r>
      <w:r w:rsidR="008A4AAE" w:rsidRPr="00662C2F">
        <w:rPr>
          <w:rFonts w:ascii="Arial" w:hAnsi="Arial" w:cs="Arial"/>
          <w:lang w:val="en-GB"/>
        </w:rPr>
        <w:t>peculative</w:t>
      </w:r>
      <w:r w:rsidRPr="00662C2F">
        <w:rPr>
          <w:rFonts w:ascii="Arial" w:hAnsi="Arial" w:cs="Arial"/>
          <w:lang w:val="en-GB"/>
        </w:rPr>
        <w:t xml:space="preserve"> and </w:t>
      </w:r>
      <w:r w:rsidR="00617844" w:rsidRPr="00662C2F">
        <w:rPr>
          <w:rFonts w:ascii="Arial" w:hAnsi="Arial" w:cs="Arial"/>
          <w:lang w:val="en-GB"/>
        </w:rPr>
        <w:t xml:space="preserve">employability </w:t>
      </w:r>
      <w:r w:rsidR="008A4AAE" w:rsidRPr="00662C2F">
        <w:rPr>
          <w:rFonts w:ascii="Arial" w:hAnsi="Arial" w:cs="Arial"/>
          <w:lang w:val="en-GB"/>
        </w:rPr>
        <w:t>assistances</w:t>
      </w:r>
      <w:r w:rsidRPr="00662C2F">
        <w:rPr>
          <w:rFonts w:ascii="Arial" w:hAnsi="Arial" w:cs="Arial"/>
          <w:lang w:val="en-GB"/>
        </w:rPr>
        <w:t>, is considered to have some importance in terms of getting a</w:t>
      </w:r>
      <w:r w:rsidR="008A4AAE">
        <w:rPr>
          <w:rFonts w:ascii="Arial" w:hAnsi="Arial" w:cs="Arial"/>
          <w:lang w:val="en-GB"/>
        </w:rPr>
        <w:t>n</w:t>
      </w:r>
      <w:r w:rsidRPr="00662C2F">
        <w:rPr>
          <w:rFonts w:ascii="Arial" w:hAnsi="Arial" w:cs="Arial"/>
          <w:lang w:val="en-GB"/>
        </w:rPr>
        <w:t xml:space="preserve"> </w:t>
      </w:r>
      <w:r w:rsidR="008A4AAE" w:rsidRPr="00662C2F">
        <w:rPr>
          <w:rFonts w:ascii="Arial" w:hAnsi="Arial" w:cs="Arial"/>
          <w:lang w:val="en-GB"/>
        </w:rPr>
        <w:t>appropriate</w:t>
      </w:r>
      <w:r w:rsidRPr="00662C2F">
        <w:rPr>
          <w:rFonts w:ascii="Arial" w:hAnsi="Arial" w:cs="Arial"/>
          <w:lang w:val="en-GB"/>
        </w:rPr>
        <w:t xml:space="preserve"> job in the </w:t>
      </w:r>
      <w:r w:rsidR="008A4AAE" w:rsidRPr="00662C2F">
        <w:rPr>
          <w:rFonts w:ascii="Arial" w:hAnsi="Arial" w:cs="Arial"/>
          <w:lang w:val="en-GB"/>
        </w:rPr>
        <w:t>anticipated</w:t>
      </w:r>
      <w:r w:rsidRPr="00662C2F">
        <w:rPr>
          <w:rFonts w:ascii="Arial" w:hAnsi="Arial" w:cs="Arial"/>
          <w:lang w:val="en-GB"/>
        </w:rPr>
        <w:t xml:space="preserve"> field. Some </w:t>
      </w:r>
      <w:r w:rsidR="008A4AAE" w:rsidRPr="00662C2F">
        <w:rPr>
          <w:rFonts w:ascii="Arial" w:hAnsi="Arial" w:cs="Arial"/>
          <w:lang w:val="en-GB"/>
        </w:rPr>
        <w:t>extra</w:t>
      </w:r>
      <w:r w:rsidR="008A4AAE">
        <w:rPr>
          <w:rFonts w:ascii="Arial" w:hAnsi="Arial" w:cs="Arial"/>
          <w:lang w:val="en-GB"/>
        </w:rPr>
        <w:t xml:space="preserve"> factors are also</w:t>
      </w:r>
      <w:r w:rsidRPr="00662C2F">
        <w:rPr>
          <w:rFonts w:ascii="Arial" w:hAnsi="Arial" w:cs="Arial"/>
          <w:lang w:val="en-GB"/>
        </w:rPr>
        <w:t xml:space="preserve"> </w:t>
      </w:r>
      <w:r w:rsidR="008A4AAE" w:rsidRPr="00662C2F">
        <w:rPr>
          <w:rFonts w:ascii="Arial" w:hAnsi="Arial" w:cs="Arial"/>
          <w:lang w:val="en-GB"/>
        </w:rPr>
        <w:t>revealed</w:t>
      </w:r>
      <w:r w:rsidR="008A4AAE">
        <w:rPr>
          <w:rFonts w:ascii="Arial" w:hAnsi="Arial" w:cs="Arial"/>
          <w:lang w:val="en-GB"/>
        </w:rPr>
        <w:t xml:space="preserve"> while focusing on numerous studies</w:t>
      </w:r>
      <w:r w:rsidRPr="00662C2F">
        <w:rPr>
          <w:rFonts w:ascii="Arial" w:hAnsi="Arial" w:cs="Arial"/>
          <w:lang w:val="en-GB"/>
        </w:rPr>
        <w:t xml:space="preserve"> which shows that </w:t>
      </w:r>
      <w:r w:rsidR="008A4AAE" w:rsidRPr="00662C2F">
        <w:rPr>
          <w:rFonts w:ascii="Arial" w:hAnsi="Arial" w:cs="Arial"/>
          <w:lang w:val="en-GB"/>
        </w:rPr>
        <w:t>speculative</w:t>
      </w:r>
      <w:r w:rsidRPr="00662C2F">
        <w:rPr>
          <w:rFonts w:ascii="Arial" w:hAnsi="Arial" w:cs="Arial"/>
          <w:lang w:val="en-GB"/>
        </w:rPr>
        <w:t xml:space="preserve"> </w:t>
      </w:r>
      <w:r w:rsidR="008A4AAE" w:rsidRPr="00662C2F">
        <w:rPr>
          <w:rFonts w:ascii="Arial" w:hAnsi="Arial" w:cs="Arial"/>
          <w:lang w:val="en-GB"/>
        </w:rPr>
        <w:t>assistances</w:t>
      </w:r>
      <w:r w:rsidR="008A4AAE">
        <w:rPr>
          <w:rFonts w:ascii="Arial" w:hAnsi="Arial" w:cs="Arial"/>
          <w:lang w:val="en-GB"/>
        </w:rPr>
        <w:t xml:space="preserve"> </w:t>
      </w:r>
      <w:r w:rsidR="008F6301">
        <w:rPr>
          <w:rFonts w:ascii="Arial" w:hAnsi="Arial" w:cs="Arial"/>
          <w:lang w:val="en-GB"/>
        </w:rPr>
        <w:t>are</w:t>
      </w:r>
      <w:r w:rsidR="008A4AAE">
        <w:rPr>
          <w:rFonts w:ascii="Arial" w:hAnsi="Arial" w:cs="Arial"/>
          <w:lang w:val="en-GB"/>
        </w:rPr>
        <w:t xml:space="preserve"> highly</w:t>
      </w:r>
      <w:r w:rsidRPr="00662C2F">
        <w:rPr>
          <w:rFonts w:ascii="Arial" w:hAnsi="Arial" w:cs="Arial"/>
          <w:lang w:val="en-GB"/>
        </w:rPr>
        <w:t xml:space="preserve"> important in terms of achieving success </w:t>
      </w:r>
      <w:r w:rsidR="002B16D9" w:rsidRPr="00662C2F">
        <w:rPr>
          <w:rFonts w:ascii="Arial" w:hAnsi="Arial" w:cs="Arial"/>
          <w:lang w:val="en-GB"/>
        </w:rPr>
        <w:t>and</w:t>
      </w:r>
      <w:r w:rsidRPr="00662C2F">
        <w:rPr>
          <w:rFonts w:ascii="Arial" w:hAnsi="Arial" w:cs="Arial"/>
          <w:lang w:val="en-GB"/>
        </w:rPr>
        <w:t xml:space="preserve"> employability skills since they </w:t>
      </w:r>
      <w:r w:rsidR="00CD44D9" w:rsidRPr="00662C2F">
        <w:rPr>
          <w:rFonts w:ascii="Arial" w:hAnsi="Arial" w:cs="Arial"/>
          <w:lang w:val="en-GB"/>
        </w:rPr>
        <w:t>are</w:t>
      </w:r>
      <w:r w:rsidRPr="00662C2F">
        <w:rPr>
          <w:rFonts w:ascii="Arial" w:hAnsi="Arial" w:cs="Arial"/>
          <w:lang w:val="en-GB"/>
        </w:rPr>
        <w:t xml:space="preserve"> very much useful in terms of person</w:t>
      </w:r>
      <w:r w:rsidR="00ED3099" w:rsidRPr="00662C2F">
        <w:rPr>
          <w:rFonts w:ascii="Arial" w:hAnsi="Arial" w:cs="Arial"/>
          <w:lang w:val="en-GB"/>
        </w:rPr>
        <w:t>al and professional development</w:t>
      </w:r>
      <w:r w:rsidR="00BF106A" w:rsidRPr="00662C2F">
        <w:rPr>
          <w:rFonts w:ascii="Arial" w:hAnsi="Arial" w:cs="Arial"/>
          <w:lang w:val="en-GB"/>
        </w:rPr>
        <w:t>.</w:t>
      </w:r>
      <w:r w:rsidRPr="00662C2F">
        <w:rPr>
          <w:rFonts w:ascii="Arial" w:hAnsi="Arial" w:cs="Arial"/>
          <w:lang w:val="en-GB"/>
        </w:rPr>
        <w:br w:type="page"/>
      </w:r>
    </w:p>
    <w:p w14:paraId="0DA10F7B" w14:textId="77777777" w:rsidR="00221E55" w:rsidRPr="00662C2F" w:rsidRDefault="00A93429" w:rsidP="00662C2F">
      <w:pPr>
        <w:pStyle w:val="Heading1"/>
        <w:spacing w:before="0" w:line="360" w:lineRule="auto"/>
        <w:contextualSpacing/>
        <w:jc w:val="center"/>
        <w:rPr>
          <w:rFonts w:ascii="Arial" w:hAnsi="Arial" w:cs="Arial"/>
          <w:b w:val="0"/>
          <w:i w:val="0"/>
          <w:sz w:val="22"/>
          <w:szCs w:val="22"/>
          <w:lang w:val="en-GB"/>
        </w:rPr>
      </w:pPr>
      <w:bookmarkStart w:id="8" w:name="_Toc113052840"/>
      <w:r w:rsidRPr="00662C2F">
        <w:rPr>
          <w:rFonts w:ascii="Arial" w:hAnsi="Arial" w:cs="Arial"/>
          <w:b w:val="0"/>
          <w:i w:val="0"/>
          <w:sz w:val="22"/>
          <w:szCs w:val="22"/>
          <w:lang w:val="en-GB"/>
        </w:rPr>
        <w:t>References</w:t>
      </w:r>
      <w:bookmarkEnd w:id="8"/>
    </w:p>
    <w:p w14:paraId="76DB9CE0" w14:textId="77777777" w:rsidR="00BF106A" w:rsidRPr="00662C2F" w:rsidRDefault="00BF106A" w:rsidP="00662C2F">
      <w:pPr>
        <w:spacing w:after="0" w:line="360" w:lineRule="auto"/>
        <w:contextualSpacing/>
        <w:rPr>
          <w:rFonts w:ascii="Arial" w:hAnsi="Arial" w:cs="Arial"/>
          <w:lang w:val="en-GB"/>
        </w:rPr>
      </w:pPr>
    </w:p>
    <w:p w14:paraId="621E2A3E" w14:textId="77777777" w:rsidR="00BF106A" w:rsidRPr="00FF6BED" w:rsidRDefault="00FF6BED" w:rsidP="00662C2F">
      <w:pPr>
        <w:spacing w:after="0" w:line="360" w:lineRule="auto"/>
        <w:ind w:left="720" w:hanging="720"/>
        <w:contextualSpacing/>
        <w:jc w:val="both"/>
        <w:rPr>
          <w:rFonts w:ascii="Arial" w:hAnsi="Arial" w:cs="Arial"/>
          <w:lang w:val="en-GB"/>
        </w:rPr>
      </w:pPr>
      <w:r w:rsidRPr="00FF6BED">
        <w:rPr>
          <w:rFonts w:ascii="Arial" w:hAnsi="Arial" w:cs="Arial"/>
          <w:color w:val="222222"/>
          <w:shd w:val="clear" w:color="auto" w:fill="FFFFFF"/>
        </w:rPr>
        <w:t>Cutri, J., Abraham, A., Karlina, Y., Patel, S.V., Moharami, M., Zeng, S., Manzari, E. and Pretorius, L., 2021. Academic integrity at doctoral level: the influence of the imposter phenomenon and cultural differences on academic writing. </w:t>
      </w:r>
      <w:r w:rsidRPr="00FF6BED">
        <w:rPr>
          <w:rFonts w:ascii="Arial" w:hAnsi="Arial" w:cs="Arial"/>
          <w:i/>
          <w:iCs/>
          <w:color w:val="222222"/>
          <w:shd w:val="clear" w:color="auto" w:fill="FFFFFF"/>
        </w:rPr>
        <w:t>International Journal for Educational Integrity</w:t>
      </w:r>
      <w:r w:rsidRPr="00FF6BED">
        <w:rPr>
          <w:rFonts w:ascii="Arial" w:hAnsi="Arial" w:cs="Arial"/>
          <w:color w:val="222222"/>
          <w:shd w:val="clear" w:color="auto" w:fill="FFFFFF"/>
        </w:rPr>
        <w:t>, </w:t>
      </w:r>
      <w:r w:rsidRPr="00FF6BED">
        <w:rPr>
          <w:rFonts w:ascii="Arial" w:hAnsi="Arial" w:cs="Arial"/>
          <w:i/>
          <w:iCs/>
          <w:color w:val="222222"/>
          <w:shd w:val="clear" w:color="auto" w:fill="FFFFFF"/>
        </w:rPr>
        <w:t>17</w:t>
      </w:r>
      <w:r w:rsidRPr="00FF6BED">
        <w:rPr>
          <w:rFonts w:ascii="Arial" w:hAnsi="Arial" w:cs="Arial"/>
          <w:color w:val="222222"/>
          <w:shd w:val="clear" w:color="auto" w:fill="FFFFFF"/>
        </w:rPr>
        <w:t>(1), pp.1-16.</w:t>
      </w:r>
    </w:p>
    <w:p w14:paraId="3A4789E1" w14:textId="77777777" w:rsidR="00BF106A" w:rsidRPr="00FF6BED" w:rsidRDefault="00FF6BED" w:rsidP="00662C2F">
      <w:pPr>
        <w:spacing w:after="0" w:line="360" w:lineRule="auto"/>
        <w:ind w:left="720" w:hanging="720"/>
        <w:contextualSpacing/>
        <w:jc w:val="both"/>
        <w:rPr>
          <w:rFonts w:ascii="Arial" w:hAnsi="Arial" w:cs="Arial"/>
          <w:lang w:val="en-GB"/>
        </w:rPr>
      </w:pPr>
      <w:r w:rsidRPr="00FF6BED">
        <w:rPr>
          <w:rFonts w:ascii="Arial" w:hAnsi="Arial" w:cs="Arial"/>
          <w:color w:val="222222"/>
          <w:shd w:val="clear" w:color="auto" w:fill="FFFFFF"/>
        </w:rPr>
        <w:t>Fajaryati, N. and Akhyar, M., 2020. The employability skills needed to face the demands of work in the future: Systematic literature reviews. </w:t>
      </w:r>
      <w:r w:rsidRPr="00FF6BED">
        <w:rPr>
          <w:rFonts w:ascii="Arial" w:hAnsi="Arial" w:cs="Arial"/>
          <w:i/>
          <w:iCs/>
          <w:color w:val="222222"/>
          <w:shd w:val="clear" w:color="auto" w:fill="FFFFFF"/>
        </w:rPr>
        <w:t>Open Engineering</w:t>
      </w:r>
      <w:r w:rsidRPr="00FF6BED">
        <w:rPr>
          <w:rFonts w:ascii="Arial" w:hAnsi="Arial" w:cs="Arial"/>
          <w:color w:val="222222"/>
          <w:shd w:val="clear" w:color="auto" w:fill="FFFFFF"/>
        </w:rPr>
        <w:t>, </w:t>
      </w:r>
      <w:r w:rsidRPr="00FF6BED">
        <w:rPr>
          <w:rFonts w:ascii="Arial" w:hAnsi="Arial" w:cs="Arial"/>
          <w:i/>
          <w:iCs/>
          <w:color w:val="222222"/>
          <w:shd w:val="clear" w:color="auto" w:fill="FFFFFF"/>
        </w:rPr>
        <w:t>10</w:t>
      </w:r>
      <w:r w:rsidRPr="00FF6BED">
        <w:rPr>
          <w:rFonts w:ascii="Arial" w:hAnsi="Arial" w:cs="Arial"/>
          <w:color w:val="222222"/>
          <w:shd w:val="clear" w:color="auto" w:fill="FFFFFF"/>
        </w:rPr>
        <w:t>(1), pp.595-603.</w:t>
      </w:r>
    </w:p>
    <w:p w14:paraId="65815228" w14:textId="77777777" w:rsidR="00BF106A" w:rsidRPr="00FF6BED" w:rsidRDefault="00FF6BED" w:rsidP="00662C2F">
      <w:pPr>
        <w:spacing w:after="0" w:line="360" w:lineRule="auto"/>
        <w:ind w:left="720" w:hanging="720"/>
        <w:contextualSpacing/>
        <w:jc w:val="both"/>
        <w:rPr>
          <w:rFonts w:ascii="Arial" w:hAnsi="Arial" w:cs="Arial"/>
          <w:lang w:val="en-GB"/>
        </w:rPr>
      </w:pPr>
      <w:r w:rsidRPr="00FF6BED">
        <w:rPr>
          <w:rFonts w:ascii="Arial" w:hAnsi="Arial" w:cs="Arial"/>
          <w:color w:val="222222"/>
          <w:shd w:val="clear" w:color="auto" w:fill="FFFFFF"/>
        </w:rPr>
        <w:t xml:space="preserve">Gonçalves, K., 2019. ‘What are you doing here, I thought you had a kid now?’The stigmatisation of working mothers in academia–a critical self-reflective essay on gender, </w:t>
      </w:r>
      <w:proofErr w:type="gramStart"/>
      <w:r w:rsidRPr="00FF6BED">
        <w:rPr>
          <w:rFonts w:ascii="Arial" w:hAnsi="Arial" w:cs="Arial"/>
          <w:color w:val="222222"/>
          <w:shd w:val="clear" w:color="auto" w:fill="FFFFFF"/>
        </w:rPr>
        <w:t>motherhood</w:t>
      </w:r>
      <w:proofErr w:type="gramEnd"/>
      <w:r w:rsidRPr="00FF6BED">
        <w:rPr>
          <w:rFonts w:ascii="Arial" w:hAnsi="Arial" w:cs="Arial"/>
          <w:color w:val="222222"/>
          <w:shd w:val="clear" w:color="auto" w:fill="FFFFFF"/>
        </w:rPr>
        <w:t xml:space="preserve"> and the neoliberal academy. </w:t>
      </w:r>
      <w:r w:rsidRPr="00FF6BED">
        <w:rPr>
          <w:rFonts w:ascii="Arial" w:hAnsi="Arial" w:cs="Arial"/>
          <w:i/>
          <w:iCs/>
          <w:color w:val="222222"/>
          <w:shd w:val="clear" w:color="auto" w:fill="FFFFFF"/>
        </w:rPr>
        <w:t>Gender and Language</w:t>
      </w:r>
      <w:r w:rsidRPr="00FF6BED">
        <w:rPr>
          <w:rFonts w:ascii="Arial" w:hAnsi="Arial" w:cs="Arial"/>
          <w:color w:val="222222"/>
          <w:shd w:val="clear" w:color="auto" w:fill="FFFFFF"/>
        </w:rPr>
        <w:t>, </w:t>
      </w:r>
      <w:r w:rsidRPr="00FF6BED">
        <w:rPr>
          <w:rFonts w:ascii="Arial" w:hAnsi="Arial" w:cs="Arial"/>
          <w:i/>
          <w:iCs/>
          <w:color w:val="222222"/>
          <w:shd w:val="clear" w:color="auto" w:fill="FFFFFF"/>
        </w:rPr>
        <w:t>13</w:t>
      </w:r>
      <w:r w:rsidRPr="00FF6BED">
        <w:rPr>
          <w:rFonts w:ascii="Arial" w:hAnsi="Arial" w:cs="Arial"/>
          <w:color w:val="222222"/>
          <w:shd w:val="clear" w:color="auto" w:fill="FFFFFF"/>
        </w:rPr>
        <w:t>(4), pp.469-487.</w:t>
      </w:r>
    </w:p>
    <w:p w14:paraId="2D39A512" w14:textId="77777777" w:rsidR="00BF106A" w:rsidRPr="00FF6BED" w:rsidRDefault="00FF6BED" w:rsidP="00662C2F">
      <w:pPr>
        <w:spacing w:after="0" w:line="360" w:lineRule="auto"/>
        <w:ind w:left="720" w:hanging="720"/>
        <w:contextualSpacing/>
        <w:jc w:val="both"/>
        <w:rPr>
          <w:rFonts w:ascii="Arial" w:hAnsi="Arial" w:cs="Arial"/>
          <w:lang w:val="en-GB"/>
        </w:rPr>
      </w:pPr>
      <w:r w:rsidRPr="00FF6BED">
        <w:rPr>
          <w:rFonts w:ascii="Arial" w:hAnsi="Arial" w:cs="Arial"/>
          <w:color w:val="222222"/>
          <w:shd w:val="clear" w:color="auto" w:fill="FFFFFF"/>
        </w:rPr>
        <w:t>Guay, S., Rudin, L. and Reynolds, S., 2018. Testing, testing: a usability case study at University of Toronto Scarborough Library. </w:t>
      </w:r>
      <w:r w:rsidRPr="00FF6BED">
        <w:rPr>
          <w:rFonts w:ascii="Arial" w:hAnsi="Arial" w:cs="Arial"/>
          <w:i/>
          <w:iCs/>
          <w:color w:val="222222"/>
          <w:shd w:val="clear" w:color="auto" w:fill="FFFFFF"/>
        </w:rPr>
        <w:t>Library Management</w:t>
      </w:r>
      <w:r w:rsidRPr="00FF6BED">
        <w:rPr>
          <w:rFonts w:ascii="Arial" w:hAnsi="Arial" w:cs="Arial"/>
          <w:color w:val="222222"/>
          <w:shd w:val="clear" w:color="auto" w:fill="FFFFFF"/>
        </w:rPr>
        <w:t>.</w:t>
      </w:r>
    </w:p>
    <w:p w14:paraId="177E6388" w14:textId="77777777" w:rsidR="00BF106A" w:rsidRPr="00FF6BED" w:rsidRDefault="00FF6BED" w:rsidP="00662C2F">
      <w:pPr>
        <w:spacing w:after="0" w:line="360" w:lineRule="auto"/>
        <w:ind w:left="720" w:hanging="720"/>
        <w:contextualSpacing/>
        <w:jc w:val="both"/>
        <w:rPr>
          <w:rFonts w:ascii="Arial" w:hAnsi="Arial" w:cs="Arial"/>
          <w:lang w:val="en-GB"/>
        </w:rPr>
      </w:pPr>
      <w:r w:rsidRPr="00FF6BED">
        <w:rPr>
          <w:rFonts w:ascii="Arial" w:hAnsi="Arial" w:cs="Arial"/>
          <w:color w:val="222222"/>
          <w:shd w:val="clear" w:color="auto" w:fill="FFFFFF"/>
        </w:rPr>
        <w:t>ten Braak, D., Størksen, I., Idsoe, T. and McClelland, M., 2019. Bidirectionality in self-regulation and academic skills in play-based early childhood education. </w:t>
      </w:r>
      <w:r w:rsidRPr="00FF6BED">
        <w:rPr>
          <w:rFonts w:ascii="Arial" w:hAnsi="Arial" w:cs="Arial"/>
          <w:i/>
          <w:iCs/>
          <w:color w:val="222222"/>
          <w:shd w:val="clear" w:color="auto" w:fill="FFFFFF"/>
        </w:rPr>
        <w:t>Journal of Applied Developmental Psychology</w:t>
      </w:r>
      <w:r w:rsidRPr="00FF6BED">
        <w:rPr>
          <w:rFonts w:ascii="Arial" w:hAnsi="Arial" w:cs="Arial"/>
          <w:color w:val="222222"/>
          <w:shd w:val="clear" w:color="auto" w:fill="FFFFFF"/>
        </w:rPr>
        <w:t>, </w:t>
      </w:r>
      <w:r w:rsidRPr="00FF6BED">
        <w:rPr>
          <w:rFonts w:ascii="Arial" w:hAnsi="Arial" w:cs="Arial"/>
          <w:i/>
          <w:iCs/>
          <w:color w:val="222222"/>
          <w:shd w:val="clear" w:color="auto" w:fill="FFFFFF"/>
        </w:rPr>
        <w:t>65</w:t>
      </w:r>
      <w:r w:rsidRPr="00FF6BED">
        <w:rPr>
          <w:rFonts w:ascii="Arial" w:hAnsi="Arial" w:cs="Arial"/>
          <w:color w:val="222222"/>
          <w:shd w:val="clear" w:color="auto" w:fill="FFFFFF"/>
        </w:rPr>
        <w:t>, p.101064.</w:t>
      </w:r>
    </w:p>
    <w:sectPr w:rsidR="00BF106A" w:rsidRPr="00FF6BED" w:rsidSect="00BF106A">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C18293" w14:textId="77777777" w:rsidR="008F409E" w:rsidRDefault="008F409E">
      <w:pPr>
        <w:spacing w:after="0" w:line="240" w:lineRule="auto"/>
      </w:pPr>
      <w:r>
        <w:separator/>
      </w:r>
    </w:p>
  </w:endnote>
  <w:endnote w:type="continuationSeparator" w:id="0">
    <w:p w14:paraId="555BFEDA" w14:textId="77777777" w:rsidR="008F409E" w:rsidRDefault="008F40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1DF726" w14:textId="77777777" w:rsidR="008F409E" w:rsidRDefault="008F409E">
      <w:pPr>
        <w:spacing w:after="0" w:line="240" w:lineRule="auto"/>
      </w:pPr>
      <w:r>
        <w:separator/>
      </w:r>
    </w:p>
  </w:footnote>
  <w:footnote w:type="continuationSeparator" w:id="0">
    <w:p w14:paraId="5ED9CDFD" w14:textId="77777777" w:rsidR="008F409E" w:rsidRDefault="008F40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6DD7EE" w14:textId="77777777" w:rsidR="00BF106A" w:rsidRPr="000A4E63" w:rsidRDefault="00A93429">
    <w:pPr>
      <w:pStyle w:val="Header"/>
      <w:jc w:val="right"/>
      <w:rPr>
        <w:rFonts w:ascii="Arial" w:hAnsi="Arial" w:cs="Arial"/>
        <w:color w:val="000000" w:themeColor="text1"/>
      </w:rPr>
    </w:pPr>
    <w:r w:rsidRPr="000A4E63">
      <w:rPr>
        <w:rFonts w:ascii="Arial" w:hAnsi="Arial" w:cs="Arial"/>
        <w:color w:val="000000" w:themeColor="text1"/>
      </w:rPr>
      <w:t xml:space="preserve">Practical Portfolio     </w:t>
    </w:r>
    <w:sdt>
      <w:sdtPr>
        <w:rPr>
          <w:rFonts w:ascii="Arial" w:hAnsi="Arial" w:cs="Arial"/>
          <w:color w:val="000000" w:themeColor="text1"/>
        </w:rPr>
        <w:id w:val="154695556"/>
        <w:docPartObj>
          <w:docPartGallery w:val="Page Numbers (Top of Page)"/>
          <w:docPartUnique/>
        </w:docPartObj>
      </w:sdtPr>
      <w:sdtContent>
        <w:r w:rsidRPr="000A4E63">
          <w:rPr>
            <w:rFonts w:ascii="Arial" w:hAnsi="Arial" w:cs="Arial"/>
            <w:color w:val="000000" w:themeColor="text1"/>
          </w:rPr>
          <w:fldChar w:fldCharType="begin"/>
        </w:r>
        <w:r w:rsidRPr="000A4E63">
          <w:rPr>
            <w:rFonts w:ascii="Arial" w:hAnsi="Arial" w:cs="Arial"/>
            <w:color w:val="000000" w:themeColor="text1"/>
          </w:rPr>
          <w:instrText xml:space="preserve"> PAGE   \* MERGEFORMAT </w:instrText>
        </w:r>
        <w:r w:rsidRPr="000A4E63">
          <w:rPr>
            <w:rFonts w:ascii="Arial" w:hAnsi="Arial" w:cs="Arial"/>
            <w:color w:val="000000" w:themeColor="text1"/>
          </w:rPr>
          <w:fldChar w:fldCharType="separate"/>
        </w:r>
        <w:r w:rsidR="00617844">
          <w:rPr>
            <w:rFonts w:ascii="Arial" w:hAnsi="Arial" w:cs="Arial"/>
            <w:noProof/>
            <w:color w:val="000000" w:themeColor="text1"/>
          </w:rPr>
          <w:t>7</w:t>
        </w:r>
        <w:r w:rsidRPr="000A4E63">
          <w:rPr>
            <w:rFonts w:ascii="Arial" w:hAnsi="Arial" w:cs="Arial"/>
            <w:color w:val="000000" w:themeColor="text1"/>
          </w:rPr>
          <w:fldChar w:fldCharType="end"/>
        </w:r>
      </w:sdtContent>
    </w:sdt>
  </w:p>
  <w:p w14:paraId="000197D0" w14:textId="77777777" w:rsidR="00BF106A" w:rsidRDefault="00BF106A" w:rsidP="00BF106A">
    <w:pPr>
      <w:pStyle w:val="Heade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drawingGridHorizontalSpacing w:val="110"/>
  <w:displayHorizont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C84"/>
    <w:rsid w:val="00056B7E"/>
    <w:rsid w:val="00096ECF"/>
    <w:rsid w:val="000A4A47"/>
    <w:rsid w:val="000A4E63"/>
    <w:rsid w:val="000C24AC"/>
    <w:rsid w:val="000F3D0E"/>
    <w:rsid w:val="00116051"/>
    <w:rsid w:val="00175CF8"/>
    <w:rsid w:val="001B3578"/>
    <w:rsid w:val="001F287D"/>
    <w:rsid w:val="00221E55"/>
    <w:rsid w:val="0024773D"/>
    <w:rsid w:val="002529A4"/>
    <w:rsid w:val="00277857"/>
    <w:rsid w:val="002A5013"/>
    <w:rsid w:val="002B16D9"/>
    <w:rsid w:val="0033239F"/>
    <w:rsid w:val="003B6A1C"/>
    <w:rsid w:val="004050C2"/>
    <w:rsid w:val="004A2275"/>
    <w:rsid w:val="00513612"/>
    <w:rsid w:val="00543222"/>
    <w:rsid w:val="00560D1D"/>
    <w:rsid w:val="005645E9"/>
    <w:rsid w:val="005A4105"/>
    <w:rsid w:val="005D5C61"/>
    <w:rsid w:val="00617844"/>
    <w:rsid w:val="0063057A"/>
    <w:rsid w:val="00662C2F"/>
    <w:rsid w:val="006B1127"/>
    <w:rsid w:val="00741BA1"/>
    <w:rsid w:val="00767177"/>
    <w:rsid w:val="0078749D"/>
    <w:rsid w:val="007F645D"/>
    <w:rsid w:val="007F6865"/>
    <w:rsid w:val="007F726F"/>
    <w:rsid w:val="00847237"/>
    <w:rsid w:val="0088543C"/>
    <w:rsid w:val="008A4AAE"/>
    <w:rsid w:val="008C20A4"/>
    <w:rsid w:val="008F409E"/>
    <w:rsid w:val="008F6301"/>
    <w:rsid w:val="00925B0C"/>
    <w:rsid w:val="009C37E9"/>
    <w:rsid w:val="009D1BE5"/>
    <w:rsid w:val="009E7FD6"/>
    <w:rsid w:val="00A15D2D"/>
    <w:rsid w:val="00A33B0B"/>
    <w:rsid w:val="00A6082A"/>
    <w:rsid w:val="00A93429"/>
    <w:rsid w:val="00AB1C6D"/>
    <w:rsid w:val="00AC4467"/>
    <w:rsid w:val="00AF053E"/>
    <w:rsid w:val="00AF189B"/>
    <w:rsid w:val="00B57D63"/>
    <w:rsid w:val="00BC563D"/>
    <w:rsid w:val="00BF106A"/>
    <w:rsid w:val="00C3508F"/>
    <w:rsid w:val="00C4490D"/>
    <w:rsid w:val="00CD44D9"/>
    <w:rsid w:val="00CF6188"/>
    <w:rsid w:val="00D94D18"/>
    <w:rsid w:val="00DF6C84"/>
    <w:rsid w:val="00E41BB1"/>
    <w:rsid w:val="00EC37D1"/>
    <w:rsid w:val="00ED3099"/>
    <w:rsid w:val="00ED3DF6"/>
    <w:rsid w:val="00F052CC"/>
    <w:rsid w:val="00F55A90"/>
    <w:rsid w:val="00F62D1F"/>
    <w:rsid w:val="00F954C9"/>
    <w:rsid w:val="00FC454B"/>
    <w:rsid w:val="00FF6B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EFEBC"/>
  <w15:docId w15:val="{D4F2F148-AEC2-46A3-B814-5DF8FAE007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106A"/>
  </w:style>
  <w:style w:type="paragraph" w:styleId="Heading1">
    <w:name w:val="heading 1"/>
    <w:basedOn w:val="Normal"/>
    <w:next w:val="Normal"/>
    <w:link w:val="Heading1Char"/>
    <w:uiPriority w:val="9"/>
    <w:qFormat/>
    <w:rsid w:val="00ED3099"/>
    <w:pPr>
      <w:keepNext/>
      <w:keepLines/>
      <w:spacing w:before="480" w:after="0"/>
      <w:outlineLvl w:val="0"/>
    </w:pPr>
    <w:rPr>
      <w:rFonts w:ascii="Times New Roman" w:eastAsiaTheme="majorEastAsia" w:hAnsi="Times New Roman" w:cs="Times New Roman"/>
      <w:b/>
      <w:bCs/>
      <w:i/>
      <w:color w:val="000000" w:themeColor="text1"/>
      <w:sz w:val="24"/>
      <w:szCs w:val="24"/>
    </w:rPr>
  </w:style>
  <w:style w:type="paragraph" w:styleId="Heading2">
    <w:name w:val="heading 2"/>
    <w:basedOn w:val="Normal"/>
    <w:next w:val="Normal"/>
    <w:link w:val="Heading2Char"/>
    <w:uiPriority w:val="9"/>
    <w:unhideWhenUsed/>
    <w:qFormat/>
    <w:rsid w:val="00ED3099"/>
    <w:pPr>
      <w:keepNext/>
      <w:keepLines/>
      <w:spacing w:before="200" w:after="0"/>
      <w:outlineLvl w:val="1"/>
    </w:pPr>
    <w:rPr>
      <w:rFonts w:ascii="Times New Roman" w:eastAsiaTheme="majorEastAsia" w:hAnsi="Times New Roman" w:cs="Times New Roman"/>
      <w:bCs/>
      <w: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3099"/>
    <w:rPr>
      <w:rFonts w:ascii="Times New Roman" w:eastAsiaTheme="majorEastAsia" w:hAnsi="Times New Roman" w:cs="Times New Roman"/>
      <w:b/>
      <w:bCs/>
      <w:i/>
      <w:color w:val="000000" w:themeColor="text1"/>
      <w:sz w:val="24"/>
      <w:szCs w:val="24"/>
    </w:rPr>
  </w:style>
  <w:style w:type="character" w:customStyle="1" w:styleId="Heading2Char">
    <w:name w:val="Heading 2 Char"/>
    <w:basedOn w:val="DefaultParagraphFont"/>
    <w:link w:val="Heading2"/>
    <w:uiPriority w:val="9"/>
    <w:rsid w:val="00ED3099"/>
    <w:rPr>
      <w:rFonts w:ascii="Times New Roman" w:eastAsiaTheme="majorEastAsia" w:hAnsi="Times New Roman" w:cs="Times New Roman"/>
      <w:bCs/>
      <w:i/>
      <w:color w:val="000000" w:themeColor="text1"/>
      <w:sz w:val="24"/>
      <w:szCs w:val="24"/>
    </w:rPr>
  </w:style>
  <w:style w:type="paragraph" w:styleId="TOCHeading">
    <w:name w:val="TOC Heading"/>
    <w:basedOn w:val="Heading1"/>
    <w:next w:val="Normal"/>
    <w:uiPriority w:val="39"/>
    <w:semiHidden/>
    <w:unhideWhenUsed/>
    <w:qFormat/>
    <w:rsid w:val="00BF106A"/>
    <w:pPr>
      <w:outlineLvl w:val="9"/>
    </w:pPr>
    <w:rPr>
      <w:rFonts w:asciiTheme="majorHAnsi" w:hAnsiTheme="majorHAnsi" w:cstheme="majorBidi"/>
      <w:i w:val="0"/>
      <w:color w:val="365F91" w:themeColor="accent1" w:themeShade="BF"/>
      <w:sz w:val="28"/>
      <w:szCs w:val="28"/>
    </w:rPr>
  </w:style>
  <w:style w:type="paragraph" w:styleId="TOC1">
    <w:name w:val="toc 1"/>
    <w:basedOn w:val="Normal"/>
    <w:next w:val="Normal"/>
    <w:autoRedefine/>
    <w:uiPriority w:val="39"/>
    <w:unhideWhenUsed/>
    <w:rsid w:val="00BF106A"/>
    <w:pPr>
      <w:spacing w:after="100"/>
    </w:pPr>
  </w:style>
  <w:style w:type="paragraph" w:styleId="TOC2">
    <w:name w:val="toc 2"/>
    <w:basedOn w:val="Normal"/>
    <w:next w:val="Normal"/>
    <w:autoRedefine/>
    <w:uiPriority w:val="39"/>
    <w:unhideWhenUsed/>
    <w:rsid w:val="00BF106A"/>
    <w:pPr>
      <w:spacing w:after="100"/>
      <w:ind w:left="220"/>
    </w:pPr>
  </w:style>
  <w:style w:type="character" w:styleId="Hyperlink">
    <w:name w:val="Hyperlink"/>
    <w:basedOn w:val="DefaultParagraphFont"/>
    <w:uiPriority w:val="99"/>
    <w:unhideWhenUsed/>
    <w:rsid w:val="00BF106A"/>
    <w:rPr>
      <w:color w:val="0000FF" w:themeColor="hyperlink"/>
      <w:u w:val="single"/>
    </w:rPr>
  </w:style>
  <w:style w:type="paragraph" w:styleId="BalloonText">
    <w:name w:val="Balloon Text"/>
    <w:basedOn w:val="Normal"/>
    <w:link w:val="BalloonTextChar"/>
    <w:uiPriority w:val="99"/>
    <w:semiHidden/>
    <w:unhideWhenUsed/>
    <w:rsid w:val="00BF106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106A"/>
    <w:rPr>
      <w:rFonts w:ascii="Tahoma" w:hAnsi="Tahoma" w:cs="Tahoma"/>
      <w:sz w:val="16"/>
      <w:szCs w:val="16"/>
    </w:rPr>
  </w:style>
  <w:style w:type="paragraph" w:styleId="Header">
    <w:name w:val="header"/>
    <w:basedOn w:val="Normal"/>
    <w:link w:val="HeaderChar"/>
    <w:uiPriority w:val="99"/>
    <w:unhideWhenUsed/>
    <w:rsid w:val="00BF106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F106A"/>
  </w:style>
  <w:style w:type="paragraph" w:styleId="Footer">
    <w:name w:val="footer"/>
    <w:basedOn w:val="Normal"/>
    <w:link w:val="FooterChar"/>
    <w:uiPriority w:val="99"/>
    <w:unhideWhenUsed/>
    <w:rsid w:val="00BF10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F10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7E9D0B7-2E81-4A60-9FCA-8791F67443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8</Pages>
  <Words>2065</Words>
  <Characters>11776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naney hyara pinto</dc:creator>
  <cp:lastModifiedBy>naney hyara pinto</cp:lastModifiedBy>
  <cp:revision>13</cp:revision>
  <dcterms:created xsi:type="dcterms:W3CDTF">2022-09-02T21:20:00Z</dcterms:created>
  <dcterms:modified xsi:type="dcterms:W3CDTF">2022-09-02T21:32:00Z</dcterms:modified>
</cp:coreProperties>
</file>