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5349F" w14:textId="77777777" w:rsidR="00FC5DE5" w:rsidRDefault="00FC5DE5" w:rsidP="00035AD2">
      <w:pPr>
        <w:rPr>
          <w:lang w:val="en-US"/>
        </w:rPr>
      </w:pPr>
    </w:p>
    <w:p w14:paraId="52177ED9" w14:textId="77777777" w:rsidR="00FC5DE5" w:rsidRDefault="00FC5DE5" w:rsidP="00035AD2">
      <w:pPr>
        <w:rPr>
          <w:lang w:val="en-US"/>
        </w:rPr>
      </w:pPr>
    </w:p>
    <w:p w14:paraId="6E5C307F" w14:textId="77777777" w:rsidR="00FC5DE5" w:rsidRDefault="00FC5DE5" w:rsidP="00FC5DE5">
      <w:pPr>
        <w:jc w:val="center"/>
        <w:rPr>
          <w:b/>
          <w:bCs/>
          <w:sz w:val="24"/>
          <w:szCs w:val="28"/>
        </w:rPr>
      </w:pPr>
    </w:p>
    <w:p w14:paraId="3D2EA550" w14:textId="26DFCE84" w:rsidR="00FC5DE5" w:rsidRPr="00FC5DE5" w:rsidRDefault="00FC5DE5" w:rsidP="00FC5DE5">
      <w:pPr>
        <w:jc w:val="center"/>
        <w:rPr>
          <w:b/>
          <w:bCs/>
          <w:sz w:val="28"/>
          <w:szCs w:val="32"/>
        </w:rPr>
      </w:pPr>
      <w:r w:rsidRPr="00FC5DE5">
        <w:rPr>
          <w:sz w:val="28"/>
          <w:szCs w:val="32"/>
        </w:rPr>
        <w:t>Corporate Social Responsibility Marketing Activities and Their Influence on Brand Preference in</w:t>
      </w:r>
      <w:r w:rsidR="00395285">
        <w:rPr>
          <w:sz w:val="28"/>
          <w:szCs w:val="32"/>
        </w:rPr>
        <w:t xml:space="preserve"> </w:t>
      </w:r>
      <w:r w:rsidR="006D1EF7">
        <w:rPr>
          <w:sz w:val="28"/>
          <w:szCs w:val="32"/>
        </w:rPr>
        <w:t xml:space="preserve">the </w:t>
      </w:r>
      <w:r w:rsidR="00395285">
        <w:rPr>
          <w:sz w:val="28"/>
          <w:szCs w:val="32"/>
        </w:rPr>
        <w:t>UK</w:t>
      </w:r>
      <w:r w:rsidRPr="00FC5DE5">
        <w:rPr>
          <w:sz w:val="28"/>
          <w:szCs w:val="32"/>
        </w:rPr>
        <w:t xml:space="preserve"> Retail</w:t>
      </w:r>
      <w:r w:rsidR="00395285">
        <w:rPr>
          <w:sz w:val="28"/>
          <w:szCs w:val="32"/>
        </w:rPr>
        <w:t xml:space="preserve"> Sector</w:t>
      </w:r>
      <w:r w:rsidR="00E077F5">
        <w:rPr>
          <w:sz w:val="28"/>
          <w:szCs w:val="32"/>
        </w:rPr>
        <w:t xml:space="preserve">: A Study on </w:t>
      </w:r>
      <w:r w:rsidR="00E077F5" w:rsidRPr="00E077F5">
        <w:rPr>
          <w:sz w:val="28"/>
          <w:szCs w:val="32"/>
        </w:rPr>
        <w:t>Tesco</w:t>
      </w:r>
      <w:r w:rsidRPr="00FC5DE5">
        <w:rPr>
          <w:sz w:val="28"/>
          <w:szCs w:val="32"/>
        </w:rPr>
        <w:br/>
      </w:r>
    </w:p>
    <w:p w14:paraId="150B4FC8" w14:textId="61BD7B43" w:rsidR="00FC5DE5" w:rsidRDefault="00FC5DE5" w:rsidP="00FC5DE5">
      <w:pPr>
        <w:jc w:val="center"/>
        <w:rPr>
          <w:sz w:val="24"/>
          <w:szCs w:val="28"/>
        </w:rPr>
      </w:pPr>
      <w:r w:rsidRPr="00FC5DE5">
        <w:rPr>
          <w:b/>
          <w:bCs/>
          <w:sz w:val="24"/>
          <w:szCs w:val="28"/>
        </w:rPr>
        <w:t>Module Name:</w:t>
      </w:r>
      <w:r w:rsidRPr="00FC5DE5">
        <w:rPr>
          <w:sz w:val="24"/>
          <w:szCs w:val="28"/>
        </w:rPr>
        <w:t xml:space="preserve"> Dissertation</w:t>
      </w:r>
      <w:r w:rsidRPr="00FC5DE5">
        <w:rPr>
          <w:sz w:val="24"/>
          <w:szCs w:val="28"/>
        </w:rPr>
        <w:br/>
      </w:r>
      <w:r w:rsidRPr="00FC5DE5">
        <w:rPr>
          <w:b/>
          <w:bCs/>
          <w:sz w:val="24"/>
          <w:szCs w:val="28"/>
        </w:rPr>
        <w:t>Module Code:</w:t>
      </w:r>
      <w:r w:rsidRPr="00FC5DE5">
        <w:rPr>
          <w:sz w:val="24"/>
          <w:szCs w:val="28"/>
        </w:rPr>
        <w:t xml:space="preserve"> LCMB7035</w:t>
      </w:r>
    </w:p>
    <w:p w14:paraId="34092E3C" w14:textId="77777777" w:rsidR="00F05FA3" w:rsidRDefault="00FC5DE5" w:rsidP="006B45AE">
      <w:pPr>
        <w:jc w:val="center"/>
        <w:rPr>
          <w:sz w:val="24"/>
          <w:szCs w:val="28"/>
        </w:rPr>
      </w:pPr>
      <w:r w:rsidRPr="00FC5DE5">
        <w:rPr>
          <w:sz w:val="24"/>
          <w:szCs w:val="28"/>
        </w:rPr>
        <w:br/>
      </w:r>
      <w:r w:rsidRPr="00FC5DE5">
        <w:rPr>
          <w:b/>
          <w:bCs/>
          <w:sz w:val="24"/>
          <w:szCs w:val="28"/>
        </w:rPr>
        <w:t>Programme:</w:t>
      </w:r>
      <w:r w:rsidRPr="00FC5DE5">
        <w:rPr>
          <w:sz w:val="24"/>
          <w:szCs w:val="28"/>
        </w:rPr>
        <w:t xml:space="preserve"> Master of Business Administration</w:t>
      </w:r>
      <w:r w:rsidRPr="00FC5DE5">
        <w:rPr>
          <w:sz w:val="24"/>
          <w:szCs w:val="28"/>
        </w:rPr>
        <w:br/>
      </w:r>
      <w:r w:rsidRPr="00FC5DE5">
        <w:rPr>
          <w:b/>
          <w:bCs/>
          <w:sz w:val="24"/>
          <w:szCs w:val="28"/>
        </w:rPr>
        <w:t>Student Name:</w:t>
      </w:r>
      <w:r w:rsidRPr="00FC5DE5">
        <w:rPr>
          <w:sz w:val="24"/>
          <w:szCs w:val="28"/>
        </w:rPr>
        <w:t xml:space="preserve"> </w:t>
      </w:r>
      <w:r w:rsidR="006B45AE">
        <w:rPr>
          <w:sz w:val="24"/>
          <w:szCs w:val="28"/>
        </w:rPr>
        <w:t xml:space="preserve">Mahfuz Ahmed </w:t>
      </w:r>
      <w:proofErr w:type="spellStart"/>
      <w:r w:rsidR="006B45AE">
        <w:rPr>
          <w:sz w:val="24"/>
          <w:szCs w:val="28"/>
        </w:rPr>
        <w:t>sizan</w:t>
      </w:r>
      <w:proofErr w:type="spellEnd"/>
      <w:r w:rsidRPr="00FC5DE5">
        <w:rPr>
          <w:sz w:val="24"/>
          <w:szCs w:val="28"/>
        </w:rPr>
        <w:br/>
      </w:r>
      <w:r w:rsidRPr="00FC5DE5">
        <w:rPr>
          <w:b/>
          <w:bCs/>
          <w:sz w:val="24"/>
          <w:szCs w:val="28"/>
        </w:rPr>
        <w:t>Student ID:</w:t>
      </w:r>
      <w:r w:rsidRPr="00FC5DE5">
        <w:rPr>
          <w:sz w:val="24"/>
          <w:szCs w:val="28"/>
        </w:rPr>
        <w:t xml:space="preserve"> </w:t>
      </w:r>
      <w:r w:rsidR="006B45AE">
        <w:rPr>
          <w:sz w:val="24"/>
          <w:szCs w:val="28"/>
        </w:rPr>
        <w:t>2432238</w:t>
      </w:r>
    </w:p>
    <w:p w14:paraId="2A8328F6" w14:textId="36F36F7F" w:rsidR="00FC5DE5" w:rsidRDefault="00FC5DE5" w:rsidP="006B45AE">
      <w:pPr>
        <w:jc w:val="center"/>
        <w:rPr>
          <w:sz w:val="24"/>
          <w:szCs w:val="28"/>
        </w:rPr>
      </w:pPr>
      <w:r w:rsidRPr="00FC5DE5">
        <w:rPr>
          <w:sz w:val="24"/>
          <w:szCs w:val="28"/>
        </w:rPr>
        <w:br/>
      </w:r>
      <w:r w:rsidRPr="00FC5DE5">
        <w:rPr>
          <w:b/>
          <w:bCs/>
          <w:sz w:val="24"/>
          <w:szCs w:val="28"/>
        </w:rPr>
        <w:t>Submission Date:</w:t>
      </w:r>
      <w:r w:rsidRPr="00FC5DE5">
        <w:rPr>
          <w:sz w:val="24"/>
          <w:szCs w:val="28"/>
        </w:rPr>
        <w:t xml:space="preserve"> </w:t>
      </w:r>
      <w:r w:rsidR="006B45AE">
        <w:rPr>
          <w:sz w:val="24"/>
          <w:szCs w:val="28"/>
        </w:rPr>
        <w:t>20/03/26</w:t>
      </w:r>
      <w:r>
        <w:rPr>
          <w:sz w:val="24"/>
          <w:szCs w:val="28"/>
        </w:rPr>
        <w:br w:type="page"/>
      </w:r>
    </w:p>
    <w:p w14:paraId="2433851E" w14:textId="77777777" w:rsidR="00FC5DE5" w:rsidRPr="00FC5DE5" w:rsidRDefault="00FC5DE5" w:rsidP="00FC5DE5">
      <w:pPr>
        <w:pStyle w:val="Heading1"/>
        <w:rPr>
          <w:lang w:val="en-US"/>
        </w:rPr>
      </w:pPr>
      <w:bookmarkStart w:id="0" w:name="_Toc224766240"/>
      <w:r w:rsidRPr="00FC5DE5">
        <w:rPr>
          <w:lang w:val="en-US"/>
        </w:rPr>
        <w:t>AI Use Declaration</w:t>
      </w:r>
      <w:bookmarkEnd w:id="0"/>
    </w:p>
    <w:p w14:paraId="67869521" w14:textId="6DE06634" w:rsidR="00FC5DE5" w:rsidRPr="00FC5DE5" w:rsidRDefault="00E328C1" w:rsidP="00FC5DE5">
      <w:pPr>
        <w:rPr>
          <w:lang w:val="en-US"/>
        </w:rPr>
      </w:pPr>
      <w:r w:rsidRPr="00E328C1">
        <w:rPr>
          <w:lang w:val="en-US"/>
        </w:rPr>
        <w:t xml:space="preserve">I affirm that this dissertation proposal is entirely original, and it is developed within the specification of the university policy on academic integrity and Generative Artificial Intelligence. I know the rules concerning the use of AI tools and ensure that the case of any </w:t>
      </w:r>
      <w:proofErr w:type="spellStart"/>
      <w:r>
        <w:rPr>
          <w:lang w:val="en-US"/>
        </w:rPr>
        <w:t>authorised</w:t>
      </w:r>
      <w:proofErr w:type="spellEnd"/>
      <w:r w:rsidRPr="00E328C1">
        <w:rPr>
          <w:lang w:val="en-US"/>
        </w:rPr>
        <w:t xml:space="preserve"> usage is outlined below. All the sources that have been used in this proposal have been appropriately listed and cited in accordance with the necessary Harold referencing format.</w:t>
      </w:r>
    </w:p>
    <w:p w14:paraId="3BBC2548" w14:textId="1A09F569" w:rsidR="00FC5DE5" w:rsidRDefault="00FC5DE5" w:rsidP="00FC5DE5">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w:t>
      </w:r>
      <w:r w:rsidRPr="00D90F7E">
        <w:t>AI Use Disclosure</w:t>
      </w:r>
    </w:p>
    <w:tbl>
      <w:tblPr>
        <w:tblStyle w:val="TableGrid"/>
        <w:tblW w:w="0" w:type="auto"/>
        <w:tblLook w:val="04A0" w:firstRow="1" w:lastRow="0" w:firstColumn="1" w:lastColumn="0" w:noHBand="0" w:noVBand="1"/>
      </w:tblPr>
      <w:tblGrid>
        <w:gridCol w:w="3933"/>
        <w:gridCol w:w="1977"/>
      </w:tblGrid>
      <w:tr w:rsidR="00FC5DE5" w:rsidRPr="00FC5DE5" w14:paraId="2F4A05B5" w14:textId="77777777" w:rsidTr="00FC5DE5">
        <w:tc>
          <w:tcPr>
            <w:tcW w:w="0" w:type="auto"/>
            <w:hideMark/>
          </w:tcPr>
          <w:p w14:paraId="48370C88" w14:textId="77777777" w:rsidR="00FC5DE5" w:rsidRPr="00FC5DE5" w:rsidRDefault="00FC5DE5" w:rsidP="00FC5DE5">
            <w:pPr>
              <w:rPr>
                <w:b/>
                <w:bCs/>
                <w:lang w:val="en-US"/>
              </w:rPr>
            </w:pPr>
            <w:r w:rsidRPr="00FC5DE5">
              <w:rPr>
                <w:b/>
                <w:bCs/>
                <w:lang w:val="en-US"/>
              </w:rPr>
              <w:t>Category of Use</w:t>
            </w:r>
          </w:p>
        </w:tc>
        <w:tc>
          <w:tcPr>
            <w:tcW w:w="0" w:type="auto"/>
            <w:hideMark/>
          </w:tcPr>
          <w:p w14:paraId="02E89287" w14:textId="77777777" w:rsidR="00FC5DE5" w:rsidRPr="00FC5DE5" w:rsidRDefault="00FC5DE5" w:rsidP="00FC5DE5">
            <w:pPr>
              <w:rPr>
                <w:b/>
                <w:bCs/>
                <w:lang w:val="en-US"/>
              </w:rPr>
            </w:pPr>
            <w:r w:rsidRPr="00FC5DE5">
              <w:rPr>
                <w:b/>
                <w:bCs/>
                <w:lang w:val="en-US"/>
              </w:rPr>
              <w:t>AI Used (Yes/No)</w:t>
            </w:r>
          </w:p>
        </w:tc>
      </w:tr>
      <w:tr w:rsidR="00FC5DE5" w:rsidRPr="00FC5DE5" w14:paraId="664F9A2E" w14:textId="77777777" w:rsidTr="00FC5DE5">
        <w:tc>
          <w:tcPr>
            <w:tcW w:w="0" w:type="auto"/>
            <w:hideMark/>
          </w:tcPr>
          <w:p w14:paraId="45C9C13B" w14:textId="77777777" w:rsidR="00FC5DE5" w:rsidRPr="00FC5DE5" w:rsidRDefault="00FC5DE5" w:rsidP="00FC5DE5">
            <w:pPr>
              <w:rPr>
                <w:lang w:val="en-US"/>
              </w:rPr>
            </w:pPr>
            <w:r w:rsidRPr="00FC5DE5">
              <w:rPr>
                <w:lang w:val="en-US"/>
              </w:rPr>
              <w:t>Research Support</w:t>
            </w:r>
          </w:p>
        </w:tc>
        <w:tc>
          <w:tcPr>
            <w:tcW w:w="0" w:type="auto"/>
            <w:hideMark/>
          </w:tcPr>
          <w:p w14:paraId="6806C20F" w14:textId="77777777" w:rsidR="00FC5DE5" w:rsidRPr="00FC5DE5" w:rsidRDefault="00FC5DE5" w:rsidP="00FC5DE5">
            <w:pPr>
              <w:rPr>
                <w:lang w:val="en-US"/>
              </w:rPr>
            </w:pPr>
            <w:r w:rsidRPr="00FC5DE5">
              <w:rPr>
                <w:lang w:val="en-US"/>
              </w:rPr>
              <w:t>No</w:t>
            </w:r>
          </w:p>
        </w:tc>
      </w:tr>
      <w:tr w:rsidR="00FC5DE5" w:rsidRPr="00FC5DE5" w14:paraId="0E37BEB4" w14:textId="77777777" w:rsidTr="00FC5DE5">
        <w:tc>
          <w:tcPr>
            <w:tcW w:w="0" w:type="auto"/>
            <w:hideMark/>
          </w:tcPr>
          <w:p w14:paraId="16DAC3A9" w14:textId="77777777" w:rsidR="00FC5DE5" w:rsidRPr="00FC5DE5" w:rsidRDefault="00FC5DE5" w:rsidP="00FC5DE5">
            <w:pPr>
              <w:rPr>
                <w:lang w:val="en-US"/>
              </w:rPr>
            </w:pPr>
            <w:r w:rsidRPr="00FC5DE5">
              <w:rPr>
                <w:lang w:val="en-US"/>
              </w:rPr>
              <w:t>Structure Development</w:t>
            </w:r>
          </w:p>
        </w:tc>
        <w:tc>
          <w:tcPr>
            <w:tcW w:w="0" w:type="auto"/>
            <w:hideMark/>
          </w:tcPr>
          <w:p w14:paraId="6190E1EA" w14:textId="77777777" w:rsidR="00FC5DE5" w:rsidRPr="00FC5DE5" w:rsidRDefault="00FC5DE5" w:rsidP="00FC5DE5">
            <w:pPr>
              <w:rPr>
                <w:lang w:val="en-US"/>
              </w:rPr>
            </w:pPr>
            <w:r w:rsidRPr="00FC5DE5">
              <w:rPr>
                <w:lang w:val="en-US"/>
              </w:rPr>
              <w:t>No</w:t>
            </w:r>
          </w:p>
        </w:tc>
      </w:tr>
      <w:tr w:rsidR="00FC5DE5" w:rsidRPr="00FC5DE5" w14:paraId="0A2B98B0" w14:textId="77777777" w:rsidTr="00FC5DE5">
        <w:tc>
          <w:tcPr>
            <w:tcW w:w="0" w:type="auto"/>
            <w:hideMark/>
          </w:tcPr>
          <w:p w14:paraId="0B9BBA10" w14:textId="77777777" w:rsidR="00FC5DE5" w:rsidRPr="00FC5DE5" w:rsidRDefault="00FC5DE5" w:rsidP="00FC5DE5">
            <w:pPr>
              <w:rPr>
                <w:lang w:val="en-US"/>
              </w:rPr>
            </w:pPr>
            <w:r w:rsidRPr="00FC5DE5">
              <w:rPr>
                <w:lang w:val="en-US"/>
              </w:rPr>
              <w:t>Writing / Content Generation</w:t>
            </w:r>
          </w:p>
        </w:tc>
        <w:tc>
          <w:tcPr>
            <w:tcW w:w="0" w:type="auto"/>
            <w:hideMark/>
          </w:tcPr>
          <w:p w14:paraId="703DB3E7" w14:textId="77777777" w:rsidR="00FC5DE5" w:rsidRPr="00FC5DE5" w:rsidRDefault="00FC5DE5" w:rsidP="00FC5DE5">
            <w:pPr>
              <w:rPr>
                <w:lang w:val="en-US"/>
              </w:rPr>
            </w:pPr>
            <w:r w:rsidRPr="00FC5DE5">
              <w:rPr>
                <w:lang w:val="en-US"/>
              </w:rPr>
              <w:t>No</w:t>
            </w:r>
          </w:p>
        </w:tc>
      </w:tr>
      <w:tr w:rsidR="00FC5DE5" w:rsidRPr="00FC5DE5" w14:paraId="795F156F" w14:textId="77777777" w:rsidTr="00FC5DE5">
        <w:tc>
          <w:tcPr>
            <w:tcW w:w="0" w:type="auto"/>
            <w:hideMark/>
          </w:tcPr>
          <w:p w14:paraId="458D3D7A" w14:textId="77777777" w:rsidR="00FC5DE5" w:rsidRPr="00FC5DE5" w:rsidRDefault="00FC5DE5" w:rsidP="00FC5DE5">
            <w:pPr>
              <w:rPr>
                <w:lang w:val="en-US"/>
              </w:rPr>
            </w:pPr>
            <w:r w:rsidRPr="00FC5DE5">
              <w:rPr>
                <w:lang w:val="en-US"/>
              </w:rPr>
              <w:t>Proofreading (Grammar / Clarity Only)</w:t>
            </w:r>
          </w:p>
        </w:tc>
        <w:tc>
          <w:tcPr>
            <w:tcW w:w="0" w:type="auto"/>
            <w:hideMark/>
          </w:tcPr>
          <w:p w14:paraId="567C4B3C" w14:textId="77777777" w:rsidR="00FC5DE5" w:rsidRPr="00FC5DE5" w:rsidRDefault="00FC5DE5" w:rsidP="00FC5DE5">
            <w:pPr>
              <w:rPr>
                <w:lang w:val="en-US"/>
              </w:rPr>
            </w:pPr>
            <w:r w:rsidRPr="00FC5DE5">
              <w:rPr>
                <w:lang w:val="en-US"/>
              </w:rPr>
              <w:t>Yes</w:t>
            </w:r>
          </w:p>
        </w:tc>
      </w:tr>
      <w:tr w:rsidR="00FC5DE5" w:rsidRPr="00FC5DE5" w14:paraId="1651C149" w14:textId="77777777" w:rsidTr="00FC5DE5">
        <w:tc>
          <w:tcPr>
            <w:tcW w:w="0" w:type="auto"/>
            <w:hideMark/>
          </w:tcPr>
          <w:p w14:paraId="4FC63EF5" w14:textId="77777777" w:rsidR="00FC5DE5" w:rsidRPr="00FC5DE5" w:rsidRDefault="00FC5DE5" w:rsidP="00FC5DE5">
            <w:pPr>
              <w:rPr>
                <w:lang w:val="en-US"/>
              </w:rPr>
            </w:pPr>
            <w:r w:rsidRPr="00FC5DE5">
              <w:rPr>
                <w:lang w:val="en-US"/>
              </w:rPr>
              <w:t>Data Analysis Support</w:t>
            </w:r>
          </w:p>
        </w:tc>
        <w:tc>
          <w:tcPr>
            <w:tcW w:w="0" w:type="auto"/>
            <w:hideMark/>
          </w:tcPr>
          <w:p w14:paraId="036A0BC2" w14:textId="77777777" w:rsidR="00FC5DE5" w:rsidRPr="00FC5DE5" w:rsidRDefault="00FC5DE5" w:rsidP="00FC5DE5">
            <w:pPr>
              <w:rPr>
                <w:lang w:val="en-US"/>
              </w:rPr>
            </w:pPr>
            <w:r w:rsidRPr="00FC5DE5">
              <w:rPr>
                <w:lang w:val="en-US"/>
              </w:rPr>
              <w:t>No</w:t>
            </w:r>
          </w:p>
        </w:tc>
      </w:tr>
      <w:tr w:rsidR="00FC5DE5" w:rsidRPr="00FC5DE5" w14:paraId="4B255A6E" w14:textId="77777777" w:rsidTr="00FC5DE5">
        <w:tc>
          <w:tcPr>
            <w:tcW w:w="0" w:type="auto"/>
            <w:hideMark/>
          </w:tcPr>
          <w:p w14:paraId="5970BCA6" w14:textId="77777777" w:rsidR="00FC5DE5" w:rsidRPr="00FC5DE5" w:rsidRDefault="00FC5DE5" w:rsidP="00FC5DE5">
            <w:pPr>
              <w:rPr>
                <w:lang w:val="en-US"/>
              </w:rPr>
            </w:pPr>
            <w:r w:rsidRPr="00FC5DE5">
              <w:rPr>
                <w:lang w:val="en-US"/>
              </w:rPr>
              <w:t>Creative Content (Images / Figures)</w:t>
            </w:r>
          </w:p>
        </w:tc>
        <w:tc>
          <w:tcPr>
            <w:tcW w:w="0" w:type="auto"/>
            <w:hideMark/>
          </w:tcPr>
          <w:p w14:paraId="55020FCF" w14:textId="77777777" w:rsidR="00FC5DE5" w:rsidRPr="00FC5DE5" w:rsidRDefault="00FC5DE5" w:rsidP="00FC5DE5">
            <w:pPr>
              <w:rPr>
                <w:lang w:val="en-US"/>
              </w:rPr>
            </w:pPr>
            <w:r w:rsidRPr="00FC5DE5">
              <w:rPr>
                <w:lang w:val="en-US"/>
              </w:rPr>
              <w:t>No</w:t>
            </w:r>
          </w:p>
        </w:tc>
      </w:tr>
    </w:tbl>
    <w:p w14:paraId="24A79299" w14:textId="0A34E6B3" w:rsidR="0033184E" w:rsidRDefault="0033184E" w:rsidP="00FC5DE5">
      <w:pPr>
        <w:rPr>
          <w:lang w:val="en-US"/>
        </w:rPr>
      </w:pPr>
      <w:r>
        <w:rPr>
          <w:lang w:val="en-US"/>
        </w:rPr>
        <w:br w:type="page"/>
      </w:r>
    </w:p>
    <w:sdt>
      <w:sdtPr>
        <w:rPr>
          <w:rFonts w:ascii="Arial" w:eastAsiaTheme="minorEastAsia" w:hAnsi="Arial" w:cstheme="minorBidi"/>
          <w:color w:val="auto"/>
          <w:kern w:val="2"/>
          <w:sz w:val="22"/>
          <w:szCs w:val="24"/>
          <w:lang w:val="en-GB" w:eastAsia="ja-JP"/>
          <w14:ligatures w14:val="standardContextual"/>
        </w:rPr>
        <w:id w:val="2111314899"/>
        <w:docPartObj>
          <w:docPartGallery w:val="Table of Contents"/>
          <w:docPartUnique/>
        </w:docPartObj>
      </w:sdtPr>
      <w:sdtEndPr>
        <w:rPr>
          <w:b/>
          <w:bCs/>
          <w:noProof/>
        </w:rPr>
      </w:sdtEndPr>
      <w:sdtContent>
        <w:p w14:paraId="01A1F060" w14:textId="3FD11656" w:rsidR="0033184E" w:rsidRDefault="0033184E">
          <w:pPr>
            <w:pStyle w:val="TOCHeading"/>
          </w:pPr>
          <w:r>
            <w:t>Table of Contents</w:t>
          </w:r>
        </w:p>
        <w:p w14:paraId="25E43A57" w14:textId="3A884F58" w:rsidR="006D1EF7" w:rsidRDefault="0033184E">
          <w:pPr>
            <w:pStyle w:val="TOC1"/>
            <w:tabs>
              <w:tab w:val="right" w:leader="dot" w:pos="9350"/>
            </w:tabs>
            <w:rPr>
              <w:rFonts w:asciiTheme="minorHAnsi" w:hAnsiTheme="minorHAnsi"/>
              <w:noProof/>
              <w:sz w:val="24"/>
              <w:lang w:val="en-US" w:eastAsia="en-US"/>
            </w:rPr>
          </w:pPr>
          <w:r>
            <w:fldChar w:fldCharType="begin"/>
          </w:r>
          <w:r>
            <w:instrText xml:space="preserve"> TOC \o "1-3" \h \z \u </w:instrText>
          </w:r>
          <w:r>
            <w:fldChar w:fldCharType="separate"/>
          </w:r>
          <w:hyperlink w:anchor="_Toc224766240" w:history="1">
            <w:r w:rsidR="006D1EF7" w:rsidRPr="007864CD">
              <w:rPr>
                <w:rStyle w:val="Hyperlink"/>
                <w:noProof/>
                <w:lang w:val="en-US"/>
              </w:rPr>
              <w:t>AI Use Declaration</w:t>
            </w:r>
            <w:r w:rsidR="006D1EF7">
              <w:rPr>
                <w:noProof/>
                <w:webHidden/>
              </w:rPr>
              <w:tab/>
            </w:r>
            <w:r w:rsidR="006D1EF7">
              <w:rPr>
                <w:noProof/>
                <w:webHidden/>
              </w:rPr>
              <w:fldChar w:fldCharType="begin"/>
            </w:r>
            <w:r w:rsidR="006D1EF7">
              <w:rPr>
                <w:noProof/>
                <w:webHidden/>
              </w:rPr>
              <w:instrText xml:space="preserve"> PAGEREF _Toc224766240 \h </w:instrText>
            </w:r>
            <w:r w:rsidR="006D1EF7">
              <w:rPr>
                <w:noProof/>
                <w:webHidden/>
              </w:rPr>
            </w:r>
            <w:r w:rsidR="006D1EF7">
              <w:rPr>
                <w:noProof/>
                <w:webHidden/>
              </w:rPr>
              <w:fldChar w:fldCharType="separate"/>
            </w:r>
            <w:r w:rsidR="006D1EF7">
              <w:rPr>
                <w:noProof/>
                <w:webHidden/>
              </w:rPr>
              <w:t>1</w:t>
            </w:r>
            <w:r w:rsidR="006D1EF7">
              <w:rPr>
                <w:noProof/>
                <w:webHidden/>
              </w:rPr>
              <w:fldChar w:fldCharType="end"/>
            </w:r>
          </w:hyperlink>
        </w:p>
        <w:p w14:paraId="3F9EEA6E" w14:textId="5ADCD106" w:rsidR="006D1EF7" w:rsidRDefault="006D1EF7">
          <w:pPr>
            <w:pStyle w:val="TOC1"/>
            <w:tabs>
              <w:tab w:val="left" w:pos="480"/>
              <w:tab w:val="right" w:leader="dot" w:pos="9350"/>
            </w:tabs>
            <w:rPr>
              <w:rFonts w:asciiTheme="minorHAnsi" w:hAnsiTheme="minorHAnsi"/>
              <w:noProof/>
              <w:sz w:val="24"/>
              <w:lang w:val="en-US" w:eastAsia="en-US"/>
            </w:rPr>
          </w:pPr>
          <w:hyperlink w:anchor="_Toc224766241" w:history="1">
            <w:r w:rsidRPr="007864CD">
              <w:rPr>
                <w:rStyle w:val="Hyperlink"/>
                <w:noProof/>
                <w:lang w:val="en-US"/>
              </w:rPr>
              <w:t>1.</w:t>
            </w:r>
            <w:r>
              <w:rPr>
                <w:rFonts w:asciiTheme="minorHAnsi" w:hAnsiTheme="minorHAnsi"/>
                <w:noProof/>
                <w:sz w:val="24"/>
                <w:lang w:val="en-US" w:eastAsia="en-US"/>
              </w:rPr>
              <w:tab/>
            </w:r>
            <w:r w:rsidRPr="007864CD">
              <w:rPr>
                <w:rStyle w:val="Hyperlink"/>
                <w:noProof/>
                <w:lang w:val="en-US"/>
              </w:rPr>
              <w:t>Introduction</w:t>
            </w:r>
            <w:r>
              <w:rPr>
                <w:noProof/>
                <w:webHidden/>
              </w:rPr>
              <w:tab/>
            </w:r>
            <w:r>
              <w:rPr>
                <w:noProof/>
                <w:webHidden/>
              </w:rPr>
              <w:fldChar w:fldCharType="begin"/>
            </w:r>
            <w:r>
              <w:rPr>
                <w:noProof/>
                <w:webHidden/>
              </w:rPr>
              <w:instrText xml:space="preserve"> PAGEREF _Toc224766241 \h </w:instrText>
            </w:r>
            <w:r>
              <w:rPr>
                <w:noProof/>
                <w:webHidden/>
              </w:rPr>
            </w:r>
            <w:r>
              <w:rPr>
                <w:noProof/>
                <w:webHidden/>
              </w:rPr>
              <w:fldChar w:fldCharType="separate"/>
            </w:r>
            <w:r>
              <w:rPr>
                <w:noProof/>
                <w:webHidden/>
              </w:rPr>
              <w:t>3</w:t>
            </w:r>
            <w:r>
              <w:rPr>
                <w:noProof/>
                <w:webHidden/>
              </w:rPr>
              <w:fldChar w:fldCharType="end"/>
            </w:r>
          </w:hyperlink>
        </w:p>
        <w:p w14:paraId="4E945B19" w14:textId="472ADFA0" w:rsidR="006D1EF7" w:rsidRDefault="006D1EF7">
          <w:pPr>
            <w:pStyle w:val="TOC2"/>
            <w:tabs>
              <w:tab w:val="right" w:leader="dot" w:pos="9350"/>
            </w:tabs>
            <w:rPr>
              <w:rFonts w:asciiTheme="minorHAnsi" w:hAnsiTheme="minorHAnsi"/>
              <w:noProof/>
              <w:sz w:val="24"/>
              <w:lang w:val="en-US" w:eastAsia="en-US"/>
            </w:rPr>
          </w:pPr>
          <w:hyperlink w:anchor="_Toc224766242" w:history="1">
            <w:r w:rsidRPr="007864CD">
              <w:rPr>
                <w:rStyle w:val="Hyperlink"/>
                <w:noProof/>
                <w:lang w:val="en-US"/>
              </w:rPr>
              <w:t>Background of the Study</w:t>
            </w:r>
            <w:r>
              <w:rPr>
                <w:noProof/>
                <w:webHidden/>
              </w:rPr>
              <w:tab/>
            </w:r>
            <w:r>
              <w:rPr>
                <w:noProof/>
                <w:webHidden/>
              </w:rPr>
              <w:fldChar w:fldCharType="begin"/>
            </w:r>
            <w:r>
              <w:rPr>
                <w:noProof/>
                <w:webHidden/>
              </w:rPr>
              <w:instrText xml:space="preserve"> PAGEREF _Toc224766242 \h </w:instrText>
            </w:r>
            <w:r>
              <w:rPr>
                <w:noProof/>
                <w:webHidden/>
              </w:rPr>
            </w:r>
            <w:r>
              <w:rPr>
                <w:noProof/>
                <w:webHidden/>
              </w:rPr>
              <w:fldChar w:fldCharType="separate"/>
            </w:r>
            <w:r>
              <w:rPr>
                <w:noProof/>
                <w:webHidden/>
              </w:rPr>
              <w:t>3</w:t>
            </w:r>
            <w:r>
              <w:rPr>
                <w:noProof/>
                <w:webHidden/>
              </w:rPr>
              <w:fldChar w:fldCharType="end"/>
            </w:r>
          </w:hyperlink>
        </w:p>
        <w:p w14:paraId="2C779F75" w14:textId="56FCD5BB" w:rsidR="006D1EF7" w:rsidRDefault="006D1EF7">
          <w:pPr>
            <w:pStyle w:val="TOC2"/>
            <w:tabs>
              <w:tab w:val="right" w:leader="dot" w:pos="9350"/>
            </w:tabs>
            <w:rPr>
              <w:rFonts w:asciiTheme="minorHAnsi" w:hAnsiTheme="minorHAnsi"/>
              <w:noProof/>
              <w:sz w:val="24"/>
              <w:lang w:val="en-US" w:eastAsia="en-US"/>
            </w:rPr>
          </w:pPr>
          <w:hyperlink w:anchor="_Toc224766243" w:history="1">
            <w:r w:rsidRPr="007864CD">
              <w:rPr>
                <w:rStyle w:val="Hyperlink"/>
                <w:noProof/>
                <w:lang w:val="en-US"/>
              </w:rPr>
              <w:t>Relevance of CSR Marketing in the current Consumer Markets.</w:t>
            </w:r>
            <w:r>
              <w:rPr>
                <w:noProof/>
                <w:webHidden/>
              </w:rPr>
              <w:tab/>
            </w:r>
            <w:r>
              <w:rPr>
                <w:noProof/>
                <w:webHidden/>
              </w:rPr>
              <w:fldChar w:fldCharType="begin"/>
            </w:r>
            <w:r>
              <w:rPr>
                <w:noProof/>
                <w:webHidden/>
              </w:rPr>
              <w:instrText xml:space="preserve"> PAGEREF _Toc224766243 \h </w:instrText>
            </w:r>
            <w:r>
              <w:rPr>
                <w:noProof/>
                <w:webHidden/>
              </w:rPr>
            </w:r>
            <w:r>
              <w:rPr>
                <w:noProof/>
                <w:webHidden/>
              </w:rPr>
              <w:fldChar w:fldCharType="separate"/>
            </w:r>
            <w:r>
              <w:rPr>
                <w:noProof/>
                <w:webHidden/>
              </w:rPr>
              <w:t>3</w:t>
            </w:r>
            <w:r>
              <w:rPr>
                <w:noProof/>
                <w:webHidden/>
              </w:rPr>
              <w:fldChar w:fldCharType="end"/>
            </w:r>
          </w:hyperlink>
        </w:p>
        <w:p w14:paraId="042D0906" w14:textId="6A6EC2C6" w:rsidR="006D1EF7" w:rsidRDefault="006D1EF7">
          <w:pPr>
            <w:pStyle w:val="TOC2"/>
            <w:tabs>
              <w:tab w:val="right" w:leader="dot" w:pos="9350"/>
            </w:tabs>
            <w:rPr>
              <w:rFonts w:asciiTheme="minorHAnsi" w:hAnsiTheme="minorHAnsi"/>
              <w:noProof/>
              <w:sz w:val="24"/>
              <w:lang w:val="en-US" w:eastAsia="en-US"/>
            </w:rPr>
          </w:pPr>
          <w:hyperlink w:anchor="_Toc224766244" w:history="1">
            <w:r w:rsidRPr="007864CD">
              <w:rPr>
                <w:rStyle w:val="Hyperlink"/>
                <w:noProof/>
                <w:lang w:val="en-US"/>
              </w:rPr>
              <w:t>Problem Statement and Research Gap.</w:t>
            </w:r>
            <w:r>
              <w:rPr>
                <w:noProof/>
                <w:webHidden/>
              </w:rPr>
              <w:tab/>
            </w:r>
            <w:r>
              <w:rPr>
                <w:noProof/>
                <w:webHidden/>
              </w:rPr>
              <w:fldChar w:fldCharType="begin"/>
            </w:r>
            <w:r>
              <w:rPr>
                <w:noProof/>
                <w:webHidden/>
              </w:rPr>
              <w:instrText xml:space="preserve"> PAGEREF _Toc224766244 \h </w:instrText>
            </w:r>
            <w:r>
              <w:rPr>
                <w:noProof/>
                <w:webHidden/>
              </w:rPr>
            </w:r>
            <w:r>
              <w:rPr>
                <w:noProof/>
                <w:webHidden/>
              </w:rPr>
              <w:fldChar w:fldCharType="separate"/>
            </w:r>
            <w:r>
              <w:rPr>
                <w:noProof/>
                <w:webHidden/>
              </w:rPr>
              <w:t>3</w:t>
            </w:r>
            <w:r>
              <w:rPr>
                <w:noProof/>
                <w:webHidden/>
              </w:rPr>
              <w:fldChar w:fldCharType="end"/>
            </w:r>
          </w:hyperlink>
        </w:p>
        <w:p w14:paraId="4EBFE386" w14:textId="5F2EA75B" w:rsidR="006D1EF7" w:rsidRDefault="006D1EF7">
          <w:pPr>
            <w:pStyle w:val="TOC2"/>
            <w:tabs>
              <w:tab w:val="right" w:leader="dot" w:pos="9350"/>
            </w:tabs>
            <w:rPr>
              <w:rFonts w:asciiTheme="minorHAnsi" w:hAnsiTheme="minorHAnsi"/>
              <w:noProof/>
              <w:sz w:val="24"/>
              <w:lang w:val="en-US" w:eastAsia="en-US"/>
            </w:rPr>
          </w:pPr>
          <w:hyperlink w:anchor="_Toc224766245" w:history="1">
            <w:r w:rsidRPr="007864CD">
              <w:rPr>
                <w:rStyle w:val="Hyperlink"/>
                <w:noProof/>
                <w:lang w:val="en-US"/>
              </w:rPr>
              <w:t>Research Aim and Objectives</w:t>
            </w:r>
            <w:r>
              <w:rPr>
                <w:noProof/>
                <w:webHidden/>
              </w:rPr>
              <w:tab/>
            </w:r>
            <w:r>
              <w:rPr>
                <w:noProof/>
                <w:webHidden/>
              </w:rPr>
              <w:fldChar w:fldCharType="begin"/>
            </w:r>
            <w:r>
              <w:rPr>
                <w:noProof/>
                <w:webHidden/>
              </w:rPr>
              <w:instrText xml:space="preserve"> PAGEREF _Toc224766245 \h </w:instrText>
            </w:r>
            <w:r>
              <w:rPr>
                <w:noProof/>
                <w:webHidden/>
              </w:rPr>
            </w:r>
            <w:r>
              <w:rPr>
                <w:noProof/>
                <w:webHidden/>
              </w:rPr>
              <w:fldChar w:fldCharType="separate"/>
            </w:r>
            <w:r>
              <w:rPr>
                <w:noProof/>
                <w:webHidden/>
              </w:rPr>
              <w:t>4</w:t>
            </w:r>
            <w:r>
              <w:rPr>
                <w:noProof/>
                <w:webHidden/>
              </w:rPr>
              <w:fldChar w:fldCharType="end"/>
            </w:r>
          </w:hyperlink>
        </w:p>
        <w:p w14:paraId="32887C4C" w14:textId="29E2E00E" w:rsidR="006D1EF7" w:rsidRDefault="006D1EF7">
          <w:pPr>
            <w:pStyle w:val="TOC2"/>
            <w:tabs>
              <w:tab w:val="right" w:leader="dot" w:pos="9350"/>
            </w:tabs>
            <w:rPr>
              <w:rFonts w:asciiTheme="minorHAnsi" w:hAnsiTheme="minorHAnsi"/>
              <w:noProof/>
              <w:sz w:val="24"/>
              <w:lang w:val="en-US" w:eastAsia="en-US"/>
            </w:rPr>
          </w:pPr>
          <w:hyperlink w:anchor="_Toc224766246" w:history="1">
            <w:r w:rsidRPr="007864CD">
              <w:rPr>
                <w:rStyle w:val="Hyperlink"/>
                <w:noProof/>
                <w:lang w:val="en-US"/>
              </w:rPr>
              <w:t>Research Questions</w:t>
            </w:r>
            <w:r>
              <w:rPr>
                <w:noProof/>
                <w:webHidden/>
              </w:rPr>
              <w:tab/>
            </w:r>
            <w:r>
              <w:rPr>
                <w:noProof/>
                <w:webHidden/>
              </w:rPr>
              <w:fldChar w:fldCharType="begin"/>
            </w:r>
            <w:r>
              <w:rPr>
                <w:noProof/>
                <w:webHidden/>
              </w:rPr>
              <w:instrText xml:space="preserve"> PAGEREF _Toc224766246 \h </w:instrText>
            </w:r>
            <w:r>
              <w:rPr>
                <w:noProof/>
                <w:webHidden/>
              </w:rPr>
            </w:r>
            <w:r>
              <w:rPr>
                <w:noProof/>
                <w:webHidden/>
              </w:rPr>
              <w:fldChar w:fldCharType="separate"/>
            </w:r>
            <w:r>
              <w:rPr>
                <w:noProof/>
                <w:webHidden/>
              </w:rPr>
              <w:t>4</w:t>
            </w:r>
            <w:r>
              <w:rPr>
                <w:noProof/>
                <w:webHidden/>
              </w:rPr>
              <w:fldChar w:fldCharType="end"/>
            </w:r>
          </w:hyperlink>
        </w:p>
        <w:p w14:paraId="391549AD" w14:textId="259F92BA" w:rsidR="006D1EF7" w:rsidRDefault="006D1EF7">
          <w:pPr>
            <w:pStyle w:val="TOC2"/>
            <w:tabs>
              <w:tab w:val="right" w:leader="dot" w:pos="9350"/>
            </w:tabs>
            <w:rPr>
              <w:rFonts w:asciiTheme="minorHAnsi" w:hAnsiTheme="minorHAnsi"/>
              <w:noProof/>
              <w:sz w:val="24"/>
              <w:lang w:val="en-US" w:eastAsia="en-US"/>
            </w:rPr>
          </w:pPr>
          <w:hyperlink w:anchor="_Toc224766247" w:history="1">
            <w:r w:rsidRPr="007864CD">
              <w:rPr>
                <w:rStyle w:val="Hyperlink"/>
                <w:noProof/>
                <w:lang w:val="en-US"/>
              </w:rPr>
              <w:t>Methodology Overview</w:t>
            </w:r>
            <w:r>
              <w:rPr>
                <w:noProof/>
                <w:webHidden/>
              </w:rPr>
              <w:tab/>
            </w:r>
            <w:r>
              <w:rPr>
                <w:noProof/>
                <w:webHidden/>
              </w:rPr>
              <w:fldChar w:fldCharType="begin"/>
            </w:r>
            <w:r>
              <w:rPr>
                <w:noProof/>
                <w:webHidden/>
              </w:rPr>
              <w:instrText xml:space="preserve"> PAGEREF _Toc224766247 \h </w:instrText>
            </w:r>
            <w:r>
              <w:rPr>
                <w:noProof/>
                <w:webHidden/>
              </w:rPr>
            </w:r>
            <w:r>
              <w:rPr>
                <w:noProof/>
                <w:webHidden/>
              </w:rPr>
              <w:fldChar w:fldCharType="separate"/>
            </w:r>
            <w:r>
              <w:rPr>
                <w:noProof/>
                <w:webHidden/>
              </w:rPr>
              <w:t>4</w:t>
            </w:r>
            <w:r>
              <w:rPr>
                <w:noProof/>
                <w:webHidden/>
              </w:rPr>
              <w:fldChar w:fldCharType="end"/>
            </w:r>
          </w:hyperlink>
        </w:p>
        <w:p w14:paraId="00B83211" w14:textId="477D9257" w:rsidR="006D1EF7" w:rsidRDefault="006D1EF7">
          <w:pPr>
            <w:pStyle w:val="TOC1"/>
            <w:tabs>
              <w:tab w:val="right" w:leader="dot" w:pos="9350"/>
            </w:tabs>
            <w:rPr>
              <w:rFonts w:asciiTheme="minorHAnsi" w:hAnsiTheme="minorHAnsi"/>
              <w:noProof/>
              <w:sz w:val="24"/>
              <w:lang w:val="en-US" w:eastAsia="en-US"/>
            </w:rPr>
          </w:pPr>
          <w:hyperlink w:anchor="_Toc224766248" w:history="1">
            <w:r w:rsidRPr="007864CD">
              <w:rPr>
                <w:rStyle w:val="Hyperlink"/>
                <w:noProof/>
                <w:lang w:val="en-US"/>
              </w:rPr>
              <w:t>2. Literature Review</w:t>
            </w:r>
            <w:r>
              <w:rPr>
                <w:noProof/>
                <w:webHidden/>
              </w:rPr>
              <w:tab/>
            </w:r>
            <w:r>
              <w:rPr>
                <w:noProof/>
                <w:webHidden/>
              </w:rPr>
              <w:fldChar w:fldCharType="begin"/>
            </w:r>
            <w:r>
              <w:rPr>
                <w:noProof/>
                <w:webHidden/>
              </w:rPr>
              <w:instrText xml:space="preserve"> PAGEREF _Toc224766248 \h </w:instrText>
            </w:r>
            <w:r>
              <w:rPr>
                <w:noProof/>
                <w:webHidden/>
              </w:rPr>
            </w:r>
            <w:r>
              <w:rPr>
                <w:noProof/>
                <w:webHidden/>
              </w:rPr>
              <w:fldChar w:fldCharType="separate"/>
            </w:r>
            <w:r>
              <w:rPr>
                <w:noProof/>
                <w:webHidden/>
              </w:rPr>
              <w:t>4</w:t>
            </w:r>
            <w:r>
              <w:rPr>
                <w:noProof/>
                <w:webHidden/>
              </w:rPr>
              <w:fldChar w:fldCharType="end"/>
            </w:r>
          </w:hyperlink>
        </w:p>
        <w:p w14:paraId="35655CD7" w14:textId="0E798D06" w:rsidR="006D1EF7" w:rsidRDefault="006D1EF7">
          <w:pPr>
            <w:pStyle w:val="TOC2"/>
            <w:tabs>
              <w:tab w:val="right" w:leader="dot" w:pos="9350"/>
            </w:tabs>
            <w:rPr>
              <w:rFonts w:asciiTheme="minorHAnsi" w:hAnsiTheme="minorHAnsi"/>
              <w:noProof/>
              <w:sz w:val="24"/>
              <w:lang w:val="en-US" w:eastAsia="en-US"/>
            </w:rPr>
          </w:pPr>
          <w:hyperlink w:anchor="_Toc224766249" w:history="1">
            <w:r w:rsidRPr="007864CD">
              <w:rPr>
                <w:rStyle w:val="Hyperlink"/>
                <w:noProof/>
                <w:lang w:val="en-US"/>
              </w:rPr>
              <w:t>Literature Gap</w:t>
            </w:r>
            <w:r>
              <w:rPr>
                <w:noProof/>
                <w:webHidden/>
              </w:rPr>
              <w:tab/>
            </w:r>
            <w:r>
              <w:rPr>
                <w:noProof/>
                <w:webHidden/>
              </w:rPr>
              <w:fldChar w:fldCharType="begin"/>
            </w:r>
            <w:r>
              <w:rPr>
                <w:noProof/>
                <w:webHidden/>
              </w:rPr>
              <w:instrText xml:space="preserve"> PAGEREF _Toc224766249 \h </w:instrText>
            </w:r>
            <w:r>
              <w:rPr>
                <w:noProof/>
                <w:webHidden/>
              </w:rPr>
            </w:r>
            <w:r>
              <w:rPr>
                <w:noProof/>
                <w:webHidden/>
              </w:rPr>
              <w:fldChar w:fldCharType="separate"/>
            </w:r>
            <w:r>
              <w:rPr>
                <w:noProof/>
                <w:webHidden/>
              </w:rPr>
              <w:t>6</w:t>
            </w:r>
            <w:r>
              <w:rPr>
                <w:noProof/>
                <w:webHidden/>
              </w:rPr>
              <w:fldChar w:fldCharType="end"/>
            </w:r>
          </w:hyperlink>
        </w:p>
        <w:p w14:paraId="0CA77376" w14:textId="3FC89A8D" w:rsidR="006D1EF7" w:rsidRDefault="006D1EF7">
          <w:pPr>
            <w:pStyle w:val="TOC1"/>
            <w:tabs>
              <w:tab w:val="right" w:leader="dot" w:pos="9350"/>
            </w:tabs>
            <w:rPr>
              <w:rFonts w:asciiTheme="minorHAnsi" w:hAnsiTheme="minorHAnsi"/>
              <w:noProof/>
              <w:sz w:val="24"/>
              <w:lang w:val="en-US" w:eastAsia="en-US"/>
            </w:rPr>
          </w:pPr>
          <w:hyperlink w:anchor="_Toc224766250" w:history="1">
            <w:r w:rsidRPr="007864CD">
              <w:rPr>
                <w:rStyle w:val="Hyperlink"/>
                <w:noProof/>
                <w:lang w:val="en-US"/>
              </w:rPr>
              <w:t>3. Methodology</w:t>
            </w:r>
            <w:r>
              <w:rPr>
                <w:noProof/>
                <w:webHidden/>
              </w:rPr>
              <w:tab/>
            </w:r>
            <w:r>
              <w:rPr>
                <w:noProof/>
                <w:webHidden/>
              </w:rPr>
              <w:fldChar w:fldCharType="begin"/>
            </w:r>
            <w:r>
              <w:rPr>
                <w:noProof/>
                <w:webHidden/>
              </w:rPr>
              <w:instrText xml:space="preserve"> PAGEREF _Toc224766250 \h </w:instrText>
            </w:r>
            <w:r>
              <w:rPr>
                <w:noProof/>
                <w:webHidden/>
              </w:rPr>
            </w:r>
            <w:r>
              <w:rPr>
                <w:noProof/>
                <w:webHidden/>
              </w:rPr>
              <w:fldChar w:fldCharType="separate"/>
            </w:r>
            <w:r>
              <w:rPr>
                <w:noProof/>
                <w:webHidden/>
              </w:rPr>
              <w:t>6</w:t>
            </w:r>
            <w:r>
              <w:rPr>
                <w:noProof/>
                <w:webHidden/>
              </w:rPr>
              <w:fldChar w:fldCharType="end"/>
            </w:r>
          </w:hyperlink>
        </w:p>
        <w:p w14:paraId="0F051C29" w14:textId="14C85CE7" w:rsidR="006D1EF7" w:rsidRDefault="006D1EF7">
          <w:pPr>
            <w:pStyle w:val="TOC1"/>
            <w:tabs>
              <w:tab w:val="left" w:pos="480"/>
              <w:tab w:val="right" w:leader="dot" w:pos="9350"/>
            </w:tabs>
            <w:rPr>
              <w:rFonts w:asciiTheme="minorHAnsi" w:hAnsiTheme="minorHAnsi"/>
              <w:noProof/>
              <w:sz w:val="24"/>
              <w:lang w:val="en-US" w:eastAsia="en-US"/>
            </w:rPr>
          </w:pPr>
          <w:hyperlink w:anchor="_Toc224766251" w:history="1">
            <w:r w:rsidRPr="007864CD">
              <w:rPr>
                <w:rStyle w:val="Hyperlink"/>
                <w:noProof/>
                <w:lang w:val="en-US"/>
              </w:rPr>
              <w:t>4.</w:t>
            </w:r>
            <w:r>
              <w:rPr>
                <w:rFonts w:asciiTheme="minorHAnsi" w:hAnsiTheme="minorHAnsi"/>
                <w:noProof/>
                <w:sz w:val="24"/>
                <w:lang w:val="en-US" w:eastAsia="en-US"/>
              </w:rPr>
              <w:tab/>
            </w:r>
            <w:r w:rsidRPr="007864CD">
              <w:rPr>
                <w:rStyle w:val="Hyperlink"/>
                <w:noProof/>
                <w:lang w:val="en-US"/>
              </w:rPr>
              <w:t>Expected Findings</w:t>
            </w:r>
            <w:r>
              <w:rPr>
                <w:noProof/>
                <w:webHidden/>
              </w:rPr>
              <w:tab/>
            </w:r>
            <w:r>
              <w:rPr>
                <w:noProof/>
                <w:webHidden/>
              </w:rPr>
              <w:fldChar w:fldCharType="begin"/>
            </w:r>
            <w:r>
              <w:rPr>
                <w:noProof/>
                <w:webHidden/>
              </w:rPr>
              <w:instrText xml:space="preserve"> PAGEREF _Toc224766251 \h </w:instrText>
            </w:r>
            <w:r>
              <w:rPr>
                <w:noProof/>
                <w:webHidden/>
              </w:rPr>
            </w:r>
            <w:r>
              <w:rPr>
                <w:noProof/>
                <w:webHidden/>
              </w:rPr>
              <w:fldChar w:fldCharType="separate"/>
            </w:r>
            <w:r>
              <w:rPr>
                <w:noProof/>
                <w:webHidden/>
              </w:rPr>
              <w:t>7</w:t>
            </w:r>
            <w:r>
              <w:rPr>
                <w:noProof/>
                <w:webHidden/>
              </w:rPr>
              <w:fldChar w:fldCharType="end"/>
            </w:r>
          </w:hyperlink>
        </w:p>
        <w:p w14:paraId="5215FD67" w14:textId="64494972" w:rsidR="006D1EF7" w:rsidRDefault="006D1EF7">
          <w:pPr>
            <w:pStyle w:val="TOC1"/>
            <w:tabs>
              <w:tab w:val="left" w:pos="480"/>
              <w:tab w:val="right" w:leader="dot" w:pos="9350"/>
            </w:tabs>
            <w:rPr>
              <w:rFonts w:asciiTheme="minorHAnsi" w:hAnsiTheme="minorHAnsi"/>
              <w:noProof/>
              <w:sz w:val="24"/>
              <w:lang w:val="en-US" w:eastAsia="en-US"/>
            </w:rPr>
          </w:pPr>
          <w:hyperlink w:anchor="_Toc224766252" w:history="1">
            <w:r w:rsidRPr="007864CD">
              <w:rPr>
                <w:rStyle w:val="Hyperlink"/>
                <w:noProof/>
                <w:lang w:val="en-US"/>
              </w:rPr>
              <w:t>5.</w:t>
            </w:r>
            <w:r>
              <w:rPr>
                <w:rFonts w:asciiTheme="minorHAnsi" w:hAnsiTheme="minorHAnsi"/>
                <w:noProof/>
                <w:sz w:val="24"/>
                <w:lang w:val="en-US" w:eastAsia="en-US"/>
              </w:rPr>
              <w:tab/>
            </w:r>
            <w:r w:rsidRPr="007864CD">
              <w:rPr>
                <w:rStyle w:val="Hyperlink"/>
                <w:noProof/>
                <w:lang w:val="en-US"/>
              </w:rPr>
              <w:t>Limitations</w:t>
            </w:r>
            <w:r>
              <w:rPr>
                <w:noProof/>
                <w:webHidden/>
              </w:rPr>
              <w:tab/>
            </w:r>
            <w:r>
              <w:rPr>
                <w:noProof/>
                <w:webHidden/>
              </w:rPr>
              <w:fldChar w:fldCharType="begin"/>
            </w:r>
            <w:r>
              <w:rPr>
                <w:noProof/>
                <w:webHidden/>
              </w:rPr>
              <w:instrText xml:space="preserve"> PAGEREF _Toc224766252 \h </w:instrText>
            </w:r>
            <w:r>
              <w:rPr>
                <w:noProof/>
                <w:webHidden/>
              </w:rPr>
            </w:r>
            <w:r>
              <w:rPr>
                <w:noProof/>
                <w:webHidden/>
              </w:rPr>
              <w:fldChar w:fldCharType="separate"/>
            </w:r>
            <w:r>
              <w:rPr>
                <w:noProof/>
                <w:webHidden/>
              </w:rPr>
              <w:t>7</w:t>
            </w:r>
            <w:r>
              <w:rPr>
                <w:noProof/>
                <w:webHidden/>
              </w:rPr>
              <w:fldChar w:fldCharType="end"/>
            </w:r>
          </w:hyperlink>
        </w:p>
        <w:p w14:paraId="30A72E36" w14:textId="386F15CD" w:rsidR="006D1EF7" w:rsidRDefault="006D1EF7">
          <w:pPr>
            <w:pStyle w:val="TOC1"/>
            <w:tabs>
              <w:tab w:val="right" w:leader="dot" w:pos="9350"/>
            </w:tabs>
            <w:rPr>
              <w:rFonts w:asciiTheme="minorHAnsi" w:hAnsiTheme="minorHAnsi"/>
              <w:noProof/>
              <w:sz w:val="24"/>
              <w:lang w:val="en-US" w:eastAsia="en-US"/>
            </w:rPr>
          </w:pPr>
          <w:hyperlink w:anchor="_Toc224766253" w:history="1">
            <w:r w:rsidRPr="007864CD">
              <w:rPr>
                <w:rStyle w:val="Hyperlink"/>
                <w:noProof/>
                <w:lang w:val="en-US"/>
              </w:rPr>
              <w:t>6. Timeframe</w:t>
            </w:r>
            <w:r>
              <w:rPr>
                <w:noProof/>
                <w:webHidden/>
              </w:rPr>
              <w:tab/>
            </w:r>
            <w:r>
              <w:rPr>
                <w:noProof/>
                <w:webHidden/>
              </w:rPr>
              <w:fldChar w:fldCharType="begin"/>
            </w:r>
            <w:r>
              <w:rPr>
                <w:noProof/>
                <w:webHidden/>
              </w:rPr>
              <w:instrText xml:space="preserve"> PAGEREF _Toc224766253 \h </w:instrText>
            </w:r>
            <w:r>
              <w:rPr>
                <w:noProof/>
                <w:webHidden/>
              </w:rPr>
            </w:r>
            <w:r>
              <w:rPr>
                <w:noProof/>
                <w:webHidden/>
              </w:rPr>
              <w:fldChar w:fldCharType="separate"/>
            </w:r>
            <w:r>
              <w:rPr>
                <w:noProof/>
                <w:webHidden/>
              </w:rPr>
              <w:t>8</w:t>
            </w:r>
            <w:r>
              <w:rPr>
                <w:noProof/>
                <w:webHidden/>
              </w:rPr>
              <w:fldChar w:fldCharType="end"/>
            </w:r>
          </w:hyperlink>
        </w:p>
        <w:p w14:paraId="18A4A6A2" w14:textId="6B6BB719" w:rsidR="006D1EF7" w:rsidRDefault="006D1EF7">
          <w:pPr>
            <w:pStyle w:val="TOC1"/>
            <w:tabs>
              <w:tab w:val="right" w:leader="dot" w:pos="9350"/>
            </w:tabs>
            <w:rPr>
              <w:rFonts w:asciiTheme="minorHAnsi" w:hAnsiTheme="minorHAnsi"/>
              <w:noProof/>
              <w:sz w:val="24"/>
              <w:lang w:val="en-US" w:eastAsia="en-US"/>
            </w:rPr>
          </w:pPr>
          <w:hyperlink w:anchor="_Toc224766254" w:history="1">
            <w:r w:rsidRPr="007864CD">
              <w:rPr>
                <w:rStyle w:val="Hyperlink"/>
                <w:noProof/>
                <w:lang w:val="en-US"/>
              </w:rPr>
              <w:t>7. Conclusion</w:t>
            </w:r>
            <w:r>
              <w:rPr>
                <w:noProof/>
                <w:webHidden/>
              </w:rPr>
              <w:tab/>
            </w:r>
            <w:r>
              <w:rPr>
                <w:noProof/>
                <w:webHidden/>
              </w:rPr>
              <w:fldChar w:fldCharType="begin"/>
            </w:r>
            <w:r>
              <w:rPr>
                <w:noProof/>
                <w:webHidden/>
              </w:rPr>
              <w:instrText xml:space="preserve"> PAGEREF _Toc224766254 \h </w:instrText>
            </w:r>
            <w:r>
              <w:rPr>
                <w:noProof/>
                <w:webHidden/>
              </w:rPr>
            </w:r>
            <w:r>
              <w:rPr>
                <w:noProof/>
                <w:webHidden/>
              </w:rPr>
              <w:fldChar w:fldCharType="separate"/>
            </w:r>
            <w:r>
              <w:rPr>
                <w:noProof/>
                <w:webHidden/>
              </w:rPr>
              <w:t>8</w:t>
            </w:r>
            <w:r>
              <w:rPr>
                <w:noProof/>
                <w:webHidden/>
              </w:rPr>
              <w:fldChar w:fldCharType="end"/>
            </w:r>
          </w:hyperlink>
        </w:p>
        <w:p w14:paraId="7F996698" w14:textId="517FE7EC" w:rsidR="006D1EF7" w:rsidRDefault="006D1EF7">
          <w:pPr>
            <w:pStyle w:val="TOC1"/>
            <w:tabs>
              <w:tab w:val="right" w:leader="dot" w:pos="9350"/>
            </w:tabs>
            <w:rPr>
              <w:rFonts w:asciiTheme="minorHAnsi" w:hAnsiTheme="minorHAnsi"/>
              <w:noProof/>
              <w:sz w:val="24"/>
              <w:lang w:val="en-US" w:eastAsia="en-US"/>
            </w:rPr>
          </w:pPr>
          <w:hyperlink w:anchor="_Toc224766255" w:history="1">
            <w:r w:rsidRPr="007864CD">
              <w:rPr>
                <w:rStyle w:val="Hyperlink"/>
                <w:noProof/>
                <w:lang w:val="en-US"/>
              </w:rPr>
              <w:t>References</w:t>
            </w:r>
            <w:r>
              <w:rPr>
                <w:noProof/>
                <w:webHidden/>
              </w:rPr>
              <w:tab/>
            </w:r>
            <w:r>
              <w:rPr>
                <w:noProof/>
                <w:webHidden/>
              </w:rPr>
              <w:fldChar w:fldCharType="begin"/>
            </w:r>
            <w:r>
              <w:rPr>
                <w:noProof/>
                <w:webHidden/>
              </w:rPr>
              <w:instrText xml:space="preserve"> PAGEREF _Toc224766255 \h </w:instrText>
            </w:r>
            <w:r>
              <w:rPr>
                <w:noProof/>
                <w:webHidden/>
              </w:rPr>
            </w:r>
            <w:r>
              <w:rPr>
                <w:noProof/>
                <w:webHidden/>
              </w:rPr>
              <w:fldChar w:fldCharType="separate"/>
            </w:r>
            <w:r>
              <w:rPr>
                <w:noProof/>
                <w:webHidden/>
              </w:rPr>
              <w:t>9</w:t>
            </w:r>
            <w:r>
              <w:rPr>
                <w:noProof/>
                <w:webHidden/>
              </w:rPr>
              <w:fldChar w:fldCharType="end"/>
            </w:r>
          </w:hyperlink>
        </w:p>
        <w:p w14:paraId="5551F2CE" w14:textId="3B01DBF1" w:rsidR="0033184E" w:rsidRDefault="0033184E" w:rsidP="00E328C1">
          <w:pPr>
            <w:pStyle w:val="TOC1"/>
            <w:tabs>
              <w:tab w:val="right" w:leader="dot" w:pos="9350"/>
            </w:tabs>
            <w:rPr>
              <w:b/>
              <w:bCs/>
              <w:noProof/>
            </w:rPr>
          </w:pPr>
          <w:r>
            <w:rPr>
              <w:b/>
              <w:bCs/>
              <w:noProof/>
            </w:rPr>
            <w:fldChar w:fldCharType="end"/>
          </w:r>
        </w:p>
      </w:sdtContent>
    </w:sdt>
    <w:p w14:paraId="707D7439" w14:textId="36DCFC46" w:rsidR="00ED5771" w:rsidRDefault="00ED5771" w:rsidP="00ED5771">
      <w:pPr>
        <w:rPr>
          <w:lang w:val="en-US"/>
        </w:rPr>
      </w:pPr>
      <w:r>
        <w:rPr>
          <w:lang w:val="en-US"/>
        </w:rPr>
        <w:br w:type="page"/>
      </w:r>
    </w:p>
    <w:p w14:paraId="6F4D576F" w14:textId="1893930F" w:rsidR="00035AD2" w:rsidRDefault="00035AD2" w:rsidP="00035AD2">
      <w:pPr>
        <w:pStyle w:val="Heading1"/>
        <w:numPr>
          <w:ilvl w:val="0"/>
          <w:numId w:val="3"/>
        </w:numPr>
        <w:rPr>
          <w:lang w:val="en-US"/>
        </w:rPr>
      </w:pPr>
      <w:bookmarkStart w:id="1" w:name="_Toc224766241"/>
      <w:r>
        <w:rPr>
          <w:lang w:val="en-US"/>
        </w:rPr>
        <w:t>Introduction</w:t>
      </w:r>
      <w:bookmarkEnd w:id="1"/>
    </w:p>
    <w:p w14:paraId="0B592A6B" w14:textId="4440070B" w:rsidR="00035AD2" w:rsidRPr="00035AD2" w:rsidRDefault="00035AD2" w:rsidP="00035AD2">
      <w:pPr>
        <w:pStyle w:val="Heading2"/>
        <w:rPr>
          <w:lang w:val="en-US"/>
        </w:rPr>
      </w:pPr>
      <w:bookmarkStart w:id="2" w:name="_Toc224766242"/>
      <w:r w:rsidRPr="00035AD2">
        <w:rPr>
          <w:lang w:val="en-US"/>
        </w:rPr>
        <w:t>Background</w:t>
      </w:r>
      <w:r>
        <w:rPr>
          <w:lang w:val="en-US"/>
        </w:rPr>
        <w:t xml:space="preserve"> of the Study</w:t>
      </w:r>
      <w:bookmarkEnd w:id="2"/>
    </w:p>
    <w:p w14:paraId="49FDDEF2" w14:textId="25E7BAC2" w:rsidR="00035AD2" w:rsidRPr="00035AD2" w:rsidRDefault="00035AD2" w:rsidP="00035AD2">
      <w:pPr>
        <w:rPr>
          <w:lang w:val="en-US"/>
        </w:rPr>
      </w:pPr>
      <w:r w:rsidRPr="00035AD2">
        <w:rPr>
          <w:lang w:val="en-US"/>
        </w:rPr>
        <w:t xml:space="preserve">CSR has grown to be the </w:t>
      </w:r>
      <w:proofErr w:type="spellStart"/>
      <w:r w:rsidRPr="00035AD2">
        <w:rPr>
          <w:lang w:val="en-US"/>
        </w:rPr>
        <w:t>centre</w:t>
      </w:r>
      <w:proofErr w:type="spellEnd"/>
      <w:r w:rsidRPr="00035AD2">
        <w:rPr>
          <w:lang w:val="en-US"/>
        </w:rPr>
        <w:t xml:space="preserve"> stage in contemporary retail tactics</w:t>
      </w:r>
      <w:r w:rsidR="00395285">
        <w:rPr>
          <w:lang w:val="en-US"/>
        </w:rPr>
        <w:t xml:space="preserve"> in </w:t>
      </w:r>
      <w:r w:rsidR="00E077F5" w:rsidRPr="00E077F5">
        <w:t>major UK retailers such as Tesco</w:t>
      </w:r>
      <w:r w:rsidRPr="00035AD2">
        <w:rPr>
          <w:lang w:val="en-US"/>
        </w:rPr>
        <w:t>. Retail companies</w:t>
      </w:r>
      <w:r w:rsidR="00DA4920">
        <w:rPr>
          <w:lang w:val="en-US"/>
        </w:rPr>
        <w:t xml:space="preserve"> like Tesco</w:t>
      </w:r>
      <w:r w:rsidRPr="00035AD2">
        <w:rPr>
          <w:lang w:val="en-US"/>
        </w:rPr>
        <w:t xml:space="preserve"> are ever adopting the concept of sustainability in </w:t>
      </w:r>
      <w:r w:rsidR="00E328C1">
        <w:rPr>
          <w:lang w:val="en-US"/>
        </w:rPr>
        <w:t>their</w:t>
      </w:r>
      <w:r w:rsidRPr="00035AD2">
        <w:rPr>
          <w:lang w:val="en-US"/>
        </w:rPr>
        <w:t xml:space="preserve"> day-to-day activities and marketing. CSR comprises the environment, ethical sourcing, and community development efforts. These practices are very important in determining the relationship among the stakeholders and </w:t>
      </w:r>
      <w:r w:rsidR="00E328C1">
        <w:rPr>
          <w:lang w:val="en-US"/>
        </w:rPr>
        <w:t xml:space="preserve">the </w:t>
      </w:r>
      <w:r w:rsidRPr="00035AD2">
        <w:rPr>
          <w:lang w:val="en-US"/>
        </w:rPr>
        <w:t>reputation of the corporation</w:t>
      </w:r>
      <w:r w:rsidR="00395285">
        <w:rPr>
          <w:lang w:val="en-US"/>
        </w:rPr>
        <w:t xml:space="preserve"> in </w:t>
      </w:r>
      <w:r w:rsidR="00E077F5" w:rsidRPr="00E077F5">
        <w:t>UK retailers such as Tesc</w:t>
      </w:r>
      <w:r w:rsidR="00DA4920">
        <w:t>o</w:t>
      </w:r>
      <w:r w:rsidRPr="00035AD2">
        <w:rPr>
          <w:lang w:val="en-US"/>
        </w:rPr>
        <w:t xml:space="preserve">. Aras and </w:t>
      </w:r>
      <w:proofErr w:type="spellStart"/>
      <w:r w:rsidRPr="00035AD2">
        <w:rPr>
          <w:lang w:val="en-US"/>
        </w:rPr>
        <w:t>Daidj</w:t>
      </w:r>
      <w:proofErr w:type="spellEnd"/>
      <w:r w:rsidRPr="00035AD2">
        <w:rPr>
          <w:lang w:val="en-US"/>
        </w:rPr>
        <w:t xml:space="preserve"> (2016) posit that sustainability reinforces the competitive space in changing markets. Retailers have embraced CSR as a way of </w:t>
      </w:r>
      <w:r w:rsidR="00E328C1">
        <w:rPr>
          <w:lang w:val="en-US"/>
        </w:rPr>
        <w:t>addressing</w:t>
      </w:r>
      <w:r w:rsidRPr="00035AD2">
        <w:rPr>
          <w:lang w:val="en-US"/>
        </w:rPr>
        <w:t xml:space="preserve"> the emerging demands </w:t>
      </w:r>
      <w:r w:rsidR="00E328C1">
        <w:rPr>
          <w:lang w:val="en-US"/>
        </w:rPr>
        <w:t>of</w:t>
      </w:r>
      <w:r w:rsidRPr="00035AD2">
        <w:rPr>
          <w:lang w:val="en-US"/>
        </w:rPr>
        <w:t xml:space="preserve"> stakeholders. CSR is also one that links businesses to larger social and environmental </w:t>
      </w:r>
      <w:r w:rsidR="00E328C1">
        <w:rPr>
          <w:lang w:val="en-US"/>
        </w:rPr>
        <w:t>responsibilities</w:t>
      </w:r>
      <w:r w:rsidRPr="00035AD2">
        <w:rPr>
          <w:lang w:val="en-US"/>
        </w:rPr>
        <w:t xml:space="preserve">. According to Du, Bhattacharya and Sen (2010), communication is an element that is highly important to the success of CSR. Good communication makes the stakeholders aware of the </w:t>
      </w:r>
      <w:r w:rsidR="00E328C1">
        <w:rPr>
          <w:lang w:val="en-US"/>
        </w:rPr>
        <w:t>company's</w:t>
      </w:r>
      <w:r w:rsidRPr="00035AD2">
        <w:rPr>
          <w:lang w:val="en-US"/>
        </w:rPr>
        <w:t xml:space="preserve"> intentions and social fulfillments.</w:t>
      </w:r>
    </w:p>
    <w:p w14:paraId="6DE490A5" w14:textId="77777777" w:rsidR="00035AD2" w:rsidRPr="00035AD2" w:rsidRDefault="00035AD2" w:rsidP="00035AD2">
      <w:pPr>
        <w:pStyle w:val="Heading2"/>
        <w:rPr>
          <w:lang w:val="en-US"/>
        </w:rPr>
      </w:pPr>
      <w:bookmarkStart w:id="3" w:name="_Toc224766243"/>
      <w:r w:rsidRPr="00035AD2">
        <w:rPr>
          <w:lang w:val="en-US"/>
        </w:rPr>
        <w:t>Relevance of CSR Marketing in the current Consumer Markets.</w:t>
      </w:r>
      <w:bookmarkEnd w:id="3"/>
    </w:p>
    <w:p w14:paraId="0592DCF0" w14:textId="6AC52125" w:rsidR="00035AD2" w:rsidRPr="00035AD2" w:rsidRDefault="00035AD2" w:rsidP="00035AD2">
      <w:pPr>
        <w:rPr>
          <w:lang w:val="en-US"/>
        </w:rPr>
      </w:pPr>
      <w:r w:rsidRPr="00035AD2">
        <w:rPr>
          <w:lang w:val="en-US"/>
        </w:rPr>
        <w:t>Consumers are becoming more and more critical of the performance of social responsibility on the part of a brand</w:t>
      </w:r>
      <w:r w:rsidR="001B5B81">
        <w:rPr>
          <w:lang w:val="en-US"/>
        </w:rPr>
        <w:t xml:space="preserve"> like </w:t>
      </w:r>
      <w:r w:rsidR="001B5B81" w:rsidRPr="001B5B81">
        <w:t>Tesc</w:t>
      </w:r>
      <w:r w:rsidR="00DA4920">
        <w:t>o</w:t>
      </w:r>
      <w:r w:rsidRPr="00035AD2">
        <w:rPr>
          <w:lang w:val="en-US"/>
        </w:rPr>
        <w:t xml:space="preserve">. CSR has effects on customer satisfaction and </w:t>
      </w:r>
      <w:proofErr w:type="gramStart"/>
      <w:r w:rsidRPr="00035AD2">
        <w:rPr>
          <w:lang w:val="en-US"/>
        </w:rPr>
        <w:t>long term</w:t>
      </w:r>
      <w:proofErr w:type="gramEnd"/>
      <w:r w:rsidRPr="00035AD2">
        <w:rPr>
          <w:lang w:val="en-US"/>
        </w:rPr>
        <w:t xml:space="preserve"> value of the market. Luo and Bhattacharya (2006) demonstrate positively the impact of CSR on the outcome of customer satisfaction. Customers loyal to brands tend to have greater emotional attachments to the brands. According to Ferrell et al. (2019), CSR increases brand ethical perception. </w:t>
      </w:r>
      <w:proofErr w:type="spellStart"/>
      <w:r w:rsidR="00E328C1">
        <w:rPr>
          <w:lang w:val="en-US"/>
        </w:rPr>
        <w:t>Favourable</w:t>
      </w:r>
      <w:proofErr w:type="spellEnd"/>
      <w:r w:rsidRPr="00035AD2">
        <w:rPr>
          <w:lang w:val="en-US"/>
        </w:rPr>
        <w:t xml:space="preserve"> imagery reinforces trust and </w:t>
      </w:r>
      <w:r w:rsidR="00E328C1">
        <w:rPr>
          <w:lang w:val="en-US"/>
        </w:rPr>
        <w:t>long-term</w:t>
      </w:r>
      <w:r w:rsidRPr="00035AD2">
        <w:rPr>
          <w:lang w:val="en-US"/>
        </w:rPr>
        <w:t xml:space="preserve"> customer relations. According to Fatma and Rahman (2015), consumers are demanding transparency and accountability. The retail markets thus demand visible and real CSR marketing. CSR communication assists in creating less </w:t>
      </w:r>
      <w:proofErr w:type="spellStart"/>
      <w:r w:rsidR="00E328C1">
        <w:rPr>
          <w:lang w:val="en-US"/>
        </w:rPr>
        <w:t>scepticism</w:t>
      </w:r>
      <w:proofErr w:type="spellEnd"/>
      <w:r w:rsidRPr="00035AD2">
        <w:rPr>
          <w:lang w:val="en-US"/>
        </w:rPr>
        <w:t xml:space="preserve"> and brand credibility.</w:t>
      </w:r>
    </w:p>
    <w:p w14:paraId="25189173" w14:textId="77777777" w:rsidR="00035AD2" w:rsidRPr="00035AD2" w:rsidRDefault="00035AD2" w:rsidP="00035AD2">
      <w:pPr>
        <w:pStyle w:val="Heading2"/>
        <w:rPr>
          <w:lang w:val="en-US"/>
        </w:rPr>
      </w:pPr>
      <w:bookmarkStart w:id="4" w:name="_Toc224766244"/>
      <w:r w:rsidRPr="00035AD2">
        <w:rPr>
          <w:lang w:val="en-US"/>
        </w:rPr>
        <w:t>Problem Statement and Research Gap.</w:t>
      </w:r>
      <w:bookmarkEnd w:id="4"/>
    </w:p>
    <w:p w14:paraId="5C819059" w14:textId="6CE03FCB" w:rsidR="00035AD2" w:rsidRPr="00035AD2" w:rsidRDefault="00035AD2" w:rsidP="00035AD2">
      <w:pPr>
        <w:rPr>
          <w:lang w:val="en-US"/>
        </w:rPr>
      </w:pPr>
      <w:r w:rsidRPr="00035AD2">
        <w:rPr>
          <w:lang w:val="en-US"/>
        </w:rPr>
        <w:t xml:space="preserve">Marketing of corporate social responsibility has taken relevance in </w:t>
      </w:r>
      <w:r w:rsidR="001B5B81" w:rsidRPr="001B5B81">
        <w:t xml:space="preserve">Tesco </w:t>
      </w:r>
      <w:r w:rsidR="00DA4920">
        <w:t>and retailers like Tesco in the UK</w:t>
      </w:r>
      <w:r w:rsidRPr="00035AD2">
        <w:rPr>
          <w:lang w:val="en-US"/>
        </w:rPr>
        <w:t xml:space="preserve">. The retailing enterprises are also eager to promote sustainability, ethical sourcing, and community support programs. Luo and Bhattacharya (2006) demonstrate how CSR can be used to increase customer satisfaction and market value. It also applies to effective CSR communication that has an impact on the way of consumer interpretation (Du, Bhattacharya and Sen, 2010). Nonetheless, the effect of CSR marketing activities on brand preference is vague. A lot of research deals </w:t>
      </w:r>
      <w:r w:rsidR="00E328C1">
        <w:rPr>
          <w:lang w:val="en-US"/>
        </w:rPr>
        <w:t>with</w:t>
      </w:r>
      <w:r w:rsidRPr="00035AD2">
        <w:rPr>
          <w:lang w:val="en-US"/>
        </w:rPr>
        <w:t xml:space="preserve"> loyalty and not preference outcomes. Besides, there is a dearth of research to offer practical advice on the promotion of consumer involvement. Consequently, additional research in the retail setting needs to be carried out.</w:t>
      </w:r>
    </w:p>
    <w:p w14:paraId="119E1431" w14:textId="77777777" w:rsidR="00035AD2" w:rsidRPr="00035AD2" w:rsidRDefault="00035AD2" w:rsidP="00035AD2">
      <w:pPr>
        <w:pStyle w:val="Heading2"/>
        <w:rPr>
          <w:lang w:val="en-US"/>
        </w:rPr>
      </w:pPr>
      <w:bookmarkStart w:id="5" w:name="_Toc224766245"/>
      <w:r w:rsidRPr="00035AD2">
        <w:rPr>
          <w:lang w:val="en-US"/>
        </w:rPr>
        <w:t>Research Aim and Objectives</w:t>
      </w:r>
      <w:bookmarkEnd w:id="5"/>
    </w:p>
    <w:p w14:paraId="1CA04705" w14:textId="77777777" w:rsidR="00035AD2" w:rsidRPr="00035AD2" w:rsidRDefault="00035AD2" w:rsidP="00035AD2">
      <w:pPr>
        <w:rPr>
          <w:b/>
          <w:bCs/>
          <w:lang w:val="en-US"/>
        </w:rPr>
      </w:pPr>
      <w:r w:rsidRPr="00035AD2">
        <w:rPr>
          <w:b/>
          <w:bCs/>
          <w:lang w:val="en-US"/>
        </w:rPr>
        <w:t>Research Aim</w:t>
      </w:r>
    </w:p>
    <w:p w14:paraId="6E34A093" w14:textId="5AC4A717" w:rsidR="00035AD2" w:rsidRPr="00035AD2" w:rsidRDefault="00035AD2" w:rsidP="00035AD2">
      <w:pPr>
        <w:rPr>
          <w:lang w:val="en-US"/>
        </w:rPr>
      </w:pPr>
      <w:r w:rsidRPr="00035AD2">
        <w:rPr>
          <w:lang w:val="en-US"/>
        </w:rPr>
        <w:t>The aim of this study is to examine how CSR marketing activities influence consumer brand preference in</w:t>
      </w:r>
      <w:r w:rsidR="00395285">
        <w:rPr>
          <w:lang w:val="en-US"/>
        </w:rPr>
        <w:t xml:space="preserve"> </w:t>
      </w:r>
      <w:r w:rsidR="00420BF9">
        <w:rPr>
          <w:lang w:val="en-US"/>
        </w:rPr>
        <w:t>the Tesco retail company</w:t>
      </w:r>
      <w:r w:rsidRPr="00035AD2">
        <w:rPr>
          <w:lang w:val="en-US"/>
        </w:rPr>
        <w:t>.</w:t>
      </w:r>
    </w:p>
    <w:p w14:paraId="03B5F753" w14:textId="77777777" w:rsidR="00035AD2" w:rsidRPr="00035AD2" w:rsidRDefault="00035AD2" w:rsidP="00035AD2">
      <w:pPr>
        <w:rPr>
          <w:b/>
          <w:bCs/>
          <w:lang w:val="en-US"/>
        </w:rPr>
      </w:pPr>
      <w:r w:rsidRPr="00035AD2">
        <w:rPr>
          <w:b/>
          <w:bCs/>
          <w:lang w:val="en-US"/>
        </w:rPr>
        <w:t>Research Objectives</w:t>
      </w:r>
    </w:p>
    <w:p w14:paraId="76DDEDB0" w14:textId="06C9694F" w:rsidR="00035AD2" w:rsidRPr="00035AD2" w:rsidRDefault="00035AD2" w:rsidP="00035AD2">
      <w:pPr>
        <w:numPr>
          <w:ilvl w:val="0"/>
          <w:numId w:val="1"/>
        </w:numPr>
        <w:rPr>
          <w:lang w:val="en-US"/>
        </w:rPr>
      </w:pPr>
      <w:r w:rsidRPr="00035AD2">
        <w:rPr>
          <w:lang w:val="en-US"/>
        </w:rPr>
        <w:t xml:space="preserve">To identify the main CSR marketing activities used by </w:t>
      </w:r>
      <w:r w:rsidR="00420BF9">
        <w:rPr>
          <w:lang w:val="en-US"/>
        </w:rPr>
        <w:t>the Tesco retail company</w:t>
      </w:r>
      <w:r w:rsidRPr="00035AD2">
        <w:rPr>
          <w:lang w:val="en-US"/>
        </w:rPr>
        <w:t>.</w:t>
      </w:r>
    </w:p>
    <w:p w14:paraId="3AF45E2B" w14:textId="1598177A" w:rsidR="00035AD2" w:rsidRPr="00035AD2" w:rsidRDefault="00035AD2" w:rsidP="00035AD2">
      <w:pPr>
        <w:numPr>
          <w:ilvl w:val="0"/>
          <w:numId w:val="1"/>
        </w:numPr>
        <w:rPr>
          <w:lang w:val="en-US"/>
        </w:rPr>
      </w:pPr>
      <w:r w:rsidRPr="00035AD2">
        <w:rPr>
          <w:lang w:val="en-US"/>
        </w:rPr>
        <w:t xml:space="preserve">To examine the effect of CSR marketing activities on consumer brand preference in </w:t>
      </w:r>
      <w:r w:rsidR="00420BF9">
        <w:rPr>
          <w:lang w:val="en-US"/>
        </w:rPr>
        <w:t>the Tesco retail company</w:t>
      </w:r>
      <w:r w:rsidRPr="00035AD2">
        <w:rPr>
          <w:lang w:val="en-US"/>
        </w:rPr>
        <w:t>.</w:t>
      </w:r>
    </w:p>
    <w:p w14:paraId="4BCD5A62" w14:textId="489C44A1" w:rsidR="00035AD2" w:rsidRPr="00035AD2" w:rsidRDefault="00035AD2" w:rsidP="00035AD2">
      <w:pPr>
        <w:numPr>
          <w:ilvl w:val="0"/>
          <w:numId w:val="1"/>
        </w:numPr>
        <w:rPr>
          <w:lang w:val="en-US"/>
        </w:rPr>
      </w:pPr>
      <w:r w:rsidRPr="00035AD2">
        <w:rPr>
          <w:lang w:val="en-US"/>
        </w:rPr>
        <w:t xml:space="preserve">To provide recommendations for improving consumer engagement in CSR marketing activities within </w:t>
      </w:r>
      <w:r w:rsidR="00420BF9">
        <w:rPr>
          <w:lang w:val="en-US"/>
        </w:rPr>
        <w:t>the Tesco</w:t>
      </w:r>
      <w:r w:rsidR="00395285">
        <w:rPr>
          <w:lang w:val="en-US"/>
        </w:rPr>
        <w:t xml:space="preserve"> </w:t>
      </w:r>
      <w:r w:rsidRPr="00035AD2">
        <w:rPr>
          <w:lang w:val="en-US"/>
        </w:rPr>
        <w:t>retail</w:t>
      </w:r>
      <w:r w:rsidR="00395285">
        <w:rPr>
          <w:lang w:val="en-US"/>
        </w:rPr>
        <w:t xml:space="preserve"> </w:t>
      </w:r>
      <w:r w:rsidR="00420BF9">
        <w:rPr>
          <w:lang w:val="en-US"/>
        </w:rPr>
        <w:t>company</w:t>
      </w:r>
      <w:r w:rsidRPr="00035AD2">
        <w:rPr>
          <w:lang w:val="en-US"/>
        </w:rPr>
        <w:t>.</w:t>
      </w:r>
    </w:p>
    <w:p w14:paraId="4F395A33" w14:textId="77777777" w:rsidR="00035AD2" w:rsidRPr="00035AD2" w:rsidRDefault="00035AD2" w:rsidP="00035AD2">
      <w:pPr>
        <w:pStyle w:val="Heading2"/>
        <w:rPr>
          <w:lang w:val="en-US"/>
        </w:rPr>
      </w:pPr>
      <w:bookmarkStart w:id="6" w:name="_Toc224766246"/>
      <w:r w:rsidRPr="00035AD2">
        <w:rPr>
          <w:lang w:val="en-US"/>
        </w:rPr>
        <w:t>Research Questions</w:t>
      </w:r>
      <w:bookmarkEnd w:id="6"/>
    </w:p>
    <w:p w14:paraId="66462473" w14:textId="01A7AA3E" w:rsidR="00035AD2" w:rsidRPr="00035AD2" w:rsidRDefault="00035AD2" w:rsidP="00035AD2">
      <w:pPr>
        <w:numPr>
          <w:ilvl w:val="0"/>
          <w:numId w:val="2"/>
        </w:numPr>
        <w:tabs>
          <w:tab w:val="clear" w:pos="360"/>
          <w:tab w:val="num" w:pos="720"/>
        </w:tabs>
        <w:rPr>
          <w:lang w:val="en-US"/>
        </w:rPr>
      </w:pPr>
      <w:r w:rsidRPr="00035AD2">
        <w:rPr>
          <w:lang w:val="en-US"/>
        </w:rPr>
        <w:t xml:space="preserve">What CSR marketing activities are currently used by </w:t>
      </w:r>
      <w:r w:rsidR="00420BF9">
        <w:rPr>
          <w:lang w:val="en-US"/>
        </w:rPr>
        <w:t>the Tesco retail company</w:t>
      </w:r>
      <w:r w:rsidRPr="00035AD2">
        <w:rPr>
          <w:lang w:val="en-US"/>
        </w:rPr>
        <w:t>?</w:t>
      </w:r>
    </w:p>
    <w:p w14:paraId="2BF14C62" w14:textId="3B388088" w:rsidR="00035AD2" w:rsidRPr="00035AD2" w:rsidRDefault="00035AD2" w:rsidP="00035AD2">
      <w:pPr>
        <w:numPr>
          <w:ilvl w:val="0"/>
          <w:numId w:val="2"/>
        </w:numPr>
        <w:tabs>
          <w:tab w:val="clear" w:pos="360"/>
          <w:tab w:val="num" w:pos="720"/>
        </w:tabs>
        <w:rPr>
          <w:lang w:val="en-US"/>
        </w:rPr>
      </w:pPr>
      <w:r w:rsidRPr="00035AD2">
        <w:rPr>
          <w:lang w:val="en-US"/>
        </w:rPr>
        <w:t xml:space="preserve">How do CSR marketing activities influence consumer brand preference </w:t>
      </w:r>
      <w:r w:rsidR="00CE3E8D">
        <w:rPr>
          <w:lang w:val="en-US"/>
        </w:rPr>
        <w:t>towards</w:t>
      </w:r>
      <w:r w:rsidRPr="00035AD2">
        <w:rPr>
          <w:lang w:val="en-US"/>
        </w:rPr>
        <w:t xml:space="preserve"> </w:t>
      </w:r>
      <w:r w:rsidR="00420BF9">
        <w:rPr>
          <w:lang w:val="en-US"/>
        </w:rPr>
        <w:t>the Tesco retail company</w:t>
      </w:r>
      <w:r w:rsidRPr="00035AD2">
        <w:rPr>
          <w:lang w:val="en-US"/>
        </w:rPr>
        <w:t>?</w:t>
      </w:r>
    </w:p>
    <w:p w14:paraId="630C2810" w14:textId="1A4798BC" w:rsidR="00035AD2" w:rsidRPr="00035AD2" w:rsidRDefault="00035AD2" w:rsidP="00035AD2">
      <w:pPr>
        <w:numPr>
          <w:ilvl w:val="0"/>
          <w:numId w:val="2"/>
        </w:numPr>
        <w:tabs>
          <w:tab w:val="clear" w:pos="360"/>
          <w:tab w:val="num" w:pos="720"/>
        </w:tabs>
        <w:rPr>
          <w:lang w:val="en-US"/>
        </w:rPr>
      </w:pPr>
      <w:r w:rsidRPr="00035AD2">
        <w:rPr>
          <w:lang w:val="en-US"/>
        </w:rPr>
        <w:t xml:space="preserve">What strategies can </w:t>
      </w:r>
      <w:r w:rsidR="00420BF9">
        <w:rPr>
          <w:lang w:val="en-US"/>
        </w:rPr>
        <w:t>the Tesco retail company</w:t>
      </w:r>
      <w:r w:rsidR="00420BF9" w:rsidRPr="00035AD2">
        <w:rPr>
          <w:lang w:val="en-US"/>
        </w:rPr>
        <w:t xml:space="preserve"> </w:t>
      </w:r>
      <w:r w:rsidRPr="00035AD2">
        <w:rPr>
          <w:lang w:val="en-US"/>
        </w:rPr>
        <w:t>use to increase consumer engagement in CSR marketing activities?</w:t>
      </w:r>
    </w:p>
    <w:p w14:paraId="3A2B870A" w14:textId="77777777" w:rsidR="00035AD2" w:rsidRPr="00035AD2" w:rsidRDefault="00035AD2" w:rsidP="00035AD2">
      <w:pPr>
        <w:pStyle w:val="Heading2"/>
        <w:rPr>
          <w:lang w:val="en-US"/>
        </w:rPr>
      </w:pPr>
      <w:bookmarkStart w:id="7" w:name="_Toc224766247"/>
      <w:r w:rsidRPr="00035AD2">
        <w:rPr>
          <w:lang w:val="en-US"/>
        </w:rPr>
        <w:t>Methodology Overview</w:t>
      </w:r>
      <w:bookmarkEnd w:id="7"/>
    </w:p>
    <w:p w14:paraId="3454EEED" w14:textId="50F95517" w:rsidR="00035AD2" w:rsidRDefault="00035AD2" w:rsidP="00035AD2">
      <w:pPr>
        <w:rPr>
          <w:lang w:val="en-US"/>
        </w:rPr>
      </w:pPr>
      <w:r w:rsidRPr="00035AD2">
        <w:rPr>
          <w:lang w:val="en-US"/>
        </w:rPr>
        <w:t xml:space="preserve">The proposed study will take a quantitative </w:t>
      </w:r>
      <w:r w:rsidR="00E328C1">
        <w:rPr>
          <w:lang w:val="en-US"/>
        </w:rPr>
        <w:t>survey-based</w:t>
      </w:r>
      <w:r w:rsidRPr="00035AD2">
        <w:rPr>
          <w:lang w:val="en-US"/>
        </w:rPr>
        <w:t xml:space="preserve"> design. The </w:t>
      </w:r>
      <w:r w:rsidR="00CE3E8D">
        <w:rPr>
          <w:lang w:val="en-US"/>
        </w:rPr>
        <w:t>Tesco</w:t>
      </w:r>
      <w:r w:rsidRPr="00035AD2">
        <w:rPr>
          <w:lang w:val="en-US"/>
        </w:rPr>
        <w:t xml:space="preserve"> consumers will be involved</w:t>
      </w:r>
      <w:r w:rsidR="00E328C1">
        <w:rPr>
          <w:lang w:val="en-US"/>
        </w:rPr>
        <w:t>,</w:t>
      </w:r>
      <w:r w:rsidRPr="00035AD2">
        <w:rPr>
          <w:lang w:val="en-US"/>
        </w:rPr>
        <w:t xml:space="preserve"> and data will be gathered using questionnaires. Statistical tests will be done to study </w:t>
      </w:r>
      <w:r w:rsidR="00E328C1">
        <w:rPr>
          <w:lang w:val="en-US"/>
        </w:rPr>
        <w:t xml:space="preserve">the </w:t>
      </w:r>
      <w:r w:rsidRPr="00035AD2">
        <w:rPr>
          <w:lang w:val="en-US"/>
        </w:rPr>
        <w:t xml:space="preserve">links among CSR and preference. The approaches </w:t>
      </w:r>
      <w:r w:rsidR="00E328C1">
        <w:rPr>
          <w:lang w:val="en-US"/>
        </w:rPr>
        <w:t>adhere</w:t>
      </w:r>
      <w:r w:rsidRPr="00035AD2">
        <w:rPr>
          <w:lang w:val="en-US"/>
        </w:rPr>
        <w:t xml:space="preserve"> to the principles of marketing research.</w:t>
      </w:r>
    </w:p>
    <w:p w14:paraId="2FC2223B" w14:textId="1D299628" w:rsidR="0080635F" w:rsidRPr="0080635F" w:rsidRDefault="00FC5DE5" w:rsidP="0080635F">
      <w:pPr>
        <w:pStyle w:val="Heading1"/>
        <w:rPr>
          <w:lang w:val="en-US"/>
        </w:rPr>
      </w:pPr>
      <w:bookmarkStart w:id="8" w:name="_Toc224766248"/>
      <w:r>
        <w:rPr>
          <w:lang w:val="en-US"/>
        </w:rPr>
        <w:t>2</w:t>
      </w:r>
      <w:r w:rsidR="0080635F" w:rsidRPr="0080635F">
        <w:rPr>
          <w:lang w:val="en-US"/>
        </w:rPr>
        <w:t>. Literature Review</w:t>
      </w:r>
      <w:bookmarkEnd w:id="8"/>
    </w:p>
    <w:p w14:paraId="52BD83FB" w14:textId="2F30BD34" w:rsidR="00702CA6" w:rsidRPr="00702CA6" w:rsidRDefault="00702CA6" w:rsidP="00702CA6">
      <w:pPr>
        <w:rPr>
          <w:lang w:val="en-US"/>
        </w:rPr>
      </w:pPr>
      <w:r w:rsidRPr="00702CA6">
        <w:rPr>
          <w:lang w:val="en-US"/>
        </w:rPr>
        <w:t xml:space="preserve">Corporate social responsibility denotes those business practices beyond </w:t>
      </w:r>
      <w:r w:rsidR="006D1EF7">
        <w:rPr>
          <w:lang w:val="en-US"/>
        </w:rPr>
        <w:t>profit-making</w:t>
      </w:r>
      <w:r w:rsidRPr="00702CA6">
        <w:rPr>
          <w:lang w:val="en-US"/>
        </w:rPr>
        <w:t xml:space="preserve"> and compliance. It involves ethical, legal, economic, and philanthropic obligations to society and stakeholders. According to Carroll and Shabana (2010), CSR promotes </w:t>
      </w:r>
      <w:r w:rsidR="006D1EF7">
        <w:rPr>
          <w:lang w:val="en-US"/>
        </w:rPr>
        <w:t>long-term</w:t>
      </w:r>
      <w:r w:rsidRPr="00702CA6">
        <w:rPr>
          <w:lang w:val="en-US"/>
        </w:rPr>
        <w:t xml:space="preserve"> </w:t>
      </w:r>
      <w:proofErr w:type="spellStart"/>
      <w:r w:rsidRPr="00702CA6">
        <w:rPr>
          <w:lang w:val="en-US"/>
        </w:rPr>
        <w:t>organisational</w:t>
      </w:r>
      <w:proofErr w:type="spellEnd"/>
      <w:r w:rsidRPr="00702CA6">
        <w:rPr>
          <w:lang w:val="en-US"/>
        </w:rPr>
        <w:t xml:space="preserve"> performance and competitiveness. CRS has</w:t>
      </w:r>
      <w:r w:rsidR="006D1EF7">
        <w:rPr>
          <w:lang w:val="en-US"/>
        </w:rPr>
        <w:t>,</w:t>
      </w:r>
      <w:r w:rsidRPr="00702CA6">
        <w:rPr>
          <w:lang w:val="en-US"/>
        </w:rPr>
        <w:t xml:space="preserve"> over the years</w:t>
      </w:r>
      <w:r w:rsidR="006D1EF7">
        <w:rPr>
          <w:lang w:val="en-US"/>
        </w:rPr>
        <w:t>,</w:t>
      </w:r>
      <w:r w:rsidRPr="00702CA6">
        <w:rPr>
          <w:lang w:val="en-US"/>
        </w:rPr>
        <w:t xml:space="preserve"> transformed </w:t>
      </w:r>
      <w:r w:rsidR="006D1EF7">
        <w:rPr>
          <w:lang w:val="en-US"/>
        </w:rPr>
        <w:t>into</w:t>
      </w:r>
      <w:r w:rsidRPr="00702CA6">
        <w:rPr>
          <w:lang w:val="en-US"/>
        </w:rPr>
        <w:t xml:space="preserve"> a strategic business integration process in lieu of philanthropy. Companies </w:t>
      </w:r>
      <w:r w:rsidR="006D1EF7">
        <w:rPr>
          <w:lang w:val="en-US"/>
        </w:rPr>
        <w:t>have now</w:t>
      </w:r>
      <w:r w:rsidRPr="00702CA6">
        <w:rPr>
          <w:lang w:val="en-US"/>
        </w:rPr>
        <w:t xml:space="preserve"> joined CSR with marketing and brand positioning. Bhattacharya et al. (2009) </w:t>
      </w:r>
      <w:proofErr w:type="spellStart"/>
      <w:r w:rsidR="006D1EF7">
        <w:rPr>
          <w:lang w:val="en-US"/>
        </w:rPr>
        <w:t>emphasise</w:t>
      </w:r>
      <w:proofErr w:type="spellEnd"/>
      <w:r w:rsidRPr="00702CA6">
        <w:rPr>
          <w:lang w:val="en-US"/>
        </w:rPr>
        <w:t xml:space="preserve"> the fact that CSR enhances the relations between the companies and the stakeholders. Tesco </w:t>
      </w:r>
      <w:proofErr w:type="spellStart"/>
      <w:r w:rsidR="006D1EF7">
        <w:rPr>
          <w:lang w:val="en-US"/>
        </w:rPr>
        <w:t>realises</w:t>
      </w:r>
      <w:proofErr w:type="spellEnd"/>
      <w:r w:rsidRPr="00702CA6">
        <w:rPr>
          <w:lang w:val="en-US"/>
        </w:rPr>
        <w:t xml:space="preserve"> CSR practice by means of sustainability projects, fair sourcing, and sponsoring local communities. These are some of the practices that enable Tesco to build familiarity and a good brand image.</w:t>
      </w:r>
    </w:p>
    <w:p w14:paraId="1A362F55" w14:textId="75571763" w:rsidR="00702CA6" w:rsidRPr="00702CA6" w:rsidRDefault="00702CA6" w:rsidP="00702CA6">
      <w:pPr>
        <w:rPr>
          <w:lang w:val="en-US"/>
        </w:rPr>
      </w:pPr>
      <w:r w:rsidRPr="00702CA6">
        <w:rPr>
          <w:lang w:val="en-US"/>
        </w:rPr>
        <w:t xml:space="preserve">Close interaction with the consumers has made CSR very relevant to the retail sector. The retailers are located near the communities and expose a certain degree of their social activities. It is revealed through Dal Mas et al. (2022) that CSR enhances transparency and accountability in retail companies. Tesco is showing these through the environmental campaigns and responsible supply </w:t>
      </w:r>
      <w:r w:rsidR="006D1EF7">
        <w:rPr>
          <w:lang w:val="en-US"/>
        </w:rPr>
        <w:t>chain</w:t>
      </w:r>
      <w:r w:rsidRPr="00702CA6">
        <w:rPr>
          <w:lang w:val="en-US"/>
        </w:rPr>
        <w:t xml:space="preserve"> management. Customers are becoming more and more critical of who they buy </w:t>
      </w:r>
      <w:r w:rsidR="006D1EF7">
        <w:rPr>
          <w:lang w:val="en-US"/>
        </w:rPr>
        <w:t xml:space="preserve">from </w:t>
      </w:r>
      <w:r w:rsidRPr="00702CA6">
        <w:rPr>
          <w:lang w:val="en-US"/>
        </w:rPr>
        <w:t xml:space="preserve">based on their social and environmental </w:t>
      </w:r>
      <w:r w:rsidR="006D1EF7">
        <w:rPr>
          <w:lang w:val="en-US"/>
        </w:rPr>
        <w:t>benefits</w:t>
      </w:r>
      <w:r w:rsidRPr="00702CA6">
        <w:rPr>
          <w:lang w:val="en-US"/>
        </w:rPr>
        <w:t xml:space="preserve">. According to Green and Peloza (2011), CSR brings about emotional and social value to the consumers. The perception of the brand and buying </w:t>
      </w:r>
      <w:proofErr w:type="spellStart"/>
      <w:r w:rsidRPr="00702CA6">
        <w:rPr>
          <w:lang w:val="en-US"/>
        </w:rPr>
        <w:t>behaviour</w:t>
      </w:r>
      <w:proofErr w:type="spellEnd"/>
      <w:r w:rsidRPr="00702CA6">
        <w:rPr>
          <w:lang w:val="en-US"/>
        </w:rPr>
        <w:t xml:space="preserve"> are affected by such a value.</w:t>
      </w:r>
    </w:p>
    <w:p w14:paraId="63DF2191" w14:textId="4AAA2366" w:rsidR="00702CA6" w:rsidRPr="00702CA6" w:rsidRDefault="00702CA6" w:rsidP="00702CA6">
      <w:pPr>
        <w:rPr>
          <w:lang w:val="en-US"/>
        </w:rPr>
      </w:pPr>
      <w:r w:rsidRPr="00702CA6">
        <w:rPr>
          <w:lang w:val="en-US"/>
        </w:rPr>
        <w:t xml:space="preserve">CSR marketing action involves the communication of the responsible practices to the consumer in an effective manner. </w:t>
      </w:r>
      <w:r w:rsidR="006D1EF7">
        <w:rPr>
          <w:lang w:val="en-US"/>
        </w:rPr>
        <w:t>Cause-related</w:t>
      </w:r>
      <w:r w:rsidRPr="00702CA6">
        <w:rPr>
          <w:lang w:val="en-US"/>
        </w:rPr>
        <w:t xml:space="preserve"> marketing is a form of marketing that links brands and social causes to the </w:t>
      </w:r>
      <w:r w:rsidR="006D1EF7">
        <w:rPr>
          <w:lang w:val="en-US"/>
        </w:rPr>
        <w:t>emotions</w:t>
      </w:r>
      <w:r w:rsidRPr="00702CA6">
        <w:rPr>
          <w:lang w:val="en-US"/>
        </w:rPr>
        <w:t xml:space="preserve"> of consumers. According to Nan and Heo (2007), brand cause fit has a significant implication </w:t>
      </w:r>
      <w:r w:rsidR="006D1EF7">
        <w:rPr>
          <w:lang w:val="en-US"/>
        </w:rPr>
        <w:t>for</w:t>
      </w:r>
      <w:r w:rsidRPr="00702CA6">
        <w:rPr>
          <w:lang w:val="en-US"/>
        </w:rPr>
        <w:t xml:space="preserve"> the consumer response. Tesco is able to strengthen its brand credibility by </w:t>
      </w:r>
      <w:r w:rsidR="006D1EF7">
        <w:rPr>
          <w:lang w:val="en-US"/>
        </w:rPr>
        <w:t xml:space="preserve">the </w:t>
      </w:r>
      <w:r w:rsidRPr="00702CA6">
        <w:rPr>
          <w:lang w:val="en-US"/>
        </w:rPr>
        <w:t xml:space="preserve">use of sustainability campaigns and community </w:t>
      </w:r>
      <w:proofErr w:type="spellStart"/>
      <w:r w:rsidRPr="00702CA6">
        <w:rPr>
          <w:lang w:val="en-US"/>
        </w:rPr>
        <w:t>programmes</w:t>
      </w:r>
      <w:proofErr w:type="spellEnd"/>
      <w:r w:rsidRPr="00702CA6">
        <w:rPr>
          <w:lang w:val="en-US"/>
        </w:rPr>
        <w:t xml:space="preserve">. In contemporary markets, consumers also use environmental activities when making purchasing decisions. Saxena et al. (2025) indicate that demand </w:t>
      </w:r>
      <w:r w:rsidR="006D1EF7">
        <w:rPr>
          <w:lang w:val="en-US"/>
        </w:rPr>
        <w:t>for</w:t>
      </w:r>
      <w:r w:rsidRPr="00702CA6">
        <w:rPr>
          <w:lang w:val="en-US"/>
        </w:rPr>
        <w:t xml:space="preserve"> responsible products is inspired by eco awareness. Buyer sourcing also enhances purchase trust and brand credibility. Dal Mas et al. (2022) focus on the fact that transparency enhances credibility and confidence among consumers.</w:t>
      </w:r>
    </w:p>
    <w:p w14:paraId="62C8067A" w14:textId="72154575" w:rsidR="00702CA6" w:rsidRPr="00702CA6" w:rsidRDefault="00702CA6" w:rsidP="00702CA6">
      <w:pPr>
        <w:rPr>
          <w:lang w:val="en-US"/>
        </w:rPr>
      </w:pPr>
      <w:r w:rsidRPr="00702CA6">
        <w:rPr>
          <w:lang w:val="en-US"/>
        </w:rPr>
        <w:t xml:space="preserve">Brand preference involves the </w:t>
      </w:r>
      <w:r w:rsidR="006D1EF7">
        <w:rPr>
          <w:lang w:val="en-US"/>
        </w:rPr>
        <w:t>consumer's</w:t>
      </w:r>
      <w:r w:rsidRPr="00702CA6">
        <w:rPr>
          <w:lang w:val="en-US"/>
        </w:rPr>
        <w:t xml:space="preserve"> preference </w:t>
      </w:r>
      <w:r w:rsidR="006D1EF7">
        <w:rPr>
          <w:lang w:val="en-US"/>
        </w:rPr>
        <w:t>for</w:t>
      </w:r>
      <w:r w:rsidRPr="00702CA6">
        <w:rPr>
          <w:lang w:val="en-US"/>
        </w:rPr>
        <w:t xml:space="preserve"> a particular brand </w:t>
      </w:r>
      <w:r w:rsidR="006D1EF7">
        <w:rPr>
          <w:lang w:val="en-US"/>
        </w:rPr>
        <w:t>over</w:t>
      </w:r>
      <w:r w:rsidRPr="00702CA6">
        <w:rPr>
          <w:lang w:val="en-US"/>
        </w:rPr>
        <w:t xml:space="preserve"> other brands. Keller (2013) states that the high level of brand equity creates positive consumer preferences. CSR is related to brand perception in terms of emotions and cognition. Green and Peloza (2011) demonstrate </w:t>
      </w:r>
      <w:r w:rsidR="006D1EF7">
        <w:rPr>
          <w:lang w:val="en-US"/>
        </w:rPr>
        <w:t xml:space="preserve">that </w:t>
      </w:r>
      <w:r w:rsidRPr="00702CA6">
        <w:rPr>
          <w:lang w:val="en-US"/>
        </w:rPr>
        <w:t xml:space="preserve">CSR creates emotional value that affects consumers in their decisions. Romani et al. (2013) claim that CSR elicits emotional responses that influence the </w:t>
      </w:r>
      <w:proofErr w:type="spellStart"/>
      <w:r w:rsidRPr="00702CA6">
        <w:rPr>
          <w:lang w:val="en-US"/>
        </w:rPr>
        <w:t>behavioural</w:t>
      </w:r>
      <w:proofErr w:type="spellEnd"/>
      <w:r w:rsidRPr="00702CA6">
        <w:rPr>
          <w:lang w:val="en-US"/>
        </w:rPr>
        <w:t xml:space="preserve"> intentions. He and Li (2011) establish that brand identification mediates </w:t>
      </w:r>
      <w:r w:rsidR="006D1EF7">
        <w:rPr>
          <w:lang w:val="en-US"/>
        </w:rPr>
        <w:t xml:space="preserve">the </w:t>
      </w:r>
      <w:r w:rsidRPr="00702CA6">
        <w:rPr>
          <w:lang w:val="en-US"/>
        </w:rPr>
        <w:t>CSR effect on loyalty. The advantages of CSR to Tesco are trust, identification, and emotional attachment.</w:t>
      </w:r>
    </w:p>
    <w:p w14:paraId="4DF9AEC1" w14:textId="1DAD1521" w:rsidR="00702CA6" w:rsidRPr="00702CA6" w:rsidRDefault="00702CA6" w:rsidP="00702CA6">
      <w:pPr>
        <w:rPr>
          <w:lang w:val="en-US"/>
        </w:rPr>
      </w:pPr>
      <w:r w:rsidRPr="00702CA6">
        <w:rPr>
          <w:lang w:val="en-US"/>
        </w:rPr>
        <w:t xml:space="preserve">The empirical research shows that CSR has a beneficial impact on consumer </w:t>
      </w:r>
      <w:proofErr w:type="spellStart"/>
      <w:r w:rsidRPr="00702CA6">
        <w:rPr>
          <w:lang w:val="en-US"/>
        </w:rPr>
        <w:t>behaviour</w:t>
      </w:r>
      <w:proofErr w:type="spellEnd"/>
      <w:r w:rsidRPr="00702CA6">
        <w:rPr>
          <w:lang w:val="en-US"/>
        </w:rPr>
        <w:t xml:space="preserve"> and brand performance. Fatma et al. (2015) demonstrate the positive effect of CSR on brand equity and consumer preference. Park et al. (2017) </w:t>
      </w:r>
      <w:r w:rsidR="006D1EF7">
        <w:rPr>
          <w:lang w:val="en-US"/>
        </w:rPr>
        <w:t>discovered</w:t>
      </w:r>
      <w:r w:rsidRPr="00702CA6">
        <w:rPr>
          <w:lang w:val="en-US"/>
        </w:rPr>
        <w:t xml:space="preserve"> that CSR enhances consumer loyalty within a </w:t>
      </w:r>
      <w:r w:rsidR="006D1EF7">
        <w:rPr>
          <w:lang w:val="en-US"/>
        </w:rPr>
        <w:t>retail</w:t>
      </w:r>
      <w:r w:rsidRPr="00702CA6">
        <w:rPr>
          <w:lang w:val="en-US"/>
        </w:rPr>
        <w:t xml:space="preserve"> setting. According to </w:t>
      </w:r>
      <w:proofErr w:type="spellStart"/>
      <w:r w:rsidRPr="00702CA6">
        <w:rPr>
          <w:lang w:val="en-US"/>
        </w:rPr>
        <w:t>Martiñez</w:t>
      </w:r>
      <w:proofErr w:type="spellEnd"/>
      <w:r w:rsidRPr="00702CA6">
        <w:rPr>
          <w:lang w:val="en-US"/>
        </w:rPr>
        <w:t xml:space="preserve"> and Rodriguez del Bosque (2013), trust is an important intervening factor. Lacap et al. (2021) verify that CSR enhances satisfaction and perceived quality. Nevertheless, the issue of consumer </w:t>
      </w:r>
      <w:r w:rsidR="006D1EF7">
        <w:rPr>
          <w:lang w:val="en-US"/>
        </w:rPr>
        <w:t>cynicism</w:t>
      </w:r>
      <w:r w:rsidRPr="00702CA6">
        <w:rPr>
          <w:lang w:val="en-US"/>
        </w:rPr>
        <w:t xml:space="preserve"> continues to exist where CSR communication is not authentic. According to </w:t>
      </w:r>
      <w:proofErr w:type="spellStart"/>
      <w:r w:rsidRPr="00702CA6">
        <w:rPr>
          <w:lang w:val="en-US"/>
        </w:rPr>
        <w:t>Baskentli</w:t>
      </w:r>
      <w:proofErr w:type="spellEnd"/>
      <w:r w:rsidRPr="00702CA6">
        <w:rPr>
          <w:lang w:val="en-US"/>
        </w:rPr>
        <w:t xml:space="preserve"> et al. (2019), various CSR domains have a diverse response among consumers.</w:t>
      </w:r>
    </w:p>
    <w:p w14:paraId="0C553A3D" w14:textId="77777777" w:rsidR="00702CA6" w:rsidRPr="00702CA6" w:rsidRDefault="00702CA6" w:rsidP="004328C3">
      <w:pPr>
        <w:pStyle w:val="Heading2"/>
        <w:rPr>
          <w:lang w:val="en-US"/>
        </w:rPr>
      </w:pPr>
      <w:bookmarkStart w:id="9" w:name="_Toc224766249"/>
      <w:r w:rsidRPr="00702CA6">
        <w:rPr>
          <w:lang w:val="en-US"/>
        </w:rPr>
        <w:t>Literature Gap</w:t>
      </w:r>
      <w:bookmarkEnd w:id="9"/>
    </w:p>
    <w:p w14:paraId="242E90CE" w14:textId="63FE950D" w:rsidR="0080635F" w:rsidRDefault="00702CA6" w:rsidP="00702CA6">
      <w:pPr>
        <w:rPr>
          <w:lang w:val="en-US"/>
        </w:rPr>
      </w:pPr>
      <w:r w:rsidRPr="00702CA6">
        <w:rPr>
          <w:lang w:val="en-US"/>
        </w:rPr>
        <w:t>Available literature pays significant attention to loyalty, but not the results of brand preference. There is little research on CSR marketing in the context of Tesco and other retailing settings. The disparity in the results in different aspects of CSR generates gaps in comprehending the consumer reactions. Further, little has been done to focus on CSR communication effectiveness to sway preference. Thus, this requires additional studies on the influence of CSR marketing on the brand preference at Tesco.</w:t>
      </w:r>
    </w:p>
    <w:p w14:paraId="47A7D29B" w14:textId="45BBCADA" w:rsidR="0080635F" w:rsidRPr="0080635F" w:rsidRDefault="0080635F" w:rsidP="0080635F">
      <w:pPr>
        <w:pStyle w:val="Heading1"/>
        <w:rPr>
          <w:lang w:val="en-US"/>
        </w:rPr>
      </w:pPr>
      <w:bookmarkStart w:id="10" w:name="_Toc224766250"/>
      <w:r>
        <w:rPr>
          <w:lang w:val="en-US"/>
        </w:rPr>
        <w:t>3</w:t>
      </w:r>
      <w:r w:rsidRPr="0080635F">
        <w:rPr>
          <w:lang w:val="en-US"/>
        </w:rPr>
        <w:t>. Methodology</w:t>
      </w:r>
      <w:bookmarkEnd w:id="10"/>
    </w:p>
    <w:p w14:paraId="06DC7BE1" w14:textId="090CDB8E" w:rsidR="00ED5771" w:rsidRPr="00ED5771" w:rsidRDefault="00ED5771" w:rsidP="00ED5771">
      <w:pPr>
        <w:rPr>
          <w:lang w:val="en-US"/>
        </w:rPr>
      </w:pPr>
      <w:r w:rsidRPr="00ED5771">
        <w:rPr>
          <w:lang w:val="en-US"/>
        </w:rPr>
        <w:t xml:space="preserve">Through the positivist research philosophy, the study aims </w:t>
      </w:r>
      <w:r w:rsidR="006D1EF7">
        <w:rPr>
          <w:lang w:val="en-US"/>
        </w:rPr>
        <w:t>to provide</w:t>
      </w:r>
      <w:r w:rsidRPr="00ED5771">
        <w:rPr>
          <w:lang w:val="en-US"/>
        </w:rPr>
        <w:t xml:space="preserve"> an objective and measurable analysis. The </w:t>
      </w:r>
      <w:r w:rsidR="006D1EF7">
        <w:rPr>
          <w:lang w:val="en-US"/>
        </w:rPr>
        <w:t>positivist</w:t>
      </w:r>
      <w:r w:rsidRPr="00ED5771">
        <w:rPr>
          <w:lang w:val="en-US"/>
        </w:rPr>
        <w:t xml:space="preserve"> school deals with facts that can be observed and advocates systematic quantitative research. According to Bryman (2016), positivism focuses on the aspects of reliability and quantifiable evidence in the research. This method is appropriate to </w:t>
      </w:r>
      <w:proofErr w:type="spellStart"/>
      <w:r w:rsidR="006D1EF7">
        <w:rPr>
          <w:lang w:val="en-US"/>
        </w:rPr>
        <w:t>analyse</w:t>
      </w:r>
      <w:proofErr w:type="spellEnd"/>
      <w:r w:rsidRPr="00ED5771">
        <w:rPr>
          <w:lang w:val="en-US"/>
        </w:rPr>
        <w:t xml:space="preserve"> the associations between CSR marketing and brand preference. The research is deductive through the existing CSR theories. According to Creswell and Creswell (2017), deduction aims at empirically verifying the theoretical connections of empirical data. Indeed, hypotheses will be formulated based on previous literature and then validated using the information obtained.</w:t>
      </w:r>
    </w:p>
    <w:p w14:paraId="4E3DFBF6" w14:textId="1A40B4E5" w:rsidR="00ED5771" w:rsidRPr="00ED5771" w:rsidRDefault="00ED5771" w:rsidP="00ED5771">
      <w:pPr>
        <w:rPr>
          <w:lang w:val="en-US"/>
        </w:rPr>
      </w:pPr>
      <w:r w:rsidRPr="00ED5771">
        <w:rPr>
          <w:lang w:val="en-US"/>
        </w:rPr>
        <w:t xml:space="preserve">Relationships between variables are measured in a systematic way by the use of a quantitative survey design. According to Sekaran and Bougie (2016), surveys enable the collection of data using a </w:t>
      </w:r>
      <w:proofErr w:type="spellStart"/>
      <w:r w:rsidRPr="00ED5771">
        <w:rPr>
          <w:lang w:val="en-US"/>
        </w:rPr>
        <w:t>standardised</w:t>
      </w:r>
      <w:proofErr w:type="spellEnd"/>
      <w:r w:rsidRPr="00ED5771">
        <w:rPr>
          <w:lang w:val="en-US"/>
        </w:rPr>
        <w:t xml:space="preserve"> and similar method. In research, Saunders et al. (2009) suggest the use of </w:t>
      </w:r>
      <w:r w:rsidR="006D1EF7">
        <w:rPr>
          <w:lang w:val="en-US"/>
        </w:rPr>
        <w:t xml:space="preserve">a </w:t>
      </w:r>
      <w:r w:rsidRPr="00ED5771">
        <w:rPr>
          <w:lang w:val="en-US"/>
        </w:rPr>
        <w:t>survey to determine the patterns and relationships. The design helps in testing the effect of CSR marketing on brand preference</w:t>
      </w:r>
      <w:r w:rsidR="006D1EF7">
        <w:rPr>
          <w:lang w:val="en-US"/>
        </w:rPr>
        <w:t xml:space="preserve"> statistically</w:t>
      </w:r>
      <w:r w:rsidRPr="00ED5771">
        <w:rPr>
          <w:lang w:val="en-US"/>
        </w:rPr>
        <w:t xml:space="preserve">. The questionnaire to be employed to collect data will be online and sent to Tesco consumers. The population shall be those over eighteen years who shop in Tesco. The participants should have </w:t>
      </w:r>
      <w:r w:rsidR="006D1EF7">
        <w:rPr>
          <w:lang w:val="en-US"/>
        </w:rPr>
        <w:t>had</w:t>
      </w:r>
      <w:r w:rsidRPr="00ED5771">
        <w:rPr>
          <w:lang w:val="en-US"/>
        </w:rPr>
        <w:t xml:space="preserve"> a recent buying experience with Tesco to have answers related to the same.</w:t>
      </w:r>
    </w:p>
    <w:p w14:paraId="54C87F98" w14:textId="15AAC46A" w:rsidR="00ED5771" w:rsidRPr="00ED5771" w:rsidRDefault="00ED5771" w:rsidP="00ED5771">
      <w:pPr>
        <w:rPr>
          <w:lang w:val="en-US"/>
        </w:rPr>
      </w:pPr>
      <w:r w:rsidRPr="00ED5771">
        <w:rPr>
          <w:lang w:val="en-US"/>
        </w:rPr>
        <w:t xml:space="preserve">The questionnaire will also have the </w:t>
      </w:r>
      <w:r w:rsidR="006D1EF7">
        <w:rPr>
          <w:lang w:val="en-US"/>
        </w:rPr>
        <w:t>closed-ended</w:t>
      </w:r>
      <w:r w:rsidRPr="00ED5771">
        <w:rPr>
          <w:lang w:val="en-US"/>
        </w:rPr>
        <w:t xml:space="preserve"> questions based on Likert scale measurements. These questions will measure the perception </w:t>
      </w:r>
      <w:r w:rsidR="006D1EF7">
        <w:rPr>
          <w:lang w:val="en-US"/>
        </w:rPr>
        <w:t>of</w:t>
      </w:r>
      <w:r w:rsidRPr="00ED5771">
        <w:rPr>
          <w:lang w:val="en-US"/>
        </w:rPr>
        <w:t xml:space="preserve"> CSR activity and the brand preference of Tesco. The convenience sampling will be applied because of time and accessibility constraints. This restriction on the scope of </w:t>
      </w:r>
      <w:proofErr w:type="spellStart"/>
      <w:r w:rsidRPr="00ED5771">
        <w:rPr>
          <w:lang w:val="en-US"/>
        </w:rPr>
        <w:t>generalisation</w:t>
      </w:r>
      <w:proofErr w:type="spellEnd"/>
      <w:r w:rsidRPr="00ED5771">
        <w:rPr>
          <w:lang w:val="en-US"/>
        </w:rPr>
        <w:t xml:space="preserve"> facilitates effective data gathering under the existing resources. Sixty respondents will be targeted in terms of analysis. Saunders et al. (2009) reiterate that even small samples can give some useful </w:t>
      </w:r>
      <w:r w:rsidR="006D1EF7">
        <w:rPr>
          <w:lang w:val="en-US"/>
        </w:rPr>
        <w:t>information</w:t>
      </w:r>
      <w:r w:rsidRPr="00ED5771">
        <w:rPr>
          <w:lang w:val="en-US"/>
        </w:rPr>
        <w:t>. This is a size that is not too big to warrant statistical testing.</w:t>
      </w:r>
    </w:p>
    <w:p w14:paraId="1C7F1DCF" w14:textId="3943DE5F" w:rsidR="00ED5771" w:rsidRPr="00ED5771" w:rsidRDefault="00ED5771" w:rsidP="00ED5771">
      <w:pPr>
        <w:rPr>
          <w:lang w:val="en-US"/>
        </w:rPr>
      </w:pPr>
      <w:r w:rsidRPr="00ED5771">
        <w:rPr>
          <w:lang w:val="en-US"/>
        </w:rPr>
        <w:t xml:space="preserve">Microsoft Excel software will be used as it will be easy and accessible to conduct the data analysis. Hair et al. (2010) elaborate that statistical tools contribute to the relationship analysis between variables. Demographic data and the variables of interest will be </w:t>
      </w:r>
      <w:proofErr w:type="spellStart"/>
      <w:r w:rsidRPr="00ED5771">
        <w:rPr>
          <w:lang w:val="en-US"/>
        </w:rPr>
        <w:t>summarised</w:t>
      </w:r>
      <w:proofErr w:type="spellEnd"/>
      <w:r w:rsidRPr="00ED5771">
        <w:rPr>
          <w:lang w:val="en-US"/>
        </w:rPr>
        <w:t xml:space="preserve"> using descriptive statistics. Correlation analysis will be used to look at the relationships between CSR and brand preference. Predictive relationships will be tested in a </w:t>
      </w:r>
      <w:proofErr w:type="spellStart"/>
      <w:r w:rsidR="006D1EF7">
        <w:rPr>
          <w:lang w:val="en-US"/>
        </w:rPr>
        <w:t>systematised</w:t>
      </w:r>
      <w:proofErr w:type="spellEnd"/>
      <w:r w:rsidRPr="00ED5771">
        <w:rPr>
          <w:lang w:val="en-US"/>
        </w:rPr>
        <w:t xml:space="preserve"> manner by Regression analysis. Such methods make sure of objective assessment of </w:t>
      </w:r>
      <w:proofErr w:type="spellStart"/>
      <w:r w:rsidR="006D1EF7">
        <w:rPr>
          <w:lang w:val="en-US"/>
        </w:rPr>
        <w:t>hypothesised</w:t>
      </w:r>
      <w:proofErr w:type="spellEnd"/>
      <w:r w:rsidRPr="00ED5771">
        <w:rPr>
          <w:lang w:val="en-US"/>
        </w:rPr>
        <w:t xml:space="preserve"> theories.</w:t>
      </w:r>
    </w:p>
    <w:p w14:paraId="54780588" w14:textId="0EFA1A7C" w:rsidR="00ED5771" w:rsidRPr="00ED5771" w:rsidRDefault="00ED5771" w:rsidP="00ED5771">
      <w:pPr>
        <w:rPr>
          <w:lang w:val="en-US"/>
        </w:rPr>
      </w:pPr>
      <w:r w:rsidRPr="00ED5771">
        <w:rPr>
          <w:lang w:val="en-US"/>
        </w:rPr>
        <w:t xml:space="preserve">All research activities will be performed with consideration of ethics to protect the participants. The participants will be provided with understandable information prior to the questionnaire. Voluntarily, informed consent will be reached then the participation will commence. According to Bryman (2016), transparency and confidentiality of research are essential. All the responses will be anonymous and will be safely kept </w:t>
      </w:r>
      <w:r w:rsidR="006D1EF7">
        <w:rPr>
          <w:lang w:val="en-US"/>
        </w:rPr>
        <w:t>for</w:t>
      </w:r>
      <w:r w:rsidRPr="00ED5771">
        <w:rPr>
          <w:lang w:val="en-US"/>
        </w:rPr>
        <w:t xml:space="preserve"> academic </w:t>
      </w:r>
      <w:r w:rsidR="006D1EF7">
        <w:rPr>
          <w:lang w:val="en-US"/>
        </w:rPr>
        <w:t>purposes</w:t>
      </w:r>
      <w:r w:rsidRPr="00ED5771">
        <w:rPr>
          <w:lang w:val="en-US"/>
        </w:rPr>
        <w:t xml:space="preserve"> only.</w:t>
      </w:r>
    </w:p>
    <w:p w14:paraId="1204EE74" w14:textId="49207F69" w:rsidR="00ED5771" w:rsidRPr="00ED5771" w:rsidRDefault="00ED5771" w:rsidP="00ED5771">
      <w:pPr>
        <w:pStyle w:val="Heading1"/>
        <w:numPr>
          <w:ilvl w:val="0"/>
          <w:numId w:val="2"/>
        </w:numPr>
        <w:rPr>
          <w:lang w:val="en-US"/>
        </w:rPr>
      </w:pPr>
      <w:bookmarkStart w:id="11" w:name="_Toc224766251"/>
      <w:r w:rsidRPr="00ED5771">
        <w:rPr>
          <w:lang w:val="en-US"/>
        </w:rPr>
        <w:t>Expected Findings</w:t>
      </w:r>
      <w:bookmarkEnd w:id="11"/>
    </w:p>
    <w:p w14:paraId="47ED3C42" w14:textId="036AD319" w:rsidR="00ED5771" w:rsidRPr="00ED5771" w:rsidRDefault="00ED5771" w:rsidP="00ED5771">
      <w:pPr>
        <w:rPr>
          <w:lang w:val="en-US"/>
        </w:rPr>
      </w:pPr>
      <w:r w:rsidRPr="00ED5771">
        <w:rPr>
          <w:lang w:val="en-US"/>
        </w:rPr>
        <w:t xml:space="preserve">The research advertisement anticipates that the CSR-based marketing will have a positive effect on the brand preference </w:t>
      </w:r>
      <w:r w:rsidR="006D1EF7">
        <w:rPr>
          <w:lang w:val="en-US"/>
        </w:rPr>
        <w:t>for</w:t>
      </w:r>
      <w:r w:rsidRPr="00ED5771">
        <w:rPr>
          <w:lang w:val="en-US"/>
        </w:rPr>
        <w:t xml:space="preserve"> Tesco. CSR would improve the perception of value amongst the consumers. Trust has the potential to mediate between CSR and brand preference. More positive reactions should be observed among socially conscious consumers. Respondent variation may exist due to demographic factors like age.</w:t>
      </w:r>
    </w:p>
    <w:p w14:paraId="37D5C887" w14:textId="5A074384" w:rsidR="00ED5771" w:rsidRPr="00ED5771" w:rsidRDefault="00ED5771" w:rsidP="00ED5771">
      <w:pPr>
        <w:pStyle w:val="Heading1"/>
        <w:numPr>
          <w:ilvl w:val="0"/>
          <w:numId w:val="2"/>
        </w:numPr>
        <w:rPr>
          <w:lang w:val="en-US"/>
        </w:rPr>
      </w:pPr>
      <w:bookmarkStart w:id="12" w:name="_Toc224766252"/>
      <w:r w:rsidRPr="00ED5771">
        <w:rPr>
          <w:lang w:val="en-US"/>
        </w:rPr>
        <w:t>Limitations</w:t>
      </w:r>
      <w:bookmarkEnd w:id="12"/>
    </w:p>
    <w:p w14:paraId="3EF2A6B6" w14:textId="09C56531" w:rsidR="00ED5771" w:rsidRPr="00ED5771" w:rsidRDefault="00ED5771" w:rsidP="00ED5771">
      <w:pPr>
        <w:rPr>
          <w:lang w:val="en-US"/>
        </w:rPr>
      </w:pPr>
      <w:r w:rsidRPr="00ED5771">
        <w:rPr>
          <w:lang w:val="en-US"/>
        </w:rPr>
        <w:t xml:space="preserve">The research is constrained by </w:t>
      </w:r>
      <w:r w:rsidR="006D1EF7">
        <w:rPr>
          <w:lang w:val="en-US"/>
        </w:rPr>
        <w:t xml:space="preserve">a </w:t>
      </w:r>
      <w:r w:rsidRPr="00ED5771">
        <w:rPr>
          <w:lang w:val="en-US"/>
        </w:rPr>
        <w:t xml:space="preserve">small sample and convenience-based sampling. There is a possibility of bias in </w:t>
      </w:r>
      <w:r w:rsidR="006D1EF7">
        <w:rPr>
          <w:lang w:val="en-US"/>
        </w:rPr>
        <w:t>self-reports, which</w:t>
      </w:r>
      <w:r w:rsidRPr="00ED5771">
        <w:rPr>
          <w:lang w:val="en-US"/>
        </w:rPr>
        <w:t xml:space="preserve"> may lead to bias in responses. The limitations of time limit the level of analysis and </w:t>
      </w:r>
      <w:r w:rsidR="006D1EF7">
        <w:rPr>
          <w:lang w:val="en-US"/>
        </w:rPr>
        <w:t xml:space="preserve">the </w:t>
      </w:r>
      <w:r w:rsidRPr="00ED5771">
        <w:rPr>
          <w:lang w:val="en-US"/>
        </w:rPr>
        <w:t xml:space="preserve">data gathering process. </w:t>
      </w:r>
      <w:r w:rsidR="006D1EF7">
        <w:rPr>
          <w:lang w:val="en-US"/>
        </w:rPr>
        <w:t>Tesco's</w:t>
      </w:r>
      <w:r w:rsidRPr="00ED5771">
        <w:rPr>
          <w:lang w:val="en-US"/>
        </w:rPr>
        <w:t xml:space="preserve"> concentration does not allow </w:t>
      </w:r>
      <w:proofErr w:type="spellStart"/>
      <w:r w:rsidRPr="00ED5771">
        <w:rPr>
          <w:lang w:val="en-US"/>
        </w:rPr>
        <w:t>generalisation</w:t>
      </w:r>
      <w:proofErr w:type="spellEnd"/>
      <w:r w:rsidRPr="00ED5771">
        <w:rPr>
          <w:lang w:val="en-US"/>
        </w:rPr>
        <w:t xml:space="preserve"> to the other retail firms.</w:t>
      </w:r>
    </w:p>
    <w:p w14:paraId="7842655E" w14:textId="4C846D77" w:rsidR="00ED5771" w:rsidRDefault="00ED5771" w:rsidP="00ED5771">
      <w:pPr>
        <w:pStyle w:val="Heading1"/>
        <w:rPr>
          <w:lang w:val="en-US"/>
        </w:rPr>
      </w:pPr>
      <w:bookmarkStart w:id="13" w:name="_Toc224766253"/>
      <w:r>
        <w:rPr>
          <w:lang w:val="en-US"/>
        </w:rPr>
        <w:t xml:space="preserve">6. </w:t>
      </w:r>
      <w:r w:rsidRPr="0080635F">
        <w:rPr>
          <w:lang w:val="en-US"/>
        </w:rPr>
        <w:t>Timeframe</w:t>
      </w:r>
      <w:bookmarkEnd w:id="13"/>
    </w:p>
    <w:p w14:paraId="2637B6B8" w14:textId="77777777" w:rsidR="00ED5771" w:rsidRPr="0033184E" w:rsidRDefault="00ED5771" w:rsidP="00ED5771">
      <w:pPr>
        <w:rPr>
          <w:lang w:val="en-US"/>
        </w:rPr>
      </w:pPr>
      <w:r w:rsidRPr="0033184E">
        <w:rPr>
          <w:noProof/>
          <w:lang w:val="en-US"/>
        </w:rPr>
        <w:drawing>
          <wp:inline distT="0" distB="0" distL="0" distR="0" wp14:anchorId="42697627" wp14:editId="62E690AE">
            <wp:extent cx="5943600" cy="1806575"/>
            <wp:effectExtent l="0" t="0" r="0" b="3175"/>
            <wp:docPr id="1277257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57598" name=""/>
                    <pic:cNvPicPr/>
                  </pic:nvPicPr>
                  <pic:blipFill>
                    <a:blip r:embed="rId8"/>
                    <a:stretch>
                      <a:fillRect/>
                    </a:stretch>
                  </pic:blipFill>
                  <pic:spPr>
                    <a:xfrm>
                      <a:off x="0" y="0"/>
                      <a:ext cx="5943600" cy="1806575"/>
                    </a:xfrm>
                    <a:prstGeom prst="rect">
                      <a:avLst/>
                    </a:prstGeom>
                  </pic:spPr>
                </pic:pic>
              </a:graphicData>
            </a:graphic>
          </wp:inline>
        </w:drawing>
      </w:r>
    </w:p>
    <w:p w14:paraId="0A047870" w14:textId="377167A4" w:rsidR="0080635F" w:rsidRPr="0080635F" w:rsidRDefault="00ED5771" w:rsidP="0080635F">
      <w:pPr>
        <w:rPr>
          <w:lang w:val="en-US"/>
        </w:rPr>
      </w:pPr>
      <w:r w:rsidRPr="00ED5771">
        <w:rPr>
          <w:lang w:val="en-US"/>
        </w:rPr>
        <w:t xml:space="preserve">The research will be done in a timely manner over a duration of eight weeks. The first and second weeks will be dedicated to the improvement of the literature review. The third week will be used on matters of proposal revision and approval of the ethical matters. The fourth and fifth </w:t>
      </w:r>
      <w:r w:rsidR="006D1EF7">
        <w:rPr>
          <w:lang w:val="en-US"/>
        </w:rPr>
        <w:t>weeks</w:t>
      </w:r>
      <w:r w:rsidRPr="00ED5771">
        <w:rPr>
          <w:lang w:val="en-US"/>
        </w:rPr>
        <w:t xml:space="preserve"> would involve data collection and distribution of the questionnaires. The sixth week will concern the cleaning and preparation of data. Data analysis will be included in week seven and involves the use of Microsoft Excel. Week eight will entail final editing and proofreading</w:t>
      </w:r>
      <w:r w:rsidR="006D1EF7">
        <w:rPr>
          <w:lang w:val="en-US"/>
        </w:rPr>
        <w:t>,</w:t>
      </w:r>
      <w:r w:rsidRPr="00ED5771">
        <w:rPr>
          <w:lang w:val="en-US"/>
        </w:rPr>
        <w:t xml:space="preserve"> as well as submitting the study.</w:t>
      </w:r>
    </w:p>
    <w:p w14:paraId="074B60EF" w14:textId="3292E38C" w:rsidR="0080635F" w:rsidRPr="0080635F" w:rsidRDefault="00FC5DE5" w:rsidP="0033184E">
      <w:pPr>
        <w:pStyle w:val="Heading1"/>
        <w:rPr>
          <w:lang w:val="en-US"/>
        </w:rPr>
      </w:pPr>
      <w:bookmarkStart w:id="14" w:name="_Toc224766254"/>
      <w:r>
        <w:rPr>
          <w:lang w:val="en-US"/>
        </w:rPr>
        <w:t>7</w:t>
      </w:r>
      <w:r w:rsidR="0080635F" w:rsidRPr="0080635F">
        <w:rPr>
          <w:lang w:val="en-US"/>
        </w:rPr>
        <w:t>. Conclusion</w:t>
      </w:r>
      <w:bookmarkEnd w:id="14"/>
    </w:p>
    <w:p w14:paraId="68C631D3" w14:textId="72086DC7" w:rsidR="009E73E0" w:rsidRDefault="0033184E" w:rsidP="0080635F">
      <w:pPr>
        <w:rPr>
          <w:lang w:val="en-US"/>
        </w:rPr>
      </w:pPr>
      <w:r w:rsidRPr="0033184E">
        <w:rPr>
          <w:lang w:val="en-US"/>
        </w:rPr>
        <w:t xml:space="preserve">The proposed research focuses on the impact of CSR marketing on the preference </w:t>
      </w:r>
      <w:r w:rsidR="00E328C1">
        <w:rPr>
          <w:lang w:val="en-US"/>
        </w:rPr>
        <w:t>for</w:t>
      </w:r>
      <w:r w:rsidRPr="0033184E">
        <w:rPr>
          <w:lang w:val="en-US"/>
        </w:rPr>
        <w:t xml:space="preserve"> brands in </w:t>
      </w:r>
      <w:r w:rsidR="00395285">
        <w:rPr>
          <w:lang w:val="en-US"/>
        </w:rPr>
        <w:t xml:space="preserve">the UK </w:t>
      </w:r>
      <w:r w:rsidRPr="0033184E">
        <w:rPr>
          <w:lang w:val="en-US"/>
        </w:rPr>
        <w:t>retail</w:t>
      </w:r>
      <w:r w:rsidR="00395285">
        <w:rPr>
          <w:lang w:val="en-US"/>
        </w:rPr>
        <w:t xml:space="preserve"> sector</w:t>
      </w:r>
      <w:r w:rsidRPr="0033184E">
        <w:rPr>
          <w:lang w:val="en-US"/>
        </w:rPr>
        <w:t>. The paper indicates that the significance of responsible business practices is growing</w:t>
      </w:r>
      <w:r w:rsidR="00395285">
        <w:rPr>
          <w:lang w:val="en-US"/>
        </w:rPr>
        <w:t xml:space="preserve"> in </w:t>
      </w:r>
      <w:r w:rsidR="006D1EF7">
        <w:rPr>
          <w:lang w:val="en-US"/>
        </w:rPr>
        <w:t xml:space="preserve">the </w:t>
      </w:r>
      <w:r w:rsidR="00395285">
        <w:rPr>
          <w:lang w:val="en-US"/>
        </w:rPr>
        <w:t>UK retail sector</w:t>
      </w:r>
      <w:r w:rsidRPr="0033184E">
        <w:rPr>
          <w:lang w:val="en-US"/>
        </w:rPr>
        <w:t xml:space="preserve">. The retail companies are increasingly incorporating the concept of sustainability in marketing. There is little research, however, that specifically concentrates on the result of brand preference. This proposal has </w:t>
      </w:r>
      <w:r w:rsidR="00E328C1">
        <w:rPr>
          <w:lang w:val="en-US"/>
        </w:rPr>
        <w:t>well-stated</w:t>
      </w:r>
      <w:r w:rsidRPr="0033184E">
        <w:rPr>
          <w:lang w:val="en-US"/>
        </w:rPr>
        <w:t xml:space="preserve"> objectives and </w:t>
      </w:r>
      <w:proofErr w:type="spellStart"/>
      <w:r w:rsidR="00E328C1">
        <w:rPr>
          <w:lang w:val="en-US"/>
        </w:rPr>
        <w:t>organised</w:t>
      </w:r>
      <w:proofErr w:type="spellEnd"/>
      <w:r w:rsidR="00E328C1">
        <w:rPr>
          <w:lang w:val="en-US"/>
        </w:rPr>
        <w:t xml:space="preserve"> research</w:t>
      </w:r>
      <w:r w:rsidRPr="0033184E">
        <w:rPr>
          <w:lang w:val="en-US"/>
        </w:rPr>
        <w:t xml:space="preserve"> questions. To determine objective analysis, a quantitative methodology is chosen. The data provided by the survey will assist in measuring the correlation of major variables. Proposed hypotheses will be tested systematically by </w:t>
      </w:r>
      <w:r w:rsidR="00E328C1">
        <w:rPr>
          <w:lang w:val="en-US"/>
        </w:rPr>
        <w:t xml:space="preserve">the </w:t>
      </w:r>
      <w:r w:rsidRPr="0033184E">
        <w:rPr>
          <w:lang w:val="en-US"/>
        </w:rPr>
        <w:t xml:space="preserve">use of statistical techniques. Ethical standards and research limitations are also taken into consideration in the study. Positive impacts of CSR marketing might be supported by </w:t>
      </w:r>
      <w:r w:rsidR="00E328C1">
        <w:rPr>
          <w:lang w:val="en-US"/>
        </w:rPr>
        <w:t xml:space="preserve">an </w:t>
      </w:r>
      <w:r w:rsidRPr="0033184E">
        <w:rPr>
          <w:lang w:val="en-US"/>
        </w:rPr>
        <w:t xml:space="preserve">anticipative outcome. </w:t>
      </w:r>
      <w:r w:rsidR="00E328C1">
        <w:rPr>
          <w:lang w:val="en-US"/>
        </w:rPr>
        <w:t>Recommendations</w:t>
      </w:r>
      <w:r w:rsidRPr="0033184E">
        <w:rPr>
          <w:lang w:val="en-US"/>
        </w:rPr>
        <w:t xml:space="preserve"> will be provided appropriately in practical terms to assist retailers </w:t>
      </w:r>
      <w:r w:rsidR="006D1EF7">
        <w:rPr>
          <w:lang w:val="en-US"/>
        </w:rPr>
        <w:t>in improving their</w:t>
      </w:r>
      <w:r w:rsidRPr="0033184E">
        <w:rPr>
          <w:lang w:val="en-US"/>
        </w:rPr>
        <w:t xml:space="preserve"> strategies of engaging consumers. On the whole, the given research is conducted to add academic knowledge and management experience.</w:t>
      </w:r>
      <w:r w:rsidR="009E73E0">
        <w:rPr>
          <w:lang w:val="en-US"/>
        </w:rPr>
        <w:br w:type="page"/>
      </w:r>
    </w:p>
    <w:p w14:paraId="7B90C09C" w14:textId="7715AFDC" w:rsidR="00F42A49" w:rsidRPr="00F42A49" w:rsidRDefault="00F42A49" w:rsidP="0033184E">
      <w:pPr>
        <w:pStyle w:val="Heading1"/>
        <w:rPr>
          <w:lang w:val="en-US"/>
        </w:rPr>
      </w:pPr>
      <w:bookmarkStart w:id="15" w:name="_Toc224766255"/>
      <w:r w:rsidRPr="00F42A49">
        <w:rPr>
          <w:lang w:val="en-US"/>
        </w:rPr>
        <w:t>References</w:t>
      </w:r>
      <w:bookmarkEnd w:id="15"/>
    </w:p>
    <w:p w14:paraId="2C97B512" w14:textId="77777777" w:rsidR="00B605B3" w:rsidRPr="00F42A49" w:rsidRDefault="00B605B3" w:rsidP="0033184E">
      <w:pPr>
        <w:rPr>
          <w:b/>
          <w:bCs/>
          <w:lang w:val="en-US"/>
        </w:rPr>
      </w:pPr>
      <w:r w:rsidRPr="00F42A49">
        <w:t xml:space="preserve">Aras, Güler, and </w:t>
      </w:r>
      <w:proofErr w:type="spellStart"/>
      <w:r w:rsidRPr="00F42A49">
        <w:t>Nabyla</w:t>
      </w:r>
      <w:proofErr w:type="spellEnd"/>
      <w:r w:rsidRPr="00F42A49">
        <w:t xml:space="preserve"> Daidj. </w:t>
      </w:r>
      <w:r>
        <w:t>‘</w:t>
      </w:r>
      <w:r w:rsidRPr="00F42A49">
        <w:t xml:space="preserve">Sustainability issues in Corporate Social Responsibility and strategy: sustainable or temporary competitive advantage in today's dynamic </w:t>
      </w:r>
      <w:proofErr w:type="gramStart"/>
      <w:r w:rsidRPr="00F42A49">
        <w:t>environment?.</w:t>
      </w:r>
      <w:proofErr w:type="gramEnd"/>
      <w:r>
        <w:t>’</w:t>
      </w:r>
      <w:r w:rsidRPr="00F42A49">
        <w:t> </w:t>
      </w:r>
      <w:r w:rsidRPr="00F42A49">
        <w:rPr>
          <w:i/>
          <w:iCs/>
        </w:rPr>
        <w:t>Sustainable Markets for Sustainable Business</w:t>
      </w:r>
      <w:r w:rsidRPr="00F42A49">
        <w:t> (2016): 163-188</w:t>
      </w:r>
    </w:p>
    <w:p w14:paraId="530A510C" w14:textId="77777777" w:rsidR="00B605B3" w:rsidRPr="00F42A49" w:rsidRDefault="00B605B3" w:rsidP="00F42A49">
      <w:pPr>
        <w:rPr>
          <w:lang w:val="en-US"/>
        </w:rPr>
      </w:pPr>
      <w:proofErr w:type="spellStart"/>
      <w:r w:rsidRPr="00F42A49">
        <w:rPr>
          <w:lang w:val="en-US"/>
        </w:rPr>
        <w:t>Baskentli</w:t>
      </w:r>
      <w:proofErr w:type="spellEnd"/>
      <w:r w:rsidRPr="00F42A49">
        <w:rPr>
          <w:lang w:val="en-US"/>
        </w:rPr>
        <w:t xml:space="preserve">, S., Sen, S., Du, S. and Bhattacharya, C.B. (2019) ‘Consumer reactions to corporate social responsibility: The role of CSR domains’, </w:t>
      </w:r>
      <w:r w:rsidRPr="00F42A49">
        <w:rPr>
          <w:i/>
          <w:iCs/>
          <w:lang w:val="en-US"/>
        </w:rPr>
        <w:t>Journal of Business Research</w:t>
      </w:r>
      <w:r w:rsidRPr="00F42A49">
        <w:rPr>
          <w:lang w:val="en-US"/>
        </w:rPr>
        <w:t>, 95, pp. 502–513.</w:t>
      </w:r>
    </w:p>
    <w:p w14:paraId="4DD42D93" w14:textId="77777777" w:rsidR="00B605B3" w:rsidRDefault="00B605B3" w:rsidP="00F42A49">
      <w:r w:rsidRPr="000602BB">
        <w:t xml:space="preserve">Bhattacharya, Chitra Bhanu, Daniel Korschun, and Sankar Sen. </w:t>
      </w:r>
      <w:r>
        <w:t>‘</w:t>
      </w:r>
      <w:r w:rsidRPr="000602BB">
        <w:t>Strengthening stakeholder–company relationships through mutually beneficial corporate social responsibility initiatives</w:t>
      </w:r>
      <w:r>
        <w:t>’,</w:t>
      </w:r>
      <w:r w:rsidRPr="000602BB">
        <w:t> </w:t>
      </w:r>
      <w:r w:rsidRPr="000602BB">
        <w:rPr>
          <w:i/>
          <w:iCs/>
        </w:rPr>
        <w:t>Journal of Business ethics</w:t>
      </w:r>
      <w:r w:rsidRPr="000602BB">
        <w:t xml:space="preserve"> 85, no. </w:t>
      </w:r>
      <w:proofErr w:type="spellStart"/>
      <w:r w:rsidRPr="000602BB">
        <w:t>Suppl</w:t>
      </w:r>
      <w:proofErr w:type="spellEnd"/>
      <w:r w:rsidRPr="000602BB">
        <w:t xml:space="preserve"> 2 (2009): 257-272.</w:t>
      </w:r>
    </w:p>
    <w:p w14:paraId="5FE52FAD" w14:textId="77777777" w:rsidR="00B605B3" w:rsidRPr="00F42A49" w:rsidRDefault="00B605B3" w:rsidP="00F42A49">
      <w:pPr>
        <w:rPr>
          <w:lang w:val="en-US"/>
        </w:rPr>
      </w:pPr>
      <w:r w:rsidRPr="00F42A49">
        <w:rPr>
          <w:lang w:val="en-US"/>
        </w:rPr>
        <w:t xml:space="preserve">Bryman, A. (2016) </w:t>
      </w:r>
      <w:r w:rsidRPr="00F42A49">
        <w:rPr>
          <w:i/>
          <w:iCs/>
          <w:lang w:val="en-US"/>
        </w:rPr>
        <w:t>Social Research Methods</w:t>
      </w:r>
      <w:r w:rsidRPr="00F42A49">
        <w:rPr>
          <w:lang w:val="en-US"/>
        </w:rPr>
        <w:t xml:space="preserve">. 5th </w:t>
      </w:r>
      <w:proofErr w:type="spellStart"/>
      <w:r w:rsidRPr="00F42A49">
        <w:rPr>
          <w:lang w:val="en-US"/>
        </w:rPr>
        <w:t>edn</w:t>
      </w:r>
      <w:proofErr w:type="spellEnd"/>
      <w:r w:rsidRPr="00F42A49">
        <w:rPr>
          <w:lang w:val="en-US"/>
        </w:rPr>
        <w:t>. Oxford: Oxford University Press.</w:t>
      </w:r>
    </w:p>
    <w:p w14:paraId="7662E06D" w14:textId="77777777" w:rsidR="00B605B3" w:rsidRPr="00F42A49" w:rsidRDefault="00B605B3" w:rsidP="00F42A49">
      <w:pPr>
        <w:rPr>
          <w:lang w:val="en-US"/>
        </w:rPr>
      </w:pPr>
      <w:r w:rsidRPr="00F42A49">
        <w:rPr>
          <w:lang w:val="en-US"/>
        </w:rPr>
        <w:t xml:space="preserve">Carroll, A.B. and Shabana, K.M. (2010) ‘The business case for corporate social responsibility: A review of concepts, research and practice’, </w:t>
      </w:r>
      <w:r w:rsidRPr="00F42A49">
        <w:rPr>
          <w:i/>
          <w:iCs/>
          <w:lang w:val="en-US"/>
        </w:rPr>
        <w:t>International Journal of Management Reviews</w:t>
      </w:r>
      <w:r w:rsidRPr="00F42A49">
        <w:rPr>
          <w:lang w:val="en-US"/>
        </w:rPr>
        <w:t>, 12(1), pp. 85–105.</w:t>
      </w:r>
    </w:p>
    <w:p w14:paraId="4A48BAF8" w14:textId="77777777" w:rsidR="00B605B3" w:rsidRDefault="00B605B3" w:rsidP="00F42A49">
      <w:r w:rsidRPr="000602BB">
        <w:t>Creswell, John W., and J. David Creswell. </w:t>
      </w:r>
      <w:r w:rsidRPr="000602BB">
        <w:rPr>
          <w:i/>
          <w:iCs/>
        </w:rPr>
        <w:t xml:space="preserve">Research design: Qualitative, quantitative, and mixed methods </w:t>
      </w:r>
      <w:proofErr w:type="gramStart"/>
      <w:r w:rsidRPr="000602BB">
        <w:rPr>
          <w:i/>
          <w:iCs/>
        </w:rPr>
        <w:t>approaches</w:t>
      </w:r>
      <w:proofErr w:type="gramEnd"/>
      <w:r w:rsidRPr="000602BB">
        <w:t>. Sage publications, 2017.</w:t>
      </w:r>
    </w:p>
    <w:p w14:paraId="6339A238" w14:textId="77777777" w:rsidR="00B605B3" w:rsidRDefault="00B605B3" w:rsidP="00F42A49">
      <w:r w:rsidRPr="00F42A49">
        <w:t xml:space="preserve">Dal Mas, Francesca, William Tucker, Maurizio Massaro, and Carlo Bagnoli. </w:t>
      </w:r>
      <w:r>
        <w:t>‘</w:t>
      </w:r>
      <w:r w:rsidRPr="00F42A49">
        <w:t>Corporate social responsibility in the retail business: A case study.</w:t>
      </w:r>
      <w:r>
        <w:t xml:space="preserve">’ </w:t>
      </w:r>
      <w:r w:rsidRPr="00F42A49">
        <w:rPr>
          <w:i/>
          <w:iCs/>
        </w:rPr>
        <w:t>Corporate Social Responsibility and Environmental Management</w:t>
      </w:r>
      <w:r w:rsidRPr="00F42A49">
        <w:t> 29, no. 1 (2022): 223-232.</w:t>
      </w:r>
    </w:p>
    <w:p w14:paraId="35112E4A" w14:textId="77777777" w:rsidR="00B605B3" w:rsidRPr="00F42A49" w:rsidRDefault="00B605B3" w:rsidP="00F42A49">
      <w:pPr>
        <w:rPr>
          <w:lang w:val="en-US"/>
        </w:rPr>
      </w:pPr>
      <w:r w:rsidRPr="00F42A49">
        <w:rPr>
          <w:lang w:val="en-US"/>
        </w:rPr>
        <w:t xml:space="preserve">Du, S., Bhattacharya, C.B. and Sen, S. (2010) ‘Maximizing business returns to corporate social responsibility (CSR): The role of CSR communication’, </w:t>
      </w:r>
      <w:r w:rsidRPr="00F42A49">
        <w:rPr>
          <w:i/>
          <w:iCs/>
          <w:lang w:val="en-US"/>
        </w:rPr>
        <w:t>International Journal of Management Reviews</w:t>
      </w:r>
      <w:r w:rsidRPr="00F42A49">
        <w:rPr>
          <w:lang w:val="en-US"/>
        </w:rPr>
        <w:t>, 12(1), pp. 8–19.</w:t>
      </w:r>
    </w:p>
    <w:p w14:paraId="6F298E98" w14:textId="77777777" w:rsidR="00B605B3" w:rsidRPr="00F42A49" w:rsidRDefault="00B605B3" w:rsidP="00F42A49">
      <w:pPr>
        <w:rPr>
          <w:lang w:val="en-US"/>
        </w:rPr>
      </w:pPr>
      <w:r w:rsidRPr="00F42A49">
        <w:rPr>
          <w:lang w:val="en-US"/>
        </w:rPr>
        <w:t xml:space="preserve">Fatma, M. and Rahman, Z. (2015) ‘Consumer perspective on corporate social responsibility: A review and research agenda’, </w:t>
      </w:r>
      <w:r w:rsidRPr="00F42A49">
        <w:rPr>
          <w:i/>
          <w:iCs/>
          <w:lang w:val="en-US"/>
        </w:rPr>
        <w:t>Management Research Review</w:t>
      </w:r>
      <w:r w:rsidRPr="00F42A49">
        <w:rPr>
          <w:lang w:val="en-US"/>
        </w:rPr>
        <w:t>, 38(2), pp. 195–216.</w:t>
      </w:r>
    </w:p>
    <w:p w14:paraId="28504286" w14:textId="77777777" w:rsidR="00B605B3" w:rsidRPr="00F42A49" w:rsidRDefault="00B605B3" w:rsidP="00F42A49">
      <w:pPr>
        <w:rPr>
          <w:lang w:val="en-US"/>
        </w:rPr>
      </w:pPr>
      <w:r w:rsidRPr="00F42A49">
        <w:rPr>
          <w:lang w:val="en-US"/>
        </w:rPr>
        <w:t xml:space="preserve">Fatma, M., Rahman, Z. and Khan, I. (2015) ‘Building company reputation and brand equity through CSR’, </w:t>
      </w:r>
      <w:r w:rsidRPr="00F42A49">
        <w:rPr>
          <w:i/>
          <w:iCs/>
          <w:lang w:val="en-US"/>
        </w:rPr>
        <w:t>Journal of Retailing and Consumer Services</w:t>
      </w:r>
      <w:r w:rsidRPr="00F42A49">
        <w:rPr>
          <w:lang w:val="en-US"/>
        </w:rPr>
        <w:t>, 27, pp. 1–10.</w:t>
      </w:r>
    </w:p>
    <w:p w14:paraId="2A14D856" w14:textId="77777777" w:rsidR="00B605B3" w:rsidRPr="00F42A49" w:rsidRDefault="00B605B3" w:rsidP="00F42A49">
      <w:pPr>
        <w:rPr>
          <w:lang w:val="en-US"/>
        </w:rPr>
      </w:pPr>
      <w:r w:rsidRPr="00F42A49">
        <w:rPr>
          <w:lang w:val="en-US"/>
        </w:rPr>
        <w:t xml:space="preserve">Ferrell, O.C., Harrison, D.E., Ferrell, L. and Hair, J.F. (2019) ‘Business ethics, corporate social responsibility, and brand attitudes’, </w:t>
      </w:r>
      <w:r w:rsidRPr="00F42A49">
        <w:rPr>
          <w:i/>
          <w:iCs/>
          <w:lang w:val="en-US"/>
        </w:rPr>
        <w:t>Journal of Business Research</w:t>
      </w:r>
      <w:r w:rsidRPr="00F42A49">
        <w:rPr>
          <w:lang w:val="en-US"/>
        </w:rPr>
        <w:t>, 95, pp. 491–501.</w:t>
      </w:r>
    </w:p>
    <w:p w14:paraId="7CBC23EB" w14:textId="77777777" w:rsidR="00B605B3" w:rsidRPr="00F42A49" w:rsidRDefault="00B605B3" w:rsidP="00F42A49">
      <w:pPr>
        <w:rPr>
          <w:lang w:val="en-US"/>
        </w:rPr>
      </w:pPr>
      <w:r w:rsidRPr="00F42A49">
        <w:rPr>
          <w:lang w:val="en-US"/>
        </w:rPr>
        <w:t xml:space="preserve">Green, T. and Peloza, J. (2011) ‘How does corporate social responsibility create value for consumers?’, </w:t>
      </w:r>
      <w:r w:rsidRPr="00F42A49">
        <w:rPr>
          <w:i/>
          <w:iCs/>
          <w:lang w:val="en-US"/>
        </w:rPr>
        <w:t>Journal of Consumer Marketing</w:t>
      </w:r>
      <w:r w:rsidRPr="00F42A49">
        <w:rPr>
          <w:lang w:val="en-US"/>
        </w:rPr>
        <w:t>, 28(1), pp. 48–56.</w:t>
      </w:r>
    </w:p>
    <w:p w14:paraId="58BAF5EA" w14:textId="77777777" w:rsidR="00B605B3" w:rsidRDefault="00B605B3" w:rsidP="00F42A49">
      <w:r w:rsidRPr="000602BB">
        <w:t xml:space="preserve">Hair Jr, Joseph F., Wiliam C. Black, Barry J. Babin, and Rolph E. Anderson. </w:t>
      </w:r>
      <w:r>
        <w:t>‘</w:t>
      </w:r>
      <w:r w:rsidRPr="000602BB">
        <w:t>Multivariate data analysis.</w:t>
      </w:r>
      <w:r>
        <w:t>’</w:t>
      </w:r>
      <w:r w:rsidRPr="000602BB">
        <w:t xml:space="preserve"> In </w:t>
      </w:r>
      <w:r w:rsidRPr="000602BB">
        <w:rPr>
          <w:i/>
          <w:iCs/>
        </w:rPr>
        <w:t>Multivariate data analysis</w:t>
      </w:r>
      <w:r w:rsidRPr="000602BB">
        <w:t>, pp. 785-785. 2010.</w:t>
      </w:r>
    </w:p>
    <w:p w14:paraId="1779027A" w14:textId="77777777" w:rsidR="00B605B3" w:rsidRPr="00F42A49" w:rsidRDefault="00B605B3" w:rsidP="00F42A49">
      <w:pPr>
        <w:rPr>
          <w:lang w:val="en-US"/>
        </w:rPr>
      </w:pPr>
      <w:r w:rsidRPr="00F42A49">
        <w:rPr>
          <w:lang w:val="en-US"/>
        </w:rPr>
        <w:t xml:space="preserve">He, H. and Li, Y. (2011) ‘CSR and service brand: The mediating effect of brand identification’, </w:t>
      </w:r>
      <w:r w:rsidRPr="00F42A49">
        <w:rPr>
          <w:i/>
          <w:iCs/>
          <w:lang w:val="en-US"/>
        </w:rPr>
        <w:t>Journal of Business Ethics</w:t>
      </w:r>
      <w:r w:rsidRPr="00F42A49">
        <w:rPr>
          <w:lang w:val="en-US"/>
        </w:rPr>
        <w:t>, 100(4), pp. 673–688.</w:t>
      </w:r>
    </w:p>
    <w:p w14:paraId="1860CE73" w14:textId="77777777" w:rsidR="00B605B3" w:rsidRPr="00F42A49" w:rsidRDefault="00B605B3" w:rsidP="00F42A49">
      <w:pPr>
        <w:rPr>
          <w:lang w:val="en-US"/>
        </w:rPr>
      </w:pPr>
      <w:r w:rsidRPr="00F42A49">
        <w:rPr>
          <w:lang w:val="en-US"/>
        </w:rPr>
        <w:t xml:space="preserve">Keller, K.L. (2013) </w:t>
      </w:r>
      <w:r w:rsidRPr="00F42A49">
        <w:rPr>
          <w:i/>
          <w:iCs/>
          <w:lang w:val="en-US"/>
        </w:rPr>
        <w:t>Strategic Brand Management</w:t>
      </w:r>
      <w:r w:rsidRPr="00F42A49">
        <w:rPr>
          <w:lang w:val="en-US"/>
        </w:rPr>
        <w:t xml:space="preserve">. 4th </w:t>
      </w:r>
      <w:proofErr w:type="spellStart"/>
      <w:r w:rsidRPr="00F42A49">
        <w:rPr>
          <w:lang w:val="en-US"/>
        </w:rPr>
        <w:t>edn</w:t>
      </w:r>
      <w:proofErr w:type="spellEnd"/>
      <w:r w:rsidRPr="00F42A49">
        <w:rPr>
          <w:lang w:val="en-US"/>
        </w:rPr>
        <w:t>. Harlow: Pearson.</w:t>
      </w:r>
    </w:p>
    <w:p w14:paraId="54DCDA3B" w14:textId="77777777" w:rsidR="00B605B3" w:rsidRDefault="00B605B3" w:rsidP="00F42A49">
      <w:r w:rsidRPr="00F42A49">
        <w:t xml:space="preserve">Lacap, Jean Paolo G., TAT-HUEI CHAM, and XIN-JEAN LIM. </w:t>
      </w:r>
      <w:r>
        <w:t>‘</w:t>
      </w:r>
      <w:r w:rsidRPr="00F42A49">
        <w:t>The Influence of Corporate Social Responsibility on Brand Loyalty and The Mediating Effects of Brand Satisfaction and Perceived Quality</w:t>
      </w:r>
      <w:r>
        <w:t>’,</w:t>
      </w:r>
      <w:r w:rsidRPr="00F42A49">
        <w:t> </w:t>
      </w:r>
      <w:r w:rsidRPr="00F42A49">
        <w:rPr>
          <w:i/>
          <w:iCs/>
        </w:rPr>
        <w:t>International Journal of Economics &amp; Management</w:t>
      </w:r>
      <w:r w:rsidRPr="00F42A49">
        <w:t> 15, no. 1 (2021).</w:t>
      </w:r>
    </w:p>
    <w:p w14:paraId="37ACFC13" w14:textId="77777777" w:rsidR="00B605B3" w:rsidRDefault="00B605B3" w:rsidP="00F42A49">
      <w:r w:rsidRPr="00F42A49">
        <w:t xml:space="preserve">Luo, </w:t>
      </w:r>
      <w:proofErr w:type="spellStart"/>
      <w:r w:rsidRPr="00F42A49">
        <w:t>Xueming</w:t>
      </w:r>
      <w:proofErr w:type="spellEnd"/>
      <w:r w:rsidRPr="00F42A49">
        <w:t xml:space="preserve">, and Chitra Bhanu Bhattacharya. </w:t>
      </w:r>
      <w:r>
        <w:t>‘</w:t>
      </w:r>
      <w:r w:rsidRPr="00F42A49">
        <w:t>Corporate social responsibility, customer satisfaction, and market value.</w:t>
      </w:r>
      <w:r>
        <w:t>’</w:t>
      </w:r>
      <w:r w:rsidRPr="00F42A49">
        <w:t> </w:t>
      </w:r>
      <w:r w:rsidRPr="00F42A49">
        <w:rPr>
          <w:i/>
          <w:iCs/>
        </w:rPr>
        <w:t>Journal of marketing</w:t>
      </w:r>
      <w:r w:rsidRPr="00F42A49">
        <w:t> 70, no. 4 (2006): 1-18.</w:t>
      </w:r>
    </w:p>
    <w:p w14:paraId="024F3B4C" w14:textId="77777777" w:rsidR="00B605B3" w:rsidRPr="00F42A49" w:rsidRDefault="00B605B3" w:rsidP="00F42A49">
      <w:pPr>
        <w:rPr>
          <w:lang w:val="en-US"/>
        </w:rPr>
      </w:pPr>
      <w:r w:rsidRPr="00F42A49">
        <w:rPr>
          <w:lang w:val="en-US"/>
        </w:rPr>
        <w:t xml:space="preserve">Martínez, P. and Rodríguez del Bosque, I. (2013) ‘CSR and customer loyalty: The roles of trust and identification’, </w:t>
      </w:r>
      <w:r w:rsidRPr="00F42A49">
        <w:rPr>
          <w:i/>
          <w:iCs/>
          <w:lang w:val="en-US"/>
        </w:rPr>
        <w:t>International Journal of Hospitality Management</w:t>
      </w:r>
      <w:r w:rsidRPr="00F42A49">
        <w:rPr>
          <w:lang w:val="en-US"/>
        </w:rPr>
        <w:t>, 35, pp. 89–99.</w:t>
      </w:r>
    </w:p>
    <w:p w14:paraId="34A296A5" w14:textId="77777777" w:rsidR="00B605B3" w:rsidRDefault="00B605B3" w:rsidP="00F42A49">
      <w:r w:rsidRPr="00F42A49">
        <w:t xml:space="preserve">Nan, Xiaoli, and </w:t>
      </w:r>
      <w:proofErr w:type="spellStart"/>
      <w:r w:rsidRPr="00F42A49">
        <w:t>Kwangjun</w:t>
      </w:r>
      <w:proofErr w:type="spellEnd"/>
      <w:r w:rsidRPr="00F42A49">
        <w:t xml:space="preserve"> Heo. </w:t>
      </w:r>
      <w:r>
        <w:t>‘</w:t>
      </w:r>
      <w:r w:rsidRPr="00F42A49">
        <w:t>Consumer responses to corporate social responsibility (CSR) initiatives: Examining the role of brand-cause fit in cause-related marketing.</w:t>
      </w:r>
      <w:r>
        <w:t>’</w:t>
      </w:r>
      <w:r w:rsidRPr="00F42A49">
        <w:t> </w:t>
      </w:r>
      <w:r w:rsidRPr="00F42A49">
        <w:rPr>
          <w:i/>
          <w:iCs/>
        </w:rPr>
        <w:t>Journal of advertising</w:t>
      </w:r>
      <w:r w:rsidRPr="00F42A49">
        <w:t> 36, no. 2 (2007): 63-74.</w:t>
      </w:r>
    </w:p>
    <w:p w14:paraId="5C7A0F15" w14:textId="77777777" w:rsidR="00B605B3" w:rsidRPr="00F42A49" w:rsidRDefault="00B605B3" w:rsidP="00F42A49">
      <w:pPr>
        <w:rPr>
          <w:lang w:val="en-US"/>
        </w:rPr>
      </w:pPr>
      <w:r w:rsidRPr="00F42A49">
        <w:rPr>
          <w:lang w:val="en-US"/>
        </w:rPr>
        <w:t xml:space="preserve">Park, E., Kim, K.J. and Kwon, S.J. (2017) ‘Corporate social responsibility as a determinant of consumer loyalty’, </w:t>
      </w:r>
      <w:r w:rsidRPr="00F42A49">
        <w:rPr>
          <w:i/>
          <w:iCs/>
          <w:lang w:val="en-US"/>
        </w:rPr>
        <w:t>Journal of Retailing and Consumer Services</w:t>
      </w:r>
      <w:r w:rsidRPr="00F42A49">
        <w:rPr>
          <w:lang w:val="en-US"/>
        </w:rPr>
        <w:t>, 34, pp. 247–254.</w:t>
      </w:r>
    </w:p>
    <w:p w14:paraId="51A192FC" w14:textId="77777777" w:rsidR="00B605B3" w:rsidRPr="00F42A49" w:rsidRDefault="00B605B3" w:rsidP="00F42A49">
      <w:pPr>
        <w:rPr>
          <w:lang w:val="en-US"/>
        </w:rPr>
      </w:pPr>
      <w:r w:rsidRPr="00F42A49">
        <w:rPr>
          <w:lang w:val="en-US"/>
        </w:rPr>
        <w:t xml:space="preserve">Romani, S., </w:t>
      </w:r>
      <w:proofErr w:type="spellStart"/>
      <w:r w:rsidRPr="00F42A49">
        <w:rPr>
          <w:lang w:val="en-US"/>
        </w:rPr>
        <w:t>Grappi</w:t>
      </w:r>
      <w:proofErr w:type="spellEnd"/>
      <w:r w:rsidRPr="00F42A49">
        <w:rPr>
          <w:lang w:val="en-US"/>
        </w:rPr>
        <w:t xml:space="preserve">, S. and Bagozzi, R.P. (2013) ‘Explaining consumer reactions to corporate social responsibility’, </w:t>
      </w:r>
      <w:r w:rsidRPr="00F42A49">
        <w:rPr>
          <w:i/>
          <w:iCs/>
          <w:lang w:val="en-US"/>
        </w:rPr>
        <w:t>Journal of Business Ethics</w:t>
      </w:r>
      <w:r w:rsidRPr="00F42A49">
        <w:rPr>
          <w:lang w:val="en-US"/>
        </w:rPr>
        <w:t>, 114(2), pp. 193–206.</w:t>
      </w:r>
    </w:p>
    <w:p w14:paraId="3E90BF23" w14:textId="77777777" w:rsidR="00B605B3" w:rsidRDefault="00B605B3" w:rsidP="00F42A49">
      <w:r w:rsidRPr="000602BB">
        <w:t xml:space="preserve">Saunders, M., Lewis, P., </w:t>
      </w:r>
      <w:r>
        <w:t>and</w:t>
      </w:r>
      <w:r w:rsidRPr="000602BB">
        <w:t xml:space="preserve"> Thornhill, A. (2009). </w:t>
      </w:r>
      <w:r w:rsidRPr="000602BB">
        <w:rPr>
          <w:i/>
          <w:iCs/>
        </w:rPr>
        <w:t>Research methods for business students</w:t>
      </w:r>
      <w:r w:rsidRPr="000602BB">
        <w:t>. Pearson education.</w:t>
      </w:r>
    </w:p>
    <w:p w14:paraId="520189A4" w14:textId="77777777" w:rsidR="00B605B3" w:rsidRDefault="00B605B3" w:rsidP="00F42A49">
      <w:r w:rsidRPr="00F42A49">
        <w:t xml:space="preserve">Saxena, Sunil, Debjani Guha, M. Krishnamoorthi, Neha Verma, P. Venkatesh, and K. K. Jagadeesh. </w:t>
      </w:r>
      <w:r>
        <w:t>‘</w:t>
      </w:r>
      <w:r w:rsidRPr="00F42A49">
        <w:t>Investigating the motivational drivers and influential factors affect consumer buying decision on eco-friendly products in India.</w:t>
      </w:r>
      <w:r>
        <w:t>’</w:t>
      </w:r>
      <w:r w:rsidRPr="00F42A49">
        <w:t xml:space="preserve"> In </w:t>
      </w:r>
      <w:r w:rsidRPr="00F42A49">
        <w:rPr>
          <w:i/>
          <w:iCs/>
        </w:rPr>
        <w:t>Data-Driven Decision Making for Sustainable Business Growth</w:t>
      </w:r>
      <w:r w:rsidRPr="00F42A49">
        <w:t>, pp. 953-962. Cham: Springer Nature Switzerland, 2025.</w:t>
      </w:r>
    </w:p>
    <w:p w14:paraId="200A2FF2" w14:textId="77777777" w:rsidR="00B605B3" w:rsidRPr="00F42A49" w:rsidRDefault="00B605B3" w:rsidP="00F42A49">
      <w:pPr>
        <w:rPr>
          <w:lang w:val="en-US"/>
        </w:rPr>
      </w:pPr>
      <w:r w:rsidRPr="00F42A49">
        <w:rPr>
          <w:lang w:val="en-US"/>
        </w:rPr>
        <w:t xml:space="preserve">Sekaran, U. and Bougie, R. (2016) </w:t>
      </w:r>
      <w:r w:rsidRPr="00F42A49">
        <w:rPr>
          <w:i/>
          <w:iCs/>
          <w:lang w:val="en-US"/>
        </w:rPr>
        <w:t>Research Methods for Business: A Skill-Building Approach</w:t>
      </w:r>
      <w:r w:rsidRPr="00F42A49">
        <w:rPr>
          <w:lang w:val="en-US"/>
        </w:rPr>
        <w:t xml:space="preserve">. 7th </w:t>
      </w:r>
      <w:proofErr w:type="spellStart"/>
      <w:r w:rsidRPr="00F42A49">
        <w:rPr>
          <w:lang w:val="en-US"/>
        </w:rPr>
        <w:t>edn</w:t>
      </w:r>
      <w:proofErr w:type="spellEnd"/>
      <w:r w:rsidRPr="00F42A49">
        <w:rPr>
          <w:lang w:val="en-US"/>
        </w:rPr>
        <w:t>. Chichester: Wiley.</w:t>
      </w:r>
    </w:p>
    <w:sectPr w:rsidR="00B605B3" w:rsidRPr="00F42A49" w:rsidSect="00ED5771">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8F8C2" w14:textId="77777777" w:rsidR="001E5D70" w:rsidRDefault="001E5D70" w:rsidP="00ED5771">
      <w:pPr>
        <w:spacing w:after="0" w:line="240" w:lineRule="auto"/>
      </w:pPr>
      <w:r>
        <w:separator/>
      </w:r>
    </w:p>
  </w:endnote>
  <w:endnote w:type="continuationSeparator" w:id="0">
    <w:p w14:paraId="170603A7" w14:textId="77777777" w:rsidR="001E5D70" w:rsidRDefault="001E5D70" w:rsidP="00ED5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884867"/>
      <w:docPartObj>
        <w:docPartGallery w:val="Page Numbers (Bottom of Page)"/>
        <w:docPartUnique/>
      </w:docPartObj>
    </w:sdtPr>
    <w:sdtEndPr>
      <w:rPr>
        <w:noProof/>
      </w:rPr>
    </w:sdtEndPr>
    <w:sdtContent>
      <w:p w14:paraId="5C7EA526" w14:textId="6FD528CB" w:rsidR="00ED5771" w:rsidRDefault="00ED57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4AF6E4" w14:textId="77777777" w:rsidR="00ED5771" w:rsidRDefault="00ED5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DF95D" w14:textId="77777777" w:rsidR="001E5D70" w:rsidRDefault="001E5D70" w:rsidP="00ED5771">
      <w:pPr>
        <w:spacing w:after="0" w:line="240" w:lineRule="auto"/>
      </w:pPr>
      <w:r>
        <w:separator/>
      </w:r>
    </w:p>
  </w:footnote>
  <w:footnote w:type="continuationSeparator" w:id="0">
    <w:p w14:paraId="1EC9B96E" w14:textId="77777777" w:rsidR="001E5D70" w:rsidRDefault="001E5D70" w:rsidP="00ED57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55B9D"/>
    <w:multiLevelType w:val="multilevel"/>
    <w:tmpl w:val="A78C366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3B78E5"/>
    <w:multiLevelType w:val="hybridMultilevel"/>
    <w:tmpl w:val="ECA038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BDF7C8B"/>
    <w:multiLevelType w:val="multilevel"/>
    <w:tmpl w:val="77E04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8936308">
    <w:abstractNumId w:val="2"/>
  </w:num>
  <w:num w:numId="2" w16cid:durableId="745151409">
    <w:abstractNumId w:val="0"/>
  </w:num>
  <w:num w:numId="3" w16cid:durableId="608318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A49"/>
    <w:rsid w:val="00013F15"/>
    <w:rsid w:val="00015906"/>
    <w:rsid w:val="00035AD2"/>
    <w:rsid w:val="000602BB"/>
    <w:rsid w:val="00066230"/>
    <w:rsid w:val="0008128F"/>
    <w:rsid w:val="00096A4E"/>
    <w:rsid w:val="000C0771"/>
    <w:rsid w:val="000E632C"/>
    <w:rsid w:val="000F57BE"/>
    <w:rsid w:val="00153715"/>
    <w:rsid w:val="00156698"/>
    <w:rsid w:val="00166D33"/>
    <w:rsid w:val="001A6563"/>
    <w:rsid w:val="001B5B81"/>
    <w:rsid w:val="001E5D70"/>
    <w:rsid w:val="001F4947"/>
    <w:rsid w:val="0020105D"/>
    <w:rsid w:val="00283743"/>
    <w:rsid w:val="002B3767"/>
    <w:rsid w:val="002B4651"/>
    <w:rsid w:val="002E6DBF"/>
    <w:rsid w:val="002F2BD9"/>
    <w:rsid w:val="002F4211"/>
    <w:rsid w:val="002F798A"/>
    <w:rsid w:val="00320F04"/>
    <w:rsid w:val="00322698"/>
    <w:rsid w:val="0033099A"/>
    <w:rsid w:val="0033184E"/>
    <w:rsid w:val="00346E2B"/>
    <w:rsid w:val="003809C8"/>
    <w:rsid w:val="00395285"/>
    <w:rsid w:val="00395F9F"/>
    <w:rsid w:val="003A421B"/>
    <w:rsid w:val="003B07A0"/>
    <w:rsid w:val="003B0DBB"/>
    <w:rsid w:val="003C535B"/>
    <w:rsid w:val="003E665E"/>
    <w:rsid w:val="00420BF9"/>
    <w:rsid w:val="00422F55"/>
    <w:rsid w:val="00430662"/>
    <w:rsid w:val="004328C3"/>
    <w:rsid w:val="004923C5"/>
    <w:rsid w:val="004F4397"/>
    <w:rsid w:val="005A33F1"/>
    <w:rsid w:val="005B7546"/>
    <w:rsid w:val="005D1B2E"/>
    <w:rsid w:val="005D7888"/>
    <w:rsid w:val="005E026F"/>
    <w:rsid w:val="00605EFC"/>
    <w:rsid w:val="00607805"/>
    <w:rsid w:val="00623796"/>
    <w:rsid w:val="00662B89"/>
    <w:rsid w:val="00666893"/>
    <w:rsid w:val="006B45AE"/>
    <w:rsid w:val="006C1645"/>
    <w:rsid w:val="006D1EF7"/>
    <w:rsid w:val="00702CA6"/>
    <w:rsid w:val="0070322E"/>
    <w:rsid w:val="00730A0C"/>
    <w:rsid w:val="00760AE8"/>
    <w:rsid w:val="00783C97"/>
    <w:rsid w:val="00793BC4"/>
    <w:rsid w:val="00794649"/>
    <w:rsid w:val="007A1751"/>
    <w:rsid w:val="007A4112"/>
    <w:rsid w:val="007A6BF4"/>
    <w:rsid w:val="007C3CD5"/>
    <w:rsid w:val="007D7919"/>
    <w:rsid w:val="0080635F"/>
    <w:rsid w:val="00813102"/>
    <w:rsid w:val="00832E62"/>
    <w:rsid w:val="00837CE2"/>
    <w:rsid w:val="00864D85"/>
    <w:rsid w:val="00877CAA"/>
    <w:rsid w:val="008860F8"/>
    <w:rsid w:val="008B06DC"/>
    <w:rsid w:val="008F777B"/>
    <w:rsid w:val="00902FC5"/>
    <w:rsid w:val="00927B97"/>
    <w:rsid w:val="009560AC"/>
    <w:rsid w:val="00962D76"/>
    <w:rsid w:val="009935CF"/>
    <w:rsid w:val="009A024A"/>
    <w:rsid w:val="009C03E1"/>
    <w:rsid w:val="009E73E0"/>
    <w:rsid w:val="00A15632"/>
    <w:rsid w:val="00A40050"/>
    <w:rsid w:val="00A776DA"/>
    <w:rsid w:val="00AB2EE9"/>
    <w:rsid w:val="00AC13EE"/>
    <w:rsid w:val="00AF7B6B"/>
    <w:rsid w:val="00B20C34"/>
    <w:rsid w:val="00B309DB"/>
    <w:rsid w:val="00B34F40"/>
    <w:rsid w:val="00B40C60"/>
    <w:rsid w:val="00B605B3"/>
    <w:rsid w:val="00B83696"/>
    <w:rsid w:val="00B84F2C"/>
    <w:rsid w:val="00BB2C3B"/>
    <w:rsid w:val="00BD1A89"/>
    <w:rsid w:val="00BD2813"/>
    <w:rsid w:val="00BD6396"/>
    <w:rsid w:val="00BE70A2"/>
    <w:rsid w:val="00BF4D93"/>
    <w:rsid w:val="00C23C99"/>
    <w:rsid w:val="00C5797F"/>
    <w:rsid w:val="00C84C32"/>
    <w:rsid w:val="00CB27F4"/>
    <w:rsid w:val="00CB46C5"/>
    <w:rsid w:val="00CC3C99"/>
    <w:rsid w:val="00CD3DE8"/>
    <w:rsid w:val="00CD4B92"/>
    <w:rsid w:val="00CE3E8D"/>
    <w:rsid w:val="00D12CFC"/>
    <w:rsid w:val="00D20591"/>
    <w:rsid w:val="00D50FB3"/>
    <w:rsid w:val="00DA4920"/>
    <w:rsid w:val="00DB16E4"/>
    <w:rsid w:val="00E077F5"/>
    <w:rsid w:val="00E1507A"/>
    <w:rsid w:val="00E24026"/>
    <w:rsid w:val="00E25C11"/>
    <w:rsid w:val="00E328C1"/>
    <w:rsid w:val="00E46FDE"/>
    <w:rsid w:val="00E61846"/>
    <w:rsid w:val="00E72EF3"/>
    <w:rsid w:val="00E97F12"/>
    <w:rsid w:val="00EB11DA"/>
    <w:rsid w:val="00EC26E5"/>
    <w:rsid w:val="00ED5771"/>
    <w:rsid w:val="00F002E2"/>
    <w:rsid w:val="00F05FA3"/>
    <w:rsid w:val="00F42A49"/>
    <w:rsid w:val="00F50B72"/>
    <w:rsid w:val="00F574ED"/>
    <w:rsid w:val="00F83DD1"/>
    <w:rsid w:val="00FB55FB"/>
    <w:rsid w:val="00FB6286"/>
    <w:rsid w:val="00FC5DE5"/>
    <w:rsid w:val="00FD7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0F67"/>
  <w15:chartTrackingRefBased/>
  <w15:docId w15:val="{C1D3DE1C-8C29-4B86-B419-378B3B90C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2BB"/>
    <w:pPr>
      <w:spacing w:after="160" w:line="360" w:lineRule="auto"/>
      <w:jc w:val="both"/>
    </w:pPr>
    <w:rPr>
      <w:rFonts w:ascii="Arial" w:eastAsiaTheme="minorEastAsia" w:hAnsi="Arial"/>
      <w:szCs w:val="24"/>
      <w:lang w:val="en-GB" w:eastAsia="ja-JP"/>
    </w:rPr>
  </w:style>
  <w:style w:type="paragraph" w:styleId="Heading1">
    <w:name w:val="heading 1"/>
    <w:basedOn w:val="Normal"/>
    <w:next w:val="Normal"/>
    <w:link w:val="Heading1Char"/>
    <w:uiPriority w:val="9"/>
    <w:qFormat/>
    <w:rsid w:val="002E6DBF"/>
    <w:pPr>
      <w:keepNext/>
      <w:keepLines/>
      <w:spacing w:before="360" w:after="80"/>
      <w:outlineLvl w:val="0"/>
    </w:pPr>
    <w:rPr>
      <w:rFonts w:asciiTheme="majorHAnsi" w:eastAsiaTheme="majorEastAsia" w:hAnsiTheme="majorHAnsi" w:cstheme="majorBidi"/>
      <w:color w:val="365F91" w:themeColor="accent1" w:themeShade="BF"/>
      <w:sz w:val="30"/>
      <w:szCs w:val="40"/>
    </w:rPr>
  </w:style>
  <w:style w:type="paragraph" w:styleId="Heading2">
    <w:name w:val="heading 2"/>
    <w:basedOn w:val="Normal"/>
    <w:next w:val="Normal"/>
    <w:link w:val="Heading2Char"/>
    <w:uiPriority w:val="9"/>
    <w:unhideWhenUsed/>
    <w:qFormat/>
    <w:rsid w:val="002E6DBF"/>
    <w:pPr>
      <w:keepNext/>
      <w:keepLines/>
      <w:spacing w:before="160" w:after="80"/>
      <w:outlineLvl w:val="1"/>
    </w:pPr>
    <w:rPr>
      <w:rFonts w:asciiTheme="majorHAnsi" w:eastAsiaTheme="majorEastAsia" w:hAnsiTheme="majorHAnsi" w:cstheme="majorBidi"/>
      <w:color w:val="365F91" w:themeColor="accent1" w:themeShade="BF"/>
      <w:sz w:val="26"/>
      <w:szCs w:val="32"/>
    </w:rPr>
  </w:style>
  <w:style w:type="paragraph" w:styleId="Heading3">
    <w:name w:val="heading 3"/>
    <w:basedOn w:val="Normal"/>
    <w:next w:val="Normal"/>
    <w:link w:val="Heading3Char"/>
    <w:uiPriority w:val="9"/>
    <w:unhideWhenUsed/>
    <w:qFormat/>
    <w:rsid w:val="00F42A49"/>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42A4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42A4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F42A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2A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2A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2A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DBF"/>
    <w:rPr>
      <w:rFonts w:asciiTheme="majorHAnsi" w:eastAsiaTheme="majorEastAsia" w:hAnsiTheme="majorHAnsi" w:cstheme="majorBidi"/>
      <w:color w:val="365F91" w:themeColor="accent1" w:themeShade="BF"/>
      <w:sz w:val="30"/>
      <w:szCs w:val="40"/>
      <w:lang w:val="en-GB" w:eastAsia="ja-JP"/>
    </w:rPr>
  </w:style>
  <w:style w:type="character" w:customStyle="1" w:styleId="Heading2Char">
    <w:name w:val="Heading 2 Char"/>
    <w:basedOn w:val="DefaultParagraphFont"/>
    <w:link w:val="Heading2"/>
    <w:uiPriority w:val="9"/>
    <w:rsid w:val="002E6DBF"/>
    <w:rPr>
      <w:rFonts w:asciiTheme="majorHAnsi" w:eastAsiaTheme="majorEastAsia" w:hAnsiTheme="majorHAnsi" w:cstheme="majorBidi"/>
      <w:color w:val="365F91" w:themeColor="accent1" w:themeShade="BF"/>
      <w:sz w:val="26"/>
      <w:szCs w:val="32"/>
      <w:lang w:val="en-GB" w:eastAsia="ja-JP"/>
    </w:rPr>
  </w:style>
  <w:style w:type="paragraph" w:styleId="Caption">
    <w:name w:val="caption"/>
    <w:basedOn w:val="Normal"/>
    <w:next w:val="Normal"/>
    <w:uiPriority w:val="35"/>
    <w:unhideWhenUsed/>
    <w:qFormat/>
    <w:rsid w:val="00F83DD1"/>
    <w:pPr>
      <w:spacing w:after="200" w:line="240" w:lineRule="auto"/>
    </w:pPr>
    <w:rPr>
      <w:i/>
      <w:iCs/>
      <w:color w:val="1F497D" w:themeColor="text2"/>
      <w:szCs w:val="18"/>
    </w:rPr>
  </w:style>
  <w:style w:type="character" w:customStyle="1" w:styleId="Heading3Char">
    <w:name w:val="Heading 3 Char"/>
    <w:basedOn w:val="DefaultParagraphFont"/>
    <w:link w:val="Heading3"/>
    <w:uiPriority w:val="9"/>
    <w:rsid w:val="00F42A49"/>
    <w:rPr>
      <w:rFonts w:eastAsiaTheme="majorEastAsia" w:cstheme="majorBidi"/>
      <w:color w:val="365F91" w:themeColor="accent1" w:themeShade="BF"/>
      <w:sz w:val="28"/>
      <w:szCs w:val="28"/>
      <w:lang w:val="en-GB" w:eastAsia="ja-JP"/>
    </w:rPr>
  </w:style>
  <w:style w:type="character" w:customStyle="1" w:styleId="Heading4Char">
    <w:name w:val="Heading 4 Char"/>
    <w:basedOn w:val="DefaultParagraphFont"/>
    <w:link w:val="Heading4"/>
    <w:uiPriority w:val="9"/>
    <w:semiHidden/>
    <w:rsid w:val="00F42A49"/>
    <w:rPr>
      <w:rFonts w:eastAsiaTheme="majorEastAsia" w:cstheme="majorBidi"/>
      <w:i/>
      <w:iCs/>
      <w:color w:val="365F91" w:themeColor="accent1" w:themeShade="BF"/>
      <w:sz w:val="24"/>
      <w:szCs w:val="24"/>
      <w:lang w:val="en-GB" w:eastAsia="ja-JP"/>
    </w:rPr>
  </w:style>
  <w:style w:type="character" w:customStyle="1" w:styleId="Heading5Char">
    <w:name w:val="Heading 5 Char"/>
    <w:basedOn w:val="DefaultParagraphFont"/>
    <w:link w:val="Heading5"/>
    <w:uiPriority w:val="9"/>
    <w:semiHidden/>
    <w:rsid w:val="00F42A49"/>
    <w:rPr>
      <w:rFonts w:eastAsiaTheme="majorEastAsia" w:cstheme="majorBidi"/>
      <w:color w:val="365F91" w:themeColor="accent1" w:themeShade="BF"/>
      <w:sz w:val="24"/>
      <w:szCs w:val="24"/>
      <w:lang w:val="en-GB" w:eastAsia="ja-JP"/>
    </w:rPr>
  </w:style>
  <w:style w:type="character" w:customStyle="1" w:styleId="Heading6Char">
    <w:name w:val="Heading 6 Char"/>
    <w:basedOn w:val="DefaultParagraphFont"/>
    <w:link w:val="Heading6"/>
    <w:uiPriority w:val="9"/>
    <w:semiHidden/>
    <w:rsid w:val="00F42A49"/>
    <w:rPr>
      <w:rFonts w:eastAsiaTheme="majorEastAsia" w:cstheme="majorBidi"/>
      <w:i/>
      <w:iCs/>
      <w:color w:val="595959" w:themeColor="text1" w:themeTint="A6"/>
      <w:sz w:val="24"/>
      <w:szCs w:val="24"/>
      <w:lang w:val="en-GB" w:eastAsia="ja-JP"/>
    </w:rPr>
  </w:style>
  <w:style w:type="character" w:customStyle="1" w:styleId="Heading7Char">
    <w:name w:val="Heading 7 Char"/>
    <w:basedOn w:val="DefaultParagraphFont"/>
    <w:link w:val="Heading7"/>
    <w:uiPriority w:val="9"/>
    <w:semiHidden/>
    <w:rsid w:val="00F42A49"/>
    <w:rPr>
      <w:rFonts w:eastAsiaTheme="majorEastAsia" w:cstheme="majorBidi"/>
      <w:color w:val="595959" w:themeColor="text1" w:themeTint="A6"/>
      <w:sz w:val="24"/>
      <w:szCs w:val="24"/>
      <w:lang w:val="en-GB" w:eastAsia="ja-JP"/>
    </w:rPr>
  </w:style>
  <w:style w:type="character" w:customStyle="1" w:styleId="Heading8Char">
    <w:name w:val="Heading 8 Char"/>
    <w:basedOn w:val="DefaultParagraphFont"/>
    <w:link w:val="Heading8"/>
    <w:uiPriority w:val="9"/>
    <w:semiHidden/>
    <w:rsid w:val="00F42A49"/>
    <w:rPr>
      <w:rFonts w:eastAsiaTheme="majorEastAsia" w:cstheme="majorBidi"/>
      <w:i/>
      <w:iCs/>
      <w:color w:val="272727" w:themeColor="text1" w:themeTint="D8"/>
      <w:sz w:val="24"/>
      <w:szCs w:val="24"/>
      <w:lang w:val="en-GB" w:eastAsia="ja-JP"/>
    </w:rPr>
  </w:style>
  <w:style w:type="character" w:customStyle="1" w:styleId="Heading9Char">
    <w:name w:val="Heading 9 Char"/>
    <w:basedOn w:val="DefaultParagraphFont"/>
    <w:link w:val="Heading9"/>
    <w:uiPriority w:val="9"/>
    <w:semiHidden/>
    <w:rsid w:val="00F42A49"/>
    <w:rPr>
      <w:rFonts w:eastAsiaTheme="majorEastAsia" w:cstheme="majorBidi"/>
      <w:color w:val="272727" w:themeColor="text1" w:themeTint="D8"/>
      <w:sz w:val="24"/>
      <w:szCs w:val="24"/>
      <w:lang w:val="en-GB" w:eastAsia="ja-JP"/>
    </w:rPr>
  </w:style>
  <w:style w:type="paragraph" w:styleId="Title">
    <w:name w:val="Title"/>
    <w:basedOn w:val="Normal"/>
    <w:next w:val="Normal"/>
    <w:link w:val="TitleChar"/>
    <w:uiPriority w:val="10"/>
    <w:qFormat/>
    <w:rsid w:val="00F42A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A49"/>
    <w:rPr>
      <w:rFonts w:asciiTheme="majorHAnsi" w:eastAsiaTheme="majorEastAsia" w:hAnsiTheme="majorHAnsi" w:cstheme="majorBidi"/>
      <w:spacing w:val="-10"/>
      <w:kern w:val="28"/>
      <w:sz w:val="56"/>
      <w:szCs w:val="56"/>
      <w:lang w:val="en-GB" w:eastAsia="ja-JP"/>
    </w:rPr>
  </w:style>
  <w:style w:type="paragraph" w:styleId="Subtitle">
    <w:name w:val="Subtitle"/>
    <w:basedOn w:val="Normal"/>
    <w:next w:val="Normal"/>
    <w:link w:val="SubtitleChar"/>
    <w:uiPriority w:val="11"/>
    <w:qFormat/>
    <w:rsid w:val="00F42A4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A49"/>
    <w:rPr>
      <w:rFonts w:eastAsiaTheme="majorEastAsia" w:cstheme="majorBidi"/>
      <w:color w:val="595959" w:themeColor="text1" w:themeTint="A6"/>
      <w:spacing w:val="15"/>
      <w:sz w:val="28"/>
      <w:szCs w:val="28"/>
      <w:lang w:val="en-GB" w:eastAsia="ja-JP"/>
    </w:rPr>
  </w:style>
  <w:style w:type="paragraph" w:styleId="Quote">
    <w:name w:val="Quote"/>
    <w:basedOn w:val="Normal"/>
    <w:next w:val="Normal"/>
    <w:link w:val="QuoteChar"/>
    <w:uiPriority w:val="29"/>
    <w:qFormat/>
    <w:rsid w:val="00F42A49"/>
    <w:pPr>
      <w:spacing w:before="160"/>
      <w:jc w:val="center"/>
    </w:pPr>
    <w:rPr>
      <w:i/>
      <w:iCs/>
      <w:color w:val="404040" w:themeColor="text1" w:themeTint="BF"/>
    </w:rPr>
  </w:style>
  <w:style w:type="character" w:customStyle="1" w:styleId="QuoteChar">
    <w:name w:val="Quote Char"/>
    <w:basedOn w:val="DefaultParagraphFont"/>
    <w:link w:val="Quote"/>
    <w:uiPriority w:val="29"/>
    <w:rsid w:val="00F42A49"/>
    <w:rPr>
      <w:rFonts w:ascii="Times New Roman" w:eastAsiaTheme="minorEastAsia" w:hAnsi="Times New Roman"/>
      <w:i/>
      <w:iCs/>
      <w:color w:val="404040" w:themeColor="text1" w:themeTint="BF"/>
      <w:sz w:val="24"/>
      <w:szCs w:val="24"/>
      <w:lang w:val="en-GB" w:eastAsia="ja-JP"/>
    </w:rPr>
  </w:style>
  <w:style w:type="paragraph" w:styleId="ListParagraph">
    <w:name w:val="List Paragraph"/>
    <w:basedOn w:val="Normal"/>
    <w:uiPriority w:val="34"/>
    <w:qFormat/>
    <w:rsid w:val="00F42A49"/>
    <w:pPr>
      <w:ind w:left="720"/>
      <w:contextualSpacing/>
    </w:pPr>
  </w:style>
  <w:style w:type="character" w:styleId="IntenseEmphasis">
    <w:name w:val="Intense Emphasis"/>
    <w:basedOn w:val="DefaultParagraphFont"/>
    <w:uiPriority w:val="21"/>
    <w:qFormat/>
    <w:rsid w:val="00F42A49"/>
    <w:rPr>
      <w:i/>
      <w:iCs/>
      <w:color w:val="365F91" w:themeColor="accent1" w:themeShade="BF"/>
    </w:rPr>
  </w:style>
  <w:style w:type="paragraph" w:styleId="IntenseQuote">
    <w:name w:val="Intense Quote"/>
    <w:basedOn w:val="Normal"/>
    <w:next w:val="Normal"/>
    <w:link w:val="IntenseQuoteChar"/>
    <w:uiPriority w:val="30"/>
    <w:qFormat/>
    <w:rsid w:val="00F42A4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42A49"/>
    <w:rPr>
      <w:rFonts w:ascii="Times New Roman" w:eastAsiaTheme="minorEastAsia" w:hAnsi="Times New Roman"/>
      <w:i/>
      <w:iCs/>
      <w:color w:val="365F91" w:themeColor="accent1" w:themeShade="BF"/>
      <w:sz w:val="24"/>
      <w:szCs w:val="24"/>
      <w:lang w:val="en-GB" w:eastAsia="ja-JP"/>
    </w:rPr>
  </w:style>
  <w:style w:type="character" w:styleId="IntenseReference">
    <w:name w:val="Intense Reference"/>
    <w:basedOn w:val="DefaultParagraphFont"/>
    <w:uiPriority w:val="32"/>
    <w:qFormat/>
    <w:rsid w:val="00F42A49"/>
    <w:rPr>
      <w:b/>
      <w:bCs/>
      <w:smallCaps/>
      <w:color w:val="365F91" w:themeColor="accent1" w:themeShade="BF"/>
      <w:spacing w:val="5"/>
    </w:rPr>
  </w:style>
  <w:style w:type="paragraph" w:styleId="TOCHeading">
    <w:name w:val="TOC Heading"/>
    <w:basedOn w:val="Heading1"/>
    <w:next w:val="Normal"/>
    <w:uiPriority w:val="39"/>
    <w:unhideWhenUsed/>
    <w:qFormat/>
    <w:rsid w:val="0033184E"/>
    <w:pPr>
      <w:spacing w:before="240" w:after="0" w:line="259" w:lineRule="auto"/>
      <w:jc w:val="left"/>
      <w:outlineLvl w:val="9"/>
    </w:pPr>
    <w:rPr>
      <w:kern w:val="0"/>
      <w:sz w:val="32"/>
      <w:szCs w:val="32"/>
      <w:lang w:val="en-US" w:eastAsia="en-US"/>
      <w14:ligatures w14:val="none"/>
    </w:rPr>
  </w:style>
  <w:style w:type="paragraph" w:styleId="TOC1">
    <w:name w:val="toc 1"/>
    <w:basedOn w:val="Normal"/>
    <w:next w:val="Normal"/>
    <w:autoRedefine/>
    <w:uiPriority w:val="39"/>
    <w:unhideWhenUsed/>
    <w:rsid w:val="0033184E"/>
    <w:pPr>
      <w:spacing w:after="100"/>
    </w:pPr>
  </w:style>
  <w:style w:type="paragraph" w:styleId="TOC2">
    <w:name w:val="toc 2"/>
    <w:basedOn w:val="Normal"/>
    <w:next w:val="Normal"/>
    <w:autoRedefine/>
    <w:uiPriority w:val="39"/>
    <w:unhideWhenUsed/>
    <w:rsid w:val="0033184E"/>
    <w:pPr>
      <w:spacing w:after="100"/>
      <w:ind w:left="220"/>
    </w:pPr>
  </w:style>
  <w:style w:type="character" w:styleId="Hyperlink">
    <w:name w:val="Hyperlink"/>
    <w:basedOn w:val="DefaultParagraphFont"/>
    <w:uiPriority w:val="99"/>
    <w:unhideWhenUsed/>
    <w:rsid w:val="0033184E"/>
    <w:rPr>
      <w:color w:val="0000FF" w:themeColor="hyperlink"/>
      <w:u w:val="single"/>
    </w:rPr>
  </w:style>
  <w:style w:type="table" w:styleId="TableGrid">
    <w:name w:val="Table Grid"/>
    <w:basedOn w:val="TableNormal"/>
    <w:uiPriority w:val="59"/>
    <w:rsid w:val="00FC5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5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5771"/>
    <w:rPr>
      <w:rFonts w:ascii="Arial" w:eastAsiaTheme="minorEastAsia" w:hAnsi="Arial"/>
      <w:szCs w:val="24"/>
      <w:lang w:val="en-GB" w:eastAsia="ja-JP"/>
    </w:rPr>
  </w:style>
  <w:style w:type="paragraph" w:styleId="Footer">
    <w:name w:val="footer"/>
    <w:basedOn w:val="Normal"/>
    <w:link w:val="FooterChar"/>
    <w:uiPriority w:val="99"/>
    <w:unhideWhenUsed/>
    <w:rsid w:val="00ED5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771"/>
    <w:rPr>
      <w:rFonts w:ascii="Arial" w:eastAsiaTheme="minorEastAsia" w:hAnsi="Arial"/>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7ECA5-BA94-42AB-BEC2-8A2D29C53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3065</Words>
  <Characters>17473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2026-03-18T15:29:00Z</dcterms:created>
  <dcterms:modified xsi:type="dcterms:W3CDTF">2026-03-18T16:44:00Z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c41d382b-1c35-46b7-806d-c24f3df6786a</vt:lpwstr>
  </property>
</Properties>
</file>