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94B16" w14:textId="15E5C825" w:rsidR="00B62AEC" w:rsidRPr="00B62AEC" w:rsidRDefault="00B62AEC">
      <w:pPr>
        <w:rPr>
          <w:rFonts w:ascii="Times New Roman" w:hAnsi="Times New Roman" w:cs="Times New Roman"/>
          <w:b/>
          <w:bCs/>
        </w:rPr>
      </w:pPr>
      <w:r w:rsidRPr="00B62AEC">
        <w:rPr>
          <w:rFonts w:ascii="Times New Roman" w:hAnsi="Times New Roman" w:cs="Times New Roman"/>
          <w:b/>
          <w:bCs/>
        </w:rPr>
        <w:t>B</w:t>
      </w:r>
      <w:r w:rsidR="003454A2">
        <w:rPr>
          <w:rFonts w:ascii="Times New Roman" w:hAnsi="Times New Roman" w:cs="Times New Roman"/>
          <w:b/>
          <w:bCs/>
        </w:rPr>
        <w:t>MNS</w:t>
      </w:r>
      <w:r w:rsidRPr="00B62AEC">
        <w:rPr>
          <w:rFonts w:ascii="Times New Roman" w:hAnsi="Times New Roman" w:cs="Times New Roman"/>
          <w:b/>
          <w:bCs/>
        </w:rPr>
        <w:t>5010: references</w:t>
      </w:r>
      <w:r w:rsidR="002E0C4B">
        <w:rPr>
          <w:rFonts w:ascii="Times New Roman" w:hAnsi="Times New Roman" w:cs="Times New Roman"/>
          <w:b/>
          <w:bCs/>
        </w:rPr>
        <w:t>/further reading</w:t>
      </w:r>
      <w:r w:rsidRPr="00B62AEC">
        <w:rPr>
          <w:rFonts w:ascii="Times New Roman" w:hAnsi="Times New Roman" w:cs="Times New Roman"/>
          <w:b/>
          <w:bCs/>
        </w:rPr>
        <w:t xml:space="preserve"> </w:t>
      </w:r>
      <w:r w:rsidR="0085306D">
        <w:rPr>
          <w:rFonts w:ascii="Times New Roman" w:hAnsi="Times New Roman" w:cs="Times New Roman"/>
          <w:b/>
          <w:bCs/>
        </w:rPr>
        <w:t>introductory lecture/lecture</w:t>
      </w:r>
      <w:r w:rsidR="008002A6">
        <w:rPr>
          <w:rFonts w:ascii="Times New Roman" w:hAnsi="Times New Roman" w:cs="Times New Roman"/>
          <w:b/>
          <w:bCs/>
        </w:rPr>
        <w:t xml:space="preserve"> one, </w:t>
      </w:r>
      <w:r w:rsidR="00321924">
        <w:rPr>
          <w:rFonts w:ascii="Times New Roman" w:hAnsi="Times New Roman" w:cs="Times New Roman"/>
          <w:b/>
          <w:bCs/>
        </w:rPr>
        <w:t>30</w:t>
      </w:r>
      <w:r w:rsidR="00321924" w:rsidRPr="00321924">
        <w:rPr>
          <w:rFonts w:ascii="Times New Roman" w:hAnsi="Times New Roman" w:cs="Times New Roman"/>
          <w:b/>
          <w:bCs/>
          <w:vertAlign w:val="superscript"/>
        </w:rPr>
        <w:t>th</w:t>
      </w:r>
      <w:r w:rsidR="00321924">
        <w:rPr>
          <w:rFonts w:ascii="Times New Roman" w:hAnsi="Times New Roman" w:cs="Times New Roman"/>
          <w:b/>
          <w:bCs/>
        </w:rPr>
        <w:t xml:space="preserve"> September</w:t>
      </w:r>
      <w:r w:rsidR="008002A6">
        <w:rPr>
          <w:rFonts w:ascii="Times New Roman" w:hAnsi="Times New Roman" w:cs="Times New Roman"/>
          <w:b/>
          <w:bCs/>
        </w:rPr>
        <w:t>, 202</w:t>
      </w:r>
      <w:r w:rsidR="00321924">
        <w:rPr>
          <w:rFonts w:ascii="Times New Roman" w:hAnsi="Times New Roman" w:cs="Times New Roman"/>
          <w:b/>
          <w:bCs/>
        </w:rPr>
        <w:t>6</w:t>
      </w:r>
    </w:p>
    <w:p w14:paraId="436CE091" w14:textId="0D438FB9" w:rsidR="00845A0D" w:rsidRDefault="00845A0D" w:rsidP="00845A0D">
      <w:pPr>
        <w:rPr>
          <w:rFonts w:ascii="Times New Roman" w:eastAsia="+mn-ea" w:hAnsi="Times New Roman" w:cs="Times New Roman"/>
          <w:color w:val="000000"/>
          <w:kern w:val="24"/>
        </w:rPr>
      </w:pPr>
      <w:r w:rsidRPr="009B0ED0">
        <w:rPr>
          <w:rFonts w:ascii="Times New Roman" w:eastAsia="+mn-ea" w:hAnsi="Times New Roman" w:cs="Times New Roman"/>
          <w:color w:val="000000"/>
          <w:kern w:val="24"/>
        </w:rPr>
        <w:t xml:space="preserve">Alcock, P.  (2009).  ‘The United Kingdom: Constructing a Third Way’, in Alcock, P. and Craig, G.  (Eds.), </w:t>
      </w:r>
      <w:r w:rsidRPr="009B0ED0">
        <w:rPr>
          <w:rFonts w:ascii="Times New Roman" w:eastAsia="+mn-ea" w:hAnsi="Times New Roman" w:cs="Times New Roman"/>
          <w:i/>
          <w:iCs/>
          <w:color w:val="000000"/>
          <w:kern w:val="24"/>
        </w:rPr>
        <w:t>International Social Policy: Welfare Regimes in the Developed World</w:t>
      </w:r>
      <w:r w:rsidRPr="009B0ED0">
        <w:rPr>
          <w:rFonts w:ascii="Times New Roman" w:eastAsia="+mn-ea" w:hAnsi="Times New Roman" w:cs="Times New Roman"/>
          <w:color w:val="000000"/>
          <w:kern w:val="24"/>
        </w:rPr>
        <w:t>.  (2</w:t>
      </w:r>
      <w:r w:rsidRPr="009B0ED0">
        <w:rPr>
          <w:rFonts w:ascii="Times New Roman" w:eastAsia="+mn-ea" w:hAnsi="Times New Roman" w:cs="Times New Roman"/>
          <w:color w:val="000000"/>
          <w:kern w:val="24"/>
          <w:vertAlign w:val="superscript"/>
        </w:rPr>
        <w:t>nd</w:t>
      </w:r>
      <w:r w:rsidRPr="009B0ED0">
        <w:rPr>
          <w:rFonts w:ascii="Times New Roman" w:eastAsia="+mn-ea" w:hAnsi="Times New Roman" w:cs="Times New Roman"/>
          <w:color w:val="000000"/>
          <w:kern w:val="24"/>
        </w:rPr>
        <w:t xml:space="preserve"> edn.). Palgrave MacMillan, pp. 109 – 129. </w:t>
      </w:r>
    </w:p>
    <w:p w14:paraId="12377CB6" w14:textId="1C19E668" w:rsidR="00BC69F6" w:rsidRDefault="00BC69F6" w:rsidP="00BC69F6">
      <w:pPr>
        <w:rPr>
          <w:rFonts w:ascii="Times New Roman" w:eastAsia="+mn-ea" w:hAnsi="Times New Roman" w:cs="Times New Roman"/>
          <w:color w:val="000000"/>
          <w:kern w:val="24"/>
          <w:lang w:val="en-US"/>
        </w:rPr>
      </w:pPr>
      <w:r w:rsidRPr="00BC69F6">
        <w:rPr>
          <w:rFonts w:ascii="Times New Roman" w:eastAsia="+mn-ea" w:hAnsi="Times New Roman" w:cs="Times New Roman"/>
          <w:color w:val="000000"/>
          <w:kern w:val="24"/>
          <w:lang w:val="en-US"/>
        </w:rPr>
        <w:t xml:space="preserve">Alcock, P.  (2022).  ‘What is Social Policy’, in Alcock, P., Haux, T., McCall, V. and May, M.  (Eds.)  </w:t>
      </w:r>
      <w:r w:rsidRPr="00BC69F6">
        <w:rPr>
          <w:rFonts w:ascii="Times New Roman" w:eastAsia="+mn-ea" w:hAnsi="Times New Roman" w:cs="Times New Roman"/>
          <w:i/>
          <w:iCs/>
          <w:color w:val="000000"/>
          <w:kern w:val="24"/>
          <w:lang w:val="en-US"/>
        </w:rPr>
        <w:t>The Student’s Companion to Social Policy</w:t>
      </w:r>
      <w:r w:rsidRPr="00BC69F6">
        <w:rPr>
          <w:rFonts w:ascii="Times New Roman" w:eastAsia="+mn-ea" w:hAnsi="Times New Roman" w:cs="Times New Roman"/>
          <w:color w:val="000000"/>
          <w:kern w:val="24"/>
          <w:lang w:val="en-US"/>
        </w:rPr>
        <w:t xml:space="preserve"> (6</w:t>
      </w:r>
      <w:r w:rsidRPr="00BC69F6">
        <w:rPr>
          <w:rFonts w:ascii="Times New Roman" w:eastAsia="+mn-ea" w:hAnsi="Times New Roman" w:cs="Times New Roman"/>
          <w:color w:val="000000"/>
          <w:kern w:val="24"/>
          <w:vertAlign w:val="superscript"/>
          <w:lang w:val="en-US"/>
        </w:rPr>
        <w:t>th</w:t>
      </w:r>
      <w:r w:rsidRPr="00BC69F6">
        <w:rPr>
          <w:rFonts w:ascii="Times New Roman" w:eastAsia="+mn-ea" w:hAnsi="Times New Roman" w:cs="Times New Roman"/>
          <w:color w:val="000000"/>
          <w:kern w:val="24"/>
          <w:lang w:val="en-US"/>
        </w:rPr>
        <w:t xml:space="preserve"> edn.).</w:t>
      </w:r>
      <w:r w:rsidR="00FE1845">
        <w:rPr>
          <w:rFonts w:ascii="Times New Roman" w:eastAsia="+mn-ea" w:hAnsi="Times New Roman" w:cs="Times New Roman"/>
          <w:color w:val="000000"/>
          <w:kern w:val="24"/>
          <w:lang w:val="en-US"/>
        </w:rPr>
        <w:t xml:space="preserve">  </w:t>
      </w:r>
      <w:r w:rsidRPr="00BC69F6">
        <w:rPr>
          <w:rFonts w:ascii="Times New Roman" w:eastAsia="+mn-ea" w:hAnsi="Times New Roman" w:cs="Times New Roman"/>
          <w:color w:val="000000"/>
          <w:kern w:val="24"/>
          <w:lang w:val="en-US"/>
        </w:rPr>
        <w:t>Wiley Blackwell, pp. 1 – 10.</w:t>
      </w:r>
    </w:p>
    <w:p w14:paraId="1749BD2A" w14:textId="2F8C2C99" w:rsidR="00607C50" w:rsidRDefault="00BC69F6" w:rsidP="002E0C4B">
      <w:pPr>
        <w:rPr>
          <w:rFonts w:ascii="Times New Roman" w:eastAsia="+mn-ea" w:hAnsi="Times New Roman" w:cs="Times New Roman"/>
          <w:color w:val="000000"/>
          <w:kern w:val="24"/>
          <w:lang w:val="en-US"/>
        </w:rPr>
      </w:pPr>
      <w:r w:rsidRPr="00BC69F6">
        <w:rPr>
          <w:rFonts w:ascii="Times New Roman" w:eastAsia="+mn-ea" w:hAnsi="Times New Roman" w:cs="Times New Roman"/>
          <w:color w:val="000000"/>
          <w:kern w:val="24"/>
          <w:lang w:val="en-US"/>
        </w:rPr>
        <w:t xml:space="preserve">Alcock, P., and Gregory, L.  (2022).  </w:t>
      </w:r>
      <w:r w:rsidRPr="00BC69F6">
        <w:rPr>
          <w:rFonts w:ascii="Times New Roman" w:eastAsia="+mn-ea" w:hAnsi="Times New Roman" w:cs="Times New Roman"/>
          <w:i/>
          <w:iCs/>
          <w:color w:val="000000"/>
          <w:kern w:val="24"/>
          <w:lang w:val="en-US"/>
        </w:rPr>
        <w:t xml:space="preserve">Social Policy in Britain.  </w:t>
      </w:r>
      <w:r w:rsidRPr="00BC69F6">
        <w:rPr>
          <w:rFonts w:ascii="Times New Roman" w:eastAsia="+mn-ea" w:hAnsi="Times New Roman" w:cs="Times New Roman"/>
          <w:color w:val="000000"/>
          <w:kern w:val="24"/>
          <w:lang w:val="en-US"/>
        </w:rPr>
        <w:t>(5</w:t>
      </w:r>
      <w:r w:rsidRPr="00BC69F6">
        <w:rPr>
          <w:rFonts w:ascii="Times New Roman" w:eastAsia="+mn-ea" w:hAnsi="Times New Roman" w:cs="Times New Roman"/>
          <w:color w:val="000000"/>
          <w:kern w:val="24"/>
          <w:vertAlign w:val="superscript"/>
          <w:lang w:val="en-US"/>
        </w:rPr>
        <w:t>th</w:t>
      </w:r>
      <w:r w:rsidRPr="00BC69F6">
        <w:rPr>
          <w:rFonts w:ascii="Times New Roman" w:eastAsia="+mn-ea" w:hAnsi="Times New Roman" w:cs="Times New Roman"/>
          <w:color w:val="000000"/>
          <w:kern w:val="24"/>
          <w:lang w:val="en-US"/>
        </w:rPr>
        <w:t xml:space="preserve"> edn.).</w:t>
      </w:r>
      <w:r w:rsidR="00FE1845">
        <w:rPr>
          <w:rFonts w:ascii="Times New Roman" w:eastAsia="+mn-ea" w:hAnsi="Times New Roman" w:cs="Times New Roman"/>
          <w:color w:val="000000"/>
          <w:kern w:val="24"/>
          <w:lang w:val="en-US"/>
        </w:rPr>
        <w:t xml:space="preserve">  </w:t>
      </w:r>
      <w:r w:rsidRPr="00BC69F6">
        <w:rPr>
          <w:rFonts w:ascii="Times New Roman" w:eastAsia="+mn-ea" w:hAnsi="Times New Roman" w:cs="Times New Roman"/>
          <w:color w:val="000000"/>
          <w:kern w:val="24"/>
          <w:lang w:val="en-US"/>
        </w:rPr>
        <w:t>Bloomsbury.</w:t>
      </w:r>
    </w:p>
    <w:p w14:paraId="2B7781A3" w14:textId="52725378" w:rsidR="002E0C4B" w:rsidRPr="00BC69F6" w:rsidRDefault="002E0C4B" w:rsidP="002E0C4B">
      <w:pPr>
        <w:rPr>
          <w:rFonts w:ascii="Times New Roman" w:eastAsia="+mn-ea" w:hAnsi="Times New Roman" w:cs="Times New Roman"/>
          <w:color w:val="000000"/>
          <w:kern w:val="24"/>
          <w:lang w:val="en-US"/>
        </w:rPr>
      </w:pPr>
      <w:r>
        <w:rPr>
          <w:rFonts w:ascii="Times New Roman" w:eastAsia="+mn-ea" w:hAnsi="Times New Roman" w:cs="Times New Roman"/>
          <w:color w:val="000000"/>
          <w:kern w:val="24"/>
        </w:rPr>
        <w:t xml:space="preserve">Anderson, M., Pitchforth, E., Edwards, N., Alderwick, H., McGuire, A. and Mossialos, E.  (2022).  </w:t>
      </w:r>
      <w:r w:rsidRPr="005461B9">
        <w:rPr>
          <w:rFonts w:ascii="Times New Roman" w:eastAsia="+mn-ea" w:hAnsi="Times New Roman" w:cs="Times New Roman"/>
          <w:i/>
          <w:iCs/>
          <w:color w:val="000000"/>
          <w:kern w:val="24"/>
        </w:rPr>
        <w:t>United Kingdom Health Systems Review.  Health Systems in Transition, 24 (1).</w:t>
      </w:r>
      <w:r>
        <w:rPr>
          <w:rFonts w:ascii="Times New Roman" w:eastAsia="+mn-ea" w:hAnsi="Times New Roman" w:cs="Times New Roman"/>
          <w:color w:val="000000"/>
          <w:kern w:val="24"/>
        </w:rPr>
        <w:t xml:space="preserve">  World Health Organization Regional Office for Europe: Copenhagen.  Available at: </w:t>
      </w:r>
      <w:hyperlink r:id="rId6" w:history="1">
        <w:r w:rsidR="00934D4E" w:rsidRPr="005B7372">
          <w:rPr>
            <w:rStyle w:val="Hyperlink"/>
            <w:rFonts w:ascii="Times New Roman" w:eastAsia="+mn-ea" w:hAnsi="Times New Roman" w:cs="Times New Roman"/>
            <w:kern w:val="24"/>
          </w:rPr>
          <w:t>https://iris.who.int/server/api/core/bitstreams/9c05fab0-2d28-4094-a79e-2b37f8684fc3/content</w:t>
        </w:r>
      </w:hyperlink>
      <w:r w:rsidR="00934D4E">
        <w:rPr>
          <w:rFonts w:ascii="Times New Roman" w:eastAsia="+mn-ea" w:hAnsi="Times New Roman" w:cs="Times New Roman"/>
          <w:color w:val="000000"/>
          <w:kern w:val="24"/>
        </w:rPr>
        <w:t xml:space="preserve"> </w:t>
      </w:r>
      <w:r>
        <w:rPr>
          <w:rFonts w:ascii="Times New Roman" w:eastAsia="+mn-ea" w:hAnsi="Times New Roman" w:cs="Times New Roman"/>
          <w:color w:val="000000"/>
          <w:kern w:val="24"/>
        </w:rPr>
        <w:t>(Accessed: 1</w:t>
      </w:r>
      <w:r w:rsidR="00934D4E">
        <w:rPr>
          <w:rFonts w:ascii="Times New Roman" w:eastAsia="+mn-ea" w:hAnsi="Times New Roman" w:cs="Times New Roman"/>
          <w:color w:val="000000"/>
          <w:kern w:val="24"/>
        </w:rPr>
        <w:t>st October,</w:t>
      </w:r>
      <w:r>
        <w:rPr>
          <w:rFonts w:ascii="Times New Roman" w:eastAsia="+mn-ea" w:hAnsi="Times New Roman" w:cs="Times New Roman"/>
          <w:color w:val="000000"/>
          <w:kern w:val="24"/>
        </w:rPr>
        <w:t xml:space="preserve"> 202</w:t>
      </w:r>
      <w:r w:rsidR="00934D4E">
        <w:rPr>
          <w:rFonts w:ascii="Times New Roman" w:eastAsia="+mn-ea" w:hAnsi="Times New Roman" w:cs="Times New Roman"/>
          <w:color w:val="000000"/>
          <w:kern w:val="24"/>
        </w:rPr>
        <w:t>6</w:t>
      </w:r>
      <w:r>
        <w:rPr>
          <w:rFonts w:ascii="Times New Roman" w:eastAsia="+mn-ea" w:hAnsi="Times New Roman" w:cs="Times New Roman"/>
          <w:color w:val="000000"/>
          <w:kern w:val="24"/>
        </w:rPr>
        <w:t>).</w:t>
      </w:r>
    </w:p>
    <w:p w14:paraId="402295FD" w14:textId="77777777" w:rsidR="007752D5" w:rsidRDefault="002E0C4B" w:rsidP="007752D5">
      <w:pPr>
        <w:pStyle w:val="NoSpacing"/>
        <w:rPr>
          <w:rFonts w:ascii="Times New Roman" w:hAnsi="Times New Roman" w:cs="Times New Roman"/>
          <w:sz w:val="24"/>
          <w:szCs w:val="24"/>
        </w:rPr>
      </w:pPr>
      <w:r w:rsidRPr="00954DA6">
        <w:rPr>
          <w:rFonts w:ascii="Times New Roman" w:hAnsi="Times New Roman" w:cs="Times New Roman"/>
          <w:sz w:val="24"/>
          <w:szCs w:val="24"/>
        </w:rPr>
        <w:t>Anderson, M., Pitchforth, E., Edwards, N., Alderwick, H., McGuire, A., Mossialos, E. and Hernandez-Quevedo (2022a).  </w:t>
      </w:r>
      <w:r w:rsidRPr="00954DA6">
        <w:rPr>
          <w:rFonts w:ascii="Times New Roman" w:hAnsi="Times New Roman" w:cs="Times New Roman"/>
          <w:i/>
          <w:iCs/>
          <w:sz w:val="24"/>
          <w:szCs w:val="24"/>
        </w:rPr>
        <w:t>United Kingdom Health System Summary.</w:t>
      </w:r>
      <w:r w:rsidRPr="00954DA6">
        <w:rPr>
          <w:rFonts w:ascii="Times New Roman" w:hAnsi="Times New Roman" w:cs="Times New Roman"/>
          <w:sz w:val="24"/>
          <w:szCs w:val="24"/>
        </w:rPr>
        <w:t>  World Health Organization Regional Office for Europe: Copenhagen.  Available at:  </w:t>
      </w:r>
      <w:hyperlink r:id="rId7" w:history="1">
        <w:r w:rsidRPr="00954DA6">
          <w:rPr>
            <w:rStyle w:val="Hyperlink"/>
            <w:rFonts w:ascii="Times New Roman" w:hAnsi="Times New Roman" w:cs="Times New Roman"/>
            <w:sz w:val="24"/>
            <w:szCs w:val="24"/>
          </w:rPr>
          <w:t>https://apps.who.int/iris/rest/bitstreams/1481284/retrieve</w:t>
        </w:r>
      </w:hyperlink>
      <w:r w:rsidRPr="00954DA6">
        <w:rPr>
          <w:rFonts w:ascii="Times New Roman" w:hAnsi="Times New Roman" w:cs="Times New Roman"/>
          <w:sz w:val="24"/>
          <w:szCs w:val="24"/>
        </w:rPr>
        <w:t xml:space="preserve"> (Accessed: 13th January, 2023</w:t>
      </w:r>
      <w:r>
        <w:rPr>
          <w:rFonts w:ascii="Times New Roman" w:hAnsi="Times New Roman" w:cs="Times New Roman"/>
          <w:sz w:val="24"/>
          <w:szCs w:val="24"/>
        </w:rPr>
        <w:t>)</w:t>
      </w:r>
    </w:p>
    <w:p w14:paraId="197493DD" w14:textId="77777777" w:rsidR="00BC69F6" w:rsidRDefault="00BC69F6" w:rsidP="007752D5">
      <w:pPr>
        <w:pStyle w:val="NoSpacing"/>
        <w:rPr>
          <w:rFonts w:ascii="Times New Roman" w:hAnsi="Times New Roman" w:cs="Times New Roman"/>
          <w:sz w:val="24"/>
          <w:szCs w:val="24"/>
        </w:rPr>
      </w:pPr>
    </w:p>
    <w:p w14:paraId="3053CFF7" w14:textId="77777777" w:rsidR="007E2400" w:rsidRDefault="007E2400" w:rsidP="008A5AF5">
      <w:pPr>
        <w:spacing w:after="0" w:line="240" w:lineRule="auto"/>
        <w:rPr>
          <w:rFonts w:ascii="Times New Roman" w:eastAsia="+mn-ea" w:hAnsi="Times New Roman" w:cs="Times New Roman"/>
          <w:color w:val="000000"/>
          <w:kern w:val="24"/>
        </w:rPr>
      </w:pPr>
      <w:r w:rsidRPr="00870B9D">
        <w:rPr>
          <w:rFonts w:ascii="Times New Roman" w:eastAsia="+mn-ea" w:hAnsi="Times New Roman" w:cs="Times New Roman"/>
          <w:color w:val="000000"/>
          <w:kern w:val="24"/>
        </w:rPr>
        <w:t>Association of Directors of Social Services (ADSS) Cymru</w:t>
      </w:r>
      <w:r>
        <w:rPr>
          <w:rFonts w:ascii="Times New Roman" w:eastAsia="+mn-ea" w:hAnsi="Times New Roman" w:cs="Times New Roman"/>
          <w:color w:val="000000"/>
          <w:kern w:val="24"/>
        </w:rPr>
        <w:t>/Welsh Government (WG).  (2015)</w:t>
      </w:r>
      <w:r>
        <w:t xml:space="preserve">.  </w:t>
      </w:r>
      <w:r w:rsidRPr="00870B9D">
        <w:rPr>
          <w:rFonts w:ascii="Times New Roman" w:eastAsia="+mn-ea" w:hAnsi="Times New Roman" w:cs="Times New Roman"/>
          <w:i/>
          <w:iCs/>
          <w:color w:val="000000"/>
          <w:kern w:val="24"/>
        </w:rPr>
        <w:t>More than just words.  Delivering the ‘Active Offer’ Information Pack – Social Services and Social Care</w:t>
      </w:r>
      <w:r>
        <w:rPr>
          <w:rFonts w:ascii="Times New Roman" w:eastAsia="+mn-ea" w:hAnsi="Times New Roman" w:cs="Times New Roman"/>
          <w:color w:val="000000"/>
          <w:kern w:val="24"/>
        </w:rPr>
        <w:t xml:space="preserve">.  Cardiff: ADSS Cymru/WG.  Available at: </w:t>
      </w:r>
      <w:hyperlink r:id="rId8" w:history="1">
        <w:r w:rsidRPr="00D556D3">
          <w:rPr>
            <w:rStyle w:val="Hyperlink"/>
            <w:rFonts w:ascii="Times New Roman" w:eastAsia="+mn-ea" w:hAnsi="Times New Roman" w:cs="Times New Roman"/>
            <w:kern w:val="24"/>
          </w:rPr>
          <w:t>https://www.gov.wales/sites/default/files/publications/2019-04/delivering-the-active-offer-information-pack-social-services-and-social-care.pdf</w:t>
        </w:r>
      </w:hyperlink>
      <w:r>
        <w:rPr>
          <w:rFonts w:ascii="Times New Roman" w:eastAsia="+mn-ea" w:hAnsi="Times New Roman" w:cs="Times New Roman"/>
          <w:color w:val="000000"/>
          <w:kern w:val="24"/>
        </w:rPr>
        <w:t xml:space="preserve"> (Accessed: 27</w:t>
      </w:r>
      <w:r w:rsidRPr="00870B9D">
        <w:rPr>
          <w:rFonts w:ascii="Times New Roman" w:eastAsia="+mn-ea" w:hAnsi="Times New Roman" w:cs="Times New Roman"/>
          <w:color w:val="000000"/>
          <w:kern w:val="24"/>
          <w:vertAlign w:val="superscript"/>
        </w:rPr>
        <w:t>th</w:t>
      </w:r>
      <w:r>
        <w:rPr>
          <w:rFonts w:ascii="Times New Roman" w:eastAsia="+mn-ea" w:hAnsi="Times New Roman" w:cs="Times New Roman"/>
          <w:color w:val="000000"/>
          <w:kern w:val="24"/>
        </w:rPr>
        <w:t xml:space="preserve"> September, 2024) </w:t>
      </w:r>
    </w:p>
    <w:p w14:paraId="72BD3923" w14:textId="77777777" w:rsidR="008A5AF5" w:rsidRDefault="008A5AF5" w:rsidP="00BC69F6">
      <w:pPr>
        <w:pStyle w:val="NoSpacing"/>
        <w:rPr>
          <w:rFonts w:ascii="Times New Roman" w:hAnsi="Times New Roman" w:cs="Times New Roman"/>
          <w:lang w:val="en-US"/>
        </w:rPr>
      </w:pPr>
    </w:p>
    <w:p w14:paraId="4C4148D6" w14:textId="33E9394E" w:rsidR="00BC69F6" w:rsidRPr="00BC69F6" w:rsidRDefault="00BC69F6" w:rsidP="00BC69F6">
      <w:pPr>
        <w:pStyle w:val="NoSpacing"/>
        <w:rPr>
          <w:rFonts w:ascii="Times New Roman" w:hAnsi="Times New Roman" w:cs="Times New Roman"/>
          <w:lang w:val="en-US"/>
        </w:rPr>
      </w:pPr>
      <w:r w:rsidRPr="00BC69F6">
        <w:rPr>
          <w:rFonts w:ascii="Times New Roman" w:hAnsi="Times New Roman" w:cs="Times New Roman"/>
          <w:lang w:val="en-US"/>
        </w:rPr>
        <w:t xml:space="preserve">Baggott, R.  (2015).  </w:t>
      </w:r>
      <w:r w:rsidRPr="00BC69F6">
        <w:rPr>
          <w:rFonts w:ascii="Times New Roman" w:hAnsi="Times New Roman" w:cs="Times New Roman"/>
          <w:i/>
          <w:iCs/>
          <w:lang w:val="en-US"/>
        </w:rPr>
        <w:t>Understanding Health Policy</w:t>
      </w:r>
      <w:r w:rsidRPr="00BC69F6">
        <w:rPr>
          <w:rFonts w:ascii="Times New Roman" w:hAnsi="Times New Roman" w:cs="Times New Roman"/>
          <w:lang w:val="en-US"/>
        </w:rPr>
        <w:t>.  (2</w:t>
      </w:r>
      <w:r w:rsidRPr="00BC69F6">
        <w:rPr>
          <w:rFonts w:ascii="Times New Roman" w:hAnsi="Times New Roman" w:cs="Times New Roman"/>
          <w:vertAlign w:val="superscript"/>
          <w:lang w:val="en-US"/>
        </w:rPr>
        <w:t>nd</w:t>
      </w:r>
      <w:r w:rsidRPr="00BC69F6">
        <w:rPr>
          <w:rFonts w:ascii="Times New Roman" w:hAnsi="Times New Roman" w:cs="Times New Roman"/>
          <w:lang w:val="en-US"/>
        </w:rPr>
        <w:t xml:space="preserve"> edn.).  Policy Press.</w:t>
      </w:r>
    </w:p>
    <w:p w14:paraId="023C7E82" w14:textId="77777777" w:rsidR="00BC69F6" w:rsidRDefault="00BC69F6" w:rsidP="007752D5">
      <w:pPr>
        <w:pStyle w:val="NoSpacing"/>
        <w:rPr>
          <w:rFonts w:ascii="Times New Roman" w:hAnsi="Times New Roman" w:cs="Times New Roman"/>
          <w:sz w:val="24"/>
          <w:szCs w:val="24"/>
        </w:rPr>
      </w:pPr>
    </w:p>
    <w:p w14:paraId="29D2F575" w14:textId="4919D525" w:rsidR="00866315" w:rsidRPr="00866315" w:rsidRDefault="00866315" w:rsidP="00866315">
      <w:pPr>
        <w:pStyle w:val="NoSpacing"/>
        <w:rPr>
          <w:rFonts w:ascii="Times New Roman" w:hAnsi="Times New Roman" w:cs="Times New Roman"/>
          <w:sz w:val="24"/>
          <w:szCs w:val="24"/>
        </w:rPr>
      </w:pPr>
      <w:r w:rsidRPr="00866315">
        <w:rPr>
          <w:rFonts w:ascii="Times New Roman" w:hAnsi="Times New Roman" w:cs="Times New Roman"/>
          <w:sz w:val="24"/>
          <w:szCs w:val="24"/>
        </w:rPr>
        <w:t xml:space="preserve">Blakemore, K. and Griggs, E.  (2007).  </w:t>
      </w:r>
      <w:r w:rsidRPr="00866315">
        <w:rPr>
          <w:rFonts w:ascii="Times New Roman" w:hAnsi="Times New Roman" w:cs="Times New Roman"/>
          <w:i/>
          <w:iCs/>
          <w:sz w:val="24"/>
          <w:szCs w:val="24"/>
        </w:rPr>
        <w:t>Social Policy: an Introduction.</w:t>
      </w:r>
      <w:r w:rsidRPr="00866315">
        <w:rPr>
          <w:rFonts w:ascii="Times New Roman" w:hAnsi="Times New Roman" w:cs="Times New Roman"/>
          <w:sz w:val="24"/>
          <w:szCs w:val="24"/>
        </w:rPr>
        <w:t xml:space="preserve">  (3rd edn.).  Open University Press/McGraw-Hill.   </w:t>
      </w:r>
    </w:p>
    <w:p w14:paraId="426EF883" w14:textId="77777777" w:rsidR="00866315" w:rsidRDefault="00866315" w:rsidP="007752D5">
      <w:pPr>
        <w:pStyle w:val="NoSpacing"/>
        <w:rPr>
          <w:rFonts w:ascii="Times New Roman" w:hAnsi="Times New Roman" w:cs="Times New Roman"/>
          <w:sz w:val="24"/>
          <w:szCs w:val="24"/>
        </w:rPr>
      </w:pPr>
    </w:p>
    <w:p w14:paraId="039E0E0F" w14:textId="53353653" w:rsidR="00BC69F6" w:rsidRDefault="00BC69F6" w:rsidP="00BC69F6">
      <w:pPr>
        <w:pStyle w:val="NoSpacing"/>
        <w:rPr>
          <w:rFonts w:ascii="Times New Roman" w:hAnsi="Times New Roman" w:cs="Times New Roman"/>
          <w:sz w:val="24"/>
          <w:szCs w:val="24"/>
        </w:rPr>
      </w:pPr>
      <w:r w:rsidRPr="00BC69F6">
        <w:rPr>
          <w:rFonts w:ascii="Times New Roman" w:hAnsi="Times New Roman" w:cs="Times New Roman"/>
          <w:sz w:val="24"/>
          <w:szCs w:val="24"/>
        </w:rPr>
        <w:t xml:space="preserve">Blakemore, K. and Warwick-Booth, L.  (2013).  </w:t>
      </w:r>
      <w:r w:rsidRPr="00BC69F6">
        <w:rPr>
          <w:rFonts w:ascii="Times New Roman" w:hAnsi="Times New Roman" w:cs="Times New Roman"/>
          <w:i/>
          <w:iCs/>
          <w:sz w:val="24"/>
          <w:szCs w:val="24"/>
        </w:rPr>
        <w:t xml:space="preserve">Social Policy: an Introduction.  </w:t>
      </w:r>
      <w:r w:rsidRPr="00BC69F6">
        <w:rPr>
          <w:rFonts w:ascii="Times New Roman" w:hAnsi="Times New Roman" w:cs="Times New Roman"/>
          <w:sz w:val="24"/>
          <w:szCs w:val="24"/>
        </w:rPr>
        <w:t>(4</w:t>
      </w:r>
      <w:r w:rsidRPr="00BC69F6">
        <w:rPr>
          <w:rFonts w:ascii="Times New Roman" w:hAnsi="Times New Roman" w:cs="Times New Roman"/>
          <w:sz w:val="24"/>
          <w:szCs w:val="24"/>
          <w:vertAlign w:val="superscript"/>
        </w:rPr>
        <w:t>th</w:t>
      </w:r>
      <w:r w:rsidRPr="00BC69F6">
        <w:rPr>
          <w:rFonts w:ascii="Times New Roman" w:hAnsi="Times New Roman" w:cs="Times New Roman"/>
          <w:sz w:val="24"/>
          <w:szCs w:val="24"/>
        </w:rPr>
        <w:t xml:space="preserve">. edn.).  Open University Press/McGraw-Hill. </w:t>
      </w:r>
    </w:p>
    <w:p w14:paraId="7C824D01" w14:textId="77777777" w:rsidR="008A5AF5" w:rsidRDefault="008A5AF5" w:rsidP="00BC69F6">
      <w:pPr>
        <w:pStyle w:val="NoSpacing"/>
        <w:rPr>
          <w:rFonts w:ascii="Times New Roman" w:hAnsi="Times New Roman" w:cs="Times New Roman"/>
          <w:sz w:val="24"/>
          <w:szCs w:val="24"/>
        </w:rPr>
      </w:pPr>
    </w:p>
    <w:p w14:paraId="540BD462" w14:textId="31FE1BEE" w:rsidR="00BC69F6" w:rsidRPr="00BC69F6" w:rsidRDefault="00BC69F6" w:rsidP="00BC69F6">
      <w:pPr>
        <w:pStyle w:val="NoSpacing"/>
        <w:rPr>
          <w:rFonts w:ascii="Times New Roman" w:hAnsi="Times New Roman" w:cs="Times New Roman"/>
          <w:sz w:val="24"/>
          <w:szCs w:val="24"/>
        </w:rPr>
      </w:pPr>
      <w:r w:rsidRPr="00BC69F6">
        <w:rPr>
          <w:rFonts w:ascii="Times New Roman" w:hAnsi="Times New Roman" w:cs="Times New Roman"/>
          <w:sz w:val="24"/>
          <w:szCs w:val="24"/>
        </w:rPr>
        <w:t xml:space="preserve">Bochel, C.  (2022).  ‘State Welfare’, in Alcock, P., Haux, T., McCall, V. and Hay, M.  (Eds.).  </w:t>
      </w:r>
      <w:r w:rsidRPr="00BC69F6">
        <w:rPr>
          <w:rFonts w:ascii="Times New Roman" w:hAnsi="Times New Roman" w:cs="Times New Roman"/>
          <w:i/>
          <w:iCs/>
          <w:sz w:val="24"/>
          <w:szCs w:val="24"/>
        </w:rPr>
        <w:t>The Student’s Companion to Social Policy</w:t>
      </w:r>
      <w:r w:rsidRPr="00BC69F6">
        <w:rPr>
          <w:rFonts w:ascii="Times New Roman" w:hAnsi="Times New Roman" w:cs="Times New Roman"/>
          <w:sz w:val="24"/>
          <w:szCs w:val="24"/>
        </w:rPr>
        <w:t>.   (6th edn.).  Chichester: Wiley-Blackwell, pp. 289 – 294.</w:t>
      </w:r>
    </w:p>
    <w:p w14:paraId="469049B2" w14:textId="7B5EE899" w:rsidR="007752D5" w:rsidRPr="00866315" w:rsidRDefault="007752D5" w:rsidP="008A5AF5">
      <w:pPr>
        <w:pStyle w:val="NoSpacing"/>
        <w:spacing w:before="240"/>
        <w:rPr>
          <w:rFonts w:ascii="Times New Roman" w:hAnsi="Times New Roman" w:cs="Times New Roman"/>
          <w:sz w:val="24"/>
          <w:szCs w:val="24"/>
        </w:rPr>
      </w:pPr>
      <w:r w:rsidRPr="00866315">
        <w:rPr>
          <w:rFonts w:ascii="Times New Roman" w:eastAsia="+mn-ea" w:hAnsi="Times New Roman" w:cs="Times New Roman"/>
          <w:color w:val="000000"/>
          <w:kern w:val="24"/>
          <w:sz w:val="24"/>
          <w:szCs w:val="24"/>
        </w:rPr>
        <w:t xml:space="preserve">Buse, K., Mays, N., Colombini, M., Fraser, A., Khan, M. and Walls, H.  (2024).  </w:t>
      </w:r>
      <w:r w:rsidRPr="00866315">
        <w:rPr>
          <w:rFonts w:ascii="Times New Roman" w:eastAsia="+mn-ea" w:hAnsi="Times New Roman" w:cs="Times New Roman"/>
          <w:i/>
          <w:iCs/>
          <w:color w:val="000000"/>
          <w:kern w:val="24"/>
          <w:sz w:val="24"/>
          <w:szCs w:val="24"/>
        </w:rPr>
        <w:t xml:space="preserve">Making Health Policy </w:t>
      </w:r>
      <w:r w:rsidRPr="00866315">
        <w:rPr>
          <w:rFonts w:ascii="Times New Roman" w:eastAsia="+mn-ea" w:hAnsi="Times New Roman" w:cs="Times New Roman"/>
          <w:color w:val="000000"/>
          <w:kern w:val="24"/>
          <w:sz w:val="24"/>
          <w:szCs w:val="24"/>
        </w:rPr>
        <w:t>(3</w:t>
      </w:r>
      <w:r w:rsidRPr="00866315">
        <w:rPr>
          <w:rFonts w:ascii="Times New Roman" w:eastAsia="+mn-ea" w:hAnsi="Times New Roman" w:cs="Times New Roman"/>
          <w:color w:val="000000"/>
          <w:kern w:val="24"/>
          <w:sz w:val="24"/>
          <w:szCs w:val="24"/>
          <w:vertAlign w:val="superscript"/>
        </w:rPr>
        <w:t>rd</w:t>
      </w:r>
      <w:r w:rsidRPr="00866315">
        <w:rPr>
          <w:rFonts w:ascii="Times New Roman" w:eastAsia="+mn-ea" w:hAnsi="Times New Roman" w:cs="Times New Roman"/>
          <w:color w:val="000000"/>
          <w:kern w:val="24"/>
          <w:sz w:val="24"/>
          <w:szCs w:val="24"/>
        </w:rPr>
        <w:t xml:space="preserve"> edn.).  Open University Press/McGraw Hill.  </w:t>
      </w:r>
    </w:p>
    <w:p w14:paraId="40986146" w14:textId="3EFFE46D" w:rsidR="00C2082C" w:rsidRPr="00866315" w:rsidRDefault="00C2082C" w:rsidP="008A5AF5">
      <w:pPr>
        <w:spacing w:before="240"/>
        <w:rPr>
          <w:rFonts w:ascii="Times New Roman" w:eastAsia="+mn-ea" w:hAnsi="Times New Roman" w:cs="Times New Roman"/>
          <w:color w:val="000000"/>
          <w:kern w:val="24"/>
          <w:lang w:val="en-US"/>
        </w:rPr>
      </w:pPr>
      <w:r w:rsidRPr="00866315">
        <w:rPr>
          <w:rFonts w:ascii="Times New Roman" w:eastAsia="+mn-ea" w:hAnsi="Times New Roman" w:cs="Times New Roman"/>
          <w:color w:val="000000"/>
          <w:kern w:val="24"/>
          <w:lang w:val="en-US"/>
        </w:rPr>
        <w:t xml:space="preserve">Butler, S.M.  (2013).  </w:t>
      </w:r>
      <w:r w:rsidRPr="00866315">
        <w:rPr>
          <w:rFonts w:ascii="Times New Roman" w:eastAsia="+mn-ea" w:hAnsi="Times New Roman" w:cs="Times New Roman"/>
          <w:i/>
          <w:iCs/>
          <w:color w:val="000000"/>
          <w:kern w:val="24"/>
          <w:lang w:val="en-US"/>
        </w:rPr>
        <w:t>Divorce in Medieval England: from One to Two Person in Law</w:t>
      </w:r>
      <w:r w:rsidRPr="00866315">
        <w:rPr>
          <w:rFonts w:ascii="Times New Roman" w:eastAsia="+mn-ea" w:hAnsi="Times New Roman" w:cs="Times New Roman"/>
          <w:color w:val="000000"/>
          <w:kern w:val="24"/>
          <w:lang w:val="en-US"/>
        </w:rPr>
        <w:t>.</w:t>
      </w:r>
      <w:r w:rsidR="008A5AF5">
        <w:rPr>
          <w:rFonts w:ascii="Times New Roman" w:eastAsia="+mn-ea" w:hAnsi="Times New Roman" w:cs="Times New Roman"/>
          <w:color w:val="000000"/>
          <w:kern w:val="24"/>
          <w:lang w:val="en-US"/>
        </w:rPr>
        <w:t xml:space="preserve"> </w:t>
      </w:r>
      <w:r w:rsidRPr="00866315">
        <w:rPr>
          <w:rFonts w:ascii="Times New Roman" w:eastAsia="+mn-ea" w:hAnsi="Times New Roman" w:cs="Times New Roman"/>
          <w:color w:val="000000"/>
          <w:kern w:val="24"/>
          <w:lang w:val="en-US"/>
        </w:rPr>
        <w:t xml:space="preserve">Routledge. </w:t>
      </w:r>
    </w:p>
    <w:p w14:paraId="2C476367" w14:textId="77777777" w:rsidR="008A5AF5" w:rsidRDefault="008A5AF5" w:rsidP="008A5AF5">
      <w:pPr>
        <w:spacing w:line="240" w:lineRule="auto"/>
        <w:rPr>
          <w:rFonts w:ascii="Times New Roman" w:eastAsia="+mn-ea" w:hAnsi="Times New Roman" w:cs="Times New Roman"/>
          <w:color w:val="000000"/>
          <w:kern w:val="24"/>
        </w:rPr>
      </w:pPr>
    </w:p>
    <w:p w14:paraId="7C3A36F0" w14:textId="77777777" w:rsidR="008A5AF5" w:rsidRDefault="008A5AF5" w:rsidP="008A5AF5">
      <w:pPr>
        <w:spacing w:line="240" w:lineRule="auto"/>
        <w:rPr>
          <w:rFonts w:ascii="Times New Roman" w:eastAsia="+mn-ea" w:hAnsi="Times New Roman" w:cs="Times New Roman"/>
          <w:color w:val="000000"/>
          <w:kern w:val="24"/>
        </w:rPr>
      </w:pPr>
    </w:p>
    <w:p w14:paraId="7C56E031" w14:textId="678E1F2C" w:rsidR="00866315" w:rsidRDefault="00866315" w:rsidP="008A5AF5">
      <w:pPr>
        <w:spacing w:line="240" w:lineRule="auto"/>
        <w:rPr>
          <w:rFonts w:ascii="Times New Roman" w:eastAsia="+mn-ea" w:hAnsi="Times New Roman" w:cs="Times New Roman"/>
          <w:color w:val="000000"/>
          <w:kern w:val="24"/>
        </w:rPr>
      </w:pPr>
      <w:r>
        <w:rPr>
          <w:rFonts w:ascii="Times New Roman" w:eastAsia="+mn-ea" w:hAnsi="Times New Roman" w:cs="Times New Roman"/>
          <w:color w:val="000000"/>
          <w:kern w:val="24"/>
        </w:rPr>
        <w:lastRenderedPageBreak/>
        <w:t xml:space="preserve">Commonwealth Fund (2020).  </w:t>
      </w:r>
      <w:r w:rsidRPr="006D2B11">
        <w:rPr>
          <w:rFonts w:ascii="Times New Roman" w:eastAsia="+mn-ea" w:hAnsi="Times New Roman" w:cs="Times New Roman"/>
          <w:i/>
          <w:iCs/>
          <w:color w:val="000000"/>
          <w:kern w:val="24"/>
        </w:rPr>
        <w:t>International Profiles of Health Care Systems</w:t>
      </w:r>
      <w:r>
        <w:rPr>
          <w:rFonts w:ascii="Times New Roman" w:eastAsia="+mn-ea" w:hAnsi="Times New Roman" w:cs="Times New Roman"/>
          <w:color w:val="000000"/>
          <w:kern w:val="24"/>
        </w:rPr>
        <w:t>.</w:t>
      </w:r>
      <w:r w:rsidRPr="00EE076B">
        <w:rPr>
          <w:rFonts w:ascii="Times New Roman" w:eastAsia="+mn-ea" w:hAnsi="Times New Roman" w:cs="Times New Roman"/>
          <w:color w:val="000000"/>
          <w:kern w:val="24"/>
        </w:rPr>
        <w:t xml:space="preserve"> Tikkanen</w:t>
      </w:r>
      <w:r>
        <w:rPr>
          <w:rFonts w:ascii="Times New Roman" w:eastAsia="+mn-ea" w:hAnsi="Times New Roman" w:cs="Times New Roman"/>
          <w:color w:val="000000"/>
          <w:kern w:val="24"/>
        </w:rPr>
        <w:t xml:space="preserve">, R., </w:t>
      </w:r>
      <w:r w:rsidRPr="00EE076B">
        <w:rPr>
          <w:rFonts w:ascii="Times New Roman" w:eastAsia="+mn-ea" w:hAnsi="Times New Roman" w:cs="Times New Roman"/>
          <w:color w:val="000000"/>
          <w:kern w:val="24"/>
        </w:rPr>
        <w:t>Osborn</w:t>
      </w:r>
      <w:r>
        <w:rPr>
          <w:rFonts w:ascii="Times New Roman" w:eastAsia="+mn-ea" w:hAnsi="Times New Roman" w:cs="Times New Roman"/>
          <w:color w:val="000000"/>
          <w:kern w:val="24"/>
        </w:rPr>
        <w:t xml:space="preserve">, R., </w:t>
      </w:r>
      <w:r w:rsidRPr="00EE076B">
        <w:rPr>
          <w:rFonts w:ascii="Times New Roman" w:eastAsia="+mn-ea" w:hAnsi="Times New Roman" w:cs="Times New Roman"/>
          <w:color w:val="000000"/>
          <w:kern w:val="24"/>
        </w:rPr>
        <w:t>Mossialos,</w:t>
      </w:r>
      <w:r>
        <w:rPr>
          <w:rFonts w:ascii="Times New Roman" w:eastAsia="+mn-ea" w:hAnsi="Times New Roman" w:cs="Times New Roman"/>
          <w:color w:val="000000"/>
          <w:kern w:val="24"/>
        </w:rPr>
        <w:t xml:space="preserve"> E., </w:t>
      </w:r>
      <w:r w:rsidRPr="00EE076B">
        <w:rPr>
          <w:rFonts w:ascii="Times New Roman" w:eastAsia="+mn-ea" w:hAnsi="Times New Roman" w:cs="Times New Roman"/>
          <w:color w:val="000000"/>
          <w:kern w:val="24"/>
        </w:rPr>
        <w:t xml:space="preserve"> Djordjevic,</w:t>
      </w:r>
      <w:r>
        <w:rPr>
          <w:rFonts w:ascii="Times New Roman" w:eastAsia="+mn-ea" w:hAnsi="Times New Roman" w:cs="Times New Roman"/>
          <w:color w:val="000000"/>
          <w:kern w:val="24"/>
        </w:rPr>
        <w:t xml:space="preserve"> A.,</w:t>
      </w:r>
      <w:r w:rsidRPr="00EE076B">
        <w:rPr>
          <w:rFonts w:ascii="Times New Roman" w:eastAsia="+mn-ea" w:hAnsi="Times New Roman" w:cs="Times New Roman"/>
          <w:color w:val="000000"/>
          <w:kern w:val="24"/>
        </w:rPr>
        <w:t xml:space="preserve"> and George Wharton</w:t>
      </w:r>
      <w:r>
        <w:rPr>
          <w:rFonts w:ascii="Times New Roman" w:eastAsia="+mn-ea" w:hAnsi="Times New Roman" w:cs="Times New Roman"/>
          <w:color w:val="000000"/>
          <w:kern w:val="24"/>
        </w:rPr>
        <w:t xml:space="preserve">, G.  (Eds.).  Commonwealth Fund.  Available at: </w:t>
      </w:r>
      <w:hyperlink r:id="rId9" w:history="1">
        <w:r w:rsidRPr="002B2D5E">
          <w:rPr>
            <w:rStyle w:val="Hyperlink"/>
            <w:rFonts w:ascii="Times New Roman" w:eastAsia="+mn-ea" w:hAnsi="Times New Roman" w:cs="Times New Roman"/>
            <w:kern w:val="24"/>
          </w:rPr>
          <w:t>https://www.commonwealthfund.org/sites/default/files/2020-12/International_</w:t>
        </w:r>
        <w:r w:rsidRPr="002B2D5E">
          <w:rPr>
            <w:rStyle w:val="Hyperlink"/>
            <w:rFonts w:ascii="Times New Roman" w:eastAsia="+mn-ea" w:hAnsi="Times New Roman" w:cs="Times New Roman"/>
            <w:kern w:val="24"/>
          </w:rPr>
          <w:t>P</w:t>
        </w:r>
        <w:r w:rsidRPr="002B2D5E">
          <w:rPr>
            <w:rStyle w:val="Hyperlink"/>
            <w:rFonts w:ascii="Times New Roman" w:eastAsia="+mn-ea" w:hAnsi="Times New Roman" w:cs="Times New Roman"/>
            <w:kern w:val="24"/>
          </w:rPr>
          <w:t>rofiles_of_Health_Care_Systems_Dec2020.pdf</w:t>
        </w:r>
      </w:hyperlink>
      <w:r>
        <w:rPr>
          <w:rFonts w:ascii="Times New Roman" w:eastAsia="+mn-ea" w:hAnsi="Times New Roman" w:cs="Times New Roman"/>
          <w:color w:val="000000"/>
          <w:kern w:val="24"/>
        </w:rPr>
        <w:t xml:space="preserve">  (Accessed: </w:t>
      </w:r>
      <w:r w:rsidR="00096C34">
        <w:rPr>
          <w:rFonts w:ascii="Times New Roman" w:eastAsia="+mn-ea" w:hAnsi="Times New Roman" w:cs="Times New Roman"/>
          <w:color w:val="000000"/>
          <w:kern w:val="24"/>
        </w:rPr>
        <w:t>1</w:t>
      </w:r>
      <w:r w:rsidR="00096C34" w:rsidRPr="00096C34">
        <w:rPr>
          <w:rFonts w:ascii="Times New Roman" w:eastAsia="+mn-ea" w:hAnsi="Times New Roman" w:cs="Times New Roman"/>
          <w:color w:val="000000"/>
          <w:kern w:val="24"/>
          <w:vertAlign w:val="superscript"/>
        </w:rPr>
        <w:t>st</w:t>
      </w:r>
      <w:r w:rsidR="00096C34">
        <w:rPr>
          <w:rFonts w:ascii="Times New Roman" w:eastAsia="+mn-ea" w:hAnsi="Times New Roman" w:cs="Times New Roman"/>
          <w:color w:val="000000"/>
          <w:kern w:val="24"/>
        </w:rPr>
        <w:t xml:space="preserve"> October</w:t>
      </w:r>
      <w:r>
        <w:rPr>
          <w:rFonts w:ascii="Times New Roman" w:eastAsia="+mn-ea" w:hAnsi="Times New Roman" w:cs="Times New Roman"/>
          <w:color w:val="000000"/>
          <w:kern w:val="24"/>
        </w:rPr>
        <w:t>, 202</w:t>
      </w:r>
      <w:r w:rsidR="00096C34">
        <w:rPr>
          <w:rFonts w:ascii="Times New Roman" w:eastAsia="+mn-ea" w:hAnsi="Times New Roman" w:cs="Times New Roman"/>
          <w:color w:val="000000"/>
          <w:kern w:val="24"/>
        </w:rPr>
        <w:t>6</w:t>
      </w:r>
      <w:r>
        <w:rPr>
          <w:rFonts w:ascii="Times New Roman" w:eastAsia="+mn-ea" w:hAnsi="Times New Roman" w:cs="Times New Roman"/>
          <w:color w:val="000000"/>
          <w:kern w:val="24"/>
        </w:rPr>
        <w:t>)</w:t>
      </w:r>
    </w:p>
    <w:p w14:paraId="7969857A" w14:textId="5ACDD47B" w:rsidR="00866315" w:rsidRDefault="00866315" w:rsidP="008A5AF5">
      <w:pPr>
        <w:spacing w:line="240" w:lineRule="auto"/>
        <w:rPr>
          <w:rFonts w:ascii="Times New Roman" w:eastAsia="+mn-ea" w:hAnsi="Times New Roman" w:cs="Times New Roman"/>
          <w:color w:val="000000"/>
          <w:kern w:val="24"/>
        </w:rPr>
      </w:pPr>
      <w:r w:rsidRPr="00EE076B">
        <w:rPr>
          <w:rFonts w:ascii="Times New Roman" w:eastAsia="+mn-ea" w:hAnsi="Times New Roman" w:cs="Times New Roman"/>
          <w:color w:val="000000"/>
          <w:kern w:val="24"/>
        </w:rPr>
        <w:t>Commonwealth Fund (2020</w:t>
      </w:r>
      <w:r>
        <w:rPr>
          <w:rFonts w:ascii="Times New Roman" w:eastAsia="+mn-ea" w:hAnsi="Times New Roman" w:cs="Times New Roman"/>
          <w:color w:val="000000"/>
          <w:kern w:val="24"/>
        </w:rPr>
        <w:t>a</w:t>
      </w:r>
      <w:r w:rsidRPr="00EE076B">
        <w:rPr>
          <w:rFonts w:ascii="Times New Roman" w:eastAsia="+mn-ea" w:hAnsi="Times New Roman" w:cs="Times New Roman"/>
          <w:color w:val="000000"/>
          <w:kern w:val="24"/>
        </w:rPr>
        <w:t xml:space="preserve">).  </w:t>
      </w:r>
      <w:r w:rsidRPr="00EE076B">
        <w:rPr>
          <w:rFonts w:ascii="Times New Roman" w:eastAsia="+mn-ea" w:hAnsi="Times New Roman" w:cs="Times New Roman"/>
          <w:i/>
          <w:iCs/>
          <w:color w:val="000000"/>
          <w:kern w:val="24"/>
        </w:rPr>
        <w:t>United States: Health System Overview</w:t>
      </w:r>
      <w:r>
        <w:rPr>
          <w:rFonts w:ascii="Times New Roman" w:eastAsia="+mn-ea" w:hAnsi="Times New Roman" w:cs="Times New Roman"/>
          <w:color w:val="000000"/>
          <w:kern w:val="24"/>
        </w:rPr>
        <w:t xml:space="preserve">.  Commonwealth Fund.  Available at: </w:t>
      </w:r>
      <w:hyperlink r:id="rId10" w:history="1">
        <w:r w:rsidRPr="002B2D5E">
          <w:rPr>
            <w:rStyle w:val="Hyperlink"/>
            <w:rFonts w:ascii="Times New Roman" w:eastAsia="+mn-ea" w:hAnsi="Times New Roman" w:cs="Times New Roman"/>
            <w:kern w:val="24"/>
          </w:rPr>
          <w:t>https://www.commonwealthfund.org/sites/default/files/2020-12/2020_IntlOverview_USA.pdf</w:t>
        </w:r>
      </w:hyperlink>
      <w:r>
        <w:rPr>
          <w:rFonts w:ascii="Times New Roman" w:eastAsia="+mn-ea" w:hAnsi="Times New Roman" w:cs="Times New Roman"/>
          <w:color w:val="000000"/>
          <w:kern w:val="24"/>
        </w:rPr>
        <w:t xml:space="preserve">  (Accessed: </w:t>
      </w:r>
      <w:r w:rsidR="00FE1845">
        <w:rPr>
          <w:rFonts w:ascii="Times New Roman" w:eastAsia="+mn-ea" w:hAnsi="Times New Roman" w:cs="Times New Roman"/>
          <w:color w:val="000000"/>
          <w:kern w:val="24"/>
        </w:rPr>
        <w:t>1</w:t>
      </w:r>
      <w:r w:rsidR="00FE1845" w:rsidRPr="00FE1845">
        <w:rPr>
          <w:rFonts w:ascii="Times New Roman" w:eastAsia="+mn-ea" w:hAnsi="Times New Roman" w:cs="Times New Roman"/>
          <w:color w:val="000000"/>
          <w:kern w:val="24"/>
          <w:vertAlign w:val="superscript"/>
        </w:rPr>
        <w:t>st</w:t>
      </w:r>
      <w:r w:rsidR="00FE1845">
        <w:rPr>
          <w:rFonts w:ascii="Times New Roman" w:eastAsia="+mn-ea" w:hAnsi="Times New Roman" w:cs="Times New Roman"/>
          <w:color w:val="000000"/>
          <w:kern w:val="24"/>
        </w:rPr>
        <w:t xml:space="preserve"> October</w:t>
      </w:r>
      <w:r>
        <w:rPr>
          <w:rFonts w:ascii="Times New Roman" w:eastAsia="+mn-ea" w:hAnsi="Times New Roman" w:cs="Times New Roman"/>
          <w:color w:val="000000"/>
          <w:kern w:val="24"/>
        </w:rPr>
        <w:t>, 202</w:t>
      </w:r>
      <w:r w:rsidR="00FE1845">
        <w:rPr>
          <w:rFonts w:ascii="Times New Roman" w:eastAsia="+mn-ea" w:hAnsi="Times New Roman" w:cs="Times New Roman"/>
          <w:color w:val="000000"/>
          <w:kern w:val="24"/>
        </w:rPr>
        <w:t>6</w:t>
      </w:r>
      <w:r>
        <w:rPr>
          <w:rFonts w:ascii="Times New Roman" w:eastAsia="+mn-ea" w:hAnsi="Times New Roman" w:cs="Times New Roman"/>
          <w:color w:val="000000"/>
          <w:kern w:val="24"/>
        </w:rPr>
        <w:t>)</w:t>
      </w:r>
    </w:p>
    <w:p w14:paraId="1882C196" w14:textId="0B33F01D" w:rsidR="009010D7" w:rsidRDefault="00C2082C" w:rsidP="00C2082C">
      <w:pPr>
        <w:rPr>
          <w:rFonts w:ascii="Times New Roman" w:eastAsia="+mn-ea" w:hAnsi="Times New Roman" w:cs="Times New Roman"/>
          <w:color w:val="000000"/>
          <w:kern w:val="24"/>
        </w:rPr>
      </w:pPr>
      <w:r>
        <w:rPr>
          <w:rFonts w:ascii="Times New Roman" w:eastAsia="+mn-ea" w:hAnsi="Times New Roman" w:cs="Times New Roman"/>
          <w:color w:val="000000"/>
          <w:kern w:val="24"/>
        </w:rPr>
        <w:t xml:space="preserve">Cooke, A.  (2024).  </w:t>
      </w:r>
      <w:r w:rsidRPr="00F52F45">
        <w:rPr>
          <w:rFonts w:ascii="Times New Roman" w:eastAsia="+mn-ea" w:hAnsi="Times New Roman" w:cs="Times New Roman"/>
          <w:i/>
          <w:iCs/>
          <w:color w:val="000000"/>
          <w:kern w:val="24"/>
        </w:rPr>
        <w:t>The UK Parliament and law-making in Wales.</w:t>
      </w:r>
      <w:r>
        <w:rPr>
          <w:rFonts w:ascii="Times New Roman" w:eastAsia="+mn-ea" w:hAnsi="Times New Roman" w:cs="Times New Roman"/>
          <w:color w:val="000000"/>
          <w:kern w:val="24"/>
        </w:rPr>
        <w:t xml:space="preserve">  Welsh Parliament/Senedd Research.  Retrieved from: </w:t>
      </w:r>
      <w:hyperlink r:id="rId11" w:history="1">
        <w:r w:rsidRPr="00366107">
          <w:rPr>
            <w:rStyle w:val="Hyperlink"/>
            <w:rFonts w:ascii="Times New Roman" w:eastAsia="+mn-ea" w:hAnsi="Times New Roman" w:cs="Times New Roman"/>
            <w:kern w:val="24"/>
          </w:rPr>
          <w:t>https://research.senedd.wales/research-articles/the-uk-parliament-and-law-making-in-wales/</w:t>
        </w:r>
      </w:hyperlink>
      <w:r>
        <w:rPr>
          <w:rFonts w:ascii="Times New Roman" w:eastAsia="+mn-ea" w:hAnsi="Times New Roman" w:cs="Times New Roman"/>
          <w:color w:val="000000"/>
          <w:kern w:val="24"/>
        </w:rPr>
        <w:t xml:space="preserve">  (Retrieved:</w:t>
      </w:r>
      <w:r w:rsidR="00FE1845">
        <w:rPr>
          <w:rFonts w:ascii="Times New Roman" w:eastAsia="+mn-ea" w:hAnsi="Times New Roman" w:cs="Times New Roman"/>
          <w:color w:val="000000"/>
          <w:kern w:val="24"/>
        </w:rPr>
        <w:t xml:space="preserve"> 1s October</w:t>
      </w:r>
      <w:r>
        <w:rPr>
          <w:rFonts w:ascii="Times New Roman" w:eastAsia="+mn-ea" w:hAnsi="Times New Roman" w:cs="Times New Roman"/>
          <w:color w:val="000000"/>
          <w:kern w:val="24"/>
        </w:rPr>
        <w:t>, 202</w:t>
      </w:r>
      <w:r w:rsidR="00FE1845">
        <w:rPr>
          <w:rFonts w:ascii="Times New Roman" w:eastAsia="+mn-ea" w:hAnsi="Times New Roman" w:cs="Times New Roman"/>
          <w:color w:val="000000"/>
          <w:kern w:val="24"/>
        </w:rPr>
        <w:t>6</w:t>
      </w:r>
      <w:r>
        <w:rPr>
          <w:rFonts w:ascii="Times New Roman" w:eastAsia="+mn-ea" w:hAnsi="Times New Roman" w:cs="Times New Roman"/>
          <w:color w:val="000000"/>
          <w:kern w:val="24"/>
        </w:rPr>
        <w:t xml:space="preserve">).  </w:t>
      </w:r>
    </w:p>
    <w:p w14:paraId="69665257" w14:textId="77777777" w:rsidR="0085306D" w:rsidRPr="008873D5" w:rsidRDefault="0085306D" w:rsidP="0085306D">
      <w:pPr>
        <w:rPr>
          <w:rFonts w:ascii="Times New Roman" w:eastAsia="+mn-ea" w:hAnsi="Times New Roman" w:cs="Times New Roman"/>
          <w:color w:val="000000"/>
          <w:kern w:val="24"/>
          <w:lang w:val="en-US"/>
        </w:rPr>
      </w:pPr>
      <w:bookmarkStart w:id="0" w:name="_Hlk165273175"/>
      <w:r w:rsidRPr="008873D5">
        <w:rPr>
          <w:rFonts w:ascii="Times New Roman" w:eastAsia="+mn-ea" w:hAnsi="Times New Roman" w:cs="Times New Roman"/>
          <w:color w:val="000000"/>
          <w:kern w:val="24"/>
          <w:lang w:val="en-US"/>
        </w:rPr>
        <w:t>Cottrell</w:t>
      </w:r>
      <w:r>
        <w:rPr>
          <w:rFonts w:ascii="Times New Roman" w:eastAsia="+mn-ea" w:hAnsi="Times New Roman" w:cs="Times New Roman"/>
          <w:color w:val="000000"/>
          <w:kern w:val="24"/>
          <w:lang w:val="en-US"/>
        </w:rPr>
        <w:t>,</w:t>
      </w:r>
      <w:r w:rsidRPr="008873D5">
        <w:rPr>
          <w:rFonts w:ascii="Times New Roman" w:eastAsia="+mn-ea" w:hAnsi="Times New Roman" w:cs="Times New Roman"/>
          <w:color w:val="000000"/>
          <w:kern w:val="24"/>
          <w:lang w:val="en-US"/>
        </w:rPr>
        <w:t xml:space="preserve"> S.</w:t>
      </w:r>
      <w:r>
        <w:rPr>
          <w:rFonts w:ascii="Times New Roman" w:eastAsia="+mn-ea" w:hAnsi="Times New Roman" w:cs="Times New Roman"/>
          <w:color w:val="000000"/>
          <w:kern w:val="24"/>
          <w:lang w:val="en-US"/>
        </w:rPr>
        <w:t xml:space="preserve">  (2024).  </w:t>
      </w:r>
      <w:r w:rsidRPr="008873D5">
        <w:rPr>
          <w:rFonts w:ascii="Times New Roman" w:eastAsia="+mn-ea" w:hAnsi="Times New Roman" w:cs="Times New Roman"/>
          <w:i/>
          <w:iCs/>
          <w:color w:val="000000"/>
          <w:kern w:val="24"/>
          <w:lang w:val="en-US"/>
        </w:rPr>
        <w:t>The study skills handbook</w:t>
      </w:r>
      <w:r w:rsidRPr="008873D5">
        <w:rPr>
          <w:rFonts w:ascii="Times New Roman" w:eastAsia="+mn-ea" w:hAnsi="Times New Roman" w:cs="Times New Roman"/>
          <w:color w:val="000000"/>
          <w:kern w:val="24"/>
          <w:lang w:val="en-US"/>
        </w:rPr>
        <w:t xml:space="preserve">. </w:t>
      </w:r>
      <w:r>
        <w:rPr>
          <w:rFonts w:ascii="Times New Roman" w:eastAsia="+mn-ea" w:hAnsi="Times New Roman" w:cs="Times New Roman"/>
          <w:color w:val="000000"/>
          <w:kern w:val="24"/>
          <w:lang w:val="en-US"/>
        </w:rPr>
        <w:t>(6</w:t>
      </w:r>
      <w:r w:rsidRPr="009E2CA0">
        <w:rPr>
          <w:rFonts w:ascii="Times New Roman" w:eastAsia="+mn-ea" w:hAnsi="Times New Roman" w:cs="Times New Roman"/>
          <w:color w:val="000000"/>
          <w:kern w:val="24"/>
          <w:vertAlign w:val="superscript"/>
          <w:lang w:val="en-US"/>
        </w:rPr>
        <w:t>th</w:t>
      </w:r>
      <w:r>
        <w:rPr>
          <w:rFonts w:ascii="Times New Roman" w:eastAsia="+mn-ea" w:hAnsi="Times New Roman" w:cs="Times New Roman"/>
          <w:color w:val="000000"/>
          <w:kern w:val="24"/>
          <w:lang w:val="en-US"/>
        </w:rPr>
        <w:t xml:space="preserve"> </w:t>
      </w:r>
      <w:r w:rsidRPr="008873D5">
        <w:rPr>
          <w:rFonts w:ascii="Times New Roman" w:eastAsia="+mn-ea" w:hAnsi="Times New Roman" w:cs="Times New Roman"/>
          <w:color w:val="000000"/>
          <w:kern w:val="24"/>
          <w:lang w:val="en-US"/>
        </w:rPr>
        <w:t>ed</w:t>
      </w:r>
      <w:r>
        <w:rPr>
          <w:rFonts w:ascii="Times New Roman" w:eastAsia="+mn-ea" w:hAnsi="Times New Roman" w:cs="Times New Roman"/>
          <w:color w:val="000000"/>
          <w:kern w:val="24"/>
          <w:lang w:val="en-US"/>
        </w:rPr>
        <w:t>n).</w:t>
      </w:r>
      <w:r w:rsidRPr="008873D5">
        <w:rPr>
          <w:rFonts w:ascii="Times New Roman" w:eastAsia="+mn-ea" w:hAnsi="Times New Roman" w:cs="Times New Roman"/>
          <w:color w:val="000000"/>
          <w:kern w:val="24"/>
          <w:lang w:val="en-US"/>
        </w:rPr>
        <w:t xml:space="preserve"> </w:t>
      </w:r>
      <w:r>
        <w:rPr>
          <w:rFonts w:ascii="Times New Roman" w:eastAsia="+mn-ea" w:hAnsi="Times New Roman" w:cs="Times New Roman"/>
          <w:color w:val="000000"/>
          <w:kern w:val="24"/>
          <w:lang w:val="en-US"/>
        </w:rPr>
        <w:t xml:space="preserve"> </w:t>
      </w:r>
      <w:r w:rsidRPr="008873D5">
        <w:rPr>
          <w:rFonts w:ascii="Times New Roman" w:eastAsia="+mn-ea" w:hAnsi="Times New Roman" w:cs="Times New Roman"/>
          <w:color w:val="000000"/>
          <w:kern w:val="24"/>
          <w:lang w:val="en-US"/>
        </w:rPr>
        <w:t xml:space="preserve">London: </w:t>
      </w:r>
      <w:r>
        <w:rPr>
          <w:rFonts w:ascii="Times New Roman" w:eastAsia="+mn-ea" w:hAnsi="Times New Roman" w:cs="Times New Roman"/>
          <w:color w:val="000000"/>
          <w:kern w:val="24"/>
          <w:lang w:val="en-US"/>
        </w:rPr>
        <w:t>Bloomsbury</w:t>
      </w:r>
      <w:bookmarkEnd w:id="0"/>
      <w:r w:rsidRPr="008873D5">
        <w:rPr>
          <w:rFonts w:ascii="Times New Roman" w:eastAsia="+mn-ea" w:hAnsi="Times New Roman" w:cs="Times New Roman"/>
          <w:color w:val="000000"/>
          <w:kern w:val="24"/>
          <w:lang w:val="en-US"/>
        </w:rPr>
        <w:t xml:space="preserve">. </w:t>
      </w:r>
    </w:p>
    <w:p w14:paraId="2E4E80E7" w14:textId="77777777" w:rsidR="009010D7" w:rsidRDefault="009010D7" w:rsidP="009010D7">
      <w:pPr>
        <w:rPr>
          <w:rFonts w:ascii="Times New Roman" w:eastAsia="+mn-ea" w:hAnsi="Times New Roman" w:cs="Times New Roman"/>
          <w:color w:val="000000"/>
          <w:kern w:val="24"/>
        </w:rPr>
      </w:pPr>
      <w:r w:rsidRPr="009010D7">
        <w:rPr>
          <w:rFonts w:ascii="Times New Roman" w:eastAsia="+mn-ea" w:hAnsi="Times New Roman" w:cs="Times New Roman"/>
          <w:color w:val="000000"/>
          <w:kern w:val="24"/>
        </w:rPr>
        <w:t xml:space="preserve">Dahlgren, G. and Whitehead, M.  (2006). </w:t>
      </w:r>
      <w:r w:rsidRPr="009010D7">
        <w:rPr>
          <w:rFonts w:ascii="Times New Roman" w:eastAsia="+mn-ea" w:hAnsi="Times New Roman" w:cs="Times New Roman"/>
          <w:i/>
          <w:iCs/>
          <w:color w:val="000000"/>
          <w:kern w:val="24"/>
        </w:rPr>
        <w:t xml:space="preserve">European strategies for tackling social inequities in health: Levelling up Part 2. </w:t>
      </w:r>
      <w:r w:rsidRPr="009010D7">
        <w:rPr>
          <w:rFonts w:ascii="Times New Roman" w:eastAsia="+mn-ea" w:hAnsi="Times New Roman" w:cs="Times New Roman"/>
          <w:color w:val="000000"/>
          <w:kern w:val="24"/>
        </w:rPr>
        <w:t>Copenhagen: World Health Organization Regional Office for Europe</w:t>
      </w:r>
      <w:r w:rsidRPr="009010D7">
        <w:rPr>
          <w:rFonts w:ascii="Times New Roman" w:eastAsia="+mn-ea" w:hAnsi="Times New Roman" w:cs="Times New Roman"/>
          <w:i/>
          <w:iCs/>
          <w:color w:val="000000"/>
          <w:kern w:val="24"/>
        </w:rPr>
        <w:t xml:space="preserve">.  </w:t>
      </w:r>
      <w:r w:rsidRPr="009010D7">
        <w:rPr>
          <w:rFonts w:ascii="Times New Roman" w:eastAsia="+mn-ea" w:hAnsi="Times New Roman" w:cs="Times New Roman"/>
          <w:color w:val="000000"/>
          <w:kern w:val="24"/>
        </w:rPr>
        <w:t xml:space="preserve">Available at: </w:t>
      </w:r>
      <w:hyperlink r:id="rId12" w:history="1">
        <w:r w:rsidRPr="009010D7">
          <w:rPr>
            <w:rStyle w:val="Hyperlink"/>
            <w:rFonts w:ascii="Times New Roman" w:eastAsia="+mn-ea" w:hAnsi="Times New Roman" w:cs="Times New Roman"/>
            <w:kern w:val="24"/>
          </w:rPr>
          <w:t>https://www.euro.who.int/__data/assets/pdf_file/0018/103824/E89384.pdf</w:t>
        </w:r>
      </w:hyperlink>
      <w:r w:rsidRPr="009010D7">
        <w:rPr>
          <w:rFonts w:ascii="Times New Roman" w:eastAsia="+mn-ea" w:hAnsi="Times New Roman" w:cs="Times New Roman"/>
          <w:color w:val="000000"/>
          <w:kern w:val="24"/>
        </w:rPr>
        <w:t xml:space="preserve">  (Accessed: 22</w:t>
      </w:r>
      <w:r w:rsidRPr="009010D7">
        <w:rPr>
          <w:rFonts w:ascii="Times New Roman" w:eastAsia="+mn-ea" w:hAnsi="Times New Roman" w:cs="Times New Roman"/>
          <w:color w:val="000000"/>
          <w:kern w:val="24"/>
          <w:vertAlign w:val="superscript"/>
        </w:rPr>
        <w:t>nd</w:t>
      </w:r>
      <w:r w:rsidRPr="009010D7">
        <w:rPr>
          <w:rFonts w:ascii="Times New Roman" w:eastAsia="+mn-ea" w:hAnsi="Times New Roman" w:cs="Times New Roman"/>
          <w:color w:val="000000"/>
          <w:kern w:val="24"/>
        </w:rPr>
        <w:t xml:space="preserve"> October, 2020).</w:t>
      </w:r>
    </w:p>
    <w:p w14:paraId="18E164AE" w14:textId="77777777" w:rsidR="00FB32A8" w:rsidRPr="00FB32A8" w:rsidRDefault="00FB32A8" w:rsidP="00FB32A8">
      <w:pPr>
        <w:rPr>
          <w:rFonts w:ascii="Times New Roman" w:eastAsia="+mn-ea" w:hAnsi="Times New Roman" w:cs="Times New Roman"/>
          <w:color w:val="000000"/>
          <w:kern w:val="24"/>
        </w:rPr>
      </w:pPr>
      <w:r w:rsidRPr="00FB32A8">
        <w:rPr>
          <w:rFonts w:ascii="Times New Roman" w:eastAsia="+mn-ea" w:hAnsi="Times New Roman" w:cs="Times New Roman"/>
          <w:color w:val="000000"/>
          <w:kern w:val="24"/>
        </w:rPr>
        <w:t xml:space="preserve">Damani, Z., Mackean, G., Bohm, E., Demone, B., Wright, B., Noseworthy, T., Holroyd-Leduc, J. and Marshall, D.A.  (2016).  ‘The use of a policy dialogue to facilitate evidence-informed policy development for improved access to care: the case of the Winnipeg Central Intake Service (WCIS)’, </w:t>
      </w:r>
      <w:r w:rsidRPr="00FB32A8">
        <w:rPr>
          <w:rFonts w:ascii="Times New Roman" w:eastAsia="+mn-ea" w:hAnsi="Times New Roman" w:cs="Times New Roman"/>
          <w:i/>
          <w:iCs/>
          <w:color w:val="000000"/>
          <w:kern w:val="24"/>
        </w:rPr>
        <w:t>Health Research Policy and Systems</w:t>
      </w:r>
      <w:r w:rsidRPr="00FB32A8">
        <w:rPr>
          <w:rFonts w:ascii="Times New Roman" w:eastAsia="+mn-ea" w:hAnsi="Times New Roman" w:cs="Times New Roman"/>
          <w:color w:val="000000"/>
          <w:kern w:val="24"/>
        </w:rPr>
        <w:t xml:space="preserve">.  </w:t>
      </w:r>
      <w:hyperlink r:id="rId13" w:history="1">
        <w:r w:rsidRPr="00FB32A8">
          <w:rPr>
            <w:rStyle w:val="Hyperlink"/>
            <w:rFonts w:ascii="Times New Roman" w:eastAsia="+mn-ea" w:hAnsi="Times New Roman" w:cs="Times New Roman"/>
            <w:kern w:val="24"/>
          </w:rPr>
          <w:t>https://doi.org/10. 1186/s12961-​016-​0149-5</w:t>
        </w:r>
      </w:hyperlink>
    </w:p>
    <w:p w14:paraId="4D8859ED" w14:textId="5AB30D10" w:rsidR="00633602" w:rsidRPr="00633602" w:rsidRDefault="00633602" w:rsidP="00633602">
      <w:pPr>
        <w:rPr>
          <w:rFonts w:ascii="Times New Roman" w:eastAsia="+mn-ea" w:hAnsi="Times New Roman" w:cs="Times New Roman"/>
          <w:color w:val="000000"/>
          <w:kern w:val="24"/>
        </w:rPr>
      </w:pPr>
      <w:r w:rsidRPr="00633602">
        <w:rPr>
          <w:rFonts w:ascii="Times New Roman" w:eastAsia="+mn-ea" w:hAnsi="Times New Roman" w:cs="Times New Roman"/>
          <w:color w:val="000000"/>
          <w:kern w:val="24"/>
        </w:rPr>
        <w:t xml:space="preserve">Daniels, N.  (1985).  </w:t>
      </w:r>
      <w:r w:rsidRPr="00633602">
        <w:rPr>
          <w:rFonts w:ascii="Times New Roman" w:eastAsia="+mn-ea" w:hAnsi="Times New Roman" w:cs="Times New Roman"/>
          <w:i/>
          <w:iCs/>
          <w:color w:val="000000"/>
          <w:kern w:val="24"/>
        </w:rPr>
        <w:t>Just Health Care.  Studies in Philosophy and Health Policy.</w:t>
      </w:r>
      <w:r w:rsidRPr="00633602">
        <w:rPr>
          <w:rFonts w:ascii="Times New Roman" w:eastAsia="+mn-ea" w:hAnsi="Times New Roman" w:cs="Times New Roman"/>
          <w:color w:val="000000"/>
          <w:kern w:val="24"/>
        </w:rPr>
        <w:t xml:space="preserve"> </w:t>
      </w:r>
      <w:r w:rsidR="00096C34">
        <w:rPr>
          <w:rFonts w:ascii="Times New Roman" w:eastAsia="+mn-ea" w:hAnsi="Times New Roman" w:cs="Times New Roman"/>
          <w:color w:val="000000"/>
          <w:kern w:val="24"/>
        </w:rPr>
        <w:t xml:space="preserve"> </w:t>
      </w:r>
      <w:r w:rsidRPr="00633602">
        <w:rPr>
          <w:rFonts w:ascii="Times New Roman" w:eastAsia="+mn-ea" w:hAnsi="Times New Roman" w:cs="Times New Roman"/>
          <w:color w:val="000000"/>
          <w:kern w:val="24"/>
        </w:rPr>
        <w:t xml:space="preserve">Cambridge University Press.  </w:t>
      </w:r>
    </w:p>
    <w:p w14:paraId="1BE02104" w14:textId="3B7DD350" w:rsidR="00633602" w:rsidRPr="00633602" w:rsidRDefault="00633602" w:rsidP="00633602">
      <w:pPr>
        <w:rPr>
          <w:rFonts w:ascii="Times New Roman" w:eastAsia="+mn-ea" w:hAnsi="Times New Roman" w:cs="Times New Roman"/>
          <w:color w:val="000000"/>
          <w:kern w:val="24"/>
        </w:rPr>
      </w:pPr>
      <w:r w:rsidRPr="00633602">
        <w:rPr>
          <w:rFonts w:ascii="Times New Roman" w:eastAsia="+mn-ea" w:hAnsi="Times New Roman" w:cs="Times New Roman"/>
          <w:color w:val="000000"/>
          <w:kern w:val="24"/>
        </w:rPr>
        <w:t xml:space="preserve">Daniels, N.  (2007).  </w:t>
      </w:r>
      <w:r w:rsidRPr="00633602">
        <w:rPr>
          <w:rFonts w:ascii="Times New Roman" w:eastAsia="+mn-ea" w:hAnsi="Times New Roman" w:cs="Times New Roman"/>
          <w:i/>
          <w:iCs/>
          <w:color w:val="000000"/>
          <w:kern w:val="24"/>
        </w:rPr>
        <w:t>Just Health: Meeting Health Needs Fairly</w:t>
      </w:r>
      <w:r w:rsidRPr="00633602">
        <w:rPr>
          <w:rFonts w:ascii="Times New Roman" w:eastAsia="+mn-ea" w:hAnsi="Times New Roman" w:cs="Times New Roman"/>
          <w:color w:val="000000"/>
          <w:kern w:val="24"/>
        </w:rPr>
        <w:t xml:space="preserve">.  Cambridge University Press.  </w:t>
      </w:r>
    </w:p>
    <w:p w14:paraId="2AC2299C" w14:textId="2D694A39" w:rsidR="00B62AEC" w:rsidRPr="00B62AEC" w:rsidRDefault="00B62AEC" w:rsidP="00B62AEC">
      <w:pPr>
        <w:kinsoku w:val="0"/>
        <w:overflowPunct w:val="0"/>
        <w:spacing w:before="115" w:after="0" w:line="240" w:lineRule="auto"/>
        <w:textAlignment w:val="baseline"/>
        <w:rPr>
          <w:rFonts w:ascii="Times New Roman" w:eastAsia="Calibri" w:hAnsi="Times New Roman" w:cs="Times New Roman"/>
          <w:kern w:val="0"/>
          <w14:ligatures w14:val="none"/>
        </w:rPr>
      </w:pPr>
      <w:r w:rsidRPr="00B62AEC">
        <w:rPr>
          <w:rFonts w:ascii="Times New Roman" w:eastAsia="Calibri" w:hAnsi="Times New Roman" w:cs="Times New Roman"/>
          <w:kern w:val="0"/>
          <w14:ligatures w14:val="none"/>
        </w:rPr>
        <w:t xml:space="preserve">Davies, R.  (1999).  ‘Devolution: a Process Not an Event’, </w:t>
      </w:r>
      <w:r w:rsidRPr="00B62AEC">
        <w:rPr>
          <w:rFonts w:ascii="Times New Roman" w:eastAsia="Calibri" w:hAnsi="Times New Roman" w:cs="Times New Roman"/>
          <w:i/>
          <w:iCs/>
          <w:kern w:val="0"/>
          <w14:ligatures w14:val="none"/>
        </w:rPr>
        <w:t>The Gregynog Papers</w:t>
      </w:r>
      <w:r w:rsidRPr="00B62AEC">
        <w:rPr>
          <w:rFonts w:ascii="Times New Roman" w:eastAsia="Calibri" w:hAnsi="Times New Roman" w:cs="Times New Roman"/>
          <w:kern w:val="0"/>
          <w14:ligatures w14:val="none"/>
        </w:rPr>
        <w:t xml:space="preserve">, 2 (2).  Institute of Welsh Affairs.  </w:t>
      </w:r>
    </w:p>
    <w:p w14:paraId="0CBE95F6" w14:textId="0CE18A72" w:rsidR="00B62AEC" w:rsidRDefault="00B62AEC" w:rsidP="00B62AEC">
      <w:pPr>
        <w:kinsoku w:val="0"/>
        <w:overflowPunct w:val="0"/>
        <w:spacing w:before="115" w:after="0" w:line="240" w:lineRule="auto"/>
        <w:textAlignment w:val="baseline"/>
        <w:rPr>
          <w:rFonts w:ascii="Times New Roman" w:eastAsia="Calibri" w:hAnsi="Times New Roman" w:cs="Times New Roman"/>
          <w:kern w:val="0"/>
          <w14:ligatures w14:val="none"/>
        </w:rPr>
      </w:pPr>
      <w:r w:rsidRPr="00B62AEC">
        <w:rPr>
          <w:rFonts w:ascii="Times New Roman" w:eastAsia="Calibri" w:hAnsi="Times New Roman" w:cs="Times New Roman"/>
          <w:kern w:val="0"/>
          <w14:ligatures w14:val="none"/>
        </w:rPr>
        <w:t xml:space="preserve">Deacon, R.  (2018).  ‘The Evolution of Welsh Devolution’, in Deacon, R., Denton, A. and Southall, R.  (Eds.).  </w:t>
      </w:r>
      <w:r w:rsidRPr="00B62AEC">
        <w:rPr>
          <w:rFonts w:ascii="Times New Roman" w:eastAsia="Calibri" w:hAnsi="Times New Roman" w:cs="Times New Roman"/>
          <w:i/>
          <w:iCs/>
          <w:kern w:val="0"/>
          <w14:ligatures w14:val="none"/>
        </w:rPr>
        <w:t>The Government and Politics of Wales</w:t>
      </w:r>
      <w:r w:rsidRPr="00B62AEC">
        <w:rPr>
          <w:rFonts w:ascii="Times New Roman" w:eastAsia="Calibri" w:hAnsi="Times New Roman" w:cs="Times New Roman"/>
          <w:kern w:val="0"/>
          <w14:ligatures w14:val="none"/>
        </w:rPr>
        <w:t xml:space="preserve">.  Edinburgh University Press, pp. 1 – 21.  </w:t>
      </w:r>
    </w:p>
    <w:p w14:paraId="0B314DB9" w14:textId="75985382" w:rsidR="002218A9" w:rsidRDefault="00197696" w:rsidP="00197696">
      <w:pPr>
        <w:kinsoku w:val="0"/>
        <w:overflowPunct w:val="0"/>
        <w:spacing w:before="115" w:after="0" w:line="240" w:lineRule="auto"/>
        <w:textAlignment w:val="baseline"/>
        <w:rPr>
          <w:rFonts w:ascii="Times New Roman" w:eastAsia="Calibri" w:hAnsi="Times New Roman" w:cs="Times New Roman"/>
          <w:kern w:val="0"/>
          <w14:ligatures w14:val="none"/>
        </w:rPr>
      </w:pPr>
      <w:r w:rsidRPr="00197696">
        <w:rPr>
          <w:rFonts w:ascii="Times New Roman" w:eastAsia="Calibri" w:hAnsi="Times New Roman" w:cs="Times New Roman"/>
          <w:kern w:val="0"/>
          <w14:ligatures w14:val="none"/>
        </w:rPr>
        <w:t xml:space="preserve">Department of Health (2023).  </w:t>
      </w:r>
      <w:r w:rsidRPr="00197696">
        <w:rPr>
          <w:rFonts w:ascii="Times New Roman" w:eastAsia="Calibri" w:hAnsi="Times New Roman" w:cs="Times New Roman"/>
          <w:i/>
          <w:iCs/>
          <w:kern w:val="0"/>
          <w14:ligatures w14:val="none"/>
        </w:rPr>
        <w:t xml:space="preserve">Autism Strategy 2023 – 2028 To Respect, To Listen, To Involve.  </w:t>
      </w:r>
      <w:r w:rsidRPr="00197696">
        <w:rPr>
          <w:rFonts w:ascii="Times New Roman" w:eastAsia="Calibri" w:hAnsi="Times New Roman" w:cs="Times New Roman"/>
          <w:kern w:val="0"/>
          <w14:ligatures w14:val="none"/>
        </w:rPr>
        <w:t xml:space="preserve">Department of Health.  Available at: </w:t>
      </w:r>
      <w:hyperlink r:id="rId14" w:history="1">
        <w:r w:rsidR="002218A9" w:rsidRPr="00A73063">
          <w:rPr>
            <w:rStyle w:val="Hyperlink"/>
            <w:rFonts w:ascii="Times New Roman" w:eastAsia="Calibri" w:hAnsi="Times New Roman" w:cs="Times New Roman"/>
            <w:kern w:val="0"/>
            <w14:ligatures w14:val="none"/>
          </w:rPr>
          <w:t>https://www.health-ni.gov.uk/sites/default/files/publications/health/doh-autism-strategy-2023-28.PDF</w:t>
        </w:r>
      </w:hyperlink>
      <w:r w:rsidRPr="00197696">
        <w:rPr>
          <w:rFonts w:ascii="Times New Roman" w:eastAsia="Calibri" w:hAnsi="Times New Roman" w:cs="Times New Roman"/>
          <w:kern w:val="0"/>
          <w14:ligatures w14:val="none"/>
        </w:rPr>
        <w:t xml:space="preserve"> (Accessed: </w:t>
      </w:r>
      <w:r w:rsidR="00934D4E">
        <w:rPr>
          <w:rFonts w:ascii="Times New Roman" w:eastAsia="Calibri" w:hAnsi="Times New Roman" w:cs="Times New Roman"/>
          <w:kern w:val="0"/>
          <w14:ligatures w14:val="none"/>
        </w:rPr>
        <w:t>1st October</w:t>
      </w:r>
      <w:r w:rsidRPr="00197696">
        <w:rPr>
          <w:rFonts w:ascii="Times New Roman" w:eastAsia="Calibri" w:hAnsi="Times New Roman" w:cs="Times New Roman"/>
          <w:kern w:val="0"/>
          <w14:ligatures w14:val="none"/>
        </w:rPr>
        <w:t>, 202</w:t>
      </w:r>
      <w:r w:rsidR="00934D4E">
        <w:rPr>
          <w:rFonts w:ascii="Times New Roman" w:eastAsia="Calibri" w:hAnsi="Times New Roman" w:cs="Times New Roman"/>
          <w:kern w:val="0"/>
          <w14:ligatures w14:val="none"/>
        </w:rPr>
        <w:t>6</w:t>
      </w:r>
      <w:r w:rsidRPr="00197696">
        <w:rPr>
          <w:rFonts w:ascii="Times New Roman" w:eastAsia="Calibri" w:hAnsi="Times New Roman" w:cs="Times New Roman"/>
          <w:kern w:val="0"/>
          <w14:ligatures w14:val="none"/>
        </w:rPr>
        <w:t xml:space="preserve">). </w:t>
      </w:r>
    </w:p>
    <w:p w14:paraId="78878766" w14:textId="77777777" w:rsidR="002218A9" w:rsidRDefault="002218A9" w:rsidP="002218A9">
      <w:pPr>
        <w:kinsoku w:val="0"/>
        <w:overflowPunct w:val="0"/>
        <w:spacing w:before="115" w:after="0" w:line="240" w:lineRule="auto"/>
        <w:textAlignment w:val="baseline"/>
        <w:rPr>
          <w:rFonts w:ascii="Times New Roman" w:eastAsia="Calibri" w:hAnsi="Times New Roman" w:cs="Times New Roman"/>
          <w:kern w:val="0"/>
          <w14:ligatures w14:val="none"/>
        </w:rPr>
      </w:pPr>
      <w:r w:rsidRPr="002218A9">
        <w:rPr>
          <w:rFonts w:ascii="Times New Roman" w:eastAsia="Calibri" w:hAnsi="Times New Roman" w:cs="Times New Roman"/>
          <w:kern w:val="0"/>
          <w14:ligatures w14:val="none"/>
        </w:rPr>
        <w:t xml:space="preserve">Dixon-Woods, M., Summers, C., Morgan, M. and Patel, K.  (2024).  ‘The future of the NHS depends on its workforce.  The future of the NHS depends on the people who work in it, so workforce stewardship should be a key priority’, </w:t>
      </w:r>
      <w:r w:rsidRPr="002218A9">
        <w:rPr>
          <w:rFonts w:ascii="Times New Roman" w:eastAsia="Calibri" w:hAnsi="Times New Roman" w:cs="Times New Roman"/>
          <w:i/>
          <w:iCs/>
          <w:kern w:val="0"/>
          <w14:ligatures w14:val="none"/>
        </w:rPr>
        <w:t>British Medical Journal</w:t>
      </w:r>
      <w:r w:rsidRPr="002218A9">
        <w:rPr>
          <w:rFonts w:ascii="Times New Roman" w:eastAsia="Calibri" w:hAnsi="Times New Roman" w:cs="Times New Roman"/>
          <w:kern w:val="0"/>
          <w14:ligatures w14:val="none"/>
        </w:rPr>
        <w:t xml:space="preserve"> 384:e079474 | doi: 10.1136/bmj-2024-079474  </w:t>
      </w:r>
    </w:p>
    <w:p w14:paraId="13C52C11" w14:textId="2325D59B" w:rsidR="00082E3C" w:rsidRDefault="00082E3C" w:rsidP="002218A9">
      <w:pPr>
        <w:kinsoku w:val="0"/>
        <w:overflowPunct w:val="0"/>
        <w:spacing w:before="115" w:after="0" w:line="240" w:lineRule="auto"/>
        <w:textAlignment w:val="baseline"/>
        <w:rPr>
          <w:rFonts w:ascii="Times New Roman" w:eastAsia="+mn-ea" w:hAnsi="Times New Roman" w:cs="Times New Roman"/>
          <w:color w:val="000000"/>
          <w:kern w:val="24"/>
          <w:lang w:val="en-US" w:eastAsia="en-GB"/>
        </w:rPr>
      </w:pPr>
      <w:r w:rsidRPr="00CB4E2A">
        <w:rPr>
          <w:rFonts w:ascii="Times New Roman" w:eastAsia="+mn-ea" w:hAnsi="Times New Roman" w:cs="Times New Roman"/>
          <w:color w:val="000000"/>
          <w:kern w:val="24"/>
          <w:lang w:val="en-US" w:eastAsia="en-GB"/>
        </w:rPr>
        <w:t xml:space="preserve">Glasby, J. (2017). </w:t>
      </w:r>
      <w:r w:rsidRPr="00CB4E2A">
        <w:rPr>
          <w:rFonts w:ascii="Times New Roman" w:eastAsia="+mn-ea" w:hAnsi="Times New Roman" w:cs="Times New Roman"/>
          <w:i/>
          <w:iCs/>
          <w:color w:val="000000"/>
          <w:kern w:val="24"/>
          <w:lang w:val="en-US" w:eastAsia="en-GB"/>
        </w:rPr>
        <w:t>Understanding Health and Social Care</w:t>
      </w:r>
      <w:r>
        <w:rPr>
          <w:rFonts w:ascii="Times New Roman" w:eastAsia="+mn-ea" w:hAnsi="Times New Roman" w:cs="Times New Roman"/>
          <w:i/>
          <w:iCs/>
          <w:color w:val="000000"/>
          <w:kern w:val="24"/>
          <w:lang w:val="en-US" w:eastAsia="en-GB"/>
        </w:rPr>
        <w:t xml:space="preserve">.  </w:t>
      </w:r>
      <w:r w:rsidRPr="00563358">
        <w:rPr>
          <w:rFonts w:ascii="Times New Roman" w:eastAsia="+mn-ea" w:hAnsi="Times New Roman" w:cs="Times New Roman"/>
          <w:color w:val="000000"/>
          <w:kern w:val="24"/>
          <w:lang w:val="en-US" w:eastAsia="en-GB"/>
        </w:rPr>
        <w:t>(3rd edn).</w:t>
      </w:r>
      <w:r w:rsidRPr="00CB4E2A">
        <w:rPr>
          <w:rFonts w:ascii="Times New Roman" w:eastAsia="+mn-ea" w:hAnsi="Times New Roman" w:cs="Times New Roman"/>
          <w:i/>
          <w:iCs/>
          <w:color w:val="000000"/>
          <w:kern w:val="24"/>
          <w:lang w:val="en-US" w:eastAsia="en-GB"/>
        </w:rPr>
        <w:t xml:space="preserve"> </w:t>
      </w:r>
      <w:r w:rsidR="00096C34">
        <w:rPr>
          <w:rFonts w:ascii="Times New Roman" w:eastAsia="+mn-ea" w:hAnsi="Times New Roman" w:cs="Times New Roman"/>
          <w:color w:val="000000"/>
          <w:kern w:val="24"/>
          <w:lang w:val="en-US" w:eastAsia="en-GB"/>
        </w:rPr>
        <w:t xml:space="preserve"> </w:t>
      </w:r>
      <w:r w:rsidRPr="00CB4E2A">
        <w:rPr>
          <w:rFonts w:ascii="Times New Roman" w:eastAsia="+mn-ea" w:hAnsi="Times New Roman" w:cs="Times New Roman"/>
          <w:color w:val="000000"/>
          <w:kern w:val="24"/>
          <w:lang w:val="en-US" w:eastAsia="en-GB"/>
        </w:rPr>
        <w:t>Policy Press.</w:t>
      </w:r>
    </w:p>
    <w:p w14:paraId="4443D541" w14:textId="7CAF61EA" w:rsidR="00BC69F6" w:rsidRDefault="00BC69F6" w:rsidP="00BC69F6">
      <w:pPr>
        <w:kinsoku w:val="0"/>
        <w:overflowPunct w:val="0"/>
        <w:spacing w:before="115" w:after="0" w:line="240" w:lineRule="auto"/>
        <w:textAlignment w:val="baseline"/>
        <w:rPr>
          <w:rFonts w:ascii="Times New Roman" w:hAnsi="Times New Roman" w:cs="Times New Roman"/>
          <w:lang w:val="en-US"/>
        </w:rPr>
      </w:pPr>
      <w:r w:rsidRPr="00954DA6">
        <w:rPr>
          <w:rFonts w:ascii="Times New Roman" w:hAnsi="Times New Roman" w:cs="Times New Roman"/>
          <w:lang w:val="en-US"/>
        </w:rPr>
        <w:t xml:space="preserve">Glennerster, H.  (2017).  </w:t>
      </w:r>
      <w:r w:rsidRPr="00954DA6">
        <w:rPr>
          <w:rFonts w:ascii="Times New Roman" w:hAnsi="Times New Roman" w:cs="Times New Roman"/>
          <w:i/>
          <w:iCs/>
          <w:lang w:val="en-US"/>
        </w:rPr>
        <w:t>Understanding the Cost of Welfare</w:t>
      </w:r>
      <w:r w:rsidRPr="00954DA6">
        <w:rPr>
          <w:rFonts w:ascii="Times New Roman" w:hAnsi="Times New Roman" w:cs="Times New Roman"/>
          <w:lang w:val="en-US"/>
        </w:rPr>
        <w:t>.  (3</w:t>
      </w:r>
      <w:r w:rsidRPr="00954DA6">
        <w:rPr>
          <w:rFonts w:ascii="Times New Roman" w:hAnsi="Times New Roman" w:cs="Times New Roman"/>
          <w:vertAlign w:val="superscript"/>
          <w:lang w:val="en-US"/>
        </w:rPr>
        <w:t>rd</w:t>
      </w:r>
      <w:r w:rsidRPr="00954DA6">
        <w:rPr>
          <w:rFonts w:ascii="Times New Roman" w:hAnsi="Times New Roman" w:cs="Times New Roman"/>
          <w:lang w:val="en-US"/>
        </w:rPr>
        <w:t xml:space="preserve"> edn.).  Policy Press.</w:t>
      </w:r>
    </w:p>
    <w:p w14:paraId="05D5B550" w14:textId="77777777" w:rsidR="00B62AEC" w:rsidRDefault="00B62AEC" w:rsidP="00B62AEC">
      <w:pPr>
        <w:kinsoku w:val="0"/>
        <w:overflowPunct w:val="0"/>
        <w:spacing w:before="115" w:after="0" w:line="240" w:lineRule="auto"/>
        <w:textAlignment w:val="baseline"/>
        <w:rPr>
          <w:rFonts w:ascii="Times New Roman" w:eastAsia="Calibri" w:hAnsi="Times New Roman" w:cs="Times New Roman"/>
          <w:kern w:val="0"/>
          <w14:ligatures w14:val="none"/>
        </w:rPr>
      </w:pPr>
      <w:r w:rsidRPr="00B62AEC">
        <w:rPr>
          <w:rFonts w:ascii="Times New Roman" w:eastAsia="Calibri" w:hAnsi="Times New Roman" w:cs="Times New Roman"/>
          <w:kern w:val="0"/>
          <w14:ligatures w14:val="none"/>
        </w:rPr>
        <w:lastRenderedPageBreak/>
        <w:t xml:space="preserve">Greer, S.L.  (2016).  ‘Devolution and health in the UK: policy and its lessons since 1998’, </w:t>
      </w:r>
      <w:r w:rsidRPr="00B62AEC">
        <w:rPr>
          <w:rFonts w:ascii="Times New Roman" w:eastAsia="Calibri" w:hAnsi="Times New Roman" w:cs="Times New Roman"/>
          <w:i/>
          <w:iCs/>
          <w:kern w:val="0"/>
          <w14:ligatures w14:val="none"/>
        </w:rPr>
        <w:t>British Medical Bulletin</w:t>
      </w:r>
      <w:r w:rsidRPr="00B62AEC">
        <w:rPr>
          <w:rFonts w:ascii="Times New Roman" w:eastAsia="Calibri" w:hAnsi="Times New Roman" w:cs="Times New Roman"/>
          <w:kern w:val="0"/>
          <w14:ligatures w14:val="none"/>
        </w:rPr>
        <w:t xml:space="preserve">, 118, pp. 17 – 25. </w:t>
      </w:r>
    </w:p>
    <w:p w14:paraId="32D2298A" w14:textId="323AC195" w:rsidR="00845A0D" w:rsidRDefault="00845A0D" w:rsidP="00845A0D">
      <w:pPr>
        <w:kinsoku w:val="0"/>
        <w:overflowPunct w:val="0"/>
        <w:spacing w:before="115" w:after="0" w:line="240" w:lineRule="auto"/>
        <w:textAlignment w:val="baseline"/>
        <w:rPr>
          <w:rFonts w:ascii="Times New Roman" w:eastAsia="+mn-ea" w:hAnsi="Times New Roman" w:cs="Times New Roman"/>
          <w:i/>
          <w:iCs/>
          <w:color w:val="000000"/>
          <w:kern w:val="24"/>
          <w:lang w:val="en-US" w:eastAsia="en-GB"/>
        </w:rPr>
      </w:pPr>
      <w:r w:rsidRPr="00CB4E2A">
        <w:rPr>
          <w:rFonts w:ascii="Times New Roman" w:eastAsia="+mn-ea" w:hAnsi="Times New Roman" w:cs="Times New Roman"/>
          <w:color w:val="000000"/>
          <w:kern w:val="24"/>
          <w:lang w:val="en-US" w:eastAsia="en-GB"/>
        </w:rPr>
        <w:t xml:space="preserve">Ham, C. (2009). </w:t>
      </w:r>
      <w:r w:rsidRPr="00CB4E2A">
        <w:rPr>
          <w:rFonts w:ascii="Times New Roman" w:eastAsia="+mn-ea" w:hAnsi="Times New Roman" w:cs="Times New Roman"/>
          <w:i/>
          <w:iCs/>
          <w:color w:val="000000"/>
          <w:kern w:val="24"/>
          <w:lang w:val="en-US" w:eastAsia="en-GB"/>
        </w:rPr>
        <w:t xml:space="preserve">Health Policy in Britain. (6th edn.). </w:t>
      </w:r>
      <w:r w:rsidRPr="00CB4E2A">
        <w:rPr>
          <w:rFonts w:ascii="Times New Roman" w:eastAsia="+mn-ea" w:hAnsi="Times New Roman" w:cs="Times New Roman"/>
          <w:color w:val="000000"/>
          <w:kern w:val="24"/>
          <w:lang w:val="en-US" w:eastAsia="en-GB"/>
        </w:rPr>
        <w:t>Palgrave MacMillan</w:t>
      </w:r>
      <w:r w:rsidRPr="00CB4E2A">
        <w:rPr>
          <w:rFonts w:ascii="Times New Roman" w:eastAsia="+mn-ea" w:hAnsi="Times New Roman" w:cs="Times New Roman"/>
          <w:i/>
          <w:iCs/>
          <w:color w:val="000000"/>
          <w:kern w:val="24"/>
          <w:lang w:val="en-US" w:eastAsia="en-GB"/>
        </w:rPr>
        <w:t>.</w:t>
      </w:r>
    </w:p>
    <w:p w14:paraId="4260319B" w14:textId="77777777" w:rsidR="00BC69F6" w:rsidRPr="00BC69F6" w:rsidRDefault="00BC69F6" w:rsidP="00BC69F6">
      <w:pPr>
        <w:kinsoku w:val="0"/>
        <w:overflowPunct w:val="0"/>
        <w:spacing w:before="115" w:after="0" w:line="240" w:lineRule="auto"/>
        <w:textAlignment w:val="baseline"/>
        <w:rPr>
          <w:rFonts w:ascii="Times New Roman" w:eastAsia="+mn-ea" w:hAnsi="Times New Roman" w:cs="Times New Roman"/>
          <w:color w:val="000000"/>
          <w:kern w:val="24"/>
          <w:lang w:val="en-US" w:eastAsia="en-GB"/>
          <w14:ligatures w14:val="none"/>
        </w:rPr>
      </w:pPr>
      <w:r w:rsidRPr="00BC69F6">
        <w:rPr>
          <w:rFonts w:ascii="Times New Roman" w:eastAsia="+mn-ea" w:hAnsi="Times New Roman" w:cs="Times New Roman"/>
          <w:color w:val="000000"/>
          <w:kern w:val="24"/>
          <w:lang w:val="en-US" w:eastAsia="en-GB"/>
          <w14:ligatures w14:val="none"/>
        </w:rPr>
        <w:t xml:space="preserve">Harrison, S.  (2004).  ‘Health Policy’, in Hawkesworth, M. and Kogan, M.  (Eds.).  </w:t>
      </w:r>
      <w:r w:rsidRPr="00BC69F6">
        <w:rPr>
          <w:rFonts w:ascii="Times New Roman" w:eastAsia="+mn-ea" w:hAnsi="Times New Roman" w:cs="Times New Roman"/>
          <w:i/>
          <w:iCs/>
          <w:color w:val="000000"/>
          <w:kern w:val="24"/>
          <w:lang w:val="en-US" w:eastAsia="en-GB"/>
          <w14:ligatures w14:val="none"/>
        </w:rPr>
        <w:t>Encyclopedia of Government and Politics.  Volume 2</w:t>
      </w:r>
      <w:r w:rsidRPr="00BC69F6">
        <w:rPr>
          <w:rFonts w:ascii="Times New Roman" w:eastAsia="+mn-ea" w:hAnsi="Times New Roman" w:cs="Times New Roman"/>
          <w:color w:val="000000"/>
          <w:kern w:val="24"/>
          <w:lang w:val="en-US" w:eastAsia="en-GB"/>
          <w14:ligatures w14:val="none"/>
        </w:rPr>
        <w:t>.  (2</w:t>
      </w:r>
      <w:r w:rsidRPr="00BC69F6">
        <w:rPr>
          <w:rFonts w:ascii="Times New Roman" w:eastAsia="+mn-ea" w:hAnsi="Times New Roman" w:cs="Times New Roman"/>
          <w:color w:val="000000"/>
          <w:kern w:val="24"/>
          <w:vertAlign w:val="superscript"/>
          <w:lang w:val="en-US" w:eastAsia="en-GB"/>
          <w14:ligatures w14:val="none"/>
        </w:rPr>
        <w:t>nd</w:t>
      </w:r>
      <w:r w:rsidRPr="00BC69F6">
        <w:rPr>
          <w:rFonts w:ascii="Times New Roman" w:eastAsia="+mn-ea" w:hAnsi="Times New Roman" w:cs="Times New Roman"/>
          <w:color w:val="000000"/>
          <w:kern w:val="24"/>
          <w:lang w:val="en-US" w:eastAsia="en-GB"/>
          <w14:ligatures w14:val="none"/>
        </w:rPr>
        <w:t xml:space="preserve"> edn.).  London: Routledge, pp. 724 – 737. </w:t>
      </w:r>
    </w:p>
    <w:p w14:paraId="05C320B2" w14:textId="411EB8DA" w:rsidR="00C2082C" w:rsidRDefault="00C2082C" w:rsidP="00C2082C">
      <w:pPr>
        <w:kinsoku w:val="0"/>
        <w:overflowPunct w:val="0"/>
        <w:spacing w:before="115" w:after="0" w:line="240" w:lineRule="auto"/>
        <w:textAlignment w:val="baseline"/>
        <w:rPr>
          <w:rFonts w:ascii="Times New Roman" w:eastAsia="+mn-ea" w:hAnsi="Times New Roman" w:cs="Times New Roman"/>
          <w:color w:val="000000"/>
          <w:kern w:val="24"/>
          <w:lang w:eastAsia="en-GB"/>
        </w:rPr>
      </w:pPr>
      <w:r>
        <w:rPr>
          <w:rFonts w:ascii="Times New Roman" w:eastAsia="+mn-ea" w:hAnsi="Times New Roman" w:cs="Times New Roman"/>
          <w:color w:val="000000"/>
          <w:kern w:val="24"/>
          <w:lang w:eastAsia="en-GB"/>
        </w:rPr>
        <w:t xml:space="preserve">Hayman, J.  (2024). </w:t>
      </w:r>
      <w:r w:rsidRPr="00D02CF2">
        <w:rPr>
          <w:rFonts w:ascii="Times New Roman" w:eastAsia="+mn-ea" w:hAnsi="Times New Roman" w:cs="Times New Roman"/>
          <w:i/>
          <w:iCs/>
          <w:color w:val="000000"/>
          <w:kern w:val="24"/>
          <w:lang w:eastAsia="en-GB"/>
        </w:rPr>
        <w:t>Making laws in Wales: from executive devolution to a reserved powers model</w:t>
      </w:r>
      <w:r>
        <w:rPr>
          <w:rFonts w:ascii="Times New Roman" w:eastAsia="+mn-ea" w:hAnsi="Times New Roman" w:cs="Times New Roman"/>
          <w:i/>
          <w:iCs/>
          <w:color w:val="000000"/>
          <w:kern w:val="24"/>
          <w:lang w:eastAsia="en-GB"/>
        </w:rPr>
        <w:t xml:space="preserve">.  </w:t>
      </w:r>
      <w:r w:rsidRPr="00F52F45">
        <w:rPr>
          <w:rFonts w:ascii="Times New Roman" w:eastAsia="+mn-ea" w:hAnsi="Times New Roman" w:cs="Times New Roman"/>
          <w:color w:val="000000"/>
          <w:kern w:val="24"/>
          <w:lang w:eastAsia="en-GB"/>
        </w:rPr>
        <w:t xml:space="preserve">Welsh Parliament/Senedd Research.  Retrieved from: </w:t>
      </w:r>
      <w:hyperlink r:id="rId15" w:history="1">
        <w:r w:rsidRPr="00F52F45">
          <w:rPr>
            <w:rStyle w:val="Hyperlink"/>
            <w:rFonts w:ascii="Times New Roman" w:eastAsia="+mn-ea" w:hAnsi="Times New Roman" w:cs="Times New Roman"/>
            <w:kern w:val="24"/>
            <w:lang w:eastAsia="en-GB"/>
          </w:rPr>
          <w:t>https://research.senedd.wales/research-articles/making-laws-in-wales-from-executive-devolution-to-a-reserved-powers-model/</w:t>
        </w:r>
      </w:hyperlink>
      <w:r w:rsidRPr="00F52F45">
        <w:rPr>
          <w:rFonts w:ascii="Times New Roman" w:eastAsia="+mn-ea" w:hAnsi="Times New Roman" w:cs="Times New Roman"/>
          <w:color w:val="000000"/>
          <w:kern w:val="24"/>
          <w:lang w:eastAsia="en-GB"/>
        </w:rPr>
        <w:t xml:space="preserve">  (Retrieved: </w:t>
      </w:r>
      <w:r w:rsidR="00FE1845">
        <w:rPr>
          <w:rFonts w:ascii="Times New Roman" w:eastAsia="+mn-ea" w:hAnsi="Times New Roman" w:cs="Times New Roman"/>
          <w:color w:val="000000"/>
          <w:kern w:val="24"/>
          <w:lang w:eastAsia="en-GB"/>
        </w:rPr>
        <w:t>1</w:t>
      </w:r>
      <w:r w:rsidR="00FE1845" w:rsidRPr="00FE1845">
        <w:rPr>
          <w:rFonts w:ascii="Times New Roman" w:eastAsia="+mn-ea" w:hAnsi="Times New Roman" w:cs="Times New Roman"/>
          <w:color w:val="000000"/>
          <w:kern w:val="24"/>
          <w:vertAlign w:val="superscript"/>
          <w:lang w:eastAsia="en-GB"/>
        </w:rPr>
        <w:t>st</w:t>
      </w:r>
      <w:r w:rsidR="00FE1845">
        <w:rPr>
          <w:rFonts w:ascii="Times New Roman" w:eastAsia="+mn-ea" w:hAnsi="Times New Roman" w:cs="Times New Roman"/>
          <w:color w:val="000000"/>
          <w:kern w:val="24"/>
          <w:lang w:eastAsia="en-GB"/>
        </w:rPr>
        <w:t xml:space="preserve"> October</w:t>
      </w:r>
      <w:r w:rsidRPr="00F52F45">
        <w:rPr>
          <w:rFonts w:ascii="Times New Roman" w:eastAsia="+mn-ea" w:hAnsi="Times New Roman" w:cs="Times New Roman"/>
          <w:color w:val="000000"/>
          <w:kern w:val="24"/>
          <w:lang w:eastAsia="en-GB"/>
        </w:rPr>
        <w:t>, 202</w:t>
      </w:r>
      <w:r w:rsidR="00FE1845">
        <w:rPr>
          <w:rFonts w:ascii="Times New Roman" w:eastAsia="+mn-ea" w:hAnsi="Times New Roman" w:cs="Times New Roman"/>
          <w:color w:val="000000"/>
          <w:kern w:val="24"/>
          <w:lang w:eastAsia="en-GB"/>
        </w:rPr>
        <w:t>6</w:t>
      </w:r>
      <w:r w:rsidRPr="00F52F45">
        <w:rPr>
          <w:rFonts w:ascii="Times New Roman" w:eastAsia="+mn-ea" w:hAnsi="Times New Roman" w:cs="Times New Roman"/>
          <w:color w:val="000000"/>
          <w:kern w:val="24"/>
          <w:lang w:eastAsia="en-GB"/>
        </w:rPr>
        <w:t>)</w:t>
      </w:r>
    </w:p>
    <w:p w14:paraId="68D9DD53" w14:textId="6C8D25D0" w:rsidR="00845A0D" w:rsidRDefault="00C2082C" w:rsidP="00845A0D">
      <w:pPr>
        <w:kinsoku w:val="0"/>
        <w:overflowPunct w:val="0"/>
        <w:spacing w:before="115" w:after="0" w:line="240" w:lineRule="auto"/>
        <w:textAlignment w:val="baseline"/>
        <w:rPr>
          <w:rFonts w:ascii="Times New Roman" w:eastAsia="+mn-ea" w:hAnsi="Times New Roman" w:cs="Times New Roman"/>
          <w:color w:val="000000"/>
          <w:kern w:val="24"/>
          <w:lang w:eastAsia="en-GB"/>
        </w:rPr>
      </w:pPr>
      <w:r>
        <w:rPr>
          <w:rFonts w:ascii="Times New Roman" w:eastAsia="+mn-ea" w:hAnsi="Times New Roman" w:cs="Times New Roman"/>
          <w:color w:val="000000"/>
          <w:kern w:val="24"/>
          <w:lang w:eastAsia="en-GB"/>
        </w:rPr>
        <w:t>Hayman, J.  (2024</w:t>
      </w:r>
      <w:r w:rsidR="00104B09">
        <w:rPr>
          <w:rFonts w:ascii="Times New Roman" w:eastAsia="+mn-ea" w:hAnsi="Times New Roman" w:cs="Times New Roman"/>
          <w:color w:val="000000"/>
          <w:kern w:val="24"/>
          <w:lang w:eastAsia="en-GB"/>
        </w:rPr>
        <w:t>a</w:t>
      </w:r>
      <w:r>
        <w:rPr>
          <w:rFonts w:ascii="Times New Roman" w:eastAsia="+mn-ea" w:hAnsi="Times New Roman" w:cs="Times New Roman"/>
          <w:color w:val="000000"/>
          <w:kern w:val="24"/>
          <w:lang w:eastAsia="en-GB"/>
        </w:rPr>
        <w:t xml:space="preserve">).  </w:t>
      </w:r>
      <w:r w:rsidRPr="00997AE3">
        <w:rPr>
          <w:rFonts w:ascii="Times New Roman" w:eastAsia="+mn-ea" w:hAnsi="Times New Roman" w:cs="Times New Roman"/>
          <w:i/>
          <w:iCs/>
          <w:color w:val="000000"/>
          <w:kern w:val="24"/>
          <w:lang w:eastAsia="en-GB"/>
        </w:rPr>
        <w:t>What is Welsh law and how should it be defined?</w:t>
      </w:r>
      <w:r>
        <w:rPr>
          <w:rFonts w:ascii="Times New Roman" w:eastAsia="+mn-ea" w:hAnsi="Times New Roman" w:cs="Times New Roman"/>
          <w:i/>
          <w:iCs/>
          <w:color w:val="000000"/>
          <w:kern w:val="24"/>
          <w:lang w:eastAsia="en-GB"/>
        </w:rPr>
        <w:t xml:space="preserve">  </w:t>
      </w:r>
      <w:r w:rsidRPr="00997AE3">
        <w:rPr>
          <w:rFonts w:ascii="Times New Roman" w:eastAsia="+mn-ea" w:hAnsi="Times New Roman" w:cs="Times New Roman"/>
          <w:color w:val="000000"/>
          <w:kern w:val="24"/>
          <w:lang w:eastAsia="en-GB"/>
        </w:rPr>
        <w:t>Cardiff: Welsh Parliament/Senedd Research.  Retrieved from:</w:t>
      </w:r>
      <w:r>
        <w:rPr>
          <w:rFonts w:ascii="Times New Roman" w:eastAsia="+mn-ea" w:hAnsi="Times New Roman" w:cs="Times New Roman"/>
          <w:color w:val="000000"/>
          <w:kern w:val="24"/>
          <w:lang w:eastAsia="en-GB"/>
        </w:rPr>
        <w:t xml:space="preserve"> </w:t>
      </w:r>
      <w:hyperlink r:id="rId16" w:history="1">
        <w:r w:rsidRPr="007A5DE2">
          <w:rPr>
            <w:rStyle w:val="Hyperlink"/>
            <w:rFonts w:ascii="Times New Roman" w:eastAsia="+mn-ea" w:hAnsi="Times New Roman" w:cs="Times New Roman"/>
            <w:kern w:val="24"/>
            <w:lang w:eastAsia="en-GB"/>
          </w:rPr>
          <w:t>https://research.senedd.wales/research-articles/what-is-welsh-law-and-how-should-it-be-defined/</w:t>
        </w:r>
      </w:hyperlink>
      <w:r>
        <w:rPr>
          <w:rFonts w:ascii="Times New Roman" w:eastAsia="+mn-ea" w:hAnsi="Times New Roman" w:cs="Times New Roman"/>
          <w:color w:val="000000"/>
          <w:kern w:val="24"/>
          <w:lang w:eastAsia="en-GB"/>
        </w:rPr>
        <w:t xml:space="preserve">  (Retrieved: </w:t>
      </w:r>
      <w:r w:rsidR="00FE1845">
        <w:rPr>
          <w:rFonts w:ascii="Times New Roman" w:eastAsia="+mn-ea" w:hAnsi="Times New Roman" w:cs="Times New Roman"/>
          <w:color w:val="000000"/>
          <w:kern w:val="24"/>
          <w:lang w:eastAsia="en-GB"/>
        </w:rPr>
        <w:t>1</w:t>
      </w:r>
      <w:r w:rsidR="00FE1845" w:rsidRPr="00FE1845">
        <w:rPr>
          <w:rFonts w:ascii="Times New Roman" w:eastAsia="+mn-ea" w:hAnsi="Times New Roman" w:cs="Times New Roman"/>
          <w:color w:val="000000"/>
          <w:kern w:val="24"/>
          <w:vertAlign w:val="superscript"/>
          <w:lang w:eastAsia="en-GB"/>
        </w:rPr>
        <w:t>st</w:t>
      </w:r>
      <w:r w:rsidR="00FE1845">
        <w:rPr>
          <w:rFonts w:ascii="Times New Roman" w:eastAsia="+mn-ea" w:hAnsi="Times New Roman" w:cs="Times New Roman"/>
          <w:color w:val="000000"/>
          <w:kern w:val="24"/>
          <w:lang w:eastAsia="en-GB"/>
        </w:rPr>
        <w:t xml:space="preserve"> October,</w:t>
      </w:r>
      <w:r>
        <w:rPr>
          <w:rFonts w:ascii="Times New Roman" w:eastAsia="+mn-ea" w:hAnsi="Times New Roman" w:cs="Times New Roman"/>
          <w:color w:val="000000"/>
          <w:kern w:val="24"/>
          <w:lang w:eastAsia="en-GB"/>
        </w:rPr>
        <w:t xml:space="preserve"> 202</w:t>
      </w:r>
      <w:r w:rsidR="00FE1845">
        <w:rPr>
          <w:rFonts w:ascii="Times New Roman" w:eastAsia="+mn-ea" w:hAnsi="Times New Roman" w:cs="Times New Roman"/>
          <w:color w:val="000000"/>
          <w:kern w:val="24"/>
          <w:lang w:eastAsia="en-GB"/>
        </w:rPr>
        <w:t>6</w:t>
      </w:r>
      <w:r>
        <w:rPr>
          <w:rFonts w:ascii="Times New Roman" w:eastAsia="+mn-ea" w:hAnsi="Times New Roman" w:cs="Times New Roman"/>
          <w:color w:val="000000"/>
          <w:kern w:val="24"/>
          <w:lang w:eastAsia="en-GB"/>
        </w:rPr>
        <w:t>).</w:t>
      </w:r>
    </w:p>
    <w:p w14:paraId="342BA2C3" w14:textId="77777777" w:rsidR="00BC69F6" w:rsidRDefault="00BC69F6" w:rsidP="00BC69F6">
      <w:pPr>
        <w:kinsoku w:val="0"/>
        <w:overflowPunct w:val="0"/>
        <w:spacing w:before="115" w:after="0" w:line="240" w:lineRule="auto"/>
        <w:textAlignment w:val="baseline"/>
        <w:rPr>
          <w:rFonts w:ascii="Times New Roman" w:eastAsia="+mn-ea" w:hAnsi="Times New Roman" w:cs="Times New Roman"/>
          <w:color w:val="000000"/>
          <w:kern w:val="24"/>
          <w:lang w:eastAsia="en-GB"/>
        </w:rPr>
      </w:pPr>
      <w:r w:rsidRPr="00BC69F6">
        <w:rPr>
          <w:rFonts w:ascii="Times New Roman" w:eastAsia="+mn-ea" w:hAnsi="Times New Roman" w:cs="Times New Roman"/>
          <w:color w:val="000000"/>
          <w:kern w:val="24"/>
          <w:lang w:eastAsia="en-GB"/>
        </w:rPr>
        <w:t xml:space="preserve">Hill, M. and Irving, Z. (2009).  </w:t>
      </w:r>
      <w:r w:rsidRPr="00BC69F6">
        <w:rPr>
          <w:rFonts w:ascii="Times New Roman" w:eastAsia="+mn-ea" w:hAnsi="Times New Roman" w:cs="Times New Roman"/>
          <w:i/>
          <w:iCs/>
          <w:color w:val="000000"/>
          <w:kern w:val="24"/>
          <w:lang w:eastAsia="en-GB"/>
        </w:rPr>
        <w:t>Understanding Social Policy</w:t>
      </w:r>
      <w:r w:rsidRPr="00BC69F6">
        <w:rPr>
          <w:rFonts w:ascii="Times New Roman" w:eastAsia="+mn-ea" w:hAnsi="Times New Roman" w:cs="Times New Roman"/>
          <w:color w:val="000000"/>
          <w:kern w:val="24"/>
          <w:lang w:eastAsia="en-GB"/>
        </w:rPr>
        <w:t>.  (8</w:t>
      </w:r>
      <w:r w:rsidRPr="00BC69F6">
        <w:rPr>
          <w:rFonts w:ascii="Times New Roman" w:eastAsia="+mn-ea" w:hAnsi="Times New Roman" w:cs="Times New Roman"/>
          <w:color w:val="000000"/>
          <w:kern w:val="24"/>
          <w:vertAlign w:val="superscript"/>
          <w:lang w:eastAsia="en-GB"/>
        </w:rPr>
        <w:t>th</w:t>
      </w:r>
      <w:r w:rsidRPr="00BC69F6">
        <w:rPr>
          <w:rFonts w:ascii="Times New Roman" w:eastAsia="+mn-ea" w:hAnsi="Times New Roman" w:cs="Times New Roman"/>
          <w:color w:val="000000"/>
          <w:kern w:val="24"/>
          <w:lang w:eastAsia="en-GB"/>
        </w:rPr>
        <w:t xml:space="preserve"> edn.).  London: Wiley-Blackwell. </w:t>
      </w:r>
    </w:p>
    <w:p w14:paraId="67C34490" w14:textId="77777777" w:rsidR="00321924" w:rsidRPr="00321924" w:rsidRDefault="00321924" w:rsidP="00321924">
      <w:pPr>
        <w:kinsoku w:val="0"/>
        <w:overflowPunct w:val="0"/>
        <w:spacing w:before="115" w:after="0" w:line="240" w:lineRule="auto"/>
        <w:textAlignment w:val="baseline"/>
        <w:rPr>
          <w:rFonts w:ascii="Times New Roman" w:eastAsia="+mn-ea" w:hAnsi="Times New Roman" w:cs="Times New Roman"/>
          <w:color w:val="000000"/>
          <w:kern w:val="24"/>
          <w:lang w:eastAsia="en-GB"/>
        </w:rPr>
      </w:pPr>
      <w:r w:rsidRPr="00321924">
        <w:rPr>
          <w:rFonts w:ascii="Times New Roman" w:eastAsia="+mn-ea" w:hAnsi="Times New Roman" w:cs="Times New Roman"/>
          <w:color w:val="000000"/>
          <w:kern w:val="24"/>
          <w:lang w:eastAsia="en-GB"/>
        </w:rPr>
        <w:t xml:space="preserve">Hopkins, D. and Reid, T.  (2024). </w:t>
      </w:r>
      <w:r w:rsidRPr="00321924">
        <w:rPr>
          <w:rFonts w:ascii="Times New Roman" w:eastAsia="+mn-ea" w:hAnsi="Times New Roman" w:cs="Times New Roman"/>
          <w:i/>
          <w:iCs/>
          <w:color w:val="000000"/>
          <w:kern w:val="24"/>
          <w:lang w:eastAsia="en-GB"/>
        </w:rPr>
        <w:t>The Academic Skills Handbook: your Guide to Success in Writing, Thinking and Communicating at University</w:t>
      </w:r>
      <w:r w:rsidRPr="00321924">
        <w:rPr>
          <w:rFonts w:ascii="Times New Roman" w:eastAsia="+mn-ea" w:hAnsi="Times New Roman" w:cs="Times New Roman"/>
          <w:color w:val="000000"/>
          <w:kern w:val="24"/>
          <w:lang w:eastAsia="en-GB"/>
        </w:rPr>
        <w:t>.  2</w:t>
      </w:r>
      <w:r w:rsidRPr="00321924">
        <w:rPr>
          <w:rFonts w:ascii="Times New Roman" w:eastAsia="+mn-ea" w:hAnsi="Times New Roman" w:cs="Times New Roman"/>
          <w:color w:val="000000"/>
          <w:kern w:val="24"/>
          <w:vertAlign w:val="superscript"/>
          <w:lang w:eastAsia="en-GB"/>
        </w:rPr>
        <w:t>nd</w:t>
      </w:r>
      <w:r w:rsidRPr="00321924">
        <w:rPr>
          <w:rFonts w:ascii="Times New Roman" w:eastAsia="+mn-ea" w:hAnsi="Times New Roman" w:cs="Times New Roman"/>
          <w:color w:val="000000"/>
          <w:kern w:val="24"/>
          <w:lang w:eastAsia="en-GB"/>
        </w:rPr>
        <w:t xml:space="preserve"> edn.  Sage.  </w:t>
      </w:r>
    </w:p>
    <w:p w14:paraId="0234C111" w14:textId="277D5BA4" w:rsidR="00B62AEC" w:rsidRDefault="00B62AEC" w:rsidP="00845A0D">
      <w:pPr>
        <w:kinsoku w:val="0"/>
        <w:overflowPunct w:val="0"/>
        <w:spacing w:before="115" w:after="0" w:line="240" w:lineRule="auto"/>
        <w:textAlignment w:val="baseline"/>
        <w:rPr>
          <w:rFonts w:ascii="Times New Roman" w:eastAsia="+mn-ea" w:hAnsi="Times New Roman" w:cs="Times New Roman"/>
          <w:color w:val="000000"/>
          <w:kern w:val="24"/>
          <w:lang w:eastAsia="en-GB"/>
        </w:rPr>
      </w:pPr>
      <w:r>
        <w:rPr>
          <w:rFonts w:ascii="Times New Roman" w:eastAsia="+mn-ea" w:hAnsi="Times New Roman" w:cs="Times New Roman"/>
          <w:color w:val="000000"/>
          <w:kern w:val="24"/>
          <w:lang w:eastAsia="en-GB"/>
        </w:rPr>
        <w:t xml:space="preserve">Jones, J.G.  (2014).  </w:t>
      </w:r>
      <w:r w:rsidRPr="00B62AEC">
        <w:rPr>
          <w:rFonts w:ascii="Times New Roman" w:eastAsia="+mn-ea" w:hAnsi="Times New Roman" w:cs="Times New Roman"/>
          <w:i/>
          <w:iCs/>
          <w:color w:val="000000"/>
          <w:kern w:val="24"/>
          <w:lang w:eastAsia="en-GB"/>
        </w:rPr>
        <w:t>The History of Wales.</w:t>
      </w:r>
      <w:r>
        <w:rPr>
          <w:rFonts w:ascii="Times New Roman" w:eastAsia="+mn-ea" w:hAnsi="Times New Roman" w:cs="Times New Roman"/>
          <w:color w:val="000000"/>
          <w:kern w:val="24"/>
          <w:lang w:eastAsia="en-GB"/>
        </w:rPr>
        <w:t xml:space="preserve">  (3</w:t>
      </w:r>
      <w:r w:rsidRPr="0098500A">
        <w:rPr>
          <w:rFonts w:ascii="Times New Roman" w:eastAsia="+mn-ea" w:hAnsi="Times New Roman" w:cs="Times New Roman"/>
          <w:color w:val="000000"/>
          <w:kern w:val="24"/>
          <w:vertAlign w:val="superscript"/>
          <w:lang w:eastAsia="en-GB"/>
        </w:rPr>
        <w:t>rd</w:t>
      </w:r>
      <w:r>
        <w:rPr>
          <w:rFonts w:ascii="Times New Roman" w:eastAsia="+mn-ea" w:hAnsi="Times New Roman" w:cs="Times New Roman"/>
          <w:color w:val="000000"/>
          <w:kern w:val="24"/>
          <w:lang w:eastAsia="en-GB"/>
        </w:rPr>
        <w:t xml:space="preserve"> edn.).  Cardiff University Press.  </w:t>
      </w:r>
    </w:p>
    <w:p w14:paraId="06C1ECDB" w14:textId="77777777" w:rsidR="009010D7" w:rsidRDefault="009010D7" w:rsidP="009010D7">
      <w:pPr>
        <w:kinsoku w:val="0"/>
        <w:overflowPunct w:val="0"/>
        <w:spacing w:after="0" w:line="240" w:lineRule="auto"/>
        <w:ind w:left="432" w:hanging="432"/>
        <w:jc w:val="both"/>
        <w:textAlignment w:val="baseline"/>
        <w:rPr>
          <w:rFonts w:ascii="Times New Roman" w:eastAsia="+mn-ea" w:hAnsi="Times New Roman" w:cs="Times New Roman"/>
          <w:color w:val="000000"/>
          <w:kern w:val="24"/>
          <w:lang w:eastAsia="en-GB"/>
        </w:rPr>
      </w:pPr>
    </w:p>
    <w:p w14:paraId="135391F1" w14:textId="6CEFBA82" w:rsidR="009010D7" w:rsidRDefault="009010D7" w:rsidP="009010D7">
      <w:pPr>
        <w:kinsoku w:val="0"/>
        <w:overflowPunct w:val="0"/>
        <w:spacing w:after="0" w:line="240" w:lineRule="auto"/>
        <w:ind w:left="432" w:hanging="432"/>
        <w:textAlignment w:val="baseline"/>
        <w:rPr>
          <w:rFonts w:ascii="Times New Roman" w:eastAsia="+mn-ea" w:hAnsi="Times New Roman" w:cs="Times New Roman"/>
          <w:i/>
          <w:iCs/>
          <w:color w:val="000000"/>
          <w:kern w:val="24"/>
          <w:lang w:eastAsia="en-GB"/>
        </w:rPr>
      </w:pPr>
      <w:r>
        <w:rPr>
          <w:rFonts w:ascii="Times New Roman" w:eastAsia="+mn-ea" w:hAnsi="Times New Roman" w:cs="Times New Roman"/>
          <w:color w:val="000000"/>
          <w:kern w:val="24"/>
          <w:lang w:eastAsia="en-GB"/>
        </w:rPr>
        <w:t xml:space="preserve">Joseph Rowntree Foundation (JRF). (2024).  </w:t>
      </w:r>
      <w:r w:rsidRPr="00117B45">
        <w:rPr>
          <w:rFonts w:ascii="Times New Roman" w:eastAsia="+mn-ea" w:hAnsi="Times New Roman" w:cs="Times New Roman"/>
          <w:i/>
          <w:iCs/>
          <w:color w:val="000000"/>
          <w:kern w:val="24"/>
          <w:lang w:eastAsia="en-GB"/>
        </w:rPr>
        <w:t>UK Poverty 2024.  The essential guide to</w:t>
      </w:r>
    </w:p>
    <w:p w14:paraId="24687690" w14:textId="77777777" w:rsidR="009010D7" w:rsidRDefault="009010D7" w:rsidP="009010D7">
      <w:pPr>
        <w:kinsoku w:val="0"/>
        <w:overflowPunct w:val="0"/>
        <w:spacing w:after="0" w:line="240" w:lineRule="auto"/>
        <w:ind w:left="432" w:hanging="432"/>
        <w:textAlignment w:val="baseline"/>
        <w:rPr>
          <w:rFonts w:ascii="Times New Roman" w:eastAsia="+mn-ea" w:hAnsi="Times New Roman" w:cs="Times New Roman"/>
          <w:color w:val="000000"/>
          <w:kern w:val="24"/>
          <w:lang w:eastAsia="en-GB"/>
        </w:rPr>
      </w:pPr>
      <w:r w:rsidRPr="00117B45">
        <w:rPr>
          <w:rFonts w:ascii="Times New Roman" w:eastAsia="+mn-ea" w:hAnsi="Times New Roman" w:cs="Times New Roman"/>
          <w:i/>
          <w:iCs/>
          <w:color w:val="000000"/>
          <w:kern w:val="24"/>
          <w:lang w:eastAsia="en-GB"/>
        </w:rPr>
        <w:t>understanding poverty in the UK.</w:t>
      </w:r>
      <w:r>
        <w:rPr>
          <w:rFonts w:ascii="Times New Roman" w:eastAsia="+mn-ea" w:hAnsi="Times New Roman" w:cs="Times New Roman"/>
          <w:color w:val="000000"/>
          <w:kern w:val="24"/>
          <w:lang w:eastAsia="en-GB"/>
        </w:rPr>
        <w:t xml:space="preserve">  York: JRF.  Available at: </w:t>
      </w:r>
      <w:hyperlink r:id="rId17" w:history="1">
        <w:r w:rsidRPr="00795377">
          <w:rPr>
            <w:rStyle w:val="Hyperlink"/>
            <w:rFonts w:ascii="Times New Roman" w:eastAsia="+mn-ea" w:hAnsi="Times New Roman" w:cs="Times New Roman"/>
            <w:kern w:val="24"/>
            <w:lang w:eastAsia="en-GB"/>
          </w:rPr>
          <w:t>https://www.jrf.org.uk/pdf/15211</w:t>
        </w:r>
      </w:hyperlink>
    </w:p>
    <w:p w14:paraId="747D3D7B" w14:textId="2719D0B5" w:rsidR="009010D7" w:rsidRPr="009010D7" w:rsidRDefault="009010D7" w:rsidP="009010D7">
      <w:pPr>
        <w:kinsoku w:val="0"/>
        <w:overflowPunct w:val="0"/>
        <w:spacing w:after="0" w:line="240" w:lineRule="auto"/>
        <w:ind w:left="432" w:hanging="432"/>
        <w:textAlignment w:val="baseline"/>
        <w:rPr>
          <w:rFonts w:ascii="Times New Roman" w:eastAsia="+mn-ea" w:hAnsi="Times New Roman" w:cs="Times New Roman"/>
          <w:i/>
          <w:iCs/>
          <w:color w:val="000000"/>
          <w:kern w:val="24"/>
          <w:lang w:eastAsia="en-GB"/>
        </w:rPr>
      </w:pPr>
      <w:r>
        <w:rPr>
          <w:rFonts w:ascii="Times New Roman" w:eastAsia="+mn-ea" w:hAnsi="Times New Roman" w:cs="Times New Roman"/>
          <w:color w:val="000000"/>
          <w:kern w:val="24"/>
          <w:lang w:eastAsia="en-GB"/>
        </w:rPr>
        <w:t>(Accessed: 26</w:t>
      </w:r>
      <w:r w:rsidRPr="00117B45">
        <w:rPr>
          <w:rFonts w:ascii="Times New Roman" w:eastAsia="+mn-ea" w:hAnsi="Times New Roman" w:cs="Times New Roman"/>
          <w:color w:val="000000"/>
          <w:kern w:val="24"/>
          <w:vertAlign w:val="superscript"/>
          <w:lang w:eastAsia="en-GB"/>
        </w:rPr>
        <w:t>th</w:t>
      </w:r>
      <w:r>
        <w:rPr>
          <w:rFonts w:ascii="Times New Roman" w:eastAsia="+mn-ea" w:hAnsi="Times New Roman" w:cs="Times New Roman"/>
          <w:color w:val="000000"/>
          <w:kern w:val="24"/>
          <w:lang w:eastAsia="en-GB"/>
        </w:rPr>
        <w:t xml:space="preserve"> September, 2024). </w:t>
      </w:r>
    </w:p>
    <w:p w14:paraId="0F645757" w14:textId="5F9F3FC2" w:rsidR="002218A9" w:rsidRDefault="002218A9" w:rsidP="002218A9">
      <w:pPr>
        <w:kinsoku w:val="0"/>
        <w:overflowPunct w:val="0"/>
        <w:spacing w:before="115" w:after="0" w:line="240" w:lineRule="auto"/>
        <w:textAlignment w:val="baseline"/>
        <w:rPr>
          <w:rFonts w:ascii="Times New Roman" w:eastAsia="+mn-ea" w:hAnsi="Times New Roman" w:cs="Times New Roman"/>
          <w:color w:val="000000"/>
          <w:kern w:val="24"/>
          <w:lang w:eastAsia="en-GB"/>
        </w:rPr>
      </w:pPr>
      <w:r>
        <w:rPr>
          <w:rFonts w:ascii="Times New Roman" w:eastAsia="+mn-ea" w:hAnsi="Times New Roman" w:cs="Times New Roman"/>
          <w:color w:val="000000"/>
          <w:kern w:val="24"/>
          <w:lang w:eastAsia="en-GB"/>
        </w:rPr>
        <w:t xml:space="preserve">King’s Fund (2024).  </w:t>
      </w:r>
      <w:r w:rsidRPr="008746F0">
        <w:rPr>
          <w:rFonts w:ascii="Times New Roman" w:eastAsia="+mn-ea" w:hAnsi="Times New Roman" w:cs="Times New Roman"/>
          <w:i/>
          <w:iCs/>
          <w:color w:val="000000"/>
          <w:kern w:val="24"/>
          <w:lang w:eastAsia="en-GB"/>
        </w:rPr>
        <w:t>Key Facts and Figures about the NHS.</w:t>
      </w:r>
      <w:r>
        <w:rPr>
          <w:rFonts w:ascii="Times New Roman" w:eastAsia="+mn-ea" w:hAnsi="Times New Roman" w:cs="Times New Roman"/>
          <w:color w:val="000000"/>
          <w:kern w:val="24"/>
          <w:lang w:eastAsia="en-GB"/>
        </w:rPr>
        <w:t xml:space="preserve">  London: King’s Fund.   Retrieved from: </w:t>
      </w:r>
      <w:hyperlink r:id="rId18" w:anchor=":~:text=What%20percentage%20of%20GDP%20does,GDP%20was%20spent%20on%20health" w:history="1">
        <w:r w:rsidR="009010D7" w:rsidRPr="00814F3A">
          <w:rPr>
            <w:rStyle w:val="Hyperlink"/>
            <w:rFonts w:ascii="Times New Roman" w:eastAsia="+mn-ea" w:hAnsi="Times New Roman" w:cs="Times New Roman"/>
            <w:kern w:val="24"/>
            <w:lang w:eastAsia="en-GB"/>
          </w:rPr>
          <w:t>https://www.kingsfund.org.uk/insight-and-analysis/data-and-charts/key-facts-figures-nhs#:~:text=What%20percentage%20of%20GDP%20does,GDP%20was%20spent%20on%20health</w:t>
        </w:r>
      </w:hyperlink>
      <w:r>
        <w:rPr>
          <w:rFonts w:ascii="Times New Roman" w:eastAsia="+mn-ea" w:hAnsi="Times New Roman" w:cs="Times New Roman"/>
          <w:color w:val="000000"/>
          <w:kern w:val="24"/>
          <w:lang w:eastAsia="en-GB"/>
        </w:rPr>
        <w:t xml:space="preserve"> (retrieved: 14</w:t>
      </w:r>
      <w:r w:rsidRPr="008746F0">
        <w:rPr>
          <w:rFonts w:ascii="Times New Roman" w:eastAsia="+mn-ea" w:hAnsi="Times New Roman" w:cs="Times New Roman"/>
          <w:color w:val="000000"/>
          <w:kern w:val="24"/>
          <w:vertAlign w:val="superscript"/>
          <w:lang w:eastAsia="en-GB"/>
        </w:rPr>
        <w:t>th</w:t>
      </w:r>
      <w:r>
        <w:rPr>
          <w:rFonts w:ascii="Times New Roman" w:eastAsia="+mn-ea" w:hAnsi="Times New Roman" w:cs="Times New Roman"/>
          <w:color w:val="000000"/>
          <w:kern w:val="24"/>
          <w:lang w:eastAsia="en-GB"/>
        </w:rPr>
        <w:t xml:space="preserve"> August, 2024)</w:t>
      </w:r>
    </w:p>
    <w:p w14:paraId="61EBC8E4" w14:textId="520211F2" w:rsidR="00B62AEC" w:rsidRDefault="00B62AEC" w:rsidP="00B62AEC">
      <w:pPr>
        <w:kinsoku w:val="0"/>
        <w:overflowPunct w:val="0"/>
        <w:spacing w:before="115" w:after="0" w:line="240" w:lineRule="auto"/>
        <w:textAlignment w:val="baseline"/>
        <w:rPr>
          <w:rFonts w:ascii="Times New Roman" w:eastAsia="+mn-ea" w:hAnsi="Times New Roman" w:cs="Times New Roman"/>
          <w:color w:val="000000"/>
          <w:kern w:val="24"/>
          <w:lang w:val="en-US" w:eastAsia="en-GB"/>
          <w14:ligatures w14:val="none"/>
        </w:rPr>
      </w:pPr>
      <w:r w:rsidRPr="00B62AEC">
        <w:rPr>
          <w:rFonts w:ascii="Times New Roman" w:eastAsia="+mn-ea" w:hAnsi="Times New Roman" w:cs="Times New Roman"/>
          <w:color w:val="000000"/>
          <w:kern w:val="24"/>
          <w:lang w:val="en-US" w:eastAsia="en-GB"/>
          <w14:ligatures w14:val="none"/>
        </w:rPr>
        <w:t>Lago, I.  (2021)</w:t>
      </w:r>
      <w:r w:rsidR="00C2082C">
        <w:rPr>
          <w:rFonts w:ascii="Times New Roman" w:eastAsia="+mn-ea" w:hAnsi="Times New Roman" w:cs="Times New Roman"/>
          <w:color w:val="000000"/>
          <w:kern w:val="24"/>
          <w:lang w:val="en-US" w:eastAsia="en-GB"/>
          <w14:ligatures w14:val="none"/>
        </w:rPr>
        <w:t>.</w:t>
      </w:r>
      <w:r w:rsidRPr="00B62AEC">
        <w:rPr>
          <w:rFonts w:ascii="Times New Roman" w:eastAsia="+mn-ea" w:hAnsi="Times New Roman" w:cs="Times New Roman"/>
          <w:color w:val="000000"/>
          <w:kern w:val="24"/>
          <w:lang w:val="en-US" w:eastAsia="en-GB"/>
          <w14:ligatures w14:val="none"/>
        </w:rPr>
        <w:t xml:space="preserve"> </w:t>
      </w:r>
      <w:r w:rsidR="00C2082C">
        <w:rPr>
          <w:rFonts w:ascii="Times New Roman" w:eastAsia="+mn-ea" w:hAnsi="Times New Roman" w:cs="Times New Roman"/>
          <w:color w:val="000000"/>
          <w:kern w:val="24"/>
          <w:lang w:val="en-US" w:eastAsia="en-GB"/>
          <w14:ligatures w14:val="none"/>
        </w:rPr>
        <w:t xml:space="preserve"> </w:t>
      </w:r>
      <w:r w:rsidRPr="00B62AEC">
        <w:rPr>
          <w:rFonts w:ascii="Times New Roman" w:eastAsia="+mn-ea" w:hAnsi="Times New Roman" w:cs="Times New Roman"/>
          <w:color w:val="000000"/>
          <w:kern w:val="24"/>
          <w:lang w:val="en-US" w:eastAsia="en-GB"/>
          <w14:ligatures w14:val="none"/>
        </w:rPr>
        <w:t xml:space="preserve">‘Introduction to the Handbook on Decentralization, Devolution and the State’, in Lago, I.  (Ed.).  </w:t>
      </w:r>
      <w:r w:rsidRPr="00B62AEC">
        <w:rPr>
          <w:rFonts w:ascii="Times New Roman" w:eastAsia="+mn-ea" w:hAnsi="Times New Roman" w:cs="Times New Roman"/>
          <w:i/>
          <w:iCs/>
          <w:color w:val="000000"/>
          <w:kern w:val="24"/>
          <w:lang w:val="en-US" w:eastAsia="en-GB"/>
          <w14:ligatures w14:val="none"/>
        </w:rPr>
        <w:t>Handbook on Decentralization, Devolution and the</w:t>
      </w:r>
      <w:r w:rsidRPr="00B62AEC">
        <w:rPr>
          <w:rFonts w:ascii="Times New Roman" w:eastAsia="+mn-ea" w:hAnsi="Times New Roman" w:cs="Times New Roman"/>
          <w:color w:val="000000"/>
          <w:kern w:val="24"/>
          <w:lang w:val="en-US" w:eastAsia="en-GB"/>
          <w14:ligatures w14:val="none"/>
        </w:rPr>
        <w:t xml:space="preserve"> State.  Elgar, pp. 1 – 8.  </w:t>
      </w:r>
    </w:p>
    <w:p w14:paraId="4EA2187C" w14:textId="77777777" w:rsidR="00FB32A8" w:rsidRDefault="00FB32A8" w:rsidP="00FB32A8">
      <w:pPr>
        <w:kinsoku w:val="0"/>
        <w:overflowPunct w:val="0"/>
        <w:spacing w:before="115" w:after="0" w:line="240" w:lineRule="auto"/>
        <w:textAlignment w:val="baseline"/>
        <w:rPr>
          <w:rFonts w:ascii="Times New Roman" w:eastAsia="+mn-ea" w:hAnsi="Times New Roman" w:cs="Times New Roman"/>
          <w:color w:val="000000"/>
          <w:kern w:val="24"/>
          <w:lang w:eastAsia="en-GB"/>
        </w:rPr>
      </w:pPr>
      <w:r>
        <w:rPr>
          <w:rFonts w:ascii="Times New Roman" w:eastAsia="+mn-ea" w:hAnsi="Times New Roman" w:cs="Times New Roman"/>
          <w:color w:val="000000"/>
          <w:kern w:val="24"/>
          <w:lang w:eastAsia="en-GB"/>
        </w:rPr>
        <w:t xml:space="preserve">Lamont, T.  (2021).  </w:t>
      </w:r>
      <w:r w:rsidRPr="006C1F6A">
        <w:rPr>
          <w:rFonts w:ascii="Times New Roman" w:eastAsia="+mn-ea" w:hAnsi="Times New Roman" w:cs="Times New Roman"/>
          <w:i/>
          <w:iCs/>
          <w:color w:val="000000"/>
          <w:kern w:val="24"/>
          <w:lang w:eastAsia="en-GB"/>
        </w:rPr>
        <w:t xml:space="preserve">Making Research Matter: </w:t>
      </w:r>
      <w:r>
        <w:rPr>
          <w:rFonts w:ascii="Times New Roman" w:eastAsia="+mn-ea" w:hAnsi="Times New Roman" w:cs="Times New Roman"/>
          <w:i/>
          <w:iCs/>
          <w:color w:val="000000"/>
          <w:kern w:val="24"/>
          <w:lang w:eastAsia="en-GB"/>
        </w:rPr>
        <w:t>S</w:t>
      </w:r>
      <w:r w:rsidRPr="006C1F6A">
        <w:rPr>
          <w:rFonts w:ascii="Times New Roman" w:eastAsia="+mn-ea" w:hAnsi="Times New Roman" w:cs="Times New Roman"/>
          <w:i/>
          <w:iCs/>
          <w:color w:val="000000"/>
          <w:kern w:val="24"/>
          <w:lang w:eastAsia="en-GB"/>
        </w:rPr>
        <w:t>teps to Impact for Health and Care Researchers</w:t>
      </w:r>
      <w:r>
        <w:rPr>
          <w:rFonts w:ascii="Times New Roman" w:eastAsia="+mn-ea" w:hAnsi="Times New Roman" w:cs="Times New Roman"/>
          <w:color w:val="000000"/>
          <w:kern w:val="24"/>
          <w:lang w:eastAsia="en-GB"/>
        </w:rPr>
        <w:t xml:space="preserve">.  Bristol: Policy Press.  </w:t>
      </w:r>
    </w:p>
    <w:p w14:paraId="0B1EC29D" w14:textId="17E7B07D" w:rsidR="00B62AEC" w:rsidRDefault="00B62AEC" w:rsidP="00B62AEC">
      <w:pPr>
        <w:kinsoku w:val="0"/>
        <w:overflowPunct w:val="0"/>
        <w:spacing w:before="115" w:after="0" w:line="240" w:lineRule="auto"/>
        <w:textAlignment w:val="baseline"/>
        <w:rPr>
          <w:rFonts w:ascii="Times New Roman" w:eastAsia="+mn-ea" w:hAnsi="Times New Roman" w:cs="Times New Roman"/>
          <w:color w:val="000000"/>
          <w:kern w:val="24"/>
          <w14:ligatures w14:val="none"/>
        </w:rPr>
      </w:pPr>
      <w:r w:rsidRPr="00B62AEC">
        <w:rPr>
          <w:rFonts w:ascii="Times New Roman" w:eastAsia="+mn-ea" w:hAnsi="Times New Roman" w:cs="Times New Roman"/>
          <w:color w:val="000000"/>
          <w:kern w:val="24"/>
          <w14:ligatures w14:val="none"/>
        </w:rPr>
        <w:t xml:space="preserve">Last, J.M. and Porta, M.  (2018).  </w:t>
      </w:r>
      <w:r w:rsidRPr="00B62AEC">
        <w:rPr>
          <w:rFonts w:ascii="Times New Roman" w:eastAsia="+mn-ea" w:hAnsi="Times New Roman" w:cs="Times New Roman"/>
          <w:i/>
          <w:iCs/>
          <w:color w:val="000000"/>
          <w:kern w:val="24"/>
          <w14:ligatures w14:val="none"/>
        </w:rPr>
        <w:t>A Dictionary of Public Health.</w:t>
      </w:r>
      <w:r w:rsidRPr="00B62AEC">
        <w:rPr>
          <w:rFonts w:ascii="Times New Roman" w:eastAsia="+mn-ea" w:hAnsi="Times New Roman" w:cs="Times New Roman"/>
          <w:color w:val="000000"/>
          <w:kern w:val="24"/>
          <w14:ligatures w14:val="none"/>
        </w:rPr>
        <w:t xml:space="preserve">  (2</w:t>
      </w:r>
      <w:r w:rsidRPr="00B62AEC">
        <w:rPr>
          <w:rFonts w:ascii="Times New Roman" w:eastAsia="+mn-ea" w:hAnsi="Times New Roman" w:cs="Times New Roman"/>
          <w:color w:val="000000"/>
          <w:kern w:val="24"/>
          <w:vertAlign w:val="superscript"/>
          <w14:ligatures w14:val="none"/>
        </w:rPr>
        <w:t>nd</w:t>
      </w:r>
      <w:r w:rsidRPr="00B62AEC">
        <w:rPr>
          <w:rFonts w:ascii="Times New Roman" w:eastAsia="+mn-ea" w:hAnsi="Times New Roman" w:cs="Times New Roman"/>
          <w:color w:val="000000"/>
          <w:kern w:val="24"/>
          <w14:ligatures w14:val="none"/>
        </w:rPr>
        <w:t xml:space="preserve"> edn.).</w:t>
      </w:r>
      <w:r w:rsidR="00321924">
        <w:rPr>
          <w:rFonts w:ascii="Times New Roman" w:eastAsia="+mn-ea" w:hAnsi="Times New Roman" w:cs="Times New Roman"/>
          <w:color w:val="000000"/>
          <w:kern w:val="24"/>
          <w14:ligatures w14:val="none"/>
        </w:rPr>
        <w:t xml:space="preserve">  </w:t>
      </w:r>
      <w:r w:rsidRPr="00B62AEC">
        <w:rPr>
          <w:rFonts w:ascii="Times New Roman" w:eastAsia="+mn-ea" w:hAnsi="Times New Roman" w:cs="Times New Roman"/>
          <w:color w:val="000000"/>
          <w:kern w:val="24"/>
          <w14:ligatures w14:val="none"/>
        </w:rPr>
        <w:t xml:space="preserve">Oxford University Press. </w:t>
      </w:r>
    </w:p>
    <w:p w14:paraId="3CBE4643" w14:textId="77777777" w:rsidR="00061CD4" w:rsidRDefault="00061CD4" w:rsidP="00061CD4">
      <w:pPr>
        <w:kinsoku w:val="0"/>
        <w:overflowPunct w:val="0"/>
        <w:spacing w:before="115" w:after="0" w:line="240" w:lineRule="auto"/>
        <w:textAlignment w:val="baseline"/>
        <w:rPr>
          <w:rFonts w:ascii="Times New Roman" w:eastAsia="+mn-ea" w:hAnsi="Times New Roman" w:cs="Times New Roman"/>
          <w:color w:val="000000"/>
          <w:kern w:val="24"/>
        </w:rPr>
      </w:pPr>
      <w:r w:rsidRPr="00E66C3B">
        <w:rPr>
          <w:rFonts w:ascii="Times New Roman" w:eastAsia="+mn-ea" w:hAnsi="Times New Roman" w:cs="Times New Roman"/>
          <w:color w:val="000000"/>
          <w:kern w:val="24"/>
        </w:rPr>
        <w:t>Lavis, J.N., Permanand, G., Oxman, A.D., Lewin, S. and</w:t>
      </w:r>
      <w:r>
        <w:rPr>
          <w:rFonts w:ascii="Times New Roman" w:eastAsia="+mn-ea" w:hAnsi="Times New Roman" w:cs="Times New Roman"/>
          <w:color w:val="000000"/>
          <w:kern w:val="24"/>
        </w:rPr>
        <w:t xml:space="preserve"> </w:t>
      </w:r>
      <w:r w:rsidRPr="00E66C3B">
        <w:rPr>
          <w:rFonts w:ascii="Times New Roman" w:eastAsia="+mn-ea" w:hAnsi="Times New Roman" w:cs="Times New Roman"/>
          <w:color w:val="000000"/>
          <w:kern w:val="24"/>
        </w:rPr>
        <w:t>Fretheim, A. (2009</w:t>
      </w:r>
      <w:r>
        <w:rPr>
          <w:rFonts w:ascii="Times New Roman" w:eastAsia="+mn-ea" w:hAnsi="Times New Roman" w:cs="Times New Roman"/>
          <w:color w:val="000000"/>
          <w:kern w:val="24"/>
        </w:rPr>
        <w:t>).</w:t>
      </w:r>
      <w:r w:rsidRPr="00E66C3B">
        <w:rPr>
          <w:rFonts w:ascii="Times New Roman" w:eastAsia="+mn-ea" w:hAnsi="Times New Roman" w:cs="Times New Roman"/>
          <w:color w:val="000000"/>
          <w:kern w:val="24"/>
        </w:rPr>
        <w:t xml:space="preserve"> </w:t>
      </w:r>
      <w:r>
        <w:rPr>
          <w:rFonts w:ascii="Times New Roman" w:eastAsia="+mn-ea" w:hAnsi="Times New Roman" w:cs="Times New Roman"/>
          <w:color w:val="000000"/>
          <w:kern w:val="24"/>
        </w:rPr>
        <w:t xml:space="preserve"> ‘</w:t>
      </w:r>
      <w:r w:rsidRPr="00E66C3B">
        <w:rPr>
          <w:rFonts w:ascii="Times New Roman" w:eastAsia="+mn-ea" w:hAnsi="Times New Roman" w:cs="Times New Roman"/>
          <w:color w:val="000000"/>
          <w:kern w:val="24"/>
        </w:rPr>
        <w:t>SUPPORT Tools for evidence-informed</w:t>
      </w:r>
      <w:r>
        <w:rPr>
          <w:rFonts w:ascii="Times New Roman" w:eastAsia="+mn-ea" w:hAnsi="Times New Roman" w:cs="Times New Roman"/>
          <w:color w:val="000000"/>
          <w:kern w:val="24"/>
        </w:rPr>
        <w:t xml:space="preserve"> </w:t>
      </w:r>
      <w:r w:rsidRPr="00E66C3B">
        <w:rPr>
          <w:rFonts w:ascii="Times New Roman" w:eastAsia="+mn-ea" w:hAnsi="Times New Roman" w:cs="Times New Roman"/>
          <w:color w:val="000000"/>
          <w:kern w:val="24"/>
        </w:rPr>
        <w:t>health policymaking (STP) 13: preparing and using policy</w:t>
      </w:r>
      <w:r>
        <w:rPr>
          <w:rFonts w:ascii="Times New Roman" w:eastAsia="+mn-ea" w:hAnsi="Times New Roman" w:cs="Times New Roman"/>
          <w:color w:val="000000"/>
          <w:kern w:val="24"/>
        </w:rPr>
        <w:t xml:space="preserve"> </w:t>
      </w:r>
      <w:r w:rsidRPr="00E66C3B">
        <w:rPr>
          <w:rFonts w:ascii="Times New Roman" w:eastAsia="+mn-ea" w:hAnsi="Times New Roman" w:cs="Times New Roman"/>
          <w:color w:val="000000"/>
          <w:kern w:val="24"/>
        </w:rPr>
        <w:t>briefs to support evidence-informed policymaking</w:t>
      </w:r>
      <w:r>
        <w:rPr>
          <w:rFonts w:ascii="Times New Roman" w:eastAsia="+mn-ea" w:hAnsi="Times New Roman" w:cs="Times New Roman"/>
          <w:color w:val="000000"/>
          <w:kern w:val="24"/>
        </w:rPr>
        <w:t>’</w:t>
      </w:r>
      <w:r w:rsidRPr="00E66C3B">
        <w:rPr>
          <w:rFonts w:ascii="Times New Roman" w:eastAsia="+mn-ea" w:hAnsi="Times New Roman" w:cs="Times New Roman"/>
          <w:color w:val="000000"/>
          <w:kern w:val="24"/>
        </w:rPr>
        <w:t xml:space="preserve">. </w:t>
      </w:r>
      <w:r w:rsidRPr="00E66C3B">
        <w:rPr>
          <w:rFonts w:ascii="Times New Roman" w:eastAsia="+mn-ea" w:hAnsi="Times New Roman" w:cs="Times New Roman"/>
          <w:i/>
          <w:iCs/>
          <w:color w:val="000000"/>
          <w:kern w:val="24"/>
        </w:rPr>
        <w:t>Health Research Policy and Systems</w:t>
      </w:r>
      <w:r w:rsidRPr="00E66C3B">
        <w:rPr>
          <w:rFonts w:ascii="Times New Roman" w:eastAsia="+mn-ea" w:hAnsi="Times New Roman" w:cs="Times New Roman"/>
          <w:color w:val="000000"/>
          <w:kern w:val="24"/>
        </w:rPr>
        <w:t>, 7</w:t>
      </w:r>
      <w:r>
        <w:rPr>
          <w:rFonts w:ascii="Times New Roman" w:eastAsia="+mn-ea" w:hAnsi="Times New Roman" w:cs="Times New Roman"/>
          <w:color w:val="000000"/>
          <w:kern w:val="24"/>
        </w:rPr>
        <w:t xml:space="preserve"> </w:t>
      </w:r>
      <w:r w:rsidRPr="00E66C3B">
        <w:rPr>
          <w:rFonts w:ascii="Times New Roman" w:eastAsia="+mn-ea" w:hAnsi="Times New Roman" w:cs="Times New Roman"/>
          <w:color w:val="000000"/>
          <w:kern w:val="24"/>
        </w:rPr>
        <w:t>(Suppl 1): S13, doi:10.1186/1478-4505-7-S1-S13</w:t>
      </w:r>
    </w:p>
    <w:p w14:paraId="120E364E" w14:textId="30B89DEB" w:rsidR="0085306D" w:rsidRDefault="0085306D" w:rsidP="0085306D">
      <w:pPr>
        <w:kinsoku w:val="0"/>
        <w:overflowPunct w:val="0"/>
        <w:spacing w:before="115" w:after="0" w:line="240" w:lineRule="auto"/>
        <w:textAlignment w:val="baseline"/>
        <w:rPr>
          <w:rFonts w:ascii="Times New Roman" w:eastAsia="+mn-ea" w:hAnsi="Times New Roman" w:cs="Times New Roman"/>
          <w:color w:val="000000"/>
          <w:kern w:val="24"/>
          <w:lang w:eastAsia="en-GB"/>
        </w:rPr>
      </w:pPr>
      <w:r w:rsidRPr="001044A6">
        <w:rPr>
          <w:rFonts w:ascii="Times New Roman" w:eastAsia="+mn-ea" w:hAnsi="Times New Roman" w:cs="Times New Roman"/>
          <w:color w:val="000000"/>
          <w:kern w:val="24"/>
          <w:lang w:eastAsia="en-GB"/>
        </w:rPr>
        <w:t>Lewis-Beck,</w:t>
      </w:r>
      <w:r>
        <w:rPr>
          <w:rFonts w:ascii="Times New Roman" w:eastAsia="+mn-ea" w:hAnsi="Times New Roman" w:cs="Times New Roman"/>
          <w:color w:val="000000"/>
          <w:kern w:val="24"/>
          <w:lang w:eastAsia="en-GB"/>
        </w:rPr>
        <w:t xml:space="preserve"> M.S.,</w:t>
      </w:r>
      <w:r w:rsidRPr="001044A6">
        <w:rPr>
          <w:rFonts w:ascii="Times New Roman" w:eastAsia="+mn-ea" w:hAnsi="Times New Roman" w:cs="Times New Roman"/>
          <w:color w:val="000000"/>
          <w:kern w:val="24"/>
          <w:lang w:eastAsia="en-GB"/>
        </w:rPr>
        <w:t xml:space="preserve"> Bryman</w:t>
      </w:r>
      <w:r>
        <w:rPr>
          <w:rFonts w:ascii="Times New Roman" w:eastAsia="+mn-ea" w:hAnsi="Times New Roman" w:cs="Times New Roman"/>
          <w:color w:val="000000"/>
          <w:kern w:val="24"/>
          <w:lang w:eastAsia="en-GB"/>
        </w:rPr>
        <w:t>, A.</w:t>
      </w:r>
      <w:r w:rsidRPr="001044A6">
        <w:rPr>
          <w:rFonts w:ascii="Times New Roman" w:eastAsia="+mn-ea" w:hAnsi="Times New Roman" w:cs="Times New Roman"/>
          <w:color w:val="000000"/>
          <w:kern w:val="24"/>
          <w:lang w:eastAsia="en-GB"/>
        </w:rPr>
        <w:t xml:space="preserve"> and </w:t>
      </w:r>
      <w:r>
        <w:rPr>
          <w:rFonts w:ascii="Times New Roman" w:eastAsia="+mn-ea" w:hAnsi="Times New Roman" w:cs="Times New Roman"/>
          <w:color w:val="000000"/>
          <w:kern w:val="24"/>
          <w:lang w:eastAsia="en-GB"/>
        </w:rPr>
        <w:t xml:space="preserve">Futing </w:t>
      </w:r>
      <w:r w:rsidRPr="001044A6">
        <w:rPr>
          <w:rFonts w:ascii="Times New Roman" w:eastAsia="+mn-ea" w:hAnsi="Times New Roman" w:cs="Times New Roman"/>
          <w:color w:val="000000"/>
          <w:kern w:val="24"/>
          <w:lang w:eastAsia="en-GB"/>
        </w:rPr>
        <w:t>Liao</w:t>
      </w:r>
      <w:r>
        <w:rPr>
          <w:rFonts w:ascii="Times New Roman" w:eastAsia="+mn-ea" w:hAnsi="Times New Roman" w:cs="Times New Roman"/>
          <w:color w:val="000000"/>
          <w:kern w:val="24"/>
          <w:lang w:eastAsia="en-GB"/>
        </w:rPr>
        <w:t>, T.</w:t>
      </w:r>
      <w:r w:rsidRPr="001044A6">
        <w:rPr>
          <w:rFonts w:ascii="Times New Roman" w:eastAsia="+mn-ea" w:hAnsi="Times New Roman" w:cs="Times New Roman"/>
          <w:color w:val="000000"/>
          <w:kern w:val="24"/>
          <w:lang w:eastAsia="en-GB"/>
        </w:rPr>
        <w:t xml:space="preserve"> (20</w:t>
      </w:r>
      <w:r>
        <w:rPr>
          <w:rFonts w:ascii="Times New Roman" w:eastAsia="+mn-ea" w:hAnsi="Times New Roman" w:cs="Times New Roman"/>
          <w:color w:val="000000"/>
          <w:kern w:val="24"/>
          <w:lang w:eastAsia="en-GB"/>
        </w:rPr>
        <w:t>04</w:t>
      </w:r>
      <w:r w:rsidRPr="001044A6">
        <w:rPr>
          <w:rFonts w:ascii="Times New Roman" w:eastAsia="+mn-ea" w:hAnsi="Times New Roman" w:cs="Times New Roman"/>
          <w:color w:val="000000"/>
          <w:kern w:val="24"/>
          <w:lang w:eastAsia="en-GB"/>
        </w:rPr>
        <w:t>)</w:t>
      </w:r>
      <w:r>
        <w:rPr>
          <w:rFonts w:ascii="Times New Roman" w:eastAsia="+mn-ea" w:hAnsi="Times New Roman" w:cs="Times New Roman"/>
          <w:color w:val="000000"/>
          <w:kern w:val="24"/>
          <w:lang w:eastAsia="en-GB"/>
        </w:rPr>
        <w:t xml:space="preserve">.  </w:t>
      </w:r>
      <w:r w:rsidRPr="001044A6">
        <w:rPr>
          <w:rFonts w:ascii="Times New Roman" w:eastAsia="+mn-ea" w:hAnsi="Times New Roman" w:cs="Times New Roman"/>
          <w:i/>
          <w:iCs/>
          <w:color w:val="000000"/>
          <w:kern w:val="24"/>
          <w:lang w:eastAsia="en-GB"/>
        </w:rPr>
        <w:t>The Sage Encyclopedia of Social Science Research Methods</w:t>
      </w:r>
      <w:r>
        <w:rPr>
          <w:rFonts w:ascii="Times New Roman" w:eastAsia="+mn-ea" w:hAnsi="Times New Roman" w:cs="Times New Roman"/>
          <w:color w:val="000000"/>
          <w:kern w:val="24"/>
          <w:lang w:eastAsia="en-GB"/>
        </w:rPr>
        <w:t>.  Sage</w:t>
      </w:r>
      <w:r w:rsidR="00321924">
        <w:rPr>
          <w:rFonts w:ascii="Times New Roman" w:eastAsia="+mn-ea" w:hAnsi="Times New Roman" w:cs="Times New Roman"/>
          <w:color w:val="000000"/>
          <w:kern w:val="24"/>
          <w:lang w:eastAsia="en-GB"/>
        </w:rPr>
        <w:t xml:space="preserve">.  </w:t>
      </w:r>
      <w:r>
        <w:rPr>
          <w:rFonts w:ascii="Times New Roman" w:eastAsia="+mn-ea" w:hAnsi="Times New Roman" w:cs="Times New Roman"/>
          <w:color w:val="000000"/>
          <w:kern w:val="24"/>
          <w:lang w:eastAsia="en-GB"/>
        </w:rPr>
        <w:t xml:space="preserve">Retrieved from:  </w:t>
      </w:r>
      <w:hyperlink r:id="rId19" w:history="1">
        <w:r w:rsidRPr="004912C5">
          <w:rPr>
            <w:rStyle w:val="Hyperlink"/>
            <w:rFonts w:ascii="Times New Roman" w:eastAsia="+mn-ea" w:hAnsi="Times New Roman" w:cs="Times New Roman"/>
            <w:kern w:val="24"/>
            <w:lang w:eastAsia="en-GB"/>
          </w:rPr>
          <w:t>https://methods.sagepub.com/reference/the-sage-encyclopedia-of-social-science-research-methods/n870.xml</w:t>
        </w:r>
      </w:hyperlink>
      <w:r>
        <w:rPr>
          <w:rFonts w:ascii="Times New Roman" w:eastAsia="+mn-ea" w:hAnsi="Times New Roman" w:cs="Times New Roman"/>
          <w:color w:val="000000"/>
          <w:kern w:val="24"/>
          <w:lang w:eastAsia="en-GB"/>
        </w:rPr>
        <w:t xml:space="preserve"> (Retrieved: 3</w:t>
      </w:r>
      <w:r w:rsidRPr="0085306D">
        <w:rPr>
          <w:rFonts w:ascii="Times New Roman" w:eastAsia="+mn-ea" w:hAnsi="Times New Roman" w:cs="Times New Roman"/>
          <w:color w:val="000000"/>
          <w:kern w:val="24"/>
          <w:vertAlign w:val="superscript"/>
          <w:lang w:eastAsia="en-GB"/>
        </w:rPr>
        <w:t>rd</w:t>
      </w:r>
      <w:r>
        <w:rPr>
          <w:rFonts w:ascii="Times New Roman" w:eastAsia="+mn-ea" w:hAnsi="Times New Roman" w:cs="Times New Roman"/>
          <w:color w:val="000000"/>
          <w:kern w:val="24"/>
          <w:lang w:eastAsia="en-GB"/>
        </w:rPr>
        <w:t xml:space="preserve"> October, 202</w:t>
      </w:r>
      <w:r w:rsidR="00321924">
        <w:rPr>
          <w:rFonts w:ascii="Times New Roman" w:eastAsia="+mn-ea" w:hAnsi="Times New Roman" w:cs="Times New Roman"/>
          <w:color w:val="000000"/>
          <w:kern w:val="24"/>
          <w:lang w:eastAsia="en-GB"/>
        </w:rPr>
        <w:t>6</w:t>
      </w:r>
      <w:r>
        <w:rPr>
          <w:rFonts w:ascii="Times New Roman" w:eastAsia="+mn-ea" w:hAnsi="Times New Roman" w:cs="Times New Roman"/>
          <w:color w:val="000000"/>
          <w:kern w:val="24"/>
          <w:lang w:eastAsia="en-GB"/>
        </w:rPr>
        <w:t>)</w:t>
      </w:r>
    </w:p>
    <w:p w14:paraId="0E754786" w14:textId="0FA14B51" w:rsidR="002E0C4B" w:rsidRDefault="002E0C4B" w:rsidP="002E0C4B">
      <w:pPr>
        <w:kinsoku w:val="0"/>
        <w:overflowPunct w:val="0"/>
        <w:spacing w:before="115" w:after="0" w:line="240" w:lineRule="auto"/>
        <w:textAlignment w:val="baseline"/>
        <w:rPr>
          <w:rFonts w:ascii="Times New Roman" w:eastAsia="+mn-ea" w:hAnsi="Times New Roman" w:cs="Times New Roman"/>
          <w:color w:val="000000"/>
          <w:kern w:val="24"/>
          <w:lang w:eastAsia="en-GB"/>
        </w:rPr>
      </w:pPr>
      <w:r>
        <w:rPr>
          <w:rFonts w:ascii="Times New Roman" w:eastAsia="+mn-ea" w:hAnsi="Times New Roman" w:cs="Times New Roman"/>
          <w:color w:val="000000"/>
          <w:kern w:val="24"/>
          <w:lang w:eastAsia="en-GB"/>
        </w:rPr>
        <w:t xml:space="preserve">Lowe, R.  (1999).  </w:t>
      </w:r>
      <w:r w:rsidRPr="005A607C">
        <w:rPr>
          <w:rFonts w:ascii="Times New Roman" w:eastAsia="+mn-ea" w:hAnsi="Times New Roman" w:cs="Times New Roman"/>
          <w:i/>
          <w:iCs/>
          <w:color w:val="000000"/>
          <w:kern w:val="24"/>
          <w:lang w:eastAsia="en-GB"/>
        </w:rPr>
        <w:t>The Welfare State in Britain since 1945</w:t>
      </w:r>
      <w:r>
        <w:rPr>
          <w:rFonts w:ascii="Times New Roman" w:eastAsia="+mn-ea" w:hAnsi="Times New Roman" w:cs="Times New Roman"/>
          <w:color w:val="000000"/>
          <w:kern w:val="24"/>
          <w:lang w:eastAsia="en-GB"/>
        </w:rPr>
        <w:t>.  (2</w:t>
      </w:r>
      <w:r w:rsidRPr="005A607C">
        <w:rPr>
          <w:rFonts w:ascii="Times New Roman" w:eastAsia="+mn-ea" w:hAnsi="Times New Roman" w:cs="Times New Roman"/>
          <w:color w:val="000000"/>
          <w:kern w:val="24"/>
          <w:vertAlign w:val="superscript"/>
          <w:lang w:eastAsia="en-GB"/>
        </w:rPr>
        <w:t>nd</w:t>
      </w:r>
      <w:r>
        <w:rPr>
          <w:rFonts w:ascii="Times New Roman" w:eastAsia="+mn-ea" w:hAnsi="Times New Roman" w:cs="Times New Roman"/>
          <w:color w:val="000000"/>
          <w:kern w:val="24"/>
          <w:lang w:eastAsia="en-GB"/>
        </w:rPr>
        <w:t xml:space="preserve"> edn.).</w:t>
      </w:r>
      <w:r w:rsidR="00FE1845">
        <w:rPr>
          <w:rFonts w:ascii="Times New Roman" w:eastAsia="+mn-ea" w:hAnsi="Times New Roman" w:cs="Times New Roman"/>
          <w:color w:val="000000"/>
          <w:kern w:val="24"/>
          <w:lang w:eastAsia="en-GB"/>
        </w:rPr>
        <w:t xml:space="preserve"> </w:t>
      </w:r>
      <w:r>
        <w:rPr>
          <w:rFonts w:ascii="Times New Roman" w:eastAsia="+mn-ea" w:hAnsi="Times New Roman" w:cs="Times New Roman"/>
          <w:color w:val="000000"/>
          <w:kern w:val="24"/>
          <w:lang w:eastAsia="en-GB"/>
        </w:rPr>
        <w:t xml:space="preserve"> MacMillan</w:t>
      </w:r>
    </w:p>
    <w:p w14:paraId="30AAF8C6" w14:textId="30EB0C45" w:rsidR="00C2082C" w:rsidRDefault="00C2082C" w:rsidP="00C2082C">
      <w:pPr>
        <w:kinsoku w:val="0"/>
        <w:overflowPunct w:val="0"/>
        <w:spacing w:before="115" w:after="0" w:line="240" w:lineRule="auto"/>
        <w:textAlignment w:val="baseline"/>
        <w:rPr>
          <w:rFonts w:ascii="Times New Roman" w:eastAsia="+mn-ea" w:hAnsi="Times New Roman" w:cs="Times New Roman"/>
          <w:color w:val="000000"/>
          <w:kern w:val="24"/>
          <w:lang w:eastAsia="en-GB"/>
        </w:rPr>
      </w:pPr>
      <w:r w:rsidRPr="00FA5A33">
        <w:rPr>
          <w:rFonts w:ascii="Times New Roman" w:eastAsia="+mn-ea" w:hAnsi="Times New Roman" w:cs="Times New Roman"/>
          <w:color w:val="000000"/>
          <w:kern w:val="24"/>
          <w:lang w:eastAsia="en-GB"/>
        </w:rPr>
        <w:lastRenderedPageBreak/>
        <w:t>McCarthy, C. (2004). </w:t>
      </w:r>
      <w:r w:rsidRPr="00FA5A33">
        <w:rPr>
          <w:rFonts w:ascii="Times New Roman" w:eastAsia="+mn-ea" w:hAnsi="Times New Roman" w:cs="Times New Roman"/>
          <w:i/>
          <w:iCs/>
          <w:color w:val="000000"/>
          <w:kern w:val="24"/>
          <w:lang w:eastAsia="en-GB"/>
        </w:rPr>
        <w:t>Marriage in Medieval England: Law, Literature and Practice</w:t>
      </w:r>
      <w:r w:rsidRPr="00FA5A33">
        <w:rPr>
          <w:rFonts w:ascii="Times New Roman" w:eastAsia="+mn-ea" w:hAnsi="Times New Roman" w:cs="Times New Roman"/>
          <w:color w:val="000000"/>
          <w:kern w:val="24"/>
          <w:lang w:eastAsia="en-GB"/>
        </w:rPr>
        <w:t xml:space="preserve">. </w:t>
      </w:r>
      <w:r w:rsidR="00FE1845">
        <w:rPr>
          <w:rFonts w:ascii="Times New Roman" w:eastAsia="+mn-ea" w:hAnsi="Times New Roman" w:cs="Times New Roman"/>
          <w:color w:val="000000"/>
          <w:kern w:val="24"/>
          <w:lang w:eastAsia="en-GB"/>
        </w:rPr>
        <w:t xml:space="preserve"> </w:t>
      </w:r>
      <w:r w:rsidRPr="00FA5A33">
        <w:rPr>
          <w:rFonts w:ascii="Times New Roman" w:eastAsia="+mn-ea" w:hAnsi="Times New Roman" w:cs="Times New Roman"/>
          <w:color w:val="000000"/>
          <w:kern w:val="24"/>
          <w:lang w:eastAsia="en-GB"/>
        </w:rPr>
        <w:t xml:space="preserve">Boydell </w:t>
      </w:r>
      <w:r>
        <w:rPr>
          <w:rFonts w:ascii="Times New Roman" w:eastAsia="+mn-ea" w:hAnsi="Times New Roman" w:cs="Times New Roman"/>
          <w:color w:val="000000"/>
          <w:kern w:val="24"/>
          <w:lang w:eastAsia="en-GB"/>
        </w:rPr>
        <w:t xml:space="preserve">and </w:t>
      </w:r>
      <w:r w:rsidRPr="00FA5A33">
        <w:rPr>
          <w:rFonts w:ascii="Times New Roman" w:eastAsia="+mn-ea" w:hAnsi="Times New Roman" w:cs="Times New Roman"/>
          <w:color w:val="000000"/>
          <w:kern w:val="24"/>
          <w:lang w:eastAsia="en-GB"/>
        </w:rPr>
        <w:t>Brewer.</w:t>
      </w:r>
    </w:p>
    <w:p w14:paraId="12476FBF" w14:textId="5ECBD5DF" w:rsidR="00082E3C" w:rsidRDefault="00082E3C" w:rsidP="00082E3C">
      <w:pPr>
        <w:kinsoku w:val="0"/>
        <w:overflowPunct w:val="0"/>
        <w:spacing w:before="115" w:after="0" w:line="240" w:lineRule="auto"/>
        <w:textAlignment w:val="baseline"/>
        <w:rPr>
          <w:rFonts w:ascii="Times New Roman" w:eastAsia="+mn-ea" w:hAnsi="Times New Roman" w:cs="Times New Roman"/>
          <w:color w:val="000000"/>
          <w:kern w:val="24"/>
          <w:lang w:val="en-US" w:eastAsia="en-GB"/>
        </w:rPr>
      </w:pPr>
      <w:r>
        <w:rPr>
          <w:rFonts w:ascii="Times New Roman" w:eastAsia="+mn-ea" w:hAnsi="Times New Roman" w:cs="Times New Roman"/>
          <w:color w:val="000000"/>
          <w:kern w:val="24"/>
          <w:lang w:eastAsia="en-GB"/>
        </w:rPr>
        <w:t xml:space="preserve">Mahbala, M.  (2015). ‘Social justice and global perspectives on health improvement and well-being’, in Wilson, F., Mahbala, M. and Massey, A.  (Eds.).  </w:t>
      </w:r>
      <w:r w:rsidRPr="00FE20FF">
        <w:rPr>
          <w:rFonts w:ascii="Times New Roman" w:eastAsia="+mn-ea" w:hAnsi="Times New Roman" w:cs="Times New Roman"/>
          <w:i/>
          <w:iCs/>
          <w:color w:val="000000"/>
          <w:kern w:val="24"/>
          <w:lang w:eastAsia="en-GB"/>
        </w:rPr>
        <w:t>Health Improvement and Well-being: Strategies for Action</w:t>
      </w:r>
      <w:r>
        <w:rPr>
          <w:rFonts w:ascii="Times New Roman" w:eastAsia="+mn-ea" w:hAnsi="Times New Roman" w:cs="Times New Roman"/>
          <w:color w:val="000000"/>
          <w:kern w:val="24"/>
          <w:lang w:eastAsia="en-GB"/>
        </w:rPr>
        <w:t xml:space="preserve">.  Open University Press/McGraw-Hill Education, pp. 97 – 110. </w:t>
      </w:r>
    </w:p>
    <w:p w14:paraId="7A628386" w14:textId="30EB7272" w:rsidR="00C2082C" w:rsidRDefault="00C2082C" w:rsidP="00C2082C">
      <w:pPr>
        <w:kinsoku w:val="0"/>
        <w:overflowPunct w:val="0"/>
        <w:spacing w:before="115" w:after="0" w:line="240" w:lineRule="auto"/>
        <w:textAlignment w:val="baseline"/>
        <w:rPr>
          <w:rFonts w:ascii="Times New Roman" w:hAnsi="Times New Roman" w:cs="Times New Roman"/>
        </w:rPr>
      </w:pPr>
      <w:r>
        <w:rPr>
          <w:rFonts w:ascii="Times New Roman" w:hAnsi="Times New Roman" w:cs="Times New Roman"/>
        </w:rPr>
        <w:t xml:space="preserve">Morgan, D.D.  (2022).  </w:t>
      </w:r>
      <w:r w:rsidRPr="00AB0351">
        <w:rPr>
          <w:rFonts w:ascii="Times New Roman" w:hAnsi="Times New Roman" w:cs="Times New Roman"/>
        </w:rPr>
        <w:t xml:space="preserve">‘Building a Nonconformist Nation 1760 – 1890’, </w:t>
      </w:r>
      <w:r>
        <w:rPr>
          <w:rFonts w:ascii="Times New Roman" w:hAnsi="Times New Roman" w:cs="Times New Roman"/>
        </w:rPr>
        <w:t xml:space="preserve">in Lewis, B.J., Gray, M., Jones, D.C. and Morgan, D.D. (Eds.).  </w:t>
      </w:r>
      <w:r w:rsidRPr="00AB0351">
        <w:rPr>
          <w:rFonts w:ascii="Times New Roman" w:hAnsi="Times New Roman" w:cs="Times New Roman"/>
          <w:i/>
          <w:iCs/>
        </w:rPr>
        <w:t>Christianity in Wales</w:t>
      </w:r>
      <w:r>
        <w:rPr>
          <w:rFonts w:ascii="Times New Roman" w:hAnsi="Times New Roman" w:cs="Times New Roman"/>
        </w:rPr>
        <w:t xml:space="preserve">.  University of Wales Press, </w:t>
      </w:r>
      <w:r w:rsidRPr="00AB0351">
        <w:rPr>
          <w:rFonts w:ascii="Times New Roman" w:hAnsi="Times New Roman" w:cs="Times New Roman"/>
        </w:rPr>
        <w:t xml:space="preserve">pp. 161 – 183.  </w:t>
      </w:r>
    </w:p>
    <w:p w14:paraId="417E1C9A" w14:textId="05405A6F" w:rsidR="00C2082C" w:rsidRDefault="00C2082C" w:rsidP="00C2082C">
      <w:pPr>
        <w:kinsoku w:val="0"/>
        <w:overflowPunct w:val="0"/>
        <w:spacing w:before="115" w:after="0" w:line="240" w:lineRule="auto"/>
        <w:textAlignment w:val="baseline"/>
        <w:rPr>
          <w:rFonts w:ascii="Times New Roman" w:hAnsi="Times New Roman" w:cs="Times New Roman"/>
        </w:rPr>
      </w:pPr>
      <w:r>
        <w:rPr>
          <w:rFonts w:ascii="Times New Roman" w:hAnsi="Times New Roman" w:cs="Times New Roman"/>
        </w:rPr>
        <w:t xml:space="preserve">Morgan, K.O.  (1980).  </w:t>
      </w:r>
      <w:r w:rsidRPr="00F145B2">
        <w:rPr>
          <w:rFonts w:ascii="Times New Roman" w:hAnsi="Times New Roman" w:cs="Times New Roman"/>
          <w:i/>
          <w:iCs/>
        </w:rPr>
        <w:t>Rebirth of a Nation: Wales 1880 – 1980</w:t>
      </w:r>
      <w:r>
        <w:rPr>
          <w:rFonts w:ascii="Times New Roman" w:hAnsi="Times New Roman" w:cs="Times New Roman"/>
        </w:rPr>
        <w:t xml:space="preserve">.  Oxford University Press.     </w:t>
      </w:r>
    </w:p>
    <w:p w14:paraId="6DDC9934" w14:textId="60F6C936" w:rsidR="00C2082C" w:rsidRDefault="00C2082C" w:rsidP="00C2082C">
      <w:pPr>
        <w:kinsoku w:val="0"/>
        <w:overflowPunct w:val="0"/>
        <w:spacing w:before="115" w:after="0" w:line="240" w:lineRule="auto"/>
        <w:textAlignment w:val="baseline"/>
        <w:rPr>
          <w:rFonts w:ascii="Times New Roman" w:hAnsi="Times New Roman" w:cs="Times New Roman"/>
        </w:rPr>
      </w:pPr>
      <w:r>
        <w:rPr>
          <w:rFonts w:ascii="Times New Roman" w:hAnsi="Times New Roman" w:cs="Times New Roman"/>
        </w:rPr>
        <w:t xml:space="preserve">Morgan, K.O.  (1995). </w:t>
      </w:r>
      <w:r w:rsidRPr="00130FAE">
        <w:rPr>
          <w:rFonts w:ascii="Times New Roman" w:hAnsi="Times New Roman" w:cs="Times New Roman"/>
          <w:i/>
          <w:iCs/>
        </w:rPr>
        <w:t>Modern Wales: Politics, Places and People</w:t>
      </w:r>
      <w:r>
        <w:rPr>
          <w:rFonts w:ascii="Times New Roman" w:hAnsi="Times New Roman" w:cs="Times New Roman"/>
        </w:rPr>
        <w:t xml:space="preserve">. </w:t>
      </w:r>
      <w:r w:rsidR="00FE1845">
        <w:rPr>
          <w:rFonts w:ascii="Times New Roman" w:hAnsi="Times New Roman" w:cs="Times New Roman"/>
        </w:rPr>
        <w:t xml:space="preserve"> </w:t>
      </w:r>
      <w:r>
        <w:rPr>
          <w:rFonts w:ascii="Times New Roman" w:hAnsi="Times New Roman" w:cs="Times New Roman"/>
        </w:rPr>
        <w:t xml:space="preserve">University of Wales Press.  </w:t>
      </w:r>
    </w:p>
    <w:p w14:paraId="05E0D5D2" w14:textId="77777777" w:rsidR="00061CD4" w:rsidRDefault="00061CD4" w:rsidP="00061CD4">
      <w:pPr>
        <w:kinsoku w:val="0"/>
        <w:overflowPunct w:val="0"/>
        <w:spacing w:before="115"/>
        <w:textAlignment w:val="baseline"/>
        <w:rPr>
          <w:rFonts w:ascii="Times New Roman" w:eastAsia="+mn-ea" w:hAnsi="Times New Roman" w:cs="Times New Roman"/>
          <w:color w:val="000000"/>
          <w:kern w:val="24"/>
          <w:lang w:eastAsia="en-GB"/>
        </w:rPr>
      </w:pPr>
      <w:r>
        <w:rPr>
          <w:rFonts w:ascii="Times New Roman" w:eastAsia="+mn-ea" w:hAnsi="Times New Roman" w:cs="Times New Roman"/>
          <w:color w:val="000000"/>
          <w:kern w:val="24"/>
          <w:lang w:eastAsia="en-GB"/>
        </w:rPr>
        <w:t>Nannini, A. and Houde, S.C.  (2010).  ‘</w:t>
      </w:r>
      <w:r w:rsidRPr="0014340E">
        <w:rPr>
          <w:rFonts w:ascii="Times New Roman" w:eastAsia="+mn-ea" w:hAnsi="Times New Roman" w:cs="Times New Roman"/>
          <w:color w:val="000000"/>
          <w:kern w:val="24"/>
          <w:lang w:eastAsia="en-GB"/>
        </w:rPr>
        <w:t>Translating Evidence from Systematic Reviews for Policy Makers</w:t>
      </w:r>
      <w:r>
        <w:rPr>
          <w:rFonts w:ascii="Times New Roman" w:eastAsia="+mn-ea" w:hAnsi="Times New Roman" w:cs="Times New Roman"/>
          <w:color w:val="000000"/>
          <w:kern w:val="24"/>
          <w:lang w:eastAsia="en-GB"/>
        </w:rPr>
        <w:t xml:space="preserve">’, </w:t>
      </w:r>
      <w:r w:rsidRPr="00A95208">
        <w:rPr>
          <w:rFonts w:ascii="Times New Roman" w:eastAsia="+mn-ea" w:hAnsi="Times New Roman" w:cs="Times New Roman"/>
          <w:i/>
          <w:iCs/>
          <w:color w:val="000000"/>
          <w:kern w:val="24"/>
          <w:lang w:eastAsia="en-GB"/>
        </w:rPr>
        <w:t>Journal of Gerontological Nursing</w:t>
      </w:r>
      <w:r>
        <w:rPr>
          <w:rFonts w:ascii="Times New Roman" w:eastAsia="+mn-ea" w:hAnsi="Times New Roman" w:cs="Times New Roman"/>
          <w:color w:val="000000"/>
          <w:kern w:val="24"/>
          <w:lang w:eastAsia="en-GB"/>
        </w:rPr>
        <w:t xml:space="preserve">, </w:t>
      </w:r>
      <w:r w:rsidRPr="00A95208">
        <w:rPr>
          <w:rFonts w:ascii="Times New Roman" w:eastAsia="+mn-ea" w:hAnsi="Times New Roman" w:cs="Times New Roman"/>
          <w:color w:val="000000"/>
          <w:kern w:val="24"/>
          <w:lang w:eastAsia="en-GB"/>
        </w:rPr>
        <w:t>36</w:t>
      </w:r>
      <w:r>
        <w:rPr>
          <w:rFonts w:ascii="Times New Roman" w:eastAsia="+mn-ea" w:hAnsi="Times New Roman" w:cs="Times New Roman"/>
          <w:color w:val="000000"/>
          <w:kern w:val="24"/>
          <w:lang w:eastAsia="en-GB"/>
        </w:rPr>
        <w:t xml:space="preserve"> (</w:t>
      </w:r>
      <w:r w:rsidRPr="00A95208">
        <w:rPr>
          <w:rFonts w:ascii="Times New Roman" w:eastAsia="+mn-ea" w:hAnsi="Times New Roman" w:cs="Times New Roman"/>
          <w:color w:val="000000"/>
          <w:kern w:val="24"/>
          <w:lang w:eastAsia="en-GB"/>
        </w:rPr>
        <w:t>6</w:t>
      </w:r>
      <w:r>
        <w:rPr>
          <w:rFonts w:ascii="Times New Roman" w:eastAsia="+mn-ea" w:hAnsi="Times New Roman" w:cs="Times New Roman"/>
          <w:color w:val="000000"/>
          <w:kern w:val="24"/>
          <w:lang w:eastAsia="en-GB"/>
        </w:rPr>
        <w:t>)</w:t>
      </w:r>
      <w:r w:rsidRPr="00A95208">
        <w:rPr>
          <w:rFonts w:ascii="Times New Roman" w:eastAsia="+mn-ea" w:hAnsi="Times New Roman" w:cs="Times New Roman"/>
          <w:color w:val="000000"/>
          <w:kern w:val="24"/>
          <w:lang w:eastAsia="en-GB"/>
        </w:rPr>
        <w:t xml:space="preserve">, </w:t>
      </w:r>
      <w:r>
        <w:rPr>
          <w:rFonts w:ascii="Times New Roman" w:eastAsia="+mn-ea" w:hAnsi="Times New Roman" w:cs="Times New Roman"/>
          <w:color w:val="000000"/>
          <w:kern w:val="24"/>
          <w:lang w:eastAsia="en-GB"/>
        </w:rPr>
        <w:t xml:space="preserve">pp. 22 – 26.  </w:t>
      </w:r>
    </w:p>
    <w:p w14:paraId="6CE2B65C" w14:textId="321D0437" w:rsidR="00082E3C" w:rsidRPr="00C0682A" w:rsidRDefault="00082E3C" w:rsidP="00082E3C">
      <w:pPr>
        <w:kinsoku w:val="0"/>
        <w:overflowPunct w:val="0"/>
        <w:spacing w:before="115"/>
        <w:textAlignment w:val="baseline"/>
        <w:rPr>
          <w:rFonts w:ascii="Times New Roman" w:eastAsia="+mn-ea" w:hAnsi="Times New Roman" w:cs="Times New Roman"/>
          <w:color w:val="000000"/>
          <w:kern w:val="24"/>
          <w:lang w:eastAsia="en-GB"/>
        </w:rPr>
      </w:pPr>
      <w:r w:rsidRPr="00954DA6">
        <w:rPr>
          <w:rFonts w:ascii="Times New Roman" w:hAnsi="Times New Roman" w:cs="Times New Roman"/>
        </w:rPr>
        <w:t xml:space="preserve">National Audit Office (NAO) (2020). </w:t>
      </w:r>
      <w:r w:rsidRPr="00954DA6">
        <w:rPr>
          <w:rFonts w:ascii="Times New Roman" w:hAnsi="Times New Roman" w:cs="Times New Roman"/>
          <w:i/>
          <w:iCs/>
        </w:rPr>
        <w:t xml:space="preserve">Department of Health &amp; Social Care:  The NHS nursing workforce  </w:t>
      </w:r>
      <w:r w:rsidRPr="00954DA6">
        <w:rPr>
          <w:rFonts w:ascii="Times New Roman" w:hAnsi="Times New Roman" w:cs="Times New Roman"/>
        </w:rPr>
        <w:t xml:space="preserve">(HC 109 Session 2019–2021 5 March 2020).   London: NAO.  Available at: </w:t>
      </w:r>
      <w:hyperlink r:id="rId20" w:history="1">
        <w:r w:rsidRPr="00CA0B6F">
          <w:rPr>
            <w:rStyle w:val="Hyperlink"/>
            <w:rFonts w:ascii="Times New Roman" w:hAnsi="Times New Roman" w:cs="Times New Roman"/>
          </w:rPr>
          <w:t>https://www.nao.org.uk/wp-content/uploads/2020/03/The-NHS-nursing-workforce.pdf</w:t>
        </w:r>
      </w:hyperlink>
      <w:r w:rsidRPr="00954DA6">
        <w:rPr>
          <w:rFonts w:ascii="Times New Roman" w:hAnsi="Times New Roman" w:cs="Times New Roman"/>
        </w:rPr>
        <w:t xml:space="preserve">  (Accessed: </w:t>
      </w:r>
      <w:r>
        <w:rPr>
          <w:rFonts w:ascii="Times New Roman" w:hAnsi="Times New Roman" w:cs="Times New Roman"/>
        </w:rPr>
        <w:t>11</w:t>
      </w:r>
      <w:r w:rsidRPr="00082E3C">
        <w:rPr>
          <w:rFonts w:ascii="Times New Roman" w:hAnsi="Times New Roman" w:cs="Times New Roman"/>
          <w:vertAlign w:val="superscript"/>
        </w:rPr>
        <w:t>th</w:t>
      </w:r>
      <w:r>
        <w:rPr>
          <w:rFonts w:ascii="Times New Roman" w:hAnsi="Times New Roman" w:cs="Times New Roman"/>
        </w:rPr>
        <w:t xml:space="preserve"> </w:t>
      </w:r>
      <w:r w:rsidRPr="00954DA6">
        <w:rPr>
          <w:rFonts w:ascii="Times New Roman" w:hAnsi="Times New Roman" w:cs="Times New Roman"/>
        </w:rPr>
        <w:t>October, 202</w:t>
      </w:r>
      <w:r>
        <w:rPr>
          <w:rFonts w:ascii="Times New Roman" w:hAnsi="Times New Roman" w:cs="Times New Roman"/>
        </w:rPr>
        <w:t>4</w:t>
      </w:r>
      <w:r w:rsidRPr="00954DA6">
        <w:rPr>
          <w:rFonts w:ascii="Times New Roman" w:hAnsi="Times New Roman" w:cs="Times New Roman"/>
        </w:rPr>
        <w:t xml:space="preserve">). </w:t>
      </w:r>
    </w:p>
    <w:p w14:paraId="26DD58AB" w14:textId="61B5059E" w:rsidR="002E0C4B" w:rsidRDefault="002E0C4B" w:rsidP="002E0C4B">
      <w:pPr>
        <w:kinsoku w:val="0"/>
        <w:overflowPunct w:val="0"/>
        <w:spacing w:before="115" w:after="0" w:line="240" w:lineRule="auto"/>
        <w:textAlignment w:val="baseline"/>
        <w:rPr>
          <w:rFonts w:ascii="Times New Roman" w:hAnsi="Times New Roman" w:cs="Times New Roman"/>
        </w:rPr>
      </w:pPr>
      <w:r w:rsidRPr="002E0C4B">
        <w:rPr>
          <w:rFonts w:ascii="Times New Roman" w:hAnsi="Times New Roman" w:cs="Times New Roman"/>
        </w:rPr>
        <w:t>National Health Service (NHS)</w:t>
      </w:r>
      <w:r>
        <w:rPr>
          <w:rFonts w:ascii="Times New Roman" w:hAnsi="Times New Roman" w:cs="Times New Roman"/>
        </w:rPr>
        <w:t xml:space="preserve"> England</w:t>
      </w:r>
      <w:r w:rsidRPr="002E0C4B">
        <w:rPr>
          <w:rFonts w:ascii="Times New Roman" w:hAnsi="Times New Roman" w:cs="Times New Roman"/>
        </w:rPr>
        <w:t xml:space="preserve">.  (2019).  </w:t>
      </w:r>
      <w:r w:rsidRPr="002E0C4B">
        <w:rPr>
          <w:rFonts w:ascii="Times New Roman" w:hAnsi="Times New Roman" w:cs="Times New Roman"/>
          <w:i/>
          <w:iCs/>
        </w:rPr>
        <w:t>The NHS Long Term Plan</w:t>
      </w:r>
      <w:r w:rsidRPr="002E0C4B">
        <w:rPr>
          <w:rFonts w:ascii="Times New Roman" w:hAnsi="Times New Roman" w:cs="Times New Roman"/>
        </w:rPr>
        <w:t xml:space="preserve">.  London: NHS.  Available at: </w:t>
      </w:r>
      <w:hyperlink r:id="rId21" w:history="1">
        <w:r w:rsidRPr="002E0C4B">
          <w:rPr>
            <w:rStyle w:val="Hyperlink"/>
            <w:rFonts w:ascii="Times New Roman" w:hAnsi="Times New Roman" w:cs="Times New Roman"/>
          </w:rPr>
          <w:t>https://www.longtermplan.nhs.uk/wp-content/uploads/2019/08/nhs-long-term-plan-version-1.2.pdf</w:t>
        </w:r>
      </w:hyperlink>
      <w:r w:rsidRPr="002E0C4B">
        <w:rPr>
          <w:rFonts w:ascii="Times New Roman" w:hAnsi="Times New Roman" w:cs="Times New Roman"/>
        </w:rPr>
        <w:t xml:space="preserve">  (Accessed:</w:t>
      </w:r>
      <w:r>
        <w:rPr>
          <w:rFonts w:ascii="Times New Roman" w:hAnsi="Times New Roman" w:cs="Times New Roman"/>
        </w:rPr>
        <w:t>1</w:t>
      </w:r>
      <w:r w:rsidR="00FE1845" w:rsidRPr="00FE1845">
        <w:rPr>
          <w:rFonts w:ascii="Times New Roman" w:hAnsi="Times New Roman" w:cs="Times New Roman"/>
          <w:vertAlign w:val="superscript"/>
        </w:rPr>
        <w:t>st</w:t>
      </w:r>
      <w:r w:rsidR="00FE1845">
        <w:rPr>
          <w:rFonts w:ascii="Times New Roman" w:hAnsi="Times New Roman" w:cs="Times New Roman"/>
        </w:rPr>
        <w:t xml:space="preserve"> </w:t>
      </w:r>
      <w:r>
        <w:rPr>
          <w:rFonts w:ascii="Times New Roman" w:hAnsi="Times New Roman" w:cs="Times New Roman"/>
        </w:rPr>
        <w:t>October</w:t>
      </w:r>
      <w:r w:rsidRPr="002E0C4B">
        <w:rPr>
          <w:rFonts w:ascii="Times New Roman" w:hAnsi="Times New Roman" w:cs="Times New Roman"/>
        </w:rPr>
        <w:t>, 202</w:t>
      </w:r>
      <w:r w:rsidR="00FE1845">
        <w:rPr>
          <w:rFonts w:ascii="Times New Roman" w:hAnsi="Times New Roman" w:cs="Times New Roman"/>
        </w:rPr>
        <w:t>6</w:t>
      </w:r>
      <w:r w:rsidRPr="002E0C4B">
        <w:rPr>
          <w:rFonts w:ascii="Times New Roman" w:hAnsi="Times New Roman" w:cs="Times New Roman"/>
        </w:rPr>
        <w:t xml:space="preserve">). </w:t>
      </w:r>
    </w:p>
    <w:p w14:paraId="08AD0320" w14:textId="699207EE" w:rsidR="00607C50" w:rsidRPr="00607C50" w:rsidRDefault="00607C50" w:rsidP="00607C50">
      <w:pPr>
        <w:kinsoku w:val="0"/>
        <w:overflowPunct w:val="0"/>
        <w:spacing w:before="115" w:after="0" w:line="240" w:lineRule="auto"/>
        <w:textAlignment w:val="baseline"/>
        <w:rPr>
          <w:rFonts w:ascii="Times New Roman" w:hAnsi="Times New Roman" w:cs="Times New Roman"/>
        </w:rPr>
      </w:pPr>
      <w:r w:rsidRPr="00607C50">
        <w:rPr>
          <w:rFonts w:ascii="Times New Roman" w:hAnsi="Times New Roman" w:cs="Times New Roman"/>
        </w:rPr>
        <w:t>N</w:t>
      </w:r>
      <w:r>
        <w:rPr>
          <w:rFonts w:ascii="Times New Roman" w:hAnsi="Times New Roman" w:cs="Times New Roman"/>
        </w:rPr>
        <w:t>ational Health Service (NHS)</w:t>
      </w:r>
      <w:r w:rsidRPr="00607C50">
        <w:rPr>
          <w:rFonts w:ascii="Times New Roman" w:hAnsi="Times New Roman" w:cs="Times New Roman"/>
        </w:rPr>
        <w:t xml:space="preserve"> Wales/</w:t>
      </w:r>
      <w:r>
        <w:rPr>
          <w:rFonts w:ascii="Times New Roman" w:hAnsi="Times New Roman" w:cs="Times New Roman"/>
        </w:rPr>
        <w:t>Welsh Government (</w:t>
      </w:r>
      <w:r w:rsidRPr="00607C50">
        <w:rPr>
          <w:rFonts w:ascii="Times New Roman" w:hAnsi="Times New Roman" w:cs="Times New Roman"/>
        </w:rPr>
        <w:t>WG</w:t>
      </w:r>
      <w:r>
        <w:rPr>
          <w:rFonts w:ascii="Times New Roman" w:hAnsi="Times New Roman" w:cs="Times New Roman"/>
        </w:rPr>
        <w:t>)</w:t>
      </w:r>
      <w:r w:rsidRPr="00607C50">
        <w:rPr>
          <w:rFonts w:ascii="Times New Roman" w:hAnsi="Times New Roman" w:cs="Times New Roman"/>
        </w:rPr>
        <w:t xml:space="preserve">.  (2015).  </w:t>
      </w:r>
      <w:r w:rsidRPr="00607C50">
        <w:rPr>
          <w:rFonts w:ascii="Times New Roman" w:hAnsi="Times New Roman" w:cs="Times New Roman"/>
          <w:i/>
          <w:iCs/>
        </w:rPr>
        <w:t xml:space="preserve">More than just words.  Delivering the ‘Active Offer’ Information Pack – Health.  </w:t>
      </w:r>
      <w:r w:rsidRPr="00607C50">
        <w:rPr>
          <w:rFonts w:ascii="Times New Roman" w:hAnsi="Times New Roman" w:cs="Times New Roman"/>
        </w:rPr>
        <w:t xml:space="preserve">Cardiff: NHS Wales/WG.  Available at: </w:t>
      </w:r>
      <w:hyperlink r:id="rId22" w:history="1">
        <w:r w:rsidRPr="00607C50">
          <w:rPr>
            <w:rStyle w:val="Hyperlink"/>
            <w:rFonts w:ascii="Times New Roman" w:hAnsi="Times New Roman" w:cs="Times New Roman"/>
          </w:rPr>
          <w:t>https://www.gov.wales/sites/default/files/publications/2019-04/delivering-the-active-offer-information-pack-health_0.pdf</w:t>
        </w:r>
      </w:hyperlink>
      <w:r w:rsidRPr="00607C50">
        <w:rPr>
          <w:rFonts w:ascii="Times New Roman" w:hAnsi="Times New Roman" w:cs="Times New Roman"/>
        </w:rPr>
        <w:t xml:space="preserve">  (Accessed: 27</w:t>
      </w:r>
      <w:r w:rsidRPr="00607C50">
        <w:rPr>
          <w:rFonts w:ascii="Times New Roman" w:hAnsi="Times New Roman" w:cs="Times New Roman"/>
          <w:vertAlign w:val="superscript"/>
        </w:rPr>
        <w:t>th</w:t>
      </w:r>
      <w:r w:rsidRPr="00607C50">
        <w:rPr>
          <w:rFonts w:ascii="Times New Roman" w:hAnsi="Times New Roman" w:cs="Times New Roman"/>
        </w:rPr>
        <w:t xml:space="preserve"> September, 2024)</w:t>
      </w:r>
    </w:p>
    <w:p w14:paraId="6BBF8764" w14:textId="79DA4599" w:rsidR="002218A9" w:rsidRPr="002218A9" w:rsidRDefault="002218A9" w:rsidP="002218A9">
      <w:pPr>
        <w:kinsoku w:val="0"/>
        <w:overflowPunct w:val="0"/>
        <w:spacing w:before="115" w:after="0" w:line="240" w:lineRule="auto"/>
        <w:textAlignment w:val="baseline"/>
        <w:rPr>
          <w:rFonts w:ascii="Times New Roman" w:hAnsi="Times New Roman" w:cs="Times New Roman"/>
          <w:i/>
          <w:iCs/>
        </w:rPr>
      </w:pPr>
      <w:r w:rsidRPr="002218A9">
        <w:rPr>
          <w:rFonts w:ascii="Times New Roman" w:hAnsi="Times New Roman" w:cs="Times New Roman"/>
        </w:rPr>
        <w:t xml:space="preserve">National Health Service Wales/Digital Health and Care Wales.  (2024).  </w:t>
      </w:r>
      <w:r w:rsidRPr="002218A9">
        <w:rPr>
          <w:rFonts w:ascii="Times New Roman" w:hAnsi="Times New Roman" w:cs="Times New Roman"/>
          <w:i/>
          <w:iCs/>
        </w:rPr>
        <w:t>Digital Health</w:t>
      </w:r>
      <w:r>
        <w:rPr>
          <w:rFonts w:ascii="Times New Roman" w:hAnsi="Times New Roman" w:cs="Times New Roman"/>
          <w:i/>
          <w:iCs/>
        </w:rPr>
        <w:t xml:space="preserve"> </w:t>
      </w:r>
      <w:r w:rsidRPr="002218A9">
        <w:rPr>
          <w:rFonts w:ascii="Times New Roman" w:hAnsi="Times New Roman" w:cs="Times New Roman"/>
          <w:i/>
          <w:iCs/>
        </w:rPr>
        <w:t xml:space="preserve">and Care Wales Annual Report 2023 – 2024.  </w:t>
      </w:r>
      <w:r w:rsidRPr="002218A9">
        <w:rPr>
          <w:rFonts w:ascii="Times New Roman" w:hAnsi="Times New Roman" w:cs="Times New Roman"/>
        </w:rPr>
        <w:t xml:space="preserve">Cardiff: NHS Wales/Digital Health and Care Wales.  Available at: </w:t>
      </w:r>
      <w:hyperlink r:id="rId23" w:history="1">
        <w:r w:rsidRPr="002218A9">
          <w:rPr>
            <w:rStyle w:val="Hyperlink"/>
            <w:rFonts w:ascii="Times New Roman" w:hAnsi="Times New Roman" w:cs="Times New Roman"/>
          </w:rPr>
          <w:t>https://dhcw.nhs.wales/annual-report-2024/dhcw-annual-report-2023-2024-english-final-pdf/</w:t>
        </w:r>
      </w:hyperlink>
      <w:r w:rsidRPr="002218A9">
        <w:rPr>
          <w:rFonts w:ascii="Times New Roman" w:hAnsi="Times New Roman" w:cs="Times New Roman"/>
        </w:rPr>
        <w:t xml:space="preserve"> (Accessed: 14</w:t>
      </w:r>
      <w:r w:rsidRPr="002218A9">
        <w:rPr>
          <w:rFonts w:ascii="Times New Roman" w:hAnsi="Times New Roman" w:cs="Times New Roman"/>
          <w:vertAlign w:val="superscript"/>
        </w:rPr>
        <w:t>th</w:t>
      </w:r>
      <w:r w:rsidRPr="002218A9">
        <w:rPr>
          <w:rFonts w:ascii="Times New Roman" w:hAnsi="Times New Roman" w:cs="Times New Roman"/>
        </w:rPr>
        <w:t xml:space="preserve"> August, 2024).  </w:t>
      </w:r>
    </w:p>
    <w:p w14:paraId="6B56AEE3" w14:textId="77777777" w:rsidR="00082E3C" w:rsidRDefault="00082E3C" w:rsidP="00082E3C">
      <w:pPr>
        <w:kinsoku w:val="0"/>
        <w:overflowPunct w:val="0"/>
        <w:spacing w:before="115" w:after="0" w:line="240" w:lineRule="auto"/>
        <w:textAlignment w:val="baseline"/>
        <w:rPr>
          <w:rFonts w:ascii="Times New Roman" w:hAnsi="Times New Roman" w:cs="Times New Roman"/>
        </w:rPr>
      </w:pPr>
      <w:r w:rsidRPr="00082E3C">
        <w:rPr>
          <w:rFonts w:ascii="Times New Roman" w:hAnsi="Times New Roman" w:cs="Times New Roman"/>
        </w:rPr>
        <w:t xml:space="preserve">National Health Service Confederation (2020). </w:t>
      </w:r>
      <w:r w:rsidRPr="00082E3C">
        <w:rPr>
          <w:rFonts w:ascii="Times New Roman" w:hAnsi="Times New Roman" w:cs="Times New Roman"/>
          <w:i/>
          <w:iCs/>
        </w:rPr>
        <w:t xml:space="preserve">Social care: time to grasp the nettle.  NHS Reset.  For the future of health and care.  </w:t>
      </w:r>
      <w:r w:rsidRPr="00082E3C">
        <w:rPr>
          <w:rFonts w:ascii="Times New Roman" w:hAnsi="Times New Roman" w:cs="Times New Roman"/>
        </w:rPr>
        <w:t>London: NHS Confederation.</w:t>
      </w:r>
    </w:p>
    <w:p w14:paraId="31EA2FB4" w14:textId="77777777" w:rsidR="002218A9" w:rsidRDefault="002218A9" w:rsidP="002218A9">
      <w:pPr>
        <w:kinsoku w:val="0"/>
        <w:overflowPunct w:val="0"/>
        <w:spacing w:before="115" w:after="0" w:line="240" w:lineRule="auto"/>
        <w:textAlignment w:val="baseline"/>
        <w:rPr>
          <w:rFonts w:ascii="Times New Roman" w:hAnsi="Times New Roman" w:cs="Times New Roman"/>
        </w:rPr>
      </w:pPr>
      <w:r w:rsidRPr="002218A9">
        <w:rPr>
          <w:rFonts w:ascii="Times New Roman" w:hAnsi="Times New Roman" w:cs="Times New Roman"/>
        </w:rPr>
        <w:t xml:space="preserve">NHS Digital.  (2024).   </w:t>
      </w:r>
      <w:r w:rsidRPr="002218A9">
        <w:rPr>
          <w:rFonts w:ascii="Times New Roman" w:hAnsi="Times New Roman" w:cs="Times New Roman"/>
          <w:i/>
          <w:iCs/>
        </w:rPr>
        <w:t>NHS Workforce Statistics - April 2024 (Including selected provisional statistics for May 2024).</w:t>
      </w:r>
      <w:r w:rsidRPr="002218A9">
        <w:rPr>
          <w:rFonts w:ascii="Times New Roman" w:hAnsi="Times New Roman" w:cs="Times New Roman"/>
        </w:rPr>
        <w:t xml:space="preserve">  London: NHS England: Available at: </w:t>
      </w:r>
      <w:hyperlink r:id="rId24" w:history="1">
        <w:r w:rsidRPr="002218A9">
          <w:rPr>
            <w:rStyle w:val="Hyperlink"/>
            <w:rFonts w:ascii="Times New Roman" w:hAnsi="Times New Roman" w:cs="Times New Roman"/>
          </w:rPr>
          <w:t>https://digital.nhs.uk/data-and-information/publications/statistical/nhs-workforce-statistics/april-2024#</w:t>
        </w:r>
      </w:hyperlink>
      <w:r w:rsidRPr="002218A9">
        <w:rPr>
          <w:rFonts w:ascii="Times New Roman" w:hAnsi="Times New Roman" w:cs="Times New Roman"/>
        </w:rPr>
        <w:t xml:space="preserve">  (Accessed: 14</w:t>
      </w:r>
      <w:r w:rsidRPr="002218A9">
        <w:rPr>
          <w:rFonts w:ascii="Times New Roman" w:hAnsi="Times New Roman" w:cs="Times New Roman"/>
          <w:vertAlign w:val="superscript"/>
        </w:rPr>
        <w:t>th</w:t>
      </w:r>
      <w:r w:rsidRPr="002218A9">
        <w:rPr>
          <w:rFonts w:ascii="Times New Roman" w:hAnsi="Times New Roman" w:cs="Times New Roman"/>
        </w:rPr>
        <w:t xml:space="preserve"> August, 2024). </w:t>
      </w:r>
    </w:p>
    <w:p w14:paraId="7BD7C129" w14:textId="77777777" w:rsidR="0085306D" w:rsidRPr="0085306D" w:rsidRDefault="0085306D" w:rsidP="0085306D">
      <w:pPr>
        <w:kinsoku w:val="0"/>
        <w:overflowPunct w:val="0"/>
        <w:spacing w:before="115" w:after="0" w:line="240" w:lineRule="auto"/>
        <w:textAlignment w:val="baseline"/>
        <w:rPr>
          <w:rFonts w:ascii="Times New Roman" w:hAnsi="Times New Roman" w:cs="Times New Roman"/>
        </w:rPr>
      </w:pPr>
      <w:r w:rsidRPr="0085306D">
        <w:rPr>
          <w:rFonts w:ascii="Times New Roman" w:hAnsi="Times New Roman" w:cs="Times New Roman"/>
        </w:rPr>
        <w:t xml:space="preserve">Neville, C.  (2016).  </w:t>
      </w:r>
      <w:r w:rsidRPr="0085306D">
        <w:rPr>
          <w:rFonts w:ascii="Times New Roman" w:hAnsi="Times New Roman" w:cs="Times New Roman"/>
          <w:i/>
          <w:iCs/>
        </w:rPr>
        <w:t>The complete guide to referencing and avoiding plagiarism.</w:t>
      </w:r>
      <w:r w:rsidRPr="0085306D">
        <w:rPr>
          <w:rFonts w:ascii="Times New Roman" w:hAnsi="Times New Roman" w:cs="Times New Roman"/>
        </w:rPr>
        <w:t xml:space="preserve">  (3</w:t>
      </w:r>
      <w:r w:rsidRPr="0085306D">
        <w:rPr>
          <w:rFonts w:ascii="Times New Roman" w:hAnsi="Times New Roman" w:cs="Times New Roman"/>
          <w:vertAlign w:val="superscript"/>
        </w:rPr>
        <w:t>rd</w:t>
      </w:r>
      <w:r w:rsidRPr="0085306D">
        <w:rPr>
          <w:rFonts w:ascii="Times New Roman" w:hAnsi="Times New Roman" w:cs="Times New Roman"/>
        </w:rPr>
        <w:t xml:space="preserve"> edn.).  London: Open University Press/McGraw-Hill Education.   </w:t>
      </w:r>
    </w:p>
    <w:p w14:paraId="5581EFC3" w14:textId="587A8651" w:rsidR="00082E3C" w:rsidRPr="00082E3C" w:rsidRDefault="00082E3C" w:rsidP="00082E3C">
      <w:pPr>
        <w:kinsoku w:val="0"/>
        <w:overflowPunct w:val="0"/>
        <w:spacing w:before="115" w:after="0" w:line="240" w:lineRule="auto"/>
        <w:textAlignment w:val="baseline"/>
        <w:rPr>
          <w:rFonts w:ascii="Times New Roman" w:hAnsi="Times New Roman" w:cs="Times New Roman"/>
        </w:rPr>
      </w:pPr>
      <w:r w:rsidRPr="00082E3C">
        <w:rPr>
          <w:rFonts w:ascii="Times New Roman" w:hAnsi="Times New Roman" w:cs="Times New Roman"/>
        </w:rPr>
        <w:t xml:space="preserve">Nursing and Midwifery Council (NMC).  (2018). </w:t>
      </w:r>
      <w:r w:rsidRPr="00082E3C">
        <w:rPr>
          <w:rFonts w:ascii="Times New Roman" w:hAnsi="Times New Roman" w:cs="Times New Roman"/>
          <w:i/>
          <w:iCs/>
        </w:rPr>
        <w:t xml:space="preserve">Future nurse: Standards of proficiency for registered nurses.  </w:t>
      </w:r>
      <w:r w:rsidRPr="00082E3C">
        <w:rPr>
          <w:rFonts w:ascii="Times New Roman" w:hAnsi="Times New Roman" w:cs="Times New Roman"/>
        </w:rPr>
        <w:t xml:space="preserve">NMC.  Available at: </w:t>
      </w:r>
      <w:hyperlink r:id="rId25" w:history="1">
        <w:r w:rsidRPr="00082E3C">
          <w:rPr>
            <w:rStyle w:val="Hyperlink"/>
            <w:rFonts w:ascii="Times New Roman" w:hAnsi="Times New Roman" w:cs="Times New Roman"/>
          </w:rPr>
          <w:t>https://www.nmc.org.uk/globalassets/sitedocuments/education-standards/future-nurse-proficiencies.pdf</w:t>
        </w:r>
      </w:hyperlink>
      <w:r w:rsidRPr="00082E3C">
        <w:rPr>
          <w:rFonts w:ascii="Times New Roman" w:hAnsi="Times New Roman" w:cs="Times New Roman"/>
        </w:rPr>
        <w:t xml:space="preserve">  (Accessed: </w:t>
      </w:r>
      <w:r w:rsidR="00367A79">
        <w:rPr>
          <w:rFonts w:ascii="Times New Roman" w:hAnsi="Times New Roman" w:cs="Times New Roman"/>
        </w:rPr>
        <w:t>1</w:t>
      </w:r>
      <w:r w:rsidR="00367A79" w:rsidRPr="00367A79">
        <w:rPr>
          <w:rFonts w:ascii="Times New Roman" w:hAnsi="Times New Roman" w:cs="Times New Roman"/>
          <w:vertAlign w:val="superscript"/>
        </w:rPr>
        <w:t>st</w:t>
      </w:r>
      <w:r w:rsidR="00367A79">
        <w:rPr>
          <w:rFonts w:ascii="Times New Roman" w:hAnsi="Times New Roman" w:cs="Times New Roman"/>
        </w:rPr>
        <w:t xml:space="preserve"> October</w:t>
      </w:r>
      <w:r w:rsidRPr="00082E3C">
        <w:rPr>
          <w:rFonts w:ascii="Times New Roman" w:hAnsi="Times New Roman" w:cs="Times New Roman"/>
        </w:rPr>
        <w:t>, 202</w:t>
      </w:r>
      <w:r w:rsidR="00367A79">
        <w:rPr>
          <w:rFonts w:ascii="Times New Roman" w:hAnsi="Times New Roman" w:cs="Times New Roman"/>
        </w:rPr>
        <w:t>6</w:t>
      </w:r>
      <w:r w:rsidRPr="00082E3C">
        <w:rPr>
          <w:rFonts w:ascii="Times New Roman" w:hAnsi="Times New Roman" w:cs="Times New Roman"/>
        </w:rPr>
        <w:t xml:space="preserve">). </w:t>
      </w:r>
    </w:p>
    <w:p w14:paraId="1BD1FC05" w14:textId="60848615" w:rsidR="00082E3C" w:rsidRDefault="00082E3C" w:rsidP="00082E3C">
      <w:pPr>
        <w:kinsoku w:val="0"/>
        <w:overflowPunct w:val="0"/>
        <w:spacing w:before="115" w:after="0" w:line="240" w:lineRule="auto"/>
        <w:textAlignment w:val="baseline"/>
        <w:rPr>
          <w:rFonts w:ascii="Times New Roman" w:hAnsi="Times New Roman" w:cs="Times New Roman"/>
        </w:rPr>
      </w:pPr>
      <w:r w:rsidRPr="00082E3C">
        <w:rPr>
          <w:rFonts w:ascii="Times New Roman" w:hAnsi="Times New Roman" w:cs="Times New Roman"/>
        </w:rPr>
        <w:t>NMC.  (2018a).</w:t>
      </w:r>
      <w:r w:rsidRPr="00082E3C">
        <w:rPr>
          <w:rFonts w:ascii="Times New Roman" w:hAnsi="Times New Roman" w:cs="Times New Roman"/>
          <w:i/>
          <w:iCs/>
        </w:rPr>
        <w:t xml:space="preserve">  The Code Professional standards of practice and behaviour for nurses, midwives and nursing associates.  </w:t>
      </w:r>
      <w:r w:rsidRPr="00082E3C">
        <w:rPr>
          <w:rFonts w:ascii="Times New Roman" w:hAnsi="Times New Roman" w:cs="Times New Roman"/>
        </w:rPr>
        <w:t xml:space="preserve">(Updated to reflect the regulation of nursing associates: 10 </w:t>
      </w:r>
      <w:r w:rsidRPr="00082E3C">
        <w:rPr>
          <w:rFonts w:ascii="Times New Roman" w:hAnsi="Times New Roman" w:cs="Times New Roman"/>
        </w:rPr>
        <w:lastRenderedPageBreak/>
        <w:t>October 2018).</w:t>
      </w:r>
      <w:r w:rsidRPr="00082E3C">
        <w:rPr>
          <w:rFonts w:ascii="Times New Roman" w:hAnsi="Times New Roman" w:cs="Times New Roman"/>
          <w:i/>
          <w:iCs/>
        </w:rPr>
        <w:t xml:space="preserve">  </w:t>
      </w:r>
      <w:r w:rsidRPr="00082E3C">
        <w:rPr>
          <w:rFonts w:ascii="Times New Roman" w:hAnsi="Times New Roman" w:cs="Times New Roman"/>
        </w:rPr>
        <w:t xml:space="preserve">London: NMC.  Available at: </w:t>
      </w:r>
      <w:hyperlink r:id="rId26" w:history="1">
        <w:r w:rsidRPr="00082E3C">
          <w:rPr>
            <w:rStyle w:val="Hyperlink"/>
            <w:rFonts w:ascii="Times New Roman" w:hAnsi="Times New Roman" w:cs="Times New Roman"/>
          </w:rPr>
          <w:t>https://www.nmc.org.uk/globalassets/sitedocuments/nmc-publications/nmc-code.pdf</w:t>
        </w:r>
      </w:hyperlink>
      <w:r w:rsidRPr="00082E3C">
        <w:rPr>
          <w:rFonts w:ascii="Times New Roman" w:hAnsi="Times New Roman" w:cs="Times New Roman"/>
        </w:rPr>
        <w:t xml:space="preserve">  (Accessed: 1</w:t>
      </w:r>
      <w:r w:rsidR="00367A79" w:rsidRPr="00367A79">
        <w:rPr>
          <w:rFonts w:ascii="Times New Roman" w:hAnsi="Times New Roman" w:cs="Times New Roman"/>
          <w:vertAlign w:val="superscript"/>
        </w:rPr>
        <w:t>st</w:t>
      </w:r>
      <w:r w:rsidR="00367A79">
        <w:rPr>
          <w:rFonts w:ascii="Times New Roman" w:hAnsi="Times New Roman" w:cs="Times New Roman"/>
        </w:rPr>
        <w:t xml:space="preserve"> October, 2026</w:t>
      </w:r>
      <w:r w:rsidRPr="00082E3C">
        <w:rPr>
          <w:rFonts w:ascii="Times New Roman" w:hAnsi="Times New Roman" w:cs="Times New Roman"/>
        </w:rPr>
        <w:t xml:space="preserve">).  </w:t>
      </w:r>
    </w:p>
    <w:p w14:paraId="44B336D2" w14:textId="577F7EC4" w:rsidR="002218A9" w:rsidRPr="002218A9" w:rsidRDefault="002218A9" w:rsidP="002218A9">
      <w:pPr>
        <w:kinsoku w:val="0"/>
        <w:overflowPunct w:val="0"/>
        <w:spacing w:before="115" w:after="0" w:line="240" w:lineRule="auto"/>
        <w:textAlignment w:val="baseline"/>
        <w:rPr>
          <w:rFonts w:ascii="Times New Roman" w:hAnsi="Times New Roman" w:cs="Times New Roman"/>
        </w:rPr>
      </w:pPr>
      <w:r w:rsidRPr="002218A9">
        <w:rPr>
          <w:rFonts w:ascii="Times New Roman" w:hAnsi="Times New Roman" w:cs="Times New Roman"/>
        </w:rPr>
        <w:t>O</w:t>
      </w:r>
      <w:r>
        <w:rPr>
          <w:rFonts w:ascii="Times New Roman" w:hAnsi="Times New Roman" w:cs="Times New Roman"/>
        </w:rPr>
        <w:t xml:space="preserve">rganisation for Economic Co-operation and </w:t>
      </w:r>
      <w:r w:rsidRPr="002218A9">
        <w:rPr>
          <w:rFonts w:ascii="Times New Roman" w:hAnsi="Times New Roman" w:cs="Times New Roman"/>
        </w:rPr>
        <w:t>D</w:t>
      </w:r>
      <w:r>
        <w:rPr>
          <w:rFonts w:ascii="Times New Roman" w:hAnsi="Times New Roman" w:cs="Times New Roman"/>
        </w:rPr>
        <w:t>evelopment (OECD)</w:t>
      </w:r>
      <w:r w:rsidRPr="002218A9">
        <w:rPr>
          <w:rFonts w:ascii="Times New Roman" w:hAnsi="Times New Roman" w:cs="Times New Roman"/>
        </w:rPr>
        <w:t xml:space="preserve"> (2023).  </w:t>
      </w:r>
      <w:r w:rsidRPr="002218A9">
        <w:rPr>
          <w:rFonts w:ascii="Times New Roman" w:hAnsi="Times New Roman" w:cs="Times New Roman"/>
          <w:i/>
          <w:iCs/>
        </w:rPr>
        <w:t>Health at a Glance: 2023 OECD Indicators</w:t>
      </w:r>
      <w:r w:rsidRPr="002218A9">
        <w:rPr>
          <w:rFonts w:ascii="Times New Roman" w:hAnsi="Times New Roman" w:cs="Times New Roman"/>
        </w:rPr>
        <w:t xml:space="preserve">.  Paris: OECD.  Available at: </w:t>
      </w:r>
      <w:hyperlink r:id="rId27" w:history="1">
        <w:r w:rsidRPr="002218A9">
          <w:rPr>
            <w:rStyle w:val="Hyperlink"/>
            <w:rFonts w:ascii="Times New Roman" w:hAnsi="Times New Roman" w:cs="Times New Roman"/>
          </w:rPr>
          <w:t>https://www.oecd.org/content/dam/oecd/en/publications/reports/2023/11/health-at-a-glance-2023_e04f8239/7a7afb35-en.pdf</w:t>
        </w:r>
      </w:hyperlink>
      <w:r w:rsidRPr="002218A9">
        <w:rPr>
          <w:rFonts w:ascii="Times New Roman" w:hAnsi="Times New Roman" w:cs="Times New Roman"/>
        </w:rPr>
        <w:t xml:space="preserve"> (Accessed: 14</w:t>
      </w:r>
      <w:r w:rsidRPr="002218A9">
        <w:rPr>
          <w:rFonts w:ascii="Times New Roman" w:hAnsi="Times New Roman" w:cs="Times New Roman"/>
          <w:vertAlign w:val="superscript"/>
        </w:rPr>
        <w:t>th</w:t>
      </w:r>
      <w:r w:rsidRPr="002218A9">
        <w:rPr>
          <w:rFonts w:ascii="Times New Roman" w:hAnsi="Times New Roman" w:cs="Times New Roman"/>
        </w:rPr>
        <w:t xml:space="preserve"> August, 2024).   </w:t>
      </w:r>
    </w:p>
    <w:p w14:paraId="7EB6D18E" w14:textId="57BEF054" w:rsidR="00082E3C" w:rsidRDefault="00082E3C" w:rsidP="00082E3C">
      <w:pPr>
        <w:kinsoku w:val="0"/>
        <w:overflowPunct w:val="0"/>
        <w:spacing w:before="115" w:after="0" w:line="240" w:lineRule="auto"/>
        <w:textAlignment w:val="baseline"/>
        <w:rPr>
          <w:rFonts w:ascii="Times New Roman" w:hAnsi="Times New Roman" w:cs="Times New Roman"/>
        </w:rPr>
      </w:pPr>
      <w:r w:rsidRPr="00082E3C">
        <w:rPr>
          <w:rFonts w:ascii="Times New Roman" w:hAnsi="Times New Roman" w:cs="Times New Roman"/>
        </w:rPr>
        <w:t>O</w:t>
      </w:r>
      <w:r w:rsidR="002218A9">
        <w:rPr>
          <w:rFonts w:ascii="Times New Roman" w:hAnsi="Times New Roman" w:cs="Times New Roman"/>
        </w:rPr>
        <w:t xml:space="preserve">ffice for National </w:t>
      </w:r>
      <w:r w:rsidRPr="00082E3C">
        <w:rPr>
          <w:rFonts w:ascii="Times New Roman" w:hAnsi="Times New Roman" w:cs="Times New Roman"/>
        </w:rPr>
        <w:t>S</w:t>
      </w:r>
      <w:r w:rsidR="002218A9">
        <w:rPr>
          <w:rFonts w:ascii="Times New Roman" w:hAnsi="Times New Roman" w:cs="Times New Roman"/>
        </w:rPr>
        <w:t>tatistics (ONS)</w:t>
      </w:r>
      <w:r w:rsidRPr="00082E3C">
        <w:rPr>
          <w:rFonts w:ascii="Times New Roman" w:hAnsi="Times New Roman" w:cs="Times New Roman"/>
        </w:rPr>
        <w:t xml:space="preserve"> (2024).  </w:t>
      </w:r>
      <w:r w:rsidRPr="00082E3C">
        <w:rPr>
          <w:rFonts w:ascii="Times New Roman" w:hAnsi="Times New Roman" w:cs="Times New Roman"/>
          <w:i/>
          <w:iCs/>
        </w:rPr>
        <w:t>Statistical bulletin Healthcare expenditure, UK Health Accounts:</w:t>
      </w:r>
      <w:r w:rsidR="002218A9">
        <w:rPr>
          <w:rFonts w:ascii="Times New Roman" w:hAnsi="Times New Roman" w:cs="Times New Roman"/>
          <w:i/>
          <w:iCs/>
        </w:rPr>
        <w:t xml:space="preserve"> </w:t>
      </w:r>
      <w:r w:rsidRPr="00082E3C">
        <w:rPr>
          <w:rFonts w:ascii="Times New Roman" w:hAnsi="Times New Roman" w:cs="Times New Roman"/>
          <w:i/>
          <w:iCs/>
        </w:rPr>
        <w:t>2022 and 2023 Healthcare expenditure statistics for 1997 to 2023, produced to the international definitions of the System of Health Accounts 2011</w:t>
      </w:r>
      <w:r w:rsidRPr="00082E3C">
        <w:rPr>
          <w:rFonts w:ascii="Times New Roman" w:hAnsi="Times New Roman" w:cs="Times New Roman"/>
        </w:rPr>
        <w:t xml:space="preserve">.  Newport: ONS.  Available at: </w:t>
      </w:r>
      <w:hyperlink r:id="rId28" w:history="1">
        <w:r w:rsidRPr="00082E3C">
          <w:rPr>
            <w:rStyle w:val="Hyperlink"/>
            <w:rFonts w:ascii="Times New Roman" w:hAnsi="Times New Roman" w:cs="Times New Roman"/>
          </w:rPr>
          <w:t>https://www.ons.gov.uk/peoplepopulationandcommunity/healthandsocialcare/healthcaresystem/bulletins/ukhealthaccounts/2022and2023/pdf</w:t>
        </w:r>
      </w:hyperlink>
      <w:r w:rsidRPr="00082E3C">
        <w:rPr>
          <w:rFonts w:ascii="Times New Roman" w:hAnsi="Times New Roman" w:cs="Times New Roman"/>
        </w:rPr>
        <w:t xml:space="preserve">  (Accessed: 8</w:t>
      </w:r>
      <w:r w:rsidRPr="00082E3C">
        <w:rPr>
          <w:rFonts w:ascii="Times New Roman" w:hAnsi="Times New Roman" w:cs="Times New Roman"/>
          <w:vertAlign w:val="superscript"/>
        </w:rPr>
        <w:t>th</w:t>
      </w:r>
      <w:r w:rsidRPr="00082E3C">
        <w:rPr>
          <w:rFonts w:ascii="Times New Roman" w:hAnsi="Times New Roman" w:cs="Times New Roman"/>
        </w:rPr>
        <w:t xml:space="preserve"> September, 2024)</w:t>
      </w:r>
    </w:p>
    <w:p w14:paraId="3F4BCCC7" w14:textId="77777777" w:rsidR="00321924" w:rsidRPr="00321924" w:rsidRDefault="00321924" w:rsidP="00321924">
      <w:pPr>
        <w:kinsoku w:val="0"/>
        <w:overflowPunct w:val="0"/>
        <w:spacing w:before="115" w:after="0" w:line="240" w:lineRule="auto"/>
        <w:textAlignment w:val="baseline"/>
        <w:rPr>
          <w:rFonts w:ascii="Times New Roman" w:eastAsia="+mn-ea" w:hAnsi="Times New Roman" w:cs="Times New Roman"/>
          <w:color w:val="000000"/>
          <w:kern w:val="24"/>
          <w:lang w:eastAsia="en-GB"/>
        </w:rPr>
      </w:pPr>
      <w:r w:rsidRPr="00321924">
        <w:rPr>
          <w:rFonts w:ascii="Times New Roman" w:eastAsia="+mn-ea" w:hAnsi="Times New Roman" w:cs="Times New Roman"/>
          <w:color w:val="000000"/>
          <w:kern w:val="24"/>
          <w:lang w:eastAsia="en-GB"/>
        </w:rPr>
        <w:t>Pears, R. and Shields, G. (2025) </w:t>
      </w:r>
      <w:r w:rsidRPr="00321924">
        <w:rPr>
          <w:rFonts w:ascii="Times New Roman" w:eastAsia="+mn-ea" w:hAnsi="Times New Roman" w:cs="Times New Roman"/>
          <w:i/>
          <w:iCs/>
          <w:color w:val="000000"/>
          <w:kern w:val="24"/>
          <w:lang w:eastAsia="en-GB"/>
        </w:rPr>
        <w:t>Cite them right : the essential referencing guide</w:t>
      </w:r>
      <w:r w:rsidRPr="00321924">
        <w:rPr>
          <w:rFonts w:ascii="Times New Roman" w:eastAsia="+mn-ea" w:hAnsi="Times New Roman" w:cs="Times New Roman"/>
          <w:color w:val="000000"/>
          <w:kern w:val="24"/>
          <w:lang w:eastAsia="en-GB"/>
        </w:rPr>
        <w:t>. 13th edn. Bloomsbury Academic</w:t>
      </w:r>
    </w:p>
    <w:p w14:paraId="26293AC6" w14:textId="77777777" w:rsidR="003A518F" w:rsidRPr="003A518F" w:rsidRDefault="003A518F" w:rsidP="003A518F">
      <w:pPr>
        <w:kinsoku w:val="0"/>
        <w:overflowPunct w:val="0"/>
        <w:spacing w:before="115" w:after="0" w:line="240" w:lineRule="auto"/>
        <w:textAlignment w:val="baseline"/>
        <w:rPr>
          <w:rFonts w:ascii="Times New Roman" w:eastAsia="+mn-ea" w:hAnsi="Times New Roman" w:cs="Times New Roman"/>
          <w:color w:val="000000"/>
          <w:kern w:val="24"/>
          <w:lang w:eastAsia="en-GB"/>
        </w:rPr>
      </w:pPr>
      <w:r w:rsidRPr="003A518F">
        <w:rPr>
          <w:rFonts w:ascii="Times New Roman" w:eastAsia="+mn-ea" w:hAnsi="Times New Roman" w:cs="Times New Roman"/>
          <w:color w:val="000000"/>
          <w:kern w:val="24"/>
          <w:lang w:eastAsia="en-GB"/>
        </w:rPr>
        <w:t xml:space="preserve">Prifysgol Cymru Y Drindod Dewi Sant/University of Wales Trinity. St. David.  (2023).  </w:t>
      </w:r>
      <w:r w:rsidRPr="003A518F">
        <w:rPr>
          <w:rFonts w:ascii="Times New Roman" w:eastAsia="+mn-ea" w:hAnsi="Times New Roman" w:cs="Times New Roman"/>
          <w:i/>
          <w:iCs/>
          <w:color w:val="000000"/>
          <w:kern w:val="24"/>
          <w:lang w:eastAsia="en-GB"/>
        </w:rPr>
        <w:t>Academic Misconduct Policy</w:t>
      </w:r>
      <w:r w:rsidRPr="003A518F">
        <w:rPr>
          <w:rFonts w:ascii="Times New Roman" w:eastAsia="+mn-ea" w:hAnsi="Times New Roman" w:cs="Times New Roman"/>
          <w:color w:val="000000"/>
          <w:kern w:val="24"/>
          <w:lang w:eastAsia="en-GB"/>
        </w:rPr>
        <w:t xml:space="preserve">.  Available at:  </w:t>
      </w:r>
      <w:hyperlink r:id="rId29" w:history="1">
        <w:r w:rsidRPr="003A518F">
          <w:rPr>
            <w:rStyle w:val="Hyperlink"/>
            <w:rFonts w:ascii="Times New Roman" w:eastAsia="+mn-ea" w:hAnsi="Times New Roman" w:cs="Times New Roman"/>
            <w:kern w:val="24"/>
            <w:lang w:eastAsia="en-GB"/>
          </w:rPr>
          <w:t>https://www.uwtsd.ac.uk/media/1829/download?attachment</w:t>
        </w:r>
      </w:hyperlink>
      <w:r w:rsidRPr="003A518F">
        <w:rPr>
          <w:rFonts w:ascii="Times New Roman" w:eastAsia="+mn-ea" w:hAnsi="Times New Roman" w:cs="Times New Roman"/>
          <w:color w:val="000000"/>
          <w:kern w:val="24"/>
          <w:lang w:eastAsia="en-GB"/>
        </w:rPr>
        <w:t xml:space="preserve"> (Accessed: 24</w:t>
      </w:r>
      <w:r w:rsidRPr="003A518F">
        <w:rPr>
          <w:rFonts w:ascii="Times New Roman" w:eastAsia="+mn-ea" w:hAnsi="Times New Roman" w:cs="Times New Roman"/>
          <w:color w:val="000000"/>
          <w:kern w:val="24"/>
          <w:vertAlign w:val="superscript"/>
          <w:lang w:eastAsia="en-GB"/>
        </w:rPr>
        <w:t>th</w:t>
      </w:r>
      <w:r w:rsidRPr="003A518F">
        <w:rPr>
          <w:rFonts w:ascii="Times New Roman" w:eastAsia="+mn-ea" w:hAnsi="Times New Roman" w:cs="Times New Roman"/>
          <w:color w:val="000000"/>
          <w:kern w:val="24"/>
          <w:lang w:eastAsia="en-GB"/>
        </w:rPr>
        <w:t xml:space="preserve"> August, 2024) </w:t>
      </w:r>
    </w:p>
    <w:p w14:paraId="268E3E7A" w14:textId="0F2BE268" w:rsidR="00321924" w:rsidRPr="00321924" w:rsidRDefault="00321924" w:rsidP="00321924">
      <w:pPr>
        <w:kinsoku w:val="0"/>
        <w:overflowPunct w:val="0"/>
        <w:spacing w:before="115" w:after="0" w:line="240" w:lineRule="auto"/>
        <w:textAlignment w:val="baseline"/>
        <w:rPr>
          <w:rFonts w:ascii="Times New Roman" w:eastAsia="+mn-ea" w:hAnsi="Times New Roman" w:cs="Times New Roman"/>
          <w:color w:val="000000"/>
          <w:kern w:val="24"/>
          <w:lang w:eastAsia="en-GB"/>
        </w:rPr>
      </w:pPr>
      <w:r w:rsidRPr="00321924">
        <w:rPr>
          <w:rFonts w:ascii="Times New Roman" w:eastAsia="+mn-ea" w:hAnsi="Times New Roman" w:cs="Times New Roman"/>
          <w:color w:val="000000"/>
          <w:kern w:val="24"/>
          <w:lang w:eastAsia="en-GB"/>
        </w:rPr>
        <w:t xml:space="preserve">Prifysgol Cymru Y Drindod Dewi Sant/University of Wales Trinity. St. David.  (2025).  </w:t>
      </w:r>
      <w:r w:rsidRPr="00321924">
        <w:rPr>
          <w:rFonts w:ascii="Times New Roman" w:eastAsia="+mn-ea" w:hAnsi="Times New Roman" w:cs="Times New Roman"/>
          <w:i/>
          <w:iCs/>
          <w:color w:val="000000"/>
          <w:kern w:val="24"/>
          <w:lang w:eastAsia="en-GB"/>
        </w:rPr>
        <w:t>Referencing Handbook Harvard. UWTSD: Library and Learning Resources.  Version 1.5 updated September 2025</w:t>
      </w:r>
      <w:r w:rsidRPr="00321924">
        <w:rPr>
          <w:rFonts w:ascii="Times New Roman" w:eastAsia="+mn-ea" w:hAnsi="Times New Roman" w:cs="Times New Roman"/>
          <w:color w:val="000000"/>
          <w:kern w:val="24"/>
          <w:lang w:eastAsia="en-GB"/>
        </w:rPr>
        <w:t xml:space="preserve">.  Available at:   </w:t>
      </w:r>
      <w:hyperlink r:id="rId30" w:history="1">
        <w:r w:rsidRPr="005B7372">
          <w:rPr>
            <w:rStyle w:val="Hyperlink"/>
            <w:rFonts w:ascii="Times New Roman" w:eastAsia="+mn-ea" w:hAnsi="Times New Roman" w:cs="Times New Roman"/>
            <w:kern w:val="24"/>
            <w:lang w:eastAsia="en-GB"/>
          </w:rPr>
          <w:t>https://digitalservices.uwtsd.ac.uk/wp-content/uploads/2025/12/Havard-en_v1.5-V2.pdf</w:t>
        </w:r>
      </w:hyperlink>
      <w:r>
        <w:rPr>
          <w:rFonts w:ascii="Times New Roman" w:eastAsia="+mn-ea" w:hAnsi="Times New Roman" w:cs="Times New Roman"/>
          <w:color w:val="000000"/>
          <w:kern w:val="24"/>
          <w:lang w:eastAsia="en-GB"/>
        </w:rPr>
        <w:t xml:space="preserve"> </w:t>
      </w:r>
      <w:r w:rsidRPr="00321924">
        <w:rPr>
          <w:rFonts w:ascii="Times New Roman" w:eastAsia="+mn-ea" w:hAnsi="Times New Roman" w:cs="Times New Roman"/>
          <w:color w:val="000000"/>
          <w:kern w:val="24"/>
          <w:lang w:eastAsia="en-GB"/>
        </w:rPr>
        <w:t xml:space="preserve"> (Accessed: 24th September, 2026). </w:t>
      </w:r>
    </w:p>
    <w:p w14:paraId="7C5C577F" w14:textId="5E904BC8" w:rsidR="00845A0D" w:rsidRDefault="00845A0D" w:rsidP="00845A0D">
      <w:pPr>
        <w:kinsoku w:val="0"/>
        <w:overflowPunct w:val="0"/>
        <w:spacing w:before="115" w:after="0" w:line="240" w:lineRule="auto"/>
        <w:textAlignment w:val="baseline"/>
        <w:rPr>
          <w:rFonts w:ascii="Times New Roman" w:eastAsia="+mn-ea" w:hAnsi="Times New Roman" w:cs="Times New Roman"/>
          <w:color w:val="000000"/>
          <w:kern w:val="24"/>
          <w:lang w:val="en-US" w:eastAsia="en-GB"/>
        </w:rPr>
      </w:pPr>
      <w:r w:rsidRPr="00E320D0">
        <w:rPr>
          <w:rFonts w:ascii="Times New Roman" w:eastAsia="+mn-ea" w:hAnsi="Times New Roman" w:cs="Times New Roman"/>
          <w:color w:val="000000"/>
          <w:kern w:val="24"/>
          <w:lang w:val="en-US" w:eastAsia="en-GB"/>
        </w:rPr>
        <w:t>Renwick</w:t>
      </w:r>
      <w:r>
        <w:rPr>
          <w:rFonts w:ascii="Times New Roman" w:eastAsia="+mn-ea" w:hAnsi="Times New Roman" w:cs="Times New Roman"/>
          <w:color w:val="000000"/>
          <w:kern w:val="24"/>
          <w:lang w:val="en-US" w:eastAsia="en-GB"/>
        </w:rPr>
        <w:t xml:space="preserve">, </w:t>
      </w:r>
      <w:r w:rsidRPr="00E320D0">
        <w:rPr>
          <w:rFonts w:ascii="Times New Roman" w:eastAsia="+mn-ea" w:hAnsi="Times New Roman" w:cs="Times New Roman"/>
          <w:color w:val="000000"/>
          <w:kern w:val="24"/>
          <w:lang w:val="en-US" w:eastAsia="en-GB"/>
        </w:rPr>
        <w:t>C.</w:t>
      </w:r>
      <w:r>
        <w:rPr>
          <w:rFonts w:ascii="Times New Roman" w:eastAsia="+mn-ea" w:hAnsi="Times New Roman" w:cs="Times New Roman"/>
          <w:color w:val="000000"/>
          <w:kern w:val="24"/>
          <w:lang w:val="en-US" w:eastAsia="en-GB"/>
        </w:rPr>
        <w:t xml:space="preserve">  (2018).  </w:t>
      </w:r>
      <w:r w:rsidRPr="00E320D0">
        <w:rPr>
          <w:rFonts w:ascii="Times New Roman" w:eastAsia="+mn-ea" w:hAnsi="Times New Roman" w:cs="Times New Roman"/>
          <w:color w:val="000000"/>
          <w:kern w:val="24"/>
          <w:lang w:val="en-US" w:eastAsia="en-GB"/>
        </w:rPr>
        <w:t xml:space="preserve"> </w:t>
      </w:r>
      <w:r w:rsidRPr="00E320D0">
        <w:rPr>
          <w:rFonts w:ascii="Times New Roman" w:eastAsia="+mn-ea" w:hAnsi="Times New Roman" w:cs="Times New Roman"/>
          <w:i/>
          <w:iCs/>
          <w:color w:val="000000"/>
          <w:kern w:val="24"/>
          <w:lang w:val="en-US" w:eastAsia="en-GB"/>
        </w:rPr>
        <w:t>Bread for all: the origins of the welfare state</w:t>
      </w:r>
      <w:r w:rsidRPr="00E320D0">
        <w:rPr>
          <w:rFonts w:ascii="Times New Roman" w:eastAsia="+mn-ea" w:hAnsi="Times New Roman" w:cs="Times New Roman"/>
          <w:color w:val="000000"/>
          <w:kern w:val="24"/>
          <w:lang w:val="en-US" w:eastAsia="en-GB"/>
        </w:rPr>
        <w:t xml:space="preserve">. </w:t>
      </w:r>
      <w:r w:rsidR="00FE1845">
        <w:rPr>
          <w:rFonts w:ascii="Times New Roman" w:eastAsia="+mn-ea" w:hAnsi="Times New Roman" w:cs="Times New Roman"/>
          <w:color w:val="000000"/>
          <w:kern w:val="24"/>
          <w:lang w:val="en-US" w:eastAsia="en-GB"/>
        </w:rPr>
        <w:t xml:space="preserve"> </w:t>
      </w:r>
      <w:r w:rsidRPr="00E320D0">
        <w:rPr>
          <w:rFonts w:ascii="Times New Roman" w:eastAsia="+mn-ea" w:hAnsi="Times New Roman" w:cs="Times New Roman"/>
          <w:color w:val="000000"/>
          <w:kern w:val="24"/>
          <w:lang w:val="en-US" w:eastAsia="en-GB"/>
        </w:rPr>
        <w:t>Pengui</w:t>
      </w:r>
      <w:r>
        <w:rPr>
          <w:rFonts w:ascii="Times New Roman" w:eastAsia="+mn-ea" w:hAnsi="Times New Roman" w:cs="Times New Roman"/>
          <w:color w:val="000000"/>
          <w:kern w:val="24"/>
          <w:lang w:val="en-US" w:eastAsia="en-GB"/>
        </w:rPr>
        <w:t xml:space="preserve">n.  </w:t>
      </w:r>
    </w:p>
    <w:p w14:paraId="0D4895EA" w14:textId="3C7D445A" w:rsidR="00197696" w:rsidRDefault="00197696" w:rsidP="00845A0D">
      <w:pPr>
        <w:kinsoku w:val="0"/>
        <w:overflowPunct w:val="0"/>
        <w:spacing w:before="115" w:after="0" w:line="240" w:lineRule="auto"/>
        <w:textAlignment w:val="baseline"/>
        <w:rPr>
          <w:rFonts w:ascii="Times New Roman" w:hAnsi="Times New Roman" w:cs="Times New Roman"/>
        </w:rPr>
      </w:pPr>
      <w:r>
        <w:rPr>
          <w:rFonts w:ascii="Times New Roman" w:hAnsi="Times New Roman" w:cs="Times New Roman"/>
        </w:rPr>
        <w:t xml:space="preserve">Scottish Government (2018).  </w:t>
      </w:r>
      <w:r w:rsidRPr="00A61775">
        <w:rPr>
          <w:rFonts w:ascii="Times New Roman" w:hAnsi="Times New Roman" w:cs="Times New Roman"/>
          <w:i/>
          <w:iCs/>
        </w:rPr>
        <w:t>Public Health Priorities for Scotland</w:t>
      </w:r>
      <w:r>
        <w:rPr>
          <w:rFonts w:ascii="Times New Roman" w:hAnsi="Times New Roman" w:cs="Times New Roman"/>
          <w:i/>
          <w:iCs/>
        </w:rPr>
        <w:t xml:space="preserve">.  Edinburgh: Scottish Government.  </w:t>
      </w:r>
      <w:r w:rsidRPr="00A61775">
        <w:rPr>
          <w:rFonts w:ascii="Times New Roman" w:hAnsi="Times New Roman" w:cs="Times New Roman"/>
        </w:rPr>
        <w:t xml:space="preserve">Available at: </w:t>
      </w:r>
      <w:hyperlink r:id="rId31" w:history="1">
        <w:r w:rsidRPr="00DE29BE">
          <w:rPr>
            <w:rStyle w:val="Hyperlink"/>
            <w:rFonts w:ascii="Times New Roman" w:hAnsi="Times New Roman" w:cs="Times New Roman"/>
          </w:rPr>
          <w:t>https://www.gov.scot/binaries/content/documents/govscot/publications/corporate-report/2018/06/scotlands-public-health-priorities/documents/00536757-pdf/00536757-pdf/govscot%3Adocument/00536757.pdf</w:t>
        </w:r>
      </w:hyperlink>
      <w:r w:rsidRPr="00A61775">
        <w:rPr>
          <w:rFonts w:ascii="Times New Roman" w:hAnsi="Times New Roman" w:cs="Times New Roman"/>
        </w:rPr>
        <w:t xml:space="preserve">  (Accessed: </w:t>
      </w:r>
      <w:r w:rsidR="00FE1845">
        <w:rPr>
          <w:rFonts w:ascii="Times New Roman" w:hAnsi="Times New Roman" w:cs="Times New Roman"/>
        </w:rPr>
        <w:t>1</w:t>
      </w:r>
      <w:r w:rsidR="00FE1845" w:rsidRPr="00FE1845">
        <w:rPr>
          <w:rFonts w:ascii="Times New Roman" w:hAnsi="Times New Roman" w:cs="Times New Roman"/>
          <w:vertAlign w:val="superscript"/>
        </w:rPr>
        <w:t>st</w:t>
      </w:r>
      <w:r w:rsidR="00FE1845">
        <w:rPr>
          <w:rFonts w:ascii="Times New Roman" w:hAnsi="Times New Roman" w:cs="Times New Roman"/>
        </w:rPr>
        <w:t xml:space="preserve"> October</w:t>
      </w:r>
      <w:r w:rsidRPr="00A61775">
        <w:rPr>
          <w:rFonts w:ascii="Times New Roman" w:hAnsi="Times New Roman" w:cs="Times New Roman"/>
        </w:rPr>
        <w:t>, 202</w:t>
      </w:r>
      <w:r w:rsidR="00FE1845">
        <w:rPr>
          <w:rFonts w:ascii="Times New Roman" w:hAnsi="Times New Roman" w:cs="Times New Roman"/>
        </w:rPr>
        <w:t>6</w:t>
      </w:r>
      <w:r w:rsidRPr="00A61775">
        <w:rPr>
          <w:rFonts w:ascii="Times New Roman" w:hAnsi="Times New Roman" w:cs="Times New Roman"/>
        </w:rPr>
        <w:t>)</w:t>
      </w:r>
    </w:p>
    <w:p w14:paraId="1DD6FC3B" w14:textId="77777777" w:rsidR="00BC69F6" w:rsidRDefault="002218A9" w:rsidP="002218A9">
      <w:pPr>
        <w:kinsoku w:val="0"/>
        <w:overflowPunct w:val="0"/>
        <w:spacing w:before="115" w:after="0" w:line="240" w:lineRule="auto"/>
        <w:textAlignment w:val="baseline"/>
        <w:rPr>
          <w:rFonts w:ascii="Times New Roman" w:eastAsia="+mn-ea" w:hAnsi="Times New Roman" w:cs="Times New Roman"/>
          <w:color w:val="000000"/>
          <w:kern w:val="24"/>
          <w:lang w:eastAsia="en-GB"/>
        </w:rPr>
      </w:pPr>
      <w:r w:rsidRPr="00CB4E2A">
        <w:rPr>
          <w:rFonts w:ascii="Times New Roman" w:eastAsia="+mn-ea" w:hAnsi="Times New Roman" w:cs="Times New Roman"/>
          <w:color w:val="000000"/>
          <w:kern w:val="24"/>
          <w:lang w:eastAsia="en-GB"/>
        </w:rPr>
        <w:t xml:space="preserve">Skills for Care (2020).   </w:t>
      </w:r>
      <w:r w:rsidRPr="00CB4E2A">
        <w:rPr>
          <w:rFonts w:ascii="Times New Roman" w:eastAsia="+mn-ea" w:hAnsi="Times New Roman" w:cs="Times New Roman"/>
          <w:i/>
          <w:iCs/>
          <w:color w:val="000000"/>
          <w:kern w:val="24"/>
          <w:lang w:eastAsia="en-GB"/>
        </w:rPr>
        <w:t>The state of the adult care sector and workforce in England: October 2020.</w:t>
      </w:r>
      <w:r w:rsidRPr="00CB4E2A">
        <w:rPr>
          <w:rFonts w:ascii="Times New Roman" w:eastAsia="+mn-ea" w:hAnsi="Times New Roman" w:cs="Times New Roman"/>
          <w:color w:val="000000"/>
          <w:kern w:val="24"/>
          <w:lang w:eastAsia="en-GB"/>
        </w:rPr>
        <w:t xml:space="preserve">  Leeds: Skills for Care. </w:t>
      </w:r>
    </w:p>
    <w:p w14:paraId="5B971BEE" w14:textId="52AD403D" w:rsidR="00BC69F6" w:rsidRDefault="00BC69F6" w:rsidP="00BC69F6">
      <w:pPr>
        <w:kinsoku w:val="0"/>
        <w:overflowPunct w:val="0"/>
        <w:spacing w:before="115" w:after="0" w:line="240" w:lineRule="auto"/>
        <w:textAlignment w:val="baseline"/>
        <w:rPr>
          <w:rFonts w:ascii="Times New Roman" w:hAnsi="Times New Roman" w:cs="Times New Roman"/>
        </w:rPr>
      </w:pPr>
      <w:r w:rsidRPr="00954DA6">
        <w:rPr>
          <w:rFonts w:ascii="Times New Roman" w:hAnsi="Times New Roman" w:cs="Times New Roman"/>
        </w:rPr>
        <w:t xml:space="preserve">Spicker, P.  (2006).  </w:t>
      </w:r>
      <w:r w:rsidRPr="00954DA6">
        <w:rPr>
          <w:rFonts w:ascii="Times New Roman" w:hAnsi="Times New Roman" w:cs="Times New Roman"/>
          <w:i/>
          <w:iCs/>
        </w:rPr>
        <w:t xml:space="preserve">Liberty, Equality, Fraternity.  </w:t>
      </w:r>
      <w:r w:rsidRPr="00954DA6">
        <w:rPr>
          <w:rFonts w:ascii="Times New Roman" w:hAnsi="Times New Roman" w:cs="Times New Roman"/>
        </w:rPr>
        <w:t>Bristol: Policy Press</w:t>
      </w:r>
      <w:r>
        <w:rPr>
          <w:rFonts w:ascii="Times New Roman" w:hAnsi="Times New Roman" w:cs="Times New Roman"/>
        </w:rPr>
        <w:t>.</w:t>
      </w:r>
    </w:p>
    <w:p w14:paraId="2B1E2832" w14:textId="77777777" w:rsidR="00BC69F6" w:rsidRDefault="00BC69F6" w:rsidP="00BC69F6">
      <w:pPr>
        <w:kinsoku w:val="0"/>
        <w:overflowPunct w:val="0"/>
        <w:spacing w:before="115" w:after="0" w:line="240" w:lineRule="auto"/>
        <w:textAlignment w:val="baseline"/>
        <w:rPr>
          <w:rFonts w:ascii="Times New Roman" w:hAnsi="Times New Roman" w:cs="Times New Roman"/>
        </w:rPr>
      </w:pPr>
      <w:r w:rsidRPr="00954DA6">
        <w:rPr>
          <w:rFonts w:ascii="Times New Roman" w:hAnsi="Times New Roman" w:cs="Times New Roman"/>
        </w:rPr>
        <w:t xml:space="preserve">Spicker, P.  (2014).  </w:t>
      </w:r>
      <w:r w:rsidRPr="00954DA6">
        <w:rPr>
          <w:rFonts w:ascii="Times New Roman" w:hAnsi="Times New Roman" w:cs="Times New Roman"/>
          <w:i/>
          <w:iCs/>
        </w:rPr>
        <w:t>Social Policy: Theory and Practice</w:t>
      </w:r>
      <w:r w:rsidRPr="00954DA6">
        <w:rPr>
          <w:rFonts w:ascii="Times New Roman" w:hAnsi="Times New Roman" w:cs="Times New Roman"/>
        </w:rPr>
        <w:t>.  (3</w:t>
      </w:r>
      <w:r w:rsidRPr="00954DA6">
        <w:rPr>
          <w:rFonts w:ascii="Times New Roman" w:hAnsi="Times New Roman" w:cs="Times New Roman"/>
          <w:vertAlign w:val="superscript"/>
        </w:rPr>
        <w:t>rd</w:t>
      </w:r>
      <w:r w:rsidRPr="00954DA6">
        <w:rPr>
          <w:rFonts w:ascii="Times New Roman" w:hAnsi="Times New Roman" w:cs="Times New Roman"/>
        </w:rPr>
        <w:t xml:space="preserve"> edn.).  Bristol: Policy Press. </w:t>
      </w:r>
    </w:p>
    <w:p w14:paraId="7E8D3BA0" w14:textId="5CE5DED0" w:rsidR="00082E3C" w:rsidRPr="00BC69F6" w:rsidRDefault="00082E3C" w:rsidP="00082E3C">
      <w:pPr>
        <w:kinsoku w:val="0"/>
        <w:overflowPunct w:val="0"/>
        <w:spacing w:before="115" w:after="0" w:line="240" w:lineRule="auto"/>
        <w:textAlignment w:val="baseline"/>
        <w:rPr>
          <w:rFonts w:ascii="Times New Roman" w:eastAsia="+mn-ea" w:hAnsi="Times New Roman" w:cs="Times New Roman"/>
          <w:color w:val="000000"/>
          <w:kern w:val="24"/>
          <w:lang w:eastAsia="en-GB"/>
        </w:rPr>
      </w:pPr>
      <w:r>
        <w:rPr>
          <w:rFonts w:ascii="Times New Roman" w:hAnsi="Times New Roman" w:cs="Times New Roman"/>
        </w:rPr>
        <w:t xml:space="preserve">Taket, A. and McKay, F.  (2020).  </w:t>
      </w:r>
      <w:r w:rsidRPr="00FE20FF">
        <w:rPr>
          <w:rFonts w:ascii="Times New Roman" w:hAnsi="Times New Roman" w:cs="Times New Roman"/>
          <w:i/>
          <w:iCs/>
        </w:rPr>
        <w:t>Health Equity, Social Justice and Human Rights</w:t>
      </w:r>
      <w:r>
        <w:rPr>
          <w:rFonts w:ascii="Times New Roman" w:hAnsi="Times New Roman" w:cs="Times New Roman"/>
        </w:rPr>
        <w:t xml:space="preserve"> (2</w:t>
      </w:r>
      <w:r w:rsidRPr="00FE20FF">
        <w:rPr>
          <w:rFonts w:ascii="Times New Roman" w:hAnsi="Times New Roman" w:cs="Times New Roman"/>
          <w:vertAlign w:val="superscript"/>
        </w:rPr>
        <w:t>nd</w:t>
      </w:r>
      <w:r>
        <w:rPr>
          <w:rFonts w:ascii="Times New Roman" w:hAnsi="Times New Roman" w:cs="Times New Roman"/>
        </w:rPr>
        <w:t xml:space="preserve"> edn.). Routledge. </w:t>
      </w:r>
    </w:p>
    <w:p w14:paraId="6B5F8C67" w14:textId="4B0DCCA8" w:rsidR="00845A0D" w:rsidRDefault="00845A0D" w:rsidP="00C2082C">
      <w:pPr>
        <w:kinsoku w:val="0"/>
        <w:overflowPunct w:val="0"/>
        <w:spacing w:before="115" w:after="0" w:line="240" w:lineRule="auto"/>
        <w:textAlignment w:val="baseline"/>
        <w:rPr>
          <w:rFonts w:ascii="Times New Roman" w:eastAsia="+mn-ea" w:hAnsi="Times New Roman" w:cs="Times New Roman"/>
          <w:color w:val="000000"/>
          <w:kern w:val="24"/>
          <w:lang w:val="en-US" w:eastAsia="en-GB"/>
        </w:rPr>
      </w:pPr>
      <w:r>
        <w:rPr>
          <w:rFonts w:ascii="Times New Roman" w:eastAsia="+mn-ea" w:hAnsi="Times New Roman" w:cs="Times New Roman"/>
          <w:color w:val="000000"/>
          <w:kern w:val="24"/>
          <w:lang w:val="en-US" w:eastAsia="en-GB"/>
        </w:rPr>
        <w:t xml:space="preserve">Timmins, N.  (2017).  </w:t>
      </w:r>
      <w:r w:rsidRPr="00E320D0">
        <w:rPr>
          <w:rFonts w:ascii="Times New Roman" w:eastAsia="+mn-ea" w:hAnsi="Times New Roman" w:cs="Times New Roman"/>
          <w:i/>
          <w:iCs/>
          <w:color w:val="000000"/>
          <w:kern w:val="24"/>
          <w:lang w:val="en-US" w:eastAsia="en-GB"/>
        </w:rPr>
        <w:t>The Five Giants: a Biography of the Welfare State.  Fully revised edition</w:t>
      </w:r>
      <w:r>
        <w:rPr>
          <w:rFonts w:ascii="Times New Roman" w:eastAsia="+mn-ea" w:hAnsi="Times New Roman" w:cs="Times New Roman"/>
          <w:color w:val="000000"/>
          <w:kern w:val="24"/>
          <w:lang w:val="en-US" w:eastAsia="en-GB"/>
        </w:rPr>
        <w:t xml:space="preserve">.  William Collins. </w:t>
      </w:r>
    </w:p>
    <w:p w14:paraId="31F8D452" w14:textId="56C81B74" w:rsidR="00C2082C" w:rsidRDefault="00C2082C" w:rsidP="00C2082C">
      <w:pPr>
        <w:kinsoku w:val="0"/>
        <w:overflowPunct w:val="0"/>
        <w:spacing w:before="115" w:after="0" w:line="240" w:lineRule="auto"/>
        <w:textAlignment w:val="baseline"/>
        <w:rPr>
          <w:rFonts w:ascii="Times New Roman" w:eastAsia="+mn-ea" w:hAnsi="Times New Roman" w:cs="Times New Roman"/>
          <w:color w:val="000000"/>
          <w:kern w:val="24"/>
          <w:lang w:eastAsia="en-GB"/>
        </w:rPr>
      </w:pPr>
      <w:r>
        <w:rPr>
          <w:rFonts w:ascii="Times New Roman" w:eastAsia="+mn-ea" w:hAnsi="Times New Roman" w:cs="Times New Roman"/>
          <w:color w:val="000000"/>
          <w:kern w:val="24"/>
          <w:lang w:eastAsia="en-GB"/>
        </w:rPr>
        <w:t xml:space="preserve">Torrance, D.  (2024).  </w:t>
      </w:r>
      <w:r w:rsidRPr="00E43BC1">
        <w:rPr>
          <w:rFonts w:ascii="Times New Roman" w:eastAsia="+mn-ea" w:hAnsi="Times New Roman" w:cs="Times New Roman"/>
          <w:i/>
          <w:iCs/>
          <w:color w:val="000000"/>
          <w:kern w:val="24"/>
          <w:lang w:eastAsia="en-GB"/>
        </w:rPr>
        <w:t>House of Commons Library</w:t>
      </w:r>
      <w:r>
        <w:rPr>
          <w:rFonts w:ascii="Times New Roman" w:eastAsia="+mn-ea" w:hAnsi="Times New Roman" w:cs="Times New Roman"/>
          <w:color w:val="000000"/>
          <w:kern w:val="24"/>
          <w:lang w:eastAsia="en-GB"/>
        </w:rPr>
        <w:t xml:space="preserve">.  </w:t>
      </w:r>
      <w:r w:rsidRPr="00E43BC1">
        <w:rPr>
          <w:rFonts w:ascii="Times New Roman" w:eastAsia="+mn-ea" w:hAnsi="Times New Roman" w:cs="Times New Roman"/>
          <w:i/>
          <w:iCs/>
          <w:color w:val="000000"/>
          <w:kern w:val="24"/>
          <w:lang w:eastAsia="en-GB"/>
        </w:rPr>
        <w:t>Research Briefing: Devolution in Wales: "A process, not an event"</w:t>
      </w:r>
      <w:r>
        <w:rPr>
          <w:rFonts w:ascii="Times New Roman" w:eastAsia="+mn-ea" w:hAnsi="Times New Roman" w:cs="Times New Roman"/>
          <w:color w:val="000000"/>
          <w:kern w:val="24"/>
          <w:lang w:eastAsia="en-GB"/>
        </w:rPr>
        <w:t xml:space="preserve"> </w:t>
      </w:r>
      <w:r w:rsidRPr="00E43BC1">
        <w:rPr>
          <w:rFonts w:ascii="Times New Roman" w:eastAsia="+mn-ea" w:hAnsi="Times New Roman" w:cs="Times New Roman"/>
          <w:i/>
          <w:iCs/>
          <w:color w:val="000000"/>
          <w:kern w:val="24"/>
          <w:lang w:eastAsia="en-GB"/>
        </w:rPr>
        <w:t>CBP8318.</w:t>
      </w:r>
      <w:r>
        <w:rPr>
          <w:rFonts w:ascii="Times New Roman" w:eastAsia="+mn-ea" w:hAnsi="Times New Roman" w:cs="Times New Roman"/>
          <w:color w:val="000000"/>
          <w:kern w:val="24"/>
          <w:lang w:eastAsia="en-GB"/>
        </w:rPr>
        <w:t xml:space="preserve">   House of Commons.  Available at: </w:t>
      </w:r>
      <w:hyperlink r:id="rId32" w:history="1">
        <w:r w:rsidRPr="00EB6511">
          <w:rPr>
            <w:rStyle w:val="Hyperlink"/>
            <w:rFonts w:ascii="Times New Roman" w:eastAsia="+mn-ea" w:hAnsi="Times New Roman" w:cs="Times New Roman"/>
            <w:kern w:val="24"/>
            <w:lang w:eastAsia="en-GB"/>
          </w:rPr>
          <w:t>https://researchbriefings.files.parliament.uk/documents/CBP-8318/CBP-8318.pdf</w:t>
        </w:r>
      </w:hyperlink>
      <w:r>
        <w:rPr>
          <w:rFonts w:ascii="Times New Roman" w:eastAsia="+mn-ea" w:hAnsi="Times New Roman" w:cs="Times New Roman"/>
          <w:color w:val="000000"/>
          <w:kern w:val="24"/>
          <w:lang w:eastAsia="en-GB"/>
        </w:rPr>
        <w:t xml:space="preserve"> (Accessed: 1</w:t>
      </w:r>
      <w:r w:rsidR="003A3FF3">
        <w:rPr>
          <w:rFonts w:ascii="Times New Roman" w:eastAsia="+mn-ea" w:hAnsi="Times New Roman" w:cs="Times New Roman"/>
          <w:color w:val="000000"/>
          <w:kern w:val="24"/>
          <w:lang w:eastAsia="en-GB"/>
        </w:rPr>
        <w:t>st October,</w:t>
      </w:r>
      <w:r>
        <w:rPr>
          <w:rFonts w:ascii="Times New Roman" w:eastAsia="+mn-ea" w:hAnsi="Times New Roman" w:cs="Times New Roman"/>
          <w:color w:val="000000"/>
          <w:kern w:val="24"/>
          <w:lang w:eastAsia="en-GB"/>
        </w:rPr>
        <w:t xml:space="preserve"> 202</w:t>
      </w:r>
      <w:r w:rsidR="003A3FF3">
        <w:rPr>
          <w:rFonts w:ascii="Times New Roman" w:eastAsia="+mn-ea" w:hAnsi="Times New Roman" w:cs="Times New Roman"/>
          <w:color w:val="000000"/>
          <w:kern w:val="24"/>
          <w:lang w:eastAsia="en-GB"/>
        </w:rPr>
        <w:t>6</w:t>
      </w:r>
      <w:r>
        <w:rPr>
          <w:rFonts w:ascii="Times New Roman" w:eastAsia="+mn-ea" w:hAnsi="Times New Roman" w:cs="Times New Roman"/>
          <w:color w:val="000000"/>
          <w:kern w:val="24"/>
          <w:lang w:eastAsia="en-GB"/>
        </w:rPr>
        <w:t xml:space="preserve">).  </w:t>
      </w:r>
    </w:p>
    <w:p w14:paraId="483131C6" w14:textId="3433FC4B" w:rsidR="00C2082C" w:rsidRPr="00C2082C" w:rsidRDefault="00C2082C" w:rsidP="00C2082C">
      <w:pPr>
        <w:kinsoku w:val="0"/>
        <w:overflowPunct w:val="0"/>
        <w:spacing w:before="115" w:after="0" w:line="240" w:lineRule="auto"/>
        <w:textAlignment w:val="baseline"/>
        <w:rPr>
          <w:rFonts w:ascii="Times New Roman" w:eastAsia="+mn-ea" w:hAnsi="Times New Roman" w:cs="Times New Roman"/>
          <w:color w:val="000000"/>
          <w:kern w:val="24"/>
          <w14:ligatures w14:val="none"/>
        </w:rPr>
      </w:pPr>
      <w:r w:rsidRPr="00C2082C">
        <w:rPr>
          <w:rFonts w:ascii="Times New Roman" w:eastAsia="+mn-ea" w:hAnsi="Times New Roman" w:cs="Times New Roman"/>
          <w:color w:val="000000"/>
          <w:kern w:val="24"/>
          <w14:ligatures w14:val="none"/>
        </w:rPr>
        <w:t xml:space="preserve">Watkin, T.G.  (2012).  </w:t>
      </w:r>
      <w:r w:rsidRPr="00C2082C">
        <w:rPr>
          <w:rFonts w:ascii="Times New Roman" w:eastAsia="+mn-ea" w:hAnsi="Times New Roman" w:cs="Times New Roman"/>
          <w:i/>
          <w:iCs/>
          <w:color w:val="000000"/>
          <w:kern w:val="24"/>
          <w14:ligatures w14:val="none"/>
        </w:rPr>
        <w:t>The Legal History of Wales</w:t>
      </w:r>
      <w:r w:rsidRPr="00C2082C">
        <w:rPr>
          <w:rFonts w:ascii="Times New Roman" w:eastAsia="+mn-ea" w:hAnsi="Times New Roman" w:cs="Times New Roman"/>
          <w:color w:val="000000"/>
          <w:kern w:val="24"/>
          <w14:ligatures w14:val="none"/>
        </w:rPr>
        <w:t xml:space="preserve"> (2</w:t>
      </w:r>
      <w:r w:rsidRPr="00C2082C">
        <w:rPr>
          <w:rFonts w:ascii="Times New Roman" w:eastAsia="+mn-ea" w:hAnsi="Times New Roman" w:cs="Times New Roman"/>
          <w:color w:val="000000"/>
          <w:kern w:val="24"/>
          <w:vertAlign w:val="superscript"/>
          <w14:ligatures w14:val="none"/>
        </w:rPr>
        <w:t>nd</w:t>
      </w:r>
      <w:r w:rsidRPr="00C2082C">
        <w:rPr>
          <w:rFonts w:ascii="Times New Roman" w:eastAsia="+mn-ea" w:hAnsi="Times New Roman" w:cs="Times New Roman"/>
          <w:color w:val="000000"/>
          <w:kern w:val="24"/>
          <w14:ligatures w14:val="none"/>
        </w:rPr>
        <w:t xml:space="preserve"> edn.).  University of Wales Press.   </w:t>
      </w:r>
    </w:p>
    <w:p w14:paraId="43869BC7" w14:textId="77777777" w:rsidR="008A5AF5" w:rsidRDefault="008A5AF5" w:rsidP="00B62AEC">
      <w:pPr>
        <w:spacing w:after="0" w:line="240" w:lineRule="auto"/>
        <w:rPr>
          <w:rFonts w:ascii="Times New Roman" w:eastAsia="Times New Roman" w:hAnsi="Times New Roman" w:cs="Times New Roman"/>
          <w:kern w:val="0"/>
          <w:lang w:val="en-US" w:eastAsia="en-GB"/>
          <w14:ligatures w14:val="none"/>
        </w:rPr>
      </w:pPr>
    </w:p>
    <w:p w14:paraId="5DED83C3" w14:textId="6A560F7B" w:rsidR="00B62AEC" w:rsidRDefault="00B62AEC" w:rsidP="00B62AEC">
      <w:pPr>
        <w:spacing w:after="0" w:line="240" w:lineRule="auto"/>
        <w:rPr>
          <w:rFonts w:ascii="Times New Roman" w:eastAsia="Times New Roman" w:hAnsi="Times New Roman" w:cs="Times New Roman"/>
          <w:kern w:val="0"/>
          <w:lang w:val="en-US" w:eastAsia="en-GB"/>
          <w14:ligatures w14:val="none"/>
        </w:rPr>
      </w:pPr>
      <w:r w:rsidRPr="00B62AEC">
        <w:rPr>
          <w:rFonts w:ascii="Times New Roman" w:eastAsia="Times New Roman" w:hAnsi="Times New Roman" w:cs="Times New Roman"/>
          <w:kern w:val="0"/>
          <w:lang w:val="en-US" w:eastAsia="en-GB"/>
          <w14:ligatures w14:val="none"/>
        </w:rPr>
        <w:t xml:space="preserve">Watkin, T.G. and Greenberg, D. (2018).  </w:t>
      </w:r>
      <w:r w:rsidRPr="00B62AEC">
        <w:rPr>
          <w:rFonts w:ascii="Times New Roman" w:eastAsia="Times New Roman" w:hAnsi="Times New Roman" w:cs="Times New Roman"/>
          <w:i/>
          <w:iCs/>
          <w:kern w:val="0"/>
          <w:lang w:val="en-US" w:eastAsia="en-GB"/>
          <w14:ligatures w14:val="none"/>
        </w:rPr>
        <w:t>Legislating for Wales: the Public Law of Wales.</w:t>
      </w:r>
      <w:r w:rsidRPr="00B62AEC">
        <w:rPr>
          <w:rFonts w:ascii="Times New Roman" w:eastAsia="Times New Roman" w:hAnsi="Times New Roman" w:cs="Times New Roman"/>
          <w:kern w:val="0"/>
          <w:lang w:val="en-US" w:eastAsia="en-GB"/>
          <w14:ligatures w14:val="none"/>
        </w:rPr>
        <w:t xml:space="preserve">  University of Wales Press. </w:t>
      </w:r>
    </w:p>
    <w:p w14:paraId="7FB44E96" w14:textId="77777777" w:rsidR="00607C50" w:rsidRDefault="00607C50" w:rsidP="00B62AEC">
      <w:pPr>
        <w:spacing w:after="0" w:line="240" w:lineRule="auto"/>
        <w:rPr>
          <w:rFonts w:ascii="Times New Roman" w:eastAsia="Times New Roman" w:hAnsi="Times New Roman" w:cs="Times New Roman"/>
          <w:kern w:val="0"/>
          <w:lang w:val="en-US" w:eastAsia="en-GB"/>
          <w14:ligatures w14:val="none"/>
        </w:rPr>
      </w:pPr>
    </w:p>
    <w:p w14:paraId="028976CF" w14:textId="2D27FAB0" w:rsidR="00607C50" w:rsidRDefault="00607C50" w:rsidP="00607C50">
      <w:pPr>
        <w:spacing w:after="0" w:line="240" w:lineRule="auto"/>
        <w:rPr>
          <w:rFonts w:ascii="Times New Roman" w:eastAsia="Times New Roman" w:hAnsi="Times New Roman" w:cs="Times New Roman"/>
          <w:kern w:val="0"/>
          <w:lang w:eastAsia="en-GB"/>
          <w14:ligatures w14:val="none"/>
        </w:rPr>
      </w:pPr>
      <w:r w:rsidRPr="00607C50">
        <w:rPr>
          <w:rFonts w:ascii="Times New Roman" w:eastAsia="Times New Roman" w:hAnsi="Times New Roman" w:cs="Times New Roman"/>
          <w:kern w:val="0"/>
          <w:lang w:eastAsia="en-GB"/>
          <w14:ligatures w14:val="none"/>
        </w:rPr>
        <w:t>W</w:t>
      </w:r>
      <w:r w:rsidR="008A5AF5">
        <w:rPr>
          <w:rFonts w:ascii="Times New Roman" w:eastAsia="Times New Roman" w:hAnsi="Times New Roman" w:cs="Times New Roman"/>
          <w:kern w:val="0"/>
          <w:lang w:eastAsia="en-GB"/>
          <w14:ligatures w14:val="none"/>
        </w:rPr>
        <w:t>elsh Government (WG).</w:t>
      </w:r>
      <w:r w:rsidRPr="00607C50">
        <w:rPr>
          <w:rFonts w:ascii="Times New Roman" w:eastAsia="Times New Roman" w:hAnsi="Times New Roman" w:cs="Times New Roman"/>
          <w:kern w:val="0"/>
          <w:lang w:eastAsia="en-GB"/>
          <w14:ligatures w14:val="none"/>
        </w:rPr>
        <w:t xml:space="preserve"> (2017).  </w:t>
      </w:r>
      <w:r w:rsidRPr="00607C50">
        <w:rPr>
          <w:rFonts w:ascii="Times New Roman" w:eastAsia="Times New Roman" w:hAnsi="Times New Roman" w:cs="Times New Roman"/>
          <w:i/>
          <w:iCs/>
          <w:kern w:val="0"/>
          <w:lang w:eastAsia="en-GB"/>
          <w14:ligatures w14:val="none"/>
        </w:rPr>
        <w:t xml:space="preserve">Cymraeg 2050.  A million Welsh speakers.  </w:t>
      </w:r>
      <w:r w:rsidRPr="00607C50">
        <w:rPr>
          <w:rFonts w:ascii="Times New Roman" w:eastAsia="Times New Roman" w:hAnsi="Times New Roman" w:cs="Times New Roman"/>
          <w:kern w:val="0"/>
          <w:lang w:eastAsia="en-GB"/>
          <w14:ligatures w14:val="none"/>
        </w:rPr>
        <w:t xml:space="preserve">WG.  Available at: </w:t>
      </w:r>
      <w:hyperlink r:id="rId33" w:history="1">
        <w:r w:rsidRPr="00607C50">
          <w:rPr>
            <w:rStyle w:val="Hyperlink"/>
            <w:rFonts w:ascii="Times New Roman" w:eastAsia="Times New Roman" w:hAnsi="Times New Roman" w:cs="Times New Roman"/>
            <w:kern w:val="0"/>
            <w:lang w:eastAsia="en-GB"/>
            <w14:ligatures w14:val="none"/>
          </w:rPr>
          <w:t>https://www.gov.wales/sites/default/files/publications/2018-12/cymraeg-2050-welsh-language-strategy.pdf</w:t>
        </w:r>
      </w:hyperlink>
      <w:r w:rsidRPr="00607C50">
        <w:rPr>
          <w:rFonts w:ascii="Times New Roman" w:eastAsia="Times New Roman" w:hAnsi="Times New Roman" w:cs="Times New Roman"/>
          <w:kern w:val="0"/>
          <w:lang w:eastAsia="en-GB"/>
          <w14:ligatures w14:val="none"/>
        </w:rPr>
        <w:t xml:space="preserve">  (Accessed: </w:t>
      </w:r>
      <w:r w:rsidR="00934D4E">
        <w:rPr>
          <w:rFonts w:ascii="Times New Roman" w:eastAsia="Times New Roman" w:hAnsi="Times New Roman" w:cs="Times New Roman"/>
          <w:kern w:val="0"/>
          <w:lang w:eastAsia="en-GB"/>
          <w14:ligatures w14:val="none"/>
        </w:rPr>
        <w:t>1</w:t>
      </w:r>
      <w:r w:rsidR="00934D4E" w:rsidRPr="00934D4E">
        <w:rPr>
          <w:rFonts w:ascii="Times New Roman" w:eastAsia="Times New Roman" w:hAnsi="Times New Roman" w:cs="Times New Roman"/>
          <w:kern w:val="0"/>
          <w:vertAlign w:val="superscript"/>
          <w:lang w:eastAsia="en-GB"/>
          <w14:ligatures w14:val="none"/>
        </w:rPr>
        <w:t>st</w:t>
      </w:r>
      <w:r w:rsidR="00934D4E">
        <w:rPr>
          <w:rFonts w:ascii="Times New Roman" w:eastAsia="Times New Roman" w:hAnsi="Times New Roman" w:cs="Times New Roman"/>
          <w:kern w:val="0"/>
          <w:lang w:eastAsia="en-GB"/>
          <w14:ligatures w14:val="none"/>
        </w:rPr>
        <w:t xml:space="preserve"> October</w:t>
      </w:r>
      <w:r w:rsidRPr="00607C50">
        <w:rPr>
          <w:rFonts w:ascii="Times New Roman" w:eastAsia="Times New Roman" w:hAnsi="Times New Roman" w:cs="Times New Roman"/>
          <w:kern w:val="0"/>
          <w:lang w:eastAsia="en-GB"/>
          <w14:ligatures w14:val="none"/>
        </w:rPr>
        <w:t>, 202</w:t>
      </w:r>
      <w:r w:rsidR="00934D4E">
        <w:rPr>
          <w:rFonts w:ascii="Times New Roman" w:eastAsia="Times New Roman" w:hAnsi="Times New Roman" w:cs="Times New Roman"/>
          <w:kern w:val="0"/>
          <w:lang w:eastAsia="en-GB"/>
          <w14:ligatures w14:val="none"/>
        </w:rPr>
        <w:t>6</w:t>
      </w:r>
      <w:r w:rsidRPr="00607C50">
        <w:rPr>
          <w:rFonts w:ascii="Times New Roman" w:eastAsia="Times New Roman" w:hAnsi="Times New Roman" w:cs="Times New Roman"/>
          <w:kern w:val="0"/>
          <w:lang w:eastAsia="en-GB"/>
          <w14:ligatures w14:val="none"/>
        </w:rPr>
        <w:t xml:space="preserve">).   </w:t>
      </w:r>
    </w:p>
    <w:p w14:paraId="7CF2CCAF" w14:textId="77777777" w:rsidR="009010D7" w:rsidRDefault="009010D7" w:rsidP="00607C50">
      <w:pPr>
        <w:spacing w:after="0" w:line="240" w:lineRule="auto"/>
        <w:rPr>
          <w:rFonts w:ascii="Times New Roman" w:eastAsia="Times New Roman" w:hAnsi="Times New Roman" w:cs="Times New Roman"/>
          <w:kern w:val="0"/>
          <w:lang w:eastAsia="en-GB"/>
          <w14:ligatures w14:val="none"/>
        </w:rPr>
      </w:pPr>
    </w:p>
    <w:p w14:paraId="3AC09EE2" w14:textId="22F5683F" w:rsidR="009010D7" w:rsidRPr="009010D7" w:rsidRDefault="009010D7" w:rsidP="009010D7">
      <w:pPr>
        <w:spacing w:after="0" w:line="240" w:lineRule="auto"/>
        <w:rPr>
          <w:rFonts w:ascii="Times New Roman" w:eastAsia="Times New Roman" w:hAnsi="Times New Roman" w:cs="Times New Roman"/>
          <w:kern w:val="0"/>
          <w:lang w:eastAsia="en-GB"/>
          <w14:ligatures w14:val="none"/>
        </w:rPr>
      </w:pPr>
      <w:r w:rsidRPr="009010D7">
        <w:rPr>
          <w:rFonts w:ascii="Times New Roman" w:eastAsia="Times New Roman" w:hAnsi="Times New Roman" w:cs="Times New Roman"/>
          <w:kern w:val="0"/>
          <w:lang w:eastAsia="en-GB"/>
          <w14:ligatures w14:val="none"/>
        </w:rPr>
        <w:t xml:space="preserve">WG (2019).  </w:t>
      </w:r>
      <w:r w:rsidRPr="009010D7">
        <w:rPr>
          <w:rFonts w:ascii="Times New Roman" w:eastAsia="Times New Roman" w:hAnsi="Times New Roman" w:cs="Times New Roman"/>
          <w:i/>
          <w:iCs/>
          <w:kern w:val="0"/>
          <w:lang w:eastAsia="en-GB"/>
          <w14:ligatures w14:val="none"/>
        </w:rPr>
        <w:t>Achievement and entitlement to free school meals: 2019</w:t>
      </w:r>
      <w:r w:rsidRPr="009010D7">
        <w:rPr>
          <w:rFonts w:ascii="Times New Roman" w:eastAsia="Times New Roman" w:hAnsi="Times New Roman" w:cs="Times New Roman"/>
          <w:kern w:val="0"/>
          <w:lang w:eastAsia="en-GB"/>
          <w14:ligatures w14:val="none"/>
        </w:rPr>
        <w:t xml:space="preserve">.  Cardiff: WG.  Retrieved from:   </w:t>
      </w:r>
      <w:hyperlink r:id="rId34" w:history="1">
        <w:r w:rsidRPr="009010D7">
          <w:rPr>
            <w:rStyle w:val="Hyperlink"/>
            <w:rFonts w:ascii="Times New Roman" w:eastAsia="Times New Roman" w:hAnsi="Times New Roman" w:cs="Times New Roman"/>
            <w:kern w:val="0"/>
            <w:lang w:eastAsia="en-GB"/>
            <w14:ligatures w14:val="none"/>
          </w:rPr>
          <w:t>https://www.gov.wales/achievement-and-entitlement-free-school-meals-2019</w:t>
        </w:r>
      </w:hyperlink>
      <w:r w:rsidRPr="009010D7">
        <w:rPr>
          <w:rFonts w:ascii="Times New Roman" w:eastAsia="Times New Roman" w:hAnsi="Times New Roman" w:cs="Times New Roman"/>
          <w:kern w:val="0"/>
          <w:lang w:eastAsia="en-GB"/>
          <w14:ligatures w14:val="none"/>
        </w:rPr>
        <w:t xml:space="preserve">  (Retrieved: </w:t>
      </w:r>
      <w:r w:rsidR="00934D4E">
        <w:rPr>
          <w:rFonts w:ascii="Times New Roman" w:eastAsia="Times New Roman" w:hAnsi="Times New Roman" w:cs="Times New Roman"/>
          <w:kern w:val="0"/>
          <w:lang w:eastAsia="en-GB"/>
          <w14:ligatures w14:val="none"/>
        </w:rPr>
        <w:t>1</w:t>
      </w:r>
      <w:r w:rsidR="00934D4E" w:rsidRPr="00934D4E">
        <w:rPr>
          <w:rFonts w:ascii="Times New Roman" w:eastAsia="Times New Roman" w:hAnsi="Times New Roman" w:cs="Times New Roman"/>
          <w:kern w:val="0"/>
          <w:vertAlign w:val="superscript"/>
          <w:lang w:eastAsia="en-GB"/>
          <w14:ligatures w14:val="none"/>
        </w:rPr>
        <w:t>st</w:t>
      </w:r>
      <w:r w:rsidR="00934D4E">
        <w:rPr>
          <w:rFonts w:ascii="Times New Roman" w:eastAsia="Times New Roman" w:hAnsi="Times New Roman" w:cs="Times New Roman"/>
          <w:kern w:val="0"/>
          <w:lang w:eastAsia="en-GB"/>
          <w14:ligatures w14:val="none"/>
        </w:rPr>
        <w:t xml:space="preserve"> October</w:t>
      </w:r>
      <w:r w:rsidRPr="009010D7">
        <w:rPr>
          <w:rFonts w:ascii="Times New Roman" w:eastAsia="Times New Roman" w:hAnsi="Times New Roman" w:cs="Times New Roman"/>
          <w:kern w:val="0"/>
          <w:lang w:eastAsia="en-GB"/>
          <w14:ligatures w14:val="none"/>
        </w:rPr>
        <w:t>, 202</w:t>
      </w:r>
      <w:r w:rsidR="00934D4E">
        <w:rPr>
          <w:rFonts w:ascii="Times New Roman" w:eastAsia="Times New Roman" w:hAnsi="Times New Roman" w:cs="Times New Roman"/>
          <w:kern w:val="0"/>
          <w:lang w:eastAsia="en-GB"/>
          <w14:ligatures w14:val="none"/>
        </w:rPr>
        <w:t>6</w:t>
      </w:r>
      <w:r w:rsidRPr="009010D7">
        <w:rPr>
          <w:rFonts w:ascii="Times New Roman" w:eastAsia="Times New Roman" w:hAnsi="Times New Roman" w:cs="Times New Roman"/>
          <w:kern w:val="0"/>
          <w:lang w:eastAsia="en-GB"/>
          <w14:ligatures w14:val="none"/>
        </w:rPr>
        <w:t>)</w:t>
      </w:r>
    </w:p>
    <w:p w14:paraId="57DCBF1C" w14:textId="77777777" w:rsidR="009010D7" w:rsidRPr="00607C50" w:rsidRDefault="009010D7" w:rsidP="00607C50">
      <w:pPr>
        <w:spacing w:after="0" w:line="240" w:lineRule="auto"/>
        <w:rPr>
          <w:rFonts w:ascii="Times New Roman" w:eastAsia="Times New Roman" w:hAnsi="Times New Roman" w:cs="Times New Roman"/>
          <w:kern w:val="0"/>
          <w:lang w:eastAsia="en-GB"/>
          <w14:ligatures w14:val="none"/>
        </w:rPr>
      </w:pPr>
    </w:p>
    <w:p w14:paraId="75F25588" w14:textId="3E17F481" w:rsidR="00607C50" w:rsidRDefault="002E0C4B" w:rsidP="002218A9">
      <w:pPr>
        <w:spacing w:after="0" w:line="240" w:lineRule="auto"/>
        <w:rPr>
          <w:rFonts w:ascii="Times New Roman" w:eastAsia="Times New Roman" w:hAnsi="Times New Roman" w:cs="Times New Roman"/>
          <w:kern w:val="0"/>
          <w:lang w:eastAsia="en-GB"/>
          <w14:ligatures w14:val="none"/>
        </w:rPr>
      </w:pPr>
      <w:r w:rsidRPr="002E0C4B">
        <w:rPr>
          <w:rFonts w:ascii="Times New Roman" w:eastAsia="Times New Roman" w:hAnsi="Times New Roman" w:cs="Times New Roman"/>
          <w:kern w:val="0"/>
          <w:lang w:eastAsia="en-GB"/>
          <w14:ligatures w14:val="none"/>
        </w:rPr>
        <w:t>W</w:t>
      </w:r>
      <w:r w:rsidR="008A5AF5">
        <w:rPr>
          <w:rFonts w:ascii="Times New Roman" w:eastAsia="Times New Roman" w:hAnsi="Times New Roman" w:cs="Times New Roman"/>
          <w:kern w:val="0"/>
          <w:lang w:eastAsia="en-GB"/>
          <w14:ligatures w14:val="none"/>
        </w:rPr>
        <w:t xml:space="preserve">G </w:t>
      </w:r>
      <w:r w:rsidRPr="002E0C4B">
        <w:rPr>
          <w:rFonts w:ascii="Times New Roman" w:eastAsia="Times New Roman" w:hAnsi="Times New Roman" w:cs="Times New Roman"/>
          <w:kern w:val="0"/>
          <w:lang w:eastAsia="en-GB"/>
          <w14:ligatures w14:val="none"/>
        </w:rPr>
        <w:t xml:space="preserve">(2021).  </w:t>
      </w:r>
      <w:r w:rsidRPr="002E0C4B">
        <w:rPr>
          <w:rFonts w:ascii="Times New Roman" w:eastAsia="Times New Roman" w:hAnsi="Times New Roman" w:cs="Times New Roman"/>
          <w:i/>
          <w:iCs/>
          <w:kern w:val="0"/>
          <w:lang w:eastAsia="en-GB"/>
          <w14:ligatures w14:val="none"/>
        </w:rPr>
        <w:t xml:space="preserve">A Healthier Wales: our Plan for Health and Social Care.  </w:t>
      </w:r>
      <w:r w:rsidRPr="002E0C4B">
        <w:rPr>
          <w:rFonts w:ascii="Times New Roman" w:eastAsia="Times New Roman" w:hAnsi="Times New Roman" w:cs="Times New Roman"/>
          <w:kern w:val="0"/>
          <w:lang w:eastAsia="en-GB"/>
          <w14:ligatures w14:val="none"/>
        </w:rPr>
        <w:t xml:space="preserve">Cardiff: WG.  Available at: </w:t>
      </w:r>
      <w:hyperlink r:id="rId35" w:history="1">
        <w:r w:rsidR="00197696" w:rsidRPr="002E0C4B">
          <w:rPr>
            <w:rStyle w:val="Hyperlink"/>
            <w:rFonts w:ascii="Times New Roman" w:eastAsia="Times New Roman" w:hAnsi="Times New Roman" w:cs="Times New Roman"/>
            <w:kern w:val="0"/>
            <w:lang w:eastAsia="en-GB"/>
            <w14:ligatures w14:val="none"/>
          </w:rPr>
          <w:t>https://www.gov.wales/sites/default/files/publications/2021-09/a-healthier-wales-our-plan-for-health-and-social-care.pdf</w:t>
        </w:r>
      </w:hyperlink>
      <w:r w:rsidRPr="002E0C4B">
        <w:rPr>
          <w:rFonts w:ascii="Times New Roman" w:eastAsia="Times New Roman" w:hAnsi="Times New Roman" w:cs="Times New Roman"/>
          <w:i/>
          <w:iCs/>
          <w:kern w:val="0"/>
          <w:lang w:eastAsia="en-GB"/>
          <w14:ligatures w14:val="none"/>
        </w:rPr>
        <w:t xml:space="preserve">  </w:t>
      </w:r>
      <w:r w:rsidRPr="002E0C4B">
        <w:rPr>
          <w:rFonts w:ascii="Times New Roman" w:eastAsia="Times New Roman" w:hAnsi="Times New Roman" w:cs="Times New Roman"/>
          <w:kern w:val="0"/>
          <w:lang w:eastAsia="en-GB"/>
          <w14:ligatures w14:val="none"/>
        </w:rPr>
        <w:t xml:space="preserve"> (Accessed: 1</w:t>
      </w:r>
      <w:r w:rsidR="00934D4E" w:rsidRPr="00934D4E">
        <w:rPr>
          <w:rFonts w:ascii="Times New Roman" w:eastAsia="Times New Roman" w:hAnsi="Times New Roman" w:cs="Times New Roman"/>
          <w:kern w:val="0"/>
          <w:vertAlign w:val="superscript"/>
          <w:lang w:eastAsia="en-GB"/>
          <w14:ligatures w14:val="none"/>
        </w:rPr>
        <w:t>st</w:t>
      </w:r>
      <w:r w:rsidR="00934D4E">
        <w:rPr>
          <w:rFonts w:ascii="Times New Roman" w:eastAsia="Times New Roman" w:hAnsi="Times New Roman" w:cs="Times New Roman"/>
          <w:kern w:val="0"/>
          <w:lang w:eastAsia="en-GB"/>
          <w14:ligatures w14:val="none"/>
        </w:rPr>
        <w:t xml:space="preserve"> </w:t>
      </w:r>
      <w:r w:rsidRPr="002E0C4B">
        <w:rPr>
          <w:rFonts w:ascii="Times New Roman" w:eastAsia="Times New Roman" w:hAnsi="Times New Roman" w:cs="Times New Roman"/>
          <w:kern w:val="0"/>
          <w:lang w:eastAsia="en-GB"/>
          <w14:ligatures w14:val="none"/>
        </w:rPr>
        <w:t>October, 202</w:t>
      </w:r>
      <w:r w:rsidR="00934D4E">
        <w:rPr>
          <w:rFonts w:ascii="Times New Roman" w:eastAsia="Times New Roman" w:hAnsi="Times New Roman" w:cs="Times New Roman"/>
          <w:kern w:val="0"/>
          <w:lang w:eastAsia="en-GB"/>
          <w14:ligatures w14:val="none"/>
        </w:rPr>
        <w:t>6</w:t>
      </w:r>
      <w:r w:rsidRPr="002E0C4B">
        <w:rPr>
          <w:rFonts w:ascii="Times New Roman" w:eastAsia="Times New Roman" w:hAnsi="Times New Roman" w:cs="Times New Roman"/>
          <w:kern w:val="0"/>
          <w:lang w:eastAsia="en-GB"/>
          <w14:ligatures w14:val="none"/>
        </w:rPr>
        <w:t>)</w:t>
      </w:r>
    </w:p>
    <w:p w14:paraId="0ECEB8BE" w14:textId="77777777" w:rsidR="00607C50" w:rsidRDefault="00607C50" w:rsidP="002218A9">
      <w:pPr>
        <w:spacing w:after="0" w:line="240" w:lineRule="auto"/>
        <w:rPr>
          <w:rFonts w:ascii="Times New Roman" w:eastAsia="Times New Roman" w:hAnsi="Times New Roman" w:cs="Times New Roman"/>
          <w:kern w:val="0"/>
          <w:lang w:eastAsia="en-GB"/>
          <w14:ligatures w14:val="none"/>
        </w:rPr>
      </w:pPr>
    </w:p>
    <w:p w14:paraId="545BD511" w14:textId="63D3B060" w:rsidR="00607C50" w:rsidRPr="00607C50" w:rsidRDefault="00607C50" w:rsidP="00607C50">
      <w:pPr>
        <w:spacing w:after="0" w:line="240" w:lineRule="auto"/>
        <w:rPr>
          <w:rFonts w:ascii="Times New Roman" w:eastAsia="Times New Roman" w:hAnsi="Times New Roman" w:cs="Times New Roman"/>
          <w:kern w:val="0"/>
          <w:lang w:eastAsia="en-GB"/>
          <w14:ligatures w14:val="none"/>
        </w:rPr>
      </w:pPr>
      <w:r w:rsidRPr="00607C50">
        <w:rPr>
          <w:rFonts w:ascii="Times New Roman" w:eastAsia="Times New Roman" w:hAnsi="Times New Roman" w:cs="Times New Roman"/>
          <w:kern w:val="0"/>
          <w:lang w:eastAsia="en-GB"/>
          <w14:ligatures w14:val="none"/>
        </w:rPr>
        <w:t xml:space="preserve">WG (2022).  </w:t>
      </w:r>
      <w:r w:rsidRPr="00607C50">
        <w:rPr>
          <w:rFonts w:ascii="Times New Roman" w:eastAsia="Times New Roman" w:hAnsi="Times New Roman" w:cs="Times New Roman"/>
          <w:i/>
          <w:iCs/>
          <w:kern w:val="0"/>
          <w:lang w:eastAsia="en-GB"/>
          <w14:ligatures w14:val="none"/>
        </w:rPr>
        <w:t>More than just words: Five Year Plan 2022-27</w:t>
      </w:r>
      <w:r w:rsidRPr="00607C50">
        <w:rPr>
          <w:rFonts w:ascii="Times New Roman" w:eastAsia="Times New Roman" w:hAnsi="Times New Roman" w:cs="Times New Roman"/>
          <w:kern w:val="0"/>
          <w:lang w:eastAsia="en-GB"/>
          <w14:ligatures w14:val="none"/>
        </w:rPr>
        <w:t xml:space="preserve">.  WG.  Available at: </w:t>
      </w:r>
      <w:hyperlink r:id="rId36" w:history="1">
        <w:r w:rsidRPr="00607C50">
          <w:rPr>
            <w:rStyle w:val="Hyperlink"/>
            <w:rFonts w:ascii="Times New Roman" w:eastAsia="Times New Roman" w:hAnsi="Times New Roman" w:cs="Times New Roman"/>
            <w:kern w:val="0"/>
            <w:lang w:eastAsia="en-GB"/>
            <w14:ligatures w14:val="none"/>
          </w:rPr>
          <w:t>https://www.gov.wales/sites/default/files/publications/2022-07/more-than-just-words-action-plan-2022-2</w:t>
        </w:r>
        <w:r w:rsidRPr="00607C50">
          <w:rPr>
            <w:rStyle w:val="Hyperlink"/>
            <w:rFonts w:ascii="Times New Roman" w:eastAsia="Times New Roman" w:hAnsi="Times New Roman" w:cs="Times New Roman"/>
            <w:kern w:val="0"/>
            <w:lang w:eastAsia="en-GB"/>
            <w14:ligatures w14:val="none"/>
          </w:rPr>
          <w:t>0</w:t>
        </w:r>
        <w:r w:rsidRPr="00607C50">
          <w:rPr>
            <w:rStyle w:val="Hyperlink"/>
            <w:rFonts w:ascii="Times New Roman" w:eastAsia="Times New Roman" w:hAnsi="Times New Roman" w:cs="Times New Roman"/>
            <w:kern w:val="0"/>
            <w:lang w:eastAsia="en-GB"/>
            <w14:ligatures w14:val="none"/>
          </w:rPr>
          <w:t>27.pdf</w:t>
        </w:r>
      </w:hyperlink>
      <w:r w:rsidRPr="00607C50">
        <w:rPr>
          <w:rFonts w:ascii="Times New Roman" w:eastAsia="Times New Roman" w:hAnsi="Times New Roman" w:cs="Times New Roman"/>
          <w:kern w:val="0"/>
          <w:lang w:eastAsia="en-GB"/>
          <w14:ligatures w14:val="none"/>
        </w:rPr>
        <w:t xml:space="preserve">   (Accessed: </w:t>
      </w:r>
      <w:r w:rsidR="00096C34">
        <w:rPr>
          <w:rFonts w:ascii="Times New Roman" w:eastAsia="Times New Roman" w:hAnsi="Times New Roman" w:cs="Times New Roman"/>
          <w:kern w:val="0"/>
          <w:lang w:eastAsia="en-GB"/>
          <w14:ligatures w14:val="none"/>
        </w:rPr>
        <w:t>1</w:t>
      </w:r>
      <w:r w:rsidR="00096C34" w:rsidRPr="00096C34">
        <w:rPr>
          <w:rFonts w:ascii="Times New Roman" w:eastAsia="Times New Roman" w:hAnsi="Times New Roman" w:cs="Times New Roman"/>
          <w:kern w:val="0"/>
          <w:vertAlign w:val="superscript"/>
          <w:lang w:eastAsia="en-GB"/>
          <w14:ligatures w14:val="none"/>
        </w:rPr>
        <w:t>st</w:t>
      </w:r>
      <w:r w:rsidR="00096C34">
        <w:rPr>
          <w:rFonts w:ascii="Times New Roman" w:eastAsia="Times New Roman" w:hAnsi="Times New Roman" w:cs="Times New Roman"/>
          <w:kern w:val="0"/>
          <w:lang w:eastAsia="en-GB"/>
          <w14:ligatures w14:val="none"/>
        </w:rPr>
        <w:t xml:space="preserve"> October</w:t>
      </w:r>
      <w:r w:rsidRPr="00607C50">
        <w:rPr>
          <w:rFonts w:ascii="Times New Roman" w:eastAsia="Times New Roman" w:hAnsi="Times New Roman" w:cs="Times New Roman"/>
          <w:kern w:val="0"/>
          <w:lang w:eastAsia="en-GB"/>
          <w14:ligatures w14:val="none"/>
        </w:rPr>
        <w:t>, 202</w:t>
      </w:r>
      <w:r w:rsidR="00096C34">
        <w:rPr>
          <w:rFonts w:ascii="Times New Roman" w:eastAsia="Times New Roman" w:hAnsi="Times New Roman" w:cs="Times New Roman"/>
          <w:kern w:val="0"/>
          <w:lang w:eastAsia="en-GB"/>
          <w14:ligatures w14:val="none"/>
        </w:rPr>
        <w:t>6</w:t>
      </w:r>
      <w:r w:rsidRPr="00607C50">
        <w:rPr>
          <w:rFonts w:ascii="Times New Roman" w:eastAsia="Times New Roman" w:hAnsi="Times New Roman" w:cs="Times New Roman"/>
          <w:kern w:val="0"/>
          <w:lang w:eastAsia="en-GB"/>
          <w14:ligatures w14:val="none"/>
        </w:rPr>
        <w:t xml:space="preserve">).  </w:t>
      </w:r>
    </w:p>
    <w:p w14:paraId="1E80D49E" w14:textId="77777777" w:rsidR="00607C50" w:rsidRDefault="00607C50" w:rsidP="002218A9">
      <w:pPr>
        <w:spacing w:after="0" w:line="240" w:lineRule="auto"/>
        <w:rPr>
          <w:rFonts w:ascii="Times New Roman" w:eastAsia="Times New Roman" w:hAnsi="Times New Roman" w:cs="Times New Roman"/>
          <w:kern w:val="0"/>
          <w:lang w:eastAsia="en-GB"/>
          <w14:ligatures w14:val="none"/>
        </w:rPr>
      </w:pPr>
    </w:p>
    <w:p w14:paraId="22C8B532" w14:textId="435B924F" w:rsidR="002218A9" w:rsidRDefault="002218A9" w:rsidP="002218A9">
      <w:pPr>
        <w:spacing w:after="0" w:line="240" w:lineRule="auto"/>
        <w:rPr>
          <w:rFonts w:ascii="Times New Roman" w:eastAsia="Times New Roman" w:hAnsi="Times New Roman" w:cs="Times New Roman"/>
          <w:kern w:val="0"/>
          <w:lang w:eastAsia="en-GB"/>
          <w14:ligatures w14:val="none"/>
        </w:rPr>
      </w:pPr>
      <w:r w:rsidRPr="002218A9">
        <w:rPr>
          <w:rFonts w:ascii="Times New Roman" w:eastAsia="Times New Roman" w:hAnsi="Times New Roman" w:cs="Times New Roman"/>
          <w:kern w:val="0"/>
          <w:lang w:eastAsia="en-GB"/>
          <w14:ligatures w14:val="none"/>
        </w:rPr>
        <w:t xml:space="preserve">WG (2024).  </w:t>
      </w:r>
      <w:r w:rsidRPr="002218A9">
        <w:rPr>
          <w:rFonts w:ascii="Times New Roman" w:eastAsia="Times New Roman" w:hAnsi="Times New Roman" w:cs="Times New Roman"/>
          <w:i/>
          <w:iCs/>
          <w:kern w:val="0"/>
          <w:lang w:eastAsia="en-GB"/>
          <w14:ligatures w14:val="none"/>
        </w:rPr>
        <w:t>Staff directly employed by the NHS: as at 31 March 2024 Data on medical, dental, nursing and midwifery staff, as at 31 March 2024</w:t>
      </w:r>
      <w:r w:rsidRPr="002218A9">
        <w:rPr>
          <w:rFonts w:ascii="Times New Roman" w:eastAsia="Times New Roman" w:hAnsi="Times New Roman" w:cs="Times New Roman"/>
          <w:kern w:val="0"/>
          <w:lang w:eastAsia="en-GB"/>
          <w14:ligatures w14:val="none"/>
        </w:rPr>
        <w:t xml:space="preserve">.  WG.  Available at: </w:t>
      </w:r>
      <w:hyperlink r:id="rId37" w:history="1">
        <w:r w:rsidRPr="002218A9">
          <w:rPr>
            <w:rStyle w:val="Hyperlink"/>
            <w:rFonts w:ascii="Times New Roman" w:eastAsia="Times New Roman" w:hAnsi="Times New Roman" w:cs="Times New Roman"/>
            <w:kern w:val="0"/>
            <w:lang w:eastAsia="en-GB"/>
            <w14:ligatures w14:val="none"/>
          </w:rPr>
          <w:t>Staff directly employed by the NHS: as at 31 March 2024 | GOV.WALES</w:t>
        </w:r>
      </w:hyperlink>
      <w:r w:rsidRPr="002218A9">
        <w:rPr>
          <w:rFonts w:ascii="Times New Roman" w:eastAsia="Times New Roman" w:hAnsi="Times New Roman" w:cs="Times New Roman"/>
          <w:kern w:val="0"/>
          <w:lang w:eastAsia="en-GB"/>
          <w14:ligatures w14:val="none"/>
        </w:rPr>
        <w:t xml:space="preserve">  (Accessed: 14</w:t>
      </w:r>
      <w:r w:rsidRPr="002218A9">
        <w:rPr>
          <w:rFonts w:ascii="Times New Roman" w:eastAsia="Times New Roman" w:hAnsi="Times New Roman" w:cs="Times New Roman"/>
          <w:kern w:val="0"/>
          <w:vertAlign w:val="superscript"/>
          <w:lang w:eastAsia="en-GB"/>
          <w14:ligatures w14:val="none"/>
        </w:rPr>
        <w:t>th</w:t>
      </w:r>
      <w:r w:rsidRPr="002218A9">
        <w:rPr>
          <w:rFonts w:ascii="Times New Roman" w:eastAsia="Times New Roman" w:hAnsi="Times New Roman" w:cs="Times New Roman"/>
          <w:kern w:val="0"/>
          <w:lang w:eastAsia="en-GB"/>
          <w14:ligatures w14:val="none"/>
        </w:rPr>
        <w:t xml:space="preserve"> August, 2024)</w:t>
      </w:r>
      <w:r w:rsidRPr="002218A9">
        <w:rPr>
          <w:rFonts w:ascii="Times New Roman" w:eastAsia="Times New Roman" w:hAnsi="Times New Roman" w:cs="Times New Roman"/>
          <w:kern w:val="0"/>
          <w:lang w:eastAsia="en-GB"/>
          <w14:ligatures w14:val="none"/>
        </w:rPr>
        <w:cr/>
      </w:r>
    </w:p>
    <w:p w14:paraId="00FE533F" w14:textId="565EF854" w:rsidR="00607C50" w:rsidRPr="00607C50" w:rsidRDefault="00607C50" w:rsidP="00607C50">
      <w:pPr>
        <w:spacing w:after="0" w:line="240" w:lineRule="auto"/>
        <w:rPr>
          <w:rFonts w:ascii="Times New Roman" w:eastAsia="Times New Roman" w:hAnsi="Times New Roman" w:cs="Times New Roman"/>
          <w:kern w:val="0"/>
          <w:lang w:eastAsia="en-GB"/>
          <w14:ligatures w14:val="none"/>
        </w:rPr>
      </w:pPr>
      <w:r w:rsidRPr="00607C50">
        <w:rPr>
          <w:rFonts w:ascii="Times New Roman" w:eastAsia="Times New Roman" w:hAnsi="Times New Roman" w:cs="Times New Roman"/>
          <w:kern w:val="0"/>
          <w:lang w:eastAsia="en-GB"/>
          <w14:ligatures w14:val="none"/>
        </w:rPr>
        <w:t>WG.  (2024</w:t>
      </w:r>
      <w:r>
        <w:rPr>
          <w:rFonts w:ascii="Times New Roman" w:eastAsia="Times New Roman" w:hAnsi="Times New Roman" w:cs="Times New Roman"/>
          <w:kern w:val="0"/>
          <w:lang w:eastAsia="en-GB"/>
          <w14:ligatures w14:val="none"/>
        </w:rPr>
        <w:t>a</w:t>
      </w:r>
      <w:r w:rsidRPr="00607C50">
        <w:rPr>
          <w:rFonts w:ascii="Times New Roman" w:eastAsia="Times New Roman" w:hAnsi="Times New Roman" w:cs="Times New Roman"/>
          <w:kern w:val="0"/>
          <w:lang w:eastAsia="en-GB"/>
          <w14:ligatures w14:val="none"/>
        </w:rPr>
        <w:t xml:space="preserve">).   </w:t>
      </w:r>
      <w:r w:rsidRPr="00607C50">
        <w:rPr>
          <w:rFonts w:ascii="Times New Roman" w:eastAsia="Times New Roman" w:hAnsi="Times New Roman" w:cs="Times New Roman"/>
          <w:i/>
          <w:iCs/>
          <w:kern w:val="0"/>
          <w:lang w:eastAsia="en-GB"/>
          <w14:ligatures w14:val="none"/>
        </w:rPr>
        <w:t>Well-being of Future Generations (Wales) Act 2015.  Essentials Guide</w:t>
      </w:r>
      <w:r w:rsidRPr="00607C50">
        <w:rPr>
          <w:rFonts w:ascii="Times New Roman" w:eastAsia="Times New Roman" w:hAnsi="Times New Roman" w:cs="Times New Roman"/>
          <w:kern w:val="0"/>
          <w:lang w:eastAsia="en-GB"/>
          <w14:ligatures w14:val="none"/>
        </w:rPr>
        <w:t xml:space="preserve">. WG.  Available at: </w:t>
      </w:r>
      <w:hyperlink r:id="rId38" w:history="1">
        <w:r w:rsidR="00096C34" w:rsidRPr="00096C34">
          <w:rPr>
            <w:rStyle w:val="Hyperlink"/>
            <w:rFonts w:ascii="Times New Roman" w:hAnsi="Times New Roman" w:cs="Times New Roman"/>
          </w:rPr>
          <w:t>https://www.gov.wales/sites/default/files/publications/2026-05/well-being-future-generations-wales-act-2015-the-essentials-2024.pdf</w:t>
        </w:r>
      </w:hyperlink>
      <w:r w:rsidR="00096C34">
        <w:t xml:space="preserve"> </w:t>
      </w:r>
      <w:r w:rsidRPr="00607C50">
        <w:rPr>
          <w:rFonts w:ascii="Times New Roman" w:eastAsia="Times New Roman" w:hAnsi="Times New Roman" w:cs="Times New Roman"/>
          <w:kern w:val="0"/>
          <w:lang w:eastAsia="en-GB"/>
          <w14:ligatures w14:val="none"/>
        </w:rPr>
        <w:t xml:space="preserve">  (Accessed: </w:t>
      </w:r>
      <w:r w:rsidR="00096C34">
        <w:rPr>
          <w:rFonts w:ascii="Times New Roman" w:eastAsia="Times New Roman" w:hAnsi="Times New Roman" w:cs="Times New Roman"/>
          <w:kern w:val="0"/>
          <w:lang w:eastAsia="en-GB"/>
          <w14:ligatures w14:val="none"/>
        </w:rPr>
        <w:t>1</w:t>
      </w:r>
      <w:r w:rsidR="00096C34" w:rsidRPr="00096C34">
        <w:rPr>
          <w:rFonts w:ascii="Times New Roman" w:eastAsia="Times New Roman" w:hAnsi="Times New Roman" w:cs="Times New Roman"/>
          <w:kern w:val="0"/>
          <w:vertAlign w:val="superscript"/>
          <w:lang w:eastAsia="en-GB"/>
          <w14:ligatures w14:val="none"/>
        </w:rPr>
        <w:t>st</w:t>
      </w:r>
      <w:r w:rsidR="00096C34">
        <w:rPr>
          <w:rFonts w:ascii="Times New Roman" w:eastAsia="Times New Roman" w:hAnsi="Times New Roman" w:cs="Times New Roman"/>
          <w:kern w:val="0"/>
          <w:lang w:eastAsia="en-GB"/>
          <w14:ligatures w14:val="none"/>
        </w:rPr>
        <w:t xml:space="preserve"> October, </w:t>
      </w:r>
      <w:r w:rsidRPr="00607C50">
        <w:rPr>
          <w:rFonts w:ascii="Times New Roman" w:eastAsia="Times New Roman" w:hAnsi="Times New Roman" w:cs="Times New Roman"/>
          <w:kern w:val="0"/>
          <w:lang w:eastAsia="en-GB"/>
          <w14:ligatures w14:val="none"/>
        </w:rPr>
        <w:t>202</w:t>
      </w:r>
      <w:r w:rsidR="00096C34">
        <w:rPr>
          <w:rFonts w:ascii="Times New Roman" w:eastAsia="Times New Roman" w:hAnsi="Times New Roman" w:cs="Times New Roman"/>
          <w:kern w:val="0"/>
          <w:lang w:eastAsia="en-GB"/>
          <w14:ligatures w14:val="none"/>
        </w:rPr>
        <w:t>6</w:t>
      </w:r>
      <w:r w:rsidRPr="00607C50">
        <w:rPr>
          <w:rFonts w:ascii="Times New Roman" w:eastAsia="Times New Roman" w:hAnsi="Times New Roman" w:cs="Times New Roman"/>
          <w:kern w:val="0"/>
          <w:lang w:eastAsia="en-GB"/>
          <w14:ligatures w14:val="none"/>
        </w:rPr>
        <w:t xml:space="preserve">).     </w:t>
      </w:r>
    </w:p>
    <w:p w14:paraId="7D96A2CC" w14:textId="77777777" w:rsidR="00607C50" w:rsidRPr="002218A9" w:rsidRDefault="00607C50" w:rsidP="002218A9">
      <w:pPr>
        <w:spacing w:after="0" w:line="240" w:lineRule="auto"/>
        <w:rPr>
          <w:rFonts w:ascii="Times New Roman" w:eastAsia="Times New Roman" w:hAnsi="Times New Roman" w:cs="Times New Roman"/>
          <w:kern w:val="0"/>
          <w:lang w:eastAsia="en-GB"/>
          <w14:ligatures w14:val="none"/>
        </w:rPr>
      </w:pPr>
    </w:p>
    <w:p w14:paraId="547E0678" w14:textId="57EB4C00" w:rsidR="00C2082C" w:rsidRDefault="00C2082C" w:rsidP="00C2082C">
      <w:pPr>
        <w:spacing w:after="0" w:line="240" w:lineRule="auto"/>
        <w:rPr>
          <w:rFonts w:ascii="Times New Roman" w:eastAsia="Times New Roman" w:hAnsi="Times New Roman" w:cs="Times New Roman"/>
          <w:kern w:val="0"/>
          <w:lang w:eastAsia="en-GB"/>
          <w14:ligatures w14:val="none"/>
        </w:rPr>
      </w:pPr>
      <w:r w:rsidRPr="00C2082C">
        <w:rPr>
          <w:rFonts w:ascii="Times New Roman" w:eastAsia="Times New Roman" w:hAnsi="Times New Roman" w:cs="Times New Roman"/>
          <w:kern w:val="0"/>
          <w:lang w:eastAsia="en-GB"/>
          <w14:ligatures w14:val="none"/>
        </w:rPr>
        <w:t xml:space="preserve">Welsh Parliament (2021).  </w:t>
      </w:r>
      <w:r w:rsidRPr="00C2082C">
        <w:rPr>
          <w:rFonts w:ascii="Times New Roman" w:eastAsia="Times New Roman" w:hAnsi="Times New Roman" w:cs="Times New Roman"/>
          <w:i/>
          <w:iCs/>
          <w:kern w:val="0"/>
          <w:lang w:eastAsia="en-GB"/>
          <w14:ligatures w14:val="none"/>
        </w:rPr>
        <w:t>History of devolution</w:t>
      </w:r>
      <w:r w:rsidRPr="00C2082C">
        <w:rPr>
          <w:rFonts w:ascii="Times New Roman" w:eastAsia="Times New Roman" w:hAnsi="Times New Roman" w:cs="Times New Roman"/>
          <w:kern w:val="0"/>
          <w:lang w:eastAsia="en-GB"/>
          <w14:ligatures w14:val="none"/>
        </w:rPr>
        <w:t xml:space="preserve">.  Welsh Parliament/Senedd Research.  Retrieved from:  </w:t>
      </w:r>
      <w:hyperlink r:id="rId39" w:history="1">
        <w:r w:rsidRPr="00C2082C">
          <w:rPr>
            <w:rStyle w:val="Hyperlink"/>
            <w:rFonts w:ascii="Times New Roman" w:eastAsia="Times New Roman" w:hAnsi="Times New Roman" w:cs="Times New Roman"/>
            <w:kern w:val="0"/>
            <w:lang w:eastAsia="en-GB"/>
            <w14:ligatures w14:val="none"/>
          </w:rPr>
          <w:t>https://senedd.wales/how-we-work/history-of-devolution/</w:t>
        </w:r>
      </w:hyperlink>
      <w:r w:rsidRPr="00C2082C">
        <w:rPr>
          <w:rFonts w:ascii="Times New Roman" w:eastAsia="Times New Roman" w:hAnsi="Times New Roman" w:cs="Times New Roman"/>
          <w:kern w:val="0"/>
          <w:lang w:eastAsia="en-GB"/>
          <w14:ligatures w14:val="none"/>
        </w:rPr>
        <w:t xml:space="preserve"> (Retrieved: </w:t>
      </w:r>
      <w:r w:rsidR="00FE1845">
        <w:rPr>
          <w:rFonts w:ascii="Times New Roman" w:eastAsia="Times New Roman" w:hAnsi="Times New Roman" w:cs="Times New Roman"/>
          <w:kern w:val="0"/>
          <w:lang w:eastAsia="en-GB"/>
          <w14:ligatures w14:val="none"/>
        </w:rPr>
        <w:t>1</w:t>
      </w:r>
      <w:r w:rsidR="00FE1845" w:rsidRPr="00FE1845">
        <w:rPr>
          <w:rFonts w:ascii="Times New Roman" w:eastAsia="Times New Roman" w:hAnsi="Times New Roman" w:cs="Times New Roman"/>
          <w:kern w:val="0"/>
          <w:vertAlign w:val="superscript"/>
          <w:lang w:eastAsia="en-GB"/>
          <w14:ligatures w14:val="none"/>
        </w:rPr>
        <w:t>st</w:t>
      </w:r>
      <w:r w:rsidR="00FE1845">
        <w:rPr>
          <w:rFonts w:ascii="Times New Roman" w:eastAsia="Times New Roman" w:hAnsi="Times New Roman" w:cs="Times New Roman"/>
          <w:kern w:val="0"/>
          <w:lang w:eastAsia="en-GB"/>
          <w14:ligatures w14:val="none"/>
        </w:rPr>
        <w:t xml:space="preserve"> October</w:t>
      </w:r>
      <w:r w:rsidRPr="00C2082C">
        <w:rPr>
          <w:rFonts w:ascii="Times New Roman" w:eastAsia="Times New Roman" w:hAnsi="Times New Roman" w:cs="Times New Roman"/>
          <w:kern w:val="0"/>
          <w:lang w:eastAsia="en-GB"/>
          <w14:ligatures w14:val="none"/>
        </w:rPr>
        <w:t>, 202</w:t>
      </w:r>
      <w:r w:rsidR="00FE1845">
        <w:rPr>
          <w:rFonts w:ascii="Times New Roman" w:eastAsia="Times New Roman" w:hAnsi="Times New Roman" w:cs="Times New Roman"/>
          <w:kern w:val="0"/>
          <w:lang w:eastAsia="en-GB"/>
          <w14:ligatures w14:val="none"/>
        </w:rPr>
        <w:t>6</w:t>
      </w:r>
      <w:r w:rsidRPr="00C2082C">
        <w:rPr>
          <w:rFonts w:ascii="Times New Roman" w:eastAsia="Times New Roman" w:hAnsi="Times New Roman" w:cs="Times New Roman"/>
          <w:kern w:val="0"/>
          <w:lang w:eastAsia="en-GB"/>
          <w14:ligatures w14:val="none"/>
        </w:rPr>
        <w:t xml:space="preserve">).  </w:t>
      </w:r>
    </w:p>
    <w:p w14:paraId="3121DE0A" w14:textId="77777777" w:rsidR="00851A05" w:rsidRDefault="00851A05" w:rsidP="00C2082C">
      <w:pPr>
        <w:spacing w:after="0" w:line="240" w:lineRule="auto"/>
        <w:rPr>
          <w:rFonts w:ascii="Times New Roman" w:eastAsia="Times New Roman" w:hAnsi="Times New Roman" w:cs="Times New Roman"/>
          <w:kern w:val="0"/>
          <w:lang w:eastAsia="en-GB"/>
          <w14:ligatures w14:val="none"/>
        </w:rPr>
      </w:pPr>
    </w:p>
    <w:p w14:paraId="07EFF858" w14:textId="5213F181" w:rsidR="00851A05" w:rsidRPr="00851A05" w:rsidRDefault="00851A05" w:rsidP="00851A05">
      <w:pPr>
        <w:spacing w:after="0" w:line="240" w:lineRule="auto"/>
        <w:rPr>
          <w:rFonts w:ascii="Times New Roman" w:eastAsia="Times New Roman" w:hAnsi="Times New Roman" w:cs="Times New Roman"/>
          <w:kern w:val="0"/>
          <w:lang w:eastAsia="en-GB"/>
          <w14:ligatures w14:val="none"/>
        </w:rPr>
      </w:pPr>
      <w:r w:rsidRPr="00851A05">
        <w:rPr>
          <w:rFonts w:ascii="Times New Roman" w:eastAsia="Times New Roman" w:hAnsi="Times New Roman" w:cs="Times New Roman"/>
          <w:kern w:val="0"/>
          <w:lang w:eastAsia="en-GB"/>
          <w14:ligatures w14:val="none"/>
        </w:rPr>
        <w:t>Welsh Parliament/Senedd Business.  (202</w:t>
      </w:r>
      <w:r w:rsidR="00096C34">
        <w:rPr>
          <w:rFonts w:ascii="Times New Roman" w:eastAsia="Times New Roman" w:hAnsi="Times New Roman" w:cs="Times New Roman"/>
          <w:kern w:val="0"/>
          <w:lang w:eastAsia="en-GB"/>
          <w14:ligatures w14:val="none"/>
        </w:rPr>
        <w:t>6</w:t>
      </w:r>
      <w:r w:rsidRPr="00851A05">
        <w:rPr>
          <w:rFonts w:ascii="Times New Roman" w:eastAsia="Times New Roman" w:hAnsi="Times New Roman" w:cs="Times New Roman"/>
          <w:kern w:val="0"/>
          <w:lang w:eastAsia="en-GB"/>
          <w14:ligatures w14:val="none"/>
        </w:rPr>
        <w:t xml:space="preserve">).  </w:t>
      </w:r>
      <w:r w:rsidRPr="00851A05">
        <w:rPr>
          <w:rFonts w:ascii="Times New Roman" w:eastAsia="Times New Roman" w:hAnsi="Times New Roman" w:cs="Times New Roman"/>
          <w:i/>
          <w:iCs/>
          <w:kern w:val="0"/>
          <w:lang w:eastAsia="en-GB"/>
          <w14:ligatures w14:val="none"/>
        </w:rPr>
        <w:t>Guide to the legislative process</w:t>
      </w:r>
      <w:r w:rsidRPr="00851A05">
        <w:rPr>
          <w:rFonts w:ascii="Times New Roman" w:eastAsia="Times New Roman" w:hAnsi="Times New Roman" w:cs="Times New Roman"/>
          <w:kern w:val="0"/>
          <w:lang w:eastAsia="en-GB"/>
          <w14:ligatures w14:val="none"/>
        </w:rPr>
        <w:t xml:space="preserve">. </w:t>
      </w:r>
      <w:r w:rsidR="00096C34">
        <w:rPr>
          <w:rFonts w:ascii="Times New Roman" w:eastAsia="Times New Roman" w:hAnsi="Times New Roman" w:cs="Times New Roman"/>
          <w:kern w:val="0"/>
          <w:lang w:eastAsia="en-GB"/>
          <w14:ligatures w14:val="none"/>
        </w:rPr>
        <w:t xml:space="preserve"> </w:t>
      </w:r>
      <w:r w:rsidRPr="00851A05">
        <w:rPr>
          <w:rFonts w:ascii="Times New Roman" w:eastAsia="Times New Roman" w:hAnsi="Times New Roman" w:cs="Times New Roman"/>
          <w:kern w:val="0"/>
          <w:lang w:eastAsia="en-GB"/>
          <w14:ligatures w14:val="none"/>
        </w:rPr>
        <w:t xml:space="preserve">Welsh Parliament.  Available at: </w:t>
      </w:r>
      <w:hyperlink r:id="rId40" w:history="1">
        <w:r w:rsidRPr="00851A05">
          <w:rPr>
            <w:rStyle w:val="Hyperlink"/>
            <w:rFonts w:ascii="Times New Roman" w:eastAsia="Times New Roman" w:hAnsi="Times New Roman" w:cs="Times New Roman"/>
            <w:kern w:val="0"/>
            <w:lang w:eastAsia="en-GB"/>
            <w14:ligatures w14:val="none"/>
          </w:rPr>
          <w:t>https://senedd.wales/NAfW%20Documents/As</w:t>
        </w:r>
        <w:r w:rsidRPr="00851A05">
          <w:rPr>
            <w:rStyle w:val="Hyperlink"/>
            <w:rFonts w:ascii="Times New Roman" w:eastAsia="Times New Roman" w:hAnsi="Times New Roman" w:cs="Times New Roman"/>
            <w:kern w:val="0"/>
            <w:lang w:eastAsia="en-GB"/>
            <w14:ligatures w14:val="none"/>
          </w:rPr>
          <w:t>s</w:t>
        </w:r>
        <w:r w:rsidRPr="00851A05">
          <w:rPr>
            <w:rStyle w:val="Hyperlink"/>
            <w:rFonts w:ascii="Times New Roman" w:eastAsia="Times New Roman" w:hAnsi="Times New Roman" w:cs="Times New Roman"/>
            <w:kern w:val="0"/>
            <w:lang w:eastAsia="en-GB"/>
            <w14:ligatures w14:val="none"/>
          </w:rPr>
          <w:t>embly%20Business%20section%20documents/Guide%20to%20the%</w:t>
        </w:r>
        <w:r w:rsidRPr="00851A05">
          <w:rPr>
            <w:rStyle w:val="Hyperlink"/>
            <w:rFonts w:ascii="Times New Roman" w:eastAsia="Times New Roman" w:hAnsi="Times New Roman" w:cs="Times New Roman"/>
            <w:kern w:val="0"/>
            <w:lang w:eastAsia="en-GB"/>
            <w14:ligatures w14:val="none"/>
          </w:rPr>
          <w:t>2</w:t>
        </w:r>
        <w:r w:rsidRPr="00851A05">
          <w:rPr>
            <w:rStyle w:val="Hyperlink"/>
            <w:rFonts w:ascii="Times New Roman" w:eastAsia="Times New Roman" w:hAnsi="Times New Roman" w:cs="Times New Roman"/>
            <w:kern w:val="0"/>
            <w:lang w:eastAsia="en-GB"/>
            <w14:ligatures w14:val="none"/>
          </w:rPr>
          <w:t>0Legislative%20Process/Guide_to_the_Legislative_Process-eng.pdf</w:t>
        </w:r>
      </w:hyperlink>
      <w:r w:rsidRPr="00851A05">
        <w:rPr>
          <w:rFonts w:ascii="Times New Roman" w:eastAsia="Times New Roman" w:hAnsi="Times New Roman" w:cs="Times New Roman"/>
          <w:kern w:val="0"/>
          <w:lang w:eastAsia="en-GB"/>
          <w14:ligatures w14:val="none"/>
        </w:rPr>
        <w:t xml:space="preserve">  (Accessed: 1</w:t>
      </w:r>
      <w:r w:rsidR="00096C34" w:rsidRPr="00096C34">
        <w:rPr>
          <w:rFonts w:ascii="Times New Roman" w:eastAsia="Times New Roman" w:hAnsi="Times New Roman" w:cs="Times New Roman"/>
          <w:kern w:val="0"/>
          <w:vertAlign w:val="superscript"/>
          <w:lang w:eastAsia="en-GB"/>
          <w14:ligatures w14:val="none"/>
        </w:rPr>
        <w:t>st</w:t>
      </w:r>
      <w:r w:rsidR="00096C34">
        <w:rPr>
          <w:rFonts w:ascii="Times New Roman" w:eastAsia="Times New Roman" w:hAnsi="Times New Roman" w:cs="Times New Roman"/>
          <w:kern w:val="0"/>
          <w:lang w:eastAsia="en-GB"/>
          <w14:ligatures w14:val="none"/>
        </w:rPr>
        <w:t xml:space="preserve"> October, </w:t>
      </w:r>
      <w:r w:rsidRPr="00851A05">
        <w:rPr>
          <w:rFonts w:ascii="Times New Roman" w:eastAsia="Times New Roman" w:hAnsi="Times New Roman" w:cs="Times New Roman"/>
          <w:kern w:val="0"/>
          <w:lang w:eastAsia="en-GB"/>
          <w14:ligatures w14:val="none"/>
        </w:rPr>
        <w:t>202</w:t>
      </w:r>
      <w:r w:rsidR="00096C34">
        <w:rPr>
          <w:rFonts w:ascii="Times New Roman" w:eastAsia="Times New Roman" w:hAnsi="Times New Roman" w:cs="Times New Roman"/>
          <w:kern w:val="0"/>
          <w:lang w:eastAsia="en-GB"/>
          <w14:ligatures w14:val="none"/>
        </w:rPr>
        <w:t>6</w:t>
      </w:r>
      <w:r w:rsidRPr="00851A05">
        <w:rPr>
          <w:rFonts w:ascii="Times New Roman" w:eastAsia="Times New Roman" w:hAnsi="Times New Roman" w:cs="Times New Roman"/>
          <w:kern w:val="0"/>
          <w:lang w:eastAsia="en-GB"/>
          <w14:ligatures w14:val="none"/>
        </w:rPr>
        <w:t>)</w:t>
      </w:r>
    </w:p>
    <w:p w14:paraId="5C5F1F9D" w14:textId="5D6CF1A9" w:rsidR="0055154A" w:rsidRPr="00094188" w:rsidRDefault="0055154A" w:rsidP="0055154A">
      <w:pPr>
        <w:kinsoku w:val="0"/>
        <w:overflowPunct w:val="0"/>
        <w:spacing w:before="115"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Wilson, J.  (2021).  </w:t>
      </w:r>
      <w:r w:rsidRPr="007F3561">
        <w:rPr>
          <w:rFonts w:ascii="Times New Roman" w:eastAsia="Times New Roman" w:hAnsi="Times New Roman" w:cs="Times New Roman"/>
          <w:i/>
          <w:iCs/>
          <w:lang w:eastAsia="en-GB"/>
        </w:rPr>
        <w:t>Philosophy for Public Health and Public Policy: Beyond the Neglectful State</w:t>
      </w:r>
      <w:r>
        <w:rPr>
          <w:rFonts w:ascii="Times New Roman" w:eastAsia="Times New Roman" w:hAnsi="Times New Roman" w:cs="Times New Roman"/>
          <w:lang w:eastAsia="en-GB"/>
        </w:rPr>
        <w:t xml:space="preserve">.  Oxford University Press. </w:t>
      </w:r>
    </w:p>
    <w:p w14:paraId="3E83BF51" w14:textId="35774166" w:rsidR="00082E3C" w:rsidRDefault="00082E3C" w:rsidP="00082E3C">
      <w:pPr>
        <w:kinsoku w:val="0"/>
        <w:overflowPunct w:val="0"/>
        <w:spacing w:before="115"/>
        <w:textAlignment w:val="baseline"/>
        <w:rPr>
          <w:rFonts w:ascii="Times New Roman" w:eastAsia="Times New Roman" w:hAnsi="Times New Roman" w:cs="Times New Roman"/>
          <w:lang w:eastAsia="en-GB"/>
        </w:rPr>
      </w:pPr>
      <w:r w:rsidRPr="00A57B7B">
        <w:rPr>
          <w:rFonts w:ascii="Times New Roman" w:eastAsia="Times New Roman" w:hAnsi="Times New Roman" w:cs="Times New Roman"/>
          <w:lang w:eastAsia="en-GB"/>
        </w:rPr>
        <w:t>W</w:t>
      </w:r>
      <w:r w:rsidR="008A5AF5">
        <w:rPr>
          <w:rFonts w:ascii="Times New Roman" w:eastAsia="Times New Roman" w:hAnsi="Times New Roman" w:cs="Times New Roman"/>
          <w:lang w:eastAsia="en-GB"/>
        </w:rPr>
        <w:t>orld Health Organization (WHO)</w:t>
      </w:r>
      <w:r>
        <w:rPr>
          <w:rFonts w:ascii="Times New Roman" w:eastAsia="Times New Roman" w:hAnsi="Times New Roman" w:cs="Times New Roman"/>
          <w:lang w:eastAsia="en-GB"/>
        </w:rPr>
        <w:t xml:space="preserve"> </w:t>
      </w:r>
      <w:r w:rsidRPr="00A57B7B">
        <w:rPr>
          <w:rFonts w:ascii="Times New Roman" w:eastAsia="Times New Roman" w:hAnsi="Times New Roman" w:cs="Times New Roman"/>
          <w:lang w:eastAsia="en-GB"/>
        </w:rPr>
        <w:t xml:space="preserve">(2020).  </w:t>
      </w:r>
      <w:r w:rsidRPr="00A57B7B">
        <w:rPr>
          <w:rFonts w:ascii="Times New Roman" w:eastAsia="Times New Roman" w:hAnsi="Times New Roman" w:cs="Times New Roman"/>
          <w:i/>
          <w:iCs/>
          <w:lang w:eastAsia="en-GB"/>
        </w:rPr>
        <w:t>Basic Documents. 49</w:t>
      </w:r>
      <w:r w:rsidRPr="00A57B7B">
        <w:rPr>
          <w:rFonts w:ascii="Times New Roman" w:eastAsia="Times New Roman" w:hAnsi="Times New Roman" w:cs="Times New Roman"/>
          <w:i/>
          <w:iCs/>
          <w:vertAlign w:val="superscript"/>
          <w:lang w:eastAsia="en-GB"/>
        </w:rPr>
        <w:t>th</w:t>
      </w:r>
      <w:r w:rsidRPr="00A57B7B">
        <w:rPr>
          <w:rFonts w:ascii="Times New Roman" w:eastAsia="Times New Roman" w:hAnsi="Times New Roman" w:cs="Times New Roman"/>
          <w:i/>
          <w:iCs/>
          <w:lang w:eastAsia="en-GB"/>
        </w:rPr>
        <w:t xml:space="preserve"> edn</w:t>
      </w:r>
      <w:r w:rsidRPr="00A57B7B">
        <w:rPr>
          <w:rFonts w:ascii="Times New Roman" w:eastAsia="Times New Roman" w:hAnsi="Times New Roman" w:cs="Times New Roman"/>
          <w:lang w:eastAsia="en-GB"/>
        </w:rPr>
        <w:t xml:space="preserve">.  Geneva: World Health Organization.  Available at: </w:t>
      </w:r>
      <w:hyperlink r:id="rId41" w:history="1">
        <w:r w:rsidRPr="00A57B7B">
          <w:rPr>
            <w:rStyle w:val="Hyperlink"/>
            <w:rFonts w:ascii="Times New Roman" w:eastAsia="Times New Roman" w:hAnsi="Times New Roman" w:cs="Times New Roman"/>
            <w:lang w:eastAsia="en-GB"/>
          </w:rPr>
          <w:t>https://apps.who.int/gb/bd/pdf_files/BD_49th-en.pdf</w:t>
        </w:r>
      </w:hyperlink>
      <w:r w:rsidRPr="00A57B7B">
        <w:rPr>
          <w:rFonts w:ascii="Times New Roman" w:eastAsia="Times New Roman" w:hAnsi="Times New Roman" w:cs="Times New Roman"/>
          <w:lang w:eastAsia="en-GB"/>
        </w:rPr>
        <w:t xml:space="preserve"> (Accessed: </w:t>
      </w:r>
      <w:r w:rsidR="00934D4E">
        <w:rPr>
          <w:rFonts w:ascii="Times New Roman" w:eastAsia="Times New Roman" w:hAnsi="Times New Roman" w:cs="Times New Roman"/>
          <w:lang w:eastAsia="en-GB"/>
        </w:rPr>
        <w:t>1st</w:t>
      </w:r>
      <w:r>
        <w:rPr>
          <w:rFonts w:ascii="Times New Roman" w:eastAsia="Times New Roman" w:hAnsi="Times New Roman" w:cs="Times New Roman"/>
          <w:lang w:eastAsia="en-GB"/>
        </w:rPr>
        <w:t xml:space="preserve"> October</w:t>
      </w:r>
      <w:r w:rsidRPr="00A57B7B">
        <w:rPr>
          <w:rFonts w:ascii="Times New Roman" w:eastAsia="Times New Roman" w:hAnsi="Times New Roman" w:cs="Times New Roman"/>
          <w:lang w:eastAsia="en-GB"/>
        </w:rPr>
        <w:t>, 202</w:t>
      </w:r>
      <w:r w:rsidR="00934D4E">
        <w:rPr>
          <w:rFonts w:ascii="Times New Roman" w:eastAsia="Times New Roman" w:hAnsi="Times New Roman" w:cs="Times New Roman"/>
          <w:lang w:eastAsia="en-GB"/>
        </w:rPr>
        <w:t>6</w:t>
      </w:r>
      <w:r w:rsidRPr="00A57B7B">
        <w:rPr>
          <w:rFonts w:ascii="Times New Roman" w:eastAsia="Times New Roman" w:hAnsi="Times New Roman" w:cs="Times New Roman"/>
          <w:lang w:eastAsia="en-GB"/>
        </w:rPr>
        <w:t xml:space="preserve">).   </w:t>
      </w:r>
    </w:p>
    <w:p w14:paraId="2BC38DB7" w14:textId="72884AC0" w:rsidR="00866315" w:rsidRPr="008A5AF5" w:rsidRDefault="00866315" w:rsidP="00866315">
      <w:pPr>
        <w:kinsoku w:val="0"/>
        <w:overflowPunct w:val="0"/>
        <w:spacing w:before="115"/>
        <w:textAlignment w:val="baseline"/>
        <w:rPr>
          <w:rFonts w:ascii="Times New Roman" w:eastAsia="Times New Roman" w:hAnsi="Times New Roman" w:cs="Times New Roman"/>
          <w:i/>
          <w:iCs/>
          <w:lang w:eastAsia="en-GB"/>
        </w:rPr>
      </w:pPr>
      <w:r w:rsidRPr="00866315">
        <w:rPr>
          <w:rFonts w:ascii="Times New Roman" w:eastAsia="Times New Roman" w:hAnsi="Times New Roman" w:cs="Times New Roman"/>
          <w:lang w:eastAsia="en-GB"/>
        </w:rPr>
        <w:t>WHO/UHC2030 (202</w:t>
      </w:r>
      <w:r w:rsidR="00367A79">
        <w:rPr>
          <w:rFonts w:ascii="Times New Roman" w:eastAsia="Times New Roman" w:hAnsi="Times New Roman" w:cs="Times New Roman"/>
          <w:lang w:eastAsia="en-GB"/>
        </w:rPr>
        <w:t>5</w:t>
      </w:r>
      <w:r w:rsidRPr="00866315">
        <w:rPr>
          <w:rFonts w:ascii="Times New Roman" w:eastAsia="Times New Roman" w:hAnsi="Times New Roman" w:cs="Times New Roman"/>
          <w:lang w:eastAsia="en-GB"/>
        </w:rPr>
        <w:t xml:space="preserve">).  </w:t>
      </w:r>
      <w:r w:rsidR="00367A79">
        <w:rPr>
          <w:rFonts w:ascii="Times New Roman" w:eastAsia="Times New Roman" w:hAnsi="Times New Roman" w:cs="Times New Roman"/>
          <w:i/>
          <w:iCs/>
          <w:lang w:eastAsia="en-GB"/>
        </w:rPr>
        <w:t xml:space="preserve">2025 Secretariat Report.  </w:t>
      </w:r>
      <w:r w:rsidR="00367A79">
        <w:rPr>
          <w:rFonts w:ascii="Times New Roman" w:eastAsia="Times New Roman" w:hAnsi="Times New Roman" w:cs="Times New Roman"/>
          <w:lang w:eastAsia="en-GB"/>
        </w:rPr>
        <w:t>WHO</w:t>
      </w:r>
      <w:r w:rsidRPr="00866315">
        <w:rPr>
          <w:rFonts w:ascii="Times New Roman" w:eastAsia="Times New Roman" w:hAnsi="Times New Roman" w:cs="Times New Roman"/>
          <w:lang w:eastAsia="en-GB"/>
        </w:rPr>
        <w:t>/UHC2030.  Available at:</w:t>
      </w:r>
      <w:r w:rsidR="008A5AF5">
        <w:rPr>
          <w:rFonts w:ascii="Times New Roman" w:eastAsia="Times New Roman" w:hAnsi="Times New Roman" w:cs="Times New Roman"/>
          <w:i/>
          <w:iCs/>
          <w:lang w:eastAsia="en-GB"/>
        </w:rPr>
        <w:t xml:space="preserve"> </w:t>
      </w:r>
      <w:hyperlink r:id="rId42" w:history="1">
        <w:r w:rsidR="00367A79" w:rsidRPr="005B7372">
          <w:rPr>
            <w:rStyle w:val="Hyperlink"/>
            <w:rFonts w:ascii="Times New Roman" w:eastAsia="Times New Roman" w:hAnsi="Times New Roman" w:cs="Times New Roman"/>
            <w:lang w:eastAsia="en-GB"/>
          </w:rPr>
          <w:t>https://www.uhc2030.org/fileadmin/uploads/uhc2030/01._About_us/UHC2030_Secretariat/2025_Core_team_report.pdf</w:t>
        </w:r>
      </w:hyperlink>
      <w:r w:rsidR="00367A79">
        <w:rPr>
          <w:rFonts w:ascii="Times New Roman" w:eastAsia="Times New Roman" w:hAnsi="Times New Roman" w:cs="Times New Roman"/>
          <w:i/>
          <w:iCs/>
          <w:lang w:eastAsia="en-GB"/>
        </w:rPr>
        <w:t xml:space="preserve"> </w:t>
      </w:r>
      <w:r w:rsidRPr="00866315">
        <w:rPr>
          <w:rFonts w:ascii="Times New Roman" w:eastAsia="Times New Roman" w:hAnsi="Times New Roman" w:cs="Times New Roman"/>
          <w:lang w:eastAsia="en-GB"/>
        </w:rPr>
        <w:t>(Accessed: 1</w:t>
      </w:r>
      <w:r w:rsidR="00367A79">
        <w:rPr>
          <w:rFonts w:ascii="Times New Roman" w:eastAsia="Times New Roman" w:hAnsi="Times New Roman" w:cs="Times New Roman"/>
          <w:lang w:eastAsia="en-GB"/>
        </w:rPr>
        <w:t>st October, 2026</w:t>
      </w:r>
      <w:r w:rsidRPr="00866315">
        <w:rPr>
          <w:rFonts w:ascii="Times New Roman" w:eastAsia="Times New Roman" w:hAnsi="Times New Roman" w:cs="Times New Roman"/>
          <w:lang w:eastAsia="en-GB"/>
        </w:rPr>
        <w:t>)</w:t>
      </w:r>
    </w:p>
    <w:p w14:paraId="45277A10" w14:textId="5591971C" w:rsidR="00866315" w:rsidRDefault="00866315" w:rsidP="00866315">
      <w:pPr>
        <w:kinsoku w:val="0"/>
        <w:overflowPunct w:val="0"/>
        <w:spacing w:before="115" w:line="259" w:lineRule="auto"/>
        <w:textAlignment w:val="baseline"/>
        <w:rPr>
          <w:rFonts w:ascii="Times New Roman" w:eastAsia="Times New Roman" w:hAnsi="Times New Roman" w:cs="Times New Roman"/>
          <w:lang w:eastAsia="en-GB"/>
        </w:rPr>
      </w:pPr>
      <w:r w:rsidRPr="00354E96">
        <w:rPr>
          <w:rFonts w:ascii="Times New Roman" w:eastAsia="Times New Roman" w:hAnsi="Times New Roman" w:cs="Times New Roman"/>
          <w:lang w:eastAsia="en-GB"/>
        </w:rPr>
        <w:t xml:space="preserve">World Health Organisation/World Bank (WHO/WB) (2021).  </w:t>
      </w:r>
      <w:r w:rsidRPr="00354E96">
        <w:rPr>
          <w:rFonts w:ascii="Times New Roman" w:eastAsia="Times New Roman" w:hAnsi="Times New Roman" w:cs="Times New Roman"/>
          <w:i/>
          <w:iCs/>
          <w:lang w:eastAsia="en-GB"/>
        </w:rPr>
        <w:t>Tracking Universal Health Coverage: 2021 Global Monitoring Report.</w:t>
      </w:r>
      <w:r w:rsidRPr="00354E96">
        <w:rPr>
          <w:rFonts w:ascii="Times New Roman" w:eastAsia="Times New Roman" w:hAnsi="Times New Roman" w:cs="Times New Roman"/>
          <w:lang w:eastAsia="en-GB"/>
        </w:rPr>
        <w:t xml:space="preserve"> Geneva: World Health Organization/The World Bank   Available at: </w:t>
      </w:r>
      <w:hyperlink r:id="rId43" w:history="1">
        <w:r w:rsidRPr="00A73063">
          <w:rPr>
            <w:rStyle w:val="Hyperlink"/>
            <w:rFonts w:ascii="Times New Roman" w:eastAsia="Times New Roman" w:hAnsi="Times New Roman" w:cs="Times New Roman"/>
            <w:lang w:eastAsia="en-GB"/>
          </w:rPr>
          <w:t>https://iris.who.int/bitstream/handle/10665/357607/9789240040618-eng.pdf?seque</w:t>
        </w:r>
        <w:r w:rsidRPr="00A73063">
          <w:rPr>
            <w:rStyle w:val="Hyperlink"/>
            <w:rFonts w:ascii="Times New Roman" w:eastAsia="Times New Roman" w:hAnsi="Times New Roman" w:cs="Times New Roman"/>
            <w:lang w:eastAsia="en-GB"/>
          </w:rPr>
          <w:t>n</w:t>
        </w:r>
        <w:r w:rsidRPr="00A73063">
          <w:rPr>
            <w:rStyle w:val="Hyperlink"/>
            <w:rFonts w:ascii="Times New Roman" w:eastAsia="Times New Roman" w:hAnsi="Times New Roman" w:cs="Times New Roman"/>
            <w:lang w:eastAsia="en-GB"/>
          </w:rPr>
          <w:t>ce=1</w:t>
        </w:r>
      </w:hyperlink>
      <w:r>
        <w:rPr>
          <w:rFonts w:ascii="Times New Roman" w:eastAsia="Times New Roman" w:hAnsi="Times New Roman" w:cs="Times New Roman"/>
          <w:lang w:eastAsia="en-GB"/>
        </w:rPr>
        <w:t xml:space="preserve"> </w:t>
      </w:r>
      <w:r w:rsidRPr="00354E96">
        <w:rPr>
          <w:rFonts w:ascii="Times New Roman" w:eastAsia="Times New Roman" w:hAnsi="Times New Roman" w:cs="Times New Roman"/>
          <w:lang w:eastAsia="en-GB"/>
        </w:rPr>
        <w:t xml:space="preserve">  (Accessed</w:t>
      </w:r>
      <w:r>
        <w:rPr>
          <w:rFonts w:ascii="Times New Roman" w:eastAsia="Times New Roman" w:hAnsi="Times New Roman" w:cs="Times New Roman"/>
          <w:lang w:eastAsia="en-GB"/>
        </w:rPr>
        <w:t>: 1</w:t>
      </w:r>
      <w:r w:rsidR="00096C34" w:rsidRPr="00096C34">
        <w:rPr>
          <w:rFonts w:ascii="Times New Roman" w:eastAsia="Times New Roman" w:hAnsi="Times New Roman" w:cs="Times New Roman"/>
          <w:vertAlign w:val="superscript"/>
          <w:lang w:eastAsia="en-GB"/>
        </w:rPr>
        <w:t>st</w:t>
      </w:r>
      <w:r w:rsidR="00096C34">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October,</w:t>
      </w:r>
      <w:r w:rsidR="00096C34">
        <w:rPr>
          <w:rFonts w:ascii="Times New Roman" w:eastAsia="Times New Roman" w:hAnsi="Times New Roman" w:cs="Times New Roman"/>
          <w:lang w:eastAsia="en-GB"/>
        </w:rPr>
        <w:t xml:space="preserve"> 2026</w:t>
      </w:r>
      <w:r w:rsidRPr="00354E96">
        <w:rPr>
          <w:rFonts w:ascii="Times New Roman" w:eastAsia="Times New Roman" w:hAnsi="Times New Roman" w:cs="Times New Roman"/>
          <w:lang w:eastAsia="en-GB"/>
        </w:rPr>
        <w:t xml:space="preserve">) </w:t>
      </w:r>
    </w:p>
    <w:p w14:paraId="68FABA2E" w14:textId="77777777" w:rsidR="009010D7" w:rsidRPr="00EF3F58" w:rsidRDefault="009010D7" w:rsidP="009010D7">
      <w:pPr>
        <w:kinsoku w:val="0"/>
        <w:overflowPunct w:val="0"/>
        <w:spacing w:before="115"/>
        <w:textAlignment w:val="baseline"/>
        <w:rPr>
          <w:rFonts w:ascii="Times New Roman" w:eastAsia="Times New Roman" w:hAnsi="Times New Roman" w:cs="Times New Roman"/>
          <w:lang w:eastAsia="en-GB"/>
        </w:rPr>
      </w:pPr>
      <w:r w:rsidRPr="00EF3F58">
        <w:rPr>
          <w:rFonts w:ascii="Times New Roman" w:eastAsia="Times New Roman" w:hAnsi="Times New Roman" w:cs="Times New Roman"/>
          <w:lang w:eastAsia="en-GB"/>
        </w:rPr>
        <w:lastRenderedPageBreak/>
        <w:t xml:space="preserve">Young, E. and Quinn, L. (2012). </w:t>
      </w:r>
      <w:r w:rsidRPr="00EF3F58">
        <w:rPr>
          <w:rFonts w:ascii="Times New Roman" w:eastAsia="Times New Roman" w:hAnsi="Times New Roman" w:cs="Times New Roman"/>
          <w:i/>
          <w:iCs/>
          <w:lang w:eastAsia="en-GB"/>
        </w:rPr>
        <w:t xml:space="preserve"> Making Research Evidence Matter: A Guide to Policy Advocacy in Transition Countries</w:t>
      </w:r>
      <w:r w:rsidRPr="00EF3F58">
        <w:rPr>
          <w:rFonts w:ascii="Times New Roman" w:eastAsia="Times New Roman" w:hAnsi="Times New Roman" w:cs="Times New Roman"/>
          <w:lang w:eastAsia="en-GB"/>
        </w:rPr>
        <w:t>. Berlin: International Centre for Policy Advocacy. Available from:</w:t>
      </w:r>
      <w:r w:rsidRPr="00EF3F58">
        <w:rPr>
          <w:rFonts w:ascii="Times New Roman" w:hAnsi="Times New Roman" w:cs="Times New Roman"/>
        </w:rPr>
        <w:t xml:space="preserve"> </w:t>
      </w:r>
      <w:hyperlink r:id="rId44" w:history="1">
        <w:r w:rsidRPr="00EF3F58">
          <w:rPr>
            <w:rStyle w:val="Hyperlink"/>
            <w:rFonts w:ascii="Times New Roman" w:hAnsi="Times New Roman" w:cs="Times New Roman"/>
          </w:rPr>
          <w:t>https://advocacyguide.icpolicyadvocacy.org/sites/icpa-book.local/files/Policy_Advocacy_Guidebook_2012.pdf</w:t>
        </w:r>
      </w:hyperlink>
      <w:r w:rsidRPr="00EF3F58">
        <w:rPr>
          <w:rFonts w:ascii="Times New Roman" w:hAnsi="Times New Roman" w:cs="Times New Roman"/>
        </w:rPr>
        <w:t xml:space="preserve"> </w:t>
      </w:r>
      <w:r w:rsidRPr="00EF3F58">
        <w:rPr>
          <w:rFonts w:ascii="Times New Roman" w:eastAsia="Times New Roman" w:hAnsi="Times New Roman" w:cs="Times New Roman"/>
          <w:lang w:eastAsia="en-GB"/>
        </w:rPr>
        <w:t xml:space="preserve"> (Accessed: 28</w:t>
      </w:r>
      <w:r w:rsidRPr="00EF3F58">
        <w:rPr>
          <w:rFonts w:ascii="Times New Roman" w:eastAsia="Times New Roman" w:hAnsi="Times New Roman" w:cs="Times New Roman"/>
          <w:vertAlign w:val="superscript"/>
          <w:lang w:eastAsia="en-GB"/>
        </w:rPr>
        <w:t>th</w:t>
      </w:r>
      <w:r w:rsidRPr="00EF3F58">
        <w:rPr>
          <w:rFonts w:ascii="Times New Roman" w:eastAsia="Times New Roman" w:hAnsi="Times New Roman" w:cs="Times New Roman"/>
          <w:lang w:eastAsia="en-GB"/>
        </w:rPr>
        <w:t xml:space="preserve"> August, 2024).</w:t>
      </w:r>
    </w:p>
    <w:p w14:paraId="0F3925D9" w14:textId="5AF2E6C3" w:rsidR="009010D7" w:rsidRDefault="009010D7" w:rsidP="009010D7">
      <w:pPr>
        <w:kinsoku w:val="0"/>
        <w:overflowPunct w:val="0"/>
        <w:spacing w:before="115"/>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Young, E. and Quinn, L.  (2017).  </w:t>
      </w:r>
      <w:r w:rsidRPr="005D4EAD">
        <w:rPr>
          <w:rFonts w:ascii="Times New Roman" w:eastAsia="Times New Roman" w:hAnsi="Times New Roman" w:cs="Times New Roman"/>
          <w:i/>
          <w:iCs/>
          <w:lang w:eastAsia="en-GB"/>
        </w:rPr>
        <w:t>An Essential Guide to Writing Policy Briefs</w:t>
      </w:r>
      <w:r>
        <w:rPr>
          <w:rFonts w:ascii="Times New Roman" w:eastAsia="Times New Roman" w:hAnsi="Times New Roman" w:cs="Times New Roman"/>
          <w:lang w:eastAsia="en-GB"/>
        </w:rPr>
        <w:t>.</w:t>
      </w:r>
      <w:r w:rsidR="00321924">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International Centre for Policy Advocacy.  Available at: </w:t>
      </w:r>
      <w:hyperlink r:id="rId45" w:history="1">
        <w:r w:rsidRPr="00814F3A">
          <w:rPr>
            <w:rStyle w:val="Hyperlink"/>
            <w:rFonts w:ascii="Times New Roman" w:eastAsia="Times New Roman" w:hAnsi="Times New Roman" w:cs="Times New Roman"/>
            <w:lang w:eastAsia="en-GB"/>
          </w:rPr>
          <w:t>https://icpolicyadvocacy.org/sites/default/files/2024-04/icpa-policy-briefs-essential-guide.pdf</w:t>
        </w:r>
      </w:hyperlink>
      <w:r>
        <w:rPr>
          <w:rFonts w:ascii="Times New Roman" w:eastAsia="Times New Roman" w:hAnsi="Times New Roman" w:cs="Times New Roman"/>
          <w:lang w:eastAsia="en-GB"/>
        </w:rPr>
        <w:t xml:space="preserve"> (Accessed: 1</w:t>
      </w:r>
      <w:r w:rsidR="00321924">
        <w:rPr>
          <w:rFonts w:ascii="Times New Roman" w:eastAsia="Times New Roman" w:hAnsi="Times New Roman" w:cs="Times New Roman"/>
          <w:lang w:eastAsia="en-GB"/>
        </w:rPr>
        <w:t>st</w:t>
      </w:r>
      <w:r>
        <w:rPr>
          <w:rFonts w:ascii="Times New Roman" w:eastAsia="Times New Roman" w:hAnsi="Times New Roman" w:cs="Times New Roman"/>
          <w:lang w:eastAsia="en-GB"/>
        </w:rPr>
        <w:t xml:space="preserve"> October, 202</w:t>
      </w:r>
      <w:r w:rsidR="00321924">
        <w:rPr>
          <w:rFonts w:ascii="Times New Roman" w:eastAsia="Times New Roman" w:hAnsi="Times New Roman" w:cs="Times New Roman"/>
          <w:lang w:eastAsia="en-GB"/>
        </w:rPr>
        <w:t>6</w:t>
      </w:r>
      <w:r>
        <w:rPr>
          <w:rFonts w:ascii="Times New Roman" w:eastAsia="Times New Roman" w:hAnsi="Times New Roman" w:cs="Times New Roman"/>
          <w:lang w:eastAsia="en-GB"/>
        </w:rPr>
        <w:t xml:space="preserve">) </w:t>
      </w:r>
    </w:p>
    <w:p w14:paraId="49F21537" w14:textId="77777777" w:rsidR="009010D7" w:rsidRDefault="009010D7" w:rsidP="00866315">
      <w:pPr>
        <w:kinsoku w:val="0"/>
        <w:overflowPunct w:val="0"/>
        <w:spacing w:before="115" w:line="259" w:lineRule="auto"/>
        <w:textAlignment w:val="baseline"/>
        <w:rPr>
          <w:rFonts w:ascii="Times New Roman" w:eastAsia="Times New Roman" w:hAnsi="Times New Roman" w:cs="Times New Roman"/>
          <w:lang w:eastAsia="en-GB"/>
        </w:rPr>
      </w:pPr>
    </w:p>
    <w:p w14:paraId="6D8E8C78" w14:textId="77777777" w:rsidR="00866315" w:rsidRPr="00354E96" w:rsidRDefault="00866315" w:rsidP="00866315">
      <w:pPr>
        <w:kinsoku w:val="0"/>
        <w:overflowPunct w:val="0"/>
        <w:spacing w:before="115" w:line="259" w:lineRule="auto"/>
        <w:textAlignment w:val="baseline"/>
        <w:rPr>
          <w:rFonts w:ascii="Times New Roman" w:eastAsia="Times New Roman" w:hAnsi="Times New Roman" w:cs="Times New Roman"/>
          <w:lang w:eastAsia="en-GB"/>
        </w:rPr>
      </w:pPr>
    </w:p>
    <w:p w14:paraId="6FD36773" w14:textId="77777777" w:rsidR="00633602" w:rsidRDefault="00633602" w:rsidP="00082E3C">
      <w:pPr>
        <w:kinsoku w:val="0"/>
        <w:overflowPunct w:val="0"/>
        <w:spacing w:before="115"/>
        <w:textAlignment w:val="baseline"/>
        <w:rPr>
          <w:rFonts w:ascii="Times New Roman" w:eastAsia="Times New Roman" w:hAnsi="Times New Roman" w:cs="Times New Roman"/>
          <w:lang w:eastAsia="en-GB"/>
        </w:rPr>
      </w:pPr>
    </w:p>
    <w:p w14:paraId="46A4E220" w14:textId="77777777" w:rsidR="00082E3C" w:rsidRPr="00C2082C" w:rsidRDefault="00082E3C" w:rsidP="00C2082C">
      <w:pPr>
        <w:spacing w:after="0" w:line="240" w:lineRule="auto"/>
        <w:rPr>
          <w:rFonts w:ascii="Times New Roman" w:eastAsia="Times New Roman" w:hAnsi="Times New Roman" w:cs="Times New Roman"/>
          <w:kern w:val="0"/>
          <w:lang w:eastAsia="en-GB"/>
          <w14:ligatures w14:val="none"/>
        </w:rPr>
      </w:pPr>
    </w:p>
    <w:p w14:paraId="05B4596A" w14:textId="77777777" w:rsidR="00C2082C" w:rsidRPr="00B62AEC" w:rsidRDefault="00C2082C" w:rsidP="00B62AEC">
      <w:pPr>
        <w:spacing w:after="0" w:line="240" w:lineRule="auto"/>
        <w:rPr>
          <w:rFonts w:ascii="Times New Roman" w:eastAsia="Times New Roman" w:hAnsi="Times New Roman" w:cs="Times New Roman"/>
          <w:kern w:val="0"/>
          <w:lang w:val="en-US" w:eastAsia="en-GB"/>
          <w14:ligatures w14:val="none"/>
        </w:rPr>
      </w:pPr>
    </w:p>
    <w:p w14:paraId="7AE673C1" w14:textId="77777777" w:rsidR="00B62AEC" w:rsidRPr="00B62AEC" w:rsidRDefault="00B62AEC">
      <w:pPr>
        <w:rPr>
          <w:rFonts w:ascii="Times New Roman" w:hAnsi="Times New Roman" w:cs="Times New Roman"/>
        </w:rPr>
      </w:pPr>
    </w:p>
    <w:sectPr w:rsidR="00B62AEC" w:rsidRPr="00B62AEC">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459A9" w14:textId="77777777" w:rsidR="003052AB" w:rsidRDefault="003052AB" w:rsidP="008A5AF5">
      <w:pPr>
        <w:spacing w:after="0" w:line="240" w:lineRule="auto"/>
      </w:pPr>
      <w:r>
        <w:separator/>
      </w:r>
    </w:p>
  </w:endnote>
  <w:endnote w:type="continuationSeparator" w:id="0">
    <w:p w14:paraId="673B85CA" w14:textId="77777777" w:rsidR="003052AB" w:rsidRDefault="003052AB" w:rsidP="008A5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006895"/>
      <w:docPartObj>
        <w:docPartGallery w:val="Page Numbers (Bottom of Page)"/>
        <w:docPartUnique/>
      </w:docPartObj>
    </w:sdtPr>
    <w:sdtEndPr>
      <w:rPr>
        <w:noProof/>
      </w:rPr>
    </w:sdtEndPr>
    <w:sdtContent>
      <w:p w14:paraId="5B7EFD70" w14:textId="36741FF2" w:rsidR="008A5AF5" w:rsidRDefault="008A5A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E89931" w14:textId="77777777" w:rsidR="008A5AF5" w:rsidRDefault="008A5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AB6B2" w14:textId="77777777" w:rsidR="003052AB" w:rsidRDefault="003052AB" w:rsidP="008A5AF5">
      <w:pPr>
        <w:spacing w:after="0" w:line="240" w:lineRule="auto"/>
      </w:pPr>
      <w:r>
        <w:separator/>
      </w:r>
    </w:p>
  </w:footnote>
  <w:footnote w:type="continuationSeparator" w:id="0">
    <w:p w14:paraId="57D7B971" w14:textId="77777777" w:rsidR="003052AB" w:rsidRDefault="003052AB" w:rsidP="008A5A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AEC"/>
    <w:rsid w:val="000253CB"/>
    <w:rsid w:val="00061CD4"/>
    <w:rsid w:val="00064082"/>
    <w:rsid w:val="00082E3C"/>
    <w:rsid w:val="00096C34"/>
    <w:rsid w:val="00104B09"/>
    <w:rsid w:val="0015705A"/>
    <w:rsid w:val="00197230"/>
    <w:rsid w:val="00197696"/>
    <w:rsid w:val="001A61D6"/>
    <w:rsid w:val="001B265A"/>
    <w:rsid w:val="00216ACE"/>
    <w:rsid w:val="002218A9"/>
    <w:rsid w:val="002910AF"/>
    <w:rsid w:val="002E0C4B"/>
    <w:rsid w:val="002E0EC9"/>
    <w:rsid w:val="002F4F9E"/>
    <w:rsid w:val="003052AB"/>
    <w:rsid w:val="00321924"/>
    <w:rsid w:val="00326611"/>
    <w:rsid w:val="003454A2"/>
    <w:rsid w:val="00367A79"/>
    <w:rsid w:val="003A3FF3"/>
    <w:rsid w:val="003A518F"/>
    <w:rsid w:val="004B0138"/>
    <w:rsid w:val="00544C14"/>
    <w:rsid w:val="0055154A"/>
    <w:rsid w:val="00607C50"/>
    <w:rsid w:val="00633602"/>
    <w:rsid w:val="007752D5"/>
    <w:rsid w:val="007E2400"/>
    <w:rsid w:val="008002A6"/>
    <w:rsid w:val="00822311"/>
    <w:rsid w:val="00845A0D"/>
    <w:rsid w:val="00851A05"/>
    <w:rsid w:val="008522A6"/>
    <w:rsid w:val="0085306D"/>
    <w:rsid w:val="00866315"/>
    <w:rsid w:val="008A5AF5"/>
    <w:rsid w:val="009010D7"/>
    <w:rsid w:val="00934D4E"/>
    <w:rsid w:val="00A26122"/>
    <w:rsid w:val="00A42BF3"/>
    <w:rsid w:val="00AC066D"/>
    <w:rsid w:val="00B62AEC"/>
    <w:rsid w:val="00BB6DDA"/>
    <w:rsid w:val="00BC69F6"/>
    <w:rsid w:val="00BE5620"/>
    <w:rsid w:val="00C2082C"/>
    <w:rsid w:val="00C56CF3"/>
    <w:rsid w:val="00C702CF"/>
    <w:rsid w:val="00CC18A1"/>
    <w:rsid w:val="00D139D9"/>
    <w:rsid w:val="00D73641"/>
    <w:rsid w:val="00FB32A8"/>
    <w:rsid w:val="00FE1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67CB"/>
  <w15:chartTrackingRefBased/>
  <w15:docId w15:val="{E9C8335D-C243-4AFE-8CFE-68A4EC4D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A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2A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2A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2A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2A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2A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2A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2A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2A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A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2A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2A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2A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2A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2A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A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A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AEC"/>
    <w:rPr>
      <w:rFonts w:eastAsiaTheme="majorEastAsia" w:cstheme="majorBidi"/>
      <w:color w:val="272727" w:themeColor="text1" w:themeTint="D8"/>
    </w:rPr>
  </w:style>
  <w:style w:type="paragraph" w:styleId="Title">
    <w:name w:val="Title"/>
    <w:basedOn w:val="Normal"/>
    <w:next w:val="Normal"/>
    <w:link w:val="TitleChar"/>
    <w:uiPriority w:val="10"/>
    <w:qFormat/>
    <w:rsid w:val="00B62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A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A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A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AEC"/>
    <w:pPr>
      <w:spacing w:before="160"/>
      <w:jc w:val="center"/>
    </w:pPr>
    <w:rPr>
      <w:i/>
      <w:iCs/>
      <w:color w:val="404040" w:themeColor="text1" w:themeTint="BF"/>
    </w:rPr>
  </w:style>
  <w:style w:type="character" w:customStyle="1" w:styleId="QuoteChar">
    <w:name w:val="Quote Char"/>
    <w:basedOn w:val="DefaultParagraphFont"/>
    <w:link w:val="Quote"/>
    <w:uiPriority w:val="29"/>
    <w:rsid w:val="00B62AEC"/>
    <w:rPr>
      <w:i/>
      <w:iCs/>
      <w:color w:val="404040" w:themeColor="text1" w:themeTint="BF"/>
    </w:rPr>
  </w:style>
  <w:style w:type="paragraph" w:styleId="ListParagraph">
    <w:name w:val="List Paragraph"/>
    <w:basedOn w:val="Normal"/>
    <w:uiPriority w:val="34"/>
    <w:qFormat/>
    <w:rsid w:val="00B62AEC"/>
    <w:pPr>
      <w:ind w:left="720"/>
      <w:contextualSpacing/>
    </w:pPr>
  </w:style>
  <w:style w:type="character" w:styleId="IntenseEmphasis">
    <w:name w:val="Intense Emphasis"/>
    <w:basedOn w:val="DefaultParagraphFont"/>
    <w:uiPriority w:val="21"/>
    <w:qFormat/>
    <w:rsid w:val="00B62AEC"/>
    <w:rPr>
      <w:i/>
      <w:iCs/>
      <w:color w:val="0F4761" w:themeColor="accent1" w:themeShade="BF"/>
    </w:rPr>
  </w:style>
  <w:style w:type="paragraph" w:styleId="IntenseQuote">
    <w:name w:val="Intense Quote"/>
    <w:basedOn w:val="Normal"/>
    <w:next w:val="Normal"/>
    <w:link w:val="IntenseQuoteChar"/>
    <w:uiPriority w:val="30"/>
    <w:qFormat/>
    <w:rsid w:val="00B62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2AEC"/>
    <w:rPr>
      <w:i/>
      <w:iCs/>
      <w:color w:val="0F4761" w:themeColor="accent1" w:themeShade="BF"/>
    </w:rPr>
  </w:style>
  <w:style w:type="character" w:styleId="IntenseReference">
    <w:name w:val="Intense Reference"/>
    <w:basedOn w:val="DefaultParagraphFont"/>
    <w:uiPriority w:val="32"/>
    <w:qFormat/>
    <w:rsid w:val="00B62AEC"/>
    <w:rPr>
      <w:b/>
      <w:bCs/>
      <w:smallCaps/>
      <w:color w:val="0F4761" w:themeColor="accent1" w:themeShade="BF"/>
      <w:spacing w:val="5"/>
    </w:rPr>
  </w:style>
  <w:style w:type="character" w:styleId="Hyperlink">
    <w:name w:val="Hyperlink"/>
    <w:basedOn w:val="DefaultParagraphFont"/>
    <w:uiPriority w:val="99"/>
    <w:unhideWhenUsed/>
    <w:rsid w:val="00C2082C"/>
    <w:rPr>
      <w:color w:val="467886" w:themeColor="hyperlink"/>
      <w:u w:val="single"/>
    </w:rPr>
  </w:style>
  <w:style w:type="character" w:styleId="UnresolvedMention">
    <w:name w:val="Unresolved Mention"/>
    <w:basedOn w:val="DefaultParagraphFont"/>
    <w:uiPriority w:val="99"/>
    <w:semiHidden/>
    <w:unhideWhenUsed/>
    <w:rsid w:val="00C2082C"/>
    <w:rPr>
      <w:color w:val="605E5C"/>
      <w:shd w:val="clear" w:color="auto" w:fill="E1DFDD"/>
    </w:rPr>
  </w:style>
  <w:style w:type="paragraph" w:styleId="NoSpacing">
    <w:name w:val="No Spacing"/>
    <w:uiPriority w:val="1"/>
    <w:qFormat/>
    <w:rsid w:val="002E0C4B"/>
    <w:pPr>
      <w:spacing w:after="0" w:line="240" w:lineRule="auto"/>
    </w:pPr>
    <w:rPr>
      <w:kern w:val="0"/>
      <w:sz w:val="22"/>
      <w:szCs w:val="22"/>
      <w14:ligatures w14:val="none"/>
    </w:rPr>
  </w:style>
  <w:style w:type="character" w:styleId="FollowedHyperlink">
    <w:name w:val="FollowedHyperlink"/>
    <w:basedOn w:val="DefaultParagraphFont"/>
    <w:uiPriority w:val="99"/>
    <w:semiHidden/>
    <w:unhideWhenUsed/>
    <w:rsid w:val="002E0C4B"/>
    <w:rPr>
      <w:color w:val="96607D" w:themeColor="followedHyperlink"/>
      <w:u w:val="single"/>
    </w:rPr>
  </w:style>
  <w:style w:type="paragraph" w:styleId="Header">
    <w:name w:val="header"/>
    <w:basedOn w:val="Normal"/>
    <w:link w:val="HeaderChar"/>
    <w:uiPriority w:val="99"/>
    <w:unhideWhenUsed/>
    <w:rsid w:val="008A5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AF5"/>
  </w:style>
  <w:style w:type="paragraph" w:styleId="Footer">
    <w:name w:val="footer"/>
    <w:basedOn w:val="Normal"/>
    <w:link w:val="FooterChar"/>
    <w:uiPriority w:val="99"/>
    <w:unhideWhenUsed/>
    <w:rsid w:val="008A5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59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9-04/delivering-the-active-offer-information-pack-social-services-and-social-care.pdf" TargetMode="External"/><Relationship Id="rId13" Type="http://schemas.openxmlformats.org/officeDocument/2006/relationships/hyperlink" Target="https://doi.org/10.%201186/s12961-&#8203;016-&#8203;0149-5" TargetMode="External"/><Relationship Id="rId18" Type="http://schemas.openxmlformats.org/officeDocument/2006/relationships/hyperlink" Target="https://www.kingsfund.org.uk/insight-and-analysis/data-and-charts/key-facts-figures-nhs" TargetMode="External"/><Relationship Id="rId26" Type="http://schemas.openxmlformats.org/officeDocument/2006/relationships/hyperlink" Target="https://www.nmc.org.uk/globalassets/sitedocuments/nmc-publications/nmc-code.pdf" TargetMode="External"/><Relationship Id="rId39" Type="http://schemas.openxmlformats.org/officeDocument/2006/relationships/hyperlink" Target="https://senedd.wales/how-we-work/history-of-devolution/" TargetMode="External"/><Relationship Id="rId3" Type="http://schemas.openxmlformats.org/officeDocument/2006/relationships/webSettings" Target="webSettings.xml"/><Relationship Id="rId21" Type="http://schemas.openxmlformats.org/officeDocument/2006/relationships/hyperlink" Target="https://www.longtermplan.nhs.uk/wp-content/uploads/2019/08/nhs-long-term-plan-version-1.2.pdf" TargetMode="External"/><Relationship Id="rId34" Type="http://schemas.openxmlformats.org/officeDocument/2006/relationships/hyperlink" Target="https://www.gov.wales/achievement-and-entitlement-free-school-meals-2019" TargetMode="External"/><Relationship Id="rId42" Type="http://schemas.openxmlformats.org/officeDocument/2006/relationships/hyperlink" Target="https://www.uhc2030.org/fileadmin/uploads/uhc2030/01._About_us/UHC2030_Secretariat/2025_Core_team_report.pdf" TargetMode="External"/><Relationship Id="rId47" Type="http://schemas.openxmlformats.org/officeDocument/2006/relationships/fontTable" Target="fontTable.xml"/><Relationship Id="rId7" Type="http://schemas.openxmlformats.org/officeDocument/2006/relationships/hyperlink" Target="https://apps.who.int/iris/rest/bitstreams/1481284/retrieve" TargetMode="External"/><Relationship Id="rId12" Type="http://schemas.openxmlformats.org/officeDocument/2006/relationships/hyperlink" Target="https://www.euro.who.int/__data/assets/pdf_file/0018/103824/E89384.pdf" TargetMode="External"/><Relationship Id="rId17" Type="http://schemas.openxmlformats.org/officeDocument/2006/relationships/hyperlink" Target="https://www.jrf.org.uk/pdf/15211" TargetMode="External"/><Relationship Id="rId25" Type="http://schemas.openxmlformats.org/officeDocument/2006/relationships/hyperlink" Target="https://www.nmc.org.uk/globalassets/sitedocuments/education-standards/future-nurse-proficiencies.pdf" TargetMode="External"/><Relationship Id="rId33" Type="http://schemas.openxmlformats.org/officeDocument/2006/relationships/hyperlink" Target="https://www.gov.wales/sites/default/files/publications/2018-12/cymraeg-2050-welsh-language-strategy.pdf" TargetMode="External"/><Relationship Id="rId38" Type="http://schemas.openxmlformats.org/officeDocument/2006/relationships/hyperlink" Target="https://www.gov.wales/sites/default/files/publications/2026-05/well-being-future-generations-wales-act-2015-the-essentials-2024.pdf" TargetMode="External"/><Relationship Id="rId46"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research.senedd.wales/research-articles/what-is-welsh-law-and-how-should-it-be-defined/" TargetMode="External"/><Relationship Id="rId20" Type="http://schemas.openxmlformats.org/officeDocument/2006/relationships/hyperlink" Target="https://www.nao.org.uk/wp-content/uploads/2020/03/The-NHS-nursing-workforce.pdf" TargetMode="External"/><Relationship Id="rId29" Type="http://schemas.openxmlformats.org/officeDocument/2006/relationships/hyperlink" Target="https://www.uwtsd.ac.uk/media/1829/download?attachment" TargetMode="External"/><Relationship Id="rId41" Type="http://schemas.openxmlformats.org/officeDocument/2006/relationships/hyperlink" Target="https://apps.who.int/gb/bd/pdf_files/BD_49th-en.pdf" TargetMode="External"/><Relationship Id="rId1" Type="http://schemas.openxmlformats.org/officeDocument/2006/relationships/styles" Target="styles.xml"/><Relationship Id="rId6" Type="http://schemas.openxmlformats.org/officeDocument/2006/relationships/hyperlink" Target="https://iris.who.int/server/api/core/bitstreams/9c05fab0-2d28-4094-a79e-2b37f8684fc3/content" TargetMode="External"/><Relationship Id="rId11" Type="http://schemas.openxmlformats.org/officeDocument/2006/relationships/hyperlink" Target="https://research.senedd.wales/research-articles/the-uk-parliament-and-law-making-in-wales/" TargetMode="External"/><Relationship Id="rId24" Type="http://schemas.openxmlformats.org/officeDocument/2006/relationships/hyperlink" Target="https://digital.nhs.uk/data-and-information/publications/statistical/nhs-workforce-statistics/april-2024" TargetMode="External"/><Relationship Id="rId32" Type="http://schemas.openxmlformats.org/officeDocument/2006/relationships/hyperlink" Target="https://researchbriefings.files.parliament.uk/documents/CBP-8318/CBP-8318.pdf" TargetMode="External"/><Relationship Id="rId37" Type="http://schemas.openxmlformats.org/officeDocument/2006/relationships/hyperlink" Target="https://www.gov.wales/sites/default/files/pdf-versions/2024/7/3/1721205033/staff-directly-employed-nhs-31-march-2024.pdf" TargetMode="External"/><Relationship Id="rId40" Type="http://schemas.openxmlformats.org/officeDocument/2006/relationships/hyperlink" Target="https://senedd.wales/NAfW%20Documents/Assembly%20Business%20section%20documents/Guide%20to%20the%20Legislative%20Process/Guide_to_the_Legislative_Process-eng.pdf" TargetMode="External"/><Relationship Id="rId45" Type="http://schemas.openxmlformats.org/officeDocument/2006/relationships/hyperlink" Target="https://icpolicyadvocacy.org/sites/default/files/2024-04/icpa-policy-briefs-essential-guide.pdf" TargetMode="External"/><Relationship Id="rId5" Type="http://schemas.openxmlformats.org/officeDocument/2006/relationships/endnotes" Target="endnotes.xml"/><Relationship Id="rId15" Type="http://schemas.openxmlformats.org/officeDocument/2006/relationships/hyperlink" Target="https://research.senedd.wales/research-articles/making-laws-in-wales-from-executive-devolution-to-a-reserved-powers-model/" TargetMode="External"/><Relationship Id="rId23" Type="http://schemas.openxmlformats.org/officeDocument/2006/relationships/hyperlink" Target="https://dhcw.nhs.wales/annual-report-2024/dhcw-annual-report-2023-2024-english-final-pdf/" TargetMode="External"/><Relationship Id="rId28" Type="http://schemas.openxmlformats.org/officeDocument/2006/relationships/hyperlink" Target="https://www.ons.gov.uk/peoplepopulationandcommunity/healthandsocialcare/healthcaresystem/bulletins/ukhealthaccounts/2022and2023/pdf" TargetMode="External"/><Relationship Id="rId36" Type="http://schemas.openxmlformats.org/officeDocument/2006/relationships/hyperlink" Target="https://www.gov.wales/sites/default/files/publications/2022-07/more-than-just-words-action-plan-2022-2027.pdf" TargetMode="External"/><Relationship Id="rId10" Type="http://schemas.openxmlformats.org/officeDocument/2006/relationships/hyperlink" Target="https://www.commonwealthfund.org/sites/default/files/2020-12/2020_IntlOverview_USA.pdf" TargetMode="External"/><Relationship Id="rId19" Type="http://schemas.openxmlformats.org/officeDocument/2006/relationships/hyperlink" Target="https://methods.sagepub.com/reference/the-sage-encyclopedia-of-social-science-research-methods/n870.xml" TargetMode="External"/><Relationship Id="rId31" Type="http://schemas.openxmlformats.org/officeDocument/2006/relationships/hyperlink" Target="https://www.gov.scot/binaries/content/documents/govscot/publications/corporate-report/2018/06/scotlands-public-health-priorities/documents/00536757-pdf/00536757-pdf/govscot%3Adocument/00536757.pdf" TargetMode="External"/><Relationship Id="rId44" Type="http://schemas.openxmlformats.org/officeDocument/2006/relationships/hyperlink" Target="https://advocacyguide.icpolicyadvocacy.org/sites/icpa-book.local/files/Policy_Advocacy_Guidebook_2012.pdf" TargetMode="External"/><Relationship Id="rId4" Type="http://schemas.openxmlformats.org/officeDocument/2006/relationships/footnotes" Target="footnotes.xml"/><Relationship Id="rId9" Type="http://schemas.openxmlformats.org/officeDocument/2006/relationships/hyperlink" Target="https://www.commonwealthfund.org/sites/default/files/2020-12/International_Profiles_of_Health_Care_Systems_Dec2020.pdf" TargetMode="External"/><Relationship Id="rId14" Type="http://schemas.openxmlformats.org/officeDocument/2006/relationships/hyperlink" Target="https://www.health-ni.gov.uk/sites/default/files/publications/health/doh-autism-strategy-2023-28.PDF" TargetMode="External"/><Relationship Id="rId22" Type="http://schemas.openxmlformats.org/officeDocument/2006/relationships/hyperlink" Target="https://www.gov.wales/sites/default/files/publications/2019-04/delivering-the-active-offer-information-pack-health_0.pdf" TargetMode="External"/><Relationship Id="rId27" Type="http://schemas.openxmlformats.org/officeDocument/2006/relationships/hyperlink" Target="https://www.oecd.org/content/dam/oecd/en/publications/reports/2023/11/health-at-a-glance-2023_e04f8239/7a7afb35-en.pdf" TargetMode="External"/><Relationship Id="rId30" Type="http://schemas.openxmlformats.org/officeDocument/2006/relationships/hyperlink" Target="https://digitalservices.uwtsd.ac.uk/wp-content/uploads/2025/12/Havard-en_v1.5-V2.pdf" TargetMode="External"/><Relationship Id="rId35" Type="http://schemas.openxmlformats.org/officeDocument/2006/relationships/hyperlink" Target="https://www.gov.wales/sites/default/files/publications/2021-09/a-healthier-wales-our-plan-for-health-and-social-care.pdf" TargetMode="External"/><Relationship Id="rId43" Type="http://schemas.openxmlformats.org/officeDocument/2006/relationships/hyperlink" Target="https://iris.who.int/bitstream/handle/10665/357607/9789240040618-eng.pdf?sequence=1"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3336</Words>
  <Characters>19019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Duxbury</dc:creator>
  <cp:keywords/>
  <dc:description/>
  <cp:lastModifiedBy>Ben Duxbury</cp:lastModifiedBy>
  <cp:revision>3</cp:revision>
  <dcterms:created xsi:type="dcterms:W3CDTF">2026-10-01T08:03:00Z</dcterms:created>
  <dcterms:modified xsi:type="dcterms:W3CDTF">2026-10-01T08:19:00Z</dcterms:modified>
</cp:coreProperties>
</file>