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7EB5DA" w14:textId="77777777" w:rsidR="009E486A" w:rsidRPr="00B84D47" w:rsidRDefault="009E486A" w:rsidP="009E486A">
      <w:pPr>
        <w:rPr>
          <w:rFonts w:cstheme="minorHAnsi"/>
        </w:rPr>
      </w:pPr>
    </w:p>
    <w:p w14:paraId="2613565F" w14:textId="77777777" w:rsidR="009E486A" w:rsidRPr="00B84D47" w:rsidRDefault="009E486A" w:rsidP="009E486A">
      <w:pPr>
        <w:rPr>
          <w:rFonts w:cstheme="minorHAnsi"/>
        </w:rPr>
      </w:pPr>
      <w:r w:rsidRPr="00B84D47">
        <w:rPr>
          <w:rFonts w:cstheme="minorHAnsi"/>
        </w:rPr>
        <w:t>This essay will analyse the role of the Independent Office of Police Conduct (IOPC) in holding UK Police Forces accountable to the public.</w:t>
      </w:r>
    </w:p>
    <w:p w14:paraId="44DC4E04" w14:textId="1D4635DC" w:rsidR="00C67ECB" w:rsidRPr="00B84D47" w:rsidRDefault="009E486A" w:rsidP="00C67ECB">
      <w:pPr>
        <w:tabs>
          <w:tab w:val="left" w:pos="4980"/>
        </w:tabs>
        <w:rPr>
          <w:rFonts w:cstheme="minorHAnsi"/>
        </w:rPr>
      </w:pPr>
      <w:r w:rsidRPr="00B84D47">
        <w:rPr>
          <w:rFonts w:cstheme="minorHAnsi"/>
        </w:rPr>
        <w:t>It is fundamental that Police Forces are held accountable</w:t>
      </w:r>
      <w:r w:rsidR="00C67ECB" w:rsidRPr="00B84D47">
        <w:rPr>
          <w:rFonts w:cstheme="minorHAnsi"/>
        </w:rPr>
        <w:t>.</w:t>
      </w:r>
      <w:r w:rsidRPr="00B84D47">
        <w:rPr>
          <w:rFonts w:cstheme="minorHAnsi"/>
        </w:rPr>
        <w:t xml:space="preserve"> </w:t>
      </w:r>
      <w:r w:rsidR="00E57042" w:rsidRPr="00B84D47">
        <w:rPr>
          <w:rFonts w:cstheme="minorHAnsi"/>
        </w:rPr>
        <w:t>P</w:t>
      </w:r>
      <w:r w:rsidRPr="00B84D47">
        <w:rPr>
          <w:rFonts w:cstheme="minorHAnsi"/>
        </w:rPr>
        <w:t xml:space="preserve">ast practices in policing have caused public distrust in the police officers entrusted to protect them. </w:t>
      </w:r>
      <w:r w:rsidR="00C67ECB" w:rsidRPr="00B84D47">
        <w:rPr>
          <w:rFonts w:cstheme="minorHAnsi"/>
        </w:rPr>
        <w:t>High profile cases have publicised and</w:t>
      </w:r>
    </w:p>
    <w:p w14:paraId="4EE53CBF" w14:textId="02A3F7CC" w:rsidR="009E486A" w:rsidRPr="00B84D47" w:rsidRDefault="00C67ECB" w:rsidP="00C67ECB">
      <w:pPr>
        <w:tabs>
          <w:tab w:val="left" w:pos="4980"/>
        </w:tabs>
        <w:rPr>
          <w:rFonts w:cstheme="minorHAnsi"/>
        </w:rPr>
      </w:pPr>
      <w:r w:rsidRPr="00B84D47">
        <w:rPr>
          <w:rFonts w:cstheme="minorHAnsi"/>
        </w:rPr>
        <w:t>continue to exhibit examples of police failings and corruption.</w:t>
      </w:r>
      <w:r w:rsidR="009E486A" w:rsidRPr="00B84D47">
        <w:rPr>
          <w:rFonts w:cstheme="minorHAnsi"/>
        </w:rPr>
        <w:t xml:space="preserve"> </w:t>
      </w:r>
      <w:r w:rsidRPr="00B84D47">
        <w:rPr>
          <w:rFonts w:cstheme="minorHAnsi"/>
        </w:rPr>
        <w:t>M</w:t>
      </w:r>
      <w:r w:rsidR="009E486A" w:rsidRPr="00B84D47">
        <w:rPr>
          <w:rFonts w:cstheme="minorHAnsi"/>
        </w:rPr>
        <w:t>ost notably the investigation into the murder of Stephen Lawrence in 1998 and the subsequent production of The Macpherson Report have highlighted reasons for the public’s collective lack of confidence. In addition to highlighting the “institutional racism “within the Metropolitan Police Force at the time, the report recommended that serious complaints about Police were investigated independently. The report further highlighted the need for effective monitoring of Police to prevent corruption, thus increasing transparency for the public.</w:t>
      </w:r>
      <w:r w:rsidR="009E486A" w:rsidRPr="00B84D47">
        <w:rPr>
          <w:rFonts w:cstheme="minorHAnsi"/>
          <w:noProof/>
        </w:rPr>
        <w:t xml:space="preserve"> </w:t>
      </w:r>
      <w:sdt>
        <w:sdtPr>
          <w:rPr>
            <w:rFonts w:cstheme="minorHAnsi"/>
            <w:noProof/>
          </w:rPr>
          <w:id w:val="-1225825038"/>
          <w:citation/>
        </w:sdtPr>
        <w:sdtEndPr/>
        <w:sdtContent>
          <w:r w:rsidR="009E486A" w:rsidRPr="00B84D47">
            <w:rPr>
              <w:rFonts w:cstheme="minorHAnsi"/>
              <w:noProof/>
            </w:rPr>
            <w:fldChar w:fldCharType="begin"/>
          </w:r>
          <w:r w:rsidR="00E57042" w:rsidRPr="00B84D47">
            <w:rPr>
              <w:rFonts w:cstheme="minorHAnsi"/>
              <w:noProof/>
            </w:rPr>
            <w:instrText xml:space="preserve">CITATION Wil99 \l 2057 </w:instrText>
          </w:r>
          <w:r w:rsidR="009E486A" w:rsidRPr="00B84D47">
            <w:rPr>
              <w:rFonts w:cstheme="minorHAnsi"/>
              <w:noProof/>
            </w:rPr>
            <w:fldChar w:fldCharType="separate"/>
          </w:r>
          <w:r w:rsidR="00DD2AB2" w:rsidRPr="00DD2AB2">
            <w:rPr>
              <w:rFonts w:cstheme="minorHAnsi"/>
              <w:noProof/>
            </w:rPr>
            <w:t>(Macphearson, 1999)</w:t>
          </w:r>
          <w:r w:rsidR="009E486A" w:rsidRPr="00B84D47">
            <w:rPr>
              <w:rFonts w:cstheme="minorHAnsi"/>
              <w:noProof/>
            </w:rPr>
            <w:fldChar w:fldCharType="end"/>
          </w:r>
        </w:sdtContent>
      </w:sdt>
    </w:p>
    <w:p w14:paraId="4B585B1B" w14:textId="30E9182A" w:rsidR="009E486A" w:rsidRPr="00B84D47" w:rsidRDefault="009E486A" w:rsidP="009E486A">
      <w:pPr>
        <w:tabs>
          <w:tab w:val="left" w:pos="4980"/>
        </w:tabs>
        <w:rPr>
          <w:rFonts w:cstheme="minorHAnsi"/>
        </w:rPr>
      </w:pPr>
      <w:r w:rsidRPr="00B84D47">
        <w:rPr>
          <w:rFonts w:cstheme="minorHAnsi"/>
        </w:rPr>
        <w:t xml:space="preserve">Since the 1999 </w:t>
      </w:r>
      <w:proofErr w:type="spellStart"/>
      <w:r w:rsidRPr="00B84D47">
        <w:rPr>
          <w:rFonts w:cstheme="minorHAnsi"/>
        </w:rPr>
        <w:t>Clydach</w:t>
      </w:r>
      <w:proofErr w:type="spellEnd"/>
      <w:r w:rsidRPr="00B84D47">
        <w:rPr>
          <w:rFonts w:cstheme="minorHAnsi"/>
        </w:rPr>
        <w:t xml:space="preserve"> Murders in Swansea, South Wales Police has been under scrutiny for failing to conduct an impartial investigation into this incident. This is not the first occasion where the accuracy of a conviction by this force has been brought into question </w:t>
      </w:r>
      <w:sdt>
        <w:sdtPr>
          <w:rPr>
            <w:rFonts w:cstheme="minorHAnsi"/>
          </w:rPr>
          <w:id w:val="1752234361"/>
          <w:citation/>
        </w:sdtPr>
        <w:sdtEndPr/>
        <w:sdtContent>
          <w:r w:rsidRPr="00B84D47">
            <w:rPr>
              <w:rFonts w:cstheme="minorHAnsi"/>
            </w:rPr>
            <w:fldChar w:fldCharType="begin"/>
          </w:r>
          <w:r w:rsidR="009F0C46" w:rsidRPr="00B84D47">
            <w:rPr>
              <w:rFonts w:cstheme="minorHAnsi"/>
            </w:rPr>
            <w:instrText xml:space="preserve">CITATION PAN20 \l 2057 </w:instrText>
          </w:r>
          <w:r w:rsidRPr="00B84D47">
            <w:rPr>
              <w:rFonts w:cstheme="minorHAnsi"/>
            </w:rPr>
            <w:fldChar w:fldCharType="separate"/>
          </w:r>
          <w:r w:rsidR="00DD2AB2" w:rsidRPr="00DD2AB2">
            <w:rPr>
              <w:rFonts w:cstheme="minorHAnsi"/>
              <w:noProof/>
            </w:rPr>
            <w:t>(Panarama, 2020)</w:t>
          </w:r>
          <w:r w:rsidRPr="00B84D47">
            <w:rPr>
              <w:rFonts w:cstheme="minorHAnsi"/>
            </w:rPr>
            <w:fldChar w:fldCharType="end"/>
          </w:r>
        </w:sdtContent>
      </w:sdt>
      <w:r w:rsidRPr="00B84D47">
        <w:rPr>
          <w:rFonts w:cstheme="minorHAnsi"/>
        </w:rPr>
        <w:t xml:space="preserve"> . Operation Dolomite ,</w:t>
      </w:r>
      <w:sdt>
        <w:sdtPr>
          <w:rPr>
            <w:rFonts w:cstheme="minorHAnsi"/>
          </w:rPr>
          <w:id w:val="-302011813"/>
          <w:citation/>
        </w:sdtPr>
        <w:sdtEndPr/>
        <w:sdtContent>
          <w:r w:rsidRPr="00B84D47">
            <w:rPr>
              <w:rFonts w:cstheme="minorHAnsi"/>
            </w:rPr>
            <w:fldChar w:fldCharType="begin"/>
          </w:r>
          <w:r w:rsidRPr="00B84D47">
            <w:rPr>
              <w:rFonts w:cstheme="minorHAnsi"/>
            </w:rPr>
            <w:instrText xml:space="preserve"> CITATION Sou21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(South Wales Police , 2021)</w:t>
          </w:r>
          <w:r w:rsidRPr="00B84D47">
            <w:rPr>
              <w:rFonts w:cstheme="minorHAnsi"/>
            </w:rPr>
            <w:fldChar w:fldCharType="end"/>
          </w:r>
        </w:sdtContent>
      </w:sdt>
      <w:r w:rsidRPr="00B84D47">
        <w:rPr>
          <w:rFonts w:cstheme="minorHAnsi"/>
        </w:rPr>
        <w:t xml:space="preserve"> an independent investigation conducted by Devon and Cornwall Constabulary determined that there was no information which undermines the initial South Wales Police findings into the murders. While  “some forces and officers treat complaints against them as challenges to their authority”</w:t>
      </w:r>
      <w:sdt>
        <w:sdtPr>
          <w:rPr>
            <w:rFonts w:cstheme="minorHAnsi"/>
          </w:rPr>
          <w:id w:val="-805083005"/>
          <w:citation/>
        </w:sdtPr>
        <w:sdtEndPr/>
        <w:sdtContent>
          <w:r w:rsidRPr="00B84D47">
            <w:rPr>
              <w:rFonts w:cstheme="minorHAnsi"/>
            </w:rPr>
            <w:fldChar w:fldCharType="begin"/>
          </w:r>
          <w:r w:rsidRPr="00B84D47">
            <w:rPr>
              <w:rFonts w:cstheme="minorHAnsi"/>
            </w:rPr>
            <w:instrText xml:space="preserve">CITATION Hou20 \p 8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(House of Commons Home Affiar Committe, 2021, p. 8)</w:t>
          </w:r>
          <w:r w:rsidRPr="00B84D47">
            <w:rPr>
              <w:rFonts w:cstheme="minorHAnsi"/>
            </w:rPr>
            <w:fldChar w:fldCharType="end"/>
          </w:r>
        </w:sdtContent>
      </w:sdt>
      <w:r w:rsidRPr="00B84D47">
        <w:rPr>
          <w:rFonts w:cstheme="minorHAnsi"/>
        </w:rPr>
        <w:t>, by allowing other forces to examine investigations  South Wales Police intended to show That they are impartial. (South Wales Police video ).</w:t>
      </w:r>
      <w:r w:rsidR="009F0C46" w:rsidRPr="00B84D47">
        <w:rPr>
          <w:rFonts w:cstheme="minorHAnsi"/>
        </w:rPr>
        <w:t xml:space="preserve"> However</w:t>
      </w:r>
      <w:r w:rsidRPr="00B84D47">
        <w:rPr>
          <w:rFonts w:cstheme="minorHAnsi"/>
        </w:rPr>
        <w:t xml:space="preserve"> Force on force investigations can be perceived negatively by the public as Police are still investigating Police, which could further establish a culture of  distrust and develop a perception of nepotism within forces, requiring the need for an independent organisation to oversee police conduct.</w:t>
      </w:r>
    </w:p>
    <w:p w14:paraId="17ABEDFB" w14:textId="7C2D76AB" w:rsidR="009E486A" w:rsidRPr="00B84D47" w:rsidRDefault="009E486A" w:rsidP="009E486A">
      <w:pPr>
        <w:tabs>
          <w:tab w:val="left" w:pos="4980"/>
        </w:tabs>
        <w:rPr>
          <w:rFonts w:cstheme="minorHAnsi"/>
        </w:rPr>
      </w:pPr>
      <w:r w:rsidRPr="00B84D47">
        <w:rPr>
          <w:rFonts w:cstheme="minorHAnsi"/>
        </w:rPr>
        <w:t xml:space="preserve">In 2013 the Police Complaints Commission (IPCC) was established to investigate  and restore public </w:t>
      </w:r>
      <w:proofErr w:type="gramStart"/>
      <w:r w:rsidRPr="00B84D47">
        <w:rPr>
          <w:rFonts w:cstheme="minorHAnsi"/>
        </w:rPr>
        <w:t>faith,</w:t>
      </w:r>
      <w:proofErr w:type="gramEnd"/>
      <w:r w:rsidRPr="00B84D47">
        <w:rPr>
          <w:rFonts w:cstheme="minorHAnsi"/>
        </w:rPr>
        <w:t xml:space="preserve"> however it was reformed as the I</w:t>
      </w:r>
      <w:r w:rsidR="009F0C46" w:rsidRPr="00B84D47">
        <w:rPr>
          <w:rFonts w:cstheme="minorHAnsi"/>
        </w:rPr>
        <w:t>O</w:t>
      </w:r>
      <w:r w:rsidRPr="00B84D47">
        <w:rPr>
          <w:rFonts w:cstheme="minorHAnsi"/>
        </w:rPr>
        <w:t xml:space="preserve">PC in 2020 due to continuing “concerns about public trust and confidence”. The Government reforms allowed for better transparency and gave the organisation greater powers. </w:t>
      </w:r>
      <w:sdt>
        <w:sdtPr>
          <w:rPr>
            <w:rFonts w:cstheme="minorHAnsi"/>
          </w:rPr>
          <w:id w:val="-219060116"/>
          <w:citation/>
        </w:sdtPr>
        <w:sdtEndPr/>
        <w:sdtContent>
          <w:r w:rsidRPr="00B84D47">
            <w:rPr>
              <w:rFonts w:cstheme="minorHAnsi"/>
            </w:rPr>
            <w:fldChar w:fldCharType="begin"/>
          </w:r>
          <w:r w:rsidRPr="00B84D47">
            <w:rPr>
              <w:rFonts w:cstheme="minorHAnsi"/>
            </w:rPr>
            <w:instrText xml:space="preserve">CITATION Hou20 \l 2057 </w:instrText>
          </w:r>
          <w:r w:rsidRPr="00B84D47">
            <w:rPr>
              <w:rFonts w:cstheme="minorHAnsi"/>
            </w:rPr>
            <w:fldChar w:fldCharType="separate"/>
          </w:r>
          <w:r w:rsidR="00DD2AB2" w:rsidRPr="00DD2AB2">
            <w:rPr>
              <w:rFonts w:cstheme="minorHAnsi"/>
              <w:noProof/>
            </w:rPr>
            <w:t>(House of Commons Home Affiar Committe, 2021)</w:t>
          </w:r>
          <w:r w:rsidRPr="00B84D47">
            <w:rPr>
              <w:rFonts w:cstheme="minorHAnsi"/>
            </w:rPr>
            <w:fldChar w:fldCharType="end"/>
          </w:r>
        </w:sdtContent>
      </w:sdt>
      <w:r w:rsidRPr="00B84D47">
        <w:rPr>
          <w:rFonts w:cstheme="minorHAnsi"/>
        </w:rPr>
        <w:t>The IOPC aims to “</w:t>
      </w:r>
      <w:r w:rsidRPr="00B84D47">
        <w:rPr>
          <w:rFonts w:cstheme="minorHAnsi"/>
          <w:i/>
          <w:iCs/>
        </w:rPr>
        <w:t xml:space="preserve">improve public confidence in policing by ensuring police officers are accountable for their actions and lessons are learnt ” </w:t>
      </w:r>
      <w:sdt>
        <w:sdtPr>
          <w:rPr>
            <w:rFonts w:cstheme="minorHAnsi"/>
            <w:i/>
            <w:iCs/>
          </w:rPr>
          <w:id w:val="1670292152"/>
          <w:citation/>
        </w:sdtPr>
        <w:sdtEndPr/>
        <w:sdtContent>
          <w:r w:rsidRPr="00B84D47">
            <w:rPr>
              <w:rFonts w:cstheme="minorHAnsi"/>
              <w:i/>
              <w:iCs/>
            </w:rPr>
            <w:fldChar w:fldCharType="begin"/>
          </w:r>
          <w:r w:rsidR="00E57042" w:rsidRPr="00B84D47">
            <w:rPr>
              <w:rFonts w:cstheme="minorHAnsi"/>
              <w:i/>
              <w:iCs/>
            </w:rPr>
            <w:instrText xml:space="preserve">CITATION IOP20 \l 2057 </w:instrText>
          </w:r>
          <w:r w:rsidRPr="00B84D47">
            <w:rPr>
              <w:rFonts w:cstheme="minorHAnsi"/>
              <w:i/>
              <w:iCs/>
            </w:rPr>
            <w:fldChar w:fldCharType="separate"/>
          </w:r>
          <w:r w:rsidR="00DD2AB2" w:rsidRPr="00DD2AB2">
            <w:rPr>
              <w:rFonts w:cstheme="minorHAnsi"/>
              <w:noProof/>
            </w:rPr>
            <w:t>(IOPC, 2019-2020)</w:t>
          </w:r>
          <w:r w:rsidRPr="00B84D47">
            <w:rPr>
              <w:rFonts w:cstheme="minorHAnsi"/>
              <w:i/>
              <w:iCs/>
            </w:rPr>
            <w:fldChar w:fldCharType="end"/>
          </w:r>
        </w:sdtContent>
      </w:sdt>
      <w:r w:rsidRPr="00B84D47">
        <w:rPr>
          <w:rFonts w:cstheme="minorHAnsi"/>
          <w:i/>
          <w:iCs/>
        </w:rPr>
        <w:t>.</w:t>
      </w:r>
    </w:p>
    <w:p w14:paraId="39D5817D" w14:textId="331005EB" w:rsidR="009E486A" w:rsidRPr="00B84D47" w:rsidRDefault="009E486A" w:rsidP="009E486A">
      <w:pPr>
        <w:tabs>
          <w:tab w:val="left" w:pos="4980"/>
        </w:tabs>
        <w:rPr>
          <w:rFonts w:cstheme="minorHAnsi"/>
        </w:rPr>
      </w:pPr>
      <w:r w:rsidRPr="00B84D47">
        <w:rPr>
          <w:rFonts w:cstheme="minorHAnsi"/>
        </w:rPr>
        <w:t xml:space="preserve">Police Forces must contact to the IPOC in cases of death or serious injury </w:t>
      </w:r>
      <w:sdt>
        <w:sdtPr>
          <w:rPr>
            <w:rFonts w:cstheme="minorHAnsi"/>
          </w:rPr>
          <w:id w:val="-863280814"/>
          <w:citation/>
        </w:sdtPr>
        <w:sdtEndPr/>
        <w:sdtContent>
          <w:r w:rsidRPr="00B84D47">
            <w:rPr>
              <w:rFonts w:cstheme="minorHAnsi"/>
            </w:rPr>
            <w:fldChar w:fldCharType="begin"/>
          </w:r>
          <w:r w:rsidRPr="00B84D47">
            <w:rPr>
              <w:rFonts w:cstheme="minorHAnsi"/>
            </w:rPr>
            <w:instrText xml:space="preserve"> CITATION IOP20 \l 2057 </w:instrText>
          </w:r>
          <w:r w:rsidRPr="00B84D47">
            <w:rPr>
              <w:rFonts w:cstheme="minorHAnsi"/>
            </w:rPr>
            <w:fldChar w:fldCharType="separate"/>
          </w:r>
          <w:r w:rsidR="00DD2AB2" w:rsidRPr="00DD2AB2">
            <w:rPr>
              <w:rFonts w:cstheme="minorHAnsi"/>
              <w:noProof/>
            </w:rPr>
            <w:t>(IOPC, 2019-2020)</w:t>
          </w:r>
          <w:r w:rsidRPr="00B84D47">
            <w:rPr>
              <w:rFonts w:cstheme="minorHAnsi"/>
            </w:rPr>
            <w:fldChar w:fldCharType="end"/>
          </w:r>
        </w:sdtContent>
      </w:sdt>
      <w:r w:rsidRPr="00B84D47">
        <w:rPr>
          <w:rFonts w:cstheme="minorHAnsi"/>
        </w:rPr>
        <w:t xml:space="preserve">. Whilst the IOPC deal with serious complaints, there are several internal polices within forces to ensure that all officers remain accountable to the public, both in work and when off duty. In addition, Police can self-refer if they believe it necessary to do so </w:t>
      </w:r>
      <w:sdt>
        <w:sdtPr>
          <w:rPr>
            <w:rFonts w:cstheme="minorHAnsi"/>
          </w:rPr>
          <w:id w:val="1409807745"/>
          <w:citation/>
        </w:sdtPr>
        <w:sdtEndPr/>
        <w:sdtContent>
          <w:r w:rsidRPr="00B84D47">
            <w:rPr>
              <w:rFonts w:cstheme="minorHAnsi"/>
            </w:rPr>
            <w:fldChar w:fldCharType="begin"/>
          </w:r>
          <w:r w:rsidRPr="00B84D47">
            <w:rPr>
              <w:rFonts w:cstheme="minorHAnsi"/>
            </w:rPr>
            <w:instrText xml:space="preserve">CITATION And21 \l 2057 </w:instrText>
          </w:r>
          <w:r w:rsidRPr="00B84D47">
            <w:rPr>
              <w:rFonts w:cstheme="minorHAnsi"/>
            </w:rPr>
            <w:fldChar w:fldCharType="separate"/>
          </w:r>
          <w:r w:rsidR="00DD2AB2" w:rsidRPr="00DD2AB2">
            <w:rPr>
              <w:rFonts w:cstheme="minorHAnsi"/>
              <w:noProof/>
            </w:rPr>
            <w:t>(The Independent, 2021)</w:t>
          </w:r>
          <w:r w:rsidRPr="00B84D47">
            <w:rPr>
              <w:rFonts w:cstheme="minorHAnsi"/>
            </w:rPr>
            <w:fldChar w:fldCharType="end"/>
          </w:r>
        </w:sdtContent>
      </w:sdt>
      <w:r w:rsidRPr="00B84D47">
        <w:rPr>
          <w:rFonts w:cstheme="minorHAnsi"/>
        </w:rPr>
        <w:t>.</w:t>
      </w:r>
    </w:p>
    <w:p w14:paraId="4ED560F1" w14:textId="28399E49" w:rsidR="009E486A" w:rsidRPr="00B84D47" w:rsidRDefault="009E486A" w:rsidP="009E486A">
      <w:pPr>
        <w:tabs>
          <w:tab w:val="left" w:pos="4980"/>
        </w:tabs>
        <w:rPr>
          <w:rFonts w:cstheme="minorHAnsi"/>
        </w:rPr>
      </w:pPr>
      <w:r w:rsidRPr="00B84D47">
        <w:rPr>
          <w:rFonts w:cstheme="minorHAnsi"/>
        </w:rPr>
        <w:t xml:space="preserve">This is reinforced by a 2022 House of Commons report stating that “most complaints about police officers and forces are dealt with at local level” </w:t>
      </w:r>
      <w:sdt>
        <w:sdtPr>
          <w:rPr>
            <w:rFonts w:cstheme="minorHAnsi"/>
          </w:rPr>
          <w:id w:val="1788088525"/>
          <w:citation/>
        </w:sdtPr>
        <w:sdtEndPr/>
        <w:sdtContent>
          <w:r w:rsidRPr="00B84D47">
            <w:rPr>
              <w:rFonts w:cstheme="minorHAnsi"/>
            </w:rPr>
            <w:fldChar w:fldCharType="begin"/>
          </w:r>
          <w:r w:rsidR="00E57042" w:rsidRPr="00B84D47">
            <w:rPr>
              <w:rFonts w:cstheme="minorHAnsi"/>
            </w:rPr>
            <w:instrText xml:space="preserve">CITATION Hou20 \l 2057 </w:instrText>
          </w:r>
          <w:r w:rsidRPr="00B84D47">
            <w:rPr>
              <w:rFonts w:cstheme="minorHAnsi"/>
            </w:rPr>
            <w:fldChar w:fldCharType="separate"/>
          </w:r>
          <w:r w:rsidR="00DD2AB2" w:rsidRPr="00DD2AB2">
            <w:rPr>
              <w:rFonts w:cstheme="minorHAnsi"/>
              <w:noProof/>
            </w:rPr>
            <w:t>(House of Commons Home Affiar Committe, 2021)</w:t>
          </w:r>
          <w:r w:rsidRPr="00B84D47">
            <w:rPr>
              <w:rFonts w:cstheme="minorHAnsi"/>
            </w:rPr>
            <w:fldChar w:fldCharType="end"/>
          </w:r>
        </w:sdtContent>
      </w:sdt>
      <w:r w:rsidRPr="00B84D47">
        <w:rPr>
          <w:rFonts w:cstheme="minorHAnsi"/>
        </w:rPr>
        <w:t xml:space="preserve"> and due to their serious nature  only a minority of cases</w:t>
      </w:r>
      <w:r w:rsidR="009F0C46" w:rsidRPr="00B84D47">
        <w:rPr>
          <w:rFonts w:cstheme="minorHAnsi"/>
        </w:rPr>
        <w:t xml:space="preserve"> due to their serious nature</w:t>
      </w:r>
      <w:r w:rsidRPr="00B84D47">
        <w:rPr>
          <w:rFonts w:cstheme="minorHAnsi"/>
        </w:rPr>
        <w:t xml:space="preserve"> reach the IOPC. In the 2019 to 2020 period there were 718 IOPC investigations completed; 141 of these resulted in misconduct proceedings, 78 of which resulted in a proven verdict. A further 26 officers/staff faced criminal proceedings, 8 of which resulted in a conviction </w:t>
      </w:r>
      <w:sdt>
        <w:sdtPr>
          <w:rPr>
            <w:rFonts w:cstheme="minorHAnsi"/>
          </w:rPr>
          <w:id w:val="974729671"/>
          <w:citation/>
        </w:sdtPr>
        <w:sdtEndPr/>
        <w:sdtContent>
          <w:r w:rsidRPr="00B84D47">
            <w:rPr>
              <w:rFonts w:cstheme="minorHAnsi"/>
            </w:rPr>
            <w:fldChar w:fldCharType="begin"/>
          </w:r>
          <w:r w:rsidRPr="00B84D47">
            <w:rPr>
              <w:rFonts w:cstheme="minorHAnsi"/>
            </w:rPr>
            <w:instrText xml:space="preserve"> CITATION IOP20 \l 2057 </w:instrText>
          </w:r>
          <w:r w:rsidRPr="00B84D47">
            <w:rPr>
              <w:rFonts w:cstheme="minorHAnsi"/>
            </w:rPr>
            <w:fldChar w:fldCharType="separate"/>
          </w:r>
          <w:r w:rsidR="00DD2AB2" w:rsidRPr="00DD2AB2">
            <w:rPr>
              <w:rFonts w:cstheme="minorHAnsi"/>
              <w:noProof/>
            </w:rPr>
            <w:t>(IOPC, 2019-2020)</w:t>
          </w:r>
          <w:r w:rsidRPr="00B84D47">
            <w:rPr>
              <w:rFonts w:cstheme="minorHAnsi"/>
            </w:rPr>
            <w:fldChar w:fldCharType="end"/>
          </w:r>
        </w:sdtContent>
      </w:sdt>
      <w:r w:rsidRPr="00B84D47">
        <w:rPr>
          <w:rFonts w:cstheme="minorHAnsi"/>
        </w:rPr>
        <w:t xml:space="preserve">. Despite the low volume of criminal convictions the IOPC has successfully removed 8 officers who broke the law which serves as a deterrent to those who may otherwise break the law and may act as an effective way to improve public confidence. Furthermore these cases are often high-profile and easily accessible to the public through news outlets and online.  Conversely the public may feel that 8 convictions is not </w:t>
      </w:r>
      <w:r w:rsidRPr="00B84D47">
        <w:rPr>
          <w:rFonts w:cstheme="minorHAnsi"/>
        </w:rPr>
        <w:lastRenderedPageBreak/>
        <w:t>representative of the real problem of corruption in policing. A 2021 YouGov</w:t>
      </w:r>
      <w:sdt>
        <w:sdtPr>
          <w:rPr>
            <w:rFonts w:cstheme="minorHAnsi"/>
          </w:rPr>
          <w:id w:val="-1871904546"/>
          <w:citation/>
        </w:sdtPr>
        <w:sdtEndPr/>
        <w:sdtContent>
          <w:r w:rsidRPr="00B84D47">
            <w:rPr>
              <w:rFonts w:cstheme="minorHAnsi"/>
            </w:rPr>
            <w:fldChar w:fldCharType="begin"/>
          </w:r>
          <w:r w:rsidRPr="00B84D47">
            <w:rPr>
              <w:rFonts w:cstheme="minorHAnsi"/>
            </w:rPr>
            <w:instrText xml:space="preserve"> CITATION You211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(YouGov, 2021)</w:t>
          </w:r>
          <w:r w:rsidRPr="00B84D47">
            <w:rPr>
              <w:rFonts w:cstheme="minorHAnsi"/>
            </w:rPr>
            <w:fldChar w:fldCharType="end"/>
          </w:r>
        </w:sdtContent>
      </w:sdt>
      <w:r w:rsidRPr="00B84D47">
        <w:rPr>
          <w:rFonts w:cstheme="minorHAnsi"/>
        </w:rPr>
        <w:t>poll found that almost half (48%) of those surveyed lacked confidence in the police despite IOPC convictions.</w:t>
      </w:r>
    </w:p>
    <w:p w14:paraId="6AF4D0CB" w14:textId="78C26AC2" w:rsidR="009E486A" w:rsidRPr="00B84D47" w:rsidRDefault="009E486A" w:rsidP="009E486A">
      <w:pPr>
        <w:tabs>
          <w:tab w:val="left" w:pos="4980"/>
        </w:tabs>
        <w:rPr>
          <w:rFonts w:cstheme="minorHAnsi"/>
        </w:rPr>
      </w:pPr>
      <w:r w:rsidRPr="00B84D47">
        <w:rPr>
          <w:rFonts w:cstheme="minorHAnsi"/>
        </w:rPr>
        <w:t>While the IOPC state that they have improved their effectiveness through legislative reforms, a report from the Police Federation stated that I</w:t>
      </w:r>
      <w:r w:rsidR="009F0C46" w:rsidRPr="00B84D47">
        <w:rPr>
          <w:rFonts w:cstheme="minorHAnsi"/>
        </w:rPr>
        <w:t xml:space="preserve">OPC </w:t>
      </w:r>
      <w:r w:rsidRPr="00B84D47">
        <w:rPr>
          <w:rFonts w:cstheme="minorHAnsi"/>
        </w:rPr>
        <w:t>reports are “shrouded in secrecy</w:t>
      </w:r>
      <w:sdt>
        <w:sdtPr>
          <w:rPr>
            <w:rFonts w:cstheme="minorHAnsi"/>
          </w:rPr>
          <w:id w:val="1303033226"/>
          <w:citation/>
        </w:sdtPr>
        <w:sdtEndPr/>
        <w:sdtContent>
          <w:r w:rsidRPr="00B84D47">
            <w:rPr>
              <w:rFonts w:cstheme="minorHAnsi"/>
            </w:rPr>
            <w:fldChar w:fldCharType="begin"/>
          </w:r>
          <w:r w:rsidRPr="00B84D47">
            <w:rPr>
              <w:rFonts w:cstheme="minorHAnsi"/>
            </w:rPr>
            <w:instrText xml:space="preserve"> CITATION Wes21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(West Midlands Police Federation , 2021)</w:t>
          </w:r>
          <w:r w:rsidRPr="00B84D47">
            <w:rPr>
              <w:rFonts w:cstheme="minorHAnsi"/>
            </w:rPr>
            <w:fldChar w:fldCharType="end"/>
          </w:r>
        </w:sdtContent>
      </w:sdt>
      <w:r w:rsidRPr="00B84D47">
        <w:rPr>
          <w:rFonts w:cstheme="minorHAnsi"/>
        </w:rPr>
        <w:t xml:space="preserve"> A report from the House of Commons expressed “concerns about the strength of [IOPCC] investigations, the qualifications of its investigators and the transparency of its operations” The report also highlighted the lack of </w:t>
      </w:r>
      <w:r w:rsidR="009F0C46" w:rsidRPr="00B84D47">
        <w:rPr>
          <w:rFonts w:cstheme="minorHAnsi"/>
        </w:rPr>
        <w:t>openness</w:t>
      </w:r>
      <w:r w:rsidRPr="00B84D47">
        <w:rPr>
          <w:rFonts w:cstheme="minorHAnsi"/>
        </w:rPr>
        <w:t xml:space="preserve"> of the IOPC reports particularly “the transparency of the IOPC’s work, and specifically about the absence of data showing the outcome of its independent investigations”</w:t>
      </w:r>
      <w:sdt>
        <w:sdtPr>
          <w:rPr>
            <w:rFonts w:cstheme="minorHAnsi"/>
          </w:rPr>
          <w:id w:val="1277524409"/>
          <w:citation/>
        </w:sdtPr>
        <w:sdtEndPr/>
        <w:sdtContent>
          <w:r w:rsidRPr="00B84D47">
            <w:rPr>
              <w:rFonts w:cstheme="minorHAnsi"/>
            </w:rPr>
            <w:fldChar w:fldCharType="begin"/>
          </w:r>
          <w:r w:rsidR="00E57042" w:rsidRPr="00B84D47">
            <w:rPr>
              <w:rFonts w:cstheme="minorHAnsi"/>
            </w:rPr>
            <w:instrText xml:space="preserve">CITATION Hou20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(House of Commons Home Affiar Committe, 2021)</w:t>
          </w:r>
          <w:r w:rsidRPr="00B84D47">
            <w:rPr>
              <w:rFonts w:cstheme="minorHAnsi"/>
            </w:rPr>
            <w:fldChar w:fldCharType="end"/>
          </w:r>
        </w:sdtContent>
      </w:sdt>
      <w:r w:rsidRPr="00B84D47">
        <w:rPr>
          <w:rFonts w:cstheme="minorHAnsi"/>
        </w:rPr>
        <w:t>. Nevertheless IOPC data can be found on their website, and individual cases whether completed or ongoing can be accessed using a comprehensive search.</w:t>
      </w:r>
    </w:p>
    <w:p w14:paraId="08A42EA7" w14:textId="511A9899" w:rsidR="009E486A" w:rsidRPr="00B84D47" w:rsidRDefault="009E486A" w:rsidP="009E486A">
      <w:pPr>
        <w:tabs>
          <w:tab w:val="left" w:pos="4980"/>
        </w:tabs>
        <w:rPr>
          <w:rFonts w:cstheme="minorHAnsi"/>
        </w:rPr>
      </w:pPr>
      <w:r w:rsidRPr="00B84D47">
        <w:rPr>
          <w:rFonts w:cstheme="minorHAnsi"/>
        </w:rPr>
        <w:t xml:space="preserve">In their 2020-2021 Impact report  </w:t>
      </w:r>
      <w:sdt>
        <w:sdtPr>
          <w:rPr>
            <w:rFonts w:cstheme="minorHAnsi"/>
          </w:rPr>
          <w:id w:val="1278603700"/>
          <w:citation/>
        </w:sdtPr>
        <w:sdtEndPr/>
        <w:sdtContent>
          <w:r w:rsidRPr="00B84D47">
            <w:rPr>
              <w:rFonts w:cstheme="minorHAnsi"/>
            </w:rPr>
            <w:fldChar w:fldCharType="begin"/>
          </w:r>
          <w:r w:rsidRPr="00B84D47">
            <w:rPr>
              <w:rFonts w:cstheme="minorHAnsi"/>
            </w:rPr>
            <w:instrText xml:space="preserve"> CITATION Ind21 \l 2057 </w:instrText>
          </w:r>
          <w:r w:rsidRPr="00B84D47">
            <w:rPr>
              <w:rFonts w:cstheme="minorHAnsi"/>
            </w:rPr>
            <w:fldChar w:fldCharType="separate"/>
          </w:r>
          <w:r w:rsidR="00DD2AB2" w:rsidRPr="00DD2AB2">
            <w:rPr>
              <w:rFonts w:cstheme="minorHAnsi"/>
              <w:noProof/>
            </w:rPr>
            <w:t>(Independent Office for Police Conduct, 2021)</w:t>
          </w:r>
          <w:r w:rsidRPr="00B84D47">
            <w:rPr>
              <w:rFonts w:cstheme="minorHAnsi"/>
            </w:rPr>
            <w:fldChar w:fldCharType="end"/>
          </w:r>
        </w:sdtContent>
      </w:sdt>
      <w:r w:rsidRPr="00B84D47">
        <w:rPr>
          <w:rFonts w:cstheme="minorHAnsi"/>
        </w:rPr>
        <w:t>the I</w:t>
      </w:r>
      <w:r w:rsidR="009F0C46" w:rsidRPr="00B84D47">
        <w:rPr>
          <w:rFonts w:cstheme="minorHAnsi"/>
        </w:rPr>
        <w:t>O</w:t>
      </w:r>
      <w:r w:rsidRPr="00B84D47">
        <w:rPr>
          <w:rFonts w:cstheme="minorHAnsi"/>
        </w:rPr>
        <w:t>PC states that 91% of core investigations were completed within 12 months. The outstanding 9%  can take far longer with no deadline required</w:t>
      </w:r>
      <w:r w:rsidR="00E57042" w:rsidRPr="00B84D47">
        <w:rPr>
          <w:rFonts w:cstheme="minorHAnsi"/>
        </w:rPr>
        <w:t>. This</w:t>
      </w:r>
      <w:r w:rsidRPr="00B84D47">
        <w:rPr>
          <w:rFonts w:cstheme="minorHAnsi"/>
        </w:rPr>
        <w:t xml:space="preserve"> was the case with an investigation into 6 metropolitan police officers, who due to the time taken to investigate received settlements. The investigation, which found them not at fault  took between 4 and 7 years to eventually  conclude,  with little or no consideration given to the impact on officer wellbeing . The settlements were seen as a positive step forward in holding the IOPC itself to account in dealing with their investigation</w:t>
      </w:r>
      <w:r w:rsidRPr="00B84D47">
        <w:rPr>
          <w:rFonts w:cstheme="minorHAnsi"/>
          <w:i/>
          <w:iCs/>
          <w:color w:val="000000"/>
          <w:shd w:val="clear" w:color="auto" w:fill="FFFFFF"/>
        </w:rPr>
        <w:t xml:space="preserve"> </w:t>
      </w:r>
      <w:sdt>
        <w:sdtPr>
          <w:rPr>
            <w:rFonts w:cstheme="minorHAnsi"/>
            <w:i/>
            <w:iCs/>
            <w:color w:val="000000"/>
            <w:shd w:val="clear" w:color="auto" w:fill="FFFFFF"/>
          </w:rPr>
          <w:id w:val="2122798807"/>
          <w:citation/>
        </w:sdtPr>
        <w:sdtEndPr/>
        <w:sdtContent>
          <w:r w:rsidRPr="00B84D47">
            <w:rPr>
              <w:rFonts w:cstheme="minorHAnsi"/>
              <w:i/>
              <w:iCs/>
              <w:color w:val="000000"/>
              <w:shd w:val="clear" w:color="auto" w:fill="FFFFFF"/>
            </w:rPr>
            <w:fldChar w:fldCharType="begin"/>
          </w:r>
          <w:r w:rsidRPr="00B84D47">
            <w:rPr>
              <w:rFonts w:cstheme="minorHAnsi"/>
              <w:color w:val="000000"/>
              <w:shd w:val="clear" w:color="auto" w:fill="FFFFFF"/>
            </w:rPr>
            <w:instrText xml:space="preserve"> CITATION Pol221 \l 2057 </w:instrText>
          </w:r>
          <w:r w:rsidRPr="00B84D47">
            <w:rPr>
              <w:rFonts w:cstheme="minorHAnsi"/>
              <w:i/>
              <w:iCs/>
              <w:color w:val="000000"/>
              <w:shd w:val="clear" w:color="auto" w:fill="FFFFFF"/>
            </w:rPr>
            <w:fldChar w:fldCharType="separate"/>
          </w:r>
          <w:r w:rsidR="00DD2AB2" w:rsidRPr="00DD2AB2">
            <w:rPr>
              <w:rFonts w:cstheme="minorHAnsi"/>
              <w:noProof/>
              <w:color w:val="000000"/>
              <w:shd w:val="clear" w:color="auto" w:fill="FFFFFF"/>
            </w:rPr>
            <w:t>(Police Federation , 2022)</w:t>
          </w:r>
          <w:r w:rsidRPr="00B84D47">
            <w:rPr>
              <w:rFonts w:cstheme="minorHAnsi"/>
              <w:i/>
              <w:iCs/>
              <w:color w:val="000000"/>
              <w:shd w:val="clear" w:color="auto" w:fill="FFFFFF"/>
            </w:rPr>
            <w:fldChar w:fldCharType="end"/>
          </w:r>
        </w:sdtContent>
      </w:sdt>
    </w:p>
    <w:p w14:paraId="61D0F228" w14:textId="12E0CEF8" w:rsidR="009E486A" w:rsidRPr="00B84D47" w:rsidRDefault="009E486A" w:rsidP="009E486A">
      <w:pPr>
        <w:tabs>
          <w:tab w:val="left" w:pos="4980"/>
        </w:tabs>
        <w:rPr>
          <w:rFonts w:cstheme="minorHAnsi"/>
        </w:rPr>
      </w:pPr>
      <w:r w:rsidRPr="00B84D47">
        <w:rPr>
          <w:rFonts w:cstheme="minorHAnsi"/>
        </w:rPr>
        <w:t xml:space="preserve">Whilst part of a wider police force Police officers </w:t>
      </w:r>
      <w:proofErr w:type="gramStart"/>
      <w:r w:rsidRPr="00B84D47">
        <w:rPr>
          <w:rFonts w:cstheme="minorHAnsi"/>
        </w:rPr>
        <w:t>are</w:t>
      </w:r>
      <w:proofErr w:type="gramEnd"/>
      <w:r w:rsidRPr="00B84D47">
        <w:rPr>
          <w:rFonts w:cstheme="minorHAnsi"/>
        </w:rPr>
        <w:t xml:space="preserve"> individually accountable for their decisions whilst serving the public. When an officer has been found at fault South Wales Police encourage transparency by publishing the outcome of internal investigations on social media platforms </w:t>
      </w:r>
      <w:proofErr w:type="gramStart"/>
      <w:r w:rsidRPr="00B84D47">
        <w:rPr>
          <w:rFonts w:cstheme="minorHAnsi"/>
        </w:rPr>
        <w:t>in order for</w:t>
      </w:r>
      <w:proofErr w:type="gramEnd"/>
      <w:r w:rsidRPr="00B84D47">
        <w:rPr>
          <w:rFonts w:cstheme="minorHAnsi"/>
        </w:rPr>
        <w:t xml:space="preserve"> the public to see the Police being held to higher level of accountability. </w:t>
      </w:r>
      <w:sdt>
        <w:sdtPr>
          <w:rPr>
            <w:rFonts w:cstheme="minorHAnsi"/>
          </w:rPr>
          <w:id w:val="-595243394"/>
          <w:citation/>
        </w:sdtPr>
        <w:sdtEndPr/>
        <w:sdtContent>
          <w:r w:rsidRPr="00B84D47">
            <w:rPr>
              <w:rFonts w:cstheme="minorHAnsi"/>
            </w:rPr>
            <w:fldChar w:fldCharType="begin"/>
          </w:r>
          <w:r w:rsidRPr="00B84D47">
            <w:rPr>
              <w:rFonts w:cstheme="minorHAnsi"/>
            </w:rPr>
            <w:instrText xml:space="preserve"> CITATION Sou211 \l 2057 </w:instrText>
          </w:r>
          <w:r w:rsidRPr="00B84D47">
            <w:rPr>
              <w:rFonts w:cstheme="minorHAnsi"/>
            </w:rPr>
            <w:fldChar w:fldCharType="separate"/>
          </w:r>
          <w:r w:rsidR="00DD2AB2" w:rsidRPr="00DD2AB2">
            <w:rPr>
              <w:rFonts w:cstheme="minorHAnsi"/>
              <w:noProof/>
            </w:rPr>
            <w:t>(South Wales Police , 2021)</w:t>
          </w:r>
          <w:r w:rsidRPr="00B84D47">
            <w:rPr>
              <w:rFonts w:cstheme="minorHAnsi"/>
            </w:rPr>
            <w:fldChar w:fldCharType="end"/>
          </w:r>
        </w:sdtContent>
      </w:sdt>
      <w:r w:rsidRPr="00B84D47">
        <w:rPr>
          <w:rFonts w:cstheme="minorHAnsi"/>
        </w:rPr>
        <w:t xml:space="preserve"> Transparency in this format can help the public perception and support of Police integrity. Conversely a recent investigation where 3 senior Gwent Police officers were involved in an alleged sexual assault saw the misconduct hearing held in private </w:t>
      </w:r>
      <w:sdt>
        <w:sdtPr>
          <w:rPr>
            <w:rFonts w:cstheme="minorHAnsi"/>
          </w:rPr>
          <w:id w:val="-739257690"/>
          <w:citation/>
        </w:sdtPr>
        <w:sdtEndPr/>
        <w:sdtContent>
          <w:r w:rsidRPr="00B84D47">
            <w:rPr>
              <w:rFonts w:cstheme="minorHAnsi"/>
            </w:rPr>
            <w:fldChar w:fldCharType="begin"/>
          </w:r>
          <w:r w:rsidRPr="00B84D47">
            <w:rPr>
              <w:rFonts w:cstheme="minorHAnsi"/>
            </w:rPr>
            <w:instrText xml:space="preserve"> CITATION Wal22 \l 2057 </w:instrText>
          </w:r>
          <w:r w:rsidRPr="00B84D47">
            <w:rPr>
              <w:rFonts w:cstheme="minorHAnsi"/>
            </w:rPr>
            <w:fldChar w:fldCharType="separate"/>
          </w:r>
          <w:r w:rsidR="00DD2AB2" w:rsidRPr="00DD2AB2">
            <w:rPr>
              <w:rFonts w:cstheme="minorHAnsi"/>
              <w:noProof/>
            </w:rPr>
            <w:t>(Wales Online , 2022)</w:t>
          </w:r>
          <w:r w:rsidRPr="00B84D47">
            <w:rPr>
              <w:rFonts w:cstheme="minorHAnsi"/>
            </w:rPr>
            <w:fldChar w:fldCharType="end"/>
          </w:r>
        </w:sdtContent>
      </w:sdt>
      <w:r w:rsidRPr="00B84D47">
        <w:rPr>
          <w:rFonts w:cstheme="minorHAnsi"/>
        </w:rPr>
        <w:t xml:space="preserve"> and a ban on the press and public being present which was  criticised  by members of the Senedd quote BBC“ saying it was important that the public had confidence in the police </w:t>
      </w:r>
      <w:sdt>
        <w:sdtPr>
          <w:rPr>
            <w:rFonts w:cstheme="minorHAnsi"/>
          </w:rPr>
          <w:id w:val="-568350565"/>
          <w:citation/>
        </w:sdtPr>
        <w:sdtEndPr/>
        <w:sdtContent>
          <w:r w:rsidRPr="00B84D47">
            <w:rPr>
              <w:rFonts w:cstheme="minorHAnsi"/>
            </w:rPr>
            <w:fldChar w:fldCharType="begin"/>
          </w:r>
          <w:r w:rsidRPr="00B84D47">
            <w:rPr>
              <w:rFonts w:cstheme="minorHAnsi"/>
            </w:rPr>
            <w:instrText xml:space="preserve"> CITATION BBC22 \l 2057 </w:instrText>
          </w:r>
          <w:r w:rsidRPr="00B84D47">
            <w:rPr>
              <w:rFonts w:cstheme="minorHAnsi"/>
            </w:rPr>
            <w:fldChar w:fldCharType="separate"/>
          </w:r>
          <w:r w:rsidR="00DD2AB2" w:rsidRPr="00DD2AB2">
            <w:rPr>
              <w:rFonts w:cstheme="minorHAnsi"/>
              <w:noProof/>
            </w:rPr>
            <w:t>(BBC News , 2022)</w:t>
          </w:r>
          <w:r w:rsidRPr="00B84D47">
            <w:rPr>
              <w:rFonts w:cstheme="minorHAnsi"/>
            </w:rPr>
            <w:fldChar w:fldCharType="end"/>
          </w:r>
        </w:sdtContent>
      </w:sdt>
      <w:r w:rsidRPr="00B84D47">
        <w:rPr>
          <w:rFonts w:cstheme="minorHAnsi"/>
        </w:rPr>
        <w:t xml:space="preserve">. </w:t>
      </w:r>
    </w:p>
    <w:p w14:paraId="27E6C931" w14:textId="1FDC094E" w:rsidR="009E486A" w:rsidRPr="00B84D47" w:rsidRDefault="009E486A" w:rsidP="009E486A">
      <w:pPr>
        <w:tabs>
          <w:tab w:val="left" w:pos="4980"/>
        </w:tabs>
        <w:rPr>
          <w:rFonts w:cstheme="minorHAnsi"/>
        </w:rPr>
      </w:pPr>
      <w:r w:rsidRPr="00B84D47">
        <w:rPr>
          <w:rFonts w:cstheme="minorHAnsi"/>
        </w:rPr>
        <w:t xml:space="preserve">To conclude while the IOPC has a place in investigating serious breaches within police forces, it has </w:t>
      </w:r>
      <w:proofErr w:type="spellStart"/>
      <w:proofErr w:type="gramStart"/>
      <w:r w:rsidRPr="00B84D47">
        <w:rPr>
          <w:rFonts w:cstheme="minorHAnsi"/>
        </w:rPr>
        <w:t>it</w:t>
      </w:r>
      <w:proofErr w:type="spellEnd"/>
      <w:proofErr w:type="gramEnd"/>
      <w:r w:rsidRPr="00B84D47">
        <w:rPr>
          <w:rFonts w:cstheme="minorHAnsi"/>
        </w:rPr>
        <w:t xml:space="preserve"> limitations. As too do police forces when conducting internal investigations. However it is difficult to the measure the success of the I</w:t>
      </w:r>
      <w:r w:rsidR="00E57042" w:rsidRPr="00B84D47">
        <w:rPr>
          <w:rFonts w:cstheme="minorHAnsi"/>
        </w:rPr>
        <w:t>OPC</w:t>
      </w:r>
      <w:r w:rsidRPr="00B84D47">
        <w:rPr>
          <w:rFonts w:cstheme="minorHAnsi"/>
        </w:rPr>
        <w:t xml:space="preserve"> but polls</w:t>
      </w:r>
      <w:r w:rsidR="00E57042" w:rsidRPr="00B84D47">
        <w:rPr>
          <w:rFonts w:cstheme="minorHAnsi"/>
        </w:rPr>
        <w:t xml:space="preserve"> reflecting</w:t>
      </w:r>
      <w:r w:rsidRPr="00B84D47">
        <w:rPr>
          <w:rFonts w:cstheme="minorHAnsi"/>
        </w:rPr>
        <w:t xml:space="preserve">  public</w:t>
      </w:r>
      <w:r w:rsidR="00E57042" w:rsidRPr="00B84D47">
        <w:rPr>
          <w:rFonts w:cstheme="minorHAnsi"/>
        </w:rPr>
        <w:t xml:space="preserve"> opinion</w:t>
      </w:r>
      <w:r w:rsidRPr="00B84D47">
        <w:rPr>
          <w:rFonts w:cstheme="minorHAnsi"/>
        </w:rPr>
        <w:t xml:space="preserve"> of police  compiled with the IOPC impact reports highlight issues within police forces</w:t>
      </w:r>
      <w:r w:rsidR="00E57042" w:rsidRPr="00B84D47">
        <w:rPr>
          <w:rFonts w:cstheme="minorHAnsi"/>
        </w:rPr>
        <w:t>.</w:t>
      </w:r>
      <w:r w:rsidRPr="00B84D47">
        <w:rPr>
          <w:rFonts w:cstheme="minorHAnsi"/>
        </w:rPr>
        <w:t xml:space="preserve"> </w:t>
      </w:r>
      <w:r w:rsidR="00E57042" w:rsidRPr="00B84D47">
        <w:rPr>
          <w:rFonts w:cstheme="minorHAnsi"/>
        </w:rPr>
        <w:t>A</w:t>
      </w:r>
      <w:r w:rsidRPr="00B84D47">
        <w:rPr>
          <w:rFonts w:cstheme="minorHAnsi"/>
        </w:rPr>
        <w:t xml:space="preserve">bove all though the Police should act in the publics best interest and vast majority of police officers are doing an incredible job in impossible circumstance.  </w:t>
      </w:r>
    </w:p>
    <w:p w14:paraId="575DBE17" w14:textId="42526082" w:rsidR="00076A59" w:rsidRPr="00B84D47" w:rsidRDefault="00076A59" w:rsidP="009E486A">
      <w:pPr>
        <w:tabs>
          <w:tab w:val="left" w:pos="4980"/>
        </w:tabs>
        <w:rPr>
          <w:rFonts w:cstheme="minorHAnsi"/>
        </w:rPr>
      </w:pPr>
    </w:p>
    <w:p w14:paraId="6D4D2122" w14:textId="7B96929C" w:rsidR="00076A59" w:rsidRPr="00B84D47" w:rsidRDefault="00076A59" w:rsidP="009E486A">
      <w:pPr>
        <w:tabs>
          <w:tab w:val="left" w:pos="4980"/>
        </w:tabs>
        <w:rPr>
          <w:rFonts w:cstheme="minorHAnsi"/>
        </w:rPr>
      </w:pPr>
      <w:r w:rsidRPr="00B84D47">
        <w:rPr>
          <w:rFonts w:cstheme="minorHAnsi"/>
        </w:rPr>
        <w:t xml:space="preserve">Word Count 1104 </w:t>
      </w:r>
    </w:p>
    <w:p w14:paraId="5BC11C6A" w14:textId="77777777" w:rsidR="009E486A" w:rsidRPr="00B84D47" w:rsidRDefault="009E486A" w:rsidP="009E486A">
      <w:pPr>
        <w:tabs>
          <w:tab w:val="left" w:pos="4980"/>
        </w:tabs>
        <w:rPr>
          <w:rFonts w:cstheme="minorHAnsi"/>
        </w:rPr>
      </w:pPr>
    </w:p>
    <w:p w14:paraId="39F6C1E8" w14:textId="12C1314A" w:rsidR="009E486A" w:rsidRDefault="009E486A" w:rsidP="009E486A">
      <w:pPr>
        <w:rPr>
          <w:rFonts w:cstheme="minorHAnsi"/>
          <w:u w:val="single"/>
        </w:rPr>
      </w:pPr>
    </w:p>
    <w:p w14:paraId="188C8D52" w14:textId="6316476C" w:rsidR="008868F7" w:rsidRDefault="008868F7" w:rsidP="009E486A">
      <w:pPr>
        <w:rPr>
          <w:rFonts w:cstheme="minorHAnsi"/>
          <w:u w:val="single"/>
        </w:rPr>
      </w:pPr>
    </w:p>
    <w:p w14:paraId="68BEE2C2" w14:textId="77777777" w:rsidR="008868F7" w:rsidRPr="00B84D47" w:rsidRDefault="008868F7" w:rsidP="009E486A">
      <w:pPr>
        <w:rPr>
          <w:rFonts w:cstheme="minorHAnsi"/>
        </w:rPr>
      </w:pPr>
    </w:p>
    <w:p w14:paraId="4A79C5D6" w14:textId="77777777" w:rsidR="009E486A" w:rsidRPr="00B84D47" w:rsidRDefault="009E486A" w:rsidP="009E486A">
      <w:pPr>
        <w:rPr>
          <w:rFonts w:cstheme="minorHAnsi"/>
        </w:rPr>
      </w:pPr>
      <w:r w:rsidRPr="00B84D47">
        <w:rPr>
          <w:rFonts w:cstheme="minorHAnsi"/>
        </w:rPr>
        <w:lastRenderedPageBreak/>
        <w:t xml:space="preserve">This essay will evaluate the effect of multiculturalism on Policing ethics and values and how Officers police these diverse communities. </w:t>
      </w:r>
    </w:p>
    <w:p w14:paraId="3CA77371" w14:textId="03908421" w:rsidR="009E486A" w:rsidRPr="00B84D47" w:rsidRDefault="009E486A" w:rsidP="009E486A">
      <w:pPr>
        <w:rPr>
          <w:rFonts w:cstheme="minorHAnsi"/>
        </w:rPr>
      </w:pPr>
      <w:r w:rsidRPr="00B84D47">
        <w:rPr>
          <w:rFonts w:cstheme="minorHAnsi"/>
        </w:rPr>
        <w:t>Multiculturalism is defined as “</w:t>
      </w:r>
      <w:r w:rsidRPr="00B84D47">
        <w:rPr>
          <w:rFonts w:cstheme="minorHAnsi"/>
          <w:color w:val="202124"/>
          <w:shd w:val="clear" w:color="auto" w:fill="FFFFFF"/>
        </w:rPr>
        <w:t xml:space="preserve">the presence of, or support for the presence of, several distinct cultural or ethnic groups within a society”. </w:t>
      </w:r>
      <w:sdt>
        <w:sdtPr>
          <w:rPr>
            <w:rFonts w:cstheme="minorHAnsi"/>
            <w:color w:val="202124"/>
            <w:shd w:val="clear" w:color="auto" w:fill="FFFFFF"/>
          </w:rPr>
          <w:id w:val="1426376227"/>
          <w:citation/>
        </w:sdtPr>
        <w:sdtEndPr/>
        <w:sdtContent>
          <w:r w:rsidRPr="00B84D47">
            <w:rPr>
              <w:rFonts w:cstheme="minorHAnsi"/>
              <w:color w:val="202124"/>
              <w:shd w:val="clear" w:color="auto" w:fill="FFFFFF"/>
            </w:rPr>
            <w:fldChar w:fldCharType="begin"/>
          </w:r>
          <w:r w:rsidRPr="00B84D47">
            <w:rPr>
              <w:rFonts w:cstheme="minorHAnsi"/>
              <w:color w:val="202124"/>
              <w:shd w:val="clear" w:color="auto" w:fill="FFFFFF"/>
            </w:rPr>
            <w:instrText xml:space="preserve"> CITATION Oxf22 \l 2057 </w:instrText>
          </w:r>
          <w:r w:rsidRPr="00B84D47">
            <w:rPr>
              <w:rFonts w:cstheme="minorHAnsi"/>
              <w:color w:val="202124"/>
              <w:shd w:val="clear" w:color="auto" w:fill="FFFFFF"/>
            </w:rPr>
            <w:fldChar w:fldCharType="separate"/>
          </w:r>
          <w:r w:rsidR="00DD2AB2" w:rsidRPr="00DD2AB2">
            <w:rPr>
              <w:rFonts w:cstheme="minorHAnsi"/>
              <w:noProof/>
              <w:color w:val="202124"/>
              <w:shd w:val="clear" w:color="auto" w:fill="FFFFFF"/>
            </w:rPr>
            <w:t>(Oxford University Press , 2022)</w:t>
          </w:r>
          <w:r w:rsidRPr="00B84D47">
            <w:rPr>
              <w:rFonts w:cstheme="minorHAnsi"/>
              <w:color w:val="202124"/>
              <w:shd w:val="clear" w:color="auto" w:fill="FFFFFF"/>
            </w:rPr>
            <w:fldChar w:fldCharType="end"/>
          </w:r>
        </w:sdtContent>
      </w:sdt>
      <w:r w:rsidRPr="00B84D47">
        <w:rPr>
          <w:rFonts w:cstheme="minorHAnsi"/>
          <w:color w:val="202124"/>
          <w:shd w:val="clear" w:color="auto" w:fill="FFFFFF"/>
        </w:rPr>
        <w:t xml:space="preserve">. In the UK, race and cultural identity are protected characteristics and individuals cannot be discriminated against because of this. </w:t>
      </w:r>
      <w:r w:rsidRPr="00B84D47">
        <w:rPr>
          <w:rFonts w:cstheme="minorHAnsi"/>
        </w:rPr>
        <w:t xml:space="preserve">The Equality Act 2010 </w:t>
      </w:r>
      <w:sdt>
        <w:sdtPr>
          <w:rPr>
            <w:rFonts w:cstheme="minorHAnsi"/>
          </w:rPr>
          <w:id w:val="-559328982"/>
          <w:citation/>
        </w:sdtPr>
        <w:sdtEndPr/>
        <w:sdtContent>
          <w:r w:rsidRPr="00B84D47">
            <w:rPr>
              <w:rFonts w:cstheme="minorHAnsi"/>
            </w:rPr>
            <w:fldChar w:fldCharType="begin"/>
          </w:r>
          <w:r w:rsidRPr="00B84D47">
            <w:rPr>
              <w:rFonts w:cstheme="minorHAnsi"/>
            </w:rPr>
            <w:instrText xml:space="preserve"> CITATION Hou10 \l 2057 </w:instrText>
          </w:r>
          <w:r w:rsidRPr="00B84D47">
            <w:rPr>
              <w:rFonts w:cstheme="minorHAnsi"/>
            </w:rPr>
            <w:fldChar w:fldCharType="separate"/>
          </w:r>
          <w:r w:rsidR="00DD2AB2" w:rsidRPr="00DD2AB2">
            <w:rPr>
              <w:rFonts w:cstheme="minorHAnsi"/>
              <w:noProof/>
            </w:rPr>
            <w:t>(House of Commons, 2010)</w:t>
          </w:r>
          <w:r w:rsidRPr="00B84D47">
            <w:rPr>
              <w:rFonts w:cstheme="minorHAnsi"/>
            </w:rPr>
            <w:fldChar w:fldCharType="end"/>
          </w:r>
        </w:sdtContent>
      </w:sdt>
      <w:r w:rsidRPr="00B84D47">
        <w:rPr>
          <w:rFonts w:cstheme="minorHAnsi"/>
        </w:rPr>
        <w:t xml:space="preserve"> offers protection to people in the </w:t>
      </w:r>
      <w:proofErr w:type="gramStart"/>
      <w:r w:rsidRPr="00B84D47">
        <w:rPr>
          <w:rFonts w:cstheme="minorHAnsi"/>
        </w:rPr>
        <w:t>work place</w:t>
      </w:r>
      <w:proofErr w:type="gramEnd"/>
      <w:r w:rsidRPr="00B84D47">
        <w:rPr>
          <w:rFonts w:cstheme="minorHAnsi"/>
        </w:rPr>
        <w:t xml:space="preserve"> from discrimination on issues including race and culture. </w:t>
      </w:r>
    </w:p>
    <w:p w14:paraId="7F048193" w14:textId="67B3D8B7" w:rsidR="009E486A" w:rsidRPr="00B84D47" w:rsidRDefault="009E486A" w:rsidP="009E486A">
      <w:pPr>
        <w:rPr>
          <w:rFonts w:cstheme="minorHAnsi"/>
          <w:color w:val="202124"/>
          <w:shd w:val="clear" w:color="auto" w:fill="FFFFFF"/>
        </w:rPr>
      </w:pPr>
      <w:proofErr w:type="gramStart"/>
      <w:r w:rsidRPr="00B84D47">
        <w:rPr>
          <w:rFonts w:cstheme="minorHAnsi"/>
        </w:rPr>
        <w:t>In order to</w:t>
      </w:r>
      <w:proofErr w:type="gramEnd"/>
      <w:r w:rsidRPr="00B84D47">
        <w:rPr>
          <w:rFonts w:cstheme="minorHAnsi"/>
        </w:rPr>
        <w:t xml:space="preserve"> fully incorporate The Equality Act the </w:t>
      </w:r>
      <w:r w:rsidRPr="00B84D47">
        <w:rPr>
          <w:rFonts w:cstheme="minorHAnsi"/>
          <w:color w:val="202124"/>
          <w:shd w:val="clear" w:color="auto" w:fill="FFFFFF"/>
        </w:rPr>
        <w:t xml:space="preserve">Police Code of Ethics was introduced in 2014  to ensure that the Police, “sets and defines exemplary standards of behaviour for everyone who works in policing” </w:t>
      </w:r>
      <w:sdt>
        <w:sdtPr>
          <w:rPr>
            <w:rFonts w:cstheme="minorHAnsi"/>
            <w:color w:val="202124"/>
            <w:shd w:val="clear" w:color="auto" w:fill="FFFFFF"/>
          </w:rPr>
          <w:id w:val="345450462"/>
          <w:citation/>
        </w:sdtPr>
        <w:sdtEndPr/>
        <w:sdtContent>
          <w:r w:rsidRPr="00B84D47">
            <w:rPr>
              <w:rFonts w:cstheme="minorHAnsi"/>
              <w:color w:val="202124"/>
              <w:shd w:val="clear" w:color="auto" w:fill="FFFFFF"/>
            </w:rPr>
            <w:fldChar w:fldCharType="begin"/>
          </w:r>
          <w:r w:rsidRPr="00B84D47">
            <w:rPr>
              <w:rFonts w:cstheme="minorHAnsi"/>
              <w:color w:val="202124"/>
              <w:shd w:val="clear" w:color="auto" w:fill="FFFFFF"/>
            </w:rPr>
            <w:instrText xml:space="preserve"> CITATION Col14 \l 2057 </w:instrText>
          </w:r>
          <w:r w:rsidRPr="00B84D47">
            <w:rPr>
              <w:rFonts w:cstheme="minorHAnsi"/>
              <w:color w:val="202124"/>
              <w:shd w:val="clear" w:color="auto" w:fill="FFFFFF"/>
            </w:rPr>
            <w:fldChar w:fldCharType="separate"/>
          </w:r>
          <w:r w:rsidR="00DD2AB2" w:rsidRPr="00DD2AB2">
            <w:rPr>
              <w:rFonts w:cstheme="minorHAnsi"/>
              <w:noProof/>
              <w:color w:val="202124"/>
              <w:shd w:val="clear" w:color="auto" w:fill="FFFFFF"/>
            </w:rPr>
            <w:t>(College of Policing, 2014)</w:t>
          </w:r>
          <w:r w:rsidRPr="00B84D47">
            <w:rPr>
              <w:rFonts w:cstheme="minorHAnsi"/>
              <w:color w:val="202124"/>
              <w:shd w:val="clear" w:color="auto" w:fill="FFFFFF"/>
            </w:rPr>
            <w:fldChar w:fldCharType="end"/>
          </w:r>
        </w:sdtContent>
      </w:sdt>
      <w:r w:rsidRPr="00B84D47">
        <w:rPr>
          <w:rFonts w:cstheme="minorHAnsi"/>
          <w:color w:val="202124"/>
          <w:shd w:val="clear" w:color="auto" w:fill="FFFFFF"/>
        </w:rPr>
        <w:t>. This is especially true concerning issues of equality and diversity.</w:t>
      </w:r>
    </w:p>
    <w:p w14:paraId="6AEBE833" w14:textId="685A9B34" w:rsidR="009E486A" w:rsidRPr="00B84D47" w:rsidRDefault="009E486A" w:rsidP="009E486A">
      <w:pPr>
        <w:rPr>
          <w:rFonts w:cstheme="minorHAnsi"/>
        </w:rPr>
      </w:pPr>
      <w:r w:rsidRPr="00B84D47">
        <w:rPr>
          <w:rFonts w:cstheme="minorHAnsi"/>
          <w:color w:val="202124"/>
          <w:shd w:val="clear" w:color="auto" w:fill="FFFFFF"/>
        </w:rPr>
        <w:t xml:space="preserve">In the South Wales force area </w:t>
      </w:r>
      <w:r w:rsidRPr="00B84D47">
        <w:rPr>
          <w:rFonts w:cstheme="minorHAnsi"/>
          <w:color w:val="1F2025"/>
          <w:shd w:val="clear" w:color="auto" w:fill="FDFCFC"/>
        </w:rPr>
        <w:t xml:space="preserve">6.6% of the public are from multicultural and BAME (Black and Minority Ethnic) communities </w:t>
      </w:r>
      <w:sdt>
        <w:sdtPr>
          <w:rPr>
            <w:rFonts w:cstheme="minorHAnsi"/>
            <w:color w:val="1F2025"/>
            <w:shd w:val="clear" w:color="auto" w:fill="FDFCFC"/>
          </w:rPr>
          <w:id w:val="-1078988799"/>
          <w:citation/>
        </w:sdtPr>
        <w:sdtEndPr/>
        <w:sdtContent>
          <w:r w:rsidRPr="00B84D47">
            <w:rPr>
              <w:rFonts w:cstheme="minorHAnsi"/>
              <w:color w:val="1F2025"/>
              <w:shd w:val="clear" w:color="auto" w:fill="FDFCFC"/>
            </w:rPr>
            <w:fldChar w:fldCharType="begin"/>
          </w:r>
          <w:r w:rsidRPr="00B84D47">
            <w:rPr>
              <w:rFonts w:cstheme="minorHAnsi"/>
              <w:color w:val="1F2025"/>
              <w:shd w:val="clear" w:color="auto" w:fill="FDFCFC"/>
            </w:rPr>
            <w:instrText xml:space="preserve">CITATION Sou19 \l 2057 </w:instrText>
          </w:r>
          <w:r w:rsidRPr="00B84D47">
            <w:rPr>
              <w:rFonts w:cstheme="minorHAnsi"/>
              <w:color w:val="1F2025"/>
              <w:shd w:val="clear" w:color="auto" w:fill="FDFCFC"/>
            </w:rPr>
            <w:fldChar w:fldCharType="separate"/>
          </w:r>
          <w:r w:rsidR="00DD2AB2" w:rsidRPr="00DD2AB2">
            <w:rPr>
              <w:rFonts w:cstheme="minorHAnsi"/>
              <w:noProof/>
              <w:color w:val="1F2025"/>
              <w:shd w:val="clear" w:color="auto" w:fill="FDFCFC"/>
            </w:rPr>
            <w:t>(South Wales Police, 2019)</w:t>
          </w:r>
          <w:r w:rsidRPr="00B84D47">
            <w:rPr>
              <w:rFonts w:cstheme="minorHAnsi"/>
              <w:color w:val="1F2025"/>
              <w:shd w:val="clear" w:color="auto" w:fill="FDFCFC"/>
            </w:rPr>
            <w:fldChar w:fldCharType="end"/>
          </w:r>
        </w:sdtContent>
      </w:sdt>
      <w:r w:rsidRPr="00B84D47">
        <w:rPr>
          <w:rFonts w:cstheme="minorHAnsi"/>
          <w:color w:val="1F2025"/>
          <w:shd w:val="clear" w:color="auto" w:fill="FDFCFC"/>
        </w:rPr>
        <w:t xml:space="preserve">. Police Workforce Diversity data from South Wales Police’s Website state that 97.4% of Officers identify as White and that the proportion of BAME police officers compared to the BAME population of the force area is less than half. </w:t>
      </w:r>
      <w:sdt>
        <w:sdtPr>
          <w:rPr>
            <w:rFonts w:cstheme="minorHAnsi"/>
            <w:color w:val="1F2025"/>
            <w:shd w:val="clear" w:color="auto" w:fill="FDFCFC"/>
          </w:rPr>
          <w:id w:val="168527638"/>
          <w:citation/>
        </w:sdtPr>
        <w:sdtEndPr/>
        <w:sdtContent>
          <w:r w:rsidRPr="00B84D47">
            <w:rPr>
              <w:rFonts w:cstheme="minorHAnsi"/>
              <w:color w:val="1F2025"/>
              <w:shd w:val="clear" w:color="auto" w:fill="FDFCFC"/>
            </w:rPr>
            <w:fldChar w:fldCharType="begin"/>
          </w:r>
          <w:r w:rsidRPr="00B84D47">
            <w:rPr>
              <w:rFonts w:cstheme="minorHAnsi"/>
              <w:color w:val="1F2025"/>
              <w:shd w:val="clear" w:color="auto" w:fill="FDFCFC"/>
            </w:rPr>
            <w:instrText xml:space="preserve">CITATION Sou19 \l 2057 </w:instrText>
          </w:r>
          <w:r w:rsidRPr="00B84D47">
            <w:rPr>
              <w:rFonts w:cstheme="minorHAnsi"/>
              <w:color w:val="1F2025"/>
              <w:shd w:val="clear" w:color="auto" w:fill="FDFCFC"/>
            </w:rPr>
            <w:fldChar w:fldCharType="separate"/>
          </w:r>
          <w:r w:rsidR="00DD2AB2" w:rsidRPr="00DD2AB2">
            <w:rPr>
              <w:rFonts w:cstheme="minorHAnsi"/>
              <w:noProof/>
              <w:color w:val="1F2025"/>
              <w:shd w:val="clear" w:color="auto" w:fill="FDFCFC"/>
            </w:rPr>
            <w:t>(South Wales Police, 2019)</w:t>
          </w:r>
          <w:r w:rsidRPr="00B84D47">
            <w:rPr>
              <w:rFonts w:cstheme="minorHAnsi"/>
              <w:color w:val="1F2025"/>
              <w:shd w:val="clear" w:color="auto" w:fill="FDFCFC"/>
            </w:rPr>
            <w:fldChar w:fldCharType="end"/>
          </w:r>
        </w:sdtContent>
      </w:sdt>
      <w:r w:rsidRPr="00B84D47">
        <w:rPr>
          <w:rFonts w:cstheme="minorHAnsi"/>
          <w:color w:val="1F2025"/>
          <w:shd w:val="clear" w:color="auto" w:fill="FDFCFC"/>
        </w:rPr>
        <w:t xml:space="preserve">. </w:t>
      </w:r>
      <w:r w:rsidRPr="00B84D47">
        <w:rPr>
          <w:rFonts w:cstheme="minorHAnsi"/>
        </w:rPr>
        <w:t>A freedom of information requested submitted to South Wales Police in June 2022 stated that there were 60 front-line officers who identify as BAME out of over 3000.</w:t>
      </w:r>
      <w:sdt>
        <w:sdtPr>
          <w:rPr>
            <w:rFonts w:cstheme="minorHAnsi"/>
          </w:rPr>
          <w:id w:val="1639993382"/>
          <w:citation/>
        </w:sdtPr>
        <w:sdtEndPr/>
        <w:sdtContent>
          <w:r w:rsidRPr="00B84D47">
            <w:rPr>
              <w:rFonts w:cstheme="minorHAnsi"/>
            </w:rPr>
            <w:fldChar w:fldCharType="begin"/>
          </w:r>
          <w:r w:rsidRPr="00B84D47">
            <w:rPr>
              <w:rFonts w:cstheme="minorHAnsi"/>
            </w:rPr>
            <w:instrText xml:space="preserve"> CITATION Sou222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(South Wales Police, 2022)</w:t>
          </w:r>
          <w:r w:rsidRPr="00B84D47">
            <w:rPr>
              <w:rFonts w:cstheme="minorHAnsi"/>
            </w:rPr>
            <w:fldChar w:fldCharType="end"/>
          </w:r>
        </w:sdtContent>
      </w:sdt>
      <w:r w:rsidRPr="00B84D47">
        <w:rPr>
          <w:rFonts w:cstheme="minorHAnsi"/>
        </w:rPr>
        <w:t xml:space="preserve">. </w:t>
      </w:r>
      <w:r w:rsidRPr="00B84D47">
        <w:rPr>
          <w:rFonts w:cstheme="minorHAnsi"/>
          <w:color w:val="1F2025"/>
          <w:shd w:val="clear" w:color="auto" w:fill="FDFCFC"/>
        </w:rPr>
        <w:t xml:space="preserve">There is a clear inequality in the number of BAME officers representing their communities. </w:t>
      </w:r>
    </w:p>
    <w:p w14:paraId="7737D9D8" w14:textId="437535D0" w:rsidR="009E486A" w:rsidRPr="00B84D47" w:rsidRDefault="009E486A" w:rsidP="009E486A">
      <w:pPr>
        <w:rPr>
          <w:rFonts w:cstheme="minorHAnsi"/>
          <w:color w:val="1F2025"/>
          <w:shd w:val="clear" w:color="auto" w:fill="FDFCFC"/>
        </w:rPr>
      </w:pPr>
      <w:proofErr w:type="gramStart"/>
      <w:r w:rsidRPr="00B84D47">
        <w:rPr>
          <w:rFonts w:cstheme="minorHAnsi"/>
          <w:color w:val="1F2025"/>
          <w:shd w:val="clear" w:color="auto" w:fill="FDFCFC"/>
        </w:rPr>
        <w:t>In order to</w:t>
      </w:r>
      <w:proofErr w:type="gramEnd"/>
      <w:r w:rsidRPr="00B84D47">
        <w:rPr>
          <w:rFonts w:cstheme="minorHAnsi"/>
          <w:color w:val="1F2025"/>
          <w:shd w:val="clear" w:color="auto" w:fill="FDFCFC"/>
        </w:rPr>
        <w:t xml:space="preserve"> address this disparity </w:t>
      </w:r>
      <w:r w:rsidRPr="00B84D47">
        <w:rPr>
          <w:rFonts w:cstheme="minorHAnsi"/>
        </w:rPr>
        <w:t xml:space="preserve">South Wales police have introduced the positive action recruitment scheme with the intention of recruiting potential officers from more diverse backgrounds. </w:t>
      </w:r>
    </w:p>
    <w:p w14:paraId="34AD3446" w14:textId="27E06156" w:rsidR="009E486A" w:rsidRPr="00B84D47" w:rsidRDefault="009E486A" w:rsidP="009E486A">
      <w:pPr>
        <w:rPr>
          <w:rFonts w:cstheme="minorHAnsi"/>
          <w:color w:val="1F2025"/>
          <w:shd w:val="clear" w:color="auto" w:fill="FDFCFC"/>
        </w:rPr>
      </w:pPr>
      <w:r w:rsidRPr="00B84D47">
        <w:rPr>
          <w:rFonts w:cstheme="minorHAnsi"/>
          <w:color w:val="1F2025"/>
          <w:shd w:val="clear" w:color="auto" w:fill="FDFCFC"/>
        </w:rPr>
        <w:t xml:space="preserve">Despite measures to improve relations, there is still a trust issue at the heart of the BAME community. YouGov stated that 44% of BAME participants questioned do not trust the police </w:t>
      </w:r>
      <w:sdt>
        <w:sdtPr>
          <w:rPr>
            <w:rFonts w:cstheme="minorHAnsi"/>
            <w:color w:val="1F2025"/>
            <w:shd w:val="clear" w:color="auto" w:fill="FDFCFC"/>
          </w:rPr>
          <w:id w:val="-128014017"/>
          <w:citation/>
        </w:sdtPr>
        <w:sdtEndPr/>
        <w:sdtContent>
          <w:r w:rsidRPr="00B84D47">
            <w:rPr>
              <w:rFonts w:cstheme="minorHAnsi"/>
              <w:color w:val="1F2025"/>
              <w:shd w:val="clear" w:color="auto" w:fill="FDFCFC"/>
            </w:rPr>
            <w:fldChar w:fldCharType="begin"/>
          </w:r>
          <w:r w:rsidRPr="00B84D47">
            <w:rPr>
              <w:rFonts w:cstheme="minorHAnsi"/>
              <w:color w:val="1F2025"/>
              <w:shd w:val="clear" w:color="auto" w:fill="FDFCFC"/>
            </w:rPr>
            <w:instrText xml:space="preserve"> CITATION You21 \l 2057 </w:instrText>
          </w:r>
          <w:r w:rsidRPr="00B84D47">
            <w:rPr>
              <w:rFonts w:cstheme="minorHAnsi"/>
              <w:color w:val="1F2025"/>
              <w:shd w:val="clear" w:color="auto" w:fill="FDFCFC"/>
            </w:rPr>
            <w:fldChar w:fldCharType="separate"/>
          </w:r>
          <w:r w:rsidR="00DD2AB2" w:rsidRPr="00DD2AB2">
            <w:rPr>
              <w:rFonts w:cstheme="minorHAnsi"/>
              <w:noProof/>
              <w:color w:val="1F2025"/>
              <w:shd w:val="clear" w:color="auto" w:fill="FDFCFC"/>
            </w:rPr>
            <w:t>(You Gov, 2021)</w:t>
          </w:r>
          <w:r w:rsidRPr="00B84D47">
            <w:rPr>
              <w:rFonts w:cstheme="minorHAnsi"/>
              <w:color w:val="1F2025"/>
              <w:shd w:val="clear" w:color="auto" w:fill="FDFCFC"/>
            </w:rPr>
            <w:fldChar w:fldCharType="end"/>
          </w:r>
        </w:sdtContent>
      </w:sdt>
      <w:r w:rsidRPr="00B84D47">
        <w:rPr>
          <w:rFonts w:cstheme="minorHAnsi"/>
          <w:color w:val="1F2025"/>
          <w:shd w:val="clear" w:color="auto" w:fill="FDFCFC"/>
        </w:rPr>
        <w:t xml:space="preserve">. </w:t>
      </w:r>
      <w:r w:rsidRPr="00B84D47">
        <w:rPr>
          <w:rFonts w:cstheme="minorHAnsi"/>
        </w:rPr>
        <w:t>The Lammy Review,  an independent review into the treatment of, and outcomes for, Black, Asian and Minority Ethnic individuals in the Criminal Justice Syste</w:t>
      </w:r>
      <w:r w:rsidRPr="00B84D47">
        <w:rPr>
          <w:rFonts w:cstheme="minorHAnsi"/>
          <w:color w:val="1F2025"/>
          <w:shd w:val="clear" w:color="auto" w:fill="FDFCFC"/>
        </w:rPr>
        <w:t xml:space="preserve">m stated that this inequality begins with the </w:t>
      </w:r>
      <w:proofErr w:type="gramStart"/>
      <w:r w:rsidRPr="00B84D47">
        <w:rPr>
          <w:rFonts w:cstheme="minorHAnsi"/>
          <w:color w:val="1F2025"/>
          <w:shd w:val="clear" w:color="auto" w:fill="FDFCFC"/>
        </w:rPr>
        <w:t>police, and</w:t>
      </w:r>
      <w:proofErr w:type="gramEnd"/>
      <w:r w:rsidRPr="00B84D47">
        <w:rPr>
          <w:rFonts w:cstheme="minorHAnsi"/>
          <w:color w:val="1F2025"/>
          <w:shd w:val="clear" w:color="auto" w:fill="FDFCFC"/>
        </w:rPr>
        <w:t xml:space="preserve"> moves through to the CPS and Court decisions implying that BAME communities are disadvantaged within the current justice system. </w:t>
      </w:r>
      <w:sdt>
        <w:sdtPr>
          <w:rPr>
            <w:rFonts w:cstheme="minorHAnsi"/>
            <w:color w:val="1F2025"/>
            <w:shd w:val="clear" w:color="auto" w:fill="FDFCFC"/>
          </w:rPr>
          <w:id w:val="436493888"/>
          <w:citation/>
        </w:sdtPr>
        <w:sdtEndPr/>
        <w:sdtContent>
          <w:r w:rsidRPr="00B84D47">
            <w:rPr>
              <w:rFonts w:cstheme="minorHAnsi"/>
              <w:color w:val="1F2025"/>
              <w:shd w:val="clear" w:color="auto" w:fill="FDFCFC"/>
            </w:rPr>
            <w:fldChar w:fldCharType="begin"/>
          </w:r>
          <w:r w:rsidRPr="00B84D47">
            <w:rPr>
              <w:rFonts w:cstheme="minorHAnsi"/>
              <w:color w:val="1F2025"/>
              <w:shd w:val="clear" w:color="auto" w:fill="FDFCFC"/>
            </w:rPr>
            <w:instrText xml:space="preserve"> CITATION Lam17 \l 2057 </w:instrText>
          </w:r>
          <w:r w:rsidRPr="00B84D47">
            <w:rPr>
              <w:rFonts w:cstheme="minorHAnsi"/>
              <w:color w:val="1F2025"/>
              <w:shd w:val="clear" w:color="auto" w:fill="FDFCFC"/>
            </w:rPr>
            <w:fldChar w:fldCharType="separate"/>
          </w:r>
          <w:r w:rsidR="00DD2AB2" w:rsidRPr="00DD2AB2">
            <w:rPr>
              <w:rFonts w:cstheme="minorHAnsi"/>
              <w:noProof/>
              <w:color w:val="1F2025"/>
              <w:shd w:val="clear" w:color="auto" w:fill="FDFCFC"/>
            </w:rPr>
            <w:t>(Lammy, 2017)</w:t>
          </w:r>
          <w:r w:rsidRPr="00B84D47">
            <w:rPr>
              <w:rFonts w:cstheme="minorHAnsi"/>
              <w:color w:val="1F2025"/>
              <w:shd w:val="clear" w:color="auto" w:fill="FDFCFC"/>
            </w:rPr>
            <w:fldChar w:fldCharType="end"/>
          </w:r>
        </w:sdtContent>
      </w:sdt>
      <w:r w:rsidRPr="00B84D47">
        <w:rPr>
          <w:rFonts w:cstheme="minorHAnsi"/>
          <w:color w:val="1F2025"/>
          <w:shd w:val="clear" w:color="auto" w:fill="FDFCFC"/>
        </w:rPr>
        <w:t>This is reinforced by Shepherd who states that “</w:t>
      </w:r>
      <w:r w:rsidRPr="00B84D47">
        <w:rPr>
          <w:rFonts w:cstheme="minorHAnsi"/>
        </w:rPr>
        <w:t xml:space="preserve">Trust is low not just among defendants and offenders, but among the BAME population as a whole.” </w:t>
      </w:r>
      <w:sdt>
        <w:sdtPr>
          <w:rPr>
            <w:rFonts w:cstheme="minorHAnsi"/>
          </w:rPr>
          <w:id w:val="-1645117852"/>
          <w:citation/>
        </w:sdtPr>
        <w:sdtEndPr/>
        <w:sdtContent>
          <w:r w:rsidRPr="00B84D47">
            <w:rPr>
              <w:rFonts w:cstheme="minorHAnsi"/>
            </w:rPr>
            <w:fldChar w:fldCharType="begin"/>
          </w:r>
          <w:r w:rsidRPr="00B84D47">
            <w:rPr>
              <w:rFonts w:cstheme="minorHAnsi"/>
            </w:rPr>
            <w:instrText xml:space="preserve"> CITATION She17 \l 2057 </w:instrText>
          </w:r>
          <w:r w:rsidRPr="00B84D47">
            <w:rPr>
              <w:rFonts w:cstheme="minorHAnsi"/>
            </w:rPr>
            <w:fldChar w:fldCharType="separate"/>
          </w:r>
          <w:r w:rsidR="00DD2AB2" w:rsidRPr="00DD2AB2">
            <w:rPr>
              <w:rFonts w:cstheme="minorHAnsi"/>
              <w:noProof/>
            </w:rPr>
            <w:t>(Shepherd, 2017)</w:t>
          </w:r>
          <w:r w:rsidRPr="00B84D47">
            <w:rPr>
              <w:rFonts w:cstheme="minorHAnsi"/>
            </w:rPr>
            <w:fldChar w:fldCharType="end"/>
          </w:r>
        </w:sdtContent>
      </w:sdt>
      <w:r w:rsidRPr="00B84D47">
        <w:rPr>
          <w:rFonts w:cstheme="minorHAnsi"/>
        </w:rPr>
        <w:t>.</w:t>
      </w:r>
    </w:p>
    <w:p w14:paraId="73BB1E32" w14:textId="77777777" w:rsidR="009E486A" w:rsidRPr="00B84D47" w:rsidRDefault="009E486A" w:rsidP="009E486A">
      <w:pPr>
        <w:rPr>
          <w:rFonts w:cstheme="minorHAnsi"/>
          <w:color w:val="0B0C0C"/>
          <w:shd w:val="clear" w:color="auto" w:fill="FFFFFF"/>
        </w:rPr>
      </w:pPr>
      <w:r w:rsidRPr="00B84D47">
        <w:rPr>
          <w:rFonts w:cstheme="minorHAnsi"/>
          <w:color w:val="0B0C0C"/>
          <w:shd w:val="clear" w:color="auto" w:fill="FFFFFF"/>
        </w:rPr>
        <w:t>Herbert and Otter state that addressing the issue of policing multicultural communities is much more complex than it first appears.</w:t>
      </w:r>
    </w:p>
    <w:p w14:paraId="6C8249EA" w14:textId="310191E8" w:rsidR="009E486A" w:rsidRPr="00B84D47" w:rsidRDefault="009E486A" w:rsidP="009E486A">
      <w:pPr>
        <w:rPr>
          <w:rFonts w:cstheme="minorHAnsi"/>
          <w:i/>
          <w:iCs/>
          <w:color w:val="0B0C0C"/>
          <w:shd w:val="clear" w:color="auto" w:fill="FFFFFF"/>
        </w:rPr>
      </w:pPr>
      <w:r w:rsidRPr="00B84D47">
        <w:rPr>
          <w:rFonts w:cstheme="minorHAnsi"/>
          <w:i/>
          <w:iCs/>
          <w:color w:val="0B0C0C"/>
          <w:shd w:val="clear" w:color="auto" w:fill="FFFFFF"/>
        </w:rPr>
        <w:t xml:space="preserve">“Promoting equality and diversity in policing cannot be addressed by box-ticking.  It requires a cultural change where the right values are embedded in the leadership actions of forces.”  </w:t>
      </w:r>
      <w:sdt>
        <w:sdtPr>
          <w:rPr>
            <w:rFonts w:cstheme="minorHAnsi"/>
            <w:i/>
            <w:iCs/>
            <w:color w:val="0B0C0C"/>
            <w:shd w:val="clear" w:color="auto" w:fill="FFFFFF"/>
          </w:rPr>
          <w:id w:val="1418679132"/>
          <w:citation/>
        </w:sdtPr>
        <w:sdtEndPr/>
        <w:sdtContent>
          <w:r w:rsidRPr="00B84D47">
            <w:rPr>
              <w:rFonts w:cstheme="minorHAnsi"/>
              <w:i/>
              <w:iCs/>
              <w:color w:val="0B0C0C"/>
              <w:shd w:val="clear" w:color="auto" w:fill="FFFFFF"/>
            </w:rPr>
            <w:fldChar w:fldCharType="begin"/>
          </w:r>
          <w:r w:rsidRPr="00B84D47">
            <w:rPr>
              <w:rFonts w:cstheme="minorHAnsi"/>
              <w:i/>
              <w:iCs/>
              <w:color w:val="0B0C0C"/>
              <w:shd w:val="clear" w:color="auto" w:fill="FFFFFF"/>
            </w:rPr>
            <w:instrText xml:space="preserve"> CITATION Her11 \l 2057 </w:instrText>
          </w:r>
          <w:r w:rsidRPr="00B84D47">
            <w:rPr>
              <w:rFonts w:cstheme="minorHAnsi"/>
              <w:i/>
              <w:iCs/>
              <w:color w:val="0B0C0C"/>
              <w:shd w:val="clear" w:color="auto" w:fill="FFFFFF"/>
            </w:rPr>
            <w:fldChar w:fldCharType="separate"/>
          </w:r>
          <w:r w:rsidR="00DD2AB2" w:rsidRPr="00DD2AB2">
            <w:rPr>
              <w:rFonts w:cstheme="minorHAnsi"/>
              <w:noProof/>
              <w:color w:val="0B0C0C"/>
              <w:shd w:val="clear" w:color="auto" w:fill="FFFFFF"/>
            </w:rPr>
            <w:t>(Herbert &amp; Otter, 2011)</w:t>
          </w:r>
          <w:r w:rsidRPr="00B84D47">
            <w:rPr>
              <w:rFonts w:cstheme="minorHAnsi"/>
              <w:i/>
              <w:iCs/>
              <w:color w:val="0B0C0C"/>
              <w:shd w:val="clear" w:color="auto" w:fill="FFFFFF"/>
            </w:rPr>
            <w:fldChar w:fldCharType="end"/>
          </w:r>
        </w:sdtContent>
      </w:sdt>
      <w:r w:rsidRPr="00B84D47">
        <w:rPr>
          <w:rFonts w:cstheme="minorHAnsi"/>
          <w:i/>
          <w:iCs/>
          <w:color w:val="0B0C0C"/>
          <w:shd w:val="clear" w:color="auto" w:fill="FFFFFF"/>
        </w:rPr>
        <w:t xml:space="preserve">. </w:t>
      </w:r>
    </w:p>
    <w:p w14:paraId="5D5A899F" w14:textId="77777777" w:rsidR="009E486A" w:rsidRPr="00B84D47" w:rsidRDefault="009E486A" w:rsidP="009E486A">
      <w:pPr>
        <w:rPr>
          <w:rFonts w:cstheme="minorHAnsi"/>
          <w:color w:val="202124"/>
          <w:shd w:val="clear" w:color="auto" w:fill="FFFFFF"/>
        </w:rPr>
      </w:pPr>
    </w:p>
    <w:p w14:paraId="755E7D16" w14:textId="0CE1CBE0" w:rsidR="009E486A" w:rsidRPr="00B84D47" w:rsidRDefault="009E486A" w:rsidP="009E486A">
      <w:pPr>
        <w:rPr>
          <w:rFonts w:cstheme="minorHAnsi"/>
          <w:color w:val="1F2025"/>
          <w:shd w:val="clear" w:color="auto" w:fill="FDFCFC"/>
        </w:rPr>
      </w:pPr>
      <w:r w:rsidRPr="00B84D47">
        <w:rPr>
          <w:rFonts w:cstheme="minorHAnsi"/>
          <w:color w:val="1F2025"/>
          <w:shd w:val="clear" w:color="auto" w:fill="FDFCFC"/>
        </w:rPr>
        <w:t xml:space="preserve">To help recruit BAME officers, South Wales Police have a positive action recruitment team made-up of Police Officers to mentor participants through the application process. </w:t>
      </w:r>
      <w:sdt>
        <w:sdtPr>
          <w:rPr>
            <w:rFonts w:cstheme="minorHAnsi"/>
            <w:color w:val="1F2025"/>
            <w:shd w:val="clear" w:color="auto" w:fill="FDFCFC"/>
          </w:rPr>
          <w:id w:val="2143847186"/>
          <w:citation/>
        </w:sdtPr>
        <w:sdtEndPr/>
        <w:sdtContent>
          <w:r w:rsidRPr="00B84D47">
            <w:rPr>
              <w:rFonts w:cstheme="minorHAnsi"/>
              <w:color w:val="1F2025"/>
              <w:shd w:val="clear" w:color="auto" w:fill="FDFCFC"/>
            </w:rPr>
            <w:fldChar w:fldCharType="begin"/>
          </w:r>
          <w:r w:rsidRPr="00B84D47">
            <w:rPr>
              <w:rFonts w:cstheme="minorHAnsi"/>
              <w:color w:val="1F2025"/>
              <w:shd w:val="clear" w:color="auto" w:fill="FDFCFC"/>
            </w:rPr>
            <w:instrText xml:space="preserve"> CITATION Sou221 \l 2057 </w:instrText>
          </w:r>
          <w:r w:rsidRPr="00B84D47">
            <w:rPr>
              <w:rFonts w:cstheme="minorHAnsi"/>
              <w:color w:val="1F2025"/>
              <w:shd w:val="clear" w:color="auto" w:fill="FDFCFC"/>
            </w:rPr>
            <w:fldChar w:fldCharType="separate"/>
          </w:r>
          <w:r w:rsidR="00DD2AB2" w:rsidRPr="00DD2AB2">
            <w:rPr>
              <w:rFonts w:cstheme="minorHAnsi"/>
              <w:noProof/>
              <w:color w:val="1F2025"/>
              <w:shd w:val="clear" w:color="auto" w:fill="FDFCFC"/>
            </w:rPr>
            <w:t>(South Wales Police , 2022)</w:t>
          </w:r>
          <w:r w:rsidRPr="00B84D47">
            <w:rPr>
              <w:rFonts w:cstheme="minorHAnsi"/>
              <w:color w:val="1F2025"/>
              <w:shd w:val="clear" w:color="auto" w:fill="FDFCFC"/>
            </w:rPr>
            <w:fldChar w:fldCharType="end"/>
          </w:r>
        </w:sdtContent>
      </w:sdt>
      <w:r w:rsidRPr="00B84D47">
        <w:rPr>
          <w:rFonts w:cstheme="minorHAnsi"/>
          <w:color w:val="1F2025"/>
          <w:shd w:val="clear" w:color="auto" w:fill="FDFCFC"/>
        </w:rPr>
        <w:t xml:space="preserve">. </w:t>
      </w:r>
      <w:r w:rsidRPr="00B84D47">
        <w:rPr>
          <w:rFonts w:cstheme="minorHAnsi"/>
          <w:color w:val="0B0C0C"/>
          <w:shd w:val="clear" w:color="auto" w:fill="FFFFFF"/>
        </w:rPr>
        <w:t>Recruiting officers through positive action, will only make a real difference if the whole culture of policing can shift to ensure a true level of the equality and diversity it strives for.</w:t>
      </w:r>
    </w:p>
    <w:p w14:paraId="44F1BD83" w14:textId="77777777" w:rsidR="009E486A" w:rsidRPr="00B84D47" w:rsidRDefault="009E486A" w:rsidP="009E486A">
      <w:pPr>
        <w:rPr>
          <w:rFonts w:cstheme="minorHAnsi"/>
          <w:color w:val="1F2025"/>
          <w:shd w:val="clear" w:color="auto" w:fill="FDFCFC"/>
        </w:rPr>
      </w:pPr>
      <w:r w:rsidRPr="00B84D47">
        <w:rPr>
          <w:rFonts w:cstheme="minorHAnsi"/>
          <w:color w:val="1F2025"/>
          <w:shd w:val="clear" w:color="auto" w:fill="FDFCFC"/>
        </w:rPr>
        <w:t xml:space="preserve">The real value lies with posting officers in areas where they will be most influential to their community through positive interactions, to help build trust in the Police. Education links in these </w:t>
      </w:r>
      <w:r w:rsidRPr="00B84D47">
        <w:rPr>
          <w:rFonts w:cstheme="minorHAnsi"/>
          <w:color w:val="1F2025"/>
          <w:shd w:val="clear" w:color="auto" w:fill="FDFCFC"/>
        </w:rPr>
        <w:lastRenderedPageBreak/>
        <w:t xml:space="preserve">areas, may encourage minority students to pursue a </w:t>
      </w:r>
      <w:proofErr w:type="spellStart"/>
      <w:r w:rsidRPr="00B84D47">
        <w:rPr>
          <w:rFonts w:cstheme="minorHAnsi"/>
          <w:color w:val="1F2025"/>
          <w:shd w:val="clear" w:color="auto" w:fill="FDFCFC"/>
        </w:rPr>
        <w:t>carer</w:t>
      </w:r>
      <w:proofErr w:type="spellEnd"/>
      <w:r w:rsidRPr="00B84D47">
        <w:rPr>
          <w:rFonts w:cstheme="minorHAnsi"/>
          <w:color w:val="1F2025"/>
          <w:shd w:val="clear" w:color="auto" w:fill="FDFCFC"/>
        </w:rPr>
        <w:t xml:space="preserve"> in Policing which could help in long-term solution to effectively policing diverse communities.</w:t>
      </w:r>
    </w:p>
    <w:p w14:paraId="090022A2" w14:textId="77777777" w:rsidR="009E486A" w:rsidRPr="00B84D47" w:rsidRDefault="009E486A" w:rsidP="009E486A">
      <w:pPr>
        <w:rPr>
          <w:rFonts w:cstheme="minorHAnsi"/>
          <w:color w:val="202124"/>
          <w:shd w:val="clear" w:color="auto" w:fill="FFFFFF"/>
        </w:rPr>
      </w:pPr>
      <w:r w:rsidRPr="00B84D47">
        <w:rPr>
          <w:rFonts w:cstheme="minorHAnsi"/>
          <w:color w:val="1F2025"/>
          <w:shd w:val="clear" w:color="auto" w:fill="FDFCFC"/>
        </w:rPr>
        <w:t xml:space="preserve">In conclusion Multiculturism has </w:t>
      </w:r>
      <w:proofErr w:type="gramStart"/>
      <w:r w:rsidRPr="00B84D47">
        <w:rPr>
          <w:rFonts w:cstheme="minorHAnsi"/>
          <w:color w:val="1F2025"/>
          <w:shd w:val="clear" w:color="auto" w:fill="FDFCFC"/>
        </w:rPr>
        <w:t>effected</w:t>
      </w:r>
      <w:proofErr w:type="gramEnd"/>
      <w:r w:rsidRPr="00B84D47">
        <w:rPr>
          <w:rFonts w:cstheme="minorHAnsi"/>
          <w:color w:val="1F2025"/>
          <w:shd w:val="clear" w:color="auto" w:fill="FDFCFC"/>
        </w:rPr>
        <w:t xml:space="preserve"> the Police Value and ethics directly by helping ensure that South Wales Police recruitment encourages applicant form all backgrounds, however </w:t>
      </w:r>
      <w:proofErr w:type="spellStart"/>
      <w:r w:rsidRPr="00B84D47">
        <w:rPr>
          <w:rFonts w:cstheme="minorHAnsi"/>
          <w:color w:val="1F2025"/>
          <w:shd w:val="clear" w:color="auto" w:fill="FDFCFC"/>
        </w:rPr>
        <w:t>its</w:t>
      </w:r>
      <w:proofErr w:type="spellEnd"/>
      <w:r w:rsidRPr="00B84D47">
        <w:rPr>
          <w:rFonts w:cstheme="minorHAnsi"/>
          <w:color w:val="1F2025"/>
          <w:shd w:val="clear" w:color="auto" w:fill="FDFCFC"/>
        </w:rPr>
        <w:t xml:space="preserve"> clear that more needs to be done in order to achieve the change required.</w:t>
      </w:r>
    </w:p>
    <w:p w14:paraId="653D64BC" w14:textId="0BCA634E" w:rsidR="009E486A" w:rsidRPr="00B84D47" w:rsidRDefault="009E486A" w:rsidP="009E486A">
      <w:pPr>
        <w:rPr>
          <w:rFonts w:cstheme="minorHAnsi"/>
          <w:color w:val="1F2025"/>
          <w:shd w:val="clear" w:color="auto" w:fill="FDFCFC"/>
        </w:rPr>
      </w:pPr>
      <w:r w:rsidRPr="00B84D47">
        <w:rPr>
          <w:rFonts w:cstheme="minorHAnsi"/>
        </w:rPr>
        <w:t xml:space="preserve">Since the murder of George Floyd in the USA in 2020 the Black Lives Matter movement has highlighted a greater division between black communities and the Police, using protests and highlighting key cases in which it is deemed that the Police are at fault </w:t>
      </w:r>
      <w:sdt>
        <w:sdtPr>
          <w:rPr>
            <w:rFonts w:cstheme="minorHAnsi"/>
          </w:rPr>
          <w:id w:val="-773243430"/>
          <w:citation/>
        </w:sdtPr>
        <w:sdtEndPr/>
        <w:sdtContent>
          <w:r w:rsidRPr="00B84D47">
            <w:rPr>
              <w:rFonts w:cstheme="minorHAnsi"/>
            </w:rPr>
            <w:fldChar w:fldCharType="begin"/>
          </w:r>
          <w:r w:rsidRPr="00B84D47">
            <w:rPr>
              <w:rFonts w:cstheme="minorHAnsi"/>
            </w:rPr>
            <w:instrText xml:space="preserve"> CITATION Rem21 \l 2057 </w:instrText>
          </w:r>
          <w:r w:rsidRPr="00B84D47">
            <w:rPr>
              <w:rFonts w:cstheme="minorHAnsi"/>
            </w:rPr>
            <w:fldChar w:fldCharType="separate"/>
          </w:r>
          <w:r w:rsidR="00DD2AB2" w:rsidRPr="00DD2AB2">
            <w:rPr>
              <w:rFonts w:cstheme="minorHAnsi"/>
              <w:noProof/>
            </w:rPr>
            <w:t>(Remi Joseph &amp; Connelly, 2021)</w:t>
          </w:r>
          <w:r w:rsidRPr="00B84D47">
            <w:rPr>
              <w:rFonts w:cstheme="minorHAnsi"/>
            </w:rPr>
            <w:fldChar w:fldCharType="end"/>
          </w:r>
        </w:sdtContent>
      </w:sdt>
      <w:r w:rsidRPr="00B84D47">
        <w:rPr>
          <w:rFonts w:cstheme="minorHAnsi"/>
        </w:rPr>
        <w:t xml:space="preserve"> . With so much negativity circulated on news and social media platforms about key cases it could further foster distrust. This could discourage potential recruits from BAME backgrounds as there may be familial and community pressure to detest the police. If someone from a BAME background wanted to join the police, they could be conflicted, as there may be no positive policing role-models who reflect them and there could be outside emotional pressure from friends or community due to how the Police are perceived </w:t>
      </w:r>
      <w:sdt>
        <w:sdtPr>
          <w:rPr>
            <w:rFonts w:cstheme="minorHAnsi"/>
          </w:rPr>
          <w:id w:val="-1893725611"/>
          <w:citation/>
        </w:sdtPr>
        <w:sdtEndPr/>
        <w:sdtContent>
          <w:r w:rsidRPr="00B84D47">
            <w:rPr>
              <w:rFonts w:cstheme="minorHAnsi"/>
            </w:rPr>
            <w:fldChar w:fldCharType="begin"/>
          </w:r>
          <w:r w:rsidRPr="00B84D47">
            <w:rPr>
              <w:rFonts w:cstheme="minorHAnsi"/>
            </w:rPr>
            <w:instrText xml:space="preserve"> CITATION Wat07 \l 2057 </w:instrText>
          </w:r>
          <w:r w:rsidRPr="00B84D47">
            <w:rPr>
              <w:rFonts w:cstheme="minorHAnsi"/>
            </w:rPr>
            <w:fldChar w:fldCharType="separate"/>
          </w:r>
          <w:r w:rsidR="00DD2AB2" w:rsidRPr="00DD2AB2">
            <w:rPr>
              <w:rFonts w:cstheme="minorHAnsi"/>
              <w:noProof/>
            </w:rPr>
            <w:t>(Watkins , et al., 2007)</w:t>
          </w:r>
          <w:r w:rsidRPr="00B84D47">
            <w:rPr>
              <w:rFonts w:cstheme="minorHAnsi"/>
            </w:rPr>
            <w:fldChar w:fldCharType="end"/>
          </w:r>
        </w:sdtContent>
      </w:sdt>
      <w:r w:rsidRPr="00B84D47">
        <w:rPr>
          <w:rFonts w:cstheme="minorHAnsi"/>
        </w:rPr>
        <w:t xml:space="preserve">. </w:t>
      </w:r>
    </w:p>
    <w:p w14:paraId="7F4E6FDD" w14:textId="77777777" w:rsidR="009E486A" w:rsidRPr="00B84D47" w:rsidRDefault="009E486A" w:rsidP="009E486A">
      <w:pPr>
        <w:rPr>
          <w:rFonts w:cstheme="minorHAnsi"/>
        </w:rPr>
      </w:pPr>
    </w:p>
    <w:p w14:paraId="7F265CE1" w14:textId="586CE891" w:rsidR="009E486A" w:rsidRPr="00B84D47" w:rsidRDefault="009E486A" w:rsidP="009E486A">
      <w:pPr>
        <w:rPr>
          <w:rFonts w:cstheme="minorHAnsi"/>
        </w:rPr>
      </w:pPr>
      <w:r w:rsidRPr="00B84D47">
        <w:rPr>
          <w:rFonts w:cstheme="minorHAnsi"/>
        </w:rPr>
        <w:t>This Poses the question how do the Police diverse communities? Robert Peel stated the “</w:t>
      </w:r>
      <w:r w:rsidRPr="00B84D47">
        <w:rPr>
          <w:rFonts w:cstheme="minorHAnsi"/>
          <w:i/>
          <w:iCs/>
        </w:rPr>
        <w:t>Public are the police and police are the public”</w:t>
      </w:r>
      <w:sdt>
        <w:sdtPr>
          <w:rPr>
            <w:rFonts w:cstheme="minorHAnsi"/>
            <w:i/>
            <w:iCs/>
          </w:rPr>
          <w:id w:val="1999308645"/>
          <w:citation/>
        </w:sdtPr>
        <w:sdtEndPr/>
        <w:sdtContent>
          <w:r w:rsidRPr="00B84D47">
            <w:rPr>
              <w:rFonts w:cstheme="minorHAnsi"/>
              <w:i/>
              <w:iCs/>
            </w:rPr>
            <w:fldChar w:fldCharType="begin"/>
          </w:r>
          <w:r w:rsidRPr="00B84D47">
            <w:rPr>
              <w:rFonts w:cstheme="minorHAnsi"/>
              <w:i/>
              <w:iCs/>
            </w:rPr>
            <w:instrText xml:space="preserve"> CITATION Pol21 \l 2057 </w:instrText>
          </w:r>
          <w:r w:rsidRPr="00B84D47">
            <w:rPr>
              <w:rFonts w:cstheme="minorHAnsi"/>
              <w:i/>
              <w:iCs/>
            </w:rPr>
            <w:fldChar w:fldCharType="separate"/>
          </w:r>
          <w:r w:rsidR="00DD2AB2">
            <w:rPr>
              <w:rFonts w:cstheme="minorHAnsi"/>
              <w:i/>
              <w:iCs/>
              <w:noProof/>
            </w:rPr>
            <w:t xml:space="preserve"> </w:t>
          </w:r>
          <w:r w:rsidR="00DD2AB2" w:rsidRPr="00DD2AB2">
            <w:rPr>
              <w:rFonts w:cstheme="minorHAnsi"/>
              <w:noProof/>
            </w:rPr>
            <w:t>(Police Federation, 2021)</w:t>
          </w:r>
          <w:r w:rsidRPr="00B84D47">
            <w:rPr>
              <w:rFonts w:cstheme="minorHAnsi"/>
              <w:i/>
              <w:iCs/>
            </w:rPr>
            <w:fldChar w:fldCharType="end"/>
          </w:r>
        </w:sdtContent>
      </w:sdt>
      <w:r w:rsidRPr="00B84D47">
        <w:rPr>
          <w:rFonts w:cstheme="minorHAnsi"/>
        </w:rPr>
        <w:t xml:space="preserve">.In order to reach out to the people of these communities  South Wales Police have used social media platforms Facebook Instagram to highlight their support certain religious holidays EID and by doing this South Wales Police are attempting to make inroads by showing positive relationships within the multicultural area it polices. </w:t>
      </w:r>
    </w:p>
    <w:p w14:paraId="7DC61DA5" w14:textId="474BE109" w:rsidR="009E486A" w:rsidRPr="00B84D47" w:rsidRDefault="009E486A" w:rsidP="009E486A">
      <w:pPr>
        <w:rPr>
          <w:rFonts w:cstheme="minorHAnsi"/>
        </w:rPr>
      </w:pPr>
      <w:r w:rsidRPr="00B84D47">
        <w:rPr>
          <w:rFonts w:cstheme="minorHAnsi"/>
        </w:rPr>
        <w:t xml:space="preserve">A recent campaign looked at examples of Police Officers who practiced Eid and they discussed their experiences on South Wales Police Social media pages. Chief Constable Vaughan posted while visiting a mosque to celebrate Eid with the local community and there were various posts Celebrating Chinese New Year </w:t>
      </w:r>
      <w:sdt>
        <w:sdtPr>
          <w:rPr>
            <w:rFonts w:cstheme="minorHAnsi"/>
          </w:rPr>
          <w:id w:val="247014302"/>
          <w:citation/>
        </w:sdtPr>
        <w:sdtEndPr/>
        <w:sdtContent>
          <w:r w:rsidRPr="00B84D47">
            <w:rPr>
              <w:rFonts w:cstheme="minorHAnsi"/>
            </w:rPr>
            <w:fldChar w:fldCharType="begin"/>
          </w:r>
          <w:r w:rsidRPr="00B84D47">
            <w:rPr>
              <w:rFonts w:cstheme="minorHAnsi"/>
            </w:rPr>
            <w:instrText xml:space="preserve"> CITATION Sou212 \l 2057 </w:instrText>
          </w:r>
          <w:r w:rsidRPr="00B84D47">
            <w:rPr>
              <w:rFonts w:cstheme="minorHAnsi"/>
            </w:rPr>
            <w:fldChar w:fldCharType="separate"/>
          </w:r>
          <w:r w:rsidR="00DD2AB2" w:rsidRPr="00DD2AB2">
            <w:rPr>
              <w:rFonts w:cstheme="minorHAnsi"/>
              <w:noProof/>
            </w:rPr>
            <w:t>(South Wales Police, 2021)</w:t>
          </w:r>
          <w:r w:rsidRPr="00B84D47">
            <w:rPr>
              <w:rFonts w:cstheme="minorHAnsi"/>
            </w:rPr>
            <w:fldChar w:fldCharType="end"/>
          </w:r>
        </w:sdtContent>
      </w:sdt>
      <w:r w:rsidRPr="00B84D47">
        <w:rPr>
          <w:rFonts w:cstheme="minorHAnsi"/>
        </w:rPr>
        <w:t xml:space="preserve">. While these posts may seem trivial to some, seeing their local police force embracing diversity could have a positive effect on the public perception.  A study in 2016 conducted by the urban institute showed that over a year 2 percent of twitter post directed </w:t>
      </w:r>
      <w:proofErr w:type="spellStart"/>
      <w:r w:rsidRPr="00B84D47">
        <w:rPr>
          <w:rFonts w:cstheme="minorHAnsi"/>
        </w:rPr>
        <w:t>to wards</w:t>
      </w:r>
      <w:proofErr w:type="spellEnd"/>
      <w:r w:rsidRPr="00B84D47">
        <w:rPr>
          <w:rFonts w:cstheme="minorHAnsi"/>
        </w:rPr>
        <w:t xml:space="preserve"> the police were positive in contrast 19.4 were negative the rest either neutral or not applicable </w:t>
      </w:r>
      <w:sdt>
        <w:sdtPr>
          <w:rPr>
            <w:rFonts w:cstheme="minorHAnsi"/>
          </w:rPr>
          <w:id w:val="1964690481"/>
          <w:citation/>
        </w:sdtPr>
        <w:sdtEndPr/>
        <w:sdtContent>
          <w:r w:rsidRPr="00B84D47">
            <w:rPr>
              <w:rFonts w:cstheme="minorHAnsi"/>
            </w:rPr>
            <w:fldChar w:fldCharType="begin"/>
          </w:r>
          <w:r w:rsidRPr="00B84D47">
            <w:rPr>
              <w:rFonts w:cstheme="minorHAnsi"/>
            </w:rPr>
            <w:instrText xml:space="preserve">CITATION Urb19 \l 2057 </w:instrText>
          </w:r>
          <w:r w:rsidRPr="00B84D47">
            <w:rPr>
              <w:rFonts w:cstheme="minorHAnsi"/>
            </w:rPr>
            <w:fldChar w:fldCharType="separate"/>
          </w:r>
          <w:r w:rsidR="00DD2AB2" w:rsidRPr="00DD2AB2">
            <w:rPr>
              <w:rFonts w:cstheme="minorHAnsi"/>
              <w:noProof/>
            </w:rPr>
            <w:t>(Urban Institute, 2019)</w:t>
          </w:r>
          <w:r w:rsidRPr="00B84D47">
            <w:rPr>
              <w:rFonts w:cstheme="minorHAnsi"/>
            </w:rPr>
            <w:fldChar w:fldCharType="end"/>
          </w:r>
        </w:sdtContent>
      </w:sdt>
      <w:r w:rsidRPr="00B84D47">
        <w:rPr>
          <w:rFonts w:cstheme="minorHAnsi"/>
        </w:rPr>
        <w:t xml:space="preserve">.  </w:t>
      </w:r>
    </w:p>
    <w:p w14:paraId="346C3129" w14:textId="029E413C" w:rsidR="009E486A" w:rsidRPr="00B84D47" w:rsidRDefault="009E486A" w:rsidP="009E486A">
      <w:pPr>
        <w:rPr>
          <w:rFonts w:cstheme="minorHAnsi"/>
        </w:rPr>
      </w:pPr>
      <w:r w:rsidRPr="00B84D47">
        <w:rPr>
          <w:rFonts w:cstheme="minorHAnsi"/>
        </w:rPr>
        <w:t xml:space="preserve">South Wales Police are attempting to build trust within their communities </w:t>
      </w:r>
      <w:proofErr w:type="gramStart"/>
      <w:r w:rsidRPr="00B84D47">
        <w:rPr>
          <w:rFonts w:cstheme="minorHAnsi"/>
        </w:rPr>
        <w:t>in order to</w:t>
      </w:r>
      <w:proofErr w:type="gramEnd"/>
      <w:r w:rsidRPr="00B84D47">
        <w:rPr>
          <w:rFonts w:cstheme="minorHAnsi"/>
        </w:rPr>
        <w:t xml:space="preserve"> help Police them for example using social media post and positive action recruitment drives. Despite this there is a clear distrust of the Police and lack of BAME officers to engage with the communities in which where they are most needed. </w:t>
      </w:r>
    </w:p>
    <w:p w14:paraId="0C395804" w14:textId="0EF2544B" w:rsidR="00076A59" w:rsidRPr="00B84D47" w:rsidRDefault="00076A59" w:rsidP="009E486A">
      <w:pPr>
        <w:rPr>
          <w:rFonts w:cstheme="minorHAnsi"/>
        </w:rPr>
      </w:pPr>
    </w:p>
    <w:p w14:paraId="01988C9E" w14:textId="7225C9C2" w:rsidR="00076A59" w:rsidRPr="00B84D47" w:rsidRDefault="00076A59" w:rsidP="009E486A">
      <w:pPr>
        <w:rPr>
          <w:rFonts w:cstheme="minorHAnsi"/>
        </w:rPr>
      </w:pPr>
      <w:r w:rsidRPr="00B84D47">
        <w:rPr>
          <w:rFonts w:cstheme="minorHAnsi"/>
        </w:rPr>
        <w:t>Word count 986</w:t>
      </w:r>
    </w:p>
    <w:p w14:paraId="35A6D33A" w14:textId="77777777" w:rsidR="009E486A" w:rsidRPr="00B84D47" w:rsidRDefault="009E486A" w:rsidP="009E486A">
      <w:pPr>
        <w:rPr>
          <w:rFonts w:cstheme="minorHAnsi"/>
        </w:rPr>
      </w:pPr>
    </w:p>
    <w:p w14:paraId="5C023009" w14:textId="77777777" w:rsidR="009E486A" w:rsidRPr="00B84D47" w:rsidRDefault="009E486A" w:rsidP="009E486A">
      <w:pPr>
        <w:rPr>
          <w:rFonts w:cstheme="minorHAnsi"/>
        </w:rPr>
      </w:pPr>
    </w:p>
    <w:p w14:paraId="5AF9AC8C" w14:textId="77777777" w:rsidR="009E486A" w:rsidRPr="00B84D47" w:rsidRDefault="009E486A" w:rsidP="009E486A">
      <w:pPr>
        <w:rPr>
          <w:rFonts w:cstheme="minorHAnsi"/>
          <w:i/>
          <w:iCs/>
        </w:rPr>
      </w:pPr>
    </w:p>
    <w:p w14:paraId="375D6A8D" w14:textId="77777777" w:rsidR="009E486A" w:rsidRPr="00B84D47" w:rsidRDefault="009E486A" w:rsidP="009E486A">
      <w:pPr>
        <w:rPr>
          <w:rFonts w:cstheme="minorHAnsi"/>
        </w:rPr>
      </w:pPr>
    </w:p>
    <w:p w14:paraId="15CD6816" w14:textId="77777777" w:rsidR="009E486A" w:rsidRPr="00B84D47" w:rsidRDefault="009E486A" w:rsidP="009E486A">
      <w:pPr>
        <w:rPr>
          <w:rFonts w:cstheme="minorHAnsi"/>
        </w:rPr>
      </w:pPr>
    </w:p>
    <w:p w14:paraId="11BA2B0F" w14:textId="1D811BD7" w:rsidR="008868F7" w:rsidRDefault="008868F7" w:rsidP="009E486A">
      <w:pPr>
        <w:rPr>
          <w:rFonts w:eastAsia="Times New Roman" w:cstheme="minorHAnsi"/>
          <w:b/>
          <w:bCs/>
          <w:lang w:eastAsia="en-GB"/>
        </w:rPr>
      </w:pPr>
      <w:bookmarkStart w:id="0" w:name="_Hlk110100981"/>
    </w:p>
    <w:p w14:paraId="7D15B7F5" w14:textId="77777777" w:rsidR="008868F7" w:rsidRDefault="008868F7" w:rsidP="009E486A">
      <w:pPr>
        <w:rPr>
          <w:rFonts w:eastAsia="Times New Roman" w:cstheme="minorHAnsi"/>
          <w:b/>
          <w:bCs/>
          <w:lang w:eastAsia="en-GB"/>
        </w:rPr>
      </w:pPr>
    </w:p>
    <w:p w14:paraId="58FE405F" w14:textId="2B08F560" w:rsidR="009E486A" w:rsidRPr="00B84D47" w:rsidRDefault="009E486A" w:rsidP="009E486A">
      <w:pPr>
        <w:rPr>
          <w:rFonts w:eastAsia="Times New Roman" w:cstheme="minorHAnsi"/>
          <w:lang w:eastAsia="en-GB"/>
        </w:rPr>
      </w:pPr>
      <w:r w:rsidRPr="00B84D47">
        <w:rPr>
          <w:rFonts w:cstheme="minorHAnsi"/>
        </w:rPr>
        <w:t xml:space="preserve">This essay will assess </w:t>
      </w:r>
      <w:r w:rsidRPr="00B84D47">
        <w:rPr>
          <w:rFonts w:eastAsia="Times New Roman" w:cstheme="minorHAnsi"/>
          <w:lang w:eastAsia="en-GB"/>
        </w:rPr>
        <w:t xml:space="preserve">early intervention and partnership approaches in reducing re-offending in relation to gang-related activity. </w:t>
      </w:r>
    </w:p>
    <w:p w14:paraId="2CF86CAE" w14:textId="6765376F" w:rsidR="009E486A" w:rsidRPr="00B84D47" w:rsidRDefault="009E486A" w:rsidP="009E486A">
      <w:pPr>
        <w:rPr>
          <w:rFonts w:cstheme="minorHAnsi"/>
        </w:rPr>
      </w:pPr>
      <w:r w:rsidRPr="00B84D47">
        <w:rPr>
          <w:rFonts w:eastAsia="Times New Roman" w:cstheme="minorHAnsi"/>
          <w:lang w:eastAsia="en-GB"/>
        </w:rPr>
        <w:t xml:space="preserve">In 2016 </w:t>
      </w:r>
      <w:r w:rsidRPr="00B84D47">
        <w:rPr>
          <w:rFonts w:cstheme="minorHAnsi"/>
        </w:rPr>
        <w:t xml:space="preserve">the Home Office defined a gang  as “violence or threat of violence related activities of a group that consists of at least three members; and has at least one characteristic that enables members to be identified as a group” </w:t>
      </w:r>
      <w:sdt>
        <w:sdtPr>
          <w:rPr>
            <w:rFonts w:cstheme="minorHAnsi"/>
          </w:rPr>
          <w:id w:val="1995220409"/>
          <w:citation/>
        </w:sdtPr>
        <w:sdtEndPr/>
        <w:sdtContent>
          <w:r w:rsidRPr="00B84D47">
            <w:rPr>
              <w:rFonts w:cstheme="minorHAnsi"/>
            </w:rPr>
            <w:fldChar w:fldCharType="begin"/>
          </w:r>
          <w:r w:rsidRPr="00B84D47">
            <w:rPr>
              <w:rFonts w:cstheme="minorHAnsi"/>
            </w:rPr>
            <w:instrText xml:space="preserve"> CITATION Leg15 \l 2057 </w:instrText>
          </w:r>
          <w:r w:rsidRPr="00B84D47">
            <w:rPr>
              <w:rFonts w:cstheme="minorHAnsi"/>
            </w:rPr>
            <w:fldChar w:fldCharType="separate"/>
          </w:r>
          <w:r w:rsidR="00DD2AB2" w:rsidRPr="00DD2AB2">
            <w:rPr>
              <w:rFonts w:cstheme="minorHAnsi"/>
              <w:noProof/>
            </w:rPr>
            <w:t>(Legistation.gov , 2015)</w:t>
          </w:r>
          <w:r w:rsidRPr="00B84D47">
            <w:rPr>
              <w:rFonts w:cstheme="minorHAnsi"/>
            </w:rPr>
            <w:fldChar w:fldCharType="end"/>
          </w:r>
        </w:sdtContent>
      </w:sdt>
      <w:r w:rsidRPr="00B84D47">
        <w:rPr>
          <w:rFonts w:cstheme="minorHAnsi"/>
        </w:rPr>
        <w:t xml:space="preserve">. Conversely, according to the 2019 Minister of Justice Review </w:t>
      </w:r>
      <w:r w:rsidRPr="00B84D47">
        <w:rPr>
          <w:rFonts w:eastAsia="Times New Roman" w:cstheme="minorHAnsi"/>
          <w:lang w:eastAsia="en-GB"/>
        </w:rPr>
        <w:t>“t</w:t>
      </w:r>
      <w:r w:rsidRPr="00B84D47">
        <w:rPr>
          <w:rFonts w:cstheme="minorHAnsi"/>
        </w:rPr>
        <w:t>here is no consensus or agreement on how to define a gang”</w:t>
      </w:r>
      <w:sdt>
        <w:sdtPr>
          <w:rPr>
            <w:rFonts w:cstheme="minorHAnsi"/>
          </w:rPr>
          <w:id w:val="51353285"/>
          <w:citation/>
        </w:sdtPr>
        <w:sdtEndPr/>
        <w:sdtContent>
          <w:r w:rsidRPr="00B84D47">
            <w:rPr>
              <w:rFonts w:cstheme="minorHAnsi"/>
            </w:rPr>
            <w:fldChar w:fldCharType="begin"/>
          </w:r>
          <w:r w:rsidRPr="00B84D47">
            <w:rPr>
              <w:rFonts w:cstheme="minorHAnsi"/>
            </w:rPr>
            <w:instrText xml:space="preserve"> CITATION Kir19 \l 2057 </w:instrText>
          </w:r>
          <w:r w:rsidRPr="00B84D47">
            <w:rPr>
              <w:rFonts w:cstheme="minorHAnsi"/>
            </w:rPr>
            <w:fldChar w:fldCharType="separate"/>
          </w:r>
          <w:r w:rsidR="00DD2AB2">
            <w:rPr>
              <w:rFonts w:cstheme="minorHAnsi"/>
              <w:noProof/>
            </w:rPr>
            <w:t xml:space="preserve"> </w:t>
          </w:r>
          <w:r w:rsidR="00DD2AB2" w:rsidRPr="00DD2AB2">
            <w:rPr>
              <w:rFonts w:cstheme="minorHAnsi"/>
              <w:noProof/>
            </w:rPr>
            <w:t>(Kiran Randhawa-Horne, et al., 2019 )</w:t>
          </w:r>
          <w:r w:rsidRPr="00B84D47">
            <w:rPr>
              <w:rFonts w:cstheme="minorHAnsi"/>
            </w:rPr>
            <w:fldChar w:fldCharType="end"/>
          </w:r>
        </w:sdtContent>
      </w:sdt>
      <w:r w:rsidRPr="00B84D47">
        <w:rPr>
          <w:rFonts w:cstheme="minorHAnsi"/>
        </w:rPr>
        <w:t xml:space="preserve">. </w:t>
      </w:r>
    </w:p>
    <w:p w14:paraId="516E25D4" w14:textId="4B24199E" w:rsidR="009E486A" w:rsidRPr="00B84D47" w:rsidRDefault="009E486A" w:rsidP="009E486A">
      <w:pPr>
        <w:rPr>
          <w:rFonts w:cstheme="minorHAnsi"/>
        </w:rPr>
      </w:pPr>
      <w:r w:rsidRPr="00B84D47">
        <w:rPr>
          <w:rFonts w:cstheme="minorHAnsi"/>
        </w:rPr>
        <w:t xml:space="preserve">While the lack of a clear definition is problematic for all agencies involved in dealing with reducing gang related-activity it has been identified that </w:t>
      </w:r>
      <w:proofErr w:type="gramStart"/>
      <w:r w:rsidRPr="00B84D47">
        <w:rPr>
          <w:rFonts w:cstheme="minorHAnsi"/>
        </w:rPr>
        <w:t>in order to</w:t>
      </w:r>
      <w:proofErr w:type="gramEnd"/>
      <w:r w:rsidRPr="00B84D47">
        <w:rPr>
          <w:rFonts w:cstheme="minorHAnsi"/>
        </w:rPr>
        <w:t xml:space="preserve"> respond effectively to gangs and organised-crime groups, partnerships with agencies other than the police; including Families, Education, Youth Offending Services and Social Services must be built </w:t>
      </w:r>
      <w:sdt>
        <w:sdtPr>
          <w:rPr>
            <w:rFonts w:cstheme="minorHAnsi"/>
          </w:rPr>
          <w:id w:val="1972474240"/>
          <w:citation/>
        </w:sdtPr>
        <w:sdtEndPr/>
        <w:sdtContent>
          <w:r w:rsidRPr="00B84D47">
            <w:rPr>
              <w:rFonts w:cstheme="minorHAnsi"/>
            </w:rPr>
            <w:fldChar w:fldCharType="begin"/>
          </w:r>
          <w:r w:rsidRPr="00B84D47">
            <w:rPr>
              <w:rFonts w:cstheme="minorHAnsi"/>
            </w:rPr>
            <w:instrText xml:space="preserve">CITATION Tac \l 2057 </w:instrText>
          </w:r>
          <w:r w:rsidRPr="00B84D47">
            <w:rPr>
              <w:rFonts w:cstheme="minorHAnsi"/>
            </w:rPr>
            <w:fldChar w:fldCharType="separate"/>
          </w:r>
          <w:r w:rsidR="00DD2AB2" w:rsidRPr="00DD2AB2">
            <w:rPr>
              <w:rFonts w:cstheme="minorHAnsi"/>
              <w:noProof/>
            </w:rPr>
            <w:t>(Crocker, et al., 2018)</w:t>
          </w:r>
          <w:r w:rsidRPr="00B84D47">
            <w:rPr>
              <w:rFonts w:cstheme="minorHAnsi"/>
            </w:rPr>
            <w:fldChar w:fldCharType="end"/>
          </w:r>
        </w:sdtContent>
      </w:sdt>
      <w:r w:rsidRPr="00B84D47">
        <w:rPr>
          <w:rFonts w:cstheme="minorHAnsi"/>
          <w:color w:val="FF0000"/>
        </w:rPr>
        <w:t>.</w:t>
      </w:r>
    </w:p>
    <w:p w14:paraId="09AE0EF6" w14:textId="1D17CA62" w:rsidR="009E486A" w:rsidRPr="00B84D47" w:rsidRDefault="009E486A" w:rsidP="009E486A">
      <w:pPr>
        <w:rPr>
          <w:rFonts w:cstheme="minorHAnsi"/>
          <w:color w:val="242424"/>
          <w:shd w:val="clear" w:color="auto" w:fill="FFFFFF"/>
        </w:rPr>
      </w:pPr>
      <w:r w:rsidRPr="00B84D47">
        <w:rPr>
          <w:rFonts w:cstheme="minorHAnsi"/>
        </w:rPr>
        <w:t xml:space="preserve">Two of the earliest agencies for intervention in gang-related activity are families and education. </w:t>
      </w:r>
      <w:proofErr w:type="spellStart"/>
      <w:r w:rsidRPr="00B84D47">
        <w:rPr>
          <w:rFonts w:cstheme="minorHAnsi"/>
        </w:rPr>
        <w:t>Hoeml</w:t>
      </w:r>
      <w:proofErr w:type="spellEnd"/>
      <w:r w:rsidRPr="00B84D47">
        <w:rPr>
          <w:rFonts w:cstheme="minorHAnsi"/>
        </w:rPr>
        <w:t xml:space="preserve"> et al stated that </w:t>
      </w:r>
      <w:r w:rsidRPr="00B84D47">
        <w:rPr>
          <w:rFonts w:cstheme="minorHAnsi"/>
          <w:i/>
          <w:iCs/>
          <w:color w:val="242424"/>
          <w:shd w:val="clear" w:color="auto" w:fill="FFFFFF"/>
        </w:rPr>
        <w:t>“families or schools are more important in preventing crime than institutions of regulation such as the police”</w:t>
      </w:r>
      <w:r w:rsidRPr="00B84D47">
        <w:rPr>
          <w:rFonts w:cstheme="minorHAnsi"/>
          <w:color w:val="242424"/>
          <w:shd w:val="clear" w:color="auto" w:fill="FFFFFF"/>
        </w:rPr>
        <w:t xml:space="preserve"> </w:t>
      </w:r>
      <w:sdt>
        <w:sdtPr>
          <w:rPr>
            <w:rFonts w:cstheme="minorHAnsi"/>
            <w:color w:val="242424"/>
            <w:shd w:val="clear" w:color="auto" w:fill="FFFFFF"/>
          </w:rPr>
          <w:id w:val="1084191290"/>
          <w:citation/>
        </w:sdtPr>
        <w:sdtEndPr/>
        <w:sdtContent>
          <w:r w:rsidRPr="00B84D47">
            <w:rPr>
              <w:rFonts w:cstheme="minorHAnsi"/>
              <w:color w:val="242424"/>
              <w:shd w:val="clear" w:color="auto" w:fill="FFFFFF"/>
            </w:rPr>
            <w:fldChar w:fldCharType="begin"/>
          </w:r>
          <w:r w:rsidRPr="00B84D47">
            <w:rPr>
              <w:rFonts w:cstheme="minorHAnsi"/>
              <w:color w:val="242424"/>
              <w:shd w:val="clear" w:color="auto" w:fill="FFFFFF"/>
            </w:rPr>
            <w:instrText xml:space="preserve">CITATION Hoe15 \l 2057 </w:instrText>
          </w:r>
          <w:r w:rsidRPr="00B84D47">
            <w:rPr>
              <w:rFonts w:cstheme="minorHAnsi"/>
              <w:color w:val="242424"/>
              <w:shd w:val="clear" w:color="auto" w:fill="FFFFFF"/>
            </w:rPr>
            <w:fldChar w:fldCharType="separate"/>
          </w:r>
          <w:r w:rsidR="00DD2AB2" w:rsidRPr="00DD2AB2">
            <w:rPr>
              <w:rFonts w:cstheme="minorHAnsi"/>
              <w:noProof/>
              <w:color w:val="242424"/>
              <w:shd w:val="clear" w:color="auto" w:fill="FFFFFF"/>
            </w:rPr>
            <w:t>(Hoeml, et al., 2015)</w:t>
          </w:r>
          <w:r w:rsidRPr="00B84D47">
            <w:rPr>
              <w:rFonts w:cstheme="minorHAnsi"/>
              <w:color w:val="242424"/>
              <w:shd w:val="clear" w:color="auto" w:fill="FFFFFF"/>
            </w:rPr>
            <w:fldChar w:fldCharType="end"/>
          </w:r>
        </w:sdtContent>
      </w:sdt>
      <w:r w:rsidRPr="00B84D47">
        <w:rPr>
          <w:rFonts w:cstheme="minorHAnsi"/>
          <w:color w:val="242424"/>
          <w:shd w:val="clear" w:color="auto" w:fill="FFFFFF"/>
        </w:rPr>
        <w:t xml:space="preserve">. </w:t>
      </w:r>
    </w:p>
    <w:p w14:paraId="5E2BAFA6" w14:textId="235E43DE" w:rsidR="001A0573" w:rsidRPr="00B84D47" w:rsidRDefault="00261A88" w:rsidP="009E486A">
      <w:pPr>
        <w:rPr>
          <w:rFonts w:cstheme="minorHAnsi"/>
          <w:color w:val="222222"/>
          <w:shd w:val="clear" w:color="auto" w:fill="FFFFFF"/>
        </w:rPr>
      </w:pPr>
      <w:r w:rsidRPr="00B84D47">
        <w:rPr>
          <w:rFonts w:cstheme="minorHAnsi"/>
          <w:color w:val="242424"/>
          <w:shd w:val="clear" w:color="auto" w:fill="FFFFFF"/>
        </w:rPr>
        <w:t xml:space="preserve">Another agency which can assist in </w:t>
      </w:r>
      <w:r w:rsidR="001A0573" w:rsidRPr="00B84D47">
        <w:rPr>
          <w:rFonts w:cstheme="minorHAnsi"/>
          <w:color w:val="242424"/>
          <w:shd w:val="clear" w:color="auto" w:fill="FFFFFF"/>
        </w:rPr>
        <w:t xml:space="preserve">dealing with youth-gang culture are </w:t>
      </w:r>
      <w:r w:rsidR="009E486A" w:rsidRPr="00B84D47">
        <w:rPr>
          <w:rFonts w:cstheme="minorHAnsi"/>
          <w:color w:val="242424"/>
          <w:shd w:val="clear" w:color="auto" w:fill="FFFFFF"/>
        </w:rPr>
        <w:t>Social S</w:t>
      </w:r>
      <w:r w:rsidRPr="00B84D47">
        <w:rPr>
          <w:rFonts w:cstheme="minorHAnsi"/>
          <w:color w:val="242424"/>
          <w:shd w:val="clear" w:color="auto" w:fill="FFFFFF"/>
        </w:rPr>
        <w:t>ervices</w:t>
      </w:r>
      <w:r w:rsidR="001A0573" w:rsidRPr="00B84D47">
        <w:rPr>
          <w:rFonts w:cstheme="minorHAnsi"/>
          <w:color w:val="242424"/>
          <w:shd w:val="clear" w:color="auto" w:fill="FFFFFF"/>
        </w:rPr>
        <w:t xml:space="preserve">. There is specific guidance offered to </w:t>
      </w:r>
      <w:r w:rsidR="00A37707" w:rsidRPr="00B84D47">
        <w:rPr>
          <w:rFonts w:cstheme="minorHAnsi"/>
          <w:color w:val="242424"/>
          <w:shd w:val="clear" w:color="auto" w:fill="FFFFFF"/>
        </w:rPr>
        <w:t>staff</w:t>
      </w:r>
      <w:r w:rsidR="001A0573" w:rsidRPr="00B84D47">
        <w:rPr>
          <w:rFonts w:cstheme="minorHAnsi"/>
          <w:color w:val="242424"/>
          <w:shd w:val="clear" w:color="auto" w:fill="FFFFFF"/>
        </w:rPr>
        <w:t xml:space="preserve"> regarding dealing with children who may be at risk of gang involvement, however, they identify that good working practices will not address the issue fully and highlight that the root of the problem lies with society and </w:t>
      </w:r>
      <w:r w:rsidR="001A0573" w:rsidRPr="00B84D47">
        <w:rPr>
          <w:rFonts w:cstheme="minorHAnsi"/>
          <w:color w:val="222222"/>
          <w:shd w:val="clear" w:color="auto" w:fill="FFFFFF"/>
        </w:rPr>
        <w:t xml:space="preserve">“ issues such as inequality, unemployment, poverty of aspiration, the illegality of drugs, violent masculine stereotypes and young people’s lack of trust in professionals” </w:t>
      </w:r>
      <w:sdt>
        <w:sdtPr>
          <w:rPr>
            <w:rFonts w:cstheme="minorHAnsi"/>
            <w:color w:val="222222"/>
            <w:shd w:val="clear" w:color="auto" w:fill="FFFFFF"/>
          </w:rPr>
          <w:id w:val="-834524692"/>
          <w:citation/>
        </w:sdtPr>
        <w:sdtEndPr/>
        <w:sdtContent>
          <w:r w:rsidR="001A0573" w:rsidRPr="00B84D47">
            <w:rPr>
              <w:rFonts w:cstheme="minorHAnsi"/>
              <w:color w:val="222222"/>
              <w:shd w:val="clear" w:color="auto" w:fill="FFFFFF"/>
            </w:rPr>
            <w:fldChar w:fldCharType="begin"/>
          </w:r>
          <w:r w:rsidR="001A0573" w:rsidRPr="00B84D47">
            <w:rPr>
              <w:rFonts w:cstheme="minorHAnsi"/>
              <w:color w:val="222222"/>
              <w:shd w:val="clear" w:color="auto" w:fill="FFFFFF"/>
            </w:rPr>
            <w:instrText xml:space="preserve"> CITATION Nov14 \l 2057 </w:instrText>
          </w:r>
          <w:r w:rsidR="001A0573" w:rsidRPr="00B84D47">
            <w:rPr>
              <w:rFonts w:cstheme="minorHAnsi"/>
              <w:color w:val="222222"/>
              <w:shd w:val="clear" w:color="auto" w:fill="FFFFFF"/>
            </w:rPr>
            <w:fldChar w:fldCharType="separate"/>
          </w:r>
          <w:r w:rsidR="00DD2AB2" w:rsidRPr="00DD2AB2">
            <w:rPr>
              <w:rFonts w:cstheme="minorHAnsi"/>
              <w:noProof/>
              <w:color w:val="222222"/>
              <w:shd w:val="clear" w:color="auto" w:fill="FFFFFF"/>
            </w:rPr>
            <w:t>(Novell, 2014)</w:t>
          </w:r>
          <w:r w:rsidR="001A0573" w:rsidRPr="00B84D47">
            <w:rPr>
              <w:rFonts w:cstheme="minorHAnsi"/>
              <w:color w:val="222222"/>
              <w:shd w:val="clear" w:color="auto" w:fill="FFFFFF"/>
            </w:rPr>
            <w:fldChar w:fldCharType="end"/>
          </w:r>
        </w:sdtContent>
      </w:sdt>
      <w:r w:rsidR="001A0573" w:rsidRPr="00B84D47">
        <w:rPr>
          <w:rFonts w:cstheme="minorHAnsi"/>
          <w:color w:val="222222"/>
          <w:shd w:val="clear" w:color="auto" w:fill="FFFFFF"/>
        </w:rPr>
        <w:t xml:space="preserve">. </w:t>
      </w:r>
      <w:r w:rsidR="00A37707" w:rsidRPr="00B84D47">
        <w:rPr>
          <w:rFonts w:cstheme="minorHAnsi"/>
          <w:color w:val="222222"/>
          <w:shd w:val="clear" w:color="auto" w:fill="FFFFFF"/>
        </w:rPr>
        <w:t xml:space="preserve">Ultimately, this could mean that </w:t>
      </w:r>
      <w:proofErr w:type="gramStart"/>
      <w:r w:rsidR="00A37707" w:rsidRPr="00B84D47">
        <w:rPr>
          <w:rFonts w:cstheme="minorHAnsi"/>
          <w:color w:val="222222"/>
          <w:shd w:val="clear" w:color="auto" w:fill="FFFFFF"/>
        </w:rPr>
        <w:t>in spite of</w:t>
      </w:r>
      <w:proofErr w:type="gramEnd"/>
      <w:r w:rsidR="00A37707" w:rsidRPr="00B84D47">
        <w:rPr>
          <w:rFonts w:cstheme="minorHAnsi"/>
          <w:color w:val="222222"/>
          <w:shd w:val="clear" w:color="auto" w:fill="FFFFFF"/>
        </w:rPr>
        <w:t xml:space="preserve"> early intervention from families, education and social services, some young people may see entering gangs as their only option.</w:t>
      </w:r>
    </w:p>
    <w:p w14:paraId="39288788" w14:textId="7E1065B9" w:rsidR="00A37707" w:rsidRPr="00B84D47" w:rsidRDefault="00A37707" w:rsidP="009E486A">
      <w:pPr>
        <w:rPr>
          <w:rFonts w:cstheme="minorHAnsi"/>
          <w:color w:val="4D535B"/>
          <w:shd w:val="clear" w:color="auto" w:fill="FFFFFF"/>
        </w:rPr>
      </w:pPr>
      <w:r w:rsidRPr="00B84D47">
        <w:rPr>
          <w:rStyle w:val="Strong"/>
          <w:rFonts w:cstheme="minorHAnsi"/>
          <w:b w:val="0"/>
          <w:bCs w:val="0"/>
          <w:color w:val="4D535B"/>
          <w:shd w:val="clear" w:color="auto" w:fill="FFFFFF"/>
        </w:rPr>
        <w:t>Conflict Theory views the emergence of criminal behaviour as being due to fundamental differences between groups such</w:t>
      </w:r>
      <w:r w:rsidRPr="00B84D47">
        <w:rPr>
          <w:rFonts w:cstheme="minorHAnsi"/>
          <w:color w:val="4D535B"/>
          <w:shd w:val="clear" w:color="auto" w:fill="FFFFFF"/>
        </w:rPr>
        <w:t xml:space="preserve"> as race, </w:t>
      </w:r>
      <w:proofErr w:type="gramStart"/>
      <w:r w:rsidRPr="00B84D47">
        <w:rPr>
          <w:rFonts w:cstheme="minorHAnsi"/>
          <w:color w:val="4D535B"/>
          <w:shd w:val="clear" w:color="auto" w:fill="FFFFFF"/>
        </w:rPr>
        <w:t>gender</w:t>
      </w:r>
      <w:proofErr w:type="gramEnd"/>
      <w:r w:rsidRPr="00B84D47">
        <w:rPr>
          <w:rFonts w:cstheme="minorHAnsi"/>
          <w:color w:val="4D535B"/>
          <w:shd w:val="clear" w:color="auto" w:fill="FFFFFF"/>
        </w:rPr>
        <w:t xml:space="preserve"> or social-class. Members of groups can view themselves in with others. It can mean that  groups observe civil rights and other social privileges as zero gain, thus meaning a loss for your group. Groups that are at a disadvantage compared to other groups tend to use criminality to better that groups circumstances, therefore Gangs can make gains through their illegal and deviant behaviour   </w:t>
      </w:r>
      <w:sdt>
        <w:sdtPr>
          <w:rPr>
            <w:rFonts w:cstheme="minorHAnsi"/>
            <w:color w:val="4D535B"/>
            <w:shd w:val="clear" w:color="auto" w:fill="FFFFFF"/>
          </w:rPr>
          <w:id w:val="2074996388"/>
          <w:citation/>
        </w:sdtPr>
        <w:sdtEndPr/>
        <w:sdtContent>
          <w:r w:rsidRPr="00B84D47">
            <w:rPr>
              <w:rFonts w:cstheme="minorHAnsi"/>
              <w:color w:val="4D535B"/>
              <w:shd w:val="clear" w:color="auto" w:fill="FFFFFF"/>
            </w:rPr>
            <w:fldChar w:fldCharType="begin"/>
          </w:r>
          <w:r w:rsidRPr="00B84D47">
            <w:rPr>
              <w:rFonts w:cstheme="minorHAnsi"/>
              <w:color w:val="4D535B"/>
              <w:shd w:val="clear" w:color="auto" w:fill="FFFFFF"/>
            </w:rPr>
            <w:instrText xml:space="preserve"> CITATION Nat22 \l 2057 </w:instrText>
          </w:r>
          <w:r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(National University , 2022)</w:t>
          </w:r>
          <w:r w:rsidRPr="00B84D47">
            <w:rPr>
              <w:rFonts w:cstheme="minorHAnsi"/>
              <w:color w:val="4D535B"/>
              <w:shd w:val="clear" w:color="auto" w:fill="FFFFFF"/>
            </w:rPr>
            <w:fldChar w:fldCharType="end"/>
          </w:r>
        </w:sdtContent>
      </w:sdt>
      <w:r w:rsidRPr="00B84D47">
        <w:rPr>
          <w:rFonts w:cstheme="minorHAnsi"/>
          <w:color w:val="4D535B"/>
          <w:shd w:val="clear" w:color="auto" w:fill="FFFFFF"/>
        </w:rPr>
        <w:t>.</w:t>
      </w:r>
    </w:p>
    <w:p w14:paraId="5154BB5E" w14:textId="0A016CA4" w:rsidR="00DE58C6" w:rsidRPr="00B84D47" w:rsidRDefault="008868F7" w:rsidP="009E486A">
      <w:pPr>
        <w:rPr>
          <w:rFonts w:cstheme="minorHAnsi"/>
          <w:b/>
          <w:bCs/>
          <w:color w:val="4D535B"/>
          <w:shd w:val="clear" w:color="auto" w:fill="FFFFFF"/>
        </w:rPr>
      </w:pPr>
      <w:r w:rsidRPr="00B84D47">
        <w:rPr>
          <w:rFonts w:cstheme="minorHAnsi"/>
          <w:color w:val="242424"/>
          <w:shd w:val="clear" w:color="auto" w:fill="FFFFFF"/>
        </w:rPr>
        <w:t>Similarly</w:t>
      </w:r>
      <w:r w:rsidR="00DE58C6" w:rsidRPr="00B84D47">
        <w:rPr>
          <w:rFonts w:cstheme="minorHAnsi"/>
          <w:color w:val="242424"/>
          <w:shd w:val="clear" w:color="auto" w:fill="FFFFFF"/>
        </w:rPr>
        <w:t xml:space="preserve"> </w:t>
      </w:r>
      <w:r w:rsidR="00DE58C6" w:rsidRPr="00B84D47">
        <w:rPr>
          <w:rStyle w:val="Strong"/>
          <w:rFonts w:cstheme="minorHAnsi"/>
          <w:color w:val="4D535B"/>
          <w:shd w:val="clear" w:color="auto" w:fill="FFFFFF"/>
        </w:rPr>
        <w:t>s</w:t>
      </w:r>
      <w:r w:rsidR="00DE58C6" w:rsidRPr="00B84D47">
        <w:rPr>
          <w:rStyle w:val="Strong"/>
          <w:rFonts w:cstheme="minorHAnsi"/>
          <w:b w:val="0"/>
          <w:bCs w:val="0"/>
          <w:color w:val="4D535B"/>
          <w:shd w:val="clear" w:color="auto" w:fill="FFFFFF"/>
        </w:rPr>
        <w:t>ocial Strain Typology theory proposes that cri</w:t>
      </w:r>
      <w:r w:rsidR="00DE58C6" w:rsidRPr="00B84D47">
        <w:rPr>
          <w:rFonts w:cstheme="minorHAnsi"/>
        </w:rPr>
        <w:t xml:space="preserve">minal patterns in person can be established due to individual motivations such finical gain or perceived success, which drives the individual to seek out criminality.  </w:t>
      </w:r>
      <w:sdt>
        <w:sdtPr>
          <w:rPr>
            <w:rStyle w:val="Strong"/>
            <w:rFonts w:cstheme="minorHAnsi"/>
            <w:color w:val="4D535B"/>
            <w:shd w:val="clear" w:color="auto" w:fill="FFFFFF"/>
          </w:rPr>
          <w:id w:val="2145394579"/>
          <w:citation/>
        </w:sdtPr>
        <w:sdtEndPr>
          <w:rPr>
            <w:rStyle w:val="Strong"/>
          </w:rPr>
        </w:sdtEndPr>
        <w:sdtContent>
          <w:r w:rsidR="00DE58C6" w:rsidRPr="00B84D47">
            <w:rPr>
              <w:rStyle w:val="Strong"/>
              <w:rFonts w:cstheme="minorHAnsi"/>
              <w:color w:val="4D535B"/>
              <w:shd w:val="clear" w:color="auto" w:fill="FFFFFF"/>
            </w:rPr>
            <w:fldChar w:fldCharType="begin"/>
          </w:r>
          <w:r w:rsidR="00DE58C6" w:rsidRPr="00B84D47">
            <w:rPr>
              <w:rStyle w:val="Strong"/>
              <w:rFonts w:cstheme="minorHAnsi"/>
              <w:color w:val="4D535B"/>
              <w:shd w:val="clear" w:color="auto" w:fill="FFFFFF"/>
            </w:rPr>
            <w:instrText xml:space="preserve"> CITATION Nat22 \l 2057 </w:instrText>
          </w:r>
          <w:r w:rsidR="00DE58C6" w:rsidRPr="00B84D47">
            <w:rPr>
              <w:rStyle w:val="Strong"/>
              <w:rFonts w:cstheme="minorHAnsi"/>
              <w:color w:val="4D535B"/>
              <w:shd w:val="clear" w:color="auto" w:fill="FFFFFF"/>
            </w:rPr>
            <w:fldChar w:fldCharType="separate"/>
          </w:r>
          <w:r w:rsidR="00DD2AB2" w:rsidRPr="00DD2AB2">
            <w:rPr>
              <w:rFonts w:cstheme="minorHAnsi"/>
              <w:noProof/>
              <w:color w:val="4D535B"/>
              <w:shd w:val="clear" w:color="auto" w:fill="FFFFFF"/>
            </w:rPr>
            <w:t>(National University , 2022)</w:t>
          </w:r>
          <w:r w:rsidR="00DE58C6" w:rsidRPr="00B84D47">
            <w:rPr>
              <w:rStyle w:val="Strong"/>
              <w:rFonts w:cstheme="minorHAnsi"/>
              <w:color w:val="4D535B"/>
              <w:shd w:val="clear" w:color="auto" w:fill="FFFFFF"/>
            </w:rPr>
            <w:fldChar w:fldCharType="end"/>
          </w:r>
        </w:sdtContent>
      </w:sdt>
      <w:r w:rsidR="00DE58C6" w:rsidRPr="00B84D47">
        <w:rPr>
          <w:rStyle w:val="Strong"/>
          <w:rFonts w:cstheme="minorHAnsi"/>
          <w:color w:val="4D535B"/>
          <w:shd w:val="clear" w:color="auto" w:fill="FFFFFF"/>
        </w:rPr>
        <w:t xml:space="preserve">.  </w:t>
      </w:r>
      <w:r w:rsidR="00DE58C6" w:rsidRPr="00B84D47">
        <w:rPr>
          <w:rStyle w:val="Strong"/>
          <w:rFonts w:cstheme="minorHAnsi"/>
          <w:b w:val="0"/>
          <w:bCs w:val="0"/>
          <w:color w:val="4D535B"/>
          <w:shd w:val="clear" w:color="auto" w:fill="FFFFFF"/>
        </w:rPr>
        <w:t>Similarly the rational choice theory argues that to commit crime is a deliberate decision and that those who do so act in self</w:t>
      </w:r>
      <w:r w:rsidR="000174AB" w:rsidRPr="00B84D47">
        <w:rPr>
          <w:rStyle w:val="Strong"/>
          <w:rFonts w:cstheme="minorHAnsi"/>
          <w:b w:val="0"/>
          <w:bCs w:val="0"/>
          <w:color w:val="4D535B"/>
          <w:shd w:val="clear" w:color="auto" w:fill="FFFFFF"/>
        </w:rPr>
        <w:t>-</w:t>
      </w:r>
      <w:r w:rsidR="00DE58C6" w:rsidRPr="00B84D47">
        <w:rPr>
          <w:rStyle w:val="Strong"/>
          <w:rFonts w:cstheme="minorHAnsi"/>
          <w:b w:val="0"/>
          <w:bCs w:val="0"/>
          <w:color w:val="4D535B"/>
          <w:shd w:val="clear" w:color="auto" w:fill="FFFFFF"/>
        </w:rPr>
        <w:t xml:space="preserve">interest </w:t>
      </w:r>
      <w:sdt>
        <w:sdtPr>
          <w:rPr>
            <w:rStyle w:val="Strong"/>
            <w:rFonts w:cstheme="minorHAnsi"/>
            <w:b w:val="0"/>
            <w:bCs w:val="0"/>
            <w:color w:val="4D535B"/>
            <w:shd w:val="clear" w:color="auto" w:fill="FFFFFF"/>
          </w:rPr>
          <w:id w:val="-1492401647"/>
          <w:citation/>
        </w:sdtPr>
        <w:sdtEndPr>
          <w:rPr>
            <w:rStyle w:val="Strong"/>
          </w:rPr>
        </w:sdtEndPr>
        <w:sdtContent>
          <w:r w:rsidR="00DE58C6" w:rsidRPr="00B84D47">
            <w:rPr>
              <w:rStyle w:val="Strong"/>
              <w:rFonts w:cstheme="minorHAnsi"/>
              <w:b w:val="0"/>
              <w:bCs w:val="0"/>
              <w:color w:val="4D535B"/>
              <w:shd w:val="clear" w:color="auto" w:fill="FFFFFF"/>
            </w:rPr>
            <w:fldChar w:fldCharType="begin"/>
          </w:r>
          <w:r w:rsidR="00DE58C6" w:rsidRPr="00B84D47">
            <w:rPr>
              <w:rStyle w:val="Strong"/>
              <w:rFonts w:cstheme="minorHAnsi"/>
              <w:b w:val="0"/>
              <w:bCs w:val="0"/>
              <w:color w:val="4D535B"/>
              <w:shd w:val="clear" w:color="auto" w:fill="FFFFFF"/>
            </w:rPr>
            <w:instrText xml:space="preserve"> CITATION Cri22 \l 2057 </w:instrText>
          </w:r>
          <w:r w:rsidR="00DE58C6" w:rsidRPr="00B84D47">
            <w:rPr>
              <w:rStyle w:val="Strong"/>
              <w:rFonts w:cstheme="minorHAnsi"/>
              <w:b w:val="0"/>
              <w:bCs w:val="0"/>
              <w:color w:val="4D535B"/>
              <w:shd w:val="clear" w:color="auto" w:fill="FFFFFF"/>
            </w:rPr>
            <w:fldChar w:fldCharType="separate"/>
          </w:r>
          <w:r w:rsidR="00DD2AB2" w:rsidRPr="00DD2AB2">
            <w:rPr>
              <w:rFonts w:cstheme="minorHAnsi"/>
              <w:noProof/>
              <w:color w:val="4D535B"/>
              <w:shd w:val="clear" w:color="auto" w:fill="FFFFFF"/>
            </w:rPr>
            <w:t>(Criminal Justice , 2022)</w:t>
          </w:r>
          <w:r w:rsidR="00DE58C6" w:rsidRPr="00B84D47">
            <w:rPr>
              <w:rStyle w:val="Strong"/>
              <w:rFonts w:cstheme="minorHAnsi"/>
              <w:b w:val="0"/>
              <w:bCs w:val="0"/>
              <w:color w:val="4D535B"/>
              <w:shd w:val="clear" w:color="auto" w:fill="FFFFFF"/>
            </w:rPr>
            <w:fldChar w:fldCharType="end"/>
          </w:r>
        </w:sdtContent>
      </w:sdt>
      <w:r w:rsidR="00DE58C6" w:rsidRPr="00B84D47">
        <w:rPr>
          <w:rStyle w:val="Strong"/>
          <w:rFonts w:cstheme="minorHAnsi"/>
          <w:b w:val="0"/>
          <w:bCs w:val="0"/>
          <w:color w:val="4D535B"/>
          <w:shd w:val="clear" w:color="auto" w:fill="FFFFFF"/>
        </w:rPr>
        <w:t>.</w:t>
      </w:r>
    </w:p>
    <w:p w14:paraId="614BB822" w14:textId="6D689998" w:rsidR="009E486A" w:rsidRPr="00B84D47" w:rsidRDefault="009E486A" w:rsidP="009E486A">
      <w:pPr>
        <w:rPr>
          <w:rFonts w:cstheme="minorHAnsi"/>
        </w:rPr>
      </w:pPr>
      <w:r w:rsidRPr="00B84D47">
        <w:rPr>
          <w:rFonts w:cstheme="minorHAnsi"/>
          <w:color w:val="242424"/>
          <w:shd w:val="clear" w:color="auto" w:fill="FFFFFF"/>
        </w:rPr>
        <w:t xml:space="preserve">According to Functionalist Theory education serves the purpose of socialising children into the accepted way of living in society as an adult. </w:t>
      </w:r>
      <w:r w:rsidRPr="00B84D47">
        <w:rPr>
          <w:rStyle w:val="Strong"/>
          <w:rFonts w:cstheme="minorHAnsi"/>
          <w:b w:val="0"/>
          <w:bCs w:val="0"/>
          <w:color w:val="4D535B"/>
          <w:shd w:val="clear" w:color="auto" w:fill="FFFFFF"/>
        </w:rPr>
        <w:t xml:space="preserve">Structural Functionalism argues that criminal behaviour is necessary as it unites different groups within a population to agree on what is acceptable behaviour. There needs to be a balance of criminal behaviour, as too much may disrupt ordinary life. </w:t>
      </w:r>
      <w:sdt>
        <w:sdtPr>
          <w:rPr>
            <w:rStyle w:val="Strong"/>
            <w:rFonts w:cstheme="minorHAnsi"/>
            <w:color w:val="4D535B"/>
            <w:shd w:val="clear" w:color="auto" w:fill="FFFFFF"/>
          </w:rPr>
          <w:id w:val="1750616531"/>
          <w:citation/>
        </w:sdtPr>
        <w:sdtEndPr>
          <w:rPr>
            <w:rStyle w:val="Strong"/>
          </w:rPr>
        </w:sdtEndPr>
        <w:sdtContent>
          <w:r w:rsidRPr="00B84D47">
            <w:rPr>
              <w:rStyle w:val="Strong"/>
              <w:rFonts w:cstheme="minorHAnsi"/>
              <w:color w:val="4D535B"/>
              <w:shd w:val="clear" w:color="auto" w:fill="FFFFFF"/>
            </w:rPr>
            <w:fldChar w:fldCharType="begin"/>
          </w:r>
          <w:r w:rsidRPr="00B84D47">
            <w:rPr>
              <w:rStyle w:val="Strong"/>
              <w:rFonts w:cstheme="minorHAnsi"/>
              <w:color w:val="4D535B"/>
              <w:shd w:val="clear" w:color="auto" w:fill="FFFFFF"/>
            </w:rPr>
            <w:instrText xml:space="preserve"> CITATION Nat22 \l 2057 </w:instrText>
          </w:r>
          <w:r w:rsidRPr="00B84D47">
            <w:rPr>
              <w:rStyle w:val="Strong"/>
              <w:rFonts w:cstheme="minorHAnsi"/>
              <w:color w:val="4D535B"/>
              <w:shd w:val="clear" w:color="auto" w:fill="FFFFFF"/>
            </w:rPr>
            <w:fldChar w:fldCharType="separate"/>
          </w:r>
          <w:r w:rsidR="00DD2AB2" w:rsidRPr="00DD2AB2">
            <w:rPr>
              <w:rFonts w:cstheme="minorHAnsi"/>
              <w:noProof/>
              <w:color w:val="4D535B"/>
              <w:shd w:val="clear" w:color="auto" w:fill="FFFFFF"/>
            </w:rPr>
            <w:t>(National University , 2022)</w:t>
          </w:r>
          <w:r w:rsidRPr="00B84D47">
            <w:rPr>
              <w:rStyle w:val="Strong"/>
              <w:rFonts w:cstheme="minorHAnsi"/>
              <w:color w:val="4D535B"/>
              <w:shd w:val="clear" w:color="auto" w:fill="FFFFFF"/>
            </w:rPr>
            <w:fldChar w:fldCharType="end"/>
          </w:r>
        </w:sdtContent>
      </w:sdt>
      <w:r w:rsidRPr="00B84D47">
        <w:rPr>
          <w:rStyle w:val="Strong"/>
          <w:rFonts w:cstheme="minorHAnsi"/>
          <w:b w:val="0"/>
          <w:bCs w:val="0"/>
          <w:color w:val="4D535B"/>
          <w:shd w:val="clear" w:color="auto" w:fill="FFFFFF"/>
        </w:rPr>
        <w:t xml:space="preserve">  </w:t>
      </w:r>
    </w:p>
    <w:p w14:paraId="312924EF" w14:textId="4021010B" w:rsidR="009E486A" w:rsidRPr="00B84D47" w:rsidRDefault="009E486A" w:rsidP="009E486A">
      <w:pPr>
        <w:rPr>
          <w:rFonts w:cstheme="minorHAnsi"/>
          <w:color w:val="242424"/>
          <w:shd w:val="clear" w:color="auto" w:fill="FFFFFF"/>
        </w:rPr>
      </w:pPr>
      <w:r w:rsidRPr="00B84D47">
        <w:rPr>
          <w:rFonts w:cstheme="minorHAnsi"/>
          <w:color w:val="242424"/>
          <w:shd w:val="clear" w:color="auto" w:fill="FFFFFF"/>
        </w:rPr>
        <w:t xml:space="preserve">A survey conducted by the Office of National Statistics 2017 showed that 6.9% of school children surveyed between ages 10 and 15 knew a member of a street-gang and 0.7 % were part of a street-gang. </w:t>
      </w:r>
      <w:sdt>
        <w:sdtPr>
          <w:rPr>
            <w:rFonts w:cstheme="minorHAnsi"/>
            <w:color w:val="242424"/>
            <w:shd w:val="clear" w:color="auto" w:fill="FFFFFF"/>
          </w:rPr>
          <w:id w:val="2067524955"/>
          <w:citation/>
        </w:sdtPr>
        <w:sdtEndPr/>
        <w:sdtContent>
          <w:r w:rsidRPr="00B84D47">
            <w:rPr>
              <w:rFonts w:cstheme="minorHAnsi"/>
              <w:color w:val="242424"/>
              <w:shd w:val="clear" w:color="auto" w:fill="FFFFFF"/>
            </w:rPr>
            <w:fldChar w:fldCharType="begin"/>
          </w:r>
          <w:r w:rsidRPr="00B84D47">
            <w:rPr>
              <w:rFonts w:cstheme="minorHAnsi"/>
              <w:color w:val="242424"/>
              <w:shd w:val="clear" w:color="auto" w:fill="FFFFFF"/>
            </w:rPr>
            <w:instrText xml:space="preserve">CITATION Nat18 \l 2057 </w:instrText>
          </w:r>
          <w:r w:rsidRPr="00B84D47">
            <w:rPr>
              <w:rFonts w:cstheme="minorHAnsi"/>
              <w:color w:val="242424"/>
              <w:shd w:val="clear" w:color="auto" w:fill="FFFFFF"/>
            </w:rPr>
            <w:fldChar w:fldCharType="separate"/>
          </w:r>
          <w:r w:rsidR="00DD2AB2" w:rsidRPr="00DD2AB2">
            <w:rPr>
              <w:rFonts w:cstheme="minorHAnsi"/>
              <w:noProof/>
              <w:color w:val="242424"/>
              <w:shd w:val="clear" w:color="auto" w:fill="FFFFFF"/>
            </w:rPr>
            <w:t>(Natinol Officer for Statistics , 2018)</w:t>
          </w:r>
          <w:r w:rsidRPr="00B84D47">
            <w:rPr>
              <w:rFonts w:cstheme="minorHAnsi"/>
              <w:color w:val="242424"/>
              <w:shd w:val="clear" w:color="auto" w:fill="FFFFFF"/>
            </w:rPr>
            <w:fldChar w:fldCharType="end"/>
          </w:r>
        </w:sdtContent>
      </w:sdt>
      <w:r w:rsidRPr="00B84D47">
        <w:rPr>
          <w:rFonts w:cstheme="minorHAnsi"/>
          <w:color w:val="242424"/>
          <w:shd w:val="clear" w:color="auto" w:fill="FFFFFF"/>
        </w:rPr>
        <w:t>.</w:t>
      </w:r>
      <w:r w:rsidR="00177A8D" w:rsidRPr="00B84D47">
        <w:rPr>
          <w:rFonts w:cstheme="minorHAnsi"/>
          <w:color w:val="242424"/>
          <w:shd w:val="clear" w:color="auto" w:fill="FFFFFF"/>
        </w:rPr>
        <w:t xml:space="preserve"> </w:t>
      </w:r>
      <w:proofErr w:type="gramStart"/>
      <w:r w:rsidRPr="00B84D47">
        <w:rPr>
          <w:rFonts w:cstheme="minorHAnsi"/>
          <w:color w:val="1C1D1E"/>
          <w:shd w:val="clear" w:color="auto" w:fill="FFFFFF"/>
        </w:rPr>
        <w:t>Knife-crime,</w:t>
      </w:r>
      <w:proofErr w:type="gramEnd"/>
      <w:r w:rsidRPr="00B84D47">
        <w:rPr>
          <w:rFonts w:cstheme="minorHAnsi"/>
          <w:color w:val="1C1D1E"/>
          <w:shd w:val="clear" w:color="auto" w:fill="FFFFFF"/>
        </w:rPr>
        <w:t xml:space="preserve"> often goes hand in hand with </w:t>
      </w:r>
      <w:r w:rsidR="00E322E7" w:rsidRPr="00B84D47">
        <w:rPr>
          <w:rFonts w:cstheme="minorHAnsi"/>
          <w:color w:val="1C1D1E"/>
          <w:shd w:val="clear" w:color="auto" w:fill="FFFFFF"/>
        </w:rPr>
        <w:t xml:space="preserve">Street gangs and </w:t>
      </w:r>
      <w:r w:rsidRPr="00B84D47">
        <w:rPr>
          <w:rFonts w:cstheme="minorHAnsi"/>
          <w:color w:val="1C1D1E"/>
          <w:shd w:val="clear" w:color="auto" w:fill="FFFFFF"/>
        </w:rPr>
        <w:t xml:space="preserve">youth-violence </w:t>
      </w:r>
      <w:sdt>
        <w:sdtPr>
          <w:rPr>
            <w:rFonts w:cstheme="minorHAnsi"/>
            <w:color w:val="1C1D1E"/>
            <w:shd w:val="clear" w:color="auto" w:fill="FFFFFF"/>
          </w:rPr>
          <w:id w:val="571856274"/>
          <w:citation/>
        </w:sdtPr>
        <w:sdtEndPr/>
        <w:sdtContent>
          <w:r w:rsidRPr="00B84D47">
            <w:rPr>
              <w:rFonts w:cstheme="minorHAnsi"/>
              <w:color w:val="1C1D1E"/>
              <w:shd w:val="clear" w:color="auto" w:fill="FFFFFF"/>
            </w:rPr>
            <w:fldChar w:fldCharType="begin"/>
          </w:r>
          <w:r w:rsidRPr="00B84D47">
            <w:rPr>
              <w:rFonts w:cstheme="minorHAnsi"/>
              <w:color w:val="1C1D1E"/>
              <w:shd w:val="clear" w:color="auto" w:fill="FFFFFF"/>
            </w:rPr>
            <w:instrText xml:space="preserve"> CITATION Sky21 \l 2057 </w:instrText>
          </w:r>
          <w:r w:rsidRPr="00B84D47">
            <w:rPr>
              <w:rFonts w:cstheme="minorHAnsi"/>
              <w:color w:val="1C1D1E"/>
              <w:shd w:val="clear" w:color="auto" w:fill="FFFFFF"/>
            </w:rPr>
            <w:fldChar w:fldCharType="separate"/>
          </w:r>
          <w:r w:rsidR="00DD2AB2" w:rsidRPr="00DD2AB2">
            <w:rPr>
              <w:rFonts w:cstheme="minorHAnsi"/>
              <w:noProof/>
              <w:color w:val="1C1D1E"/>
              <w:shd w:val="clear" w:color="auto" w:fill="FFFFFF"/>
            </w:rPr>
            <w:t>(Sky News , 2021)</w:t>
          </w:r>
          <w:r w:rsidRPr="00B84D47">
            <w:rPr>
              <w:rFonts w:cstheme="minorHAnsi"/>
              <w:color w:val="1C1D1E"/>
              <w:shd w:val="clear" w:color="auto" w:fill="FFFFFF"/>
            </w:rPr>
            <w:fldChar w:fldCharType="end"/>
          </w:r>
        </w:sdtContent>
      </w:sdt>
      <w:r w:rsidRPr="00B84D47">
        <w:rPr>
          <w:rFonts w:cstheme="minorHAnsi"/>
          <w:color w:val="1C1D1E"/>
          <w:shd w:val="clear" w:color="auto" w:fill="FFFFFF"/>
        </w:rPr>
        <w:t xml:space="preserve"> and the Ben Kinsella Trust use educational workshops to </w:t>
      </w:r>
      <w:r w:rsidRPr="00B84D47">
        <w:rPr>
          <w:rFonts w:cstheme="minorHAnsi"/>
          <w:color w:val="1C1D1E"/>
          <w:shd w:val="clear" w:color="auto" w:fill="FFFFFF"/>
        </w:rPr>
        <w:lastRenderedPageBreak/>
        <w:t xml:space="preserve">inform young people on the dangers of knife crime </w:t>
      </w:r>
      <w:sdt>
        <w:sdtPr>
          <w:rPr>
            <w:rFonts w:cstheme="minorHAnsi"/>
            <w:color w:val="1C1D1E"/>
            <w:shd w:val="clear" w:color="auto" w:fill="FFFFFF"/>
          </w:rPr>
          <w:id w:val="-1131783958"/>
          <w:citation/>
        </w:sdtPr>
        <w:sdtEndPr/>
        <w:sdtContent>
          <w:r w:rsidRPr="00B84D47">
            <w:rPr>
              <w:rFonts w:cstheme="minorHAnsi"/>
              <w:color w:val="1C1D1E"/>
              <w:shd w:val="clear" w:color="auto" w:fill="FFFFFF"/>
            </w:rPr>
            <w:fldChar w:fldCharType="begin"/>
          </w:r>
          <w:r w:rsidRPr="00B84D47">
            <w:rPr>
              <w:rFonts w:cstheme="minorHAnsi"/>
              <w:color w:val="1C1D1E"/>
              <w:shd w:val="clear" w:color="auto" w:fill="FFFFFF"/>
            </w:rPr>
            <w:instrText xml:space="preserve"> CITATION The22 \l 2057 </w:instrText>
          </w:r>
          <w:r w:rsidRPr="00B84D47">
            <w:rPr>
              <w:rFonts w:cstheme="minorHAnsi"/>
              <w:color w:val="1C1D1E"/>
              <w:shd w:val="clear" w:color="auto" w:fill="FFFFFF"/>
            </w:rPr>
            <w:fldChar w:fldCharType="separate"/>
          </w:r>
          <w:r w:rsidR="00DD2AB2" w:rsidRPr="00DD2AB2">
            <w:rPr>
              <w:rFonts w:cstheme="minorHAnsi"/>
              <w:noProof/>
              <w:color w:val="1C1D1E"/>
              <w:shd w:val="clear" w:color="auto" w:fill="FFFFFF"/>
            </w:rPr>
            <w:t>(The Ben Kinsella Trust , 2022)</w:t>
          </w:r>
          <w:r w:rsidRPr="00B84D47">
            <w:rPr>
              <w:rFonts w:cstheme="minorHAnsi"/>
              <w:color w:val="1C1D1E"/>
              <w:shd w:val="clear" w:color="auto" w:fill="FFFFFF"/>
            </w:rPr>
            <w:fldChar w:fldCharType="end"/>
          </w:r>
        </w:sdtContent>
      </w:sdt>
      <w:r w:rsidRPr="00B84D47">
        <w:rPr>
          <w:rFonts w:cstheme="minorHAnsi"/>
          <w:color w:val="1C1D1E"/>
          <w:shd w:val="clear" w:color="auto" w:fill="FFFFFF"/>
        </w:rPr>
        <w:t xml:space="preserve">. The workshops take place with young people and are utilised by schools and youth-groups </w:t>
      </w:r>
      <w:proofErr w:type="gramStart"/>
      <w:r w:rsidRPr="00B84D47">
        <w:rPr>
          <w:rFonts w:cstheme="minorHAnsi"/>
          <w:color w:val="1C1D1E"/>
          <w:shd w:val="clear" w:color="auto" w:fill="FFFFFF"/>
        </w:rPr>
        <w:t>in order to</w:t>
      </w:r>
      <w:proofErr w:type="gramEnd"/>
      <w:r w:rsidRPr="00B84D47">
        <w:rPr>
          <w:rFonts w:cstheme="minorHAnsi"/>
          <w:color w:val="1C1D1E"/>
          <w:shd w:val="clear" w:color="auto" w:fill="FFFFFF"/>
        </w:rPr>
        <w:t xml:space="preserve"> inform and discourage gang membership. Although there are no statistics about the </w:t>
      </w:r>
      <w:proofErr w:type="gramStart"/>
      <w:r w:rsidRPr="00B84D47">
        <w:rPr>
          <w:rFonts w:cstheme="minorHAnsi"/>
          <w:color w:val="1C1D1E"/>
          <w:shd w:val="clear" w:color="auto" w:fill="FFFFFF"/>
        </w:rPr>
        <w:t>schemes</w:t>
      </w:r>
      <w:proofErr w:type="gramEnd"/>
      <w:r w:rsidRPr="00B84D47">
        <w:rPr>
          <w:rFonts w:cstheme="minorHAnsi"/>
          <w:color w:val="1C1D1E"/>
          <w:shd w:val="clear" w:color="auto" w:fill="FFFFFF"/>
        </w:rPr>
        <w:t xml:space="preserve"> success, the Kinsella Trust monitor  government statistics closely  and post updates on their website.</w:t>
      </w:r>
    </w:p>
    <w:p w14:paraId="127ABDC4" w14:textId="223ED2F4" w:rsidR="009E486A" w:rsidRPr="00B84D47" w:rsidRDefault="009E486A" w:rsidP="009E486A">
      <w:pPr>
        <w:rPr>
          <w:rFonts w:cstheme="minorHAnsi"/>
          <w:color w:val="1C1D1E"/>
          <w:shd w:val="clear" w:color="auto" w:fill="FFFFFF"/>
        </w:rPr>
      </w:pPr>
      <w:r w:rsidRPr="00B84D47">
        <w:rPr>
          <w:rFonts w:cstheme="minorHAnsi"/>
          <w:color w:val="242424"/>
          <w:shd w:val="clear" w:color="auto" w:fill="FFFFFF"/>
        </w:rPr>
        <w:t>In the  USA, a multi-agency educational program in middle schools : G.R.E.A.T. (</w:t>
      </w:r>
      <w:r w:rsidRPr="00B84D47">
        <w:rPr>
          <w:rFonts w:cstheme="minorHAnsi"/>
          <w:color w:val="1C1D1E"/>
          <w:shd w:val="clear" w:color="auto" w:fill="FFFFFF"/>
        </w:rPr>
        <w:t xml:space="preserve">Gang Resistance Education and Training) has had some success engaging with children in education </w:t>
      </w:r>
      <w:sdt>
        <w:sdtPr>
          <w:rPr>
            <w:rFonts w:cstheme="minorHAnsi"/>
            <w:color w:val="1C1D1E"/>
            <w:shd w:val="clear" w:color="auto" w:fill="FFFFFF"/>
          </w:rPr>
          <w:id w:val="1681397343"/>
          <w:citation/>
        </w:sdtPr>
        <w:sdtEndPr/>
        <w:sdtContent>
          <w:r w:rsidRPr="00B84D47">
            <w:rPr>
              <w:rFonts w:cstheme="minorHAnsi"/>
              <w:color w:val="1C1D1E"/>
              <w:shd w:val="clear" w:color="auto" w:fill="FFFFFF"/>
            </w:rPr>
            <w:fldChar w:fldCharType="begin"/>
          </w:r>
          <w:r w:rsidRPr="00B84D47">
            <w:rPr>
              <w:rFonts w:cstheme="minorHAnsi"/>
              <w:color w:val="1C1D1E"/>
              <w:shd w:val="clear" w:color="auto" w:fill="FFFFFF"/>
            </w:rPr>
            <w:instrText xml:space="preserve"> CITATION How18 \l 2057 </w:instrText>
          </w:r>
          <w:r w:rsidRPr="00B84D47">
            <w:rPr>
              <w:rFonts w:cstheme="minorHAnsi"/>
              <w:color w:val="1C1D1E"/>
              <w:shd w:val="clear" w:color="auto" w:fill="FFFFFF"/>
            </w:rPr>
            <w:fldChar w:fldCharType="separate"/>
          </w:r>
          <w:r w:rsidR="00DD2AB2" w:rsidRPr="00DD2AB2">
            <w:rPr>
              <w:rFonts w:cstheme="minorHAnsi"/>
              <w:noProof/>
              <w:color w:val="1C1D1E"/>
              <w:shd w:val="clear" w:color="auto" w:fill="FFFFFF"/>
            </w:rPr>
            <w:t>(Howell, 2018)</w:t>
          </w:r>
          <w:r w:rsidRPr="00B84D47">
            <w:rPr>
              <w:rFonts w:cstheme="minorHAnsi"/>
              <w:color w:val="1C1D1E"/>
              <w:shd w:val="clear" w:color="auto" w:fill="FFFFFF"/>
            </w:rPr>
            <w:fldChar w:fldCharType="end"/>
          </w:r>
        </w:sdtContent>
      </w:sdt>
      <w:r w:rsidRPr="00B84D47">
        <w:rPr>
          <w:rFonts w:cstheme="minorHAnsi"/>
          <w:color w:val="1C1D1E"/>
          <w:shd w:val="clear" w:color="auto" w:fill="FFFFFF"/>
        </w:rPr>
        <w:t xml:space="preserve">.  The program involved a longitudinal study where students were given seminars on the impact of youth violence. Monitoring with surveys allowed G.R.E.A.T. to measure progress and recorded a 39% reduction by the first year and 24% in the following four years </w:t>
      </w:r>
      <w:sdt>
        <w:sdtPr>
          <w:rPr>
            <w:rFonts w:cstheme="minorHAnsi"/>
            <w:color w:val="1C1D1E"/>
            <w:shd w:val="clear" w:color="auto" w:fill="FFFFFF"/>
          </w:rPr>
          <w:id w:val="-1939749709"/>
          <w:citation/>
        </w:sdtPr>
        <w:sdtEndPr/>
        <w:sdtContent>
          <w:r w:rsidRPr="00B84D47">
            <w:rPr>
              <w:rFonts w:cstheme="minorHAnsi"/>
              <w:color w:val="1C1D1E"/>
              <w:shd w:val="clear" w:color="auto" w:fill="FFFFFF"/>
            </w:rPr>
            <w:fldChar w:fldCharType="begin"/>
          </w:r>
          <w:r w:rsidRPr="00B84D47">
            <w:rPr>
              <w:rFonts w:cstheme="minorHAnsi"/>
              <w:color w:val="1C1D1E"/>
              <w:shd w:val="clear" w:color="auto" w:fill="FFFFFF"/>
            </w:rPr>
            <w:instrText xml:space="preserve"> CITATION Esb13 \l 2057 </w:instrText>
          </w:r>
          <w:r w:rsidRPr="00B84D47">
            <w:rPr>
              <w:rFonts w:cstheme="minorHAnsi"/>
              <w:color w:val="1C1D1E"/>
              <w:shd w:val="clear" w:color="auto" w:fill="FFFFFF"/>
            </w:rPr>
            <w:fldChar w:fldCharType="separate"/>
          </w:r>
          <w:r w:rsidR="00DD2AB2" w:rsidRPr="00DD2AB2">
            <w:rPr>
              <w:rFonts w:cstheme="minorHAnsi"/>
              <w:noProof/>
              <w:color w:val="1C1D1E"/>
              <w:shd w:val="clear" w:color="auto" w:fill="FFFFFF"/>
            </w:rPr>
            <w:t>(Esbensen, et al., 2013)</w:t>
          </w:r>
          <w:r w:rsidRPr="00B84D47">
            <w:rPr>
              <w:rFonts w:cstheme="minorHAnsi"/>
              <w:color w:val="1C1D1E"/>
              <w:shd w:val="clear" w:color="auto" w:fill="FFFFFF"/>
            </w:rPr>
            <w:fldChar w:fldCharType="end"/>
          </w:r>
        </w:sdtContent>
      </w:sdt>
      <w:r w:rsidRPr="00B84D47">
        <w:rPr>
          <w:rFonts w:cstheme="minorHAnsi"/>
          <w:color w:val="4D535B"/>
          <w:shd w:val="clear" w:color="auto" w:fill="FFFFFF"/>
        </w:rPr>
        <w:t xml:space="preserve"> </w:t>
      </w:r>
      <w:r w:rsidRPr="00B84D47">
        <w:rPr>
          <w:rFonts w:cstheme="minorHAnsi"/>
          <w:color w:val="1C1D1E"/>
          <w:shd w:val="clear" w:color="auto" w:fill="FFFFFF"/>
        </w:rPr>
        <w:t xml:space="preserve">.   </w:t>
      </w:r>
    </w:p>
    <w:p w14:paraId="09CED2FC" w14:textId="453AC434" w:rsidR="009E486A" w:rsidRPr="00B84D47" w:rsidRDefault="009E486A" w:rsidP="009E486A">
      <w:pPr>
        <w:rPr>
          <w:rFonts w:cstheme="minorHAnsi"/>
          <w:color w:val="4D535B"/>
          <w:shd w:val="clear" w:color="auto" w:fill="FFFFFF"/>
        </w:rPr>
      </w:pPr>
      <w:r w:rsidRPr="00B84D47">
        <w:rPr>
          <w:rFonts w:cstheme="minorHAnsi"/>
          <w:color w:val="1C1D1E"/>
          <w:shd w:val="clear" w:color="auto" w:fill="FFFFFF"/>
        </w:rPr>
        <w:t xml:space="preserve">While educational programmes have their place, in some circumstances, schools can have a negative influence. </w:t>
      </w:r>
      <w:r w:rsidRPr="00B84D47">
        <w:rPr>
          <w:rFonts w:cstheme="minorHAnsi"/>
          <w:color w:val="4D535B"/>
          <w:shd w:val="clear" w:color="auto" w:fill="FFFFFF"/>
        </w:rPr>
        <w:t xml:space="preserve">Labelling Theory considers that if a person is perceived in a certain way, they will adopt that label, which will become a self-fulfilling prophesy. </w:t>
      </w:r>
      <w:r w:rsidR="00177A8D" w:rsidRPr="00B84D47">
        <w:rPr>
          <w:rFonts w:cstheme="minorHAnsi"/>
          <w:color w:val="4D535B"/>
          <w:shd w:val="clear" w:color="auto" w:fill="FFFFFF"/>
        </w:rPr>
        <w:t xml:space="preserve"> </w:t>
      </w:r>
      <w:r w:rsidRPr="00B84D47">
        <w:rPr>
          <w:rFonts w:cstheme="minorHAnsi"/>
          <w:color w:val="4D535B"/>
          <w:shd w:val="clear" w:color="auto" w:fill="FFFFFF"/>
        </w:rPr>
        <w:t>According to labelling theory if a young person is labelled as a trouble-maker in the classroom they are more likely to follow a negative pattern of behaviour and essentially live up to expectations. These behaviours can evolve outside of education and into the young person’s social experience.</w:t>
      </w:r>
    </w:p>
    <w:p w14:paraId="5E80CBA9" w14:textId="730E06BC" w:rsidR="009E486A" w:rsidRPr="00B84D47" w:rsidRDefault="00E322E7" w:rsidP="009E486A">
      <w:pPr>
        <w:rPr>
          <w:rFonts w:cstheme="minorHAnsi"/>
          <w:color w:val="4D535B"/>
          <w:shd w:val="clear" w:color="auto" w:fill="FFFFFF"/>
        </w:rPr>
      </w:pPr>
      <w:r w:rsidRPr="00B84D47">
        <w:rPr>
          <w:rFonts w:cstheme="minorHAnsi"/>
        </w:rPr>
        <w:t>From 2012 until 2015 a Government run programme called The Ending Gang and Youth  Violence(EGYV)</w:t>
      </w:r>
      <w:sdt>
        <w:sdtPr>
          <w:rPr>
            <w:rFonts w:cstheme="minorHAnsi"/>
          </w:rPr>
          <w:id w:val="-1385096584"/>
          <w:citation/>
        </w:sdtPr>
        <w:sdtContent>
          <w:r w:rsidR="00B84D47">
            <w:rPr>
              <w:rFonts w:cstheme="minorHAnsi"/>
            </w:rPr>
            <w:fldChar w:fldCharType="begin"/>
          </w:r>
          <w:r w:rsidR="00B84D47">
            <w:rPr>
              <w:rFonts w:cstheme="minorHAnsi"/>
            </w:rPr>
            <w:instrText xml:space="preserve"> CITATION Hom161 \l 2057 </w:instrText>
          </w:r>
          <w:r w:rsidR="00B84D47">
            <w:rPr>
              <w:rFonts w:cstheme="minorHAnsi"/>
            </w:rPr>
            <w:fldChar w:fldCharType="separate"/>
          </w:r>
          <w:r w:rsidR="00DD2AB2">
            <w:rPr>
              <w:rFonts w:cstheme="minorHAnsi"/>
              <w:noProof/>
            </w:rPr>
            <w:t xml:space="preserve"> </w:t>
          </w:r>
          <w:r w:rsidR="00DD2AB2" w:rsidRPr="00DD2AB2">
            <w:rPr>
              <w:rFonts w:cstheme="minorHAnsi"/>
              <w:noProof/>
            </w:rPr>
            <w:t>(Home Office , 2016)</w:t>
          </w:r>
          <w:r w:rsidR="00B84D47">
            <w:rPr>
              <w:rFonts w:cstheme="minorHAnsi"/>
            </w:rPr>
            <w:fldChar w:fldCharType="end"/>
          </w:r>
        </w:sdtContent>
      </w:sdt>
      <w:r w:rsidRPr="00B84D47">
        <w:rPr>
          <w:rFonts w:cstheme="minorHAnsi"/>
        </w:rPr>
        <w:t xml:space="preserve">  was run. It worked within the UK over 33 different locations. it was a multiagency programme that involved schools, Jobcentres, Healthcare professionals , Police youth offending teams and community groups.  A report issue</w:t>
      </w:r>
      <w:r w:rsidR="00B973B5">
        <w:rPr>
          <w:rFonts w:cstheme="minorHAnsi"/>
        </w:rPr>
        <w:t>d</w:t>
      </w:r>
      <w:r w:rsidRPr="00B84D47">
        <w:rPr>
          <w:rFonts w:cstheme="minorHAnsi"/>
        </w:rPr>
        <w:t xml:space="preserve"> after the programme had finished stated that most of the agency’s involved found it had a positive effect. Despite this a lot of the recommendations that</w:t>
      </w:r>
      <w:r w:rsidR="00B973B5">
        <w:rPr>
          <w:rFonts w:cstheme="minorHAnsi"/>
        </w:rPr>
        <w:t xml:space="preserve"> were suggested were not implemented due to finical  reasons.</w:t>
      </w:r>
    </w:p>
    <w:p w14:paraId="0E12027E" w14:textId="28ED1FB6" w:rsidR="009E486A" w:rsidRPr="00B84D47" w:rsidRDefault="009E486A" w:rsidP="009E486A">
      <w:pPr>
        <w:rPr>
          <w:rFonts w:cstheme="minorHAnsi"/>
        </w:rPr>
      </w:pPr>
      <w:r w:rsidRPr="00B84D47">
        <w:rPr>
          <w:rFonts w:cstheme="minorHAnsi"/>
        </w:rPr>
        <w:t>Kennelly states that young people are seen as a “risk” by society and identifies the “dual-construction of youth”</w:t>
      </w:r>
      <w:r w:rsidR="001B19AD">
        <w:rPr>
          <w:rFonts w:cstheme="minorHAnsi"/>
        </w:rPr>
        <w:t xml:space="preserve"> </w:t>
      </w:r>
      <w:sdt>
        <w:sdtPr>
          <w:rPr>
            <w:rFonts w:cstheme="minorHAnsi"/>
          </w:rPr>
          <w:id w:val="385847035"/>
          <w:citation/>
        </w:sdtPr>
        <w:sdtContent>
          <w:r w:rsidR="001B19AD">
            <w:rPr>
              <w:rFonts w:cstheme="minorHAnsi"/>
            </w:rPr>
            <w:fldChar w:fldCharType="begin"/>
          </w:r>
          <w:r w:rsidR="001B19AD">
            <w:rPr>
              <w:rFonts w:cstheme="minorHAnsi"/>
            </w:rPr>
            <w:instrText xml:space="preserve">CITATION Ken11 \p 342 \l 2057 </w:instrText>
          </w:r>
          <w:r w:rsidR="001B19AD">
            <w:rPr>
              <w:rFonts w:cstheme="minorHAnsi"/>
            </w:rPr>
            <w:fldChar w:fldCharType="separate"/>
          </w:r>
          <w:r w:rsidR="00DD2AB2" w:rsidRPr="00DD2AB2">
            <w:rPr>
              <w:rFonts w:cstheme="minorHAnsi"/>
              <w:noProof/>
            </w:rPr>
            <w:t>(Kennelly , 2011, p. 342)</w:t>
          </w:r>
          <w:r w:rsidR="001B19AD">
            <w:rPr>
              <w:rFonts w:cstheme="minorHAnsi"/>
            </w:rPr>
            <w:fldChar w:fldCharType="end"/>
          </w:r>
        </w:sdtContent>
      </w:sdt>
      <w:r w:rsidR="008868F7">
        <w:rPr>
          <w:rFonts w:cstheme="minorHAnsi"/>
        </w:rPr>
        <w:t xml:space="preserve"> </w:t>
      </w:r>
      <w:r w:rsidRPr="00B84D47">
        <w:rPr>
          <w:rFonts w:cstheme="minorHAnsi"/>
        </w:rPr>
        <w:t xml:space="preserve">where “young people are not considered to be fully formed citizens in the eyes of the law, yet they </w:t>
      </w:r>
      <w:r w:rsidR="00B84D47" w:rsidRPr="00B84D47">
        <w:rPr>
          <w:rFonts w:cstheme="minorHAnsi"/>
        </w:rPr>
        <w:t>are</w:t>
      </w:r>
      <w:r w:rsidRPr="00B84D47">
        <w:rPr>
          <w:rFonts w:cstheme="minorHAnsi"/>
        </w:rPr>
        <w:t xml:space="preserve"> ultimately responsible for their actions to the police and state” </w:t>
      </w:r>
      <w:sdt>
        <w:sdtPr>
          <w:rPr>
            <w:rFonts w:cstheme="minorHAnsi"/>
          </w:rPr>
          <w:id w:val="-689070721"/>
          <w:citation/>
        </w:sdtPr>
        <w:sdtContent>
          <w:r w:rsidR="001B19AD">
            <w:rPr>
              <w:rFonts w:cstheme="minorHAnsi"/>
            </w:rPr>
            <w:fldChar w:fldCharType="begin"/>
          </w:r>
          <w:r w:rsidR="001B19AD">
            <w:rPr>
              <w:rFonts w:cstheme="minorHAnsi"/>
            </w:rPr>
            <w:instrText xml:space="preserve"> CITATION Hob18 \l 2057 </w:instrText>
          </w:r>
          <w:r w:rsidR="001B19AD">
            <w:rPr>
              <w:rFonts w:cstheme="minorHAnsi"/>
            </w:rPr>
            <w:fldChar w:fldCharType="separate"/>
          </w:r>
          <w:r w:rsidR="00DD2AB2" w:rsidRPr="00DD2AB2">
            <w:rPr>
              <w:rFonts w:cstheme="minorHAnsi"/>
              <w:noProof/>
            </w:rPr>
            <w:t>(Hobson, et al., 2018)</w:t>
          </w:r>
          <w:r w:rsidR="001B19AD">
            <w:rPr>
              <w:rFonts w:cstheme="minorHAnsi"/>
            </w:rPr>
            <w:fldChar w:fldCharType="end"/>
          </w:r>
        </w:sdtContent>
      </w:sdt>
      <w:r w:rsidRPr="00B84D47">
        <w:rPr>
          <w:rFonts w:cstheme="minorHAnsi"/>
        </w:rPr>
        <w:t>. This further example of youth Labelling Theory in action outlines that the solution to dealing with gang-violence is far more complicated than arbitrary partnership co-operation.</w:t>
      </w:r>
    </w:p>
    <w:p w14:paraId="382036C0" w14:textId="77777777" w:rsidR="000174AB" w:rsidRPr="00B84D47" w:rsidRDefault="000174AB" w:rsidP="000174AB">
      <w:pPr>
        <w:spacing w:after="0" w:line="276" w:lineRule="auto"/>
        <w:ind w:right="531"/>
        <w:rPr>
          <w:rFonts w:eastAsia="Times New Roman" w:cstheme="minorHAnsi"/>
          <w:lang w:eastAsia="en-GB"/>
        </w:rPr>
      </w:pPr>
    </w:p>
    <w:p w14:paraId="1644B9F8" w14:textId="6BC3E1C0" w:rsidR="00E322E7" w:rsidRDefault="000174AB" w:rsidP="009E486A">
      <w:pPr>
        <w:rPr>
          <w:rFonts w:cstheme="minorHAnsi"/>
          <w:color w:val="4D535B"/>
          <w:shd w:val="clear" w:color="auto" w:fill="FFFFFF"/>
        </w:rPr>
      </w:pPr>
      <w:r w:rsidRPr="00B84D47">
        <w:rPr>
          <w:rFonts w:cstheme="minorHAnsi"/>
          <w:color w:val="4D535B"/>
          <w:shd w:val="clear" w:color="auto" w:fill="FFFFFF"/>
        </w:rPr>
        <w:t xml:space="preserve">While it is clear that </w:t>
      </w:r>
      <w:proofErr w:type="gramStart"/>
      <w:r w:rsidRPr="00B84D47">
        <w:rPr>
          <w:rFonts w:cstheme="minorHAnsi"/>
          <w:color w:val="4D535B"/>
          <w:shd w:val="clear" w:color="auto" w:fill="FFFFFF"/>
        </w:rPr>
        <w:t>in order to</w:t>
      </w:r>
      <w:proofErr w:type="gramEnd"/>
      <w:r w:rsidRPr="00B84D47">
        <w:rPr>
          <w:rFonts w:cstheme="minorHAnsi"/>
          <w:color w:val="4D535B"/>
          <w:shd w:val="clear" w:color="auto" w:fill="FFFFFF"/>
        </w:rPr>
        <w:t xml:space="preserve"> address reoffending in gang-related activity, effective partnership working must be utilised, there are a number of challenges that impact the efficacy of such an ambitious scheme. The reasons why people join gangs are not clear-cut and a young person’s experience may be influenced by factors outside of those which intervention services offer. </w:t>
      </w:r>
      <w:r w:rsidR="00E322E7" w:rsidRPr="00B84D47">
        <w:rPr>
          <w:rFonts w:cstheme="minorHAnsi"/>
          <w:color w:val="4D535B"/>
          <w:shd w:val="clear" w:color="auto" w:fill="FFFFFF"/>
        </w:rPr>
        <w:t xml:space="preserve">The </w:t>
      </w:r>
      <w:r w:rsidRPr="00B84D47">
        <w:rPr>
          <w:rFonts w:cstheme="minorHAnsi"/>
          <w:color w:val="4D535B"/>
          <w:shd w:val="clear" w:color="auto" w:fill="FFFFFF"/>
        </w:rPr>
        <w:t xml:space="preserve">UK </w:t>
      </w:r>
      <w:r w:rsidR="00E322E7" w:rsidRPr="00B84D47">
        <w:rPr>
          <w:rFonts w:cstheme="minorHAnsi"/>
          <w:color w:val="4D535B"/>
          <w:shd w:val="clear" w:color="auto" w:fill="FFFFFF"/>
        </w:rPr>
        <w:t>has</w:t>
      </w:r>
      <w:r w:rsidRPr="00B84D47">
        <w:rPr>
          <w:rFonts w:cstheme="minorHAnsi"/>
          <w:color w:val="4D535B"/>
          <w:shd w:val="clear" w:color="auto" w:fill="FFFFFF"/>
        </w:rPr>
        <w:t xml:space="preserve"> the foundation in place</w:t>
      </w:r>
      <w:r w:rsidR="00E322E7" w:rsidRPr="00B84D47">
        <w:rPr>
          <w:rFonts w:cstheme="minorHAnsi"/>
          <w:color w:val="4D535B"/>
          <w:shd w:val="clear" w:color="auto" w:fill="FFFFFF"/>
        </w:rPr>
        <w:t xml:space="preserve"> </w:t>
      </w:r>
      <w:r w:rsidR="003C2BA8" w:rsidRPr="00B84D47">
        <w:rPr>
          <w:rFonts w:cstheme="minorHAnsi"/>
          <w:color w:val="4D535B"/>
          <w:shd w:val="clear" w:color="auto" w:fill="FFFFFF"/>
        </w:rPr>
        <w:t>to help support the goal of reducing the effect that gangs have our society</w:t>
      </w:r>
      <w:r w:rsidRPr="00B84D47">
        <w:rPr>
          <w:rFonts w:cstheme="minorHAnsi"/>
          <w:color w:val="4D535B"/>
          <w:shd w:val="clear" w:color="auto" w:fill="FFFFFF"/>
        </w:rPr>
        <w:t>, h</w:t>
      </w:r>
      <w:r w:rsidR="003C2BA8" w:rsidRPr="00B84D47">
        <w:rPr>
          <w:rFonts w:cstheme="minorHAnsi"/>
          <w:color w:val="4D535B"/>
          <w:shd w:val="clear" w:color="auto" w:fill="FFFFFF"/>
        </w:rPr>
        <w:t>owever</w:t>
      </w:r>
      <w:r w:rsidRPr="00B84D47">
        <w:rPr>
          <w:rFonts w:cstheme="minorHAnsi"/>
          <w:color w:val="4D535B"/>
          <w:shd w:val="clear" w:color="auto" w:fill="FFFFFF"/>
        </w:rPr>
        <w:t>, many agencies, including the police</w:t>
      </w:r>
      <w:r w:rsidR="003C2BA8" w:rsidRPr="00B84D47">
        <w:rPr>
          <w:rFonts w:cstheme="minorHAnsi"/>
          <w:color w:val="4D535B"/>
          <w:shd w:val="clear" w:color="auto" w:fill="FFFFFF"/>
        </w:rPr>
        <w:t xml:space="preserve"> prioritise the</w:t>
      </w:r>
      <w:r w:rsidRPr="00B84D47">
        <w:rPr>
          <w:rFonts w:cstheme="minorHAnsi"/>
          <w:color w:val="4D535B"/>
          <w:shd w:val="clear" w:color="auto" w:fill="FFFFFF"/>
        </w:rPr>
        <w:t xml:space="preserve">ir </w:t>
      </w:r>
      <w:r w:rsidR="003C2BA8" w:rsidRPr="00B84D47">
        <w:rPr>
          <w:rFonts w:cstheme="minorHAnsi"/>
          <w:color w:val="4D535B"/>
          <w:shd w:val="clear" w:color="auto" w:fill="FFFFFF"/>
        </w:rPr>
        <w:t>own agendas over multi</w:t>
      </w:r>
      <w:r w:rsidRPr="00B84D47">
        <w:rPr>
          <w:rFonts w:cstheme="minorHAnsi"/>
          <w:color w:val="4D535B"/>
          <w:shd w:val="clear" w:color="auto" w:fill="FFFFFF"/>
        </w:rPr>
        <w:t>-</w:t>
      </w:r>
      <w:r w:rsidR="003C2BA8" w:rsidRPr="00B84D47">
        <w:rPr>
          <w:rFonts w:cstheme="minorHAnsi"/>
          <w:color w:val="4D535B"/>
          <w:shd w:val="clear" w:color="auto" w:fill="FFFFFF"/>
        </w:rPr>
        <w:t xml:space="preserve">agency working. This fundamental element harms the overall effect that cooperation </w:t>
      </w:r>
      <w:r w:rsidRPr="00B84D47">
        <w:rPr>
          <w:rFonts w:cstheme="minorHAnsi"/>
          <w:color w:val="4D535B"/>
          <w:shd w:val="clear" w:color="auto" w:fill="FFFFFF"/>
        </w:rPr>
        <w:t xml:space="preserve">could </w:t>
      </w:r>
      <w:r w:rsidR="003C2BA8" w:rsidRPr="00B84D47">
        <w:rPr>
          <w:rFonts w:cstheme="minorHAnsi"/>
          <w:color w:val="4D535B"/>
          <w:shd w:val="clear" w:color="auto" w:fill="FFFFFF"/>
        </w:rPr>
        <w:t xml:space="preserve">have </w:t>
      </w:r>
      <w:r w:rsidRPr="00B84D47">
        <w:rPr>
          <w:rFonts w:cstheme="minorHAnsi"/>
          <w:color w:val="4D535B"/>
          <w:shd w:val="clear" w:color="auto" w:fill="FFFFFF"/>
        </w:rPr>
        <w:t>in tackling reoffending amongst gang members.</w:t>
      </w:r>
      <w:r w:rsidR="003C2BA8" w:rsidRPr="00B84D47">
        <w:rPr>
          <w:rFonts w:cstheme="minorHAnsi"/>
          <w:color w:val="4D535B"/>
          <w:shd w:val="clear" w:color="auto" w:fill="FFFFFF"/>
        </w:rPr>
        <w:t xml:space="preserve"> </w:t>
      </w:r>
    </w:p>
    <w:p w14:paraId="54B869C7" w14:textId="41BEC7D7" w:rsidR="00B84D47" w:rsidRDefault="00B84D47" w:rsidP="009E486A">
      <w:pPr>
        <w:rPr>
          <w:rFonts w:cstheme="minorHAnsi"/>
          <w:color w:val="4D535B"/>
          <w:shd w:val="clear" w:color="auto" w:fill="FFFFFF"/>
        </w:rPr>
      </w:pPr>
    </w:p>
    <w:p w14:paraId="4F05670F" w14:textId="5AF46166" w:rsidR="00B84D47" w:rsidRPr="00B84D47" w:rsidRDefault="00B84D47" w:rsidP="009E486A">
      <w:pPr>
        <w:rPr>
          <w:rFonts w:cstheme="minorHAnsi"/>
          <w:color w:val="4D535B"/>
          <w:shd w:val="clear" w:color="auto" w:fill="FFFFFF"/>
        </w:rPr>
      </w:pPr>
      <w:r>
        <w:rPr>
          <w:rFonts w:cstheme="minorHAnsi"/>
          <w:color w:val="4D535B"/>
          <w:shd w:val="clear" w:color="auto" w:fill="FFFFFF"/>
        </w:rPr>
        <w:t>Word Count 10</w:t>
      </w:r>
      <w:r w:rsidR="001B19AD">
        <w:rPr>
          <w:rFonts w:cstheme="minorHAnsi"/>
          <w:color w:val="4D535B"/>
          <w:shd w:val="clear" w:color="auto" w:fill="FFFFFF"/>
        </w:rPr>
        <w:t>75</w:t>
      </w:r>
    </w:p>
    <w:p w14:paraId="58DE37B5" w14:textId="77777777" w:rsidR="009E486A" w:rsidRPr="00B84D47" w:rsidRDefault="009E486A" w:rsidP="009E486A">
      <w:pPr>
        <w:rPr>
          <w:rStyle w:val="Strong"/>
          <w:rFonts w:cstheme="minorHAnsi"/>
          <w:b w:val="0"/>
          <w:bCs w:val="0"/>
          <w:color w:val="4D535B"/>
          <w:shd w:val="clear" w:color="auto" w:fill="FFFFFF"/>
        </w:rPr>
      </w:pPr>
    </w:p>
    <w:bookmarkEnd w:id="0"/>
    <w:p w14:paraId="7C491BF8" w14:textId="77777777" w:rsidR="009E486A" w:rsidRPr="00B84D47" w:rsidRDefault="009E486A" w:rsidP="009E486A">
      <w:pPr>
        <w:rPr>
          <w:rFonts w:cstheme="minorHAnsi"/>
          <w:color w:val="4D535B"/>
          <w:shd w:val="clear" w:color="auto" w:fill="FFFFFF"/>
        </w:rPr>
      </w:pPr>
    </w:p>
    <w:p w14:paraId="1BC303B7" w14:textId="77777777" w:rsidR="009E486A" w:rsidRPr="00B84D47" w:rsidRDefault="009E486A" w:rsidP="009E486A">
      <w:pPr>
        <w:rPr>
          <w:rFonts w:cstheme="minorHAnsi"/>
          <w:color w:val="4D535B"/>
          <w:shd w:val="clear" w:color="auto" w:fill="FFFFFF"/>
        </w:rPr>
      </w:pPr>
    </w:p>
    <w:p w14:paraId="23723875" w14:textId="77777777" w:rsidR="009E486A" w:rsidRPr="00B84D47" w:rsidRDefault="009E486A" w:rsidP="009E486A">
      <w:pPr>
        <w:rPr>
          <w:rFonts w:cstheme="minorHAnsi"/>
          <w:color w:val="4D535B"/>
          <w:shd w:val="clear" w:color="auto" w:fill="FFFFFF"/>
        </w:rPr>
      </w:pPr>
    </w:p>
    <w:p w14:paraId="2E653348" w14:textId="77777777" w:rsidR="00D301E3" w:rsidRPr="00B84D47" w:rsidRDefault="00D301E3" w:rsidP="00D301E3">
      <w:pPr>
        <w:rPr>
          <w:rFonts w:cstheme="minorHAnsi"/>
        </w:rPr>
      </w:pPr>
    </w:p>
    <w:p w14:paraId="0F9CE84B" w14:textId="77777777" w:rsidR="001B7304" w:rsidRPr="00B84D47" w:rsidRDefault="00D301E3" w:rsidP="00D301E3">
      <w:pPr>
        <w:rPr>
          <w:rFonts w:cstheme="minorHAnsi"/>
          <w:color w:val="4D535B"/>
          <w:shd w:val="clear" w:color="auto" w:fill="FFFFFF"/>
        </w:rPr>
      </w:pPr>
      <w:bookmarkStart w:id="1" w:name="_Hlk110543932"/>
      <w:r w:rsidRPr="00B84D47">
        <w:rPr>
          <w:rFonts w:cstheme="minorHAnsi"/>
          <w:color w:val="4D535B"/>
          <w:shd w:val="clear" w:color="auto" w:fill="FFFFFF"/>
        </w:rPr>
        <w:t xml:space="preserve">This essay will analyse links between serious organised crime groups and public protection issues evaluating the effectiveness of current public protection practices. </w:t>
      </w:r>
    </w:p>
    <w:p w14:paraId="7B6D10D8" w14:textId="684D15E2" w:rsidR="00D301E3" w:rsidRPr="00B84D47" w:rsidRDefault="00D301E3" w:rsidP="00D301E3">
      <w:pPr>
        <w:rPr>
          <w:rFonts w:cstheme="minorHAnsi"/>
          <w:color w:val="4D535B"/>
          <w:shd w:val="clear" w:color="auto" w:fill="FFFFFF"/>
        </w:rPr>
      </w:pPr>
      <w:r w:rsidRPr="00B84D47">
        <w:rPr>
          <w:rFonts w:cstheme="minorHAnsi"/>
          <w:color w:val="4D535B"/>
          <w:shd w:val="clear" w:color="auto" w:fill="FFFFFF"/>
        </w:rPr>
        <w:t xml:space="preserve">Public Protection involves </w:t>
      </w:r>
      <w:r w:rsidR="001B7304" w:rsidRPr="00B84D47">
        <w:rPr>
          <w:rFonts w:cstheme="minorHAnsi"/>
        </w:rPr>
        <w:t>m</w:t>
      </w:r>
      <w:r w:rsidRPr="00B84D47">
        <w:rPr>
          <w:rFonts w:cstheme="minorHAnsi"/>
        </w:rPr>
        <w:t>ulti-agency public protection arrangements</w:t>
      </w:r>
      <w:r w:rsidR="00CB730B" w:rsidRPr="00B84D47">
        <w:rPr>
          <w:rFonts w:cstheme="minorHAnsi"/>
        </w:rPr>
        <w:t xml:space="preserve"> </w:t>
      </w:r>
      <w:sdt>
        <w:sdtPr>
          <w:rPr>
            <w:rFonts w:cstheme="minorHAnsi"/>
          </w:rPr>
          <w:id w:val="-1350257085"/>
          <w:citation/>
        </w:sdtPr>
        <w:sdtEndPr/>
        <w:sdtContent>
          <w:r w:rsidR="00CB730B" w:rsidRPr="00B84D47">
            <w:rPr>
              <w:rFonts w:cstheme="minorHAnsi"/>
            </w:rPr>
            <w:fldChar w:fldCharType="begin"/>
          </w:r>
          <w:r w:rsidR="00CB730B" w:rsidRPr="00B84D47">
            <w:rPr>
              <w:rFonts w:cstheme="minorHAnsi"/>
            </w:rPr>
            <w:instrText xml:space="preserve"> CITATION Hom222 \l 2057 </w:instrText>
          </w:r>
          <w:r w:rsidR="00CB730B" w:rsidRPr="00B84D47">
            <w:rPr>
              <w:rFonts w:cstheme="minorHAnsi"/>
            </w:rPr>
            <w:fldChar w:fldCharType="separate"/>
          </w:r>
          <w:r w:rsidR="00DD2AB2" w:rsidRPr="00DD2AB2">
            <w:rPr>
              <w:rFonts w:cstheme="minorHAnsi"/>
              <w:noProof/>
            </w:rPr>
            <w:t>(Home Office , 2022)</w:t>
          </w:r>
          <w:r w:rsidR="00CB730B" w:rsidRPr="00B84D47">
            <w:rPr>
              <w:rFonts w:cstheme="minorHAnsi"/>
            </w:rPr>
            <w:fldChar w:fldCharType="end"/>
          </w:r>
        </w:sdtContent>
      </w:sdt>
      <w:r w:rsidR="00CB730B" w:rsidRPr="00B84D47">
        <w:rPr>
          <w:rFonts w:cstheme="minorHAnsi"/>
        </w:rPr>
        <w:t xml:space="preserve"> </w:t>
      </w:r>
      <w:r w:rsidRPr="00B84D47">
        <w:rPr>
          <w:rFonts w:cstheme="minorHAnsi"/>
        </w:rPr>
        <w:t xml:space="preserve">which are </w:t>
      </w:r>
      <w:r w:rsidR="00F50B6A" w:rsidRPr="00B84D47">
        <w:rPr>
          <w:rFonts w:cstheme="minorHAnsi"/>
        </w:rPr>
        <w:t>implemented</w:t>
      </w:r>
      <w:r w:rsidRPr="00B84D47">
        <w:rPr>
          <w:rFonts w:cstheme="minorHAnsi"/>
        </w:rPr>
        <w:t xml:space="preserve"> so that organisations such as the police, probation, prison services and others can monitor the risks posed by dangerous offenders</w:t>
      </w:r>
      <w:r w:rsidR="001913A2" w:rsidRPr="00B84D47">
        <w:rPr>
          <w:rFonts w:cstheme="minorHAnsi"/>
        </w:rPr>
        <w:t xml:space="preserve"> </w:t>
      </w:r>
      <w:sdt>
        <w:sdtPr>
          <w:rPr>
            <w:rFonts w:cstheme="minorHAnsi"/>
          </w:rPr>
          <w:id w:val="-1610890658"/>
          <w:citation/>
        </w:sdtPr>
        <w:sdtEndPr/>
        <w:sdtContent>
          <w:r w:rsidR="001913A2" w:rsidRPr="00B84D47">
            <w:rPr>
              <w:rFonts w:cstheme="minorHAnsi"/>
            </w:rPr>
            <w:fldChar w:fldCharType="begin"/>
          </w:r>
          <w:r w:rsidR="001913A2" w:rsidRPr="00B84D47">
            <w:rPr>
              <w:rFonts w:cstheme="minorHAnsi"/>
            </w:rPr>
            <w:instrText xml:space="preserve"> CITATION Suf20 \l 2057 </w:instrText>
          </w:r>
          <w:r w:rsidR="001913A2" w:rsidRPr="00B84D47">
            <w:rPr>
              <w:rFonts w:cstheme="minorHAnsi"/>
            </w:rPr>
            <w:fldChar w:fldCharType="separate"/>
          </w:r>
          <w:r w:rsidR="00DD2AB2" w:rsidRPr="00DD2AB2">
            <w:rPr>
              <w:rFonts w:cstheme="minorHAnsi"/>
              <w:noProof/>
            </w:rPr>
            <w:t>(Suffolk Police , 2020)</w:t>
          </w:r>
          <w:r w:rsidR="001913A2" w:rsidRPr="00B84D47">
            <w:rPr>
              <w:rFonts w:cstheme="minorHAnsi"/>
            </w:rPr>
            <w:fldChar w:fldCharType="end"/>
          </w:r>
        </w:sdtContent>
      </w:sdt>
      <w:r w:rsidR="00264A22" w:rsidRPr="00B84D47">
        <w:rPr>
          <w:rFonts w:cstheme="minorHAnsi"/>
        </w:rPr>
        <w:t xml:space="preserve"> </w:t>
      </w:r>
      <w:r w:rsidRPr="00B84D47">
        <w:rPr>
          <w:rFonts w:cstheme="minorHAnsi"/>
        </w:rPr>
        <w:t>In order for public protection to be truly valuable, all organisations must work collaboratively to protect the public, especially those who may be deemed vulnerable or particularly at risk of involvement in serious violent crime.</w:t>
      </w:r>
    </w:p>
    <w:p w14:paraId="222C1772" w14:textId="77777777" w:rsidR="00D301E3" w:rsidRPr="00B84D47" w:rsidRDefault="00D301E3" w:rsidP="00D301E3">
      <w:pPr>
        <w:rPr>
          <w:rFonts w:cstheme="minorHAnsi"/>
          <w:color w:val="4D535B"/>
          <w:shd w:val="clear" w:color="auto" w:fill="FFFFFF"/>
        </w:rPr>
      </w:pPr>
      <w:r w:rsidRPr="00B84D47">
        <w:rPr>
          <w:rFonts w:cstheme="minorHAnsi"/>
          <w:color w:val="4D535B"/>
          <w:shd w:val="clear" w:color="auto" w:fill="FFFFFF"/>
        </w:rPr>
        <w:t xml:space="preserve">In recent years serious organised crime has become synonymous with the increasing trend of County Lines. The home office defines County Lines as </w:t>
      </w:r>
    </w:p>
    <w:p w14:paraId="108C3653" w14:textId="583A6296" w:rsidR="00D301E3" w:rsidRPr="00B84D47" w:rsidRDefault="00D301E3" w:rsidP="00D301E3">
      <w:pPr>
        <w:rPr>
          <w:rFonts w:cstheme="minorHAnsi"/>
          <w:i/>
          <w:iCs/>
          <w:color w:val="0B0C0C"/>
          <w:shd w:val="clear" w:color="auto" w:fill="FFFFFF"/>
        </w:rPr>
      </w:pPr>
      <w:r w:rsidRPr="00B84D47">
        <w:rPr>
          <w:rFonts w:cstheme="minorHAnsi"/>
          <w:color w:val="4D535B"/>
          <w:shd w:val="clear" w:color="auto" w:fill="FFFFFF"/>
        </w:rPr>
        <w:t>“</w:t>
      </w:r>
      <w:r w:rsidRPr="00B84D47">
        <w:rPr>
          <w:rFonts w:cstheme="minorHAnsi"/>
          <w:i/>
          <w:iCs/>
          <w:color w:val="0B0C0C"/>
          <w:shd w:val="clear" w:color="auto" w:fill="FFFFFF"/>
        </w:rPr>
        <w:t>The term ‘county lines’ is used to describe gangs and organised criminal networks involved in exporting illegal drugs into one or more importing areas within the UK, using dedicated mobile phone lines or other form of “deal line”.</w:t>
      </w:r>
      <w:sdt>
        <w:sdtPr>
          <w:rPr>
            <w:rFonts w:cstheme="minorHAnsi"/>
            <w:i/>
            <w:iCs/>
            <w:color w:val="0B0C0C"/>
            <w:shd w:val="clear" w:color="auto" w:fill="FFFFFF"/>
          </w:rPr>
          <w:id w:val="-830665587"/>
          <w:citation/>
        </w:sdtPr>
        <w:sdtEndPr/>
        <w:sdtContent>
          <w:r w:rsidRPr="00B84D47">
            <w:rPr>
              <w:rFonts w:cstheme="minorHAnsi"/>
              <w:i/>
              <w:iCs/>
              <w:color w:val="0B0C0C"/>
              <w:shd w:val="clear" w:color="auto" w:fill="FFFFFF"/>
            </w:rPr>
            <w:fldChar w:fldCharType="begin"/>
          </w:r>
          <w:r w:rsidRPr="00B84D47">
            <w:rPr>
              <w:rFonts w:cstheme="minorHAnsi"/>
              <w:i/>
              <w:iCs/>
              <w:color w:val="0B0C0C"/>
              <w:shd w:val="clear" w:color="auto" w:fill="FFFFFF"/>
            </w:rPr>
            <w:instrText xml:space="preserve"> CITATION Hom221 \l 2057 </w:instrText>
          </w:r>
          <w:r w:rsidRPr="00B84D47">
            <w:rPr>
              <w:rFonts w:cstheme="minorHAnsi"/>
              <w:i/>
              <w:iCs/>
              <w:color w:val="0B0C0C"/>
              <w:shd w:val="clear" w:color="auto" w:fill="FFFFFF"/>
            </w:rPr>
            <w:fldChar w:fldCharType="separate"/>
          </w:r>
          <w:r w:rsidR="00DD2AB2">
            <w:rPr>
              <w:rFonts w:cstheme="minorHAnsi"/>
              <w:i/>
              <w:iCs/>
              <w:noProof/>
              <w:color w:val="0B0C0C"/>
              <w:shd w:val="clear" w:color="auto" w:fill="FFFFFF"/>
            </w:rPr>
            <w:t xml:space="preserve"> </w:t>
          </w:r>
          <w:r w:rsidR="00DD2AB2" w:rsidRPr="00DD2AB2">
            <w:rPr>
              <w:rFonts w:cstheme="minorHAnsi"/>
              <w:noProof/>
              <w:color w:val="0B0C0C"/>
              <w:shd w:val="clear" w:color="auto" w:fill="FFFFFF"/>
            </w:rPr>
            <w:t>(Home Office, 2022)</w:t>
          </w:r>
          <w:r w:rsidRPr="00B84D47">
            <w:rPr>
              <w:rFonts w:cstheme="minorHAnsi"/>
              <w:i/>
              <w:iCs/>
              <w:color w:val="0B0C0C"/>
              <w:shd w:val="clear" w:color="auto" w:fill="FFFFFF"/>
            </w:rPr>
            <w:fldChar w:fldCharType="end"/>
          </w:r>
        </w:sdtContent>
      </w:sdt>
    </w:p>
    <w:p w14:paraId="6E0CD3AF" w14:textId="781D376B" w:rsidR="00D301E3" w:rsidRPr="00B84D47" w:rsidRDefault="00D301E3" w:rsidP="00D301E3">
      <w:pPr>
        <w:rPr>
          <w:rFonts w:cstheme="minorHAnsi"/>
          <w:color w:val="4D535B"/>
          <w:shd w:val="clear" w:color="auto" w:fill="FFFFFF"/>
        </w:rPr>
      </w:pPr>
      <w:r w:rsidRPr="00B84D47">
        <w:rPr>
          <w:rFonts w:cstheme="minorHAnsi"/>
          <w:color w:val="0B0C0C"/>
          <w:shd w:val="clear" w:color="auto" w:fill="FFFFFF"/>
        </w:rPr>
        <w:t xml:space="preserve">The transport and distribution of drugs via county lines has occurred due to drug saturation in major UK cities, resulting in drug dealers expanding their business out towards more rural locations. </w:t>
      </w:r>
      <w:proofErr w:type="gramStart"/>
      <w:r w:rsidRPr="00B84D47">
        <w:rPr>
          <w:rFonts w:cstheme="minorHAnsi"/>
          <w:color w:val="0B0C0C"/>
          <w:shd w:val="clear" w:color="auto" w:fill="FFFFFF"/>
        </w:rPr>
        <w:t>In order for</w:t>
      </w:r>
      <w:proofErr w:type="gramEnd"/>
      <w:r w:rsidRPr="00B84D47">
        <w:rPr>
          <w:rFonts w:cstheme="minorHAnsi"/>
          <w:color w:val="0B0C0C"/>
          <w:shd w:val="clear" w:color="auto" w:fill="FFFFFF"/>
        </w:rPr>
        <w:t xml:space="preserve"> this to be a profitable enterprise, a person must safely transport the drugs and set up distribution in the rural location. To keep costs low and evade suspicion </w:t>
      </w:r>
      <w:r w:rsidRPr="00B84D47">
        <w:rPr>
          <w:rFonts w:cstheme="minorHAnsi"/>
          <w:color w:val="4D535B"/>
          <w:shd w:val="clear" w:color="auto" w:fill="FFFFFF"/>
        </w:rPr>
        <w:t>children are often utilised to transport the drugs. In many instances they will use trains or cross-country bus services to “go country”</w:t>
      </w:r>
      <w:sdt>
        <w:sdtPr>
          <w:rPr>
            <w:rFonts w:cstheme="minorHAnsi"/>
            <w:color w:val="4D535B"/>
            <w:shd w:val="clear" w:color="auto" w:fill="FFFFFF"/>
          </w:rPr>
          <w:id w:val="-1123147689"/>
          <w:citation/>
        </w:sdtPr>
        <w:sdtEndPr/>
        <w:sdtContent>
          <w:r w:rsidR="00D4648D" w:rsidRPr="00B84D47">
            <w:rPr>
              <w:rFonts w:cstheme="minorHAnsi"/>
              <w:color w:val="4D535B"/>
              <w:shd w:val="clear" w:color="auto" w:fill="FFFFFF"/>
            </w:rPr>
            <w:fldChar w:fldCharType="begin"/>
          </w:r>
          <w:r w:rsidR="00D4648D" w:rsidRPr="00B84D47">
            <w:rPr>
              <w:rFonts w:cstheme="minorHAnsi"/>
              <w:color w:val="4D535B"/>
              <w:shd w:val="clear" w:color="auto" w:fill="FFFFFF"/>
            </w:rPr>
            <w:instrText xml:space="preserve"> CITATION NSP22 \l 2057 </w:instrText>
          </w:r>
          <w:r w:rsidR="00D4648D" w:rsidRPr="00B84D47">
            <w:rPr>
              <w:rFonts w:cstheme="minorHAnsi"/>
              <w:color w:val="4D535B"/>
              <w:shd w:val="clear" w:color="auto" w:fill="FFFFFF"/>
            </w:rPr>
            <w:fldChar w:fldCharType="separate"/>
          </w:r>
          <w:r w:rsidR="00DD2AB2">
            <w:rPr>
              <w:rFonts w:cstheme="minorHAnsi"/>
              <w:noProof/>
              <w:color w:val="4D535B"/>
              <w:shd w:val="clear" w:color="auto" w:fill="FFFFFF"/>
            </w:rPr>
            <w:t xml:space="preserve"> </w:t>
          </w:r>
          <w:r w:rsidR="00DD2AB2" w:rsidRPr="00DD2AB2">
            <w:rPr>
              <w:rFonts w:cstheme="minorHAnsi"/>
              <w:noProof/>
              <w:color w:val="4D535B"/>
              <w:shd w:val="clear" w:color="auto" w:fill="FFFFFF"/>
            </w:rPr>
            <w:t>(NSPCC, 2022)</w:t>
          </w:r>
          <w:r w:rsidR="00D4648D" w:rsidRPr="00B84D47">
            <w:rPr>
              <w:rFonts w:cstheme="minorHAnsi"/>
              <w:color w:val="4D535B"/>
              <w:shd w:val="clear" w:color="auto" w:fill="FFFFFF"/>
            </w:rPr>
            <w:fldChar w:fldCharType="end"/>
          </w:r>
        </w:sdtContent>
      </w:sdt>
      <w:r w:rsidRPr="00B84D47">
        <w:rPr>
          <w:rFonts w:cstheme="minorHAnsi"/>
          <w:color w:val="4D535B"/>
          <w:shd w:val="clear" w:color="auto" w:fill="FFFFFF"/>
        </w:rPr>
        <w:t xml:space="preserve">. This practice offers the serious organised crime group a much lower risk. Due to the nature of travel since 2019 British Transport Police have implemented a taskforce to deal with county lines and so far  “34 vulnerable people have been </w:t>
      </w:r>
      <w:proofErr w:type="spellStart"/>
      <w:r w:rsidR="001B7304" w:rsidRPr="00B84D47">
        <w:rPr>
          <w:rFonts w:cstheme="minorHAnsi"/>
          <w:color w:val="4D535B"/>
          <w:shd w:val="clear" w:color="auto" w:fill="FFFFFF"/>
        </w:rPr>
        <w:t>past</w:t>
      </w:r>
      <w:proofErr w:type="spellEnd"/>
      <w:r w:rsidR="001B7304" w:rsidRPr="00B84D47">
        <w:rPr>
          <w:rFonts w:cstheme="minorHAnsi"/>
          <w:color w:val="4D535B"/>
          <w:shd w:val="clear" w:color="auto" w:fill="FFFFFF"/>
        </w:rPr>
        <w:t xml:space="preserve"> on</w:t>
      </w:r>
      <w:r w:rsidRPr="00B84D47">
        <w:rPr>
          <w:rFonts w:cstheme="minorHAnsi"/>
          <w:color w:val="4D535B"/>
          <w:shd w:val="clear" w:color="auto" w:fill="FFFFFF"/>
        </w:rPr>
        <w:t xml:space="preserve"> to national referral mechanism for safeguarding” </w:t>
      </w:r>
      <w:sdt>
        <w:sdtPr>
          <w:rPr>
            <w:rFonts w:cstheme="minorHAnsi"/>
            <w:color w:val="4D535B"/>
            <w:shd w:val="clear" w:color="auto" w:fill="FFFFFF"/>
          </w:rPr>
          <w:id w:val="-459725068"/>
          <w:citation/>
        </w:sdtPr>
        <w:sdtEndPr/>
        <w:sdtContent>
          <w:r w:rsidR="0069667C" w:rsidRPr="00B84D47">
            <w:rPr>
              <w:rFonts w:cstheme="minorHAnsi"/>
              <w:color w:val="4D535B"/>
              <w:shd w:val="clear" w:color="auto" w:fill="FFFFFF"/>
            </w:rPr>
            <w:fldChar w:fldCharType="begin"/>
          </w:r>
          <w:r w:rsidR="001B19AD">
            <w:rPr>
              <w:rFonts w:cstheme="minorHAnsi"/>
              <w:color w:val="4D535B"/>
              <w:shd w:val="clear" w:color="auto" w:fill="FFFFFF"/>
            </w:rPr>
            <w:instrText xml:space="preserve">CITATION BRI20 \l 2057 </w:instrText>
          </w:r>
          <w:r w:rsidR="0069667C"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(British Transport Police, 2020)</w:t>
          </w:r>
          <w:r w:rsidR="0069667C" w:rsidRPr="00B84D47">
            <w:rPr>
              <w:rFonts w:cstheme="minorHAnsi"/>
              <w:color w:val="4D535B"/>
              <w:shd w:val="clear" w:color="auto" w:fill="FFFFFF"/>
            </w:rPr>
            <w:fldChar w:fldCharType="end"/>
          </w:r>
        </w:sdtContent>
      </w:sdt>
      <w:r w:rsidRPr="00B84D47">
        <w:rPr>
          <w:rFonts w:cstheme="minorHAnsi"/>
          <w:color w:val="4D535B"/>
          <w:shd w:val="clear" w:color="auto" w:fill="FFFFFF"/>
        </w:rPr>
        <w:t xml:space="preserve"> The national referral mechanism for safeguarding gives Government guidance which aims to safeguard children through inter-agency working </w:t>
      </w:r>
      <w:sdt>
        <w:sdtPr>
          <w:rPr>
            <w:rFonts w:cstheme="minorHAnsi"/>
            <w:color w:val="4D535B"/>
            <w:shd w:val="clear" w:color="auto" w:fill="FFFFFF"/>
          </w:rPr>
          <w:id w:val="63461577"/>
          <w:citation/>
        </w:sdtPr>
        <w:sdtEndPr/>
        <w:sdtContent>
          <w:r w:rsidR="0062668A" w:rsidRPr="00B84D47">
            <w:rPr>
              <w:rFonts w:cstheme="minorHAnsi"/>
              <w:color w:val="4D535B"/>
              <w:shd w:val="clear" w:color="auto" w:fill="FFFFFF"/>
            </w:rPr>
            <w:fldChar w:fldCharType="begin"/>
          </w:r>
          <w:r w:rsidR="00DD2AB2">
            <w:rPr>
              <w:rFonts w:cstheme="minorHAnsi"/>
              <w:color w:val="4D535B"/>
              <w:shd w:val="clear" w:color="auto" w:fill="FFFFFF"/>
            </w:rPr>
            <w:instrText xml:space="preserve">CITATION HOM22 \l 2057 </w:instrText>
          </w:r>
          <w:r w:rsidR="0062668A"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(Home Office, 2022)</w:t>
          </w:r>
          <w:r w:rsidR="0062668A" w:rsidRPr="00B84D47">
            <w:rPr>
              <w:rFonts w:cstheme="minorHAnsi"/>
              <w:color w:val="4D535B"/>
              <w:shd w:val="clear" w:color="auto" w:fill="FFFFFF"/>
            </w:rPr>
            <w:fldChar w:fldCharType="end"/>
          </w:r>
        </w:sdtContent>
      </w:sdt>
    </w:p>
    <w:p w14:paraId="7D21CFFD" w14:textId="10E89CC5" w:rsidR="00D301E3" w:rsidRPr="00B84D47" w:rsidRDefault="00D301E3" w:rsidP="00D301E3">
      <w:pPr>
        <w:rPr>
          <w:rFonts w:cstheme="minorHAnsi"/>
          <w:color w:val="4D535B"/>
          <w:shd w:val="clear" w:color="auto" w:fill="FFFFFF"/>
        </w:rPr>
      </w:pPr>
      <w:r w:rsidRPr="00B84D47">
        <w:rPr>
          <w:rFonts w:cstheme="minorHAnsi"/>
          <w:shd w:val="clear" w:color="auto" w:fill="FFFFFF"/>
        </w:rPr>
        <w:t xml:space="preserve">Gangs that run drugs are heavily linked to </w:t>
      </w:r>
      <w:r w:rsidRPr="00B84D47">
        <w:rPr>
          <w:rFonts w:cstheme="minorHAnsi"/>
          <w:color w:val="000000"/>
        </w:rPr>
        <w:t xml:space="preserve">serious violence such as knife and gun crime, the use of substances as weapons and </w:t>
      </w:r>
      <w:r w:rsidR="00B84D47" w:rsidRPr="00B84D47">
        <w:rPr>
          <w:rFonts w:cstheme="minorHAnsi"/>
          <w:color w:val="000000"/>
        </w:rPr>
        <w:t>homicide</w:t>
      </w:r>
      <w:r w:rsidR="00B84D47" w:rsidRPr="00B84D47">
        <w:rPr>
          <w:rFonts w:cstheme="minorHAnsi"/>
        </w:rPr>
        <w:t>, “Once</w:t>
      </w:r>
      <w:r w:rsidR="00264A22" w:rsidRPr="00B84D47">
        <w:rPr>
          <w:rFonts w:cstheme="minorHAnsi"/>
        </w:rPr>
        <w:t xml:space="preserve"> caught up in county lines, exploited individuals are at risk of extreme physical and/or sexual violence, gang recriminations and trafficking”</w:t>
      </w:r>
      <w:sdt>
        <w:sdtPr>
          <w:rPr>
            <w:rFonts w:cstheme="minorHAnsi"/>
          </w:rPr>
          <w:id w:val="-824592861"/>
          <w:citation/>
        </w:sdtPr>
        <w:sdtContent>
          <w:r w:rsidR="007D3CDD" w:rsidRPr="00B84D47">
            <w:rPr>
              <w:rFonts w:cstheme="minorHAnsi"/>
            </w:rPr>
            <w:fldChar w:fldCharType="begin"/>
          </w:r>
          <w:r w:rsidR="007D3CDD" w:rsidRPr="00B84D47">
            <w:rPr>
              <w:rFonts w:cstheme="minorHAnsi"/>
            </w:rPr>
            <w:instrText xml:space="preserve"> CITATION Mid22 \l 2057 </w:instrText>
          </w:r>
          <w:r w:rsidR="007D3CDD" w:rsidRPr="00B84D47">
            <w:rPr>
              <w:rFonts w:cstheme="minorHAnsi"/>
            </w:rPr>
            <w:fldChar w:fldCharType="separate"/>
          </w:r>
          <w:r w:rsidR="00DD2AB2">
            <w:rPr>
              <w:rFonts w:cstheme="minorHAnsi"/>
              <w:noProof/>
            </w:rPr>
            <w:t xml:space="preserve"> </w:t>
          </w:r>
          <w:r w:rsidR="00DD2AB2" w:rsidRPr="00DD2AB2">
            <w:rPr>
              <w:rFonts w:cstheme="minorHAnsi"/>
              <w:noProof/>
            </w:rPr>
            <w:t>(Middlebourgh Council , 2022)</w:t>
          </w:r>
          <w:r w:rsidR="007D3CDD" w:rsidRPr="00B84D47">
            <w:rPr>
              <w:rFonts w:cstheme="minorHAnsi"/>
            </w:rPr>
            <w:fldChar w:fldCharType="end"/>
          </w:r>
        </w:sdtContent>
      </w:sdt>
      <w:r w:rsidRPr="00B84D47">
        <w:rPr>
          <w:rFonts w:cstheme="minorHAnsi"/>
          <w:color w:val="000000"/>
        </w:rPr>
        <w:t xml:space="preserve">In </w:t>
      </w:r>
      <w:r w:rsidR="00264A22" w:rsidRPr="00B84D47">
        <w:rPr>
          <w:rFonts w:cstheme="minorHAnsi"/>
          <w:color w:val="000000"/>
        </w:rPr>
        <w:t>spite of this,</w:t>
      </w:r>
      <w:r w:rsidRPr="00B84D47">
        <w:rPr>
          <w:rFonts w:cstheme="minorHAnsi"/>
          <w:color w:val="000000"/>
        </w:rPr>
        <w:t xml:space="preserve"> gangs are often sought out by children wishing to establish themselves in gang culture, which can lead to exploitation. </w:t>
      </w:r>
      <w:r w:rsidR="00D4648D" w:rsidRPr="00B84D47">
        <w:rPr>
          <w:rFonts w:cstheme="minorHAnsi"/>
          <w:color w:val="000000"/>
        </w:rPr>
        <w:t xml:space="preserve">In order to effectively protect these children the NSPCC highlights that </w:t>
      </w:r>
      <w:r w:rsidR="00D4648D" w:rsidRPr="00B84D47">
        <w:rPr>
          <w:rFonts w:cstheme="minorHAnsi"/>
          <w:i/>
          <w:iCs/>
          <w:color w:val="000000"/>
        </w:rPr>
        <w:t xml:space="preserve"> “</w:t>
      </w:r>
      <w:r w:rsidR="00D4648D" w:rsidRPr="00B84D47">
        <w:rPr>
          <w:rFonts w:cstheme="minorHAnsi"/>
          <w:i/>
          <w:iCs/>
          <w:color w:val="000000"/>
          <w:spacing w:val="-1"/>
          <w:shd w:val="clear" w:color="auto" w:fill="FFFFFF"/>
        </w:rPr>
        <w:t xml:space="preserve">Those who work with children need to be clear that county lines </w:t>
      </w:r>
      <w:proofErr w:type="gramStart"/>
      <w:r w:rsidR="00D4648D" w:rsidRPr="00B84D47">
        <w:rPr>
          <w:rFonts w:cstheme="minorHAnsi"/>
          <w:i/>
          <w:iCs/>
          <w:color w:val="000000"/>
          <w:spacing w:val="-1"/>
          <w:shd w:val="clear" w:color="auto" w:fill="FFFFFF"/>
        </w:rPr>
        <w:t>is</w:t>
      </w:r>
      <w:proofErr w:type="gramEnd"/>
      <w:r w:rsidR="00D4648D" w:rsidRPr="00B84D47">
        <w:rPr>
          <w:rFonts w:cstheme="minorHAnsi"/>
          <w:i/>
          <w:iCs/>
          <w:color w:val="000000"/>
          <w:spacing w:val="-1"/>
          <w:shd w:val="clear" w:color="auto" w:fill="FFFFFF"/>
        </w:rPr>
        <w:t xml:space="preserve"> not a lifestyle choice and that the young person is not to blame for being exploited by a gang”.</w:t>
      </w:r>
      <w:sdt>
        <w:sdtPr>
          <w:rPr>
            <w:rFonts w:cstheme="minorHAnsi"/>
            <w:i/>
            <w:iCs/>
            <w:color w:val="000000"/>
            <w:spacing w:val="-1"/>
            <w:shd w:val="clear" w:color="auto" w:fill="FFFFFF"/>
          </w:rPr>
          <w:id w:val="-1488863822"/>
          <w:citation/>
        </w:sdtPr>
        <w:sdtEndPr/>
        <w:sdtContent>
          <w:r w:rsidR="00D4648D" w:rsidRPr="00B84D47">
            <w:rPr>
              <w:rFonts w:cstheme="minorHAnsi"/>
              <w:i/>
              <w:iCs/>
              <w:color w:val="000000"/>
              <w:spacing w:val="-1"/>
              <w:shd w:val="clear" w:color="auto" w:fill="FFFFFF"/>
            </w:rPr>
            <w:fldChar w:fldCharType="begin"/>
          </w:r>
          <w:r w:rsidR="00D4648D" w:rsidRPr="00B84D47">
            <w:rPr>
              <w:rFonts w:cstheme="minorHAnsi"/>
              <w:i/>
              <w:iCs/>
              <w:color w:val="000000"/>
              <w:spacing w:val="-1"/>
              <w:shd w:val="clear" w:color="auto" w:fill="FFFFFF"/>
            </w:rPr>
            <w:instrText xml:space="preserve"> CITATION NSP22 \l 2057 </w:instrText>
          </w:r>
          <w:r w:rsidR="00D4648D" w:rsidRPr="00B84D47">
            <w:rPr>
              <w:rFonts w:cstheme="minorHAnsi"/>
              <w:i/>
              <w:iCs/>
              <w:color w:val="000000"/>
              <w:spacing w:val="-1"/>
              <w:shd w:val="clear" w:color="auto" w:fill="FFFFFF"/>
            </w:rPr>
            <w:fldChar w:fldCharType="separate"/>
          </w:r>
          <w:r w:rsidR="00DD2AB2">
            <w:rPr>
              <w:rFonts w:cstheme="minorHAnsi"/>
              <w:i/>
              <w:iCs/>
              <w:noProof/>
              <w:color w:val="000000"/>
              <w:spacing w:val="-1"/>
              <w:shd w:val="clear" w:color="auto" w:fill="FFFFFF"/>
            </w:rPr>
            <w:t xml:space="preserve"> </w:t>
          </w:r>
          <w:r w:rsidR="00DD2AB2" w:rsidRPr="00DD2AB2">
            <w:rPr>
              <w:rFonts w:cstheme="minorHAnsi"/>
              <w:noProof/>
              <w:color w:val="000000"/>
              <w:spacing w:val="-1"/>
              <w:shd w:val="clear" w:color="auto" w:fill="FFFFFF"/>
            </w:rPr>
            <w:t>(NSPCC, 2022)</w:t>
          </w:r>
          <w:r w:rsidR="00D4648D" w:rsidRPr="00B84D47">
            <w:rPr>
              <w:rFonts w:cstheme="minorHAnsi"/>
              <w:i/>
              <w:iCs/>
              <w:color w:val="000000"/>
              <w:spacing w:val="-1"/>
              <w:shd w:val="clear" w:color="auto" w:fill="FFFFFF"/>
            </w:rPr>
            <w:fldChar w:fldCharType="end"/>
          </w:r>
        </w:sdtContent>
      </w:sdt>
    </w:p>
    <w:p w14:paraId="3C9D6801" w14:textId="37BAB302" w:rsidR="00D4648D" w:rsidRPr="00B84D47" w:rsidRDefault="00D4648D" w:rsidP="00D301E3">
      <w:pPr>
        <w:rPr>
          <w:rFonts w:cstheme="minorHAnsi"/>
          <w:color w:val="000000"/>
        </w:rPr>
      </w:pPr>
      <w:r w:rsidRPr="00B84D47">
        <w:rPr>
          <w:rFonts w:cstheme="minorHAnsi"/>
          <w:color w:val="000000"/>
          <w:spacing w:val="-1"/>
          <w:shd w:val="clear" w:color="auto" w:fill="FFFFFF"/>
        </w:rPr>
        <w:t xml:space="preserve">Often the child involved will not see themselves as exploited in this </w:t>
      </w:r>
      <w:proofErr w:type="gramStart"/>
      <w:r w:rsidRPr="00B84D47">
        <w:rPr>
          <w:rFonts w:cstheme="minorHAnsi"/>
          <w:color w:val="000000"/>
          <w:spacing w:val="-1"/>
          <w:shd w:val="clear" w:color="auto" w:fill="FFFFFF"/>
        </w:rPr>
        <w:t>wa</w:t>
      </w:r>
      <w:r w:rsidR="00264A22" w:rsidRPr="00B84D47">
        <w:rPr>
          <w:rFonts w:cstheme="minorHAnsi"/>
          <w:color w:val="000000"/>
          <w:spacing w:val="-1"/>
          <w:shd w:val="clear" w:color="auto" w:fill="FFFFFF"/>
        </w:rPr>
        <w:t>y</w:t>
      </w:r>
      <w:r w:rsidRPr="00B84D47">
        <w:rPr>
          <w:rFonts w:cstheme="minorHAnsi"/>
          <w:color w:val="000000"/>
          <w:spacing w:val="-1"/>
          <w:shd w:val="clear" w:color="auto" w:fill="FFFFFF"/>
        </w:rPr>
        <w:t xml:space="preserve">, </w:t>
      </w:r>
      <w:r w:rsidR="001913A2" w:rsidRPr="00B84D47">
        <w:rPr>
          <w:rFonts w:cstheme="minorHAnsi"/>
          <w:color w:val="000000"/>
        </w:rPr>
        <w:t>and</w:t>
      </w:r>
      <w:proofErr w:type="gramEnd"/>
      <w:r w:rsidR="001913A2" w:rsidRPr="00B84D47">
        <w:rPr>
          <w:rFonts w:cstheme="minorHAnsi"/>
          <w:color w:val="000000"/>
        </w:rPr>
        <w:t xml:space="preserve"> are potentially not open to support services that would share information amongst each other,</w:t>
      </w:r>
      <w:r w:rsidR="001913A2" w:rsidRPr="00B84D47">
        <w:rPr>
          <w:rFonts w:cstheme="minorHAnsi"/>
          <w:color w:val="000000"/>
          <w:spacing w:val="-1"/>
          <w:shd w:val="clear" w:color="auto" w:fill="FFFFFF"/>
        </w:rPr>
        <w:t xml:space="preserve"> </w:t>
      </w:r>
      <w:r w:rsidRPr="00B84D47">
        <w:rPr>
          <w:rFonts w:cstheme="minorHAnsi"/>
          <w:color w:val="000000"/>
          <w:spacing w:val="-1"/>
          <w:shd w:val="clear" w:color="auto" w:fill="FFFFFF"/>
        </w:rPr>
        <w:t>so specific training must be offered to staff in a position to effectively support an exploited child.</w:t>
      </w:r>
      <w:sdt>
        <w:sdtPr>
          <w:rPr>
            <w:rFonts w:cstheme="minorHAnsi"/>
            <w:i/>
            <w:iCs/>
            <w:color w:val="000000"/>
            <w:spacing w:val="-1"/>
            <w:shd w:val="clear" w:color="auto" w:fill="FFFFFF"/>
          </w:rPr>
          <w:id w:val="1815297242"/>
          <w:citation/>
        </w:sdtPr>
        <w:sdtEndPr/>
        <w:sdtContent>
          <w:r w:rsidRPr="00B84D47">
            <w:rPr>
              <w:rFonts w:cstheme="minorHAnsi"/>
              <w:i/>
              <w:iCs/>
              <w:color w:val="000000"/>
              <w:spacing w:val="-1"/>
              <w:shd w:val="clear" w:color="auto" w:fill="FFFFFF"/>
            </w:rPr>
            <w:fldChar w:fldCharType="begin"/>
          </w:r>
          <w:r w:rsidRPr="00B84D47">
            <w:rPr>
              <w:rFonts w:cstheme="minorHAnsi"/>
              <w:i/>
              <w:iCs/>
              <w:color w:val="000000"/>
              <w:spacing w:val="-1"/>
              <w:shd w:val="clear" w:color="auto" w:fill="FFFFFF"/>
            </w:rPr>
            <w:instrText xml:space="preserve"> CITATION NSP22 \l 2057 </w:instrText>
          </w:r>
          <w:r w:rsidRPr="00B84D47">
            <w:rPr>
              <w:rFonts w:cstheme="minorHAnsi"/>
              <w:i/>
              <w:iCs/>
              <w:color w:val="000000"/>
              <w:spacing w:val="-1"/>
              <w:shd w:val="clear" w:color="auto" w:fill="FFFFFF"/>
            </w:rPr>
            <w:fldChar w:fldCharType="separate"/>
          </w:r>
          <w:r w:rsidR="00DD2AB2">
            <w:rPr>
              <w:rFonts w:cstheme="minorHAnsi"/>
              <w:i/>
              <w:iCs/>
              <w:noProof/>
              <w:color w:val="000000"/>
              <w:spacing w:val="-1"/>
              <w:shd w:val="clear" w:color="auto" w:fill="FFFFFF"/>
            </w:rPr>
            <w:t xml:space="preserve"> </w:t>
          </w:r>
          <w:r w:rsidR="00DD2AB2" w:rsidRPr="00DD2AB2">
            <w:rPr>
              <w:rFonts w:cstheme="minorHAnsi"/>
              <w:noProof/>
              <w:color w:val="000000"/>
              <w:spacing w:val="-1"/>
              <w:shd w:val="clear" w:color="auto" w:fill="FFFFFF"/>
            </w:rPr>
            <w:t>(NSPCC, 2022)</w:t>
          </w:r>
          <w:r w:rsidRPr="00B84D47">
            <w:rPr>
              <w:rFonts w:cstheme="minorHAnsi"/>
              <w:i/>
              <w:iCs/>
              <w:color w:val="000000"/>
              <w:spacing w:val="-1"/>
              <w:shd w:val="clear" w:color="auto" w:fill="FFFFFF"/>
            </w:rPr>
            <w:fldChar w:fldCharType="end"/>
          </w:r>
        </w:sdtContent>
      </w:sdt>
    </w:p>
    <w:p w14:paraId="32402C8F" w14:textId="7EEC8D14" w:rsidR="00D301E3" w:rsidRPr="00B84D47" w:rsidRDefault="00D301E3" w:rsidP="00D301E3">
      <w:pPr>
        <w:rPr>
          <w:rFonts w:cstheme="minorHAnsi"/>
          <w:color w:val="4D535B"/>
          <w:shd w:val="clear" w:color="auto" w:fill="FFFFFF"/>
        </w:rPr>
      </w:pPr>
      <w:r w:rsidRPr="00B84D47">
        <w:rPr>
          <w:rFonts w:cstheme="minorHAnsi"/>
          <w:color w:val="4D535B"/>
          <w:shd w:val="clear" w:color="auto" w:fill="FFFFFF"/>
        </w:rPr>
        <w:t xml:space="preserve">A report from the National Crime association in 2018 which surveyed all UK police forces found that of the 38 police forces that responded, all reported county line activities. </w:t>
      </w:r>
      <w:sdt>
        <w:sdtPr>
          <w:rPr>
            <w:rFonts w:cstheme="minorHAnsi"/>
            <w:color w:val="4D535B"/>
            <w:shd w:val="clear" w:color="auto" w:fill="FFFFFF"/>
          </w:rPr>
          <w:id w:val="1622032090"/>
          <w:citation/>
        </w:sdtPr>
        <w:sdtEndPr/>
        <w:sdtContent>
          <w:r w:rsidRPr="00B84D47">
            <w:rPr>
              <w:rFonts w:cstheme="minorHAnsi"/>
              <w:color w:val="4D535B"/>
              <w:shd w:val="clear" w:color="auto" w:fill="FFFFFF"/>
            </w:rPr>
            <w:fldChar w:fldCharType="begin"/>
          </w:r>
          <w:r w:rsidRPr="00B84D47">
            <w:rPr>
              <w:rFonts w:cstheme="minorHAnsi"/>
              <w:color w:val="4D535B"/>
              <w:shd w:val="clear" w:color="auto" w:fill="FFFFFF"/>
            </w:rPr>
            <w:instrText xml:space="preserve"> CITATION Nat181 \l 2057 </w:instrText>
          </w:r>
          <w:r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(National Crime Agency, 2018)</w:t>
          </w:r>
          <w:r w:rsidRPr="00B84D47">
            <w:rPr>
              <w:rFonts w:cstheme="minorHAnsi"/>
              <w:color w:val="4D535B"/>
              <w:shd w:val="clear" w:color="auto" w:fill="FFFFFF"/>
            </w:rPr>
            <w:fldChar w:fldCharType="end"/>
          </w:r>
        </w:sdtContent>
      </w:sdt>
      <w:r w:rsidRPr="00B84D47">
        <w:rPr>
          <w:rFonts w:cstheme="minorHAnsi"/>
          <w:color w:val="4D535B"/>
          <w:shd w:val="clear" w:color="auto" w:fill="FFFFFF"/>
        </w:rPr>
        <w:t xml:space="preserve"> Furthermore a report from Cardiff University shows that due to lack of data there is no defi</w:t>
      </w:r>
      <w:r w:rsidR="007D3CDD" w:rsidRPr="00B84D47">
        <w:rPr>
          <w:rFonts w:cstheme="minorHAnsi"/>
          <w:color w:val="4D535B"/>
          <w:shd w:val="clear" w:color="auto" w:fill="FFFFFF"/>
        </w:rPr>
        <w:t>nitive</w:t>
      </w:r>
      <w:r w:rsidRPr="00B84D47">
        <w:rPr>
          <w:rFonts w:cstheme="minorHAnsi"/>
          <w:color w:val="4D535B"/>
          <w:shd w:val="clear" w:color="auto" w:fill="FFFFFF"/>
        </w:rPr>
        <w:t xml:space="preserve"> figure on how many children are involved with county lines </w:t>
      </w:r>
      <w:sdt>
        <w:sdtPr>
          <w:rPr>
            <w:rFonts w:cstheme="minorHAnsi"/>
            <w:color w:val="4D535B"/>
            <w:shd w:val="clear" w:color="auto" w:fill="FFFFFF"/>
          </w:rPr>
          <w:id w:val="-1472900733"/>
          <w:citation/>
        </w:sdtPr>
        <w:sdtEndPr/>
        <w:sdtContent>
          <w:r w:rsidRPr="00B84D47">
            <w:rPr>
              <w:rFonts w:cstheme="minorHAnsi"/>
              <w:color w:val="4D535B"/>
              <w:shd w:val="clear" w:color="auto" w:fill="FFFFFF"/>
            </w:rPr>
            <w:fldChar w:fldCharType="begin"/>
          </w:r>
          <w:r w:rsidR="00E77653" w:rsidRPr="00B84D47">
            <w:rPr>
              <w:rFonts w:cstheme="minorHAnsi"/>
              <w:color w:val="4D535B"/>
              <w:shd w:val="clear" w:color="auto" w:fill="FFFFFF"/>
            </w:rPr>
            <w:instrText xml:space="preserve">CITATION Asy22 \l 2057 </w:instrText>
          </w:r>
          <w:r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(Maxwell, et al., 2019)</w:t>
          </w:r>
          <w:r w:rsidRPr="00B84D47">
            <w:rPr>
              <w:rFonts w:cstheme="minorHAnsi"/>
              <w:color w:val="4D535B"/>
              <w:shd w:val="clear" w:color="auto" w:fill="FFFFFF"/>
            </w:rPr>
            <w:fldChar w:fldCharType="end"/>
          </w:r>
        </w:sdtContent>
      </w:sdt>
      <w:r w:rsidRPr="00B84D47">
        <w:rPr>
          <w:rFonts w:cstheme="minorHAnsi"/>
          <w:color w:val="4D535B"/>
          <w:shd w:val="clear" w:color="auto" w:fill="FFFFFF"/>
        </w:rPr>
        <w:t>. With the country-wide phenomenon of county lines, it could be argued that not enough is being done to support these recruited children.</w:t>
      </w:r>
    </w:p>
    <w:p w14:paraId="616B5995" w14:textId="0B3EAA1F" w:rsidR="00182A6E" w:rsidRPr="00B84D47" w:rsidRDefault="00676592" w:rsidP="00D301E3">
      <w:pPr>
        <w:rPr>
          <w:rFonts w:cstheme="minorHAnsi"/>
          <w:color w:val="4D535B"/>
          <w:shd w:val="clear" w:color="auto" w:fill="FFFFFF"/>
        </w:rPr>
      </w:pPr>
      <w:r w:rsidRPr="00B84D47">
        <w:rPr>
          <w:rFonts w:cstheme="minorHAnsi"/>
          <w:color w:val="4D535B"/>
          <w:shd w:val="clear" w:color="auto" w:fill="FFFFFF"/>
        </w:rPr>
        <w:t xml:space="preserve">In a case study described by Youth Offending Services (YOS), Child D was identified as at risk of involvement in serious organised crime, including dealing drugs to adults. Child D was required to </w:t>
      </w:r>
      <w:r w:rsidRPr="00B84D47">
        <w:rPr>
          <w:rFonts w:cstheme="minorHAnsi"/>
          <w:color w:val="4D535B"/>
          <w:shd w:val="clear" w:color="auto" w:fill="FFFFFF"/>
        </w:rPr>
        <w:lastRenderedPageBreak/>
        <w:t xml:space="preserve">communicate with YOS  and discussed the large drug debt that he owed to the gang and the repercussions of this. </w:t>
      </w:r>
      <w:proofErr w:type="gramStart"/>
      <w:r w:rsidRPr="00B84D47">
        <w:rPr>
          <w:rFonts w:cstheme="minorHAnsi"/>
          <w:color w:val="4D535B"/>
          <w:shd w:val="clear" w:color="auto" w:fill="FFFFFF"/>
        </w:rPr>
        <w:t>In light of</w:t>
      </w:r>
      <w:proofErr w:type="gramEnd"/>
      <w:r w:rsidRPr="00B84D47">
        <w:rPr>
          <w:rFonts w:cstheme="minorHAnsi"/>
          <w:color w:val="4D535B"/>
          <w:shd w:val="clear" w:color="auto" w:fill="FFFFFF"/>
        </w:rPr>
        <w:t xml:space="preserve"> this information, YOS made a National Referral Mechanism to the Home Office under the Modern Slavery Act 2015 </w:t>
      </w:r>
      <w:sdt>
        <w:sdtPr>
          <w:rPr>
            <w:rFonts w:cstheme="minorHAnsi"/>
            <w:color w:val="4D535B"/>
            <w:shd w:val="clear" w:color="auto" w:fill="FFFFFF"/>
          </w:rPr>
          <w:id w:val="100457688"/>
          <w:citation/>
        </w:sdtPr>
        <w:sdtEndPr/>
        <w:sdtContent>
          <w:r w:rsidRPr="00B84D47">
            <w:rPr>
              <w:rFonts w:cstheme="minorHAnsi"/>
              <w:color w:val="4D535B"/>
              <w:shd w:val="clear" w:color="auto" w:fill="FFFFFF"/>
            </w:rPr>
            <w:fldChar w:fldCharType="begin"/>
          </w:r>
          <w:r w:rsidR="00E77653" w:rsidRPr="00B84D47">
            <w:rPr>
              <w:rFonts w:cstheme="minorHAnsi"/>
              <w:color w:val="4D535B"/>
              <w:shd w:val="clear" w:color="auto" w:fill="FFFFFF"/>
            </w:rPr>
            <w:instrText xml:space="preserve">CITATION Car22 \l 2057 </w:instrText>
          </w:r>
          <w:r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(Cardiff Youth Justice Services, 2022)</w:t>
          </w:r>
          <w:r w:rsidRPr="00B84D47">
            <w:rPr>
              <w:rFonts w:cstheme="minorHAnsi"/>
              <w:color w:val="4D535B"/>
              <w:shd w:val="clear" w:color="auto" w:fill="FFFFFF"/>
            </w:rPr>
            <w:fldChar w:fldCharType="end"/>
          </w:r>
        </w:sdtContent>
      </w:sdt>
      <w:r w:rsidR="00182A6E" w:rsidRPr="00B84D47">
        <w:rPr>
          <w:rFonts w:cstheme="minorHAnsi"/>
          <w:color w:val="4D535B"/>
          <w:shd w:val="clear" w:color="auto" w:fill="FFFFFF"/>
        </w:rPr>
        <w:t xml:space="preserve">. Due to Child D being a minor he was not </w:t>
      </w:r>
      <w:proofErr w:type="gramStart"/>
      <w:r w:rsidR="00182A6E" w:rsidRPr="00B84D47">
        <w:rPr>
          <w:rFonts w:cstheme="minorHAnsi"/>
          <w:color w:val="4D535B"/>
          <w:shd w:val="clear" w:color="auto" w:fill="FFFFFF"/>
        </w:rPr>
        <w:t>criminalised</w:t>
      </w:r>
      <w:proofErr w:type="gramEnd"/>
      <w:r w:rsidR="00182A6E" w:rsidRPr="00B84D47">
        <w:rPr>
          <w:rFonts w:cstheme="minorHAnsi"/>
          <w:color w:val="4D535B"/>
          <w:shd w:val="clear" w:color="auto" w:fill="FFFFFF"/>
        </w:rPr>
        <w:t xml:space="preserve"> and action was taken against the gang who exploited him. When working with multi-agency partnerships it is important to ensure that victims are covered by public protection, and not wrongfully prosecuted as criminals. While Child D had a successful outcome due to public protection, there are instances where this might not be the case. The volume of PWITS (possession with intent to supply) arrests for the 15-17 age group has</w:t>
      </w:r>
      <w:r w:rsidR="00012AA8" w:rsidRPr="00B84D47">
        <w:rPr>
          <w:rFonts w:cstheme="minorHAnsi"/>
          <w:color w:val="4D535B"/>
          <w:shd w:val="clear" w:color="auto" w:fill="FFFFFF"/>
        </w:rPr>
        <w:t xml:space="preserve"> increased </w:t>
      </w:r>
      <w:sdt>
        <w:sdtPr>
          <w:rPr>
            <w:rFonts w:cstheme="minorHAnsi"/>
            <w:color w:val="4D535B"/>
            <w:shd w:val="clear" w:color="auto" w:fill="FFFFFF"/>
          </w:rPr>
          <w:id w:val="789628617"/>
          <w:citation/>
        </w:sdtPr>
        <w:sdtEndPr/>
        <w:sdtContent>
          <w:r w:rsidR="00012AA8" w:rsidRPr="00B84D47">
            <w:rPr>
              <w:rFonts w:cstheme="minorHAnsi"/>
              <w:color w:val="4D535B"/>
              <w:shd w:val="clear" w:color="auto" w:fill="FFFFFF"/>
            </w:rPr>
            <w:fldChar w:fldCharType="begin"/>
          </w:r>
          <w:r w:rsidR="00E77653" w:rsidRPr="00B84D47">
            <w:rPr>
              <w:rFonts w:cstheme="minorHAnsi"/>
              <w:color w:val="4D535B"/>
              <w:shd w:val="clear" w:color="auto" w:fill="FFFFFF"/>
            </w:rPr>
            <w:instrText xml:space="preserve">CITATION Wro19 \l 2057 </w:instrText>
          </w:r>
          <w:r w:rsidR="00012AA8" w:rsidRPr="00B84D47">
            <w:rPr>
              <w:rFonts w:cstheme="minorHAnsi"/>
              <w:color w:val="4D535B"/>
              <w:shd w:val="clear" w:color="auto" w:fill="FFFFFF"/>
            </w:rPr>
            <w:fldChar w:fldCharType="separate"/>
          </w:r>
          <w:r w:rsidR="00DD2AB2" w:rsidRPr="00DD2AB2">
            <w:rPr>
              <w:rFonts w:cstheme="minorHAnsi"/>
              <w:noProof/>
              <w:color w:val="4D535B"/>
              <w:shd w:val="clear" w:color="auto" w:fill="FFFFFF"/>
            </w:rPr>
            <w:t>(Wroe, 2019)</w:t>
          </w:r>
          <w:r w:rsidR="00012AA8" w:rsidRPr="00B84D47">
            <w:rPr>
              <w:rFonts w:cstheme="minorHAnsi"/>
              <w:color w:val="4D535B"/>
              <w:shd w:val="clear" w:color="auto" w:fill="FFFFFF"/>
            </w:rPr>
            <w:fldChar w:fldCharType="end"/>
          </w:r>
        </w:sdtContent>
      </w:sdt>
      <w:r w:rsidR="00182A6E" w:rsidRPr="00B84D47">
        <w:rPr>
          <w:rFonts w:cstheme="minorHAnsi"/>
          <w:color w:val="4D535B"/>
          <w:shd w:val="clear" w:color="auto" w:fill="FFFFFF"/>
        </w:rPr>
        <w:t xml:space="preserve"> </w:t>
      </w:r>
    </w:p>
    <w:p w14:paraId="157FCDC4" w14:textId="552DF35C" w:rsidR="00D301E3" w:rsidRPr="00B84D47" w:rsidRDefault="00D301E3" w:rsidP="00D301E3">
      <w:pPr>
        <w:rPr>
          <w:rFonts w:cstheme="minorHAnsi"/>
          <w:shd w:val="clear" w:color="auto" w:fill="FFFFFF"/>
        </w:rPr>
      </w:pPr>
      <w:r w:rsidRPr="00B84D47">
        <w:rPr>
          <w:rFonts w:cstheme="minorHAnsi"/>
          <w:shd w:val="clear" w:color="auto" w:fill="FFFFFF"/>
        </w:rPr>
        <w:t>Once in the rural location, a method used to set up substance distribution is cuckooing. Cuckooing is where “‘county lines’ networks may use violence and coercion to occupy the property of someone who is often vulnerable” This allows out of town drug dealers to have a base in which to operate, without arousing suspicion.</w:t>
      </w:r>
    </w:p>
    <w:p w14:paraId="690B63F0" w14:textId="3CD16538" w:rsidR="00D301E3" w:rsidRPr="00B84D47" w:rsidRDefault="002F0E4E" w:rsidP="00523469">
      <w:pPr>
        <w:rPr>
          <w:rFonts w:cstheme="minorHAnsi"/>
          <w:shd w:val="clear" w:color="auto" w:fill="FFFFFF"/>
        </w:rPr>
      </w:pPr>
      <w:r w:rsidRPr="00B84D47">
        <w:rPr>
          <w:rFonts w:cstheme="minorHAnsi"/>
          <w:shd w:val="clear" w:color="auto" w:fill="FFFFFF"/>
        </w:rPr>
        <w:t xml:space="preserve">Often those targeted for cuckooing are vulnerable adults who </w:t>
      </w:r>
      <w:r w:rsidR="00523469" w:rsidRPr="00B84D47">
        <w:rPr>
          <w:rFonts w:cstheme="minorHAnsi"/>
          <w:shd w:val="clear" w:color="auto" w:fill="FFFFFF"/>
        </w:rPr>
        <w:t xml:space="preserve">can be supported by </w:t>
      </w:r>
      <w:r w:rsidR="007D3CDD" w:rsidRPr="00B84D47">
        <w:rPr>
          <w:rFonts w:cstheme="minorHAnsi"/>
        </w:rPr>
        <w:t>m</w:t>
      </w:r>
      <w:r w:rsidR="00523469" w:rsidRPr="00B84D47">
        <w:rPr>
          <w:rFonts w:cstheme="minorHAnsi"/>
        </w:rPr>
        <w:t xml:space="preserve">ulti-agency public protection arrangements. The same challenges exist with vulnerable adults as </w:t>
      </w:r>
      <w:r w:rsidR="00B84D47" w:rsidRPr="00B84D47">
        <w:rPr>
          <w:rFonts w:cstheme="minorHAnsi"/>
        </w:rPr>
        <w:t xml:space="preserve">with targeted </w:t>
      </w:r>
      <w:r w:rsidR="00523469" w:rsidRPr="00B84D47">
        <w:rPr>
          <w:rFonts w:cstheme="minorHAnsi"/>
        </w:rPr>
        <w:t xml:space="preserve"> children</w:t>
      </w:r>
      <w:r w:rsidR="00B84D47" w:rsidRPr="00B84D47">
        <w:rPr>
          <w:rFonts w:cstheme="minorHAnsi"/>
        </w:rPr>
        <w:t>.</w:t>
      </w:r>
      <w:r w:rsidR="00523469" w:rsidRPr="00B84D47">
        <w:rPr>
          <w:rFonts w:cstheme="minorHAnsi"/>
        </w:rPr>
        <w:t xml:space="preserve"> </w:t>
      </w:r>
      <w:r w:rsidR="00B84D47" w:rsidRPr="00B84D47">
        <w:rPr>
          <w:rFonts w:cstheme="minorHAnsi"/>
        </w:rPr>
        <w:t xml:space="preserve">They </w:t>
      </w:r>
      <w:r w:rsidR="00523469" w:rsidRPr="00B84D47">
        <w:rPr>
          <w:rFonts w:cstheme="minorHAnsi"/>
        </w:rPr>
        <w:t>may be threatened, intimidated or themselves owe a drug debt. In some, but not all cases, the victims of cuckooing are covered by safeguarding and the Mental Capacity Act 2005 however, it is not always easy to identify victims.</w:t>
      </w:r>
    </w:p>
    <w:p w14:paraId="7505E612" w14:textId="280F1484" w:rsidR="00D301E3" w:rsidRPr="00B84D47" w:rsidRDefault="00D301E3" w:rsidP="00D301E3">
      <w:pPr>
        <w:pStyle w:val="NormalWeb"/>
        <w:shd w:val="clear" w:color="auto" w:fill="FFFFFF"/>
        <w:spacing w:before="0" w:beforeAutospacing="0" w:after="300" w:afterAutospacing="0" w:line="360" w:lineRule="atLeast"/>
        <w:rPr>
          <w:rFonts w:asciiTheme="minorHAnsi" w:hAnsiTheme="minorHAnsi" w:cstheme="minorHAnsi"/>
          <w:color w:val="000000"/>
          <w:sz w:val="22"/>
          <w:szCs w:val="22"/>
        </w:rPr>
      </w:pPr>
      <w:r w:rsidRPr="00B84D47">
        <w:rPr>
          <w:rFonts w:asciiTheme="minorHAnsi" w:hAnsiTheme="minorHAnsi" w:cstheme="minorHAnsi"/>
          <w:color w:val="000000"/>
          <w:sz w:val="22"/>
          <w:szCs w:val="22"/>
        </w:rPr>
        <w:t xml:space="preserve">A major challenge to public protection issues involving serious organised crime is UK Police computer systems infrastructure. Policing systems can make it difficult to share information Some forces have more efficient systems in place </w:t>
      </w:r>
      <w:r w:rsidR="00B84D47" w:rsidRPr="00B84D47">
        <w:rPr>
          <w:rFonts w:asciiTheme="minorHAnsi" w:hAnsiTheme="minorHAnsi" w:cstheme="minorHAnsi"/>
          <w:color w:val="000000"/>
          <w:sz w:val="22"/>
          <w:szCs w:val="22"/>
        </w:rPr>
        <w:t xml:space="preserve"> however </w:t>
      </w:r>
      <w:r w:rsidRPr="00B84D47">
        <w:rPr>
          <w:rFonts w:asciiTheme="minorHAnsi" w:hAnsiTheme="minorHAnsi" w:cstheme="minorHAnsi"/>
          <w:color w:val="000000"/>
          <w:sz w:val="22"/>
          <w:szCs w:val="22"/>
        </w:rPr>
        <w:t>lack of standardisation amongst forces can make legal data sharing particularly difficult and hamper the passing of vital intelligence between forces.</w:t>
      </w:r>
    </w:p>
    <w:p w14:paraId="1BD32E49" w14:textId="1117F72E" w:rsidR="00E3699D" w:rsidRPr="00B84D47" w:rsidRDefault="00D301E3" w:rsidP="00D301E3">
      <w:pPr>
        <w:pStyle w:val="NormalWeb"/>
        <w:shd w:val="clear" w:color="auto" w:fill="FFFFFF"/>
        <w:spacing w:before="0" w:beforeAutospacing="0" w:after="300" w:afterAutospacing="0" w:line="360" w:lineRule="atLeast"/>
        <w:rPr>
          <w:rFonts w:asciiTheme="minorHAnsi" w:hAnsiTheme="minorHAnsi" w:cstheme="minorHAnsi"/>
          <w:color w:val="000000"/>
          <w:sz w:val="22"/>
          <w:szCs w:val="22"/>
        </w:rPr>
      </w:pPr>
      <w:r w:rsidRPr="00B84D47">
        <w:rPr>
          <w:rFonts w:asciiTheme="minorHAnsi" w:hAnsiTheme="minorHAnsi" w:cstheme="minorHAnsi"/>
          <w:color w:val="000000"/>
          <w:sz w:val="22"/>
          <w:szCs w:val="22"/>
        </w:rPr>
        <w:t xml:space="preserve">Systems such as </w:t>
      </w:r>
      <w:r w:rsidR="00523469" w:rsidRPr="00B84D47">
        <w:rPr>
          <w:rFonts w:asciiTheme="minorHAnsi" w:hAnsiTheme="minorHAnsi" w:cstheme="minorHAnsi"/>
          <w:color w:val="000000"/>
          <w:sz w:val="22"/>
          <w:szCs w:val="22"/>
        </w:rPr>
        <w:t xml:space="preserve">PNC (Police National Computer) and </w:t>
      </w:r>
      <w:r w:rsidRPr="00B84D47">
        <w:rPr>
          <w:rFonts w:asciiTheme="minorHAnsi" w:hAnsiTheme="minorHAnsi" w:cstheme="minorHAnsi"/>
          <w:color w:val="000000"/>
          <w:sz w:val="22"/>
          <w:szCs w:val="22"/>
        </w:rPr>
        <w:t>PND</w:t>
      </w:r>
      <w:r w:rsidR="00523469" w:rsidRPr="00B84D47">
        <w:rPr>
          <w:rFonts w:asciiTheme="minorHAnsi" w:hAnsiTheme="minorHAnsi" w:cstheme="minorHAnsi"/>
          <w:color w:val="000000"/>
          <w:sz w:val="22"/>
          <w:szCs w:val="22"/>
        </w:rPr>
        <w:t xml:space="preserve"> (Police National Database) </w:t>
      </w:r>
      <w:r w:rsidRPr="00B84D47">
        <w:rPr>
          <w:rFonts w:asciiTheme="minorHAnsi" w:hAnsiTheme="minorHAnsi" w:cstheme="minorHAnsi"/>
          <w:color w:val="000000"/>
          <w:sz w:val="22"/>
          <w:szCs w:val="22"/>
        </w:rPr>
        <w:t xml:space="preserve">are in place to </w:t>
      </w:r>
      <w:r w:rsidR="00523469" w:rsidRPr="00B84D47">
        <w:rPr>
          <w:rFonts w:asciiTheme="minorHAnsi" w:hAnsiTheme="minorHAnsi" w:cstheme="minorHAnsi"/>
          <w:color w:val="000000"/>
          <w:sz w:val="22"/>
          <w:szCs w:val="22"/>
        </w:rPr>
        <w:t>allow the lawful sharing of information, which can assist in public protection, however both systems have faults.</w:t>
      </w:r>
      <w:r w:rsidR="00E3699D" w:rsidRPr="00B84D47">
        <w:rPr>
          <w:rFonts w:asciiTheme="minorHAnsi" w:hAnsiTheme="minorHAnsi" w:cstheme="minorHAnsi"/>
          <w:color w:val="000000"/>
          <w:sz w:val="22"/>
          <w:szCs w:val="22"/>
        </w:rPr>
        <w:t xml:space="preserve"> </w:t>
      </w:r>
      <w:r w:rsidR="00523469" w:rsidRPr="00B84D47">
        <w:rPr>
          <w:rFonts w:asciiTheme="minorHAnsi" w:hAnsiTheme="minorHAnsi" w:cstheme="minorHAnsi"/>
          <w:color w:val="000000"/>
          <w:sz w:val="22"/>
          <w:szCs w:val="22"/>
        </w:rPr>
        <w:t xml:space="preserve">PNC is a nationalised Police database allowing Police to share information across force areas, and when regularly updated, can be useful in </w:t>
      </w:r>
      <w:r w:rsidR="00E3699D" w:rsidRPr="00B84D47">
        <w:rPr>
          <w:rFonts w:asciiTheme="minorHAnsi" w:hAnsiTheme="minorHAnsi" w:cstheme="minorHAnsi"/>
          <w:color w:val="000000"/>
          <w:sz w:val="22"/>
          <w:szCs w:val="22"/>
        </w:rPr>
        <w:t xml:space="preserve">sharing county lines intelligence. PND is a UK wide police database where intelligence from partner agencies is submitted, allowing for a greater picture into county lines. Both PNC and PND run on outdated computer systems where the sharing of digital media such as images and videos is not possible </w:t>
      </w:r>
      <w:sdt>
        <w:sdtPr>
          <w:rPr>
            <w:rFonts w:asciiTheme="minorHAnsi" w:hAnsiTheme="minorHAnsi" w:cstheme="minorHAnsi"/>
            <w:color w:val="000000"/>
            <w:sz w:val="22"/>
            <w:szCs w:val="22"/>
          </w:rPr>
          <w:id w:val="1593424676"/>
          <w:citation/>
        </w:sdtPr>
        <w:sdtEndPr/>
        <w:sdtContent>
          <w:r w:rsidR="00E3699D" w:rsidRPr="00B84D47">
            <w:rPr>
              <w:rFonts w:asciiTheme="minorHAnsi" w:hAnsiTheme="minorHAnsi" w:cstheme="minorHAnsi"/>
              <w:color w:val="000000"/>
              <w:sz w:val="22"/>
              <w:szCs w:val="22"/>
            </w:rPr>
            <w:fldChar w:fldCharType="begin"/>
          </w:r>
          <w:r w:rsidR="00E77653" w:rsidRPr="00B84D47">
            <w:rPr>
              <w:rFonts w:asciiTheme="minorHAnsi" w:hAnsiTheme="minorHAnsi" w:cstheme="minorHAnsi"/>
              <w:color w:val="000000"/>
              <w:sz w:val="22"/>
              <w:szCs w:val="22"/>
            </w:rPr>
            <w:instrText xml:space="preserve">CITATION Hou21 \l 2057 </w:instrText>
          </w:r>
          <w:r w:rsidR="00E3699D" w:rsidRPr="00B84D47">
            <w:rPr>
              <w:rFonts w:asciiTheme="minorHAnsi" w:hAnsiTheme="minorHAnsi" w:cstheme="minorHAnsi"/>
              <w:color w:val="000000"/>
              <w:sz w:val="22"/>
              <w:szCs w:val="22"/>
            </w:rPr>
            <w:fldChar w:fldCharType="separate"/>
          </w:r>
          <w:r w:rsidR="00DD2AB2" w:rsidRPr="00DD2AB2">
            <w:rPr>
              <w:rFonts w:asciiTheme="minorHAnsi" w:hAnsiTheme="minorHAnsi" w:cstheme="minorHAnsi"/>
              <w:noProof/>
              <w:color w:val="000000"/>
              <w:sz w:val="22"/>
              <w:szCs w:val="22"/>
            </w:rPr>
            <w:t>(House of Commons Enforcement Data Programme, 2021)</w:t>
          </w:r>
          <w:r w:rsidR="00E3699D" w:rsidRPr="00B84D47">
            <w:rPr>
              <w:rFonts w:asciiTheme="minorHAnsi" w:hAnsiTheme="minorHAnsi" w:cstheme="minorHAnsi"/>
              <w:color w:val="000000"/>
              <w:sz w:val="22"/>
              <w:szCs w:val="22"/>
            </w:rPr>
            <w:fldChar w:fldCharType="end"/>
          </w:r>
        </w:sdtContent>
      </w:sdt>
    </w:p>
    <w:p w14:paraId="57BD12D3" w14:textId="1A576CE5" w:rsidR="00012AA8" w:rsidRPr="00B84D47" w:rsidRDefault="00B84D47" w:rsidP="00B84D47">
      <w:pPr>
        <w:pStyle w:val="NormalWeb"/>
        <w:shd w:val="clear" w:color="auto" w:fill="FFFFFF"/>
        <w:spacing w:after="300" w:line="360" w:lineRule="atLeast"/>
        <w:rPr>
          <w:rFonts w:asciiTheme="minorHAnsi" w:hAnsiTheme="minorHAnsi" w:cstheme="minorHAnsi"/>
          <w:color w:val="000000"/>
          <w:sz w:val="22"/>
          <w:szCs w:val="22"/>
        </w:rPr>
      </w:pPr>
      <w:r w:rsidRPr="00B84D47">
        <w:rPr>
          <w:rFonts w:asciiTheme="minorHAnsi" w:hAnsiTheme="minorHAnsi" w:cstheme="minorHAnsi"/>
          <w:color w:val="000000"/>
          <w:sz w:val="22"/>
          <w:szCs w:val="22"/>
        </w:rPr>
        <w:t>Using these outdated systems and the fact that different forces are using different computer</w:t>
      </w:r>
      <w:r w:rsidRPr="00B84D47">
        <w:rPr>
          <w:rFonts w:asciiTheme="minorHAnsi" w:hAnsiTheme="minorHAnsi" w:cstheme="minorHAnsi"/>
          <w:color w:val="000000"/>
          <w:sz w:val="22"/>
          <w:szCs w:val="22"/>
        </w:rPr>
        <w:t xml:space="preserve"> </w:t>
      </w:r>
      <w:r w:rsidRPr="00B84D47">
        <w:rPr>
          <w:rFonts w:asciiTheme="minorHAnsi" w:hAnsiTheme="minorHAnsi" w:cstheme="minorHAnsi"/>
          <w:color w:val="000000"/>
          <w:sz w:val="22"/>
          <w:szCs w:val="22"/>
        </w:rPr>
        <w:t>systems provides additional hurdles when trying to share vital information and intelligence.</w:t>
      </w:r>
      <w:r w:rsidRPr="00B84D47">
        <w:rPr>
          <w:rFonts w:asciiTheme="minorHAnsi" w:hAnsiTheme="minorHAnsi" w:cstheme="minorHAnsi"/>
          <w:color w:val="000000"/>
          <w:sz w:val="22"/>
          <w:szCs w:val="22"/>
        </w:rPr>
        <w:t xml:space="preserve"> D</w:t>
      </w:r>
      <w:r w:rsidR="00D301E3" w:rsidRPr="00B84D47">
        <w:rPr>
          <w:rFonts w:asciiTheme="minorHAnsi" w:hAnsiTheme="minorHAnsi" w:cstheme="minorHAnsi"/>
          <w:color w:val="000000"/>
          <w:sz w:val="22"/>
          <w:szCs w:val="22"/>
        </w:rPr>
        <w:t xml:space="preserve">ue to Police national database being established in 2002 and being outdated on how police share information and intelligence likewise different forces use different computer systems and this provides its own challenges when trying to share vital intelligence. </w:t>
      </w:r>
    </w:p>
    <w:p w14:paraId="1C244ED9" w14:textId="02A9E92D" w:rsidR="00012AA8" w:rsidRPr="00B84D47" w:rsidRDefault="00012AA8" w:rsidP="00012AA8">
      <w:pPr>
        <w:rPr>
          <w:rFonts w:cstheme="minorHAnsi"/>
          <w:color w:val="4D535B"/>
          <w:shd w:val="clear" w:color="auto" w:fill="FFFFFF"/>
        </w:rPr>
      </w:pPr>
      <w:r w:rsidRPr="00B84D47">
        <w:rPr>
          <w:rFonts w:cstheme="minorHAnsi"/>
        </w:rPr>
        <w:t>When dealing with serious organised crime and in particular the recent phenomenon of county lines, multi-agency public protection arrangements</w:t>
      </w:r>
      <w:r w:rsidR="00324E3E" w:rsidRPr="00B84D47">
        <w:rPr>
          <w:rFonts w:cstheme="minorHAnsi"/>
        </w:rPr>
        <w:t xml:space="preserve"> have proven to be valuable when dealing with people who are particularly vulnerable. There are still many improvements which could be made and </w:t>
      </w:r>
      <w:r w:rsidR="00324E3E" w:rsidRPr="00B84D47">
        <w:rPr>
          <w:rFonts w:cstheme="minorHAnsi"/>
          <w:color w:val="4D535B"/>
          <w:shd w:val="clear" w:color="auto" w:fill="FFFFFF"/>
        </w:rPr>
        <w:t>w</w:t>
      </w:r>
      <w:r w:rsidRPr="00B84D47">
        <w:rPr>
          <w:rFonts w:cstheme="minorHAnsi"/>
          <w:color w:val="4D535B"/>
          <w:shd w:val="clear" w:color="auto" w:fill="FFFFFF"/>
        </w:rPr>
        <w:t xml:space="preserve">hile </w:t>
      </w:r>
      <w:r w:rsidRPr="00B84D47">
        <w:rPr>
          <w:rFonts w:cstheme="minorHAnsi"/>
          <w:color w:val="4D535B"/>
          <w:shd w:val="clear" w:color="auto" w:fill="FFFFFF"/>
        </w:rPr>
        <w:lastRenderedPageBreak/>
        <w:t xml:space="preserve">the lack of cohesion between </w:t>
      </w:r>
      <w:r w:rsidR="00324E3E" w:rsidRPr="00B84D47">
        <w:rPr>
          <w:rFonts w:cstheme="minorHAnsi"/>
          <w:color w:val="4D535B"/>
          <w:shd w:val="clear" w:color="auto" w:fill="FFFFFF"/>
        </w:rPr>
        <w:t xml:space="preserve">police </w:t>
      </w:r>
      <w:r w:rsidRPr="00B84D47">
        <w:rPr>
          <w:rFonts w:cstheme="minorHAnsi"/>
          <w:color w:val="4D535B"/>
          <w:shd w:val="clear" w:color="auto" w:fill="FFFFFF"/>
        </w:rPr>
        <w:t xml:space="preserve">forces in passing </w:t>
      </w:r>
      <w:r w:rsidR="00324E3E" w:rsidRPr="00B84D47">
        <w:rPr>
          <w:rFonts w:cstheme="minorHAnsi"/>
          <w:color w:val="4D535B"/>
          <w:shd w:val="clear" w:color="auto" w:fill="FFFFFF"/>
        </w:rPr>
        <w:t xml:space="preserve">on </w:t>
      </w:r>
      <w:r w:rsidRPr="00B84D47">
        <w:rPr>
          <w:rFonts w:cstheme="minorHAnsi"/>
          <w:color w:val="4D535B"/>
          <w:shd w:val="clear" w:color="auto" w:fill="FFFFFF"/>
        </w:rPr>
        <w:t>information</w:t>
      </w:r>
      <w:r w:rsidR="00324E3E" w:rsidRPr="00B84D47">
        <w:rPr>
          <w:rFonts w:cstheme="minorHAnsi"/>
          <w:color w:val="4D535B"/>
          <w:shd w:val="clear" w:color="auto" w:fill="FFFFFF"/>
        </w:rPr>
        <w:t xml:space="preserve"> is a complication, the greatest challenge comes from the outdated nature of the national computer systems, which are unable to effectively share </w:t>
      </w:r>
      <w:r w:rsidR="00264539" w:rsidRPr="00B84D47">
        <w:rPr>
          <w:rFonts w:cstheme="minorHAnsi"/>
          <w:color w:val="4D535B"/>
          <w:shd w:val="clear" w:color="auto" w:fill="FFFFFF"/>
        </w:rPr>
        <w:t xml:space="preserve">intelligence and </w:t>
      </w:r>
      <w:r w:rsidR="00324E3E" w:rsidRPr="00B84D47">
        <w:rPr>
          <w:rFonts w:cstheme="minorHAnsi"/>
          <w:color w:val="4D535B"/>
          <w:shd w:val="clear" w:color="auto" w:fill="FFFFFF"/>
        </w:rPr>
        <w:t>media</w:t>
      </w:r>
      <w:r w:rsidR="00264539" w:rsidRPr="00B84D47">
        <w:rPr>
          <w:rFonts w:cstheme="minorHAnsi"/>
          <w:color w:val="4D535B"/>
          <w:shd w:val="clear" w:color="auto" w:fill="FFFFFF"/>
        </w:rPr>
        <w:t xml:space="preserve"> to promote greater inter-agency cooperation, which in turn will disrupt serious organised crime and county lines</w:t>
      </w:r>
      <w:r w:rsidR="00324E3E" w:rsidRPr="00B84D47">
        <w:rPr>
          <w:rFonts w:cstheme="minorHAnsi"/>
          <w:color w:val="4D535B"/>
          <w:shd w:val="clear" w:color="auto" w:fill="FFFFFF"/>
        </w:rPr>
        <w:t xml:space="preserve">. </w:t>
      </w:r>
    </w:p>
    <w:p w14:paraId="367673A0" w14:textId="77777777" w:rsidR="00E348C6" w:rsidRPr="00B84D47" w:rsidRDefault="00E348C6" w:rsidP="009E486A">
      <w:pPr>
        <w:rPr>
          <w:rFonts w:cstheme="minorHAnsi"/>
          <w:color w:val="4D535B"/>
          <w:shd w:val="clear" w:color="auto" w:fill="FFFFFF"/>
        </w:rPr>
      </w:pPr>
    </w:p>
    <w:bookmarkEnd w:id="1"/>
    <w:p w14:paraId="611EFC06" w14:textId="589FA6F4" w:rsidR="00F465C2" w:rsidRPr="00B84D47" w:rsidRDefault="00B84D47" w:rsidP="009E486A">
      <w:pPr>
        <w:rPr>
          <w:rFonts w:cstheme="minorHAnsi"/>
          <w:color w:val="4D535B"/>
          <w:shd w:val="clear" w:color="auto" w:fill="FFFFFF"/>
        </w:rPr>
      </w:pPr>
      <w:r w:rsidRPr="00B84D47">
        <w:rPr>
          <w:rFonts w:cstheme="minorHAnsi"/>
          <w:color w:val="4D535B"/>
          <w:shd w:val="clear" w:color="auto" w:fill="FFFFFF"/>
        </w:rPr>
        <w:t>Word count 117</w:t>
      </w:r>
      <w:r w:rsidR="001B19AD">
        <w:rPr>
          <w:rFonts w:cstheme="minorHAnsi"/>
          <w:color w:val="4D535B"/>
          <w:shd w:val="clear" w:color="auto" w:fill="FFFFFF"/>
        </w:rPr>
        <w:t>9</w:t>
      </w:r>
    </w:p>
    <w:p w14:paraId="213AE2F4" w14:textId="77777777" w:rsidR="00F465C2" w:rsidRPr="00B84D47" w:rsidRDefault="00F465C2" w:rsidP="009E486A">
      <w:pPr>
        <w:rPr>
          <w:rFonts w:cstheme="minorHAnsi"/>
          <w:color w:val="4D535B"/>
          <w:shd w:val="clear" w:color="auto" w:fill="FFFFFF"/>
        </w:rPr>
      </w:pPr>
    </w:p>
    <w:p w14:paraId="1C9EA456" w14:textId="77777777" w:rsidR="009E486A" w:rsidRPr="00B84D47" w:rsidRDefault="009E486A" w:rsidP="009E486A">
      <w:pPr>
        <w:rPr>
          <w:rFonts w:cstheme="minorHAnsi"/>
          <w:color w:val="4D535B"/>
          <w:shd w:val="clear" w:color="auto" w:fill="FFFFFF"/>
        </w:rPr>
      </w:pPr>
    </w:p>
    <w:p w14:paraId="0D13435F" w14:textId="77777777" w:rsidR="009E486A" w:rsidRPr="00B84D47" w:rsidRDefault="009E486A" w:rsidP="009E486A">
      <w:pPr>
        <w:rPr>
          <w:rFonts w:cstheme="minorHAnsi"/>
          <w:color w:val="4D535B"/>
          <w:shd w:val="clear" w:color="auto" w:fill="FFFFFF"/>
        </w:rPr>
      </w:pPr>
    </w:p>
    <w:p w14:paraId="7031055E" w14:textId="77777777" w:rsidR="009E486A" w:rsidRPr="00B84D47" w:rsidRDefault="009E486A" w:rsidP="009E486A">
      <w:pPr>
        <w:rPr>
          <w:rFonts w:cstheme="minorHAnsi"/>
          <w:color w:val="4D535B"/>
          <w:shd w:val="clear" w:color="auto" w:fill="FFFFFF"/>
        </w:rPr>
      </w:pPr>
    </w:p>
    <w:p w14:paraId="7ADEFF63" w14:textId="77777777" w:rsidR="009E486A" w:rsidRPr="00B84D47" w:rsidRDefault="009E486A" w:rsidP="009E486A">
      <w:pPr>
        <w:rPr>
          <w:rFonts w:cstheme="minorHAnsi"/>
          <w:color w:val="4D535B"/>
          <w:shd w:val="clear" w:color="auto" w:fill="FFFFFF"/>
        </w:rPr>
      </w:pPr>
    </w:p>
    <w:p w14:paraId="72F110EB" w14:textId="77777777" w:rsidR="009E486A" w:rsidRPr="00B84D47" w:rsidRDefault="009E486A" w:rsidP="009E486A">
      <w:pPr>
        <w:rPr>
          <w:rFonts w:cstheme="minorHAnsi"/>
        </w:rPr>
      </w:pPr>
    </w:p>
    <w:p w14:paraId="08EB6F44" w14:textId="77777777" w:rsidR="009E486A" w:rsidRPr="00B84D47" w:rsidRDefault="009E486A" w:rsidP="009E486A">
      <w:pPr>
        <w:rPr>
          <w:rFonts w:cstheme="minorHAnsi"/>
        </w:rPr>
      </w:pPr>
    </w:p>
    <w:p w14:paraId="4B1836A7" w14:textId="77777777" w:rsidR="009E486A" w:rsidRPr="00B84D47" w:rsidRDefault="009E486A" w:rsidP="009E486A">
      <w:pPr>
        <w:rPr>
          <w:rFonts w:cstheme="minorHAnsi"/>
        </w:rPr>
      </w:pPr>
    </w:p>
    <w:sdt>
      <w:sdtPr>
        <w:rPr>
          <w:rFonts w:asciiTheme="minorHAnsi" w:eastAsiaTheme="minorHAnsi" w:hAnsiTheme="minorHAnsi" w:cstheme="minorHAnsi"/>
          <w:color w:val="auto"/>
          <w:sz w:val="22"/>
          <w:szCs w:val="22"/>
          <w:lang w:val="en-GB"/>
        </w:rPr>
        <w:id w:val="211153123"/>
        <w:docPartObj>
          <w:docPartGallery w:val="Bibliographies"/>
          <w:docPartUnique/>
        </w:docPartObj>
      </w:sdtPr>
      <w:sdtEndPr/>
      <w:sdtContent>
        <w:p w14:paraId="7AF59249" w14:textId="77777777" w:rsidR="009E486A" w:rsidRPr="00B84D47" w:rsidRDefault="009E486A" w:rsidP="009E486A">
          <w:pPr>
            <w:pStyle w:val="Heading1"/>
            <w:rPr>
              <w:rFonts w:asciiTheme="minorHAnsi" w:hAnsiTheme="minorHAnsi" w:cstheme="minorHAnsi"/>
              <w:sz w:val="22"/>
              <w:szCs w:val="22"/>
            </w:rPr>
          </w:pPr>
          <w:r w:rsidRPr="00B84D47">
            <w:rPr>
              <w:rFonts w:asciiTheme="minorHAnsi" w:hAnsiTheme="minorHAnsi" w:cstheme="minorHAnsi"/>
              <w:sz w:val="22"/>
              <w:szCs w:val="22"/>
            </w:rPr>
            <w:t>Bibliography</w:t>
          </w:r>
        </w:p>
        <w:sdt>
          <w:sdtPr>
            <w:rPr>
              <w:rFonts w:cstheme="minorHAnsi"/>
            </w:rPr>
            <w:id w:val="111145805"/>
            <w:bibliography/>
          </w:sdtPr>
          <w:sdtEndPr/>
          <w:sdtContent>
            <w:p w14:paraId="172A42BD" w14:textId="77777777" w:rsidR="00DD2AB2" w:rsidRDefault="009E486A" w:rsidP="00DD2AB2">
              <w:pPr>
                <w:pStyle w:val="Bibliography"/>
                <w:rPr>
                  <w:noProof/>
                  <w:sz w:val="24"/>
                  <w:szCs w:val="24"/>
                  <w:lang w:val="en-US"/>
                </w:rPr>
              </w:pPr>
              <w:r w:rsidRPr="00B84D47">
                <w:rPr>
                  <w:rFonts w:cstheme="minorHAnsi"/>
                </w:rPr>
                <w:fldChar w:fldCharType="begin"/>
              </w:r>
              <w:r w:rsidRPr="00B84D47">
                <w:rPr>
                  <w:rFonts w:cstheme="minorHAnsi"/>
                </w:rPr>
                <w:instrText xml:space="preserve"> BIBLIOGRAPHY </w:instrText>
              </w:r>
              <w:r w:rsidRPr="00B84D47">
                <w:rPr>
                  <w:rFonts w:cstheme="minorHAnsi"/>
                </w:rPr>
                <w:fldChar w:fldCharType="separate"/>
              </w:r>
              <w:r w:rsidR="00DD2AB2">
                <w:rPr>
                  <w:noProof/>
                  <w:lang w:val="en-US"/>
                </w:rPr>
                <w:t xml:space="preserve">BBC News , 2022. </w:t>
              </w:r>
              <w:r w:rsidR="00DD2AB2">
                <w:rPr>
                  <w:i/>
                  <w:iCs/>
                  <w:noProof/>
                  <w:lang w:val="en-US"/>
                </w:rPr>
                <w:t xml:space="preserve">Gwent Police: Officers' misconduct hearing to be held in private. </w:t>
              </w:r>
              <w:r w:rsidR="00DD2AB2">
                <w:rPr>
                  <w:noProof/>
                  <w:lang w:val="en-US"/>
                </w:rPr>
                <w:t xml:space="preserve">[Online] </w:t>
              </w:r>
              <w:r w:rsidR="00DD2AB2">
                <w:rPr>
                  <w:noProof/>
                  <w:lang w:val="en-US"/>
                </w:rPr>
                <w:br/>
                <w:t xml:space="preserve">Available at: </w:t>
              </w:r>
              <w:r w:rsidR="00DD2AB2">
                <w:rPr>
                  <w:noProof/>
                  <w:u w:val="single"/>
                  <w:lang w:val="en-US"/>
                </w:rPr>
                <w:t>https://www.bbc.co.uk/news/uk-wales-60932711</w:t>
              </w:r>
              <w:r w:rsidR="00DD2AB2">
                <w:rPr>
                  <w:noProof/>
                  <w:lang w:val="en-US"/>
                </w:rPr>
                <w:br/>
                <w:t>[Accessed 26th June 2022].</w:t>
              </w:r>
            </w:p>
            <w:p w14:paraId="4B4F0F0C" w14:textId="77777777" w:rsidR="00DD2AB2" w:rsidRDefault="00DD2AB2" w:rsidP="00DD2AB2">
              <w:pPr>
                <w:pStyle w:val="Bibliography"/>
                <w:rPr>
                  <w:noProof/>
                  <w:lang w:val="en-US"/>
                </w:rPr>
              </w:pPr>
              <w:r>
                <w:rPr>
                  <w:noProof/>
                  <w:lang w:val="en-US"/>
                </w:rPr>
                <w:t xml:space="preserve">British Transport Police, 2020. </w:t>
              </w:r>
              <w:r>
                <w:rPr>
                  <w:i/>
                  <w:iCs/>
                  <w:noProof/>
                  <w:lang w:val="en-US"/>
                </w:rPr>
                <w:t xml:space="preserve">BTP County Lines Taskforce – It's role, results and efforts to tackle gangs. </w:t>
              </w:r>
              <w:r>
                <w:rPr>
                  <w:noProof/>
                  <w:lang w:val="en-US"/>
                </w:rPr>
                <w:t xml:space="preserve">[Online] </w:t>
              </w:r>
              <w:r>
                <w:rPr>
                  <w:noProof/>
                  <w:lang w:val="en-US"/>
                </w:rPr>
                <w:br/>
                <w:t xml:space="preserve">Available at: </w:t>
              </w:r>
              <w:r>
                <w:rPr>
                  <w:noProof/>
                  <w:u w:val="single"/>
                  <w:lang w:val="en-US"/>
                </w:rPr>
                <w:t>https://www.btp.police.uk/news/btp/news/england/btp-county-lines-taskforce--its-role-results-and-efforts-to-tackle-gangs/</w:t>
              </w:r>
              <w:r>
                <w:rPr>
                  <w:noProof/>
                  <w:lang w:val="en-US"/>
                </w:rPr>
                <w:br/>
                <w:t>[Accessed 4th August 2022].</w:t>
              </w:r>
            </w:p>
            <w:p w14:paraId="330116A7" w14:textId="77777777" w:rsidR="00DD2AB2" w:rsidRDefault="00DD2AB2" w:rsidP="00DD2AB2">
              <w:pPr>
                <w:pStyle w:val="Bibliography"/>
                <w:rPr>
                  <w:noProof/>
                  <w:lang w:val="en-US"/>
                </w:rPr>
              </w:pPr>
              <w:r>
                <w:rPr>
                  <w:noProof/>
                  <w:lang w:val="en-US"/>
                </w:rPr>
                <w:t xml:space="preserve">Cardiff Youth Justice Services, 2022. </w:t>
              </w:r>
              <w:r>
                <w:rPr>
                  <w:i/>
                  <w:iCs/>
                  <w:noProof/>
                  <w:lang w:val="en-US"/>
                </w:rPr>
                <w:t xml:space="preserve">Youth Justice Services Development Srategy, </w:t>
              </w:r>
              <w:r>
                <w:rPr>
                  <w:noProof/>
                  <w:lang w:val="en-US"/>
                </w:rPr>
                <w:t>Cardiff: Cardiff Youth Justice Services.</w:t>
              </w:r>
            </w:p>
            <w:p w14:paraId="4BCECF99" w14:textId="77777777" w:rsidR="00DD2AB2" w:rsidRDefault="00DD2AB2" w:rsidP="00DD2AB2">
              <w:pPr>
                <w:pStyle w:val="Bibliography"/>
                <w:rPr>
                  <w:noProof/>
                  <w:lang w:val="en-US"/>
                </w:rPr>
              </w:pPr>
              <w:r>
                <w:rPr>
                  <w:noProof/>
                  <w:lang w:val="en-US"/>
                </w:rPr>
                <w:t xml:space="preserve">College of Policing, 2014. </w:t>
              </w:r>
              <w:r>
                <w:rPr>
                  <w:i/>
                  <w:iCs/>
                  <w:noProof/>
                  <w:lang w:val="en-US"/>
                </w:rPr>
                <w:t xml:space="preserve">Code of Ethics, </w:t>
              </w:r>
              <w:r>
                <w:rPr>
                  <w:noProof/>
                  <w:lang w:val="en-US"/>
                </w:rPr>
                <w:t>London: College of Policing Ltd.</w:t>
              </w:r>
            </w:p>
            <w:p w14:paraId="57FEECA2" w14:textId="77777777" w:rsidR="00DD2AB2" w:rsidRDefault="00DD2AB2" w:rsidP="00DD2AB2">
              <w:pPr>
                <w:pStyle w:val="Bibliography"/>
                <w:rPr>
                  <w:noProof/>
                  <w:lang w:val="en-US"/>
                </w:rPr>
              </w:pPr>
              <w:r>
                <w:rPr>
                  <w:noProof/>
                  <w:lang w:val="en-US"/>
                </w:rPr>
                <w:t xml:space="preserve">Collge of Policing , 2018. [Online] </w:t>
              </w:r>
              <w:r>
                <w:rPr>
                  <w:noProof/>
                  <w:lang w:val="en-US"/>
                </w:rPr>
                <w:br/>
                <w:t xml:space="preserve">Available at: </w:t>
              </w:r>
              <w:r>
                <w:rPr>
                  <w:noProof/>
                  <w:u w:val="single"/>
                  <w:lang w:val="en-US"/>
                </w:rPr>
                <w:t>https://www.college.police.uk/privacy</w:t>
              </w:r>
              <w:r>
                <w:rPr>
                  <w:noProof/>
                  <w:lang w:val="en-US"/>
                </w:rPr>
                <w:br/>
                <w:t>[Accessed 16th May 2022].</w:t>
              </w:r>
            </w:p>
            <w:p w14:paraId="69C8EAB3" w14:textId="77777777" w:rsidR="00DD2AB2" w:rsidRDefault="00DD2AB2" w:rsidP="00DD2AB2">
              <w:pPr>
                <w:pStyle w:val="Bibliography"/>
                <w:rPr>
                  <w:noProof/>
                  <w:lang w:val="en-US"/>
                </w:rPr>
              </w:pPr>
              <w:r>
                <w:rPr>
                  <w:noProof/>
                  <w:lang w:val="en-US"/>
                </w:rPr>
                <w:t xml:space="preserve">Criminal Justice , 2022. </w:t>
              </w:r>
              <w:r>
                <w:rPr>
                  <w:i/>
                  <w:iCs/>
                  <w:noProof/>
                  <w:lang w:val="en-US"/>
                </w:rPr>
                <w:t xml:space="preserve">Rational Choice Theory. </w:t>
              </w:r>
              <w:r>
                <w:rPr>
                  <w:noProof/>
                  <w:lang w:val="en-US"/>
                </w:rPr>
                <w:t xml:space="preserve">[Online] </w:t>
              </w:r>
              <w:r>
                <w:rPr>
                  <w:noProof/>
                  <w:lang w:val="en-US"/>
                </w:rPr>
                <w:br/>
                <w:t xml:space="preserve">Available at: </w:t>
              </w:r>
              <w:r>
                <w:rPr>
                  <w:noProof/>
                  <w:u w:val="single"/>
                  <w:lang w:val="en-US"/>
                </w:rPr>
                <w:t>http://criminal-justice.iresearchnet.com/criminology/theories/rational-choice-theory/2/</w:t>
              </w:r>
              <w:r>
                <w:rPr>
                  <w:noProof/>
                  <w:lang w:val="en-US"/>
                </w:rPr>
                <w:br/>
                <w:t>[Accessed 25th July 2022].</w:t>
              </w:r>
            </w:p>
            <w:p w14:paraId="5BE0CBCA" w14:textId="77777777" w:rsidR="00DD2AB2" w:rsidRDefault="00DD2AB2" w:rsidP="00DD2AB2">
              <w:pPr>
                <w:pStyle w:val="Bibliography"/>
                <w:rPr>
                  <w:noProof/>
                  <w:lang w:val="en-US"/>
                </w:rPr>
              </w:pPr>
              <w:r>
                <w:rPr>
                  <w:noProof/>
                  <w:lang w:val="en-US"/>
                </w:rPr>
                <w:t xml:space="preserve">Crocker, R. et al., 2018. Tackling local organised crime groups: lessons from research in two UK cities. </w:t>
              </w:r>
              <w:r>
                <w:rPr>
                  <w:i/>
                  <w:iCs/>
                  <w:noProof/>
                  <w:lang w:val="en-US"/>
                </w:rPr>
                <w:t xml:space="preserve">Trends in Organized Crime, </w:t>
              </w:r>
              <w:r>
                <w:rPr>
                  <w:noProof/>
                  <w:lang w:val="en-US"/>
                </w:rPr>
                <w:t>p. 444.</w:t>
              </w:r>
            </w:p>
            <w:p w14:paraId="59F6DA66" w14:textId="77777777" w:rsidR="00DD2AB2" w:rsidRDefault="00DD2AB2" w:rsidP="00DD2AB2">
              <w:pPr>
                <w:pStyle w:val="Bibliography"/>
                <w:rPr>
                  <w:noProof/>
                  <w:lang w:val="en-US"/>
                </w:rPr>
              </w:pPr>
              <w:r>
                <w:rPr>
                  <w:noProof/>
                  <w:lang w:val="en-US"/>
                </w:rPr>
                <w:t xml:space="preserve">Esbensen, F.-A.et al., 2013. Short- and Long-Term Outcome Results from a Multisite Evaluation of the G.R.E.A.T. Program. </w:t>
              </w:r>
              <w:r>
                <w:rPr>
                  <w:i/>
                  <w:iCs/>
                  <w:noProof/>
                  <w:lang w:val="en-US"/>
                </w:rPr>
                <w:t xml:space="preserve">Criminolgy &amp; Public Policy, </w:t>
              </w:r>
              <w:r>
                <w:rPr>
                  <w:noProof/>
                  <w:lang w:val="en-US"/>
                </w:rPr>
                <w:t>12(3), pp. 375-411.</w:t>
              </w:r>
            </w:p>
            <w:p w14:paraId="6E2568F9" w14:textId="77777777" w:rsidR="00DD2AB2" w:rsidRDefault="00DD2AB2" w:rsidP="00DD2AB2">
              <w:pPr>
                <w:pStyle w:val="Bibliography"/>
                <w:rPr>
                  <w:noProof/>
                  <w:lang w:val="en-US"/>
                </w:rPr>
              </w:pPr>
              <w:r>
                <w:rPr>
                  <w:noProof/>
                  <w:lang w:val="en-US"/>
                </w:rPr>
                <w:lastRenderedPageBreak/>
                <w:t xml:space="preserve">Her Majesty’s Inspectorate of Constabulary and /fire and Rescue Services, 2018. </w:t>
              </w:r>
              <w:r>
                <w:rPr>
                  <w:i/>
                  <w:iCs/>
                  <w:noProof/>
                  <w:lang w:val="en-US"/>
                </w:rPr>
                <w:t xml:space="preserve">Public Perceptions of Policing in England and Wales 2018, </w:t>
              </w:r>
              <w:r>
                <w:rPr>
                  <w:noProof/>
                  <w:lang w:val="en-US"/>
                </w:rPr>
                <w:t>s.l.: s.n.</w:t>
              </w:r>
            </w:p>
            <w:p w14:paraId="2C390435" w14:textId="77777777" w:rsidR="00DD2AB2" w:rsidRDefault="00DD2AB2" w:rsidP="00DD2AB2">
              <w:pPr>
                <w:pStyle w:val="Bibliography"/>
                <w:rPr>
                  <w:noProof/>
                  <w:lang w:val="en-US"/>
                </w:rPr>
              </w:pPr>
              <w:r>
                <w:rPr>
                  <w:noProof/>
                  <w:lang w:val="en-US"/>
                </w:rPr>
                <w:t xml:space="preserve">Her Majesty's Inspectorate of Constabulary and Fire and Rescue Service, 2018. </w:t>
              </w:r>
              <w:r>
                <w:rPr>
                  <w:i/>
                  <w:iCs/>
                  <w:noProof/>
                  <w:lang w:val="en-US"/>
                </w:rPr>
                <w:t xml:space="preserve">PEEL Police effectiveness, efficiency and legitimacy 2018/19 An inspection of South Wales Police, </w:t>
              </w:r>
              <w:r>
                <w:rPr>
                  <w:noProof/>
                  <w:lang w:val="en-US"/>
                </w:rPr>
                <w:t>s.l.: Her Majesty's Inspectorate of Constabulary and Fire and Rescue Service.</w:t>
              </w:r>
            </w:p>
            <w:p w14:paraId="22632086" w14:textId="77777777" w:rsidR="00DD2AB2" w:rsidRDefault="00DD2AB2" w:rsidP="00DD2AB2">
              <w:pPr>
                <w:pStyle w:val="Bibliography"/>
                <w:rPr>
                  <w:noProof/>
                  <w:lang w:val="en-US"/>
                </w:rPr>
              </w:pPr>
              <w:r>
                <w:rPr>
                  <w:noProof/>
                  <w:lang w:val="en-US"/>
                </w:rPr>
                <w:t xml:space="preserve">Herbert, N. &amp; Otter, S., 2011. [Online] </w:t>
              </w:r>
              <w:r>
                <w:rPr>
                  <w:noProof/>
                  <w:lang w:val="en-US"/>
                </w:rPr>
                <w:br/>
                <w:t xml:space="preserve">Available at: </w:t>
              </w:r>
              <w:r>
                <w:rPr>
                  <w:noProof/>
                  <w:u w:val="single"/>
                  <w:lang w:val="en-US"/>
                </w:rPr>
                <w:t>https://www.gov.uk/government/news/equality-is-vital-for-policing</w:t>
              </w:r>
              <w:r>
                <w:rPr>
                  <w:noProof/>
                  <w:lang w:val="en-US"/>
                </w:rPr>
                <w:br/>
                <w:t>[Accessed 1st june 2022].</w:t>
              </w:r>
            </w:p>
            <w:p w14:paraId="4FE38228" w14:textId="77777777" w:rsidR="00DD2AB2" w:rsidRDefault="00DD2AB2" w:rsidP="00DD2AB2">
              <w:pPr>
                <w:pStyle w:val="Bibliography"/>
                <w:rPr>
                  <w:noProof/>
                  <w:lang w:val="en-US"/>
                </w:rPr>
              </w:pPr>
              <w:r>
                <w:rPr>
                  <w:noProof/>
                  <w:lang w:val="en-US"/>
                </w:rPr>
                <w:t xml:space="preserve">Hobson, J., Lynch, K. &amp; Payne, B., 2018. Are Police-Led Social Crime Prevention Initiatives Effective? A Process and Outcome Evaluation of a UK Youth Intervention. </w:t>
              </w:r>
              <w:r>
                <w:rPr>
                  <w:i/>
                  <w:iCs/>
                  <w:noProof/>
                  <w:lang w:val="en-US"/>
                </w:rPr>
                <w:t xml:space="preserve">A Process and Outcome Evaluation of a UK Youth Intervention, </w:t>
              </w:r>
              <w:r>
                <w:rPr>
                  <w:noProof/>
                  <w:lang w:val="en-US"/>
                </w:rPr>
                <w:t>31(3), pp. 325-346.</w:t>
              </w:r>
            </w:p>
            <w:p w14:paraId="66050B53" w14:textId="77777777" w:rsidR="00DD2AB2" w:rsidRDefault="00DD2AB2" w:rsidP="00DD2AB2">
              <w:pPr>
                <w:pStyle w:val="Bibliography"/>
                <w:rPr>
                  <w:noProof/>
                  <w:lang w:val="en-US"/>
                </w:rPr>
              </w:pPr>
              <w:r>
                <w:rPr>
                  <w:noProof/>
                  <w:lang w:val="en-US"/>
                </w:rPr>
                <w:t xml:space="preserve">Hoeml, R., Freiberg, K., Branch, S. &amp; Le, H., 2015. </w:t>
              </w:r>
              <w:r>
                <w:rPr>
                  <w:i/>
                  <w:iCs/>
                  <w:noProof/>
                  <w:lang w:val="en-US"/>
                </w:rPr>
                <w:t xml:space="preserve">Preventing the onset of youth offending: The impact of the Pathways to Prevention Project on child behaviour and wellbeing, </w:t>
              </w:r>
              <w:r>
                <w:rPr>
                  <w:noProof/>
                  <w:lang w:val="en-US"/>
                </w:rPr>
                <w:t>Canberra: Australian Institute of Criminology..</w:t>
              </w:r>
            </w:p>
            <w:p w14:paraId="6A906457" w14:textId="77777777" w:rsidR="00DD2AB2" w:rsidRDefault="00DD2AB2" w:rsidP="00DD2AB2">
              <w:pPr>
                <w:pStyle w:val="Bibliography"/>
                <w:rPr>
                  <w:noProof/>
                  <w:lang w:val="en-US"/>
                </w:rPr>
              </w:pPr>
              <w:r>
                <w:rPr>
                  <w:noProof/>
                  <w:lang w:val="en-US"/>
                </w:rPr>
                <w:t xml:space="preserve">Home Affiars Committee , 2022. </w:t>
              </w:r>
              <w:r>
                <w:rPr>
                  <w:i/>
                  <w:iCs/>
                  <w:noProof/>
                  <w:lang w:val="en-US"/>
                </w:rPr>
                <w:t xml:space="preserve">Police Conduct and Complaints , </w:t>
              </w:r>
              <w:r>
                <w:rPr>
                  <w:noProof/>
                  <w:lang w:val="en-US"/>
                </w:rPr>
                <w:t>London : House of Commons .</w:t>
              </w:r>
            </w:p>
            <w:p w14:paraId="40663ABE" w14:textId="77777777" w:rsidR="00DD2AB2" w:rsidRDefault="00DD2AB2" w:rsidP="00DD2AB2">
              <w:pPr>
                <w:pStyle w:val="Bibliography"/>
                <w:rPr>
                  <w:noProof/>
                  <w:lang w:val="en-US"/>
                </w:rPr>
              </w:pPr>
              <w:r>
                <w:rPr>
                  <w:noProof/>
                  <w:lang w:val="en-US"/>
                </w:rPr>
                <w:t xml:space="preserve">Home Office , 2016. </w:t>
              </w:r>
              <w:r>
                <w:rPr>
                  <w:i/>
                  <w:iCs/>
                  <w:noProof/>
                  <w:lang w:val="en-US"/>
                </w:rPr>
                <w:t xml:space="preserve">Ending Gang and Youth Violence Programme 2012-15 , </w:t>
              </w:r>
              <w:r>
                <w:rPr>
                  <w:noProof/>
                  <w:lang w:val="en-US"/>
                </w:rPr>
                <w:t>London: Home Office.</w:t>
              </w:r>
            </w:p>
            <w:p w14:paraId="2CE85C66" w14:textId="77777777" w:rsidR="00DD2AB2" w:rsidRDefault="00DD2AB2" w:rsidP="00DD2AB2">
              <w:pPr>
                <w:pStyle w:val="Bibliography"/>
                <w:rPr>
                  <w:noProof/>
                  <w:lang w:val="en-US"/>
                </w:rPr>
              </w:pPr>
              <w:r>
                <w:rPr>
                  <w:noProof/>
                  <w:lang w:val="en-US"/>
                </w:rPr>
                <w:t xml:space="preserve">Home Office , 2022. </w:t>
              </w:r>
              <w:r>
                <w:rPr>
                  <w:i/>
                  <w:iCs/>
                  <w:noProof/>
                  <w:lang w:val="en-US"/>
                </w:rPr>
                <w:t xml:space="preserve">Multi-agency public protection arrangements (MAPPA): Guidance. </w:t>
              </w:r>
              <w:r>
                <w:rPr>
                  <w:noProof/>
                  <w:lang w:val="en-US"/>
                </w:rPr>
                <w:t xml:space="preserve">[Online] </w:t>
              </w:r>
              <w:r>
                <w:rPr>
                  <w:noProof/>
                  <w:lang w:val="en-US"/>
                </w:rPr>
                <w:br/>
                <w:t xml:space="preserve">Available at: </w:t>
              </w:r>
              <w:r>
                <w:rPr>
                  <w:noProof/>
                  <w:u w:val="single"/>
                  <w:lang w:val="en-US"/>
                </w:rPr>
                <w:t>https://www.gov.uk/government/publications/multi-agency-public-protection-arrangements-mappa-guidance</w:t>
              </w:r>
              <w:r>
                <w:rPr>
                  <w:noProof/>
                  <w:lang w:val="en-US"/>
                </w:rPr>
                <w:br/>
                <w:t>[Accessed 4th August 2022].</w:t>
              </w:r>
            </w:p>
            <w:p w14:paraId="692D7292" w14:textId="77777777" w:rsidR="00DD2AB2" w:rsidRDefault="00DD2AB2" w:rsidP="00DD2AB2">
              <w:pPr>
                <w:pStyle w:val="Bibliography"/>
                <w:rPr>
                  <w:noProof/>
                  <w:lang w:val="en-US"/>
                </w:rPr>
              </w:pPr>
              <w:r>
                <w:rPr>
                  <w:noProof/>
                  <w:lang w:val="en-US"/>
                </w:rPr>
                <w:t xml:space="preserve">HOME OFFICE , 2022. </w:t>
              </w:r>
              <w:r>
                <w:rPr>
                  <w:i/>
                  <w:iCs/>
                  <w:noProof/>
                  <w:lang w:val="en-US"/>
                </w:rPr>
                <w:t xml:space="preserve">What the National Referral Mechanism is. </w:t>
              </w:r>
              <w:r>
                <w:rPr>
                  <w:noProof/>
                  <w:lang w:val="en-US"/>
                </w:rPr>
                <w:t xml:space="preserve">[Online] </w:t>
              </w:r>
              <w:r>
                <w:rPr>
                  <w:noProof/>
                  <w:lang w:val="en-US"/>
                </w:rPr>
                <w:br/>
                <w:t xml:space="preserve">Available at: </w:t>
              </w:r>
              <w:r>
                <w:rPr>
                  <w:noProof/>
                  <w:u w:val="single"/>
                  <w:lang w:val="en-US"/>
                </w:rPr>
                <w:t>https://www.gov.uk/government/publications/human-trafficking-victims-referral-and-assessment-forms/guidance-on-the-national-referral-mechanism-for-potential-adult-victims-of-modern-slavery-england-and-wales#:~:text=The%20National%20Referral%20Mechanism%20</w:t>
              </w:r>
              <w:r>
                <w:rPr>
                  <w:noProof/>
                  <w:lang w:val="en-US"/>
                </w:rPr>
                <w:br/>
                <w:t>[Accessed 4TH AUGUST 2022].</w:t>
              </w:r>
            </w:p>
            <w:p w14:paraId="0F9129C0" w14:textId="77777777" w:rsidR="00DD2AB2" w:rsidRDefault="00DD2AB2" w:rsidP="00DD2AB2">
              <w:pPr>
                <w:pStyle w:val="Bibliography"/>
                <w:rPr>
                  <w:noProof/>
                  <w:lang w:val="en-US"/>
                </w:rPr>
              </w:pPr>
              <w:r>
                <w:rPr>
                  <w:noProof/>
                  <w:lang w:val="en-US"/>
                </w:rPr>
                <w:t xml:space="preserve">Home Office, 2022. </w:t>
              </w:r>
              <w:r>
                <w:rPr>
                  <w:i/>
                  <w:iCs/>
                  <w:noProof/>
                  <w:lang w:val="en-US"/>
                </w:rPr>
                <w:t xml:space="preserve">County lines: criminal exploitation of children and vulnerable adults. </w:t>
              </w:r>
              <w:r>
                <w:rPr>
                  <w:noProof/>
                  <w:lang w:val="en-US"/>
                </w:rPr>
                <w:t xml:space="preserve">[Online] </w:t>
              </w:r>
              <w:r>
                <w:rPr>
                  <w:noProof/>
                  <w:lang w:val="en-US"/>
                </w:rPr>
                <w:br/>
                <w:t xml:space="preserve">Available at: </w:t>
              </w:r>
              <w:r>
                <w:rPr>
                  <w:noProof/>
                  <w:u w:val="single"/>
                  <w:lang w:val="en-US"/>
                </w:rPr>
                <w:t>https://www.gov.uk/government/collections/county-lines-criminal-exploitation-of-children-and-vulnerable-adults#:~:text=The%20term%20'county%20lines'%20is,form%20of%20%E2%80%9Cdeal%20line%E2%80%9D.</w:t>
              </w:r>
              <w:r>
                <w:rPr>
                  <w:noProof/>
                  <w:lang w:val="en-US"/>
                </w:rPr>
                <w:br/>
                <w:t>[Accessed 2nd August 2022].</w:t>
              </w:r>
            </w:p>
            <w:p w14:paraId="4EFB7501" w14:textId="77777777" w:rsidR="00DD2AB2" w:rsidRDefault="00DD2AB2" w:rsidP="00DD2AB2">
              <w:pPr>
                <w:pStyle w:val="Bibliography"/>
                <w:rPr>
                  <w:noProof/>
                  <w:lang w:val="en-US"/>
                </w:rPr>
              </w:pPr>
              <w:r>
                <w:rPr>
                  <w:noProof/>
                  <w:lang w:val="en-US"/>
                </w:rPr>
                <w:t xml:space="preserve">House of Commons Enforcement Data Programme, 2021. </w:t>
              </w:r>
              <w:r>
                <w:rPr>
                  <w:i/>
                  <w:iCs/>
                  <w:noProof/>
                  <w:lang w:val="en-US"/>
                </w:rPr>
                <w:t xml:space="preserve">The National Law, </w:t>
              </w:r>
              <w:r>
                <w:rPr>
                  <w:noProof/>
                  <w:lang w:val="en-US"/>
                </w:rPr>
                <w:t>London: House of Commons.</w:t>
              </w:r>
            </w:p>
            <w:p w14:paraId="1FC4816E" w14:textId="77777777" w:rsidR="00DD2AB2" w:rsidRDefault="00DD2AB2" w:rsidP="00DD2AB2">
              <w:pPr>
                <w:pStyle w:val="Bibliography"/>
                <w:rPr>
                  <w:noProof/>
                  <w:lang w:val="en-US"/>
                </w:rPr>
              </w:pPr>
              <w:r>
                <w:rPr>
                  <w:noProof/>
                  <w:lang w:val="en-US"/>
                </w:rPr>
                <w:t xml:space="preserve">House of Commons Home Affiar Committe, 2021. </w:t>
              </w:r>
              <w:r>
                <w:rPr>
                  <w:i/>
                  <w:iCs/>
                  <w:noProof/>
                  <w:lang w:val="en-US"/>
                </w:rPr>
                <w:t xml:space="preserve">Police Conduct and, </w:t>
              </w:r>
              <w:r>
                <w:rPr>
                  <w:noProof/>
                  <w:lang w:val="en-US"/>
                </w:rPr>
                <w:t>s.l.: House of commons.</w:t>
              </w:r>
            </w:p>
            <w:p w14:paraId="50A6192C" w14:textId="77777777" w:rsidR="00DD2AB2" w:rsidRDefault="00DD2AB2" w:rsidP="00DD2AB2">
              <w:pPr>
                <w:pStyle w:val="Bibliography"/>
                <w:rPr>
                  <w:noProof/>
                  <w:lang w:val="en-US"/>
                </w:rPr>
              </w:pPr>
              <w:r>
                <w:rPr>
                  <w:noProof/>
                  <w:lang w:val="en-US"/>
                </w:rPr>
                <w:t xml:space="preserve">House of Commons, 2010. </w:t>
              </w:r>
              <w:r>
                <w:rPr>
                  <w:i/>
                  <w:iCs/>
                  <w:noProof/>
                  <w:lang w:val="en-US"/>
                </w:rPr>
                <w:t xml:space="preserve">Equility Acto 2010. </w:t>
              </w:r>
              <w:r>
                <w:rPr>
                  <w:noProof/>
                  <w:lang w:val="en-US"/>
                </w:rPr>
                <w:t xml:space="preserve">[Online] </w:t>
              </w:r>
              <w:r>
                <w:rPr>
                  <w:noProof/>
                  <w:lang w:val="en-US"/>
                </w:rPr>
                <w:br/>
                <w:t xml:space="preserve">Available at: </w:t>
              </w:r>
              <w:r>
                <w:rPr>
                  <w:noProof/>
                  <w:u w:val="single"/>
                  <w:lang w:val="en-US"/>
                </w:rPr>
                <w:t>https://www.legislation.gov.uk/ukpga/2010/15/contents</w:t>
              </w:r>
              <w:r>
                <w:rPr>
                  <w:noProof/>
                  <w:lang w:val="en-US"/>
                </w:rPr>
                <w:br/>
                <w:t>[Accessed 1st June 2022].</w:t>
              </w:r>
            </w:p>
            <w:p w14:paraId="0F20A061" w14:textId="77777777" w:rsidR="00DD2AB2" w:rsidRDefault="00DD2AB2" w:rsidP="00DD2AB2">
              <w:pPr>
                <w:pStyle w:val="Bibliography"/>
                <w:rPr>
                  <w:noProof/>
                  <w:lang w:val="en-US"/>
                </w:rPr>
              </w:pPr>
              <w:r>
                <w:rPr>
                  <w:noProof/>
                  <w:lang w:val="en-US"/>
                </w:rPr>
                <w:t xml:space="preserve">Howell, J. C., 2018. What Works With Gangs. </w:t>
              </w:r>
              <w:r>
                <w:rPr>
                  <w:i/>
                  <w:iCs/>
                  <w:noProof/>
                  <w:lang w:val="en-US"/>
                </w:rPr>
                <w:t xml:space="preserve">Criminology &amp; public policy, </w:t>
              </w:r>
              <w:r>
                <w:rPr>
                  <w:noProof/>
                  <w:lang w:val="en-US"/>
                </w:rPr>
                <w:t>17(4), pp. 991-999.</w:t>
              </w:r>
            </w:p>
            <w:p w14:paraId="71B55239" w14:textId="77777777" w:rsidR="00DD2AB2" w:rsidRDefault="00DD2AB2" w:rsidP="00DD2AB2">
              <w:pPr>
                <w:pStyle w:val="Bibliography"/>
                <w:rPr>
                  <w:noProof/>
                  <w:lang w:val="en-US"/>
                </w:rPr>
              </w:pPr>
              <w:r>
                <w:rPr>
                  <w:noProof/>
                  <w:lang w:val="en-US"/>
                </w:rPr>
                <w:t xml:space="preserve">Independent Office for Police Conduct, 2021. </w:t>
              </w:r>
              <w:r>
                <w:rPr>
                  <w:i/>
                  <w:iCs/>
                  <w:noProof/>
                  <w:lang w:val="en-US"/>
                </w:rPr>
                <w:t xml:space="preserve">Impact Repoty , </w:t>
              </w:r>
              <w:r>
                <w:rPr>
                  <w:noProof/>
                  <w:lang w:val="en-US"/>
                </w:rPr>
                <w:t>London : Independent Office for Police Conduct.</w:t>
              </w:r>
            </w:p>
            <w:p w14:paraId="54203C42" w14:textId="77777777" w:rsidR="00DD2AB2" w:rsidRDefault="00DD2AB2" w:rsidP="00DD2AB2">
              <w:pPr>
                <w:pStyle w:val="Bibliography"/>
                <w:rPr>
                  <w:noProof/>
                  <w:lang w:val="en-US"/>
                </w:rPr>
              </w:pPr>
              <w:r>
                <w:rPr>
                  <w:noProof/>
                  <w:lang w:val="en-US"/>
                </w:rPr>
                <w:lastRenderedPageBreak/>
                <w:t xml:space="preserve">IOPC, 2019-2020. </w:t>
              </w:r>
              <w:r>
                <w:rPr>
                  <w:i/>
                  <w:iCs/>
                  <w:noProof/>
                  <w:lang w:val="en-US"/>
                </w:rPr>
                <w:t xml:space="preserve">IOPC. </w:t>
              </w:r>
              <w:r>
                <w:rPr>
                  <w:noProof/>
                  <w:lang w:val="en-US"/>
                </w:rPr>
                <w:t xml:space="preserve">[Online] </w:t>
              </w:r>
              <w:r>
                <w:rPr>
                  <w:noProof/>
                  <w:lang w:val="en-US"/>
                </w:rPr>
                <w:br/>
                <w:t xml:space="preserve">Available at: </w:t>
              </w:r>
              <w:r>
                <w:rPr>
                  <w:noProof/>
                  <w:u w:val="single"/>
                  <w:lang w:val="en-US"/>
                </w:rPr>
                <w:t>https://www.policeconduct.gov.uk/outcomes-following-iopc-independent-investigations-201920</w:t>
              </w:r>
              <w:r>
                <w:rPr>
                  <w:noProof/>
                  <w:lang w:val="en-US"/>
                </w:rPr>
                <w:br/>
                <w:t>[Accessed 16th May 2022].</w:t>
              </w:r>
            </w:p>
            <w:p w14:paraId="73B48B03" w14:textId="77777777" w:rsidR="00DD2AB2" w:rsidRDefault="00DD2AB2" w:rsidP="00DD2AB2">
              <w:pPr>
                <w:pStyle w:val="Bibliography"/>
                <w:rPr>
                  <w:noProof/>
                  <w:lang w:val="en-US"/>
                </w:rPr>
              </w:pPr>
              <w:r>
                <w:rPr>
                  <w:noProof/>
                  <w:lang w:val="en-US"/>
                </w:rPr>
                <w:t xml:space="preserve">Kennelly , J., 2011. POLICING YOUNG PEOPLE AS CITIZENS-IN-WAITING: Legitimacy, Spatiality and Governance. </w:t>
              </w:r>
              <w:r>
                <w:rPr>
                  <w:i/>
                  <w:iCs/>
                  <w:noProof/>
                  <w:lang w:val="en-US"/>
                </w:rPr>
                <w:t xml:space="preserve">The British Journal of Criminology, </w:t>
              </w:r>
              <w:r>
                <w:rPr>
                  <w:noProof/>
                  <w:lang w:val="en-US"/>
                </w:rPr>
                <w:t>51(2), p. 342.</w:t>
              </w:r>
            </w:p>
            <w:p w14:paraId="7045E687" w14:textId="77777777" w:rsidR="00DD2AB2" w:rsidRDefault="00DD2AB2" w:rsidP="00DD2AB2">
              <w:pPr>
                <w:pStyle w:val="Bibliography"/>
                <w:rPr>
                  <w:noProof/>
                  <w:lang w:val="en-US"/>
                </w:rPr>
              </w:pPr>
              <w:r>
                <w:rPr>
                  <w:noProof/>
                  <w:lang w:val="en-US"/>
                </w:rPr>
                <w:t xml:space="preserve">Kiran Randhawa-Horne, Horan , R. &amp; Sutcliffe, P., 2019 . </w:t>
              </w:r>
              <w:r>
                <w:rPr>
                  <w:i/>
                  <w:iCs/>
                  <w:noProof/>
                  <w:lang w:val="en-US"/>
                </w:rPr>
                <w:t xml:space="preserve">Identity Matters intervention for group and gan related offenders in custody and community:findings from a small-scale process study , </w:t>
              </w:r>
              <w:r>
                <w:rPr>
                  <w:noProof/>
                  <w:lang w:val="en-US"/>
                </w:rPr>
                <w:t>s.l.: Ministry of Justice.</w:t>
              </w:r>
            </w:p>
            <w:p w14:paraId="44A9AD5F" w14:textId="77777777" w:rsidR="00DD2AB2" w:rsidRDefault="00DD2AB2" w:rsidP="00DD2AB2">
              <w:pPr>
                <w:pStyle w:val="Bibliography"/>
                <w:rPr>
                  <w:noProof/>
                  <w:lang w:val="en-US"/>
                </w:rPr>
              </w:pPr>
              <w:r>
                <w:rPr>
                  <w:noProof/>
                  <w:lang w:val="en-US"/>
                </w:rPr>
                <w:t xml:space="preserve">Lammy, D., 2017. </w:t>
              </w:r>
              <w:r>
                <w:rPr>
                  <w:i/>
                  <w:iCs/>
                  <w:noProof/>
                  <w:lang w:val="en-US"/>
                </w:rPr>
                <w:t xml:space="preserve">The Lammy Review n independent review into the treatment of, and outcomes for, Black, Asian and Minority Ethnic individuals in the Criminal Justice System, </w:t>
              </w:r>
              <w:r>
                <w:rPr>
                  <w:noProof/>
                  <w:lang w:val="en-US"/>
                </w:rPr>
                <w:t>LONDON: UK GOVERMENT.</w:t>
              </w:r>
            </w:p>
            <w:p w14:paraId="3C6CF7BE" w14:textId="77777777" w:rsidR="00DD2AB2" w:rsidRDefault="00DD2AB2" w:rsidP="00DD2AB2">
              <w:pPr>
                <w:pStyle w:val="Bibliography"/>
                <w:rPr>
                  <w:noProof/>
                  <w:lang w:val="en-US"/>
                </w:rPr>
              </w:pPr>
              <w:r>
                <w:rPr>
                  <w:noProof/>
                  <w:lang w:val="en-US"/>
                </w:rPr>
                <w:t xml:space="preserve">Legistation.gov , 2015. </w:t>
              </w:r>
              <w:r>
                <w:rPr>
                  <w:i/>
                  <w:iCs/>
                  <w:noProof/>
                  <w:lang w:val="en-US"/>
                </w:rPr>
                <w:t xml:space="preserve">Serious Crime Act 2015. </w:t>
              </w:r>
              <w:r>
                <w:rPr>
                  <w:noProof/>
                  <w:lang w:val="en-US"/>
                </w:rPr>
                <w:t xml:space="preserve">[Online] </w:t>
              </w:r>
              <w:r>
                <w:rPr>
                  <w:noProof/>
                  <w:lang w:val="en-US"/>
                </w:rPr>
                <w:br/>
                <w:t xml:space="preserve">Available at: </w:t>
              </w:r>
              <w:r>
                <w:rPr>
                  <w:noProof/>
                  <w:u w:val="single"/>
                  <w:lang w:val="en-US"/>
                </w:rPr>
                <w:t>https://www.legislation.gov.uk/ukpga/2015/9/notes/division/3/3/2/7</w:t>
              </w:r>
              <w:r>
                <w:rPr>
                  <w:noProof/>
                  <w:lang w:val="en-US"/>
                </w:rPr>
                <w:br/>
                <w:t>[Accessed 16th June 2022].</w:t>
              </w:r>
            </w:p>
            <w:p w14:paraId="3B6912E2" w14:textId="77777777" w:rsidR="00DD2AB2" w:rsidRDefault="00DD2AB2" w:rsidP="00DD2AB2">
              <w:pPr>
                <w:pStyle w:val="Bibliography"/>
                <w:rPr>
                  <w:noProof/>
                  <w:lang w:val="en-US"/>
                </w:rPr>
              </w:pPr>
              <w:r>
                <w:rPr>
                  <w:noProof/>
                  <w:lang w:val="en-US"/>
                </w:rPr>
                <w:t xml:space="preserve">Macphearson, W., 1999. </w:t>
              </w:r>
              <w:r>
                <w:rPr>
                  <w:i/>
                  <w:iCs/>
                  <w:noProof/>
                  <w:lang w:val="en-US"/>
                </w:rPr>
                <w:t xml:space="preserve">The Stephen Lawrence Inquiry, </w:t>
              </w:r>
              <w:r>
                <w:rPr>
                  <w:noProof/>
                  <w:lang w:val="en-US"/>
                </w:rPr>
                <w:t>London: Home Department.</w:t>
              </w:r>
            </w:p>
            <w:p w14:paraId="4906404B" w14:textId="77777777" w:rsidR="00DD2AB2" w:rsidRDefault="00DD2AB2" w:rsidP="00DD2AB2">
              <w:pPr>
                <w:pStyle w:val="Bibliography"/>
                <w:rPr>
                  <w:noProof/>
                  <w:lang w:val="en-US"/>
                </w:rPr>
              </w:pPr>
              <w:r>
                <w:rPr>
                  <w:noProof/>
                  <w:lang w:val="en-US"/>
                </w:rPr>
                <w:t xml:space="preserve">MACPHERSON, S. W., 1999. </w:t>
              </w:r>
              <w:r>
                <w:rPr>
                  <w:i/>
                  <w:iCs/>
                  <w:noProof/>
                  <w:lang w:val="en-US"/>
                </w:rPr>
                <w:t xml:space="preserve">THE STEPHEN LAWRENCE ENQUIRY , </w:t>
              </w:r>
              <w:r>
                <w:rPr>
                  <w:noProof/>
                  <w:lang w:val="en-US"/>
                </w:rPr>
                <w:t>London : Secretary of State .</w:t>
              </w:r>
            </w:p>
            <w:p w14:paraId="0FDD4F12" w14:textId="77777777" w:rsidR="00DD2AB2" w:rsidRDefault="00DD2AB2" w:rsidP="00DD2AB2">
              <w:pPr>
                <w:pStyle w:val="Bibliography"/>
                <w:rPr>
                  <w:noProof/>
                  <w:lang w:val="en-US"/>
                </w:rPr>
              </w:pPr>
              <w:r>
                <w:rPr>
                  <w:noProof/>
                  <w:lang w:val="en-US"/>
                </w:rPr>
                <w:t xml:space="preserve">Maxwell, N. et al., 2019. </w:t>
              </w:r>
              <w:r>
                <w:rPr>
                  <w:i/>
                  <w:iCs/>
                  <w:noProof/>
                  <w:lang w:val="en-US"/>
                </w:rPr>
                <w:t xml:space="preserve">A systematic map and synthesis review of Child Criminal Exploitation, </w:t>
              </w:r>
              <w:r>
                <w:rPr>
                  <w:noProof/>
                  <w:lang w:val="en-US"/>
                </w:rPr>
                <w:t>Cardiff: Cardiff University .</w:t>
              </w:r>
            </w:p>
            <w:p w14:paraId="382F2681" w14:textId="77777777" w:rsidR="00DD2AB2" w:rsidRDefault="00DD2AB2" w:rsidP="00DD2AB2">
              <w:pPr>
                <w:pStyle w:val="Bibliography"/>
                <w:rPr>
                  <w:noProof/>
                  <w:lang w:val="en-US"/>
                </w:rPr>
              </w:pPr>
              <w:r>
                <w:rPr>
                  <w:noProof/>
                  <w:lang w:val="en-US"/>
                </w:rPr>
                <w:t xml:space="preserve">Middlebourgh Council , 2022. </w:t>
              </w:r>
              <w:r>
                <w:rPr>
                  <w:i/>
                  <w:iCs/>
                  <w:noProof/>
                  <w:lang w:val="en-US"/>
                </w:rPr>
                <w:t xml:space="preserve">Vulnerble,explotied ,missing. trafficked. </w:t>
              </w:r>
              <w:r>
                <w:rPr>
                  <w:noProof/>
                  <w:lang w:val="en-US"/>
                </w:rPr>
                <w:t xml:space="preserve">[Online] </w:t>
              </w:r>
              <w:r>
                <w:rPr>
                  <w:noProof/>
                  <w:lang w:val="en-US"/>
                </w:rPr>
                <w:br/>
                <w:t xml:space="preserve">Available at: </w:t>
              </w:r>
              <w:r>
                <w:rPr>
                  <w:noProof/>
                  <w:u w:val="single"/>
                  <w:lang w:val="en-US"/>
                </w:rPr>
                <w:t>https://www.middlesbrough.gov.uk/children-families-and-safeguarding/safeguarding-children/vulnerable-exploited-missing-trafficked-vemt</w:t>
              </w:r>
              <w:r>
                <w:rPr>
                  <w:noProof/>
                  <w:lang w:val="en-US"/>
                </w:rPr>
                <w:br/>
                <w:t>[Accessed 8th August 2022].</w:t>
              </w:r>
            </w:p>
            <w:p w14:paraId="03E4E8DA" w14:textId="77777777" w:rsidR="00DD2AB2" w:rsidRDefault="00DD2AB2" w:rsidP="00DD2AB2">
              <w:pPr>
                <w:pStyle w:val="Bibliography"/>
                <w:rPr>
                  <w:noProof/>
                  <w:lang w:val="en-US"/>
                </w:rPr>
              </w:pPr>
              <w:r>
                <w:rPr>
                  <w:noProof/>
                  <w:lang w:val="en-US"/>
                </w:rPr>
                <w:t xml:space="preserve">Natinol Officer for Statistics , 2018. </w:t>
              </w:r>
              <w:r>
                <w:rPr>
                  <w:i/>
                  <w:iCs/>
                  <w:noProof/>
                  <w:lang w:val="en-US"/>
                </w:rPr>
                <w:t xml:space="preserve">Children aged 10 to 15 and adults aged 16 to 24 involved with gangs, year ending March 2017, Crime Survey for England and Wales (CSEW). </w:t>
              </w:r>
              <w:r>
                <w:rPr>
                  <w:noProof/>
                  <w:lang w:val="en-US"/>
                </w:rPr>
                <w:t xml:space="preserve">[Online] </w:t>
              </w:r>
              <w:r>
                <w:rPr>
                  <w:noProof/>
                  <w:lang w:val="en-US"/>
                </w:rPr>
                <w:br/>
                <w:t xml:space="preserve">Available at: </w:t>
              </w:r>
              <w:r>
                <w:rPr>
                  <w:noProof/>
                  <w:u w:val="single"/>
                  <w:lang w:val="en-US"/>
                </w:rPr>
                <w:t>https://www.ons.gov.uk/peoplepopulationandcommunity/crimeandjustice/adhocs/008451childrenaged10to15andadultsaged16to24involvedwithgangsyearendingmarch2017crimesurveyforenglandandwalescsew</w:t>
              </w:r>
              <w:r>
                <w:rPr>
                  <w:noProof/>
                  <w:lang w:val="en-US"/>
                </w:rPr>
                <w:br/>
                <w:t>[Accessed 16th June 2022].</w:t>
              </w:r>
            </w:p>
            <w:p w14:paraId="7FC59955" w14:textId="77777777" w:rsidR="00DD2AB2" w:rsidRDefault="00DD2AB2" w:rsidP="00DD2AB2">
              <w:pPr>
                <w:pStyle w:val="Bibliography"/>
                <w:rPr>
                  <w:noProof/>
                  <w:lang w:val="en-US"/>
                </w:rPr>
              </w:pPr>
              <w:r>
                <w:rPr>
                  <w:noProof/>
                  <w:lang w:val="en-US"/>
                </w:rPr>
                <w:t xml:space="preserve">National Crime Agency, 2018. </w:t>
              </w:r>
              <w:r>
                <w:rPr>
                  <w:i/>
                  <w:iCs/>
                  <w:noProof/>
                  <w:lang w:val="en-US"/>
                </w:rPr>
                <w:t xml:space="preserve">Protecting children from criminal exploitation, human trafficking and modern slavery: an addendum.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https://assets.publishing.service.gov.uk/government/uploads/system/uploads/attachment_data/file/756031/Protecting_children_from_criminal_exploitation_human_trafficking_modern_slavery_addendum_141118.pdf</w:t>
              </w:r>
              <w:r>
                <w:rPr>
                  <w:noProof/>
                  <w:lang w:val="en-US"/>
                </w:rPr>
                <w:br/>
                <w:t>[Accessed 2nd August 2022].</w:t>
              </w:r>
            </w:p>
            <w:p w14:paraId="5A983D2D" w14:textId="77777777" w:rsidR="00DD2AB2" w:rsidRDefault="00DD2AB2" w:rsidP="00DD2AB2">
              <w:pPr>
                <w:pStyle w:val="Bibliography"/>
                <w:rPr>
                  <w:noProof/>
                  <w:lang w:val="en-US"/>
                </w:rPr>
              </w:pPr>
              <w:r>
                <w:rPr>
                  <w:noProof/>
                  <w:lang w:val="en-US"/>
                </w:rPr>
                <w:t xml:space="preserve">National University , 2022. </w:t>
              </w:r>
              <w:r>
                <w:rPr>
                  <w:i/>
                  <w:iCs/>
                  <w:noProof/>
                  <w:lang w:val="en-US"/>
                </w:rPr>
                <w:t xml:space="preserve">Sociological Theories of Crime. </w:t>
              </w:r>
              <w:r>
                <w:rPr>
                  <w:noProof/>
                  <w:lang w:val="en-US"/>
                </w:rPr>
                <w:t xml:space="preserve">[Online] </w:t>
              </w:r>
              <w:r>
                <w:rPr>
                  <w:noProof/>
                  <w:lang w:val="en-US"/>
                </w:rPr>
                <w:br/>
                <w:t xml:space="preserve">Available at: </w:t>
              </w:r>
              <w:r>
                <w:rPr>
                  <w:noProof/>
                  <w:u w:val="single"/>
                  <w:lang w:val="en-US"/>
                </w:rPr>
                <w:t>https://www.nu.edu/resources/sociological-theories-of-crime/</w:t>
              </w:r>
              <w:r>
                <w:rPr>
                  <w:noProof/>
                  <w:lang w:val="en-US"/>
                </w:rPr>
                <w:br/>
                <w:t>[Accessed 13th June 2022 ].</w:t>
              </w:r>
            </w:p>
            <w:p w14:paraId="1D6FC563" w14:textId="77777777" w:rsidR="00DD2AB2" w:rsidRDefault="00DD2AB2" w:rsidP="00DD2AB2">
              <w:pPr>
                <w:pStyle w:val="Bibliography"/>
                <w:rPr>
                  <w:noProof/>
                  <w:lang w:val="en-US"/>
                </w:rPr>
              </w:pPr>
              <w:r>
                <w:rPr>
                  <w:noProof/>
                  <w:lang w:val="en-US"/>
                </w:rPr>
                <w:lastRenderedPageBreak/>
                <w:t xml:space="preserve">Novell, R. J., 2014. </w:t>
              </w:r>
              <w:r>
                <w:rPr>
                  <w:i/>
                  <w:iCs/>
                  <w:noProof/>
                  <w:lang w:val="en-US"/>
                </w:rPr>
                <w:t xml:space="preserve">Social work needs to tackle gang issues on a community scale. </w:t>
              </w:r>
              <w:r>
                <w:rPr>
                  <w:noProof/>
                  <w:lang w:val="en-US"/>
                </w:rPr>
                <w:t xml:space="preserve">[Online] </w:t>
              </w:r>
              <w:r>
                <w:rPr>
                  <w:noProof/>
                  <w:lang w:val="en-US"/>
                </w:rPr>
                <w:br/>
                <w:t xml:space="preserve">Available at: </w:t>
              </w:r>
              <w:r>
                <w:rPr>
                  <w:noProof/>
                  <w:u w:val="single"/>
                  <w:lang w:val="en-US"/>
                </w:rPr>
                <w:t>https://www.communitycare.co.uk/2014/07/03/social-work-gang-issues-children/</w:t>
              </w:r>
              <w:r>
                <w:rPr>
                  <w:noProof/>
                  <w:lang w:val="en-US"/>
                </w:rPr>
                <w:br/>
                <w:t>[Accessed 05 08 2022].</w:t>
              </w:r>
            </w:p>
            <w:p w14:paraId="63F418DD" w14:textId="77777777" w:rsidR="00DD2AB2" w:rsidRDefault="00DD2AB2" w:rsidP="00DD2AB2">
              <w:pPr>
                <w:pStyle w:val="Bibliography"/>
                <w:rPr>
                  <w:noProof/>
                  <w:lang w:val="en-US"/>
                </w:rPr>
              </w:pPr>
              <w:r>
                <w:rPr>
                  <w:noProof/>
                  <w:lang w:val="en-US"/>
                </w:rPr>
                <w:t xml:space="preserve">NSPCC, 2022. </w:t>
              </w:r>
              <w:r>
                <w:rPr>
                  <w:i/>
                  <w:iCs/>
                  <w:noProof/>
                  <w:lang w:val="en-US"/>
                </w:rPr>
                <w:t xml:space="preserve">What is county lines?. </w:t>
              </w:r>
              <w:r>
                <w:rPr>
                  <w:noProof/>
                  <w:lang w:val="en-US"/>
                </w:rPr>
                <w:t xml:space="preserve">[Online] </w:t>
              </w:r>
              <w:r>
                <w:rPr>
                  <w:noProof/>
                  <w:lang w:val="en-US"/>
                </w:rPr>
                <w:br/>
                <w:t xml:space="preserve">Available at: </w:t>
              </w:r>
              <w:r>
                <w:rPr>
                  <w:noProof/>
                  <w:u w:val="single"/>
                  <w:lang w:val="en-US"/>
                </w:rPr>
                <w:t>https://learning.nspcc.org.uk/child-abuse-and-neglect/county-lines</w:t>
              </w:r>
              <w:r>
                <w:rPr>
                  <w:noProof/>
                  <w:lang w:val="en-US"/>
                </w:rPr>
                <w:br/>
                <w:t>[Accessed 4th AUGUST 2022].</w:t>
              </w:r>
            </w:p>
            <w:p w14:paraId="266AD571" w14:textId="77777777" w:rsidR="00DD2AB2" w:rsidRDefault="00DD2AB2" w:rsidP="00DD2AB2">
              <w:pPr>
                <w:pStyle w:val="Bibliography"/>
                <w:rPr>
                  <w:noProof/>
                  <w:lang w:val="en-US"/>
                </w:rPr>
              </w:pPr>
              <w:r>
                <w:rPr>
                  <w:noProof/>
                  <w:lang w:val="en-US"/>
                </w:rPr>
                <w:t xml:space="preserve">Oxford University Press , 2022. </w:t>
              </w:r>
              <w:r>
                <w:rPr>
                  <w:i/>
                  <w:iCs/>
                  <w:noProof/>
                  <w:lang w:val="en-US"/>
                </w:rPr>
                <w:t xml:space="preserve">Oxford Refrence. </w:t>
              </w:r>
              <w:r>
                <w:rPr>
                  <w:noProof/>
                  <w:lang w:val="en-US"/>
                </w:rPr>
                <w:t xml:space="preserve">[Online] </w:t>
              </w:r>
              <w:r>
                <w:rPr>
                  <w:noProof/>
                  <w:lang w:val="en-US"/>
                </w:rPr>
                <w:br/>
                <w:t xml:space="preserve">Available at: </w:t>
              </w:r>
              <w:r>
                <w:rPr>
                  <w:noProof/>
                  <w:u w:val="single"/>
                  <w:lang w:val="en-US"/>
                </w:rPr>
                <w:t>https://www.oxfordreference.com/view/10.1093/oi/authority.20110810105436897</w:t>
              </w:r>
              <w:r>
                <w:rPr>
                  <w:noProof/>
                  <w:lang w:val="en-US"/>
                </w:rPr>
                <w:br/>
                <w:t>[Accessed 25th May 2022].</w:t>
              </w:r>
            </w:p>
            <w:p w14:paraId="6B8B0CE4" w14:textId="77777777" w:rsidR="00DD2AB2" w:rsidRDefault="00DD2AB2" w:rsidP="00DD2AB2">
              <w:pPr>
                <w:pStyle w:val="Bibliography"/>
                <w:rPr>
                  <w:noProof/>
                  <w:lang w:val="en-US"/>
                </w:rPr>
              </w:pPr>
              <w:r>
                <w:rPr>
                  <w:noProof/>
                  <w:lang w:val="en-US"/>
                </w:rPr>
                <w:t xml:space="preserve">Panarama, 2020. </w:t>
              </w:r>
              <w:r>
                <w:rPr>
                  <w:i/>
                  <w:iCs/>
                  <w:noProof/>
                  <w:lang w:val="en-US"/>
                </w:rPr>
                <w:t xml:space="preserve">Youtube. </w:t>
              </w:r>
              <w:r>
                <w:rPr>
                  <w:noProof/>
                  <w:lang w:val="en-US"/>
                </w:rPr>
                <w:t xml:space="preserve">[Online] </w:t>
              </w:r>
              <w:r>
                <w:rPr>
                  <w:noProof/>
                  <w:lang w:val="en-US"/>
                </w:rPr>
                <w:br/>
                <w:t xml:space="preserve">Available at: </w:t>
              </w:r>
              <w:r>
                <w:rPr>
                  <w:noProof/>
                  <w:u w:val="single"/>
                  <w:lang w:val="en-US"/>
                </w:rPr>
                <w:t>https://www.youtube.com/watch?v=r30APIoE3XQ&amp;t=154s</w:t>
              </w:r>
              <w:r>
                <w:rPr>
                  <w:noProof/>
                  <w:lang w:val="en-US"/>
                </w:rPr>
                <w:br/>
                <w:t>[Accessed 26th June 2022].</w:t>
              </w:r>
            </w:p>
            <w:p w14:paraId="507A738C" w14:textId="77777777" w:rsidR="00DD2AB2" w:rsidRDefault="00DD2AB2" w:rsidP="00DD2AB2">
              <w:pPr>
                <w:pStyle w:val="Bibliography"/>
                <w:rPr>
                  <w:noProof/>
                  <w:lang w:val="en-US"/>
                </w:rPr>
              </w:pPr>
              <w:r>
                <w:rPr>
                  <w:noProof/>
                  <w:lang w:val="en-US"/>
                </w:rPr>
                <w:t xml:space="preserve">Police Federation , 2022. </w:t>
              </w:r>
              <w:r>
                <w:rPr>
                  <w:i/>
                  <w:iCs/>
                  <w:noProof/>
                  <w:lang w:val="en-US"/>
                </w:rPr>
                <w:t xml:space="preserve">Police Federation. </w:t>
              </w:r>
              <w:r>
                <w:rPr>
                  <w:noProof/>
                  <w:lang w:val="en-US"/>
                </w:rPr>
                <w:t xml:space="preserve">[Online] </w:t>
              </w:r>
              <w:r>
                <w:rPr>
                  <w:noProof/>
                  <w:lang w:val="en-US"/>
                </w:rPr>
                <w:br/>
                <w:t xml:space="preserve">Available at: </w:t>
              </w:r>
              <w:r>
                <w:rPr>
                  <w:noProof/>
                  <w:u w:val="single"/>
                  <w:lang w:val="en-US"/>
                </w:rPr>
                <w:t>https://www.polfed.org/news/latest-news/2022/successful-pfew-legal-action-holds-iopc-to-account/?fbclid=IwAR37UzIr4zxrgPjam3_jrIcbcM7sV6cTBOu3jwjqQy-Q9-3O_coOrh_xu3s</w:t>
              </w:r>
              <w:r>
                <w:rPr>
                  <w:noProof/>
                  <w:lang w:val="en-US"/>
                </w:rPr>
                <w:br/>
                <w:t>[Accessed 27 April 2022].</w:t>
              </w:r>
            </w:p>
            <w:p w14:paraId="04AFB148" w14:textId="77777777" w:rsidR="00DD2AB2" w:rsidRDefault="00DD2AB2" w:rsidP="00DD2AB2">
              <w:pPr>
                <w:pStyle w:val="Bibliography"/>
                <w:rPr>
                  <w:noProof/>
                  <w:lang w:val="en-US"/>
                </w:rPr>
              </w:pPr>
              <w:r>
                <w:rPr>
                  <w:noProof/>
                  <w:lang w:val="en-US"/>
                </w:rPr>
                <w:t xml:space="preserve">Police Federation , 2022. </w:t>
              </w:r>
              <w:r>
                <w:rPr>
                  <w:i/>
                  <w:iCs/>
                  <w:noProof/>
                  <w:lang w:val="en-US"/>
                </w:rPr>
                <w:t xml:space="preserve">Successful PFEW legal action holds IOPC to account. </w:t>
              </w:r>
              <w:r>
                <w:rPr>
                  <w:noProof/>
                  <w:lang w:val="en-US"/>
                </w:rPr>
                <w:t xml:space="preserve">[Online] </w:t>
              </w:r>
              <w:r>
                <w:rPr>
                  <w:noProof/>
                  <w:lang w:val="en-US"/>
                </w:rPr>
                <w:br/>
                <w:t xml:space="preserve">Available at: </w:t>
              </w:r>
              <w:r>
                <w:rPr>
                  <w:noProof/>
                  <w:u w:val="single"/>
                  <w:lang w:val="en-US"/>
                </w:rPr>
                <w:t>https://www.polfed.org/news/latest-news/2022/successful-pfew-legal-action-holds-iopc-to-account/</w:t>
              </w:r>
              <w:r>
                <w:rPr>
                  <w:noProof/>
                  <w:lang w:val="en-US"/>
                </w:rPr>
                <w:br/>
                <w:t>[Accessed 26th June 2022].</w:t>
              </w:r>
            </w:p>
            <w:p w14:paraId="6330CE74" w14:textId="77777777" w:rsidR="00DD2AB2" w:rsidRDefault="00DD2AB2" w:rsidP="00DD2AB2">
              <w:pPr>
                <w:pStyle w:val="Bibliography"/>
                <w:rPr>
                  <w:noProof/>
                  <w:lang w:val="en-US"/>
                </w:rPr>
              </w:pPr>
              <w:r>
                <w:rPr>
                  <w:noProof/>
                  <w:lang w:val="en-US"/>
                </w:rPr>
                <w:t xml:space="preserve">Police Federation, 2021. </w:t>
              </w:r>
              <w:r>
                <w:rPr>
                  <w:i/>
                  <w:iCs/>
                  <w:noProof/>
                  <w:lang w:val="en-US"/>
                </w:rPr>
                <w:t xml:space="preserve">Polce Federation. </w:t>
              </w:r>
              <w:r>
                <w:rPr>
                  <w:noProof/>
                  <w:lang w:val="en-US"/>
                </w:rPr>
                <w:t xml:space="preserve">[Online] </w:t>
              </w:r>
              <w:r>
                <w:rPr>
                  <w:noProof/>
                  <w:lang w:val="en-US"/>
                </w:rPr>
                <w:br/>
                <w:t xml:space="preserve">Available at: </w:t>
              </w:r>
              <w:r>
                <w:rPr>
                  <w:noProof/>
                  <w:u w:val="single"/>
                  <w:lang w:val="en-US"/>
                </w:rPr>
                <w:t>https://www.polfed.org/media/13687/putting_the_public_first.pdf</w:t>
              </w:r>
              <w:r>
                <w:rPr>
                  <w:noProof/>
                  <w:lang w:val="en-US"/>
                </w:rPr>
                <w:br/>
                <w:t>[Accessed 5th June 2022].</w:t>
              </w:r>
            </w:p>
            <w:p w14:paraId="626D13ED" w14:textId="77777777" w:rsidR="00DD2AB2" w:rsidRDefault="00DD2AB2" w:rsidP="00DD2AB2">
              <w:pPr>
                <w:pStyle w:val="Bibliography"/>
                <w:rPr>
                  <w:noProof/>
                  <w:lang w:val="en-US"/>
                </w:rPr>
              </w:pPr>
              <w:r>
                <w:rPr>
                  <w:noProof/>
                  <w:lang w:val="en-US"/>
                </w:rPr>
                <w:t xml:space="preserve">Remi Joseph, S. &amp; Connelly, L., 2021. The UK is not innocent”: Black Lives Matter, policing and abolition in the UK. </w:t>
              </w:r>
              <w:r>
                <w:rPr>
                  <w:i/>
                  <w:iCs/>
                  <w:noProof/>
                  <w:lang w:val="en-US"/>
                </w:rPr>
                <w:t xml:space="preserve">Equality, Diversity and Inclusion: An International Journal, </w:t>
              </w:r>
              <w:r>
                <w:rPr>
                  <w:noProof/>
                  <w:lang w:val="en-US"/>
                </w:rPr>
                <w:t>40(1), pp. 21-28.</w:t>
              </w:r>
            </w:p>
            <w:p w14:paraId="0DA2587F" w14:textId="77777777" w:rsidR="00DD2AB2" w:rsidRDefault="00DD2AB2" w:rsidP="00DD2AB2">
              <w:pPr>
                <w:pStyle w:val="Bibliography"/>
                <w:rPr>
                  <w:noProof/>
                  <w:lang w:val="en-US"/>
                </w:rPr>
              </w:pPr>
              <w:r>
                <w:rPr>
                  <w:noProof/>
                  <w:lang w:val="en-US"/>
                </w:rPr>
                <w:t xml:space="preserve">Shepherd, B., 2017. </w:t>
              </w:r>
              <w:r>
                <w:rPr>
                  <w:i/>
                  <w:iCs/>
                  <w:noProof/>
                  <w:lang w:val="en-US"/>
                </w:rPr>
                <w:t xml:space="preserve">The Lammy Review: Treatment of and outcomes for BAME adults and young people in the CJS, </w:t>
              </w:r>
              <w:r>
                <w:rPr>
                  <w:noProof/>
                  <w:lang w:val="en-US"/>
                </w:rPr>
                <w:t>London : Sage Publications .</w:t>
              </w:r>
            </w:p>
            <w:p w14:paraId="2829BB1B" w14:textId="77777777" w:rsidR="00DD2AB2" w:rsidRDefault="00DD2AB2" w:rsidP="00DD2AB2">
              <w:pPr>
                <w:pStyle w:val="Bibliography"/>
                <w:rPr>
                  <w:noProof/>
                  <w:lang w:val="en-US"/>
                </w:rPr>
              </w:pPr>
              <w:r>
                <w:rPr>
                  <w:noProof/>
                  <w:lang w:val="en-US"/>
                </w:rPr>
                <w:t xml:space="preserve">Sky News , 2021. </w:t>
              </w:r>
              <w:r>
                <w:rPr>
                  <w:i/>
                  <w:iCs/>
                  <w:noProof/>
                  <w:lang w:val="en-US"/>
                </w:rPr>
                <w:t xml:space="preserve">Violence is part of this London gang member's daily life - and now he's ready to talk about it. </w:t>
              </w:r>
              <w:r>
                <w:rPr>
                  <w:noProof/>
                  <w:lang w:val="en-US"/>
                </w:rPr>
                <w:t xml:space="preserve">[Online] </w:t>
              </w:r>
              <w:r>
                <w:rPr>
                  <w:noProof/>
                  <w:lang w:val="en-US"/>
                </w:rPr>
                <w:br/>
                <w:t xml:space="preserve">Available at: </w:t>
              </w:r>
              <w:r>
                <w:rPr>
                  <w:noProof/>
                  <w:u w:val="single"/>
                  <w:lang w:val="en-US"/>
                </w:rPr>
                <w:t>https://news.sky.com/story/violence-is-part-of-this-london-gang-members-daily-life-and-now-hes-ready-to-talk-about-it-12499826</w:t>
              </w:r>
              <w:r>
                <w:rPr>
                  <w:noProof/>
                  <w:lang w:val="en-US"/>
                </w:rPr>
                <w:br/>
                <w:t>[Accessed 25th July 2022].</w:t>
              </w:r>
            </w:p>
            <w:p w14:paraId="63FBD2C6" w14:textId="77777777" w:rsidR="00DD2AB2" w:rsidRDefault="00DD2AB2" w:rsidP="00DD2AB2">
              <w:pPr>
                <w:pStyle w:val="Bibliography"/>
                <w:rPr>
                  <w:noProof/>
                  <w:lang w:val="en-US"/>
                </w:rPr>
              </w:pPr>
              <w:r>
                <w:rPr>
                  <w:noProof/>
                  <w:lang w:val="en-US"/>
                </w:rPr>
                <w:t xml:space="preserve">South Wales Police , 2021. </w:t>
              </w:r>
              <w:r>
                <w:rPr>
                  <w:i/>
                  <w:iCs/>
                  <w:noProof/>
                  <w:lang w:val="en-US"/>
                </w:rPr>
                <w:t xml:space="preserve">Facebook. </w:t>
              </w:r>
              <w:r>
                <w:rPr>
                  <w:noProof/>
                  <w:lang w:val="en-US"/>
                </w:rPr>
                <w:t xml:space="preserve">[Online] </w:t>
              </w:r>
              <w:r>
                <w:rPr>
                  <w:noProof/>
                  <w:lang w:val="en-US"/>
                </w:rPr>
                <w:br/>
                <w:t xml:space="preserve">Available at: </w:t>
              </w:r>
              <w:r>
                <w:rPr>
                  <w:noProof/>
                  <w:u w:val="single"/>
                  <w:lang w:val="en-US"/>
                </w:rPr>
                <w:t>https://m.facebook.com/hashtag/dismissed</w:t>
              </w:r>
              <w:r>
                <w:rPr>
                  <w:noProof/>
                  <w:lang w:val="en-US"/>
                </w:rPr>
                <w:br/>
                <w:t>[Accessed 26th June 2022].</w:t>
              </w:r>
            </w:p>
            <w:p w14:paraId="4ED1D936" w14:textId="77777777" w:rsidR="00DD2AB2" w:rsidRDefault="00DD2AB2" w:rsidP="00DD2AB2">
              <w:pPr>
                <w:pStyle w:val="Bibliography"/>
                <w:rPr>
                  <w:noProof/>
                  <w:lang w:val="en-US"/>
                </w:rPr>
              </w:pPr>
              <w:r>
                <w:rPr>
                  <w:noProof/>
                  <w:lang w:val="en-US"/>
                </w:rPr>
                <w:t xml:space="preserve">South Wales Police , 2021. </w:t>
              </w:r>
              <w:r>
                <w:rPr>
                  <w:i/>
                  <w:iCs/>
                  <w:noProof/>
                  <w:lang w:val="en-US"/>
                </w:rPr>
                <w:t xml:space="preserve">Key forensic evidence identified during review of Clydach Murders investigation. </w:t>
              </w:r>
              <w:r>
                <w:rPr>
                  <w:noProof/>
                  <w:lang w:val="en-US"/>
                </w:rPr>
                <w:t xml:space="preserve">[Online] </w:t>
              </w:r>
              <w:r>
                <w:rPr>
                  <w:noProof/>
                  <w:lang w:val="en-US"/>
                </w:rPr>
                <w:br/>
                <w:t xml:space="preserve">Available at: </w:t>
              </w:r>
              <w:r>
                <w:rPr>
                  <w:noProof/>
                  <w:u w:val="single"/>
                  <w:lang w:val="en-US"/>
                </w:rPr>
                <w:t>https://www.south-wales.police.uk/news/south-wales/news/2021/october/key-forensic-evidence-identified-during-review-of-clydach-murders-investigation/</w:t>
              </w:r>
              <w:r>
                <w:rPr>
                  <w:noProof/>
                  <w:lang w:val="en-US"/>
                </w:rPr>
                <w:br/>
                <w:t>[Accessed 26th June 2022].</w:t>
              </w:r>
            </w:p>
            <w:p w14:paraId="6386B9F1" w14:textId="77777777" w:rsidR="00DD2AB2" w:rsidRDefault="00DD2AB2" w:rsidP="00DD2AB2">
              <w:pPr>
                <w:pStyle w:val="Bibliography"/>
                <w:rPr>
                  <w:noProof/>
                  <w:lang w:val="en-US"/>
                </w:rPr>
              </w:pPr>
              <w:r>
                <w:rPr>
                  <w:noProof/>
                  <w:lang w:val="en-US"/>
                </w:rPr>
                <w:lastRenderedPageBreak/>
                <w:t xml:space="preserve">South Wales Police , 2022. </w:t>
              </w:r>
              <w:r>
                <w:rPr>
                  <w:i/>
                  <w:iCs/>
                  <w:noProof/>
                  <w:lang w:val="en-US"/>
                </w:rPr>
                <w:t xml:space="preserve">South Wales Police misconduct hearings. </w:t>
              </w:r>
              <w:r>
                <w:rPr>
                  <w:noProof/>
                  <w:lang w:val="en-US"/>
                </w:rPr>
                <w:t xml:space="preserve">[Online] </w:t>
              </w:r>
              <w:r>
                <w:rPr>
                  <w:noProof/>
                  <w:lang w:val="en-US"/>
                </w:rPr>
                <w:br/>
                <w:t xml:space="preserve">Available at: </w:t>
              </w:r>
              <w:r>
                <w:rPr>
                  <w:noProof/>
                  <w:u w:val="single"/>
                  <w:lang w:val="en-US"/>
                </w:rPr>
                <w:t>https://www.south-wales.police.uk/foi-ai/south-wales-police/misconduct/misconduct-outcomes/2022/may/misconduct-outcome-for-former-pc-abubakar-masum/</w:t>
              </w:r>
              <w:r>
                <w:rPr>
                  <w:noProof/>
                  <w:lang w:val="en-US"/>
                </w:rPr>
                <w:br/>
                <w:t>[Accessed 16th May 2022].</w:t>
              </w:r>
            </w:p>
            <w:p w14:paraId="42983DC6" w14:textId="77777777" w:rsidR="00DD2AB2" w:rsidRDefault="00DD2AB2" w:rsidP="00DD2AB2">
              <w:pPr>
                <w:pStyle w:val="Bibliography"/>
                <w:rPr>
                  <w:noProof/>
                  <w:lang w:val="en-US"/>
                </w:rPr>
              </w:pPr>
              <w:r>
                <w:rPr>
                  <w:noProof/>
                  <w:lang w:val="en-US"/>
                </w:rPr>
                <w:t xml:space="preserve">South Wales Police , 2022. </w:t>
              </w:r>
              <w:r>
                <w:rPr>
                  <w:i/>
                  <w:iCs/>
                  <w:noProof/>
                  <w:lang w:val="en-US"/>
                </w:rPr>
                <w:t xml:space="preserve">Working towards a Representative Workforce.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https://www.south-wales.police.uk/police-forces/south-wales-police/areas/careers/careers/working-towards-a-representative-workforce/</w:t>
              </w:r>
              <w:r>
                <w:rPr>
                  <w:noProof/>
                  <w:lang w:val="en-US"/>
                </w:rPr>
                <w:br/>
                <w:t>[Accessed 17th May 2022].</w:t>
              </w:r>
            </w:p>
            <w:p w14:paraId="6586ABFF" w14:textId="77777777" w:rsidR="00DD2AB2" w:rsidRDefault="00DD2AB2" w:rsidP="00DD2AB2">
              <w:pPr>
                <w:pStyle w:val="Bibliography"/>
                <w:rPr>
                  <w:noProof/>
                  <w:lang w:val="en-US"/>
                </w:rPr>
              </w:pPr>
              <w:r>
                <w:rPr>
                  <w:noProof/>
                  <w:lang w:val="en-US"/>
                </w:rPr>
                <w:t xml:space="preserve">South Wales Police, 2019. [Online] </w:t>
              </w:r>
              <w:r>
                <w:rPr>
                  <w:noProof/>
                  <w:lang w:val="en-US"/>
                </w:rPr>
                <w:br/>
                <w:t xml:space="preserve">Available at: </w:t>
              </w:r>
              <w:r>
                <w:rPr>
                  <w:noProof/>
                  <w:u w:val="single"/>
                  <w:lang w:val="en-US"/>
                </w:rPr>
                <w:t>https://www.police.uk/pu/your-area/south-wales-police/performance/workforce-diversity/</w:t>
              </w:r>
              <w:r>
                <w:rPr>
                  <w:noProof/>
                  <w:lang w:val="en-US"/>
                </w:rPr>
                <w:br/>
                <w:t>[Accessed 17th May 2022].</w:t>
              </w:r>
            </w:p>
            <w:p w14:paraId="7A813205" w14:textId="77777777" w:rsidR="00DD2AB2" w:rsidRDefault="00DD2AB2" w:rsidP="00DD2AB2">
              <w:pPr>
                <w:pStyle w:val="Bibliography"/>
                <w:rPr>
                  <w:noProof/>
                  <w:lang w:val="en-US"/>
                </w:rPr>
              </w:pPr>
              <w:r>
                <w:rPr>
                  <w:noProof/>
                  <w:lang w:val="en-US"/>
                </w:rPr>
                <w:t xml:space="preserve">South Wales Police, 2021. </w:t>
              </w:r>
              <w:r>
                <w:rPr>
                  <w:i/>
                  <w:iCs/>
                  <w:noProof/>
                  <w:lang w:val="en-US"/>
                </w:rPr>
                <w:t xml:space="preserve">Facebook South Wales Police. </w:t>
              </w:r>
              <w:r>
                <w:rPr>
                  <w:noProof/>
                  <w:lang w:val="en-US"/>
                </w:rPr>
                <w:t xml:space="preserve">[Online] </w:t>
              </w:r>
              <w:r>
                <w:rPr>
                  <w:noProof/>
                  <w:lang w:val="en-US"/>
                </w:rPr>
                <w:br/>
                <w:t xml:space="preserve">Available at: </w:t>
              </w:r>
              <w:r>
                <w:rPr>
                  <w:noProof/>
                  <w:u w:val="single"/>
                  <w:lang w:val="en-US"/>
                </w:rPr>
                <w:t>https://www.facebook.com/swpolice/videos/885486388796107/</w:t>
              </w:r>
              <w:r>
                <w:rPr>
                  <w:noProof/>
                  <w:lang w:val="en-US"/>
                </w:rPr>
                <w:br/>
                <w:t>[Accessed 6TH June 2022].</w:t>
              </w:r>
            </w:p>
            <w:p w14:paraId="4968E898" w14:textId="77777777" w:rsidR="00DD2AB2" w:rsidRDefault="00DD2AB2" w:rsidP="00DD2AB2">
              <w:pPr>
                <w:pStyle w:val="Bibliography"/>
                <w:rPr>
                  <w:noProof/>
                  <w:lang w:val="en-US"/>
                </w:rPr>
              </w:pPr>
              <w:r>
                <w:rPr>
                  <w:noProof/>
                  <w:lang w:val="en-US"/>
                </w:rPr>
                <w:t xml:space="preserve">South Wales Police, 2022. </w:t>
              </w:r>
              <w:r>
                <w:rPr>
                  <w:i/>
                  <w:iCs/>
                  <w:noProof/>
                  <w:lang w:val="en-US"/>
                </w:rPr>
                <w:t xml:space="preserve">Freedom of Information request, </w:t>
              </w:r>
              <w:r>
                <w:rPr>
                  <w:noProof/>
                  <w:lang w:val="en-US"/>
                </w:rPr>
                <w:t>s.l.: South Wales Police.</w:t>
              </w:r>
            </w:p>
            <w:p w14:paraId="58AFF5F2" w14:textId="77777777" w:rsidR="00DD2AB2" w:rsidRDefault="00DD2AB2" w:rsidP="00DD2AB2">
              <w:pPr>
                <w:pStyle w:val="Bibliography"/>
                <w:rPr>
                  <w:noProof/>
                  <w:lang w:val="en-US"/>
                </w:rPr>
              </w:pPr>
              <w:r>
                <w:rPr>
                  <w:noProof/>
                  <w:lang w:val="en-US"/>
                </w:rPr>
                <w:t xml:space="preserve">Suffolk Police , 2020. </w:t>
              </w:r>
              <w:r>
                <w:rPr>
                  <w:i/>
                  <w:iCs/>
                  <w:noProof/>
                  <w:lang w:val="en-US"/>
                </w:rPr>
                <w:t xml:space="preserve">Public Protection Department. </w:t>
              </w:r>
              <w:r>
                <w:rPr>
                  <w:noProof/>
                  <w:lang w:val="en-US"/>
                </w:rPr>
                <w:t xml:space="preserve">[Online] </w:t>
              </w:r>
              <w:r>
                <w:rPr>
                  <w:noProof/>
                  <w:lang w:val="en-US"/>
                </w:rPr>
                <w:br/>
                <w:t xml:space="preserve">Available at: </w:t>
              </w:r>
              <w:r>
                <w:rPr>
                  <w:noProof/>
                  <w:u w:val="single"/>
                  <w:lang w:val="en-US"/>
                </w:rPr>
                <w:t>https://www.suffolk.police.uk/about-us/our-organisation/our-departments/public-protection-department</w:t>
              </w:r>
              <w:r>
                <w:rPr>
                  <w:noProof/>
                  <w:lang w:val="en-US"/>
                </w:rPr>
                <w:br/>
                <w:t>[Accessed 4th August 2022].</w:t>
              </w:r>
            </w:p>
            <w:p w14:paraId="717B1FE0" w14:textId="77777777" w:rsidR="00DD2AB2" w:rsidRDefault="00DD2AB2" w:rsidP="00DD2AB2">
              <w:pPr>
                <w:pStyle w:val="Bibliography"/>
                <w:rPr>
                  <w:noProof/>
                  <w:lang w:val="en-US"/>
                </w:rPr>
              </w:pPr>
              <w:r>
                <w:rPr>
                  <w:noProof/>
                  <w:lang w:val="en-US"/>
                </w:rPr>
                <w:t xml:space="preserve">The Ben Kinsella Trust , 2022. </w:t>
              </w:r>
              <w:r>
                <w:rPr>
                  <w:i/>
                  <w:iCs/>
                  <w:noProof/>
                  <w:lang w:val="en-US"/>
                </w:rPr>
                <w:t xml:space="preserve">Ben Kinsella Trust. </w:t>
              </w:r>
              <w:r>
                <w:rPr>
                  <w:noProof/>
                  <w:lang w:val="en-US"/>
                </w:rPr>
                <w:t xml:space="preserve">[Online] </w:t>
              </w:r>
              <w:r>
                <w:rPr>
                  <w:noProof/>
                  <w:lang w:val="en-US"/>
                </w:rPr>
                <w:br/>
                <w:t xml:space="preserve">Available at: </w:t>
              </w:r>
              <w:r>
                <w:rPr>
                  <w:noProof/>
                  <w:u w:val="single"/>
                  <w:lang w:val="en-US"/>
                </w:rPr>
                <w:t>https://benkinsella.org.uk/what-we-do/</w:t>
              </w:r>
              <w:r>
                <w:rPr>
                  <w:noProof/>
                  <w:lang w:val="en-US"/>
                </w:rPr>
                <w:br/>
                <w:t>[Accessed 25th July 2022].</w:t>
              </w:r>
            </w:p>
            <w:p w14:paraId="1B82C1D9" w14:textId="77777777" w:rsidR="00DD2AB2" w:rsidRDefault="00DD2AB2" w:rsidP="00DD2AB2">
              <w:pPr>
                <w:pStyle w:val="Bibliography"/>
                <w:rPr>
                  <w:noProof/>
                  <w:lang w:val="en-US"/>
                </w:rPr>
              </w:pPr>
              <w:r>
                <w:rPr>
                  <w:noProof/>
                  <w:lang w:val="en-US"/>
                </w:rPr>
                <w:t xml:space="preserve">The Independent, 2021. </w:t>
              </w:r>
              <w:r>
                <w:rPr>
                  <w:i/>
                  <w:iCs/>
                  <w:noProof/>
                  <w:lang w:val="en-US"/>
                </w:rPr>
                <w:t xml:space="preserve">The Independent. </w:t>
              </w:r>
              <w:r>
                <w:rPr>
                  <w:noProof/>
                  <w:lang w:val="en-US"/>
                </w:rPr>
                <w:t xml:space="preserve">[Online] </w:t>
              </w:r>
              <w:r>
                <w:rPr>
                  <w:noProof/>
                  <w:lang w:val="en-US"/>
                </w:rPr>
                <w:br/>
                <w:t xml:space="preserve">Available at: </w:t>
              </w:r>
              <w:r>
                <w:rPr>
                  <w:noProof/>
                  <w:u w:val="single"/>
                  <w:lang w:val="en-US"/>
                </w:rPr>
                <w:t>https://www.independent.co.uk/news/uk/politics/metropolitan-police-downing-street-parties-b1980393.html</w:t>
              </w:r>
              <w:r>
                <w:rPr>
                  <w:noProof/>
                  <w:lang w:val="en-US"/>
                </w:rPr>
                <w:br/>
                <w:t>[Accessed 26 06 2021].</w:t>
              </w:r>
            </w:p>
            <w:p w14:paraId="025363D9" w14:textId="77777777" w:rsidR="00DD2AB2" w:rsidRDefault="00DD2AB2" w:rsidP="00DD2AB2">
              <w:pPr>
                <w:pStyle w:val="Bibliography"/>
                <w:rPr>
                  <w:noProof/>
                  <w:lang w:val="en-US"/>
                </w:rPr>
              </w:pPr>
              <w:r>
                <w:rPr>
                  <w:noProof/>
                  <w:lang w:val="en-US"/>
                </w:rPr>
                <w:t xml:space="preserve">Urban Institute, 2019. </w:t>
              </w:r>
              <w:r>
                <w:rPr>
                  <w:i/>
                  <w:iCs/>
                  <w:noProof/>
                  <w:lang w:val="en-US"/>
                </w:rPr>
                <w:t xml:space="preserve">Public Perceptions of Police on Social Media, </w:t>
              </w:r>
              <w:r>
                <w:rPr>
                  <w:noProof/>
                  <w:lang w:val="en-US"/>
                </w:rPr>
                <w:t>Washington: Urban Institute.</w:t>
              </w:r>
            </w:p>
            <w:p w14:paraId="542A3048" w14:textId="77777777" w:rsidR="00DD2AB2" w:rsidRDefault="00DD2AB2" w:rsidP="00DD2AB2">
              <w:pPr>
                <w:pStyle w:val="Bibliography"/>
                <w:rPr>
                  <w:noProof/>
                  <w:lang w:val="en-US"/>
                </w:rPr>
              </w:pPr>
              <w:r>
                <w:rPr>
                  <w:noProof/>
                  <w:lang w:val="en-US"/>
                </w:rPr>
                <w:t xml:space="preserve">Wales Online , 2022. </w:t>
              </w:r>
              <w:r>
                <w:rPr>
                  <w:i/>
                  <w:iCs/>
                  <w:noProof/>
                  <w:lang w:val="en-US"/>
                </w:rPr>
                <w:t xml:space="preserve">High-ranking police officers accused of misconduct after alleged sexual offence to face hearing with press and public banned. </w:t>
              </w:r>
              <w:r>
                <w:rPr>
                  <w:noProof/>
                  <w:lang w:val="en-US"/>
                </w:rPr>
                <w:t xml:space="preserve">[Online] </w:t>
              </w:r>
              <w:r>
                <w:rPr>
                  <w:noProof/>
                  <w:lang w:val="en-US"/>
                </w:rPr>
                <w:br/>
                <w:t xml:space="preserve">Available at: </w:t>
              </w:r>
              <w:r>
                <w:rPr>
                  <w:noProof/>
                  <w:u w:val="single"/>
                  <w:lang w:val="en-US"/>
                </w:rPr>
                <w:t>https://www.walesonline.co.uk/news/wales-news/high-ranking-police-officers-accused-23535656</w:t>
              </w:r>
              <w:r>
                <w:rPr>
                  <w:noProof/>
                  <w:lang w:val="en-US"/>
                </w:rPr>
                <w:br/>
                <w:t>[Accessed 26th June 2022].</w:t>
              </w:r>
            </w:p>
            <w:p w14:paraId="718B19B1" w14:textId="77777777" w:rsidR="00DD2AB2" w:rsidRDefault="00DD2AB2" w:rsidP="00DD2AB2">
              <w:pPr>
                <w:pStyle w:val="Bibliography"/>
                <w:rPr>
                  <w:noProof/>
                  <w:lang w:val="en-US"/>
                </w:rPr>
              </w:pPr>
              <w:r>
                <w:rPr>
                  <w:noProof/>
                  <w:lang w:val="en-US"/>
                </w:rPr>
                <w:t xml:space="preserve">Watkins , D. I., Hardy , N., Delgado , D. &amp; Dahlmann, S., 2007. Ethnic Minorities and the challenge of Police recuirtment. </w:t>
              </w:r>
              <w:r>
                <w:rPr>
                  <w:i/>
                  <w:iCs/>
                  <w:noProof/>
                  <w:lang w:val="en-US"/>
                </w:rPr>
                <w:t xml:space="preserve">The Police Journel , </w:t>
              </w:r>
              <w:r>
                <w:rPr>
                  <w:noProof/>
                  <w:lang w:val="en-US"/>
                </w:rPr>
                <w:t>80(3), p. 11.</w:t>
              </w:r>
            </w:p>
            <w:p w14:paraId="00657C7D" w14:textId="77777777" w:rsidR="00DD2AB2" w:rsidRDefault="00DD2AB2" w:rsidP="00DD2AB2">
              <w:pPr>
                <w:pStyle w:val="Bibliography"/>
                <w:rPr>
                  <w:noProof/>
                  <w:lang w:val="en-US"/>
                </w:rPr>
              </w:pPr>
              <w:r>
                <w:rPr>
                  <w:noProof/>
                  <w:lang w:val="en-US"/>
                </w:rPr>
                <w:t xml:space="preserve">West Midlands Police Federation , 2021. </w:t>
              </w:r>
              <w:r>
                <w:rPr>
                  <w:i/>
                  <w:iCs/>
                  <w:noProof/>
                  <w:lang w:val="en-US"/>
                </w:rPr>
                <w:t xml:space="preserve">‘IOPC shrouded in secrecy’. </w:t>
              </w:r>
              <w:r>
                <w:rPr>
                  <w:noProof/>
                  <w:lang w:val="en-US"/>
                </w:rPr>
                <w:t xml:space="preserve">[Online] </w:t>
              </w:r>
              <w:r>
                <w:rPr>
                  <w:noProof/>
                  <w:lang w:val="en-US"/>
                </w:rPr>
                <w:br/>
                <w:t xml:space="preserve">Available at: </w:t>
              </w:r>
              <w:r>
                <w:rPr>
                  <w:noProof/>
                  <w:u w:val="single"/>
                  <w:lang w:val="en-US"/>
                </w:rPr>
                <w:t>https://www.polfed.org/westmids/latest-news/2021/iopc-shrouded-in-secrecy/</w:t>
              </w:r>
              <w:r>
                <w:rPr>
                  <w:noProof/>
                  <w:lang w:val="en-US"/>
                </w:rPr>
                <w:br/>
                <w:t>[Accessed 26th June 2022].</w:t>
              </w:r>
            </w:p>
            <w:p w14:paraId="50656B26" w14:textId="77777777" w:rsidR="00DD2AB2" w:rsidRDefault="00DD2AB2" w:rsidP="00DD2AB2">
              <w:pPr>
                <w:pStyle w:val="Bibliography"/>
                <w:rPr>
                  <w:noProof/>
                  <w:lang w:val="en-US"/>
                </w:rPr>
              </w:pPr>
              <w:r>
                <w:rPr>
                  <w:noProof/>
                  <w:lang w:val="en-US"/>
                </w:rPr>
                <w:t xml:space="preserve">Wroe, L., 2019. </w:t>
              </w:r>
              <w:r>
                <w:rPr>
                  <w:i/>
                  <w:iCs/>
                  <w:noProof/>
                  <w:lang w:val="en-US"/>
                </w:rPr>
                <w:t xml:space="preserve">Contextual Safeguarding and County Lines, </w:t>
              </w:r>
              <w:r>
                <w:rPr>
                  <w:noProof/>
                  <w:lang w:val="en-US"/>
                </w:rPr>
                <w:t>Bedfordshire: University of Bedfordshire.</w:t>
              </w:r>
            </w:p>
            <w:p w14:paraId="5DCC834C" w14:textId="77777777" w:rsidR="00DD2AB2" w:rsidRDefault="00DD2AB2" w:rsidP="00DD2AB2">
              <w:pPr>
                <w:pStyle w:val="Bibliography"/>
                <w:rPr>
                  <w:noProof/>
                  <w:lang w:val="en-US"/>
                </w:rPr>
              </w:pPr>
              <w:r>
                <w:rPr>
                  <w:noProof/>
                  <w:lang w:val="en-US"/>
                </w:rPr>
                <w:t xml:space="preserve">You Gov, 2021. </w:t>
              </w:r>
              <w:r>
                <w:rPr>
                  <w:i/>
                  <w:iCs/>
                  <w:noProof/>
                  <w:lang w:val="en-US"/>
                </w:rPr>
                <w:t xml:space="preserve">YouGov Survey Results, </w:t>
              </w:r>
              <w:r>
                <w:rPr>
                  <w:noProof/>
                  <w:lang w:val="en-US"/>
                </w:rPr>
                <w:t>London: YouGov plc.</w:t>
              </w:r>
            </w:p>
            <w:p w14:paraId="09D5D174" w14:textId="77777777" w:rsidR="00DD2AB2" w:rsidRDefault="00DD2AB2" w:rsidP="00DD2AB2">
              <w:pPr>
                <w:pStyle w:val="Bibliography"/>
                <w:rPr>
                  <w:noProof/>
                  <w:lang w:val="en-US"/>
                </w:rPr>
              </w:pPr>
              <w:r>
                <w:rPr>
                  <w:noProof/>
                  <w:lang w:val="en-US"/>
                </w:rPr>
                <w:lastRenderedPageBreak/>
                <w:t xml:space="preserve">YouGov, 2021. </w:t>
              </w:r>
              <w:r>
                <w:rPr>
                  <w:i/>
                  <w:iCs/>
                  <w:noProof/>
                  <w:lang w:val="en-US"/>
                </w:rPr>
                <w:t xml:space="preserve">More Britons now unconfident than confident in the police to deal with crime locally. </w:t>
              </w:r>
              <w:r>
                <w:rPr>
                  <w:noProof/>
                  <w:lang w:val="en-US"/>
                </w:rPr>
                <w:t xml:space="preserve">[Online] </w:t>
              </w:r>
              <w:r>
                <w:rPr>
                  <w:noProof/>
                  <w:lang w:val="en-US"/>
                </w:rPr>
                <w:br/>
                <w:t xml:space="preserve">Available at: </w:t>
              </w:r>
              <w:r>
                <w:rPr>
                  <w:noProof/>
                  <w:u w:val="single"/>
                  <w:lang w:val="en-US"/>
                </w:rPr>
                <w:t>https://yougov.co.uk/topics/politics/articles-reports/2021/10/06/more-britons-now-unconfident-confident-police-deal</w:t>
              </w:r>
              <w:r>
                <w:rPr>
                  <w:noProof/>
                  <w:lang w:val="en-US"/>
                </w:rPr>
                <w:br/>
                <w:t>[Accessed 26th June 2022].</w:t>
              </w:r>
            </w:p>
            <w:p w14:paraId="5F8D9ED4" w14:textId="69A5C3AB" w:rsidR="009E486A" w:rsidRPr="00B84D47" w:rsidRDefault="009E486A" w:rsidP="00DD2AB2">
              <w:pPr>
                <w:tabs>
                  <w:tab w:val="left" w:pos="3980"/>
                </w:tabs>
                <w:rPr>
                  <w:rFonts w:cstheme="minorHAnsi"/>
                  <w:b/>
                  <w:bCs/>
                  <w:noProof/>
                </w:rPr>
              </w:pPr>
              <w:r w:rsidRPr="00B84D47">
                <w:rPr>
                  <w:rFonts w:cstheme="minorHAnsi"/>
                  <w:b/>
                  <w:bCs/>
                  <w:noProof/>
                </w:rPr>
                <w:fldChar w:fldCharType="end"/>
              </w:r>
              <w:r w:rsidRPr="00B84D47">
                <w:rPr>
                  <w:rFonts w:cstheme="minorHAnsi"/>
                  <w:b/>
                  <w:bCs/>
                  <w:noProof/>
                </w:rPr>
                <w:tab/>
              </w:r>
            </w:p>
            <w:p w14:paraId="5713272C" w14:textId="77777777" w:rsidR="009E486A" w:rsidRPr="00B84D47" w:rsidRDefault="009E486A" w:rsidP="009E486A">
              <w:pPr>
                <w:rPr>
                  <w:rFonts w:cstheme="minorHAnsi"/>
                  <w:b/>
                  <w:bCs/>
                  <w:noProof/>
                </w:rPr>
              </w:pPr>
            </w:p>
            <w:p w14:paraId="14D29C01" w14:textId="77777777" w:rsidR="009E486A" w:rsidRPr="00B84D47" w:rsidRDefault="00D84FB6" w:rsidP="009E486A">
              <w:pPr>
                <w:rPr>
                  <w:rFonts w:cstheme="minorHAnsi"/>
                </w:rPr>
              </w:pPr>
            </w:p>
          </w:sdtContent>
        </w:sdt>
      </w:sdtContent>
    </w:sdt>
    <w:p w14:paraId="6EB77DBF" w14:textId="77777777" w:rsidR="009E486A" w:rsidRPr="00B84D47" w:rsidRDefault="009E486A" w:rsidP="009E486A">
      <w:pPr>
        <w:rPr>
          <w:rFonts w:cstheme="minorHAnsi"/>
        </w:rPr>
      </w:pPr>
    </w:p>
    <w:p w14:paraId="105FE8BF" w14:textId="77777777" w:rsidR="009E486A" w:rsidRPr="00B84D47" w:rsidRDefault="009E486A" w:rsidP="009E486A">
      <w:pPr>
        <w:rPr>
          <w:rFonts w:cstheme="minorHAnsi"/>
        </w:rPr>
      </w:pPr>
    </w:p>
    <w:p w14:paraId="4A70B1A4" w14:textId="77777777" w:rsidR="009E486A" w:rsidRPr="00B84D47" w:rsidRDefault="009E486A" w:rsidP="009E486A">
      <w:pPr>
        <w:rPr>
          <w:rFonts w:cstheme="minorHAnsi"/>
        </w:rPr>
      </w:pPr>
    </w:p>
    <w:p w14:paraId="605BBAA4" w14:textId="77777777" w:rsidR="009E486A" w:rsidRPr="00B84D47" w:rsidRDefault="009E486A" w:rsidP="009E486A">
      <w:pPr>
        <w:rPr>
          <w:rFonts w:cstheme="minorHAnsi"/>
        </w:rPr>
      </w:pPr>
    </w:p>
    <w:p w14:paraId="3A140C28" w14:textId="77777777" w:rsidR="009E486A" w:rsidRPr="00B84D47" w:rsidRDefault="009E486A" w:rsidP="009E486A">
      <w:pPr>
        <w:rPr>
          <w:rFonts w:cstheme="minorHAnsi"/>
        </w:rPr>
      </w:pPr>
    </w:p>
    <w:p w14:paraId="2E23278F" w14:textId="77777777" w:rsidR="009E486A" w:rsidRPr="00B84D47" w:rsidRDefault="009E486A" w:rsidP="009E486A">
      <w:pPr>
        <w:rPr>
          <w:rFonts w:cstheme="minorHAnsi"/>
        </w:rPr>
      </w:pPr>
    </w:p>
    <w:p w14:paraId="15B1684D" w14:textId="77777777" w:rsidR="009E486A" w:rsidRPr="00B84D47" w:rsidRDefault="009E486A" w:rsidP="009E486A">
      <w:pPr>
        <w:rPr>
          <w:rFonts w:cstheme="minorHAnsi"/>
        </w:rPr>
      </w:pPr>
    </w:p>
    <w:p w14:paraId="51FB1329" w14:textId="77777777" w:rsidR="009E486A" w:rsidRPr="00B84D47" w:rsidRDefault="009E486A" w:rsidP="009E486A">
      <w:pPr>
        <w:rPr>
          <w:rFonts w:cstheme="minorHAnsi"/>
        </w:rPr>
      </w:pPr>
    </w:p>
    <w:p w14:paraId="5D93D2F0" w14:textId="77777777" w:rsidR="009E486A" w:rsidRPr="00B84D47" w:rsidRDefault="009E486A">
      <w:pPr>
        <w:rPr>
          <w:rFonts w:cstheme="minorHAnsi"/>
        </w:rPr>
      </w:pPr>
    </w:p>
    <w:sectPr w:rsidR="009E486A" w:rsidRPr="00B84D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F85B77"/>
    <w:multiLevelType w:val="multilevel"/>
    <w:tmpl w:val="423A1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90C1855"/>
    <w:multiLevelType w:val="multilevel"/>
    <w:tmpl w:val="6C88FD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86A"/>
    <w:rsid w:val="00012AA8"/>
    <w:rsid w:val="000174AB"/>
    <w:rsid w:val="00045EC7"/>
    <w:rsid w:val="00076A59"/>
    <w:rsid w:val="000A2777"/>
    <w:rsid w:val="00134B42"/>
    <w:rsid w:val="00177A8D"/>
    <w:rsid w:val="00182A6E"/>
    <w:rsid w:val="001913A2"/>
    <w:rsid w:val="001A0573"/>
    <w:rsid w:val="001B19AD"/>
    <w:rsid w:val="001B3BF5"/>
    <w:rsid w:val="001B7304"/>
    <w:rsid w:val="001C314F"/>
    <w:rsid w:val="001F0928"/>
    <w:rsid w:val="00261A88"/>
    <w:rsid w:val="00264539"/>
    <w:rsid w:val="00264A22"/>
    <w:rsid w:val="002922FF"/>
    <w:rsid w:val="002A47B0"/>
    <w:rsid w:val="002F0E4E"/>
    <w:rsid w:val="002F5120"/>
    <w:rsid w:val="00324E3E"/>
    <w:rsid w:val="0036188D"/>
    <w:rsid w:val="00365305"/>
    <w:rsid w:val="003B07E8"/>
    <w:rsid w:val="003C2BA8"/>
    <w:rsid w:val="004111C2"/>
    <w:rsid w:val="00421E01"/>
    <w:rsid w:val="00523469"/>
    <w:rsid w:val="0055480E"/>
    <w:rsid w:val="0062668A"/>
    <w:rsid w:val="00676592"/>
    <w:rsid w:val="006933F9"/>
    <w:rsid w:val="0069667C"/>
    <w:rsid w:val="006B376D"/>
    <w:rsid w:val="006C5AA2"/>
    <w:rsid w:val="006C7262"/>
    <w:rsid w:val="0079775D"/>
    <w:rsid w:val="007D2218"/>
    <w:rsid w:val="007D3CDD"/>
    <w:rsid w:val="008868F7"/>
    <w:rsid w:val="008B4A0D"/>
    <w:rsid w:val="009A6D45"/>
    <w:rsid w:val="009C547E"/>
    <w:rsid w:val="009E486A"/>
    <w:rsid w:val="009F0C46"/>
    <w:rsid w:val="00A37707"/>
    <w:rsid w:val="00A877C9"/>
    <w:rsid w:val="00AC346C"/>
    <w:rsid w:val="00AF46C9"/>
    <w:rsid w:val="00B36A21"/>
    <w:rsid w:val="00B53DE9"/>
    <w:rsid w:val="00B74B15"/>
    <w:rsid w:val="00B84D47"/>
    <w:rsid w:val="00B973B5"/>
    <w:rsid w:val="00BD09F6"/>
    <w:rsid w:val="00BF39DC"/>
    <w:rsid w:val="00C67ECB"/>
    <w:rsid w:val="00C950E6"/>
    <w:rsid w:val="00CB730B"/>
    <w:rsid w:val="00D301E3"/>
    <w:rsid w:val="00D4648D"/>
    <w:rsid w:val="00D84FB6"/>
    <w:rsid w:val="00DD2AB2"/>
    <w:rsid w:val="00DE58C6"/>
    <w:rsid w:val="00E14450"/>
    <w:rsid w:val="00E322E7"/>
    <w:rsid w:val="00E348C6"/>
    <w:rsid w:val="00E3699D"/>
    <w:rsid w:val="00E57042"/>
    <w:rsid w:val="00E77653"/>
    <w:rsid w:val="00E87BAB"/>
    <w:rsid w:val="00EB76C5"/>
    <w:rsid w:val="00EC655F"/>
    <w:rsid w:val="00F465C2"/>
    <w:rsid w:val="00F50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8231E0"/>
  <w15:chartTrackingRefBased/>
  <w15:docId w15:val="{53A146B3-F773-4998-BB1E-B717D58C40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86A"/>
  </w:style>
  <w:style w:type="paragraph" w:styleId="Heading1">
    <w:name w:val="heading 1"/>
    <w:basedOn w:val="Normal"/>
    <w:next w:val="Normal"/>
    <w:link w:val="Heading1Char"/>
    <w:uiPriority w:val="9"/>
    <w:qFormat/>
    <w:rsid w:val="009E48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9E486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E486A"/>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semiHidden/>
    <w:rsid w:val="009E486A"/>
    <w:rPr>
      <w:rFonts w:asciiTheme="majorHAnsi" w:eastAsiaTheme="majorEastAsia" w:hAnsiTheme="majorHAnsi" w:cstheme="majorBidi"/>
      <w:color w:val="2F5496" w:themeColor="accent1" w:themeShade="BF"/>
      <w:sz w:val="26"/>
      <w:szCs w:val="26"/>
    </w:rPr>
  </w:style>
  <w:style w:type="paragraph" w:styleId="Bibliography">
    <w:name w:val="Bibliography"/>
    <w:basedOn w:val="Normal"/>
    <w:next w:val="Normal"/>
    <w:uiPriority w:val="37"/>
    <w:unhideWhenUsed/>
    <w:rsid w:val="009E486A"/>
  </w:style>
  <w:style w:type="paragraph" w:styleId="FootnoteText">
    <w:name w:val="footnote text"/>
    <w:basedOn w:val="Normal"/>
    <w:link w:val="FootnoteTextChar"/>
    <w:uiPriority w:val="99"/>
    <w:semiHidden/>
    <w:unhideWhenUsed/>
    <w:rsid w:val="009E486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486A"/>
    <w:rPr>
      <w:sz w:val="20"/>
      <w:szCs w:val="20"/>
    </w:rPr>
  </w:style>
  <w:style w:type="character" w:styleId="FootnoteReference">
    <w:name w:val="footnote reference"/>
    <w:basedOn w:val="DefaultParagraphFont"/>
    <w:uiPriority w:val="99"/>
    <w:semiHidden/>
    <w:unhideWhenUsed/>
    <w:rsid w:val="009E486A"/>
    <w:rPr>
      <w:vertAlign w:val="superscript"/>
    </w:rPr>
  </w:style>
  <w:style w:type="character" w:styleId="Hyperlink">
    <w:name w:val="Hyperlink"/>
    <w:basedOn w:val="DefaultParagraphFont"/>
    <w:uiPriority w:val="99"/>
    <w:semiHidden/>
    <w:unhideWhenUsed/>
    <w:rsid w:val="009E486A"/>
    <w:rPr>
      <w:color w:val="0000FF"/>
      <w:u w:val="single"/>
    </w:rPr>
  </w:style>
  <w:style w:type="character" w:styleId="CommentReference">
    <w:name w:val="annotation reference"/>
    <w:basedOn w:val="DefaultParagraphFont"/>
    <w:uiPriority w:val="99"/>
    <w:semiHidden/>
    <w:unhideWhenUsed/>
    <w:rsid w:val="009E486A"/>
    <w:rPr>
      <w:sz w:val="16"/>
      <w:szCs w:val="16"/>
    </w:rPr>
  </w:style>
  <w:style w:type="paragraph" w:styleId="CommentText">
    <w:name w:val="annotation text"/>
    <w:basedOn w:val="Normal"/>
    <w:link w:val="CommentTextChar"/>
    <w:uiPriority w:val="99"/>
    <w:semiHidden/>
    <w:unhideWhenUsed/>
    <w:rsid w:val="009E486A"/>
    <w:pPr>
      <w:spacing w:line="240" w:lineRule="auto"/>
    </w:pPr>
    <w:rPr>
      <w:sz w:val="20"/>
      <w:szCs w:val="20"/>
    </w:rPr>
  </w:style>
  <w:style w:type="character" w:customStyle="1" w:styleId="CommentTextChar">
    <w:name w:val="Comment Text Char"/>
    <w:basedOn w:val="DefaultParagraphFont"/>
    <w:link w:val="CommentText"/>
    <w:uiPriority w:val="99"/>
    <w:semiHidden/>
    <w:rsid w:val="009E486A"/>
    <w:rPr>
      <w:sz w:val="20"/>
      <w:szCs w:val="20"/>
    </w:rPr>
  </w:style>
  <w:style w:type="paragraph" w:styleId="CommentSubject">
    <w:name w:val="annotation subject"/>
    <w:basedOn w:val="CommentText"/>
    <w:next w:val="CommentText"/>
    <w:link w:val="CommentSubjectChar"/>
    <w:uiPriority w:val="99"/>
    <w:semiHidden/>
    <w:unhideWhenUsed/>
    <w:rsid w:val="009E486A"/>
    <w:rPr>
      <w:b/>
      <w:bCs/>
    </w:rPr>
  </w:style>
  <w:style w:type="character" w:customStyle="1" w:styleId="CommentSubjectChar">
    <w:name w:val="Comment Subject Char"/>
    <w:basedOn w:val="CommentTextChar"/>
    <w:link w:val="CommentSubject"/>
    <w:uiPriority w:val="99"/>
    <w:semiHidden/>
    <w:rsid w:val="009E486A"/>
    <w:rPr>
      <w:b/>
      <w:bCs/>
      <w:sz w:val="20"/>
      <w:szCs w:val="20"/>
    </w:rPr>
  </w:style>
  <w:style w:type="character" w:styleId="Strong">
    <w:name w:val="Strong"/>
    <w:basedOn w:val="DefaultParagraphFont"/>
    <w:uiPriority w:val="22"/>
    <w:qFormat/>
    <w:rsid w:val="009E486A"/>
    <w:rPr>
      <w:b/>
      <w:bCs/>
    </w:rPr>
  </w:style>
  <w:style w:type="paragraph" w:styleId="NormalWeb">
    <w:name w:val="Normal (Web)"/>
    <w:basedOn w:val="Normal"/>
    <w:uiPriority w:val="99"/>
    <w:unhideWhenUsed/>
    <w:rsid w:val="008B4A0D"/>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37596">
      <w:bodyDiv w:val="1"/>
      <w:marLeft w:val="0"/>
      <w:marRight w:val="0"/>
      <w:marTop w:val="0"/>
      <w:marBottom w:val="0"/>
      <w:divBdr>
        <w:top w:val="none" w:sz="0" w:space="0" w:color="auto"/>
        <w:left w:val="none" w:sz="0" w:space="0" w:color="auto"/>
        <w:bottom w:val="none" w:sz="0" w:space="0" w:color="auto"/>
        <w:right w:val="none" w:sz="0" w:space="0" w:color="auto"/>
      </w:divBdr>
    </w:div>
    <w:div w:id="12191259">
      <w:bodyDiv w:val="1"/>
      <w:marLeft w:val="0"/>
      <w:marRight w:val="0"/>
      <w:marTop w:val="0"/>
      <w:marBottom w:val="0"/>
      <w:divBdr>
        <w:top w:val="none" w:sz="0" w:space="0" w:color="auto"/>
        <w:left w:val="none" w:sz="0" w:space="0" w:color="auto"/>
        <w:bottom w:val="none" w:sz="0" w:space="0" w:color="auto"/>
        <w:right w:val="none" w:sz="0" w:space="0" w:color="auto"/>
      </w:divBdr>
    </w:div>
    <w:div w:id="14230387">
      <w:bodyDiv w:val="1"/>
      <w:marLeft w:val="0"/>
      <w:marRight w:val="0"/>
      <w:marTop w:val="0"/>
      <w:marBottom w:val="0"/>
      <w:divBdr>
        <w:top w:val="none" w:sz="0" w:space="0" w:color="auto"/>
        <w:left w:val="none" w:sz="0" w:space="0" w:color="auto"/>
        <w:bottom w:val="none" w:sz="0" w:space="0" w:color="auto"/>
        <w:right w:val="none" w:sz="0" w:space="0" w:color="auto"/>
      </w:divBdr>
    </w:div>
    <w:div w:id="17392541">
      <w:bodyDiv w:val="1"/>
      <w:marLeft w:val="0"/>
      <w:marRight w:val="0"/>
      <w:marTop w:val="0"/>
      <w:marBottom w:val="0"/>
      <w:divBdr>
        <w:top w:val="none" w:sz="0" w:space="0" w:color="auto"/>
        <w:left w:val="none" w:sz="0" w:space="0" w:color="auto"/>
        <w:bottom w:val="none" w:sz="0" w:space="0" w:color="auto"/>
        <w:right w:val="none" w:sz="0" w:space="0" w:color="auto"/>
      </w:divBdr>
    </w:div>
    <w:div w:id="18822023">
      <w:bodyDiv w:val="1"/>
      <w:marLeft w:val="0"/>
      <w:marRight w:val="0"/>
      <w:marTop w:val="0"/>
      <w:marBottom w:val="0"/>
      <w:divBdr>
        <w:top w:val="none" w:sz="0" w:space="0" w:color="auto"/>
        <w:left w:val="none" w:sz="0" w:space="0" w:color="auto"/>
        <w:bottom w:val="none" w:sz="0" w:space="0" w:color="auto"/>
        <w:right w:val="none" w:sz="0" w:space="0" w:color="auto"/>
      </w:divBdr>
    </w:div>
    <w:div w:id="25952302">
      <w:bodyDiv w:val="1"/>
      <w:marLeft w:val="0"/>
      <w:marRight w:val="0"/>
      <w:marTop w:val="0"/>
      <w:marBottom w:val="0"/>
      <w:divBdr>
        <w:top w:val="none" w:sz="0" w:space="0" w:color="auto"/>
        <w:left w:val="none" w:sz="0" w:space="0" w:color="auto"/>
        <w:bottom w:val="none" w:sz="0" w:space="0" w:color="auto"/>
        <w:right w:val="none" w:sz="0" w:space="0" w:color="auto"/>
      </w:divBdr>
    </w:div>
    <w:div w:id="30033387">
      <w:bodyDiv w:val="1"/>
      <w:marLeft w:val="0"/>
      <w:marRight w:val="0"/>
      <w:marTop w:val="0"/>
      <w:marBottom w:val="0"/>
      <w:divBdr>
        <w:top w:val="none" w:sz="0" w:space="0" w:color="auto"/>
        <w:left w:val="none" w:sz="0" w:space="0" w:color="auto"/>
        <w:bottom w:val="none" w:sz="0" w:space="0" w:color="auto"/>
        <w:right w:val="none" w:sz="0" w:space="0" w:color="auto"/>
      </w:divBdr>
    </w:div>
    <w:div w:id="32468684">
      <w:bodyDiv w:val="1"/>
      <w:marLeft w:val="0"/>
      <w:marRight w:val="0"/>
      <w:marTop w:val="0"/>
      <w:marBottom w:val="0"/>
      <w:divBdr>
        <w:top w:val="none" w:sz="0" w:space="0" w:color="auto"/>
        <w:left w:val="none" w:sz="0" w:space="0" w:color="auto"/>
        <w:bottom w:val="none" w:sz="0" w:space="0" w:color="auto"/>
        <w:right w:val="none" w:sz="0" w:space="0" w:color="auto"/>
      </w:divBdr>
    </w:div>
    <w:div w:id="35199677">
      <w:bodyDiv w:val="1"/>
      <w:marLeft w:val="0"/>
      <w:marRight w:val="0"/>
      <w:marTop w:val="0"/>
      <w:marBottom w:val="0"/>
      <w:divBdr>
        <w:top w:val="none" w:sz="0" w:space="0" w:color="auto"/>
        <w:left w:val="none" w:sz="0" w:space="0" w:color="auto"/>
        <w:bottom w:val="none" w:sz="0" w:space="0" w:color="auto"/>
        <w:right w:val="none" w:sz="0" w:space="0" w:color="auto"/>
      </w:divBdr>
    </w:div>
    <w:div w:id="38436397">
      <w:bodyDiv w:val="1"/>
      <w:marLeft w:val="0"/>
      <w:marRight w:val="0"/>
      <w:marTop w:val="0"/>
      <w:marBottom w:val="0"/>
      <w:divBdr>
        <w:top w:val="none" w:sz="0" w:space="0" w:color="auto"/>
        <w:left w:val="none" w:sz="0" w:space="0" w:color="auto"/>
        <w:bottom w:val="none" w:sz="0" w:space="0" w:color="auto"/>
        <w:right w:val="none" w:sz="0" w:space="0" w:color="auto"/>
      </w:divBdr>
    </w:div>
    <w:div w:id="44260927">
      <w:bodyDiv w:val="1"/>
      <w:marLeft w:val="0"/>
      <w:marRight w:val="0"/>
      <w:marTop w:val="0"/>
      <w:marBottom w:val="0"/>
      <w:divBdr>
        <w:top w:val="none" w:sz="0" w:space="0" w:color="auto"/>
        <w:left w:val="none" w:sz="0" w:space="0" w:color="auto"/>
        <w:bottom w:val="none" w:sz="0" w:space="0" w:color="auto"/>
        <w:right w:val="none" w:sz="0" w:space="0" w:color="auto"/>
      </w:divBdr>
    </w:div>
    <w:div w:id="44641794">
      <w:bodyDiv w:val="1"/>
      <w:marLeft w:val="0"/>
      <w:marRight w:val="0"/>
      <w:marTop w:val="0"/>
      <w:marBottom w:val="0"/>
      <w:divBdr>
        <w:top w:val="none" w:sz="0" w:space="0" w:color="auto"/>
        <w:left w:val="none" w:sz="0" w:space="0" w:color="auto"/>
        <w:bottom w:val="none" w:sz="0" w:space="0" w:color="auto"/>
        <w:right w:val="none" w:sz="0" w:space="0" w:color="auto"/>
      </w:divBdr>
    </w:div>
    <w:div w:id="52315645">
      <w:bodyDiv w:val="1"/>
      <w:marLeft w:val="0"/>
      <w:marRight w:val="0"/>
      <w:marTop w:val="0"/>
      <w:marBottom w:val="0"/>
      <w:divBdr>
        <w:top w:val="none" w:sz="0" w:space="0" w:color="auto"/>
        <w:left w:val="none" w:sz="0" w:space="0" w:color="auto"/>
        <w:bottom w:val="none" w:sz="0" w:space="0" w:color="auto"/>
        <w:right w:val="none" w:sz="0" w:space="0" w:color="auto"/>
      </w:divBdr>
    </w:div>
    <w:div w:id="54009305">
      <w:bodyDiv w:val="1"/>
      <w:marLeft w:val="0"/>
      <w:marRight w:val="0"/>
      <w:marTop w:val="0"/>
      <w:marBottom w:val="0"/>
      <w:divBdr>
        <w:top w:val="none" w:sz="0" w:space="0" w:color="auto"/>
        <w:left w:val="none" w:sz="0" w:space="0" w:color="auto"/>
        <w:bottom w:val="none" w:sz="0" w:space="0" w:color="auto"/>
        <w:right w:val="none" w:sz="0" w:space="0" w:color="auto"/>
      </w:divBdr>
    </w:div>
    <w:div w:id="54671481">
      <w:bodyDiv w:val="1"/>
      <w:marLeft w:val="0"/>
      <w:marRight w:val="0"/>
      <w:marTop w:val="0"/>
      <w:marBottom w:val="0"/>
      <w:divBdr>
        <w:top w:val="none" w:sz="0" w:space="0" w:color="auto"/>
        <w:left w:val="none" w:sz="0" w:space="0" w:color="auto"/>
        <w:bottom w:val="none" w:sz="0" w:space="0" w:color="auto"/>
        <w:right w:val="none" w:sz="0" w:space="0" w:color="auto"/>
      </w:divBdr>
    </w:div>
    <w:div w:id="56897524">
      <w:bodyDiv w:val="1"/>
      <w:marLeft w:val="0"/>
      <w:marRight w:val="0"/>
      <w:marTop w:val="0"/>
      <w:marBottom w:val="0"/>
      <w:divBdr>
        <w:top w:val="none" w:sz="0" w:space="0" w:color="auto"/>
        <w:left w:val="none" w:sz="0" w:space="0" w:color="auto"/>
        <w:bottom w:val="none" w:sz="0" w:space="0" w:color="auto"/>
        <w:right w:val="none" w:sz="0" w:space="0" w:color="auto"/>
      </w:divBdr>
    </w:div>
    <w:div w:id="59133791">
      <w:bodyDiv w:val="1"/>
      <w:marLeft w:val="0"/>
      <w:marRight w:val="0"/>
      <w:marTop w:val="0"/>
      <w:marBottom w:val="0"/>
      <w:divBdr>
        <w:top w:val="none" w:sz="0" w:space="0" w:color="auto"/>
        <w:left w:val="none" w:sz="0" w:space="0" w:color="auto"/>
        <w:bottom w:val="none" w:sz="0" w:space="0" w:color="auto"/>
        <w:right w:val="none" w:sz="0" w:space="0" w:color="auto"/>
      </w:divBdr>
    </w:div>
    <w:div w:id="59788052">
      <w:bodyDiv w:val="1"/>
      <w:marLeft w:val="0"/>
      <w:marRight w:val="0"/>
      <w:marTop w:val="0"/>
      <w:marBottom w:val="0"/>
      <w:divBdr>
        <w:top w:val="none" w:sz="0" w:space="0" w:color="auto"/>
        <w:left w:val="none" w:sz="0" w:space="0" w:color="auto"/>
        <w:bottom w:val="none" w:sz="0" w:space="0" w:color="auto"/>
        <w:right w:val="none" w:sz="0" w:space="0" w:color="auto"/>
      </w:divBdr>
    </w:div>
    <w:div w:id="60905684">
      <w:bodyDiv w:val="1"/>
      <w:marLeft w:val="0"/>
      <w:marRight w:val="0"/>
      <w:marTop w:val="0"/>
      <w:marBottom w:val="0"/>
      <w:divBdr>
        <w:top w:val="none" w:sz="0" w:space="0" w:color="auto"/>
        <w:left w:val="none" w:sz="0" w:space="0" w:color="auto"/>
        <w:bottom w:val="none" w:sz="0" w:space="0" w:color="auto"/>
        <w:right w:val="none" w:sz="0" w:space="0" w:color="auto"/>
      </w:divBdr>
    </w:div>
    <w:div w:id="74936786">
      <w:bodyDiv w:val="1"/>
      <w:marLeft w:val="0"/>
      <w:marRight w:val="0"/>
      <w:marTop w:val="0"/>
      <w:marBottom w:val="0"/>
      <w:divBdr>
        <w:top w:val="none" w:sz="0" w:space="0" w:color="auto"/>
        <w:left w:val="none" w:sz="0" w:space="0" w:color="auto"/>
        <w:bottom w:val="none" w:sz="0" w:space="0" w:color="auto"/>
        <w:right w:val="none" w:sz="0" w:space="0" w:color="auto"/>
      </w:divBdr>
    </w:div>
    <w:div w:id="81145430">
      <w:bodyDiv w:val="1"/>
      <w:marLeft w:val="0"/>
      <w:marRight w:val="0"/>
      <w:marTop w:val="0"/>
      <w:marBottom w:val="0"/>
      <w:divBdr>
        <w:top w:val="none" w:sz="0" w:space="0" w:color="auto"/>
        <w:left w:val="none" w:sz="0" w:space="0" w:color="auto"/>
        <w:bottom w:val="none" w:sz="0" w:space="0" w:color="auto"/>
        <w:right w:val="none" w:sz="0" w:space="0" w:color="auto"/>
      </w:divBdr>
    </w:div>
    <w:div w:id="82144582">
      <w:bodyDiv w:val="1"/>
      <w:marLeft w:val="0"/>
      <w:marRight w:val="0"/>
      <w:marTop w:val="0"/>
      <w:marBottom w:val="0"/>
      <w:divBdr>
        <w:top w:val="none" w:sz="0" w:space="0" w:color="auto"/>
        <w:left w:val="none" w:sz="0" w:space="0" w:color="auto"/>
        <w:bottom w:val="none" w:sz="0" w:space="0" w:color="auto"/>
        <w:right w:val="none" w:sz="0" w:space="0" w:color="auto"/>
      </w:divBdr>
    </w:div>
    <w:div w:id="85074313">
      <w:bodyDiv w:val="1"/>
      <w:marLeft w:val="0"/>
      <w:marRight w:val="0"/>
      <w:marTop w:val="0"/>
      <w:marBottom w:val="0"/>
      <w:divBdr>
        <w:top w:val="none" w:sz="0" w:space="0" w:color="auto"/>
        <w:left w:val="none" w:sz="0" w:space="0" w:color="auto"/>
        <w:bottom w:val="none" w:sz="0" w:space="0" w:color="auto"/>
        <w:right w:val="none" w:sz="0" w:space="0" w:color="auto"/>
      </w:divBdr>
    </w:div>
    <w:div w:id="88474204">
      <w:bodyDiv w:val="1"/>
      <w:marLeft w:val="0"/>
      <w:marRight w:val="0"/>
      <w:marTop w:val="0"/>
      <w:marBottom w:val="0"/>
      <w:divBdr>
        <w:top w:val="none" w:sz="0" w:space="0" w:color="auto"/>
        <w:left w:val="none" w:sz="0" w:space="0" w:color="auto"/>
        <w:bottom w:val="none" w:sz="0" w:space="0" w:color="auto"/>
        <w:right w:val="none" w:sz="0" w:space="0" w:color="auto"/>
      </w:divBdr>
    </w:div>
    <w:div w:id="89355632">
      <w:bodyDiv w:val="1"/>
      <w:marLeft w:val="0"/>
      <w:marRight w:val="0"/>
      <w:marTop w:val="0"/>
      <w:marBottom w:val="0"/>
      <w:divBdr>
        <w:top w:val="none" w:sz="0" w:space="0" w:color="auto"/>
        <w:left w:val="none" w:sz="0" w:space="0" w:color="auto"/>
        <w:bottom w:val="none" w:sz="0" w:space="0" w:color="auto"/>
        <w:right w:val="none" w:sz="0" w:space="0" w:color="auto"/>
      </w:divBdr>
    </w:div>
    <w:div w:id="90393306">
      <w:bodyDiv w:val="1"/>
      <w:marLeft w:val="0"/>
      <w:marRight w:val="0"/>
      <w:marTop w:val="0"/>
      <w:marBottom w:val="0"/>
      <w:divBdr>
        <w:top w:val="none" w:sz="0" w:space="0" w:color="auto"/>
        <w:left w:val="none" w:sz="0" w:space="0" w:color="auto"/>
        <w:bottom w:val="none" w:sz="0" w:space="0" w:color="auto"/>
        <w:right w:val="none" w:sz="0" w:space="0" w:color="auto"/>
      </w:divBdr>
    </w:div>
    <w:div w:id="91435978">
      <w:bodyDiv w:val="1"/>
      <w:marLeft w:val="0"/>
      <w:marRight w:val="0"/>
      <w:marTop w:val="0"/>
      <w:marBottom w:val="0"/>
      <w:divBdr>
        <w:top w:val="none" w:sz="0" w:space="0" w:color="auto"/>
        <w:left w:val="none" w:sz="0" w:space="0" w:color="auto"/>
        <w:bottom w:val="none" w:sz="0" w:space="0" w:color="auto"/>
        <w:right w:val="none" w:sz="0" w:space="0" w:color="auto"/>
      </w:divBdr>
    </w:div>
    <w:div w:id="95908735">
      <w:bodyDiv w:val="1"/>
      <w:marLeft w:val="0"/>
      <w:marRight w:val="0"/>
      <w:marTop w:val="0"/>
      <w:marBottom w:val="0"/>
      <w:divBdr>
        <w:top w:val="none" w:sz="0" w:space="0" w:color="auto"/>
        <w:left w:val="none" w:sz="0" w:space="0" w:color="auto"/>
        <w:bottom w:val="none" w:sz="0" w:space="0" w:color="auto"/>
        <w:right w:val="none" w:sz="0" w:space="0" w:color="auto"/>
      </w:divBdr>
    </w:div>
    <w:div w:id="98726172">
      <w:bodyDiv w:val="1"/>
      <w:marLeft w:val="0"/>
      <w:marRight w:val="0"/>
      <w:marTop w:val="0"/>
      <w:marBottom w:val="0"/>
      <w:divBdr>
        <w:top w:val="none" w:sz="0" w:space="0" w:color="auto"/>
        <w:left w:val="none" w:sz="0" w:space="0" w:color="auto"/>
        <w:bottom w:val="none" w:sz="0" w:space="0" w:color="auto"/>
        <w:right w:val="none" w:sz="0" w:space="0" w:color="auto"/>
      </w:divBdr>
    </w:div>
    <w:div w:id="106657416">
      <w:bodyDiv w:val="1"/>
      <w:marLeft w:val="0"/>
      <w:marRight w:val="0"/>
      <w:marTop w:val="0"/>
      <w:marBottom w:val="0"/>
      <w:divBdr>
        <w:top w:val="none" w:sz="0" w:space="0" w:color="auto"/>
        <w:left w:val="none" w:sz="0" w:space="0" w:color="auto"/>
        <w:bottom w:val="none" w:sz="0" w:space="0" w:color="auto"/>
        <w:right w:val="none" w:sz="0" w:space="0" w:color="auto"/>
      </w:divBdr>
    </w:div>
    <w:div w:id="108866187">
      <w:bodyDiv w:val="1"/>
      <w:marLeft w:val="0"/>
      <w:marRight w:val="0"/>
      <w:marTop w:val="0"/>
      <w:marBottom w:val="0"/>
      <w:divBdr>
        <w:top w:val="none" w:sz="0" w:space="0" w:color="auto"/>
        <w:left w:val="none" w:sz="0" w:space="0" w:color="auto"/>
        <w:bottom w:val="none" w:sz="0" w:space="0" w:color="auto"/>
        <w:right w:val="none" w:sz="0" w:space="0" w:color="auto"/>
      </w:divBdr>
    </w:div>
    <w:div w:id="109203190">
      <w:bodyDiv w:val="1"/>
      <w:marLeft w:val="0"/>
      <w:marRight w:val="0"/>
      <w:marTop w:val="0"/>
      <w:marBottom w:val="0"/>
      <w:divBdr>
        <w:top w:val="none" w:sz="0" w:space="0" w:color="auto"/>
        <w:left w:val="none" w:sz="0" w:space="0" w:color="auto"/>
        <w:bottom w:val="none" w:sz="0" w:space="0" w:color="auto"/>
        <w:right w:val="none" w:sz="0" w:space="0" w:color="auto"/>
      </w:divBdr>
    </w:div>
    <w:div w:id="116142086">
      <w:bodyDiv w:val="1"/>
      <w:marLeft w:val="0"/>
      <w:marRight w:val="0"/>
      <w:marTop w:val="0"/>
      <w:marBottom w:val="0"/>
      <w:divBdr>
        <w:top w:val="none" w:sz="0" w:space="0" w:color="auto"/>
        <w:left w:val="none" w:sz="0" w:space="0" w:color="auto"/>
        <w:bottom w:val="none" w:sz="0" w:space="0" w:color="auto"/>
        <w:right w:val="none" w:sz="0" w:space="0" w:color="auto"/>
      </w:divBdr>
    </w:div>
    <w:div w:id="120464285">
      <w:bodyDiv w:val="1"/>
      <w:marLeft w:val="0"/>
      <w:marRight w:val="0"/>
      <w:marTop w:val="0"/>
      <w:marBottom w:val="0"/>
      <w:divBdr>
        <w:top w:val="none" w:sz="0" w:space="0" w:color="auto"/>
        <w:left w:val="none" w:sz="0" w:space="0" w:color="auto"/>
        <w:bottom w:val="none" w:sz="0" w:space="0" w:color="auto"/>
        <w:right w:val="none" w:sz="0" w:space="0" w:color="auto"/>
      </w:divBdr>
    </w:div>
    <w:div w:id="122504120">
      <w:bodyDiv w:val="1"/>
      <w:marLeft w:val="0"/>
      <w:marRight w:val="0"/>
      <w:marTop w:val="0"/>
      <w:marBottom w:val="0"/>
      <w:divBdr>
        <w:top w:val="none" w:sz="0" w:space="0" w:color="auto"/>
        <w:left w:val="none" w:sz="0" w:space="0" w:color="auto"/>
        <w:bottom w:val="none" w:sz="0" w:space="0" w:color="auto"/>
        <w:right w:val="none" w:sz="0" w:space="0" w:color="auto"/>
      </w:divBdr>
    </w:div>
    <w:div w:id="123427333">
      <w:bodyDiv w:val="1"/>
      <w:marLeft w:val="0"/>
      <w:marRight w:val="0"/>
      <w:marTop w:val="0"/>
      <w:marBottom w:val="0"/>
      <w:divBdr>
        <w:top w:val="none" w:sz="0" w:space="0" w:color="auto"/>
        <w:left w:val="none" w:sz="0" w:space="0" w:color="auto"/>
        <w:bottom w:val="none" w:sz="0" w:space="0" w:color="auto"/>
        <w:right w:val="none" w:sz="0" w:space="0" w:color="auto"/>
      </w:divBdr>
    </w:div>
    <w:div w:id="125508053">
      <w:bodyDiv w:val="1"/>
      <w:marLeft w:val="0"/>
      <w:marRight w:val="0"/>
      <w:marTop w:val="0"/>
      <w:marBottom w:val="0"/>
      <w:divBdr>
        <w:top w:val="none" w:sz="0" w:space="0" w:color="auto"/>
        <w:left w:val="none" w:sz="0" w:space="0" w:color="auto"/>
        <w:bottom w:val="none" w:sz="0" w:space="0" w:color="auto"/>
        <w:right w:val="none" w:sz="0" w:space="0" w:color="auto"/>
      </w:divBdr>
    </w:div>
    <w:div w:id="126095687">
      <w:bodyDiv w:val="1"/>
      <w:marLeft w:val="0"/>
      <w:marRight w:val="0"/>
      <w:marTop w:val="0"/>
      <w:marBottom w:val="0"/>
      <w:divBdr>
        <w:top w:val="none" w:sz="0" w:space="0" w:color="auto"/>
        <w:left w:val="none" w:sz="0" w:space="0" w:color="auto"/>
        <w:bottom w:val="none" w:sz="0" w:space="0" w:color="auto"/>
        <w:right w:val="none" w:sz="0" w:space="0" w:color="auto"/>
      </w:divBdr>
    </w:div>
    <w:div w:id="129327628">
      <w:bodyDiv w:val="1"/>
      <w:marLeft w:val="0"/>
      <w:marRight w:val="0"/>
      <w:marTop w:val="0"/>
      <w:marBottom w:val="0"/>
      <w:divBdr>
        <w:top w:val="none" w:sz="0" w:space="0" w:color="auto"/>
        <w:left w:val="none" w:sz="0" w:space="0" w:color="auto"/>
        <w:bottom w:val="none" w:sz="0" w:space="0" w:color="auto"/>
        <w:right w:val="none" w:sz="0" w:space="0" w:color="auto"/>
      </w:divBdr>
    </w:div>
    <w:div w:id="135949049">
      <w:bodyDiv w:val="1"/>
      <w:marLeft w:val="0"/>
      <w:marRight w:val="0"/>
      <w:marTop w:val="0"/>
      <w:marBottom w:val="0"/>
      <w:divBdr>
        <w:top w:val="none" w:sz="0" w:space="0" w:color="auto"/>
        <w:left w:val="none" w:sz="0" w:space="0" w:color="auto"/>
        <w:bottom w:val="none" w:sz="0" w:space="0" w:color="auto"/>
        <w:right w:val="none" w:sz="0" w:space="0" w:color="auto"/>
      </w:divBdr>
    </w:div>
    <w:div w:id="139924195">
      <w:bodyDiv w:val="1"/>
      <w:marLeft w:val="0"/>
      <w:marRight w:val="0"/>
      <w:marTop w:val="0"/>
      <w:marBottom w:val="0"/>
      <w:divBdr>
        <w:top w:val="none" w:sz="0" w:space="0" w:color="auto"/>
        <w:left w:val="none" w:sz="0" w:space="0" w:color="auto"/>
        <w:bottom w:val="none" w:sz="0" w:space="0" w:color="auto"/>
        <w:right w:val="none" w:sz="0" w:space="0" w:color="auto"/>
      </w:divBdr>
    </w:div>
    <w:div w:id="139932024">
      <w:bodyDiv w:val="1"/>
      <w:marLeft w:val="0"/>
      <w:marRight w:val="0"/>
      <w:marTop w:val="0"/>
      <w:marBottom w:val="0"/>
      <w:divBdr>
        <w:top w:val="none" w:sz="0" w:space="0" w:color="auto"/>
        <w:left w:val="none" w:sz="0" w:space="0" w:color="auto"/>
        <w:bottom w:val="none" w:sz="0" w:space="0" w:color="auto"/>
        <w:right w:val="none" w:sz="0" w:space="0" w:color="auto"/>
      </w:divBdr>
    </w:div>
    <w:div w:id="142242372">
      <w:bodyDiv w:val="1"/>
      <w:marLeft w:val="0"/>
      <w:marRight w:val="0"/>
      <w:marTop w:val="0"/>
      <w:marBottom w:val="0"/>
      <w:divBdr>
        <w:top w:val="none" w:sz="0" w:space="0" w:color="auto"/>
        <w:left w:val="none" w:sz="0" w:space="0" w:color="auto"/>
        <w:bottom w:val="none" w:sz="0" w:space="0" w:color="auto"/>
        <w:right w:val="none" w:sz="0" w:space="0" w:color="auto"/>
      </w:divBdr>
    </w:div>
    <w:div w:id="143551391">
      <w:bodyDiv w:val="1"/>
      <w:marLeft w:val="0"/>
      <w:marRight w:val="0"/>
      <w:marTop w:val="0"/>
      <w:marBottom w:val="0"/>
      <w:divBdr>
        <w:top w:val="none" w:sz="0" w:space="0" w:color="auto"/>
        <w:left w:val="none" w:sz="0" w:space="0" w:color="auto"/>
        <w:bottom w:val="none" w:sz="0" w:space="0" w:color="auto"/>
        <w:right w:val="none" w:sz="0" w:space="0" w:color="auto"/>
      </w:divBdr>
    </w:div>
    <w:div w:id="144787574">
      <w:bodyDiv w:val="1"/>
      <w:marLeft w:val="0"/>
      <w:marRight w:val="0"/>
      <w:marTop w:val="0"/>
      <w:marBottom w:val="0"/>
      <w:divBdr>
        <w:top w:val="none" w:sz="0" w:space="0" w:color="auto"/>
        <w:left w:val="none" w:sz="0" w:space="0" w:color="auto"/>
        <w:bottom w:val="none" w:sz="0" w:space="0" w:color="auto"/>
        <w:right w:val="none" w:sz="0" w:space="0" w:color="auto"/>
      </w:divBdr>
    </w:div>
    <w:div w:id="145320964">
      <w:bodyDiv w:val="1"/>
      <w:marLeft w:val="0"/>
      <w:marRight w:val="0"/>
      <w:marTop w:val="0"/>
      <w:marBottom w:val="0"/>
      <w:divBdr>
        <w:top w:val="none" w:sz="0" w:space="0" w:color="auto"/>
        <w:left w:val="none" w:sz="0" w:space="0" w:color="auto"/>
        <w:bottom w:val="none" w:sz="0" w:space="0" w:color="auto"/>
        <w:right w:val="none" w:sz="0" w:space="0" w:color="auto"/>
      </w:divBdr>
    </w:div>
    <w:div w:id="145781359">
      <w:bodyDiv w:val="1"/>
      <w:marLeft w:val="0"/>
      <w:marRight w:val="0"/>
      <w:marTop w:val="0"/>
      <w:marBottom w:val="0"/>
      <w:divBdr>
        <w:top w:val="none" w:sz="0" w:space="0" w:color="auto"/>
        <w:left w:val="none" w:sz="0" w:space="0" w:color="auto"/>
        <w:bottom w:val="none" w:sz="0" w:space="0" w:color="auto"/>
        <w:right w:val="none" w:sz="0" w:space="0" w:color="auto"/>
      </w:divBdr>
    </w:div>
    <w:div w:id="149520228">
      <w:bodyDiv w:val="1"/>
      <w:marLeft w:val="0"/>
      <w:marRight w:val="0"/>
      <w:marTop w:val="0"/>
      <w:marBottom w:val="0"/>
      <w:divBdr>
        <w:top w:val="none" w:sz="0" w:space="0" w:color="auto"/>
        <w:left w:val="none" w:sz="0" w:space="0" w:color="auto"/>
        <w:bottom w:val="none" w:sz="0" w:space="0" w:color="auto"/>
        <w:right w:val="none" w:sz="0" w:space="0" w:color="auto"/>
      </w:divBdr>
    </w:div>
    <w:div w:id="150290652">
      <w:bodyDiv w:val="1"/>
      <w:marLeft w:val="0"/>
      <w:marRight w:val="0"/>
      <w:marTop w:val="0"/>
      <w:marBottom w:val="0"/>
      <w:divBdr>
        <w:top w:val="none" w:sz="0" w:space="0" w:color="auto"/>
        <w:left w:val="none" w:sz="0" w:space="0" w:color="auto"/>
        <w:bottom w:val="none" w:sz="0" w:space="0" w:color="auto"/>
        <w:right w:val="none" w:sz="0" w:space="0" w:color="auto"/>
      </w:divBdr>
    </w:div>
    <w:div w:id="156461124">
      <w:bodyDiv w:val="1"/>
      <w:marLeft w:val="0"/>
      <w:marRight w:val="0"/>
      <w:marTop w:val="0"/>
      <w:marBottom w:val="0"/>
      <w:divBdr>
        <w:top w:val="none" w:sz="0" w:space="0" w:color="auto"/>
        <w:left w:val="none" w:sz="0" w:space="0" w:color="auto"/>
        <w:bottom w:val="none" w:sz="0" w:space="0" w:color="auto"/>
        <w:right w:val="none" w:sz="0" w:space="0" w:color="auto"/>
      </w:divBdr>
    </w:div>
    <w:div w:id="158347173">
      <w:bodyDiv w:val="1"/>
      <w:marLeft w:val="0"/>
      <w:marRight w:val="0"/>
      <w:marTop w:val="0"/>
      <w:marBottom w:val="0"/>
      <w:divBdr>
        <w:top w:val="none" w:sz="0" w:space="0" w:color="auto"/>
        <w:left w:val="none" w:sz="0" w:space="0" w:color="auto"/>
        <w:bottom w:val="none" w:sz="0" w:space="0" w:color="auto"/>
        <w:right w:val="none" w:sz="0" w:space="0" w:color="auto"/>
      </w:divBdr>
    </w:div>
    <w:div w:id="159350425">
      <w:bodyDiv w:val="1"/>
      <w:marLeft w:val="0"/>
      <w:marRight w:val="0"/>
      <w:marTop w:val="0"/>
      <w:marBottom w:val="0"/>
      <w:divBdr>
        <w:top w:val="none" w:sz="0" w:space="0" w:color="auto"/>
        <w:left w:val="none" w:sz="0" w:space="0" w:color="auto"/>
        <w:bottom w:val="none" w:sz="0" w:space="0" w:color="auto"/>
        <w:right w:val="none" w:sz="0" w:space="0" w:color="auto"/>
      </w:divBdr>
    </w:div>
    <w:div w:id="165899368">
      <w:bodyDiv w:val="1"/>
      <w:marLeft w:val="0"/>
      <w:marRight w:val="0"/>
      <w:marTop w:val="0"/>
      <w:marBottom w:val="0"/>
      <w:divBdr>
        <w:top w:val="none" w:sz="0" w:space="0" w:color="auto"/>
        <w:left w:val="none" w:sz="0" w:space="0" w:color="auto"/>
        <w:bottom w:val="none" w:sz="0" w:space="0" w:color="auto"/>
        <w:right w:val="none" w:sz="0" w:space="0" w:color="auto"/>
      </w:divBdr>
    </w:div>
    <w:div w:id="166942460">
      <w:bodyDiv w:val="1"/>
      <w:marLeft w:val="0"/>
      <w:marRight w:val="0"/>
      <w:marTop w:val="0"/>
      <w:marBottom w:val="0"/>
      <w:divBdr>
        <w:top w:val="none" w:sz="0" w:space="0" w:color="auto"/>
        <w:left w:val="none" w:sz="0" w:space="0" w:color="auto"/>
        <w:bottom w:val="none" w:sz="0" w:space="0" w:color="auto"/>
        <w:right w:val="none" w:sz="0" w:space="0" w:color="auto"/>
      </w:divBdr>
    </w:div>
    <w:div w:id="173765578">
      <w:bodyDiv w:val="1"/>
      <w:marLeft w:val="0"/>
      <w:marRight w:val="0"/>
      <w:marTop w:val="0"/>
      <w:marBottom w:val="0"/>
      <w:divBdr>
        <w:top w:val="none" w:sz="0" w:space="0" w:color="auto"/>
        <w:left w:val="none" w:sz="0" w:space="0" w:color="auto"/>
        <w:bottom w:val="none" w:sz="0" w:space="0" w:color="auto"/>
        <w:right w:val="none" w:sz="0" w:space="0" w:color="auto"/>
      </w:divBdr>
    </w:div>
    <w:div w:id="174006946">
      <w:bodyDiv w:val="1"/>
      <w:marLeft w:val="0"/>
      <w:marRight w:val="0"/>
      <w:marTop w:val="0"/>
      <w:marBottom w:val="0"/>
      <w:divBdr>
        <w:top w:val="none" w:sz="0" w:space="0" w:color="auto"/>
        <w:left w:val="none" w:sz="0" w:space="0" w:color="auto"/>
        <w:bottom w:val="none" w:sz="0" w:space="0" w:color="auto"/>
        <w:right w:val="none" w:sz="0" w:space="0" w:color="auto"/>
      </w:divBdr>
    </w:div>
    <w:div w:id="174197673">
      <w:bodyDiv w:val="1"/>
      <w:marLeft w:val="0"/>
      <w:marRight w:val="0"/>
      <w:marTop w:val="0"/>
      <w:marBottom w:val="0"/>
      <w:divBdr>
        <w:top w:val="none" w:sz="0" w:space="0" w:color="auto"/>
        <w:left w:val="none" w:sz="0" w:space="0" w:color="auto"/>
        <w:bottom w:val="none" w:sz="0" w:space="0" w:color="auto"/>
        <w:right w:val="none" w:sz="0" w:space="0" w:color="auto"/>
      </w:divBdr>
    </w:div>
    <w:div w:id="175270180">
      <w:bodyDiv w:val="1"/>
      <w:marLeft w:val="0"/>
      <w:marRight w:val="0"/>
      <w:marTop w:val="0"/>
      <w:marBottom w:val="0"/>
      <w:divBdr>
        <w:top w:val="none" w:sz="0" w:space="0" w:color="auto"/>
        <w:left w:val="none" w:sz="0" w:space="0" w:color="auto"/>
        <w:bottom w:val="none" w:sz="0" w:space="0" w:color="auto"/>
        <w:right w:val="none" w:sz="0" w:space="0" w:color="auto"/>
      </w:divBdr>
    </w:div>
    <w:div w:id="175777055">
      <w:bodyDiv w:val="1"/>
      <w:marLeft w:val="0"/>
      <w:marRight w:val="0"/>
      <w:marTop w:val="0"/>
      <w:marBottom w:val="0"/>
      <w:divBdr>
        <w:top w:val="none" w:sz="0" w:space="0" w:color="auto"/>
        <w:left w:val="none" w:sz="0" w:space="0" w:color="auto"/>
        <w:bottom w:val="none" w:sz="0" w:space="0" w:color="auto"/>
        <w:right w:val="none" w:sz="0" w:space="0" w:color="auto"/>
      </w:divBdr>
    </w:div>
    <w:div w:id="175928657">
      <w:bodyDiv w:val="1"/>
      <w:marLeft w:val="0"/>
      <w:marRight w:val="0"/>
      <w:marTop w:val="0"/>
      <w:marBottom w:val="0"/>
      <w:divBdr>
        <w:top w:val="none" w:sz="0" w:space="0" w:color="auto"/>
        <w:left w:val="none" w:sz="0" w:space="0" w:color="auto"/>
        <w:bottom w:val="none" w:sz="0" w:space="0" w:color="auto"/>
        <w:right w:val="none" w:sz="0" w:space="0" w:color="auto"/>
      </w:divBdr>
    </w:div>
    <w:div w:id="176309127">
      <w:bodyDiv w:val="1"/>
      <w:marLeft w:val="0"/>
      <w:marRight w:val="0"/>
      <w:marTop w:val="0"/>
      <w:marBottom w:val="0"/>
      <w:divBdr>
        <w:top w:val="none" w:sz="0" w:space="0" w:color="auto"/>
        <w:left w:val="none" w:sz="0" w:space="0" w:color="auto"/>
        <w:bottom w:val="none" w:sz="0" w:space="0" w:color="auto"/>
        <w:right w:val="none" w:sz="0" w:space="0" w:color="auto"/>
      </w:divBdr>
    </w:div>
    <w:div w:id="180171292">
      <w:bodyDiv w:val="1"/>
      <w:marLeft w:val="0"/>
      <w:marRight w:val="0"/>
      <w:marTop w:val="0"/>
      <w:marBottom w:val="0"/>
      <w:divBdr>
        <w:top w:val="none" w:sz="0" w:space="0" w:color="auto"/>
        <w:left w:val="none" w:sz="0" w:space="0" w:color="auto"/>
        <w:bottom w:val="none" w:sz="0" w:space="0" w:color="auto"/>
        <w:right w:val="none" w:sz="0" w:space="0" w:color="auto"/>
      </w:divBdr>
    </w:div>
    <w:div w:id="181355943">
      <w:bodyDiv w:val="1"/>
      <w:marLeft w:val="0"/>
      <w:marRight w:val="0"/>
      <w:marTop w:val="0"/>
      <w:marBottom w:val="0"/>
      <w:divBdr>
        <w:top w:val="none" w:sz="0" w:space="0" w:color="auto"/>
        <w:left w:val="none" w:sz="0" w:space="0" w:color="auto"/>
        <w:bottom w:val="none" w:sz="0" w:space="0" w:color="auto"/>
        <w:right w:val="none" w:sz="0" w:space="0" w:color="auto"/>
      </w:divBdr>
    </w:div>
    <w:div w:id="182280617">
      <w:bodyDiv w:val="1"/>
      <w:marLeft w:val="0"/>
      <w:marRight w:val="0"/>
      <w:marTop w:val="0"/>
      <w:marBottom w:val="0"/>
      <w:divBdr>
        <w:top w:val="none" w:sz="0" w:space="0" w:color="auto"/>
        <w:left w:val="none" w:sz="0" w:space="0" w:color="auto"/>
        <w:bottom w:val="none" w:sz="0" w:space="0" w:color="auto"/>
        <w:right w:val="none" w:sz="0" w:space="0" w:color="auto"/>
      </w:divBdr>
    </w:div>
    <w:div w:id="184641226">
      <w:bodyDiv w:val="1"/>
      <w:marLeft w:val="0"/>
      <w:marRight w:val="0"/>
      <w:marTop w:val="0"/>
      <w:marBottom w:val="0"/>
      <w:divBdr>
        <w:top w:val="none" w:sz="0" w:space="0" w:color="auto"/>
        <w:left w:val="none" w:sz="0" w:space="0" w:color="auto"/>
        <w:bottom w:val="none" w:sz="0" w:space="0" w:color="auto"/>
        <w:right w:val="none" w:sz="0" w:space="0" w:color="auto"/>
      </w:divBdr>
    </w:div>
    <w:div w:id="187914440">
      <w:bodyDiv w:val="1"/>
      <w:marLeft w:val="0"/>
      <w:marRight w:val="0"/>
      <w:marTop w:val="0"/>
      <w:marBottom w:val="0"/>
      <w:divBdr>
        <w:top w:val="none" w:sz="0" w:space="0" w:color="auto"/>
        <w:left w:val="none" w:sz="0" w:space="0" w:color="auto"/>
        <w:bottom w:val="none" w:sz="0" w:space="0" w:color="auto"/>
        <w:right w:val="none" w:sz="0" w:space="0" w:color="auto"/>
      </w:divBdr>
    </w:div>
    <w:div w:id="189296999">
      <w:bodyDiv w:val="1"/>
      <w:marLeft w:val="0"/>
      <w:marRight w:val="0"/>
      <w:marTop w:val="0"/>
      <w:marBottom w:val="0"/>
      <w:divBdr>
        <w:top w:val="none" w:sz="0" w:space="0" w:color="auto"/>
        <w:left w:val="none" w:sz="0" w:space="0" w:color="auto"/>
        <w:bottom w:val="none" w:sz="0" w:space="0" w:color="auto"/>
        <w:right w:val="none" w:sz="0" w:space="0" w:color="auto"/>
      </w:divBdr>
    </w:div>
    <w:div w:id="190997249">
      <w:bodyDiv w:val="1"/>
      <w:marLeft w:val="0"/>
      <w:marRight w:val="0"/>
      <w:marTop w:val="0"/>
      <w:marBottom w:val="0"/>
      <w:divBdr>
        <w:top w:val="none" w:sz="0" w:space="0" w:color="auto"/>
        <w:left w:val="none" w:sz="0" w:space="0" w:color="auto"/>
        <w:bottom w:val="none" w:sz="0" w:space="0" w:color="auto"/>
        <w:right w:val="none" w:sz="0" w:space="0" w:color="auto"/>
      </w:divBdr>
    </w:div>
    <w:div w:id="191188105">
      <w:bodyDiv w:val="1"/>
      <w:marLeft w:val="0"/>
      <w:marRight w:val="0"/>
      <w:marTop w:val="0"/>
      <w:marBottom w:val="0"/>
      <w:divBdr>
        <w:top w:val="none" w:sz="0" w:space="0" w:color="auto"/>
        <w:left w:val="none" w:sz="0" w:space="0" w:color="auto"/>
        <w:bottom w:val="none" w:sz="0" w:space="0" w:color="auto"/>
        <w:right w:val="none" w:sz="0" w:space="0" w:color="auto"/>
      </w:divBdr>
    </w:div>
    <w:div w:id="207186578">
      <w:bodyDiv w:val="1"/>
      <w:marLeft w:val="0"/>
      <w:marRight w:val="0"/>
      <w:marTop w:val="0"/>
      <w:marBottom w:val="0"/>
      <w:divBdr>
        <w:top w:val="none" w:sz="0" w:space="0" w:color="auto"/>
        <w:left w:val="none" w:sz="0" w:space="0" w:color="auto"/>
        <w:bottom w:val="none" w:sz="0" w:space="0" w:color="auto"/>
        <w:right w:val="none" w:sz="0" w:space="0" w:color="auto"/>
      </w:divBdr>
    </w:div>
    <w:div w:id="216285189">
      <w:bodyDiv w:val="1"/>
      <w:marLeft w:val="0"/>
      <w:marRight w:val="0"/>
      <w:marTop w:val="0"/>
      <w:marBottom w:val="0"/>
      <w:divBdr>
        <w:top w:val="none" w:sz="0" w:space="0" w:color="auto"/>
        <w:left w:val="none" w:sz="0" w:space="0" w:color="auto"/>
        <w:bottom w:val="none" w:sz="0" w:space="0" w:color="auto"/>
        <w:right w:val="none" w:sz="0" w:space="0" w:color="auto"/>
      </w:divBdr>
    </w:div>
    <w:div w:id="216598381">
      <w:bodyDiv w:val="1"/>
      <w:marLeft w:val="0"/>
      <w:marRight w:val="0"/>
      <w:marTop w:val="0"/>
      <w:marBottom w:val="0"/>
      <w:divBdr>
        <w:top w:val="none" w:sz="0" w:space="0" w:color="auto"/>
        <w:left w:val="none" w:sz="0" w:space="0" w:color="auto"/>
        <w:bottom w:val="none" w:sz="0" w:space="0" w:color="auto"/>
        <w:right w:val="none" w:sz="0" w:space="0" w:color="auto"/>
      </w:divBdr>
    </w:div>
    <w:div w:id="219175408">
      <w:bodyDiv w:val="1"/>
      <w:marLeft w:val="0"/>
      <w:marRight w:val="0"/>
      <w:marTop w:val="0"/>
      <w:marBottom w:val="0"/>
      <w:divBdr>
        <w:top w:val="none" w:sz="0" w:space="0" w:color="auto"/>
        <w:left w:val="none" w:sz="0" w:space="0" w:color="auto"/>
        <w:bottom w:val="none" w:sz="0" w:space="0" w:color="auto"/>
        <w:right w:val="none" w:sz="0" w:space="0" w:color="auto"/>
      </w:divBdr>
    </w:div>
    <w:div w:id="220873299">
      <w:bodyDiv w:val="1"/>
      <w:marLeft w:val="0"/>
      <w:marRight w:val="0"/>
      <w:marTop w:val="0"/>
      <w:marBottom w:val="0"/>
      <w:divBdr>
        <w:top w:val="none" w:sz="0" w:space="0" w:color="auto"/>
        <w:left w:val="none" w:sz="0" w:space="0" w:color="auto"/>
        <w:bottom w:val="none" w:sz="0" w:space="0" w:color="auto"/>
        <w:right w:val="none" w:sz="0" w:space="0" w:color="auto"/>
      </w:divBdr>
    </w:div>
    <w:div w:id="224417754">
      <w:bodyDiv w:val="1"/>
      <w:marLeft w:val="0"/>
      <w:marRight w:val="0"/>
      <w:marTop w:val="0"/>
      <w:marBottom w:val="0"/>
      <w:divBdr>
        <w:top w:val="none" w:sz="0" w:space="0" w:color="auto"/>
        <w:left w:val="none" w:sz="0" w:space="0" w:color="auto"/>
        <w:bottom w:val="none" w:sz="0" w:space="0" w:color="auto"/>
        <w:right w:val="none" w:sz="0" w:space="0" w:color="auto"/>
      </w:divBdr>
    </w:div>
    <w:div w:id="227694960">
      <w:bodyDiv w:val="1"/>
      <w:marLeft w:val="0"/>
      <w:marRight w:val="0"/>
      <w:marTop w:val="0"/>
      <w:marBottom w:val="0"/>
      <w:divBdr>
        <w:top w:val="none" w:sz="0" w:space="0" w:color="auto"/>
        <w:left w:val="none" w:sz="0" w:space="0" w:color="auto"/>
        <w:bottom w:val="none" w:sz="0" w:space="0" w:color="auto"/>
        <w:right w:val="none" w:sz="0" w:space="0" w:color="auto"/>
      </w:divBdr>
    </w:div>
    <w:div w:id="228393665">
      <w:bodyDiv w:val="1"/>
      <w:marLeft w:val="0"/>
      <w:marRight w:val="0"/>
      <w:marTop w:val="0"/>
      <w:marBottom w:val="0"/>
      <w:divBdr>
        <w:top w:val="none" w:sz="0" w:space="0" w:color="auto"/>
        <w:left w:val="none" w:sz="0" w:space="0" w:color="auto"/>
        <w:bottom w:val="none" w:sz="0" w:space="0" w:color="auto"/>
        <w:right w:val="none" w:sz="0" w:space="0" w:color="auto"/>
      </w:divBdr>
    </w:div>
    <w:div w:id="232203160">
      <w:bodyDiv w:val="1"/>
      <w:marLeft w:val="0"/>
      <w:marRight w:val="0"/>
      <w:marTop w:val="0"/>
      <w:marBottom w:val="0"/>
      <w:divBdr>
        <w:top w:val="none" w:sz="0" w:space="0" w:color="auto"/>
        <w:left w:val="none" w:sz="0" w:space="0" w:color="auto"/>
        <w:bottom w:val="none" w:sz="0" w:space="0" w:color="auto"/>
        <w:right w:val="none" w:sz="0" w:space="0" w:color="auto"/>
      </w:divBdr>
    </w:div>
    <w:div w:id="234169936">
      <w:bodyDiv w:val="1"/>
      <w:marLeft w:val="0"/>
      <w:marRight w:val="0"/>
      <w:marTop w:val="0"/>
      <w:marBottom w:val="0"/>
      <w:divBdr>
        <w:top w:val="none" w:sz="0" w:space="0" w:color="auto"/>
        <w:left w:val="none" w:sz="0" w:space="0" w:color="auto"/>
        <w:bottom w:val="none" w:sz="0" w:space="0" w:color="auto"/>
        <w:right w:val="none" w:sz="0" w:space="0" w:color="auto"/>
      </w:divBdr>
    </w:div>
    <w:div w:id="234821247">
      <w:bodyDiv w:val="1"/>
      <w:marLeft w:val="0"/>
      <w:marRight w:val="0"/>
      <w:marTop w:val="0"/>
      <w:marBottom w:val="0"/>
      <w:divBdr>
        <w:top w:val="none" w:sz="0" w:space="0" w:color="auto"/>
        <w:left w:val="none" w:sz="0" w:space="0" w:color="auto"/>
        <w:bottom w:val="none" w:sz="0" w:space="0" w:color="auto"/>
        <w:right w:val="none" w:sz="0" w:space="0" w:color="auto"/>
      </w:divBdr>
    </w:div>
    <w:div w:id="237327496">
      <w:bodyDiv w:val="1"/>
      <w:marLeft w:val="0"/>
      <w:marRight w:val="0"/>
      <w:marTop w:val="0"/>
      <w:marBottom w:val="0"/>
      <w:divBdr>
        <w:top w:val="none" w:sz="0" w:space="0" w:color="auto"/>
        <w:left w:val="none" w:sz="0" w:space="0" w:color="auto"/>
        <w:bottom w:val="none" w:sz="0" w:space="0" w:color="auto"/>
        <w:right w:val="none" w:sz="0" w:space="0" w:color="auto"/>
      </w:divBdr>
    </w:div>
    <w:div w:id="241568141">
      <w:bodyDiv w:val="1"/>
      <w:marLeft w:val="0"/>
      <w:marRight w:val="0"/>
      <w:marTop w:val="0"/>
      <w:marBottom w:val="0"/>
      <w:divBdr>
        <w:top w:val="none" w:sz="0" w:space="0" w:color="auto"/>
        <w:left w:val="none" w:sz="0" w:space="0" w:color="auto"/>
        <w:bottom w:val="none" w:sz="0" w:space="0" w:color="auto"/>
        <w:right w:val="none" w:sz="0" w:space="0" w:color="auto"/>
      </w:divBdr>
    </w:div>
    <w:div w:id="242684925">
      <w:bodyDiv w:val="1"/>
      <w:marLeft w:val="0"/>
      <w:marRight w:val="0"/>
      <w:marTop w:val="0"/>
      <w:marBottom w:val="0"/>
      <w:divBdr>
        <w:top w:val="none" w:sz="0" w:space="0" w:color="auto"/>
        <w:left w:val="none" w:sz="0" w:space="0" w:color="auto"/>
        <w:bottom w:val="none" w:sz="0" w:space="0" w:color="auto"/>
        <w:right w:val="none" w:sz="0" w:space="0" w:color="auto"/>
      </w:divBdr>
    </w:div>
    <w:div w:id="243105578">
      <w:bodyDiv w:val="1"/>
      <w:marLeft w:val="0"/>
      <w:marRight w:val="0"/>
      <w:marTop w:val="0"/>
      <w:marBottom w:val="0"/>
      <w:divBdr>
        <w:top w:val="none" w:sz="0" w:space="0" w:color="auto"/>
        <w:left w:val="none" w:sz="0" w:space="0" w:color="auto"/>
        <w:bottom w:val="none" w:sz="0" w:space="0" w:color="auto"/>
        <w:right w:val="none" w:sz="0" w:space="0" w:color="auto"/>
      </w:divBdr>
    </w:div>
    <w:div w:id="243883951">
      <w:bodyDiv w:val="1"/>
      <w:marLeft w:val="0"/>
      <w:marRight w:val="0"/>
      <w:marTop w:val="0"/>
      <w:marBottom w:val="0"/>
      <w:divBdr>
        <w:top w:val="none" w:sz="0" w:space="0" w:color="auto"/>
        <w:left w:val="none" w:sz="0" w:space="0" w:color="auto"/>
        <w:bottom w:val="none" w:sz="0" w:space="0" w:color="auto"/>
        <w:right w:val="none" w:sz="0" w:space="0" w:color="auto"/>
      </w:divBdr>
    </w:div>
    <w:div w:id="252664189">
      <w:bodyDiv w:val="1"/>
      <w:marLeft w:val="0"/>
      <w:marRight w:val="0"/>
      <w:marTop w:val="0"/>
      <w:marBottom w:val="0"/>
      <w:divBdr>
        <w:top w:val="none" w:sz="0" w:space="0" w:color="auto"/>
        <w:left w:val="none" w:sz="0" w:space="0" w:color="auto"/>
        <w:bottom w:val="none" w:sz="0" w:space="0" w:color="auto"/>
        <w:right w:val="none" w:sz="0" w:space="0" w:color="auto"/>
      </w:divBdr>
    </w:div>
    <w:div w:id="255675064">
      <w:bodyDiv w:val="1"/>
      <w:marLeft w:val="0"/>
      <w:marRight w:val="0"/>
      <w:marTop w:val="0"/>
      <w:marBottom w:val="0"/>
      <w:divBdr>
        <w:top w:val="none" w:sz="0" w:space="0" w:color="auto"/>
        <w:left w:val="none" w:sz="0" w:space="0" w:color="auto"/>
        <w:bottom w:val="none" w:sz="0" w:space="0" w:color="auto"/>
        <w:right w:val="none" w:sz="0" w:space="0" w:color="auto"/>
      </w:divBdr>
    </w:div>
    <w:div w:id="264265535">
      <w:bodyDiv w:val="1"/>
      <w:marLeft w:val="0"/>
      <w:marRight w:val="0"/>
      <w:marTop w:val="0"/>
      <w:marBottom w:val="0"/>
      <w:divBdr>
        <w:top w:val="none" w:sz="0" w:space="0" w:color="auto"/>
        <w:left w:val="none" w:sz="0" w:space="0" w:color="auto"/>
        <w:bottom w:val="none" w:sz="0" w:space="0" w:color="auto"/>
        <w:right w:val="none" w:sz="0" w:space="0" w:color="auto"/>
      </w:divBdr>
    </w:div>
    <w:div w:id="266813350">
      <w:bodyDiv w:val="1"/>
      <w:marLeft w:val="0"/>
      <w:marRight w:val="0"/>
      <w:marTop w:val="0"/>
      <w:marBottom w:val="0"/>
      <w:divBdr>
        <w:top w:val="none" w:sz="0" w:space="0" w:color="auto"/>
        <w:left w:val="none" w:sz="0" w:space="0" w:color="auto"/>
        <w:bottom w:val="none" w:sz="0" w:space="0" w:color="auto"/>
        <w:right w:val="none" w:sz="0" w:space="0" w:color="auto"/>
      </w:divBdr>
    </w:div>
    <w:div w:id="268588152">
      <w:bodyDiv w:val="1"/>
      <w:marLeft w:val="0"/>
      <w:marRight w:val="0"/>
      <w:marTop w:val="0"/>
      <w:marBottom w:val="0"/>
      <w:divBdr>
        <w:top w:val="none" w:sz="0" w:space="0" w:color="auto"/>
        <w:left w:val="none" w:sz="0" w:space="0" w:color="auto"/>
        <w:bottom w:val="none" w:sz="0" w:space="0" w:color="auto"/>
        <w:right w:val="none" w:sz="0" w:space="0" w:color="auto"/>
      </w:divBdr>
    </w:div>
    <w:div w:id="272782974">
      <w:bodyDiv w:val="1"/>
      <w:marLeft w:val="0"/>
      <w:marRight w:val="0"/>
      <w:marTop w:val="0"/>
      <w:marBottom w:val="0"/>
      <w:divBdr>
        <w:top w:val="none" w:sz="0" w:space="0" w:color="auto"/>
        <w:left w:val="none" w:sz="0" w:space="0" w:color="auto"/>
        <w:bottom w:val="none" w:sz="0" w:space="0" w:color="auto"/>
        <w:right w:val="none" w:sz="0" w:space="0" w:color="auto"/>
      </w:divBdr>
    </w:div>
    <w:div w:id="279999089">
      <w:bodyDiv w:val="1"/>
      <w:marLeft w:val="0"/>
      <w:marRight w:val="0"/>
      <w:marTop w:val="0"/>
      <w:marBottom w:val="0"/>
      <w:divBdr>
        <w:top w:val="none" w:sz="0" w:space="0" w:color="auto"/>
        <w:left w:val="none" w:sz="0" w:space="0" w:color="auto"/>
        <w:bottom w:val="none" w:sz="0" w:space="0" w:color="auto"/>
        <w:right w:val="none" w:sz="0" w:space="0" w:color="auto"/>
      </w:divBdr>
    </w:div>
    <w:div w:id="288051785">
      <w:bodyDiv w:val="1"/>
      <w:marLeft w:val="0"/>
      <w:marRight w:val="0"/>
      <w:marTop w:val="0"/>
      <w:marBottom w:val="0"/>
      <w:divBdr>
        <w:top w:val="none" w:sz="0" w:space="0" w:color="auto"/>
        <w:left w:val="none" w:sz="0" w:space="0" w:color="auto"/>
        <w:bottom w:val="none" w:sz="0" w:space="0" w:color="auto"/>
        <w:right w:val="none" w:sz="0" w:space="0" w:color="auto"/>
      </w:divBdr>
    </w:div>
    <w:div w:id="290207777">
      <w:bodyDiv w:val="1"/>
      <w:marLeft w:val="0"/>
      <w:marRight w:val="0"/>
      <w:marTop w:val="0"/>
      <w:marBottom w:val="0"/>
      <w:divBdr>
        <w:top w:val="none" w:sz="0" w:space="0" w:color="auto"/>
        <w:left w:val="none" w:sz="0" w:space="0" w:color="auto"/>
        <w:bottom w:val="none" w:sz="0" w:space="0" w:color="auto"/>
        <w:right w:val="none" w:sz="0" w:space="0" w:color="auto"/>
      </w:divBdr>
    </w:div>
    <w:div w:id="292564479">
      <w:bodyDiv w:val="1"/>
      <w:marLeft w:val="0"/>
      <w:marRight w:val="0"/>
      <w:marTop w:val="0"/>
      <w:marBottom w:val="0"/>
      <w:divBdr>
        <w:top w:val="none" w:sz="0" w:space="0" w:color="auto"/>
        <w:left w:val="none" w:sz="0" w:space="0" w:color="auto"/>
        <w:bottom w:val="none" w:sz="0" w:space="0" w:color="auto"/>
        <w:right w:val="none" w:sz="0" w:space="0" w:color="auto"/>
      </w:divBdr>
    </w:div>
    <w:div w:id="293827284">
      <w:bodyDiv w:val="1"/>
      <w:marLeft w:val="0"/>
      <w:marRight w:val="0"/>
      <w:marTop w:val="0"/>
      <w:marBottom w:val="0"/>
      <w:divBdr>
        <w:top w:val="none" w:sz="0" w:space="0" w:color="auto"/>
        <w:left w:val="none" w:sz="0" w:space="0" w:color="auto"/>
        <w:bottom w:val="none" w:sz="0" w:space="0" w:color="auto"/>
        <w:right w:val="none" w:sz="0" w:space="0" w:color="auto"/>
      </w:divBdr>
    </w:div>
    <w:div w:id="305209686">
      <w:bodyDiv w:val="1"/>
      <w:marLeft w:val="0"/>
      <w:marRight w:val="0"/>
      <w:marTop w:val="0"/>
      <w:marBottom w:val="0"/>
      <w:divBdr>
        <w:top w:val="none" w:sz="0" w:space="0" w:color="auto"/>
        <w:left w:val="none" w:sz="0" w:space="0" w:color="auto"/>
        <w:bottom w:val="none" w:sz="0" w:space="0" w:color="auto"/>
        <w:right w:val="none" w:sz="0" w:space="0" w:color="auto"/>
      </w:divBdr>
    </w:div>
    <w:div w:id="306322874">
      <w:bodyDiv w:val="1"/>
      <w:marLeft w:val="0"/>
      <w:marRight w:val="0"/>
      <w:marTop w:val="0"/>
      <w:marBottom w:val="0"/>
      <w:divBdr>
        <w:top w:val="none" w:sz="0" w:space="0" w:color="auto"/>
        <w:left w:val="none" w:sz="0" w:space="0" w:color="auto"/>
        <w:bottom w:val="none" w:sz="0" w:space="0" w:color="auto"/>
        <w:right w:val="none" w:sz="0" w:space="0" w:color="auto"/>
      </w:divBdr>
    </w:div>
    <w:div w:id="306932782">
      <w:bodyDiv w:val="1"/>
      <w:marLeft w:val="0"/>
      <w:marRight w:val="0"/>
      <w:marTop w:val="0"/>
      <w:marBottom w:val="0"/>
      <w:divBdr>
        <w:top w:val="none" w:sz="0" w:space="0" w:color="auto"/>
        <w:left w:val="none" w:sz="0" w:space="0" w:color="auto"/>
        <w:bottom w:val="none" w:sz="0" w:space="0" w:color="auto"/>
        <w:right w:val="none" w:sz="0" w:space="0" w:color="auto"/>
      </w:divBdr>
    </w:div>
    <w:div w:id="310594609">
      <w:bodyDiv w:val="1"/>
      <w:marLeft w:val="0"/>
      <w:marRight w:val="0"/>
      <w:marTop w:val="0"/>
      <w:marBottom w:val="0"/>
      <w:divBdr>
        <w:top w:val="none" w:sz="0" w:space="0" w:color="auto"/>
        <w:left w:val="none" w:sz="0" w:space="0" w:color="auto"/>
        <w:bottom w:val="none" w:sz="0" w:space="0" w:color="auto"/>
        <w:right w:val="none" w:sz="0" w:space="0" w:color="auto"/>
      </w:divBdr>
    </w:div>
    <w:div w:id="310909161">
      <w:bodyDiv w:val="1"/>
      <w:marLeft w:val="0"/>
      <w:marRight w:val="0"/>
      <w:marTop w:val="0"/>
      <w:marBottom w:val="0"/>
      <w:divBdr>
        <w:top w:val="none" w:sz="0" w:space="0" w:color="auto"/>
        <w:left w:val="none" w:sz="0" w:space="0" w:color="auto"/>
        <w:bottom w:val="none" w:sz="0" w:space="0" w:color="auto"/>
        <w:right w:val="none" w:sz="0" w:space="0" w:color="auto"/>
      </w:divBdr>
    </w:div>
    <w:div w:id="311640791">
      <w:bodyDiv w:val="1"/>
      <w:marLeft w:val="0"/>
      <w:marRight w:val="0"/>
      <w:marTop w:val="0"/>
      <w:marBottom w:val="0"/>
      <w:divBdr>
        <w:top w:val="none" w:sz="0" w:space="0" w:color="auto"/>
        <w:left w:val="none" w:sz="0" w:space="0" w:color="auto"/>
        <w:bottom w:val="none" w:sz="0" w:space="0" w:color="auto"/>
        <w:right w:val="none" w:sz="0" w:space="0" w:color="auto"/>
      </w:divBdr>
    </w:div>
    <w:div w:id="316155485">
      <w:bodyDiv w:val="1"/>
      <w:marLeft w:val="0"/>
      <w:marRight w:val="0"/>
      <w:marTop w:val="0"/>
      <w:marBottom w:val="0"/>
      <w:divBdr>
        <w:top w:val="none" w:sz="0" w:space="0" w:color="auto"/>
        <w:left w:val="none" w:sz="0" w:space="0" w:color="auto"/>
        <w:bottom w:val="none" w:sz="0" w:space="0" w:color="auto"/>
        <w:right w:val="none" w:sz="0" w:space="0" w:color="auto"/>
      </w:divBdr>
    </w:div>
    <w:div w:id="320155642">
      <w:bodyDiv w:val="1"/>
      <w:marLeft w:val="0"/>
      <w:marRight w:val="0"/>
      <w:marTop w:val="0"/>
      <w:marBottom w:val="0"/>
      <w:divBdr>
        <w:top w:val="none" w:sz="0" w:space="0" w:color="auto"/>
        <w:left w:val="none" w:sz="0" w:space="0" w:color="auto"/>
        <w:bottom w:val="none" w:sz="0" w:space="0" w:color="auto"/>
        <w:right w:val="none" w:sz="0" w:space="0" w:color="auto"/>
      </w:divBdr>
    </w:div>
    <w:div w:id="324552388">
      <w:bodyDiv w:val="1"/>
      <w:marLeft w:val="0"/>
      <w:marRight w:val="0"/>
      <w:marTop w:val="0"/>
      <w:marBottom w:val="0"/>
      <w:divBdr>
        <w:top w:val="none" w:sz="0" w:space="0" w:color="auto"/>
        <w:left w:val="none" w:sz="0" w:space="0" w:color="auto"/>
        <w:bottom w:val="none" w:sz="0" w:space="0" w:color="auto"/>
        <w:right w:val="none" w:sz="0" w:space="0" w:color="auto"/>
      </w:divBdr>
    </w:div>
    <w:div w:id="326709604">
      <w:bodyDiv w:val="1"/>
      <w:marLeft w:val="0"/>
      <w:marRight w:val="0"/>
      <w:marTop w:val="0"/>
      <w:marBottom w:val="0"/>
      <w:divBdr>
        <w:top w:val="none" w:sz="0" w:space="0" w:color="auto"/>
        <w:left w:val="none" w:sz="0" w:space="0" w:color="auto"/>
        <w:bottom w:val="none" w:sz="0" w:space="0" w:color="auto"/>
        <w:right w:val="none" w:sz="0" w:space="0" w:color="auto"/>
      </w:divBdr>
    </w:div>
    <w:div w:id="328095118">
      <w:bodyDiv w:val="1"/>
      <w:marLeft w:val="0"/>
      <w:marRight w:val="0"/>
      <w:marTop w:val="0"/>
      <w:marBottom w:val="0"/>
      <w:divBdr>
        <w:top w:val="none" w:sz="0" w:space="0" w:color="auto"/>
        <w:left w:val="none" w:sz="0" w:space="0" w:color="auto"/>
        <w:bottom w:val="none" w:sz="0" w:space="0" w:color="auto"/>
        <w:right w:val="none" w:sz="0" w:space="0" w:color="auto"/>
      </w:divBdr>
    </w:div>
    <w:div w:id="331566757">
      <w:bodyDiv w:val="1"/>
      <w:marLeft w:val="0"/>
      <w:marRight w:val="0"/>
      <w:marTop w:val="0"/>
      <w:marBottom w:val="0"/>
      <w:divBdr>
        <w:top w:val="none" w:sz="0" w:space="0" w:color="auto"/>
        <w:left w:val="none" w:sz="0" w:space="0" w:color="auto"/>
        <w:bottom w:val="none" w:sz="0" w:space="0" w:color="auto"/>
        <w:right w:val="none" w:sz="0" w:space="0" w:color="auto"/>
      </w:divBdr>
    </w:div>
    <w:div w:id="337389251">
      <w:bodyDiv w:val="1"/>
      <w:marLeft w:val="0"/>
      <w:marRight w:val="0"/>
      <w:marTop w:val="0"/>
      <w:marBottom w:val="0"/>
      <w:divBdr>
        <w:top w:val="none" w:sz="0" w:space="0" w:color="auto"/>
        <w:left w:val="none" w:sz="0" w:space="0" w:color="auto"/>
        <w:bottom w:val="none" w:sz="0" w:space="0" w:color="auto"/>
        <w:right w:val="none" w:sz="0" w:space="0" w:color="auto"/>
      </w:divBdr>
    </w:div>
    <w:div w:id="339502789">
      <w:bodyDiv w:val="1"/>
      <w:marLeft w:val="0"/>
      <w:marRight w:val="0"/>
      <w:marTop w:val="0"/>
      <w:marBottom w:val="0"/>
      <w:divBdr>
        <w:top w:val="none" w:sz="0" w:space="0" w:color="auto"/>
        <w:left w:val="none" w:sz="0" w:space="0" w:color="auto"/>
        <w:bottom w:val="none" w:sz="0" w:space="0" w:color="auto"/>
        <w:right w:val="none" w:sz="0" w:space="0" w:color="auto"/>
      </w:divBdr>
    </w:div>
    <w:div w:id="341014716">
      <w:bodyDiv w:val="1"/>
      <w:marLeft w:val="0"/>
      <w:marRight w:val="0"/>
      <w:marTop w:val="0"/>
      <w:marBottom w:val="0"/>
      <w:divBdr>
        <w:top w:val="none" w:sz="0" w:space="0" w:color="auto"/>
        <w:left w:val="none" w:sz="0" w:space="0" w:color="auto"/>
        <w:bottom w:val="none" w:sz="0" w:space="0" w:color="auto"/>
        <w:right w:val="none" w:sz="0" w:space="0" w:color="auto"/>
      </w:divBdr>
    </w:div>
    <w:div w:id="345988526">
      <w:bodyDiv w:val="1"/>
      <w:marLeft w:val="0"/>
      <w:marRight w:val="0"/>
      <w:marTop w:val="0"/>
      <w:marBottom w:val="0"/>
      <w:divBdr>
        <w:top w:val="none" w:sz="0" w:space="0" w:color="auto"/>
        <w:left w:val="none" w:sz="0" w:space="0" w:color="auto"/>
        <w:bottom w:val="none" w:sz="0" w:space="0" w:color="auto"/>
        <w:right w:val="none" w:sz="0" w:space="0" w:color="auto"/>
      </w:divBdr>
    </w:div>
    <w:div w:id="345988906">
      <w:bodyDiv w:val="1"/>
      <w:marLeft w:val="0"/>
      <w:marRight w:val="0"/>
      <w:marTop w:val="0"/>
      <w:marBottom w:val="0"/>
      <w:divBdr>
        <w:top w:val="none" w:sz="0" w:space="0" w:color="auto"/>
        <w:left w:val="none" w:sz="0" w:space="0" w:color="auto"/>
        <w:bottom w:val="none" w:sz="0" w:space="0" w:color="auto"/>
        <w:right w:val="none" w:sz="0" w:space="0" w:color="auto"/>
      </w:divBdr>
    </w:div>
    <w:div w:id="353768980">
      <w:bodyDiv w:val="1"/>
      <w:marLeft w:val="0"/>
      <w:marRight w:val="0"/>
      <w:marTop w:val="0"/>
      <w:marBottom w:val="0"/>
      <w:divBdr>
        <w:top w:val="none" w:sz="0" w:space="0" w:color="auto"/>
        <w:left w:val="none" w:sz="0" w:space="0" w:color="auto"/>
        <w:bottom w:val="none" w:sz="0" w:space="0" w:color="auto"/>
        <w:right w:val="none" w:sz="0" w:space="0" w:color="auto"/>
      </w:divBdr>
    </w:div>
    <w:div w:id="354816532">
      <w:bodyDiv w:val="1"/>
      <w:marLeft w:val="0"/>
      <w:marRight w:val="0"/>
      <w:marTop w:val="0"/>
      <w:marBottom w:val="0"/>
      <w:divBdr>
        <w:top w:val="none" w:sz="0" w:space="0" w:color="auto"/>
        <w:left w:val="none" w:sz="0" w:space="0" w:color="auto"/>
        <w:bottom w:val="none" w:sz="0" w:space="0" w:color="auto"/>
        <w:right w:val="none" w:sz="0" w:space="0" w:color="auto"/>
      </w:divBdr>
    </w:div>
    <w:div w:id="355035406">
      <w:bodyDiv w:val="1"/>
      <w:marLeft w:val="0"/>
      <w:marRight w:val="0"/>
      <w:marTop w:val="0"/>
      <w:marBottom w:val="0"/>
      <w:divBdr>
        <w:top w:val="none" w:sz="0" w:space="0" w:color="auto"/>
        <w:left w:val="none" w:sz="0" w:space="0" w:color="auto"/>
        <w:bottom w:val="none" w:sz="0" w:space="0" w:color="auto"/>
        <w:right w:val="none" w:sz="0" w:space="0" w:color="auto"/>
      </w:divBdr>
    </w:div>
    <w:div w:id="355039667">
      <w:bodyDiv w:val="1"/>
      <w:marLeft w:val="0"/>
      <w:marRight w:val="0"/>
      <w:marTop w:val="0"/>
      <w:marBottom w:val="0"/>
      <w:divBdr>
        <w:top w:val="none" w:sz="0" w:space="0" w:color="auto"/>
        <w:left w:val="none" w:sz="0" w:space="0" w:color="auto"/>
        <w:bottom w:val="none" w:sz="0" w:space="0" w:color="auto"/>
        <w:right w:val="none" w:sz="0" w:space="0" w:color="auto"/>
      </w:divBdr>
    </w:div>
    <w:div w:id="360134315">
      <w:bodyDiv w:val="1"/>
      <w:marLeft w:val="0"/>
      <w:marRight w:val="0"/>
      <w:marTop w:val="0"/>
      <w:marBottom w:val="0"/>
      <w:divBdr>
        <w:top w:val="none" w:sz="0" w:space="0" w:color="auto"/>
        <w:left w:val="none" w:sz="0" w:space="0" w:color="auto"/>
        <w:bottom w:val="none" w:sz="0" w:space="0" w:color="auto"/>
        <w:right w:val="none" w:sz="0" w:space="0" w:color="auto"/>
      </w:divBdr>
    </w:div>
    <w:div w:id="363797074">
      <w:bodyDiv w:val="1"/>
      <w:marLeft w:val="0"/>
      <w:marRight w:val="0"/>
      <w:marTop w:val="0"/>
      <w:marBottom w:val="0"/>
      <w:divBdr>
        <w:top w:val="none" w:sz="0" w:space="0" w:color="auto"/>
        <w:left w:val="none" w:sz="0" w:space="0" w:color="auto"/>
        <w:bottom w:val="none" w:sz="0" w:space="0" w:color="auto"/>
        <w:right w:val="none" w:sz="0" w:space="0" w:color="auto"/>
      </w:divBdr>
    </w:div>
    <w:div w:id="365914916">
      <w:bodyDiv w:val="1"/>
      <w:marLeft w:val="0"/>
      <w:marRight w:val="0"/>
      <w:marTop w:val="0"/>
      <w:marBottom w:val="0"/>
      <w:divBdr>
        <w:top w:val="none" w:sz="0" w:space="0" w:color="auto"/>
        <w:left w:val="none" w:sz="0" w:space="0" w:color="auto"/>
        <w:bottom w:val="none" w:sz="0" w:space="0" w:color="auto"/>
        <w:right w:val="none" w:sz="0" w:space="0" w:color="auto"/>
      </w:divBdr>
    </w:div>
    <w:div w:id="376048435">
      <w:bodyDiv w:val="1"/>
      <w:marLeft w:val="0"/>
      <w:marRight w:val="0"/>
      <w:marTop w:val="0"/>
      <w:marBottom w:val="0"/>
      <w:divBdr>
        <w:top w:val="none" w:sz="0" w:space="0" w:color="auto"/>
        <w:left w:val="none" w:sz="0" w:space="0" w:color="auto"/>
        <w:bottom w:val="none" w:sz="0" w:space="0" w:color="auto"/>
        <w:right w:val="none" w:sz="0" w:space="0" w:color="auto"/>
      </w:divBdr>
    </w:div>
    <w:div w:id="378667300">
      <w:bodyDiv w:val="1"/>
      <w:marLeft w:val="0"/>
      <w:marRight w:val="0"/>
      <w:marTop w:val="0"/>
      <w:marBottom w:val="0"/>
      <w:divBdr>
        <w:top w:val="none" w:sz="0" w:space="0" w:color="auto"/>
        <w:left w:val="none" w:sz="0" w:space="0" w:color="auto"/>
        <w:bottom w:val="none" w:sz="0" w:space="0" w:color="auto"/>
        <w:right w:val="none" w:sz="0" w:space="0" w:color="auto"/>
      </w:divBdr>
    </w:div>
    <w:div w:id="380713059">
      <w:bodyDiv w:val="1"/>
      <w:marLeft w:val="0"/>
      <w:marRight w:val="0"/>
      <w:marTop w:val="0"/>
      <w:marBottom w:val="0"/>
      <w:divBdr>
        <w:top w:val="none" w:sz="0" w:space="0" w:color="auto"/>
        <w:left w:val="none" w:sz="0" w:space="0" w:color="auto"/>
        <w:bottom w:val="none" w:sz="0" w:space="0" w:color="auto"/>
        <w:right w:val="none" w:sz="0" w:space="0" w:color="auto"/>
      </w:divBdr>
    </w:div>
    <w:div w:id="383330330">
      <w:bodyDiv w:val="1"/>
      <w:marLeft w:val="0"/>
      <w:marRight w:val="0"/>
      <w:marTop w:val="0"/>
      <w:marBottom w:val="0"/>
      <w:divBdr>
        <w:top w:val="none" w:sz="0" w:space="0" w:color="auto"/>
        <w:left w:val="none" w:sz="0" w:space="0" w:color="auto"/>
        <w:bottom w:val="none" w:sz="0" w:space="0" w:color="auto"/>
        <w:right w:val="none" w:sz="0" w:space="0" w:color="auto"/>
      </w:divBdr>
    </w:div>
    <w:div w:id="383598863">
      <w:bodyDiv w:val="1"/>
      <w:marLeft w:val="0"/>
      <w:marRight w:val="0"/>
      <w:marTop w:val="0"/>
      <w:marBottom w:val="0"/>
      <w:divBdr>
        <w:top w:val="none" w:sz="0" w:space="0" w:color="auto"/>
        <w:left w:val="none" w:sz="0" w:space="0" w:color="auto"/>
        <w:bottom w:val="none" w:sz="0" w:space="0" w:color="auto"/>
        <w:right w:val="none" w:sz="0" w:space="0" w:color="auto"/>
      </w:divBdr>
    </w:div>
    <w:div w:id="386027771">
      <w:bodyDiv w:val="1"/>
      <w:marLeft w:val="0"/>
      <w:marRight w:val="0"/>
      <w:marTop w:val="0"/>
      <w:marBottom w:val="0"/>
      <w:divBdr>
        <w:top w:val="none" w:sz="0" w:space="0" w:color="auto"/>
        <w:left w:val="none" w:sz="0" w:space="0" w:color="auto"/>
        <w:bottom w:val="none" w:sz="0" w:space="0" w:color="auto"/>
        <w:right w:val="none" w:sz="0" w:space="0" w:color="auto"/>
      </w:divBdr>
    </w:div>
    <w:div w:id="388579053">
      <w:bodyDiv w:val="1"/>
      <w:marLeft w:val="0"/>
      <w:marRight w:val="0"/>
      <w:marTop w:val="0"/>
      <w:marBottom w:val="0"/>
      <w:divBdr>
        <w:top w:val="none" w:sz="0" w:space="0" w:color="auto"/>
        <w:left w:val="none" w:sz="0" w:space="0" w:color="auto"/>
        <w:bottom w:val="none" w:sz="0" w:space="0" w:color="auto"/>
        <w:right w:val="none" w:sz="0" w:space="0" w:color="auto"/>
      </w:divBdr>
    </w:div>
    <w:div w:id="389889119">
      <w:bodyDiv w:val="1"/>
      <w:marLeft w:val="0"/>
      <w:marRight w:val="0"/>
      <w:marTop w:val="0"/>
      <w:marBottom w:val="0"/>
      <w:divBdr>
        <w:top w:val="none" w:sz="0" w:space="0" w:color="auto"/>
        <w:left w:val="none" w:sz="0" w:space="0" w:color="auto"/>
        <w:bottom w:val="none" w:sz="0" w:space="0" w:color="auto"/>
        <w:right w:val="none" w:sz="0" w:space="0" w:color="auto"/>
      </w:divBdr>
    </w:div>
    <w:div w:id="394937661">
      <w:bodyDiv w:val="1"/>
      <w:marLeft w:val="0"/>
      <w:marRight w:val="0"/>
      <w:marTop w:val="0"/>
      <w:marBottom w:val="0"/>
      <w:divBdr>
        <w:top w:val="none" w:sz="0" w:space="0" w:color="auto"/>
        <w:left w:val="none" w:sz="0" w:space="0" w:color="auto"/>
        <w:bottom w:val="none" w:sz="0" w:space="0" w:color="auto"/>
        <w:right w:val="none" w:sz="0" w:space="0" w:color="auto"/>
      </w:divBdr>
    </w:div>
    <w:div w:id="395008597">
      <w:bodyDiv w:val="1"/>
      <w:marLeft w:val="0"/>
      <w:marRight w:val="0"/>
      <w:marTop w:val="0"/>
      <w:marBottom w:val="0"/>
      <w:divBdr>
        <w:top w:val="none" w:sz="0" w:space="0" w:color="auto"/>
        <w:left w:val="none" w:sz="0" w:space="0" w:color="auto"/>
        <w:bottom w:val="none" w:sz="0" w:space="0" w:color="auto"/>
        <w:right w:val="none" w:sz="0" w:space="0" w:color="auto"/>
      </w:divBdr>
    </w:div>
    <w:div w:id="403334022">
      <w:bodyDiv w:val="1"/>
      <w:marLeft w:val="0"/>
      <w:marRight w:val="0"/>
      <w:marTop w:val="0"/>
      <w:marBottom w:val="0"/>
      <w:divBdr>
        <w:top w:val="none" w:sz="0" w:space="0" w:color="auto"/>
        <w:left w:val="none" w:sz="0" w:space="0" w:color="auto"/>
        <w:bottom w:val="none" w:sz="0" w:space="0" w:color="auto"/>
        <w:right w:val="none" w:sz="0" w:space="0" w:color="auto"/>
      </w:divBdr>
    </w:div>
    <w:div w:id="412045390">
      <w:bodyDiv w:val="1"/>
      <w:marLeft w:val="0"/>
      <w:marRight w:val="0"/>
      <w:marTop w:val="0"/>
      <w:marBottom w:val="0"/>
      <w:divBdr>
        <w:top w:val="none" w:sz="0" w:space="0" w:color="auto"/>
        <w:left w:val="none" w:sz="0" w:space="0" w:color="auto"/>
        <w:bottom w:val="none" w:sz="0" w:space="0" w:color="auto"/>
        <w:right w:val="none" w:sz="0" w:space="0" w:color="auto"/>
      </w:divBdr>
    </w:div>
    <w:div w:id="413938416">
      <w:bodyDiv w:val="1"/>
      <w:marLeft w:val="0"/>
      <w:marRight w:val="0"/>
      <w:marTop w:val="0"/>
      <w:marBottom w:val="0"/>
      <w:divBdr>
        <w:top w:val="none" w:sz="0" w:space="0" w:color="auto"/>
        <w:left w:val="none" w:sz="0" w:space="0" w:color="auto"/>
        <w:bottom w:val="none" w:sz="0" w:space="0" w:color="auto"/>
        <w:right w:val="none" w:sz="0" w:space="0" w:color="auto"/>
      </w:divBdr>
    </w:div>
    <w:div w:id="414976109">
      <w:bodyDiv w:val="1"/>
      <w:marLeft w:val="0"/>
      <w:marRight w:val="0"/>
      <w:marTop w:val="0"/>
      <w:marBottom w:val="0"/>
      <w:divBdr>
        <w:top w:val="none" w:sz="0" w:space="0" w:color="auto"/>
        <w:left w:val="none" w:sz="0" w:space="0" w:color="auto"/>
        <w:bottom w:val="none" w:sz="0" w:space="0" w:color="auto"/>
        <w:right w:val="none" w:sz="0" w:space="0" w:color="auto"/>
      </w:divBdr>
    </w:div>
    <w:div w:id="415782761">
      <w:bodyDiv w:val="1"/>
      <w:marLeft w:val="0"/>
      <w:marRight w:val="0"/>
      <w:marTop w:val="0"/>
      <w:marBottom w:val="0"/>
      <w:divBdr>
        <w:top w:val="none" w:sz="0" w:space="0" w:color="auto"/>
        <w:left w:val="none" w:sz="0" w:space="0" w:color="auto"/>
        <w:bottom w:val="none" w:sz="0" w:space="0" w:color="auto"/>
        <w:right w:val="none" w:sz="0" w:space="0" w:color="auto"/>
      </w:divBdr>
    </w:div>
    <w:div w:id="416438477">
      <w:bodyDiv w:val="1"/>
      <w:marLeft w:val="0"/>
      <w:marRight w:val="0"/>
      <w:marTop w:val="0"/>
      <w:marBottom w:val="0"/>
      <w:divBdr>
        <w:top w:val="none" w:sz="0" w:space="0" w:color="auto"/>
        <w:left w:val="none" w:sz="0" w:space="0" w:color="auto"/>
        <w:bottom w:val="none" w:sz="0" w:space="0" w:color="auto"/>
        <w:right w:val="none" w:sz="0" w:space="0" w:color="auto"/>
      </w:divBdr>
    </w:div>
    <w:div w:id="418331522">
      <w:bodyDiv w:val="1"/>
      <w:marLeft w:val="0"/>
      <w:marRight w:val="0"/>
      <w:marTop w:val="0"/>
      <w:marBottom w:val="0"/>
      <w:divBdr>
        <w:top w:val="none" w:sz="0" w:space="0" w:color="auto"/>
        <w:left w:val="none" w:sz="0" w:space="0" w:color="auto"/>
        <w:bottom w:val="none" w:sz="0" w:space="0" w:color="auto"/>
        <w:right w:val="none" w:sz="0" w:space="0" w:color="auto"/>
      </w:divBdr>
    </w:div>
    <w:div w:id="419567809">
      <w:bodyDiv w:val="1"/>
      <w:marLeft w:val="0"/>
      <w:marRight w:val="0"/>
      <w:marTop w:val="0"/>
      <w:marBottom w:val="0"/>
      <w:divBdr>
        <w:top w:val="none" w:sz="0" w:space="0" w:color="auto"/>
        <w:left w:val="none" w:sz="0" w:space="0" w:color="auto"/>
        <w:bottom w:val="none" w:sz="0" w:space="0" w:color="auto"/>
        <w:right w:val="none" w:sz="0" w:space="0" w:color="auto"/>
      </w:divBdr>
    </w:div>
    <w:div w:id="422145806">
      <w:bodyDiv w:val="1"/>
      <w:marLeft w:val="0"/>
      <w:marRight w:val="0"/>
      <w:marTop w:val="0"/>
      <w:marBottom w:val="0"/>
      <w:divBdr>
        <w:top w:val="none" w:sz="0" w:space="0" w:color="auto"/>
        <w:left w:val="none" w:sz="0" w:space="0" w:color="auto"/>
        <w:bottom w:val="none" w:sz="0" w:space="0" w:color="auto"/>
        <w:right w:val="none" w:sz="0" w:space="0" w:color="auto"/>
      </w:divBdr>
    </w:div>
    <w:div w:id="422260658">
      <w:bodyDiv w:val="1"/>
      <w:marLeft w:val="0"/>
      <w:marRight w:val="0"/>
      <w:marTop w:val="0"/>
      <w:marBottom w:val="0"/>
      <w:divBdr>
        <w:top w:val="none" w:sz="0" w:space="0" w:color="auto"/>
        <w:left w:val="none" w:sz="0" w:space="0" w:color="auto"/>
        <w:bottom w:val="none" w:sz="0" w:space="0" w:color="auto"/>
        <w:right w:val="none" w:sz="0" w:space="0" w:color="auto"/>
      </w:divBdr>
    </w:div>
    <w:div w:id="427116354">
      <w:bodyDiv w:val="1"/>
      <w:marLeft w:val="0"/>
      <w:marRight w:val="0"/>
      <w:marTop w:val="0"/>
      <w:marBottom w:val="0"/>
      <w:divBdr>
        <w:top w:val="none" w:sz="0" w:space="0" w:color="auto"/>
        <w:left w:val="none" w:sz="0" w:space="0" w:color="auto"/>
        <w:bottom w:val="none" w:sz="0" w:space="0" w:color="auto"/>
        <w:right w:val="none" w:sz="0" w:space="0" w:color="auto"/>
      </w:divBdr>
    </w:div>
    <w:div w:id="428623211">
      <w:bodyDiv w:val="1"/>
      <w:marLeft w:val="0"/>
      <w:marRight w:val="0"/>
      <w:marTop w:val="0"/>
      <w:marBottom w:val="0"/>
      <w:divBdr>
        <w:top w:val="none" w:sz="0" w:space="0" w:color="auto"/>
        <w:left w:val="none" w:sz="0" w:space="0" w:color="auto"/>
        <w:bottom w:val="none" w:sz="0" w:space="0" w:color="auto"/>
        <w:right w:val="none" w:sz="0" w:space="0" w:color="auto"/>
      </w:divBdr>
    </w:div>
    <w:div w:id="429620235">
      <w:bodyDiv w:val="1"/>
      <w:marLeft w:val="0"/>
      <w:marRight w:val="0"/>
      <w:marTop w:val="0"/>
      <w:marBottom w:val="0"/>
      <w:divBdr>
        <w:top w:val="none" w:sz="0" w:space="0" w:color="auto"/>
        <w:left w:val="none" w:sz="0" w:space="0" w:color="auto"/>
        <w:bottom w:val="none" w:sz="0" w:space="0" w:color="auto"/>
        <w:right w:val="none" w:sz="0" w:space="0" w:color="auto"/>
      </w:divBdr>
    </w:div>
    <w:div w:id="431979627">
      <w:bodyDiv w:val="1"/>
      <w:marLeft w:val="0"/>
      <w:marRight w:val="0"/>
      <w:marTop w:val="0"/>
      <w:marBottom w:val="0"/>
      <w:divBdr>
        <w:top w:val="none" w:sz="0" w:space="0" w:color="auto"/>
        <w:left w:val="none" w:sz="0" w:space="0" w:color="auto"/>
        <w:bottom w:val="none" w:sz="0" w:space="0" w:color="auto"/>
        <w:right w:val="none" w:sz="0" w:space="0" w:color="auto"/>
      </w:divBdr>
    </w:div>
    <w:div w:id="433483497">
      <w:bodyDiv w:val="1"/>
      <w:marLeft w:val="0"/>
      <w:marRight w:val="0"/>
      <w:marTop w:val="0"/>
      <w:marBottom w:val="0"/>
      <w:divBdr>
        <w:top w:val="none" w:sz="0" w:space="0" w:color="auto"/>
        <w:left w:val="none" w:sz="0" w:space="0" w:color="auto"/>
        <w:bottom w:val="none" w:sz="0" w:space="0" w:color="auto"/>
        <w:right w:val="none" w:sz="0" w:space="0" w:color="auto"/>
      </w:divBdr>
    </w:div>
    <w:div w:id="433550224">
      <w:bodyDiv w:val="1"/>
      <w:marLeft w:val="0"/>
      <w:marRight w:val="0"/>
      <w:marTop w:val="0"/>
      <w:marBottom w:val="0"/>
      <w:divBdr>
        <w:top w:val="none" w:sz="0" w:space="0" w:color="auto"/>
        <w:left w:val="none" w:sz="0" w:space="0" w:color="auto"/>
        <w:bottom w:val="none" w:sz="0" w:space="0" w:color="auto"/>
        <w:right w:val="none" w:sz="0" w:space="0" w:color="auto"/>
      </w:divBdr>
    </w:div>
    <w:div w:id="438066066">
      <w:bodyDiv w:val="1"/>
      <w:marLeft w:val="0"/>
      <w:marRight w:val="0"/>
      <w:marTop w:val="0"/>
      <w:marBottom w:val="0"/>
      <w:divBdr>
        <w:top w:val="none" w:sz="0" w:space="0" w:color="auto"/>
        <w:left w:val="none" w:sz="0" w:space="0" w:color="auto"/>
        <w:bottom w:val="none" w:sz="0" w:space="0" w:color="auto"/>
        <w:right w:val="none" w:sz="0" w:space="0" w:color="auto"/>
      </w:divBdr>
    </w:div>
    <w:div w:id="439490362">
      <w:bodyDiv w:val="1"/>
      <w:marLeft w:val="0"/>
      <w:marRight w:val="0"/>
      <w:marTop w:val="0"/>
      <w:marBottom w:val="0"/>
      <w:divBdr>
        <w:top w:val="none" w:sz="0" w:space="0" w:color="auto"/>
        <w:left w:val="none" w:sz="0" w:space="0" w:color="auto"/>
        <w:bottom w:val="none" w:sz="0" w:space="0" w:color="auto"/>
        <w:right w:val="none" w:sz="0" w:space="0" w:color="auto"/>
      </w:divBdr>
    </w:div>
    <w:div w:id="440415329">
      <w:bodyDiv w:val="1"/>
      <w:marLeft w:val="0"/>
      <w:marRight w:val="0"/>
      <w:marTop w:val="0"/>
      <w:marBottom w:val="0"/>
      <w:divBdr>
        <w:top w:val="none" w:sz="0" w:space="0" w:color="auto"/>
        <w:left w:val="none" w:sz="0" w:space="0" w:color="auto"/>
        <w:bottom w:val="none" w:sz="0" w:space="0" w:color="auto"/>
        <w:right w:val="none" w:sz="0" w:space="0" w:color="auto"/>
      </w:divBdr>
    </w:div>
    <w:div w:id="441733152">
      <w:bodyDiv w:val="1"/>
      <w:marLeft w:val="0"/>
      <w:marRight w:val="0"/>
      <w:marTop w:val="0"/>
      <w:marBottom w:val="0"/>
      <w:divBdr>
        <w:top w:val="none" w:sz="0" w:space="0" w:color="auto"/>
        <w:left w:val="none" w:sz="0" w:space="0" w:color="auto"/>
        <w:bottom w:val="none" w:sz="0" w:space="0" w:color="auto"/>
        <w:right w:val="none" w:sz="0" w:space="0" w:color="auto"/>
      </w:divBdr>
    </w:div>
    <w:div w:id="444542487">
      <w:bodyDiv w:val="1"/>
      <w:marLeft w:val="0"/>
      <w:marRight w:val="0"/>
      <w:marTop w:val="0"/>
      <w:marBottom w:val="0"/>
      <w:divBdr>
        <w:top w:val="none" w:sz="0" w:space="0" w:color="auto"/>
        <w:left w:val="none" w:sz="0" w:space="0" w:color="auto"/>
        <w:bottom w:val="none" w:sz="0" w:space="0" w:color="auto"/>
        <w:right w:val="none" w:sz="0" w:space="0" w:color="auto"/>
      </w:divBdr>
    </w:div>
    <w:div w:id="448477482">
      <w:bodyDiv w:val="1"/>
      <w:marLeft w:val="0"/>
      <w:marRight w:val="0"/>
      <w:marTop w:val="0"/>
      <w:marBottom w:val="0"/>
      <w:divBdr>
        <w:top w:val="none" w:sz="0" w:space="0" w:color="auto"/>
        <w:left w:val="none" w:sz="0" w:space="0" w:color="auto"/>
        <w:bottom w:val="none" w:sz="0" w:space="0" w:color="auto"/>
        <w:right w:val="none" w:sz="0" w:space="0" w:color="auto"/>
      </w:divBdr>
    </w:div>
    <w:div w:id="451022314">
      <w:bodyDiv w:val="1"/>
      <w:marLeft w:val="0"/>
      <w:marRight w:val="0"/>
      <w:marTop w:val="0"/>
      <w:marBottom w:val="0"/>
      <w:divBdr>
        <w:top w:val="none" w:sz="0" w:space="0" w:color="auto"/>
        <w:left w:val="none" w:sz="0" w:space="0" w:color="auto"/>
        <w:bottom w:val="none" w:sz="0" w:space="0" w:color="auto"/>
        <w:right w:val="none" w:sz="0" w:space="0" w:color="auto"/>
      </w:divBdr>
    </w:div>
    <w:div w:id="455682083">
      <w:bodyDiv w:val="1"/>
      <w:marLeft w:val="0"/>
      <w:marRight w:val="0"/>
      <w:marTop w:val="0"/>
      <w:marBottom w:val="0"/>
      <w:divBdr>
        <w:top w:val="none" w:sz="0" w:space="0" w:color="auto"/>
        <w:left w:val="none" w:sz="0" w:space="0" w:color="auto"/>
        <w:bottom w:val="none" w:sz="0" w:space="0" w:color="auto"/>
        <w:right w:val="none" w:sz="0" w:space="0" w:color="auto"/>
      </w:divBdr>
    </w:div>
    <w:div w:id="455830126">
      <w:bodyDiv w:val="1"/>
      <w:marLeft w:val="0"/>
      <w:marRight w:val="0"/>
      <w:marTop w:val="0"/>
      <w:marBottom w:val="0"/>
      <w:divBdr>
        <w:top w:val="none" w:sz="0" w:space="0" w:color="auto"/>
        <w:left w:val="none" w:sz="0" w:space="0" w:color="auto"/>
        <w:bottom w:val="none" w:sz="0" w:space="0" w:color="auto"/>
        <w:right w:val="none" w:sz="0" w:space="0" w:color="auto"/>
      </w:divBdr>
    </w:div>
    <w:div w:id="462428327">
      <w:bodyDiv w:val="1"/>
      <w:marLeft w:val="0"/>
      <w:marRight w:val="0"/>
      <w:marTop w:val="0"/>
      <w:marBottom w:val="0"/>
      <w:divBdr>
        <w:top w:val="none" w:sz="0" w:space="0" w:color="auto"/>
        <w:left w:val="none" w:sz="0" w:space="0" w:color="auto"/>
        <w:bottom w:val="none" w:sz="0" w:space="0" w:color="auto"/>
        <w:right w:val="none" w:sz="0" w:space="0" w:color="auto"/>
      </w:divBdr>
    </w:div>
    <w:div w:id="462817774">
      <w:bodyDiv w:val="1"/>
      <w:marLeft w:val="0"/>
      <w:marRight w:val="0"/>
      <w:marTop w:val="0"/>
      <w:marBottom w:val="0"/>
      <w:divBdr>
        <w:top w:val="none" w:sz="0" w:space="0" w:color="auto"/>
        <w:left w:val="none" w:sz="0" w:space="0" w:color="auto"/>
        <w:bottom w:val="none" w:sz="0" w:space="0" w:color="auto"/>
        <w:right w:val="none" w:sz="0" w:space="0" w:color="auto"/>
      </w:divBdr>
    </w:div>
    <w:div w:id="468668121">
      <w:bodyDiv w:val="1"/>
      <w:marLeft w:val="0"/>
      <w:marRight w:val="0"/>
      <w:marTop w:val="0"/>
      <w:marBottom w:val="0"/>
      <w:divBdr>
        <w:top w:val="none" w:sz="0" w:space="0" w:color="auto"/>
        <w:left w:val="none" w:sz="0" w:space="0" w:color="auto"/>
        <w:bottom w:val="none" w:sz="0" w:space="0" w:color="auto"/>
        <w:right w:val="none" w:sz="0" w:space="0" w:color="auto"/>
      </w:divBdr>
    </w:div>
    <w:div w:id="472217040">
      <w:bodyDiv w:val="1"/>
      <w:marLeft w:val="0"/>
      <w:marRight w:val="0"/>
      <w:marTop w:val="0"/>
      <w:marBottom w:val="0"/>
      <w:divBdr>
        <w:top w:val="none" w:sz="0" w:space="0" w:color="auto"/>
        <w:left w:val="none" w:sz="0" w:space="0" w:color="auto"/>
        <w:bottom w:val="none" w:sz="0" w:space="0" w:color="auto"/>
        <w:right w:val="none" w:sz="0" w:space="0" w:color="auto"/>
      </w:divBdr>
    </w:div>
    <w:div w:id="474758908">
      <w:bodyDiv w:val="1"/>
      <w:marLeft w:val="0"/>
      <w:marRight w:val="0"/>
      <w:marTop w:val="0"/>
      <w:marBottom w:val="0"/>
      <w:divBdr>
        <w:top w:val="none" w:sz="0" w:space="0" w:color="auto"/>
        <w:left w:val="none" w:sz="0" w:space="0" w:color="auto"/>
        <w:bottom w:val="none" w:sz="0" w:space="0" w:color="auto"/>
        <w:right w:val="none" w:sz="0" w:space="0" w:color="auto"/>
      </w:divBdr>
    </w:div>
    <w:div w:id="475495588">
      <w:bodyDiv w:val="1"/>
      <w:marLeft w:val="0"/>
      <w:marRight w:val="0"/>
      <w:marTop w:val="0"/>
      <w:marBottom w:val="0"/>
      <w:divBdr>
        <w:top w:val="none" w:sz="0" w:space="0" w:color="auto"/>
        <w:left w:val="none" w:sz="0" w:space="0" w:color="auto"/>
        <w:bottom w:val="none" w:sz="0" w:space="0" w:color="auto"/>
        <w:right w:val="none" w:sz="0" w:space="0" w:color="auto"/>
      </w:divBdr>
    </w:div>
    <w:div w:id="476267791">
      <w:bodyDiv w:val="1"/>
      <w:marLeft w:val="0"/>
      <w:marRight w:val="0"/>
      <w:marTop w:val="0"/>
      <w:marBottom w:val="0"/>
      <w:divBdr>
        <w:top w:val="none" w:sz="0" w:space="0" w:color="auto"/>
        <w:left w:val="none" w:sz="0" w:space="0" w:color="auto"/>
        <w:bottom w:val="none" w:sz="0" w:space="0" w:color="auto"/>
        <w:right w:val="none" w:sz="0" w:space="0" w:color="auto"/>
      </w:divBdr>
    </w:div>
    <w:div w:id="479541607">
      <w:bodyDiv w:val="1"/>
      <w:marLeft w:val="0"/>
      <w:marRight w:val="0"/>
      <w:marTop w:val="0"/>
      <w:marBottom w:val="0"/>
      <w:divBdr>
        <w:top w:val="none" w:sz="0" w:space="0" w:color="auto"/>
        <w:left w:val="none" w:sz="0" w:space="0" w:color="auto"/>
        <w:bottom w:val="none" w:sz="0" w:space="0" w:color="auto"/>
        <w:right w:val="none" w:sz="0" w:space="0" w:color="auto"/>
      </w:divBdr>
    </w:div>
    <w:div w:id="481968635">
      <w:bodyDiv w:val="1"/>
      <w:marLeft w:val="0"/>
      <w:marRight w:val="0"/>
      <w:marTop w:val="0"/>
      <w:marBottom w:val="0"/>
      <w:divBdr>
        <w:top w:val="none" w:sz="0" w:space="0" w:color="auto"/>
        <w:left w:val="none" w:sz="0" w:space="0" w:color="auto"/>
        <w:bottom w:val="none" w:sz="0" w:space="0" w:color="auto"/>
        <w:right w:val="none" w:sz="0" w:space="0" w:color="auto"/>
      </w:divBdr>
    </w:div>
    <w:div w:id="487867908">
      <w:bodyDiv w:val="1"/>
      <w:marLeft w:val="0"/>
      <w:marRight w:val="0"/>
      <w:marTop w:val="0"/>
      <w:marBottom w:val="0"/>
      <w:divBdr>
        <w:top w:val="none" w:sz="0" w:space="0" w:color="auto"/>
        <w:left w:val="none" w:sz="0" w:space="0" w:color="auto"/>
        <w:bottom w:val="none" w:sz="0" w:space="0" w:color="auto"/>
        <w:right w:val="none" w:sz="0" w:space="0" w:color="auto"/>
      </w:divBdr>
    </w:div>
    <w:div w:id="488249114">
      <w:bodyDiv w:val="1"/>
      <w:marLeft w:val="0"/>
      <w:marRight w:val="0"/>
      <w:marTop w:val="0"/>
      <w:marBottom w:val="0"/>
      <w:divBdr>
        <w:top w:val="none" w:sz="0" w:space="0" w:color="auto"/>
        <w:left w:val="none" w:sz="0" w:space="0" w:color="auto"/>
        <w:bottom w:val="none" w:sz="0" w:space="0" w:color="auto"/>
        <w:right w:val="none" w:sz="0" w:space="0" w:color="auto"/>
      </w:divBdr>
    </w:div>
    <w:div w:id="492140564">
      <w:bodyDiv w:val="1"/>
      <w:marLeft w:val="0"/>
      <w:marRight w:val="0"/>
      <w:marTop w:val="0"/>
      <w:marBottom w:val="0"/>
      <w:divBdr>
        <w:top w:val="none" w:sz="0" w:space="0" w:color="auto"/>
        <w:left w:val="none" w:sz="0" w:space="0" w:color="auto"/>
        <w:bottom w:val="none" w:sz="0" w:space="0" w:color="auto"/>
        <w:right w:val="none" w:sz="0" w:space="0" w:color="auto"/>
      </w:divBdr>
    </w:div>
    <w:div w:id="493377147">
      <w:bodyDiv w:val="1"/>
      <w:marLeft w:val="0"/>
      <w:marRight w:val="0"/>
      <w:marTop w:val="0"/>
      <w:marBottom w:val="0"/>
      <w:divBdr>
        <w:top w:val="none" w:sz="0" w:space="0" w:color="auto"/>
        <w:left w:val="none" w:sz="0" w:space="0" w:color="auto"/>
        <w:bottom w:val="none" w:sz="0" w:space="0" w:color="auto"/>
        <w:right w:val="none" w:sz="0" w:space="0" w:color="auto"/>
      </w:divBdr>
    </w:div>
    <w:div w:id="496380005">
      <w:bodyDiv w:val="1"/>
      <w:marLeft w:val="0"/>
      <w:marRight w:val="0"/>
      <w:marTop w:val="0"/>
      <w:marBottom w:val="0"/>
      <w:divBdr>
        <w:top w:val="none" w:sz="0" w:space="0" w:color="auto"/>
        <w:left w:val="none" w:sz="0" w:space="0" w:color="auto"/>
        <w:bottom w:val="none" w:sz="0" w:space="0" w:color="auto"/>
        <w:right w:val="none" w:sz="0" w:space="0" w:color="auto"/>
      </w:divBdr>
    </w:div>
    <w:div w:id="498472619">
      <w:bodyDiv w:val="1"/>
      <w:marLeft w:val="0"/>
      <w:marRight w:val="0"/>
      <w:marTop w:val="0"/>
      <w:marBottom w:val="0"/>
      <w:divBdr>
        <w:top w:val="none" w:sz="0" w:space="0" w:color="auto"/>
        <w:left w:val="none" w:sz="0" w:space="0" w:color="auto"/>
        <w:bottom w:val="none" w:sz="0" w:space="0" w:color="auto"/>
        <w:right w:val="none" w:sz="0" w:space="0" w:color="auto"/>
      </w:divBdr>
    </w:div>
    <w:div w:id="507450468">
      <w:bodyDiv w:val="1"/>
      <w:marLeft w:val="0"/>
      <w:marRight w:val="0"/>
      <w:marTop w:val="0"/>
      <w:marBottom w:val="0"/>
      <w:divBdr>
        <w:top w:val="none" w:sz="0" w:space="0" w:color="auto"/>
        <w:left w:val="none" w:sz="0" w:space="0" w:color="auto"/>
        <w:bottom w:val="none" w:sz="0" w:space="0" w:color="auto"/>
        <w:right w:val="none" w:sz="0" w:space="0" w:color="auto"/>
      </w:divBdr>
    </w:div>
    <w:div w:id="512500120">
      <w:bodyDiv w:val="1"/>
      <w:marLeft w:val="0"/>
      <w:marRight w:val="0"/>
      <w:marTop w:val="0"/>
      <w:marBottom w:val="0"/>
      <w:divBdr>
        <w:top w:val="none" w:sz="0" w:space="0" w:color="auto"/>
        <w:left w:val="none" w:sz="0" w:space="0" w:color="auto"/>
        <w:bottom w:val="none" w:sz="0" w:space="0" w:color="auto"/>
        <w:right w:val="none" w:sz="0" w:space="0" w:color="auto"/>
      </w:divBdr>
    </w:div>
    <w:div w:id="512954999">
      <w:bodyDiv w:val="1"/>
      <w:marLeft w:val="0"/>
      <w:marRight w:val="0"/>
      <w:marTop w:val="0"/>
      <w:marBottom w:val="0"/>
      <w:divBdr>
        <w:top w:val="none" w:sz="0" w:space="0" w:color="auto"/>
        <w:left w:val="none" w:sz="0" w:space="0" w:color="auto"/>
        <w:bottom w:val="none" w:sz="0" w:space="0" w:color="auto"/>
        <w:right w:val="none" w:sz="0" w:space="0" w:color="auto"/>
      </w:divBdr>
    </w:div>
    <w:div w:id="519592395">
      <w:bodyDiv w:val="1"/>
      <w:marLeft w:val="0"/>
      <w:marRight w:val="0"/>
      <w:marTop w:val="0"/>
      <w:marBottom w:val="0"/>
      <w:divBdr>
        <w:top w:val="none" w:sz="0" w:space="0" w:color="auto"/>
        <w:left w:val="none" w:sz="0" w:space="0" w:color="auto"/>
        <w:bottom w:val="none" w:sz="0" w:space="0" w:color="auto"/>
        <w:right w:val="none" w:sz="0" w:space="0" w:color="auto"/>
      </w:divBdr>
    </w:div>
    <w:div w:id="524753884">
      <w:bodyDiv w:val="1"/>
      <w:marLeft w:val="0"/>
      <w:marRight w:val="0"/>
      <w:marTop w:val="0"/>
      <w:marBottom w:val="0"/>
      <w:divBdr>
        <w:top w:val="none" w:sz="0" w:space="0" w:color="auto"/>
        <w:left w:val="none" w:sz="0" w:space="0" w:color="auto"/>
        <w:bottom w:val="none" w:sz="0" w:space="0" w:color="auto"/>
        <w:right w:val="none" w:sz="0" w:space="0" w:color="auto"/>
      </w:divBdr>
    </w:div>
    <w:div w:id="528301728">
      <w:bodyDiv w:val="1"/>
      <w:marLeft w:val="0"/>
      <w:marRight w:val="0"/>
      <w:marTop w:val="0"/>
      <w:marBottom w:val="0"/>
      <w:divBdr>
        <w:top w:val="none" w:sz="0" w:space="0" w:color="auto"/>
        <w:left w:val="none" w:sz="0" w:space="0" w:color="auto"/>
        <w:bottom w:val="none" w:sz="0" w:space="0" w:color="auto"/>
        <w:right w:val="none" w:sz="0" w:space="0" w:color="auto"/>
      </w:divBdr>
    </w:div>
    <w:div w:id="529295925">
      <w:bodyDiv w:val="1"/>
      <w:marLeft w:val="0"/>
      <w:marRight w:val="0"/>
      <w:marTop w:val="0"/>
      <w:marBottom w:val="0"/>
      <w:divBdr>
        <w:top w:val="none" w:sz="0" w:space="0" w:color="auto"/>
        <w:left w:val="none" w:sz="0" w:space="0" w:color="auto"/>
        <w:bottom w:val="none" w:sz="0" w:space="0" w:color="auto"/>
        <w:right w:val="none" w:sz="0" w:space="0" w:color="auto"/>
      </w:divBdr>
    </w:div>
    <w:div w:id="529730335">
      <w:bodyDiv w:val="1"/>
      <w:marLeft w:val="0"/>
      <w:marRight w:val="0"/>
      <w:marTop w:val="0"/>
      <w:marBottom w:val="0"/>
      <w:divBdr>
        <w:top w:val="none" w:sz="0" w:space="0" w:color="auto"/>
        <w:left w:val="none" w:sz="0" w:space="0" w:color="auto"/>
        <w:bottom w:val="none" w:sz="0" w:space="0" w:color="auto"/>
        <w:right w:val="none" w:sz="0" w:space="0" w:color="auto"/>
      </w:divBdr>
    </w:div>
    <w:div w:id="532311337">
      <w:bodyDiv w:val="1"/>
      <w:marLeft w:val="0"/>
      <w:marRight w:val="0"/>
      <w:marTop w:val="0"/>
      <w:marBottom w:val="0"/>
      <w:divBdr>
        <w:top w:val="none" w:sz="0" w:space="0" w:color="auto"/>
        <w:left w:val="none" w:sz="0" w:space="0" w:color="auto"/>
        <w:bottom w:val="none" w:sz="0" w:space="0" w:color="auto"/>
        <w:right w:val="none" w:sz="0" w:space="0" w:color="auto"/>
      </w:divBdr>
    </w:div>
    <w:div w:id="532420701">
      <w:bodyDiv w:val="1"/>
      <w:marLeft w:val="0"/>
      <w:marRight w:val="0"/>
      <w:marTop w:val="0"/>
      <w:marBottom w:val="0"/>
      <w:divBdr>
        <w:top w:val="none" w:sz="0" w:space="0" w:color="auto"/>
        <w:left w:val="none" w:sz="0" w:space="0" w:color="auto"/>
        <w:bottom w:val="none" w:sz="0" w:space="0" w:color="auto"/>
        <w:right w:val="none" w:sz="0" w:space="0" w:color="auto"/>
      </w:divBdr>
    </w:div>
    <w:div w:id="537739397">
      <w:bodyDiv w:val="1"/>
      <w:marLeft w:val="0"/>
      <w:marRight w:val="0"/>
      <w:marTop w:val="0"/>
      <w:marBottom w:val="0"/>
      <w:divBdr>
        <w:top w:val="none" w:sz="0" w:space="0" w:color="auto"/>
        <w:left w:val="none" w:sz="0" w:space="0" w:color="auto"/>
        <w:bottom w:val="none" w:sz="0" w:space="0" w:color="auto"/>
        <w:right w:val="none" w:sz="0" w:space="0" w:color="auto"/>
      </w:divBdr>
    </w:div>
    <w:div w:id="543719207">
      <w:bodyDiv w:val="1"/>
      <w:marLeft w:val="0"/>
      <w:marRight w:val="0"/>
      <w:marTop w:val="0"/>
      <w:marBottom w:val="0"/>
      <w:divBdr>
        <w:top w:val="none" w:sz="0" w:space="0" w:color="auto"/>
        <w:left w:val="none" w:sz="0" w:space="0" w:color="auto"/>
        <w:bottom w:val="none" w:sz="0" w:space="0" w:color="auto"/>
        <w:right w:val="none" w:sz="0" w:space="0" w:color="auto"/>
      </w:divBdr>
    </w:div>
    <w:div w:id="544607595">
      <w:bodyDiv w:val="1"/>
      <w:marLeft w:val="0"/>
      <w:marRight w:val="0"/>
      <w:marTop w:val="0"/>
      <w:marBottom w:val="0"/>
      <w:divBdr>
        <w:top w:val="none" w:sz="0" w:space="0" w:color="auto"/>
        <w:left w:val="none" w:sz="0" w:space="0" w:color="auto"/>
        <w:bottom w:val="none" w:sz="0" w:space="0" w:color="auto"/>
        <w:right w:val="none" w:sz="0" w:space="0" w:color="auto"/>
      </w:divBdr>
    </w:div>
    <w:div w:id="545994073">
      <w:bodyDiv w:val="1"/>
      <w:marLeft w:val="0"/>
      <w:marRight w:val="0"/>
      <w:marTop w:val="0"/>
      <w:marBottom w:val="0"/>
      <w:divBdr>
        <w:top w:val="none" w:sz="0" w:space="0" w:color="auto"/>
        <w:left w:val="none" w:sz="0" w:space="0" w:color="auto"/>
        <w:bottom w:val="none" w:sz="0" w:space="0" w:color="auto"/>
        <w:right w:val="none" w:sz="0" w:space="0" w:color="auto"/>
      </w:divBdr>
    </w:div>
    <w:div w:id="546721460">
      <w:bodyDiv w:val="1"/>
      <w:marLeft w:val="0"/>
      <w:marRight w:val="0"/>
      <w:marTop w:val="0"/>
      <w:marBottom w:val="0"/>
      <w:divBdr>
        <w:top w:val="none" w:sz="0" w:space="0" w:color="auto"/>
        <w:left w:val="none" w:sz="0" w:space="0" w:color="auto"/>
        <w:bottom w:val="none" w:sz="0" w:space="0" w:color="auto"/>
        <w:right w:val="none" w:sz="0" w:space="0" w:color="auto"/>
      </w:divBdr>
    </w:div>
    <w:div w:id="548955650">
      <w:bodyDiv w:val="1"/>
      <w:marLeft w:val="0"/>
      <w:marRight w:val="0"/>
      <w:marTop w:val="0"/>
      <w:marBottom w:val="0"/>
      <w:divBdr>
        <w:top w:val="none" w:sz="0" w:space="0" w:color="auto"/>
        <w:left w:val="none" w:sz="0" w:space="0" w:color="auto"/>
        <w:bottom w:val="none" w:sz="0" w:space="0" w:color="auto"/>
        <w:right w:val="none" w:sz="0" w:space="0" w:color="auto"/>
      </w:divBdr>
    </w:div>
    <w:div w:id="549149253">
      <w:bodyDiv w:val="1"/>
      <w:marLeft w:val="0"/>
      <w:marRight w:val="0"/>
      <w:marTop w:val="0"/>
      <w:marBottom w:val="0"/>
      <w:divBdr>
        <w:top w:val="none" w:sz="0" w:space="0" w:color="auto"/>
        <w:left w:val="none" w:sz="0" w:space="0" w:color="auto"/>
        <w:bottom w:val="none" w:sz="0" w:space="0" w:color="auto"/>
        <w:right w:val="none" w:sz="0" w:space="0" w:color="auto"/>
      </w:divBdr>
    </w:div>
    <w:div w:id="551384078">
      <w:bodyDiv w:val="1"/>
      <w:marLeft w:val="0"/>
      <w:marRight w:val="0"/>
      <w:marTop w:val="0"/>
      <w:marBottom w:val="0"/>
      <w:divBdr>
        <w:top w:val="none" w:sz="0" w:space="0" w:color="auto"/>
        <w:left w:val="none" w:sz="0" w:space="0" w:color="auto"/>
        <w:bottom w:val="none" w:sz="0" w:space="0" w:color="auto"/>
        <w:right w:val="none" w:sz="0" w:space="0" w:color="auto"/>
      </w:divBdr>
    </w:div>
    <w:div w:id="560872155">
      <w:bodyDiv w:val="1"/>
      <w:marLeft w:val="0"/>
      <w:marRight w:val="0"/>
      <w:marTop w:val="0"/>
      <w:marBottom w:val="0"/>
      <w:divBdr>
        <w:top w:val="none" w:sz="0" w:space="0" w:color="auto"/>
        <w:left w:val="none" w:sz="0" w:space="0" w:color="auto"/>
        <w:bottom w:val="none" w:sz="0" w:space="0" w:color="auto"/>
        <w:right w:val="none" w:sz="0" w:space="0" w:color="auto"/>
      </w:divBdr>
    </w:div>
    <w:div w:id="564488365">
      <w:bodyDiv w:val="1"/>
      <w:marLeft w:val="0"/>
      <w:marRight w:val="0"/>
      <w:marTop w:val="0"/>
      <w:marBottom w:val="0"/>
      <w:divBdr>
        <w:top w:val="none" w:sz="0" w:space="0" w:color="auto"/>
        <w:left w:val="none" w:sz="0" w:space="0" w:color="auto"/>
        <w:bottom w:val="none" w:sz="0" w:space="0" w:color="auto"/>
        <w:right w:val="none" w:sz="0" w:space="0" w:color="auto"/>
      </w:divBdr>
    </w:div>
    <w:div w:id="565534538">
      <w:bodyDiv w:val="1"/>
      <w:marLeft w:val="0"/>
      <w:marRight w:val="0"/>
      <w:marTop w:val="0"/>
      <w:marBottom w:val="0"/>
      <w:divBdr>
        <w:top w:val="none" w:sz="0" w:space="0" w:color="auto"/>
        <w:left w:val="none" w:sz="0" w:space="0" w:color="auto"/>
        <w:bottom w:val="none" w:sz="0" w:space="0" w:color="auto"/>
        <w:right w:val="none" w:sz="0" w:space="0" w:color="auto"/>
      </w:divBdr>
    </w:div>
    <w:div w:id="568272723">
      <w:bodyDiv w:val="1"/>
      <w:marLeft w:val="0"/>
      <w:marRight w:val="0"/>
      <w:marTop w:val="0"/>
      <w:marBottom w:val="0"/>
      <w:divBdr>
        <w:top w:val="none" w:sz="0" w:space="0" w:color="auto"/>
        <w:left w:val="none" w:sz="0" w:space="0" w:color="auto"/>
        <w:bottom w:val="none" w:sz="0" w:space="0" w:color="auto"/>
        <w:right w:val="none" w:sz="0" w:space="0" w:color="auto"/>
      </w:divBdr>
    </w:div>
    <w:div w:id="570120626">
      <w:bodyDiv w:val="1"/>
      <w:marLeft w:val="0"/>
      <w:marRight w:val="0"/>
      <w:marTop w:val="0"/>
      <w:marBottom w:val="0"/>
      <w:divBdr>
        <w:top w:val="none" w:sz="0" w:space="0" w:color="auto"/>
        <w:left w:val="none" w:sz="0" w:space="0" w:color="auto"/>
        <w:bottom w:val="none" w:sz="0" w:space="0" w:color="auto"/>
        <w:right w:val="none" w:sz="0" w:space="0" w:color="auto"/>
      </w:divBdr>
    </w:div>
    <w:div w:id="571696142">
      <w:bodyDiv w:val="1"/>
      <w:marLeft w:val="0"/>
      <w:marRight w:val="0"/>
      <w:marTop w:val="0"/>
      <w:marBottom w:val="0"/>
      <w:divBdr>
        <w:top w:val="none" w:sz="0" w:space="0" w:color="auto"/>
        <w:left w:val="none" w:sz="0" w:space="0" w:color="auto"/>
        <w:bottom w:val="none" w:sz="0" w:space="0" w:color="auto"/>
        <w:right w:val="none" w:sz="0" w:space="0" w:color="auto"/>
      </w:divBdr>
    </w:div>
    <w:div w:id="574123317">
      <w:bodyDiv w:val="1"/>
      <w:marLeft w:val="0"/>
      <w:marRight w:val="0"/>
      <w:marTop w:val="0"/>
      <w:marBottom w:val="0"/>
      <w:divBdr>
        <w:top w:val="none" w:sz="0" w:space="0" w:color="auto"/>
        <w:left w:val="none" w:sz="0" w:space="0" w:color="auto"/>
        <w:bottom w:val="none" w:sz="0" w:space="0" w:color="auto"/>
        <w:right w:val="none" w:sz="0" w:space="0" w:color="auto"/>
      </w:divBdr>
    </w:div>
    <w:div w:id="574901248">
      <w:bodyDiv w:val="1"/>
      <w:marLeft w:val="0"/>
      <w:marRight w:val="0"/>
      <w:marTop w:val="0"/>
      <w:marBottom w:val="0"/>
      <w:divBdr>
        <w:top w:val="none" w:sz="0" w:space="0" w:color="auto"/>
        <w:left w:val="none" w:sz="0" w:space="0" w:color="auto"/>
        <w:bottom w:val="none" w:sz="0" w:space="0" w:color="auto"/>
        <w:right w:val="none" w:sz="0" w:space="0" w:color="auto"/>
      </w:divBdr>
    </w:div>
    <w:div w:id="576595670">
      <w:bodyDiv w:val="1"/>
      <w:marLeft w:val="0"/>
      <w:marRight w:val="0"/>
      <w:marTop w:val="0"/>
      <w:marBottom w:val="0"/>
      <w:divBdr>
        <w:top w:val="none" w:sz="0" w:space="0" w:color="auto"/>
        <w:left w:val="none" w:sz="0" w:space="0" w:color="auto"/>
        <w:bottom w:val="none" w:sz="0" w:space="0" w:color="auto"/>
        <w:right w:val="none" w:sz="0" w:space="0" w:color="auto"/>
      </w:divBdr>
    </w:div>
    <w:div w:id="577785905">
      <w:bodyDiv w:val="1"/>
      <w:marLeft w:val="0"/>
      <w:marRight w:val="0"/>
      <w:marTop w:val="0"/>
      <w:marBottom w:val="0"/>
      <w:divBdr>
        <w:top w:val="none" w:sz="0" w:space="0" w:color="auto"/>
        <w:left w:val="none" w:sz="0" w:space="0" w:color="auto"/>
        <w:bottom w:val="none" w:sz="0" w:space="0" w:color="auto"/>
        <w:right w:val="none" w:sz="0" w:space="0" w:color="auto"/>
      </w:divBdr>
    </w:div>
    <w:div w:id="582447189">
      <w:bodyDiv w:val="1"/>
      <w:marLeft w:val="0"/>
      <w:marRight w:val="0"/>
      <w:marTop w:val="0"/>
      <w:marBottom w:val="0"/>
      <w:divBdr>
        <w:top w:val="none" w:sz="0" w:space="0" w:color="auto"/>
        <w:left w:val="none" w:sz="0" w:space="0" w:color="auto"/>
        <w:bottom w:val="none" w:sz="0" w:space="0" w:color="auto"/>
        <w:right w:val="none" w:sz="0" w:space="0" w:color="auto"/>
      </w:divBdr>
    </w:div>
    <w:div w:id="585303768">
      <w:bodyDiv w:val="1"/>
      <w:marLeft w:val="0"/>
      <w:marRight w:val="0"/>
      <w:marTop w:val="0"/>
      <w:marBottom w:val="0"/>
      <w:divBdr>
        <w:top w:val="none" w:sz="0" w:space="0" w:color="auto"/>
        <w:left w:val="none" w:sz="0" w:space="0" w:color="auto"/>
        <w:bottom w:val="none" w:sz="0" w:space="0" w:color="auto"/>
        <w:right w:val="none" w:sz="0" w:space="0" w:color="auto"/>
      </w:divBdr>
    </w:div>
    <w:div w:id="590552880">
      <w:bodyDiv w:val="1"/>
      <w:marLeft w:val="0"/>
      <w:marRight w:val="0"/>
      <w:marTop w:val="0"/>
      <w:marBottom w:val="0"/>
      <w:divBdr>
        <w:top w:val="none" w:sz="0" w:space="0" w:color="auto"/>
        <w:left w:val="none" w:sz="0" w:space="0" w:color="auto"/>
        <w:bottom w:val="none" w:sz="0" w:space="0" w:color="auto"/>
        <w:right w:val="none" w:sz="0" w:space="0" w:color="auto"/>
      </w:divBdr>
    </w:div>
    <w:div w:id="597370867">
      <w:bodyDiv w:val="1"/>
      <w:marLeft w:val="0"/>
      <w:marRight w:val="0"/>
      <w:marTop w:val="0"/>
      <w:marBottom w:val="0"/>
      <w:divBdr>
        <w:top w:val="none" w:sz="0" w:space="0" w:color="auto"/>
        <w:left w:val="none" w:sz="0" w:space="0" w:color="auto"/>
        <w:bottom w:val="none" w:sz="0" w:space="0" w:color="auto"/>
        <w:right w:val="none" w:sz="0" w:space="0" w:color="auto"/>
      </w:divBdr>
    </w:div>
    <w:div w:id="598366330">
      <w:bodyDiv w:val="1"/>
      <w:marLeft w:val="0"/>
      <w:marRight w:val="0"/>
      <w:marTop w:val="0"/>
      <w:marBottom w:val="0"/>
      <w:divBdr>
        <w:top w:val="none" w:sz="0" w:space="0" w:color="auto"/>
        <w:left w:val="none" w:sz="0" w:space="0" w:color="auto"/>
        <w:bottom w:val="none" w:sz="0" w:space="0" w:color="auto"/>
        <w:right w:val="none" w:sz="0" w:space="0" w:color="auto"/>
      </w:divBdr>
    </w:div>
    <w:div w:id="599533739">
      <w:bodyDiv w:val="1"/>
      <w:marLeft w:val="0"/>
      <w:marRight w:val="0"/>
      <w:marTop w:val="0"/>
      <w:marBottom w:val="0"/>
      <w:divBdr>
        <w:top w:val="none" w:sz="0" w:space="0" w:color="auto"/>
        <w:left w:val="none" w:sz="0" w:space="0" w:color="auto"/>
        <w:bottom w:val="none" w:sz="0" w:space="0" w:color="auto"/>
        <w:right w:val="none" w:sz="0" w:space="0" w:color="auto"/>
      </w:divBdr>
    </w:div>
    <w:div w:id="601691730">
      <w:bodyDiv w:val="1"/>
      <w:marLeft w:val="0"/>
      <w:marRight w:val="0"/>
      <w:marTop w:val="0"/>
      <w:marBottom w:val="0"/>
      <w:divBdr>
        <w:top w:val="none" w:sz="0" w:space="0" w:color="auto"/>
        <w:left w:val="none" w:sz="0" w:space="0" w:color="auto"/>
        <w:bottom w:val="none" w:sz="0" w:space="0" w:color="auto"/>
        <w:right w:val="none" w:sz="0" w:space="0" w:color="auto"/>
      </w:divBdr>
    </w:div>
    <w:div w:id="604075091">
      <w:bodyDiv w:val="1"/>
      <w:marLeft w:val="0"/>
      <w:marRight w:val="0"/>
      <w:marTop w:val="0"/>
      <w:marBottom w:val="0"/>
      <w:divBdr>
        <w:top w:val="none" w:sz="0" w:space="0" w:color="auto"/>
        <w:left w:val="none" w:sz="0" w:space="0" w:color="auto"/>
        <w:bottom w:val="none" w:sz="0" w:space="0" w:color="auto"/>
        <w:right w:val="none" w:sz="0" w:space="0" w:color="auto"/>
      </w:divBdr>
    </w:div>
    <w:div w:id="605161782">
      <w:bodyDiv w:val="1"/>
      <w:marLeft w:val="0"/>
      <w:marRight w:val="0"/>
      <w:marTop w:val="0"/>
      <w:marBottom w:val="0"/>
      <w:divBdr>
        <w:top w:val="none" w:sz="0" w:space="0" w:color="auto"/>
        <w:left w:val="none" w:sz="0" w:space="0" w:color="auto"/>
        <w:bottom w:val="none" w:sz="0" w:space="0" w:color="auto"/>
        <w:right w:val="none" w:sz="0" w:space="0" w:color="auto"/>
      </w:divBdr>
    </w:div>
    <w:div w:id="610747823">
      <w:bodyDiv w:val="1"/>
      <w:marLeft w:val="0"/>
      <w:marRight w:val="0"/>
      <w:marTop w:val="0"/>
      <w:marBottom w:val="0"/>
      <w:divBdr>
        <w:top w:val="none" w:sz="0" w:space="0" w:color="auto"/>
        <w:left w:val="none" w:sz="0" w:space="0" w:color="auto"/>
        <w:bottom w:val="none" w:sz="0" w:space="0" w:color="auto"/>
        <w:right w:val="none" w:sz="0" w:space="0" w:color="auto"/>
      </w:divBdr>
    </w:div>
    <w:div w:id="615142205">
      <w:bodyDiv w:val="1"/>
      <w:marLeft w:val="0"/>
      <w:marRight w:val="0"/>
      <w:marTop w:val="0"/>
      <w:marBottom w:val="0"/>
      <w:divBdr>
        <w:top w:val="none" w:sz="0" w:space="0" w:color="auto"/>
        <w:left w:val="none" w:sz="0" w:space="0" w:color="auto"/>
        <w:bottom w:val="none" w:sz="0" w:space="0" w:color="auto"/>
        <w:right w:val="none" w:sz="0" w:space="0" w:color="auto"/>
      </w:divBdr>
    </w:div>
    <w:div w:id="615521568">
      <w:bodyDiv w:val="1"/>
      <w:marLeft w:val="0"/>
      <w:marRight w:val="0"/>
      <w:marTop w:val="0"/>
      <w:marBottom w:val="0"/>
      <w:divBdr>
        <w:top w:val="none" w:sz="0" w:space="0" w:color="auto"/>
        <w:left w:val="none" w:sz="0" w:space="0" w:color="auto"/>
        <w:bottom w:val="none" w:sz="0" w:space="0" w:color="auto"/>
        <w:right w:val="none" w:sz="0" w:space="0" w:color="auto"/>
      </w:divBdr>
    </w:div>
    <w:div w:id="617219345">
      <w:bodyDiv w:val="1"/>
      <w:marLeft w:val="0"/>
      <w:marRight w:val="0"/>
      <w:marTop w:val="0"/>
      <w:marBottom w:val="0"/>
      <w:divBdr>
        <w:top w:val="none" w:sz="0" w:space="0" w:color="auto"/>
        <w:left w:val="none" w:sz="0" w:space="0" w:color="auto"/>
        <w:bottom w:val="none" w:sz="0" w:space="0" w:color="auto"/>
        <w:right w:val="none" w:sz="0" w:space="0" w:color="auto"/>
      </w:divBdr>
    </w:div>
    <w:div w:id="617250795">
      <w:bodyDiv w:val="1"/>
      <w:marLeft w:val="0"/>
      <w:marRight w:val="0"/>
      <w:marTop w:val="0"/>
      <w:marBottom w:val="0"/>
      <w:divBdr>
        <w:top w:val="none" w:sz="0" w:space="0" w:color="auto"/>
        <w:left w:val="none" w:sz="0" w:space="0" w:color="auto"/>
        <w:bottom w:val="none" w:sz="0" w:space="0" w:color="auto"/>
        <w:right w:val="none" w:sz="0" w:space="0" w:color="auto"/>
      </w:divBdr>
    </w:div>
    <w:div w:id="618419051">
      <w:bodyDiv w:val="1"/>
      <w:marLeft w:val="0"/>
      <w:marRight w:val="0"/>
      <w:marTop w:val="0"/>
      <w:marBottom w:val="0"/>
      <w:divBdr>
        <w:top w:val="none" w:sz="0" w:space="0" w:color="auto"/>
        <w:left w:val="none" w:sz="0" w:space="0" w:color="auto"/>
        <w:bottom w:val="none" w:sz="0" w:space="0" w:color="auto"/>
        <w:right w:val="none" w:sz="0" w:space="0" w:color="auto"/>
      </w:divBdr>
    </w:div>
    <w:div w:id="619341214">
      <w:bodyDiv w:val="1"/>
      <w:marLeft w:val="0"/>
      <w:marRight w:val="0"/>
      <w:marTop w:val="0"/>
      <w:marBottom w:val="0"/>
      <w:divBdr>
        <w:top w:val="none" w:sz="0" w:space="0" w:color="auto"/>
        <w:left w:val="none" w:sz="0" w:space="0" w:color="auto"/>
        <w:bottom w:val="none" w:sz="0" w:space="0" w:color="auto"/>
        <w:right w:val="none" w:sz="0" w:space="0" w:color="auto"/>
      </w:divBdr>
    </w:div>
    <w:div w:id="619918443">
      <w:bodyDiv w:val="1"/>
      <w:marLeft w:val="0"/>
      <w:marRight w:val="0"/>
      <w:marTop w:val="0"/>
      <w:marBottom w:val="0"/>
      <w:divBdr>
        <w:top w:val="none" w:sz="0" w:space="0" w:color="auto"/>
        <w:left w:val="none" w:sz="0" w:space="0" w:color="auto"/>
        <w:bottom w:val="none" w:sz="0" w:space="0" w:color="auto"/>
        <w:right w:val="none" w:sz="0" w:space="0" w:color="auto"/>
      </w:divBdr>
    </w:div>
    <w:div w:id="622080730">
      <w:bodyDiv w:val="1"/>
      <w:marLeft w:val="0"/>
      <w:marRight w:val="0"/>
      <w:marTop w:val="0"/>
      <w:marBottom w:val="0"/>
      <w:divBdr>
        <w:top w:val="none" w:sz="0" w:space="0" w:color="auto"/>
        <w:left w:val="none" w:sz="0" w:space="0" w:color="auto"/>
        <w:bottom w:val="none" w:sz="0" w:space="0" w:color="auto"/>
        <w:right w:val="none" w:sz="0" w:space="0" w:color="auto"/>
      </w:divBdr>
    </w:div>
    <w:div w:id="625090379">
      <w:bodyDiv w:val="1"/>
      <w:marLeft w:val="0"/>
      <w:marRight w:val="0"/>
      <w:marTop w:val="0"/>
      <w:marBottom w:val="0"/>
      <w:divBdr>
        <w:top w:val="none" w:sz="0" w:space="0" w:color="auto"/>
        <w:left w:val="none" w:sz="0" w:space="0" w:color="auto"/>
        <w:bottom w:val="none" w:sz="0" w:space="0" w:color="auto"/>
        <w:right w:val="none" w:sz="0" w:space="0" w:color="auto"/>
      </w:divBdr>
    </w:div>
    <w:div w:id="627707347">
      <w:bodyDiv w:val="1"/>
      <w:marLeft w:val="0"/>
      <w:marRight w:val="0"/>
      <w:marTop w:val="0"/>
      <w:marBottom w:val="0"/>
      <w:divBdr>
        <w:top w:val="none" w:sz="0" w:space="0" w:color="auto"/>
        <w:left w:val="none" w:sz="0" w:space="0" w:color="auto"/>
        <w:bottom w:val="none" w:sz="0" w:space="0" w:color="auto"/>
        <w:right w:val="none" w:sz="0" w:space="0" w:color="auto"/>
      </w:divBdr>
    </w:div>
    <w:div w:id="627786828">
      <w:bodyDiv w:val="1"/>
      <w:marLeft w:val="0"/>
      <w:marRight w:val="0"/>
      <w:marTop w:val="0"/>
      <w:marBottom w:val="0"/>
      <w:divBdr>
        <w:top w:val="none" w:sz="0" w:space="0" w:color="auto"/>
        <w:left w:val="none" w:sz="0" w:space="0" w:color="auto"/>
        <w:bottom w:val="none" w:sz="0" w:space="0" w:color="auto"/>
        <w:right w:val="none" w:sz="0" w:space="0" w:color="auto"/>
      </w:divBdr>
    </w:div>
    <w:div w:id="631256923">
      <w:bodyDiv w:val="1"/>
      <w:marLeft w:val="0"/>
      <w:marRight w:val="0"/>
      <w:marTop w:val="0"/>
      <w:marBottom w:val="0"/>
      <w:divBdr>
        <w:top w:val="none" w:sz="0" w:space="0" w:color="auto"/>
        <w:left w:val="none" w:sz="0" w:space="0" w:color="auto"/>
        <w:bottom w:val="none" w:sz="0" w:space="0" w:color="auto"/>
        <w:right w:val="none" w:sz="0" w:space="0" w:color="auto"/>
      </w:divBdr>
    </w:div>
    <w:div w:id="633103504">
      <w:bodyDiv w:val="1"/>
      <w:marLeft w:val="0"/>
      <w:marRight w:val="0"/>
      <w:marTop w:val="0"/>
      <w:marBottom w:val="0"/>
      <w:divBdr>
        <w:top w:val="none" w:sz="0" w:space="0" w:color="auto"/>
        <w:left w:val="none" w:sz="0" w:space="0" w:color="auto"/>
        <w:bottom w:val="none" w:sz="0" w:space="0" w:color="auto"/>
        <w:right w:val="none" w:sz="0" w:space="0" w:color="auto"/>
      </w:divBdr>
    </w:div>
    <w:div w:id="634139060">
      <w:bodyDiv w:val="1"/>
      <w:marLeft w:val="0"/>
      <w:marRight w:val="0"/>
      <w:marTop w:val="0"/>
      <w:marBottom w:val="0"/>
      <w:divBdr>
        <w:top w:val="none" w:sz="0" w:space="0" w:color="auto"/>
        <w:left w:val="none" w:sz="0" w:space="0" w:color="auto"/>
        <w:bottom w:val="none" w:sz="0" w:space="0" w:color="auto"/>
        <w:right w:val="none" w:sz="0" w:space="0" w:color="auto"/>
      </w:divBdr>
    </w:div>
    <w:div w:id="637496729">
      <w:bodyDiv w:val="1"/>
      <w:marLeft w:val="0"/>
      <w:marRight w:val="0"/>
      <w:marTop w:val="0"/>
      <w:marBottom w:val="0"/>
      <w:divBdr>
        <w:top w:val="none" w:sz="0" w:space="0" w:color="auto"/>
        <w:left w:val="none" w:sz="0" w:space="0" w:color="auto"/>
        <w:bottom w:val="none" w:sz="0" w:space="0" w:color="auto"/>
        <w:right w:val="none" w:sz="0" w:space="0" w:color="auto"/>
      </w:divBdr>
    </w:div>
    <w:div w:id="643048869">
      <w:bodyDiv w:val="1"/>
      <w:marLeft w:val="0"/>
      <w:marRight w:val="0"/>
      <w:marTop w:val="0"/>
      <w:marBottom w:val="0"/>
      <w:divBdr>
        <w:top w:val="none" w:sz="0" w:space="0" w:color="auto"/>
        <w:left w:val="none" w:sz="0" w:space="0" w:color="auto"/>
        <w:bottom w:val="none" w:sz="0" w:space="0" w:color="auto"/>
        <w:right w:val="none" w:sz="0" w:space="0" w:color="auto"/>
      </w:divBdr>
    </w:div>
    <w:div w:id="644896772">
      <w:bodyDiv w:val="1"/>
      <w:marLeft w:val="0"/>
      <w:marRight w:val="0"/>
      <w:marTop w:val="0"/>
      <w:marBottom w:val="0"/>
      <w:divBdr>
        <w:top w:val="none" w:sz="0" w:space="0" w:color="auto"/>
        <w:left w:val="none" w:sz="0" w:space="0" w:color="auto"/>
        <w:bottom w:val="none" w:sz="0" w:space="0" w:color="auto"/>
        <w:right w:val="none" w:sz="0" w:space="0" w:color="auto"/>
      </w:divBdr>
    </w:div>
    <w:div w:id="644970157">
      <w:bodyDiv w:val="1"/>
      <w:marLeft w:val="0"/>
      <w:marRight w:val="0"/>
      <w:marTop w:val="0"/>
      <w:marBottom w:val="0"/>
      <w:divBdr>
        <w:top w:val="none" w:sz="0" w:space="0" w:color="auto"/>
        <w:left w:val="none" w:sz="0" w:space="0" w:color="auto"/>
        <w:bottom w:val="none" w:sz="0" w:space="0" w:color="auto"/>
        <w:right w:val="none" w:sz="0" w:space="0" w:color="auto"/>
      </w:divBdr>
    </w:div>
    <w:div w:id="647903473">
      <w:bodyDiv w:val="1"/>
      <w:marLeft w:val="0"/>
      <w:marRight w:val="0"/>
      <w:marTop w:val="0"/>
      <w:marBottom w:val="0"/>
      <w:divBdr>
        <w:top w:val="none" w:sz="0" w:space="0" w:color="auto"/>
        <w:left w:val="none" w:sz="0" w:space="0" w:color="auto"/>
        <w:bottom w:val="none" w:sz="0" w:space="0" w:color="auto"/>
        <w:right w:val="none" w:sz="0" w:space="0" w:color="auto"/>
      </w:divBdr>
    </w:div>
    <w:div w:id="648481388">
      <w:bodyDiv w:val="1"/>
      <w:marLeft w:val="0"/>
      <w:marRight w:val="0"/>
      <w:marTop w:val="0"/>
      <w:marBottom w:val="0"/>
      <w:divBdr>
        <w:top w:val="none" w:sz="0" w:space="0" w:color="auto"/>
        <w:left w:val="none" w:sz="0" w:space="0" w:color="auto"/>
        <w:bottom w:val="none" w:sz="0" w:space="0" w:color="auto"/>
        <w:right w:val="none" w:sz="0" w:space="0" w:color="auto"/>
      </w:divBdr>
    </w:div>
    <w:div w:id="652488652">
      <w:bodyDiv w:val="1"/>
      <w:marLeft w:val="0"/>
      <w:marRight w:val="0"/>
      <w:marTop w:val="0"/>
      <w:marBottom w:val="0"/>
      <w:divBdr>
        <w:top w:val="none" w:sz="0" w:space="0" w:color="auto"/>
        <w:left w:val="none" w:sz="0" w:space="0" w:color="auto"/>
        <w:bottom w:val="none" w:sz="0" w:space="0" w:color="auto"/>
        <w:right w:val="none" w:sz="0" w:space="0" w:color="auto"/>
      </w:divBdr>
    </w:div>
    <w:div w:id="654144188">
      <w:bodyDiv w:val="1"/>
      <w:marLeft w:val="0"/>
      <w:marRight w:val="0"/>
      <w:marTop w:val="0"/>
      <w:marBottom w:val="0"/>
      <w:divBdr>
        <w:top w:val="none" w:sz="0" w:space="0" w:color="auto"/>
        <w:left w:val="none" w:sz="0" w:space="0" w:color="auto"/>
        <w:bottom w:val="none" w:sz="0" w:space="0" w:color="auto"/>
        <w:right w:val="none" w:sz="0" w:space="0" w:color="auto"/>
      </w:divBdr>
    </w:div>
    <w:div w:id="654770448">
      <w:bodyDiv w:val="1"/>
      <w:marLeft w:val="0"/>
      <w:marRight w:val="0"/>
      <w:marTop w:val="0"/>
      <w:marBottom w:val="0"/>
      <w:divBdr>
        <w:top w:val="none" w:sz="0" w:space="0" w:color="auto"/>
        <w:left w:val="none" w:sz="0" w:space="0" w:color="auto"/>
        <w:bottom w:val="none" w:sz="0" w:space="0" w:color="auto"/>
        <w:right w:val="none" w:sz="0" w:space="0" w:color="auto"/>
      </w:divBdr>
    </w:div>
    <w:div w:id="658576103">
      <w:bodyDiv w:val="1"/>
      <w:marLeft w:val="0"/>
      <w:marRight w:val="0"/>
      <w:marTop w:val="0"/>
      <w:marBottom w:val="0"/>
      <w:divBdr>
        <w:top w:val="none" w:sz="0" w:space="0" w:color="auto"/>
        <w:left w:val="none" w:sz="0" w:space="0" w:color="auto"/>
        <w:bottom w:val="none" w:sz="0" w:space="0" w:color="auto"/>
        <w:right w:val="none" w:sz="0" w:space="0" w:color="auto"/>
      </w:divBdr>
    </w:div>
    <w:div w:id="659888785">
      <w:bodyDiv w:val="1"/>
      <w:marLeft w:val="0"/>
      <w:marRight w:val="0"/>
      <w:marTop w:val="0"/>
      <w:marBottom w:val="0"/>
      <w:divBdr>
        <w:top w:val="none" w:sz="0" w:space="0" w:color="auto"/>
        <w:left w:val="none" w:sz="0" w:space="0" w:color="auto"/>
        <w:bottom w:val="none" w:sz="0" w:space="0" w:color="auto"/>
        <w:right w:val="none" w:sz="0" w:space="0" w:color="auto"/>
      </w:divBdr>
    </w:div>
    <w:div w:id="661157879">
      <w:bodyDiv w:val="1"/>
      <w:marLeft w:val="0"/>
      <w:marRight w:val="0"/>
      <w:marTop w:val="0"/>
      <w:marBottom w:val="0"/>
      <w:divBdr>
        <w:top w:val="none" w:sz="0" w:space="0" w:color="auto"/>
        <w:left w:val="none" w:sz="0" w:space="0" w:color="auto"/>
        <w:bottom w:val="none" w:sz="0" w:space="0" w:color="auto"/>
        <w:right w:val="none" w:sz="0" w:space="0" w:color="auto"/>
      </w:divBdr>
    </w:div>
    <w:div w:id="662048856">
      <w:bodyDiv w:val="1"/>
      <w:marLeft w:val="0"/>
      <w:marRight w:val="0"/>
      <w:marTop w:val="0"/>
      <w:marBottom w:val="0"/>
      <w:divBdr>
        <w:top w:val="none" w:sz="0" w:space="0" w:color="auto"/>
        <w:left w:val="none" w:sz="0" w:space="0" w:color="auto"/>
        <w:bottom w:val="none" w:sz="0" w:space="0" w:color="auto"/>
        <w:right w:val="none" w:sz="0" w:space="0" w:color="auto"/>
      </w:divBdr>
    </w:div>
    <w:div w:id="666596552">
      <w:bodyDiv w:val="1"/>
      <w:marLeft w:val="0"/>
      <w:marRight w:val="0"/>
      <w:marTop w:val="0"/>
      <w:marBottom w:val="0"/>
      <w:divBdr>
        <w:top w:val="none" w:sz="0" w:space="0" w:color="auto"/>
        <w:left w:val="none" w:sz="0" w:space="0" w:color="auto"/>
        <w:bottom w:val="none" w:sz="0" w:space="0" w:color="auto"/>
        <w:right w:val="none" w:sz="0" w:space="0" w:color="auto"/>
      </w:divBdr>
    </w:div>
    <w:div w:id="668289074">
      <w:bodyDiv w:val="1"/>
      <w:marLeft w:val="0"/>
      <w:marRight w:val="0"/>
      <w:marTop w:val="0"/>
      <w:marBottom w:val="0"/>
      <w:divBdr>
        <w:top w:val="none" w:sz="0" w:space="0" w:color="auto"/>
        <w:left w:val="none" w:sz="0" w:space="0" w:color="auto"/>
        <w:bottom w:val="none" w:sz="0" w:space="0" w:color="auto"/>
        <w:right w:val="none" w:sz="0" w:space="0" w:color="auto"/>
      </w:divBdr>
    </w:div>
    <w:div w:id="670257744">
      <w:bodyDiv w:val="1"/>
      <w:marLeft w:val="0"/>
      <w:marRight w:val="0"/>
      <w:marTop w:val="0"/>
      <w:marBottom w:val="0"/>
      <w:divBdr>
        <w:top w:val="none" w:sz="0" w:space="0" w:color="auto"/>
        <w:left w:val="none" w:sz="0" w:space="0" w:color="auto"/>
        <w:bottom w:val="none" w:sz="0" w:space="0" w:color="auto"/>
        <w:right w:val="none" w:sz="0" w:space="0" w:color="auto"/>
      </w:divBdr>
    </w:div>
    <w:div w:id="672728425">
      <w:bodyDiv w:val="1"/>
      <w:marLeft w:val="0"/>
      <w:marRight w:val="0"/>
      <w:marTop w:val="0"/>
      <w:marBottom w:val="0"/>
      <w:divBdr>
        <w:top w:val="none" w:sz="0" w:space="0" w:color="auto"/>
        <w:left w:val="none" w:sz="0" w:space="0" w:color="auto"/>
        <w:bottom w:val="none" w:sz="0" w:space="0" w:color="auto"/>
        <w:right w:val="none" w:sz="0" w:space="0" w:color="auto"/>
      </w:divBdr>
    </w:div>
    <w:div w:id="674386187">
      <w:bodyDiv w:val="1"/>
      <w:marLeft w:val="0"/>
      <w:marRight w:val="0"/>
      <w:marTop w:val="0"/>
      <w:marBottom w:val="0"/>
      <w:divBdr>
        <w:top w:val="none" w:sz="0" w:space="0" w:color="auto"/>
        <w:left w:val="none" w:sz="0" w:space="0" w:color="auto"/>
        <w:bottom w:val="none" w:sz="0" w:space="0" w:color="auto"/>
        <w:right w:val="none" w:sz="0" w:space="0" w:color="auto"/>
      </w:divBdr>
    </w:div>
    <w:div w:id="676344790">
      <w:bodyDiv w:val="1"/>
      <w:marLeft w:val="0"/>
      <w:marRight w:val="0"/>
      <w:marTop w:val="0"/>
      <w:marBottom w:val="0"/>
      <w:divBdr>
        <w:top w:val="none" w:sz="0" w:space="0" w:color="auto"/>
        <w:left w:val="none" w:sz="0" w:space="0" w:color="auto"/>
        <w:bottom w:val="none" w:sz="0" w:space="0" w:color="auto"/>
        <w:right w:val="none" w:sz="0" w:space="0" w:color="auto"/>
      </w:divBdr>
    </w:div>
    <w:div w:id="676737342">
      <w:bodyDiv w:val="1"/>
      <w:marLeft w:val="0"/>
      <w:marRight w:val="0"/>
      <w:marTop w:val="0"/>
      <w:marBottom w:val="0"/>
      <w:divBdr>
        <w:top w:val="none" w:sz="0" w:space="0" w:color="auto"/>
        <w:left w:val="none" w:sz="0" w:space="0" w:color="auto"/>
        <w:bottom w:val="none" w:sz="0" w:space="0" w:color="auto"/>
        <w:right w:val="none" w:sz="0" w:space="0" w:color="auto"/>
      </w:divBdr>
    </w:div>
    <w:div w:id="679625402">
      <w:bodyDiv w:val="1"/>
      <w:marLeft w:val="0"/>
      <w:marRight w:val="0"/>
      <w:marTop w:val="0"/>
      <w:marBottom w:val="0"/>
      <w:divBdr>
        <w:top w:val="none" w:sz="0" w:space="0" w:color="auto"/>
        <w:left w:val="none" w:sz="0" w:space="0" w:color="auto"/>
        <w:bottom w:val="none" w:sz="0" w:space="0" w:color="auto"/>
        <w:right w:val="none" w:sz="0" w:space="0" w:color="auto"/>
      </w:divBdr>
    </w:div>
    <w:div w:id="683483874">
      <w:bodyDiv w:val="1"/>
      <w:marLeft w:val="0"/>
      <w:marRight w:val="0"/>
      <w:marTop w:val="0"/>
      <w:marBottom w:val="0"/>
      <w:divBdr>
        <w:top w:val="none" w:sz="0" w:space="0" w:color="auto"/>
        <w:left w:val="none" w:sz="0" w:space="0" w:color="auto"/>
        <w:bottom w:val="none" w:sz="0" w:space="0" w:color="auto"/>
        <w:right w:val="none" w:sz="0" w:space="0" w:color="auto"/>
      </w:divBdr>
    </w:div>
    <w:div w:id="686640736">
      <w:bodyDiv w:val="1"/>
      <w:marLeft w:val="0"/>
      <w:marRight w:val="0"/>
      <w:marTop w:val="0"/>
      <w:marBottom w:val="0"/>
      <w:divBdr>
        <w:top w:val="none" w:sz="0" w:space="0" w:color="auto"/>
        <w:left w:val="none" w:sz="0" w:space="0" w:color="auto"/>
        <w:bottom w:val="none" w:sz="0" w:space="0" w:color="auto"/>
        <w:right w:val="none" w:sz="0" w:space="0" w:color="auto"/>
      </w:divBdr>
    </w:div>
    <w:div w:id="695542190">
      <w:bodyDiv w:val="1"/>
      <w:marLeft w:val="0"/>
      <w:marRight w:val="0"/>
      <w:marTop w:val="0"/>
      <w:marBottom w:val="0"/>
      <w:divBdr>
        <w:top w:val="none" w:sz="0" w:space="0" w:color="auto"/>
        <w:left w:val="none" w:sz="0" w:space="0" w:color="auto"/>
        <w:bottom w:val="none" w:sz="0" w:space="0" w:color="auto"/>
        <w:right w:val="none" w:sz="0" w:space="0" w:color="auto"/>
      </w:divBdr>
    </w:div>
    <w:div w:id="697707813">
      <w:bodyDiv w:val="1"/>
      <w:marLeft w:val="0"/>
      <w:marRight w:val="0"/>
      <w:marTop w:val="0"/>
      <w:marBottom w:val="0"/>
      <w:divBdr>
        <w:top w:val="none" w:sz="0" w:space="0" w:color="auto"/>
        <w:left w:val="none" w:sz="0" w:space="0" w:color="auto"/>
        <w:bottom w:val="none" w:sz="0" w:space="0" w:color="auto"/>
        <w:right w:val="none" w:sz="0" w:space="0" w:color="auto"/>
      </w:divBdr>
    </w:div>
    <w:div w:id="698623322">
      <w:bodyDiv w:val="1"/>
      <w:marLeft w:val="0"/>
      <w:marRight w:val="0"/>
      <w:marTop w:val="0"/>
      <w:marBottom w:val="0"/>
      <w:divBdr>
        <w:top w:val="none" w:sz="0" w:space="0" w:color="auto"/>
        <w:left w:val="none" w:sz="0" w:space="0" w:color="auto"/>
        <w:bottom w:val="none" w:sz="0" w:space="0" w:color="auto"/>
        <w:right w:val="none" w:sz="0" w:space="0" w:color="auto"/>
      </w:divBdr>
    </w:div>
    <w:div w:id="700974751">
      <w:bodyDiv w:val="1"/>
      <w:marLeft w:val="0"/>
      <w:marRight w:val="0"/>
      <w:marTop w:val="0"/>
      <w:marBottom w:val="0"/>
      <w:divBdr>
        <w:top w:val="none" w:sz="0" w:space="0" w:color="auto"/>
        <w:left w:val="none" w:sz="0" w:space="0" w:color="auto"/>
        <w:bottom w:val="none" w:sz="0" w:space="0" w:color="auto"/>
        <w:right w:val="none" w:sz="0" w:space="0" w:color="auto"/>
      </w:divBdr>
    </w:div>
    <w:div w:id="702557509">
      <w:bodyDiv w:val="1"/>
      <w:marLeft w:val="0"/>
      <w:marRight w:val="0"/>
      <w:marTop w:val="0"/>
      <w:marBottom w:val="0"/>
      <w:divBdr>
        <w:top w:val="none" w:sz="0" w:space="0" w:color="auto"/>
        <w:left w:val="none" w:sz="0" w:space="0" w:color="auto"/>
        <w:bottom w:val="none" w:sz="0" w:space="0" w:color="auto"/>
        <w:right w:val="none" w:sz="0" w:space="0" w:color="auto"/>
      </w:divBdr>
    </w:div>
    <w:div w:id="702826669">
      <w:bodyDiv w:val="1"/>
      <w:marLeft w:val="0"/>
      <w:marRight w:val="0"/>
      <w:marTop w:val="0"/>
      <w:marBottom w:val="0"/>
      <w:divBdr>
        <w:top w:val="none" w:sz="0" w:space="0" w:color="auto"/>
        <w:left w:val="none" w:sz="0" w:space="0" w:color="auto"/>
        <w:bottom w:val="none" w:sz="0" w:space="0" w:color="auto"/>
        <w:right w:val="none" w:sz="0" w:space="0" w:color="auto"/>
      </w:divBdr>
    </w:div>
    <w:div w:id="705452068">
      <w:bodyDiv w:val="1"/>
      <w:marLeft w:val="0"/>
      <w:marRight w:val="0"/>
      <w:marTop w:val="0"/>
      <w:marBottom w:val="0"/>
      <w:divBdr>
        <w:top w:val="none" w:sz="0" w:space="0" w:color="auto"/>
        <w:left w:val="none" w:sz="0" w:space="0" w:color="auto"/>
        <w:bottom w:val="none" w:sz="0" w:space="0" w:color="auto"/>
        <w:right w:val="none" w:sz="0" w:space="0" w:color="auto"/>
      </w:divBdr>
    </w:div>
    <w:div w:id="707068366">
      <w:bodyDiv w:val="1"/>
      <w:marLeft w:val="0"/>
      <w:marRight w:val="0"/>
      <w:marTop w:val="0"/>
      <w:marBottom w:val="0"/>
      <w:divBdr>
        <w:top w:val="none" w:sz="0" w:space="0" w:color="auto"/>
        <w:left w:val="none" w:sz="0" w:space="0" w:color="auto"/>
        <w:bottom w:val="none" w:sz="0" w:space="0" w:color="auto"/>
        <w:right w:val="none" w:sz="0" w:space="0" w:color="auto"/>
      </w:divBdr>
    </w:div>
    <w:div w:id="707223611">
      <w:bodyDiv w:val="1"/>
      <w:marLeft w:val="0"/>
      <w:marRight w:val="0"/>
      <w:marTop w:val="0"/>
      <w:marBottom w:val="0"/>
      <w:divBdr>
        <w:top w:val="none" w:sz="0" w:space="0" w:color="auto"/>
        <w:left w:val="none" w:sz="0" w:space="0" w:color="auto"/>
        <w:bottom w:val="none" w:sz="0" w:space="0" w:color="auto"/>
        <w:right w:val="none" w:sz="0" w:space="0" w:color="auto"/>
      </w:divBdr>
    </w:div>
    <w:div w:id="707683933">
      <w:bodyDiv w:val="1"/>
      <w:marLeft w:val="0"/>
      <w:marRight w:val="0"/>
      <w:marTop w:val="0"/>
      <w:marBottom w:val="0"/>
      <w:divBdr>
        <w:top w:val="none" w:sz="0" w:space="0" w:color="auto"/>
        <w:left w:val="none" w:sz="0" w:space="0" w:color="auto"/>
        <w:bottom w:val="none" w:sz="0" w:space="0" w:color="auto"/>
        <w:right w:val="none" w:sz="0" w:space="0" w:color="auto"/>
      </w:divBdr>
    </w:div>
    <w:div w:id="709116041">
      <w:bodyDiv w:val="1"/>
      <w:marLeft w:val="0"/>
      <w:marRight w:val="0"/>
      <w:marTop w:val="0"/>
      <w:marBottom w:val="0"/>
      <w:divBdr>
        <w:top w:val="none" w:sz="0" w:space="0" w:color="auto"/>
        <w:left w:val="none" w:sz="0" w:space="0" w:color="auto"/>
        <w:bottom w:val="none" w:sz="0" w:space="0" w:color="auto"/>
        <w:right w:val="none" w:sz="0" w:space="0" w:color="auto"/>
      </w:divBdr>
    </w:div>
    <w:div w:id="709183390">
      <w:bodyDiv w:val="1"/>
      <w:marLeft w:val="0"/>
      <w:marRight w:val="0"/>
      <w:marTop w:val="0"/>
      <w:marBottom w:val="0"/>
      <w:divBdr>
        <w:top w:val="none" w:sz="0" w:space="0" w:color="auto"/>
        <w:left w:val="none" w:sz="0" w:space="0" w:color="auto"/>
        <w:bottom w:val="none" w:sz="0" w:space="0" w:color="auto"/>
        <w:right w:val="none" w:sz="0" w:space="0" w:color="auto"/>
      </w:divBdr>
    </w:div>
    <w:div w:id="710111673">
      <w:bodyDiv w:val="1"/>
      <w:marLeft w:val="0"/>
      <w:marRight w:val="0"/>
      <w:marTop w:val="0"/>
      <w:marBottom w:val="0"/>
      <w:divBdr>
        <w:top w:val="none" w:sz="0" w:space="0" w:color="auto"/>
        <w:left w:val="none" w:sz="0" w:space="0" w:color="auto"/>
        <w:bottom w:val="none" w:sz="0" w:space="0" w:color="auto"/>
        <w:right w:val="none" w:sz="0" w:space="0" w:color="auto"/>
      </w:divBdr>
    </w:div>
    <w:div w:id="714163931">
      <w:bodyDiv w:val="1"/>
      <w:marLeft w:val="0"/>
      <w:marRight w:val="0"/>
      <w:marTop w:val="0"/>
      <w:marBottom w:val="0"/>
      <w:divBdr>
        <w:top w:val="none" w:sz="0" w:space="0" w:color="auto"/>
        <w:left w:val="none" w:sz="0" w:space="0" w:color="auto"/>
        <w:bottom w:val="none" w:sz="0" w:space="0" w:color="auto"/>
        <w:right w:val="none" w:sz="0" w:space="0" w:color="auto"/>
      </w:divBdr>
    </w:div>
    <w:div w:id="715784627">
      <w:bodyDiv w:val="1"/>
      <w:marLeft w:val="0"/>
      <w:marRight w:val="0"/>
      <w:marTop w:val="0"/>
      <w:marBottom w:val="0"/>
      <w:divBdr>
        <w:top w:val="none" w:sz="0" w:space="0" w:color="auto"/>
        <w:left w:val="none" w:sz="0" w:space="0" w:color="auto"/>
        <w:bottom w:val="none" w:sz="0" w:space="0" w:color="auto"/>
        <w:right w:val="none" w:sz="0" w:space="0" w:color="auto"/>
      </w:divBdr>
    </w:div>
    <w:div w:id="716899866">
      <w:bodyDiv w:val="1"/>
      <w:marLeft w:val="0"/>
      <w:marRight w:val="0"/>
      <w:marTop w:val="0"/>
      <w:marBottom w:val="0"/>
      <w:divBdr>
        <w:top w:val="none" w:sz="0" w:space="0" w:color="auto"/>
        <w:left w:val="none" w:sz="0" w:space="0" w:color="auto"/>
        <w:bottom w:val="none" w:sz="0" w:space="0" w:color="auto"/>
        <w:right w:val="none" w:sz="0" w:space="0" w:color="auto"/>
      </w:divBdr>
    </w:div>
    <w:div w:id="717777618">
      <w:bodyDiv w:val="1"/>
      <w:marLeft w:val="0"/>
      <w:marRight w:val="0"/>
      <w:marTop w:val="0"/>
      <w:marBottom w:val="0"/>
      <w:divBdr>
        <w:top w:val="none" w:sz="0" w:space="0" w:color="auto"/>
        <w:left w:val="none" w:sz="0" w:space="0" w:color="auto"/>
        <w:bottom w:val="none" w:sz="0" w:space="0" w:color="auto"/>
        <w:right w:val="none" w:sz="0" w:space="0" w:color="auto"/>
      </w:divBdr>
    </w:div>
    <w:div w:id="720325387">
      <w:bodyDiv w:val="1"/>
      <w:marLeft w:val="0"/>
      <w:marRight w:val="0"/>
      <w:marTop w:val="0"/>
      <w:marBottom w:val="0"/>
      <w:divBdr>
        <w:top w:val="none" w:sz="0" w:space="0" w:color="auto"/>
        <w:left w:val="none" w:sz="0" w:space="0" w:color="auto"/>
        <w:bottom w:val="none" w:sz="0" w:space="0" w:color="auto"/>
        <w:right w:val="none" w:sz="0" w:space="0" w:color="auto"/>
      </w:divBdr>
    </w:div>
    <w:div w:id="726225799">
      <w:bodyDiv w:val="1"/>
      <w:marLeft w:val="0"/>
      <w:marRight w:val="0"/>
      <w:marTop w:val="0"/>
      <w:marBottom w:val="0"/>
      <w:divBdr>
        <w:top w:val="none" w:sz="0" w:space="0" w:color="auto"/>
        <w:left w:val="none" w:sz="0" w:space="0" w:color="auto"/>
        <w:bottom w:val="none" w:sz="0" w:space="0" w:color="auto"/>
        <w:right w:val="none" w:sz="0" w:space="0" w:color="auto"/>
      </w:divBdr>
    </w:div>
    <w:div w:id="730925671">
      <w:bodyDiv w:val="1"/>
      <w:marLeft w:val="0"/>
      <w:marRight w:val="0"/>
      <w:marTop w:val="0"/>
      <w:marBottom w:val="0"/>
      <w:divBdr>
        <w:top w:val="none" w:sz="0" w:space="0" w:color="auto"/>
        <w:left w:val="none" w:sz="0" w:space="0" w:color="auto"/>
        <w:bottom w:val="none" w:sz="0" w:space="0" w:color="auto"/>
        <w:right w:val="none" w:sz="0" w:space="0" w:color="auto"/>
      </w:divBdr>
    </w:div>
    <w:div w:id="737244258">
      <w:bodyDiv w:val="1"/>
      <w:marLeft w:val="0"/>
      <w:marRight w:val="0"/>
      <w:marTop w:val="0"/>
      <w:marBottom w:val="0"/>
      <w:divBdr>
        <w:top w:val="none" w:sz="0" w:space="0" w:color="auto"/>
        <w:left w:val="none" w:sz="0" w:space="0" w:color="auto"/>
        <w:bottom w:val="none" w:sz="0" w:space="0" w:color="auto"/>
        <w:right w:val="none" w:sz="0" w:space="0" w:color="auto"/>
      </w:divBdr>
    </w:div>
    <w:div w:id="738939169">
      <w:bodyDiv w:val="1"/>
      <w:marLeft w:val="0"/>
      <w:marRight w:val="0"/>
      <w:marTop w:val="0"/>
      <w:marBottom w:val="0"/>
      <w:divBdr>
        <w:top w:val="none" w:sz="0" w:space="0" w:color="auto"/>
        <w:left w:val="none" w:sz="0" w:space="0" w:color="auto"/>
        <w:bottom w:val="none" w:sz="0" w:space="0" w:color="auto"/>
        <w:right w:val="none" w:sz="0" w:space="0" w:color="auto"/>
      </w:divBdr>
    </w:div>
    <w:div w:id="739450142">
      <w:bodyDiv w:val="1"/>
      <w:marLeft w:val="0"/>
      <w:marRight w:val="0"/>
      <w:marTop w:val="0"/>
      <w:marBottom w:val="0"/>
      <w:divBdr>
        <w:top w:val="none" w:sz="0" w:space="0" w:color="auto"/>
        <w:left w:val="none" w:sz="0" w:space="0" w:color="auto"/>
        <w:bottom w:val="none" w:sz="0" w:space="0" w:color="auto"/>
        <w:right w:val="none" w:sz="0" w:space="0" w:color="auto"/>
      </w:divBdr>
    </w:div>
    <w:div w:id="743139696">
      <w:bodyDiv w:val="1"/>
      <w:marLeft w:val="0"/>
      <w:marRight w:val="0"/>
      <w:marTop w:val="0"/>
      <w:marBottom w:val="0"/>
      <w:divBdr>
        <w:top w:val="none" w:sz="0" w:space="0" w:color="auto"/>
        <w:left w:val="none" w:sz="0" w:space="0" w:color="auto"/>
        <w:bottom w:val="none" w:sz="0" w:space="0" w:color="auto"/>
        <w:right w:val="none" w:sz="0" w:space="0" w:color="auto"/>
      </w:divBdr>
    </w:div>
    <w:div w:id="744425109">
      <w:bodyDiv w:val="1"/>
      <w:marLeft w:val="0"/>
      <w:marRight w:val="0"/>
      <w:marTop w:val="0"/>
      <w:marBottom w:val="0"/>
      <w:divBdr>
        <w:top w:val="none" w:sz="0" w:space="0" w:color="auto"/>
        <w:left w:val="none" w:sz="0" w:space="0" w:color="auto"/>
        <w:bottom w:val="none" w:sz="0" w:space="0" w:color="auto"/>
        <w:right w:val="none" w:sz="0" w:space="0" w:color="auto"/>
      </w:divBdr>
    </w:div>
    <w:div w:id="745105952">
      <w:bodyDiv w:val="1"/>
      <w:marLeft w:val="0"/>
      <w:marRight w:val="0"/>
      <w:marTop w:val="0"/>
      <w:marBottom w:val="0"/>
      <w:divBdr>
        <w:top w:val="none" w:sz="0" w:space="0" w:color="auto"/>
        <w:left w:val="none" w:sz="0" w:space="0" w:color="auto"/>
        <w:bottom w:val="none" w:sz="0" w:space="0" w:color="auto"/>
        <w:right w:val="none" w:sz="0" w:space="0" w:color="auto"/>
      </w:divBdr>
    </w:div>
    <w:div w:id="746003063">
      <w:bodyDiv w:val="1"/>
      <w:marLeft w:val="0"/>
      <w:marRight w:val="0"/>
      <w:marTop w:val="0"/>
      <w:marBottom w:val="0"/>
      <w:divBdr>
        <w:top w:val="none" w:sz="0" w:space="0" w:color="auto"/>
        <w:left w:val="none" w:sz="0" w:space="0" w:color="auto"/>
        <w:bottom w:val="none" w:sz="0" w:space="0" w:color="auto"/>
        <w:right w:val="none" w:sz="0" w:space="0" w:color="auto"/>
      </w:divBdr>
    </w:div>
    <w:div w:id="746536198">
      <w:bodyDiv w:val="1"/>
      <w:marLeft w:val="0"/>
      <w:marRight w:val="0"/>
      <w:marTop w:val="0"/>
      <w:marBottom w:val="0"/>
      <w:divBdr>
        <w:top w:val="none" w:sz="0" w:space="0" w:color="auto"/>
        <w:left w:val="none" w:sz="0" w:space="0" w:color="auto"/>
        <w:bottom w:val="none" w:sz="0" w:space="0" w:color="auto"/>
        <w:right w:val="none" w:sz="0" w:space="0" w:color="auto"/>
      </w:divBdr>
    </w:div>
    <w:div w:id="747272069">
      <w:bodyDiv w:val="1"/>
      <w:marLeft w:val="0"/>
      <w:marRight w:val="0"/>
      <w:marTop w:val="0"/>
      <w:marBottom w:val="0"/>
      <w:divBdr>
        <w:top w:val="none" w:sz="0" w:space="0" w:color="auto"/>
        <w:left w:val="none" w:sz="0" w:space="0" w:color="auto"/>
        <w:bottom w:val="none" w:sz="0" w:space="0" w:color="auto"/>
        <w:right w:val="none" w:sz="0" w:space="0" w:color="auto"/>
      </w:divBdr>
    </w:div>
    <w:div w:id="748190277">
      <w:bodyDiv w:val="1"/>
      <w:marLeft w:val="0"/>
      <w:marRight w:val="0"/>
      <w:marTop w:val="0"/>
      <w:marBottom w:val="0"/>
      <w:divBdr>
        <w:top w:val="none" w:sz="0" w:space="0" w:color="auto"/>
        <w:left w:val="none" w:sz="0" w:space="0" w:color="auto"/>
        <w:bottom w:val="none" w:sz="0" w:space="0" w:color="auto"/>
        <w:right w:val="none" w:sz="0" w:space="0" w:color="auto"/>
      </w:divBdr>
    </w:div>
    <w:div w:id="758404165">
      <w:bodyDiv w:val="1"/>
      <w:marLeft w:val="0"/>
      <w:marRight w:val="0"/>
      <w:marTop w:val="0"/>
      <w:marBottom w:val="0"/>
      <w:divBdr>
        <w:top w:val="none" w:sz="0" w:space="0" w:color="auto"/>
        <w:left w:val="none" w:sz="0" w:space="0" w:color="auto"/>
        <w:bottom w:val="none" w:sz="0" w:space="0" w:color="auto"/>
        <w:right w:val="none" w:sz="0" w:space="0" w:color="auto"/>
      </w:divBdr>
    </w:div>
    <w:div w:id="760295715">
      <w:bodyDiv w:val="1"/>
      <w:marLeft w:val="0"/>
      <w:marRight w:val="0"/>
      <w:marTop w:val="0"/>
      <w:marBottom w:val="0"/>
      <w:divBdr>
        <w:top w:val="none" w:sz="0" w:space="0" w:color="auto"/>
        <w:left w:val="none" w:sz="0" w:space="0" w:color="auto"/>
        <w:bottom w:val="none" w:sz="0" w:space="0" w:color="auto"/>
        <w:right w:val="none" w:sz="0" w:space="0" w:color="auto"/>
      </w:divBdr>
    </w:div>
    <w:div w:id="764426188">
      <w:bodyDiv w:val="1"/>
      <w:marLeft w:val="0"/>
      <w:marRight w:val="0"/>
      <w:marTop w:val="0"/>
      <w:marBottom w:val="0"/>
      <w:divBdr>
        <w:top w:val="none" w:sz="0" w:space="0" w:color="auto"/>
        <w:left w:val="none" w:sz="0" w:space="0" w:color="auto"/>
        <w:bottom w:val="none" w:sz="0" w:space="0" w:color="auto"/>
        <w:right w:val="none" w:sz="0" w:space="0" w:color="auto"/>
      </w:divBdr>
    </w:div>
    <w:div w:id="772171972">
      <w:bodyDiv w:val="1"/>
      <w:marLeft w:val="0"/>
      <w:marRight w:val="0"/>
      <w:marTop w:val="0"/>
      <w:marBottom w:val="0"/>
      <w:divBdr>
        <w:top w:val="none" w:sz="0" w:space="0" w:color="auto"/>
        <w:left w:val="none" w:sz="0" w:space="0" w:color="auto"/>
        <w:bottom w:val="none" w:sz="0" w:space="0" w:color="auto"/>
        <w:right w:val="none" w:sz="0" w:space="0" w:color="auto"/>
      </w:divBdr>
    </w:div>
    <w:div w:id="772670428">
      <w:bodyDiv w:val="1"/>
      <w:marLeft w:val="0"/>
      <w:marRight w:val="0"/>
      <w:marTop w:val="0"/>
      <w:marBottom w:val="0"/>
      <w:divBdr>
        <w:top w:val="none" w:sz="0" w:space="0" w:color="auto"/>
        <w:left w:val="none" w:sz="0" w:space="0" w:color="auto"/>
        <w:bottom w:val="none" w:sz="0" w:space="0" w:color="auto"/>
        <w:right w:val="none" w:sz="0" w:space="0" w:color="auto"/>
      </w:divBdr>
    </w:div>
    <w:div w:id="773863414">
      <w:bodyDiv w:val="1"/>
      <w:marLeft w:val="0"/>
      <w:marRight w:val="0"/>
      <w:marTop w:val="0"/>
      <w:marBottom w:val="0"/>
      <w:divBdr>
        <w:top w:val="none" w:sz="0" w:space="0" w:color="auto"/>
        <w:left w:val="none" w:sz="0" w:space="0" w:color="auto"/>
        <w:bottom w:val="none" w:sz="0" w:space="0" w:color="auto"/>
        <w:right w:val="none" w:sz="0" w:space="0" w:color="auto"/>
      </w:divBdr>
    </w:div>
    <w:div w:id="777725625">
      <w:bodyDiv w:val="1"/>
      <w:marLeft w:val="0"/>
      <w:marRight w:val="0"/>
      <w:marTop w:val="0"/>
      <w:marBottom w:val="0"/>
      <w:divBdr>
        <w:top w:val="none" w:sz="0" w:space="0" w:color="auto"/>
        <w:left w:val="none" w:sz="0" w:space="0" w:color="auto"/>
        <w:bottom w:val="none" w:sz="0" w:space="0" w:color="auto"/>
        <w:right w:val="none" w:sz="0" w:space="0" w:color="auto"/>
      </w:divBdr>
    </w:div>
    <w:div w:id="778112491">
      <w:bodyDiv w:val="1"/>
      <w:marLeft w:val="0"/>
      <w:marRight w:val="0"/>
      <w:marTop w:val="0"/>
      <w:marBottom w:val="0"/>
      <w:divBdr>
        <w:top w:val="none" w:sz="0" w:space="0" w:color="auto"/>
        <w:left w:val="none" w:sz="0" w:space="0" w:color="auto"/>
        <w:bottom w:val="none" w:sz="0" w:space="0" w:color="auto"/>
        <w:right w:val="none" w:sz="0" w:space="0" w:color="auto"/>
      </w:divBdr>
    </w:div>
    <w:div w:id="778718897">
      <w:bodyDiv w:val="1"/>
      <w:marLeft w:val="0"/>
      <w:marRight w:val="0"/>
      <w:marTop w:val="0"/>
      <w:marBottom w:val="0"/>
      <w:divBdr>
        <w:top w:val="none" w:sz="0" w:space="0" w:color="auto"/>
        <w:left w:val="none" w:sz="0" w:space="0" w:color="auto"/>
        <w:bottom w:val="none" w:sz="0" w:space="0" w:color="auto"/>
        <w:right w:val="none" w:sz="0" w:space="0" w:color="auto"/>
      </w:divBdr>
    </w:div>
    <w:div w:id="782304750">
      <w:bodyDiv w:val="1"/>
      <w:marLeft w:val="0"/>
      <w:marRight w:val="0"/>
      <w:marTop w:val="0"/>
      <w:marBottom w:val="0"/>
      <w:divBdr>
        <w:top w:val="none" w:sz="0" w:space="0" w:color="auto"/>
        <w:left w:val="none" w:sz="0" w:space="0" w:color="auto"/>
        <w:bottom w:val="none" w:sz="0" w:space="0" w:color="auto"/>
        <w:right w:val="none" w:sz="0" w:space="0" w:color="auto"/>
      </w:divBdr>
    </w:div>
    <w:div w:id="786125660">
      <w:bodyDiv w:val="1"/>
      <w:marLeft w:val="0"/>
      <w:marRight w:val="0"/>
      <w:marTop w:val="0"/>
      <w:marBottom w:val="0"/>
      <w:divBdr>
        <w:top w:val="none" w:sz="0" w:space="0" w:color="auto"/>
        <w:left w:val="none" w:sz="0" w:space="0" w:color="auto"/>
        <w:bottom w:val="none" w:sz="0" w:space="0" w:color="auto"/>
        <w:right w:val="none" w:sz="0" w:space="0" w:color="auto"/>
      </w:divBdr>
    </w:div>
    <w:div w:id="788013661">
      <w:bodyDiv w:val="1"/>
      <w:marLeft w:val="0"/>
      <w:marRight w:val="0"/>
      <w:marTop w:val="0"/>
      <w:marBottom w:val="0"/>
      <w:divBdr>
        <w:top w:val="none" w:sz="0" w:space="0" w:color="auto"/>
        <w:left w:val="none" w:sz="0" w:space="0" w:color="auto"/>
        <w:bottom w:val="none" w:sz="0" w:space="0" w:color="auto"/>
        <w:right w:val="none" w:sz="0" w:space="0" w:color="auto"/>
      </w:divBdr>
    </w:div>
    <w:div w:id="796753699">
      <w:bodyDiv w:val="1"/>
      <w:marLeft w:val="0"/>
      <w:marRight w:val="0"/>
      <w:marTop w:val="0"/>
      <w:marBottom w:val="0"/>
      <w:divBdr>
        <w:top w:val="none" w:sz="0" w:space="0" w:color="auto"/>
        <w:left w:val="none" w:sz="0" w:space="0" w:color="auto"/>
        <w:bottom w:val="none" w:sz="0" w:space="0" w:color="auto"/>
        <w:right w:val="none" w:sz="0" w:space="0" w:color="auto"/>
      </w:divBdr>
    </w:div>
    <w:div w:id="797725952">
      <w:bodyDiv w:val="1"/>
      <w:marLeft w:val="0"/>
      <w:marRight w:val="0"/>
      <w:marTop w:val="0"/>
      <w:marBottom w:val="0"/>
      <w:divBdr>
        <w:top w:val="none" w:sz="0" w:space="0" w:color="auto"/>
        <w:left w:val="none" w:sz="0" w:space="0" w:color="auto"/>
        <w:bottom w:val="none" w:sz="0" w:space="0" w:color="auto"/>
        <w:right w:val="none" w:sz="0" w:space="0" w:color="auto"/>
      </w:divBdr>
    </w:div>
    <w:div w:id="803038587">
      <w:bodyDiv w:val="1"/>
      <w:marLeft w:val="0"/>
      <w:marRight w:val="0"/>
      <w:marTop w:val="0"/>
      <w:marBottom w:val="0"/>
      <w:divBdr>
        <w:top w:val="none" w:sz="0" w:space="0" w:color="auto"/>
        <w:left w:val="none" w:sz="0" w:space="0" w:color="auto"/>
        <w:bottom w:val="none" w:sz="0" w:space="0" w:color="auto"/>
        <w:right w:val="none" w:sz="0" w:space="0" w:color="auto"/>
      </w:divBdr>
    </w:div>
    <w:div w:id="803892766">
      <w:bodyDiv w:val="1"/>
      <w:marLeft w:val="0"/>
      <w:marRight w:val="0"/>
      <w:marTop w:val="0"/>
      <w:marBottom w:val="0"/>
      <w:divBdr>
        <w:top w:val="none" w:sz="0" w:space="0" w:color="auto"/>
        <w:left w:val="none" w:sz="0" w:space="0" w:color="auto"/>
        <w:bottom w:val="none" w:sz="0" w:space="0" w:color="auto"/>
        <w:right w:val="none" w:sz="0" w:space="0" w:color="auto"/>
      </w:divBdr>
    </w:div>
    <w:div w:id="805242606">
      <w:bodyDiv w:val="1"/>
      <w:marLeft w:val="0"/>
      <w:marRight w:val="0"/>
      <w:marTop w:val="0"/>
      <w:marBottom w:val="0"/>
      <w:divBdr>
        <w:top w:val="none" w:sz="0" w:space="0" w:color="auto"/>
        <w:left w:val="none" w:sz="0" w:space="0" w:color="auto"/>
        <w:bottom w:val="none" w:sz="0" w:space="0" w:color="auto"/>
        <w:right w:val="none" w:sz="0" w:space="0" w:color="auto"/>
      </w:divBdr>
    </w:div>
    <w:div w:id="806818416">
      <w:bodyDiv w:val="1"/>
      <w:marLeft w:val="0"/>
      <w:marRight w:val="0"/>
      <w:marTop w:val="0"/>
      <w:marBottom w:val="0"/>
      <w:divBdr>
        <w:top w:val="none" w:sz="0" w:space="0" w:color="auto"/>
        <w:left w:val="none" w:sz="0" w:space="0" w:color="auto"/>
        <w:bottom w:val="none" w:sz="0" w:space="0" w:color="auto"/>
        <w:right w:val="none" w:sz="0" w:space="0" w:color="auto"/>
      </w:divBdr>
    </w:div>
    <w:div w:id="811022480">
      <w:bodyDiv w:val="1"/>
      <w:marLeft w:val="0"/>
      <w:marRight w:val="0"/>
      <w:marTop w:val="0"/>
      <w:marBottom w:val="0"/>
      <w:divBdr>
        <w:top w:val="none" w:sz="0" w:space="0" w:color="auto"/>
        <w:left w:val="none" w:sz="0" w:space="0" w:color="auto"/>
        <w:bottom w:val="none" w:sz="0" w:space="0" w:color="auto"/>
        <w:right w:val="none" w:sz="0" w:space="0" w:color="auto"/>
      </w:divBdr>
    </w:div>
    <w:div w:id="811605775">
      <w:bodyDiv w:val="1"/>
      <w:marLeft w:val="0"/>
      <w:marRight w:val="0"/>
      <w:marTop w:val="0"/>
      <w:marBottom w:val="0"/>
      <w:divBdr>
        <w:top w:val="none" w:sz="0" w:space="0" w:color="auto"/>
        <w:left w:val="none" w:sz="0" w:space="0" w:color="auto"/>
        <w:bottom w:val="none" w:sz="0" w:space="0" w:color="auto"/>
        <w:right w:val="none" w:sz="0" w:space="0" w:color="auto"/>
      </w:divBdr>
    </w:div>
    <w:div w:id="813370281">
      <w:bodyDiv w:val="1"/>
      <w:marLeft w:val="0"/>
      <w:marRight w:val="0"/>
      <w:marTop w:val="0"/>
      <w:marBottom w:val="0"/>
      <w:divBdr>
        <w:top w:val="none" w:sz="0" w:space="0" w:color="auto"/>
        <w:left w:val="none" w:sz="0" w:space="0" w:color="auto"/>
        <w:bottom w:val="none" w:sz="0" w:space="0" w:color="auto"/>
        <w:right w:val="none" w:sz="0" w:space="0" w:color="auto"/>
      </w:divBdr>
    </w:div>
    <w:div w:id="814491506">
      <w:bodyDiv w:val="1"/>
      <w:marLeft w:val="0"/>
      <w:marRight w:val="0"/>
      <w:marTop w:val="0"/>
      <w:marBottom w:val="0"/>
      <w:divBdr>
        <w:top w:val="none" w:sz="0" w:space="0" w:color="auto"/>
        <w:left w:val="none" w:sz="0" w:space="0" w:color="auto"/>
        <w:bottom w:val="none" w:sz="0" w:space="0" w:color="auto"/>
        <w:right w:val="none" w:sz="0" w:space="0" w:color="auto"/>
      </w:divBdr>
    </w:div>
    <w:div w:id="815997945">
      <w:bodyDiv w:val="1"/>
      <w:marLeft w:val="0"/>
      <w:marRight w:val="0"/>
      <w:marTop w:val="0"/>
      <w:marBottom w:val="0"/>
      <w:divBdr>
        <w:top w:val="none" w:sz="0" w:space="0" w:color="auto"/>
        <w:left w:val="none" w:sz="0" w:space="0" w:color="auto"/>
        <w:bottom w:val="none" w:sz="0" w:space="0" w:color="auto"/>
        <w:right w:val="none" w:sz="0" w:space="0" w:color="auto"/>
      </w:divBdr>
    </w:div>
    <w:div w:id="819541004">
      <w:bodyDiv w:val="1"/>
      <w:marLeft w:val="0"/>
      <w:marRight w:val="0"/>
      <w:marTop w:val="0"/>
      <w:marBottom w:val="0"/>
      <w:divBdr>
        <w:top w:val="none" w:sz="0" w:space="0" w:color="auto"/>
        <w:left w:val="none" w:sz="0" w:space="0" w:color="auto"/>
        <w:bottom w:val="none" w:sz="0" w:space="0" w:color="auto"/>
        <w:right w:val="none" w:sz="0" w:space="0" w:color="auto"/>
      </w:divBdr>
    </w:div>
    <w:div w:id="821626034">
      <w:bodyDiv w:val="1"/>
      <w:marLeft w:val="0"/>
      <w:marRight w:val="0"/>
      <w:marTop w:val="0"/>
      <w:marBottom w:val="0"/>
      <w:divBdr>
        <w:top w:val="none" w:sz="0" w:space="0" w:color="auto"/>
        <w:left w:val="none" w:sz="0" w:space="0" w:color="auto"/>
        <w:bottom w:val="none" w:sz="0" w:space="0" w:color="auto"/>
        <w:right w:val="none" w:sz="0" w:space="0" w:color="auto"/>
      </w:divBdr>
    </w:div>
    <w:div w:id="823014936">
      <w:bodyDiv w:val="1"/>
      <w:marLeft w:val="0"/>
      <w:marRight w:val="0"/>
      <w:marTop w:val="0"/>
      <w:marBottom w:val="0"/>
      <w:divBdr>
        <w:top w:val="none" w:sz="0" w:space="0" w:color="auto"/>
        <w:left w:val="none" w:sz="0" w:space="0" w:color="auto"/>
        <w:bottom w:val="none" w:sz="0" w:space="0" w:color="auto"/>
        <w:right w:val="none" w:sz="0" w:space="0" w:color="auto"/>
      </w:divBdr>
    </w:div>
    <w:div w:id="823353930">
      <w:bodyDiv w:val="1"/>
      <w:marLeft w:val="0"/>
      <w:marRight w:val="0"/>
      <w:marTop w:val="0"/>
      <w:marBottom w:val="0"/>
      <w:divBdr>
        <w:top w:val="none" w:sz="0" w:space="0" w:color="auto"/>
        <w:left w:val="none" w:sz="0" w:space="0" w:color="auto"/>
        <w:bottom w:val="none" w:sz="0" w:space="0" w:color="auto"/>
        <w:right w:val="none" w:sz="0" w:space="0" w:color="auto"/>
      </w:divBdr>
    </w:div>
    <w:div w:id="823550150">
      <w:bodyDiv w:val="1"/>
      <w:marLeft w:val="0"/>
      <w:marRight w:val="0"/>
      <w:marTop w:val="0"/>
      <w:marBottom w:val="0"/>
      <w:divBdr>
        <w:top w:val="none" w:sz="0" w:space="0" w:color="auto"/>
        <w:left w:val="none" w:sz="0" w:space="0" w:color="auto"/>
        <w:bottom w:val="none" w:sz="0" w:space="0" w:color="auto"/>
        <w:right w:val="none" w:sz="0" w:space="0" w:color="auto"/>
      </w:divBdr>
    </w:div>
    <w:div w:id="830414242">
      <w:bodyDiv w:val="1"/>
      <w:marLeft w:val="0"/>
      <w:marRight w:val="0"/>
      <w:marTop w:val="0"/>
      <w:marBottom w:val="0"/>
      <w:divBdr>
        <w:top w:val="none" w:sz="0" w:space="0" w:color="auto"/>
        <w:left w:val="none" w:sz="0" w:space="0" w:color="auto"/>
        <w:bottom w:val="none" w:sz="0" w:space="0" w:color="auto"/>
        <w:right w:val="none" w:sz="0" w:space="0" w:color="auto"/>
      </w:divBdr>
    </w:div>
    <w:div w:id="839080838">
      <w:bodyDiv w:val="1"/>
      <w:marLeft w:val="0"/>
      <w:marRight w:val="0"/>
      <w:marTop w:val="0"/>
      <w:marBottom w:val="0"/>
      <w:divBdr>
        <w:top w:val="none" w:sz="0" w:space="0" w:color="auto"/>
        <w:left w:val="none" w:sz="0" w:space="0" w:color="auto"/>
        <w:bottom w:val="none" w:sz="0" w:space="0" w:color="auto"/>
        <w:right w:val="none" w:sz="0" w:space="0" w:color="auto"/>
      </w:divBdr>
    </w:div>
    <w:div w:id="841703923">
      <w:bodyDiv w:val="1"/>
      <w:marLeft w:val="0"/>
      <w:marRight w:val="0"/>
      <w:marTop w:val="0"/>
      <w:marBottom w:val="0"/>
      <w:divBdr>
        <w:top w:val="none" w:sz="0" w:space="0" w:color="auto"/>
        <w:left w:val="none" w:sz="0" w:space="0" w:color="auto"/>
        <w:bottom w:val="none" w:sz="0" w:space="0" w:color="auto"/>
        <w:right w:val="none" w:sz="0" w:space="0" w:color="auto"/>
      </w:divBdr>
    </w:div>
    <w:div w:id="846097465">
      <w:bodyDiv w:val="1"/>
      <w:marLeft w:val="0"/>
      <w:marRight w:val="0"/>
      <w:marTop w:val="0"/>
      <w:marBottom w:val="0"/>
      <w:divBdr>
        <w:top w:val="none" w:sz="0" w:space="0" w:color="auto"/>
        <w:left w:val="none" w:sz="0" w:space="0" w:color="auto"/>
        <w:bottom w:val="none" w:sz="0" w:space="0" w:color="auto"/>
        <w:right w:val="none" w:sz="0" w:space="0" w:color="auto"/>
      </w:divBdr>
    </w:div>
    <w:div w:id="847718518">
      <w:bodyDiv w:val="1"/>
      <w:marLeft w:val="0"/>
      <w:marRight w:val="0"/>
      <w:marTop w:val="0"/>
      <w:marBottom w:val="0"/>
      <w:divBdr>
        <w:top w:val="none" w:sz="0" w:space="0" w:color="auto"/>
        <w:left w:val="none" w:sz="0" w:space="0" w:color="auto"/>
        <w:bottom w:val="none" w:sz="0" w:space="0" w:color="auto"/>
        <w:right w:val="none" w:sz="0" w:space="0" w:color="auto"/>
      </w:divBdr>
    </w:div>
    <w:div w:id="850601815">
      <w:bodyDiv w:val="1"/>
      <w:marLeft w:val="0"/>
      <w:marRight w:val="0"/>
      <w:marTop w:val="0"/>
      <w:marBottom w:val="0"/>
      <w:divBdr>
        <w:top w:val="none" w:sz="0" w:space="0" w:color="auto"/>
        <w:left w:val="none" w:sz="0" w:space="0" w:color="auto"/>
        <w:bottom w:val="none" w:sz="0" w:space="0" w:color="auto"/>
        <w:right w:val="none" w:sz="0" w:space="0" w:color="auto"/>
      </w:divBdr>
    </w:div>
    <w:div w:id="852572738">
      <w:bodyDiv w:val="1"/>
      <w:marLeft w:val="0"/>
      <w:marRight w:val="0"/>
      <w:marTop w:val="0"/>
      <w:marBottom w:val="0"/>
      <w:divBdr>
        <w:top w:val="none" w:sz="0" w:space="0" w:color="auto"/>
        <w:left w:val="none" w:sz="0" w:space="0" w:color="auto"/>
        <w:bottom w:val="none" w:sz="0" w:space="0" w:color="auto"/>
        <w:right w:val="none" w:sz="0" w:space="0" w:color="auto"/>
      </w:divBdr>
    </w:div>
    <w:div w:id="856502394">
      <w:bodyDiv w:val="1"/>
      <w:marLeft w:val="0"/>
      <w:marRight w:val="0"/>
      <w:marTop w:val="0"/>
      <w:marBottom w:val="0"/>
      <w:divBdr>
        <w:top w:val="none" w:sz="0" w:space="0" w:color="auto"/>
        <w:left w:val="none" w:sz="0" w:space="0" w:color="auto"/>
        <w:bottom w:val="none" w:sz="0" w:space="0" w:color="auto"/>
        <w:right w:val="none" w:sz="0" w:space="0" w:color="auto"/>
      </w:divBdr>
    </w:div>
    <w:div w:id="866330723">
      <w:bodyDiv w:val="1"/>
      <w:marLeft w:val="0"/>
      <w:marRight w:val="0"/>
      <w:marTop w:val="0"/>
      <w:marBottom w:val="0"/>
      <w:divBdr>
        <w:top w:val="none" w:sz="0" w:space="0" w:color="auto"/>
        <w:left w:val="none" w:sz="0" w:space="0" w:color="auto"/>
        <w:bottom w:val="none" w:sz="0" w:space="0" w:color="auto"/>
        <w:right w:val="none" w:sz="0" w:space="0" w:color="auto"/>
      </w:divBdr>
    </w:div>
    <w:div w:id="868614807">
      <w:bodyDiv w:val="1"/>
      <w:marLeft w:val="0"/>
      <w:marRight w:val="0"/>
      <w:marTop w:val="0"/>
      <w:marBottom w:val="0"/>
      <w:divBdr>
        <w:top w:val="none" w:sz="0" w:space="0" w:color="auto"/>
        <w:left w:val="none" w:sz="0" w:space="0" w:color="auto"/>
        <w:bottom w:val="none" w:sz="0" w:space="0" w:color="auto"/>
        <w:right w:val="none" w:sz="0" w:space="0" w:color="auto"/>
      </w:divBdr>
    </w:div>
    <w:div w:id="871193246">
      <w:bodyDiv w:val="1"/>
      <w:marLeft w:val="0"/>
      <w:marRight w:val="0"/>
      <w:marTop w:val="0"/>
      <w:marBottom w:val="0"/>
      <w:divBdr>
        <w:top w:val="none" w:sz="0" w:space="0" w:color="auto"/>
        <w:left w:val="none" w:sz="0" w:space="0" w:color="auto"/>
        <w:bottom w:val="none" w:sz="0" w:space="0" w:color="auto"/>
        <w:right w:val="none" w:sz="0" w:space="0" w:color="auto"/>
      </w:divBdr>
    </w:div>
    <w:div w:id="873927957">
      <w:bodyDiv w:val="1"/>
      <w:marLeft w:val="0"/>
      <w:marRight w:val="0"/>
      <w:marTop w:val="0"/>
      <w:marBottom w:val="0"/>
      <w:divBdr>
        <w:top w:val="none" w:sz="0" w:space="0" w:color="auto"/>
        <w:left w:val="none" w:sz="0" w:space="0" w:color="auto"/>
        <w:bottom w:val="none" w:sz="0" w:space="0" w:color="auto"/>
        <w:right w:val="none" w:sz="0" w:space="0" w:color="auto"/>
      </w:divBdr>
    </w:div>
    <w:div w:id="874149179">
      <w:bodyDiv w:val="1"/>
      <w:marLeft w:val="0"/>
      <w:marRight w:val="0"/>
      <w:marTop w:val="0"/>
      <w:marBottom w:val="0"/>
      <w:divBdr>
        <w:top w:val="none" w:sz="0" w:space="0" w:color="auto"/>
        <w:left w:val="none" w:sz="0" w:space="0" w:color="auto"/>
        <w:bottom w:val="none" w:sz="0" w:space="0" w:color="auto"/>
        <w:right w:val="none" w:sz="0" w:space="0" w:color="auto"/>
      </w:divBdr>
    </w:div>
    <w:div w:id="875698455">
      <w:bodyDiv w:val="1"/>
      <w:marLeft w:val="0"/>
      <w:marRight w:val="0"/>
      <w:marTop w:val="0"/>
      <w:marBottom w:val="0"/>
      <w:divBdr>
        <w:top w:val="none" w:sz="0" w:space="0" w:color="auto"/>
        <w:left w:val="none" w:sz="0" w:space="0" w:color="auto"/>
        <w:bottom w:val="none" w:sz="0" w:space="0" w:color="auto"/>
        <w:right w:val="none" w:sz="0" w:space="0" w:color="auto"/>
      </w:divBdr>
    </w:div>
    <w:div w:id="876043410">
      <w:bodyDiv w:val="1"/>
      <w:marLeft w:val="0"/>
      <w:marRight w:val="0"/>
      <w:marTop w:val="0"/>
      <w:marBottom w:val="0"/>
      <w:divBdr>
        <w:top w:val="none" w:sz="0" w:space="0" w:color="auto"/>
        <w:left w:val="none" w:sz="0" w:space="0" w:color="auto"/>
        <w:bottom w:val="none" w:sz="0" w:space="0" w:color="auto"/>
        <w:right w:val="none" w:sz="0" w:space="0" w:color="auto"/>
      </w:divBdr>
    </w:div>
    <w:div w:id="878131915">
      <w:bodyDiv w:val="1"/>
      <w:marLeft w:val="0"/>
      <w:marRight w:val="0"/>
      <w:marTop w:val="0"/>
      <w:marBottom w:val="0"/>
      <w:divBdr>
        <w:top w:val="none" w:sz="0" w:space="0" w:color="auto"/>
        <w:left w:val="none" w:sz="0" w:space="0" w:color="auto"/>
        <w:bottom w:val="none" w:sz="0" w:space="0" w:color="auto"/>
        <w:right w:val="none" w:sz="0" w:space="0" w:color="auto"/>
      </w:divBdr>
    </w:div>
    <w:div w:id="886724657">
      <w:bodyDiv w:val="1"/>
      <w:marLeft w:val="0"/>
      <w:marRight w:val="0"/>
      <w:marTop w:val="0"/>
      <w:marBottom w:val="0"/>
      <w:divBdr>
        <w:top w:val="none" w:sz="0" w:space="0" w:color="auto"/>
        <w:left w:val="none" w:sz="0" w:space="0" w:color="auto"/>
        <w:bottom w:val="none" w:sz="0" w:space="0" w:color="auto"/>
        <w:right w:val="none" w:sz="0" w:space="0" w:color="auto"/>
      </w:divBdr>
    </w:div>
    <w:div w:id="891574350">
      <w:bodyDiv w:val="1"/>
      <w:marLeft w:val="0"/>
      <w:marRight w:val="0"/>
      <w:marTop w:val="0"/>
      <w:marBottom w:val="0"/>
      <w:divBdr>
        <w:top w:val="none" w:sz="0" w:space="0" w:color="auto"/>
        <w:left w:val="none" w:sz="0" w:space="0" w:color="auto"/>
        <w:bottom w:val="none" w:sz="0" w:space="0" w:color="auto"/>
        <w:right w:val="none" w:sz="0" w:space="0" w:color="auto"/>
      </w:divBdr>
    </w:div>
    <w:div w:id="892277608">
      <w:bodyDiv w:val="1"/>
      <w:marLeft w:val="0"/>
      <w:marRight w:val="0"/>
      <w:marTop w:val="0"/>
      <w:marBottom w:val="0"/>
      <w:divBdr>
        <w:top w:val="none" w:sz="0" w:space="0" w:color="auto"/>
        <w:left w:val="none" w:sz="0" w:space="0" w:color="auto"/>
        <w:bottom w:val="none" w:sz="0" w:space="0" w:color="auto"/>
        <w:right w:val="none" w:sz="0" w:space="0" w:color="auto"/>
      </w:divBdr>
    </w:div>
    <w:div w:id="900100454">
      <w:bodyDiv w:val="1"/>
      <w:marLeft w:val="0"/>
      <w:marRight w:val="0"/>
      <w:marTop w:val="0"/>
      <w:marBottom w:val="0"/>
      <w:divBdr>
        <w:top w:val="none" w:sz="0" w:space="0" w:color="auto"/>
        <w:left w:val="none" w:sz="0" w:space="0" w:color="auto"/>
        <w:bottom w:val="none" w:sz="0" w:space="0" w:color="auto"/>
        <w:right w:val="none" w:sz="0" w:space="0" w:color="auto"/>
      </w:divBdr>
    </w:div>
    <w:div w:id="901872748">
      <w:bodyDiv w:val="1"/>
      <w:marLeft w:val="0"/>
      <w:marRight w:val="0"/>
      <w:marTop w:val="0"/>
      <w:marBottom w:val="0"/>
      <w:divBdr>
        <w:top w:val="none" w:sz="0" w:space="0" w:color="auto"/>
        <w:left w:val="none" w:sz="0" w:space="0" w:color="auto"/>
        <w:bottom w:val="none" w:sz="0" w:space="0" w:color="auto"/>
        <w:right w:val="none" w:sz="0" w:space="0" w:color="auto"/>
      </w:divBdr>
    </w:div>
    <w:div w:id="905184441">
      <w:bodyDiv w:val="1"/>
      <w:marLeft w:val="0"/>
      <w:marRight w:val="0"/>
      <w:marTop w:val="0"/>
      <w:marBottom w:val="0"/>
      <w:divBdr>
        <w:top w:val="none" w:sz="0" w:space="0" w:color="auto"/>
        <w:left w:val="none" w:sz="0" w:space="0" w:color="auto"/>
        <w:bottom w:val="none" w:sz="0" w:space="0" w:color="auto"/>
        <w:right w:val="none" w:sz="0" w:space="0" w:color="auto"/>
      </w:divBdr>
    </w:div>
    <w:div w:id="910698846">
      <w:bodyDiv w:val="1"/>
      <w:marLeft w:val="0"/>
      <w:marRight w:val="0"/>
      <w:marTop w:val="0"/>
      <w:marBottom w:val="0"/>
      <w:divBdr>
        <w:top w:val="none" w:sz="0" w:space="0" w:color="auto"/>
        <w:left w:val="none" w:sz="0" w:space="0" w:color="auto"/>
        <w:bottom w:val="none" w:sz="0" w:space="0" w:color="auto"/>
        <w:right w:val="none" w:sz="0" w:space="0" w:color="auto"/>
      </w:divBdr>
    </w:div>
    <w:div w:id="911310739">
      <w:bodyDiv w:val="1"/>
      <w:marLeft w:val="0"/>
      <w:marRight w:val="0"/>
      <w:marTop w:val="0"/>
      <w:marBottom w:val="0"/>
      <w:divBdr>
        <w:top w:val="none" w:sz="0" w:space="0" w:color="auto"/>
        <w:left w:val="none" w:sz="0" w:space="0" w:color="auto"/>
        <w:bottom w:val="none" w:sz="0" w:space="0" w:color="auto"/>
        <w:right w:val="none" w:sz="0" w:space="0" w:color="auto"/>
      </w:divBdr>
    </w:div>
    <w:div w:id="918904767">
      <w:bodyDiv w:val="1"/>
      <w:marLeft w:val="0"/>
      <w:marRight w:val="0"/>
      <w:marTop w:val="0"/>
      <w:marBottom w:val="0"/>
      <w:divBdr>
        <w:top w:val="none" w:sz="0" w:space="0" w:color="auto"/>
        <w:left w:val="none" w:sz="0" w:space="0" w:color="auto"/>
        <w:bottom w:val="none" w:sz="0" w:space="0" w:color="auto"/>
        <w:right w:val="none" w:sz="0" w:space="0" w:color="auto"/>
      </w:divBdr>
    </w:div>
    <w:div w:id="923150508">
      <w:bodyDiv w:val="1"/>
      <w:marLeft w:val="0"/>
      <w:marRight w:val="0"/>
      <w:marTop w:val="0"/>
      <w:marBottom w:val="0"/>
      <w:divBdr>
        <w:top w:val="none" w:sz="0" w:space="0" w:color="auto"/>
        <w:left w:val="none" w:sz="0" w:space="0" w:color="auto"/>
        <w:bottom w:val="none" w:sz="0" w:space="0" w:color="auto"/>
        <w:right w:val="none" w:sz="0" w:space="0" w:color="auto"/>
      </w:divBdr>
    </w:div>
    <w:div w:id="925528756">
      <w:bodyDiv w:val="1"/>
      <w:marLeft w:val="0"/>
      <w:marRight w:val="0"/>
      <w:marTop w:val="0"/>
      <w:marBottom w:val="0"/>
      <w:divBdr>
        <w:top w:val="none" w:sz="0" w:space="0" w:color="auto"/>
        <w:left w:val="none" w:sz="0" w:space="0" w:color="auto"/>
        <w:bottom w:val="none" w:sz="0" w:space="0" w:color="auto"/>
        <w:right w:val="none" w:sz="0" w:space="0" w:color="auto"/>
      </w:divBdr>
    </w:div>
    <w:div w:id="935987374">
      <w:bodyDiv w:val="1"/>
      <w:marLeft w:val="0"/>
      <w:marRight w:val="0"/>
      <w:marTop w:val="0"/>
      <w:marBottom w:val="0"/>
      <w:divBdr>
        <w:top w:val="none" w:sz="0" w:space="0" w:color="auto"/>
        <w:left w:val="none" w:sz="0" w:space="0" w:color="auto"/>
        <w:bottom w:val="none" w:sz="0" w:space="0" w:color="auto"/>
        <w:right w:val="none" w:sz="0" w:space="0" w:color="auto"/>
      </w:divBdr>
    </w:div>
    <w:div w:id="936327989">
      <w:bodyDiv w:val="1"/>
      <w:marLeft w:val="0"/>
      <w:marRight w:val="0"/>
      <w:marTop w:val="0"/>
      <w:marBottom w:val="0"/>
      <w:divBdr>
        <w:top w:val="none" w:sz="0" w:space="0" w:color="auto"/>
        <w:left w:val="none" w:sz="0" w:space="0" w:color="auto"/>
        <w:bottom w:val="none" w:sz="0" w:space="0" w:color="auto"/>
        <w:right w:val="none" w:sz="0" w:space="0" w:color="auto"/>
      </w:divBdr>
    </w:div>
    <w:div w:id="938296382">
      <w:bodyDiv w:val="1"/>
      <w:marLeft w:val="0"/>
      <w:marRight w:val="0"/>
      <w:marTop w:val="0"/>
      <w:marBottom w:val="0"/>
      <w:divBdr>
        <w:top w:val="none" w:sz="0" w:space="0" w:color="auto"/>
        <w:left w:val="none" w:sz="0" w:space="0" w:color="auto"/>
        <w:bottom w:val="none" w:sz="0" w:space="0" w:color="auto"/>
        <w:right w:val="none" w:sz="0" w:space="0" w:color="auto"/>
      </w:divBdr>
    </w:div>
    <w:div w:id="938413690">
      <w:bodyDiv w:val="1"/>
      <w:marLeft w:val="0"/>
      <w:marRight w:val="0"/>
      <w:marTop w:val="0"/>
      <w:marBottom w:val="0"/>
      <w:divBdr>
        <w:top w:val="none" w:sz="0" w:space="0" w:color="auto"/>
        <w:left w:val="none" w:sz="0" w:space="0" w:color="auto"/>
        <w:bottom w:val="none" w:sz="0" w:space="0" w:color="auto"/>
        <w:right w:val="none" w:sz="0" w:space="0" w:color="auto"/>
      </w:divBdr>
    </w:div>
    <w:div w:id="944842664">
      <w:bodyDiv w:val="1"/>
      <w:marLeft w:val="0"/>
      <w:marRight w:val="0"/>
      <w:marTop w:val="0"/>
      <w:marBottom w:val="0"/>
      <w:divBdr>
        <w:top w:val="none" w:sz="0" w:space="0" w:color="auto"/>
        <w:left w:val="none" w:sz="0" w:space="0" w:color="auto"/>
        <w:bottom w:val="none" w:sz="0" w:space="0" w:color="auto"/>
        <w:right w:val="none" w:sz="0" w:space="0" w:color="auto"/>
      </w:divBdr>
    </w:div>
    <w:div w:id="946622529">
      <w:bodyDiv w:val="1"/>
      <w:marLeft w:val="0"/>
      <w:marRight w:val="0"/>
      <w:marTop w:val="0"/>
      <w:marBottom w:val="0"/>
      <w:divBdr>
        <w:top w:val="none" w:sz="0" w:space="0" w:color="auto"/>
        <w:left w:val="none" w:sz="0" w:space="0" w:color="auto"/>
        <w:bottom w:val="none" w:sz="0" w:space="0" w:color="auto"/>
        <w:right w:val="none" w:sz="0" w:space="0" w:color="auto"/>
      </w:divBdr>
    </w:div>
    <w:div w:id="957681347">
      <w:bodyDiv w:val="1"/>
      <w:marLeft w:val="0"/>
      <w:marRight w:val="0"/>
      <w:marTop w:val="0"/>
      <w:marBottom w:val="0"/>
      <w:divBdr>
        <w:top w:val="none" w:sz="0" w:space="0" w:color="auto"/>
        <w:left w:val="none" w:sz="0" w:space="0" w:color="auto"/>
        <w:bottom w:val="none" w:sz="0" w:space="0" w:color="auto"/>
        <w:right w:val="none" w:sz="0" w:space="0" w:color="auto"/>
      </w:divBdr>
    </w:div>
    <w:div w:id="959730093">
      <w:bodyDiv w:val="1"/>
      <w:marLeft w:val="0"/>
      <w:marRight w:val="0"/>
      <w:marTop w:val="0"/>
      <w:marBottom w:val="0"/>
      <w:divBdr>
        <w:top w:val="none" w:sz="0" w:space="0" w:color="auto"/>
        <w:left w:val="none" w:sz="0" w:space="0" w:color="auto"/>
        <w:bottom w:val="none" w:sz="0" w:space="0" w:color="auto"/>
        <w:right w:val="none" w:sz="0" w:space="0" w:color="auto"/>
      </w:divBdr>
    </w:div>
    <w:div w:id="960382789">
      <w:bodyDiv w:val="1"/>
      <w:marLeft w:val="0"/>
      <w:marRight w:val="0"/>
      <w:marTop w:val="0"/>
      <w:marBottom w:val="0"/>
      <w:divBdr>
        <w:top w:val="none" w:sz="0" w:space="0" w:color="auto"/>
        <w:left w:val="none" w:sz="0" w:space="0" w:color="auto"/>
        <w:bottom w:val="none" w:sz="0" w:space="0" w:color="auto"/>
        <w:right w:val="none" w:sz="0" w:space="0" w:color="auto"/>
      </w:divBdr>
    </w:div>
    <w:div w:id="962342947">
      <w:bodyDiv w:val="1"/>
      <w:marLeft w:val="0"/>
      <w:marRight w:val="0"/>
      <w:marTop w:val="0"/>
      <w:marBottom w:val="0"/>
      <w:divBdr>
        <w:top w:val="none" w:sz="0" w:space="0" w:color="auto"/>
        <w:left w:val="none" w:sz="0" w:space="0" w:color="auto"/>
        <w:bottom w:val="none" w:sz="0" w:space="0" w:color="auto"/>
        <w:right w:val="none" w:sz="0" w:space="0" w:color="auto"/>
      </w:divBdr>
    </w:div>
    <w:div w:id="966593973">
      <w:bodyDiv w:val="1"/>
      <w:marLeft w:val="0"/>
      <w:marRight w:val="0"/>
      <w:marTop w:val="0"/>
      <w:marBottom w:val="0"/>
      <w:divBdr>
        <w:top w:val="none" w:sz="0" w:space="0" w:color="auto"/>
        <w:left w:val="none" w:sz="0" w:space="0" w:color="auto"/>
        <w:bottom w:val="none" w:sz="0" w:space="0" w:color="auto"/>
        <w:right w:val="none" w:sz="0" w:space="0" w:color="auto"/>
      </w:divBdr>
    </w:div>
    <w:div w:id="971446650">
      <w:bodyDiv w:val="1"/>
      <w:marLeft w:val="0"/>
      <w:marRight w:val="0"/>
      <w:marTop w:val="0"/>
      <w:marBottom w:val="0"/>
      <w:divBdr>
        <w:top w:val="none" w:sz="0" w:space="0" w:color="auto"/>
        <w:left w:val="none" w:sz="0" w:space="0" w:color="auto"/>
        <w:bottom w:val="none" w:sz="0" w:space="0" w:color="auto"/>
        <w:right w:val="none" w:sz="0" w:space="0" w:color="auto"/>
      </w:divBdr>
    </w:div>
    <w:div w:id="971517168">
      <w:bodyDiv w:val="1"/>
      <w:marLeft w:val="0"/>
      <w:marRight w:val="0"/>
      <w:marTop w:val="0"/>
      <w:marBottom w:val="0"/>
      <w:divBdr>
        <w:top w:val="none" w:sz="0" w:space="0" w:color="auto"/>
        <w:left w:val="none" w:sz="0" w:space="0" w:color="auto"/>
        <w:bottom w:val="none" w:sz="0" w:space="0" w:color="auto"/>
        <w:right w:val="none" w:sz="0" w:space="0" w:color="auto"/>
      </w:divBdr>
    </w:div>
    <w:div w:id="976880500">
      <w:bodyDiv w:val="1"/>
      <w:marLeft w:val="0"/>
      <w:marRight w:val="0"/>
      <w:marTop w:val="0"/>
      <w:marBottom w:val="0"/>
      <w:divBdr>
        <w:top w:val="none" w:sz="0" w:space="0" w:color="auto"/>
        <w:left w:val="none" w:sz="0" w:space="0" w:color="auto"/>
        <w:bottom w:val="none" w:sz="0" w:space="0" w:color="auto"/>
        <w:right w:val="none" w:sz="0" w:space="0" w:color="auto"/>
      </w:divBdr>
    </w:div>
    <w:div w:id="979308780">
      <w:bodyDiv w:val="1"/>
      <w:marLeft w:val="0"/>
      <w:marRight w:val="0"/>
      <w:marTop w:val="0"/>
      <w:marBottom w:val="0"/>
      <w:divBdr>
        <w:top w:val="none" w:sz="0" w:space="0" w:color="auto"/>
        <w:left w:val="none" w:sz="0" w:space="0" w:color="auto"/>
        <w:bottom w:val="none" w:sz="0" w:space="0" w:color="auto"/>
        <w:right w:val="none" w:sz="0" w:space="0" w:color="auto"/>
      </w:divBdr>
    </w:div>
    <w:div w:id="980697103">
      <w:bodyDiv w:val="1"/>
      <w:marLeft w:val="0"/>
      <w:marRight w:val="0"/>
      <w:marTop w:val="0"/>
      <w:marBottom w:val="0"/>
      <w:divBdr>
        <w:top w:val="none" w:sz="0" w:space="0" w:color="auto"/>
        <w:left w:val="none" w:sz="0" w:space="0" w:color="auto"/>
        <w:bottom w:val="none" w:sz="0" w:space="0" w:color="auto"/>
        <w:right w:val="none" w:sz="0" w:space="0" w:color="auto"/>
      </w:divBdr>
    </w:div>
    <w:div w:id="982350111">
      <w:bodyDiv w:val="1"/>
      <w:marLeft w:val="0"/>
      <w:marRight w:val="0"/>
      <w:marTop w:val="0"/>
      <w:marBottom w:val="0"/>
      <w:divBdr>
        <w:top w:val="none" w:sz="0" w:space="0" w:color="auto"/>
        <w:left w:val="none" w:sz="0" w:space="0" w:color="auto"/>
        <w:bottom w:val="none" w:sz="0" w:space="0" w:color="auto"/>
        <w:right w:val="none" w:sz="0" w:space="0" w:color="auto"/>
      </w:divBdr>
    </w:div>
    <w:div w:id="982855202">
      <w:bodyDiv w:val="1"/>
      <w:marLeft w:val="0"/>
      <w:marRight w:val="0"/>
      <w:marTop w:val="0"/>
      <w:marBottom w:val="0"/>
      <w:divBdr>
        <w:top w:val="none" w:sz="0" w:space="0" w:color="auto"/>
        <w:left w:val="none" w:sz="0" w:space="0" w:color="auto"/>
        <w:bottom w:val="none" w:sz="0" w:space="0" w:color="auto"/>
        <w:right w:val="none" w:sz="0" w:space="0" w:color="auto"/>
      </w:divBdr>
    </w:div>
    <w:div w:id="983971330">
      <w:bodyDiv w:val="1"/>
      <w:marLeft w:val="0"/>
      <w:marRight w:val="0"/>
      <w:marTop w:val="0"/>
      <w:marBottom w:val="0"/>
      <w:divBdr>
        <w:top w:val="none" w:sz="0" w:space="0" w:color="auto"/>
        <w:left w:val="none" w:sz="0" w:space="0" w:color="auto"/>
        <w:bottom w:val="none" w:sz="0" w:space="0" w:color="auto"/>
        <w:right w:val="none" w:sz="0" w:space="0" w:color="auto"/>
      </w:divBdr>
    </w:div>
    <w:div w:id="984507076">
      <w:bodyDiv w:val="1"/>
      <w:marLeft w:val="0"/>
      <w:marRight w:val="0"/>
      <w:marTop w:val="0"/>
      <w:marBottom w:val="0"/>
      <w:divBdr>
        <w:top w:val="none" w:sz="0" w:space="0" w:color="auto"/>
        <w:left w:val="none" w:sz="0" w:space="0" w:color="auto"/>
        <w:bottom w:val="none" w:sz="0" w:space="0" w:color="auto"/>
        <w:right w:val="none" w:sz="0" w:space="0" w:color="auto"/>
      </w:divBdr>
    </w:div>
    <w:div w:id="986395803">
      <w:bodyDiv w:val="1"/>
      <w:marLeft w:val="0"/>
      <w:marRight w:val="0"/>
      <w:marTop w:val="0"/>
      <w:marBottom w:val="0"/>
      <w:divBdr>
        <w:top w:val="none" w:sz="0" w:space="0" w:color="auto"/>
        <w:left w:val="none" w:sz="0" w:space="0" w:color="auto"/>
        <w:bottom w:val="none" w:sz="0" w:space="0" w:color="auto"/>
        <w:right w:val="none" w:sz="0" w:space="0" w:color="auto"/>
      </w:divBdr>
    </w:div>
    <w:div w:id="987051635">
      <w:bodyDiv w:val="1"/>
      <w:marLeft w:val="0"/>
      <w:marRight w:val="0"/>
      <w:marTop w:val="0"/>
      <w:marBottom w:val="0"/>
      <w:divBdr>
        <w:top w:val="none" w:sz="0" w:space="0" w:color="auto"/>
        <w:left w:val="none" w:sz="0" w:space="0" w:color="auto"/>
        <w:bottom w:val="none" w:sz="0" w:space="0" w:color="auto"/>
        <w:right w:val="none" w:sz="0" w:space="0" w:color="auto"/>
      </w:divBdr>
    </w:div>
    <w:div w:id="990711625">
      <w:bodyDiv w:val="1"/>
      <w:marLeft w:val="0"/>
      <w:marRight w:val="0"/>
      <w:marTop w:val="0"/>
      <w:marBottom w:val="0"/>
      <w:divBdr>
        <w:top w:val="none" w:sz="0" w:space="0" w:color="auto"/>
        <w:left w:val="none" w:sz="0" w:space="0" w:color="auto"/>
        <w:bottom w:val="none" w:sz="0" w:space="0" w:color="auto"/>
        <w:right w:val="none" w:sz="0" w:space="0" w:color="auto"/>
      </w:divBdr>
    </w:div>
    <w:div w:id="991981652">
      <w:bodyDiv w:val="1"/>
      <w:marLeft w:val="0"/>
      <w:marRight w:val="0"/>
      <w:marTop w:val="0"/>
      <w:marBottom w:val="0"/>
      <w:divBdr>
        <w:top w:val="none" w:sz="0" w:space="0" w:color="auto"/>
        <w:left w:val="none" w:sz="0" w:space="0" w:color="auto"/>
        <w:bottom w:val="none" w:sz="0" w:space="0" w:color="auto"/>
        <w:right w:val="none" w:sz="0" w:space="0" w:color="auto"/>
      </w:divBdr>
    </w:div>
    <w:div w:id="992685632">
      <w:bodyDiv w:val="1"/>
      <w:marLeft w:val="0"/>
      <w:marRight w:val="0"/>
      <w:marTop w:val="0"/>
      <w:marBottom w:val="0"/>
      <w:divBdr>
        <w:top w:val="none" w:sz="0" w:space="0" w:color="auto"/>
        <w:left w:val="none" w:sz="0" w:space="0" w:color="auto"/>
        <w:bottom w:val="none" w:sz="0" w:space="0" w:color="auto"/>
        <w:right w:val="none" w:sz="0" w:space="0" w:color="auto"/>
      </w:divBdr>
    </w:div>
    <w:div w:id="998732768">
      <w:bodyDiv w:val="1"/>
      <w:marLeft w:val="0"/>
      <w:marRight w:val="0"/>
      <w:marTop w:val="0"/>
      <w:marBottom w:val="0"/>
      <w:divBdr>
        <w:top w:val="none" w:sz="0" w:space="0" w:color="auto"/>
        <w:left w:val="none" w:sz="0" w:space="0" w:color="auto"/>
        <w:bottom w:val="none" w:sz="0" w:space="0" w:color="auto"/>
        <w:right w:val="none" w:sz="0" w:space="0" w:color="auto"/>
      </w:divBdr>
    </w:div>
    <w:div w:id="1001619099">
      <w:bodyDiv w:val="1"/>
      <w:marLeft w:val="0"/>
      <w:marRight w:val="0"/>
      <w:marTop w:val="0"/>
      <w:marBottom w:val="0"/>
      <w:divBdr>
        <w:top w:val="none" w:sz="0" w:space="0" w:color="auto"/>
        <w:left w:val="none" w:sz="0" w:space="0" w:color="auto"/>
        <w:bottom w:val="none" w:sz="0" w:space="0" w:color="auto"/>
        <w:right w:val="none" w:sz="0" w:space="0" w:color="auto"/>
      </w:divBdr>
    </w:div>
    <w:div w:id="1002053480">
      <w:bodyDiv w:val="1"/>
      <w:marLeft w:val="0"/>
      <w:marRight w:val="0"/>
      <w:marTop w:val="0"/>
      <w:marBottom w:val="0"/>
      <w:divBdr>
        <w:top w:val="none" w:sz="0" w:space="0" w:color="auto"/>
        <w:left w:val="none" w:sz="0" w:space="0" w:color="auto"/>
        <w:bottom w:val="none" w:sz="0" w:space="0" w:color="auto"/>
        <w:right w:val="none" w:sz="0" w:space="0" w:color="auto"/>
      </w:divBdr>
    </w:div>
    <w:div w:id="1002926846">
      <w:bodyDiv w:val="1"/>
      <w:marLeft w:val="0"/>
      <w:marRight w:val="0"/>
      <w:marTop w:val="0"/>
      <w:marBottom w:val="0"/>
      <w:divBdr>
        <w:top w:val="none" w:sz="0" w:space="0" w:color="auto"/>
        <w:left w:val="none" w:sz="0" w:space="0" w:color="auto"/>
        <w:bottom w:val="none" w:sz="0" w:space="0" w:color="auto"/>
        <w:right w:val="none" w:sz="0" w:space="0" w:color="auto"/>
      </w:divBdr>
    </w:div>
    <w:div w:id="1009718327">
      <w:bodyDiv w:val="1"/>
      <w:marLeft w:val="0"/>
      <w:marRight w:val="0"/>
      <w:marTop w:val="0"/>
      <w:marBottom w:val="0"/>
      <w:divBdr>
        <w:top w:val="none" w:sz="0" w:space="0" w:color="auto"/>
        <w:left w:val="none" w:sz="0" w:space="0" w:color="auto"/>
        <w:bottom w:val="none" w:sz="0" w:space="0" w:color="auto"/>
        <w:right w:val="none" w:sz="0" w:space="0" w:color="auto"/>
      </w:divBdr>
    </w:div>
    <w:div w:id="1011302418">
      <w:bodyDiv w:val="1"/>
      <w:marLeft w:val="0"/>
      <w:marRight w:val="0"/>
      <w:marTop w:val="0"/>
      <w:marBottom w:val="0"/>
      <w:divBdr>
        <w:top w:val="none" w:sz="0" w:space="0" w:color="auto"/>
        <w:left w:val="none" w:sz="0" w:space="0" w:color="auto"/>
        <w:bottom w:val="none" w:sz="0" w:space="0" w:color="auto"/>
        <w:right w:val="none" w:sz="0" w:space="0" w:color="auto"/>
      </w:divBdr>
    </w:div>
    <w:div w:id="1011571358">
      <w:bodyDiv w:val="1"/>
      <w:marLeft w:val="0"/>
      <w:marRight w:val="0"/>
      <w:marTop w:val="0"/>
      <w:marBottom w:val="0"/>
      <w:divBdr>
        <w:top w:val="none" w:sz="0" w:space="0" w:color="auto"/>
        <w:left w:val="none" w:sz="0" w:space="0" w:color="auto"/>
        <w:bottom w:val="none" w:sz="0" w:space="0" w:color="auto"/>
        <w:right w:val="none" w:sz="0" w:space="0" w:color="auto"/>
      </w:divBdr>
    </w:div>
    <w:div w:id="1013608861">
      <w:bodyDiv w:val="1"/>
      <w:marLeft w:val="0"/>
      <w:marRight w:val="0"/>
      <w:marTop w:val="0"/>
      <w:marBottom w:val="0"/>
      <w:divBdr>
        <w:top w:val="none" w:sz="0" w:space="0" w:color="auto"/>
        <w:left w:val="none" w:sz="0" w:space="0" w:color="auto"/>
        <w:bottom w:val="none" w:sz="0" w:space="0" w:color="auto"/>
        <w:right w:val="none" w:sz="0" w:space="0" w:color="auto"/>
      </w:divBdr>
    </w:div>
    <w:div w:id="1014453145">
      <w:bodyDiv w:val="1"/>
      <w:marLeft w:val="0"/>
      <w:marRight w:val="0"/>
      <w:marTop w:val="0"/>
      <w:marBottom w:val="0"/>
      <w:divBdr>
        <w:top w:val="none" w:sz="0" w:space="0" w:color="auto"/>
        <w:left w:val="none" w:sz="0" w:space="0" w:color="auto"/>
        <w:bottom w:val="none" w:sz="0" w:space="0" w:color="auto"/>
        <w:right w:val="none" w:sz="0" w:space="0" w:color="auto"/>
      </w:divBdr>
    </w:div>
    <w:div w:id="1020473668">
      <w:bodyDiv w:val="1"/>
      <w:marLeft w:val="0"/>
      <w:marRight w:val="0"/>
      <w:marTop w:val="0"/>
      <w:marBottom w:val="0"/>
      <w:divBdr>
        <w:top w:val="none" w:sz="0" w:space="0" w:color="auto"/>
        <w:left w:val="none" w:sz="0" w:space="0" w:color="auto"/>
        <w:bottom w:val="none" w:sz="0" w:space="0" w:color="auto"/>
        <w:right w:val="none" w:sz="0" w:space="0" w:color="auto"/>
      </w:divBdr>
    </w:div>
    <w:div w:id="1020473880">
      <w:bodyDiv w:val="1"/>
      <w:marLeft w:val="0"/>
      <w:marRight w:val="0"/>
      <w:marTop w:val="0"/>
      <w:marBottom w:val="0"/>
      <w:divBdr>
        <w:top w:val="none" w:sz="0" w:space="0" w:color="auto"/>
        <w:left w:val="none" w:sz="0" w:space="0" w:color="auto"/>
        <w:bottom w:val="none" w:sz="0" w:space="0" w:color="auto"/>
        <w:right w:val="none" w:sz="0" w:space="0" w:color="auto"/>
      </w:divBdr>
    </w:div>
    <w:div w:id="1022241946">
      <w:bodyDiv w:val="1"/>
      <w:marLeft w:val="0"/>
      <w:marRight w:val="0"/>
      <w:marTop w:val="0"/>
      <w:marBottom w:val="0"/>
      <w:divBdr>
        <w:top w:val="none" w:sz="0" w:space="0" w:color="auto"/>
        <w:left w:val="none" w:sz="0" w:space="0" w:color="auto"/>
        <w:bottom w:val="none" w:sz="0" w:space="0" w:color="auto"/>
        <w:right w:val="none" w:sz="0" w:space="0" w:color="auto"/>
      </w:divBdr>
    </w:div>
    <w:div w:id="1023819212">
      <w:bodyDiv w:val="1"/>
      <w:marLeft w:val="0"/>
      <w:marRight w:val="0"/>
      <w:marTop w:val="0"/>
      <w:marBottom w:val="0"/>
      <w:divBdr>
        <w:top w:val="none" w:sz="0" w:space="0" w:color="auto"/>
        <w:left w:val="none" w:sz="0" w:space="0" w:color="auto"/>
        <w:bottom w:val="none" w:sz="0" w:space="0" w:color="auto"/>
        <w:right w:val="none" w:sz="0" w:space="0" w:color="auto"/>
      </w:divBdr>
    </w:div>
    <w:div w:id="1026060154">
      <w:bodyDiv w:val="1"/>
      <w:marLeft w:val="0"/>
      <w:marRight w:val="0"/>
      <w:marTop w:val="0"/>
      <w:marBottom w:val="0"/>
      <w:divBdr>
        <w:top w:val="none" w:sz="0" w:space="0" w:color="auto"/>
        <w:left w:val="none" w:sz="0" w:space="0" w:color="auto"/>
        <w:bottom w:val="none" w:sz="0" w:space="0" w:color="auto"/>
        <w:right w:val="none" w:sz="0" w:space="0" w:color="auto"/>
      </w:divBdr>
    </w:div>
    <w:div w:id="1029792822">
      <w:bodyDiv w:val="1"/>
      <w:marLeft w:val="0"/>
      <w:marRight w:val="0"/>
      <w:marTop w:val="0"/>
      <w:marBottom w:val="0"/>
      <w:divBdr>
        <w:top w:val="none" w:sz="0" w:space="0" w:color="auto"/>
        <w:left w:val="none" w:sz="0" w:space="0" w:color="auto"/>
        <w:bottom w:val="none" w:sz="0" w:space="0" w:color="auto"/>
        <w:right w:val="none" w:sz="0" w:space="0" w:color="auto"/>
      </w:divBdr>
    </w:div>
    <w:div w:id="1030449976">
      <w:bodyDiv w:val="1"/>
      <w:marLeft w:val="0"/>
      <w:marRight w:val="0"/>
      <w:marTop w:val="0"/>
      <w:marBottom w:val="0"/>
      <w:divBdr>
        <w:top w:val="none" w:sz="0" w:space="0" w:color="auto"/>
        <w:left w:val="none" w:sz="0" w:space="0" w:color="auto"/>
        <w:bottom w:val="none" w:sz="0" w:space="0" w:color="auto"/>
        <w:right w:val="none" w:sz="0" w:space="0" w:color="auto"/>
      </w:divBdr>
    </w:div>
    <w:div w:id="1031884396">
      <w:bodyDiv w:val="1"/>
      <w:marLeft w:val="0"/>
      <w:marRight w:val="0"/>
      <w:marTop w:val="0"/>
      <w:marBottom w:val="0"/>
      <w:divBdr>
        <w:top w:val="none" w:sz="0" w:space="0" w:color="auto"/>
        <w:left w:val="none" w:sz="0" w:space="0" w:color="auto"/>
        <w:bottom w:val="none" w:sz="0" w:space="0" w:color="auto"/>
        <w:right w:val="none" w:sz="0" w:space="0" w:color="auto"/>
      </w:divBdr>
    </w:div>
    <w:div w:id="1035689389">
      <w:bodyDiv w:val="1"/>
      <w:marLeft w:val="0"/>
      <w:marRight w:val="0"/>
      <w:marTop w:val="0"/>
      <w:marBottom w:val="0"/>
      <w:divBdr>
        <w:top w:val="none" w:sz="0" w:space="0" w:color="auto"/>
        <w:left w:val="none" w:sz="0" w:space="0" w:color="auto"/>
        <w:bottom w:val="none" w:sz="0" w:space="0" w:color="auto"/>
        <w:right w:val="none" w:sz="0" w:space="0" w:color="auto"/>
      </w:divBdr>
    </w:div>
    <w:div w:id="1046293982">
      <w:bodyDiv w:val="1"/>
      <w:marLeft w:val="0"/>
      <w:marRight w:val="0"/>
      <w:marTop w:val="0"/>
      <w:marBottom w:val="0"/>
      <w:divBdr>
        <w:top w:val="none" w:sz="0" w:space="0" w:color="auto"/>
        <w:left w:val="none" w:sz="0" w:space="0" w:color="auto"/>
        <w:bottom w:val="none" w:sz="0" w:space="0" w:color="auto"/>
        <w:right w:val="none" w:sz="0" w:space="0" w:color="auto"/>
      </w:divBdr>
    </w:div>
    <w:div w:id="1048342154">
      <w:bodyDiv w:val="1"/>
      <w:marLeft w:val="0"/>
      <w:marRight w:val="0"/>
      <w:marTop w:val="0"/>
      <w:marBottom w:val="0"/>
      <w:divBdr>
        <w:top w:val="none" w:sz="0" w:space="0" w:color="auto"/>
        <w:left w:val="none" w:sz="0" w:space="0" w:color="auto"/>
        <w:bottom w:val="none" w:sz="0" w:space="0" w:color="auto"/>
        <w:right w:val="none" w:sz="0" w:space="0" w:color="auto"/>
      </w:divBdr>
    </w:div>
    <w:div w:id="1053582010">
      <w:bodyDiv w:val="1"/>
      <w:marLeft w:val="0"/>
      <w:marRight w:val="0"/>
      <w:marTop w:val="0"/>
      <w:marBottom w:val="0"/>
      <w:divBdr>
        <w:top w:val="none" w:sz="0" w:space="0" w:color="auto"/>
        <w:left w:val="none" w:sz="0" w:space="0" w:color="auto"/>
        <w:bottom w:val="none" w:sz="0" w:space="0" w:color="auto"/>
        <w:right w:val="none" w:sz="0" w:space="0" w:color="auto"/>
      </w:divBdr>
    </w:div>
    <w:div w:id="1054229956">
      <w:bodyDiv w:val="1"/>
      <w:marLeft w:val="0"/>
      <w:marRight w:val="0"/>
      <w:marTop w:val="0"/>
      <w:marBottom w:val="0"/>
      <w:divBdr>
        <w:top w:val="none" w:sz="0" w:space="0" w:color="auto"/>
        <w:left w:val="none" w:sz="0" w:space="0" w:color="auto"/>
        <w:bottom w:val="none" w:sz="0" w:space="0" w:color="auto"/>
        <w:right w:val="none" w:sz="0" w:space="0" w:color="auto"/>
      </w:divBdr>
    </w:div>
    <w:div w:id="1056398627">
      <w:bodyDiv w:val="1"/>
      <w:marLeft w:val="0"/>
      <w:marRight w:val="0"/>
      <w:marTop w:val="0"/>
      <w:marBottom w:val="0"/>
      <w:divBdr>
        <w:top w:val="none" w:sz="0" w:space="0" w:color="auto"/>
        <w:left w:val="none" w:sz="0" w:space="0" w:color="auto"/>
        <w:bottom w:val="none" w:sz="0" w:space="0" w:color="auto"/>
        <w:right w:val="none" w:sz="0" w:space="0" w:color="auto"/>
      </w:divBdr>
    </w:div>
    <w:div w:id="1059281619">
      <w:bodyDiv w:val="1"/>
      <w:marLeft w:val="0"/>
      <w:marRight w:val="0"/>
      <w:marTop w:val="0"/>
      <w:marBottom w:val="0"/>
      <w:divBdr>
        <w:top w:val="none" w:sz="0" w:space="0" w:color="auto"/>
        <w:left w:val="none" w:sz="0" w:space="0" w:color="auto"/>
        <w:bottom w:val="none" w:sz="0" w:space="0" w:color="auto"/>
        <w:right w:val="none" w:sz="0" w:space="0" w:color="auto"/>
      </w:divBdr>
    </w:div>
    <w:div w:id="1059480930">
      <w:bodyDiv w:val="1"/>
      <w:marLeft w:val="0"/>
      <w:marRight w:val="0"/>
      <w:marTop w:val="0"/>
      <w:marBottom w:val="0"/>
      <w:divBdr>
        <w:top w:val="none" w:sz="0" w:space="0" w:color="auto"/>
        <w:left w:val="none" w:sz="0" w:space="0" w:color="auto"/>
        <w:bottom w:val="none" w:sz="0" w:space="0" w:color="auto"/>
        <w:right w:val="none" w:sz="0" w:space="0" w:color="auto"/>
      </w:divBdr>
    </w:div>
    <w:div w:id="1069688668">
      <w:bodyDiv w:val="1"/>
      <w:marLeft w:val="0"/>
      <w:marRight w:val="0"/>
      <w:marTop w:val="0"/>
      <w:marBottom w:val="0"/>
      <w:divBdr>
        <w:top w:val="none" w:sz="0" w:space="0" w:color="auto"/>
        <w:left w:val="none" w:sz="0" w:space="0" w:color="auto"/>
        <w:bottom w:val="none" w:sz="0" w:space="0" w:color="auto"/>
        <w:right w:val="none" w:sz="0" w:space="0" w:color="auto"/>
      </w:divBdr>
    </w:div>
    <w:div w:id="1071199758">
      <w:bodyDiv w:val="1"/>
      <w:marLeft w:val="0"/>
      <w:marRight w:val="0"/>
      <w:marTop w:val="0"/>
      <w:marBottom w:val="0"/>
      <w:divBdr>
        <w:top w:val="none" w:sz="0" w:space="0" w:color="auto"/>
        <w:left w:val="none" w:sz="0" w:space="0" w:color="auto"/>
        <w:bottom w:val="none" w:sz="0" w:space="0" w:color="auto"/>
        <w:right w:val="none" w:sz="0" w:space="0" w:color="auto"/>
      </w:divBdr>
    </w:div>
    <w:div w:id="1071806261">
      <w:bodyDiv w:val="1"/>
      <w:marLeft w:val="0"/>
      <w:marRight w:val="0"/>
      <w:marTop w:val="0"/>
      <w:marBottom w:val="0"/>
      <w:divBdr>
        <w:top w:val="none" w:sz="0" w:space="0" w:color="auto"/>
        <w:left w:val="none" w:sz="0" w:space="0" w:color="auto"/>
        <w:bottom w:val="none" w:sz="0" w:space="0" w:color="auto"/>
        <w:right w:val="none" w:sz="0" w:space="0" w:color="auto"/>
      </w:divBdr>
    </w:div>
    <w:div w:id="1073623520">
      <w:bodyDiv w:val="1"/>
      <w:marLeft w:val="0"/>
      <w:marRight w:val="0"/>
      <w:marTop w:val="0"/>
      <w:marBottom w:val="0"/>
      <w:divBdr>
        <w:top w:val="none" w:sz="0" w:space="0" w:color="auto"/>
        <w:left w:val="none" w:sz="0" w:space="0" w:color="auto"/>
        <w:bottom w:val="none" w:sz="0" w:space="0" w:color="auto"/>
        <w:right w:val="none" w:sz="0" w:space="0" w:color="auto"/>
      </w:divBdr>
    </w:div>
    <w:div w:id="1077746383">
      <w:bodyDiv w:val="1"/>
      <w:marLeft w:val="0"/>
      <w:marRight w:val="0"/>
      <w:marTop w:val="0"/>
      <w:marBottom w:val="0"/>
      <w:divBdr>
        <w:top w:val="none" w:sz="0" w:space="0" w:color="auto"/>
        <w:left w:val="none" w:sz="0" w:space="0" w:color="auto"/>
        <w:bottom w:val="none" w:sz="0" w:space="0" w:color="auto"/>
        <w:right w:val="none" w:sz="0" w:space="0" w:color="auto"/>
      </w:divBdr>
    </w:div>
    <w:div w:id="1078677505">
      <w:bodyDiv w:val="1"/>
      <w:marLeft w:val="0"/>
      <w:marRight w:val="0"/>
      <w:marTop w:val="0"/>
      <w:marBottom w:val="0"/>
      <w:divBdr>
        <w:top w:val="none" w:sz="0" w:space="0" w:color="auto"/>
        <w:left w:val="none" w:sz="0" w:space="0" w:color="auto"/>
        <w:bottom w:val="none" w:sz="0" w:space="0" w:color="auto"/>
        <w:right w:val="none" w:sz="0" w:space="0" w:color="auto"/>
      </w:divBdr>
    </w:div>
    <w:div w:id="1083406371">
      <w:bodyDiv w:val="1"/>
      <w:marLeft w:val="0"/>
      <w:marRight w:val="0"/>
      <w:marTop w:val="0"/>
      <w:marBottom w:val="0"/>
      <w:divBdr>
        <w:top w:val="none" w:sz="0" w:space="0" w:color="auto"/>
        <w:left w:val="none" w:sz="0" w:space="0" w:color="auto"/>
        <w:bottom w:val="none" w:sz="0" w:space="0" w:color="auto"/>
        <w:right w:val="none" w:sz="0" w:space="0" w:color="auto"/>
      </w:divBdr>
    </w:div>
    <w:div w:id="1086422997">
      <w:bodyDiv w:val="1"/>
      <w:marLeft w:val="0"/>
      <w:marRight w:val="0"/>
      <w:marTop w:val="0"/>
      <w:marBottom w:val="0"/>
      <w:divBdr>
        <w:top w:val="none" w:sz="0" w:space="0" w:color="auto"/>
        <w:left w:val="none" w:sz="0" w:space="0" w:color="auto"/>
        <w:bottom w:val="none" w:sz="0" w:space="0" w:color="auto"/>
        <w:right w:val="none" w:sz="0" w:space="0" w:color="auto"/>
      </w:divBdr>
    </w:div>
    <w:div w:id="1089423083">
      <w:bodyDiv w:val="1"/>
      <w:marLeft w:val="0"/>
      <w:marRight w:val="0"/>
      <w:marTop w:val="0"/>
      <w:marBottom w:val="0"/>
      <w:divBdr>
        <w:top w:val="none" w:sz="0" w:space="0" w:color="auto"/>
        <w:left w:val="none" w:sz="0" w:space="0" w:color="auto"/>
        <w:bottom w:val="none" w:sz="0" w:space="0" w:color="auto"/>
        <w:right w:val="none" w:sz="0" w:space="0" w:color="auto"/>
      </w:divBdr>
    </w:div>
    <w:div w:id="1095705795">
      <w:bodyDiv w:val="1"/>
      <w:marLeft w:val="0"/>
      <w:marRight w:val="0"/>
      <w:marTop w:val="0"/>
      <w:marBottom w:val="0"/>
      <w:divBdr>
        <w:top w:val="none" w:sz="0" w:space="0" w:color="auto"/>
        <w:left w:val="none" w:sz="0" w:space="0" w:color="auto"/>
        <w:bottom w:val="none" w:sz="0" w:space="0" w:color="auto"/>
        <w:right w:val="none" w:sz="0" w:space="0" w:color="auto"/>
      </w:divBdr>
    </w:div>
    <w:div w:id="1096174648">
      <w:bodyDiv w:val="1"/>
      <w:marLeft w:val="0"/>
      <w:marRight w:val="0"/>
      <w:marTop w:val="0"/>
      <w:marBottom w:val="0"/>
      <w:divBdr>
        <w:top w:val="none" w:sz="0" w:space="0" w:color="auto"/>
        <w:left w:val="none" w:sz="0" w:space="0" w:color="auto"/>
        <w:bottom w:val="none" w:sz="0" w:space="0" w:color="auto"/>
        <w:right w:val="none" w:sz="0" w:space="0" w:color="auto"/>
      </w:divBdr>
    </w:div>
    <w:div w:id="1096898317">
      <w:bodyDiv w:val="1"/>
      <w:marLeft w:val="0"/>
      <w:marRight w:val="0"/>
      <w:marTop w:val="0"/>
      <w:marBottom w:val="0"/>
      <w:divBdr>
        <w:top w:val="none" w:sz="0" w:space="0" w:color="auto"/>
        <w:left w:val="none" w:sz="0" w:space="0" w:color="auto"/>
        <w:bottom w:val="none" w:sz="0" w:space="0" w:color="auto"/>
        <w:right w:val="none" w:sz="0" w:space="0" w:color="auto"/>
      </w:divBdr>
    </w:div>
    <w:div w:id="1097942109">
      <w:bodyDiv w:val="1"/>
      <w:marLeft w:val="0"/>
      <w:marRight w:val="0"/>
      <w:marTop w:val="0"/>
      <w:marBottom w:val="0"/>
      <w:divBdr>
        <w:top w:val="none" w:sz="0" w:space="0" w:color="auto"/>
        <w:left w:val="none" w:sz="0" w:space="0" w:color="auto"/>
        <w:bottom w:val="none" w:sz="0" w:space="0" w:color="auto"/>
        <w:right w:val="none" w:sz="0" w:space="0" w:color="auto"/>
      </w:divBdr>
    </w:div>
    <w:div w:id="1101954180">
      <w:bodyDiv w:val="1"/>
      <w:marLeft w:val="0"/>
      <w:marRight w:val="0"/>
      <w:marTop w:val="0"/>
      <w:marBottom w:val="0"/>
      <w:divBdr>
        <w:top w:val="none" w:sz="0" w:space="0" w:color="auto"/>
        <w:left w:val="none" w:sz="0" w:space="0" w:color="auto"/>
        <w:bottom w:val="none" w:sz="0" w:space="0" w:color="auto"/>
        <w:right w:val="none" w:sz="0" w:space="0" w:color="auto"/>
      </w:divBdr>
    </w:div>
    <w:div w:id="1104836541">
      <w:bodyDiv w:val="1"/>
      <w:marLeft w:val="0"/>
      <w:marRight w:val="0"/>
      <w:marTop w:val="0"/>
      <w:marBottom w:val="0"/>
      <w:divBdr>
        <w:top w:val="none" w:sz="0" w:space="0" w:color="auto"/>
        <w:left w:val="none" w:sz="0" w:space="0" w:color="auto"/>
        <w:bottom w:val="none" w:sz="0" w:space="0" w:color="auto"/>
        <w:right w:val="none" w:sz="0" w:space="0" w:color="auto"/>
      </w:divBdr>
    </w:div>
    <w:div w:id="1108160483">
      <w:bodyDiv w:val="1"/>
      <w:marLeft w:val="0"/>
      <w:marRight w:val="0"/>
      <w:marTop w:val="0"/>
      <w:marBottom w:val="0"/>
      <w:divBdr>
        <w:top w:val="none" w:sz="0" w:space="0" w:color="auto"/>
        <w:left w:val="none" w:sz="0" w:space="0" w:color="auto"/>
        <w:bottom w:val="none" w:sz="0" w:space="0" w:color="auto"/>
        <w:right w:val="none" w:sz="0" w:space="0" w:color="auto"/>
      </w:divBdr>
    </w:div>
    <w:div w:id="1108306709">
      <w:bodyDiv w:val="1"/>
      <w:marLeft w:val="0"/>
      <w:marRight w:val="0"/>
      <w:marTop w:val="0"/>
      <w:marBottom w:val="0"/>
      <w:divBdr>
        <w:top w:val="none" w:sz="0" w:space="0" w:color="auto"/>
        <w:left w:val="none" w:sz="0" w:space="0" w:color="auto"/>
        <w:bottom w:val="none" w:sz="0" w:space="0" w:color="auto"/>
        <w:right w:val="none" w:sz="0" w:space="0" w:color="auto"/>
      </w:divBdr>
    </w:div>
    <w:div w:id="1116830747">
      <w:bodyDiv w:val="1"/>
      <w:marLeft w:val="0"/>
      <w:marRight w:val="0"/>
      <w:marTop w:val="0"/>
      <w:marBottom w:val="0"/>
      <w:divBdr>
        <w:top w:val="none" w:sz="0" w:space="0" w:color="auto"/>
        <w:left w:val="none" w:sz="0" w:space="0" w:color="auto"/>
        <w:bottom w:val="none" w:sz="0" w:space="0" w:color="auto"/>
        <w:right w:val="none" w:sz="0" w:space="0" w:color="auto"/>
      </w:divBdr>
    </w:div>
    <w:div w:id="1120152895">
      <w:bodyDiv w:val="1"/>
      <w:marLeft w:val="0"/>
      <w:marRight w:val="0"/>
      <w:marTop w:val="0"/>
      <w:marBottom w:val="0"/>
      <w:divBdr>
        <w:top w:val="none" w:sz="0" w:space="0" w:color="auto"/>
        <w:left w:val="none" w:sz="0" w:space="0" w:color="auto"/>
        <w:bottom w:val="none" w:sz="0" w:space="0" w:color="auto"/>
        <w:right w:val="none" w:sz="0" w:space="0" w:color="auto"/>
      </w:divBdr>
    </w:div>
    <w:div w:id="1120369665">
      <w:bodyDiv w:val="1"/>
      <w:marLeft w:val="0"/>
      <w:marRight w:val="0"/>
      <w:marTop w:val="0"/>
      <w:marBottom w:val="0"/>
      <w:divBdr>
        <w:top w:val="none" w:sz="0" w:space="0" w:color="auto"/>
        <w:left w:val="none" w:sz="0" w:space="0" w:color="auto"/>
        <w:bottom w:val="none" w:sz="0" w:space="0" w:color="auto"/>
        <w:right w:val="none" w:sz="0" w:space="0" w:color="auto"/>
      </w:divBdr>
    </w:div>
    <w:div w:id="1121847579">
      <w:bodyDiv w:val="1"/>
      <w:marLeft w:val="0"/>
      <w:marRight w:val="0"/>
      <w:marTop w:val="0"/>
      <w:marBottom w:val="0"/>
      <w:divBdr>
        <w:top w:val="none" w:sz="0" w:space="0" w:color="auto"/>
        <w:left w:val="none" w:sz="0" w:space="0" w:color="auto"/>
        <w:bottom w:val="none" w:sz="0" w:space="0" w:color="auto"/>
        <w:right w:val="none" w:sz="0" w:space="0" w:color="auto"/>
      </w:divBdr>
    </w:div>
    <w:div w:id="1126697655">
      <w:bodyDiv w:val="1"/>
      <w:marLeft w:val="0"/>
      <w:marRight w:val="0"/>
      <w:marTop w:val="0"/>
      <w:marBottom w:val="0"/>
      <w:divBdr>
        <w:top w:val="none" w:sz="0" w:space="0" w:color="auto"/>
        <w:left w:val="none" w:sz="0" w:space="0" w:color="auto"/>
        <w:bottom w:val="none" w:sz="0" w:space="0" w:color="auto"/>
        <w:right w:val="none" w:sz="0" w:space="0" w:color="auto"/>
      </w:divBdr>
    </w:div>
    <w:div w:id="1126853181">
      <w:bodyDiv w:val="1"/>
      <w:marLeft w:val="0"/>
      <w:marRight w:val="0"/>
      <w:marTop w:val="0"/>
      <w:marBottom w:val="0"/>
      <w:divBdr>
        <w:top w:val="none" w:sz="0" w:space="0" w:color="auto"/>
        <w:left w:val="none" w:sz="0" w:space="0" w:color="auto"/>
        <w:bottom w:val="none" w:sz="0" w:space="0" w:color="auto"/>
        <w:right w:val="none" w:sz="0" w:space="0" w:color="auto"/>
      </w:divBdr>
    </w:div>
    <w:div w:id="1132792055">
      <w:bodyDiv w:val="1"/>
      <w:marLeft w:val="0"/>
      <w:marRight w:val="0"/>
      <w:marTop w:val="0"/>
      <w:marBottom w:val="0"/>
      <w:divBdr>
        <w:top w:val="none" w:sz="0" w:space="0" w:color="auto"/>
        <w:left w:val="none" w:sz="0" w:space="0" w:color="auto"/>
        <w:bottom w:val="none" w:sz="0" w:space="0" w:color="auto"/>
        <w:right w:val="none" w:sz="0" w:space="0" w:color="auto"/>
      </w:divBdr>
    </w:div>
    <w:div w:id="1135878769">
      <w:bodyDiv w:val="1"/>
      <w:marLeft w:val="0"/>
      <w:marRight w:val="0"/>
      <w:marTop w:val="0"/>
      <w:marBottom w:val="0"/>
      <w:divBdr>
        <w:top w:val="none" w:sz="0" w:space="0" w:color="auto"/>
        <w:left w:val="none" w:sz="0" w:space="0" w:color="auto"/>
        <w:bottom w:val="none" w:sz="0" w:space="0" w:color="auto"/>
        <w:right w:val="none" w:sz="0" w:space="0" w:color="auto"/>
      </w:divBdr>
    </w:div>
    <w:div w:id="1137263800">
      <w:bodyDiv w:val="1"/>
      <w:marLeft w:val="0"/>
      <w:marRight w:val="0"/>
      <w:marTop w:val="0"/>
      <w:marBottom w:val="0"/>
      <w:divBdr>
        <w:top w:val="none" w:sz="0" w:space="0" w:color="auto"/>
        <w:left w:val="none" w:sz="0" w:space="0" w:color="auto"/>
        <w:bottom w:val="none" w:sz="0" w:space="0" w:color="auto"/>
        <w:right w:val="none" w:sz="0" w:space="0" w:color="auto"/>
      </w:divBdr>
    </w:div>
    <w:div w:id="1141191662">
      <w:bodyDiv w:val="1"/>
      <w:marLeft w:val="0"/>
      <w:marRight w:val="0"/>
      <w:marTop w:val="0"/>
      <w:marBottom w:val="0"/>
      <w:divBdr>
        <w:top w:val="none" w:sz="0" w:space="0" w:color="auto"/>
        <w:left w:val="none" w:sz="0" w:space="0" w:color="auto"/>
        <w:bottom w:val="none" w:sz="0" w:space="0" w:color="auto"/>
        <w:right w:val="none" w:sz="0" w:space="0" w:color="auto"/>
      </w:divBdr>
    </w:div>
    <w:div w:id="1146049126">
      <w:bodyDiv w:val="1"/>
      <w:marLeft w:val="0"/>
      <w:marRight w:val="0"/>
      <w:marTop w:val="0"/>
      <w:marBottom w:val="0"/>
      <w:divBdr>
        <w:top w:val="none" w:sz="0" w:space="0" w:color="auto"/>
        <w:left w:val="none" w:sz="0" w:space="0" w:color="auto"/>
        <w:bottom w:val="none" w:sz="0" w:space="0" w:color="auto"/>
        <w:right w:val="none" w:sz="0" w:space="0" w:color="auto"/>
      </w:divBdr>
    </w:div>
    <w:div w:id="1146165334">
      <w:bodyDiv w:val="1"/>
      <w:marLeft w:val="0"/>
      <w:marRight w:val="0"/>
      <w:marTop w:val="0"/>
      <w:marBottom w:val="0"/>
      <w:divBdr>
        <w:top w:val="none" w:sz="0" w:space="0" w:color="auto"/>
        <w:left w:val="none" w:sz="0" w:space="0" w:color="auto"/>
        <w:bottom w:val="none" w:sz="0" w:space="0" w:color="auto"/>
        <w:right w:val="none" w:sz="0" w:space="0" w:color="auto"/>
      </w:divBdr>
    </w:div>
    <w:div w:id="1148665598">
      <w:bodyDiv w:val="1"/>
      <w:marLeft w:val="0"/>
      <w:marRight w:val="0"/>
      <w:marTop w:val="0"/>
      <w:marBottom w:val="0"/>
      <w:divBdr>
        <w:top w:val="none" w:sz="0" w:space="0" w:color="auto"/>
        <w:left w:val="none" w:sz="0" w:space="0" w:color="auto"/>
        <w:bottom w:val="none" w:sz="0" w:space="0" w:color="auto"/>
        <w:right w:val="none" w:sz="0" w:space="0" w:color="auto"/>
      </w:divBdr>
    </w:div>
    <w:div w:id="1153444314">
      <w:bodyDiv w:val="1"/>
      <w:marLeft w:val="0"/>
      <w:marRight w:val="0"/>
      <w:marTop w:val="0"/>
      <w:marBottom w:val="0"/>
      <w:divBdr>
        <w:top w:val="none" w:sz="0" w:space="0" w:color="auto"/>
        <w:left w:val="none" w:sz="0" w:space="0" w:color="auto"/>
        <w:bottom w:val="none" w:sz="0" w:space="0" w:color="auto"/>
        <w:right w:val="none" w:sz="0" w:space="0" w:color="auto"/>
      </w:divBdr>
    </w:div>
    <w:div w:id="1162745120">
      <w:bodyDiv w:val="1"/>
      <w:marLeft w:val="0"/>
      <w:marRight w:val="0"/>
      <w:marTop w:val="0"/>
      <w:marBottom w:val="0"/>
      <w:divBdr>
        <w:top w:val="none" w:sz="0" w:space="0" w:color="auto"/>
        <w:left w:val="none" w:sz="0" w:space="0" w:color="auto"/>
        <w:bottom w:val="none" w:sz="0" w:space="0" w:color="auto"/>
        <w:right w:val="none" w:sz="0" w:space="0" w:color="auto"/>
      </w:divBdr>
    </w:div>
    <w:div w:id="1164783896">
      <w:bodyDiv w:val="1"/>
      <w:marLeft w:val="0"/>
      <w:marRight w:val="0"/>
      <w:marTop w:val="0"/>
      <w:marBottom w:val="0"/>
      <w:divBdr>
        <w:top w:val="none" w:sz="0" w:space="0" w:color="auto"/>
        <w:left w:val="none" w:sz="0" w:space="0" w:color="auto"/>
        <w:bottom w:val="none" w:sz="0" w:space="0" w:color="auto"/>
        <w:right w:val="none" w:sz="0" w:space="0" w:color="auto"/>
      </w:divBdr>
    </w:div>
    <w:div w:id="1168209287">
      <w:bodyDiv w:val="1"/>
      <w:marLeft w:val="0"/>
      <w:marRight w:val="0"/>
      <w:marTop w:val="0"/>
      <w:marBottom w:val="0"/>
      <w:divBdr>
        <w:top w:val="none" w:sz="0" w:space="0" w:color="auto"/>
        <w:left w:val="none" w:sz="0" w:space="0" w:color="auto"/>
        <w:bottom w:val="none" w:sz="0" w:space="0" w:color="auto"/>
        <w:right w:val="none" w:sz="0" w:space="0" w:color="auto"/>
      </w:divBdr>
    </w:div>
    <w:div w:id="1169179103">
      <w:bodyDiv w:val="1"/>
      <w:marLeft w:val="0"/>
      <w:marRight w:val="0"/>
      <w:marTop w:val="0"/>
      <w:marBottom w:val="0"/>
      <w:divBdr>
        <w:top w:val="none" w:sz="0" w:space="0" w:color="auto"/>
        <w:left w:val="none" w:sz="0" w:space="0" w:color="auto"/>
        <w:bottom w:val="none" w:sz="0" w:space="0" w:color="auto"/>
        <w:right w:val="none" w:sz="0" w:space="0" w:color="auto"/>
      </w:divBdr>
    </w:div>
    <w:div w:id="1169293614">
      <w:bodyDiv w:val="1"/>
      <w:marLeft w:val="0"/>
      <w:marRight w:val="0"/>
      <w:marTop w:val="0"/>
      <w:marBottom w:val="0"/>
      <w:divBdr>
        <w:top w:val="none" w:sz="0" w:space="0" w:color="auto"/>
        <w:left w:val="none" w:sz="0" w:space="0" w:color="auto"/>
        <w:bottom w:val="none" w:sz="0" w:space="0" w:color="auto"/>
        <w:right w:val="none" w:sz="0" w:space="0" w:color="auto"/>
      </w:divBdr>
    </w:div>
    <w:div w:id="1170948747">
      <w:bodyDiv w:val="1"/>
      <w:marLeft w:val="0"/>
      <w:marRight w:val="0"/>
      <w:marTop w:val="0"/>
      <w:marBottom w:val="0"/>
      <w:divBdr>
        <w:top w:val="none" w:sz="0" w:space="0" w:color="auto"/>
        <w:left w:val="none" w:sz="0" w:space="0" w:color="auto"/>
        <w:bottom w:val="none" w:sz="0" w:space="0" w:color="auto"/>
        <w:right w:val="none" w:sz="0" w:space="0" w:color="auto"/>
      </w:divBdr>
    </w:div>
    <w:div w:id="1174300946">
      <w:bodyDiv w:val="1"/>
      <w:marLeft w:val="0"/>
      <w:marRight w:val="0"/>
      <w:marTop w:val="0"/>
      <w:marBottom w:val="0"/>
      <w:divBdr>
        <w:top w:val="none" w:sz="0" w:space="0" w:color="auto"/>
        <w:left w:val="none" w:sz="0" w:space="0" w:color="auto"/>
        <w:bottom w:val="none" w:sz="0" w:space="0" w:color="auto"/>
        <w:right w:val="none" w:sz="0" w:space="0" w:color="auto"/>
      </w:divBdr>
    </w:div>
    <w:div w:id="1174685734">
      <w:bodyDiv w:val="1"/>
      <w:marLeft w:val="0"/>
      <w:marRight w:val="0"/>
      <w:marTop w:val="0"/>
      <w:marBottom w:val="0"/>
      <w:divBdr>
        <w:top w:val="none" w:sz="0" w:space="0" w:color="auto"/>
        <w:left w:val="none" w:sz="0" w:space="0" w:color="auto"/>
        <w:bottom w:val="none" w:sz="0" w:space="0" w:color="auto"/>
        <w:right w:val="none" w:sz="0" w:space="0" w:color="auto"/>
      </w:divBdr>
    </w:div>
    <w:div w:id="1174875586">
      <w:bodyDiv w:val="1"/>
      <w:marLeft w:val="0"/>
      <w:marRight w:val="0"/>
      <w:marTop w:val="0"/>
      <w:marBottom w:val="0"/>
      <w:divBdr>
        <w:top w:val="none" w:sz="0" w:space="0" w:color="auto"/>
        <w:left w:val="none" w:sz="0" w:space="0" w:color="auto"/>
        <w:bottom w:val="none" w:sz="0" w:space="0" w:color="auto"/>
        <w:right w:val="none" w:sz="0" w:space="0" w:color="auto"/>
      </w:divBdr>
    </w:div>
    <w:div w:id="1176382009">
      <w:bodyDiv w:val="1"/>
      <w:marLeft w:val="0"/>
      <w:marRight w:val="0"/>
      <w:marTop w:val="0"/>
      <w:marBottom w:val="0"/>
      <w:divBdr>
        <w:top w:val="none" w:sz="0" w:space="0" w:color="auto"/>
        <w:left w:val="none" w:sz="0" w:space="0" w:color="auto"/>
        <w:bottom w:val="none" w:sz="0" w:space="0" w:color="auto"/>
        <w:right w:val="none" w:sz="0" w:space="0" w:color="auto"/>
      </w:divBdr>
    </w:div>
    <w:div w:id="1180583839">
      <w:bodyDiv w:val="1"/>
      <w:marLeft w:val="0"/>
      <w:marRight w:val="0"/>
      <w:marTop w:val="0"/>
      <w:marBottom w:val="0"/>
      <w:divBdr>
        <w:top w:val="none" w:sz="0" w:space="0" w:color="auto"/>
        <w:left w:val="none" w:sz="0" w:space="0" w:color="auto"/>
        <w:bottom w:val="none" w:sz="0" w:space="0" w:color="auto"/>
        <w:right w:val="none" w:sz="0" w:space="0" w:color="auto"/>
      </w:divBdr>
    </w:div>
    <w:div w:id="1180855470">
      <w:bodyDiv w:val="1"/>
      <w:marLeft w:val="0"/>
      <w:marRight w:val="0"/>
      <w:marTop w:val="0"/>
      <w:marBottom w:val="0"/>
      <w:divBdr>
        <w:top w:val="none" w:sz="0" w:space="0" w:color="auto"/>
        <w:left w:val="none" w:sz="0" w:space="0" w:color="auto"/>
        <w:bottom w:val="none" w:sz="0" w:space="0" w:color="auto"/>
        <w:right w:val="none" w:sz="0" w:space="0" w:color="auto"/>
      </w:divBdr>
    </w:div>
    <w:div w:id="1182817526">
      <w:bodyDiv w:val="1"/>
      <w:marLeft w:val="0"/>
      <w:marRight w:val="0"/>
      <w:marTop w:val="0"/>
      <w:marBottom w:val="0"/>
      <w:divBdr>
        <w:top w:val="none" w:sz="0" w:space="0" w:color="auto"/>
        <w:left w:val="none" w:sz="0" w:space="0" w:color="auto"/>
        <w:bottom w:val="none" w:sz="0" w:space="0" w:color="auto"/>
        <w:right w:val="none" w:sz="0" w:space="0" w:color="auto"/>
      </w:divBdr>
    </w:div>
    <w:div w:id="1183470800">
      <w:bodyDiv w:val="1"/>
      <w:marLeft w:val="0"/>
      <w:marRight w:val="0"/>
      <w:marTop w:val="0"/>
      <w:marBottom w:val="0"/>
      <w:divBdr>
        <w:top w:val="none" w:sz="0" w:space="0" w:color="auto"/>
        <w:left w:val="none" w:sz="0" w:space="0" w:color="auto"/>
        <w:bottom w:val="none" w:sz="0" w:space="0" w:color="auto"/>
        <w:right w:val="none" w:sz="0" w:space="0" w:color="auto"/>
      </w:divBdr>
    </w:div>
    <w:div w:id="1183477780">
      <w:bodyDiv w:val="1"/>
      <w:marLeft w:val="0"/>
      <w:marRight w:val="0"/>
      <w:marTop w:val="0"/>
      <w:marBottom w:val="0"/>
      <w:divBdr>
        <w:top w:val="none" w:sz="0" w:space="0" w:color="auto"/>
        <w:left w:val="none" w:sz="0" w:space="0" w:color="auto"/>
        <w:bottom w:val="none" w:sz="0" w:space="0" w:color="auto"/>
        <w:right w:val="none" w:sz="0" w:space="0" w:color="auto"/>
      </w:divBdr>
    </w:div>
    <w:div w:id="1186290167">
      <w:bodyDiv w:val="1"/>
      <w:marLeft w:val="0"/>
      <w:marRight w:val="0"/>
      <w:marTop w:val="0"/>
      <w:marBottom w:val="0"/>
      <w:divBdr>
        <w:top w:val="none" w:sz="0" w:space="0" w:color="auto"/>
        <w:left w:val="none" w:sz="0" w:space="0" w:color="auto"/>
        <w:bottom w:val="none" w:sz="0" w:space="0" w:color="auto"/>
        <w:right w:val="none" w:sz="0" w:space="0" w:color="auto"/>
      </w:divBdr>
    </w:div>
    <w:div w:id="1186555986">
      <w:bodyDiv w:val="1"/>
      <w:marLeft w:val="0"/>
      <w:marRight w:val="0"/>
      <w:marTop w:val="0"/>
      <w:marBottom w:val="0"/>
      <w:divBdr>
        <w:top w:val="none" w:sz="0" w:space="0" w:color="auto"/>
        <w:left w:val="none" w:sz="0" w:space="0" w:color="auto"/>
        <w:bottom w:val="none" w:sz="0" w:space="0" w:color="auto"/>
        <w:right w:val="none" w:sz="0" w:space="0" w:color="auto"/>
      </w:divBdr>
    </w:div>
    <w:div w:id="1189567468">
      <w:bodyDiv w:val="1"/>
      <w:marLeft w:val="0"/>
      <w:marRight w:val="0"/>
      <w:marTop w:val="0"/>
      <w:marBottom w:val="0"/>
      <w:divBdr>
        <w:top w:val="none" w:sz="0" w:space="0" w:color="auto"/>
        <w:left w:val="none" w:sz="0" w:space="0" w:color="auto"/>
        <w:bottom w:val="none" w:sz="0" w:space="0" w:color="auto"/>
        <w:right w:val="none" w:sz="0" w:space="0" w:color="auto"/>
      </w:divBdr>
    </w:div>
    <w:div w:id="1192955451">
      <w:bodyDiv w:val="1"/>
      <w:marLeft w:val="0"/>
      <w:marRight w:val="0"/>
      <w:marTop w:val="0"/>
      <w:marBottom w:val="0"/>
      <w:divBdr>
        <w:top w:val="none" w:sz="0" w:space="0" w:color="auto"/>
        <w:left w:val="none" w:sz="0" w:space="0" w:color="auto"/>
        <w:bottom w:val="none" w:sz="0" w:space="0" w:color="auto"/>
        <w:right w:val="none" w:sz="0" w:space="0" w:color="auto"/>
      </w:divBdr>
    </w:div>
    <w:div w:id="1204514531">
      <w:bodyDiv w:val="1"/>
      <w:marLeft w:val="0"/>
      <w:marRight w:val="0"/>
      <w:marTop w:val="0"/>
      <w:marBottom w:val="0"/>
      <w:divBdr>
        <w:top w:val="none" w:sz="0" w:space="0" w:color="auto"/>
        <w:left w:val="none" w:sz="0" w:space="0" w:color="auto"/>
        <w:bottom w:val="none" w:sz="0" w:space="0" w:color="auto"/>
        <w:right w:val="none" w:sz="0" w:space="0" w:color="auto"/>
      </w:divBdr>
    </w:div>
    <w:div w:id="1204824688">
      <w:bodyDiv w:val="1"/>
      <w:marLeft w:val="0"/>
      <w:marRight w:val="0"/>
      <w:marTop w:val="0"/>
      <w:marBottom w:val="0"/>
      <w:divBdr>
        <w:top w:val="none" w:sz="0" w:space="0" w:color="auto"/>
        <w:left w:val="none" w:sz="0" w:space="0" w:color="auto"/>
        <w:bottom w:val="none" w:sz="0" w:space="0" w:color="auto"/>
        <w:right w:val="none" w:sz="0" w:space="0" w:color="auto"/>
      </w:divBdr>
    </w:div>
    <w:div w:id="1211572647">
      <w:bodyDiv w:val="1"/>
      <w:marLeft w:val="0"/>
      <w:marRight w:val="0"/>
      <w:marTop w:val="0"/>
      <w:marBottom w:val="0"/>
      <w:divBdr>
        <w:top w:val="none" w:sz="0" w:space="0" w:color="auto"/>
        <w:left w:val="none" w:sz="0" w:space="0" w:color="auto"/>
        <w:bottom w:val="none" w:sz="0" w:space="0" w:color="auto"/>
        <w:right w:val="none" w:sz="0" w:space="0" w:color="auto"/>
      </w:divBdr>
    </w:div>
    <w:div w:id="1221790177">
      <w:bodyDiv w:val="1"/>
      <w:marLeft w:val="0"/>
      <w:marRight w:val="0"/>
      <w:marTop w:val="0"/>
      <w:marBottom w:val="0"/>
      <w:divBdr>
        <w:top w:val="none" w:sz="0" w:space="0" w:color="auto"/>
        <w:left w:val="none" w:sz="0" w:space="0" w:color="auto"/>
        <w:bottom w:val="none" w:sz="0" w:space="0" w:color="auto"/>
        <w:right w:val="none" w:sz="0" w:space="0" w:color="auto"/>
      </w:divBdr>
    </w:div>
    <w:div w:id="1221867072">
      <w:bodyDiv w:val="1"/>
      <w:marLeft w:val="0"/>
      <w:marRight w:val="0"/>
      <w:marTop w:val="0"/>
      <w:marBottom w:val="0"/>
      <w:divBdr>
        <w:top w:val="none" w:sz="0" w:space="0" w:color="auto"/>
        <w:left w:val="none" w:sz="0" w:space="0" w:color="auto"/>
        <w:bottom w:val="none" w:sz="0" w:space="0" w:color="auto"/>
        <w:right w:val="none" w:sz="0" w:space="0" w:color="auto"/>
      </w:divBdr>
    </w:div>
    <w:div w:id="1225022548">
      <w:bodyDiv w:val="1"/>
      <w:marLeft w:val="0"/>
      <w:marRight w:val="0"/>
      <w:marTop w:val="0"/>
      <w:marBottom w:val="0"/>
      <w:divBdr>
        <w:top w:val="none" w:sz="0" w:space="0" w:color="auto"/>
        <w:left w:val="none" w:sz="0" w:space="0" w:color="auto"/>
        <w:bottom w:val="none" w:sz="0" w:space="0" w:color="auto"/>
        <w:right w:val="none" w:sz="0" w:space="0" w:color="auto"/>
      </w:divBdr>
    </w:div>
    <w:div w:id="1226065863">
      <w:bodyDiv w:val="1"/>
      <w:marLeft w:val="0"/>
      <w:marRight w:val="0"/>
      <w:marTop w:val="0"/>
      <w:marBottom w:val="0"/>
      <w:divBdr>
        <w:top w:val="none" w:sz="0" w:space="0" w:color="auto"/>
        <w:left w:val="none" w:sz="0" w:space="0" w:color="auto"/>
        <w:bottom w:val="none" w:sz="0" w:space="0" w:color="auto"/>
        <w:right w:val="none" w:sz="0" w:space="0" w:color="auto"/>
      </w:divBdr>
    </w:div>
    <w:div w:id="1229612872">
      <w:bodyDiv w:val="1"/>
      <w:marLeft w:val="0"/>
      <w:marRight w:val="0"/>
      <w:marTop w:val="0"/>
      <w:marBottom w:val="0"/>
      <w:divBdr>
        <w:top w:val="none" w:sz="0" w:space="0" w:color="auto"/>
        <w:left w:val="none" w:sz="0" w:space="0" w:color="auto"/>
        <w:bottom w:val="none" w:sz="0" w:space="0" w:color="auto"/>
        <w:right w:val="none" w:sz="0" w:space="0" w:color="auto"/>
      </w:divBdr>
    </w:div>
    <w:div w:id="1235508511">
      <w:bodyDiv w:val="1"/>
      <w:marLeft w:val="0"/>
      <w:marRight w:val="0"/>
      <w:marTop w:val="0"/>
      <w:marBottom w:val="0"/>
      <w:divBdr>
        <w:top w:val="none" w:sz="0" w:space="0" w:color="auto"/>
        <w:left w:val="none" w:sz="0" w:space="0" w:color="auto"/>
        <w:bottom w:val="none" w:sz="0" w:space="0" w:color="auto"/>
        <w:right w:val="none" w:sz="0" w:space="0" w:color="auto"/>
      </w:divBdr>
    </w:div>
    <w:div w:id="1236818845">
      <w:bodyDiv w:val="1"/>
      <w:marLeft w:val="0"/>
      <w:marRight w:val="0"/>
      <w:marTop w:val="0"/>
      <w:marBottom w:val="0"/>
      <w:divBdr>
        <w:top w:val="none" w:sz="0" w:space="0" w:color="auto"/>
        <w:left w:val="none" w:sz="0" w:space="0" w:color="auto"/>
        <w:bottom w:val="none" w:sz="0" w:space="0" w:color="auto"/>
        <w:right w:val="none" w:sz="0" w:space="0" w:color="auto"/>
      </w:divBdr>
    </w:div>
    <w:div w:id="1237739262">
      <w:bodyDiv w:val="1"/>
      <w:marLeft w:val="0"/>
      <w:marRight w:val="0"/>
      <w:marTop w:val="0"/>
      <w:marBottom w:val="0"/>
      <w:divBdr>
        <w:top w:val="none" w:sz="0" w:space="0" w:color="auto"/>
        <w:left w:val="none" w:sz="0" w:space="0" w:color="auto"/>
        <w:bottom w:val="none" w:sz="0" w:space="0" w:color="auto"/>
        <w:right w:val="none" w:sz="0" w:space="0" w:color="auto"/>
      </w:divBdr>
    </w:div>
    <w:div w:id="1240478818">
      <w:bodyDiv w:val="1"/>
      <w:marLeft w:val="0"/>
      <w:marRight w:val="0"/>
      <w:marTop w:val="0"/>
      <w:marBottom w:val="0"/>
      <w:divBdr>
        <w:top w:val="none" w:sz="0" w:space="0" w:color="auto"/>
        <w:left w:val="none" w:sz="0" w:space="0" w:color="auto"/>
        <w:bottom w:val="none" w:sz="0" w:space="0" w:color="auto"/>
        <w:right w:val="none" w:sz="0" w:space="0" w:color="auto"/>
      </w:divBdr>
    </w:div>
    <w:div w:id="1243641927">
      <w:bodyDiv w:val="1"/>
      <w:marLeft w:val="0"/>
      <w:marRight w:val="0"/>
      <w:marTop w:val="0"/>
      <w:marBottom w:val="0"/>
      <w:divBdr>
        <w:top w:val="none" w:sz="0" w:space="0" w:color="auto"/>
        <w:left w:val="none" w:sz="0" w:space="0" w:color="auto"/>
        <w:bottom w:val="none" w:sz="0" w:space="0" w:color="auto"/>
        <w:right w:val="none" w:sz="0" w:space="0" w:color="auto"/>
      </w:divBdr>
    </w:div>
    <w:div w:id="1244148205">
      <w:bodyDiv w:val="1"/>
      <w:marLeft w:val="0"/>
      <w:marRight w:val="0"/>
      <w:marTop w:val="0"/>
      <w:marBottom w:val="0"/>
      <w:divBdr>
        <w:top w:val="none" w:sz="0" w:space="0" w:color="auto"/>
        <w:left w:val="none" w:sz="0" w:space="0" w:color="auto"/>
        <w:bottom w:val="none" w:sz="0" w:space="0" w:color="auto"/>
        <w:right w:val="none" w:sz="0" w:space="0" w:color="auto"/>
      </w:divBdr>
    </w:div>
    <w:div w:id="1250965135">
      <w:bodyDiv w:val="1"/>
      <w:marLeft w:val="0"/>
      <w:marRight w:val="0"/>
      <w:marTop w:val="0"/>
      <w:marBottom w:val="0"/>
      <w:divBdr>
        <w:top w:val="none" w:sz="0" w:space="0" w:color="auto"/>
        <w:left w:val="none" w:sz="0" w:space="0" w:color="auto"/>
        <w:bottom w:val="none" w:sz="0" w:space="0" w:color="auto"/>
        <w:right w:val="none" w:sz="0" w:space="0" w:color="auto"/>
      </w:divBdr>
    </w:div>
    <w:div w:id="1252161039">
      <w:bodyDiv w:val="1"/>
      <w:marLeft w:val="0"/>
      <w:marRight w:val="0"/>
      <w:marTop w:val="0"/>
      <w:marBottom w:val="0"/>
      <w:divBdr>
        <w:top w:val="none" w:sz="0" w:space="0" w:color="auto"/>
        <w:left w:val="none" w:sz="0" w:space="0" w:color="auto"/>
        <w:bottom w:val="none" w:sz="0" w:space="0" w:color="auto"/>
        <w:right w:val="none" w:sz="0" w:space="0" w:color="auto"/>
      </w:divBdr>
    </w:div>
    <w:div w:id="1257789325">
      <w:bodyDiv w:val="1"/>
      <w:marLeft w:val="0"/>
      <w:marRight w:val="0"/>
      <w:marTop w:val="0"/>
      <w:marBottom w:val="0"/>
      <w:divBdr>
        <w:top w:val="none" w:sz="0" w:space="0" w:color="auto"/>
        <w:left w:val="none" w:sz="0" w:space="0" w:color="auto"/>
        <w:bottom w:val="none" w:sz="0" w:space="0" w:color="auto"/>
        <w:right w:val="none" w:sz="0" w:space="0" w:color="auto"/>
      </w:divBdr>
    </w:div>
    <w:div w:id="1260987359">
      <w:bodyDiv w:val="1"/>
      <w:marLeft w:val="0"/>
      <w:marRight w:val="0"/>
      <w:marTop w:val="0"/>
      <w:marBottom w:val="0"/>
      <w:divBdr>
        <w:top w:val="none" w:sz="0" w:space="0" w:color="auto"/>
        <w:left w:val="none" w:sz="0" w:space="0" w:color="auto"/>
        <w:bottom w:val="none" w:sz="0" w:space="0" w:color="auto"/>
        <w:right w:val="none" w:sz="0" w:space="0" w:color="auto"/>
      </w:divBdr>
    </w:div>
    <w:div w:id="1261136304">
      <w:bodyDiv w:val="1"/>
      <w:marLeft w:val="0"/>
      <w:marRight w:val="0"/>
      <w:marTop w:val="0"/>
      <w:marBottom w:val="0"/>
      <w:divBdr>
        <w:top w:val="none" w:sz="0" w:space="0" w:color="auto"/>
        <w:left w:val="none" w:sz="0" w:space="0" w:color="auto"/>
        <w:bottom w:val="none" w:sz="0" w:space="0" w:color="auto"/>
        <w:right w:val="none" w:sz="0" w:space="0" w:color="auto"/>
      </w:divBdr>
    </w:div>
    <w:div w:id="1263952736">
      <w:bodyDiv w:val="1"/>
      <w:marLeft w:val="0"/>
      <w:marRight w:val="0"/>
      <w:marTop w:val="0"/>
      <w:marBottom w:val="0"/>
      <w:divBdr>
        <w:top w:val="none" w:sz="0" w:space="0" w:color="auto"/>
        <w:left w:val="none" w:sz="0" w:space="0" w:color="auto"/>
        <w:bottom w:val="none" w:sz="0" w:space="0" w:color="auto"/>
        <w:right w:val="none" w:sz="0" w:space="0" w:color="auto"/>
      </w:divBdr>
    </w:div>
    <w:div w:id="1266814938">
      <w:bodyDiv w:val="1"/>
      <w:marLeft w:val="0"/>
      <w:marRight w:val="0"/>
      <w:marTop w:val="0"/>
      <w:marBottom w:val="0"/>
      <w:divBdr>
        <w:top w:val="none" w:sz="0" w:space="0" w:color="auto"/>
        <w:left w:val="none" w:sz="0" w:space="0" w:color="auto"/>
        <w:bottom w:val="none" w:sz="0" w:space="0" w:color="auto"/>
        <w:right w:val="none" w:sz="0" w:space="0" w:color="auto"/>
      </w:divBdr>
    </w:div>
    <w:div w:id="1273830014">
      <w:bodyDiv w:val="1"/>
      <w:marLeft w:val="0"/>
      <w:marRight w:val="0"/>
      <w:marTop w:val="0"/>
      <w:marBottom w:val="0"/>
      <w:divBdr>
        <w:top w:val="none" w:sz="0" w:space="0" w:color="auto"/>
        <w:left w:val="none" w:sz="0" w:space="0" w:color="auto"/>
        <w:bottom w:val="none" w:sz="0" w:space="0" w:color="auto"/>
        <w:right w:val="none" w:sz="0" w:space="0" w:color="auto"/>
      </w:divBdr>
    </w:div>
    <w:div w:id="1278676101">
      <w:bodyDiv w:val="1"/>
      <w:marLeft w:val="0"/>
      <w:marRight w:val="0"/>
      <w:marTop w:val="0"/>
      <w:marBottom w:val="0"/>
      <w:divBdr>
        <w:top w:val="none" w:sz="0" w:space="0" w:color="auto"/>
        <w:left w:val="none" w:sz="0" w:space="0" w:color="auto"/>
        <w:bottom w:val="none" w:sz="0" w:space="0" w:color="auto"/>
        <w:right w:val="none" w:sz="0" w:space="0" w:color="auto"/>
      </w:divBdr>
    </w:div>
    <w:div w:id="1283684420">
      <w:bodyDiv w:val="1"/>
      <w:marLeft w:val="0"/>
      <w:marRight w:val="0"/>
      <w:marTop w:val="0"/>
      <w:marBottom w:val="0"/>
      <w:divBdr>
        <w:top w:val="none" w:sz="0" w:space="0" w:color="auto"/>
        <w:left w:val="none" w:sz="0" w:space="0" w:color="auto"/>
        <w:bottom w:val="none" w:sz="0" w:space="0" w:color="auto"/>
        <w:right w:val="none" w:sz="0" w:space="0" w:color="auto"/>
      </w:divBdr>
    </w:div>
    <w:div w:id="1283881879">
      <w:bodyDiv w:val="1"/>
      <w:marLeft w:val="0"/>
      <w:marRight w:val="0"/>
      <w:marTop w:val="0"/>
      <w:marBottom w:val="0"/>
      <w:divBdr>
        <w:top w:val="none" w:sz="0" w:space="0" w:color="auto"/>
        <w:left w:val="none" w:sz="0" w:space="0" w:color="auto"/>
        <w:bottom w:val="none" w:sz="0" w:space="0" w:color="auto"/>
        <w:right w:val="none" w:sz="0" w:space="0" w:color="auto"/>
      </w:divBdr>
    </w:div>
    <w:div w:id="1284573745">
      <w:bodyDiv w:val="1"/>
      <w:marLeft w:val="0"/>
      <w:marRight w:val="0"/>
      <w:marTop w:val="0"/>
      <w:marBottom w:val="0"/>
      <w:divBdr>
        <w:top w:val="none" w:sz="0" w:space="0" w:color="auto"/>
        <w:left w:val="none" w:sz="0" w:space="0" w:color="auto"/>
        <w:bottom w:val="none" w:sz="0" w:space="0" w:color="auto"/>
        <w:right w:val="none" w:sz="0" w:space="0" w:color="auto"/>
      </w:divBdr>
    </w:div>
    <w:div w:id="1285112684">
      <w:bodyDiv w:val="1"/>
      <w:marLeft w:val="0"/>
      <w:marRight w:val="0"/>
      <w:marTop w:val="0"/>
      <w:marBottom w:val="0"/>
      <w:divBdr>
        <w:top w:val="none" w:sz="0" w:space="0" w:color="auto"/>
        <w:left w:val="none" w:sz="0" w:space="0" w:color="auto"/>
        <w:bottom w:val="none" w:sz="0" w:space="0" w:color="auto"/>
        <w:right w:val="none" w:sz="0" w:space="0" w:color="auto"/>
      </w:divBdr>
    </w:div>
    <w:div w:id="1288705459">
      <w:bodyDiv w:val="1"/>
      <w:marLeft w:val="0"/>
      <w:marRight w:val="0"/>
      <w:marTop w:val="0"/>
      <w:marBottom w:val="0"/>
      <w:divBdr>
        <w:top w:val="none" w:sz="0" w:space="0" w:color="auto"/>
        <w:left w:val="none" w:sz="0" w:space="0" w:color="auto"/>
        <w:bottom w:val="none" w:sz="0" w:space="0" w:color="auto"/>
        <w:right w:val="none" w:sz="0" w:space="0" w:color="auto"/>
      </w:divBdr>
    </w:div>
    <w:div w:id="1297030970">
      <w:bodyDiv w:val="1"/>
      <w:marLeft w:val="0"/>
      <w:marRight w:val="0"/>
      <w:marTop w:val="0"/>
      <w:marBottom w:val="0"/>
      <w:divBdr>
        <w:top w:val="none" w:sz="0" w:space="0" w:color="auto"/>
        <w:left w:val="none" w:sz="0" w:space="0" w:color="auto"/>
        <w:bottom w:val="none" w:sz="0" w:space="0" w:color="auto"/>
        <w:right w:val="none" w:sz="0" w:space="0" w:color="auto"/>
      </w:divBdr>
    </w:div>
    <w:div w:id="1305350291">
      <w:bodyDiv w:val="1"/>
      <w:marLeft w:val="0"/>
      <w:marRight w:val="0"/>
      <w:marTop w:val="0"/>
      <w:marBottom w:val="0"/>
      <w:divBdr>
        <w:top w:val="none" w:sz="0" w:space="0" w:color="auto"/>
        <w:left w:val="none" w:sz="0" w:space="0" w:color="auto"/>
        <w:bottom w:val="none" w:sz="0" w:space="0" w:color="auto"/>
        <w:right w:val="none" w:sz="0" w:space="0" w:color="auto"/>
      </w:divBdr>
    </w:div>
    <w:div w:id="1306471811">
      <w:bodyDiv w:val="1"/>
      <w:marLeft w:val="0"/>
      <w:marRight w:val="0"/>
      <w:marTop w:val="0"/>
      <w:marBottom w:val="0"/>
      <w:divBdr>
        <w:top w:val="none" w:sz="0" w:space="0" w:color="auto"/>
        <w:left w:val="none" w:sz="0" w:space="0" w:color="auto"/>
        <w:bottom w:val="none" w:sz="0" w:space="0" w:color="auto"/>
        <w:right w:val="none" w:sz="0" w:space="0" w:color="auto"/>
      </w:divBdr>
    </w:div>
    <w:div w:id="1312367735">
      <w:bodyDiv w:val="1"/>
      <w:marLeft w:val="0"/>
      <w:marRight w:val="0"/>
      <w:marTop w:val="0"/>
      <w:marBottom w:val="0"/>
      <w:divBdr>
        <w:top w:val="none" w:sz="0" w:space="0" w:color="auto"/>
        <w:left w:val="none" w:sz="0" w:space="0" w:color="auto"/>
        <w:bottom w:val="none" w:sz="0" w:space="0" w:color="auto"/>
        <w:right w:val="none" w:sz="0" w:space="0" w:color="auto"/>
      </w:divBdr>
    </w:div>
    <w:div w:id="1314869553">
      <w:bodyDiv w:val="1"/>
      <w:marLeft w:val="0"/>
      <w:marRight w:val="0"/>
      <w:marTop w:val="0"/>
      <w:marBottom w:val="0"/>
      <w:divBdr>
        <w:top w:val="none" w:sz="0" w:space="0" w:color="auto"/>
        <w:left w:val="none" w:sz="0" w:space="0" w:color="auto"/>
        <w:bottom w:val="none" w:sz="0" w:space="0" w:color="auto"/>
        <w:right w:val="none" w:sz="0" w:space="0" w:color="auto"/>
      </w:divBdr>
    </w:div>
    <w:div w:id="1316765118">
      <w:bodyDiv w:val="1"/>
      <w:marLeft w:val="0"/>
      <w:marRight w:val="0"/>
      <w:marTop w:val="0"/>
      <w:marBottom w:val="0"/>
      <w:divBdr>
        <w:top w:val="none" w:sz="0" w:space="0" w:color="auto"/>
        <w:left w:val="none" w:sz="0" w:space="0" w:color="auto"/>
        <w:bottom w:val="none" w:sz="0" w:space="0" w:color="auto"/>
        <w:right w:val="none" w:sz="0" w:space="0" w:color="auto"/>
      </w:divBdr>
    </w:div>
    <w:div w:id="1317882102">
      <w:bodyDiv w:val="1"/>
      <w:marLeft w:val="0"/>
      <w:marRight w:val="0"/>
      <w:marTop w:val="0"/>
      <w:marBottom w:val="0"/>
      <w:divBdr>
        <w:top w:val="none" w:sz="0" w:space="0" w:color="auto"/>
        <w:left w:val="none" w:sz="0" w:space="0" w:color="auto"/>
        <w:bottom w:val="none" w:sz="0" w:space="0" w:color="auto"/>
        <w:right w:val="none" w:sz="0" w:space="0" w:color="auto"/>
      </w:divBdr>
    </w:div>
    <w:div w:id="1318656150">
      <w:bodyDiv w:val="1"/>
      <w:marLeft w:val="0"/>
      <w:marRight w:val="0"/>
      <w:marTop w:val="0"/>
      <w:marBottom w:val="0"/>
      <w:divBdr>
        <w:top w:val="none" w:sz="0" w:space="0" w:color="auto"/>
        <w:left w:val="none" w:sz="0" w:space="0" w:color="auto"/>
        <w:bottom w:val="none" w:sz="0" w:space="0" w:color="auto"/>
        <w:right w:val="none" w:sz="0" w:space="0" w:color="auto"/>
      </w:divBdr>
    </w:div>
    <w:div w:id="1318849265">
      <w:bodyDiv w:val="1"/>
      <w:marLeft w:val="0"/>
      <w:marRight w:val="0"/>
      <w:marTop w:val="0"/>
      <w:marBottom w:val="0"/>
      <w:divBdr>
        <w:top w:val="none" w:sz="0" w:space="0" w:color="auto"/>
        <w:left w:val="none" w:sz="0" w:space="0" w:color="auto"/>
        <w:bottom w:val="none" w:sz="0" w:space="0" w:color="auto"/>
        <w:right w:val="none" w:sz="0" w:space="0" w:color="auto"/>
      </w:divBdr>
    </w:div>
    <w:div w:id="1319385101">
      <w:bodyDiv w:val="1"/>
      <w:marLeft w:val="0"/>
      <w:marRight w:val="0"/>
      <w:marTop w:val="0"/>
      <w:marBottom w:val="0"/>
      <w:divBdr>
        <w:top w:val="none" w:sz="0" w:space="0" w:color="auto"/>
        <w:left w:val="none" w:sz="0" w:space="0" w:color="auto"/>
        <w:bottom w:val="none" w:sz="0" w:space="0" w:color="auto"/>
        <w:right w:val="none" w:sz="0" w:space="0" w:color="auto"/>
      </w:divBdr>
    </w:div>
    <w:div w:id="1319651088">
      <w:bodyDiv w:val="1"/>
      <w:marLeft w:val="0"/>
      <w:marRight w:val="0"/>
      <w:marTop w:val="0"/>
      <w:marBottom w:val="0"/>
      <w:divBdr>
        <w:top w:val="none" w:sz="0" w:space="0" w:color="auto"/>
        <w:left w:val="none" w:sz="0" w:space="0" w:color="auto"/>
        <w:bottom w:val="none" w:sz="0" w:space="0" w:color="auto"/>
        <w:right w:val="none" w:sz="0" w:space="0" w:color="auto"/>
      </w:divBdr>
    </w:div>
    <w:div w:id="1320427542">
      <w:bodyDiv w:val="1"/>
      <w:marLeft w:val="0"/>
      <w:marRight w:val="0"/>
      <w:marTop w:val="0"/>
      <w:marBottom w:val="0"/>
      <w:divBdr>
        <w:top w:val="none" w:sz="0" w:space="0" w:color="auto"/>
        <w:left w:val="none" w:sz="0" w:space="0" w:color="auto"/>
        <w:bottom w:val="none" w:sz="0" w:space="0" w:color="auto"/>
        <w:right w:val="none" w:sz="0" w:space="0" w:color="auto"/>
      </w:divBdr>
    </w:div>
    <w:div w:id="1321424198">
      <w:bodyDiv w:val="1"/>
      <w:marLeft w:val="0"/>
      <w:marRight w:val="0"/>
      <w:marTop w:val="0"/>
      <w:marBottom w:val="0"/>
      <w:divBdr>
        <w:top w:val="none" w:sz="0" w:space="0" w:color="auto"/>
        <w:left w:val="none" w:sz="0" w:space="0" w:color="auto"/>
        <w:bottom w:val="none" w:sz="0" w:space="0" w:color="auto"/>
        <w:right w:val="none" w:sz="0" w:space="0" w:color="auto"/>
      </w:divBdr>
    </w:div>
    <w:div w:id="1323697483">
      <w:bodyDiv w:val="1"/>
      <w:marLeft w:val="0"/>
      <w:marRight w:val="0"/>
      <w:marTop w:val="0"/>
      <w:marBottom w:val="0"/>
      <w:divBdr>
        <w:top w:val="none" w:sz="0" w:space="0" w:color="auto"/>
        <w:left w:val="none" w:sz="0" w:space="0" w:color="auto"/>
        <w:bottom w:val="none" w:sz="0" w:space="0" w:color="auto"/>
        <w:right w:val="none" w:sz="0" w:space="0" w:color="auto"/>
      </w:divBdr>
    </w:div>
    <w:div w:id="1326085118">
      <w:bodyDiv w:val="1"/>
      <w:marLeft w:val="0"/>
      <w:marRight w:val="0"/>
      <w:marTop w:val="0"/>
      <w:marBottom w:val="0"/>
      <w:divBdr>
        <w:top w:val="none" w:sz="0" w:space="0" w:color="auto"/>
        <w:left w:val="none" w:sz="0" w:space="0" w:color="auto"/>
        <w:bottom w:val="none" w:sz="0" w:space="0" w:color="auto"/>
        <w:right w:val="none" w:sz="0" w:space="0" w:color="auto"/>
      </w:divBdr>
    </w:div>
    <w:div w:id="1326124974">
      <w:bodyDiv w:val="1"/>
      <w:marLeft w:val="0"/>
      <w:marRight w:val="0"/>
      <w:marTop w:val="0"/>
      <w:marBottom w:val="0"/>
      <w:divBdr>
        <w:top w:val="none" w:sz="0" w:space="0" w:color="auto"/>
        <w:left w:val="none" w:sz="0" w:space="0" w:color="auto"/>
        <w:bottom w:val="none" w:sz="0" w:space="0" w:color="auto"/>
        <w:right w:val="none" w:sz="0" w:space="0" w:color="auto"/>
      </w:divBdr>
    </w:div>
    <w:div w:id="1326205665">
      <w:bodyDiv w:val="1"/>
      <w:marLeft w:val="0"/>
      <w:marRight w:val="0"/>
      <w:marTop w:val="0"/>
      <w:marBottom w:val="0"/>
      <w:divBdr>
        <w:top w:val="none" w:sz="0" w:space="0" w:color="auto"/>
        <w:left w:val="none" w:sz="0" w:space="0" w:color="auto"/>
        <w:bottom w:val="none" w:sz="0" w:space="0" w:color="auto"/>
        <w:right w:val="none" w:sz="0" w:space="0" w:color="auto"/>
      </w:divBdr>
    </w:div>
    <w:div w:id="1327438181">
      <w:bodyDiv w:val="1"/>
      <w:marLeft w:val="0"/>
      <w:marRight w:val="0"/>
      <w:marTop w:val="0"/>
      <w:marBottom w:val="0"/>
      <w:divBdr>
        <w:top w:val="none" w:sz="0" w:space="0" w:color="auto"/>
        <w:left w:val="none" w:sz="0" w:space="0" w:color="auto"/>
        <w:bottom w:val="none" w:sz="0" w:space="0" w:color="auto"/>
        <w:right w:val="none" w:sz="0" w:space="0" w:color="auto"/>
      </w:divBdr>
    </w:div>
    <w:div w:id="1329945873">
      <w:bodyDiv w:val="1"/>
      <w:marLeft w:val="0"/>
      <w:marRight w:val="0"/>
      <w:marTop w:val="0"/>
      <w:marBottom w:val="0"/>
      <w:divBdr>
        <w:top w:val="none" w:sz="0" w:space="0" w:color="auto"/>
        <w:left w:val="none" w:sz="0" w:space="0" w:color="auto"/>
        <w:bottom w:val="none" w:sz="0" w:space="0" w:color="auto"/>
        <w:right w:val="none" w:sz="0" w:space="0" w:color="auto"/>
      </w:divBdr>
    </w:div>
    <w:div w:id="1339499738">
      <w:bodyDiv w:val="1"/>
      <w:marLeft w:val="0"/>
      <w:marRight w:val="0"/>
      <w:marTop w:val="0"/>
      <w:marBottom w:val="0"/>
      <w:divBdr>
        <w:top w:val="none" w:sz="0" w:space="0" w:color="auto"/>
        <w:left w:val="none" w:sz="0" w:space="0" w:color="auto"/>
        <w:bottom w:val="none" w:sz="0" w:space="0" w:color="auto"/>
        <w:right w:val="none" w:sz="0" w:space="0" w:color="auto"/>
      </w:divBdr>
    </w:div>
    <w:div w:id="1341196431">
      <w:bodyDiv w:val="1"/>
      <w:marLeft w:val="0"/>
      <w:marRight w:val="0"/>
      <w:marTop w:val="0"/>
      <w:marBottom w:val="0"/>
      <w:divBdr>
        <w:top w:val="none" w:sz="0" w:space="0" w:color="auto"/>
        <w:left w:val="none" w:sz="0" w:space="0" w:color="auto"/>
        <w:bottom w:val="none" w:sz="0" w:space="0" w:color="auto"/>
        <w:right w:val="none" w:sz="0" w:space="0" w:color="auto"/>
      </w:divBdr>
    </w:div>
    <w:div w:id="1342393435">
      <w:bodyDiv w:val="1"/>
      <w:marLeft w:val="0"/>
      <w:marRight w:val="0"/>
      <w:marTop w:val="0"/>
      <w:marBottom w:val="0"/>
      <w:divBdr>
        <w:top w:val="none" w:sz="0" w:space="0" w:color="auto"/>
        <w:left w:val="none" w:sz="0" w:space="0" w:color="auto"/>
        <w:bottom w:val="none" w:sz="0" w:space="0" w:color="auto"/>
        <w:right w:val="none" w:sz="0" w:space="0" w:color="auto"/>
      </w:divBdr>
    </w:div>
    <w:div w:id="1343628541">
      <w:bodyDiv w:val="1"/>
      <w:marLeft w:val="0"/>
      <w:marRight w:val="0"/>
      <w:marTop w:val="0"/>
      <w:marBottom w:val="0"/>
      <w:divBdr>
        <w:top w:val="none" w:sz="0" w:space="0" w:color="auto"/>
        <w:left w:val="none" w:sz="0" w:space="0" w:color="auto"/>
        <w:bottom w:val="none" w:sz="0" w:space="0" w:color="auto"/>
        <w:right w:val="none" w:sz="0" w:space="0" w:color="auto"/>
      </w:divBdr>
    </w:div>
    <w:div w:id="1347832461">
      <w:bodyDiv w:val="1"/>
      <w:marLeft w:val="0"/>
      <w:marRight w:val="0"/>
      <w:marTop w:val="0"/>
      <w:marBottom w:val="0"/>
      <w:divBdr>
        <w:top w:val="none" w:sz="0" w:space="0" w:color="auto"/>
        <w:left w:val="none" w:sz="0" w:space="0" w:color="auto"/>
        <w:bottom w:val="none" w:sz="0" w:space="0" w:color="auto"/>
        <w:right w:val="none" w:sz="0" w:space="0" w:color="auto"/>
      </w:divBdr>
    </w:div>
    <w:div w:id="1353262030">
      <w:bodyDiv w:val="1"/>
      <w:marLeft w:val="0"/>
      <w:marRight w:val="0"/>
      <w:marTop w:val="0"/>
      <w:marBottom w:val="0"/>
      <w:divBdr>
        <w:top w:val="none" w:sz="0" w:space="0" w:color="auto"/>
        <w:left w:val="none" w:sz="0" w:space="0" w:color="auto"/>
        <w:bottom w:val="none" w:sz="0" w:space="0" w:color="auto"/>
        <w:right w:val="none" w:sz="0" w:space="0" w:color="auto"/>
      </w:divBdr>
    </w:div>
    <w:div w:id="1355882966">
      <w:bodyDiv w:val="1"/>
      <w:marLeft w:val="0"/>
      <w:marRight w:val="0"/>
      <w:marTop w:val="0"/>
      <w:marBottom w:val="0"/>
      <w:divBdr>
        <w:top w:val="none" w:sz="0" w:space="0" w:color="auto"/>
        <w:left w:val="none" w:sz="0" w:space="0" w:color="auto"/>
        <w:bottom w:val="none" w:sz="0" w:space="0" w:color="auto"/>
        <w:right w:val="none" w:sz="0" w:space="0" w:color="auto"/>
      </w:divBdr>
    </w:div>
    <w:div w:id="1359158411">
      <w:bodyDiv w:val="1"/>
      <w:marLeft w:val="0"/>
      <w:marRight w:val="0"/>
      <w:marTop w:val="0"/>
      <w:marBottom w:val="0"/>
      <w:divBdr>
        <w:top w:val="none" w:sz="0" w:space="0" w:color="auto"/>
        <w:left w:val="none" w:sz="0" w:space="0" w:color="auto"/>
        <w:bottom w:val="none" w:sz="0" w:space="0" w:color="auto"/>
        <w:right w:val="none" w:sz="0" w:space="0" w:color="auto"/>
      </w:divBdr>
    </w:div>
    <w:div w:id="1360278520">
      <w:bodyDiv w:val="1"/>
      <w:marLeft w:val="0"/>
      <w:marRight w:val="0"/>
      <w:marTop w:val="0"/>
      <w:marBottom w:val="0"/>
      <w:divBdr>
        <w:top w:val="none" w:sz="0" w:space="0" w:color="auto"/>
        <w:left w:val="none" w:sz="0" w:space="0" w:color="auto"/>
        <w:bottom w:val="none" w:sz="0" w:space="0" w:color="auto"/>
        <w:right w:val="none" w:sz="0" w:space="0" w:color="auto"/>
      </w:divBdr>
    </w:div>
    <w:div w:id="1360468840">
      <w:bodyDiv w:val="1"/>
      <w:marLeft w:val="0"/>
      <w:marRight w:val="0"/>
      <w:marTop w:val="0"/>
      <w:marBottom w:val="0"/>
      <w:divBdr>
        <w:top w:val="none" w:sz="0" w:space="0" w:color="auto"/>
        <w:left w:val="none" w:sz="0" w:space="0" w:color="auto"/>
        <w:bottom w:val="none" w:sz="0" w:space="0" w:color="auto"/>
        <w:right w:val="none" w:sz="0" w:space="0" w:color="auto"/>
      </w:divBdr>
    </w:div>
    <w:div w:id="1367753740">
      <w:bodyDiv w:val="1"/>
      <w:marLeft w:val="0"/>
      <w:marRight w:val="0"/>
      <w:marTop w:val="0"/>
      <w:marBottom w:val="0"/>
      <w:divBdr>
        <w:top w:val="none" w:sz="0" w:space="0" w:color="auto"/>
        <w:left w:val="none" w:sz="0" w:space="0" w:color="auto"/>
        <w:bottom w:val="none" w:sz="0" w:space="0" w:color="auto"/>
        <w:right w:val="none" w:sz="0" w:space="0" w:color="auto"/>
      </w:divBdr>
    </w:div>
    <w:div w:id="1368600563">
      <w:bodyDiv w:val="1"/>
      <w:marLeft w:val="0"/>
      <w:marRight w:val="0"/>
      <w:marTop w:val="0"/>
      <w:marBottom w:val="0"/>
      <w:divBdr>
        <w:top w:val="none" w:sz="0" w:space="0" w:color="auto"/>
        <w:left w:val="none" w:sz="0" w:space="0" w:color="auto"/>
        <w:bottom w:val="none" w:sz="0" w:space="0" w:color="auto"/>
        <w:right w:val="none" w:sz="0" w:space="0" w:color="auto"/>
      </w:divBdr>
    </w:div>
    <w:div w:id="1369912234">
      <w:bodyDiv w:val="1"/>
      <w:marLeft w:val="0"/>
      <w:marRight w:val="0"/>
      <w:marTop w:val="0"/>
      <w:marBottom w:val="0"/>
      <w:divBdr>
        <w:top w:val="none" w:sz="0" w:space="0" w:color="auto"/>
        <w:left w:val="none" w:sz="0" w:space="0" w:color="auto"/>
        <w:bottom w:val="none" w:sz="0" w:space="0" w:color="auto"/>
        <w:right w:val="none" w:sz="0" w:space="0" w:color="auto"/>
      </w:divBdr>
    </w:div>
    <w:div w:id="1372148936">
      <w:bodyDiv w:val="1"/>
      <w:marLeft w:val="0"/>
      <w:marRight w:val="0"/>
      <w:marTop w:val="0"/>
      <w:marBottom w:val="0"/>
      <w:divBdr>
        <w:top w:val="none" w:sz="0" w:space="0" w:color="auto"/>
        <w:left w:val="none" w:sz="0" w:space="0" w:color="auto"/>
        <w:bottom w:val="none" w:sz="0" w:space="0" w:color="auto"/>
        <w:right w:val="none" w:sz="0" w:space="0" w:color="auto"/>
      </w:divBdr>
    </w:div>
    <w:div w:id="1372992277">
      <w:bodyDiv w:val="1"/>
      <w:marLeft w:val="0"/>
      <w:marRight w:val="0"/>
      <w:marTop w:val="0"/>
      <w:marBottom w:val="0"/>
      <w:divBdr>
        <w:top w:val="none" w:sz="0" w:space="0" w:color="auto"/>
        <w:left w:val="none" w:sz="0" w:space="0" w:color="auto"/>
        <w:bottom w:val="none" w:sz="0" w:space="0" w:color="auto"/>
        <w:right w:val="none" w:sz="0" w:space="0" w:color="auto"/>
      </w:divBdr>
    </w:div>
    <w:div w:id="1374496650">
      <w:bodyDiv w:val="1"/>
      <w:marLeft w:val="0"/>
      <w:marRight w:val="0"/>
      <w:marTop w:val="0"/>
      <w:marBottom w:val="0"/>
      <w:divBdr>
        <w:top w:val="none" w:sz="0" w:space="0" w:color="auto"/>
        <w:left w:val="none" w:sz="0" w:space="0" w:color="auto"/>
        <w:bottom w:val="none" w:sz="0" w:space="0" w:color="auto"/>
        <w:right w:val="none" w:sz="0" w:space="0" w:color="auto"/>
      </w:divBdr>
    </w:div>
    <w:div w:id="1374888055">
      <w:bodyDiv w:val="1"/>
      <w:marLeft w:val="0"/>
      <w:marRight w:val="0"/>
      <w:marTop w:val="0"/>
      <w:marBottom w:val="0"/>
      <w:divBdr>
        <w:top w:val="none" w:sz="0" w:space="0" w:color="auto"/>
        <w:left w:val="none" w:sz="0" w:space="0" w:color="auto"/>
        <w:bottom w:val="none" w:sz="0" w:space="0" w:color="auto"/>
        <w:right w:val="none" w:sz="0" w:space="0" w:color="auto"/>
      </w:divBdr>
    </w:div>
    <w:div w:id="1376850381">
      <w:bodyDiv w:val="1"/>
      <w:marLeft w:val="0"/>
      <w:marRight w:val="0"/>
      <w:marTop w:val="0"/>
      <w:marBottom w:val="0"/>
      <w:divBdr>
        <w:top w:val="none" w:sz="0" w:space="0" w:color="auto"/>
        <w:left w:val="none" w:sz="0" w:space="0" w:color="auto"/>
        <w:bottom w:val="none" w:sz="0" w:space="0" w:color="auto"/>
        <w:right w:val="none" w:sz="0" w:space="0" w:color="auto"/>
      </w:divBdr>
    </w:div>
    <w:div w:id="1378238987">
      <w:bodyDiv w:val="1"/>
      <w:marLeft w:val="0"/>
      <w:marRight w:val="0"/>
      <w:marTop w:val="0"/>
      <w:marBottom w:val="0"/>
      <w:divBdr>
        <w:top w:val="none" w:sz="0" w:space="0" w:color="auto"/>
        <w:left w:val="none" w:sz="0" w:space="0" w:color="auto"/>
        <w:bottom w:val="none" w:sz="0" w:space="0" w:color="auto"/>
        <w:right w:val="none" w:sz="0" w:space="0" w:color="auto"/>
      </w:divBdr>
    </w:div>
    <w:div w:id="1380782459">
      <w:bodyDiv w:val="1"/>
      <w:marLeft w:val="0"/>
      <w:marRight w:val="0"/>
      <w:marTop w:val="0"/>
      <w:marBottom w:val="0"/>
      <w:divBdr>
        <w:top w:val="none" w:sz="0" w:space="0" w:color="auto"/>
        <w:left w:val="none" w:sz="0" w:space="0" w:color="auto"/>
        <w:bottom w:val="none" w:sz="0" w:space="0" w:color="auto"/>
        <w:right w:val="none" w:sz="0" w:space="0" w:color="auto"/>
      </w:divBdr>
    </w:div>
    <w:div w:id="1381006262">
      <w:bodyDiv w:val="1"/>
      <w:marLeft w:val="0"/>
      <w:marRight w:val="0"/>
      <w:marTop w:val="0"/>
      <w:marBottom w:val="0"/>
      <w:divBdr>
        <w:top w:val="none" w:sz="0" w:space="0" w:color="auto"/>
        <w:left w:val="none" w:sz="0" w:space="0" w:color="auto"/>
        <w:bottom w:val="none" w:sz="0" w:space="0" w:color="auto"/>
        <w:right w:val="none" w:sz="0" w:space="0" w:color="auto"/>
      </w:divBdr>
    </w:div>
    <w:div w:id="1381661455">
      <w:bodyDiv w:val="1"/>
      <w:marLeft w:val="0"/>
      <w:marRight w:val="0"/>
      <w:marTop w:val="0"/>
      <w:marBottom w:val="0"/>
      <w:divBdr>
        <w:top w:val="none" w:sz="0" w:space="0" w:color="auto"/>
        <w:left w:val="none" w:sz="0" w:space="0" w:color="auto"/>
        <w:bottom w:val="none" w:sz="0" w:space="0" w:color="auto"/>
        <w:right w:val="none" w:sz="0" w:space="0" w:color="auto"/>
      </w:divBdr>
    </w:div>
    <w:div w:id="1384593913">
      <w:bodyDiv w:val="1"/>
      <w:marLeft w:val="0"/>
      <w:marRight w:val="0"/>
      <w:marTop w:val="0"/>
      <w:marBottom w:val="0"/>
      <w:divBdr>
        <w:top w:val="none" w:sz="0" w:space="0" w:color="auto"/>
        <w:left w:val="none" w:sz="0" w:space="0" w:color="auto"/>
        <w:bottom w:val="none" w:sz="0" w:space="0" w:color="auto"/>
        <w:right w:val="none" w:sz="0" w:space="0" w:color="auto"/>
      </w:divBdr>
    </w:div>
    <w:div w:id="1385056651">
      <w:bodyDiv w:val="1"/>
      <w:marLeft w:val="0"/>
      <w:marRight w:val="0"/>
      <w:marTop w:val="0"/>
      <w:marBottom w:val="0"/>
      <w:divBdr>
        <w:top w:val="none" w:sz="0" w:space="0" w:color="auto"/>
        <w:left w:val="none" w:sz="0" w:space="0" w:color="auto"/>
        <w:bottom w:val="none" w:sz="0" w:space="0" w:color="auto"/>
        <w:right w:val="none" w:sz="0" w:space="0" w:color="auto"/>
      </w:divBdr>
    </w:div>
    <w:div w:id="1385829984">
      <w:bodyDiv w:val="1"/>
      <w:marLeft w:val="0"/>
      <w:marRight w:val="0"/>
      <w:marTop w:val="0"/>
      <w:marBottom w:val="0"/>
      <w:divBdr>
        <w:top w:val="none" w:sz="0" w:space="0" w:color="auto"/>
        <w:left w:val="none" w:sz="0" w:space="0" w:color="auto"/>
        <w:bottom w:val="none" w:sz="0" w:space="0" w:color="auto"/>
        <w:right w:val="none" w:sz="0" w:space="0" w:color="auto"/>
      </w:divBdr>
    </w:div>
    <w:div w:id="1386640490">
      <w:bodyDiv w:val="1"/>
      <w:marLeft w:val="0"/>
      <w:marRight w:val="0"/>
      <w:marTop w:val="0"/>
      <w:marBottom w:val="0"/>
      <w:divBdr>
        <w:top w:val="none" w:sz="0" w:space="0" w:color="auto"/>
        <w:left w:val="none" w:sz="0" w:space="0" w:color="auto"/>
        <w:bottom w:val="none" w:sz="0" w:space="0" w:color="auto"/>
        <w:right w:val="none" w:sz="0" w:space="0" w:color="auto"/>
      </w:divBdr>
    </w:div>
    <w:div w:id="1386905295">
      <w:bodyDiv w:val="1"/>
      <w:marLeft w:val="0"/>
      <w:marRight w:val="0"/>
      <w:marTop w:val="0"/>
      <w:marBottom w:val="0"/>
      <w:divBdr>
        <w:top w:val="none" w:sz="0" w:space="0" w:color="auto"/>
        <w:left w:val="none" w:sz="0" w:space="0" w:color="auto"/>
        <w:bottom w:val="none" w:sz="0" w:space="0" w:color="auto"/>
        <w:right w:val="none" w:sz="0" w:space="0" w:color="auto"/>
      </w:divBdr>
    </w:div>
    <w:div w:id="1388528011">
      <w:bodyDiv w:val="1"/>
      <w:marLeft w:val="0"/>
      <w:marRight w:val="0"/>
      <w:marTop w:val="0"/>
      <w:marBottom w:val="0"/>
      <w:divBdr>
        <w:top w:val="none" w:sz="0" w:space="0" w:color="auto"/>
        <w:left w:val="none" w:sz="0" w:space="0" w:color="auto"/>
        <w:bottom w:val="none" w:sz="0" w:space="0" w:color="auto"/>
        <w:right w:val="none" w:sz="0" w:space="0" w:color="auto"/>
      </w:divBdr>
    </w:div>
    <w:div w:id="1389918121">
      <w:bodyDiv w:val="1"/>
      <w:marLeft w:val="0"/>
      <w:marRight w:val="0"/>
      <w:marTop w:val="0"/>
      <w:marBottom w:val="0"/>
      <w:divBdr>
        <w:top w:val="none" w:sz="0" w:space="0" w:color="auto"/>
        <w:left w:val="none" w:sz="0" w:space="0" w:color="auto"/>
        <w:bottom w:val="none" w:sz="0" w:space="0" w:color="auto"/>
        <w:right w:val="none" w:sz="0" w:space="0" w:color="auto"/>
      </w:divBdr>
    </w:div>
    <w:div w:id="1393383860">
      <w:bodyDiv w:val="1"/>
      <w:marLeft w:val="0"/>
      <w:marRight w:val="0"/>
      <w:marTop w:val="0"/>
      <w:marBottom w:val="0"/>
      <w:divBdr>
        <w:top w:val="none" w:sz="0" w:space="0" w:color="auto"/>
        <w:left w:val="none" w:sz="0" w:space="0" w:color="auto"/>
        <w:bottom w:val="none" w:sz="0" w:space="0" w:color="auto"/>
        <w:right w:val="none" w:sz="0" w:space="0" w:color="auto"/>
      </w:divBdr>
    </w:div>
    <w:div w:id="1395470516">
      <w:bodyDiv w:val="1"/>
      <w:marLeft w:val="0"/>
      <w:marRight w:val="0"/>
      <w:marTop w:val="0"/>
      <w:marBottom w:val="0"/>
      <w:divBdr>
        <w:top w:val="none" w:sz="0" w:space="0" w:color="auto"/>
        <w:left w:val="none" w:sz="0" w:space="0" w:color="auto"/>
        <w:bottom w:val="none" w:sz="0" w:space="0" w:color="auto"/>
        <w:right w:val="none" w:sz="0" w:space="0" w:color="auto"/>
      </w:divBdr>
    </w:div>
    <w:div w:id="1398671041">
      <w:bodyDiv w:val="1"/>
      <w:marLeft w:val="0"/>
      <w:marRight w:val="0"/>
      <w:marTop w:val="0"/>
      <w:marBottom w:val="0"/>
      <w:divBdr>
        <w:top w:val="none" w:sz="0" w:space="0" w:color="auto"/>
        <w:left w:val="none" w:sz="0" w:space="0" w:color="auto"/>
        <w:bottom w:val="none" w:sz="0" w:space="0" w:color="auto"/>
        <w:right w:val="none" w:sz="0" w:space="0" w:color="auto"/>
      </w:divBdr>
    </w:div>
    <w:div w:id="1399788161">
      <w:bodyDiv w:val="1"/>
      <w:marLeft w:val="0"/>
      <w:marRight w:val="0"/>
      <w:marTop w:val="0"/>
      <w:marBottom w:val="0"/>
      <w:divBdr>
        <w:top w:val="none" w:sz="0" w:space="0" w:color="auto"/>
        <w:left w:val="none" w:sz="0" w:space="0" w:color="auto"/>
        <w:bottom w:val="none" w:sz="0" w:space="0" w:color="auto"/>
        <w:right w:val="none" w:sz="0" w:space="0" w:color="auto"/>
      </w:divBdr>
    </w:div>
    <w:div w:id="1400983200">
      <w:bodyDiv w:val="1"/>
      <w:marLeft w:val="0"/>
      <w:marRight w:val="0"/>
      <w:marTop w:val="0"/>
      <w:marBottom w:val="0"/>
      <w:divBdr>
        <w:top w:val="none" w:sz="0" w:space="0" w:color="auto"/>
        <w:left w:val="none" w:sz="0" w:space="0" w:color="auto"/>
        <w:bottom w:val="none" w:sz="0" w:space="0" w:color="auto"/>
        <w:right w:val="none" w:sz="0" w:space="0" w:color="auto"/>
      </w:divBdr>
    </w:div>
    <w:div w:id="1403672871">
      <w:bodyDiv w:val="1"/>
      <w:marLeft w:val="0"/>
      <w:marRight w:val="0"/>
      <w:marTop w:val="0"/>
      <w:marBottom w:val="0"/>
      <w:divBdr>
        <w:top w:val="none" w:sz="0" w:space="0" w:color="auto"/>
        <w:left w:val="none" w:sz="0" w:space="0" w:color="auto"/>
        <w:bottom w:val="none" w:sz="0" w:space="0" w:color="auto"/>
        <w:right w:val="none" w:sz="0" w:space="0" w:color="auto"/>
      </w:divBdr>
    </w:div>
    <w:div w:id="1404647624">
      <w:bodyDiv w:val="1"/>
      <w:marLeft w:val="0"/>
      <w:marRight w:val="0"/>
      <w:marTop w:val="0"/>
      <w:marBottom w:val="0"/>
      <w:divBdr>
        <w:top w:val="none" w:sz="0" w:space="0" w:color="auto"/>
        <w:left w:val="none" w:sz="0" w:space="0" w:color="auto"/>
        <w:bottom w:val="none" w:sz="0" w:space="0" w:color="auto"/>
        <w:right w:val="none" w:sz="0" w:space="0" w:color="auto"/>
      </w:divBdr>
    </w:div>
    <w:div w:id="1405030441">
      <w:bodyDiv w:val="1"/>
      <w:marLeft w:val="0"/>
      <w:marRight w:val="0"/>
      <w:marTop w:val="0"/>
      <w:marBottom w:val="0"/>
      <w:divBdr>
        <w:top w:val="none" w:sz="0" w:space="0" w:color="auto"/>
        <w:left w:val="none" w:sz="0" w:space="0" w:color="auto"/>
        <w:bottom w:val="none" w:sz="0" w:space="0" w:color="auto"/>
        <w:right w:val="none" w:sz="0" w:space="0" w:color="auto"/>
      </w:divBdr>
    </w:div>
    <w:div w:id="1408116868">
      <w:bodyDiv w:val="1"/>
      <w:marLeft w:val="0"/>
      <w:marRight w:val="0"/>
      <w:marTop w:val="0"/>
      <w:marBottom w:val="0"/>
      <w:divBdr>
        <w:top w:val="none" w:sz="0" w:space="0" w:color="auto"/>
        <w:left w:val="none" w:sz="0" w:space="0" w:color="auto"/>
        <w:bottom w:val="none" w:sz="0" w:space="0" w:color="auto"/>
        <w:right w:val="none" w:sz="0" w:space="0" w:color="auto"/>
      </w:divBdr>
    </w:div>
    <w:div w:id="1409883964">
      <w:bodyDiv w:val="1"/>
      <w:marLeft w:val="0"/>
      <w:marRight w:val="0"/>
      <w:marTop w:val="0"/>
      <w:marBottom w:val="0"/>
      <w:divBdr>
        <w:top w:val="none" w:sz="0" w:space="0" w:color="auto"/>
        <w:left w:val="none" w:sz="0" w:space="0" w:color="auto"/>
        <w:bottom w:val="none" w:sz="0" w:space="0" w:color="auto"/>
        <w:right w:val="none" w:sz="0" w:space="0" w:color="auto"/>
      </w:divBdr>
    </w:div>
    <w:div w:id="1416824500">
      <w:bodyDiv w:val="1"/>
      <w:marLeft w:val="0"/>
      <w:marRight w:val="0"/>
      <w:marTop w:val="0"/>
      <w:marBottom w:val="0"/>
      <w:divBdr>
        <w:top w:val="none" w:sz="0" w:space="0" w:color="auto"/>
        <w:left w:val="none" w:sz="0" w:space="0" w:color="auto"/>
        <w:bottom w:val="none" w:sz="0" w:space="0" w:color="auto"/>
        <w:right w:val="none" w:sz="0" w:space="0" w:color="auto"/>
      </w:divBdr>
    </w:div>
    <w:div w:id="1417096847">
      <w:bodyDiv w:val="1"/>
      <w:marLeft w:val="0"/>
      <w:marRight w:val="0"/>
      <w:marTop w:val="0"/>
      <w:marBottom w:val="0"/>
      <w:divBdr>
        <w:top w:val="none" w:sz="0" w:space="0" w:color="auto"/>
        <w:left w:val="none" w:sz="0" w:space="0" w:color="auto"/>
        <w:bottom w:val="none" w:sz="0" w:space="0" w:color="auto"/>
        <w:right w:val="none" w:sz="0" w:space="0" w:color="auto"/>
      </w:divBdr>
    </w:div>
    <w:div w:id="1419672358">
      <w:bodyDiv w:val="1"/>
      <w:marLeft w:val="0"/>
      <w:marRight w:val="0"/>
      <w:marTop w:val="0"/>
      <w:marBottom w:val="0"/>
      <w:divBdr>
        <w:top w:val="none" w:sz="0" w:space="0" w:color="auto"/>
        <w:left w:val="none" w:sz="0" w:space="0" w:color="auto"/>
        <w:bottom w:val="none" w:sz="0" w:space="0" w:color="auto"/>
        <w:right w:val="none" w:sz="0" w:space="0" w:color="auto"/>
      </w:divBdr>
    </w:div>
    <w:div w:id="1423525317">
      <w:bodyDiv w:val="1"/>
      <w:marLeft w:val="0"/>
      <w:marRight w:val="0"/>
      <w:marTop w:val="0"/>
      <w:marBottom w:val="0"/>
      <w:divBdr>
        <w:top w:val="none" w:sz="0" w:space="0" w:color="auto"/>
        <w:left w:val="none" w:sz="0" w:space="0" w:color="auto"/>
        <w:bottom w:val="none" w:sz="0" w:space="0" w:color="auto"/>
        <w:right w:val="none" w:sz="0" w:space="0" w:color="auto"/>
      </w:divBdr>
    </w:div>
    <w:div w:id="1428306266">
      <w:bodyDiv w:val="1"/>
      <w:marLeft w:val="0"/>
      <w:marRight w:val="0"/>
      <w:marTop w:val="0"/>
      <w:marBottom w:val="0"/>
      <w:divBdr>
        <w:top w:val="none" w:sz="0" w:space="0" w:color="auto"/>
        <w:left w:val="none" w:sz="0" w:space="0" w:color="auto"/>
        <w:bottom w:val="none" w:sz="0" w:space="0" w:color="auto"/>
        <w:right w:val="none" w:sz="0" w:space="0" w:color="auto"/>
      </w:divBdr>
    </w:div>
    <w:div w:id="1428581069">
      <w:bodyDiv w:val="1"/>
      <w:marLeft w:val="0"/>
      <w:marRight w:val="0"/>
      <w:marTop w:val="0"/>
      <w:marBottom w:val="0"/>
      <w:divBdr>
        <w:top w:val="none" w:sz="0" w:space="0" w:color="auto"/>
        <w:left w:val="none" w:sz="0" w:space="0" w:color="auto"/>
        <w:bottom w:val="none" w:sz="0" w:space="0" w:color="auto"/>
        <w:right w:val="none" w:sz="0" w:space="0" w:color="auto"/>
      </w:divBdr>
    </w:div>
    <w:div w:id="1430275985">
      <w:bodyDiv w:val="1"/>
      <w:marLeft w:val="0"/>
      <w:marRight w:val="0"/>
      <w:marTop w:val="0"/>
      <w:marBottom w:val="0"/>
      <w:divBdr>
        <w:top w:val="none" w:sz="0" w:space="0" w:color="auto"/>
        <w:left w:val="none" w:sz="0" w:space="0" w:color="auto"/>
        <w:bottom w:val="none" w:sz="0" w:space="0" w:color="auto"/>
        <w:right w:val="none" w:sz="0" w:space="0" w:color="auto"/>
      </w:divBdr>
    </w:div>
    <w:div w:id="1431051488">
      <w:bodyDiv w:val="1"/>
      <w:marLeft w:val="0"/>
      <w:marRight w:val="0"/>
      <w:marTop w:val="0"/>
      <w:marBottom w:val="0"/>
      <w:divBdr>
        <w:top w:val="none" w:sz="0" w:space="0" w:color="auto"/>
        <w:left w:val="none" w:sz="0" w:space="0" w:color="auto"/>
        <w:bottom w:val="none" w:sz="0" w:space="0" w:color="auto"/>
        <w:right w:val="none" w:sz="0" w:space="0" w:color="auto"/>
      </w:divBdr>
    </w:div>
    <w:div w:id="1438284906">
      <w:bodyDiv w:val="1"/>
      <w:marLeft w:val="0"/>
      <w:marRight w:val="0"/>
      <w:marTop w:val="0"/>
      <w:marBottom w:val="0"/>
      <w:divBdr>
        <w:top w:val="none" w:sz="0" w:space="0" w:color="auto"/>
        <w:left w:val="none" w:sz="0" w:space="0" w:color="auto"/>
        <w:bottom w:val="none" w:sz="0" w:space="0" w:color="auto"/>
        <w:right w:val="none" w:sz="0" w:space="0" w:color="auto"/>
      </w:divBdr>
    </w:div>
    <w:div w:id="1443113943">
      <w:bodyDiv w:val="1"/>
      <w:marLeft w:val="0"/>
      <w:marRight w:val="0"/>
      <w:marTop w:val="0"/>
      <w:marBottom w:val="0"/>
      <w:divBdr>
        <w:top w:val="none" w:sz="0" w:space="0" w:color="auto"/>
        <w:left w:val="none" w:sz="0" w:space="0" w:color="auto"/>
        <w:bottom w:val="none" w:sz="0" w:space="0" w:color="auto"/>
        <w:right w:val="none" w:sz="0" w:space="0" w:color="auto"/>
      </w:divBdr>
    </w:div>
    <w:div w:id="1443500706">
      <w:bodyDiv w:val="1"/>
      <w:marLeft w:val="0"/>
      <w:marRight w:val="0"/>
      <w:marTop w:val="0"/>
      <w:marBottom w:val="0"/>
      <w:divBdr>
        <w:top w:val="none" w:sz="0" w:space="0" w:color="auto"/>
        <w:left w:val="none" w:sz="0" w:space="0" w:color="auto"/>
        <w:bottom w:val="none" w:sz="0" w:space="0" w:color="auto"/>
        <w:right w:val="none" w:sz="0" w:space="0" w:color="auto"/>
      </w:divBdr>
    </w:div>
    <w:div w:id="1448355074">
      <w:bodyDiv w:val="1"/>
      <w:marLeft w:val="0"/>
      <w:marRight w:val="0"/>
      <w:marTop w:val="0"/>
      <w:marBottom w:val="0"/>
      <w:divBdr>
        <w:top w:val="none" w:sz="0" w:space="0" w:color="auto"/>
        <w:left w:val="none" w:sz="0" w:space="0" w:color="auto"/>
        <w:bottom w:val="none" w:sz="0" w:space="0" w:color="auto"/>
        <w:right w:val="none" w:sz="0" w:space="0" w:color="auto"/>
      </w:divBdr>
    </w:div>
    <w:div w:id="1449936032">
      <w:bodyDiv w:val="1"/>
      <w:marLeft w:val="0"/>
      <w:marRight w:val="0"/>
      <w:marTop w:val="0"/>
      <w:marBottom w:val="0"/>
      <w:divBdr>
        <w:top w:val="none" w:sz="0" w:space="0" w:color="auto"/>
        <w:left w:val="none" w:sz="0" w:space="0" w:color="auto"/>
        <w:bottom w:val="none" w:sz="0" w:space="0" w:color="auto"/>
        <w:right w:val="none" w:sz="0" w:space="0" w:color="auto"/>
      </w:divBdr>
    </w:div>
    <w:div w:id="1450590998">
      <w:bodyDiv w:val="1"/>
      <w:marLeft w:val="0"/>
      <w:marRight w:val="0"/>
      <w:marTop w:val="0"/>
      <w:marBottom w:val="0"/>
      <w:divBdr>
        <w:top w:val="none" w:sz="0" w:space="0" w:color="auto"/>
        <w:left w:val="none" w:sz="0" w:space="0" w:color="auto"/>
        <w:bottom w:val="none" w:sz="0" w:space="0" w:color="auto"/>
        <w:right w:val="none" w:sz="0" w:space="0" w:color="auto"/>
      </w:divBdr>
    </w:div>
    <w:div w:id="1452045739">
      <w:bodyDiv w:val="1"/>
      <w:marLeft w:val="0"/>
      <w:marRight w:val="0"/>
      <w:marTop w:val="0"/>
      <w:marBottom w:val="0"/>
      <w:divBdr>
        <w:top w:val="none" w:sz="0" w:space="0" w:color="auto"/>
        <w:left w:val="none" w:sz="0" w:space="0" w:color="auto"/>
        <w:bottom w:val="none" w:sz="0" w:space="0" w:color="auto"/>
        <w:right w:val="none" w:sz="0" w:space="0" w:color="auto"/>
      </w:divBdr>
    </w:div>
    <w:div w:id="1458186216">
      <w:bodyDiv w:val="1"/>
      <w:marLeft w:val="0"/>
      <w:marRight w:val="0"/>
      <w:marTop w:val="0"/>
      <w:marBottom w:val="0"/>
      <w:divBdr>
        <w:top w:val="none" w:sz="0" w:space="0" w:color="auto"/>
        <w:left w:val="none" w:sz="0" w:space="0" w:color="auto"/>
        <w:bottom w:val="none" w:sz="0" w:space="0" w:color="auto"/>
        <w:right w:val="none" w:sz="0" w:space="0" w:color="auto"/>
      </w:divBdr>
    </w:div>
    <w:div w:id="1458715182">
      <w:bodyDiv w:val="1"/>
      <w:marLeft w:val="0"/>
      <w:marRight w:val="0"/>
      <w:marTop w:val="0"/>
      <w:marBottom w:val="0"/>
      <w:divBdr>
        <w:top w:val="none" w:sz="0" w:space="0" w:color="auto"/>
        <w:left w:val="none" w:sz="0" w:space="0" w:color="auto"/>
        <w:bottom w:val="none" w:sz="0" w:space="0" w:color="auto"/>
        <w:right w:val="none" w:sz="0" w:space="0" w:color="auto"/>
      </w:divBdr>
    </w:div>
    <w:div w:id="1458913221">
      <w:bodyDiv w:val="1"/>
      <w:marLeft w:val="0"/>
      <w:marRight w:val="0"/>
      <w:marTop w:val="0"/>
      <w:marBottom w:val="0"/>
      <w:divBdr>
        <w:top w:val="none" w:sz="0" w:space="0" w:color="auto"/>
        <w:left w:val="none" w:sz="0" w:space="0" w:color="auto"/>
        <w:bottom w:val="none" w:sz="0" w:space="0" w:color="auto"/>
        <w:right w:val="none" w:sz="0" w:space="0" w:color="auto"/>
      </w:divBdr>
    </w:div>
    <w:div w:id="1462650463">
      <w:bodyDiv w:val="1"/>
      <w:marLeft w:val="0"/>
      <w:marRight w:val="0"/>
      <w:marTop w:val="0"/>
      <w:marBottom w:val="0"/>
      <w:divBdr>
        <w:top w:val="none" w:sz="0" w:space="0" w:color="auto"/>
        <w:left w:val="none" w:sz="0" w:space="0" w:color="auto"/>
        <w:bottom w:val="none" w:sz="0" w:space="0" w:color="auto"/>
        <w:right w:val="none" w:sz="0" w:space="0" w:color="auto"/>
      </w:divBdr>
    </w:div>
    <w:div w:id="1463377496">
      <w:bodyDiv w:val="1"/>
      <w:marLeft w:val="0"/>
      <w:marRight w:val="0"/>
      <w:marTop w:val="0"/>
      <w:marBottom w:val="0"/>
      <w:divBdr>
        <w:top w:val="none" w:sz="0" w:space="0" w:color="auto"/>
        <w:left w:val="none" w:sz="0" w:space="0" w:color="auto"/>
        <w:bottom w:val="none" w:sz="0" w:space="0" w:color="auto"/>
        <w:right w:val="none" w:sz="0" w:space="0" w:color="auto"/>
      </w:divBdr>
    </w:div>
    <w:div w:id="1467771110">
      <w:bodyDiv w:val="1"/>
      <w:marLeft w:val="0"/>
      <w:marRight w:val="0"/>
      <w:marTop w:val="0"/>
      <w:marBottom w:val="0"/>
      <w:divBdr>
        <w:top w:val="none" w:sz="0" w:space="0" w:color="auto"/>
        <w:left w:val="none" w:sz="0" w:space="0" w:color="auto"/>
        <w:bottom w:val="none" w:sz="0" w:space="0" w:color="auto"/>
        <w:right w:val="none" w:sz="0" w:space="0" w:color="auto"/>
      </w:divBdr>
    </w:div>
    <w:div w:id="1474909476">
      <w:bodyDiv w:val="1"/>
      <w:marLeft w:val="0"/>
      <w:marRight w:val="0"/>
      <w:marTop w:val="0"/>
      <w:marBottom w:val="0"/>
      <w:divBdr>
        <w:top w:val="none" w:sz="0" w:space="0" w:color="auto"/>
        <w:left w:val="none" w:sz="0" w:space="0" w:color="auto"/>
        <w:bottom w:val="none" w:sz="0" w:space="0" w:color="auto"/>
        <w:right w:val="none" w:sz="0" w:space="0" w:color="auto"/>
      </w:divBdr>
    </w:div>
    <w:div w:id="1475021671">
      <w:bodyDiv w:val="1"/>
      <w:marLeft w:val="0"/>
      <w:marRight w:val="0"/>
      <w:marTop w:val="0"/>
      <w:marBottom w:val="0"/>
      <w:divBdr>
        <w:top w:val="none" w:sz="0" w:space="0" w:color="auto"/>
        <w:left w:val="none" w:sz="0" w:space="0" w:color="auto"/>
        <w:bottom w:val="none" w:sz="0" w:space="0" w:color="auto"/>
        <w:right w:val="none" w:sz="0" w:space="0" w:color="auto"/>
      </w:divBdr>
    </w:div>
    <w:div w:id="1478300938">
      <w:bodyDiv w:val="1"/>
      <w:marLeft w:val="0"/>
      <w:marRight w:val="0"/>
      <w:marTop w:val="0"/>
      <w:marBottom w:val="0"/>
      <w:divBdr>
        <w:top w:val="none" w:sz="0" w:space="0" w:color="auto"/>
        <w:left w:val="none" w:sz="0" w:space="0" w:color="auto"/>
        <w:bottom w:val="none" w:sz="0" w:space="0" w:color="auto"/>
        <w:right w:val="none" w:sz="0" w:space="0" w:color="auto"/>
      </w:divBdr>
    </w:div>
    <w:div w:id="1481993642">
      <w:bodyDiv w:val="1"/>
      <w:marLeft w:val="0"/>
      <w:marRight w:val="0"/>
      <w:marTop w:val="0"/>
      <w:marBottom w:val="0"/>
      <w:divBdr>
        <w:top w:val="none" w:sz="0" w:space="0" w:color="auto"/>
        <w:left w:val="none" w:sz="0" w:space="0" w:color="auto"/>
        <w:bottom w:val="none" w:sz="0" w:space="0" w:color="auto"/>
        <w:right w:val="none" w:sz="0" w:space="0" w:color="auto"/>
      </w:divBdr>
    </w:div>
    <w:div w:id="1482498626">
      <w:bodyDiv w:val="1"/>
      <w:marLeft w:val="0"/>
      <w:marRight w:val="0"/>
      <w:marTop w:val="0"/>
      <w:marBottom w:val="0"/>
      <w:divBdr>
        <w:top w:val="none" w:sz="0" w:space="0" w:color="auto"/>
        <w:left w:val="none" w:sz="0" w:space="0" w:color="auto"/>
        <w:bottom w:val="none" w:sz="0" w:space="0" w:color="auto"/>
        <w:right w:val="none" w:sz="0" w:space="0" w:color="auto"/>
      </w:divBdr>
    </w:div>
    <w:div w:id="1485047643">
      <w:bodyDiv w:val="1"/>
      <w:marLeft w:val="0"/>
      <w:marRight w:val="0"/>
      <w:marTop w:val="0"/>
      <w:marBottom w:val="0"/>
      <w:divBdr>
        <w:top w:val="none" w:sz="0" w:space="0" w:color="auto"/>
        <w:left w:val="none" w:sz="0" w:space="0" w:color="auto"/>
        <w:bottom w:val="none" w:sz="0" w:space="0" w:color="auto"/>
        <w:right w:val="none" w:sz="0" w:space="0" w:color="auto"/>
      </w:divBdr>
    </w:div>
    <w:div w:id="1487896458">
      <w:bodyDiv w:val="1"/>
      <w:marLeft w:val="0"/>
      <w:marRight w:val="0"/>
      <w:marTop w:val="0"/>
      <w:marBottom w:val="0"/>
      <w:divBdr>
        <w:top w:val="none" w:sz="0" w:space="0" w:color="auto"/>
        <w:left w:val="none" w:sz="0" w:space="0" w:color="auto"/>
        <w:bottom w:val="none" w:sz="0" w:space="0" w:color="auto"/>
        <w:right w:val="none" w:sz="0" w:space="0" w:color="auto"/>
      </w:divBdr>
    </w:div>
    <w:div w:id="1493906070">
      <w:bodyDiv w:val="1"/>
      <w:marLeft w:val="0"/>
      <w:marRight w:val="0"/>
      <w:marTop w:val="0"/>
      <w:marBottom w:val="0"/>
      <w:divBdr>
        <w:top w:val="none" w:sz="0" w:space="0" w:color="auto"/>
        <w:left w:val="none" w:sz="0" w:space="0" w:color="auto"/>
        <w:bottom w:val="none" w:sz="0" w:space="0" w:color="auto"/>
        <w:right w:val="none" w:sz="0" w:space="0" w:color="auto"/>
      </w:divBdr>
    </w:div>
    <w:div w:id="1495024167">
      <w:bodyDiv w:val="1"/>
      <w:marLeft w:val="0"/>
      <w:marRight w:val="0"/>
      <w:marTop w:val="0"/>
      <w:marBottom w:val="0"/>
      <w:divBdr>
        <w:top w:val="none" w:sz="0" w:space="0" w:color="auto"/>
        <w:left w:val="none" w:sz="0" w:space="0" w:color="auto"/>
        <w:bottom w:val="none" w:sz="0" w:space="0" w:color="auto"/>
        <w:right w:val="none" w:sz="0" w:space="0" w:color="auto"/>
      </w:divBdr>
    </w:div>
    <w:div w:id="1496262855">
      <w:bodyDiv w:val="1"/>
      <w:marLeft w:val="0"/>
      <w:marRight w:val="0"/>
      <w:marTop w:val="0"/>
      <w:marBottom w:val="0"/>
      <w:divBdr>
        <w:top w:val="none" w:sz="0" w:space="0" w:color="auto"/>
        <w:left w:val="none" w:sz="0" w:space="0" w:color="auto"/>
        <w:bottom w:val="none" w:sz="0" w:space="0" w:color="auto"/>
        <w:right w:val="none" w:sz="0" w:space="0" w:color="auto"/>
      </w:divBdr>
    </w:div>
    <w:div w:id="1506749419">
      <w:bodyDiv w:val="1"/>
      <w:marLeft w:val="0"/>
      <w:marRight w:val="0"/>
      <w:marTop w:val="0"/>
      <w:marBottom w:val="0"/>
      <w:divBdr>
        <w:top w:val="none" w:sz="0" w:space="0" w:color="auto"/>
        <w:left w:val="none" w:sz="0" w:space="0" w:color="auto"/>
        <w:bottom w:val="none" w:sz="0" w:space="0" w:color="auto"/>
        <w:right w:val="none" w:sz="0" w:space="0" w:color="auto"/>
      </w:divBdr>
    </w:div>
    <w:div w:id="1508397398">
      <w:bodyDiv w:val="1"/>
      <w:marLeft w:val="0"/>
      <w:marRight w:val="0"/>
      <w:marTop w:val="0"/>
      <w:marBottom w:val="0"/>
      <w:divBdr>
        <w:top w:val="none" w:sz="0" w:space="0" w:color="auto"/>
        <w:left w:val="none" w:sz="0" w:space="0" w:color="auto"/>
        <w:bottom w:val="none" w:sz="0" w:space="0" w:color="auto"/>
        <w:right w:val="none" w:sz="0" w:space="0" w:color="auto"/>
      </w:divBdr>
    </w:div>
    <w:div w:id="1509910490">
      <w:bodyDiv w:val="1"/>
      <w:marLeft w:val="0"/>
      <w:marRight w:val="0"/>
      <w:marTop w:val="0"/>
      <w:marBottom w:val="0"/>
      <w:divBdr>
        <w:top w:val="none" w:sz="0" w:space="0" w:color="auto"/>
        <w:left w:val="none" w:sz="0" w:space="0" w:color="auto"/>
        <w:bottom w:val="none" w:sz="0" w:space="0" w:color="auto"/>
        <w:right w:val="none" w:sz="0" w:space="0" w:color="auto"/>
      </w:divBdr>
    </w:div>
    <w:div w:id="1510215323">
      <w:bodyDiv w:val="1"/>
      <w:marLeft w:val="0"/>
      <w:marRight w:val="0"/>
      <w:marTop w:val="0"/>
      <w:marBottom w:val="0"/>
      <w:divBdr>
        <w:top w:val="none" w:sz="0" w:space="0" w:color="auto"/>
        <w:left w:val="none" w:sz="0" w:space="0" w:color="auto"/>
        <w:bottom w:val="none" w:sz="0" w:space="0" w:color="auto"/>
        <w:right w:val="none" w:sz="0" w:space="0" w:color="auto"/>
      </w:divBdr>
    </w:div>
    <w:div w:id="1510634554">
      <w:bodyDiv w:val="1"/>
      <w:marLeft w:val="0"/>
      <w:marRight w:val="0"/>
      <w:marTop w:val="0"/>
      <w:marBottom w:val="0"/>
      <w:divBdr>
        <w:top w:val="none" w:sz="0" w:space="0" w:color="auto"/>
        <w:left w:val="none" w:sz="0" w:space="0" w:color="auto"/>
        <w:bottom w:val="none" w:sz="0" w:space="0" w:color="auto"/>
        <w:right w:val="none" w:sz="0" w:space="0" w:color="auto"/>
      </w:divBdr>
    </w:div>
    <w:div w:id="1511944378">
      <w:bodyDiv w:val="1"/>
      <w:marLeft w:val="0"/>
      <w:marRight w:val="0"/>
      <w:marTop w:val="0"/>
      <w:marBottom w:val="0"/>
      <w:divBdr>
        <w:top w:val="none" w:sz="0" w:space="0" w:color="auto"/>
        <w:left w:val="none" w:sz="0" w:space="0" w:color="auto"/>
        <w:bottom w:val="none" w:sz="0" w:space="0" w:color="auto"/>
        <w:right w:val="none" w:sz="0" w:space="0" w:color="auto"/>
      </w:divBdr>
    </w:div>
    <w:div w:id="1512525171">
      <w:bodyDiv w:val="1"/>
      <w:marLeft w:val="0"/>
      <w:marRight w:val="0"/>
      <w:marTop w:val="0"/>
      <w:marBottom w:val="0"/>
      <w:divBdr>
        <w:top w:val="none" w:sz="0" w:space="0" w:color="auto"/>
        <w:left w:val="none" w:sz="0" w:space="0" w:color="auto"/>
        <w:bottom w:val="none" w:sz="0" w:space="0" w:color="auto"/>
        <w:right w:val="none" w:sz="0" w:space="0" w:color="auto"/>
      </w:divBdr>
    </w:div>
    <w:div w:id="1512602904">
      <w:bodyDiv w:val="1"/>
      <w:marLeft w:val="0"/>
      <w:marRight w:val="0"/>
      <w:marTop w:val="0"/>
      <w:marBottom w:val="0"/>
      <w:divBdr>
        <w:top w:val="none" w:sz="0" w:space="0" w:color="auto"/>
        <w:left w:val="none" w:sz="0" w:space="0" w:color="auto"/>
        <w:bottom w:val="none" w:sz="0" w:space="0" w:color="auto"/>
        <w:right w:val="none" w:sz="0" w:space="0" w:color="auto"/>
      </w:divBdr>
    </w:div>
    <w:div w:id="1513691076">
      <w:bodyDiv w:val="1"/>
      <w:marLeft w:val="0"/>
      <w:marRight w:val="0"/>
      <w:marTop w:val="0"/>
      <w:marBottom w:val="0"/>
      <w:divBdr>
        <w:top w:val="none" w:sz="0" w:space="0" w:color="auto"/>
        <w:left w:val="none" w:sz="0" w:space="0" w:color="auto"/>
        <w:bottom w:val="none" w:sz="0" w:space="0" w:color="auto"/>
        <w:right w:val="none" w:sz="0" w:space="0" w:color="auto"/>
      </w:divBdr>
    </w:div>
    <w:div w:id="1514223483">
      <w:bodyDiv w:val="1"/>
      <w:marLeft w:val="0"/>
      <w:marRight w:val="0"/>
      <w:marTop w:val="0"/>
      <w:marBottom w:val="0"/>
      <w:divBdr>
        <w:top w:val="none" w:sz="0" w:space="0" w:color="auto"/>
        <w:left w:val="none" w:sz="0" w:space="0" w:color="auto"/>
        <w:bottom w:val="none" w:sz="0" w:space="0" w:color="auto"/>
        <w:right w:val="none" w:sz="0" w:space="0" w:color="auto"/>
      </w:divBdr>
    </w:div>
    <w:div w:id="1517574344">
      <w:bodyDiv w:val="1"/>
      <w:marLeft w:val="0"/>
      <w:marRight w:val="0"/>
      <w:marTop w:val="0"/>
      <w:marBottom w:val="0"/>
      <w:divBdr>
        <w:top w:val="none" w:sz="0" w:space="0" w:color="auto"/>
        <w:left w:val="none" w:sz="0" w:space="0" w:color="auto"/>
        <w:bottom w:val="none" w:sz="0" w:space="0" w:color="auto"/>
        <w:right w:val="none" w:sz="0" w:space="0" w:color="auto"/>
      </w:divBdr>
    </w:div>
    <w:div w:id="1517882441">
      <w:bodyDiv w:val="1"/>
      <w:marLeft w:val="0"/>
      <w:marRight w:val="0"/>
      <w:marTop w:val="0"/>
      <w:marBottom w:val="0"/>
      <w:divBdr>
        <w:top w:val="none" w:sz="0" w:space="0" w:color="auto"/>
        <w:left w:val="none" w:sz="0" w:space="0" w:color="auto"/>
        <w:bottom w:val="none" w:sz="0" w:space="0" w:color="auto"/>
        <w:right w:val="none" w:sz="0" w:space="0" w:color="auto"/>
      </w:divBdr>
    </w:div>
    <w:div w:id="1519660075">
      <w:bodyDiv w:val="1"/>
      <w:marLeft w:val="0"/>
      <w:marRight w:val="0"/>
      <w:marTop w:val="0"/>
      <w:marBottom w:val="0"/>
      <w:divBdr>
        <w:top w:val="none" w:sz="0" w:space="0" w:color="auto"/>
        <w:left w:val="none" w:sz="0" w:space="0" w:color="auto"/>
        <w:bottom w:val="none" w:sz="0" w:space="0" w:color="auto"/>
        <w:right w:val="none" w:sz="0" w:space="0" w:color="auto"/>
      </w:divBdr>
    </w:div>
    <w:div w:id="1521316906">
      <w:bodyDiv w:val="1"/>
      <w:marLeft w:val="0"/>
      <w:marRight w:val="0"/>
      <w:marTop w:val="0"/>
      <w:marBottom w:val="0"/>
      <w:divBdr>
        <w:top w:val="none" w:sz="0" w:space="0" w:color="auto"/>
        <w:left w:val="none" w:sz="0" w:space="0" w:color="auto"/>
        <w:bottom w:val="none" w:sz="0" w:space="0" w:color="auto"/>
        <w:right w:val="none" w:sz="0" w:space="0" w:color="auto"/>
      </w:divBdr>
    </w:div>
    <w:div w:id="1522822029">
      <w:bodyDiv w:val="1"/>
      <w:marLeft w:val="0"/>
      <w:marRight w:val="0"/>
      <w:marTop w:val="0"/>
      <w:marBottom w:val="0"/>
      <w:divBdr>
        <w:top w:val="none" w:sz="0" w:space="0" w:color="auto"/>
        <w:left w:val="none" w:sz="0" w:space="0" w:color="auto"/>
        <w:bottom w:val="none" w:sz="0" w:space="0" w:color="auto"/>
        <w:right w:val="none" w:sz="0" w:space="0" w:color="auto"/>
      </w:divBdr>
    </w:div>
    <w:div w:id="1525167830">
      <w:bodyDiv w:val="1"/>
      <w:marLeft w:val="0"/>
      <w:marRight w:val="0"/>
      <w:marTop w:val="0"/>
      <w:marBottom w:val="0"/>
      <w:divBdr>
        <w:top w:val="none" w:sz="0" w:space="0" w:color="auto"/>
        <w:left w:val="none" w:sz="0" w:space="0" w:color="auto"/>
        <w:bottom w:val="none" w:sz="0" w:space="0" w:color="auto"/>
        <w:right w:val="none" w:sz="0" w:space="0" w:color="auto"/>
      </w:divBdr>
    </w:div>
    <w:div w:id="1528061856">
      <w:bodyDiv w:val="1"/>
      <w:marLeft w:val="0"/>
      <w:marRight w:val="0"/>
      <w:marTop w:val="0"/>
      <w:marBottom w:val="0"/>
      <w:divBdr>
        <w:top w:val="none" w:sz="0" w:space="0" w:color="auto"/>
        <w:left w:val="none" w:sz="0" w:space="0" w:color="auto"/>
        <w:bottom w:val="none" w:sz="0" w:space="0" w:color="auto"/>
        <w:right w:val="none" w:sz="0" w:space="0" w:color="auto"/>
      </w:divBdr>
    </w:div>
    <w:div w:id="1529873799">
      <w:bodyDiv w:val="1"/>
      <w:marLeft w:val="0"/>
      <w:marRight w:val="0"/>
      <w:marTop w:val="0"/>
      <w:marBottom w:val="0"/>
      <w:divBdr>
        <w:top w:val="none" w:sz="0" w:space="0" w:color="auto"/>
        <w:left w:val="none" w:sz="0" w:space="0" w:color="auto"/>
        <w:bottom w:val="none" w:sz="0" w:space="0" w:color="auto"/>
        <w:right w:val="none" w:sz="0" w:space="0" w:color="auto"/>
      </w:divBdr>
    </w:div>
    <w:div w:id="1530070918">
      <w:bodyDiv w:val="1"/>
      <w:marLeft w:val="0"/>
      <w:marRight w:val="0"/>
      <w:marTop w:val="0"/>
      <w:marBottom w:val="0"/>
      <w:divBdr>
        <w:top w:val="none" w:sz="0" w:space="0" w:color="auto"/>
        <w:left w:val="none" w:sz="0" w:space="0" w:color="auto"/>
        <w:bottom w:val="none" w:sz="0" w:space="0" w:color="auto"/>
        <w:right w:val="none" w:sz="0" w:space="0" w:color="auto"/>
      </w:divBdr>
    </w:div>
    <w:div w:id="1533347968">
      <w:bodyDiv w:val="1"/>
      <w:marLeft w:val="0"/>
      <w:marRight w:val="0"/>
      <w:marTop w:val="0"/>
      <w:marBottom w:val="0"/>
      <w:divBdr>
        <w:top w:val="none" w:sz="0" w:space="0" w:color="auto"/>
        <w:left w:val="none" w:sz="0" w:space="0" w:color="auto"/>
        <w:bottom w:val="none" w:sz="0" w:space="0" w:color="auto"/>
        <w:right w:val="none" w:sz="0" w:space="0" w:color="auto"/>
      </w:divBdr>
    </w:div>
    <w:div w:id="1534228923">
      <w:bodyDiv w:val="1"/>
      <w:marLeft w:val="0"/>
      <w:marRight w:val="0"/>
      <w:marTop w:val="0"/>
      <w:marBottom w:val="0"/>
      <w:divBdr>
        <w:top w:val="none" w:sz="0" w:space="0" w:color="auto"/>
        <w:left w:val="none" w:sz="0" w:space="0" w:color="auto"/>
        <w:bottom w:val="none" w:sz="0" w:space="0" w:color="auto"/>
        <w:right w:val="none" w:sz="0" w:space="0" w:color="auto"/>
      </w:divBdr>
    </w:div>
    <w:div w:id="1534879515">
      <w:bodyDiv w:val="1"/>
      <w:marLeft w:val="0"/>
      <w:marRight w:val="0"/>
      <w:marTop w:val="0"/>
      <w:marBottom w:val="0"/>
      <w:divBdr>
        <w:top w:val="none" w:sz="0" w:space="0" w:color="auto"/>
        <w:left w:val="none" w:sz="0" w:space="0" w:color="auto"/>
        <w:bottom w:val="none" w:sz="0" w:space="0" w:color="auto"/>
        <w:right w:val="none" w:sz="0" w:space="0" w:color="auto"/>
      </w:divBdr>
    </w:div>
    <w:div w:id="1539658389">
      <w:bodyDiv w:val="1"/>
      <w:marLeft w:val="0"/>
      <w:marRight w:val="0"/>
      <w:marTop w:val="0"/>
      <w:marBottom w:val="0"/>
      <w:divBdr>
        <w:top w:val="none" w:sz="0" w:space="0" w:color="auto"/>
        <w:left w:val="none" w:sz="0" w:space="0" w:color="auto"/>
        <w:bottom w:val="none" w:sz="0" w:space="0" w:color="auto"/>
        <w:right w:val="none" w:sz="0" w:space="0" w:color="auto"/>
      </w:divBdr>
    </w:div>
    <w:div w:id="1545485921">
      <w:bodyDiv w:val="1"/>
      <w:marLeft w:val="0"/>
      <w:marRight w:val="0"/>
      <w:marTop w:val="0"/>
      <w:marBottom w:val="0"/>
      <w:divBdr>
        <w:top w:val="none" w:sz="0" w:space="0" w:color="auto"/>
        <w:left w:val="none" w:sz="0" w:space="0" w:color="auto"/>
        <w:bottom w:val="none" w:sz="0" w:space="0" w:color="auto"/>
        <w:right w:val="none" w:sz="0" w:space="0" w:color="auto"/>
      </w:divBdr>
    </w:div>
    <w:div w:id="1547066160">
      <w:bodyDiv w:val="1"/>
      <w:marLeft w:val="0"/>
      <w:marRight w:val="0"/>
      <w:marTop w:val="0"/>
      <w:marBottom w:val="0"/>
      <w:divBdr>
        <w:top w:val="none" w:sz="0" w:space="0" w:color="auto"/>
        <w:left w:val="none" w:sz="0" w:space="0" w:color="auto"/>
        <w:bottom w:val="none" w:sz="0" w:space="0" w:color="auto"/>
        <w:right w:val="none" w:sz="0" w:space="0" w:color="auto"/>
      </w:divBdr>
    </w:div>
    <w:div w:id="1548642061">
      <w:bodyDiv w:val="1"/>
      <w:marLeft w:val="0"/>
      <w:marRight w:val="0"/>
      <w:marTop w:val="0"/>
      <w:marBottom w:val="0"/>
      <w:divBdr>
        <w:top w:val="none" w:sz="0" w:space="0" w:color="auto"/>
        <w:left w:val="none" w:sz="0" w:space="0" w:color="auto"/>
        <w:bottom w:val="none" w:sz="0" w:space="0" w:color="auto"/>
        <w:right w:val="none" w:sz="0" w:space="0" w:color="auto"/>
      </w:divBdr>
    </w:div>
    <w:div w:id="1553538308">
      <w:bodyDiv w:val="1"/>
      <w:marLeft w:val="0"/>
      <w:marRight w:val="0"/>
      <w:marTop w:val="0"/>
      <w:marBottom w:val="0"/>
      <w:divBdr>
        <w:top w:val="none" w:sz="0" w:space="0" w:color="auto"/>
        <w:left w:val="none" w:sz="0" w:space="0" w:color="auto"/>
        <w:bottom w:val="none" w:sz="0" w:space="0" w:color="auto"/>
        <w:right w:val="none" w:sz="0" w:space="0" w:color="auto"/>
      </w:divBdr>
    </w:div>
    <w:div w:id="1553883060">
      <w:bodyDiv w:val="1"/>
      <w:marLeft w:val="0"/>
      <w:marRight w:val="0"/>
      <w:marTop w:val="0"/>
      <w:marBottom w:val="0"/>
      <w:divBdr>
        <w:top w:val="none" w:sz="0" w:space="0" w:color="auto"/>
        <w:left w:val="none" w:sz="0" w:space="0" w:color="auto"/>
        <w:bottom w:val="none" w:sz="0" w:space="0" w:color="auto"/>
        <w:right w:val="none" w:sz="0" w:space="0" w:color="auto"/>
      </w:divBdr>
    </w:div>
    <w:div w:id="1555194256">
      <w:bodyDiv w:val="1"/>
      <w:marLeft w:val="0"/>
      <w:marRight w:val="0"/>
      <w:marTop w:val="0"/>
      <w:marBottom w:val="0"/>
      <w:divBdr>
        <w:top w:val="none" w:sz="0" w:space="0" w:color="auto"/>
        <w:left w:val="none" w:sz="0" w:space="0" w:color="auto"/>
        <w:bottom w:val="none" w:sz="0" w:space="0" w:color="auto"/>
        <w:right w:val="none" w:sz="0" w:space="0" w:color="auto"/>
      </w:divBdr>
    </w:div>
    <w:div w:id="1556038375">
      <w:bodyDiv w:val="1"/>
      <w:marLeft w:val="0"/>
      <w:marRight w:val="0"/>
      <w:marTop w:val="0"/>
      <w:marBottom w:val="0"/>
      <w:divBdr>
        <w:top w:val="none" w:sz="0" w:space="0" w:color="auto"/>
        <w:left w:val="none" w:sz="0" w:space="0" w:color="auto"/>
        <w:bottom w:val="none" w:sz="0" w:space="0" w:color="auto"/>
        <w:right w:val="none" w:sz="0" w:space="0" w:color="auto"/>
      </w:divBdr>
    </w:div>
    <w:div w:id="1571426796">
      <w:bodyDiv w:val="1"/>
      <w:marLeft w:val="0"/>
      <w:marRight w:val="0"/>
      <w:marTop w:val="0"/>
      <w:marBottom w:val="0"/>
      <w:divBdr>
        <w:top w:val="none" w:sz="0" w:space="0" w:color="auto"/>
        <w:left w:val="none" w:sz="0" w:space="0" w:color="auto"/>
        <w:bottom w:val="none" w:sz="0" w:space="0" w:color="auto"/>
        <w:right w:val="none" w:sz="0" w:space="0" w:color="auto"/>
      </w:divBdr>
    </w:div>
    <w:div w:id="1574468614">
      <w:bodyDiv w:val="1"/>
      <w:marLeft w:val="0"/>
      <w:marRight w:val="0"/>
      <w:marTop w:val="0"/>
      <w:marBottom w:val="0"/>
      <w:divBdr>
        <w:top w:val="none" w:sz="0" w:space="0" w:color="auto"/>
        <w:left w:val="none" w:sz="0" w:space="0" w:color="auto"/>
        <w:bottom w:val="none" w:sz="0" w:space="0" w:color="auto"/>
        <w:right w:val="none" w:sz="0" w:space="0" w:color="auto"/>
      </w:divBdr>
    </w:div>
    <w:div w:id="1575777656">
      <w:bodyDiv w:val="1"/>
      <w:marLeft w:val="0"/>
      <w:marRight w:val="0"/>
      <w:marTop w:val="0"/>
      <w:marBottom w:val="0"/>
      <w:divBdr>
        <w:top w:val="none" w:sz="0" w:space="0" w:color="auto"/>
        <w:left w:val="none" w:sz="0" w:space="0" w:color="auto"/>
        <w:bottom w:val="none" w:sz="0" w:space="0" w:color="auto"/>
        <w:right w:val="none" w:sz="0" w:space="0" w:color="auto"/>
      </w:divBdr>
    </w:div>
    <w:div w:id="1575816997">
      <w:bodyDiv w:val="1"/>
      <w:marLeft w:val="0"/>
      <w:marRight w:val="0"/>
      <w:marTop w:val="0"/>
      <w:marBottom w:val="0"/>
      <w:divBdr>
        <w:top w:val="none" w:sz="0" w:space="0" w:color="auto"/>
        <w:left w:val="none" w:sz="0" w:space="0" w:color="auto"/>
        <w:bottom w:val="none" w:sz="0" w:space="0" w:color="auto"/>
        <w:right w:val="none" w:sz="0" w:space="0" w:color="auto"/>
      </w:divBdr>
    </w:div>
    <w:div w:id="1576670528">
      <w:bodyDiv w:val="1"/>
      <w:marLeft w:val="0"/>
      <w:marRight w:val="0"/>
      <w:marTop w:val="0"/>
      <w:marBottom w:val="0"/>
      <w:divBdr>
        <w:top w:val="none" w:sz="0" w:space="0" w:color="auto"/>
        <w:left w:val="none" w:sz="0" w:space="0" w:color="auto"/>
        <w:bottom w:val="none" w:sz="0" w:space="0" w:color="auto"/>
        <w:right w:val="none" w:sz="0" w:space="0" w:color="auto"/>
      </w:divBdr>
    </w:div>
    <w:div w:id="1577586790">
      <w:bodyDiv w:val="1"/>
      <w:marLeft w:val="0"/>
      <w:marRight w:val="0"/>
      <w:marTop w:val="0"/>
      <w:marBottom w:val="0"/>
      <w:divBdr>
        <w:top w:val="none" w:sz="0" w:space="0" w:color="auto"/>
        <w:left w:val="none" w:sz="0" w:space="0" w:color="auto"/>
        <w:bottom w:val="none" w:sz="0" w:space="0" w:color="auto"/>
        <w:right w:val="none" w:sz="0" w:space="0" w:color="auto"/>
      </w:divBdr>
    </w:div>
    <w:div w:id="1579056558">
      <w:bodyDiv w:val="1"/>
      <w:marLeft w:val="0"/>
      <w:marRight w:val="0"/>
      <w:marTop w:val="0"/>
      <w:marBottom w:val="0"/>
      <w:divBdr>
        <w:top w:val="none" w:sz="0" w:space="0" w:color="auto"/>
        <w:left w:val="none" w:sz="0" w:space="0" w:color="auto"/>
        <w:bottom w:val="none" w:sz="0" w:space="0" w:color="auto"/>
        <w:right w:val="none" w:sz="0" w:space="0" w:color="auto"/>
      </w:divBdr>
    </w:div>
    <w:div w:id="1580139575">
      <w:bodyDiv w:val="1"/>
      <w:marLeft w:val="0"/>
      <w:marRight w:val="0"/>
      <w:marTop w:val="0"/>
      <w:marBottom w:val="0"/>
      <w:divBdr>
        <w:top w:val="none" w:sz="0" w:space="0" w:color="auto"/>
        <w:left w:val="none" w:sz="0" w:space="0" w:color="auto"/>
        <w:bottom w:val="none" w:sz="0" w:space="0" w:color="auto"/>
        <w:right w:val="none" w:sz="0" w:space="0" w:color="auto"/>
      </w:divBdr>
    </w:div>
    <w:div w:id="1580217151">
      <w:bodyDiv w:val="1"/>
      <w:marLeft w:val="0"/>
      <w:marRight w:val="0"/>
      <w:marTop w:val="0"/>
      <w:marBottom w:val="0"/>
      <w:divBdr>
        <w:top w:val="none" w:sz="0" w:space="0" w:color="auto"/>
        <w:left w:val="none" w:sz="0" w:space="0" w:color="auto"/>
        <w:bottom w:val="none" w:sz="0" w:space="0" w:color="auto"/>
        <w:right w:val="none" w:sz="0" w:space="0" w:color="auto"/>
      </w:divBdr>
    </w:div>
    <w:div w:id="1584221147">
      <w:bodyDiv w:val="1"/>
      <w:marLeft w:val="0"/>
      <w:marRight w:val="0"/>
      <w:marTop w:val="0"/>
      <w:marBottom w:val="0"/>
      <w:divBdr>
        <w:top w:val="none" w:sz="0" w:space="0" w:color="auto"/>
        <w:left w:val="none" w:sz="0" w:space="0" w:color="auto"/>
        <w:bottom w:val="none" w:sz="0" w:space="0" w:color="auto"/>
        <w:right w:val="none" w:sz="0" w:space="0" w:color="auto"/>
      </w:divBdr>
    </w:div>
    <w:div w:id="1584341392">
      <w:bodyDiv w:val="1"/>
      <w:marLeft w:val="0"/>
      <w:marRight w:val="0"/>
      <w:marTop w:val="0"/>
      <w:marBottom w:val="0"/>
      <w:divBdr>
        <w:top w:val="none" w:sz="0" w:space="0" w:color="auto"/>
        <w:left w:val="none" w:sz="0" w:space="0" w:color="auto"/>
        <w:bottom w:val="none" w:sz="0" w:space="0" w:color="auto"/>
        <w:right w:val="none" w:sz="0" w:space="0" w:color="auto"/>
      </w:divBdr>
    </w:div>
    <w:div w:id="1585215634">
      <w:bodyDiv w:val="1"/>
      <w:marLeft w:val="0"/>
      <w:marRight w:val="0"/>
      <w:marTop w:val="0"/>
      <w:marBottom w:val="0"/>
      <w:divBdr>
        <w:top w:val="none" w:sz="0" w:space="0" w:color="auto"/>
        <w:left w:val="none" w:sz="0" w:space="0" w:color="auto"/>
        <w:bottom w:val="none" w:sz="0" w:space="0" w:color="auto"/>
        <w:right w:val="none" w:sz="0" w:space="0" w:color="auto"/>
      </w:divBdr>
    </w:div>
    <w:div w:id="1587229684">
      <w:bodyDiv w:val="1"/>
      <w:marLeft w:val="0"/>
      <w:marRight w:val="0"/>
      <w:marTop w:val="0"/>
      <w:marBottom w:val="0"/>
      <w:divBdr>
        <w:top w:val="none" w:sz="0" w:space="0" w:color="auto"/>
        <w:left w:val="none" w:sz="0" w:space="0" w:color="auto"/>
        <w:bottom w:val="none" w:sz="0" w:space="0" w:color="auto"/>
        <w:right w:val="none" w:sz="0" w:space="0" w:color="auto"/>
      </w:divBdr>
    </w:div>
    <w:div w:id="1589728576">
      <w:bodyDiv w:val="1"/>
      <w:marLeft w:val="0"/>
      <w:marRight w:val="0"/>
      <w:marTop w:val="0"/>
      <w:marBottom w:val="0"/>
      <w:divBdr>
        <w:top w:val="none" w:sz="0" w:space="0" w:color="auto"/>
        <w:left w:val="none" w:sz="0" w:space="0" w:color="auto"/>
        <w:bottom w:val="none" w:sz="0" w:space="0" w:color="auto"/>
        <w:right w:val="none" w:sz="0" w:space="0" w:color="auto"/>
      </w:divBdr>
    </w:div>
    <w:div w:id="1590767548">
      <w:bodyDiv w:val="1"/>
      <w:marLeft w:val="0"/>
      <w:marRight w:val="0"/>
      <w:marTop w:val="0"/>
      <w:marBottom w:val="0"/>
      <w:divBdr>
        <w:top w:val="none" w:sz="0" w:space="0" w:color="auto"/>
        <w:left w:val="none" w:sz="0" w:space="0" w:color="auto"/>
        <w:bottom w:val="none" w:sz="0" w:space="0" w:color="auto"/>
        <w:right w:val="none" w:sz="0" w:space="0" w:color="auto"/>
      </w:divBdr>
    </w:div>
    <w:div w:id="1593009528">
      <w:bodyDiv w:val="1"/>
      <w:marLeft w:val="0"/>
      <w:marRight w:val="0"/>
      <w:marTop w:val="0"/>
      <w:marBottom w:val="0"/>
      <w:divBdr>
        <w:top w:val="none" w:sz="0" w:space="0" w:color="auto"/>
        <w:left w:val="none" w:sz="0" w:space="0" w:color="auto"/>
        <w:bottom w:val="none" w:sz="0" w:space="0" w:color="auto"/>
        <w:right w:val="none" w:sz="0" w:space="0" w:color="auto"/>
      </w:divBdr>
    </w:div>
    <w:div w:id="1593469199">
      <w:bodyDiv w:val="1"/>
      <w:marLeft w:val="0"/>
      <w:marRight w:val="0"/>
      <w:marTop w:val="0"/>
      <w:marBottom w:val="0"/>
      <w:divBdr>
        <w:top w:val="none" w:sz="0" w:space="0" w:color="auto"/>
        <w:left w:val="none" w:sz="0" w:space="0" w:color="auto"/>
        <w:bottom w:val="none" w:sz="0" w:space="0" w:color="auto"/>
        <w:right w:val="none" w:sz="0" w:space="0" w:color="auto"/>
      </w:divBdr>
    </w:div>
    <w:div w:id="1594630019">
      <w:bodyDiv w:val="1"/>
      <w:marLeft w:val="0"/>
      <w:marRight w:val="0"/>
      <w:marTop w:val="0"/>
      <w:marBottom w:val="0"/>
      <w:divBdr>
        <w:top w:val="none" w:sz="0" w:space="0" w:color="auto"/>
        <w:left w:val="none" w:sz="0" w:space="0" w:color="auto"/>
        <w:bottom w:val="none" w:sz="0" w:space="0" w:color="auto"/>
        <w:right w:val="none" w:sz="0" w:space="0" w:color="auto"/>
      </w:divBdr>
    </w:div>
    <w:div w:id="1595937235">
      <w:bodyDiv w:val="1"/>
      <w:marLeft w:val="0"/>
      <w:marRight w:val="0"/>
      <w:marTop w:val="0"/>
      <w:marBottom w:val="0"/>
      <w:divBdr>
        <w:top w:val="none" w:sz="0" w:space="0" w:color="auto"/>
        <w:left w:val="none" w:sz="0" w:space="0" w:color="auto"/>
        <w:bottom w:val="none" w:sz="0" w:space="0" w:color="auto"/>
        <w:right w:val="none" w:sz="0" w:space="0" w:color="auto"/>
      </w:divBdr>
    </w:div>
    <w:div w:id="1597983862">
      <w:bodyDiv w:val="1"/>
      <w:marLeft w:val="0"/>
      <w:marRight w:val="0"/>
      <w:marTop w:val="0"/>
      <w:marBottom w:val="0"/>
      <w:divBdr>
        <w:top w:val="none" w:sz="0" w:space="0" w:color="auto"/>
        <w:left w:val="none" w:sz="0" w:space="0" w:color="auto"/>
        <w:bottom w:val="none" w:sz="0" w:space="0" w:color="auto"/>
        <w:right w:val="none" w:sz="0" w:space="0" w:color="auto"/>
      </w:divBdr>
    </w:div>
    <w:div w:id="1606037427">
      <w:bodyDiv w:val="1"/>
      <w:marLeft w:val="0"/>
      <w:marRight w:val="0"/>
      <w:marTop w:val="0"/>
      <w:marBottom w:val="0"/>
      <w:divBdr>
        <w:top w:val="none" w:sz="0" w:space="0" w:color="auto"/>
        <w:left w:val="none" w:sz="0" w:space="0" w:color="auto"/>
        <w:bottom w:val="none" w:sz="0" w:space="0" w:color="auto"/>
        <w:right w:val="none" w:sz="0" w:space="0" w:color="auto"/>
      </w:divBdr>
    </w:div>
    <w:div w:id="1608267010">
      <w:bodyDiv w:val="1"/>
      <w:marLeft w:val="0"/>
      <w:marRight w:val="0"/>
      <w:marTop w:val="0"/>
      <w:marBottom w:val="0"/>
      <w:divBdr>
        <w:top w:val="none" w:sz="0" w:space="0" w:color="auto"/>
        <w:left w:val="none" w:sz="0" w:space="0" w:color="auto"/>
        <w:bottom w:val="none" w:sz="0" w:space="0" w:color="auto"/>
        <w:right w:val="none" w:sz="0" w:space="0" w:color="auto"/>
      </w:divBdr>
    </w:div>
    <w:div w:id="1611542963">
      <w:bodyDiv w:val="1"/>
      <w:marLeft w:val="0"/>
      <w:marRight w:val="0"/>
      <w:marTop w:val="0"/>
      <w:marBottom w:val="0"/>
      <w:divBdr>
        <w:top w:val="none" w:sz="0" w:space="0" w:color="auto"/>
        <w:left w:val="none" w:sz="0" w:space="0" w:color="auto"/>
        <w:bottom w:val="none" w:sz="0" w:space="0" w:color="auto"/>
        <w:right w:val="none" w:sz="0" w:space="0" w:color="auto"/>
      </w:divBdr>
    </w:div>
    <w:div w:id="1614285928">
      <w:bodyDiv w:val="1"/>
      <w:marLeft w:val="0"/>
      <w:marRight w:val="0"/>
      <w:marTop w:val="0"/>
      <w:marBottom w:val="0"/>
      <w:divBdr>
        <w:top w:val="none" w:sz="0" w:space="0" w:color="auto"/>
        <w:left w:val="none" w:sz="0" w:space="0" w:color="auto"/>
        <w:bottom w:val="none" w:sz="0" w:space="0" w:color="auto"/>
        <w:right w:val="none" w:sz="0" w:space="0" w:color="auto"/>
      </w:divBdr>
    </w:div>
    <w:div w:id="1624922613">
      <w:bodyDiv w:val="1"/>
      <w:marLeft w:val="0"/>
      <w:marRight w:val="0"/>
      <w:marTop w:val="0"/>
      <w:marBottom w:val="0"/>
      <w:divBdr>
        <w:top w:val="none" w:sz="0" w:space="0" w:color="auto"/>
        <w:left w:val="none" w:sz="0" w:space="0" w:color="auto"/>
        <w:bottom w:val="none" w:sz="0" w:space="0" w:color="auto"/>
        <w:right w:val="none" w:sz="0" w:space="0" w:color="auto"/>
      </w:divBdr>
    </w:div>
    <w:div w:id="1633824694">
      <w:bodyDiv w:val="1"/>
      <w:marLeft w:val="0"/>
      <w:marRight w:val="0"/>
      <w:marTop w:val="0"/>
      <w:marBottom w:val="0"/>
      <w:divBdr>
        <w:top w:val="none" w:sz="0" w:space="0" w:color="auto"/>
        <w:left w:val="none" w:sz="0" w:space="0" w:color="auto"/>
        <w:bottom w:val="none" w:sz="0" w:space="0" w:color="auto"/>
        <w:right w:val="none" w:sz="0" w:space="0" w:color="auto"/>
      </w:divBdr>
    </w:div>
    <w:div w:id="1634485845">
      <w:bodyDiv w:val="1"/>
      <w:marLeft w:val="0"/>
      <w:marRight w:val="0"/>
      <w:marTop w:val="0"/>
      <w:marBottom w:val="0"/>
      <w:divBdr>
        <w:top w:val="none" w:sz="0" w:space="0" w:color="auto"/>
        <w:left w:val="none" w:sz="0" w:space="0" w:color="auto"/>
        <w:bottom w:val="none" w:sz="0" w:space="0" w:color="auto"/>
        <w:right w:val="none" w:sz="0" w:space="0" w:color="auto"/>
      </w:divBdr>
    </w:div>
    <w:div w:id="1646544082">
      <w:bodyDiv w:val="1"/>
      <w:marLeft w:val="0"/>
      <w:marRight w:val="0"/>
      <w:marTop w:val="0"/>
      <w:marBottom w:val="0"/>
      <w:divBdr>
        <w:top w:val="none" w:sz="0" w:space="0" w:color="auto"/>
        <w:left w:val="none" w:sz="0" w:space="0" w:color="auto"/>
        <w:bottom w:val="none" w:sz="0" w:space="0" w:color="auto"/>
        <w:right w:val="none" w:sz="0" w:space="0" w:color="auto"/>
      </w:divBdr>
    </w:div>
    <w:div w:id="1647127934">
      <w:bodyDiv w:val="1"/>
      <w:marLeft w:val="0"/>
      <w:marRight w:val="0"/>
      <w:marTop w:val="0"/>
      <w:marBottom w:val="0"/>
      <w:divBdr>
        <w:top w:val="none" w:sz="0" w:space="0" w:color="auto"/>
        <w:left w:val="none" w:sz="0" w:space="0" w:color="auto"/>
        <w:bottom w:val="none" w:sz="0" w:space="0" w:color="auto"/>
        <w:right w:val="none" w:sz="0" w:space="0" w:color="auto"/>
      </w:divBdr>
    </w:div>
    <w:div w:id="1650134657">
      <w:bodyDiv w:val="1"/>
      <w:marLeft w:val="0"/>
      <w:marRight w:val="0"/>
      <w:marTop w:val="0"/>
      <w:marBottom w:val="0"/>
      <w:divBdr>
        <w:top w:val="none" w:sz="0" w:space="0" w:color="auto"/>
        <w:left w:val="none" w:sz="0" w:space="0" w:color="auto"/>
        <w:bottom w:val="none" w:sz="0" w:space="0" w:color="auto"/>
        <w:right w:val="none" w:sz="0" w:space="0" w:color="auto"/>
      </w:divBdr>
    </w:div>
    <w:div w:id="1651982687">
      <w:bodyDiv w:val="1"/>
      <w:marLeft w:val="0"/>
      <w:marRight w:val="0"/>
      <w:marTop w:val="0"/>
      <w:marBottom w:val="0"/>
      <w:divBdr>
        <w:top w:val="none" w:sz="0" w:space="0" w:color="auto"/>
        <w:left w:val="none" w:sz="0" w:space="0" w:color="auto"/>
        <w:bottom w:val="none" w:sz="0" w:space="0" w:color="auto"/>
        <w:right w:val="none" w:sz="0" w:space="0" w:color="auto"/>
      </w:divBdr>
    </w:div>
    <w:div w:id="1656759441">
      <w:bodyDiv w:val="1"/>
      <w:marLeft w:val="0"/>
      <w:marRight w:val="0"/>
      <w:marTop w:val="0"/>
      <w:marBottom w:val="0"/>
      <w:divBdr>
        <w:top w:val="none" w:sz="0" w:space="0" w:color="auto"/>
        <w:left w:val="none" w:sz="0" w:space="0" w:color="auto"/>
        <w:bottom w:val="none" w:sz="0" w:space="0" w:color="auto"/>
        <w:right w:val="none" w:sz="0" w:space="0" w:color="auto"/>
      </w:divBdr>
    </w:div>
    <w:div w:id="1664352329">
      <w:bodyDiv w:val="1"/>
      <w:marLeft w:val="0"/>
      <w:marRight w:val="0"/>
      <w:marTop w:val="0"/>
      <w:marBottom w:val="0"/>
      <w:divBdr>
        <w:top w:val="none" w:sz="0" w:space="0" w:color="auto"/>
        <w:left w:val="none" w:sz="0" w:space="0" w:color="auto"/>
        <w:bottom w:val="none" w:sz="0" w:space="0" w:color="auto"/>
        <w:right w:val="none" w:sz="0" w:space="0" w:color="auto"/>
      </w:divBdr>
    </w:div>
    <w:div w:id="1666784082">
      <w:bodyDiv w:val="1"/>
      <w:marLeft w:val="0"/>
      <w:marRight w:val="0"/>
      <w:marTop w:val="0"/>
      <w:marBottom w:val="0"/>
      <w:divBdr>
        <w:top w:val="none" w:sz="0" w:space="0" w:color="auto"/>
        <w:left w:val="none" w:sz="0" w:space="0" w:color="auto"/>
        <w:bottom w:val="none" w:sz="0" w:space="0" w:color="auto"/>
        <w:right w:val="none" w:sz="0" w:space="0" w:color="auto"/>
      </w:divBdr>
    </w:div>
    <w:div w:id="1670716769">
      <w:bodyDiv w:val="1"/>
      <w:marLeft w:val="0"/>
      <w:marRight w:val="0"/>
      <w:marTop w:val="0"/>
      <w:marBottom w:val="0"/>
      <w:divBdr>
        <w:top w:val="none" w:sz="0" w:space="0" w:color="auto"/>
        <w:left w:val="none" w:sz="0" w:space="0" w:color="auto"/>
        <w:bottom w:val="none" w:sz="0" w:space="0" w:color="auto"/>
        <w:right w:val="none" w:sz="0" w:space="0" w:color="auto"/>
      </w:divBdr>
    </w:div>
    <w:div w:id="1672485940">
      <w:bodyDiv w:val="1"/>
      <w:marLeft w:val="0"/>
      <w:marRight w:val="0"/>
      <w:marTop w:val="0"/>
      <w:marBottom w:val="0"/>
      <w:divBdr>
        <w:top w:val="none" w:sz="0" w:space="0" w:color="auto"/>
        <w:left w:val="none" w:sz="0" w:space="0" w:color="auto"/>
        <w:bottom w:val="none" w:sz="0" w:space="0" w:color="auto"/>
        <w:right w:val="none" w:sz="0" w:space="0" w:color="auto"/>
      </w:divBdr>
    </w:div>
    <w:div w:id="1673677148">
      <w:bodyDiv w:val="1"/>
      <w:marLeft w:val="0"/>
      <w:marRight w:val="0"/>
      <w:marTop w:val="0"/>
      <w:marBottom w:val="0"/>
      <w:divBdr>
        <w:top w:val="none" w:sz="0" w:space="0" w:color="auto"/>
        <w:left w:val="none" w:sz="0" w:space="0" w:color="auto"/>
        <w:bottom w:val="none" w:sz="0" w:space="0" w:color="auto"/>
        <w:right w:val="none" w:sz="0" w:space="0" w:color="auto"/>
      </w:divBdr>
    </w:div>
    <w:div w:id="1675261676">
      <w:bodyDiv w:val="1"/>
      <w:marLeft w:val="0"/>
      <w:marRight w:val="0"/>
      <w:marTop w:val="0"/>
      <w:marBottom w:val="0"/>
      <w:divBdr>
        <w:top w:val="none" w:sz="0" w:space="0" w:color="auto"/>
        <w:left w:val="none" w:sz="0" w:space="0" w:color="auto"/>
        <w:bottom w:val="none" w:sz="0" w:space="0" w:color="auto"/>
        <w:right w:val="none" w:sz="0" w:space="0" w:color="auto"/>
      </w:divBdr>
    </w:div>
    <w:div w:id="1676951919">
      <w:bodyDiv w:val="1"/>
      <w:marLeft w:val="0"/>
      <w:marRight w:val="0"/>
      <w:marTop w:val="0"/>
      <w:marBottom w:val="0"/>
      <w:divBdr>
        <w:top w:val="none" w:sz="0" w:space="0" w:color="auto"/>
        <w:left w:val="none" w:sz="0" w:space="0" w:color="auto"/>
        <w:bottom w:val="none" w:sz="0" w:space="0" w:color="auto"/>
        <w:right w:val="none" w:sz="0" w:space="0" w:color="auto"/>
      </w:divBdr>
    </w:div>
    <w:div w:id="1677613116">
      <w:bodyDiv w:val="1"/>
      <w:marLeft w:val="0"/>
      <w:marRight w:val="0"/>
      <w:marTop w:val="0"/>
      <w:marBottom w:val="0"/>
      <w:divBdr>
        <w:top w:val="none" w:sz="0" w:space="0" w:color="auto"/>
        <w:left w:val="none" w:sz="0" w:space="0" w:color="auto"/>
        <w:bottom w:val="none" w:sz="0" w:space="0" w:color="auto"/>
        <w:right w:val="none" w:sz="0" w:space="0" w:color="auto"/>
      </w:divBdr>
    </w:div>
    <w:div w:id="1680348760">
      <w:bodyDiv w:val="1"/>
      <w:marLeft w:val="0"/>
      <w:marRight w:val="0"/>
      <w:marTop w:val="0"/>
      <w:marBottom w:val="0"/>
      <w:divBdr>
        <w:top w:val="none" w:sz="0" w:space="0" w:color="auto"/>
        <w:left w:val="none" w:sz="0" w:space="0" w:color="auto"/>
        <w:bottom w:val="none" w:sz="0" w:space="0" w:color="auto"/>
        <w:right w:val="none" w:sz="0" w:space="0" w:color="auto"/>
      </w:divBdr>
    </w:div>
    <w:div w:id="1681005551">
      <w:bodyDiv w:val="1"/>
      <w:marLeft w:val="0"/>
      <w:marRight w:val="0"/>
      <w:marTop w:val="0"/>
      <w:marBottom w:val="0"/>
      <w:divBdr>
        <w:top w:val="none" w:sz="0" w:space="0" w:color="auto"/>
        <w:left w:val="none" w:sz="0" w:space="0" w:color="auto"/>
        <w:bottom w:val="none" w:sz="0" w:space="0" w:color="auto"/>
        <w:right w:val="none" w:sz="0" w:space="0" w:color="auto"/>
      </w:divBdr>
    </w:div>
    <w:div w:id="1682392995">
      <w:bodyDiv w:val="1"/>
      <w:marLeft w:val="0"/>
      <w:marRight w:val="0"/>
      <w:marTop w:val="0"/>
      <w:marBottom w:val="0"/>
      <w:divBdr>
        <w:top w:val="none" w:sz="0" w:space="0" w:color="auto"/>
        <w:left w:val="none" w:sz="0" w:space="0" w:color="auto"/>
        <w:bottom w:val="none" w:sz="0" w:space="0" w:color="auto"/>
        <w:right w:val="none" w:sz="0" w:space="0" w:color="auto"/>
      </w:divBdr>
    </w:div>
    <w:div w:id="1685395461">
      <w:bodyDiv w:val="1"/>
      <w:marLeft w:val="0"/>
      <w:marRight w:val="0"/>
      <w:marTop w:val="0"/>
      <w:marBottom w:val="0"/>
      <w:divBdr>
        <w:top w:val="none" w:sz="0" w:space="0" w:color="auto"/>
        <w:left w:val="none" w:sz="0" w:space="0" w:color="auto"/>
        <w:bottom w:val="none" w:sz="0" w:space="0" w:color="auto"/>
        <w:right w:val="none" w:sz="0" w:space="0" w:color="auto"/>
      </w:divBdr>
    </w:div>
    <w:div w:id="1687710559">
      <w:bodyDiv w:val="1"/>
      <w:marLeft w:val="0"/>
      <w:marRight w:val="0"/>
      <w:marTop w:val="0"/>
      <w:marBottom w:val="0"/>
      <w:divBdr>
        <w:top w:val="none" w:sz="0" w:space="0" w:color="auto"/>
        <w:left w:val="none" w:sz="0" w:space="0" w:color="auto"/>
        <w:bottom w:val="none" w:sz="0" w:space="0" w:color="auto"/>
        <w:right w:val="none" w:sz="0" w:space="0" w:color="auto"/>
      </w:divBdr>
    </w:div>
    <w:div w:id="1687713771">
      <w:bodyDiv w:val="1"/>
      <w:marLeft w:val="0"/>
      <w:marRight w:val="0"/>
      <w:marTop w:val="0"/>
      <w:marBottom w:val="0"/>
      <w:divBdr>
        <w:top w:val="none" w:sz="0" w:space="0" w:color="auto"/>
        <w:left w:val="none" w:sz="0" w:space="0" w:color="auto"/>
        <w:bottom w:val="none" w:sz="0" w:space="0" w:color="auto"/>
        <w:right w:val="none" w:sz="0" w:space="0" w:color="auto"/>
      </w:divBdr>
    </w:div>
    <w:div w:id="1692608705">
      <w:bodyDiv w:val="1"/>
      <w:marLeft w:val="0"/>
      <w:marRight w:val="0"/>
      <w:marTop w:val="0"/>
      <w:marBottom w:val="0"/>
      <w:divBdr>
        <w:top w:val="none" w:sz="0" w:space="0" w:color="auto"/>
        <w:left w:val="none" w:sz="0" w:space="0" w:color="auto"/>
        <w:bottom w:val="none" w:sz="0" w:space="0" w:color="auto"/>
        <w:right w:val="none" w:sz="0" w:space="0" w:color="auto"/>
      </w:divBdr>
    </w:div>
    <w:div w:id="1694309083">
      <w:bodyDiv w:val="1"/>
      <w:marLeft w:val="0"/>
      <w:marRight w:val="0"/>
      <w:marTop w:val="0"/>
      <w:marBottom w:val="0"/>
      <w:divBdr>
        <w:top w:val="none" w:sz="0" w:space="0" w:color="auto"/>
        <w:left w:val="none" w:sz="0" w:space="0" w:color="auto"/>
        <w:bottom w:val="none" w:sz="0" w:space="0" w:color="auto"/>
        <w:right w:val="none" w:sz="0" w:space="0" w:color="auto"/>
      </w:divBdr>
    </w:div>
    <w:div w:id="1698922208">
      <w:bodyDiv w:val="1"/>
      <w:marLeft w:val="0"/>
      <w:marRight w:val="0"/>
      <w:marTop w:val="0"/>
      <w:marBottom w:val="0"/>
      <w:divBdr>
        <w:top w:val="none" w:sz="0" w:space="0" w:color="auto"/>
        <w:left w:val="none" w:sz="0" w:space="0" w:color="auto"/>
        <w:bottom w:val="none" w:sz="0" w:space="0" w:color="auto"/>
        <w:right w:val="none" w:sz="0" w:space="0" w:color="auto"/>
      </w:divBdr>
    </w:div>
    <w:div w:id="1707756395">
      <w:bodyDiv w:val="1"/>
      <w:marLeft w:val="0"/>
      <w:marRight w:val="0"/>
      <w:marTop w:val="0"/>
      <w:marBottom w:val="0"/>
      <w:divBdr>
        <w:top w:val="none" w:sz="0" w:space="0" w:color="auto"/>
        <w:left w:val="none" w:sz="0" w:space="0" w:color="auto"/>
        <w:bottom w:val="none" w:sz="0" w:space="0" w:color="auto"/>
        <w:right w:val="none" w:sz="0" w:space="0" w:color="auto"/>
      </w:divBdr>
    </w:div>
    <w:div w:id="1710178308">
      <w:bodyDiv w:val="1"/>
      <w:marLeft w:val="0"/>
      <w:marRight w:val="0"/>
      <w:marTop w:val="0"/>
      <w:marBottom w:val="0"/>
      <w:divBdr>
        <w:top w:val="none" w:sz="0" w:space="0" w:color="auto"/>
        <w:left w:val="none" w:sz="0" w:space="0" w:color="auto"/>
        <w:bottom w:val="none" w:sz="0" w:space="0" w:color="auto"/>
        <w:right w:val="none" w:sz="0" w:space="0" w:color="auto"/>
      </w:divBdr>
    </w:div>
    <w:div w:id="1715696152">
      <w:bodyDiv w:val="1"/>
      <w:marLeft w:val="0"/>
      <w:marRight w:val="0"/>
      <w:marTop w:val="0"/>
      <w:marBottom w:val="0"/>
      <w:divBdr>
        <w:top w:val="none" w:sz="0" w:space="0" w:color="auto"/>
        <w:left w:val="none" w:sz="0" w:space="0" w:color="auto"/>
        <w:bottom w:val="none" w:sz="0" w:space="0" w:color="auto"/>
        <w:right w:val="none" w:sz="0" w:space="0" w:color="auto"/>
      </w:divBdr>
    </w:div>
    <w:div w:id="1717967595">
      <w:bodyDiv w:val="1"/>
      <w:marLeft w:val="0"/>
      <w:marRight w:val="0"/>
      <w:marTop w:val="0"/>
      <w:marBottom w:val="0"/>
      <w:divBdr>
        <w:top w:val="none" w:sz="0" w:space="0" w:color="auto"/>
        <w:left w:val="none" w:sz="0" w:space="0" w:color="auto"/>
        <w:bottom w:val="none" w:sz="0" w:space="0" w:color="auto"/>
        <w:right w:val="none" w:sz="0" w:space="0" w:color="auto"/>
      </w:divBdr>
    </w:div>
    <w:div w:id="1724908329">
      <w:bodyDiv w:val="1"/>
      <w:marLeft w:val="0"/>
      <w:marRight w:val="0"/>
      <w:marTop w:val="0"/>
      <w:marBottom w:val="0"/>
      <w:divBdr>
        <w:top w:val="none" w:sz="0" w:space="0" w:color="auto"/>
        <w:left w:val="none" w:sz="0" w:space="0" w:color="auto"/>
        <w:bottom w:val="none" w:sz="0" w:space="0" w:color="auto"/>
        <w:right w:val="none" w:sz="0" w:space="0" w:color="auto"/>
      </w:divBdr>
    </w:div>
    <w:div w:id="1727022095">
      <w:bodyDiv w:val="1"/>
      <w:marLeft w:val="0"/>
      <w:marRight w:val="0"/>
      <w:marTop w:val="0"/>
      <w:marBottom w:val="0"/>
      <w:divBdr>
        <w:top w:val="none" w:sz="0" w:space="0" w:color="auto"/>
        <w:left w:val="none" w:sz="0" w:space="0" w:color="auto"/>
        <w:bottom w:val="none" w:sz="0" w:space="0" w:color="auto"/>
        <w:right w:val="none" w:sz="0" w:space="0" w:color="auto"/>
      </w:divBdr>
    </w:div>
    <w:div w:id="1729457490">
      <w:bodyDiv w:val="1"/>
      <w:marLeft w:val="0"/>
      <w:marRight w:val="0"/>
      <w:marTop w:val="0"/>
      <w:marBottom w:val="0"/>
      <w:divBdr>
        <w:top w:val="none" w:sz="0" w:space="0" w:color="auto"/>
        <w:left w:val="none" w:sz="0" w:space="0" w:color="auto"/>
        <w:bottom w:val="none" w:sz="0" w:space="0" w:color="auto"/>
        <w:right w:val="none" w:sz="0" w:space="0" w:color="auto"/>
      </w:divBdr>
    </w:div>
    <w:div w:id="1733700950">
      <w:bodyDiv w:val="1"/>
      <w:marLeft w:val="0"/>
      <w:marRight w:val="0"/>
      <w:marTop w:val="0"/>
      <w:marBottom w:val="0"/>
      <w:divBdr>
        <w:top w:val="none" w:sz="0" w:space="0" w:color="auto"/>
        <w:left w:val="none" w:sz="0" w:space="0" w:color="auto"/>
        <w:bottom w:val="none" w:sz="0" w:space="0" w:color="auto"/>
        <w:right w:val="none" w:sz="0" w:space="0" w:color="auto"/>
      </w:divBdr>
    </w:div>
    <w:div w:id="1734233444">
      <w:bodyDiv w:val="1"/>
      <w:marLeft w:val="0"/>
      <w:marRight w:val="0"/>
      <w:marTop w:val="0"/>
      <w:marBottom w:val="0"/>
      <w:divBdr>
        <w:top w:val="none" w:sz="0" w:space="0" w:color="auto"/>
        <w:left w:val="none" w:sz="0" w:space="0" w:color="auto"/>
        <w:bottom w:val="none" w:sz="0" w:space="0" w:color="auto"/>
        <w:right w:val="none" w:sz="0" w:space="0" w:color="auto"/>
      </w:divBdr>
    </w:div>
    <w:div w:id="1737775740">
      <w:bodyDiv w:val="1"/>
      <w:marLeft w:val="0"/>
      <w:marRight w:val="0"/>
      <w:marTop w:val="0"/>
      <w:marBottom w:val="0"/>
      <w:divBdr>
        <w:top w:val="none" w:sz="0" w:space="0" w:color="auto"/>
        <w:left w:val="none" w:sz="0" w:space="0" w:color="auto"/>
        <w:bottom w:val="none" w:sz="0" w:space="0" w:color="auto"/>
        <w:right w:val="none" w:sz="0" w:space="0" w:color="auto"/>
      </w:divBdr>
    </w:div>
    <w:div w:id="1746801203">
      <w:bodyDiv w:val="1"/>
      <w:marLeft w:val="0"/>
      <w:marRight w:val="0"/>
      <w:marTop w:val="0"/>
      <w:marBottom w:val="0"/>
      <w:divBdr>
        <w:top w:val="none" w:sz="0" w:space="0" w:color="auto"/>
        <w:left w:val="none" w:sz="0" w:space="0" w:color="auto"/>
        <w:bottom w:val="none" w:sz="0" w:space="0" w:color="auto"/>
        <w:right w:val="none" w:sz="0" w:space="0" w:color="auto"/>
      </w:divBdr>
    </w:div>
    <w:div w:id="1748305784">
      <w:bodyDiv w:val="1"/>
      <w:marLeft w:val="0"/>
      <w:marRight w:val="0"/>
      <w:marTop w:val="0"/>
      <w:marBottom w:val="0"/>
      <w:divBdr>
        <w:top w:val="none" w:sz="0" w:space="0" w:color="auto"/>
        <w:left w:val="none" w:sz="0" w:space="0" w:color="auto"/>
        <w:bottom w:val="none" w:sz="0" w:space="0" w:color="auto"/>
        <w:right w:val="none" w:sz="0" w:space="0" w:color="auto"/>
      </w:divBdr>
    </w:div>
    <w:div w:id="1752846053">
      <w:bodyDiv w:val="1"/>
      <w:marLeft w:val="0"/>
      <w:marRight w:val="0"/>
      <w:marTop w:val="0"/>
      <w:marBottom w:val="0"/>
      <w:divBdr>
        <w:top w:val="none" w:sz="0" w:space="0" w:color="auto"/>
        <w:left w:val="none" w:sz="0" w:space="0" w:color="auto"/>
        <w:bottom w:val="none" w:sz="0" w:space="0" w:color="auto"/>
        <w:right w:val="none" w:sz="0" w:space="0" w:color="auto"/>
      </w:divBdr>
    </w:div>
    <w:div w:id="1753114768">
      <w:bodyDiv w:val="1"/>
      <w:marLeft w:val="0"/>
      <w:marRight w:val="0"/>
      <w:marTop w:val="0"/>
      <w:marBottom w:val="0"/>
      <w:divBdr>
        <w:top w:val="none" w:sz="0" w:space="0" w:color="auto"/>
        <w:left w:val="none" w:sz="0" w:space="0" w:color="auto"/>
        <w:bottom w:val="none" w:sz="0" w:space="0" w:color="auto"/>
        <w:right w:val="none" w:sz="0" w:space="0" w:color="auto"/>
      </w:divBdr>
    </w:div>
    <w:div w:id="1756435511">
      <w:bodyDiv w:val="1"/>
      <w:marLeft w:val="0"/>
      <w:marRight w:val="0"/>
      <w:marTop w:val="0"/>
      <w:marBottom w:val="0"/>
      <w:divBdr>
        <w:top w:val="none" w:sz="0" w:space="0" w:color="auto"/>
        <w:left w:val="none" w:sz="0" w:space="0" w:color="auto"/>
        <w:bottom w:val="none" w:sz="0" w:space="0" w:color="auto"/>
        <w:right w:val="none" w:sz="0" w:space="0" w:color="auto"/>
      </w:divBdr>
    </w:div>
    <w:div w:id="1758089260">
      <w:bodyDiv w:val="1"/>
      <w:marLeft w:val="0"/>
      <w:marRight w:val="0"/>
      <w:marTop w:val="0"/>
      <w:marBottom w:val="0"/>
      <w:divBdr>
        <w:top w:val="none" w:sz="0" w:space="0" w:color="auto"/>
        <w:left w:val="none" w:sz="0" w:space="0" w:color="auto"/>
        <w:bottom w:val="none" w:sz="0" w:space="0" w:color="auto"/>
        <w:right w:val="none" w:sz="0" w:space="0" w:color="auto"/>
      </w:divBdr>
    </w:div>
    <w:div w:id="1758212980">
      <w:bodyDiv w:val="1"/>
      <w:marLeft w:val="0"/>
      <w:marRight w:val="0"/>
      <w:marTop w:val="0"/>
      <w:marBottom w:val="0"/>
      <w:divBdr>
        <w:top w:val="none" w:sz="0" w:space="0" w:color="auto"/>
        <w:left w:val="none" w:sz="0" w:space="0" w:color="auto"/>
        <w:bottom w:val="none" w:sz="0" w:space="0" w:color="auto"/>
        <w:right w:val="none" w:sz="0" w:space="0" w:color="auto"/>
      </w:divBdr>
    </w:div>
    <w:div w:id="1758792280">
      <w:bodyDiv w:val="1"/>
      <w:marLeft w:val="0"/>
      <w:marRight w:val="0"/>
      <w:marTop w:val="0"/>
      <w:marBottom w:val="0"/>
      <w:divBdr>
        <w:top w:val="none" w:sz="0" w:space="0" w:color="auto"/>
        <w:left w:val="none" w:sz="0" w:space="0" w:color="auto"/>
        <w:bottom w:val="none" w:sz="0" w:space="0" w:color="auto"/>
        <w:right w:val="none" w:sz="0" w:space="0" w:color="auto"/>
      </w:divBdr>
    </w:div>
    <w:div w:id="1764909649">
      <w:bodyDiv w:val="1"/>
      <w:marLeft w:val="0"/>
      <w:marRight w:val="0"/>
      <w:marTop w:val="0"/>
      <w:marBottom w:val="0"/>
      <w:divBdr>
        <w:top w:val="none" w:sz="0" w:space="0" w:color="auto"/>
        <w:left w:val="none" w:sz="0" w:space="0" w:color="auto"/>
        <w:bottom w:val="none" w:sz="0" w:space="0" w:color="auto"/>
        <w:right w:val="none" w:sz="0" w:space="0" w:color="auto"/>
      </w:divBdr>
    </w:div>
    <w:div w:id="1765565153">
      <w:bodyDiv w:val="1"/>
      <w:marLeft w:val="0"/>
      <w:marRight w:val="0"/>
      <w:marTop w:val="0"/>
      <w:marBottom w:val="0"/>
      <w:divBdr>
        <w:top w:val="none" w:sz="0" w:space="0" w:color="auto"/>
        <w:left w:val="none" w:sz="0" w:space="0" w:color="auto"/>
        <w:bottom w:val="none" w:sz="0" w:space="0" w:color="auto"/>
        <w:right w:val="none" w:sz="0" w:space="0" w:color="auto"/>
      </w:divBdr>
    </w:div>
    <w:div w:id="1765803846">
      <w:bodyDiv w:val="1"/>
      <w:marLeft w:val="0"/>
      <w:marRight w:val="0"/>
      <w:marTop w:val="0"/>
      <w:marBottom w:val="0"/>
      <w:divBdr>
        <w:top w:val="none" w:sz="0" w:space="0" w:color="auto"/>
        <w:left w:val="none" w:sz="0" w:space="0" w:color="auto"/>
        <w:bottom w:val="none" w:sz="0" w:space="0" w:color="auto"/>
        <w:right w:val="none" w:sz="0" w:space="0" w:color="auto"/>
      </w:divBdr>
    </w:div>
    <w:div w:id="1766338251">
      <w:bodyDiv w:val="1"/>
      <w:marLeft w:val="0"/>
      <w:marRight w:val="0"/>
      <w:marTop w:val="0"/>
      <w:marBottom w:val="0"/>
      <w:divBdr>
        <w:top w:val="none" w:sz="0" w:space="0" w:color="auto"/>
        <w:left w:val="none" w:sz="0" w:space="0" w:color="auto"/>
        <w:bottom w:val="none" w:sz="0" w:space="0" w:color="auto"/>
        <w:right w:val="none" w:sz="0" w:space="0" w:color="auto"/>
      </w:divBdr>
    </w:div>
    <w:div w:id="1771122314">
      <w:bodyDiv w:val="1"/>
      <w:marLeft w:val="0"/>
      <w:marRight w:val="0"/>
      <w:marTop w:val="0"/>
      <w:marBottom w:val="0"/>
      <w:divBdr>
        <w:top w:val="none" w:sz="0" w:space="0" w:color="auto"/>
        <w:left w:val="none" w:sz="0" w:space="0" w:color="auto"/>
        <w:bottom w:val="none" w:sz="0" w:space="0" w:color="auto"/>
        <w:right w:val="none" w:sz="0" w:space="0" w:color="auto"/>
      </w:divBdr>
    </w:div>
    <w:div w:id="1772772384">
      <w:bodyDiv w:val="1"/>
      <w:marLeft w:val="0"/>
      <w:marRight w:val="0"/>
      <w:marTop w:val="0"/>
      <w:marBottom w:val="0"/>
      <w:divBdr>
        <w:top w:val="none" w:sz="0" w:space="0" w:color="auto"/>
        <w:left w:val="none" w:sz="0" w:space="0" w:color="auto"/>
        <w:bottom w:val="none" w:sz="0" w:space="0" w:color="auto"/>
        <w:right w:val="none" w:sz="0" w:space="0" w:color="auto"/>
      </w:divBdr>
    </w:div>
    <w:div w:id="1772968265">
      <w:bodyDiv w:val="1"/>
      <w:marLeft w:val="0"/>
      <w:marRight w:val="0"/>
      <w:marTop w:val="0"/>
      <w:marBottom w:val="0"/>
      <w:divBdr>
        <w:top w:val="none" w:sz="0" w:space="0" w:color="auto"/>
        <w:left w:val="none" w:sz="0" w:space="0" w:color="auto"/>
        <w:bottom w:val="none" w:sz="0" w:space="0" w:color="auto"/>
        <w:right w:val="none" w:sz="0" w:space="0" w:color="auto"/>
      </w:divBdr>
    </w:div>
    <w:div w:id="1773436150">
      <w:bodyDiv w:val="1"/>
      <w:marLeft w:val="0"/>
      <w:marRight w:val="0"/>
      <w:marTop w:val="0"/>
      <w:marBottom w:val="0"/>
      <w:divBdr>
        <w:top w:val="none" w:sz="0" w:space="0" w:color="auto"/>
        <w:left w:val="none" w:sz="0" w:space="0" w:color="auto"/>
        <w:bottom w:val="none" w:sz="0" w:space="0" w:color="auto"/>
        <w:right w:val="none" w:sz="0" w:space="0" w:color="auto"/>
      </w:divBdr>
    </w:div>
    <w:div w:id="1784837540">
      <w:bodyDiv w:val="1"/>
      <w:marLeft w:val="0"/>
      <w:marRight w:val="0"/>
      <w:marTop w:val="0"/>
      <w:marBottom w:val="0"/>
      <w:divBdr>
        <w:top w:val="none" w:sz="0" w:space="0" w:color="auto"/>
        <w:left w:val="none" w:sz="0" w:space="0" w:color="auto"/>
        <w:bottom w:val="none" w:sz="0" w:space="0" w:color="auto"/>
        <w:right w:val="none" w:sz="0" w:space="0" w:color="auto"/>
      </w:divBdr>
    </w:div>
    <w:div w:id="1786801993">
      <w:bodyDiv w:val="1"/>
      <w:marLeft w:val="0"/>
      <w:marRight w:val="0"/>
      <w:marTop w:val="0"/>
      <w:marBottom w:val="0"/>
      <w:divBdr>
        <w:top w:val="none" w:sz="0" w:space="0" w:color="auto"/>
        <w:left w:val="none" w:sz="0" w:space="0" w:color="auto"/>
        <w:bottom w:val="none" w:sz="0" w:space="0" w:color="auto"/>
        <w:right w:val="none" w:sz="0" w:space="0" w:color="auto"/>
      </w:divBdr>
    </w:div>
    <w:div w:id="1790396535">
      <w:bodyDiv w:val="1"/>
      <w:marLeft w:val="0"/>
      <w:marRight w:val="0"/>
      <w:marTop w:val="0"/>
      <w:marBottom w:val="0"/>
      <w:divBdr>
        <w:top w:val="none" w:sz="0" w:space="0" w:color="auto"/>
        <w:left w:val="none" w:sz="0" w:space="0" w:color="auto"/>
        <w:bottom w:val="none" w:sz="0" w:space="0" w:color="auto"/>
        <w:right w:val="none" w:sz="0" w:space="0" w:color="auto"/>
      </w:divBdr>
    </w:div>
    <w:div w:id="1790584644">
      <w:bodyDiv w:val="1"/>
      <w:marLeft w:val="0"/>
      <w:marRight w:val="0"/>
      <w:marTop w:val="0"/>
      <w:marBottom w:val="0"/>
      <w:divBdr>
        <w:top w:val="none" w:sz="0" w:space="0" w:color="auto"/>
        <w:left w:val="none" w:sz="0" w:space="0" w:color="auto"/>
        <w:bottom w:val="none" w:sz="0" w:space="0" w:color="auto"/>
        <w:right w:val="none" w:sz="0" w:space="0" w:color="auto"/>
      </w:divBdr>
    </w:div>
    <w:div w:id="1790930863">
      <w:bodyDiv w:val="1"/>
      <w:marLeft w:val="0"/>
      <w:marRight w:val="0"/>
      <w:marTop w:val="0"/>
      <w:marBottom w:val="0"/>
      <w:divBdr>
        <w:top w:val="none" w:sz="0" w:space="0" w:color="auto"/>
        <w:left w:val="none" w:sz="0" w:space="0" w:color="auto"/>
        <w:bottom w:val="none" w:sz="0" w:space="0" w:color="auto"/>
        <w:right w:val="none" w:sz="0" w:space="0" w:color="auto"/>
      </w:divBdr>
    </w:div>
    <w:div w:id="1791512453">
      <w:bodyDiv w:val="1"/>
      <w:marLeft w:val="0"/>
      <w:marRight w:val="0"/>
      <w:marTop w:val="0"/>
      <w:marBottom w:val="0"/>
      <w:divBdr>
        <w:top w:val="none" w:sz="0" w:space="0" w:color="auto"/>
        <w:left w:val="none" w:sz="0" w:space="0" w:color="auto"/>
        <w:bottom w:val="none" w:sz="0" w:space="0" w:color="auto"/>
        <w:right w:val="none" w:sz="0" w:space="0" w:color="auto"/>
      </w:divBdr>
    </w:div>
    <w:div w:id="1799566581">
      <w:bodyDiv w:val="1"/>
      <w:marLeft w:val="0"/>
      <w:marRight w:val="0"/>
      <w:marTop w:val="0"/>
      <w:marBottom w:val="0"/>
      <w:divBdr>
        <w:top w:val="none" w:sz="0" w:space="0" w:color="auto"/>
        <w:left w:val="none" w:sz="0" w:space="0" w:color="auto"/>
        <w:bottom w:val="none" w:sz="0" w:space="0" w:color="auto"/>
        <w:right w:val="none" w:sz="0" w:space="0" w:color="auto"/>
      </w:divBdr>
    </w:div>
    <w:div w:id="1808468853">
      <w:bodyDiv w:val="1"/>
      <w:marLeft w:val="0"/>
      <w:marRight w:val="0"/>
      <w:marTop w:val="0"/>
      <w:marBottom w:val="0"/>
      <w:divBdr>
        <w:top w:val="none" w:sz="0" w:space="0" w:color="auto"/>
        <w:left w:val="none" w:sz="0" w:space="0" w:color="auto"/>
        <w:bottom w:val="none" w:sz="0" w:space="0" w:color="auto"/>
        <w:right w:val="none" w:sz="0" w:space="0" w:color="auto"/>
      </w:divBdr>
    </w:div>
    <w:div w:id="1810320243">
      <w:bodyDiv w:val="1"/>
      <w:marLeft w:val="0"/>
      <w:marRight w:val="0"/>
      <w:marTop w:val="0"/>
      <w:marBottom w:val="0"/>
      <w:divBdr>
        <w:top w:val="none" w:sz="0" w:space="0" w:color="auto"/>
        <w:left w:val="none" w:sz="0" w:space="0" w:color="auto"/>
        <w:bottom w:val="none" w:sz="0" w:space="0" w:color="auto"/>
        <w:right w:val="none" w:sz="0" w:space="0" w:color="auto"/>
      </w:divBdr>
    </w:div>
    <w:div w:id="1812090592">
      <w:bodyDiv w:val="1"/>
      <w:marLeft w:val="0"/>
      <w:marRight w:val="0"/>
      <w:marTop w:val="0"/>
      <w:marBottom w:val="0"/>
      <w:divBdr>
        <w:top w:val="none" w:sz="0" w:space="0" w:color="auto"/>
        <w:left w:val="none" w:sz="0" w:space="0" w:color="auto"/>
        <w:bottom w:val="none" w:sz="0" w:space="0" w:color="auto"/>
        <w:right w:val="none" w:sz="0" w:space="0" w:color="auto"/>
      </w:divBdr>
    </w:div>
    <w:div w:id="1813214804">
      <w:bodyDiv w:val="1"/>
      <w:marLeft w:val="0"/>
      <w:marRight w:val="0"/>
      <w:marTop w:val="0"/>
      <w:marBottom w:val="0"/>
      <w:divBdr>
        <w:top w:val="none" w:sz="0" w:space="0" w:color="auto"/>
        <w:left w:val="none" w:sz="0" w:space="0" w:color="auto"/>
        <w:bottom w:val="none" w:sz="0" w:space="0" w:color="auto"/>
        <w:right w:val="none" w:sz="0" w:space="0" w:color="auto"/>
      </w:divBdr>
    </w:div>
    <w:div w:id="1814131090">
      <w:bodyDiv w:val="1"/>
      <w:marLeft w:val="0"/>
      <w:marRight w:val="0"/>
      <w:marTop w:val="0"/>
      <w:marBottom w:val="0"/>
      <w:divBdr>
        <w:top w:val="none" w:sz="0" w:space="0" w:color="auto"/>
        <w:left w:val="none" w:sz="0" w:space="0" w:color="auto"/>
        <w:bottom w:val="none" w:sz="0" w:space="0" w:color="auto"/>
        <w:right w:val="none" w:sz="0" w:space="0" w:color="auto"/>
      </w:divBdr>
    </w:div>
    <w:div w:id="1817182275">
      <w:bodyDiv w:val="1"/>
      <w:marLeft w:val="0"/>
      <w:marRight w:val="0"/>
      <w:marTop w:val="0"/>
      <w:marBottom w:val="0"/>
      <w:divBdr>
        <w:top w:val="none" w:sz="0" w:space="0" w:color="auto"/>
        <w:left w:val="none" w:sz="0" w:space="0" w:color="auto"/>
        <w:bottom w:val="none" w:sz="0" w:space="0" w:color="auto"/>
        <w:right w:val="none" w:sz="0" w:space="0" w:color="auto"/>
      </w:divBdr>
    </w:div>
    <w:div w:id="1818304959">
      <w:bodyDiv w:val="1"/>
      <w:marLeft w:val="0"/>
      <w:marRight w:val="0"/>
      <w:marTop w:val="0"/>
      <w:marBottom w:val="0"/>
      <w:divBdr>
        <w:top w:val="none" w:sz="0" w:space="0" w:color="auto"/>
        <w:left w:val="none" w:sz="0" w:space="0" w:color="auto"/>
        <w:bottom w:val="none" w:sz="0" w:space="0" w:color="auto"/>
        <w:right w:val="none" w:sz="0" w:space="0" w:color="auto"/>
      </w:divBdr>
    </w:div>
    <w:div w:id="1820415238">
      <w:bodyDiv w:val="1"/>
      <w:marLeft w:val="0"/>
      <w:marRight w:val="0"/>
      <w:marTop w:val="0"/>
      <w:marBottom w:val="0"/>
      <w:divBdr>
        <w:top w:val="none" w:sz="0" w:space="0" w:color="auto"/>
        <w:left w:val="none" w:sz="0" w:space="0" w:color="auto"/>
        <w:bottom w:val="none" w:sz="0" w:space="0" w:color="auto"/>
        <w:right w:val="none" w:sz="0" w:space="0" w:color="auto"/>
      </w:divBdr>
    </w:div>
    <w:div w:id="1820804974">
      <w:bodyDiv w:val="1"/>
      <w:marLeft w:val="0"/>
      <w:marRight w:val="0"/>
      <w:marTop w:val="0"/>
      <w:marBottom w:val="0"/>
      <w:divBdr>
        <w:top w:val="none" w:sz="0" w:space="0" w:color="auto"/>
        <w:left w:val="none" w:sz="0" w:space="0" w:color="auto"/>
        <w:bottom w:val="none" w:sz="0" w:space="0" w:color="auto"/>
        <w:right w:val="none" w:sz="0" w:space="0" w:color="auto"/>
      </w:divBdr>
    </w:div>
    <w:div w:id="1823889448">
      <w:bodyDiv w:val="1"/>
      <w:marLeft w:val="0"/>
      <w:marRight w:val="0"/>
      <w:marTop w:val="0"/>
      <w:marBottom w:val="0"/>
      <w:divBdr>
        <w:top w:val="none" w:sz="0" w:space="0" w:color="auto"/>
        <w:left w:val="none" w:sz="0" w:space="0" w:color="auto"/>
        <w:bottom w:val="none" w:sz="0" w:space="0" w:color="auto"/>
        <w:right w:val="none" w:sz="0" w:space="0" w:color="auto"/>
      </w:divBdr>
    </w:div>
    <w:div w:id="1832327022">
      <w:bodyDiv w:val="1"/>
      <w:marLeft w:val="0"/>
      <w:marRight w:val="0"/>
      <w:marTop w:val="0"/>
      <w:marBottom w:val="0"/>
      <w:divBdr>
        <w:top w:val="none" w:sz="0" w:space="0" w:color="auto"/>
        <w:left w:val="none" w:sz="0" w:space="0" w:color="auto"/>
        <w:bottom w:val="none" w:sz="0" w:space="0" w:color="auto"/>
        <w:right w:val="none" w:sz="0" w:space="0" w:color="auto"/>
      </w:divBdr>
    </w:div>
    <w:div w:id="1835337442">
      <w:bodyDiv w:val="1"/>
      <w:marLeft w:val="0"/>
      <w:marRight w:val="0"/>
      <w:marTop w:val="0"/>
      <w:marBottom w:val="0"/>
      <w:divBdr>
        <w:top w:val="none" w:sz="0" w:space="0" w:color="auto"/>
        <w:left w:val="none" w:sz="0" w:space="0" w:color="auto"/>
        <w:bottom w:val="none" w:sz="0" w:space="0" w:color="auto"/>
        <w:right w:val="none" w:sz="0" w:space="0" w:color="auto"/>
      </w:divBdr>
    </w:div>
    <w:div w:id="1836141271">
      <w:bodyDiv w:val="1"/>
      <w:marLeft w:val="0"/>
      <w:marRight w:val="0"/>
      <w:marTop w:val="0"/>
      <w:marBottom w:val="0"/>
      <w:divBdr>
        <w:top w:val="none" w:sz="0" w:space="0" w:color="auto"/>
        <w:left w:val="none" w:sz="0" w:space="0" w:color="auto"/>
        <w:bottom w:val="none" w:sz="0" w:space="0" w:color="auto"/>
        <w:right w:val="none" w:sz="0" w:space="0" w:color="auto"/>
      </w:divBdr>
    </w:div>
    <w:div w:id="1836921919">
      <w:bodyDiv w:val="1"/>
      <w:marLeft w:val="0"/>
      <w:marRight w:val="0"/>
      <w:marTop w:val="0"/>
      <w:marBottom w:val="0"/>
      <w:divBdr>
        <w:top w:val="none" w:sz="0" w:space="0" w:color="auto"/>
        <w:left w:val="none" w:sz="0" w:space="0" w:color="auto"/>
        <w:bottom w:val="none" w:sz="0" w:space="0" w:color="auto"/>
        <w:right w:val="none" w:sz="0" w:space="0" w:color="auto"/>
      </w:divBdr>
    </w:div>
    <w:div w:id="1839037025">
      <w:bodyDiv w:val="1"/>
      <w:marLeft w:val="0"/>
      <w:marRight w:val="0"/>
      <w:marTop w:val="0"/>
      <w:marBottom w:val="0"/>
      <w:divBdr>
        <w:top w:val="none" w:sz="0" w:space="0" w:color="auto"/>
        <w:left w:val="none" w:sz="0" w:space="0" w:color="auto"/>
        <w:bottom w:val="none" w:sz="0" w:space="0" w:color="auto"/>
        <w:right w:val="none" w:sz="0" w:space="0" w:color="auto"/>
      </w:divBdr>
    </w:div>
    <w:div w:id="1842619098">
      <w:bodyDiv w:val="1"/>
      <w:marLeft w:val="0"/>
      <w:marRight w:val="0"/>
      <w:marTop w:val="0"/>
      <w:marBottom w:val="0"/>
      <w:divBdr>
        <w:top w:val="none" w:sz="0" w:space="0" w:color="auto"/>
        <w:left w:val="none" w:sz="0" w:space="0" w:color="auto"/>
        <w:bottom w:val="none" w:sz="0" w:space="0" w:color="auto"/>
        <w:right w:val="none" w:sz="0" w:space="0" w:color="auto"/>
      </w:divBdr>
    </w:div>
    <w:div w:id="1844582730">
      <w:bodyDiv w:val="1"/>
      <w:marLeft w:val="0"/>
      <w:marRight w:val="0"/>
      <w:marTop w:val="0"/>
      <w:marBottom w:val="0"/>
      <w:divBdr>
        <w:top w:val="none" w:sz="0" w:space="0" w:color="auto"/>
        <w:left w:val="none" w:sz="0" w:space="0" w:color="auto"/>
        <w:bottom w:val="none" w:sz="0" w:space="0" w:color="auto"/>
        <w:right w:val="none" w:sz="0" w:space="0" w:color="auto"/>
      </w:divBdr>
    </w:div>
    <w:div w:id="1846675505">
      <w:bodyDiv w:val="1"/>
      <w:marLeft w:val="0"/>
      <w:marRight w:val="0"/>
      <w:marTop w:val="0"/>
      <w:marBottom w:val="0"/>
      <w:divBdr>
        <w:top w:val="none" w:sz="0" w:space="0" w:color="auto"/>
        <w:left w:val="none" w:sz="0" w:space="0" w:color="auto"/>
        <w:bottom w:val="none" w:sz="0" w:space="0" w:color="auto"/>
        <w:right w:val="none" w:sz="0" w:space="0" w:color="auto"/>
      </w:divBdr>
    </w:div>
    <w:div w:id="1847477988">
      <w:bodyDiv w:val="1"/>
      <w:marLeft w:val="0"/>
      <w:marRight w:val="0"/>
      <w:marTop w:val="0"/>
      <w:marBottom w:val="0"/>
      <w:divBdr>
        <w:top w:val="none" w:sz="0" w:space="0" w:color="auto"/>
        <w:left w:val="none" w:sz="0" w:space="0" w:color="auto"/>
        <w:bottom w:val="none" w:sz="0" w:space="0" w:color="auto"/>
        <w:right w:val="none" w:sz="0" w:space="0" w:color="auto"/>
      </w:divBdr>
    </w:div>
    <w:div w:id="1847744467">
      <w:bodyDiv w:val="1"/>
      <w:marLeft w:val="0"/>
      <w:marRight w:val="0"/>
      <w:marTop w:val="0"/>
      <w:marBottom w:val="0"/>
      <w:divBdr>
        <w:top w:val="none" w:sz="0" w:space="0" w:color="auto"/>
        <w:left w:val="none" w:sz="0" w:space="0" w:color="auto"/>
        <w:bottom w:val="none" w:sz="0" w:space="0" w:color="auto"/>
        <w:right w:val="none" w:sz="0" w:space="0" w:color="auto"/>
      </w:divBdr>
    </w:div>
    <w:div w:id="1852067906">
      <w:bodyDiv w:val="1"/>
      <w:marLeft w:val="0"/>
      <w:marRight w:val="0"/>
      <w:marTop w:val="0"/>
      <w:marBottom w:val="0"/>
      <w:divBdr>
        <w:top w:val="none" w:sz="0" w:space="0" w:color="auto"/>
        <w:left w:val="none" w:sz="0" w:space="0" w:color="auto"/>
        <w:bottom w:val="none" w:sz="0" w:space="0" w:color="auto"/>
        <w:right w:val="none" w:sz="0" w:space="0" w:color="auto"/>
      </w:divBdr>
    </w:div>
    <w:div w:id="1855413687">
      <w:bodyDiv w:val="1"/>
      <w:marLeft w:val="0"/>
      <w:marRight w:val="0"/>
      <w:marTop w:val="0"/>
      <w:marBottom w:val="0"/>
      <w:divBdr>
        <w:top w:val="none" w:sz="0" w:space="0" w:color="auto"/>
        <w:left w:val="none" w:sz="0" w:space="0" w:color="auto"/>
        <w:bottom w:val="none" w:sz="0" w:space="0" w:color="auto"/>
        <w:right w:val="none" w:sz="0" w:space="0" w:color="auto"/>
      </w:divBdr>
    </w:div>
    <w:div w:id="1859004586">
      <w:bodyDiv w:val="1"/>
      <w:marLeft w:val="0"/>
      <w:marRight w:val="0"/>
      <w:marTop w:val="0"/>
      <w:marBottom w:val="0"/>
      <w:divBdr>
        <w:top w:val="none" w:sz="0" w:space="0" w:color="auto"/>
        <w:left w:val="none" w:sz="0" w:space="0" w:color="auto"/>
        <w:bottom w:val="none" w:sz="0" w:space="0" w:color="auto"/>
        <w:right w:val="none" w:sz="0" w:space="0" w:color="auto"/>
      </w:divBdr>
    </w:div>
    <w:div w:id="1859078226">
      <w:bodyDiv w:val="1"/>
      <w:marLeft w:val="0"/>
      <w:marRight w:val="0"/>
      <w:marTop w:val="0"/>
      <w:marBottom w:val="0"/>
      <w:divBdr>
        <w:top w:val="none" w:sz="0" w:space="0" w:color="auto"/>
        <w:left w:val="none" w:sz="0" w:space="0" w:color="auto"/>
        <w:bottom w:val="none" w:sz="0" w:space="0" w:color="auto"/>
        <w:right w:val="none" w:sz="0" w:space="0" w:color="auto"/>
      </w:divBdr>
    </w:div>
    <w:div w:id="1861165709">
      <w:bodyDiv w:val="1"/>
      <w:marLeft w:val="0"/>
      <w:marRight w:val="0"/>
      <w:marTop w:val="0"/>
      <w:marBottom w:val="0"/>
      <w:divBdr>
        <w:top w:val="none" w:sz="0" w:space="0" w:color="auto"/>
        <w:left w:val="none" w:sz="0" w:space="0" w:color="auto"/>
        <w:bottom w:val="none" w:sz="0" w:space="0" w:color="auto"/>
        <w:right w:val="none" w:sz="0" w:space="0" w:color="auto"/>
      </w:divBdr>
    </w:div>
    <w:div w:id="1862622963">
      <w:bodyDiv w:val="1"/>
      <w:marLeft w:val="0"/>
      <w:marRight w:val="0"/>
      <w:marTop w:val="0"/>
      <w:marBottom w:val="0"/>
      <w:divBdr>
        <w:top w:val="none" w:sz="0" w:space="0" w:color="auto"/>
        <w:left w:val="none" w:sz="0" w:space="0" w:color="auto"/>
        <w:bottom w:val="none" w:sz="0" w:space="0" w:color="auto"/>
        <w:right w:val="none" w:sz="0" w:space="0" w:color="auto"/>
      </w:divBdr>
    </w:div>
    <w:div w:id="1865905041">
      <w:bodyDiv w:val="1"/>
      <w:marLeft w:val="0"/>
      <w:marRight w:val="0"/>
      <w:marTop w:val="0"/>
      <w:marBottom w:val="0"/>
      <w:divBdr>
        <w:top w:val="none" w:sz="0" w:space="0" w:color="auto"/>
        <w:left w:val="none" w:sz="0" w:space="0" w:color="auto"/>
        <w:bottom w:val="none" w:sz="0" w:space="0" w:color="auto"/>
        <w:right w:val="none" w:sz="0" w:space="0" w:color="auto"/>
      </w:divBdr>
    </w:div>
    <w:div w:id="1868177897">
      <w:bodyDiv w:val="1"/>
      <w:marLeft w:val="0"/>
      <w:marRight w:val="0"/>
      <w:marTop w:val="0"/>
      <w:marBottom w:val="0"/>
      <w:divBdr>
        <w:top w:val="none" w:sz="0" w:space="0" w:color="auto"/>
        <w:left w:val="none" w:sz="0" w:space="0" w:color="auto"/>
        <w:bottom w:val="none" w:sz="0" w:space="0" w:color="auto"/>
        <w:right w:val="none" w:sz="0" w:space="0" w:color="auto"/>
      </w:divBdr>
    </w:div>
    <w:div w:id="1871648312">
      <w:bodyDiv w:val="1"/>
      <w:marLeft w:val="0"/>
      <w:marRight w:val="0"/>
      <w:marTop w:val="0"/>
      <w:marBottom w:val="0"/>
      <w:divBdr>
        <w:top w:val="none" w:sz="0" w:space="0" w:color="auto"/>
        <w:left w:val="none" w:sz="0" w:space="0" w:color="auto"/>
        <w:bottom w:val="none" w:sz="0" w:space="0" w:color="auto"/>
        <w:right w:val="none" w:sz="0" w:space="0" w:color="auto"/>
      </w:divBdr>
    </w:div>
    <w:div w:id="1875848850">
      <w:bodyDiv w:val="1"/>
      <w:marLeft w:val="0"/>
      <w:marRight w:val="0"/>
      <w:marTop w:val="0"/>
      <w:marBottom w:val="0"/>
      <w:divBdr>
        <w:top w:val="none" w:sz="0" w:space="0" w:color="auto"/>
        <w:left w:val="none" w:sz="0" w:space="0" w:color="auto"/>
        <w:bottom w:val="none" w:sz="0" w:space="0" w:color="auto"/>
        <w:right w:val="none" w:sz="0" w:space="0" w:color="auto"/>
      </w:divBdr>
    </w:div>
    <w:div w:id="1877040194">
      <w:bodyDiv w:val="1"/>
      <w:marLeft w:val="0"/>
      <w:marRight w:val="0"/>
      <w:marTop w:val="0"/>
      <w:marBottom w:val="0"/>
      <w:divBdr>
        <w:top w:val="none" w:sz="0" w:space="0" w:color="auto"/>
        <w:left w:val="none" w:sz="0" w:space="0" w:color="auto"/>
        <w:bottom w:val="none" w:sz="0" w:space="0" w:color="auto"/>
        <w:right w:val="none" w:sz="0" w:space="0" w:color="auto"/>
      </w:divBdr>
    </w:div>
    <w:div w:id="1877351106">
      <w:bodyDiv w:val="1"/>
      <w:marLeft w:val="0"/>
      <w:marRight w:val="0"/>
      <w:marTop w:val="0"/>
      <w:marBottom w:val="0"/>
      <w:divBdr>
        <w:top w:val="none" w:sz="0" w:space="0" w:color="auto"/>
        <w:left w:val="none" w:sz="0" w:space="0" w:color="auto"/>
        <w:bottom w:val="none" w:sz="0" w:space="0" w:color="auto"/>
        <w:right w:val="none" w:sz="0" w:space="0" w:color="auto"/>
      </w:divBdr>
    </w:div>
    <w:div w:id="1878271889">
      <w:bodyDiv w:val="1"/>
      <w:marLeft w:val="0"/>
      <w:marRight w:val="0"/>
      <w:marTop w:val="0"/>
      <w:marBottom w:val="0"/>
      <w:divBdr>
        <w:top w:val="none" w:sz="0" w:space="0" w:color="auto"/>
        <w:left w:val="none" w:sz="0" w:space="0" w:color="auto"/>
        <w:bottom w:val="none" w:sz="0" w:space="0" w:color="auto"/>
        <w:right w:val="none" w:sz="0" w:space="0" w:color="auto"/>
      </w:divBdr>
    </w:div>
    <w:div w:id="1878929851">
      <w:bodyDiv w:val="1"/>
      <w:marLeft w:val="0"/>
      <w:marRight w:val="0"/>
      <w:marTop w:val="0"/>
      <w:marBottom w:val="0"/>
      <w:divBdr>
        <w:top w:val="none" w:sz="0" w:space="0" w:color="auto"/>
        <w:left w:val="none" w:sz="0" w:space="0" w:color="auto"/>
        <w:bottom w:val="none" w:sz="0" w:space="0" w:color="auto"/>
        <w:right w:val="none" w:sz="0" w:space="0" w:color="auto"/>
      </w:divBdr>
    </w:div>
    <w:div w:id="1879271104">
      <w:bodyDiv w:val="1"/>
      <w:marLeft w:val="0"/>
      <w:marRight w:val="0"/>
      <w:marTop w:val="0"/>
      <w:marBottom w:val="0"/>
      <w:divBdr>
        <w:top w:val="none" w:sz="0" w:space="0" w:color="auto"/>
        <w:left w:val="none" w:sz="0" w:space="0" w:color="auto"/>
        <w:bottom w:val="none" w:sz="0" w:space="0" w:color="auto"/>
        <w:right w:val="none" w:sz="0" w:space="0" w:color="auto"/>
      </w:divBdr>
    </w:div>
    <w:div w:id="1881282169">
      <w:bodyDiv w:val="1"/>
      <w:marLeft w:val="0"/>
      <w:marRight w:val="0"/>
      <w:marTop w:val="0"/>
      <w:marBottom w:val="0"/>
      <w:divBdr>
        <w:top w:val="none" w:sz="0" w:space="0" w:color="auto"/>
        <w:left w:val="none" w:sz="0" w:space="0" w:color="auto"/>
        <w:bottom w:val="none" w:sz="0" w:space="0" w:color="auto"/>
        <w:right w:val="none" w:sz="0" w:space="0" w:color="auto"/>
      </w:divBdr>
    </w:div>
    <w:div w:id="1887063262">
      <w:bodyDiv w:val="1"/>
      <w:marLeft w:val="0"/>
      <w:marRight w:val="0"/>
      <w:marTop w:val="0"/>
      <w:marBottom w:val="0"/>
      <w:divBdr>
        <w:top w:val="none" w:sz="0" w:space="0" w:color="auto"/>
        <w:left w:val="none" w:sz="0" w:space="0" w:color="auto"/>
        <w:bottom w:val="none" w:sz="0" w:space="0" w:color="auto"/>
        <w:right w:val="none" w:sz="0" w:space="0" w:color="auto"/>
      </w:divBdr>
    </w:div>
    <w:div w:id="1887519868">
      <w:bodyDiv w:val="1"/>
      <w:marLeft w:val="0"/>
      <w:marRight w:val="0"/>
      <w:marTop w:val="0"/>
      <w:marBottom w:val="0"/>
      <w:divBdr>
        <w:top w:val="none" w:sz="0" w:space="0" w:color="auto"/>
        <w:left w:val="none" w:sz="0" w:space="0" w:color="auto"/>
        <w:bottom w:val="none" w:sz="0" w:space="0" w:color="auto"/>
        <w:right w:val="none" w:sz="0" w:space="0" w:color="auto"/>
      </w:divBdr>
    </w:div>
    <w:div w:id="1887524062">
      <w:bodyDiv w:val="1"/>
      <w:marLeft w:val="0"/>
      <w:marRight w:val="0"/>
      <w:marTop w:val="0"/>
      <w:marBottom w:val="0"/>
      <w:divBdr>
        <w:top w:val="none" w:sz="0" w:space="0" w:color="auto"/>
        <w:left w:val="none" w:sz="0" w:space="0" w:color="auto"/>
        <w:bottom w:val="none" w:sz="0" w:space="0" w:color="auto"/>
        <w:right w:val="none" w:sz="0" w:space="0" w:color="auto"/>
      </w:divBdr>
    </w:div>
    <w:div w:id="1888375961">
      <w:bodyDiv w:val="1"/>
      <w:marLeft w:val="0"/>
      <w:marRight w:val="0"/>
      <w:marTop w:val="0"/>
      <w:marBottom w:val="0"/>
      <w:divBdr>
        <w:top w:val="none" w:sz="0" w:space="0" w:color="auto"/>
        <w:left w:val="none" w:sz="0" w:space="0" w:color="auto"/>
        <w:bottom w:val="none" w:sz="0" w:space="0" w:color="auto"/>
        <w:right w:val="none" w:sz="0" w:space="0" w:color="auto"/>
      </w:divBdr>
    </w:div>
    <w:div w:id="1889565768">
      <w:bodyDiv w:val="1"/>
      <w:marLeft w:val="0"/>
      <w:marRight w:val="0"/>
      <w:marTop w:val="0"/>
      <w:marBottom w:val="0"/>
      <w:divBdr>
        <w:top w:val="none" w:sz="0" w:space="0" w:color="auto"/>
        <w:left w:val="none" w:sz="0" w:space="0" w:color="auto"/>
        <w:bottom w:val="none" w:sz="0" w:space="0" w:color="auto"/>
        <w:right w:val="none" w:sz="0" w:space="0" w:color="auto"/>
      </w:divBdr>
    </w:div>
    <w:div w:id="1895267338">
      <w:bodyDiv w:val="1"/>
      <w:marLeft w:val="0"/>
      <w:marRight w:val="0"/>
      <w:marTop w:val="0"/>
      <w:marBottom w:val="0"/>
      <w:divBdr>
        <w:top w:val="none" w:sz="0" w:space="0" w:color="auto"/>
        <w:left w:val="none" w:sz="0" w:space="0" w:color="auto"/>
        <w:bottom w:val="none" w:sz="0" w:space="0" w:color="auto"/>
        <w:right w:val="none" w:sz="0" w:space="0" w:color="auto"/>
      </w:divBdr>
    </w:div>
    <w:div w:id="1898858862">
      <w:bodyDiv w:val="1"/>
      <w:marLeft w:val="0"/>
      <w:marRight w:val="0"/>
      <w:marTop w:val="0"/>
      <w:marBottom w:val="0"/>
      <w:divBdr>
        <w:top w:val="none" w:sz="0" w:space="0" w:color="auto"/>
        <w:left w:val="none" w:sz="0" w:space="0" w:color="auto"/>
        <w:bottom w:val="none" w:sz="0" w:space="0" w:color="auto"/>
        <w:right w:val="none" w:sz="0" w:space="0" w:color="auto"/>
      </w:divBdr>
    </w:div>
    <w:div w:id="1900045738">
      <w:bodyDiv w:val="1"/>
      <w:marLeft w:val="0"/>
      <w:marRight w:val="0"/>
      <w:marTop w:val="0"/>
      <w:marBottom w:val="0"/>
      <w:divBdr>
        <w:top w:val="none" w:sz="0" w:space="0" w:color="auto"/>
        <w:left w:val="none" w:sz="0" w:space="0" w:color="auto"/>
        <w:bottom w:val="none" w:sz="0" w:space="0" w:color="auto"/>
        <w:right w:val="none" w:sz="0" w:space="0" w:color="auto"/>
      </w:divBdr>
    </w:div>
    <w:div w:id="1903251583">
      <w:bodyDiv w:val="1"/>
      <w:marLeft w:val="0"/>
      <w:marRight w:val="0"/>
      <w:marTop w:val="0"/>
      <w:marBottom w:val="0"/>
      <w:divBdr>
        <w:top w:val="none" w:sz="0" w:space="0" w:color="auto"/>
        <w:left w:val="none" w:sz="0" w:space="0" w:color="auto"/>
        <w:bottom w:val="none" w:sz="0" w:space="0" w:color="auto"/>
        <w:right w:val="none" w:sz="0" w:space="0" w:color="auto"/>
      </w:divBdr>
    </w:div>
    <w:div w:id="1906408171">
      <w:bodyDiv w:val="1"/>
      <w:marLeft w:val="0"/>
      <w:marRight w:val="0"/>
      <w:marTop w:val="0"/>
      <w:marBottom w:val="0"/>
      <w:divBdr>
        <w:top w:val="none" w:sz="0" w:space="0" w:color="auto"/>
        <w:left w:val="none" w:sz="0" w:space="0" w:color="auto"/>
        <w:bottom w:val="none" w:sz="0" w:space="0" w:color="auto"/>
        <w:right w:val="none" w:sz="0" w:space="0" w:color="auto"/>
      </w:divBdr>
    </w:div>
    <w:div w:id="1906916063">
      <w:bodyDiv w:val="1"/>
      <w:marLeft w:val="0"/>
      <w:marRight w:val="0"/>
      <w:marTop w:val="0"/>
      <w:marBottom w:val="0"/>
      <w:divBdr>
        <w:top w:val="none" w:sz="0" w:space="0" w:color="auto"/>
        <w:left w:val="none" w:sz="0" w:space="0" w:color="auto"/>
        <w:bottom w:val="none" w:sz="0" w:space="0" w:color="auto"/>
        <w:right w:val="none" w:sz="0" w:space="0" w:color="auto"/>
      </w:divBdr>
    </w:div>
    <w:div w:id="1907957089">
      <w:bodyDiv w:val="1"/>
      <w:marLeft w:val="0"/>
      <w:marRight w:val="0"/>
      <w:marTop w:val="0"/>
      <w:marBottom w:val="0"/>
      <w:divBdr>
        <w:top w:val="none" w:sz="0" w:space="0" w:color="auto"/>
        <w:left w:val="none" w:sz="0" w:space="0" w:color="auto"/>
        <w:bottom w:val="none" w:sz="0" w:space="0" w:color="auto"/>
        <w:right w:val="none" w:sz="0" w:space="0" w:color="auto"/>
      </w:divBdr>
    </w:div>
    <w:div w:id="1909420988">
      <w:bodyDiv w:val="1"/>
      <w:marLeft w:val="0"/>
      <w:marRight w:val="0"/>
      <w:marTop w:val="0"/>
      <w:marBottom w:val="0"/>
      <w:divBdr>
        <w:top w:val="none" w:sz="0" w:space="0" w:color="auto"/>
        <w:left w:val="none" w:sz="0" w:space="0" w:color="auto"/>
        <w:bottom w:val="none" w:sz="0" w:space="0" w:color="auto"/>
        <w:right w:val="none" w:sz="0" w:space="0" w:color="auto"/>
      </w:divBdr>
    </w:div>
    <w:div w:id="1910993179">
      <w:bodyDiv w:val="1"/>
      <w:marLeft w:val="0"/>
      <w:marRight w:val="0"/>
      <w:marTop w:val="0"/>
      <w:marBottom w:val="0"/>
      <w:divBdr>
        <w:top w:val="none" w:sz="0" w:space="0" w:color="auto"/>
        <w:left w:val="none" w:sz="0" w:space="0" w:color="auto"/>
        <w:bottom w:val="none" w:sz="0" w:space="0" w:color="auto"/>
        <w:right w:val="none" w:sz="0" w:space="0" w:color="auto"/>
      </w:divBdr>
    </w:div>
    <w:div w:id="1911111968">
      <w:bodyDiv w:val="1"/>
      <w:marLeft w:val="0"/>
      <w:marRight w:val="0"/>
      <w:marTop w:val="0"/>
      <w:marBottom w:val="0"/>
      <w:divBdr>
        <w:top w:val="none" w:sz="0" w:space="0" w:color="auto"/>
        <w:left w:val="none" w:sz="0" w:space="0" w:color="auto"/>
        <w:bottom w:val="none" w:sz="0" w:space="0" w:color="auto"/>
        <w:right w:val="none" w:sz="0" w:space="0" w:color="auto"/>
      </w:divBdr>
    </w:div>
    <w:div w:id="1911572633">
      <w:bodyDiv w:val="1"/>
      <w:marLeft w:val="0"/>
      <w:marRight w:val="0"/>
      <w:marTop w:val="0"/>
      <w:marBottom w:val="0"/>
      <w:divBdr>
        <w:top w:val="none" w:sz="0" w:space="0" w:color="auto"/>
        <w:left w:val="none" w:sz="0" w:space="0" w:color="auto"/>
        <w:bottom w:val="none" w:sz="0" w:space="0" w:color="auto"/>
        <w:right w:val="none" w:sz="0" w:space="0" w:color="auto"/>
      </w:divBdr>
    </w:div>
    <w:div w:id="1911843649">
      <w:bodyDiv w:val="1"/>
      <w:marLeft w:val="0"/>
      <w:marRight w:val="0"/>
      <w:marTop w:val="0"/>
      <w:marBottom w:val="0"/>
      <w:divBdr>
        <w:top w:val="none" w:sz="0" w:space="0" w:color="auto"/>
        <w:left w:val="none" w:sz="0" w:space="0" w:color="auto"/>
        <w:bottom w:val="none" w:sz="0" w:space="0" w:color="auto"/>
        <w:right w:val="none" w:sz="0" w:space="0" w:color="auto"/>
      </w:divBdr>
    </w:div>
    <w:div w:id="1914512324">
      <w:bodyDiv w:val="1"/>
      <w:marLeft w:val="0"/>
      <w:marRight w:val="0"/>
      <w:marTop w:val="0"/>
      <w:marBottom w:val="0"/>
      <w:divBdr>
        <w:top w:val="none" w:sz="0" w:space="0" w:color="auto"/>
        <w:left w:val="none" w:sz="0" w:space="0" w:color="auto"/>
        <w:bottom w:val="none" w:sz="0" w:space="0" w:color="auto"/>
        <w:right w:val="none" w:sz="0" w:space="0" w:color="auto"/>
      </w:divBdr>
    </w:div>
    <w:div w:id="1914702226">
      <w:bodyDiv w:val="1"/>
      <w:marLeft w:val="0"/>
      <w:marRight w:val="0"/>
      <w:marTop w:val="0"/>
      <w:marBottom w:val="0"/>
      <w:divBdr>
        <w:top w:val="none" w:sz="0" w:space="0" w:color="auto"/>
        <w:left w:val="none" w:sz="0" w:space="0" w:color="auto"/>
        <w:bottom w:val="none" w:sz="0" w:space="0" w:color="auto"/>
        <w:right w:val="none" w:sz="0" w:space="0" w:color="auto"/>
      </w:divBdr>
    </w:div>
    <w:div w:id="1915429170">
      <w:bodyDiv w:val="1"/>
      <w:marLeft w:val="0"/>
      <w:marRight w:val="0"/>
      <w:marTop w:val="0"/>
      <w:marBottom w:val="0"/>
      <w:divBdr>
        <w:top w:val="none" w:sz="0" w:space="0" w:color="auto"/>
        <w:left w:val="none" w:sz="0" w:space="0" w:color="auto"/>
        <w:bottom w:val="none" w:sz="0" w:space="0" w:color="auto"/>
        <w:right w:val="none" w:sz="0" w:space="0" w:color="auto"/>
      </w:divBdr>
    </w:div>
    <w:div w:id="1916042519">
      <w:bodyDiv w:val="1"/>
      <w:marLeft w:val="0"/>
      <w:marRight w:val="0"/>
      <w:marTop w:val="0"/>
      <w:marBottom w:val="0"/>
      <w:divBdr>
        <w:top w:val="none" w:sz="0" w:space="0" w:color="auto"/>
        <w:left w:val="none" w:sz="0" w:space="0" w:color="auto"/>
        <w:bottom w:val="none" w:sz="0" w:space="0" w:color="auto"/>
        <w:right w:val="none" w:sz="0" w:space="0" w:color="auto"/>
      </w:divBdr>
    </w:div>
    <w:div w:id="1919360853">
      <w:bodyDiv w:val="1"/>
      <w:marLeft w:val="0"/>
      <w:marRight w:val="0"/>
      <w:marTop w:val="0"/>
      <w:marBottom w:val="0"/>
      <w:divBdr>
        <w:top w:val="none" w:sz="0" w:space="0" w:color="auto"/>
        <w:left w:val="none" w:sz="0" w:space="0" w:color="auto"/>
        <w:bottom w:val="none" w:sz="0" w:space="0" w:color="auto"/>
        <w:right w:val="none" w:sz="0" w:space="0" w:color="auto"/>
      </w:divBdr>
    </w:div>
    <w:div w:id="1920215878">
      <w:bodyDiv w:val="1"/>
      <w:marLeft w:val="0"/>
      <w:marRight w:val="0"/>
      <w:marTop w:val="0"/>
      <w:marBottom w:val="0"/>
      <w:divBdr>
        <w:top w:val="none" w:sz="0" w:space="0" w:color="auto"/>
        <w:left w:val="none" w:sz="0" w:space="0" w:color="auto"/>
        <w:bottom w:val="none" w:sz="0" w:space="0" w:color="auto"/>
        <w:right w:val="none" w:sz="0" w:space="0" w:color="auto"/>
      </w:divBdr>
    </w:div>
    <w:div w:id="1921405795">
      <w:bodyDiv w:val="1"/>
      <w:marLeft w:val="0"/>
      <w:marRight w:val="0"/>
      <w:marTop w:val="0"/>
      <w:marBottom w:val="0"/>
      <w:divBdr>
        <w:top w:val="none" w:sz="0" w:space="0" w:color="auto"/>
        <w:left w:val="none" w:sz="0" w:space="0" w:color="auto"/>
        <w:bottom w:val="none" w:sz="0" w:space="0" w:color="auto"/>
        <w:right w:val="none" w:sz="0" w:space="0" w:color="auto"/>
      </w:divBdr>
    </w:div>
    <w:div w:id="1928538417">
      <w:bodyDiv w:val="1"/>
      <w:marLeft w:val="0"/>
      <w:marRight w:val="0"/>
      <w:marTop w:val="0"/>
      <w:marBottom w:val="0"/>
      <w:divBdr>
        <w:top w:val="none" w:sz="0" w:space="0" w:color="auto"/>
        <w:left w:val="none" w:sz="0" w:space="0" w:color="auto"/>
        <w:bottom w:val="none" w:sz="0" w:space="0" w:color="auto"/>
        <w:right w:val="none" w:sz="0" w:space="0" w:color="auto"/>
      </w:divBdr>
    </w:div>
    <w:div w:id="1930040420">
      <w:bodyDiv w:val="1"/>
      <w:marLeft w:val="0"/>
      <w:marRight w:val="0"/>
      <w:marTop w:val="0"/>
      <w:marBottom w:val="0"/>
      <w:divBdr>
        <w:top w:val="none" w:sz="0" w:space="0" w:color="auto"/>
        <w:left w:val="none" w:sz="0" w:space="0" w:color="auto"/>
        <w:bottom w:val="none" w:sz="0" w:space="0" w:color="auto"/>
        <w:right w:val="none" w:sz="0" w:space="0" w:color="auto"/>
      </w:divBdr>
    </w:div>
    <w:div w:id="1933010007">
      <w:bodyDiv w:val="1"/>
      <w:marLeft w:val="0"/>
      <w:marRight w:val="0"/>
      <w:marTop w:val="0"/>
      <w:marBottom w:val="0"/>
      <w:divBdr>
        <w:top w:val="none" w:sz="0" w:space="0" w:color="auto"/>
        <w:left w:val="none" w:sz="0" w:space="0" w:color="auto"/>
        <w:bottom w:val="none" w:sz="0" w:space="0" w:color="auto"/>
        <w:right w:val="none" w:sz="0" w:space="0" w:color="auto"/>
      </w:divBdr>
    </w:div>
    <w:div w:id="1934585895">
      <w:bodyDiv w:val="1"/>
      <w:marLeft w:val="0"/>
      <w:marRight w:val="0"/>
      <w:marTop w:val="0"/>
      <w:marBottom w:val="0"/>
      <w:divBdr>
        <w:top w:val="none" w:sz="0" w:space="0" w:color="auto"/>
        <w:left w:val="none" w:sz="0" w:space="0" w:color="auto"/>
        <w:bottom w:val="none" w:sz="0" w:space="0" w:color="auto"/>
        <w:right w:val="none" w:sz="0" w:space="0" w:color="auto"/>
      </w:divBdr>
    </w:div>
    <w:div w:id="1936858405">
      <w:bodyDiv w:val="1"/>
      <w:marLeft w:val="0"/>
      <w:marRight w:val="0"/>
      <w:marTop w:val="0"/>
      <w:marBottom w:val="0"/>
      <w:divBdr>
        <w:top w:val="none" w:sz="0" w:space="0" w:color="auto"/>
        <w:left w:val="none" w:sz="0" w:space="0" w:color="auto"/>
        <w:bottom w:val="none" w:sz="0" w:space="0" w:color="auto"/>
        <w:right w:val="none" w:sz="0" w:space="0" w:color="auto"/>
      </w:divBdr>
    </w:div>
    <w:div w:id="1938363092">
      <w:bodyDiv w:val="1"/>
      <w:marLeft w:val="0"/>
      <w:marRight w:val="0"/>
      <w:marTop w:val="0"/>
      <w:marBottom w:val="0"/>
      <w:divBdr>
        <w:top w:val="none" w:sz="0" w:space="0" w:color="auto"/>
        <w:left w:val="none" w:sz="0" w:space="0" w:color="auto"/>
        <w:bottom w:val="none" w:sz="0" w:space="0" w:color="auto"/>
        <w:right w:val="none" w:sz="0" w:space="0" w:color="auto"/>
      </w:divBdr>
    </w:div>
    <w:div w:id="1941599020">
      <w:bodyDiv w:val="1"/>
      <w:marLeft w:val="0"/>
      <w:marRight w:val="0"/>
      <w:marTop w:val="0"/>
      <w:marBottom w:val="0"/>
      <w:divBdr>
        <w:top w:val="none" w:sz="0" w:space="0" w:color="auto"/>
        <w:left w:val="none" w:sz="0" w:space="0" w:color="auto"/>
        <w:bottom w:val="none" w:sz="0" w:space="0" w:color="auto"/>
        <w:right w:val="none" w:sz="0" w:space="0" w:color="auto"/>
      </w:divBdr>
    </w:div>
    <w:div w:id="1942645265">
      <w:bodyDiv w:val="1"/>
      <w:marLeft w:val="0"/>
      <w:marRight w:val="0"/>
      <w:marTop w:val="0"/>
      <w:marBottom w:val="0"/>
      <w:divBdr>
        <w:top w:val="none" w:sz="0" w:space="0" w:color="auto"/>
        <w:left w:val="none" w:sz="0" w:space="0" w:color="auto"/>
        <w:bottom w:val="none" w:sz="0" w:space="0" w:color="auto"/>
        <w:right w:val="none" w:sz="0" w:space="0" w:color="auto"/>
      </w:divBdr>
    </w:div>
    <w:div w:id="1942689008">
      <w:bodyDiv w:val="1"/>
      <w:marLeft w:val="0"/>
      <w:marRight w:val="0"/>
      <w:marTop w:val="0"/>
      <w:marBottom w:val="0"/>
      <w:divBdr>
        <w:top w:val="none" w:sz="0" w:space="0" w:color="auto"/>
        <w:left w:val="none" w:sz="0" w:space="0" w:color="auto"/>
        <w:bottom w:val="none" w:sz="0" w:space="0" w:color="auto"/>
        <w:right w:val="none" w:sz="0" w:space="0" w:color="auto"/>
      </w:divBdr>
    </w:div>
    <w:div w:id="1944649807">
      <w:bodyDiv w:val="1"/>
      <w:marLeft w:val="0"/>
      <w:marRight w:val="0"/>
      <w:marTop w:val="0"/>
      <w:marBottom w:val="0"/>
      <w:divBdr>
        <w:top w:val="none" w:sz="0" w:space="0" w:color="auto"/>
        <w:left w:val="none" w:sz="0" w:space="0" w:color="auto"/>
        <w:bottom w:val="none" w:sz="0" w:space="0" w:color="auto"/>
        <w:right w:val="none" w:sz="0" w:space="0" w:color="auto"/>
      </w:divBdr>
    </w:div>
    <w:div w:id="1946188224">
      <w:bodyDiv w:val="1"/>
      <w:marLeft w:val="0"/>
      <w:marRight w:val="0"/>
      <w:marTop w:val="0"/>
      <w:marBottom w:val="0"/>
      <w:divBdr>
        <w:top w:val="none" w:sz="0" w:space="0" w:color="auto"/>
        <w:left w:val="none" w:sz="0" w:space="0" w:color="auto"/>
        <w:bottom w:val="none" w:sz="0" w:space="0" w:color="auto"/>
        <w:right w:val="none" w:sz="0" w:space="0" w:color="auto"/>
      </w:divBdr>
    </w:div>
    <w:div w:id="1949461129">
      <w:bodyDiv w:val="1"/>
      <w:marLeft w:val="0"/>
      <w:marRight w:val="0"/>
      <w:marTop w:val="0"/>
      <w:marBottom w:val="0"/>
      <w:divBdr>
        <w:top w:val="none" w:sz="0" w:space="0" w:color="auto"/>
        <w:left w:val="none" w:sz="0" w:space="0" w:color="auto"/>
        <w:bottom w:val="none" w:sz="0" w:space="0" w:color="auto"/>
        <w:right w:val="none" w:sz="0" w:space="0" w:color="auto"/>
      </w:divBdr>
    </w:div>
    <w:div w:id="1952391384">
      <w:bodyDiv w:val="1"/>
      <w:marLeft w:val="0"/>
      <w:marRight w:val="0"/>
      <w:marTop w:val="0"/>
      <w:marBottom w:val="0"/>
      <w:divBdr>
        <w:top w:val="none" w:sz="0" w:space="0" w:color="auto"/>
        <w:left w:val="none" w:sz="0" w:space="0" w:color="auto"/>
        <w:bottom w:val="none" w:sz="0" w:space="0" w:color="auto"/>
        <w:right w:val="none" w:sz="0" w:space="0" w:color="auto"/>
      </w:divBdr>
    </w:div>
    <w:div w:id="1955211162">
      <w:bodyDiv w:val="1"/>
      <w:marLeft w:val="0"/>
      <w:marRight w:val="0"/>
      <w:marTop w:val="0"/>
      <w:marBottom w:val="0"/>
      <w:divBdr>
        <w:top w:val="none" w:sz="0" w:space="0" w:color="auto"/>
        <w:left w:val="none" w:sz="0" w:space="0" w:color="auto"/>
        <w:bottom w:val="none" w:sz="0" w:space="0" w:color="auto"/>
        <w:right w:val="none" w:sz="0" w:space="0" w:color="auto"/>
      </w:divBdr>
    </w:div>
    <w:div w:id="1955287619">
      <w:bodyDiv w:val="1"/>
      <w:marLeft w:val="0"/>
      <w:marRight w:val="0"/>
      <w:marTop w:val="0"/>
      <w:marBottom w:val="0"/>
      <w:divBdr>
        <w:top w:val="none" w:sz="0" w:space="0" w:color="auto"/>
        <w:left w:val="none" w:sz="0" w:space="0" w:color="auto"/>
        <w:bottom w:val="none" w:sz="0" w:space="0" w:color="auto"/>
        <w:right w:val="none" w:sz="0" w:space="0" w:color="auto"/>
      </w:divBdr>
    </w:div>
    <w:div w:id="1961842285">
      <w:bodyDiv w:val="1"/>
      <w:marLeft w:val="0"/>
      <w:marRight w:val="0"/>
      <w:marTop w:val="0"/>
      <w:marBottom w:val="0"/>
      <w:divBdr>
        <w:top w:val="none" w:sz="0" w:space="0" w:color="auto"/>
        <w:left w:val="none" w:sz="0" w:space="0" w:color="auto"/>
        <w:bottom w:val="none" w:sz="0" w:space="0" w:color="auto"/>
        <w:right w:val="none" w:sz="0" w:space="0" w:color="auto"/>
      </w:divBdr>
    </w:div>
    <w:div w:id="1961911401">
      <w:bodyDiv w:val="1"/>
      <w:marLeft w:val="0"/>
      <w:marRight w:val="0"/>
      <w:marTop w:val="0"/>
      <w:marBottom w:val="0"/>
      <w:divBdr>
        <w:top w:val="none" w:sz="0" w:space="0" w:color="auto"/>
        <w:left w:val="none" w:sz="0" w:space="0" w:color="auto"/>
        <w:bottom w:val="none" w:sz="0" w:space="0" w:color="auto"/>
        <w:right w:val="none" w:sz="0" w:space="0" w:color="auto"/>
      </w:divBdr>
    </w:div>
    <w:div w:id="1963922207">
      <w:bodyDiv w:val="1"/>
      <w:marLeft w:val="0"/>
      <w:marRight w:val="0"/>
      <w:marTop w:val="0"/>
      <w:marBottom w:val="0"/>
      <w:divBdr>
        <w:top w:val="none" w:sz="0" w:space="0" w:color="auto"/>
        <w:left w:val="none" w:sz="0" w:space="0" w:color="auto"/>
        <w:bottom w:val="none" w:sz="0" w:space="0" w:color="auto"/>
        <w:right w:val="none" w:sz="0" w:space="0" w:color="auto"/>
      </w:divBdr>
    </w:div>
    <w:div w:id="1968049610">
      <w:bodyDiv w:val="1"/>
      <w:marLeft w:val="0"/>
      <w:marRight w:val="0"/>
      <w:marTop w:val="0"/>
      <w:marBottom w:val="0"/>
      <w:divBdr>
        <w:top w:val="none" w:sz="0" w:space="0" w:color="auto"/>
        <w:left w:val="none" w:sz="0" w:space="0" w:color="auto"/>
        <w:bottom w:val="none" w:sz="0" w:space="0" w:color="auto"/>
        <w:right w:val="none" w:sz="0" w:space="0" w:color="auto"/>
      </w:divBdr>
    </w:div>
    <w:div w:id="1970938387">
      <w:bodyDiv w:val="1"/>
      <w:marLeft w:val="0"/>
      <w:marRight w:val="0"/>
      <w:marTop w:val="0"/>
      <w:marBottom w:val="0"/>
      <w:divBdr>
        <w:top w:val="none" w:sz="0" w:space="0" w:color="auto"/>
        <w:left w:val="none" w:sz="0" w:space="0" w:color="auto"/>
        <w:bottom w:val="none" w:sz="0" w:space="0" w:color="auto"/>
        <w:right w:val="none" w:sz="0" w:space="0" w:color="auto"/>
      </w:divBdr>
    </w:div>
    <w:div w:id="1977444249">
      <w:bodyDiv w:val="1"/>
      <w:marLeft w:val="0"/>
      <w:marRight w:val="0"/>
      <w:marTop w:val="0"/>
      <w:marBottom w:val="0"/>
      <w:divBdr>
        <w:top w:val="none" w:sz="0" w:space="0" w:color="auto"/>
        <w:left w:val="none" w:sz="0" w:space="0" w:color="auto"/>
        <w:bottom w:val="none" w:sz="0" w:space="0" w:color="auto"/>
        <w:right w:val="none" w:sz="0" w:space="0" w:color="auto"/>
      </w:divBdr>
    </w:div>
    <w:div w:id="1987200869">
      <w:bodyDiv w:val="1"/>
      <w:marLeft w:val="0"/>
      <w:marRight w:val="0"/>
      <w:marTop w:val="0"/>
      <w:marBottom w:val="0"/>
      <w:divBdr>
        <w:top w:val="none" w:sz="0" w:space="0" w:color="auto"/>
        <w:left w:val="none" w:sz="0" w:space="0" w:color="auto"/>
        <w:bottom w:val="none" w:sz="0" w:space="0" w:color="auto"/>
        <w:right w:val="none" w:sz="0" w:space="0" w:color="auto"/>
      </w:divBdr>
    </w:div>
    <w:div w:id="1987276969">
      <w:bodyDiv w:val="1"/>
      <w:marLeft w:val="0"/>
      <w:marRight w:val="0"/>
      <w:marTop w:val="0"/>
      <w:marBottom w:val="0"/>
      <w:divBdr>
        <w:top w:val="none" w:sz="0" w:space="0" w:color="auto"/>
        <w:left w:val="none" w:sz="0" w:space="0" w:color="auto"/>
        <w:bottom w:val="none" w:sz="0" w:space="0" w:color="auto"/>
        <w:right w:val="none" w:sz="0" w:space="0" w:color="auto"/>
      </w:divBdr>
    </w:div>
    <w:div w:id="1993634358">
      <w:bodyDiv w:val="1"/>
      <w:marLeft w:val="0"/>
      <w:marRight w:val="0"/>
      <w:marTop w:val="0"/>
      <w:marBottom w:val="0"/>
      <w:divBdr>
        <w:top w:val="none" w:sz="0" w:space="0" w:color="auto"/>
        <w:left w:val="none" w:sz="0" w:space="0" w:color="auto"/>
        <w:bottom w:val="none" w:sz="0" w:space="0" w:color="auto"/>
        <w:right w:val="none" w:sz="0" w:space="0" w:color="auto"/>
      </w:divBdr>
    </w:div>
    <w:div w:id="1995640970">
      <w:bodyDiv w:val="1"/>
      <w:marLeft w:val="0"/>
      <w:marRight w:val="0"/>
      <w:marTop w:val="0"/>
      <w:marBottom w:val="0"/>
      <w:divBdr>
        <w:top w:val="none" w:sz="0" w:space="0" w:color="auto"/>
        <w:left w:val="none" w:sz="0" w:space="0" w:color="auto"/>
        <w:bottom w:val="none" w:sz="0" w:space="0" w:color="auto"/>
        <w:right w:val="none" w:sz="0" w:space="0" w:color="auto"/>
      </w:divBdr>
    </w:div>
    <w:div w:id="2000230798">
      <w:bodyDiv w:val="1"/>
      <w:marLeft w:val="0"/>
      <w:marRight w:val="0"/>
      <w:marTop w:val="0"/>
      <w:marBottom w:val="0"/>
      <w:divBdr>
        <w:top w:val="none" w:sz="0" w:space="0" w:color="auto"/>
        <w:left w:val="none" w:sz="0" w:space="0" w:color="auto"/>
        <w:bottom w:val="none" w:sz="0" w:space="0" w:color="auto"/>
        <w:right w:val="none" w:sz="0" w:space="0" w:color="auto"/>
      </w:divBdr>
    </w:div>
    <w:div w:id="2001544634">
      <w:bodyDiv w:val="1"/>
      <w:marLeft w:val="0"/>
      <w:marRight w:val="0"/>
      <w:marTop w:val="0"/>
      <w:marBottom w:val="0"/>
      <w:divBdr>
        <w:top w:val="none" w:sz="0" w:space="0" w:color="auto"/>
        <w:left w:val="none" w:sz="0" w:space="0" w:color="auto"/>
        <w:bottom w:val="none" w:sz="0" w:space="0" w:color="auto"/>
        <w:right w:val="none" w:sz="0" w:space="0" w:color="auto"/>
      </w:divBdr>
    </w:div>
    <w:div w:id="2004777542">
      <w:bodyDiv w:val="1"/>
      <w:marLeft w:val="0"/>
      <w:marRight w:val="0"/>
      <w:marTop w:val="0"/>
      <w:marBottom w:val="0"/>
      <w:divBdr>
        <w:top w:val="none" w:sz="0" w:space="0" w:color="auto"/>
        <w:left w:val="none" w:sz="0" w:space="0" w:color="auto"/>
        <w:bottom w:val="none" w:sz="0" w:space="0" w:color="auto"/>
        <w:right w:val="none" w:sz="0" w:space="0" w:color="auto"/>
      </w:divBdr>
    </w:div>
    <w:div w:id="2010404001">
      <w:bodyDiv w:val="1"/>
      <w:marLeft w:val="0"/>
      <w:marRight w:val="0"/>
      <w:marTop w:val="0"/>
      <w:marBottom w:val="0"/>
      <w:divBdr>
        <w:top w:val="none" w:sz="0" w:space="0" w:color="auto"/>
        <w:left w:val="none" w:sz="0" w:space="0" w:color="auto"/>
        <w:bottom w:val="none" w:sz="0" w:space="0" w:color="auto"/>
        <w:right w:val="none" w:sz="0" w:space="0" w:color="auto"/>
      </w:divBdr>
    </w:div>
    <w:div w:id="2011567403">
      <w:bodyDiv w:val="1"/>
      <w:marLeft w:val="0"/>
      <w:marRight w:val="0"/>
      <w:marTop w:val="0"/>
      <w:marBottom w:val="0"/>
      <w:divBdr>
        <w:top w:val="none" w:sz="0" w:space="0" w:color="auto"/>
        <w:left w:val="none" w:sz="0" w:space="0" w:color="auto"/>
        <w:bottom w:val="none" w:sz="0" w:space="0" w:color="auto"/>
        <w:right w:val="none" w:sz="0" w:space="0" w:color="auto"/>
      </w:divBdr>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
    <w:div w:id="2014456883">
      <w:bodyDiv w:val="1"/>
      <w:marLeft w:val="0"/>
      <w:marRight w:val="0"/>
      <w:marTop w:val="0"/>
      <w:marBottom w:val="0"/>
      <w:divBdr>
        <w:top w:val="none" w:sz="0" w:space="0" w:color="auto"/>
        <w:left w:val="none" w:sz="0" w:space="0" w:color="auto"/>
        <w:bottom w:val="none" w:sz="0" w:space="0" w:color="auto"/>
        <w:right w:val="none" w:sz="0" w:space="0" w:color="auto"/>
      </w:divBdr>
    </w:div>
    <w:div w:id="2018657564">
      <w:bodyDiv w:val="1"/>
      <w:marLeft w:val="0"/>
      <w:marRight w:val="0"/>
      <w:marTop w:val="0"/>
      <w:marBottom w:val="0"/>
      <w:divBdr>
        <w:top w:val="none" w:sz="0" w:space="0" w:color="auto"/>
        <w:left w:val="none" w:sz="0" w:space="0" w:color="auto"/>
        <w:bottom w:val="none" w:sz="0" w:space="0" w:color="auto"/>
        <w:right w:val="none" w:sz="0" w:space="0" w:color="auto"/>
      </w:divBdr>
    </w:div>
    <w:div w:id="2023700561">
      <w:bodyDiv w:val="1"/>
      <w:marLeft w:val="0"/>
      <w:marRight w:val="0"/>
      <w:marTop w:val="0"/>
      <w:marBottom w:val="0"/>
      <w:divBdr>
        <w:top w:val="none" w:sz="0" w:space="0" w:color="auto"/>
        <w:left w:val="none" w:sz="0" w:space="0" w:color="auto"/>
        <w:bottom w:val="none" w:sz="0" w:space="0" w:color="auto"/>
        <w:right w:val="none" w:sz="0" w:space="0" w:color="auto"/>
      </w:divBdr>
    </w:div>
    <w:div w:id="2024277797">
      <w:bodyDiv w:val="1"/>
      <w:marLeft w:val="0"/>
      <w:marRight w:val="0"/>
      <w:marTop w:val="0"/>
      <w:marBottom w:val="0"/>
      <w:divBdr>
        <w:top w:val="none" w:sz="0" w:space="0" w:color="auto"/>
        <w:left w:val="none" w:sz="0" w:space="0" w:color="auto"/>
        <w:bottom w:val="none" w:sz="0" w:space="0" w:color="auto"/>
        <w:right w:val="none" w:sz="0" w:space="0" w:color="auto"/>
      </w:divBdr>
    </w:div>
    <w:div w:id="2027369328">
      <w:bodyDiv w:val="1"/>
      <w:marLeft w:val="0"/>
      <w:marRight w:val="0"/>
      <w:marTop w:val="0"/>
      <w:marBottom w:val="0"/>
      <w:divBdr>
        <w:top w:val="none" w:sz="0" w:space="0" w:color="auto"/>
        <w:left w:val="none" w:sz="0" w:space="0" w:color="auto"/>
        <w:bottom w:val="none" w:sz="0" w:space="0" w:color="auto"/>
        <w:right w:val="none" w:sz="0" w:space="0" w:color="auto"/>
      </w:divBdr>
    </w:div>
    <w:div w:id="2033802193">
      <w:bodyDiv w:val="1"/>
      <w:marLeft w:val="0"/>
      <w:marRight w:val="0"/>
      <w:marTop w:val="0"/>
      <w:marBottom w:val="0"/>
      <w:divBdr>
        <w:top w:val="none" w:sz="0" w:space="0" w:color="auto"/>
        <w:left w:val="none" w:sz="0" w:space="0" w:color="auto"/>
        <w:bottom w:val="none" w:sz="0" w:space="0" w:color="auto"/>
        <w:right w:val="none" w:sz="0" w:space="0" w:color="auto"/>
      </w:divBdr>
    </w:div>
    <w:div w:id="2034569307">
      <w:bodyDiv w:val="1"/>
      <w:marLeft w:val="0"/>
      <w:marRight w:val="0"/>
      <w:marTop w:val="0"/>
      <w:marBottom w:val="0"/>
      <w:divBdr>
        <w:top w:val="none" w:sz="0" w:space="0" w:color="auto"/>
        <w:left w:val="none" w:sz="0" w:space="0" w:color="auto"/>
        <w:bottom w:val="none" w:sz="0" w:space="0" w:color="auto"/>
        <w:right w:val="none" w:sz="0" w:space="0" w:color="auto"/>
      </w:divBdr>
    </w:div>
    <w:div w:id="2041272258">
      <w:bodyDiv w:val="1"/>
      <w:marLeft w:val="0"/>
      <w:marRight w:val="0"/>
      <w:marTop w:val="0"/>
      <w:marBottom w:val="0"/>
      <w:divBdr>
        <w:top w:val="none" w:sz="0" w:space="0" w:color="auto"/>
        <w:left w:val="none" w:sz="0" w:space="0" w:color="auto"/>
        <w:bottom w:val="none" w:sz="0" w:space="0" w:color="auto"/>
        <w:right w:val="none" w:sz="0" w:space="0" w:color="auto"/>
      </w:divBdr>
    </w:div>
    <w:div w:id="2041466273">
      <w:bodyDiv w:val="1"/>
      <w:marLeft w:val="0"/>
      <w:marRight w:val="0"/>
      <w:marTop w:val="0"/>
      <w:marBottom w:val="0"/>
      <w:divBdr>
        <w:top w:val="none" w:sz="0" w:space="0" w:color="auto"/>
        <w:left w:val="none" w:sz="0" w:space="0" w:color="auto"/>
        <w:bottom w:val="none" w:sz="0" w:space="0" w:color="auto"/>
        <w:right w:val="none" w:sz="0" w:space="0" w:color="auto"/>
      </w:divBdr>
    </w:div>
    <w:div w:id="2046103186">
      <w:bodyDiv w:val="1"/>
      <w:marLeft w:val="0"/>
      <w:marRight w:val="0"/>
      <w:marTop w:val="0"/>
      <w:marBottom w:val="0"/>
      <w:divBdr>
        <w:top w:val="none" w:sz="0" w:space="0" w:color="auto"/>
        <w:left w:val="none" w:sz="0" w:space="0" w:color="auto"/>
        <w:bottom w:val="none" w:sz="0" w:space="0" w:color="auto"/>
        <w:right w:val="none" w:sz="0" w:space="0" w:color="auto"/>
      </w:divBdr>
    </w:div>
    <w:div w:id="2048873346">
      <w:bodyDiv w:val="1"/>
      <w:marLeft w:val="0"/>
      <w:marRight w:val="0"/>
      <w:marTop w:val="0"/>
      <w:marBottom w:val="0"/>
      <w:divBdr>
        <w:top w:val="none" w:sz="0" w:space="0" w:color="auto"/>
        <w:left w:val="none" w:sz="0" w:space="0" w:color="auto"/>
        <w:bottom w:val="none" w:sz="0" w:space="0" w:color="auto"/>
        <w:right w:val="none" w:sz="0" w:space="0" w:color="auto"/>
      </w:divBdr>
    </w:div>
    <w:div w:id="2048942041">
      <w:bodyDiv w:val="1"/>
      <w:marLeft w:val="0"/>
      <w:marRight w:val="0"/>
      <w:marTop w:val="0"/>
      <w:marBottom w:val="0"/>
      <w:divBdr>
        <w:top w:val="none" w:sz="0" w:space="0" w:color="auto"/>
        <w:left w:val="none" w:sz="0" w:space="0" w:color="auto"/>
        <w:bottom w:val="none" w:sz="0" w:space="0" w:color="auto"/>
        <w:right w:val="none" w:sz="0" w:space="0" w:color="auto"/>
      </w:divBdr>
    </w:div>
    <w:div w:id="2051227498">
      <w:bodyDiv w:val="1"/>
      <w:marLeft w:val="0"/>
      <w:marRight w:val="0"/>
      <w:marTop w:val="0"/>
      <w:marBottom w:val="0"/>
      <w:divBdr>
        <w:top w:val="none" w:sz="0" w:space="0" w:color="auto"/>
        <w:left w:val="none" w:sz="0" w:space="0" w:color="auto"/>
        <w:bottom w:val="none" w:sz="0" w:space="0" w:color="auto"/>
        <w:right w:val="none" w:sz="0" w:space="0" w:color="auto"/>
      </w:divBdr>
    </w:div>
    <w:div w:id="2051612455">
      <w:bodyDiv w:val="1"/>
      <w:marLeft w:val="0"/>
      <w:marRight w:val="0"/>
      <w:marTop w:val="0"/>
      <w:marBottom w:val="0"/>
      <w:divBdr>
        <w:top w:val="none" w:sz="0" w:space="0" w:color="auto"/>
        <w:left w:val="none" w:sz="0" w:space="0" w:color="auto"/>
        <w:bottom w:val="none" w:sz="0" w:space="0" w:color="auto"/>
        <w:right w:val="none" w:sz="0" w:space="0" w:color="auto"/>
      </w:divBdr>
    </w:div>
    <w:div w:id="2056081775">
      <w:bodyDiv w:val="1"/>
      <w:marLeft w:val="0"/>
      <w:marRight w:val="0"/>
      <w:marTop w:val="0"/>
      <w:marBottom w:val="0"/>
      <w:divBdr>
        <w:top w:val="none" w:sz="0" w:space="0" w:color="auto"/>
        <w:left w:val="none" w:sz="0" w:space="0" w:color="auto"/>
        <w:bottom w:val="none" w:sz="0" w:space="0" w:color="auto"/>
        <w:right w:val="none" w:sz="0" w:space="0" w:color="auto"/>
      </w:divBdr>
    </w:div>
    <w:div w:id="2057047145">
      <w:bodyDiv w:val="1"/>
      <w:marLeft w:val="0"/>
      <w:marRight w:val="0"/>
      <w:marTop w:val="0"/>
      <w:marBottom w:val="0"/>
      <w:divBdr>
        <w:top w:val="none" w:sz="0" w:space="0" w:color="auto"/>
        <w:left w:val="none" w:sz="0" w:space="0" w:color="auto"/>
        <w:bottom w:val="none" w:sz="0" w:space="0" w:color="auto"/>
        <w:right w:val="none" w:sz="0" w:space="0" w:color="auto"/>
      </w:divBdr>
    </w:div>
    <w:div w:id="2058813846">
      <w:bodyDiv w:val="1"/>
      <w:marLeft w:val="0"/>
      <w:marRight w:val="0"/>
      <w:marTop w:val="0"/>
      <w:marBottom w:val="0"/>
      <w:divBdr>
        <w:top w:val="none" w:sz="0" w:space="0" w:color="auto"/>
        <w:left w:val="none" w:sz="0" w:space="0" w:color="auto"/>
        <w:bottom w:val="none" w:sz="0" w:space="0" w:color="auto"/>
        <w:right w:val="none" w:sz="0" w:space="0" w:color="auto"/>
      </w:divBdr>
    </w:div>
    <w:div w:id="2061708362">
      <w:bodyDiv w:val="1"/>
      <w:marLeft w:val="0"/>
      <w:marRight w:val="0"/>
      <w:marTop w:val="0"/>
      <w:marBottom w:val="0"/>
      <w:divBdr>
        <w:top w:val="none" w:sz="0" w:space="0" w:color="auto"/>
        <w:left w:val="none" w:sz="0" w:space="0" w:color="auto"/>
        <w:bottom w:val="none" w:sz="0" w:space="0" w:color="auto"/>
        <w:right w:val="none" w:sz="0" w:space="0" w:color="auto"/>
      </w:divBdr>
    </w:div>
    <w:div w:id="2062366133">
      <w:bodyDiv w:val="1"/>
      <w:marLeft w:val="0"/>
      <w:marRight w:val="0"/>
      <w:marTop w:val="0"/>
      <w:marBottom w:val="0"/>
      <w:divBdr>
        <w:top w:val="none" w:sz="0" w:space="0" w:color="auto"/>
        <w:left w:val="none" w:sz="0" w:space="0" w:color="auto"/>
        <w:bottom w:val="none" w:sz="0" w:space="0" w:color="auto"/>
        <w:right w:val="none" w:sz="0" w:space="0" w:color="auto"/>
      </w:divBdr>
    </w:div>
    <w:div w:id="2062512207">
      <w:bodyDiv w:val="1"/>
      <w:marLeft w:val="0"/>
      <w:marRight w:val="0"/>
      <w:marTop w:val="0"/>
      <w:marBottom w:val="0"/>
      <w:divBdr>
        <w:top w:val="none" w:sz="0" w:space="0" w:color="auto"/>
        <w:left w:val="none" w:sz="0" w:space="0" w:color="auto"/>
        <w:bottom w:val="none" w:sz="0" w:space="0" w:color="auto"/>
        <w:right w:val="none" w:sz="0" w:space="0" w:color="auto"/>
      </w:divBdr>
    </w:div>
    <w:div w:id="2062634799">
      <w:bodyDiv w:val="1"/>
      <w:marLeft w:val="0"/>
      <w:marRight w:val="0"/>
      <w:marTop w:val="0"/>
      <w:marBottom w:val="0"/>
      <w:divBdr>
        <w:top w:val="none" w:sz="0" w:space="0" w:color="auto"/>
        <w:left w:val="none" w:sz="0" w:space="0" w:color="auto"/>
        <w:bottom w:val="none" w:sz="0" w:space="0" w:color="auto"/>
        <w:right w:val="none" w:sz="0" w:space="0" w:color="auto"/>
      </w:divBdr>
    </w:div>
    <w:div w:id="2074155625">
      <w:bodyDiv w:val="1"/>
      <w:marLeft w:val="0"/>
      <w:marRight w:val="0"/>
      <w:marTop w:val="0"/>
      <w:marBottom w:val="0"/>
      <w:divBdr>
        <w:top w:val="none" w:sz="0" w:space="0" w:color="auto"/>
        <w:left w:val="none" w:sz="0" w:space="0" w:color="auto"/>
        <w:bottom w:val="none" w:sz="0" w:space="0" w:color="auto"/>
        <w:right w:val="none" w:sz="0" w:space="0" w:color="auto"/>
      </w:divBdr>
    </w:div>
    <w:div w:id="2074892764">
      <w:bodyDiv w:val="1"/>
      <w:marLeft w:val="0"/>
      <w:marRight w:val="0"/>
      <w:marTop w:val="0"/>
      <w:marBottom w:val="0"/>
      <w:divBdr>
        <w:top w:val="none" w:sz="0" w:space="0" w:color="auto"/>
        <w:left w:val="none" w:sz="0" w:space="0" w:color="auto"/>
        <w:bottom w:val="none" w:sz="0" w:space="0" w:color="auto"/>
        <w:right w:val="none" w:sz="0" w:space="0" w:color="auto"/>
      </w:divBdr>
    </w:div>
    <w:div w:id="2076707696">
      <w:bodyDiv w:val="1"/>
      <w:marLeft w:val="0"/>
      <w:marRight w:val="0"/>
      <w:marTop w:val="0"/>
      <w:marBottom w:val="0"/>
      <w:divBdr>
        <w:top w:val="none" w:sz="0" w:space="0" w:color="auto"/>
        <w:left w:val="none" w:sz="0" w:space="0" w:color="auto"/>
        <w:bottom w:val="none" w:sz="0" w:space="0" w:color="auto"/>
        <w:right w:val="none" w:sz="0" w:space="0" w:color="auto"/>
      </w:divBdr>
    </w:div>
    <w:div w:id="2078357554">
      <w:bodyDiv w:val="1"/>
      <w:marLeft w:val="0"/>
      <w:marRight w:val="0"/>
      <w:marTop w:val="0"/>
      <w:marBottom w:val="0"/>
      <w:divBdr>
        <w:top w:val="none" w:sz="0" w:space="0" w:color="auto"/>
        <w:left w:val="none" w:sz="0" w:space="0" w:color="auto"/>
        <w:bottom w:val="none" w:sz="0" w:space="0" w:color="auto"/>
        <w:right w:val="none" w:sz="0" w:space="0" w:color="auto"/>
      </w:divBdr>
    </w:div>
    <w:div w:id="2079788204">
      <w:bodyDiv w:val="1"/>
      <w:marLeft w:val="0"/>
      <w:marRight w:val="0"/>
      <w:marTop w:val="0"/>
      <w:marBottom w:val="0"/>
      <w:divBdr>
        <w:top w:val="none" w:sz="0" w:space="0" w:color="auto"/>
        <w:left w:val="none" w:sz="0" w:space="0" w:color="auto"/>
        <w:bottom w:val="none" w:sz="0" w:space="0" w:color="auto"/>
        <w:right w:val="none" w:sz="0" w:space="0" w:color="auto"/>
      </w:divBdr>
    </w:div>
    <w:div w:id="2083067162">
      <w:bodyDiv w:val="1"/>
      <w:marLeft w:val="0"/>
      <w:marRight w:val="0"/>
      <w:marTop w:val="0"/>
      <w:marBottom w:val="0"/>
      <w:divBdr>
        <w:top w:val="none" w:sz="0" w:space="0" w:color="auto"/>
        <w:left w:val="none" w:sz="0" w:space="0" w:color="auto"/>
        <w:bottom w:val="none" w:sz="0" w:space="0" w:color="auto"/>
        <w:right w:val="none" w:sz="0" w:space="0" w:color="auto"/>
      </w:divBdr>
    </w:div>
    <w:div w:id="2083746329">
      <w:bodyDiv w:val="1"/>
      <w:marLeft w:val="0"/>
      <w:marRight w:val="0"/>
      <w:marTop w:val="0"/>
      <w:marBottom w:val="0"/>
      <w:divBdr>
        <w:top w:val="none" w:sz="0" w:space="0" w:color="auto"/>
        <w:left w:val="none" w:sz="0" w:space="0" w:color="auto"/>
        <w:bottom w:val="none" w:sz="0" w:space="0" w:color="auto"/>
        <w:right w:val="none" w:sz="0" w:space="0" w:color="auto"/>
      </w:divBdr>
    </w:div>
    <w:div w:id="2086876529">
      <w:bodyDiv w:val="1"/>
      <w:marLeft w:val="0"/>
      <w:marRight w:val="0"/>
      <w:marTop w:val="0"/>
      <w:marBottom w:val="0"/>
      <w:divBdr>
        <w:top w:val="none" w:sz="0" w:space="0" w:color="auto"/>
        <w:left w:val="none" w:sz="0" w:space="0" w:color="auto"/>
        <w:bottom w:val="none" w:sz="0" w:space="0" w:color="auto"/>
        <w:right w:val="none" w:sz="0" w:space="0" w:color="auto"/>
      </w:divBdr>
    </w:div>
    <w:div w:id="2088769028">
      <w:bodyDiv w:val="1"/>
      <w:marLeft w:val="0"/>
      <w:marRight w:val="0"/>
      <w:marTop w:val="0"/>
      <w:marBottom w:val="0"/>
      <w:divBdr>
        <w:top w:val="none" w:sz="0" w:space="0" w:color="auto"/>
        <w:left w:val="none" w:sz="0" w:space="0" w:color="auto"/>
        <w:bottom w:val="none" w:sz="0" w:space="0" w:color="auto"/>
        <w:right w:val="none" w:sz="0" w:space="0" w:color="auto"/>
      </w:divBdr>
    </w:div>
    <w:div w:id="2089187649">
      <w:bodyDiv w:val="1"/>
      <w:marLeft w:val="0"/>
      <w:marRight w:val="0"/>
      <w:marTop w:val="0"/>
      <w:marBottom w:val="0"/>
      <w:divBdr>
        <w:top w:val="none" w:sz="0" w:space="0" w:color="auto"/>
        <w:left w:val="none" w:sz="0" w:space="0" w:color="auto"/>
        <w:bottom w:val="none" w:sz="0" w:space="0" w:color="auto"/>
        <w:right w:val="none" w:sz="0" w:space="0" w:color="auto"/>
      </w:divBdr>
    </w:div>
    <w:div w:id="2091122921">
      <w:bodyDiv w:val="1"/>
      <w:marLeft w:val="0"/>
      <w:marRight w:val="0"/>
      <w:marTop w:val="0"/>
      <w:marBottom w:val="0"/>
      <w:divBdr>
        <w:top w:val="none" w:sz="0" w:space="0" w:color="auto"/>
        <w:left w:val="none" w:sz="0" w:space="0" w:color="auto"/>
        <w:bottom w:val="none" w:sz="0" w:space="0" w:color="auto"/>
        <w:right w:val="none" w:sz="0" w:space="0" w:color="auto"/>
      </w:divBdr>
    </w:div>
    <w:div w:id="2094007719">
      <w:bodyDiv w:val="1"/>
      <w:marLeft w:val="0"/>
      <w:marRight w:val="0"/>
      <w:marTop w:val="0"/>
      <w:marBottom w:val="0"/>
      <w:divBdr>
        <w:top w:val="none" w:sz="0" w:space="0" w:color="auto"/>
        <w:left w:val="none" w:sz="0" w:space="0" w:color="auto"/>
        <w:bottom w:val="none" w:sz="0" w:space="0" w:color="auto"/>
        <w:right w:val="none" w:sz="0" w:space="0" w:color="auto"/>
      </w:divBdr>
    </w:div>
    <w:div w:id="2094161325">
      <w:bodyDiv w:val="1"/>
      <w:marLeft w:val="0"/>
      <w:marRight w:val="0"/>
      <w:marTop w:val="0"/>
      <w:marBottom w:val="0"/>
      <w:divBdr>
        <w:top w:val="none" w:sz="0" w:space="0" w:color="auto"/>
        <w:left w:val="none" w:sz="0" w:space="0" w:color="auto"/>
        <w:bottom w:val="none" w:sz="0" w:space="0" w:color="auto"/>
        <w:right w:val="none" w:sz="0" w:space="0" w:color="auto"/>
      </w:divBdr>
    </w:div>
    <w:div w:id="2103911886">
      <w:bodyDiv w:val="1"/>
      <w:marLeft w:val="0"/>
      <w:marRight w:val="0"/>
      <w:marTop w:val="0"/>
      <w:marBottom w:val="0"/>
      <w:divBdr>
        <w:top w:val="none" w:sz="0" w:space="0" w:color="auto"/>
        <w:left w:val="none" w:sz="0" w:space="0" w:color="auto"/>
        <w:bottom w:val="none" w:sz="0" w:space="0" w:color="auto"/>
        <w:right w:val="none" w:sz="0" w:space="0" w:color="auto"/>
      </w:divBdr>
    </w:div>
    <w:div w:id="2107652698">
      <w:bodyDiv w:val="1"/>
      <w:marLeft w:val="0"/>
      <w:marRight w:val="0"/>
      <w:marTop w:val="0"/>
      <w:marBottom w:val="0"/>
      <w:divBdr>
        <w:top w:val="none" w:sz="0" w:space="0" w:color="auto"/>
        <w:left w:val="none" w:sz="0" w:space="0" w:color="auto"/>
        <w:bottom w:val="none" w:sz="0" w:space="0" w:color="auto"/>
        <w:right w:val="none" w:sz="0" w:space="0" w:color="auto"/>
      </w:divBdr>
    </w:div>
    <w:div w:id="2112506677">
      <w:bodyDiv w:val="1"/>
      <w:marLeft w:val="0"/>
      <w:marRight w:val="0"/>
      <w:marTop w:val="0"/>
      <w:marBottom w:val="0"/>
      <w:divBdr>
        <w:top w:val="none" w:sz="0" w:space="0" w:color="auto"/>
        <w:left w:val="none" w:sz="0" w:space="0" w:color="auto"/>
        <w:bottom w:val="none" w:sz="0" w:space="0" w:color="auto"/>
        <w:right w:val="none" w:sz="0" w:space="0" w:color="auto"/>
      </w:divBdr>
    </w:div>
    <w:div w:id="2115439735">
      <w:bodyDiv w:val="1"/>
      <w:marLeft w:val="0"/>
      <w:marRight w:val="0"/>
      <w:marTop w:val="0"/>
      <w:marBottom w:val="0"/>
      <w:divBdr>
        <w:top w:val="none" w:sz="0" w:space="0" w:color="auto"/>
        <w:left w:val="none" w:sz="0" w:space="0" w:color="auto"/>
        <w:bottom w:val="none" w:sz="0" w:space="0" w:color="auto"/>
        <w:right w:val="none" w:sz="0" w:space="0" w:color="auto"/>
      </w:divBdr>
    </w:div>
    <w:div w:id="2115517679">
      <w:bodyDiv w:val="1"/>
      <w:marLeft w:val="0"/>
      <w:marRight w:val="0"/>
      <w:marTop w:val="0"/>
      <w:marBottom w:val="0"/>
      <w:divBdr>
        <w:top w:val="none" w:sz="0" w:space="0" w:color="auto"/>
        <w:left w:val="none" w:sz="0" w:space="0" w:color="auto"/>
        <w:bottom w:val="none" w:sz="0" w:space="0" w:color="auto"/>
        <w:right w:val="none" w:sz="0" w:space="0" w:color="auto"/>
      </w:divBdr>
    </w:div>
    <w:div w:id="2116050634">
      <w:bodyDiv w:val="1"/>
      <w:marLeft w:val="0"/>
      <w:marRight w:val="0"/>
      <w:marTop w:val="0"/>
      <w:marBottom w:val="0"/>
      <w:divBdr>
        <w:top w:val="none" w:sz="0" w:space="0" w:color="auto"/>
        <w:left w:val="none" w:sz="0" w:space="0" w:color="auto"/>
        <w:bottom w:val="none" w:sz="0" w:space="0" w:color="auto"/>
        <w:right w:val="none" w:sz="0" w:space="0" w:color="auto"/>
      </w:divBdr>
    </w:div>
    <w:div w:id="2121022402">
      <w:bodyDiv w:val="1"/>
      <w:marLeft w:val="0"/>
      <w:marRight w:val="0"/>
      <w:marTop w:val="0"/>
      <w:marBottom w:val="0"/>
      <w:divBdr>
        <w:top w:val="none" w:sz="0" w:space="0" w:color="auto"/>
        <w:left w:val="none" w:sz="0" w:space="0" w:color="auto"/>
        <w:bottom w:val="none" w:sz="0" w:space="0" w:color="auto"/>
        <w:right w:val="none" w:sz="0" w:space="0" w:color="auto"/>
      </w:divBdr>
    </w:div>
    <w:div w:id="2122457463">
      <w:bodyDiv w:val="1"/>
      <w:marLeft w:val="0"/>
      <w:marRight w:val="0"/>
      <w:marTop w:val="0"/>
      <w:marBottom w:val="0"/>
      <w:divBdr>
        <w:top w:val="none" w:sz="0" w:space="0" w:color="auto"/>
        <w:left w:val="none" w:sz="0" w:space="0" w:color="auto"/>
        <w:bottom w:val="none" w:sz="0" w:space="0" w:color="auto"/>
        <w:right w:val="none" w:sz="0" w:space="0" w:color="auto"/>
      </w:divBdr>
    </w:div>
    <w:div w:id="2122676010">
      <w:bodyDiv w:val="1"/>
      <w:marLeft w:val="0"/>
      <w:marRight w:val="0"/>
      <w:marTop w:val="0"/>
      <w:marBottom w:val="0"/>
      <w:divBdr>
        <w:top w:val="none" w:sz="0" w:space="0" w:color="auto"/>
        <w:left w:val="none" w:sz="0" w:space="0" w:color="auto"/>
        <w:bottom w:val="none" w:sz="0" w:space="0" w:color="auto"/>
        <w:right w:val="none" w:sz="0" w:space="0" w:color="auto"/>
      </w:divBdr>
    </w:div>
    <w:div w:id="2123526704">
      <w:bodyDiv w:val="1"/>
      <w:marLeft w:val="0"/>
      <w:marRight w:val="0"/>
      <w:marTop w:val="0"/>
      <w:marBottom w:val="0"/>
      <w:divBdr>
        <w:top w:val="none" w:sz="0" w:space="0" w:color="auto"/>
        <w:left w:val="none" w:sz="0" w:space="0" w:color="auto"/>
        <w:bottom w:val="none" w:sz="0" w:space="0" w:color="auto"/>
        <w:right w:val="none" w:sz="0" w:space="0" w:color="auto"/>
      </w:divBdr>
    </w:div>
    <w:div w:id="2138571342">
      <w:bodyDiv w:val="1"/>
      <w:marLeft w:val="0"/>
      <w:marRight w:val="0"/>
      <w:marTop w:val="0"/>
      <w:marBottom w:val="0"/>
      <w:divBdr>
        <w:top w:val="none" w:sz="0" w:space="0" w:color="auto"/>
        <w:left w:val="none" w:sz="0" w:space="0" w:color="auto"/>
        <w:bottom w:val="none" w:sz="0" w:space="0" w:color="auto"/>
        <w:right w:val="none" w:sz="0" w:space="0" w:color="auto"/>
      </w:divBdr>
    </w:div>
    <w:div w:id="2140105849">
      <w:bodyDiv w:val="1"/>
      <w:marLeft w:val="0"/>
      <w:marRight w:val="0"/>
      <w:marTop w:val="0"/>
      <w:marBottom w:val="0"/>
      <w:divBdr>
        <w:top w:val="none" w:sz="0" w:space="0" w:color="auto"/>
        <w:left w:val="none" w:sz="0" w:space="0" w:color="auto"/>
        <w:bottom w:val="none" w:sz="0" w:space="0" w:color="auto"/>
        <w:right w:val="none" w:sz="0" w:space="0" w:color="auto"/>
      </w:divBdr>
    </w:div>
    <w:div w:id="2142648023">
      <w:bodyDiv w:val="1"/>
      <w:marLeft w:val="0"/>
      <w:marRight w:val="0"/>
      <w:marTop w:val="0"/>
      <w:marBottom w:val="0"/>
      <w:divBdr>
        <w:top w:val="none" w:sz="0" w:space="0" w:color="auto"/>
        <w:left w:val="none" w:sz="0" w:space="0" w:color="auto"/>
        <w:bottom w:val="none" w:sz="0" w:space="0" w:color="auto"/>
        <w:right w:val="none" w:sz="0" w:space="0" w:color="auto"/>
      </w:divBdr>
    </w:div>
    <w:div w:id="2142916533">
      <w:bodyDiv w:val="1"/>
      <w:marLeft w:val="0"/>
      <w:marRight w:val="0"/>
      <w:marTop w:val="0"/>
      <w:marBottom w:val="0"/>
      <w:divBdr>
        <w:top w:val="none" w:sz="0" w:space="0" w:color="auto"/>
        <w:left w:val="none" w:sz="0" w:space="0" w:color="auto"/>
        <w:bottom w:val="none" w:sz="0" w:space="0" w:color="auto"/>
        <w:right w:val="none" w:sz="0" w:space="0" w:color="auto"/>
      </w:divBdr>
    </w:div>
    <w:div w:id="2143182177">
      <w:bodyDiv w:val="1"/>
      <w:marLeft w:val="0"/>
      <w:marRight w:val="0"/>
      <w:marTop w:val="0"/>
      <w:marBottom w:val="0"/>
      <w:divBdr>
        <w:top w:val="none" w:sz="0" w:space="0" w:color="auto"/>
        <w:left w:val="none" w:sz="0" w:space="0" w:color="auto"/>
        <w:bottom w:val="none" w:sz="0" w:space="0" w:color="auto"/>
        <w:right w:val="none" w:sz="0" w:space="0" w:color="auto"/>
      </w:divBdr>
    </w:div>
    <w:div w:id="214454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Wil99</b:Tag>
    <b:SourceType>Report</b:SourceType>
    <b:Guid>{827B6DA5-2B9E-44BA-B096-47809B0F1E7A}</b:Guid>
    <b:Title>The Stephen Lawrence Inquiry</b:Title>
    <b:Year>1999</b:Year>
    <b:Author>
      <b:Author>
        <b:NameList>
          <b:Person>
            <b:Last>Macphearson</b:Last>
            <b:First>William</b:First>
          </b:Person>
        </b:NameList>
      </b:Author>
    </b:Author>
    <b:Publisher>Home Department</b:Publisher>
    <b:City>London</b:City>
    <b:RefOrder>1</b:RefOrder>
  </b:Source>
  <b:Source>
    <b:Tag>Sou21</b:Tag>
    <b:SourceType>InternetSite</b:SourceType>
    <b:Guid>{8924C06C-ECD2-4291-97FE-B21D2A76E87B}</b:Guid>
    <b:Author>
      <b:Author>
        <b:Corporate>South Wales Police </b:Corporate>
      </b:Author>
    </b:Author>
    <b:Title>Key forensic evidence identified during review of Clydach Murders investigation</b:Title>
    <b:Year>2021</b:Year>
    <b:YearAccessed>2022</b:YearAccessed>
    <b:MonthAccessed>June</b:MonthAccessed>
    <b:DayAccessed>26th</b:DayAccessed>
    <b:URL>https://www.south-wales.police.uk/news/south-wales/news/2021/october/key-forensic-evidence-identified-during-review-of-clydach-murders-investigation/</b:URL>
    <b:RefOrder>3</b:RefOrder>
  </b:Source>
  <b:Source>
    <b:Tag>Hou20</b:Tag>
    <b:SourceType>Report</b:SourceType>
    <b:Guid>{4CB980E3-3E95-432F-AD87-6518D09BAD8E}</b:Guid>
    <b:Title>Police Conduct and</b:Title>
    <b:Year>2021</b:Year>
    <b:Author>
      <b:Author>
        <b:Corporate>House of Commons Home Affiar Committe</b:Corporate>
      </b:Author>
    </b:Author>
    <b:Publisher>House of commons</b:Publisher>
    <b:DOI>https://committees.parliament.uk/publications/9006/documents/166181/default/</b:DOI>
    <b:RefOrder>4</b:RefOrder>
  </b:Source>
  <b:Source>
    <b:Tag>IOP20</b:Tag>
    <b:SourceType>InternetSite</b:SourceType>
    <b:Guid>{BDEBFD36-3338-4D6E-9070-8C94189CA7CD}</b:Guid>
    <b:Title>IOPC</b:Title>
    <b:Year>2019-2020</b:Year>
    <b:Author>
      <b:Author>
        <b:Corporate>IOPC</b:Corporate>
      </b:Author>
    </b:Author>
    <b:YearAccessed>2022</b:YearAccessed>
    <b:MonthAccessed>May</b:MonthAccessed>
    <b:DayAccessed>16th</b:DayAccessed>
    <b:URL>https://www.policeconduct.gov.uk/outcomes-following-iopc-independent-investigations-201920</b:URL>
    <b:RefOrder>5</b:RefOrder>
  </b:Source>
  <b:Source>
    <b:Tag>And21</b:Tag>
    <b:SourceType>InternetSite</b:SourceType>
    <b:Guid>{23FCF233-F002-4C92-91C0-A8E4738ECF5A}</b:Guid>
    <b:Title>The Independent</b:Title>
    <b:Year>2021</b:Year>
    <b:Author>
      <b:Author>
        <b:Corporate>The Independent</b:Corporate>
      </b:Author>
    </b:Author>
    <b:YearAccessed>2021</b:YearAccessed>
    <b:MonthAccessed>06</b:MonthAccessed>
    <b:DayAccessed>26</b:DayAccessed>
    <b:URL>https://www.independent.co.uk/news/uk/politics/metropolitan-police-downing-street-parties-b1980393.html</b:URL>
    <b:RefOrder>6</b:RefOrder>
  </b:Source>
  <b:Source>
    <b:Tag>You211</b:Tag>
    <b:SourceType>InternetSite</b:SourceType>
    <b:Guid>{78832871-A85C-4B10-ACA4-9AD883EB99CE}</b:Guid>
    <b:Title>More Britons now unconfident than confident in the police to deal with crime locally</b:Title>
    <b:Year>2021</b:Year>
    <b:Author>
      <b:Author>
        <b:Corporate>YouGov</b:Corporate>
      </b:Author>
    </b:Author>
    <b:YearAccessed>2022</b:YearAccessed>
    <b:MonthAccessed>June</b:MonthAccessed>
    <b:DayAccessed>26th</b:DayAccessed>
    <b:URL>https://yougov.co.uk/topics/politics/articles-reports/2021/10/06/more-britons-now-unconfident-confident-police-deal</b:URL>
    <b:RefOrder>7</b:RefOrder>
  </b:Source>
  <b:Source>
    <b:Tag>Wes21</b:Tag>
    <b:SourceType>InternetSite</b:SourceType>
    <b:Guid>{A0381E99-1910-444E-A44C-5DD170F3563F}</b:Guid>
    <b:Author>
      <b:Author>
        <b:Corporate>West Midlands Police Federation </b:Corporate>
      </b:Author>
    </b:Author>
    <b:Title>‘IOPC shrouded in secrecy’</b:Title>
    <b:Year>2021</b:Year>
    <b:YearAccessed>2022</b:YearAccessed>
    <b:MonthAccessed>June</b:MonthAccessed>
    <b:DayAccessed>26th</b:DayAccessed>
    <b:URL>https://www.polfed.org/westmids/latest-news/2021/iopc-shrouded-in-secrecy/</b:URL>
    <b:RefOrder>8</b:RefOrder>
  </b:Source>
  <b:Source>
    <b:Tag>Ind21</b:Tag>
    <b:SourceType>Report</b:SourceType>
    <b:Guid>{CF9E692C-6834-4B5A-A046-9D234441F5E6}</b:Guid>
    <b:Author>
      <b:Author>
        <b:Corporate>Independent Office for Police Conduct</b:Corporate>
      </b:Author>
    </b:Author>
    <b:Title>Impact Repoty </b:Title>
    <b:Year>2021</b:Year>
    <b:Publisher>Independent Office for Police Conduct</b:Publisher>
    <b:City>London </b:City>
    <b:RefOrder>9</b:RefOrder>
  </b:Source>
  <b:Source>
    <b:Tag>Pol221</b:Tag>
    <b:SourceType>InternetSite</b:SourceType>
    <b:Guid>{48FD58F6-9E05-43B9-8C4F-98BF92C38DBE}</b:Guid>
    <b:Author>
      <b:Author>
        <b:Corporate>Police Federation </b:Corporate>
      </b:Author>
    </b:Author>
    <b:Title>Successful PFEW legal action holds IOPC to account</b:Title>
    <b:Year>2022</b:Year>
    <b:YearAccessed>2022</b:YearAccessed>
    <b:MonthAccessed>June</b:MonthAccessed>
    <b:DayAccessed>26th </b:DayAccessed>
    <b:URL>https://www.polfed.org/news/latest-news/2022/successful-pfew-legal-action-holds-iopc-to-account/</b:URL>
    <b:RefOrder>10</b:RefOrder>
  </b:Source>
  <b:Source>
    <b:Tag>Col18</b:Tag>
    <b:SourceType>InternetSite</b:SourceType>
    <b:Guid>{05B5A920-CB87-49BE-97C9-48CD796961CA}</b:Guid>
    <b:Author>
      <b:Author>
        <b:Corporate>Collge of Policing </b:Corporate>
      </b:Author>
    </b:Author>
    <b:Year>2018</b:Year>
    <b:YearAccessed>2022</b:YearAccessed>
    <b:MonthAccessed>May</b:MonthAccessed>
    <b:DayAccessed>16th</b:DayAccessed>
    <b:URL>https://www.college.police.uk/privacy</b:URL>
    <b:RefOrder>56</b:RefOrder>
  </b:Source>
  <b:Source>
    <b:Tag>Sou211</b:Tag>
    <b:SourceType>InternetSite</b:SourceType>
    <b:Guid>{6099C699-D1EE-4BDF-9021-A60E55C2A92C}</b:Guid>
    <b:Author>
      <b:Author>
        <b:Corporate>South Wales Police </b:Corporate>
      </b:Author>
    </b:Author>
    <b:Title>Facebook </b:Title>
    <b:Year>2021</b:Year>
    <b:YearAccessed>2022</b:YearAccessed>
    <b:MonthAccessed>June</b:MonthAccessed>
    <b:DayAccessed>26th</b:DayAccessed>
    <b:URL>https://m.facebook.com/hashtag/dismissed</b:URL>
    <b:RefOrder>11</b:RefOrder>
  </b:Source>
  <b:Source>
    <b:Tag>Wal22</b:Tag>
    <b:SourceType>InternetSite</b:SourceType>
    <b:Guid>{F64F800E-B46A-4D7A-898D-BE821029A0D4}</b:Guid>
    <b:Author>
      <b:Author>
        <b:Corporate>Wales Online </b:Corporate>
      </b:Author>
    </b:Author>
    <b:Title>High-ranking police officers accused of misconduct after alleged sexual offence to face hearing with press and public banned</b:Title>
    <b:Year>2022</b:Year>
    <b:YearAccessed>2022</b:YearAccessed>
    <b:MonthAccessed>June</b:MonthAccessed>
    <b:DayAccessed>26th</b:DayAccessed>
    <b:URL>https://www.walesonline.co.uk/news/wales-news/high-ranking-police-officers-accused-23535656</b:URL>
    <b:RefOrder>12</b:RefOrder>
  </b:Source>
  <b:Source>
    <b:Tag>BBC22</b:Tag>
    <b:SourceType>InternetSite</b:SourceType>
    <b:Guid>{80D1DC96-A339-4B2A-940E-78BF918BC860}</b:Guid>
    <b:Author>
      <b:Author>
        <b:Corporate>BBC News </b:Corporate>
      </b:Author>
    </b:Author>
    <b:Title>Gwent Police: Officers' misconduct hearing to be held in private</b:Title>
    <b:Year>2022</b:Year>
    <b:YearAccessed>2022</b:YearAccessed>
    <b:MonthAccessed>June</b:MonthAccessed>
    <b:DayAccessed>26th</b:DayAccessed>
    <b:URL>https://www.bbc.co.uk/news/uk-wales-60932711</b:URL>
    <b:RefOrder>13</b:RefOrder>
  </b:Source>
  <b:Source>
    <b:Tag>Oxf22</b:Tag>
    <b:SourceType>InternetSite</b:SourceType>
    <b:Guid>{9158245A-DE4C-447C-8E1D-3D4584E6335B}</b:Guid>
    <b:Title>Oxford Refrence </b:Title>
    <b:Year>2022</b:Year>
    <b:Author>
      <b:Author>
        <b:Corporate>Oxford University Press </b:Corporate>
      </b:Author>
    </b:Author>
    <b:YearAccessed>2022</b:YearAccessed>
    <b:MonthAccessed>May </b:MonthAccessed>
    <b:DayAccessed>25th</b:DayAccessed>
    <b:URL>https://www.oxfordreference.com/view/10.1093/oi/authority.20110810105436897</b:URL>
    <b:RefOrder>14</b:RefOrder>
  </b:Source>
  <b:Source>
    <b:Tag>Hou10</b:Tag>
    <b:SourceType>InternetSite</b:SourceType>
    <b:Guid>{2E3D41DB-6F8A-4A9E-A527-26C9A5AE6A50}</b:Guid>
    <b:Author>
      <b:Author>
        <b:Corporate>House of Commons</b:Corporate>
      </b:Author>
    </b:Author>
    <b:Title>Equility Acto 2010 </b:Title>
    <b:Year>2010</b:Year>
    <b:YearAccessed>2022</b:YearAccessed>
    <b:MonthAccessed>June</b:MonthAccessed>
    <b:DayAccessed>1st</b:DayAccessed>
    <b:URL>https://www.legislation.gov.uk/ukpga/2010/15/contents</b:URL>
    <b:RefOrder>15</b:RefOrder>
  </b:Source>
  <b:Source>
    <b:Tag>Col14</b:Tag>
    <b:SourceType>Report</b:SourceType>
    <b:Guid>{E3616D04-3ADA-4919-B5A0-B32B857D3758}</b:Guid>
    <b:Author>
      <b:Author>
        <b:Corporate>College of Policing</b:Corporate>
      </b:Author>
    </b:Author>
    <b:Title>Code of Ethics</b:Title>
    <b:Year>2014</b:Year>
    <b:YearAccessed>2022</b:YearAccessed>
    <b:MonthAccessed>May</b:MonthAccessed>
    <b:DayAccessed>25th</b:DayAccessed>
    <b:URL>https://assets.college.police.uk/s3fs-public/2021-02/code_of_ethics.pdf</b:URL>
    <b:Publisher>College of Policing Ltd</b:Publisher>
    <b:City>London</b:City>
    <b:RefOrder>16</b:RefOrder>
  </b:Source>
  <b:Source>
    <b:Tag>Sou19</b:Tag>
    <b:SourceType>InternetSite</b:SourceType>
    <b:Guid>{8473D7A4-F5E5-4B30-8D86-92C55D323A71}</b:Guid>
    <b:Author>
      <b:Author>
        <b:Corporate>South Wales Police</b:Corporate>
      </b:Author>
    </b:Author>
    <b:Year>2019</b:Year>
    <b:YearAccessed>2022</b:YearAccessed>
    <b:MonthAccessed>May</b:MonthAccessed>
    <b:DayAccessed>17th</b:DayAccessed>
    <b:URL>https://www.police.uk/pu/your-area/south-wales-police/performance/workforce-diversity/</b:URL>
    <b:RefOrder>17</b:RefOrder>
  </b:Source>
  <b:Source>
    <b:Tag>Sou222</b:Tag>
    <b:SourceType>Report</b:SourceType>
    <b:Guid>{BE8B07FD-88C6-45AD-B03E-B1D4F9F801F2}</b:Guid>
    <b:Title>Freedom of Information request</b:Title>
    <b:Year>2022</b:Year>
    <b:YearAccessed>2022</b:YearAccessed>
    <b:MonthAccessed>July </b:MonthAccessed>
    <b:DayAccessed>4th </b:DayAccessed>
    <b:Author>
      <b:Author>
        <b:Corporate>South Wales Police</b:Corporate>
      </b:Author>
    </b:Author>
    <b:Publisher>South Wales Police</b:Publisher>
    <b:RefOrder>18</b:RefOrder>
  </b:Source>
  <b:Source>
    <b:Tag>You21</b:Tag>
    <b:SourceType>Report</b:SourceType>
    <b:Guid>{3165E710-08C7-4D03-94E5-45F05DD2E51A}</b:Guid>
    <b:Author>
      <b:Author>
        <b:Corporate>You Gov</b:Corporate>
      </b:Author>
    </b:Author>
    <b:Title>YouGov Survey Results</b:Title>
    <b:Year>2021</b:Year>
    <b:YearAccessed>2022</b:YearAccessed>
    <b:MonthAccessed>May</b:MonthAccessed>
    <b:DayAccessed>17th</b:DayAccessed>
    <b:URL>https://docs.cdn.yougov.com/a5j4stqj50/Internal_BAME_BlackHistoryMonth_Oct21_website.pdf</b:URL>
    <b:Publisher>YouGov plc</b:Publisher>
    <b:City>London</b:City>
    <b:RefOrder>19</b:RefOrder>
  </b:Source>
  <b:Source>
    <b:Tag>Lam17</b:Tag>
    <b:SourceType>Report</b:SourceType>
    <b:Guid>{74B405D3-75D9-40C8-8553-91E758DCC7CB}</b:Guid>
    <b:Title>The Lammy Review n independent review into the treatment of, and outcomes for, Black, Asian and Minority Ethnic individuals in the Criminal Justice System</b:Title>
    <b:Year>2017</b:Year>
    <b:Pages>27</b:Pages>
    <b:Publisher>UK GOVERMENT</b:Publisher>
    <b:City>LONDON</b:City>
    <b:Author>
      <b:Author>
        <b:NameList>
          <b:Person>
            <b:Last>Lammy</b:Last>
            <b:First>David</b:First>
          </b:Person>
        </b:NameList>
      </b:Author>
    </b:Author>
    <b:RefOrder>20</b:RefOrder>
  </b:Source>
  <b:Source>
    <b:Tag>She17</b:Tag>
    <b:SourceType>Report</b:SourceType>
    <b:Guid>{0C442C34-6CF3-4B69-A77E-BC63C820CE07}</b:Guid>
    <b:Author>
      <b:Author>
        <b:NameList>
          <b:Person>
            <b:Last>Shepherd</b:Last>
            <b:First>Becky</b:First>
          </b:Person>
        </b:NameList>
      </b:Author>
    </b:Author>
    <b:Title>The Lammy Review: Treatment of and outcomes for BAME adults and young people in the CJS</b:Title>
    <b:Year>2017</b:Year>
    <b:Publisher>Sage Publications </b:Publisher>
    <b:City>London </b:City>
    <b:RefOrder>21</b:RefOrder>
  </b:Source>
  <b:Source>
    <b:Tag>Her11</b:Tag>
    <b:SourceType>InternetSite</b:SourceType>
    <b:Guid>{47A83C53-472F-45CD-8420-1ABEC16D0AEF}</b:Guid>
    <b:Author>
      <b:Author>
        <b:NameList>
          <b:Person>
            <b:Last>Herbert</b:Last>
            <b:First>Nick</b:First>
          </b:Person>
          <b:Person>
            <b:Last>Otter</b:Last>
            <b:First>Stephen</b:First>
          </b:Person>
        </b:NameList>
      </b:Author>
    </b:Author>
    <b:Year>2011</b:Year>
    <b:YearAccessed>2022</b:YearAccessed>
    <b:MonthAccessed>june</b:MonthAccessed>
    <b:DayAccessed>1st</b:DayAccessed>
    <b:URL>https://www.gov.uk/government/news/equality-is-vital-for-policing</b:URL>
    <b:RefOrder>22</b:RefOrder>
  </b:Source>
  <b:Source>
    <b:Tag>Sou221</b:Tag>
    <b:SourceType>InternetSite</b:SourceType>
    <b:Guid>{B3A03475-53F9-4CB2-8966-6D180C1C59EF}</b:Guid>
    <b:Author>
      <b:Author>
        <b:Corporate>South Wales Police </b:Corporate>
      </b:Author>
    </b:Author>
    <b:Title>Working towards a Representative Workforce</b:Title>
    <b:Year>2022</b:Year>
    <b:YearAccessed>2022</b:YearAccessed>
    <b:MonthAccessed>May</b:MonthAccessed>
    <b:DayAccessed>17th</b:DayAccessed>
    <b:URL>https://www.south-wales.police.uk/police-forces/south-wales-police/areas/careers/careers/working-towards-a-representative-workforce/</b:URL>
    <b:RefOrder>23</b:RefOrder>
  </b:Source>
  <b:Source>
    <b:Tag>Rem21</b:Tag>
    <b:SourceType>JournalArticle</b:SourceType>
    <b:Guid>{822F62CB-7D2E-4355-B8D8-BE82B1FBFB05}</b:Guid>
    <b:Title>The UK is not innocent”: Black Lives Matter, policing and abolition in the UK</b:Title>
    <b:JournalName>Equality, Diversity and Inclusion: An International Journal</b:JournalName>
    <b:Year>2021</b:Year>
    <b:Pages>21-28</b:Pages>
    <b:Volume>40</b:Volume>
    <b:Issue>1</b:Issue>
    <b:Author>
      <b:Author>
        <b:NameList>
          <b:Person>
            <b:Last>Remi Joseph</b:Last>
            <b:First>Salisbury</b:First>
          </b:Person>
          <b:Person>
            <b:Last>Connelly</b:Last>
            <b:First>Laura</b:First>
          </b:Person>
        </b:NameList>
      </b:Author>
    </b:Author>
    <b:RefOrder>24</b:RefOrder>
  </b:Source>
  <b:Source>
    <b:Tag>Wat07</b:Tag>
    <b:SourceType>JournalArticle</b:SourceType>
    <b:Guid>{E3313936-C9DA-4B68-B49B-1CCA01550F59}</b:Guid>
    <b:Title>Ethnic Minorities and the challenge of Police recuirtment</b:Title>
    <b:Year>2007</b:Year>
    <b:Author>
      <b:Author>
        <b:NameList>
          <b:Person>
            <b:Last>Watkins </b:Last>
            <b:First>Dr Ian</b:First>
          </b:Person>
          <b:Person>
            <b:Last>Hardy </b:Last>
            <b:First>Nick</b:First>
          </b:Person>
          <b:Person>
            <b:Last>Delgado </b:Last>
            <b:First>Dominque </b:First>
          </b:Person>
          <b:Person>
            <b:Last>Dahlmann</b:Last>
            <b:First>Simone</b:First>
          </b:Person>
        </b:NameList>
      </b:Author>
    </b:Author>
    <b:JournalName>The Police Journel </b:JournalName>
    <b:Pages>11</b:Pages>
    <b:Volume>80</b:Volume>
    <b:Issue>3</b:Issue>
    <b:RefOrder>25</b:RefOrder>
  </b:Source>
  <b:Source>
    <b:Tag>Pol21</b:Tag>
    <b:SourceType>DocumentFromInternetSite</b:SourceType>
    <b:Guid>{2F57E110-0848-48C3-9654-4DEDD3FEA0F1}</b:Guid>
    <b:Author>
      <b:Author>
        <b:Corporate>Police Federation</b:Corporate>
      </b:Author>
    </b:Author>
    <b:Title>Polce Federation</b:Title>
    <b:Year>2021</b:Year>
    <b:YearAccessed>2022</b:YearAccessed>
    <b:MonthAccessed>June </b:MonthAccessed>
    <b:DayAccessed>5th</b:DayAccessed>
    <b:URL>https://www.polfed.org/media/13687/putting_the_public_first.pdf</b:URL>
    <b:Month>Jan</b:Month>
    <b:Day>21st</b:Day>
    <b:RefOrder>26</b:RefOrder>
  </b:Source>
  <b:Source>
    <b:Tag>Sou212</b:Tag>
    <b:SourceType>InternetSite</b:SourceType>
    <b:Guid>{C2DACDE6-89C4-445D-9F9B-490FF2249B55}</b:Guid>
    <b:Title>Facebook South Wales Police </b:Title>
    <b:Year>2021</b:Year>
    <b:Author>
      <b:Author>
        <b:Corporate>South Wales Police</b:Corporate>
      </b:Author>
    </b:Author>
    <b:YearAccessed>2022</b:YearAccessed>
    <b:MonthAccessed>June</b:MonthAccessed>
    <b:DayAccessed>6TH</b:DayAccessed>
    <b:URL>https://www.facebook.com/swpolice/videos/885486388796107/</b:URL>
    <b:RefOrder>27</b:RefOrder>
  </b:Source>
  <b:Source>
    <b:Tag>Urb19</b:Tag>
    <b:SourceType>Report</b:SourceType>
    <b:Guid>{695E9AE2-A9C6-4F39-8BFE-9881B6D7AB6D}</b:Guid>
    <b:Author>
      <b:Author>
        <b:Corporate>Urban Institute</b:Corporate>
      </b:Author>
    </b:Author>
    <b:Title>Public Perceptions of Police on Social Media</b:Title>
    <b:Year>2019</b:Year>
    <b:Publisher>Urban Institute</b:Publisher>
    <b:City>Washington</b:City>
    <b:Pages>4</b:Pages>
    <b:YearAccessed>2022</b:YearAccessed>
    <b:MonthAccessed>July </b:MonthAccessed>
    <b:DayAccessed>7th</b:DayAccessed>
    <b:URL>https://www.urban.org/sites/default/files/publication/99789/public_perceptions_of_police_on_social_media_0.pdf</b:URL>
    <b:RefOrder>28</b:RefOrder>
  </b:Source>
  <b:Source>
    <b:Tag>Leg15</b:Tag>
    <b:SourceType>InternetSite</b:SourceType>
    <b:Guid>{B6F1549F-00DD-4921-915D-674F2DFA2004}</b:Guid>
    <b:Author>
      <b:Author>
        <b:Corporate>Legistation.gov </b:Corporate>
      </b:Author>
    </b:Author>
    <b:Title>Serious Crime Act 2015 </b:Title>
    <b:Year>2015</b:Year>
    <b:YearAccessed>2022</b:YearAccessed>
    <b:MonthAccessed>June </b:MonthAccessed>
    <b:DayAccessed>16th</b:DayAccessed>
    <b:URL>https://www.legislation.gov.uk/ukpga/2015/9/notes/division/3/3/2/7</b:URL>
    <b:RefOrder>29</b:RefOrder>
  </b:Source>
  <b:Source>
    <b:Tag>Kir19</b:Tag>
    <b:SourceType>Report</b:SourceType>
    <b:Guid>{387BDE50-B034-4FA4-AE15-8DD7A8C4EBE5}</b:Guid>
    <b:Title>Identity Matters intervention for group and gan related offenders in custody and community:findings from a small-scale process study </b:Title>
    <b:Year>2019 </b:Year>
    <b:Author>
      <b:Author>
        <b:NameList>
          <b:Person>
            <b:Last>Kiran Randhawa-Horne</b:Last>
          </b:Person>
          <b:Person>
            <b:Last>Horan </b:Last>
            <b:First>Rachel </b:First>
          </b:Person>
          <b:Person>
            <b:Last>Sutcliffe</b:Last>
            <b:First>Phil </b:First>
          </b:Person>
        </b:NameList>
      </b:Author>
    </b:Author>
    <b:Publisher>Ministry of Justice</b:Publisher>
    <b:RefOrder>30</b:RefOrder>
  </b:Source>
  <b:Source>
    <b:Tag>Tac</b:Tag>
    <b:SourceType>JournalArticle</b:SourceType>
    <b:Guid>{717F837C-F759-400A-892B-19D04DE8DBE0}</b:Guid>
    <b:JournalName>Trends in Organized Crime</b:JournalName>
    <b:Title>Tackling local organised crime groups: lessons from research in two UK cities</b:Title>
    <b:Author>
      <b:Author>
        <b:NameList>
          <b:Person>
            <b:Last>Crocker</b:Last>
            <b:First>Ruth</b:First>
          </b:Person>
          <b:Person>
            <b:Last>Webb</b:Last>
            <b:First>Sarah</b:First>
          </b:Person>
          <b:Person>
            <b:Last>Skidmore</b:Last>
            <b:First>Michael </b:First>
          </b:Person>
          <b:Person>
            <b:Last>Garner</b:Last>
            <b:First>Sarah </b:First>
          </b:Person>
          <b:Person>
            <b:Last>Gill</b:Last>
            <b:First>Martin</b:First>
          </b:Person>
          <b:Person>
            <b:Last>Graham </b:Last>
            <b:First>John</b:First>
          </b:Person>
        </b:NameList>
      </b:Author>
    </b:Author>
    <b:Year>2018</b:Year>
    <b:Pages>444</b:Pages>
    <b:RefOrder>31</b:RefOrder>
  </b:Source>
  <b:Source>
    <b:Tag>Hoe15</b:Tag>
    <b:SourceType>Report</b:SourceType>
    <b:Guid>{A4B54037-0767-4074-834B-A624435067F9}</b:Guid>
    <b:Title>Preventing the onset of youth offending: The impact of the Pathways to Prevention Project on child behaviour and wellbeing</b:Title>
    <b:Year>2015</b:Year>
    <b:Publisher>Australian Institute of Criminology.</b:Publisher>
    <b:City>Canberra</b:City>
    <b:Author>
      <b:Author>
        <b:NameList>
          <b:Person>
            <b:Last>Hoeml</b:Last>
            <b:First>Ross</b:First>
          </b:Person>
          <b:Person>
            <b:Last>Freiberg</b:Last>
            <b:First>Kate</b:First>
          </b:Person>
          <b:Person>
            <b:Last>Branch</b:Last>
            <b:First>Sara</b:First>
          </b:Person>
          <b:Person>
            <b:Last>Le</b:Last>
            <b:First>Hung</b:First>
          </b:Person>
        </b:NameList>
      </b:Author>
    </b:Author>
    <b:YearAccessed>2022</b:YearAccessed>
    <b:MonthAccessed>June</b:MonthAccessed>
    <b:DayAccessed>13th</b:DayAccessed>
    <b:URL>https://www.aic.gov.au/publications/tandi/tandi481?</b:URL>
    <b:RefOrder>32</b:RefOrder>
  </b:Source>
  <b:Source>
    <b:Tag>Nat22</b:Tag>
    <b:SourceType>InternetSite</b:SourceType>
    <b:Guid>{614001F2-B2E6-4D1C-8614-5436CEAF2DC1}</b:Guid>
    <b:Title>Sociological Theories of Crime</b:Title>
    <b:Year>2022</b:Year>
    <b:Author>
      <b:Author>
        <b:Corporate>National University </b:Corporate>
      </b:Author>
    </b:Author>
    <b:YearAccessed>2022 </b:YearAccessed>
    <b:MonthAccessed>June </b:MonthAccessed>
    <b:DayAccessed>13th</b:DayAccessed>
    <b:URL>https://www.nu.edu/resources/sociological-theories-of-crime/</b:URL>
    <b:RefOrder>34</b:RefOrder>
  </b:Source>
  <b:Source>
    <b:Tag>Nat18</b:Tag>
    <b:SourceType>InternetSite</b:SourceType>
    <b:Guid>{AE46AEB1-022F-4C6F-A5A9-6B4660A05FB9}</b:Guid>
    <b:Author>
      <b:Author>
        <b:Corporate>Natinol Officer for Statistics </b:Corporate>
      </b:Author>
    </b:Author>
    <b:Title>Children aged 10 to 15 and adults aged 16 to 24 involved with gangs, year ending March 2017, Crime Survey for England and Wales (CSEW)</b:Title>
    <b:Year>2018</b:Year>
    <b:YearAccessed>2022</b:YearAccessed>
    <b:MonthAccessed>June</b:MonthAccessed>
    <b:DayAccessed>16th</b:DayAccessed>
    <b:URL>https://www.ons.gov.uk/peoplepopulationandcommunity/crimeandjustice/adhocs/008451childrenaged10to15andadultsaged16to24involvedwithgangsyearendingmarch2017crimesurveyforenglandandwalescsew</b:URL>
    <b:RefOrder>36</b:RefOrder>
  </b:Source>
  <b:Source>
    <b:Tag>Sky21</b:Tag>
    <b:SourceType>InternetSite</b:SourceType>
    <b:Guid>{7240CFED-ABD3-4458-80B1-8422C448A91C}</b:Guid>
    <b:Title>Violence is part of this London gang member's daily life - and now he's ready to talk about it</b:Title>
    <b:Year>2021</b:Year>
    <b:Author>
      <b:Author>
        <b:Corporate>Sky News </b:Corporate>
      </b:Author>
    </b:Author>
    <b:YearAccessed>2022</b:YearAccessed>
    <b:MonthAccessed>July </b:MonthAccessed>
    <b:DayAccessed>25th</b:DayAccessed>
    <b:URL>https://news.sky.com/story/violence-is-part-of-this-london-gang-members-daily-life-and-now-hes-ready-to-talk-about-it-12499826</b:URL>
    <b:RefOrder>37</b:RefOrder>
  </b:Source>
  <b:Source>
    <b:Tag>The22</b:Tag>
    <b:SourceType>InternetSite</b:SourceType>
    <b:Guid>{1ACAD354-08AB-4990-BD6F-A08063B509E5}</b:Guid>
    <b:Author>
      <b:Author>
        <b:Corporate>The Ben Kinsella Trust </b:Corporate>
      </b:Author>
    </b:Author>
    <b:Title>Ben Kinsella Trust </b:Title>
    <b:Year>2022</b:Year>
    <b:YearAccessed>2022</b:YearAccessed>
    <b:MonthAccessed>July</b:MonthAccessed>
    <b:DayAccessed>25th</b:DayAccessed>
    <b:URL>https://benkinsella.org.uk/what-we-do/</b:URL>
    <b:RefOrder>38</b:RefOrder>
  </b:Source>
  <b:Source>
    <b:Tag>How18</b:Tag>
    <b:SourceType>JournalArticle</b:SourceType>
    <b:Guid>{06B2513F-4970-49D4-B9AE-2AB8315B1783}</b:Guid>
    <b:Title>What Works With Gangs</b:Title>
    <b:Year>2018</b:Year>
    <b:Author>
      <b:Author>
        <b:NameList>
          <b:Person>
            <b:Last>Howell</b:Last>
            <b:First>James</b:First>
            <b:Middle>C</b:Middle>
          </b:Person>
        </b:NameList>
      </b:Author>
    </b:Author>
    <b:JournalName>Criminology &amp; public policy</b:JournalName>
    <b:Pages>991-999</b:Pages>
    <b:Volume>17</b:Volume>
    <b:Issue>4</b:Issue>
    <b:RefOrder>39</b:RefOrder>
  </b:Source>
  <b:Source>
    <b:Tag>Esb13</b:Tag>
    <b:SourceType>JournalArticle</b:SourceType>
    <b:Guid>{630E5BC8-D043-4D4D-9B6C-4E4B3347AC28}</b:Guid>
    <b:Title>Short- and Long-Term Outcome Results from a Multisite Evaluation of the G.R.E.A.T. Program</b:Title>
    <b:JournalName>Criminolgy &amp; Public Policy</b:JournalName>
    <b:Year>2013</b:Year>
    <b:Pages>375-411</b:Pages>
    <b:Volume>12</b:Volume>
    <b:Issue>3</b:Issue>
    <b:Author>
      <b:Author>
        <b:NameList>
          <b:Person>
            <b:Last>Esbensen</b:Last>
            <b:First>Finn-Aage </b:First>
          </b:Person>
          <b:Person>
            <b:Last>Osgood</b:Last>
            <b:First>Wayne</b:First>
          </b:Person>
          <b:Person>
            <b:Last>Peterson</b:Last>
            <b:First>Dana</b:First>
          </b:Person>
          <b:Person>
            <b:Last>Taylor</b:Last>
            <b:First>Terrance</b:First>
          </b:Person>
          <b:Person>
            <b:Last>Carson</b:Last>
            <b:First>Dena</b:First>
          </b:Person>
        </b:NameList>
      </b:Author>
    </b:Author>
    <b:RefOrder>40</b:RefOrder>
  </b:Source>
  <b:Source>
    <b:Tag>Cri22</b:Tag>
    <b:SourceType>InternetSite</b:SourceType>
    <b:Guid>{FD2874E4-DA7F-4497-8848-2E96AD81046A}</b:Guid>
    <b:Author>
      <b:Author>
        <b:Corporate>Criminal Justice </b:Corporate>
      </b:Author>
    </b:Author>
    <b:Title>Rational Choice Theory</b:Title>
    <b:Year>2022</b:Year>
    <b:YearAccessed>2022</b:YearAccessed>
    <b:MonthAccessed>July</b:MonthAccessed>
    <b:DayAccessed>25th</b:DayAccessed>
    <b:URL>http://criminal-justice.iresearchnet.com/criminology/theories/rational-choice-theory/2/</b:URL>
    <b:RefOrder>35</b:RefOrder>
  </b:Source>
  <b:Source>
    <b:Tag>Hom22</b:Tag>
    <b:SourceType>Report</b:SourceType>
    <b:Guid>{563D65CF-F04B-4AA6-AC77-EA36EAD79872}</b:Guid>
    <b:Title>Police Conduct and Complaints </b:Title>
    <b:Year>2022</b:Year>
    <b:Author>
      <b:Author>
        <b:Corporate>Home Affiars Committee </b:Corporate>
      </b:Author>
    </b:Author>
    <b:Publisher>House of Commons </b:Publisher>
    <b:City>London </b:City>
    <b:RefOrder>57</b:RefOrder>
  </b:Source>
  <b:Source>
    <b:Tag>Pol22</b:Tag>
    <b:SourceType>InternetSite</b:SourceType>
    <b:Guid>{689A58BB-17F2-4119-9157-91E18F74E730}</b:Guid>
    <b:Title>Police Federation </b:Title>
    <b:Year>2022</b:Year>
    <b:Author>
      <b:Author>
        <b:Corporate>Police Federation </b:Corporate>
      </b:Author>
    </b:Author>
    <b:YearAccessed>2022</b:YearAccessed>
    <b:MonthAccessed>April</b:MonthAccessed>
    <b:DayAccessed>27</b:DayAccessed>
    <b:URL>https://www.polfed.org/news/latest-news/2022/successful-pfew-legal-action-holds-iopc-to-account/?fbclid=IwAR37UzIr4zxrgPjam3_jrIcbcM7sV6cTBOu3jwjqQy-Q9-3O_coOrh_xu3s</b:URL>
    <b:RefOrder>58</b:RefOrder>
  </b:Source>
  <b:Source>
    <b:Tag>Her18</b:Tag>
    <b:SourceType>Report</b:SourceType>
    <b:Guid>{C2111030-F85C-4659-BC6F-E603BDFD5426}</b:Guid>
    <b:Author>
      <b:Author>
        <b:Corporate>Her Majesty's Inspectorate of Constabulary and Fire and Rescue Service</b:Corporate>
      </b:Author>
    </b:Author>
    <b:Title>PEEL Police effectiveness, efficiency and legitimacy 2018/19 An inspection of South Wales Police</b:Title>
    <b:Year>2018</b:Year>
    <b:Publisher>Her Majesty's Inspectorate of Constabulary and Fire and Rescue Service</b:Publisher>
    <b:Pages>34</b:Pages>
    <b:YearAccessed>2022</b:YearAccessed>
    <b:DayAccessed>16/05/2022</b:DayAccessed>
    <b:RefOrder>59</b:RefOrder>
  </b:Source>
  <b:Source>
    <b:Tag>Her181</b:Tag>
    <b:SourceType>Report</b:SourceType>
    <b:Guid>{59BC3E33-3D26-4B77-8465-226509892651}</b:Guid>
    <b:Author>
      <b:Author>
        <b:Corporate>Her Majesty’s Inspectorate of Constabulary and /fire and Rescue Services</b:Corporate>
      </b:Author>
    </b:Author>
    <b:Title>Public Perceptions of Policing in England and Wales 2018</b:Title>
    <b:Year>2018</b:Year>
    <b:YearAccessed>2022</b:YearAccessed>
    <b:MonthAccessed>May</b:MonthAccessed>
    <b:DayAccessed>16</b:DayAccessed>
    <b:URL>https://www.bmgresearch.co.uk//wp-content/uploads/2019/01/1578-HMICFRS-Public-Perceptions-of-Policing-2018_FINAL.pdf</b:URL>
    <b:RefOrder>60</b:RefOrder>
  </b:Source>
  <b:Source>
    <b:Tag>SIR99</b:Tag>
    <b:SourceType>Report</b:SourceType>
    <b:Guid>{1EED72DD-AF20-4141-B8F4-FE415EC52022}</b:Guid>
    <b:Author>
      <b:Author>
        <b:NameList>
          <b:Person>
            <b:Last>MACPHERSON</b:Last>
            <b:First>SIR</b:First>
            <b:Middle>WILLIAM</b:Middle>
          </b:Person>
        </b:NameList>
      </b:Author>
    </b:Author>
    <b:Title>THE STEPHEN LAWRENCE ENQUIRY </b:Title>
    <b:Year>1999</b:Year>
    <b:Publisher>Secretary of State </b:Publisher>
    <b:City>London </b:City>
    <b:RefOrder>61</b:RefOrder>
  </b:Source>
  <b:Source>
    <b:Tag>Sou22</b:Tag>
    <b:SourceType>InternetSite</b:SourceType>
    <b:Guid>{BC4A304E-C34B-4E3A-8B97-DE8BFA67AB62}</b:Guid>
    <b:Author>
      <b:Author>
        <b:Corporate>South Wales Police </b:Corporate>
      </b:Author>
    </b:Author>
    <b:Title>South Wales Police misconduct hearings </b:Title>
    <b:Year>2022</b:Year>
    <b:YearAccessed>2022</b:YearAccessed>
    <b:MonthAccessed>May</b:MonthAccessed>
    <b:DayAccessed>16th</b:DayAccessed>
    <b:URL>https://www.south-wales.police.uk/foi-ai/south-wales-police/misconduct/misconduct-outcomes/2022/may/misconduct-outcome-for-former-pc-abubakar-masum/</b:URL>
    <b:RefOrder>62</b:RefOrder>
  </b:Source>
  <b:Source>
    <b:Tag>Hom221</b:Tag>
    <b:SourceType>InternetSite</b:SourceType>
    <b:Guid>{EB7D61DA-C161-48C1-9172-B5E81169AEED}</b:Guid>
    <b:Author>
      <b:Author>
        <b:Corporate>Home Office</b:Corporate>
      </b:Author>
    </b:Author>
    <b:Title>County lines: criminal exploitation of children and vulnerable adults</b:Title>
    <b:Year>2022</b:Year>
    <b:YearAccessed>2022</b:YearAccessed>
    <b:MonthAccessed>August </b:MonthAccessed>
    <b:DayAccessed>2nd</b:DayAccessed>
    <b:URL>https://www.gov.uk/government/collections/county-lines-criminal-exploitation-of-children-and-vulnerable-adults#:~:text=The%20term%20'county%20lines'%20is,form%20of%20%E2%80%9Cdeal%20line%E2%80%9D.</b:URL>
    <b:RefOrder>46</b:RefOrder>
  </b:Source>
  <b:Source>
    <b:Tag>Nat181</b:Tag>
    <b:SourceType>InternetSite</b:SourceType>
    <b:Guid>{BBD57E02-4355-426C-989B-D9918C3513C6}</b:Guid>
    <b:Author>
      <b:Author>
        <b:Corporate>National Crime Agency</b:Corporate>
      </b:Author>
    </b:Author>
    <b:Title>Protecting children from criminal exploitation, human trafficking and modern slavery: an addendum</b:Title>
    <b:Year>2018</b:Year>
    <b:YearAccessed>2022</b:YearAccessed>
    <b:MonthAccessed>August </b:MonthAccessed>
    <b:DayAccessed>2nd</b:DayAccessed>
    <b:URL>https://assets.publishing.service.gov.uk/government/uploads/system/uploads/attachment_data/file/756031/Protecting_children_from_criminal_exploitation_human_trafficking_modern_slavery_addendum_141118.pdf</b:URL>
    <b:RefOrder>51</b:RefOrder>
  </b:Source>
  <b:Source>
    <b:Tag>Asy22</b:Tag>
    <b:SourceType>Report</b:SourceType>
    <b:Guid>{409E429F-AB7C-4B65-A128-84D4C156BCB8}</b:Guid>
    <b:YearAccessed>2022</b:YearAccessed>
    <b:MonthAccessed>August </b:MonthAccessed>
    <b:DayAccessed>2nd</b:DayAccessed>
    <b:URL>https://cascadewales.org/wp-content/uploads/sites/3/2020/11/A-systematic-map-and-synthesis-review-of-Child-Criminal-Exploitation-October-2019-1.pdf</b:URL>
    <b:City>Cardiff</b:City>
    <b:Pages>35</b:Pages>
    <b:ShortTitle>A systematic map and synthesis review of Child Criminal Exploitation</b:ShortTitle>
    <b:Title>A systematic map and synthesis review of Child Criminal Exploitation</b:Title>
    <b:Year>2019</b:Year>
    <b:Publisher>Cardiff University </b:Publisher>
    <b:Author>
      <b:Author>
        <b:NameList>
          <b:Person>
            <b:Last>Maxwell</b:Last>
            <b:First>Nina </b:First>
          </b:Person>
          <b:Person>
            <b:Last>Wallace </b:Last>
            <b:First>Catrin </b:First>
          </b:Person>
          <b:Person>
            <b:Last>Cummings </b:Last>
            <b:First>Aimee</b:First>
          </b:Person>
          <b:Person>
            <b:Last>Bayfield </b:Last>
            <b:First>Hannah</b:First>
          </b:Person>
          <b:Person>
            <b:Last>Morgan </b:Last>
            <b:First>Hannah</b:First>
          </b:Person>
        </b:NameList>
      </b:Author>
    </b:Author>
    <b:RefOrder>52</b:RefOrder>
  </b:Source>
  <b:Source>
    <b:Tag>Hom222</b:Tag>
    <b:SourceType>InternetSite</b:SourceType>
    <b:Guid>{116A70DA-775A-4A4D-B87B-656373E44357}</b:Guid>
    <b:Author>
      <b:Author>
        <b:Corporate>Home Office </b:Corporate>
      </b:Author>
    </b:Author>
    <b:Title>Multi-agency public protection arrangements (MAPPA): Guidance</b:Title>
    <b:Year>2022</b:Year>
    <b:YearAccessed>2022</b:YearAccessed>
    <b:MonthAccessed>August </b:MonthAccessed>
    <b:DayAccessed>4th</b:DayAccessed>
    <b:URL>https://www.gov.uk/government/publications/multi-agency-public-protection-arrangements-mappa-guidance</b:URL>
    <b:RefOrder>44</b:RefOrder>
  </b:Source>
  <b:Source>
    <b:Tag>NSP22</b:Tag>
    <b:SourceType>InternetSite</b:SourceType>
    <b:Guid>{03FA2B9F-CB7E-4065-9437-E7B9E189D3D2}</b:Guid>
    <b:Author>
      <b:Author>
        <b:Corporate>NSPCC</b:Corporate>
      </b:Author>
    </b:Author>
    <b:Title>What is county lines?</b:Title>
    <b:Year>2022</b:Year>
    <b:YearAccessed>2022</b:YearAccessed>
    <b:MonthAccessed>AUGUST</b:MonthAccessed>
    <b:DayAccessed>4th</b:DayAccessed>
    <b:URL>https://learning.nspcc.org.uk/child-abuse-and-neglect/county-lines</b:URL>
    <b:RefOrder>47</b:RefOrder>
  </b:Source>
  <b:Source>
    <b:Tag>Car22</b:Tag>
    <b:SourceType>Report</b:SourceType>
    <b:Guid>{FBC1E4CB-46B0-465B-9C2F-0EB2BEA46072}</b:Guid>
    <b:Title>Youth Justice Services Development Srategy</b:Title>
    <b:Year>2022</b:Year>
    <b:YearAccessed>2022</b:YearAccessed>
    <b:MonthAccessed>August </b:MonthAccessed>
    <b:DayAccessed>4th</b:DayAccessed>
    <b:URL>https://www.cardiff.gov.uk/ENG/resident/Social-Services-and-Wellbeing/Children/Cardiff-Youth-Offending-Services/Documents/Youth%20Justice%20Strategy%202020_22_E.pdf</b:URL>
    <b:Author>
      <b:Author>
        <b:Corporate>Cardiff Youth Justice Services</b:Corporate>
      </b:Author>
    </b:Author>
    <b:Publisher>Cardiff Youth Justice Services</b:Publisher>
    <b:City>Cardiff</b:City>
    <b:Pages>16</b:Pages>
    <b:RefOrder>53</b:RefOrder>
  </b:Source>
  <b:Source>
    <b:Tag>Suf20</b:Tag>
    <b:SourceType>InternetSite</b:SourceType>
    <b:Guid>{8458FB2B-B732-43F9-9B15-786B65EF76E9}</b:Guid>
    <b:Title>Public Protection Department</b:Title>
    <b:Year>2020</b:Year>
    <b:Author>
      <b:Author>
        <b:Corporate>Suffolk Police </b:Corporate>
      </b:Author>
    </b:Author>
    <b:YearAccessed>2022</b:YearAccessed>
    <b:MonthAccessed>August </b:MonthAccessed>
    <b:DayAccessed>4th</b:DayAccessed>
    <b:URL>https://www.suffolk.police.uk/about-us/our-organisation/our-departments/public-protection-department</b:URL>
    <b:RefOrder>45</b:RefOrder>
  </b:Source>
  <b:Source>
    <b:Tag>Hou21</b:Tag>
    <b:SourceType>Report</b:SourceType>
    <b:Guid>{8F302B1C-890C-47D3-8967-0B861BAF3485}</b:Guid>
    <b:Title>The National Law</b:Title>
    <b:Year>2021</b:Year>
    <b:Author>
      <b:Author>
        <b:Corporate>House of Commons Enforcement Data Programme</b:Corporate>
      </b:Author>
    </b:Author>
    <b:Publisher>House of Commons</b:Publisher>
    <b:City>London</b:City>
    <b:Pages>6</b:Pages>
    <b:RefOrder>55</b:RefOrder>
  </b:Source>
  <b:Source>
    <b:Tag>Wro19</b:Tag>
    <b:SourceType>Report</b:SourceType>
    <b:Guid>{8BC1689B-06CA-46A8-AAE5-521E5EEC8A6D}</b:Guid>
    <b:Title>Contextual Safeguarding and County Lines</b:Title>
    <b:Year>2019</b:Year>
    <b:Publisher>University of Bedfordshire</b:Publisher>
    <b:City>Bedfordshire</b:City>
    <b:Author>
      <b:Author>
        <b:NameList>
          <b:Person>
            <b:Last>Wroe</b:Last>
            <b:First>Lauren </b:First>
          </b:Person>
        </b:NameList>
      </b:Author>
    </b:Author>
    <b:Pages>3</b:Pages>
    <b:YearAccessed>2022</b:YearAccessed>
    <b:MonthAccessed>August </b:MonthAccessed>
    <b:DayAccessed>4th</b:DayAccessed>
    <b:URL>https://uobrep.openrepository.com/bitstream/handle/10547/624865/Contextual-Safeguarding-and-County-Lines-Briefing_-Wroe-Oct-2019-FINAL.pdf?sequence=2&amp;isAllowed=y</b:URL>
    <b:RefOrder>54</b:RefOrder>
  </b:Source>
  <b:Source>
    <b:Tag>Nov14</b:Tag>
    <b:SourceType>DocumentFromInternetSite</b:SourceType>
    <b:Guid>{51AA229E-1388-4290-9784-8F363E75D178}</b:Guid>
    <b:Title>Social work needs to tackle gang issues on a community scale</b:Title>
    <b:Year>2014</b:Year>
    <b:Author>
      <b:Author>
        <b:NameList>
          <b:Person>
            <b:Last>Novell</b:Last>
            <b:First>Rebecca</b:First>
            <b:Middle>Joy</b:Middle>
          </b:Person>
        </b:NameList>
      </b:Author>
    </b:Author>
    <b:YearAccessed>2022</b:YearAccessed>
    <b:MonthAccessed>08</b:MonthAccessed>
    <b:DayAccessed>05</b:DayAccessed>
    <b:URL>https://www.communitycare.co.uk/2014/07/03/social-work-gang-issues-children/</b:URL>
    <b:Month>07</b:Month>
    <b:Day>03</b:Day>
    <b:RefOrder>33</b:RefOrder>
  </b:Source>
  <b:Source>
    <b:Tag>PAN20</b:Tag>
    <b:SourceType>InternetSite</b:SourceType>
    <b:Guid>{28E7B938-0B74-49B6-8DDB-9E417E6140A0}</b:Guid>
    <b:Title>Youtube</b:Title>
    <b:Year>2020</b:Year>
    <b:YearAccessed>2022</b:YearAccessed>
    <b:MonthAccessed>June</b:MonthAccessed>
    <b:DayAccessed>26th</b:DayAccessed>
    <b:URL>https://www.youtube.com/watch?v=r30APIoE3XQ&amp;t=154s</b:URL>
    <b:Author>
      <b:Author>
        <b:Corporate>Panarama</b:Corporate>
      </b:Author>
    </b:Author>
    <b:RefOrder>2</b:RefOrder>
  </b:Source>
  <b:Source>
    <b:Tag>Mid22</b:Tag>
    <b:SourceType>InternetSite</b:SourceType>
    <b:Guid>{8DFFC88C-4E2E-4EFC-8B9A-7A185626F24B}</b:Guid>
    <b:Title>Vulnerble,explotied ,missing. trafficked  </b:Title>
    <b:Year>2022</b:Year>
    <b:YearAccessed>2022</b:YearAccessed>
    <b:MonthAccessed>August </b:MonthAccessed>
    <b:DayAccessed>8th</b:DayAccessed>
    <b:URL>https://www.middlesbrough.gov.uk/children-families-and-safeguarding/safeguarding-children/vulnerable-exploited-missing-trafficked-vemt</b:URL>
    <b:Author>
      <b:Author>
        <b:Corporate>Middlebourgh Council </b:Corporate>
      </b:Author>
    </b:Author>
    <b:RefOrder>50</b:RefOrder>
  </b:Source>
  <b:Source>
    <b:Tag>Hom161</b:Tag>
    <b:SourceType>Report</b:SourceType>
    <b:Guid>{BB44FC4E-34CE-4731-939E-467CB946E2BF}</b:Guid>
    <b:Author>
      <b:Author>
        <b:Corporate>Home Office </b:Corporate>
      </b:Author>
    </b:Author>
    <b:Title>Ending Gang and Youth Violence Programme 2012-15 </b:Title>
    <b:Year>2016</b:Year>
    <b:Publisher>Home Office</b:Publisher>
    <b:City>London</b:City>
    <b:RefOrder>41</b:RefOrder>
  </b:Source>
  <b:Source>
    <b:Tag>Hob18</b:Tag>
    <b:SourceType>JournalArticle</b:SourceType>
    <b:Guid>{749554BB-A7E0-49BC-B419-A923291C0449}</b:Guid>
    <b:Title>Are Police-Led Social Crime Prevention Initiatives Effective? A Process and Outcome Evaluation of a UK Youth Intervention</b:Title>
    <b:Year>2018</b:Year>
    <b:JournalName>A Process and Outcome Evaluation of a UK Youth Intervention</b:JournalName>
    <b:Pages>325-346</b:Pages>
    <b:Volume>31</b:Volume>
    <b:Issue>3</b:Issue>
    <b:Author>
      <b:Author>
        <b:NameList>
          <b:Person>
            <b:Last>Hobson</b:Last>
            <b:First>Jonathon</b:First>
          </b:Person>
          <b:Person>
            <b:Last>Lynch</b:Last>
            <b:First>Kennith</b:First>
          </b:Person>
          <b:Person>
            <b:Last>Payne</b:Last>
            <b:First>Brain </b:First>
          </b:Person>
        </b:NameList>
      </b:Author>
    </b:Author>
    <b:DOI>10.1177/1057567718814891</b:DOI>
    <b:RefOrder>43</b:RefOrder>
  </b:Source>
  <b:Source>
    <b:Tag>Ken11</b:Tag>
    <b:SourceType>JournalArticle</b:SourceType>
    <b:Guid>{ED212702-5362-4E95-9E0A-18342F17582C}</b:Guid>
    <b:Title>POLICING YOUNG PEOPLE AS CITIZENS-IN-WAITING: Legitimacy, Spatiality and Governance</b:Title>
    <b:JournalName>The British Journal of Criminology</b:JournalName>
    <b:Year>2011</b:Year>
    <b:Pages>342</b:Pages>
    <b:Volume>51</b:Volume>
    <b:Issue>2</b:Issue>
    <b:Author>
      <b:Author>
        <b:NameList>
          <b:Person>
            <b:Last>Kennelly </b:Last>
            <b:First>Jacqueline</b:First>
          </b:Person>
        </b:NameList>
      </b:Author>
    </b:Author>
    <b:RefOrder>42</b:RefOrder>
  </b:Source>
  <b:Source>
    <b:Tag>BRI20</b:Tag>
    <b:SourceType>InternetSite</b:SourceType>
    <b:Guid>{4D1E7EC4-40D2-4398-BF36-C682024C3B32}</b:Guid>
    <b:Author>
      <b:Author>
        <b:Corporate>British Transport Police</b:Corporate>
      </b:Author>
    </b:Author>
    <b:Title>BTP County Lines Taskforce – It's role, results and efforts to tackle gangs</b:Title>
    <b:Year>2020</b:Year>
    <b:YearAccessed>2022</b:YearAccessed>
    <b:MonthAccessed>August</b:MonthAccessed>
    <b:DayAccessed>4th</b:DayAccessed>
    <b:URL>https://www.btp.police.uk/news/btp/news/england/btp-county-lines-taskforce--its-role-results-and-efforts-to-tackle-gangs/</b:URL>
    <b:RefOrder>48</b:RefOrder>
  </b:Source>
  <b:Source>
    <b:Tag>HOM22</b:Tag>
    <b:SourceType>InternetSite</b:SourceType>
    <b:Guid>{BAE55B5F-EEC6-4091-970C-CBC804F80E75}</b:Guid>
    <b:Author>
      <b:Author>
        <b:Corporate>Home Office</b:Corporate>
      </b:Author>
    </b:Author>
    <b:Title>What the National Referral Mechanism is</b:Title>
    <b:Year>2022</b:Year>
    <b:YearAccessed>2022</b:YearAccessed>
    <b:MonthAccessed>AUGUST</b:MonthAccessed>
    <b:DayAccessed>4TH</b:DayAccessed>
    <b:URL>https://www.gov.uk/government/publications/human-trafficking-victims-referral-and-assessment-forms/guidance-on-the-national-referral-mechanism-for-potential-adult-victims-of-modern-slavery-england-and-wales#:~:text=The%20National%20Referral%20Mechanism%20</b:URL>
    <b:RefOrder>49</b:RefOrder>
  </b:Source>
</b:Sources>
</file>

<file path=customXml/itemProps1.xml><?xml version="1.0" encoding="utf-8"?>
<ds:datastoreItem xmlns:ds="http://schemas.openxmlformats.org/officeDocument/2006/customXml" ds:itemID="{861CFEC6-C8CC-48D6-9C49-EAFC399F16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6144</Words>
  <Characters>35021</Characters>
  <Application>Microsoft Office Word</Application>
  <DocSecurity>0</DocSecurity>
  <Lines>291</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William</dc:creator>
  <cp:keywords/>
  <dc:description/>
  <cp:lastModifiedBy>Christopher William</cp:lastModifiedBy>
  <cp:revision>2</cp:revision>
  <dcterms:created xsi:type="dcterms:W3CDTF">2022-08-08T12:32:00Z</dcterms:created>
  <dcterms:modified xsi:type="dcterms:W3CDTF">2022-08-08T12:32:00Z</dcterms:modified>
</cp:coreProperties>
</file>