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Microsoft YaHei UI" w:hAnsi="Microsoft YaHei UI"/>
        </w:rPr>
        <w:id w:val="141559371"/>
        <w:docPartObj>
          <w:docPartGallery w:val="Cover Pages"/>
          <w:docPartUnique/>
        </w:docPartObj>
      </w:sdtPr>
      <w:sdtContent>
        <w:p w14:paraId="51158652" w14:textId="4332CA07" w:rsidR="00F876B1" w:rsidRPr="00FF3FB8" w:rsidRDefault="00AE3A4E">
          <w:pPr>
            <w:rPr>
              <w:rFonts w:ascii="Microsoft YaHei UI" w:hAnsi="Microsoft YaHei UI"/>
            </w:rPr>
          </w:pPr>
          <w:r w:rsidRPr="00FF3FB8">
            <w:rPr>
              <w:rFonts w:ascii="Microsoft YaHei UI" w:hAnsi="Microsoft YaHei UI"/>
              <w:noProof/>
            </w:rPr>
            <mc:AlternateContent>
              <mc:Choice Requires="wpg">
                <w:drawing>
                  <wp:anchor distT="0" distB="0" distL="114300" distR="114300" simplePos="0" relativeHeight="251660288" behindDoc="0" locked="0" layoutInCell="1" allowOverlap="1" wp14:anchorId="300F1632" wp14:editId="5D2398E6">
                    <wp:simplePos x="0" y="0"/>
                    <wp:positionH relativeFrom="page">
                      <wp:align>left</wp:align>
                    </wp:positionH>
                    <wp:positionV relativeFrom="page">
                      <wp:align>top</wp:align>
                    </wp:positionV>
                    <wp:extent cx="6382385" cy="3709670"/>
                    <wp:effectExtent l="0" t="0" r="5715" b="0"/>
                    <wp:wrapNone/>
                    <wp:docPr id="473" name="组合 11" title="带裁剪标记图形的标题和副标题"/>
                    <wp:cNvGraphicFramePr/>
                    <a:graphic xmlns:a="http://schemas.openxmlformats.org/drawingml/2006/main">
                      <a:graphicData uri="http://schemas.microsoft.com/office/word/2010/wordprocessingGroup">
                        <wpg:wgp>
                          <wpg:cNvGrpSpPr/>
                          <wpg:grpSpPr>
                            <a:xfrm>
                              <a:off x="0" y="0"/>
                              <a:ext cx="6382512" cy="3710274"/>
                              <a:chOff x="0" y="0"/>
                              <a:chExt cx="6381750" cy="3710274"/>
                            </a:xfrm>
                          </wpg:grpSpPr>
                          <wpg:grpSp>
                            <wpg:cNvPr id="474" name="组合 6" title="裁剪标记图形"/>
                            <wpg:cNvGrpSpPr/>
                            <wpg:grpSpPr>
                              <a:xfrm>
                                <a:off x="0" y="0"/>
                                <a:ext cx="2642616" cy="3401568"/>
                                <a:chOff x="0" y="0"/>
                                <a:chExt cx="2642616" cy="3401568"/>
                              </a:xfrm>
                            </wpg:grpSpPr>
                            <wps:wsp>
                              <wps:cNvPr id="475" name="任意多边形 3"/>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76" name="矩形 5"/>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77" name="文本框 9" title="标题和副标题"/>
                            <wps:cNvSpPr txBox="1"/>
                            <wps:spPr>
                              <a:xfrm>
                                <a:off x="771525" y="1118839"/>
                                <a:ext cx="5610225" cy="2591435"/>
                              </a:xfrm>
                              <a:prstGeom prst="rect">
                                <a:avLst/>
                              </a:prstGeom>
                              <a:noFill/>
                              <a:ln w="6350">
                                <a:noFill/>
                              </a:ln>
                            </wps:spPr>
                            <wps:txbx>
                              <w:txbxContent>
                                <w:sdt>
                                  <w:sdtPr>
                                    <w:rPr>
                                      <w:rFonts w:ascii="Arial" w:hAnsi="Arial" w:cs="Arial"/>
                                      <w:b/>
                                      <w:bCs/>
                                      <w:caps/>
                                      <w:color w:val="44546A" w:themeColor="text2"/>
                                      <w:sz w:val="84"/>
                                      <w:szCs w:val="84"/>
                                    </w:rPr>
                                    <w:alias w:val="标题"/>
                                    <w:tag w:val=""/>
                                    <w:id w:val="2028975343"/>
                                    <w:dataBinding w:prefixMappings="xmlns:ns0='http://purl.org/dc/elements/1.1/' xmlns:ns1='http://schemas.openxmlformats.org/package/2006/metadata/core-properties' " w:xpath="/ns1:coreProperties[1]/ns0:title[1]" w:storeItemID="{6C3C8BC8-F283-45AE-878A-BAB7291924A1}"/>
                                    <w15:appearance w15:val="hidden"/>
                                    <w:text/>
                                  </w:sdtPr>
                                  <w:sdtContent>
                                    <w:p w14:paraId="212BD0A1" w14:textId="664AF9C1" w:rsidR="00A2716D" w:rsidRPr="00A2716D" w:rsidRDefault="00A2716D" w:rsidP="00A2716D">
                                      <w:pPr>
                                        <w:pStyle w:val="a3"/>
                                        <w:spacing w:line="216" w:lineRule="auto"/>
                                        <w:rPr>
                                          <w:rFonts w:ascii="Arial" w:hAnsi="Arial" w:cs="Arial"/>
                                          <w:b/>
                                          <w:bCs/>
                                          <w:caps/>
                                          <w:color w:val="44546A" w:themeColor="text2"/>
                                          <w:sz w:val="84"/>
                                          <w:szCs w:val="84"/>
                                        </w:rPr>
                                      </w:pPr>
                                      <w:r w:rsidRPr="00A2716D">
                                        <w:rPr>
                                          <w:rFonts w:ascii="Arial" w:hAnsi="Arial" w:cs="Arial"/>
                                          <w:b/>
                                          <w:bCs/>
                                          <w:caps/>
                                          <w:color w:val="44546A" w:themeColor="text2"/>
                                          <w:sz w:val="84"/>
                                          <w:szCs w:val="84"/>
                                        </w:rPr>
                                        <w:t xml:space="preserve">Marketing </w:t>
                                      </w:r>
                                      <w:r>
                                        <w:rPr>
                                          <w:rFonts w:ascii="Arial" w:hAnsi="Arial" w:cs="Arial"/>
                                          <w:b/>
                                          <w:bCs/>
                                          <w:caps/>
                                          <w:color w:val="44546A" w:themeColor="text2"/>
                                          <w:sz w:val="84"/>
                                          <w:szCs w:val="84"/>
                                        </w:rPr>
                                        <w:t>P</w:t>
                                      </w:r>
                                      <w:r w:rsidRPr="00A2716D">
                                        <w:rPr>
                                          <w:rFonts w:ascii="Arial" w:hAnsi="Arial" w:cs="Arial"/>
                                          <w:b/>
                                          <w:bCs/>
                                          <w:caps/>
                                          <w:color w:val="44546A" w:themeColor="text2"/>
                                          <w:sz w:val="84"/>
                                          <w:szCs w:val="84"/>
                                        </w:rPr>
                                        <w:t>lan</w:t>
                                      </w:r>
                                    </w:p>
                                  </w:sdtContent>
                                </w:sdt>
                                <w:p w14:paraId="30BC0B5A" w14:textId="53DF2318" w:rsidR="00A2716D" w:rsidRPr="00AE3A4E" w:rsidRDefault="00A2716D" w:rsidP="00A2716D">
                                  <w:pPr>
                                    <w:pStyle w:val="a3"/>
                                    <w:spacing w:after="240" w:line="216" w:lineRule="auto"/>
                                    <w:ind w:firstLineChars="900" w:firstLine="3330"/>
                                    <w:rPr>
                                      <w:rFonts w:ascii="Arial" w:hAnsi="Arial" w:cs="Arial"/>
                                      <w:b/>
                                      <w:bCs/>
                                      <w:color w:val="44546A" w:themeColor="text2"/>
                                      <w:spacing w:val="10"/>
                                      <w:sz w:val="36"/>
                                      <w:szCs w:val="36"/>
                                    </w:rPr>
                                  </w:pPr>
                                  <w:r w:rsidRPr="00AE3A4E">
                                    <w:rPr>
                                      <w:rFonts w:ascii="Arial" w:hAnsi="Arial" w:cs="Arial"/>
                                      <w:b/>
                                      <w:bCs/>
                                      <w:color w:val="44546A" w:themeColor="text2"/>
                                      <w:spacing w:val="10"/>
                                      <w:sz w:val="36"/>
                                      <w:szCs w:val="36"/>
                                    </w:rPr>
                                    <w:t xml:space="preserve">Take Tesco for </w:t>
                                  </w:r>
                                  <w:proofErr w:type="gramStart"/>
                                  <w:r w:rsidRPr="00AE3A4E">
                                    <w:rPr>
                                      <w:rFonts w:ascii="Arial" w:hAnsi="Arial" w:cs="Arial"/>
                                      <w:b/>
                                      <w:bCs/>
                                      <w:color w:val="44546A" w:themeColor="text2"/>
                                      <w:spacing w:val="10"/>
                                      <w:sz w:val="36"/>
                                      <w:szCs w:val="36"/>
                                    </w:rPr>
                                    <w:t>example</w:t>
                                  </w:r>
                                  <w:proofErr w:type="gramEnd"/>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00F1632" id="组合 11" o:spid="_x0000_s1026" alt="标题: 带裁剪标记图形的标题和副标题" style="position:absolute;left:0;text-align:left;margin-left:0;margin-top:0;width:502.55pt;height:292.1pt;z-index:251660288;mso-position-horizontal:left;mso-position-horizontal-relative:page;mso-position-vertical:top;mso-position-vertical-relative:page;mso-width-relative:margin;mso-height-relative:margin" coordsize="63817,371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">
                    <v:group id="组合 6"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任意多边形 3"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" path="m168,1806l,1806,,,1344,r,165l168,165r,1641xe" fillcolor="#44546a [3215]" stroked="f">
                        <v:path arrowok="t" o:connecttype="custom" o:connectlocs="266700,2867025;0,2867025;0,0;2133600,0;2133600,261938;266700,261938;266700,2867025" o:connectangles="0,0,0,0,0,0,0"/>
                      </v:shape>
                      <v:rect id="矩形 5"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文本框 9" o:spid="_x0000_s1030" type="#_x0000_t202" style="position:absolute;left:7715;top:11188;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" filled="f" stroked="f" strokeweight=".5pt">
                      <v:textbox inset="36pt,36pt,0,0">
                        <w:txbxContent>
                          <w:sdt>
                            <w:sdtPr>
                              <w:rPr>
                                <w:rFonts w:ascii="Arial" w:hAnsi="Arial" w:cs="Arial"/>
                                <w:b/>
                                <w:bCs/>
                                <w:caps/>
                                <w:color w:val="44546A" w:themeColor="text2"/>
                                <w:sz w:val="84"/>
                                <w:szCs w:val="84"/>
                              </w:rPr>
                              <w:alias w:val="标题"/>
                              <w:tag w:val=""/>
                              <w:id w:val="2028975343"/>
                              <w:dataBinding w:prefixMappings="xmlns:ns0='http://purl.org/dc/elements/1.1/' xmlns:ns1='http://schemas.openxmlformats.org/package/2006/metadata/core-properties' " w:xpath="/ns1:coreProperties[1]/ns0:title[1]" w:storeItemID="{6C3C8BC8-F283-45AE-878A-BAB7291924A1}"/>
                              <w15:appearance w15:val="hidden"/>
                              <w:text/>
                            </w:sdtPr>
                            <w:sdtContent>
                              <w:p w14:paraId="212BD0A1" w14:textId="664AF9C1" w:rsidR="00A2716D" w:rsidRPr="00A2716D" w:rsidRDefault="00A2716D" w:rsidP="00A2716D">
                                <w:pPr>
                                  <w:pStyle w:val="a3"/>
                                  <w:spacing w:line="216" w:lineRule="auto"/>
                                  <w:rPr>
                                    <w:rFonts w:ascii="Arial" w:hAnsi="Arial" w:cs="Arial"/>
                                    <w:b/>
                                    <w:bCs/>
                                    <w:caps/>
                                    <w:color w:val="44546A" w:themeColor="text2"/>
                                    <w:sz w:val="84"/>
                                    <w:szCs w:val="84"/>
                                  </w:rPr>
                                </w:pPr>
                                <w:r w:rsidRPr="00A2716D">
                                  <w:rPr>
                                    <w:rFonts w:ascii="Arial" w:hAnsi="Arial" w:cs="Arial"/>
                                    <w:b/>
                                    <w:bCs/>
                                    <w:caps/>
                                    <w:color w:val="44546A" w:themeColor="text2"/>
                                    <w:sz w:val="84"/>
                                    <w:szCs w:val="84"/>
                                  </w:rPr>
                                  <w:t xml:space="preserve">Marketing </w:t>
                                </w:r>
                                <w:r>
                                  <w:rPr>
                                    <w:rFonts w:ascii="Arial" w:hAnsi="Arial" w:cs="Arial"/>
                                    <w:b/>
                                    <w:bCs/>
                                    <w:caps/>
                                    <w:color w:val="44546A" w:themeColor="text2"/>
                                    <w:sz w:val="84"/>
                                    <w:szCs w:val="84"/>
                                  </w:rPr>
                                  <w:t>P</w:t>
                                </w:r>
                                <w:r w:rsidRPr="00A2716D">
                                  <w:rPr>
                                    <w:rFonts w:ascii="Arial" w:hAnsi="Arial" w:cs="Arial"/>
                                    <w:b/>
                                    <w:bCs/>
                                    <w:caps/>
                                    <w:color w:val="44546A" w:themeColor="text2"/>
                                    <w:sz w:val="84"/>
                                    <w:szCs w:val="84"/>
                                  </w:rPr>
                                  <w:t>lan</w:t>
                                </w:r>
                              </w:p>
                            </w:sdtContent>
                          </w:sdt>
                          <w:p w14:paraId="30BC0B5A" w14:textId="53DF2318" w:rsidR="00A2716D" w:rsidRPr="00AE3A4E" w:rsidRDefault="00A2716D" w:rsidP="00A2716D">
                            <w:pPr>
                              <w:pStyle w:val="a3"/>
                              <w:spacing w:after="240" w:line="216" w:lineRule="auto"/>
                              <w:ind w:firstLineChars="900" w:firstLine="3330"/>
                              <w:rPr>
                                <w:rFonts w:ascii="Arial" w:hAnsi="Arial" w:cs="Arial"/>
                                <w:b/>
                                <w:bCs/>
                                <w:color w:val="44546A" w:themeColor="text2"/>
                                <w:spacing w:val="10"/>
                                <w:sz w:val="36"/>
                                <w:szCs w:val="36"/>
                              </w:rPr>
                            </w:pPr>
                            <w:r w:rsidRPr="00AE3A4E">
                              <w:rPr>
                                <w:rFonts w:ascii="Arial" w:hAnsi="Arial" w:cs="Arial"/>
                                <w:b/>
                                <w:bCs/>
                                <w:color w:val="44546A" w:themeColor="text2"/>
                                <w:spacing w:val="10"/>
                                <w:sz w:val="36"/>
                                <w:szCs w:val="36"/>
                              </w:rPr>
                              <w:t xml:space="preserve">Take Tesco for </w:t>
                            </w:r>
                            <w:proofErr w:type="gramStart"/>
                            <w:r w:rsidRPr="00AE3A4E">
                              <w:rPr>
                                <w:rFonts w:ascii="Arial" w:hAnsi="Arial" w:cs="Arial"/>
                                <w:b/>
                                <w:bCs/>
                                <w:color w:val="44546A" w:themeColor="text2"/>
                                <w:spacing w:val="10"/>
                                <w:sz w:val="36"/>
                                <w:szCs w:val="36"/>
                              </w:rPr>
                              <w:t>example</w:t>
                            </w:r>
                            <w:proofErr w:type="gramEnd"/>
                          </w:p>
                        </w:txbxContent>
                      </v:textbox>
                    </v:shape>
                    <w10:wrap anchorx="page" anchory="page"/>
                  </v:group>
                </w:pict>
              </mc:Fallback>
            </mc:AlternateContent>
          </w:r>
          <w:r w:rsidR="00A2716D" w:rsidRPr="00EF7156">
            <w:rPr>
              <w:rFonts w:ascii="Arial" w:hAnsi="Arial" w:cs="Arial"/>
              <w:noProof/>
              <w:sz w:val="28"/>
              <w:szCs w:val="28"/>
            </w:rPr>
            <w:drawing>
              <wp:inline distT="0" distB="0" distL="0" distR="0" wp14:anchorId="372EDBE2" wp14:editId="0E7D5712">
                <wp:extent cx="2907792" cy="1028067"/>
                <wp:effectExtent l="0" t="0" r="635" b="635"/>
                <wp:docPr id="1907461708" name="图片 1" descr="徽标&#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461708" name="图片 1" descr="徽标&#10;&#10;描述已自动生成"/>
                        <pic:cNvPicPr/>
                      </pic:nvPicPr>
                      <pic:blipFill>
                        <a:blip r:embed="rId7"/>
                        <a:stretch>
                          <a:fillRect/>
                        </a:stretch>
                      </pic:blipFill>
                      <pic:spPr>
                        <a:xfrm>
                          <a:off x="0" y="0"/>
                          <a:ext cx="2941973" cy="1040152"/>
                        </a:xfrm>
                        <a:prstGeom prst="rect">
                          <a:avLst/>
                        </a:prstGeom>
                      </pic:spPr>
                    </pic:pic>
                  </a:graphicData>
                </a:graphic>
              </wp:inline>
            </w:drawing>
          </w:r>
          <w:r w:rsidR="00F876B1" w:rsidRPr="00FF3FB8">
            <w:rPr>
              <w:rFonts w:ascii="Microsoft YaHei UI" w:hAnsi="Microsoft YaHei UI"/>
              <w:noProof/>
            </w:rPr>
            <mc:AlternateContent>
              <mc:Choice Requires="wps">
                <w:drawing>
                  <wp:anchor distT="0" distB="0" distL="114300" distR="114300" simplePos="0" relativeHeight="251659264" behindDoc="1" locked="0" layoutInCell="1" allowOverlap="1" wp14:anchorId="3FD95310" wp14:editId="342B8740">
                    <wp:simplePos x="0" y="0"/>
                    <wp:positionH relativeFrom="page">
                      <wp:align>center</wp:align>
                    </wp:positionH>
                    <wp:positionV relativeFrom="page">
                      <wp:align>center</wp:align>
                    </wp:positionV>
                    <wp:extent cx="7315200" cy="9601200"/>
                    <wp:effectExtent l="0" t="0" r="1270" b="5715"/>
                    <wp:wrapNone/>
                    <wp:docPr id="478" name="矩形 2" title="彩色背景"/>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5C6859ED" id="矩形 2" o:spid="_x0000_s1026" alt="标题: 彩色背景" style="position:absolute;left:0;text-align:left;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sdtContent>
    </w:sdt>
    <w:p w14:paraId="7C9FF0E0" w14:textId="2A11B0C3" w:rsidR="00F876B1" w:rsidRDefault="00F876B1" w:rsidP="00C06193">
      <w:pPr>
        <w:spacing w:line="480" w:lineRule="auto"/>
        <w:rPr>
          <w:rFonts w:ascii="Arial" w:hAnsi="Arial" w:cs="Arial"/>
          <w:b/>
          <w:bCs/>
          <w:sz w:val="24"/>
        </w:rPr>
      </w:pPr>
    </w:p>
    <w:p w14:paraId="5FAAFB4A" w14:textId="66B9F232" w:rsidR="00F876B1" w:rsidRDefault="00A2716D">
      <w:pPr>
        <w:widowControl/>
        <w:jc w:val="left"/>
        <w:rPr>
          <w:rFonts w:ascii="Arial" w:hAnsi="Arial" w:cs="Arial"/>
          <w:b/>
          <w:bCs/>
          <w:sz w:val="24"/>
        </w:rPr>
      </w:pPr>
      <w:r w:rsidRPr="00FF3FB8">
        <w:rPr>
          <w:rFonts w:ascii="Microsoft YaHei UI" w:hAnsi="Microsoft YaHei UI"/>
          <w:noProof/>
        </w:rPr>
        <mc:AlternateContent>
          <mc:Choice Requires="wpg">
            <w:drawing>
              <wp:anchor distT="0" distB="0" distL="114300" distR="114300" simplePos="0" relativeHeight="251661312" behindDoc="0" locked="0" layoutInCell="1" allowOverlap="1" wp14:anchorId="41CEDBF8" wp14:editId="6F8F726F">
                <wp:simplePos x="0" y="0"/>
                <wp:positionH relativeFrom="page">
                  <wp:posOffset>1025912</wp:posOffset>
                </wp:positionH>
                <wp:positionV relativeFrom="page">
                  <wp:posOffset>7225990</wp:posOffset>
                </wp:positionV>
                <wp:extent cx="6539270" cy="3374136"/>
                <wp:effectExtent l="0" t="0" r="0" b="0"/>
                <wp:wrapNone/>
                <wp:docPr id="462" name="组合 12" title="带裁剪标记图形的作者和公司名称"/>
                <wp:cNvGraphicFramePr/>
                <a:graphic xmlns:a="http://schemas.openxmlformats.org/drawingml/2006/main">
                  <a:graphicData uri="http://schemas.microsoft.com/office/word/2010/wordprocessingGroup">
                    <wpg:wgp>
                      <wpg:cNvGrpSpPr/>
                      <wpg:grpSpPr>
                        <a:xfrm>
                          <a:off x="0" y="0"/>
                          <a:ext cx="6539270" cy="3374136"/>
                          <a:chOff x="-1866381" y="0"/>
                          <a:chExt cx="6538203" cy="3374136"/>
                        </a:xfrm>
                      </wpg:grpSpPr>
                      <wpg:grpSp>
                        <wpg:cNvPr id="463" name="组合 8" title="裁剪标记图形"/>
                        <wpg:cNvGrpSpPr/>
                        <wpg:grpSpPr>
                          <a:xfrm>
                            <a:off x="2038350" y="0"/>
                            <a:ext cx="2633472" cy="3374136"/>
                            <a:chOff x="0" y="0"/>
                            <a:chExt cx="2628900" cy="3371850"/>
                          </a:xfrm>
                        </wpg:grpSpPr>
                        <wps:wsp>
                          <wps:cNvPr id="464" name="任意多边形 4"/>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71" name="矩形 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72" name="文本框 10" title="标题和副标题"/>
                        <wps:cNvSpPr txBox="1"/>
                        <wps:spPr>
                          <a:xfrm>
                            <a:off x="-1866381" y="66865"/>
                            <a:ext cx="5717238" cy="2631729"/>
                          </a:xfrm>
                          <a:prstGeom prst="rect">
                            <a:avLst/>
                          </a:prstGeom>
                          <a:noFill/>
                          <a:ln w="6350">
                            <a:noFill/>
                          </a:ln>
                        </wps:spPr>
                        <wps:txbx>
                          <w:txbxContent>
                            <w:p w14:paraId="6633E097" w14:textId="27D9396A" w:rsidR="00A2716D" w:rsidRPr="00AE3A4E" w:rsidRDefault="00000000" w:rsidP="00A27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kern w:val="0"/>
                                  <w:sz w:val="44"/>
                                  <w:szCs w:val="44"/>
                                  <w:lang w:val="en-US"/>
                                </w:rPr>
                              </w:pPr>
                              <w:sdt>
                                <w:sdtPr>
                                  <w:rPr>
                                    <w:rFonts w:ascii="Arial" w:hAnsi="Arial" w:cs="Arial"/>
                                    <w:color w:val="44546A" w:themeColor="text2"/>
                                    <w:spacing w:val="10"/>
                                    <w:sz w:val="44"/>
                                    <w:szCs w:val="44"/>
                                  </w:rPr>
                                  <w:alias w:val="作者"/>
                                  <w:tag w:val=""/>
                                  <w:id w:val="1315378509"/>
                                  <w:showingPlcHdr/>
                                  <w:dataBinding w:prefixMappings="xmlns:ns0='http://purl.org/dc/elements/1.1/' xmlns:ns1='http://schemas.openxmlformats.org/package/2006/metadata/core-properties' " w:xpath="/ns1:coreProperties[1]/ns0:creator[1]" w:storeItemID="{6C3C8BC8-F283-45AE-878A-BAB7291924A1}"/>
                                  <w15:appearance w15:val="hidden"/>
                                  <w:text/>
                                </w:sdtPr>
                                <w:sdtContent>
                                  <w:r w:rsidR="00A2716D" w:rsidRPr="00AE3A4E">
                                    <w:rPr>
                                      <w:rFonts w:ascii="Arial" w:hAnsi="Arial" w:cs="Arial"/>
                                      <w:color w:val="44546A" w:themeColor="text2"/>
                                      <w:spacing w:val="10"/>
                                      <w:sz w:val="44"/>
                                      <w:szCs w:val="44"/>
                                    </w:rPr>
                                    <w:t xml:space="preserve">     </w:t>
                                  </w:r>
                                </w:sdtContent>
                              </w:sdt>
                              <w:r w:rsidR="00A2716D" w:rsidRPr="00AE3A4E">
                                <w:rPr>
                                  <w:rFonts w:ascii="Arial" w:hAnsi="Arial" w:cs="Arial"/>
                                  <w:sz w:val="44"/>
                                  <w:szCs w:val="44"/>
                                </w:rPr>
                                <w:t xml:space="preserve"> Unit</w:t>
                              </w:r>
                              <w:r w:rsidR="00A2716D" w:rsidRPr="00AE3A4E">
                                <w:rPr>
                                  <w:rFonts w:ascii="Arial" w:hAnsi="Arial" w:cs="Arial"/>
                                  <w:kern w:val="0"/>
                                  <w:sz w:val="44"/>
                                  <w:szCs w:val="44"/>
                                  <w:lang w:val="en-US"/>
                                </w:rPr>
                                <w:t xml:space="preserve"> name: Strategic Marketing</w:t>
                              </w:r>
                            </w:p>
                            <w:p w14:paraId="6F3BFCEF" w14:textId="77777777" w:rsidR="00A2716D" w:rsidRPr="00AE3A4E" w:rsidRDefault="00A2716D" w:rsidP="00A27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kern w:val="0"/>
                                  <w:sz w:val="44"/>
                                  <w:szCs w:val="44"/>
                                  <w:lang w:val="en-US"/>
                                </w:rPr>
                              </w:pPr>
                              <w:r w:rsidRPr="00AE3A4E">
                                <w:rPr>
                                  <w:rFonts w:ascii="Arial" w:hAnsi="Arial" w:cs="Arial"/>
                                  <w:kern w:val="0"/>
                                  <w:sz w:val="44"/>
                                  <w:szCs w:val="44"/>
                                  <w:lang w:val="en-US"/>
                                </w:rPr>
                                <w:t>Module code: BMBM6016</w:t>
                              </w:r>
                            </w:p>
                            <w:p w14:paraId="6B63553B" w14:textId="77777777" w:rsidR="00A2716D" w:rsidRPr="00AE3A4E" w:rsidRDefault="00A2716D" w:rsidP="00A27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kern w:val="0"/>
                                  <w:sz w:val="44"/>
                                  <w:szCs w:val="44"/>
                                  <w:lang w:val="en-US"/>
                                </w:rPr>
                              </w:pPr>
                              <w:r w:rsidRPr="00AE3A4E">
                                <w:rPr>
                                  <w:rFonts w:ascii="Arial" w:hAnsi="Arial" w:cs="Arial"/>
                                  <w:kern w:val="0"/>
                                  <w:sz w:val="44"/>
                                  <w:szCs w:val="44"/>
                                  <w:lang w:val="en-US"/>
                                </w:rPr>
                                <w:t>Written by: YAN LU</w:t>
                              </w:r>
                            </w:p>
                            <w:p w14:paraId="5CC9B4BD" w14:textId="77777777" w:rsidR="00A2716D" w:rsidRPr="00AE3A4E" w:rsidRDefault="00A2716D" w:rsidP="00A27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kern w:val="0"/>
                                  <w:sz w:val="44"/>
                                  <w:szCs w:val="44"/>
                                  <w:lang w:val="en-US"/>
                                </w:rPr>
                              </w:pPr>
                              <w:r w:rsidRPr="00AE3A4E">
                                <w:rPr>
                                  <w:rFonts w:ascii="Arial" w:hAnsi="Arial" w:cs="Arial"/>
                                  <w:kern w:val="0"/>
                                  <w:sz w:val="44"/>
                                  <w:szCs w:val="44"/>
                                  <w:lang w:val="en-US"/>
                                </w:rPr>
                                <w:t>Student ID: 2304167</w:t>
                              </w:r>
                            </w:p>
                            <w:p w14:paraId="23958C28" w14:textId="06A4CBD5" w:rsidR="00F876B1" w:rsidRPr="00AE3A4E" w:rsidRDefault="00A2716D" w:rsidP="00A2716D">
                              <w:pPr>
                                <w:pStyle w:val="a3"/>
                                <w:spacing w:after="240"/>
                                <w:jc w:val="center"/>
                                <w:rPr>
                                  <w:rFonts w:ascii="Arial" w:hAnsi="Arial" w:cs="Arial"/>
                                  <w:color w:val="44546A" w:themeColor="text2"/>
                                  <w:spacing w:val="10"/>
                                  <w:sz w:val="44"/>
                                  <w:szCs w:val="44"/>
                                </w:rPr>
                              </w:pPr>
                              <w:r w:rsidRPr="00AE3A4E">
                                <w:rPr>
                                  <w:rFonts w:ascii="Arial" w:hAnsi="Arial" w:cs="Arial"/>
                                  <w:sz w:val="44"/>
                                  <w:szCs w:val="44"/>
                                </w:rPr>
                                <w:t xml:space="preserve">Date submitted: </w:t>
                              </w:r>
                              <w:r w:rsidR="00AE3A4E">
                                <w:rPr>
                                  <w:rFonts w:ascii="Arial" w:hAnsi="Arial" w:cs="Arial"/>
                                  <w:sz w:val="44"/>
                                  <w:szCs w:val="44"/>
                                </w:rPr>
                                <w:t>15 May</w:t>
                              </w:r>
                              <w:r w:rsidRPr="00AE3A4E">
                                <w:rPr>
                                  <w:rFonts w:ascii="Arial" w:hAnsi="Arial" w:cs="Arial"/>
                                  <w:sz w:val="44"/>
                                  <w:szCs w:val="44"/>
                                </w:rPr>
                                <w:t xml:space="preserve"> 2024</w:t>
                              </w:r>
                            </w:p>
                            <w:p w14:paraId="3B2E95A6" w14:textId="403CD3B4" w:rsidR="00F876B1" w:rsidRPr="00AE3A4E" w:rsidRDefault="00F876B1" w:rsidP="00A2716D">
                              <w:pPr>
                                <w:pStyle w:val="a3"/>
                                <w:jc w:val="center"/>
                                <w:rPr>
                                  <w:rFonts w:ascii="Arial" w:hAnsi="Arial" w:cs="Arial"/>
                                  <w:color w:val="44546A" w:themeColor="text2"/>
                                  <w:spacing w:val="10"/>
                                  <w:sz w:val="44"/>
                                  <w:szCs w:val="44"/>
                                </w:rPr>
                              </w:pP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1CEDBF8" id="组合 12" o:spid="_x0000_s1031" alt="标题: 带裁剪标记图形的作者和公司名称" style="position:absolute;margin-left:80.8pt;margin-top:569pt;width:514.9pt;height:265.7pt;z-index:251661312;mso-position-horizontal-relative:page;mso-position-vertical-relative:page;mso-width-relative:margin;mso-height-relative:margin" coordorigin="-18663" coordsize="65382,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">
                <v:group id="组合 8"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">
                  <v:shape id="任意多边形 4"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" path="m1344,1806l,1806,,1641r1176,l1176,r168,l1344,1806xe" fillcolor="#44546a [3215]" stroked="f">
                    <v:path arrowok="t" o:connecttype="custom" o:connectlocs="2133600,2867025;0,2867025;0,2605088;1866900,2605088;1866900,0;2133600,0;2133600,2867025" o:connectangles="0,0,0,0,0,0,0"/>
                  </v:shape>
                  <v:rect id="矩形 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" filled="f" stroked="f" strokeweight="1pt"/>
                </v:group>
                <v:shape id="文本框 10" o:spid="_x0000_s1035" type="#_x0000_t202" style="position:absolute;left:-18663;top:668;width:57171;height:2631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" filled="f" stroked="f" strokeweight=".5pt">
                  <v:textbox inset="0,0,36pt,36pt">
                    <w:txbxContent>
                      <w:p w14:paraId="6633E097" w14:textId="27D9396A" w:rsidR="00A2716D" w:rsidRPr="00AE3A4E" w:rsidRDefault="00000000" w:rsidP="00A27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kern w:val="0"/>
                            <w:sz w:val="44"/>
                            <w:szCs w:val="44"/>
                            <w:lang w:val="en-US"/>
                          </w:rPr>
                        </w:pPr>
                        <w:sdt>
                          <w:sdtPr>
                            <w:rPr>
                              <w:rFonts w:ascii="Arial" w:hAnsi="Arial" w:cs="Arial"/>
                              <w:color w:val="44546A" w:themeColor="text2"/>
                              <w:spacing w:val="10"/>
                              <w:sz w:val="44"/>
                              <w:szCs w:val="44"/>
                            </w:rPr>
                            <w:alias w:val="作者"/>
                            <w:tag w:val=""/>
                            <w:id w:val="1315378509"/>
                            <w:showingPlcHdr/>
                            <w:dataBinding w:prefixMappings="xmlns:ns0='http://purl.org/dc/elements/1.1/' xmlns:ns1='http://schemas.openxmlformats.org/package/2006/metadata/core-properties' " w:xpath="/ns1:coreProperties[1]/ns0:creator[1]" w:storeItemID="{6C3C8BC8-F283-45AE-878A-BAB7291924A1}"/>
                            <w15:appearance w15:val="hidden"/>
                            <w:text/>
                          </w:sdtPr>
                          <w:sdtContent>
                            <w:r w:rsidR="00A2716D" w:rsidRPr="00AE3A4E">
                              <w:rPr>
                                <w:rFonts w:ascii="Arial" w:hAnsi="Arial" w:cs="Arial"/>
                                <w:color w:val="44546A" w:themeColor="text2"/>
                                <w:spacing w:val="10"/>
                                <w:sz w:val="44"/>
                                <w:szCs w:val="44"/>
                              </w:rPr>
                              <w:t xml:space="preserve">     </w:t>
                            </w:r>
                          </w:sdtContent>
                        </w:sdt>
                        <w:r w:rsidR="00A2716D" w:rsidRPr="00AE3A4E">
                          <w:rPr>
                            <w:rFonts w:ascii="Arial" w:hAnsi="Arial" w:cs="Arial"/>
                            <w:sz w:val="44"/>
                            <w:szCs w:val="44"/>
                          </w:rPr>
                          <w:t xml:space="preserve"> Unit</w:t>
                        </w:r>
                        <w:r w:rsidR="00A2716D" w:rsidRPr="00AE3A4E">
                          <w:rPr>
                            <w:rFonts w:ascii="Arial" w:hAnsi="Arial" w:cs="Arial"/>
                            <w:kern w:val="0"/>
                            <w:sz w:val="44"/>
                            <w:szCs w:val="44"/>
                            <w:lang w:val="en-US"/>
                          </w:rPr>
                          <w:t xml:space="preserve"> name: Strategic Marketing</w:t>
                        </w:r>
                      </w:p>
                      <w:p w14:paraId="6F3BFCEF" w14:textId="77777777" w:rsidR="00A2716D" w:rsidRPr="00AE3A4E" w:rsidRDefault="00A2716D" w:rsidP="00A27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kern w:val="0"/>
                            <w:sz w:val="44"/>
                            <w:szCs w:val="44"/>
                            <w:lang w:val="en-US"/>
                          </w:rPr>
                        </w:pPr>
                        <w:r w:rsidRPr="00AE3A4E">
                          <w:rPr>
                            <w:rFonts w:ascii="Arial" w:hAnsi="Arial" w:cs="Arial"/>
                            <w:kern w:val="0"/>
                            <w:sz w:val="44"/>
                            <w:szCs w:val="44"/>
                            <w:lang w:val="en-US"/>
                          </w:rPr>
                          <w:t>Module code: BMBM6016</w:t>
                        </w:r>
                      </w:p>
                      <w:p w14:paraId="6B63553B" w14:textId="77777777" w:rsidR="00A2716D" w:rsidRPr="00AE3A4E" w:rsidRDefault="00A2716D" w:rsidP="00A27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kern w:val="0"/>
                            <w:sz w:val="44"/>
                            <w:szCs w:val="44"/>
                            <w:lang w:val="en-US"/>
                          </w:rPr>
                        </w:pPr>
                        <w:r w:rsidRPr="00AE3A4E">
                          <w:rPr>
                            <w:rFonts w:ascii="Arial" w:hAnsi="Arial" w:cs="Arial"/>
                            <w:kern w:val="0"/>
                            <w:sz w:val="44"/>
                            <w:szCs w:val="44"/>
                            <w:lang w:val="en-US"/>
                          </w:rPr>
                          <w:t>Written by: YAN LU</w:t>
                        </w:r>
                      </w:p>
                      <w:p w14:paraId="5CC9B4BD" w14:textId="77777777" w:rsidR="00A2716D" w:rsidRPr="00AE3A4E" w:rsidRDefault="00A2716D" w:rsidP="00A27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kern w:val="0"/>
                            <w:sz w:val="44"/>
                            <w:szCs w:val="44"/>
                            <w:lang w:val="en-US"/>
                          </w:rPr>
                        </w:pPr>
                        <w:r w:rsidRPr="00AE3A4E">
                          <w:rPr>
                            <w:rFonts w:ascii="Arial" w:hAnsi="Arial" w:cs="Arial"/>
                            <w:kern w:val="0"/>
                            <w:sz w:val="44"/>
                            <w:szCs w:val="44"/>
                            <w:lang w:val="en-US"/>
                          </w:rPr>
                          <w:t>Student ID: 2304167</w:t>
                        </w:r>
                      </w:p>
                      <w:p w14:paraId="23958C28" w14:textId="06A4CBD5" w:rsidR="00F876B1" w:rsidRPr="00AE3A4E" w:rsidRDefault="00A2716D" w:rsidP="00A2716D">
                        <w:pPr>
                          <w:pStyle w:val="a3"/>
                          <w:spacing w:after="240"/>
                          <w:jc w:val="center"/>
                          <w:rPr>
                            <w:rFonts w:ascii="Arial" w:hAnsi="Arial" w:cs="Arial"/>
                            <w:color w:val="44546A" w:themeColor="text2"/>
                            <w:spacing w:val="10"/>
                            <w:sz w:val="44"/>
                            <w:szCs w:val="44"/>
                          </w:rPr>
                        </w:pPr>
                        <w:r w:rsidRPr="00AE3A4E">
                          <w:rPr>
                            <w:rFonts w:ascii="Arial" w:hAnsi="Arial" w:cs="Arial"/>
                            <w:sz w:val="44"/>
                            <w:szCs w:val="44"/>
                          </w:rPr>
                          <w:t xml:space="preserve">Date submitted: </w:t>
                        </w:r>
                        <w:r w:rsidR="00AE3A4E">
                          <w:rPr>
                            <w:rFonts w:ascii="Arial" w:hAnsi="Arial" w:cs="Arial"/>
                            <w:sz w:val="44"/>
                            <w:szCs w:val="44"/>
                          </w:rPr>
                          <w:t>15 May</w:t>
                        </w:r>
                        <w:r w:rsidRPr="00AE3A4E">
                          <w:rPr>
                            <w:rFonts w:ascii="Arial" w:hAnsi="Arial" w:cs="Arial"/>
                            <w:sz w:val="44"/>
                            <w:szCs w:val="44"/>
                          </w:rPr>
                          <w:t xml:space="preserve"> 2024</w:t>
                        </w:r>
                      </w:p>
                      <w:p w14:paraId="3B2E95A6" w14:textId="403CD3B4" w:rsidR="00F876B1" w:rsidRPr="00AE3A4E" w:rsidRDefault="00F876B1" w:rsidP="00A2716D">
                        <w:pPr>
                          <w:pStyle w:val="a3"/>
                          <w:jc w:val="center"/>
                          <w:rPr>
                            <w:rFonts w:ascii="Arial" w:hAnsi="Arial" w:cs="Arial"/>
                            <w:color w:val="44546A" w:themeColor="text2"/>
                            <w:spacing w:val="10"/>
                            <w:sz w:val="44"/>
                            <w:szCs w:val="44"/>
                          </w:rPr>
                        </w:pPr>
                      </w:p>
                    </w:txbxContent>
                  </v:textbox>
                </v:shape>
                <w10:wrap anchorx="page" anchory="page"/>
              </v:group>
            </w:pict>
          </mc:Fallback>
        </mc:AlternateContent>
      </w:r>
      <w:r w:rsidR="00F876B1">
        <w:rPr>
          <w:rFonts w:ascii="Arial" w:hAnsi="Arial" w:cs="Arial"/>
          <w:b/>
          <w:bCs/>
          <w:sz w:val="24"/>
        </w:rPr>
        <w:br w:type="page"/>
      </w:r>
    </w:p>
    <w:p w14:paraId="2414B7F9" w14:textId="743E7843" w:rsidR="008B0FED" w:rsidRPr="008B0FED" w:rsidRDefault="008B0FED">
      <w:pPr>
        <w:pStyle w:val="TOC1"/>
        <w:tabs>
          <w:tab w:val="right" w:leader="dot" w:pos="8296"/>
        </w:tabs>
        <w:rPr>
          <w:rFonts w:ascii="Arial" w:hAnsi="Arial" w:cs="Arial"/>
          <w:b/>
          <w:bCs/>
          <w:sz w:val="28"/>
          <w:szCs w:val="28"/>
        </w:rPr>
      </w:pPr>
      <w:r w:rsidRPr="008B0FED">
        <w:rPr>
          <w:rFonts w:ascii="Arial" w:hAnsi="Arial" w:cs="Arial" w:hint="eastAsia"/>
          <w:b/>
          <w:bCs/>
          <w:sz w:val="28"/>
          <w:szCs w:val="28"/>
        </w:rPr>
        <w:lastRenderedPageBreak/>
        <w:t>C</w:t>
      </w:r>
      <w:r w:rsidRPr="008B0FED">
        <w:rPr>
          <w:rFonts w:ascii="Arial" w:hAnsi="Arial" w:cs="Arial"/>
          <w:b/>
          <w:bCs/>
          <w:sz w:val="28"/>
          <w:szCs w:val="28"/>
        </w:rPr>
        <w:t>ontents</w:t>
      </w:r>
    </w:p>
    <w:p w14:paraId="73ABEA76" w14:textId="386DA5DF" w:rsidR="008B0FED" w:rsidRPr="008B0FED" w:rsidRDefault="008B0FED" w:rsidP="008B0FED">
      <w:pPr>
        <w:pStyle w:val="TOC1"/>
        <w:tabs>
          <w:tab w:val="right" w:leader="dot" w:pos="8296"/>
        </w:tabs>
        <w:spacing w:line="360" w:lineRule="auto"/>
        <w:rPr>
          <w:rFonts w:ascii="Arial" w:hAnsi="Arial" w:cs="Arial"/>
          <w:noProof/>
          <w:sz w:val="24"/>
          <w:lang w:val="en-US"/>
        </w:rPr>
      </w:pPr>
      <w:r w:rsidRPr="008B0FED">
        <w:rPr>
          <w:rFonts w:ascii="Arial" w:hAnsi="Arial" w:cs="Arial"/>
          <w:b/>
          <w:bCs/>
          <w:sz w:val="24"/>
        </w:rPr>
        <w:fldChar w:fldCharType="begin"/>
      </w:r>
      <w:r w:rsidRPr="008B0FED">
        <w:rPr>
          <w:rFonts w:ascii="Arial" w:hAnsi="Arial" w:cs="Arial"/>
          <w:b/>
          <w:bCs/>
          <w:sz w:val="24"/>
        </w:rPr>
        <w:instrText xml:space="preserve"> TOC \o "1-3" \h \z \u </w:instrText>
      </w:r>
      <w:r w:rsidRPr="008B0FED">
        <w:rPr>
          <w:rFonts w:ascii="Arial" w:hAnsi="Arial" w:cs="Arial"/>
          <w:b/>
          <w:bCs/>
          <w:sz w:val="24"/>
        </w:rPr>
        <w:fldChar w:fldCharType="separate"/>
      </w:r>
      <w:hyperlink w:anchor="_Toc166711720" w:history="1">
        <w:r w:rsidRPr="008B0FED">
          <w:rPr>
            <w:rStyle w:val="a5"/>
            <w:rFonts w:ascii="Arial" w:hAnsi="Arial" w:cs="Arial"/>
            <w:noProof/>
            <w:sz w:val="24"/>
          </w:rPr>
          <w:t>1.0 Introduction</w:t>
        </w:r>
        <w:r w:rsidRPr="008B0FED">
          <w:rPr>
            <w:rFonts w:ascii="Arial" w:hAnsi="Arial" w:cs="Arial"/>
            <w:noProof/>
            <w:webHidden/>
            <w:sz w:val="24"/>
          </w:rPr>
          <w:tab/>
        </w:r>
        <w:r w:rsidRPr="008B0FED">
          <w:rPr>
            <w:rFonts w:ascii="Arial" w:hAnsi="Arial" w:cs="Arial"/>
            <w:noProof/>
            <w:webHidden/>
            <w:sz w:val="24"/>
          </w:rPr>
          <w:fldChar w:fldCharType="begin"/>
        </w:r>
        <w:r w:rsidRPr="008B0FED">
          <w:rPr>
            <w:rFonts w:ascii="Arial" w:hAnsi="Arial" w:cs="Arial"/>
            <w:noProof/>
            <w:webHidden/>
            <w:sz w:val="24"/>
          </w:rPr>
          <w:instrText xml:space="preserve"> PAGEREF _Toc166711720 \h </w:instrText>
        </w:r>
        <w:r w:rsidRPr="008B0FED">
          <w:rPr>
            <w:rFonts w:ascii="Arial" w:hAnsi="Arial" w:cs="Arial"/>
            <w:noProof/>
            <w:webHidden/>
            <w:sz w:val="24"/>
          </w:rPr>
        </w:r>
        <w:r w:rsidRPr="008B0FED">
          <w:rPr>
            <w:rFonts w:ascii="Arial" w:hAnsi="Arial" w:cs="Arial"/>
            <w:noProof/>
            <w:webHidden/>
            <w:sz w:val="24"/>
          </w:rPr>
          <w:fldChar w:fldCharType="separate"/>
        </w:r>
        <w:r w:rsidRPr="008B0FED">
          <w:rPr>
            <w:rFonts w:ascii="Arial" w:hAnsi="Arial" w:cs="Arial"/>
            <w:noProof/>
            <w:webHidden/>
            <w:sz w:val="24"/>
          </w:rPr>
          <w:t>4</w:t>
        </w:r>
        <w:r w:rsidRPr="008B0FED">
          <w:rPr>
            <w:rFonts w:ascii="Arial" w:hAnsi="Arial" w:cs="Arial"/>
            <w:noProof/>
            <w:webHidden/>
            <w:sz w:val="24"/>
          </w:rPr>
          <w:fldChar w:fldCharType="end"/>
        </w:r>
      </w:hyperlink>
    </w:p>
    <w:p w14:paraId="254E9739" w14:textId="05C74019" w:rsidR="008B0FED" w:rsidRPr="008B0FED" w:rsidRDefault="00000000" w:rsidP="008B0FED">
      <w:pPr>
        <w:pStyle w:val="TOC1"/>
        <w:tabs>
          <w:tab w:val="right" w:leader="dot" w:pos="8296"/>
        </w:tabs>
        <w:spacing w:line="360" w:lineRule="auto"/>
        <w:rPr>
          <w:rFonts w:ascii="Arial" w:hAnsi="Arial" w:cs="Arial"/>
          <w:noProof/>
          <w:sz w:val="24"/>
          <w:lang w:val="en-US"/>
        </w:rPr>
      </w:pPr>
      <w:hyperlink w:anchor="_Toc166711721" w:history="1">
        <w:r w:rsidR="008B0FED" w:rsidRPr="008B0FED">
          <w:rPr>
            <w:rStyle w:val="a5"/>
            <w:rFonts w:ascii="Arial" w:hAnsi="Arial" w:cs="Arial"/>
            <w:noProof/>
            <w:sz w:val="24"/>
          </w:rPr>
          <w:t>2.0 Main Findings</w:t>
        </w:r>
        <w:r w:rsidR="008B0FED" w:rsidRPr="008B0FED">
          <w:rPr>
            <w:rFonts w:ascii="Arial" w:hAnsi="Arial" w:cs="Arial"/>
            <w:noProof/>
            <w:webHidden/>
            <w:sz w:val="24"/>
          </w:rPr>
          <w:tab/>
        </w:r>
        <w:r w:rsidR="008B0FED" w:rsidRPr="008B0FED">
          <w:rPr>
            <w:rFonts w:ascii="Arial" w:hAnsi="Arial" w:cs="Arial"/>
            <w:noProof/>
            <w:webHidden/>
            <w:sz w:val="24"/>
          </w:rPr>
          <w:fldChar w:fldCharType="begin"/>
        </w:r>
        <w:r w:rsidR="008B0FED" w:rsidRPr="008B0FED">
          <w:rPr>
            <w:rFonts w:ascii="Arial" w:hAnsi="Arial" w:cs="Arial"/>
            <w:noProof/>
            <w:webHidden/>
            <w:sz w:val="24"/>
          </w:rPr>
          <w:instrText xml:space="preserve"> PAGEREF _Toc166711721 \h </w:instrText>
        </w:r>
        <w:r w:rsidR="008B0FED" w:rsidRPr="008B0FED">
          <w:rPr>
            <w:rFonts w:ascii="Arial" w:hAnsi="Arial" w:cs="Arial"/>
            <w:noProof/>
            <w:webHidden/>
            <w:sz w:val="24"/>
          </w:rPr>
        </w:r>
        <w:r w:rsidR="008B0FED" w:rsidRPr="008B0FED">
          <w:rPr>
            <w:rFonts w:ascii="Arial" w:hAnsi="Arial" w:cs="Arial"/>
            <w:noProof/>
            <w:webHidden/>
            <w:sz w:val="24"/>
          </w:rPr>
          <w:fldChar w:fldCharType="separate"/>
        </w:r>
        <w:r w:rsidR="008B0FED" w:rsidRPr="008B0FED">
          <w:rPr>
            <w:rFonts w:ascii="Arial" w:hAnsi="Arial" w:cs="Arial"/>
            <w:noProof/>
            <w:webHidden/>
            <w:sz w:val="24"/>
          </w:rPr>
          <w:t>6</w:t>
        </w:r>
        <w:r w:rsidR="008B0FED" w:rsidRPr="008B0FED">
          <w:rPr>
            <w:rFonts w:ascii="Arial" w:hAnsi="Arial" w:cs="Arial"/>
            <w:noProof/>
            <w:webHidden/>
            <w:sz w:val="24"/>
          </w:rPr>
          <w:fldChar w:fldCharType="end"/>
        </w:r>
      </w:hyperlink>
    </w:p>
    <w:p w14:paraId="530C1DD4" w14:textId="5B62226B" w:rsidR="008B0FED" w:rsidRPr="008B0FED" w:rsidRDefault="00000000" w:rsidP="008B0FED">
      <w:pPr>
        <w:pStyle w:val="TOC2"/>
        <w:tabs>
          <w:tab w:val="right" w:leader="dot" w:pos="8296"/>
        </w:tabs>
        <w:spacing w:line="360" w:lineRule="auto"/>
        <w:rPr>
          <w:rFonts w:ascii="Arial" w:hAnsi="Arial" w:cs="Arial"/>
          <w:noProof/>
          <w:sz w:val="24"/>
          <w:lang w:val="en-US"/>
        </w:rPr>
      </w:pPr>
      <w:hyperlink w:anchor="_Toc166711722" w:history="1">
        <w:r w:rsidR="008B0FED" w:rsidRPr="008B0FED">
          <w:rPr>
            <w:rStyle w:val="a5"/>
            <w:rFonts w:ascii="Arial" w:hAnsi="Arial" w:cs="Arial"/>
            <w:noProof/>
            <w:sz w:val="24"/>
          </w:rPr>
          <w:t>2.1 Situation Analysis</w:t>
        </w:r>
        <w:r w:rsidR="008B0FED" w:rsidRPr="008B0FED">
          <w:rPr>
            <w:rFonts w:ascii="Arial" w:hAnsi="Arial" w:cs="Arial"/>
            <w:noProof/>
            <w:webHidden/>
            <w:sz w:val="24"/>
          </w:rPr>
          <w:tab/>
        </w:r>
        <w:r w:rsidR="008B0FED" w:rsidRPr="008B0FED">
          <w:rPr>
            <w:rFonts w:ascii="Arial" w:hAnsi="Arial" w:cs="Arial"/>
            <w:noProof/>
            <w:webHidden/>
            <w:sz w:val="24"/>
          </w:rPr>
          <w:fldChar w:fldCharType="begin"/>
        </w:r>
        <w:r w:rsidR="008B0FED" w:rsidRPr="008B0FED">
          <w:rPr>
            <w:rFonts w:ascii="Arial" w:hAnsi="Arial" w:cs="Arial"/>
            <w:noProof/>
            <w:webHidden/>
            <w:sz w:val="24"/>
          </w:rPr>
          <w:instrText xml:space="preserve"> PAGEREF _Toc166711722 \h </w:instrText>
        </w:r>
        <w:r w:rsidR="008B0FED" w:rsidRPr="008B0FED">
          <w:rPr>
            <w:rFonts w:ascii="Arial" w:hAnsi="Arial" w:cs="Arial"/>
            <w:noProof/>
            <w:webHidden/>
            <w:sz w:val="24"/>
          </w:rPr>
        </w:r>
        <w:r w:rsidR="008B0FED" w:rsidRPr="008B0FED">
          <w:rPr>
            <w:rFonts w:ascii="Arial" w:hAnsi="Arial" w:cs="Arial"/>
            <w:noProof/>
            <w:webHidden/>
            <w:sz w:val="24"/>
          </w:rPr>
          <w:fldChar w:fldCharType="separate"/>
        </w:r>
        <w:r w:rsidR="008B0FED" w:rsidRPr="008B0FED">
          <w:rPr>
            <w:rFonts w:ascii="Arial" w:hAnsi="Arial" w:cs="Arial"/>
            <w:noProof/>
            <w:webHidden/>
            <w:sz w:val="24"/>
          </w:rPr>
          <w:t>6</w:t>
        </w:r>
        <w:r w:rsidR="008B0FED" w:rsidRPr="008B0FED">
          <w:rPr>
            <w:rFonts w:ascii="Arial" w:hAnsi="Arial" w:cs="Arial"/>
            <w:noProof/>
            <w:webHidden/>
            <w:sz w:val="24"/>
          </w:rPr>
          <w:fldChar w:fldCharType="end"/>
        </w:r>
      </w:hyperlink>
    </w:p>
    <w:p w14:paraId="12E129BB" w14:textId="0BEB8A11" w:rsidR="008B0FED" w:rsidRPr="008B0FED" w:rsidRDefault="00000000" w:rsidP="008B0FED">
      <w:pPr>
        <w:pStyle w:val="TOC2"/>
        <w:tabs>
          <w:tab w:val="right" w:leader="dot" w:pos="8296"/>
        </w:tabs>
        <w:spacing w:line="360" w:lineRule="auto"/>
        <w:rPr>
          <w:rFonts w:ascii="Arial" w:hAnsi="Arial" w:cs="Arial"/>
          <w:noProof/>
          <w:sz w:val="24"/>
          <w:lang w:val="en-US"/>
        </w:rPr>
      </w:pPr>
      <w:hyperlink w:anchor="_Toc166711723" w:history="1">
        <w:r w:rsidR="008B0FED" w:rsidRPr="008B0FED">
          <w:rPr>
            <w:rStyle w:val="a5"/>
            <w:rFonts w:ascii="Arial" w:hAnsi="Arial" w:cs="Arial"/>
            <w:noProof/>
            <w:sz w:val="24"/>
          </w:rPr>
          <w:t>2.2 Objective Analysis</w:t>
        </w:r>
        <w:r w:rsidR="008B0FED" w:rsidRPr="008B0FED">
          <w:rPr>
            <w:rFonts w:ascii="Arial" w:hAnsi="Arial" w:cs="Arial"/>
            <w:noProof/>
            <w:webHidden/>
            <w:sz w:val="24"/>
          </w:rPr>
          <w:tab/>
        </w:r>
        <w:r w:rsidR="008B0FED" w:rsidRPr="008B0FED">
          <w:rPr>
            <w:rFonts w:ascii="Arial" w:hAnsi="Arial" w:cs="Arial"/>
            <w:noProof/>
            <w:webHidden/>
            <w:sz w:val="24"/>
          </w:rPr>
          <w:fldChar w:fldCharType="begin"/>
        </w:r>
        <w:r w:rsidR="008B0FED" w:rsidRPr="008B0FED">
          <w:rPr>
            <w:rFonts w:ascii="Arial" w:hAnsi="Arial" w:cs="Arial"/>
            <w:noProof/>
            <w:webHidden/>
            <w:sz w:val="24"/>
          </w:rPr>
          <w:instrText xml:space="preserve"> PAGEREF _Toc166711723 \h </w:instrText>
        </w:r>
        <w:r w:rsidR="008B0FED" w:rsidRPr="008B0FED">
          <w:rPr>
            <w:rFonts w:ascii="Arial" w:hAnsi="Arial" w:cs="Arial"/>
            <w:noProof/>
            <w:webHidden/>
            <w:sz w:val="24"/>
          </w:rPr>
        </w:r>
        <w:r w:rsidR="008B0FED" w:rsidRPr="008B0FED">
          <w:rPr>
            <w:rFonts w:ascii="Arial" w:hAnsi="Arial" w:cs="Arial"/>
            <w:noProof/>
            <w:webHidden/>
            <w:sz w:val="24"/>
          </w:rPr>
          <w:fldChar w:fldCharType="separate"/>
        </w:r>
        <w:r w:rsidR="008B0FED" w:rsidRPr="008B0FED">
          <w:rPr>
            <w:rFonts w:ascii="Arial" w:hAnsi="Arial" w:cs="Arial"/>
            <w:noProof/>
            <w:webHidden/>
            <w:sz w:val="24"/>
          </w:rPr>
          <w:t>7</w:t>
        </w:r>
        <w:r w:rsidR="008B0FED" w:rsidRPr="008B0FED">
          <w:rPr>
            <w:rFonts w:ascii="Arial" w:hAnsi="Arial" w:cs="Arial"/>
            <w:noProof/>
            <w:webHidden/>
            <w:sz w:val="24"/>
          </w:rPr>
          <w:fldChar w:fldCharType="end"/>
        </w:r>
      </w:hyperlink>
    </w:p>
    <w:p w14:paraId="630AAAFF" w14:textId="51589C5D" w:rsidR="008B0FED" w:rsidRPr="008B0FED" w:rsidRDefault="00000000" w:rsidP="008B0FED">
      <w:pPr>
        <w:pStyle w:val="TOC3"/>
        <w:tabs>
          <w:tab w:val="right" w:leader="dot" w:pos="8296"/>
        </w:tabs>
        <w:spacing w:line="360" w:lineRule="auto"/>
        <w:rPr>
          <w:rFonts w:ascii="Arial" w:hAnsi="Arial" w:cs="Arial"/>
          <w:noProof/>
          <w:sz w:val="24"/>
          <w:lang w:val="en-US"/>
        </w:rPr>
      </w:pPr>
      <w:hyperlink w:anchor="_Toc166711724" w:history="1">
        <w:r w:rsidR="008B0FED" w:rsidRPr="008B0FED">
          <w:rPr>
            <w:rStyle w:val="a5"/>
            <w:rFonts w:ascii="Arial" w:hAnsi="Arial" w:cs="Arial"/>
            <w:noProof/>
            <w:sz w:val="24"/>
          </w:rPr>
          <w:t>2.2.1 SMART Marketing Objectives</w:t>
        </w:r>
        <w:r w:rsidR="008B0FED" w:rsidRPr="008B0FED">
          <w:rPr>
            <w:rFonts w:ascii="Arial" w:hAnsi="Arial" w:cs="Arial"/>
            <w:noProof/>
            <w:webHidden/>
            <w:sz w:val="24"/>
          </w:rPr>
          <w:tab/>
        </w:r>
        <w:r w:rsidR="008B0FED" w:rsidRPr="008B0FED">
          <w:rPr>
            <w:rFonts w:ascii="Arial" w:hAnsi="Arial" w:cs="Arial"/>
            <w:noProof/>
            <w:webHidden/>
            <w:sz w:val="24"/>
          </w:rPr>
          <w:fldChar w:fldCharType="begin"/>
        </w:r>
        <w:r w:rsidR="008B0FED" w:rsidRPr="008B0FED">
          <w:rPr>
            <w:rFonts w:ascii="Arial" w:hAnsi="Arial" w:cs="Arial"/>
            <w:noProof/>
            <w:webHidden/>
            <w:sz w:val="24"/>
          </w:rPr>
          <w:instrText xml:space="preserve"> PAGEREF _Toc166711724 \h </w:instrText>
        </w:r>
        <w:r w:rsidR="008B0FED" w:rsidRPr="008B0FED">
          <w:rPr>
            <w:rFonts w:ascii="Arial" w:hAnsi="Arial" w:cs="Arial"/>
            <w:noProof/>
            <w:webHidden/>
            <w:sz w:val="24"/>
          </w:rPr>
        </w:r>
        <w:r w:rsidR="008B0FED" w:rsidRPr="008B0FED">
          <w:rPr>
            <w:rFonts w:ascii="Arial" w:hAnsi="Arial" w:cs="Arial"/>
            <w:noProof/>
            <w:webHidden/>
            <w:sz w:val="24"/>
          </w:rPr>
          <w:fldChar w:fldCharType="separate"/>
        </w:r>
        <w:r w:rsidR="008B0FED" w:rsidRPr="008B0FED">
          <w:rPr>
            <w:rFonts w:ascii="Arial" w:hAnsi="Arial" w:cs="Arial"/>
            <w:noProof/>
            <w:webHidden/>
            <w:sz w:val="24"/>
          </w:rPr>
          <w:t>7</w:t>
        </w:r>
        <w:r w:rsidR="008B0FED" w:rsidRPr="008B0FED">
          <w:rPr>
            <w:rFonts w:ascii="Arial" w:hAnsi="Arial" w:cs="Arial"/>
            <w:noProof/>
            <w:webHidden/>
            <w:sz w:val="24"/>
          </w:rPr>
          <w:fldChar w:fldCharType="end"/>
        </w:r>
      </w:hyperlink>
    </w:p>
    <w:p w14:paraId="2B4EDE17" w14:textId="281BD442" w:rsidR="008B0FED" w:rsidRPr="008B0FED" w:rsidRDefault="00000000" w:rsidP="008B0FED">
      <w:pPr>
        <w:pStyle w:val="TOC3"/>
        <w:tabs>
          <w:tab w:val="right" w:leader="dot" w:pos="8296"/>
        </w:tabs>
        <w:spacing w:line="360" w:lineRule="auto"/>
        <w:rPr>
          <w:rFonts w:ascii="Arial" w:hAnsi="Arial" w:cs="Arial"/>
          <w:noProof/>
          <w:sz w:val="24"/>
          <w:lang w:val="en-US"/>
        </w:rPr>
      </w:pPr>
      <w:hyperlink w:anchor="_Toc166711725" w:history="1">
        <w:r w:rsidR="008B0FED" w:rsidRPr="008B0FED">
          <w:rPr>
            <w:rStyle w:val="a5"/>
            <w:rFonts w:ascii="Arial" w:hAnsi="Arial" w:cs="Arial"/>
            <w:noProof/>
            <w:sz w:val="24"/>
          </w:rPr>
          <w:t>2.2.2 Detailed Explanation of Objectives</w:t>
        </w:r>
        <w:r w:rsidR="008B0FED" w:rsidRPr="008B0FED">
          <w:rPr>
            <w:rFonts w:ascii="Arial" w:hAnsi="Arial" w:cs="Arial"/>
            <w:noProof/>
            <w:webHidden/>
            <w:sz w:val="24"/>
          </w:rPr>
          <w:tab/>
        </w:r>
        <w:r w:rsidR="008B0FED" w:rsidRPr="008B0FED">
          <w:rPr>
            <w:rFonts w:ascii="Arial" w:hAnsi="Arial" w:cs="Arial"/>
            <w:noProof/>
            <w:webHidden/>
            <w:sz w:val="24"/>
          </w:rPr>
          <w:fldChar w:fldCharType="begin"/>
        </w:r>
        <w:r w:rsidR="008B0FED" w:rsidRPr="008B0FED">
          <w:rPr>
            <w:rFonts w:ascii="Arial" w:hAnsi="Arial" w:cs="Arial"/>
            <w:noProof/>
            <w:webHidden/>
            <w:sz w:val="24"/>
          </w:rPr>
          <w:instrText xml:space="preserve"> PAGEREF _Toc166711725 \h </w:instrText>
        </w:r>
        <w:r w:rsidR="008B0FED" w:rsidRPr="008B0FED">
          <w:rPr>
            <w:rFonts w:ascii="Arial" w:hAnsi="Arial" w:cs="Arial"/>
            <w:noProof/>
            <w:webHidden/>
            <w:sz w:val="24"/>
          </w:rPr>
        </w:r>
        <w:r w:rsidR="008B0FED" w:rsidRPr="008B0FED">
          <w:rPr>
            <w:rFonts w:ascii="Arial" w:hAnsi="Arial" w:cs="Arial"/>
            <w:noProof/>
            <w:webHidden/>
            <w:sz w:val="24"/>
          </w:rPr>
          <w:fldChar w:fldCharType="separate"/>
        </w:r>
        <w:r w:rsidR="008B0FED" w:rsidRPr="008B0FED">
          <w:rPr>
            <w:rFonts w:ascii="Arial" w:hAnsi="Arial" w:cs="Arial"/>
            <w:noProof/>
            <w:webHidden/>
            <w:sz w:val="24"/>
          </w:rPr>
          <w:t>7</w:t>
        </w:r>
        <w:r w:rsidR="008B0FED" w:rsidRPr="008B0FED">
          <w:rPr>
            <w:rFonts w:ascii="Arial" w:hAnsi="Arial" w:cs="Arial"/>
            <w:noProof/>
            <w:webHidden/>
            <w:sz w:val="24"/>
          </w:rPr>
          <w:fldChar w:fldCharType="end"/>
        </w:r>
      </w:hyperlink>
    </w:p>
    <w:p w14:paraId="0BAAEFF3" w14:textId="0EAF59AB" w:rsidR="008B0FED" w:rsidRPr="008B0FED" w:rsidRDefault="00000000" w:rsidP="008B0FED">
      <w:pPr>
        <w:pStyle w:val="TOC3"/>
        <w:tabs>
          <w:tab w:val="right" w:leader="dot" w:pos="8296"/>
        </w:tabs>
        <w:spacing w:line="360" w:lineRule="auto"/>
        <w:rPr>
          <w:rFonts w:ascii="Arial" w:hAnsi="Arial" w:cs="Arial"/>
          <w:noProof/>
          <w:sz w:val="24"/>
          <w:lang w:val="en-US"/>
        </w:rPr>
      </w:pPr>
      <w:hyperlink w:anchor="_Toc166711726" w:history="1">
        <w:r w:rsidR="008B0FED" w:rsidRPr="008B0FED">
          <w:rPr>
            <w:rStyle w:val="a5"/>
            <w:rFonts w:ascii="Arial" w:hAnsi="Arial" w:cs="Arial"/>
            <w:noProof/>
            <w:sz w:val="24"/>
          </w:rPr>
          <w:t>2.2.3 Reasons for choosing this target and how it will benefit Tesco</w:t>
        </w:r>
        <w:r w:rsidR="008B0FED" w:rsidRPr="008B0FED">
          <w:rPr>
            <w:rFonts w:ascii="Arial" w:hAnsi="Arial" w:cs="Arial"/>
            <w:noProof/>
            <w:webHidden/>
            <w:sz w:val="24"/>
          </w:rPr>
          <w:tab/>
        </w:r>
        <w:r w:rsidR="008B0FED" w:rsidRPr="008B0FED">
          <w:rPr>
            <w:rFonts w:ascii="Arial" w:hAnsi="Arial" w:cs="Arial"/>
            <w:noProof/>
            <w:webHidden/>
            <w:sz w:val="24"/>
          </w:rPr>
          <w:fldChar w:fldCharType="begin"/>
        </w:r>
        <w:r w:rsidR="008B0FED" w:rsidRPr="008B0FED">
          <w:rPr>
            <w:rFonts w:ascii="Arial" w:hAnsi="Arial" w:cs="Arial"/>
            <w:noProof/>
            <w:webHidden/>
            <w:sz w:val="24"/>
          </w:rPr>
          <w:instrText xml:space="preserve"> PAGEREF _Toc166711726 \h </w:instrText>
        </w:r>
        <w:r w:rsidR="008B0FED" w:rsidRPr="008B0FED">
          <w:rPr>
            <w:rFonts w:ascii="Arial" w:hAnsi="Arial" w:cs="Arial"/>
            <w:noProof/>
            <w:webHidden/>
            <w:sz w:val="24"/>
          </w:rPr>
        </w:r>
        <w:r w:rsidR="008B0FED" w:rsidRPr="008B0FED">
          <w:rPr>
            <w:rFonts w:ascii="Arial" w:hAnsi="Arial" w:cs="Arial"/>
            <w:noProof/>
            <w:webHidden/>
            <w:sz w:val="24"/>
          </w:rPr>
          <w:fldChar w:fldCharType="separate"/>
        </w:r>
        <w:r w:rsidR="008B0FED" w:rsidRPr="008B0FED">
          <w:rPr>
            <w:rFonts w:ascii="Arial" w:hAnsi="Arial" w:cs="Arial"/>
            <w:noProof/>
            <w:webHidden/>
            <w:sz w:val="24"/>
          </w:rPr>
          <w:t>8</w:t>
        </w:r>
        <w:r w:rsidR="008B0FED" w:rsidRPr="008B0FED">
          <w:rPr>
            <w:rFonts w:ascii="Arial" w:hAnsi="Arial" w:cs="Arial"/>
            <w:noProof/>
            <w:webHidden/>
            <w:sz w:val="24"/>
          </w:rPr>
          <w:fldChar w:fldCharType="end"/>
        </w:r>
      </w:hyperlink>
    </w:p>
    <w:p w14:paraId="37C3FDB7" w14:textId="5564BA77" w:rsidR="008B0FED" w:rsidRPr="008B0FED" w:rsidRDefault="00000000" w:rsidP="008B0FED">
      <w:pPr>
        <w:pStyle w:val="TOC2"/>
        <w:tabs>
          <w:tab w:val="right" w:leader="dot" w:pos="8296"/>
        </w:tabs>
        <w:spacing w:line="360" w:lineRule="auto"/>
        <w:rPr>
          <w:rFonts w:ascii="Arial" w:hAnsi="Arial" w:cs="Arial"/>
          <w:noProof/>
          <w:sz w:val="24"/>
          <w:lang w:val="en-US"/>
        </w:rPr>
      </w:pPr>
      <w:hyperlink w:anchor="_Toc166711727" w:history="1">
        <w:r w:rsidR="008B0FED" w:rsidRPr="008B0FED">
          <w:rPr>
            <w:rStyle w:val="a5"/>
            <w:rFonts w:ascii="Arial" w:hAnsi="Arial" w:cs="Arial"/>
            <w:noProof/>
            <w:sz w:val="24"/>
          </w:rPr>
          <w:t>2.3 Strategy Analysis</w:t>
        </w:r>
        <w:r w:rsidR="008B0FED" w:rsidRPr="008B0FED">
          <w:rPr>
            <w:rFonts w:ascii="Arial" w:hAnsi="Arial" w:cs="Arial"/>
            <w:noProof/>
            <w:webHidden/>
            <w:sz w:val="24"/>
          </w:rPr>
          <w:tab/>
        </w:r>
        <w:r w:rsidR="008B0FED" w:rsidRPr="008B0FED">
          <w:rPr>
            <w:rFonts w:ascii="Arial" w:hAnsi="Arial" w:cs="Arial"/>
            <w:noProof/>
            <w:webHidden/>
            <w:sz w:val="24"/>
          </w:rPr>
          <w:fldChar w:fldCharType="begin"/>
        </w:r>
        <w:r w:rsidR="008B0FED" w:rsidRPr="008B0FED">
          <w:rPr>
            <w:rFonts w:ascii="Arial" w:hAnsi="Arial" w:cs="Arial"/>
            <w:noProof/>
            <w:webHidden/>
            <w:sz w:val="24"/>
          </w:rPr>
          <w:instrText xml:space="preserve"> PAGEREF _Toc166711727 \h </w:instrText>
        </w:r>
        <w:r w:rsidR="008B0FED" w:rsidRPr="008B0FED">
          <w:rPr>
            <w:rFonts w:ascii="Arial" w:hAnsi="Arial" w:cs="Arial"/>
            <w:noProof/>
            <w:webHidden/>
            <w:sz w:val="24"/>
          </w:rPr>
        </w:r>
        <w:r w:rsidR="008B0FED" w:rsidRPr="008B0FED">
          <w:rPr>
            <w:rFonts w:ascii="Arial" w:hAnsi="Arial" w:cs="Arial"/>
            <w:noProof/>
            <w:webHidden/>
            <w:sz w:val="24"/>
          </w:rPr>
          <w:fldChar w:fldCharType="separate"/>
        </w:r>
        <w:r w:rsidR="008B0FED" w:rsidRPr="008B0FED">
          <w:rPr>
            <w:rFonts w:ascii="Arial" w:hAnsi="Arial" w:cs="Arial"/>
            <w:noProof/>
            <w:webHidden/>
            <w:sz w:val="24"/>
          </w:rPr>
          <w:t>9</w:t>
        </w:r>
        <w:r w:rsidR="008B0FED" w:rsidRPr="008B0FED">
          <w:rPr>
            <w:rFonts w:ascii="Arial" w:hAnsi="Arial" w:cs="Arial"/>
            <w:noProof/>
            <w:webHidden/>
            <w:sz w:val="24"/>
          </w:rPr>
          <w:fldChar w:fldCharType="end"/>
        </w:r>
      </w:hyperlink>
    </w:p>
    <w:p w14:paraId="74E93769" w14:textId="371F9B51" w:rsidR="008B0FED" w:rsidRPr="008B0FED" w:rsidRDefault="00000000" w:rsidP="008B0FED">
      <w:pPr>
        <w:pStyle w:val="TOC3"/>
        <w:tabs>
          <w:tab w:val="right" w:leader="dot" w:pos="8296"/>
        </w:tabs>
        <w:spacing w:line="360" w:lineRule="auto"/>
        <w:rPr>
          <w:rFonts w:ascii="Arial" w:hAnsi="Arial" w:cs="Arial"/>
          <w:noProof/>
          <w:sz w:val="24"/>
          <w:lang w:val="en-US"/>
        </w:rPr>
      </w:pPr>
      <w:hyperlink w:anchor="_Toc166711728" w:history="1">
        <w:r w:rsidR="008B0FED" w:rsidRPr="008B0FED">
          <w:rPr>
            <w:rStyle w:val="a5"/>
            <w:rFonts w:ascii="Arial" w:hAnsi="Arial" w:cs="Arial"/>
            <w:noProof/>
            <w:sz w:val="24"/>
          </w:rPr>
          <w:t>2.3.1 Overall Strategic Direction</w:t>
        </w:r>
        <w:r w:rsidR="008B0FED" w:rsidRPr="008B0FED">
          <w:rPr>
            <w:rFonts w:ascii="Arial" w:hAnsi="Arial" w:cs="Arial"/>
            <w:noProof/>
            <w:webHidden/>
            <w:sz w:val="24"/>
          </w:rPr>
          <w:tab/>
        </w:r>
        <w:r w:rsidR="008B0FED" w:rsidRPr="008B0FED">
          <w:rPr>
            <w:rFonts w:ascii="Arial" w:hAnsi="Arial" w:cs="Arial"/>
            <w:noProof/>
            <w:webHidden/>
            <w:sz w:val="24"/>
          </w:rPr>
          <w:fldChar w:fldCharType="begin"/>
        </w:r>
        <w:r w:rsidR="008B0FED" w:rsidRPr="008B0FED">
          <w:rPr>
            <w:rFonts w:ascii="Arial" w:hAnsi="Arial" w:cs="Arial"/>
            <w:noProof/>
            <w:webHidden/>
            <w:sz w:val="24"/>
          </w:rPr>
          <w:instrText xml:space="preserve"> PAGEREF _Toc166711728 \h </w:instrText>
        </w:r>
        <w:r w:rsidR="008B0FED" w:rsidRPr="008B0FED">
          <w:rPr>
            <w:rFonts w:ascii="Arial" w:hAnsi="Arial" w:cs="Arial"/>
            <w:noProof/>
            <w:webHidden/>
            <w:sz w:val="24"/>
          </w:rPr>
        </w:r>
        <w:r w:rsidR="008B0FED" w:rsidRPr="008B0FED">
          <w:rPr>
            <w:rFonts w:ascii="Arial" w:hAnsi="Arial" w:cs="Arial"/>
            <w:noProof/>
            <w:webHidden/>
            <w:sz w:val="24"/>
          </w:rPr>
          <w:fldChar w:fldCharType="separate"/>
        </w:r>
        <w:r w:rsidR="008B0FED" w:rsidRPr="008B0FED">
          <w:rPr>
            <w:rFonts w:ascii="Arial" w:hAnsi="Arial" w:cs="Arial"/>
            <w:noProof/>
            <w:webHidden/>
            <w:sz w:val="24"/>
          </w:rPr>
          <w:t>9</w:t>
        </w:r>
        <w:r w:rsidR="008B0FED" w:rsidRPr="008B0FED">
          <w:rPr>
            <w:rFonts w:ascii="Arial" w:hAnsi="Arial" w:cs="Arial"/>
            <w:noProof/>
            <w:webHidden/>
            <w:sz w:val="24"/>
          </w:rPr>
          <w:fldChar w:fldCharType="end"/>
        </w:r>
      </w:hyperlink>
    </w:p>
    <w:p w14:paraId="31FFA07F" w14:textId="70F78FB1" w:rsidR="008B0FED" w:rsidRPr="008B0FED" w:rsidRDefault="00000000" w:rsidP="008B0FED">
      <w:pPr>
        <w:pStyle w:val="TOC3"/>
        <w:tabs>
          <w:tab w:val="right" w:leader="dot" w:pos="8296"/>
        </w:tabs>
        <w:spacing w:line="360" w:lineRule="auto"/>
        <w:rPr>
          <w:rFonts w:ascii="Arial" w:hAnsi="Arial" w:cs="Arial"/>
          <w:noProof/>
          <w:sz w:val="24"/>
          <w:lang w:val="en-US"/>
        </w:rPr>
      </w:pPr>
      <w:hyperlink w:anchor="_Toc166711729" w:history="1">
        <w:r w:rsidR="008B0FED" w:rsidRPr="008B0FED">
          <w:rPr>
            <w:rStyle w:val="a5"/>
            <w:rFonts w:ascii="Arial" w:hAnsi="Arial" w:cs="Arial"/>
            <w:noProof/>
            <w:sz w:val="24"/>
          </w:rPr>
          <w:t>2.3.2 Broad Marketing Strategy</w:t>
        </w:r>
        <w:r w:rsidR="008B0FED" w:rsidRPr="008B0FED">
          <w:rPr>
            <w:rFonts w:ascii="Arial" w:hAnsi="Arial" w:cs="Arial"/>
            <w:noProof/>
            <w:webHidden/>
            <w:sz w:val="24"/>
          </w:rPr>
          <w:tab/>
        </w:r>
        <w:r w:rsidR="008B0FED" w:rsidRPr="008B0FED">
          <w:rPr>
            <w:rFonts w:ascii="Arial" w:hAnsi="Arial" w:cs="Arial"/>
            <w:noProof/>
            <w:webHidden/>
            <w:sz w:val="24"/>
          </w:rPr>
          <w:fldChar w:fldCharType="begin"/>
        </w:r>
        <w:r w:rsidR="008B0FED" w:rsidRPr="008B0FED">
          <w:rPr>
            <w:rFonts w:ascii="Arial" w:hAnsi="Arial" w:cs="Arial"/>
            <w:noProof/>
            <w:webHidden/>
            <w:sz w:val="24"/>
          </w:rPr>
          <w:instrText xml:space="preserve"> PAGEREF _Toc166711729 \h </w:instrText>
        </w:r>
        <w:r w:rsidR="008B0FED" w:rsidRPr="008B0FED">
          <w:rPr>
            <w:rFonts w:ascii="Arial" w:hAnsi="Arial" w:cs="Arial"/>
            <w:noProof/>
            <w:webHidden/>
            <w:sz w:val="24"/>
          </w:rPr>
        </w:r>
        <w:r w:rsidR="008B0FED" w:rsidRPr="008B0FED">
          <w:rPr>
            <w:rFonts w:ascii="Arial" w:hAnsi="Arial" w:cs="Arial"/>
            <w:noProof/>
            <w:webHidden/>
            <w:sz w:val="24"/>
          </w:rPr>
          <w:fldChar w:fldCharType="separate"/>
        </w:r>
        <w:r w:rsidR="008B0FED" w:rsidRPr="008B0FED">
          <w:rPr>
            <w:rFonts w:ascii="Arial" w:hAnsi="Arial" w:cs="Arial"/>
            <w:noProof/>
            <w:webHidden/>
            <w:sz w:val="24"/>
          </w:rPr>
          <w:t>10</w:t>
        </w:r>
        <w:r w:rsidR="008B0FED" w:rsidRPr="008B0FED">
          <w:rPr>
            <w:rFonts w:ascii="Arial" w:hAnsi="Arial" w:cs="Arial"/>
            <w:noProof/>
            <w:webHidden/>
            <w:sz w:val="24"/>
          </w:rPr>
          <w:fldChar w:fldCharType="end"/>
        </w:r>
      </w:hyperlink>
    </w:p>
    <w:p w14:paraId="36BCEA73" w14:textId="5E6F464B" w:rsidR="008B0FED" w:rsidRPr="008B0FED" w:rsidRDefault="00000000" w:rsidP="008B0FED">
      <w:pPr>
        <w:pStyle w:val="TOC3"/>
        <w:tabs>
          <w:tab w:val="right" w:leader="dot" w:pos="8296"/>
        </w:tabs>
        <w:spacing w:line="360" w:lineRule="auto"/>
        <w:rPr>
          <w:rFonts w:ascii="Arial" w:hAnsi="Arial" w:cs="Arial"/>
          <w:noProof/>
          <w:sz w:val="24"/>
          <w:lang w:val="en-US"/>
        </w:rPr>
      </w:pPr>
      <w:hyperlink w:anchor="_Toc166711730" w:history="1">
        <w:r w:rsidR="008B0FED" w:rsidRPr="008B0FED">
          <w:rPr>
            <w:rStyle w:val="a5"/>
            <w:rFonts w:ascii="Arial" w:hAnsi="Arial" w:cs="Arial"/>
            <w:noProof/>
            <w:sz w:val="24"/>
          </w:rPr>
          <w:t>2.3.3 Segmentation, Positioning and Repositioning Strategies</w:t>
        </w:r>
        <w:r w:rsidR="008B0FED" w:rsidRPr="008B0FED">
          <w:rPr>
            <w:rFonts w:ascii="Arial" w:hAnsi="Arial" w:cs="Arial"/>
            <w:noProof/>
            <w:webHidden/>
            <w:sz w:val="24"/>
          </w:rPr>
          <w:tab/>
        </w:r>
        <w:r w:rsidR="008B0FED" w:rsidRPr="008B0FED">
          <w:rPr>
            <w:rFonts w:ascii="Arial" w:hAnsi="Arial" w:cs="Arial"/>
            <w:noProof/>
            <w:webHidden/>
            <w:sz w:val="24"/>
          </w:rPr>
          <w:fldChar w:fldCharType="begin"/>
        </w:r>
        <w:r w:rsidR="008B0FED" w:rsidRPr="008B0FED">
          <w:rPr>
            <w:rFonts w:ascii="Arial" w:hAnsi="Arial" w:cs="Arial"/>
            <w:noProof/>
            <w:webHidden/>
            <w:sz w:val="24"/>
          </w:rPr>
          <w:instrText xml:space="preserve"> PAGEREF _Toc166711730 \h </w:instrText>
        </w:r>
        <w:r w:rsidR="008B0FED" w:rsidRPr="008B0FED">
          <w:rPr>
            <w:rFonts w:ascii="Arial" w:hAnsi="Arial" w:cs="Arial"/>
            <w:noProof/>
            <w:webHidden/>
            <w:sz w:val="24"/>
          </w:rPr>
        </w:r>
        <w:r w:rsidR="008B0FED" w:rsidRPr="008B0FED">
          <w:rPr>
            <w:rFonts w:ascii="Arial" w:hAnsi="Arial" w:cs="Arial"/>
            <w:noProof/>
            <w:webHidden/>
            <w:sz w:val="24"/>
          </w:rPr>
          <w:fldChar w:fldCharType="separate"/>
        </w:r>
        <w:r w:rsidR="008B0FED" w:rsidRPr="008B0FED">
          <w:rPr>
            <w:rFonts w:ascii="Arial" w:hAnsi="Arial" w:cs="Arial"/>
            <w:noProof/>
            <w:webHidden/>
            <w:sz w:val="24"/>
          </w:rPr>
          <w:t>11</w:t>
        </w:r>
        <w:r w:rsidR="008B0FED" w:rsidRPr="008B0FED">
          <w:rPr>
            <w:rFonts w:ascii="Arial" w:hAnsi="Arial" w:cs="Arial"/>
            <w:noProof/>
            <w:webHidden/>
            <w:sz w:val="24"/>
          </w:rPr>
          <w:fldChar w:fldCharType="end"/>
        </w:r>
      </w:hyperlink>
    </w:p>
    <w:p w14:paraId="087B0E1B" w14:textId="476E2AD1" w:rsidR="008B0FED" w:rsidRPr="008B0FED" w:rsidRDefault="00000000" w:rsidP="008B0FED">
      <w:pPr>
        <w:pStyle w:val="TOC2"/>
        <w:tabs>
          <w:tab w:val="right" w:leader="dot" w:pos="8296"/>
        </w:tabs>
        <w:spacing w:line="360" w:lineRule="auto"/>
        <w:rPr>
          <w:rFonts w:ascii="Arial" w:hAnsi="Arial" w:cs="Arial"/>
          <w:noProof/>
          <w:sz w:val="24"/>
          <w:lang w:val="en-US"/>
        </w:rPr>
      </w:pPr>
      <w:hyperlink w:anchor="_Toc166711731" w:history="1">
        <w:r w:rsidR="008B0FED" w:rsidRPr="008B0FED">
          <w:rPr>
            <w:rStyle w:val="a5"/>
            <w:rFonts w:ascii="Arial" w:hAnsi="Arial" w:cs="Arial"/>
            <w:noProof/>
            <w:sz w:val="24"/>
          </w:rPr>
          <w:t>2.4 Tactics Analysis</w:t>
        </w:r>
        <w:r w:rsidR="008B0FED" w:rsidRPr="008B0FED">
          <w:rPr>
            <w:rFonts w:ascii="Arial" w:hAnsi="Arial" w:cs="Arial"/>
            <w:noProof/>
            <w:webHidden/>
            <w:sz w:val="24"/>
          </w:rPr>
          <w:tab/>
        </w:r>
        <w:r w:rsidR="008B0FED" w:rsidRPr="008B0FED">
          <w:rPr>
            <w:rFonts w:ascii="Arial" w:hAnsi="Arial" w:cs="Arial"/>
            <w:noProof/>
            <w:webHidden/>
            <w:sz w:val="24"/>
          </w:rPr>
          <w:fldChar w:fldCharType="begin"/>
        </w:r>
        <w:r w:rsidR="008B0FED" w:rsidRPr="008B0FED">
          <w:rPr>
            <w:rFonts w:ascii="Arial" w:hAnsi="Arial" w:cs="Arial"/>
            <w:noProof/>
            <w:webHidden/>
            <w:sz w:val="24"/>
          </w:rPr>
          <w:instrText xml:space="preserve"> PAGEREF _Toc166711731 \h </w:instrText>
        </w:r>
        <w:r w:rsidR="008B0FED" w:rsidRPr="008B0FED">
          <w:rPr>
            <w:rFonts w:ascii="Arial" w:hAnsi="Arial" w:cs="Arial"/>
            <w:noProof/>
            <w:webHidden/>
            <w:sz w:val="24"/>
          </w:rPr>
        </w:r>
        <w:r w:rsidR="008B0FED" w:rsidRPr="008B0FED">
          <w:rPr>
            <w:rFonts w:ascii="Arial" w:hAnsi="Arial" w:cs="Arial"/>
            <w:noProof/>
            <w:webHidden/>
            <w:sz w:val="24"/>
          </w:rPr>
          <w:fldChar w:fldCharType="separate"/>
        </w:r>
        <w:r w:rsidR="008B0FED" w:rsidRPr="008B0FED">
          <w:rPr>
            <w:rFonts w:ascii="Arial" w:hAnsi="Arial" w:cs="Arial"/>
            <w:noProof/>
            <w:webHidden/>
            <w:sz w:val="24"/>
          </w:rPr>
          <w:t>11</w:t>
        </w:r>
        <w:r w:rsidR="008B0FED" w:rsidRPr="008B0FED">
          <w:rPr>
            <w:rFonts w:ascii="Arial" w:hAnsi="Arial" w:cs="Arial"/>
            <w:noProof/>
            <w:webHidden/>
            <w:sz w:val="24"/>
          </w:rPr>
          <w:fldChar w:fldCharType="end"/>
        </w:r>
      </w:hyperlink>
    </w:p>
    <w:p w14:paraId="73D8CA7E" w14:textId="37BD62FF" w:rsidR="008B0FED" w:rsidRPr="008B0FED" w:rsidRDefault="00000000" w:rsidP="008B0FED">
      <w:pPr>
        <w:pStyle w:val="TOC2"/>
        <w:tabs>
          <w:tab w:val="right" w:leader="dot" w:pos="8296"/>
        </w:tabs>
        <w:spacing w:line="360" w:lineRule="auto"/>
        <w:rPr>
          <w:rFonts w:ascii="Arial" w:hAnsi="Arial" w:cs="Arial"/>
          <w:noProof/>
          <w:sz w:val="24"/>
          <w:lang w:val="en-US"/>
        </w:rPr>
      </w:pPr>
      <w:hyperlink w:anchor="_Toc166711732" w:history="1">
        <w:r w:rsidR="008B0FED" w:rsidRPr="008B0FED">
          <w:rPr>
            <w:rStyle w:val="a5"/>
            <w:rFonts w:ascii="Arial" w:hAnsi="Arial" w:cs="Arial"/>
            <w:noProof/>
            <w:sz w:val="24"/>
          </w:rPr>
          <w:t>2.5 Actions Analysis</w:t>
        </w:r>
        <w:r w:rsidR="008B0FED" w:rsidRPr="008B0FED">
          <w:rPr>
            <w:rFonts w:ascii="Arial" w:hAnsi="Arial" w:cs="Arial"/>
            <w:noProof/>
            <w:webHidden/>
            <w:sz w:val="24"/>
          </w:rPr>
          <w:tab/>
        </w:r>
        <w:r w:rsidR="008B0FED" w:rsidRPr="008B0FED">
          <w:rPr>
            <w:rFonts w:ascii="Arial" w:hAnsi="Arial" w:cs="Arial"/>
            <w:noProof/>
            <w:webHidden/>
            <w:sz w:val="24"/>
          </w:rPr>
          <w:fldChar w:fldCharType="begin"/>
        </w:r>
        <w:r w:rsidR="008B0FED" w:rsidRPr="008B0FED">
          <w:rPr>
            <w:rFonts w:ascii="Arial" w:hAnsi="Arial" w:cs="Arial"/>
            <w:noProof/>
            <w:webHidden/>
            <w:sz w:val="24"/>
          </w:rPr>
          <w:instrText xml:space="preserve"> PAGEREF _Toc166711732 \h </w:instrText>
        </w:r>
        <w:r w:rsidR="008B0FED" w:rsidRPr="008B0FED">
          <w:rPr>
            <w:rFonts w:ascii="Arial" w:hAnsi="Arial" w:cs="Arial"/>
            <w:noProof/>
            <w:webHidden/>
            <w:sz w:val="24"/>
          </w:rPr>
        </w:r>
        <w:r w:rsidR="008B0FED" w:rsidRPr="008B0FED">
          <w:rPr>
            <w:rFonts w:ascii="Arial" w:hAnsi="Arial" w:cs="Arial"/>
            <w:noProof/>
            <w:webHidden/>
            <w:sz w:val="24"/>
          </w:rPr>
          <w:fldChar w:fldCharType="separate"/>
        </w:r>
        <w:r w:rsidR="008B0FED" w:rsidRPr="008B0FED">
          <w:rPr>
            <w:rFonts w:ascii="Arial" w:hAnsi="Arial" w:cs="Arial"/>
            <w:noProof/>
            <w:webHidden/>
            <w:sz w:val="24"/>
          </w:rPr>
          <w:t>15</w:t>
        </w:r>
        <w:r w:rsidR="008B0FED" w:rsidRPr="008B0FED">
          <w:rPr>
            <w:rFonts w:ascii="Arial" w:hAnsi="Arial" w:cs="Arial"/>
            <w:noProof/>
            <w:webHidden/>
            <w:sz w:val="24"/>
          </w:rPr>
          <w:fldChar w:fldCharType="end"/>
        </w:r>
      </w:hyperlink>
    </w:p>
    <w:p w14:paraId="5EDD35D0" w14:textId="0E28E3C8" w:rsidR="008B0FED" w:rsidRPr="008B0FED" w:rsidRDefault="00000000" w:rsidP="008B0FED">
      <w:pPr>
        <w:pStyle w:val="TOC3"/>
        <w:tabs>
          <w:tab w:val="right" w:leader="dot" w:pos="8296"/>
        </w:tabs>
        <w:spacing w:line="360" w:lineRule="auto"/>
        <w:rPr>
          <w:rFonts w:ascii="Arial" w:hAnsi="Arial" w:cs="Arial"/>
          <w:noProof/>
          <w:sz w:val="24"/>
          <w:lang w:val="en-US"/>
        </w:rPr>
      </w:pPr>
      <w:hyperlink w:anchor="_Toc166711733" w:history="1">
        <w:r w:rsidR="008B0FED" w:rsidRPr="008B0FED">
          <w:rPr>
            <w:rStyle w:val="a5"/>
            <w:rFonts w:ascii="Arial" w:hAnsi="Arial" w:cs="Arial"/>
            <w:noProof/>
            <w:sz w:val="24"/>
          </w:rPr>
          <w:t>2.5.1 Optimisation of marketing strategy</w:t>
        </w:r>
        <w:r w:rsidR="008B0FED" w:rsidRPr="008B0FED">
          <w:rPr>
            <w:rFonts w:ascii="Arial" w:hAnsi="Arial" w:cs="Arial"/>
            <w:noProof/>
            <w:webHidden/>
            <w:sz w:val="24"/>
          </w:rPr>
          <w:tab/>
        </w:r>
        <w:r w:rsidR="008B0FED" w:rsidRPr="008B0FED">
          <w:rPr>
            <w:rFonts w:ascii="Arial" w:hAnsi="Arial" w:cs="Arial"/>
            <w:noProof/>
            <w:webHidden/>
            <w:sz w:val="24"/>
          </w:rPr>
          <w:fldChar w:fldCharType="begin"/>
        </w:r>
        <w:r w:rsidR="008B0FED" w:rsidRPr="008B0FED">
          <w:rPr>
            <w:rFonts w:ascii="Arial" w:hAnsi="Arial" w:cs="Arial"/>
            <w:noProof/>
            <w:webHidden/>
            <w:sz w:val="24"/>
          </w:rPr>
          <w:instrText xml:space="preserve"> PAGEREF _Toc166711733 \h </w:instrText>
        </w:r>
        <w:r w:rsidR="008B0FED" w:rsidRPr="008B0FED">
          <w:rPr>
            <w:rFonts w:ascii="Arial" w:hAnsi="Arial" w:cs="Arial"/>
            <w:noProof/>
            <w:webHidden/>
            <w:sz w:val="24"/>
          </w:rPr>
        </w:r>
        <w:r w:rsidR="008B0FED" w:rsidRPr="008B0FED">
          <w:rPr>
            <w:rFonts w:ascii="Arial" w:hAnsi="Arial" w:cs="Arial"/>
            <w:noProof/>
            <w:webHidden/>
            <w:sz w:val="24"/>
          </w:rPr>
          <w:fldChar w:fldCharType="separate"/>
        </w:r>
        <w:r w:rsidR="008B0FED" w:rsidRPr="008B0FED">
          <w:rPr>
            <w:rFonts w:ascii="Arial" w:hAnsi="Arial" w:cs="Arial"/>
            <w:noProof/>
            <w:webHidden/>
            <w:sz w:val="24"/>
          </w:rPr>
          <w:t>15</w:t>
        </w:r>
        <w:r w:rsidR="008B0FED" w:rsidRPr="008B0FED">
          <w:rPr>
            <w:rFonts w:ascii="Arial" w:hAnsi="Arial" w:cs="Arial"/>
            <w:noProof/>
            <w:webHidden/>
            <w:sz w:val="24"/>
          </w:rPr>
          <w:fldChar w:fldCharType="end"/>
        </w:r>
      </w:hyperlink>
    </w:p>
    <w:p w14:paraId="676657EF" w14:textId="50B58F27" w:rsidR="008B0FED" w:rsidRPr="008B0FED" w:rsidRDefault="00000000" w:rsidP="008B0FED">
      <w:pPr>
        <w:pStyle w:val="TOC3"/>
        <w:tabs>
          <w:tab w:val="right" w:leader="dot" w:pos="8296"/>
        </w:tabs>
        <w:spacing w:line="360" w:lineRule="auto"/>
        <w:rPr>
          <w:rFonts w:ascii="Arial" w:hAnsi="Arial" w:cs="Arial"/>
          <w:noProof/>
          <w:sz w:val="24"/>
          <w:lang w:val="en-US"/>
        </w:rPr>
      </w:pPr>
      <w:hyperlink w:anchor="_Toc166711734" w:history="1">
        <w:r w:rsidR="008B0FED" w:rsidRPr="008B0FED">
          <w:rPr>
            <w:rStyle w:val="a5"/>
            <w:rFonts w:ascii="Arial" w:hAnsi="Arial" w:cs="Arial"/>
            <w:noProof/>
            <w:sz w:val="24"/>
          </w:rPr>
          <w:t>2.5.2 Utilise emerging technologies</w:t>
        </w:r>
        <w:r w:rsidR="008B0FED" w:rsidRPr="008B0FED">
          <w:rPr>
            <w:rFonts w:ascii="Arial" w:hAnsi="Arial" w:cs="Arial"/>
            <w:noProof/>
            <w:webHidden/>
            <w:sz w:val="24"/>
          </w:rPr>
          <w:tab/>
        </w:r>
        <w:r w:rsidR="008B0FED" w:rsidRPr="008B0FED">
          <w:rPr>
            <w:rFonts w:ascii="Arial" w:hAnsi="Arial" w:cs="Arial"/>
            <w:noProof/>
            <w:webHidden/>
            <w:sz w:val="24"/>
          </w:rPr>
          <w:fldChar w:fldCharType="begin"/>
        </w:r>
        <w:r w:rsidR="008B0FED" w:rsidRPr="008B0FED">
          <w:rPr>
            <w:rFonts w:ascii="Arial" w:hAnsi="Arial" w:cs="Arial"/>
            <w:noProof/>
            <w:webHidden/>
            <w:sz w:val="24"/>
          </w:rPr>
          <w:instrText xml:space="preserve"> PAGEREF _Toc166711734 \h </w:instrText>
        </w:r>
        <w:r w:rsidR="008B0FED" w:rsidRPr="008B0FED">
          <w:rPr>
            <w:rFonts w:ascii="Arial" w:hAnsi="Arial" w:cs="Arial"/>
            <w:noProof/>
            <w:webHidden/>
            <w:sz w:val="24"/>
          </w:rPr>
        </w:r>
        <w:r w:rsidR="008B0FED" w:rsidRPr="008B0FED">
          <w:rPr>
            <w:rFonts w:ascii="Arial" w:hAnsi="Arial" w:cs="Arial"/>
            <w:noProof/>
            <w:webHidden/>
            <w:sz w:val="24"/>
          </w:rPr>
          <w:fldChar w:fldCharType="separate"/>
        </w:r>
        <w:r w:rsidR="008B0FED" w:rsidRPr="008B0FED">
          <w:rPr>
            <w:rFonts w:ascii="Arial" w:hAnsi="Arial" w:cs="Arial"/>
            <w:noProof/>
            <w:webHidden/>
            <w:sz w:val="24"/>
          </w:rPr>
          <w:t>16</w:t>
        </w:r>
        <w:r w:rsidR="008B0FED" w:rsidRPr="008B0FED">
          <w:rPr>
            <w:rFonts w:ascii="Arial" w:hAnsi="Arial" w:cs="Arial"/>
            <w:noProof/>
            <w:webHidden/>
            <w:sz w:val="24"/>
          </w:rPr>
          <w:fldChar w:fldCharType="end"/>
        </w:r>
      </w:hyperlink>
    </w:p>
    <w:p w14:paraId="5C4850D3" w14:textId="65234D4A" w:rsidR="008B0FED" w:rsidRPr="008B0FED" w:rsidRDefault="00000000" w:rsidP="008B0FED">
      <w:pPr>
        <w:pStyle w:val="TOC3"/>
        <w:tabs>
          <w:tab w:val="right" w:leader="dot" w:pos="8296"/>
        </w:tabs>
        <w:spacing w:line="360" w:lineRule="auto"/>
        <w:rPr>
          <w:rFonts w:ascii="Arial" w:hAnsi="Arial" w:cs="Arial"/>
          <w:noProof/>
          <w:sz w:val="24"/>
          <w:lang w:val="en-US"/>
        </w:rPr>
      </w:pPr>
      <w:hyperlink w:anchor="_Toc166711735" w:history="1">
        <w:r w:rsidR="008B0FED" w:rsidRPr="008B0FED">
          <w:rPr>
            <w:rStyle w:val="a5"/>
            <w:rFonts w:ascii="Arial" w:hAnsi="Arial" w:cs="Arial"/>
            <w:noProof/>
            <w:sz w:val="24"/>
          </w:rPr>
          <w:t>2.5.3 Strengthening Employee Advantage</w:t>
        </w:r>
        <w:r w:rsidR="008B0FED" w:rsidRPr="008B0FED">
          <w:rPr>
            <w:rFonts w:ascii="Arial" w:hAnsi="Arial" w:cs="Arial"/>
            <w:noProof/>
            <w:webHidden/>
            <w:sz w:val="24"/>
          </w:rPr>
          <w:tab/>
        </w:r>
        <w:r w:rsidR="008B0FED" w:rsidRPr="008B0FED">
          <w:rPr>
            <w:rFonts w:ascii="Arial" w:hAnsi="Arial" w:cs="Arial"/>
            <w:noProof/>
            <w:webHidden/>
            <w:sz w:val="24"/>
          </w:rPr>
          <w:fldChar w:fldCharType="begin"/>
        </w:r>
        <w:r w:rsidR="008B0FED" w:rsidRPr="008B0FED">
          <w:rPr>
            <w:rFonts w:ascii="Arial" w:hAnsi="Arial" w:cs="Arial"/>
            <w:noProof/>
            <w:webHidden/>
            <w:sz w:val="24"/>
          </w:rPr>
          <w:instrText xml:space="preserve"> PAGEREF _Toc166711735 \h </w:instrText>
        </w:r>
        <w:r w:rsidR="008B0FED" w:rsidRPr="008B0FED">
          <w:rPr>
            <w:rFonts w:ascii="Arial" w:hAnsi="Arial" w:cs="Arial"/>
            <w:noProof/>
            <w:webHidden/>
            <w:sz w:val="24"/>
          </w:rPr>
        </w:r>
        <w:r w:rsidR="008B0FED" w:rsidRPr="008B0FED">
          <w:rPr>
            <w:rFonts w:ascii="Arial" w:hAnsi="Arial" w:cs="Arial"/>
            <w:noProof/>
            <w:webHidden/>
            <w:sz w:val="24"/>
          </w:rPr>
          <w:fldChar w:fldCharType="separate"/>
        </w:r>
        <w:r w:rsidR="008B0FED" w:rsidRPr="008B0FED">
          <w:rPr>
            <w:rFonts w:ascii="Arial" w:hAnsi="Arial" w:cs="Arial"/>
            <w:noProof/>
            <w:webHidden/>
            <w:sz w:val="24"/>
          </w:rPr>
          <w:t>16</w:t>
        </w:r>
        <w:r w:rsidR="008B0FED" w:rsidRPr="008B0FED">
          <w:rPr>
            <w:rFonts w:ascii="Arial" w:hAnsi="Arial" w:cs="Arial"/>
            <w:noProof/>
            <w:webHidden/>
            <w:sz w:val="24"/>
          </w:rPr>
          <w:fldChar w:fldCharType="end"/>
        </w:r>
      </w:hyperlink>
    </w:p>
    <w:p w14:paraId="5D51A929" w14:textId="17D91E4E" w:rsidR="008B0FED" w:rsidRPr="008B0FED" w:rsidRDefault="00000000" w:rsidP="008B0FED">
      <w:pPr>
        <w:pStyle w:val="TOC3"/>
        <w:tabs>
          <w:tab w:val="right" w:leader="dot" w:pos="8296"/>
        </w:tabs>
        <w:spacing w:line="360" w:lineRule="auto"/>
        <w:rPr>
          <w:rFonts w:ascii="Arial" w:hAnsi="Arial" w:cs="Arial"/>
          <w:noProof/>
          <w:sz w:val="24"/>
          <w:lang w:val="en-US"/>
        </w:rPr>
      </w:pPr>
      <w:hyperlink w:anchor="_Toc166711736" w:history="1">
        <w:r w:rsidR="008B0FED" w:rsidRPr="008B0FED">
          <w:rPr>
            <w:rStyle w:val="a5"/>
            <w:rFonts w:ascii="Arial" w:hAnsi="Arial" w:cs="Arial"/>
            <w:noProof/>
            <w:sz w:val="24"/>
          </w:rPr>
          <w:t>2.4.4 Improving the flexibility of organisational structure</w:t>
        </w:r>
        <w:r w:rsidR="008B0FED" w:rsidRPr="008B0FED">
          <w:rPr>
            <w:rFonts w:ascii="Arial" w:hAnsi="Arial" w:cs="Arial"/>
            <w:noProof/>
            <w:webHidden/>
            <w:sz w:val="24"/>
          </w:rPr>
          <w:tab/>
        </w:r>
        <w:r w:rsidR="008B0FED" w:rsidRPr="008B0FED">
          <w:rPr>
            <w:rFonts w:ascii="Arial" w:hAnsi="Arial" w:cs="Arial"/>
            <w:noProof/>
            <w:webHidden/>
            <w:sz w:val="24"/>
          </w:rPr>
          <w:fldChar w:fldCharType="begin"/>
        </w:r>
        <w:r w:rsidR="008B0FED" w:rsidRPr="008B0FED">
          <w:rPr>
            <w:rFonts w:ascii="Arial" w:hAnsi="Arial" w:cs="Arial"/>
            <w:noProof/>
            <w:webHidden/>
            <w:sz w:val="24"/>
          </w:rPr>
          <w:instrText xml:space="preserve"> PAGEREF _Toc166711736 \h </w:instrText>
        </w:r>
        <w:r w:rsidR="008B0FED" w:rsidRPr="008B0FED">
          <w:rPr>
            <w:rFonts w:ascii="Arial" w:hAnsi="Arial" w:cs="Arial"/>
            <w:noProof/>
            <w:webHidden/>
            <w:sz w:val="24"/>
          </w:rPr>
        </w:r>
        <w:r w:rsidR="008B0FED" w:rsidRPr="008B0FED">
          <w:rPr>
            <w:rFonts w:ascii="Arial" w:hAnsi="Arial" w:cs="Arial"/>
            <w:noProof/>
            <w:webHidden/>
            <w:sz w:val="24"/>
          </w:rPr>
          <w:fldChar w:fldCharType="separate"/>
        </w:r>
        <w:r w:rsidR="008B0FED" w:rsidRPr="008B0FED">
          <w:rPr>
            <w:rFonts w:ascii="Arial" w:hAnsi="Arial" w:cs="Arial"/>
            <w:noProof/>
            <w:webHidden/>
            <w:sz w:val="24"/>
          </w:rPr>
          <w:t>16</w:t>
        </w:r>
        <w:r w:rsidR="008B0FED" w:rsidRPr="008B0FED">
          <w:rPr>
            <w:rFonts w:ascii="Arial" w:hAnsi="Arial" w:cs="Arial"/>
            <w:noProof/>
            <w:webHidden/>
            <w:sz w:val="24"/>
          </w:rPr>
          <w:fldChar w:fldCharType="end"/>
        </w:r>
      </w:hyperlink>
    </w:p>
    <w:p w14:paraId="20D36310" w14:textId="14095701" w:rsidR="008B0FED" w:rsidRPr="008B0FED" w:rsidRDefault="00000000" w:rsidP="008B0FED">
      <w:pPr>
        <w:pStyle w:val="TOC3"/>
        <w:tabs>
          <w:tab w:val="right" w:leader="dot" w:pos="8296"/>
        </w:tabs>
        <w:spacing w:line="360" w:lineRule="auto"/>
        <w:rPr>
          <w:rFonts w:ascii="Arial" w:hAnsi="Arial" w:cs="Arial"/>
          <w:noProof/>
          <w:sz w:val="24"/>
          <w:lang w:val="en-US"/>
        </w:rPr>
      </w:pPr>
      <w:hyperlink w:anchor="_Toc166711737" w:history="1">
        <w:r w:rsidR="008B0FED" w:rsidRPr="008B0FED">
          <w:rPr>
            <w:rStyle w:val="a5"/>
            <w:rFonts w:ascii="Arial" w:hAnsi="Arial" w:cs="Arial"/>
            <w:noProof/>
            <w:sz w:val="24"/>
          </w:rPr>
          <w:t>2.4.5 Ensure employees deliver and achieve goals with excellence</w:t>
        </w:r>
        <w:r w:rsidR="008B0FED" w:rsidRPr="008B0FED">
          <w:rPr>
            <w:rFonts w:ascii="Arial" w:hAnsi="Arial" w:cs="Arial"/>
            <w:noProof/>
            <w:webHidden/>
            <w:sz w:val="24"/>
          </w:rPr>
          <w:tab/>
        </w:r>
        <w:r w:rsidR="008B0FED" w:rsidRPr="008B0FED">
          <w:rPr>
            <w:rFonts w:ascii="Arial" w:hAnsi="Arial" w:cs="Arial"/>
            <w:noProof/>
            <w:webHidden/>
            <w:sz w:val="24"/>
          </w:rPr>
          <w:fldChar w:fldCharType="begin"/>
        </w:r>
        <w:r w:rsidR="008B0FED" w:rsidRPr="008B0FED">
          <w:rPr>
            <w:rFonts w:ascii="Arial" w:hAnsi="Arial" w:cs="Arial"/>
            <w:noProof/>
            <w:webHidden/>
            <w:sz w:val="24"/>
          </w:rPr>
          <w:instrText xml:space="preserve"> PAGEREF _Toc166711737 \h </w:instrText>
        </w:r>
        <w:r w:rsidR="008B0FED" w:rsidRPr="008B0FED">
          <w:rPr>
            <w:rFonts w:ascii="Arial" w:hAnsi="Arial" w:cs="Arial"/>
            <w:noProof/>
            <w:webHidden/>
            <w:sz w:val="24"/>
          </w:rPr>
        </w:r>
        <w:r w:rsidR="008B0FED" w:rsidRPr="008B0FED">
          <w:rPr>
            <w:rFonts w:ascii="Arial" w:hAnsi="Arial" w:cs="Arial"/>
            <w:noProof/>
            <w:webHidden/>
            <w:sz w:val="24"/>
          </w:rPr>
          <w:fldChar w:fldCharType="separate"/>
        </w:r>
        <w:r w:rsidR="008B0FED" w:rsidRPr="008B0FED">
          <w:rPr>
            <w:rFonts w:ascii="Arial" w:hAnsi="Arial" w:cs="Arial"/>
            <w:noProof/>
            <w:webHidden/>
            <w:sz w:val="24"/>
          </w:rPr>
          <w:t>17</w:t>
        </w:r>
        <w:r w:rsidR="008B0FED" w:rsidRPr="008B0FED">
          <w:rPr>
            <w:rFonts w:ascii="Arial" w:hAnsi="Arial" w:cs="Arial"/>
            <w:noProof/>
            <w:webHidden/>
            <w:sz w:val="24"/>
          </w:rPr>
          <w:fldChar w:fldCharType="end"/>
        </w:r>
      </w:hyperlink>
    </w:p>
    <w:p w14:paraId="688C1621" w14:textId="6C74AE96" w:rsidR="008B0FED" w:rsidRPr="008B0FED" w:rsidRDefault="00000000" w:rsidP="008B0FED">
      <w:pPr>
        <w:pStyle w:val="TOC2"/>
        <w:tabs>
          <w:tab w:val="right" w:leader="dot" w:pos="8296"/>
        </w:tabs>
        <w:spacing w:line="360" w:lineRule="auto"/>
        <w:rPr>
          <w:rFonts w:ascii="Arial" w:hAnsi="Arial" w:cs="Arial"/>
          <w:noProof/>
          <w:sz w:val="24"/>
          <w:lang w:val="en-US"/>
        </w:rPr>
      </w:pPr>
      <w:hyperlink w:anchor="_Toc166711738" w:history="1">
        <w:r w:rsidR="008B0FED" w:rsidRPr="008B0FED">
          <w:rPr>
            <w:rStyle w:val="a5"/>
            <w:rFonts w:ascii="Arial" w:hAnsi="Arial" w:cs="Arial"/>
            <w:noProof/>
            <w:sz w:val="24"/>
          </w:rPr>
          <w:t>2.6 Control Analysis</w:t>
        </w:r>
        <w:r w:rsidR="008B0FED" w:rsidRPr="008B0FED">
          <w:rPr>
            <w:rFonts w:ascii="Arial" w:hAnsi="Arial" w:cs="Arial"/>
            <w:noProof/>
            <w:webHidden/>
            <w:sz w:val="24"/>
          </w:rPr>
          <w:tab/>
        </w:r>
        <w:r w:rsidR="008B0FED" w:rsidRPr="008B0FED">
          <w:rPr>
            <w:rFonts w:ascii="Arial" w:hAnsi="Arial" w:cs="Arial"/>
            <w:noProof/>
            <w:webHidden/>
            <w:sz w:val="24"/>
          </w:rPr>
          <w:fldChar w:fldCharType="begin"/>
        </w:r>
        <w:r w:rsidR="008B0FED" w:rsidRPr="008B0FED">
          <w:rPr>
            <w:rFonts w:ascii="Arial" w:hAnsi="Arial" w:cs="Arial"/>
            <w:noProof/>
            <w:webHidden/>
            <w:sz w:val="24"/>
          </w:rPr>
          <w:instrText xml:space="preserve"> PAGEREF _Toc166711738 \h </w:instrText>
        </w:r>
        <w:r w:rsidR="008B0FED" w:rsidRPr="008B0FED">
          <w:rPr>
            <w:rFonts w:ascii="Arial" w:hAnsi="Arial" w:cs="Arial"/>
            <w:noProof/>
            <w:webHidden/>
            <w:sz w:val="24"/>
          </w:rPr>
        </w:r>
        <w:r w:rsidR="008B0FED" w:rsidRPr="008B0FED">
          <w:rPr>
            <w:rFonts w:ascii="Arial" w:hAnsi="Arial" w:cs="Arial"/>
            <w:noProof/>
            <w:webHidden/>
            <w:sz w:val="24"/>
          </w:rPr>
          <w:fldChar w:fldCharType="separate"/>
        </w:r>
        <w:r w:rsidR="008B0FED" w:rsidRPr="008B0FED">
          <w:rPr>
            <w:rFonts w:ascii="Arial" w:hAnsi="Arial" w:cs="Arial"/>
            <w:noProof/>
            <w:webHidden/>
            <w:sz w:val="24"/>
          </w:rPr>
          <w:t>17</w:t>
        </w:r>
        <w:r w:rsidR="008B0FED" w:rsidRPr="008B0FED">
          <w:rPr>
            <w:rFonts w:ascii="Arial" w:hAnsi="Arial" w:cs="Arial"/>
            <w:noProof/>
            <w:webHidden/>
            <w:sz w:val="24"/>
          </w:rPr>
          <w:fldChar w:fldCharType="end"/>
        </w:r>
      </w:hyperlink>
    </w:p>
    <w:p w14:paraId="6139EE77" w14:textId="7864E719" w:rsidR="008B0FED" w:rsidRPr="008B0FED" w:rsidRDefault="00000000" w:rsidP="008B0FED">
      <w:pPr>
        <w:pStyle w:val="TOC3"/>
        <w:tabs>
          <w:tab w:val="right" w:leader="dot" w:pos="8296"/>
        </w:tabs>
        <w:spacing w:line="360" w:lineRule="auto"/>
        <w:rPr>
          <w:rFonts w:ascii="Arial" w:hAnsi="Arial" w:cs="Arial"/>
          <w:noProof/>
          <w:sz w:val="24"/>
          <w:lang w:val="en-US"/>
        </w:rPr>
      </w:pPr>
      <w:hyperlink w:anchor="_Toc166711739" w:history="1">
        <w:r w:rsidR="008B0FED" w:rsidRPr="008B0FED">
          <w:rPr>
            <w:rStyle w:val="a5"/>
            <w:rFonts w:ascii="Arial" w:hAnsi="Arial" w:cs="Arial"/>
            <w:noProof/>
            <w:sz w:val="24"/>
          </w:rPr>
          <w:t>2.6.1 Measurement Content</w:t>
        </w:r>
        <w:r w:rsidR="008B0FED" w:rsidRPr="008B0FED">
          <w:rPr>
            <w:rFonts w:ascii="Arial" w:hAnsi="Arial" w:cs="Arial"/>
            <w:noProof/>
            <w:webHidden/>
            <w:sz w:val="24"/>
          </w:rPr>
          <w:tab/>
        </w:r>
        <w:r w:rsidR="008B0FED" w:rsidRPr="008B0FED">
          <w:rPr>
            <w:rFonts w:ascii="Arial" w:hAnsi="Arial" w:cs="Arial"/>
            <w:noProof/>
            <w:webHidden/>
            <w:sz w:val="24"/>
          </w:rPr>
          <w:fldChar w:fldCharType="begin"/>
        </w:r>
        <w:r w:rsidR="008B0FED" w:rsidRPr="008B0FED">
          <w:rPr>
            <w:rFonts w:ascii="Arial" w:hAnsi="Arial" w:cs="Arial"/>
            <w:noProof/>
            <w:webHidden/>
            <w:sz w:val="24"/>
          </w:rPr>
          <w:instrText xml:space="preserve"> PAGEREF _Toc166711739 \h </w:instrText>
        </w:r>
        <w:r w:rsidR="008B0FED" w:rsidRPr="008B0FED">
          <w:rPr>
            <w:rFonts w:ascii="Arial" w:hAnsi="Arial" w:cs="Arial"/>
            <w:noProof/>
            <w:webHidden/>
            <w:sz w:val="24"/>
          </w:rPr>
        </w:r>
        <w:r w:rsidR="008B0FED" w:rsidRPr="008B0FED">
          <w:rPr>
            <w:rFonts w:ascii="Arial" w:hAnsi="Arial" w:cs="Arial"/>
            <w:noProof/>
            <w:webHidden/>
            <w:sz w:val="24"/>
          </w:rPr>
          <w:fldChar w:fldCharType="separate"/>
        </w:r>
        <w:r w:rsidR="008B0FED" w:rsidRPr="008B0FED">
          <w:rPr>
            <w:rFonts w:ascii="Arial" w:hAnsi="Arial" w:cs="Arial"/>
            <w:noProof/>
            <w:webHidden/>
            <w:sz w:val="24"/>
          </w:rPr>
          <w:t>17</w:t>
        </w:r>
        <w:r w:rsidR="008B0FED" w:rsidRPr="008B0FED">
          <w:rPr>
            <w:rFonts w:ascii="Arial" w:hAnsi="Arial" w:cs="Arial"/>
            <w:noProof/>
            <w:webHidden/>
            <w:sz w:val="24"/>
          </w:rPr>
          <w:fldChar w:fldCharType="end"/>
        </w:r>
      </w:hyperlink>
    </w:p>
    <w:p w14:paraId="067E3C73" w14:textId="3B4E0E6D" w:rsidR="008B0FED" w:rsidRPr="008B0FED" w:rsidRDefault="00000000" w:rsidP="008B0FED">
      <w:pPr>
        <w:pStyle w:val="TOC3"/>
        <w:tabs>
          <w:tab w:val="right" w:leader="dot" w:pos="8296"/>
        </w:tabs>
        <w:spacing w:line="360" w:lineRule="auto"/>
        <w:rPr>
          <w:rFonts w:ascii="Arial" w:hAnsi="Arial" w:cs="Arial"/>
          <w:noProof/>
          <w:sz w:val="24"/>
          <w:lang w:val="en-US"/>
        </w:rPr>
      </w:pPr>
      <w:hyperlink w:anchor="_Toc166711740" w:history="1">
        <w:r w:rsidR="008B0FED" w:rsidRPr="008B0FED">
          <w:rPr>
            <w:rStyle w:val="a5"/>
            <w:rFonts w:ascii="Arial" w:hAnsi="Arial" w:cs="Arial"/>
            <w:noProof/>
            <w:sz w:val="24"/>
          </w:rPr>
          <w:t>2.6.2 Measurement Frequency</w:t>
        </w:r>
        <w:r w:rsidR="008B0FED" w:rsidRPr="008B0FED">
          <w:rPr>
            <w:rFonts w:ascii="Arial" w:hAnsi="Arial" w:cs="Arial"/>
            <w:noProof/>
            <w:webHidden/>
            <w:sz w:val="24"/>
          </w:rPr>
          <w:tab/>
        </w:r>
        <w:r w:rsidR="008B0FED" w:rsidRPr="008B0FED">
          <w:rPr>
            <w:rFonts w:ascii="Arial" w:hAnsi="Arial" w:cs="Arial"/>
            <w:noProof/>
            <w:webHidden/>
            <w:sz w:val="24"/>
          </w:rPr>
          <w:fldChar w:fldCharType="begin"/>
        </w:r>
        <w:r w:rsidR="008B0FED" w:rsidRPr="008B0FED">
          <w:rPr>
            <w:rFonts w:ascii="Arial" w:hAnsi="Arial" w:cs="Arial"/>
            <w:noProof/>
            <w:webHidden/>
            <w:sz w:val="24"/>
          </w:rPr>
          <w:instrText xml:space="preserve"> PAGEREF _Toc166711740 \h </w:instrText>
        </w:r>
        <w:r w:rsidR="008B0FED" w:rsidRPr="008B0FED">
          <w:rPr>
            <w:rFonts w:ascii="Arial" w:hAnsi="Arial" w:cs="Arial"/>
            <w:noProof/>
            <w:webHidden/>
            <w:sz w:val="24"/>
          </w:rPr>
        </w:r>
        <w:r w:rsidR="008B0FED" w:rsidRPr="008B0FED">
          <w:rPr>
            <w:rFonts w:ascii="Arial" w:hAnsi="Arial" w:cs="Arial"/>
            <w:noProof/>
            <w:webHidden/>
            <w:sz w:val="24"/>
          </w:rPr>
          <w:fldChar w:fldCharType="separate"/>
        </w:r>
        <w:r w:rsidR="008B0FED" w:rsidRPr="008B0FED">
          <w:rPr>
            <w:rFonts w:ascii="Arial" w:hAnsi="Arial" w:cs="Arial"/>
            <w:noProof/>
            <w:webHidden/>
            <w:sz w:val="24"/>
          </w:rPr>
          <w:t>18</w:t>
        </w:r>
        <w:r w:rsidR="008B0FED" w:rsidRPr="008B0FED">
          <w:rPr>
            <w:rFonts w:ascii="Arial" w:hAnsi="Arial" w:cs="Arial"/>
            <w:noProof/>
            <w:webHidden/>
            <w:sz w:val="24"/>
          </w:rPr>
          <w:fldChar w:fldCharType="end"/>
        </w:r>
      </w:hyperlink>
    </w:p>
    <w:p w14:paraId="33E1CCDD" w14:textId="6F736BA9" w:rsidR="008B0FED" w:rsidRPr="008B0FED" w:rsidRDefault="00000000" w:rsidP="008B0FED">
      <w:pPr>
        <w:pStyle w:val="TOC3"/>
        <w:tabs>
          <w:tab w:val="right" w:leader="dot" w:pos="8296"/>
        </w:tabs>
        <w:spacing w:line="360" w:lineRule="auto"/>
        <w:rPr>
          <w:rFonts w:ascii="Arial" w:hAnsi="Arial" w:cs="Arial"/>
          <w:noProof/>
          <w:sz w:val="24"/>
          <w:lang w:val="en-US"/>
        </w:rPr>
      </w:pPr>
      <w:hyperlink w:anchor="_Toc166711741" w:history="1">
        <w:r w:rsidR="008B0FED" w:rsidRPr="008B0FED">
          <w:rPr>
            <w:rStyle w:val="a5"/>
            <w:rFonts w:ascii="Arial" w:hAnsi="Arial" w:cs="Arial"/>
            <w:noProof/>
            <w:sz w:val="24"/>
          </w:rPr>
          <w:t>2.6.3 Identifying KPIs</w:t>
        </w:r>
        <w:r w:rsidR="008B0FED" w:rsidRPr="008B0FED">
          <w:rPr>
            <w:rFonts w:ascii="Arial" w:hAnsi="Arial" w:cs="Arial"/>
            <w:noProof/>
            <w:webHidden/>
            <w:sz w:val="24"/>
          </w:rPr>
          <w:tab/>
        </w:r>
        <w:r w:rsidR="008B0FED" w:rsidRPr="008B0FED">
          <w:rPr>
            <w:rFonts w:ascii="Arial" w:hAnsi="Arial" w:cs="Arial"/>
            <w:noProof/>
            <w:webHidden/>
            <w:sz w:val="24"/>
          </w:rPr>
          <w:fldChar w:fldCharType="begin"/>
        </w:r>
        <w:r w:rsidR="008B0FED" w:rsidRPr="008B0FED">
          <w:rPr>
            <w:rFonts w:ascii="Arial" w:hAnsi="Arial" w:cs="Arial"/>
            <w:noProof/>
            <w:webHidden/>
            <w:sz w:val="24"/>
          </w:rPr>
          <w:instrText xml:space="preserve"> PAGEREF _Toc166711741 \h </w:instrText>
        </w:r>
        <w:r w:rsidR="008B0FED" w:rsidRPr="008B0FED">
          <w:rPr>
            <w:rFonts w:ascii="Arial" w:hAnsi="Arial" w:cs="Arial"/>
            <w:noProof/>
            <w:webHidden/>
            <w:sz w:val="24"/>
          </w:rPr>
        </w:r>
        <w:r w:rsidR="008B0FED" w:rsidRPr="008B0FED">
          <w:rPr>
            <w:rFonts w:ascii="Arial" w:hAnsi="Arial" w:cs="Arial"/>
            <w:noProof/>
            <w:webHidden/>
            <w:sz w:val="24"/>
          </w:rPr>
          <w:fldChar w:fldCharType="separate"/>
        </w:r>
        <w:r w:rsidR="008B0FED" w:rsidRPr="008B0FED">
          <w:rPr>
            <w:rFonts w:ascii="Arial" w:hAnsi="Arial" w:cs="Arial"/>
            <w:noProof/>
            <w:webHidden/>
            <w:sz w:val="24"/>
          </w:rPr>
          <w:t>19</w:t>
        </w:r>
        <w:r w:rsidR="008B0FED" w:rsidRPr="008B0FED">
          <w:rPr>
            <w:rFonts w:ascii="Arial" w:hAnsi="Arial" w:cs="Arial"/>
            <w:noProof/>
            <w:webHidden/>
            <w:sz w:val="24"/>
          </w:rPr>
          <w:fldChar w:fldCharType="end"/>
        </w:r>
      </w:hyperlink>
    </w:p>
    <w:p w14:paraId="787CFFE4" w14:textId="70EF29EC" w:rsidR="008B0FED" w:rsidRPr="008B0FED" w:rsidRDefault="00000000" w:rsidP="008B0FED">
      <w:pPr>
        <w:pStyle w:val="TOC1"/>
        <w:tabs>
          <w:tab w:val="right" w:leader="dot" w:pos="8296"/>
        </w:tabs>
        <w:spacing w:line="360" w:lineRule="auto"/>
        <w:rPr>
          <w:rFonts w:ascii="Arial" w:hAnsi="Arial" w:cs="Arial"/>
          <w:noProof/>
          <w:sz w:val="24"/>
          <w:lang w:val="en-US"/>
        </w:rPr>
      </w:pPr>
      <w:hyperlink w:anchor="_Toc166711742" w:history="1">
        <w:r w:rsidR="008B0FED" w:rsidRPr="008B0FED">
          <w:rPr>
            <w:rStyle w:val="a5"/>
            <w:rFonts w:ascii="Arial" w:hAnsi="Arial" w:cs="Arial"/>
            <w:noProof/>
            <w:sz w:val="24"/>
          </w:rPr>
          <w:t>3.0 Recommendations</w:t>
        </w:r>
        <w:r w:rsidR="008B0FED" w:rsidRPr="008B0FED">
          <w:rPr>
            <w:rFonts w:ascii="Arial" w:hAnsi="Arial" w:cs="Arial"/>
            <w:noProof/>
            <w:webHidden/>
            <w:sz w:val="24"/>
          </w:rPr>
          <w:tab/>
        </w:r>
        <w:r w:rsidR="008B0FED" w:rsidRPr="008B0FED">
          <w:rPr>
            <w:rFonts w:ascii="Arial" w:hAnsi="Arial" w:cs="Arial"/>
            <w:noProof/>
            <w:webHidden/>
            <w:sz w:val="24"/>
          </w:rPr>
          <w:fldChar w:fldCharType="begin"/>
        </w:r>
        <w:r w:rsidR="008B0FED" w:rsidRPr="008B0FED">
          <w:rPr>
            <w:rFonts w:ascii="Arial" w:hAnsi="Arial" w:cs="Arial"/>
            <w:noProof/>
            <w:webHidden/>
            <w:sz w:val="24"/>
          </w:rPr>
          <w:instrText xml:space="preserve"> PAGEREF _Toc166711742 \h </w:instrText>
        </w:r>
        <w:r w:rsidR="008B0FED" w:rsidRPr="008B0FED">
          <w:rPr>
            <w:rFonts w:ascii="Arial" w:hAnsi="Arial" w:cs="Arial"/>
            <w:noProof/>
            <w:webHidden/>
            <w:sz w:val="24"/>
          </w:rPr>
        </w:r>
        <w:r w:rsidR="008B0FED" w:rsidRPr="008B0FED">
          <w:rPr>
            <w:rFonts w:ascii="Arial" w:hAnsi="Arial" w:cs="Arial"/>
            <w:noProof/>
            <w:webHidden/>
            <w:sz w:val="24"/>
          </w:rPr>
          <w:fldChar w:fldCharType="separate"/>
        </w:r>
        <w:r w:rsidR="008B0FED" w:rsidRPr="008B0FED">
          <w:rPr>
            <w:rFonts w:ascii="Arial" w:hAnsi="Arial" w:cs="Arial"/>
            <w:noProof/>
            <w:webHidden/>
            <w:sz w:val="24"/>
          </w:rPr>
          <w:t>20</w:t>
        </w:r>
        <w:r w:rsidR="008B0FED" w:rsidRPr="008B0FED">
          <w:rPr>
            <w:rFonts w:ascii="Arial" w:hAnsi="Arial" w:cs="Arial"/>
            <w:noProof/>
            <w:webHidden/>
            <w:sz w:val="24"/>
          </w:rPr>
          <w:fldChar w:fldCharType="end"/>
        </w:r>
      </w:hyperlink>
    </w:p>
    <w:p w14:paraId="6E71C436" w14:textId="2C0FEC73" w:rsidR="008B0FED" w:rsidRPr="008B0FED" w:rsidRDefault="00000000" w:rsidP="008B0FED">
      <w:pPr>
        <w:pStyle w:val="TOC1"/>
        <w:tabs>
          <w:tab w:val="right" w:leader="dot" w:pos="8296"/>
        </w:tabs>
        <w:spacing w:line="360" w:lineRule="auto"/>
        <w:rPr>
          <w:rFonts w:ascii="Arial" w:hAnsi="Arial" w:cs="Arial"/>
          <w:noProof/>
          <w:sz w:val="24"/>
          <w:lang w:val="en-US"/>
        </w:rPr>
      </w:pPr>
      <w:hyperlink w:anchor="_Toc166711743" w:history="1">
        <w:r w:rsidR="008B0FED" w:rsidRPr="008B0FED">
          <w:rPr>
            <w:rStyle w:val="a5"/>
            <w:rFonts w:ascii="Arial" w:hAnsi="Arial" w:cs="Arial"/>
            <w:noProof/>
            <w:sz w:val="24"/>
          </w:rPr>
          <w:t>4.0 Conclusions</w:t>
        </w:r>
        <w:r w:rsidR="008B0FED" w:rsidRPr="008B0FED">
          <w:rPr>
            <w:rFonts w:ascii="Arial" w:hAnsi="Arial" w:cs="Arial"/>
            <w:noProof/>
            <w:webHidden/>
            <w:sz w:val="24"/>
          </w:rPr>
          <w:tab/>
        </w:r>
        <w:r w:rsidR="008B0FED" w:rsidRPr="008B0FED">
          <w:rPr>
            <w:rFonts w:ascii="Arial" w:hAnsi="Arial" w:cs="Arial"/>
            <w:noProof/>
            <w:webHidden/>
            <w:sz w:val="24"/>
          </w:rPr>
          <w:fldChar w:fldCharType="begin"/>
        </w:r>
        <w:r w:rsidR="008B0FED" w:rsidRPr="008B0FED">
          <w:rPr>
            <w:rFonts w:ascii="Arial" w:hAnsi="Arial" w:cs="Arial"/>
            <w:noProof/>
            <w:webHidden/>
            <w:sz w:val="24"/>
          </w:rPr>
          <w:instrText xml:space="preserve"> PAGEREF _Toc166711743 \h </w:instrText>
        </w:r>
        <w:r w:rsidR="008B0FED" w:rsidRPr="008B0FED">
          <w:rPr>
            <w:rFonts w:ascii="Arial" w:hAnsi="Arial" w:cs="Arial"/>
            <w:noProof/>
            <w:webHidden/>
            <w:sz w:val="24"/>
          </w:rPr>
        </w:r>
        <w:r w:rsidR="008B0FED" w:rsidRPr="008B0FED">
          <w:rPr>
            <w:rFonts w:ascii="Arial" w:hAnsi="Arial" w:cs="Arial"/>
            <w:noProof/>
            <w:webHidden/>
            <w:sz w:val="24"/>
          </w:rPr>
          <w:fldChar w:fldCharType="separate"/>
        </w:r>
        <w:r w:rsidR="008B0FED" w:rsidRPr="008B0FED">
          <w:rPr>
            <w:rFonts w:ascii="Arial" w:hAnsi="Arial" w:cs="Arial"/>
            <w:noProof/>
            <w:webHidden/>
            <w:sz w:val="24"/>
          </w:rPr>
          <w:t>22</w:t>
        </w:r>
        <w:r w:rsidR="008B0FED" w:rsidRPr="008B0FED">
          <w:rPr>
            <w:rFonts w:ascii="Arial" w:hAnsi="Arial" w:cs="Arial"/>
            <w:noProof/>
            <w:webHidden/>
            <w:sz w:val="24"/>
          </w:rPr>
          <w:fldChar w:fldCharType="end"/>
        </w:r>
      </w:hyperlink>
    </w:p>
    <w:p w14:paraId="1D814B86" w14:textId="6E2AD14B" w:rsidR="008B0FED" w:rsidRPr="008B0FED" w:rsidRDefault="00000000" w:rsidP="008B0FED">
      <w:pPr>
        <w:pStyle w:val="TOC1"/>
        <w:tabs>
          <w:tab w:val="right" w:leader="dot" w:pos="8296"/>
        </w:tabs>
        <w:spacing w:line="360" w:lineRule="auto"/>
        <w:rPr>
          <w:rFonts w:ascii="Arial" w:hAnsi="Arial" w:cs="Arial"/>
          <w:noProof/>
          <w:sz w:val="24"/>
          <w:lang w:val="en-US"/>
        </w:rPr>
      </w:pPr>
      <w:hyperlink w:anchor="_Toc166711744" w:history="1">
        <w:r w:rsidR="008B0FED" w:rsidRPr="008B0FED">
          <w:rPr>
            <w:rStyle w:val="a5"/>
            <w:rFonts w:ascii="Arial" w:hAnsi="Arial" w:cs="Arial"/>
            <w:noProof/>
            <w:sz w:val="24"/>
            <w:lang w:val="en-US"/>
          </w:rPr>
          <w:t>5.0 Reference List</w:t>
        </w:r>
        <w:r w:rsidR="008B0FED" w:rsidRPr="008B0FED">
          <w:rPr>
            <w:rFonts w:ascii="Arial" w:hAnsi="Arial" w:cs="Arial"/>
            <w:noProof/>
            <w:webHidden/>
            <w:sz w:val="24"/>
          </w:rPr>
          <w:tab/>
        </w:r>
        <w:r w:rsidR="008B0FED" w:rsidRPr="008B0FED">
          <w:rPr>
            <w:rFonts w:ascii="Arial" w:hAnsi="Arial" w:cs="Arial"/>
            <w:noProof/>
            <w:webHidden/>
            <w:sz w:val="24"/>
          </w:rPr>
          <w:fldChar w:fldCharType="begin"/>
        </w:r>
        <w:r w:rsidR="008B0FED" w:rsidRPr="008B0FED">
          <w:rPr>
            <w:rFonts w:ascii="Arial" w:hAnsi="Arial" w:cs="Arial"/>
            <w:noProof/>
            <w:webHidden/>
            <w:sz w:val="24"/>
          </w:rPr>
          <w:instrText xml:space="preserve"> PAGEREF _Toc166711744 \h </w:instrText>
        </w:r>
        <w:r w:rsidR="008B0FED" w:rsidRPr="008B0FED">
          <w:rPr>
            <w:rFonts w:ascii="Arial" w:hAnsi="Arial" w:cs="Arial"/>
            <w:noProof/>
            <w:webHidden/>
            <w:sz w:val="24"/>
          </w:rPr>
        </w:r>
        <w:r w:rsidR="008B0FED" w:rsidRPr="008B0FED">
          <w:rPr>
            <w:rFonts w:ascii="Arial" w:hAnsi="Arial" w:cs="Arial"/>
            <w:noProof/>
            <w:webHidden/>
            <w:sz w:val="24"/>
          </w:rPr>
          <w:fldChar w:fldCharType="separate"/>
        </w:r>
        <w:r w:rsidR="008B0FED" w:rsidRPr="008B0FED">
          <w:rPr>
            <w:rFonts w:ascii="Arial" w:hAnsi="Arial" w:cs="Arial"/>
            <w:noProof/>
            <w:webHidden/>
            <w:sz w:val="24"/>
          </w:rPr>
          <w:t>24</w:t>
        </w:r>
        <w:r w:rsidR="008B0FED" w:rsidRPr="008B0FED">
          <w:rPr>
            <w:rFonts w:ascii="Arial" w:hAnsi="Arial" w:cs="Arial"/>
            <w:noProof/>
            <w:webHidden/>
            <w:sz w:val="24"/>
          </w:rPr>
          <w:fldChar w:fldCharType="end"/>
        </w:r>
      </w:hyperlink>
    </w:p>
    <w:p w14:paraId="6B200595" w14:textId="043B098F" w:rsidR="008B0FED" w:rsidRPr="008B0FED" w:rsidRDefault="008B0FED" w:rsidP="008B0FED">
      <w:pPr>
        <w:spacing w:line="360" w:lineRule="auto"/>
        <w:rPr>
          <w:rFonts w:ascii="Arial" w:hAnsi="Arial" w:cs="Arial"/>
          <w:b/>
          <w:bCs/>
          <w:sz w:val="24"/>
        </w:rPr>
      </w:pPr>
      <w:r w:rsidRPr="008B0FED">
        <w:rPr>
          <w:rFonts w:ascii="Arial" w:hAnsi="Arial" w:cs="Arial"/>
          <w:b/>
          <w:bCs/>
          <w:sz w:val="24"/>
        </w:rPr>
        <w:fldChar w:fldCharType="end"/>
      </w:r>
    </w:p>
    <w:p w14:paraId="2DA3FD6D" w14:textId="77777777" w:rsidR="008B0FED" w:rsidRDefault="008B0FED">
      <w:pPr>
        <w:widowControl/>
        <w:jc w:val="left"/>
        <w:rPr>
          <w:rFonts w:ascii="Arial" w:hAnsi="Arial" w:cs="Arial"/>
          <w:b/>
          <w:bCs/>
          <w:sz w:val="24"/>
        </w:rPr>
      </w:pPr>
      <w:r>
        <w:rPr>
          <w:rFonts w:ascii="Arial" w:hAnsi="Arial" w:cs="Arial"/>
          <w:b/>
          <w:bCs/>
          <w:sz w:val="24"/>
        </w:rPr>
        <w:br w:type="page"/>
      </w:r>
    </w:p>
    <w:p w14:paraId="10580C07" w14:textId="46831406" w:rsidR="00C06193" w:rsidRPr="00C06193" w:rsidRDefault="00C06193" w:rsidP="00C06193">
      <w:pPr>
        <w:spacing w:line="480" w:lineRule="auto"/>
        <w:rPr>
          <w:rFonts w:ascii="Arial" w:hAnsi="Arial" w:cs="Arial"/>
          <w:b/>
          <w:bCs/>
          <w:sz w:val="24"/>
        </w:rPr>
      </w:pPr>
      <w:r w:rsidRPr="00C06193">
        <w:rPr>
          <w:rFonts w:ascii="Arial" w:hAnsi="Arial" w:cs="Arial"/>
          <w:b/>
          <w:bCs/>
          <w:sz w:val="24"/>
        </w:rPr>
        <w:lastRenderedPageBreak/>
        <w:t>Executive Summary</w:t>
      </w:r>
    </w:p>
    <w:p w14:paraId="1CD23306" w14:textId="3DA06DCC" w:rsidR="00C06193" w:rsidRPr="00C06193" w:rsidRDefault="00C06193" w:rsidP="00C06193">
      <w:pPr>
        <w:spacing w:line="480" w:lineRule="auto"/>
        <w:rPr>
          <w:rFonts w:ascii="Arial" w:hAnsi="Arial" w:cs="Arial"/>
          <w:sz w:val="24"/>
        </w:rPr>
      </w:pPr>
      <w:r w:rsidRPr="00C06193">
        <w:rPr>
          <w:rFonts w:ascii="Arial" w:hAnsi="Arial" w:cs="Arial"/>
          <w:sz w:val="24"/>
        </w:rPr>
        <w:t xml:space="preserve">The purpose of this paper is to discuss Tesco's strategic marketing plan to address the challenges of political uncertainty, intense </w:t>
      </w:r>
      <w:proofErr w:type="gramStart"/>
      <w:r w:rsidRPr="00C06193">
        <w:rPr>
          <w:rFonts w:ascii="Arial" w:hAnsi="Arial" w:cs="Arial"/>
          <w:sz w:val="24"/>
        </w:rPr>
        <w:t>competition</w:t>
      </w:r>
      <w:proofErr w:type="gramEnd"/>
      <w:r w:rsidRPr="00C06193">
        <w:rPr>
          <w:rFonts w:ascii="Arial" w:hAnsi="Arial" w:cs="Arial"/>
          <w:sz w:val="24"/>
        </w:rPr>
        <w:t xml:space="preserve"> and internal rigidity in the market to increase global market share and profitability. </w:t>
      </w:r>
      <w:r w:rsidR="00AE3A4E">
        <w:rPr>
          <w:rFonts w:ascii="Arial" w:hAnsi="Arial" w:cs="Arial"/>
          <w:sz w:val="24"/>
        </w:rPr>
        <w:t>The m</w:t>
      </w:r>
      <w:r w:rsidRPr="00C06193">
        <w:rPr>
          <w:rFonts w:ascii="Arial" w:hAnsi="Arial" w:cs="Arial"/>
          <w:sz w:val="24"/>
        </w:rPr>
        <w:t>arketing plan is an important tool to achieve specific marketing objectives and aims to optimise the allocation of resources through systematic marketing strategies to achieve long-term stable growth.</w:t>
      </w:r>
      <w:r w:rsidR="00AE3A4E">
        <w:rPr>
          <w:rFonts w:ascii="Arial" w:hAnsi="Arial" w:cs="Arial"/>
          <w:sz w:val="24"/>
        </w:rPr>
        <w:t xml:space="preserve"> </w:t>
      </w:r>
      <w:r w:rsidRPr="00C06193">
        <w:rPr>
          <w:rFonts w:ascii="Arial" w:hAnsi="Arial" w:cs="Arial"/>
          <w:sz w:val="24"/>
        </w:rPr>
        <w:t>SOSTAC and SMART, as effective marketing planning tools, provide a clear framework to guide Tesco's strategic marketing.</w:t>
      </w:r>
    </w:p>
    <w:p w14:paraId="46FC35C9" w14:textId="77777777" w:rsidR="00C06193" w:rsidRPr="00C06193" w:rsidRDefault="00C06193" w:rsidP="00C06193">
      <w:pPr>
        <w:spacing w:line="480" w:lineRule="auto"/>
        <w:rPr>
          <w:rFonts w:ascii="Arial" w:hAnsi="Arial" w:cs="Arial"/>
          <w:sz w:val="24"/>
        </w:rPr>
      </w:pPr>
    </w:p>
    <w:p w14:paraId="54A83A3B" w14:textId="38597132" w:rsidR="00C06193" w:rsidRPr="00C06193" w:rsidRDefault="00C06193" w:rsidP="00C06193">
      <w:pPr>
        <w:spacing w:line="480" w:lineRule="auto"/>
        <w:rPr>
          <w:rFonts w:ascii="Arial" w:hAnsi="Arial" w:cs="Arial"/>
          <w:sz w:val="24"/>
        </w:rPr>
      </w:pPr>
      <w:r w:rsidRPr="00C06193">
        <w:rPr>
          <w:rFonts w:ascii="Arial" w:hAnsi="Arial" w:cs="Arial"/>
          <w:sz w:val="24"/>
        </w:rPr>
        <w:t xml:space="preserve">Specifically, this paper adopts the SOSTAC model to construct Tesco's strategic marketing plan, forming a complete marketing planning process from </w:t>
      </w:r>
      <w:r w:rsidR="00FD61B0">
        <w:rPr>
          <w:rFonts w:ascii="Arial" w:hAnsi="Arial" w:cs="Arial"/>
          <w:sz w:val="24"/>
        </w:rPr>
        <w:t xml:space="preserve">Situation </w:t>
      </w:r>
      <w:r w:rsidRPr="00C06193">
        <w:rPr>
          <w:rFonts w:ascii="Arial" w:hAnsi="Arial" w:cs="Arial"/>
          <w:sz w:val="24"/>
        </w:rPr>
        <w:t xml:space="preserve">analysis, </w:t>
      </w:r>
      <w:r w:rsidR="00FD61B0">
        <w:rPr>
          <w:rFonts w:ascii="Arial" w:hAnsi="Arial" w:cs="Arial"/>
          <w:sz w:val="24"/>
        </w:rPr>
        <w:t>Objectives,</w:t>
      </w:r>
      <w:r w:rsidRPr="00C06193">
        <w:rPr>
          <w:rFonts w:ascii="Arial" w:hAnsi="Arial" w:cs="Arial"/>
          <w:sz w:val="24"/>
        </w:rPr>
        <w:t xml:space="preserve"> </w:t>
      </w:r>
      <w:r w:rsidR="00FD61B0">
        <w:rPr>
          <w:rFonts w:ascii="Arial" w:hAnsi="Arial" w:cs="Arial"/>
          <w:sz w:val="24"/>
        </w:rPr>
        <w:t>S</w:t>
      </w:r>
      <w:r w:rsidRPr="00C06193">
        <w:rPr>
          <w:rFonts w:ascii="Arial" w:hAnsi="Arial" w:cs="Arial"/>
          <w:sz w:val="24"/>
        </w:rPr>
        <w:t xml:space="preserve">trategy, </w:t>
      </w:r>
      <w:r w:rsidR="00FD61B0">
        <w:rPr>
          <w:rFonts w:ascii="Arial" w:hAnsi="Arial" w:cs="Arial"/>
          <w:sz w:val="24"/>
        </w:rPr>
        <w:t>T</w:t>
      </w:r>
      <w:r w:rsidRPr="00C06193">
        <w:rPr>
          <w:rFonts w:ascii="Arial" w:hAnsi="Arial" w:cs="Arial"/>
          <w:sz w:val="24"/>
        </w:rPr>
        <w:t xml:space="preserve">actical, </w:t>
      </w:r>
      <w:r w:rsidR="00FD61B0">
        <w:rPr>
          <w:rFonts w:ascii="Arial" w:hAnsi="Arial" w:cs="Arial"/>
          <w:sz w:val="24"/>
        </w:rPr>
        <w:t>A</w:t>
      </w:r>
      <w:r w:rsidRPr="00C06193">
        <w:rPr>
          <w:rFonts w:ascii="Arial" w:hAnsi="Arial" w:cs="Arial"/>
          <w:sz w:val="24"/>
        </w:rPr>
        <w:t>ction and</w:t>
      </w:r>
      <w:r w:rsidR="00FD61B0">
        <w:rPr>
          <w:rFonts w:ascii="Arial" w:hAnsi="Arial" w:cs="Arial"/>
          <w:sz w:val="24"/>
        </w:rPr>
        <w:t xml:space="preserve"> Control</w:t>
      </w:r>
      <w:r w:rsidRPr="00C06193">
        <w:rPr>
          <w:rFonts w:ascii="Arial" w:hAnsi="Arial" w:cs="Arial"/>
          <w:sz w:val="24"/>
        </w:rPr>
        <w:t xml:space="preserve">. Through TOWS analysis, this paper deeply analyses the market opportunities and challenges faced by </w:t>
      </w:r>
      <w:proofErr w:type="gramStart"/>
      <w:r w:rsidRPr="00C06193">
        <w:rPr>
          <w:rFonts w:ascii="Arial" w:hAnsi="Arial" w:cs="Arial"/>
          <w:sz w:val="24"/>
        </w:rPr>
        <w:t>Tesco, and</w:t>
      </w:r>
      <w:proofErr w:type="gramEnd"/>
      <w:r w:rsidRPr="00C06193">
        <w:rPr>
          <w:rFonts w:ascii="Arial" w:hAnsi="Arial" w:cs="Arial"/>
          <w:sz w:val="24"/>
        </w:rPr>
        <w:t xml:space="preserve"> sets clear and specific SMART marketing objectives accordingly. </w:t>
      </w:r>
      <w:r w:rsidR="00A2716D" w:rsidRPr="00C06193">
        <w:rPr>
          <w:rFonts w:ascii="Arial" w:hAnsi="Arial" w:cs="Arial"/>
          <w:sz w:val="24"/>
        </w:rPr>
        <w:t xml:space="preserve">In </w:t>
      </w:r>
      <w:r w:rsidR="00A2716D">
        <w:rPr>
          <w:rFonts w:ascii="Arial" w:hAnsi="Arial" w:cs="Arial"/>
          <w:sz w:val="24"/>
        </w:rPr>
        <w:t>the</w:t>
      </w:r>
      <w:r w:rsidR="00FD61B0">
        <w:rPr>
          <w:rFonts w:ascii="Arial" w:hAnsi="Arial" w:cs="Arial"/>
          <w:sz w:val="24"/>
        </w:rPr>
        <w:t xml:space="preserve"> objectives</w:t>
      </w:r>
      <w:r w:rsidRPr="00C06193">
        <w:rPr>
          <w:rFonts w:ascii="Arial" w:hAnsi="Arial" w:cs="Arial"/>
          <w:sz w:val="24"/>
        </w:rPr>
        <w:t>, this paper focuses on the measurability of the goals, and specifies the specific paths and reasons for achieving the goals to ensure the feasibility and effectiveness of the goals.</w:t>
      </w:r>
    </w:p>
    <w:p w14:paraId="54CEDDF2" w14:textId="77777777" w:rsidR="00C06193" w:rsidRPr="00FD61B0" w:rsidRDefault="00C06193" w:rsidP="00C06193">
      <w:pPr>
        <w:spacing w:line="480" w:lineRule="auto"/>
        <w:rPr>
          <w:rFonts w:ascii="Arial" w:hAnsi="Arial" w:cs="Arial"/>
          <w:sz w:val="24"/>
        </w:rPr>
      </w:pPr>
    </w:p>
    <w:p w14:paraId="1F257810" w14:textId="4AED34BD" w:rsidR="00C06193" w:rsidRPr="00C06193" w:rsidRDefault="00A2716D" w:rsidP="00C06193">
      <w:pPr>
        <w:spacing w:line="480" w:lineRule="auto"/>
        <w:rPr>
          <w:rFonts w:ascii="Arial" w:hAnsi="Arial" w:cs="Arial"/>
          <w:sz w:val="24"/>
        </w:rPr>
      </w:pPr>
      <w:r w:rsidRPr="00C06193">
        <w:rPr>
          <w:rFonts w:ascii="Arial" w:hAnsi="Arial" w:cs="Arial"/>
          <w:sz w:val="24"/>
        </w:rPr>
        <w:t xml:space="preserve">In </w:t>
      </w:r>
      <w:r>
        <w:rPr>
          <w:rFonts w:ascii="Arial" w:hAnsi="Arial" w:cs="Arial"/>
          <w:sz w:val="24"/>
        </w:rPr>
        <w:t>the</w:t>
      </w:r>
      <w:r w:rsidR="00FD61B0">
        <w:rPr>
          <w:rFonts w:ascii="Arial" w:hAnsi="Arial" w:cs="Arial"/>
          <w:sz w:val="24"/>
        </w:rPr>
        <w:t xml:space="preserve"> s</w:t>
      </w:r>
      <w:r w:rsidR="00FD61B0" w:rsidRPr="00C06193">
        <w:rPr>
          <w:rFonts w:ascii="Arial" w:hAnsi="Arial" w:cs="Arial"/>
          <w:sz w:val="24"/>
        </w:rPr>
        <w:t>trategy</w:t>
      </w:r>
      <w:r w:rsidR="00FD61B0">
        <w:rPr>
          <w:rFonts w:ascii="Arial" w:hAnsi="Arial" w:cs="Arial"/>
          <w:sz w:val="24"/>
        </w:rPr>
        <w:t xml:space="preserve"> and t</w:t>
      </w:r>
      <w:r w:rsidR="00FD61B0" w:rsidRPr="00C06193">
        <w:rPr>
          <w:rFonts w:ascii="Arial" w:hAnsi="Arial" w:cs="Arial"/>
          <w:sz w:val="24"/>
        </w:rPr>
        <w:t>actical</w:t>
      </w:r>
      <w:r w:rsidR="00C06193" w:rsidRPr="00C06193">
        <w:rPr>
          <w:rFonts w:ascii="Arial" w:hAnsi="Arial" w:cs="Arial"/>
          <w:sz w:val="24"/>
        </w:rPr>
        <w:t xml:space="preserve">, this paper comprehensively considers Tesco's market positioning, competitive </w:t>
      </w:r>
      <w:proofErr w:type="gramStart"/>
      <w:r w:rsidR="00C06193" w:rsidRPr="00C06193">
        <w:rPr>
          <w:rFonts w:ascii="Arial" w:hAnsi="Arial" w:cs="Arial"/>
          <w:sz w:val="24"/>
        </w:rPr>
        <w:t>situation</w:t>
      </w:r>
      <w:proofErr w:type="gramEnd"/>
      <w:r w:rsidR="00C06193" w:rsidRPr="00C06193">
        <w:rPr>
          <w:rFonts w:ascii="Arial" w:hAnsi="Arial" w:cs="Arial"/>
          <w:sz w:val="24"/>
        </w:rPr>
        <w:t xml:space="preserve"> and resource advantages, and puts forward targeted market and product strategies, including optimising market </w:t>
      </w:r>
      <w:r w:rsidR="00C06193" w:rsidRPr="00C06193">
        <w:rPr>
          <w:rFonts w:ascii="Arial" w:hAnsi="Arial" w:cs="Arial"/>
          <w:sz w:val="24"/>
        </w:rPr>
        <w:lastRenderedPageBreak/>
        <w:t>layout, enhancing brand influence and strengthening product innovation. At the same time, this paper also focuses on the 7P decision-making of the marketing mix to ensure that the tactical decisions can support each other and form a synergy.</w:t>
      </w:r>
    </w:p>
    <w:p w14:paraId="7B7BCDE8" w14:textId="77777777" w:rsidR="00C06193" w:rsidRPr="00C06193" w:rsidRDefault="00C06193" w:rsidP="00C06193">
      <w:pPr>
        <w:spacing w:line="480" w:lineRule="auto"/>
        <w:rPr>
          <w:rFonts w:ascii="Arial" w:hAnsi="Arial" w:cs="Arial"/>
          <w:sz w:val="24"/>
        </w:rPr>
      </w:pPr>
    </w:p>
    <w:p w14:paraId="73F8935A" w14:textId="3792C963" w:rsidR="00122566" w:rsidRDefault="00C06193" w:rsidP="00C06193">
      <w:pPr>
        <w:spacing w:line="480" w:lineRule="auto"/>
        <w:rPr>
          <w:rFonts w:ascii="Arial" w:hAnsi="Arial" w:cs="Arial"/>
          <w:sz w:val="24"/>
        </w:rPr>
      </w:pPr>
      <w:r w:rsidRPr="00C06193">
        <w:rPr>
          <w:rFonts w:ascii="Arial" w:hAnsi="Arial" w:cs="Arial"/>
          <w:sz w:val="24"/>
        </w:rPr>
        <w:t xml:space="preserve">In the action, </w:t>
      </w:r>
      <w:r w:rsidR="00122566" w:rsidRPr="00122566">
        <w:rPr>
          <w:rFonts w:ascii="Arial" w:hAnsi="Arial" w:cs="Arial"/>
          <w:sz w:val="24"/>
        </w:rPr>
        <w:t xml:space="preserve">this paper details who is responsible for each task, when it will be performed and how it will be </w:t>
      </w:r>
      <w:r w:rsidR="00122566" w:rsidRPr="00122566">
        <w:rPr>
          <w:rFonts w:ascii="Arial" w:hAnsi="Arial" w:cs="Arial"/>
          <w:sz w:val="24"/>
        </w:rPr>
        <w:t>done. In</w:t>
      </w:r>
      <w:r w:rsidR="00122566" w:rsidRPr="00122566">
        <w:rPr>
          <w:rFonts w:ascii="Arial" w:hAnsi="Arial" w:cs="Arial"/>
          <w:sz w:val="24"/>
        </w:rPr>
        <w:t xml:space="preserve"> addition, the paper highlights the key role of employees in the marketing plan through training and incentives to ensure that they </w:t>
      </w:r>
      <w:r w:rsidR="00122566">
        <w:rPr>
          <w:rFonts w:ascii="Arial" w:hAnsi="Arial" w:cs="Arial" w:hint="eastAsia"/>
          <w:sz w:val="24"/>
        </w:rPr>
        <w:t>can</w:t>
      </w:r>
      <w:r w:rsidR="00122566" w:rsidRPr="00122566">
        <w:rPr>
          <w:rFonts w:ascii="Arial" w:hAnsi="Arial" w:cs="Arial"/>
          <w:sz w:val="24"/>
        </w:rPr>
        <w:t xml:space="preserve"> deliver their work with excellence and achieve the marketing objectives.</w:t>
      </w:r>
    </w:p>
    <w:p w14:paraId="611E6435" w14:textId="77777777" w:rsidR="00C06193" w:rsidRPr="00C06193" w:rsidRDefault="00C06193" w:rsidP="00C06193">
      <w:pPr>
        <w:spacing w:line="480" w:lineRule="auto"/>
        <w:rPr>
          <w:rFonts w:ascii="Arial" w:hAnsi="Arial" w:cs="Arial"/>
          <w:sz w:val="24"/>
        </w:rPr>
      </w:pPr>
    </w:p>
    <w:p w14:paraId="42359ECB" w14:textId="216C7F8B" w:rsidR="00C06193" w:rsidRDefault="00C06193" w:rsidP="00C06193">
      <w:pPr>
        <w:spacing w:line="480" w:lineRule="auto"/>
        <w:rPr>
          <w:rFonts w:ascii="Arial" w:hAnsi="Arial" w:cs="Arial"/>
          <w:sz w:val="24"/>
        </w:rPr>
      </w:pPr>
      <w:r w:rsidRPr="00C06193">
        <w:rPr>
          <w:rFonts w:ascii="Arial" w:hAnsi="Arial" w:cs="Arial"/>
          <w:sz w:val="24"/>
        </w:rPr>
        <w:t xml:space="preserve">Finally, in the control, this paper identifies the specific indicators and frequency of monitoring and evaluation to ensure that the effectiveness of the implementation of the marketing plan can be fed back and adjusted </w:t>
      </w:r>
      <w:r w:rsidR="00122566">
        <w:rPr>
          <w:rFonts w:ascii="Arial" w:hAnsi="Arial" w:cs="Arial" w:hint="eastAsia"/>
          <w:sz w:val="24"/>
        </w:rPr>
        <w:t>promptly</w:t>
      </w:r>
      <w:r w:rsidRPr="00C06193">
        <w:rPr>
          <w:rFonts w:ascii="Arial" w:hAnsi="Arial" w:cs="Arial"/>
          <w:sz w:val="24"/>
        </w:rPr>
        <w:t>. By identifying key performance indicators (KPIs), this paper provides a comprehensive assessment of the execution of the marketing plan, which provides strong support for subsequent optimisation and adjustment.</w:t>
      </w:r>
    </w:p>
    <w:p w14:paraId="57F544C6" w14:textId="77777777" w:rsidR="00C06193" w:rsidRDefault="00C06193" w:rsidP="00C06193">
      <w:pPr>
        <w:spacing w:line="480" w:lineRule="auto"/>
        <w:rPr>
          <w:rFonts w:ascii="Arial" w:hAnsi="Arial" w:cs="Arial"/>
          <w:sz w:val="24"/>
        </w:rPr>
      </w:pPr>
    </w:p>
    <w:p w14:paraId="272F971A" w14:textId="77777777" w:rsidR="00C06193" w:rsidRDefault="00C06193" w:rsidP="00C06193">
      <w:pPr>
        <w:spacing w:line="480" w:lineRule="auto"/>
        <w:rPr>
          <w:rFonts w:ascii="Arial" w:hAnsi="Arial" w:cs="Arial"/>
          <w:sz w:val="24"/>
        </w:rPr>
      </w:pPr>
    </w:p>
    <w:p w14:paraId="23D73B94" w14:textId="77777777" w:rsidR="00ED7463" w:rsidRDefault="00ED7463" w:rsidP="00C06193">
      <w:pPr>
        <w:spacing w:line="480" w:lineRule="auto"/>
        <w:rPr>
          <w:rFonts w:ascii="Arial" w:hAnsi="Arial" w:cs="Arial"/>
          <w:sz w:val="24"/>
        </w:rPr>
      </w:pPr>
    </w:p>
    <w:p w14:paraId="3121C48E" w14:textId="77777777" w:rsidR="00C06193" w:rsidRPr="00C06193" w:rsidRDefault="00C06193" w:rsidP="00C06193">
      <w:pPr>
        <w:pStyle w:val="1"/>
        <w:rPr>
          <w:rFonts w:ascii="Arial" w:hAnsi="Arial" w:cs="Arial"/>
          <w:sz w:val="24"/>
          <w:szCs w:val="24"/>
        </w:rPr>
      </w:pPr>
      <w:bookmarkStart w:id="0" w:name="_Toc166711720"/>
      <w:r w:rsidRPr="00C06193">
        <w:rPr>
          <w:rFonts w:ascii="Arial" w:hAnsi="Arial" w:cs="Arial"/>
          <w:sz w:val="24"/>
          <w:szCs w:val="24"/>
        </w:rPr>
        <w:lastRenderedPageBreak/>
        <w:t>1.0 Introduction</w:t>
      </w:r>
      <w:bookmarkEnd w:id="0"/>
    </w:p>
    <w:p w14:paraId="777E3953" w14:textId="77777777" w:rsidR="00C06193" w:rsidRPr="00C06193" w:rsidRDefault="00C06193" w:rsidP="00C06193">
      <w:pPr>
        <w:spacing w:line="480" w:lineRule="auto"/>
        <w:rPr>
          <w:rFonts w:ascii="Arial" w:hAnsi="Arial" w:cs="Arial"/>
          <w:sz w:val="24"/>
        </w:rPr>
      </w:pPr>
      <w:r w:rsidRPr="00C06193">
        <w:rPr>
          <w:rFonts w:ascii="Arial" w:hAnsi="Arial" w:cs="Arial"/>
          <w:sz w:val="24"/>
        </w:rPr>
        <w:t>The purpose of a marketing plan is to provide a clear and executable strategic direction for a business or brand to ensure that it achieves its long-term business objectives. It describes in detail how various marketing activities and strategies can be used to increase market share, increase sales, improve brand awareness, enhance customer loyalty, etc (</w:t>
      </w:r>
      <w:proofErr w:type="spellStart"/>
      <w:r w:rsidRPr="00C06193">
        <w:rPr>
          <w:rFonts w:ascii="Arial" w:hAnsi="Arial" w:cs="Arial"/>
          <w:sz w:val="24"/>
        </w:rPr>
        <w:t>McDONALD</w:t>
      </w:r>
      <w:proofErr w:type="spellEnd"/>
      <w:r w:rsidRPr="00C06193">
        <w:rPr>
          <w:rFonts w:ascii="Arial" w:hAnsi="Arial" w:cs="Arial"/>
          <w:sz w:val="24"/>
        </w:rPr>
        <w:t>, 2016).</w:t>
      </w:r>
    </w:p>
    <w:p w14:paraId="406A18C4" w14:textId="77777777" w:rsidR="00C06193" w:rsidRPr="00C06193" w:rsidRDefault="00C06193" w:rsidP="00C06193">
      <w:pPr>
        <w:spacing w:line="480" w:lineRule="auto"/>
        <w:rPr>
          <w:rFonts w:ascii="Arial" w:hAnsi="Arial" w:cs="Arial"/>
          <w:sz w:val="24"/>
        </w:rPr>
      </w:pPr>
    </w:p>
    <w:p w14:paraId="4144FB88" w14:textId="4CFF7DC4" w:rsidR="00C06193" w:rsidRPr="00C06193" w:rsidRDefault="00C06193" w:rsidP="00C06193">
      <w:pPr>
        <w:spacing w:line="480" w:lineRule="auto"/>
        <w:rPr>
          <w:rFonts w:ascii="Arial" w:hAnsi="Arial" w:cs="Arial"/>
          <w:sz w:val="24"/>
        </w:rPr>
      </w:pPr>
      <w:r w:rsidRPr="00C06193">
        <w:rPr>
          <w:rFonts w:ascii="Arial" w:hAnsi="Arial" w:cs="Arial"/>
          <w:sz w:val="24"/>
        </w:rPr>
        <w:t xml:space="preserve">SOSTAC is a systematic marketing planning model designed to help firms develop and achieve their marketing objectives from the current </w:t>
      </w:r>
      <w:r w:rsidR="00ED7463" w:rsidRPr="00C06193">
        <w:rPr>
          <w:rFonts w:ascii="Arial" w:hAnsi="Arial" w:cs="Arial"/>
          <w:sz w:val="24"/>
        </w:rPr>
        <w:t>situation. The</w:t>
      </w:r>
      <w:r w:rsidRPr="00C06193">
        <w:rPr>
          <w:rFonts w:ascii="Arial" w:hAnsi="Arial" w:cs="Arial"/>
          <w:sz w:val="24"/>
        </w:rPr>
        <w:t xml:space="preserve"> six components of SOSTAC </w:t>
      </w:r>
      <w:r w:rsidR="00ED7463" w:rsidRPr="00C06193">
        <w:rPr>
          <w:rFonts w:ascii="Arial" w:hAnsi="Arial" w:cs="Arial"/>
          <w:sz w:val="24"/>
        </w:rPr>
        <w:t>include: Situation</w:t>
      </w:r>
      <w:r w:rsidRPr="00C06193">
        <w:rPr>
          <w:rFonts w:ascii="Arial" w:hAnsi="Arial" w:cs="Arial"/>
          <w:sz w:val="24"/>
        </w:rPr>
        <w:t xml:space="preserve"> Analysis: to understand the market environment and market position of the firm through in-depth analyses of the market, competitors, target customers, and current marketing activities (</w:t>
      </w:r>
      <w:proofErr w:type="spellStart"/>
      <w:r w:rsidRPr="00C06193">
        <w:rPr>
          <w:rFonts w:ascii="Arial" w:hAnsi="Arial" w:cs="Arial"/>
          <w:sz w:val="24"/>
        </w:rPr>
        <w:t>Ardeana</w:t>
      </w:r>
      <w:proofErr w:type="spellEnd"/>
      <w:r w:rsidRPr="00C06193">
        <w:rPr>
          <w:rFonts w:ascii="Arial" w:hAnsi="Arial" w:cs="Arial"/>
          <w:sz w:val="24"/>
        </w:rPr>
        <w:t xml:space="preserve"> et al., 2022).Objectives: setting clear, specific, and measurable marketing objectives based on the results of the situation analysis to ensure alignment with the overall business strategy (</w:t>
      </w:r>
      <w:proofErr w:type="spellStart"/>
      <w:r w:rsidRPr="00C06193">
        <w:rPr>
          <w:rFonts w:ascii="Arial" w:hAnsi="Arial" w:cs="Arial"/>
          <w:sz w:val="24"/>
        </w:rPr>
        <w:t>Irwanto</w:t>
      </w:r>
      <w:proofErr w:type="spellEnd"/>
      <w:r w:rsidRPr="00C06193">
        <w:rPr>
          <w:rFonts w:ascii="Arial" w:hAnsi="Arial" w:cs="Arial"/>
          <w:sz w:val="24"/>
        </w:rPr>
        <w:t xml:space="preserve"> et al., 2021).Strategy: determining the firm's competitive strategy in the marketplace, including market positioning, and differentiation strategies to ensure that the objectives can be effectively achieve the objectives (Krisbiantoro,2023).Tactics: develop specific marketing tactics and action plans, such as product promotions, advertisements, public relations activities, etc., to support the realisation of the strategy (Wijaya and Hermawan,2018).Action: translate the tactics into specific </w:t>
      </w:r>
      <w:r w:rsidRPr="00C06193">
        <w:rPr>
          <w:rFonts w:ascii="Arial" w:hAnsi="Arial" w:cs="Arial"/>
          <w:sz w:val="24"/>
        </w:rPr>
        <w:lastRenderedPageBreak/>
        <w:t>action steps, with clear responsibilities, timelines and budget allocations to ensure the smooth execution of the plan (</w:t>
      </w:r>
      <w:proofErr w:type="spellStart"/>
      <w:r w:rsidRPr="00C06193">
        <w:rPr>
          <w:rFonts w:ascii="Arial" w:hAnsi="Arial" w:cs="Arial"/>
          <w:sz w:val="24"/>
        </w:rPr>
        <w:t>Arsyadi</w:t>
      </w:r>
      <w:proofErr w:type="spellEnd"/>
      <w:r w:rsidRPr="00C06193">
        <w:rPr>
          <w:rFonts w:ascii="Arial" w:hAnsi="Arial" w:cs="Arial"/>
          <w:sz w:val="24"/>
        </w:rPr>
        <w:t xml:space="preserve"> et al.,2023).Control: adjusting the strategy or action </w:t>
      </w:r>
      <w:r w:rsidR="00ED7463">
        <w:rPr>
          <w:rFonts w:ascii="Arial" w:hAnsi="Arial" w:cs="Arial"/>
          <w:sz w:val="24"/>
        </w:rPr>
        <w:t>promptly</w:t>
      </w:r>
      <w:r w:rsidRPr="00C06193">
        <w:rPr>
          <w:rFonts w:ascii="Arial" w:hAnsi="Arial" w:cs="Arial"/>
          <w:sz w:val="24"/>
        </w:rPr>
        <w:t xml:space="preserve"> by monitoring and evaluating the progress and effectiveness of the marketing campaign to ensure that the goals are achieved (</w:t>
      </w:r>
      <w:proofErr w:type="spellStart"/>
      <w:r w:rsidRPr="00C06193">
        <w:rPr>
          <w:rFonts w:ascii="Arial" w:hAnsi="Arial" w:cs="Arial"/>
          <w:sz w:val="24"/>
        </w:rPr>
        <w:t>Syahrul</w:t>
      </w:r>
      <w:proofErr w:type="spellEnd"/>
      <w:r w:rsidRPr="00C06193">
        <w:rPr>
          <w:rFonts w:ascii="Arial" w:hAnsi="Arial" w:cs="Arial"/>
          <w:sz w:val="24"/>
        </w:rPr>
        <w:t xml:space="preserve"> et al.,2022).</w:t>
      </w:r>
    </w:p>
    <w:p w14:paraId="0E727291" w14:textId="77777777" w:rsidR="00C06193" w:rsidRPr="00C06193" w:rsidRDefault="00C06193" w:rsidP="00C06193">
      <w:pPr>
        <w:spacing w:line="480" w:lineRule="auto"/>
        <w:rPr>
          <w:rFonts w:ascii="Arial" w:hAnsi="Arial" w:cs="Arial"/>
          <w:sz w:val="24"/>
        </w:rPr>
      </w:pPr>
    </w:p>
    <w:p w14:paraId="7C70F369" w14:textId="39178C96" w:rsidR="00C06193" w:rsidRDefault="00C06193" w:rsidP="00C06193">
      <w:pPr>
        <w:spacing w:line="480" w:lineRule="auto"/>
        <w:rPr>
          <w:rFonts w:ascii="Arial" w:hAnsi="Arial" w:cs="Arial"/>
          <w:sz w:val="24"/>
        </w:rPr>
      </w:pPr>
      <w:r w:rsidRPr="00C06193">
        <w:rPr>
          <w:rFonts w:ascii="Arial" w:hAnsi="Arial" w:cs="Arial"/>
          <w:sz w:val="24"/>
        </w:rPr>
        <w:t xml:space="preserve">SMART is a goal setting and assessment tool that is designed to help individuals or teams set clear, measurable goals to better manage and evaluate the progress and results of a </w:t>
      </w:r>
      <w:r w:rsidR="00ED7463" w:rsidRPr="00C06193">
        <w:rPr>
          <w:rFonts w:ascii="Arial" w:hAnsi="Arial" w:cs="Arial"/>
          <w:sz w:val="24"/>
        </w:rPr>
        <w:t>project. The</w:t>
      </w:r>
      <w:r w:rsidRPr="00C06193">
        <w:rPr>
          <w:rFonts w:ascii="Arial" w:hAnsi="Arial" w:cs="Arial"/>
          <w:sz w:val="24"/>
        </w:rPr>
        <w:t xml:space="preserve"> five key attributes of SMART goals </w:t>
      </w:r>
      <w:r w:rsidR="00ED7463" w:rsidRPr="00C06193">
        <w:rPr>
          <w:rFonts w:ascii="Arial" w:hAnsi="Arial" w:cs="Arial"/>
          <w:sz w:val="24"/>
        </w:rPr>
        <w:t>include: Specific</w:t>
      </w:r>
      <w:r w:rsidRPr="00C06193">
        <w:rPr>
          <w:rFonts w:ascii="Arial" w:hAnsi="Arial" w:cs="Arial"/>
          <w:sz w:val="24"/>
        </w:rPr>
        <w:t>: the goal should be clear, specific, and be able to clearly describe the desired outcome or achievement (</w:t>
      </w:r>
      <w:proofErr w:type="spellStart"/>
      <w:r w:rsidRPr="00C06193">
        <w:rPr>
          <w:rFonts w:ascii="Arial" w:hAnsi="Arial" w:cs="Arial"/>
          <w:sz w:val="24"/>
        </w:rPr>
        <w:t>Glushchenko</w:t>
      </w:r>
      <w:proofErr w:type="spellEnd"/>
      <w:r w:rsidRPr="00C06193">
        <w:rPr>
          <w:rFonts w:ascii="Arial" w:hAnsi="Arial" w:cs="Arial"/>
          <w:sz w:val="24"/>
        </w:rPr>
        <w:t>, 2023).</w:t>
      </w:r>
      <w:r w:rsidR="00ED7463">
        <w:rPr>
          <w:rFonts w:ascii="Arial" w:hAnsi="Arial" w:cs="Arial"/>
          <w:sz w:val="24"/>
        </w:rPr>
        <w:t xml:space="preserve"> </w:t>
      </w:r>
      <w:r w:rsidRPr="00C06193">
        <w:rPr>
          <w:rFonts w:ascii="Arial" w:hAnsi="Arial" w:cs="Arial"/>
          <w:sz w:val="24"/>
        </w:rPr>
        <w:t>Measurable: goals should be measurable, assessing the achievement of the goal through specific data or indicators (</w:t>
      </w:r>
      <w:proofErr w:type="spellStart"/>
      <w:r w:rsidRPr="00C06193">
        <w:rPr>
          <w:rFonts w:ascii="Arial" w:hAnsi="Arial" w:cs="Arial"/>
          <w:sz w:val="24"/>
        </w:rPr>
        <w:t>Oleksandra</w:t>
      </w:r>
      <w:proofErr w:type="spellEnd"/>
      <w:r w:rsidRPr="00C06193">
        <w:rPr>
          <w:rFonts w:ascii="Arial" w:hAnsi="Arial" w:cs="Arial"/>
          <w:sz w:val="24"/>
        </w:rPr>
        <w:t xml:space="preserve"> et al., 2019).</w:t>
      </w:r>
      <w:r w:rsidR="00ED7463">
        <w:rPr>
          <w:rFonts w:ascii="Arial" w:hAnsi="Arial" w:cs="Arial"/>
          <w:sz w:val="24"/>
        </w:rPr>
        <w:t xml:space="preserve"> </w:t>
      </w:r>
      <w:r w:rsidRPr="00C06193">
        <w:rPr>
          <w:rFonts w:ascii="Arial" w:hAnsi="Arial" w:cs="Arial"/>
          <w:sz w:val="24"/>
        </w:rPr>
        <w:t>Achievable: goals should be achievable, neither too easy nor too difficult, assessed based on realities and resources (Adeoye and Adong,2023).</w:t>
      </w:r>
      <w:r w:rsidR="00ED7463">
        <w:rPr>
          <w:rFonts w:ascii="Arial" w:hAnsi="Arial" w:cs="Arial"/>
          <w:sz w:val="24"/>
        </w:rPr>
        <w:t xml:space="preserve"> </w:t>
      </w:r>
      <w:r w:rsidRPr="00C06193">
        <w:rPr>
          <w:rFonts w:ascii="Arial" w:hAnsi="Arial" w:cs="Arial"/>
          <w:sz w:val="24"/>
        </w:rPr>
        <w:t>Relevant: objectives should be relevant to aspects such as overall strategy, project needs or personal development to ensure that they are meaningful and worthwhile (Ogbeiwi,2017</w:t>
      </w:r>
      <w:r w:rsidR="00ED7463" w:rsidRPr="00C06193">
        <w:rPr>
          <w:rFonts w:ascii="Arial" w:hAnsi="Arial" w:cs="Arial"/>
          <w:sz w:val="24"/>
        </w:rPr>
        <w:t>). Time</w:t>
      </w:r>
      <w:r w:rsidRPr="00C06193">
        <w:rPr>
          <w:rFonts w:ascii="Arial" w:hAnsi="Arial" w:cs="Arial"/>
          <w:sz w:val="24"/>
        </w:rPr>
        <w:t>-bound: objectives should set a clear timeframe for completion to ensure that there is a clear deadline for the project to promote efficiency and a sense of urgency (Swann et al.,2023).</w:t>
      </w:r>
    </w:p>
    <w:p w14:paraId="756E4D56" w14:textId="77777777" w:rsidR="00C06193" w:rsidRDefault="00C06193" w:rsidP="00C06193">
      <w:pPr>
        <w:spacing w:line="480" w:lineRule="auto"/>
        <w:rPr>
          <w:rFonts w:ascii="Arial" w:hAnsi="Arial" w:cs="Arial"/>
          <w:sz w:val="24"/>
        </w:rPr>
      </w:pPr>
    </w:p>
    <w:p w14:paraId="659718FE" w14:textId="77777777" w:rsidR="00C06193" w:rsidRPr="00C06193" w:rsidRDefault="00C06193" w:rsidP="00C06193">
      <w:pPr>
        <w:pStyle w:val="1"/>
        <w:rPr>
          <w:rFonts w:ascii="Arial" w:hAnsi="Arial" w:cs="Arial"/>
          <w:sz w:val="24"/>
          <w:szCs w:val="24"/>
        </w:rPr>
      </w:pPr>
      <w:bookmarkStart w:id="1" w:name="_Toc166711721"/>
      <w:r w:rsidRPr="00C06193">
        <w:rPr>
          <w:rFonts w:ascii="Arial" w:hAnsi="Arial" w:cs="Arial"/>
          <w:sz w:val="24"/>
          <w:szCs w:val="24"/>
        </w:rPr>
        <w:lastRenderedPageBreak/>
        <w:t>2.0 Main Findings</w:t>
      </w:r>
      <w:bookmarkEnd w:id="1"/>
    </w:p>
    <w:p w14:paraId="4571EF84" w14:textId="2FEFFB63" w:rsidR="00C06193" w:rsidRPr="00C06193" w:rsidRDefault="00C06193" w:rsidP="00C06193">
      <w:pPr>
        <w:spacing w:line="480" w:lineRule="auto"/>
        <w:rPr>
          <w:rFonts w:ascii="Arial" w:hAnsi="Arial" w:cs="Arial"/>
          <w:sz w:val="24"/>
        </w:rPr>
      </w:pPr>
      <w:r w:rsidRPr="00C06193">
        <w:rPr>
          <w:rFonts w:ascii="Arial" w:hAnsi="Arial" w:cs="Arial"/>
          <w:sz w:val="24"/>
        </w:rPr>
        <w:t xml:space="preserve">Following the completion of the external (macro and micro) and internal audits (Task 1), the five key issues raised were addressed </w:t>
      </w:r>
      <w:r w:rsidR="00ED7463" w:rsidRPr="00C06193">
        <w:rPr>
          <w:rFonts w:ascii="Arial" w:hAnsi="Arial" w:cs="Arial"/>
          <w:sz w:val="24"/>
        </w:rPr>
        <w:t>to</w:t>
      </w:r>
      <w:r w:rsidRPr="00C06193">
        <w:rPr>
          <w:rFonts w:ascii="Arial" w:hAnsi="Arial" w:cs="Arial"/>
          <w:sz w:val="24"/>
        </w:rPr>
        <w:t xml:space="preserve"> determine Tesco's strategic marketing objectives: to increase Tesco's global market share and profitability. SOSTAC will be used to construct a detailed marketing plan, which will cover the period from September 2024 to August 2025.</w:t>
      </w:r>
    </w:p>
    <w:p w14:paraId="3EFE6D26" w14:textId="77777777" w:rsidR="00C06193" w:rsidRPr="00ED7463" w:rsidRDefault="00C06193" w:rsidP="00ED7463">
      <w:pPr>
        <w:pStyle w:val="2"/>
        <w:rPr>
          <w:rFonts w:ascii="Arial" w:hAnsi="Arial" w:cs="Arial"/>
          <w:sz w:val="24"/>
          <w:szCs w:val="24"/>
        </w:rPr>
      </w:pPr>
      <w:bookmarkStart w:id="2" w:name="_Toc166711722"/>
      <w:r w:rsidRPr="00ED7463">
        <w:rPr>
          <w:rFonts w:ascii="Arial" w:hAnsi="Arial" w:cs="Arial"/>
          <w:sz w:val="24"/>
          <w:szCs w:val="24"/>
        </w:rPr>
        <w:t>2.1 Situation Analysis</w:t>
      </w:r>
      <w:bookmarkEnd w:id="2"/>
    </w:p>
    <w:p w14:paraId="17CD0731" w14:textId="248BC8B4" w:rsidR="00C06193" w:rsidRDefault="00C06193" w:rsidP="00C06193">
      <w:pPr>
        <w:spacing w:line="480" w:lineRule="auto"/>
        <w:rPr>
          <w:rFonts w:ascii="Arial" w:hAnsi="Arial" w:cs="Arial"/>
          <w:sz w:val="24"/>
        </w:rPr>
      </w:pPr>
      <w:r w:rsidRPr="00C06193">
        <w:rPr>
          <w:rFonts w:ascii="Arial" w:hAnsi="Arial" w:cs="Arial"/>
          <w:sz w:val="24"/>
        </w:rPr>
        <w:t>The TOWS matrix (Threats, Opportunities, Weaknesses, Strengths) is a strategic planning tool that helps companies to identify and analyse threats and opportunities in the external environment and weaknesses and strengths in the internal environment to formulate effective strategies to address market challenges and seize opportunities (</w:t>
      </w:r>
      <w:proofErr w:type="spellStart"/>
      <w:r w:rsidRPr="00C06193">
        <w:rPr>
          <w:rFonts w:ascii="Arial" w:hAnsi="Arial" w:cs="Arial"/>
          <w:sz w:val="24"/>
        </w:rPr>
        <w:t>Dandage</w:t>
      </w:r>
      <w:proofErr w:type="spellEnd"/>
      <w:r w:rsidRPr="00C06193">
        <w:rPr>
          <w:rFonts w:ascii="Arial" w:hAnsi="Arial" w:cs="Arial"/>
          <w:sz w:val="24"/>
        </w:rPr>
        <w:t xml:space="preserve"> et al. 2019).</w:t>
      </w:r>
      <w:r w:rsidR="00ED7463">
        <w:rPr>
          <w:rFonts w:ascii="Arial" w:hAnsi="Arial" w:cs="Arial"/>
          <w:sz w:val="24"/>
        </w:rPr>
        <w:t xml:space="preserve"> </w:t>
      </w:r>
      <w:r w:rsidRPr="00C06193">
        <w:rPr>
          <w:rFonts w:ascii="Arial" w:hAnsi="Arial" w:cs="Arial"/>
          <w:sz w:val="24"/>
        </w:rPr>
        <w:t>Threats:</w:t>
      </w:r>
      <w:r w:rsidR="00ED7463">
        <w:rPr>
          <w:rFonts w:ascii="Arial" w:hAnsi="Arial" w:cs="Arial"/>
          <w:sz w:val="24"/>
        </w:rPr>
        <w:t xml:space="preserve"> </w:t>
      </w:r>
      <w:r w:rsidRPr="00C06193">
        <w:rPr>
          <w:rFonts w:ascii="Arial" w:hAnsi="Arial" w:cs="Arial"/>
          <w:sz w:val="24"/>
        </w:rPr>
        <w:t xml:space="preserve">Political uncertainty may lead to market access barriers and rising operational costs. Intense competition may erode Tesco's market share and profits. Organisational rigidity may reduce decision-making efficiency and market </w:t>
      </w:r>
      <w:r w:rsidR="00ED7463" w:rsidRPr="00C06193">
        <w:rPr>
          <w:rFonts w:ascii="Arial" w:hAnsi="Arial" w:cs="Arial"/>
          <w:sz w:val="24"/>
        </w:rPr>
        <w:t>responsiveness. Opportunities</w:t>
      </w:r>
      <w:r w:rsidRPr="00C06193">
        <w:rPr>
          <w:rFonts w:ascii="Arial" w:hAnsi="Arial" w:cs="Arial"/>
          <w:sz w:val="24"/>
        </w:rPr>
        <w:t>:</w:t>
      </w:r>
      <w:r w:rsidR="00ED7463">
        <w:rPr>
          <w:rFonts w:ascii="Arial" w:hAnsi="Arial" w:cs="Arial"/>
          <w:sz w:val="24"/>
        </w:rPr>
        <w:t xml:space="preserve"> </w:t>
      </w:r>
      <w:r w:rsidRPr="00C06193">
        <w:rPr>
          <w:rFonts w:ascii="Arial" w:hAnsi="Arial" w:cs="Arial"/>
          <w:sz w:val="24"/>
        </w:rPr>
        <w:t xml:space="preserve">Leveraging emerging technologies to improve operational efficiency, optimise customer experience and enable precision marketing. Optimise global expansion strategy to enter emerging markets or expand existing markets. Leveraging employee strengths to improve service quality and </w:t>
      </w:r>
      <w:r w:rsidR="00ED7463" w:rsidRPr="00C06193">
        <w:rPr>
          <w:rFonts w:ascii="Arial" w:hAnsi="Arial" w:cs="Arial"/>
          <w:sz w:val="24"/>
        </w:rPr>
        <w:t>innovation. Weaknesses</w:t>
      </w:r>
      <w:r w:rsidRPr="00C06193">
        <w:rPr>
          <w:rFonts w:ascii="Arial" w:hAnsi="Arial" w:cs="Arial"/>
          <w:sz w:val="24"/>
        </w:rPr>
        <w:t xml:space="preserve">: may lack sufficient flexibility and adaptability in responding to political uncertainty and market changes. May </w:t>
      </w:r>
      <w:proofErr w:type="gramStart"/>
      <w:r w:rsidRPr="00C06193">
        <w:rPr>
          <w:rFonts w:ascii="Arial" w:hAnsi="Arial" w:cs="Arial"/>
          <w:sz w:val="24"/>
        </w:rPr>
        <w:t xml:space="preserve">lag </w:t>
      </w:r>
      <w:r w:rsidRPr="00C06193">
        <w:rPr>
          <w:rFonts w:ascii="Arial" w:hAnsi="Arial" w:cs="Arial"/>
          <w:sz w:val="24"/>
        </w:rPr>
        <w:lastRenderedPageBreak/>
        <w:t>behind</w:t>
      </w:r>
      <w:proofErr w:type="gramEnd"/>
      <w:r w:rsidRPr="00C06193">
        <w:rPr>
          <w:rFonts w:ascii="Arial" w:hAnsi="Arial" w:cs="Arial"/>
          <w:sz w:val="24"/>
        </w:rPr>
        <w:t xml:space="preserve"> some competitors in the application of emerging </w:t>
      </w:r>
      <w:r w:rsidR="00ED7463" w:rsidRPr="00C06193">
        <w:rPr>
          <w:rFonts w:ascii="Arial" w:hAnsi="Arial" w:cs="Arial"/>
          <w:sz w:val="24"/>
        </w:rPr>
        <w:t>technologies. Strengths</w:t>
      </w:r>
      <w:r w:rsidRPr="00C06193">
        <w:rPr>
          <w:rFonts w:ascii="Arial" w:hAnsi="Arial" w:cs="Arial"/>
          <w:sz w:val="24"/>
        </w:rPr>
        <w:t>: Global brand influence and supply chain management experience. Highly qualified workforce and strong customer service capability.</w:t>
      </w:r>
    </w:p>
    <w:p w14:paraId="576366A8" w14:textId="77777777" w:rsidR="00C06193" w:rsidRPr="00ED7463" w:rsidRDefault="00C06193" w:rsidP="00ED7463">
      <w:pPr>
        <w:pStyle w:val="2"/>
        <w:rPr>
          <w:rFonts w:ascii="Arial" w:hAnsi="Arial" w:cs="Arial"/>
          <w:sz w:val="24"/>
          <w:szCs w:val="24"/>
        </w:rPr>
      </w:pPr>
      <w:bookmarkStart w:id="3" w:name="_Toc166711723"/>
      <w:r w:rsidRPr="00ED7463">
        <w:rPr>
          <w:rFonts w:ascii="Arial" w:hAnsi="Arial" w:cs="Arial"/>
          <w:sz w:val="24"/>
          <w:szCs w:val="24"/>
        </w:rPr>
        <w:t>2.2 Objective Analysis</w:t>
      </w:r>
      <w:bookmarkEnd w:id="3"/>
    </w:p>
    <w:p w14:paraId="1B661180" w14:textId="77777777" w:rsidR="00C06193" w:rsidRPr="00C06193" w:rsidRDefault="00C06193" w:rsidP="00C06193">
      <w:pPr>
        <w:spacing w:line="480" w:lineRule="auto"/>
        <w:rPr>
          <w:rFonts w:ascii="Arial" w:hAnsi="Arial" w:cs="Arial"/>
          <w:sz w:val="24"/>
        </w:rPr>
      </w:pPr>
      <w:r w:rsidRPr="00C06193">
        <w:rPr>
          <w:rFonts w:ascii="Arial" w:hAnsi="Arial" w:cs="Arial"/>
          <w:sz w:val="24"/>
        </w:rPr>
        <w:t>Based on Tesco's current challenges and opportunities, the following is a specific SMART marketing objective set:</w:t>
      </w:r>
    </w:p>
    <w:p w14:paraId="35BA2681" w14:textId="77777777" w:rsidR="00C06193" w:rsidRPr="00ED7463" w:rsidRDefault="00C06193" w:rsidP="00ED7463">
      <w:pPr>
        <w:pStyle w:val="3"/>
        <w:rPr>
          <w:rFonts w:ascii="Arial" w:hAnsi="Arial" w:cs="Arial"/>
          <w:sz w:val="24"/>
          <w:szCs w:val="24"/>
        </w:rPr>
      </w:pPr>
      <w:bookmarkStart w:id="4" w:name="_Toc166711724"/>
      <w:r w:rsidRPr="00ED7463">
        <w:rPr>
          <w:rFonts w:ascii="Arial" w:hAnsi="Arial" w:cs="Arial"/>
          <w:sz w:val="24"/>
          <w:szCs w:val="24"/>
        </w:rPr>
        <w:t>2.2.1 SMART Marketing Objectives</w:t>
      </w:r>
      <w:bookmarkEnd w:id="4"/>
    </w:p>
    <w:p w14:paraId="32DCC2D5" w14:textId="142C1200" w:rsidR="00C06193" w:rsidRPr="00C06193" w:rsidRDefault="00C06193" w:rsidP="00C06193">
      <w:pPr>
        <w:spacing w:line="480" w:lineRule="auto"/>
        <w:rPr>
          <w:rFonts w:ascii="Arial" w:hAnsi="Arial" w:cs="Arial"/>
          <w:sz w:val="24"/>
        </w:rPr>
      </w:pPr>
      <w:r w:rsidRPr="00C06193">
        <w:rPr>
          <w:rFonts w:ascii="Arial" w:hAnsi="Arial" w:cs="Arial"/>
          <w:sz w:val="24"/>
        </w:rPr>
        <w:t>To increase customer conversion rates on Tesco's online retail platforms by at least 15% over the 12 months from September 2024 to August 2025 by leveraging big data analytics and AI-driven precision marketing strategies, whilst ensuring that customer satisfaction scores remain above 90%.</w:t>
      </w:r>
    </w:p>
    <w:p w14:paraId="5A2B3626" w14:textId="77777777" w:rsidR="00C06193" w:rsidRPr="00ED7463" w:rsidRDefault="00C06193" w:rsidP="00ED7463">
      <w:pPr>
        <w:pStyle w:val="3"/>
        <w:rPr>
          <w:rFonts w:ascii="Arial" w:hAnsi="Arial" w:cs="Arial"/>
          <w:sz w:val="24"/>
          <w:szCs w:val="24"/>
        </w:rPr>
      </w:pPr>
      <w:bookmarkStart w:id="5" w:name="_Toc166711725"/>
      <w:r w:rsidRPr="00ED7463">
        <w:rPr>
          <w:rFonts w:ascii="Arial" w:hAnsi="Arial" w:cs="Arial"/>
          <w:sz w:val="24"/>
          <w:szCs w:val="24"/>
        </w:rPr>
        <w:t>2.2.2 Detailed Explanation of Objectives</w:t>
      </w:r>
      <w:bookmarkEnd w:id="5"/>
    </w:p>
    <w:p w14:paraId="32F57B13" w14:textId="00794A3E" w:rsidR="00C06193" w:rsidRPr="00C06193" w:rsidRDefault="00C06193" w:rsidP="00C06193">
      <w:pPr>
        <w:spacing w:line="480" w:lineRule="auto"/>
        <w:rPr>
          <w:rFonts w:ascii="Arial" w:hAnsi="Arial" w:cs="Arial"/>
          <w:sz w:val="24"/>
        </w:rPr>
      </w:pPr>
      <w:r w:rsidRPr="00C06193">
        <w:rPr>
          <w:rFonts w:ascii="Arial" w:hAnsi="Arial" w:cs="Arial"/>
          <w:sz w:val="24"/>
        </w:rPr>
        <w:t xml:space="preserve">Specific: The objective clearly states that the objective is to improve the </w:t>
      </w:r>
      <w:r w:rsidR="00ED7463">
        <w:rPr>
          <w:rFonts w:ascii="Arial" w:hAnsi="Arial" w:cs="Arial"/>
          <w:sz w:val="24"/>
        </w:rPr>
        <w:t>“</w:t>
      </w:r>
      <w:r w:rsidRPr="00C06193">
        <w:rPr>
          <w:rFonts w:ascii="Arial" w:hAnsi="Arial" w:cs="Arial"/>
          <w:sz w:val="24"/>
        </w:rPr>
        <w:t>customer conversion rate</w:t>
      </w:r>
      <w:r w:rsidR="00ED7463">
        <w:rPr>
          <w:rFonts w:ascii="Arial" w:hAnsi="Arial" w:cs="Arial"/>
          <w:sz w:val="24"/>
        </w:rPr>
        <w:t>”</w:t>
      </w:r>
      <w:r w:rsidRPr="00C06193">
        <w:rPr>
          <w:rFonts w:ascii="Arial" w:hAnsi="Arial" w:cs="Arial"/>
          <w:sz w:val="24"/>
        </w:rPr>
        <w:t xml:space="preserve"> of the </w:t>
      </w:r>
      <w:r w:rsidR="00ED7463">
        <w:rPr>
          <w:rFonts w:ascii="Arial" w:hAnsi="Arial" w:cs="Arial"/>
          <w:sz w:val="24"/>
        </w:rPr>
        <w:t>“</w:t>
      </w:r>
      <w:r w:rsidRPr="00C06193">
        <w:rPr>
          <w:rFonts w:ascii="Arial" w:hAnsi="Arial" w:cs="Arial"/>
          <w:sz w:val="24"/>
        </w:rPr>
        <w:t>online retail platform</w:t>
      </w:r>
      <w:r w:rsidR="00ED7463">
        <w:rPr>
          <w:rFonts w:ascii="Arial" w:hAnsi="Arial" w:cs="Arial"/>
          <w:sz w:val="24"/>
        </w:rPr>
        <w:t xml:space="preserve">” </w:t>
      </w:r>
      <w:r w:rsidRPr="00C06193">
        <w:rPr>
          <w:rFonts w:ascii="Arial" w:hAnsi="Arial" w:cs="Arial"/>
          <w:sz w:val="24"/>
        </w:rPr>
        <w:t xml:space="preserve">and sets a specific percentage improvement of </w:t>
      </w:r>
      <w:r w:rsidR="00ED7463">
        <w:rPr>
          <w:rFonts w:ascii="Arial" w:hAnsi="Arial" w:cs="Arial"/>
          <w:sz w:val="24"/>
        </w:rPr>
        <w:t>“</w:t>
      </w:r>
      <w:r w:rsidRPr="00C06193">
        <w:rPr>
          <w:rFonts w:ascii="Arial" w:hAnsi="Arial" w:cs="Arial"/>
          <w:sz w:val="24"/>
        </w:rPr>
        <w:t>at least 15 percent</w:t>
      </w:r>
      <w:r w:rsidR="00ED7463">
        <w:rPr>
          <w:rFonts w:ascii="Arial" w:hAnsi="Arial" w:cs="Arial"/>
          <w:sz w:val="24"/>
        </w:rPr>
        <w:t>”</w:t>
      </w:r>
      <w:r w:rsidRPr="00C06193">
        <w:rPr>
          <w:rFonts w:ascii="Arial" w:hAnsi="Arial" w:cs="Arial"/>
          <w:sz w:val="24"/>
        </w:rPr>
        <w:t xml:space="preserve">. The importance of maintaining </w:t>
      </w:r>
      <w:r w:rsidR="00ED7463">
        <w:rPr>
          <w:rFonts w:ascii="Arial" w:hAnsi="Arial" w:cs="Arial"/>
          <w:sz w:val="24"/>
        </w:rPr>
        <w:t>“</w:t>
      </w:r>
      <w:r w:rsidRPr="00C06193">
        <w:rPr>
          <w:rFonts w:ascii="Arial" w:hAnsi="Arial" w:cs="Arial"/>
          <w:sz w:val="24"/>
        </w:rPr>
        <w:t>customer satisfaction scores</w:t>
      </w:r>
      <w:r w:rsidR="00ED7463">
        <w:rPr>
          <w:rFonts w:ascii="Arial" w:hAnsi="Arial" w:cs="Arial"/>
          <w:sz w:val="24"/>
        </w:rPr>
        <w:t>”</w:t>
      </w:r>
      <w:r w:rsidRPr="00C06193">
        <w:rPr>
          <w:rFonts w:ascii="Arial" w:hAnsi="Arial" w:cs="Arial"/>
          <w:sz w:val="24"/>
        </w:rPr>
        <w:t xml:space="preserve"> above </w:t>
      </w:r>
      <w:r w:rsidR="00ED7463">
        <w:rPr>
          <w:rFonts w:ascii="Arial" w:hAnsi="Arial" w:cs="Arial"/>
          <w:sz w:val="24"/>
        </w:rPr>
        <w:t>“</w:t>
      </w:r>
      <w:r w:rsidRPr="00C06193">
        <w:rPr>
          <w:rFonts w:ascii="Arial" w:hAnsi="Arial" w:cs="Arial"/>
          <w:sz w:val="24"/>
        </w:rPr>
        <w:t>90%</w:t>
      </w:r>
      <w:r w:rsidR="00ED7463">
        <w:rPr>
          <w:rFonts w:ascii="Arial" w:hAnsi="Arial" w:cs="Arial"/>
          <w:sz w:val="24"/>
        </w:rPr>
        <w:t>”</w:t>
      </w:r>
      <w:r w:rsidRPr="00C06193">
        <w:rPr>
          <w:rFonts w:ascii="Arial" w:hAnsi="Arial" w:cs="Arial"/>
          <w:sz w:val="24"/>
        </w:rPr>
        <w:t xml:space="preserve"> was also highlighted.</w:t>
      </w:r>
      <w:r w:rsidR="00ED7463">
        <w:rPr>
          <w:rFonts w:ascii="Arial" w:hAnsi="Arial" w:cs="Arial"/>
          <w:sz w:val="24"/>
        </w:rPr>
        <w:t xml:space="preserve"> </w:t>
      </w:r>
      <w:r w:rsidRPr="00C06193">
        <w:rPr>
          <w:rFonts w:ascii="Arial" w:hAnsi="Arial" w:cs="Arial"/>
          <w:sz w:val="24"/>
        </w:rPr>
        <w:t>Measurable: A 15% increase in conversion rate is a quantifiable goal that can be tracked by analysing customer behaviour and purchase data. Customer satisfaction scores are also a measurable metric and data can be collected through customer surveys or feedback systems.</w:t>
      </w:r>
      <w:r w:rsidR="00ED7463">
        <w:rPr>
          <w:rFonts w:ascii="Arial" w:hAnsi="Arial" w:cs="Arial"/>
          <w:sz w:val="24"/>
        </w:rPr>
        <w:t xml:space="preserve"> </w:t>
      </w:r>
      <w:r w:rsidRPr="00C06193">
        <w:rPr>
          <w:rFonts w:ascii="Arial" w:hAnsi="Arial" w:cs="Arial"/>
          <w:sz w:val="24"/>
        </w:rPr>
        <w:t xml:space="preserve">Achievable: Given that Tesco </w:t>
      </w:r>
      <w:r w:rsidRPr="00C06193">
        <w:rPr>
          <w:rFonts w:ascii="Arial" w:hAnsi="Arial" w:cs="Arial"/>
          <w:sz w:val="24"/>
        </w:rPr>
        <w:lastRenderedPageBreak/>
        <w:t xml:space="preserve">already has the foundations in place to use Big Data and AI technologies, and with the continued advancement of technology and the expertise of the team, this objective is </w:t>
      </w:r>
      <w:r w:rsidR="00ED7463" w:rsidRPr="00C06193">
        <w:rPr>
          <w:rFonts w:ascii="Arial" w:hAnsi="Arial" w:cs="Arial"/>
          <w:sz w:val="24"/>
        </w:rPr>
        <w:t>achievable. Relevant</w:t>
      </w:r>
      <w:r w:rsidRPr="00C06193">
        <w:rPr>
          <w:rFonts w:ascii="Arial" w:hAnsi="Arial" w:cs="Arial"/>
          <w:sz w:val="24"/>
        </w:rPr>
        <w:t>: This objective is directly related to the key issues facing Tesco, including Key issues facing Tesco, particularly in relation to how emerging technologies are reshaping competitive positions and market strategies, and the impact of intense peer competition on market share and profitability. By improving customer conversion and satisfaction, Tesco will be better able to respond to market competition and increase market share and profitability. time-bound: the target is set for the ‘12 months September 2024 to August 2025’, which provides a clear timeframe in which to plan, execute and monitor progress. progress.</w:t>
      </w:r>
    </w:p>
    <w:p w14:paraId="0E7F4F2A" w14:textId="77777777" w:rsidR="00C06193" w:rsidRPr="00ED7463" w:rsidRDefault="00C06193" w:rsidP="00ED7463">
      <w:pPr>
        <w:pStyle w:val="3"/>
        <w:rPr>
          <w:rFonts w:ascii="Arial" w:hAnsi="Arial" w:cs="Arial"/>
          <w:sz w:val="24"/>
          <w:szCs w:val="24"/>
        </w:rPr>
      </w:pPr>
      <w:bookmarkStart w:id="6" w:name="_Toc166711726"/>
      <w:r w:rsidRPr="00ED7463">
        <w:rPr>
          <w:rFonts w:ascii="Arial" w:hAnsi="Arial" w:cs="Arial"/>
          <w:sz w:val="24"/>
          <w:szCs w:val="24"/>
        </w:rPr>
        <w:t xml:space="preserve">2.2.3 Reasons for choosing this target and how it will benefit </w:t>
      </w:r>
      <w:proofErr w:type="gramStart"/>
      <w:r w:rsidRPr="00ED7463">
        <w:rPr>
          <w:rFonts w:ascii="Arial" w:hAnsi="Arial" w:cs="Arial"/>
          <w:sz w:val="24"/>
          <w:szCs w:val="24"/>
        </w:rPr>
        <w:t>Tesco</w:t>
      </w:r>
      <w:bookmarkEnd w:id="6"/>
      <w:proofErr w:type="gramEnd"/>
    </w:p>
    <w:p w14:paraId="529D63C0" w14:textId="4821EDB6" w:rsidR="00C06193" w:rsidRDefault="00C06193" w:rsidP="00C06193">
      <w:pPr>
        <w:spacing w:line="480" w:lineRule="auto"/>
        <w:rPr>
          <w:rFonts w:ascii="Arial" w:hAnsi="Arial" w:cs="Arial"/>
          <w:sz w:val="24"/>
        </w:rPr>
      </w:pPr>
      <w:r w:rsidRPr="00C06193">
        <w:rPr>
          <w:rFonts w:ascii="Arial" w:hAnsi="Arial" w:cs="Arial"/>
          <w:sz w:val="24"/>
        </w:rPr>
        <w:t xml:space="preserve">The rationale for choosing this objective is that increasing customer conversions through precision marketing strategies can directly increase online sales, which in turn can help to increase Tesco's market share and overall profitability. In addition, maintaining high levels of customer satisfaction will help to build brand loyalty, reduce customer </w:t>
      </w:r>
      <w:proofErr w:type="gramStart"/>
      <w:r w:rsidRPr="00C06193">
        <w:rPr>
          <w:rFonts w:ascii="Arial" w:hAnsi="Arial" w:cs="Arial"/>
          <w:sz w:val="24"/>
        </w:rPr>
        <w:t>churn</w:t>
      </w:r>
      <w:proofErr w:type="gramEnd"/>
      <w:r w:rsidRPr="00C06193">
        <w:rPr>
          <w:rFonts w:ascii="Arial" w:hAnsi="Arial" w:cs="Arial"/>
          <w:sz w:val="24"/>
        </w:rPr>
        <w:t xml:space="preserve"> and potentially attract more new customers through word of mouth. These benefits are not limited to overall profit </w:t>
      </w:r>
      <w:proofErr w:type="gramStart"/>
      <w:r w:rsidRPr="00C06193">
        <w:rPr>
          <w:rFonts w:ascii="Arial" w:hAnsi="Arial" w:cs="Arial"/>
          <w:sz w:val="24"/>
        </w:rPr>
        <w:t>improvement, but</w:t>
      </w:r>
      <w:proofErr w:type="gramEnd"/>
      <w:r w:rsidRPr="00C06193">
        <w:rPr>
          <w:rFonts w:ascii="Arial" w:hAnsi="Arial" w:cs="Arial"/>
          <w:sz w:val="24"/>
        </w:rPr>
        <w:t xml:space="preserve"> can be specifically reflected in the performance of the online retail platform and market share growth, thus strengthening Tesco's position in the highly competitive retail market. At the same time, this objective is </w:t>
      </w:r>
      <w:proofErr w:type="gramStart"/>
      <w:r w:rsidRPr="00C06193">
        <w:rPr>
          <w:rFonts w:ascii="Arial" w:hAnsi="Arial" w:cs="Arial"/>
          <w:sz w:val="24"/>
        </w:rPr>
        <w:lastRenderedPageBreak/>
        <w:t>measurable</w:t>
      </w:r>
      <w:proofErr w:type="gramEnd"/>
      <w:r w:rsidRPr="00C06193">
        <w:rPr>
          <w:rFonts w:ascii="Arial" w:hAnsi="Arial" w:cs="Arial"/>
          <w:sz w:val="24"/>
        </w:rPr>
        <w:t xml:space="preserve"> and Tesco can monitor and evaluate its achievement through specific data metrics.</w:t>
      </w:r>
    </w:p>
    <w:p w14:paraId="6021CCB6" w14:textId="77777777" w:rsidR="00C06193" w:rsidRPr="00ED7463" w:rsidRDefault="00C06193" w:rsidP="00ED7463">
      <w:pPr>
        <w:pStyle w:val="2"/>
        <w:rPr>
          <w:rFonts w:ascii="Arial" w:hAnsi="Arial" w:cs="Arial"/>
          <w:sz w:val="24"/>
          <w:szCs w:val="24"/>
        </w:rPr>
      </w:pPr>
      <w:bookmarkStart w:id="7" w:name="_Toc166711727"/>
      <w:r w:rsidRPr="00ED7463">
        <w:rPr>
          <w:rFonts w:ascii="Arial" w:hAnsi="Arial" w:cs="Arial"/>
          <w:sz w:val="24"/>
          <w:szCs w:val="24"/>
        </w:rPr>
        <w:t>2.3 Strategy Analysis</w:t>
      </w:r>
      <w:bookmarkEnd w:id="7"/>
    </w:p>
    <w:p w14:paraId="0BB739F0" w14:textId="77777777" w:rsidR="00C06193" w:rsidRPr="00ED7463" w:rsidRDefault="00C06193" w:rsidP="00ED7463">
      <w:pPr>
        <w:pStyle w:val="3"/>
        <w:rPr>
          <w:rFonts w:ascii="Arial" w:hAnsi="Arial" w:cs="Arial"/>
          <w:sz w:val="24"/>
          <w:szCs w:val="24"/>
        </w:rPr>
      </w:pPr>
      <w:bookmarkStart w:id="8" w:name="_Toc166711728"/>
      <w:r w:rsidRPr="00ED7463">
        <w:rPr>
          <w:rFonts w:ascii="Arial" w:hAnsi="Arial" w:cs="Arial"/>
          <w:sz w:val="24"/>
          <w:szCs w:val="24"/>
        </w:rPr>
        <w:t>2.3.1 Overall Strategic Direction</w:t>
      </w:r>
      <w:bookmarkEnd w:id="8"/>
    </w:p>
    <w:p w14:paraId="33545631" w14:textId="58A93A01" w:rsidR="00C06193" w:rsidRPr="00C06193" w:rsidRDefault="00C06193" w:rsidP="00C06193">
      <w:pPr>
        <w:spacing w:line="480" w:lineRule="auto"/>
        <w:rPr>
          <w:rFonts w:ascii="Arial" w:hAnsi="Arial" w:cs="Arial"/>
          <w:sz w:val="24"/>
        </w:rPr>
      </w:pPr>
      <w:r w:rsidRPr="00C06193">
        <w:rPr>
          <w:rFonts w:ascii="Arial" w:hAnsi="Arial" w:cs="Arial"/>
          <w:sz w:val="24"/>
        </w:rPr>
        <w:t xml:space="preserve">Under SOSTAC's Strategy framework, Tesco can formulate the following overall strategic directions:1. Political Risk Management and Global Layout Optimisation: In response to political uncertainty, establish a political risk assessment mechanism, flexibly adjust global expansion strategies, and prioritise layouts in politically stable regions with high market potential.2. Technology-driven innovation and upgrading: Actively embrace emerging technologies, such as artificial intelligence and big data, to improve supply chain management, customer service, </w:t>
      </w:r>
      <w:proofErr w:type="gramStart"/>
      <w:r w:rsidRPr="00C06193">
        <w:rPr>
          <w:rFonts w:ascii="Arial" w:hAnsi="Arial" w:cs="Arial"/>
          <w:sz w:val="24"/>
        </w:rPr>
        <w:t>marketing</w:t>
      </w:r>
      <w:proofErr w:type="gramEnd"/>
      <w:r w:rsidRPr="00C06193">
        <w:rPr>
          <w:rFonts w:ascii="Arial" w:hAnsi="Arial" w:cs="Arial"/>
          <w:sz w:val="24"/>
        </w:rPr>
        <w:t xml:space="preserve"> and other aspects of the ability to reshape the competitive position.3. Differentiated competition and market cultivation: In the face of fierce competition among peers, we will achieve differentiated competition through product innovation, service upgrading, brand building, etc., and at the same time cultivate the existing market to enhance customer stickiness.4. Employee development and organisational optimisation: Give full play to the strengths of employees, strengthen employee training and motivation, and enhance employee satisfaction and loyalty. At the same time, we will optimise our organisational structure to enhance decision-making efficiency and market response speed.</w:t>
      </w:r>
    </w:p>
    <w:p w14:paraId="457B59E9" w14:textId="77777777" w:rsidR="00C06193" w:rsidRPr="00ED7463" w:rsidRDefault="00C06193" w:rsidP="00ED7463">
      <w:pPr>
        <w:pStyle w:val="3"/>
        <w:rPr>
          <w:rFonts w:ascii="Arial" w:hAnsi="Arial" w:cs="Arial"/>
          <w:sz w:val="24"/>
          <w:szCs w:val="24"/>
        </w:rPr>
      </w:pPr>
      <w:bookmarkStart w:id="9" w:name="_Toc166711729"/>
      <w:r w:rsidRPr="00ED7463">
        <w:rPr>
          <w:rFonts w:ascii="Arial" w:hAnsi="Arial" w:cs="Arial"/>
          <w:sz w:val="24"/>
          <w:szCs w:val="24"/>
        </w:rPr>
        <w:lastRenderedPageBreak/>
        <w:t>2.3.2 Broad Marketing Strategy</w:t>
      </w:r>
      <w:bookmarkEnd w:id="9"/>
    </w:p>
    <w:p w14:paraId="28351DC2" w14:textId="4A2B6C7F" w:rsidR="00C06193" w:rsidRPr="00C06193" w:rsidRDefault="00C06193" w:rsidP="00C06193">
      <w:pPr>
        <w:spacing w:line="480" w:lineRule="auto"/>
        <w:rPr>
          <w:rFonts w:ascii="Arial" w:hAnsi="Arial" w:cs="Arial"/>
          <w:sz w:val="24"/>
        </w:rPr>
      </w:pPr>
      <w:r w:rsidRPr="00C06193">
        <w:rPr>
          <w:rFonts w:ascii="Arial" w:hAnsi="Arial" w:cs="Arial"/>
          <w:sz w:val="24"/>
        </w:rPr>
        <w:t>The Ansoff Growth Matrix is a framework that helps companies decide their strategic direction. It divides strategy into four quadrants based on the combination of a firm's existing and new products, and existing and new markets: market penetration, product development, market development, and diversification (Loredana,2016</w:t>
      </w:r>
      <w:r w:rsidR="00ED7463" w:rsidRPr="00C06193">
        <w:rPr>
          <w:rFonts w:ascii="Arial" w:hAnsi="Arial" w:cs="Arial"/>
          <w:sz w:val="24"/>
        </w:rPr>
        <w:t>). Porter’s</w:t>
      </w:r>
      <w:r w:rsidRPr="00C06193">
        <w:rPr>
          <w:rFonts w:ascii="Arial" w:hAnsi="Arial" w:cs="Arial"/>
          <w:sz w:val="24"/>
        </w:rPr>
        <w:t xml:space="preserve"> generalised strategy, on the other hand, focuses more on how to gain a competitive advantage in a specific market environment. Porter proposes three basic competitive strategies: total cost leadership strategy, differentiation strategy and concentration strategy (</w:t>
      </w:r>
      <w:proofErr w:type="spellStart"/>
      <w:r w:rsidRPr="00C06193">
        <w:rPr>
          <w:rFonts w:ascii="Arial" w:hAnsi="Arial" w:cs="Arial"/>
          <w:sz w:val="24"/>
        </w:rPr>
        <w:t>Islami</w:t>
      </w:r>
      <w:proofErr w:type="spellEnd"/>
      <w:r w:rsidRPr="00C06193">
        <w:rPr>
          <w:rFonts w:ascii="Arial" w:hAnsi="Arial" w:cs="Arial"/>
          <w:sz w:val="24"/>
        </w:rPr>
        <w:t xml:space="preserve"> et al.,2020).</w:t>
      </w:r>
    </w:p>
    <w:p w14:paraId="18C3545A" w14:textId="77777777" w:rsidR="00C06193" w:rsidRPr="00C06193" w:rsidRDefault="00C06193" w:rsidP="00C06193">
      <w:pPr>
        <w:spacing w:line="480" w:lineRule="auto"/>
        <w:rPr>
          <w:rFonts w:ascii="Arial" w:hAnsi="Arial" w:cs="Arial"/>
          <w:sz w:val="24"/>
        </w:rPr>
      </w:pPr>
    </w:p>
    <w:p w14:paraId="28517695" w14:textId="106CA2CE" w:rsidR="00C06193" w:rsidRPr="00C06193" w:rsidRDefault="00C06193" w:rsidP="00C06193">
      <w:pPr>
        <w:spacing w:line="480" w:lineRule="auto"/>
        <w:rPr>
          <w:rFonts w:ascii="Arial" w:hAnsi="Arial" w:cs="Arial"/>
          <w:sz w:val="24"/>
        </w:rPr>
      </w:pPr>
      <w:r w:rsidRPr="00C06193">
        <w:rPr>
          <w:rFonts w:ascii="Arial" w:hAnsi="Arial" w:cs="Arial"/>
          <w:sz w:val="24"/>
        </w:rPr>
        <w:t xml:space="preserve">In conjunction with the overall strategic direction, Tesco can develop the following broad marketing strategies: 1. Market penetration and </w:t>
      </w:r>
      <w:r w:rsidR="00ED7463" w:rsidRPr="00C06193">
        <w:rPr>
          <w:rFonts w:ascii="Arial" w:hAnsi="Arial" w:cs="Arial"/>
          <w:sz w:val="24"/>
        </w:rPr>
        <w:t>diversification:</w:t>
      </w:r>
      <w:r w:rsidRPr="00C06193">
        <w:rPr>
          <w:rFonts w:ascii="Arial" w:hAnsi="Arial" w:cs="Arial"/>
          <w:sz w:val="24"/>
        </w:rPr>
        <w:t xml:space="preserve"> Utilise the market penetration strategy in Ansoff's growth matrix to deepen its existing markets and increase its market share. At the same time, through diversification, expand new business areas and product lines to reduce dependence on a single market.2. Product Innovation and </w:t>
      </w:r>
      <w:r w:rsidR="00ED7463" w:rsidRPr="00C06193">
        <w:rPr>
          <w:rFonts w:ascii="Arial" w:hAnsi="Arial" w:cs="Arial"/>
          <w:sz w:val="24"/>
        </w:rPr>
        <w:t>Branding:</w:t>
      </w:r>
      <w:r w:rsidRPr="00C06193">
        <w:rPr>
          <w:rFonts w:ascii="Arial" w:hAnsi="Arial" w:cs="Arial"/>
          <w:sz w:val="24"/>
        </w:rPr>
        <w:t xml:space="preserve"> Launch competitive new products or services through technological development and innovation. At the same time, strengthen brand building and communication to enhance brand awareness and reputation.3. Combination of Cost Leadership and Differentiation: Apply Porter's common strategy to reduce costs through optimising supply chain management and improving operational efficiency to </w:t>
      </w:r>
      <w:r w:rsidRPr="00C06193">
        <w:rPr>
          <w:rFonts w:ascii="Arial" w:hAnsi="Arial" w:cs="Arial"/>
          <w:sz w:val="24"/>
        </w:rPr>
        <w:lastRenderedPageBreak/>
        <w:t>achieve cost leadership. At the same time, achieve differentiated competition through product innovation and service upgrading to enhance profitability.</w:t>
      </w:r>
    </w:p>
    <w:p w14:paraId="583EF4F7" w14:textId="77777777" w:rsidR="00C06193" w:rsidRPr="00ED7463" w:rsidRDefault="00C06193" w:rsidP="00ED7463">
      <w:pPr>
        <w:pStyle w:val="3"/>
        <w:rPr>
          <w:rFonts w:ascii="Arial" w:hAnsi="Arial" w:cs="Arial"/>
          <w:sz w:val="24"/>
          <w:szCs w:val="24"/>
        </w:rPr>
      </w:pPr>
      <w:bookmarkStart w:id="10" w:name="_Toc166711730"/>
      <w:r w:rsidRPr="00ED7463">
        <w:rPr>
          <w:rFonts w:ascii="Arial" w:hAnsi="Arial" w:cs="Arial"/>
          <w:sz w:val="24"/>
          <w:szCs w:val="24"/>
        </w:rPr>
        <w:t>2.3.3 Segmentation, Positioning and Repositioning Strategies</w:t>
      </w:r>
      <w:bookmarkEnd w:id="10"/>
    </w:p>
    <w:p w14:paraId="14ADF331" w14:textId="7784FCC3" w:rsidR="00C06193" w:rsidRDefault="00C06193" w:rsidP="00C06193">
      <w:pPr>
        <w:spacing w:line="480" w:lineRule="auto"/>
        <w:rPr>
          <w:rFonts w:ascii="Arial" w:hAnsi="Arial" w:cs="Arial"/>
          <w:sz w:val="24"/>
        </w:rPr>
      </w:pPr>
      <w:r w:rsidRPr="00C06193">
        <w:rPr>
          <w:rFonts w:ascii="Arial" w:hAnsi="Arial" w:cs="Arial"/>
          <w:sz w:val="24"/>
        </w:rPr>
        <w:t xml:space="preserve">In marketing strategy, segmentation, </w:t>
      </w:r>
      <w:proofErr w:type="gramStart"/>
      <w:r w:rsidRPr="00C06193">
        <w:rPr>
          <w:rFonts w:ascii="Arial" w:hAnsi="Arial" w:cs="Arial"/>
          <w:sz w:val="24"/>
        </w:rPr>
        <w:t>positioning</w:t>
      </w:r>
      <w:proofErr w:type="gramEnd"/>
      <w:r w:rsidRPr="00C06193">
        <w:rPr>
          <w:rFonts w:ascii="Arial" w:hAnsi="Arial" w:cs="Arial"/>
          <w:sz w:val="24"/>
        </w:rPr>
        <w:t xml:space="preserve"> and repositioning strategy </w:t>
      </w:r>
      <w:r w:rsidR="00ED7463">
        <w:rPr>
          <w:rFonts w:ascii="Arial" w:hAnsi="Arial" w:cs="Arial"/>
          <w:sz w:val="24"/>
        </w:rPr>
        <w:t>is</w:t>
      </w:r>
      <w:r w:rsidRPr="00C06193">
        <w:rPr>
          <w:rFonts w:ascii="Arial" w:hAnsi="Arial" w:cs="Arial"/>
          <w:sz w:val="24"/>
        </w:rPr>
        <w:t xml:space="preserve"> the key link: 1. Market segmentation and target customer determination: According to the characteristics of consumer demand, purchasing behaviour and so on, the market is segmented. According to different segments, determine the target customer groups and formulate corresponding marketing strategies.2. Market positioning and differentiation strategy: According to the needs of target customers and the competitive situation, determine the positioning of Tesco in the market. Through the differentiation strategy, highlight the uniqueness and advantages of the products or services to attract target customers.3. Market Repositioning and Strategy Adjustment: With the changes in the market environment and the evolution of consumer demand, Tesco needs to carry out market repositioning </w:t>
      </w:r>
      <w:r w:rsidR="00ED7463">
        <w:rPr>
          <w:rFonts w:ascii="Arial" w:hAnsi="Arial" w:cs="Arial"/>
          <w:sz w:val="24"/>
        </w:rPr>
        <w:t>promptly</w:t>
      </w:r>
      <w:r w:rsidRPr="00C06193">
        <w:rPr>
          <w:rFonts w:ascii="Arial" w:hAnsi="Arial" w:cs="Arial"/>
          <w:sz w:val="24"/>
        </w:rPr>
        <w:t>. By adjusting product positioning and marketing strategies, Tesco can keep pace with the market.</w:t>
      </w:r>
    </w:p>
    <w:p w14:paraId="60309DD3" w14:textId="77777777" w:rsidR="00C06193" w:rsidRPr="00ED7463" w:rsidRDefault="00C06193" w:rsidP="00ED7463">
      <w:pPr>
        <w:pStyle w:val="2"/>
        <w:rPr>
          <w:rFonts w:ascii="Arial" w:hAnsi="Arial" w:cs="Arial"/>
          <w:sz w:val="24"/>
          <w:szCs w:val="24"/>
        </w:rPr>
      </w:pPr>
      <w:bookmarkStart w:id="11" w:name="_Toc166711731"/>
      <w:r w:rsidRPr="00ED7463">
        <w:rPr>
          <w:rFonts w:ascii="Arial" w:hAnsi="Arial" w:cs="Arial"/>
          <w:sz w:val="24"/>
          <w:szCs w:val="24"/>
        </w:rPr>
        <w:t>2.4 Tactics Analysis</w:t>
      </w:r>
      <w:bookmarkEnd w:id="11"/>
    </w:p>
    <w:p w14:paraId="44238F0E" w14:textId="45292193" w:rsidR="00C06193" w:rsidRPr="00C06193" w:rsidRDefault="00C06193" w:rsidP="00C06193">
      <w:pPr>
        <w:spacing w:line="480" w:lineRule="auto"/>
        <w:rPr>
          <w:rFonts w:ascii="Arial" w:hAnsi="Arial" w:cs="Arial"/>
          <w:sz w:val="24"/>
        </w:rPr>
      </w:pPr>
      <w:r w:rsidRPr="00C06193">
        <w:rPr>
          <w:rFonts w:ascii="Arial" w:hAnsi="Arial" w:cs="Arial"/>
          <w:sz w:val="24"/>
        </w:rPr>
        <w:t xml:space="preserve">7P marketing mix strategy is a modern marketing concept further expanded </w:t>
      </w:r>
      <w:r w:rsidR="00ED7463">
        <w:rPr>
          <w:rFonts w:ascii="Arial" w:hAnsi="Arial" w:cs="Arial"/>
          <w:sz w:val="24"/>
        </w:rPr>
        <w:t>based on</w:t>
      </w:r>
      <w:r w:rsidRPr="00C06193">
        <w:rPr>
          <w:rFonts w:ascii="Arial" w:hAnsi="Arial" w:cs="Arial"/>
          <w:sz w:val="24"/>
        </w:rPr>
        <w:t xml:space="preserve"> traditional 4P marketing theory (Product, Price, Promotion, Place). It covers more marketing elements to meet the market and consumer needs in a more comprehensive and refined way.7P marketing mix strategy includes </w:t>
      </w:r>
      <w:r w:rsidRPr="00C06193">
        <w:rPr>
          <w:rFonts w:ascii="Arial" w:hAnsi="Arial" w:cs="Arial"/>
          <w:sz w:val="24"/>
        </w:rPr>
        <w:lastRenderedPageBreak/>
        <w:t>Product, Price, Promotion, Place, Publicity, People care and Partnerships (Anjani et al.,2018).</w:t>
      </w:r>
    </w:p>
    <w:p w14:paraId="2333D90A" w14:textId="77777777" w:rsidR="00C06193" w:rsidRPr="00C06193" w:rsidRDefault="00C06193" w:rsidP="00C06193">
      <w:pPr>
        <w:spacing w:line="480" w:lineRule="auto"/>
        <w:rPr>
          <w:rFonts w:ascii="Arial" w:hAnsi="Arial" w:cs="Arial"/>
          <w:sz w:val="24"/>
        </w:rPr>
      </w:pPr>
    </w:p>
    <w:p w14:paraId="171A1D04" w14:textId="77777777" w:rsidR="00C06193" w:rsidRPr="00C06193" w:rsidRDefault="00C06193" w:rsidP="00C06193">
      <w:pPr>
        <w:spacing w:line="480" w:lineRule="auto"/>
        <w:rPr>
          <w:rFonts w:ascii="Arial" w:hAnsi="Arial" w:cs="Arial"/>
          <w:sz w:val="24"/>
        </w:rPr>
      </w:pPr>
      <w:r w:rsidRPr="00C06193">
        <w:rPr>
          <w:rFonts w:ascii="Arial" w:hAnsi="Arial" w:cs="Arial"/>
          <w:sz w:val="24"/>
        </w:rPr>
        <w:t>For Tesco's strategic marketing objectives, the following is the detailed 7P decision analysis:</w:t>
      </w:r>
    </w:p>
    <w:p w14:paraId="79913031" w14:textId="77777777" w:rsidR="00C06193" w:rsidRDefault="00C06193" w:rsidP="00C06193">
      <w:pPr>
        <w:spacing w:line="480" w:lineRule="auto"/>
        <w:rPr>
          <w:rFonts w:ascii="Arial" w:hAnsi="Arial" w:cs="Arial"/>
          <w:sz w:val="24"/>
        </w:rPr>
      </w:pPr>
      <w:r w:rsidRPr="00C06193">
        <w:rPr>
          <w:rFonts w:ascii="Arial" w:hAnsi="Arial" w:cs="Arial"/>
          <w:sz w:val="24"/>
        </w:rPr>
        <w:t>1. Product:</w:t>
      </w:r>
    </w:p>
    <w:p w14:paraId="78E2FE5A" w14:textId="73531273" w:rsidR="00C06193" w:rsidRPr="00C06193" w:rsidRDefault="00ED7463" w:rsidP="00C06193">
      <w:pPr>
        <w:spacing w:line="480" w:lineRule="auto"/>
        <w:rPr>
          <w:rFonts w:ascii="Arial" w:hAnsi="Arial" w:cs="Arial"/>
          <w:sz w:val="24"/>
        </w:rPr>
      </w:pPr>
      <w:r w:rsidRPr="00C06193">
        <w:rPr>
          <w:rFonts w:ascii="Arial" w:hAnsi="Arial" w:cs="Arial"/>
          <w:sz w:val="24"/>
        </w:rPr>
        <w:t>Decision:</w:t>
      </w:r>
      <w:r w:rsidR="00C06193" w:rsidRPr="00C06193">
        <w:rPr>
          <w:rFonts w:ascii="Arial" w:hAnsi="Arial" w:cs="Arial"/>
          <w:sz w:val="24"/>
        </w:rPr>
        <w:t xml:space="preserve"> To develop a range of healthy, </w:t>
      </w:r>
      <w:proofErr w:type="gramStart"/>
      <w:r w:rsidR="00C06193" w:rsidRPr="00C06193">
        <w:rPr>
          <w:rFonts w:ascii="Arial" w:hAnsi="Arial" w:cs="Arial"/>
          <w:sz w:val="24"/>
        </w:rPr>
        <w:t>organic</w:t>
      </w:r>
      <w:proofErr w:type="gramEnd"/>
      <w:r w:rsidR="00C06193" w:rsidRPr="00C06193">
        <w:rPr>
          <w:rFonts w:ascii="Arial" w:hAnsi="Arial" w:cs="Arial"/>
          <w:sz w:val="24"/>
        </w:rPr>
        <w:t xml:space="preserve"> and environmentally friendly food products based on market trends and consumer preferences to meet the modern consumer's quest for a high quality of life. </w:t>
      </w:r>
      <w:r w:rsidRPr="00C06193">
        <w:rPr>
          <w:rFonts w:ascii="Arial" w:hAnsi="Arial" w:cs="Arial"/>
          <w:sz w:val="24"/>
        </w:rPr>
        <w:t>Rationale:</w:t>
      </w:r>
      <w:r w:rsidR="00C06193" w:rsidRPr="00C06193">
        <w:rPr>
          <w:rFonts w:ascii="Arial" w:hAnsi="Arial" w:cs="Arial"/>
          <w:sz w:val="24"/>
        </w:rPr>
        <w:t xml:space="preserve"> Consumer demand for organic, </w:t>
      </w:r>
      <w:proofErr w:type="gramStart"/>
      <w:r w:rsidR="00C06193" w:rsidRPr="00C06193">
        <w:rPr>
          <w:rFonts w:ascii="Arial" w:hAnsi="Arial" w:cs="Arial"/>
          <w:sz w:val="24"/>
        </w:rPr>
        <w:t>green</w:t>
      </w:r>
      <w:proofErr w:type="gramEnd"/>
      <w:r w:rsidR="00C06193" w:rsidRPr="00C06193">
        <w:rPr>
          <w:rFonts w:ascii="Arial" w:hAnsi="Arial" w:cs="Arial"/>
          <w:sz w:val="24"/>
        </w:rPr>
        <w:t xml:space="preserve"> and eco-friendly products is increasing with rising health awareness. By launching new product lines, Tesco can meet this market demand and enhance its brand image. Research </w:t>
      </w:r>
      <w:r w:rsidRPr="00C06193">
        <w:rPr>
          <w:rFonts w:ascii="Arial" w:hAnsi="Arial" w:cs="Arial"/>
          <w:sz w:val="24"/>
        </w:rPr>
        <w:t>Support:</w:t>
      </w:r>
      <w:r w:rsidR="00C06193" w:rsidRPr="00C06193">
        <w:rPr>
          <w:rFonts w:ascii="Arial" w:hAnsi="Arial" w:cs="Arial"/>
          <w:sz w:val="24"/>
        </w:rPr>
        <w:t xml:space="preserve"> Market research reports show that the health food market shows a steady growth trend, and consumers have a higher willingness to buy organic and environmentally friendly products (</w:t>
      </w:r>
      <w:proofErr w:type="spellStart"/>
      <w:r w:rsidR="00C06193" w:rsidRPr="00C06193">
        <w:rPr>
          <w:rFonts w:ascii="Arial" w:hAnsi="Arial" w:cs="Arial"/>
          <w:sz w:val="24"/>
        </w:rPr>
        <w:t>Nuttavuthisit</w:t>
      </w:r>
      <w:proofErr w:type="spellEnd"/>
      <w:r w:rsidR="00C06193" w:rsidRPr="00C06193">
        <w:rPr>
          <w:rFonts w:ascii="Arial" w:hAnsi="Arial" w:cs="Arial"/>
          <w:sz w:val="24"/>
        </w:rPr>
        <w:t xml:space="preserve"> and Thøgersen,2017).</w:t>
      </w:r>
    </w:p>
    <w:p w14:paraId="3744ACB8" w14:textId="77777777" w:rsidR="00C06193" w:rsidRPr="00C06193" w:rsidRDefault="00C06193" w:rsidP="00C06193">
      <w:pPr>
        <w:spacing w:line="480" w:lineRule="auto"/>
        <w:rPr>
          <w:rFonts w:ascii="Arial" w:hAnsi="Arial" w:cs="Arial"/>
          <w:sz w:val="24"/>
        </w:rPr>
      </w:pPr>
    </w:p>
    <w:p w14:paraId="60A2E995" w14:textId="77777777" w:rsidR="00C06193" w:rsidRPr="00C06193" w:rsidRDefault="00C06193" w:rsidP="00C06193">
      <w:pPr>
        <w:spacing w:line="480" w:lineRule="auto"/>
        <w:rPr>
          <w:rFonts w:ascii="Arial" w:hAnsi="Arial" w:cs="Arial"/>
          <w:sz w:val="24"/>
        </w:rPr>
      </w:pPr>
      <w:r w:rsidRPr="00C06193">
        <w:rPr>
          <w:rFonts w:ascii="Arial" w:hAnsi="Arial" w:cs="Arial"/>
          <w:sz w:val="24"/>
        </w:rPr>
        <w:t>2. price:</w:t>
      </w:r>
    </w:p>
    <w:p w14:paraId="64E7D1B1" w14:textId="2EB9D1C5" w:rsidR="00C06193" w:rsidRPr="00C06193" w:rsidRDefault="00C06193" w:rsidP="00C06193">
      <w:pPr>
        <w:spacing w:line="480" w:lineRule="auto"/>
        <w:rPr>
          <w:rFonts w:ascii="Arial" w:hAnsi="Arial" w:cs="Arial"/>
          <w:sz w:val="24"/>
        </w:rPr>
      </w:pPr>
      <w:r w:rsidRPr="00C06193">
        <w:rPr>
          <w:rFonts w:ascii="Arial" w:hAnsi="Arial" w:cs="Arial"/>
          <w:sz w:val="24"/>
        </w:rPr>
        <w:t xml:space="preserve">Decision: Adopt </w:t>
      </w:r>
      <w:r w:rsidR="00ED7463">
        <w:rPr>
          <w:rFonts w:ascii="Arial" w:hAnsi="Arial" w:cs="Arial"/>
          <w:sz w:val="24"/>
        </w:rPr>
        <w:t xml:space="preserve">a </w:t>
      </w:r>
      <w:r w:rsidRPr="00C06193">
        <w:rPr>
          <w:rFonts w:ascii="Arial" w:hAnsi="Arial" w:cs="Arial"/>
          <w:sz w:val="24"/>
        </w:rPr>
        <w:t xml:space="preserve">differentiated pricing strategy, set prices according to product characteristics and market demand, and attract consumers through promotional activities. Rationale: Differentiated pricing can better reflect the value of the product, while providing flexibility to adjust to the ability to pay and </w:t>
      </w:r>
      <w:r w:rsidR="00ED7463">
        <w:rPr>
          <w:rFonts w:ascii="Arial" w:hAnsi="Arial" w:cs="Arial"/>
          <w:sz w:val="24"/>
        </w:rPr>
        <w:t xml:space="preserve">the </w:t>
      </w:r>
      <w:r w:rsidRPr="00C06193">
        <w:rPr>
          <w:rFonts w:ascii="Arial" w:hAnsi="Arial" w:cs="Arial"/>
          <w:sz w:val="24"/>
        </w:rPr>
        <w:t xml:space="preserve">needs of different consumer groups. Promotional activities can help </w:t>
      </w:r>
      <w:r w:rsidRPr="00C06193">
        <w:rPr>
          <w:rFonts w:ascii="Arial" w:hAnsi="Arial" w:cs="Arial"/>
          <w:sz w:val="24"/>
        </w:rPr>
        <w:lastRenderedPageBreak/>
        <w:t xml:space="preserve">increase sales and market share. Research </w:t>
      </w:r>
      <w:r w:rsidR="00ED7463" w:rsidRPr="00C06193">
        <w:rPr>
          <w:rFonts w:ascii="Arial" w:hAnsi="Arial" w:cs="Arial"/>
          <w:sz w:val="24"/>
        </w:rPr>
        <w:t>Support:</w:t>
      </w:r>
      <w:r w:rsidRPr="00C06193">
        <w:rPr>
          <w:rFonts w:ascii="Arial" w:hAnsi="Arial" w:cs="Arial"/>
          <w:sz w:val="24"/>
        </w:rPr>
        <w:t xml:space="preserve"> Price sensitivity analyses show that there are differences in consumer price acceptance for different products, so differentiated pricing is more reasonable (Liu et al., 2020).</w:t>
      </w:r>
    </w:p>
    <w:p w14:paraId="2C6467F7" w14:textId="77777777" w:rsidR="00C06193" w:rsidRPr="00C06193" w:rsidRDefault="00C06193" w:rsidP="00C06193">
      <w:pPr>
        <w:spacing w:line="480" w:lineRule="auto"/>
        <w:rPr>
          <w:rFonts w:ascii="Arial" w:hAnsi="Arial" w:cs="Arial"/>
          <w:sz w:val="24"/>
        </w:rPr>
      </w:pPr>
    </w:p>
    <w:p w14:paraId="22F54174" w14:textId="77777777" w:rsidR="00C06193" w:rsidRPr="00C06193" w:rsidRDefault="00C06193" w:rsidP="00C06193">
      <w:pPr>
        <w:spacing w:line="480" w:lineRule="auto"/>
        <w:rPr>
          <w:rFonts w:ascii="Arial" w:hAnsi="Arial" w:cs="Arial"/>
          <w:sz w:val="24"/>
        </w:rPr>
      </w:pPr>
      <w:r w:rsidRPr="00C06193">
        <w:rPr>
          <w:rFonts w:ascii="Arial" w:hAnsi="Arial" w:cs="Arial"/>
          <w:sz w:val="24"/>
        </w:rPr>
        <w:t>3. Place:</w:t>
      </w:r>
    </w:p>
    <w:p w14:paraId="6C1CA1D5" w14:textId="5D276281" w:rsidR="00C06193" w:rsidRDefault="00C06193" w:rsidP="00C06193">
      <w:pPr>
        <w:spacing w:line="480" w:lineRule="auto"/>
        <w:rPr>
          <w:rFonts w:ascii="Arial" w:hAnsi="Arial" w:cs="Arial"/>
          <w:sz w:val="24"/>
        </w:rPr>
      </w:pPr>
      <w:r w:rsidRPr="00C06193">
        <w:rPr>
          <w:rFonts w:ascii="Arial" w:hAnsi="Arial" w:cs="Arial"/>
          <w:sz w:val="24"/>
        </w:rPr>
        <w:t xml:space="preserve">Decision: Optimise the layout of brick-and-mortar shops to enhance the shopping experience; at the same time, strengthen the expansion of online channels, including the official website, mobile </w:t>
      </w:r>
      <w:proofErr w:type="gramStart"/>
      <w:r w:rsidRPr="00C06193">
        <w:rPr>
          <w:rFonts w:ascii="Arial" w:hAnsi="Arial" w:cs="Arial"/>
          <w:sz w:val="24"/>
        </w:rPr>
        <w:t>applications</w:t>
      </w:r>
      <w:proofErr w:type="gramEnd"/>
      <w:r w:rsidRPr="00C06193">
        <w:rPr>
          <w:rFonts w:ascii="Arial" w:hAnsi="Arial" w:cs="Arial"/>
          <w:sz w:val="24"/>
        </w:rPr>
        <w:t xml:space="preserve"> and third-party e-commerce platforms. Rationale: The combination of physical shops and online channels can provide more comprehensive coverage and a more convenient shopping experience. Optimising the layout of brick-and-mortar shops can enhance consumers' shopping pleasure, while expanding online channels can attract more young consumers. Research </w:t>
      </w:r>
      <w:r w:rsidR="00DE0163">
        <w:rPr>
          <w:rFonts w:ascii="Arial" w:hAnsi="Arial" w:cs="Arial"/>
          <w:sz w:val="24"/>
        </w:rPr>
        <w:t>S</w:t>
      </w:r>
      <w:r w:rsidRPr="00C06193">
        <w:rPr>
          <w:rFonts w:ascii="Arial" w:hAnsi="Arial" w:cs="Arial"/>
          <w:sz w:val="24"/>
        </w:rPr>
        <w:t>upport: Consumer behaviour studies have shown that the combination of online and offline shopping is favoured by more and more consumers, especially in the context of epidemics, where online shopping is more valued (Moon et al., 2021).</w:t>
      </w:r>
    </w:p>
    <w:p w14:paraId="2D03722E" w14:textId="77777777" w:rsidR="00ED7463" w:rsidRDefault="00ED7463" w:rsidP="00C06193">
      <w:pPr>
        <w:spacing w:line="480" w:lineRule="auto"/>
        <w:rPr>
          <w:rFonts w:ascii="Arial" w:hAnsi="Arial" w:cs="Arial"/>
          <w:sz w:val="24"/>
        </w:rPr>
      </w:pPr>
    </w:p>
    <w:p w14:paraId="3459BA26" w14:textId="77777777" w:rsidR="00C06193" w:rsidRPr="00C06193" w:rsidRDefault="00C06193" w:rsidP="00C06193">
      <w:pPr>
        <w:spacing w:line="480" w:lineRule="auto"/>
        <w:rPr>
          <w:rFonts w:ascii="Arial" w:hAnsi="Arial" w:cs="Arial"/>
          <w:sz w:val="24"/>
        </w:rPr>
      </w:pPr>
      <w:r w:rsidRPr="00C06193">
        <w:rPr>
          <w:rFonts w:ascii="Arial" w:hAnsi="Arial" w:cs="Arial"/>
          <w:sz w:val="24"/>
        </w:rPr>
        <w:t>4. Promotion:</w:t>
      </w:r>
    </w:p>
    <w:p w14:paraId="714720A3" w14:textId="5DBB60B3" w:rsidR="00C06193" w:rsidRPr="00C06193" w:rsidRDefault="00C06193" w:rsidP="00C06193">
      <w:pPr>
        <w:spacing w:line="480" w:lineRule="auto"/>
        <w:rPr>
          <w:rFonts w:ascii="Arial" w:hAnsi="Arial" w:cs="Arial"/>
          <w:sz w:val="24"/>
        </w:rPr>
      </w:pPr>
      <w:r w:rsidRPr="00C06193">
        <w:rPr>
          <w:rFonts w:ascii="Arial" w:hAnsi="Arial" w:cs="Arial"/>
          <w:sz w:val="24"/>
        </w:rPr>
        <w:t xml:space="preserve">Decision: Diversified promotions using social media, advertising, and partnerships, including discounts, discounts, and giveaways. Rationale: Diversified promotions can attract different types of consumers and increase brand awareness and purchase intention. Social media and advertising </w:t>
      </w:r>
      <w:r w:rsidRPr="00C06193">
        <w:rPr>
          <w:rFonts w:ascii="Arial" w:hAnsi="Arial" w:cs="Arial"/>
          <w:sz w:val="24"/>
        </w:rPr>
        <w:lastRenderedPageBreak/>
        <w:t xml:space="preserve">channels can expand brand exposure, while partnerships can bring in more potential consumers. Research </w:t>
      </w:r>
      <w:r w:rsidR="00ED7463" w:rsidRPr="00C06193">
        <w:rPr>
          <w:rFonts w:ascii="Arial" w:hAnsi="Arial" w:cs="Arial"/>
          <w:sz w:val="24"/>
        </w:rPr>
        <w:t>Support:</w:t>
      </w:r>
      <w:r w:rsidRPr="00C06193">
        <w:rPr>
          <w:rFonts w:ascii="Arial" w:hAnsi="Arial" w:cs="Arial"/>
          <w:sz w:val="24"/>
        </w:rPr>
        <w:t xml:space="preserve"> Market research reports show that promotional activities have a significant effect on increasing consumer purchase intention and market share (Dehghani,2015).</w:t>
      </w:r>
    </w:p>
    <w:p w14:paraId="50BC0F71" w14:textId="77777777" w:rsidR="00C06193" w:rsidRPr="00C06193" w:rsidRDefault="00C06193" w:rsidP="00C06193">
      <w:pPr>
        <w:spacing w:line="480" w:lineRule="auto"/>
        <w:rPr>
          <w:rFonts w:ascii="Arial" w:hAnsi="Arial" w:cs="Arial"/>
          <w:sz w:val="24"/>
        </w:rPr>
      </w:pPr>
    </w:p>
    <w:p w14:paraId="59A9300D" w14:textId="24E49F6B" w:rsidR="00C06193" w:rsidRPr="00C06193" w:rsidRDefault="00C06193" w:rsidP="00C06193">
      <w:pPr>
        <w:spacing w:line="480" w:lineRule="auto"/>
        <w:rPr>
          <w:rFonts w:ascii="Arial" w:hAnsi="Arial" w:cs="Arial"/>
          <w:sz w:val="24"/>
        </w:rPr>
      </w:pPr>
      <w:r w:rsidRPr="00C06193">
        <w:rPr>
          <w:rFonts w:ascii="Arial" w:hAnsi="Arial" w:cs="Arial"/>
          <w:sz w:val="24"/>
        </w:rPr>
        <w:t xml:space="preserve">5. </w:t>
      </w:r>
      <w:r w:rsidR="00DE0163">
        <w:rPr>
          <w:rFonts w:ascii="Arial" w:hAnsi="Arial" w:cs="Arial"/>
          <w:sz w:val="24"/>
        </w:rPr>
        <w:t>P</w:t>
      </w:r>
      <w:r w:rsidRPr="00C06193">
        <w:rPr>
          <w:rFonts w:ascii="Arial" w:hAnsi="Arial" w:cs="Arial"/>
          <w:sz w:val="24"/>
        </w:rPr>
        <w:t>eople:</w:t>
      </w:r>
    </w:p>
    <w:p w14:paraId="4AA53FEF" w14:textId="6E07CCC6" w:rsidR="00C06193" w:rsidRPr="00C06193" w:rsidRDefault="00DE0163" w:rsidP="00C06193">
      <w:pPr>
        <w:spacing w:line="480" w:lineRule="auto"/>
        <w:rPr>
          <w:rFonts w:ascii="Arial" w:hAnsi="Arial" w:cs="Arial"/>
          <w:sz w:val="24"/>
        </w:rPr>
      </w:pPr>
      <w:r w:rsidRPr="00C06193">
        <w:rPr>
          <w:rFonts w:ascii="Arial" w:hAnsi="Arial" w:cs="Arial"/>
          <w:sz w:val="24"/>
        </w:rPr>
        <w:t>Decision:</w:t>
      </w:r>
      <w:r w:rsidR="00C06193" w:rsidRPr="00C06193">
        <w:rPr>
          <w:rFonts w:ascii="Arial" w:hAnsi="Arial" w:cs="Arial"/>
          <w:sz w:val="24"/>
        </w:rPr>
        <w:t xml:space="preserve"> Improve the service level and professional skills of employees and motivate them through training and incentives. Rationale: Employees are an important part of the brand image, and good employees can provide better service and enhance consumer satisfaction and loyalty. Research Support: The positive correlation between employee satisfaction and customer satisfaction has been widely confirmed, and improving the service level of employees helps to improve customer satisfaction (Kurdi et al., 2020).</w:t>
      </w:r>
    </w:p>
    <w:p w14:paraId="40928C2A" w14:textId="77777777" w:rsidR="00C06193" w:rsidRPr="00C06193" w:rsidRDefault="00C06193" w:rsidP="00C06193">
      <w:pPr>
        <w:spacing w:line="480" w:lineRule="auto"/>
        <w:rPr>
          <w:rFonts w:ascii="Arial" w:hAnsi="Arial" w:cs="Arial"/>
          <w:sz w:val="24"/>
        </w:rPr>
      </w:pPr>
    </w:p>
    <w:p w14:paraId="51180704" w14:textId="77777777" w:rsidR="00C06193" w:rsidRPr="00C06193" w:rsidRDefault="00C06193" w:rsidP="00C06193">
      <w:pPr>
        <w:spacing w:line="480" w:lineRule="auto"/>
        <w:rPr>
          <w:rFonts w:ascii="Arial" w:hAnsi="Arial" w:cs="Arial"/>
          <w:sz w:val="24"/>
        </w:rPr>
      </w:pPr>
      <w:r w:rsidRPr="00C06193">
        <w:rPr>
          <w:rFonts w:ascii="Arial" w:hAnsi="Arial" w:cs="Arial"/>
          <w:sz w:val="24"/>
        </w:rPr>
        <w:t>6. Process:</w:t>
      </w:r>
    </w:p>
    <w:p w14:paraId="21D2038A" w14:textId="7F3EEBCC" w:rsidR="00C06193" w:rsidRPr="00C06193" w:rsidRDefault="00DE0163" w:rsidP="00C06193">
      <w:pPr>
        <w:spacing w:line="480" w:lineRule="auto"/>
        <w:rPr>
          <w:rFonts w:ascii="Arial" w:hAnsi="Arial" w:cs="Arial"/>
          <w:sz w:val="24"/>
        </w:rPr>
      </w:pPr>
      <w:r w:rsidRPr="00C06193">
        <w:rPr>
          <w:rFonts w:ascii="Arial" w:hAnsi="Arial" w:cs="Arial"/>
          <w:sz w:val="24"/>
        </w:rPr>
        <w:t>Decision:</w:t>
      </w:r>
      <w:r w:rsidR="00C06193" w:rsidRPr="00C06193">
        <w:rPr>
          <w:rFonts w:ascii="Arial" w:hAnsi="Arial" w:cs="Arial"/>
          <w:sz w:val="24"/>
        </w:rPr>
        <w:t xml:space="preserve"> Optimise the shopping process to increase the speed of checkout; enhance after-sales service, including return and exchange policy and complaint handling mechanism. </w:t>
      </w:r>
      <w:r w:rsidRPr="00C06193">
        <w:rPr>
          <w:rFonts w:ascii="Arial" w:hAnsi="Arial" w:cs="Arial"/>
          <w:sz w:val="24"/>
        </w:rPr>
        <w:t>Rationale:</w:t>
      </w:r>
      <w:r w:rsidR="00C06193" w:rsidRPr="00C06193">
        <w:rPr>
          <w:rFonts w:ascii="Arial" w:hAnsi="Arial" w:cs="Arial"/>
          <w:sz w:val="24"/>
        </w:rPr>
        <w:t xml:space="preserve"> Simplifying the shopping process can enhance </w:t>
      </w:r>
      <w:r w:rsidRPr="00C06193">
        <w:rPr>
          <w:rFonts w:ascii="Arial" w:hAnsi="Arial" w:cs="Arial"/>
          <w:sz w:val="24"/>
        </w:rPr>
        <w:t>consumers</w:t>
      </w:r>
      <w:r>
        <w:rPr>
          <w:rFonts w:ascii="Arial" w:hAnsi="Arial" w:cs="Arial"/>
          <w:sz w:val="24"/>
        </w:rPr>
        <w:t>’</w:t>
      </w:r>
      <w:r w:rsidRPr="00C06193">
        <w:rPr>
          <w:rFonts w:ascii="Arial" w:hAnsi="Arial" w:cs="Arial"/>
          <w:sz w:val="24"/>
        </w:rPr>
        <w:t xml:space="preserve"> shopping</w:t>
      </w:r>
      <w:r w:rsidR="00C06193" w:rsidRPr="00C06193">
        <w:rPr>
          <w:rFonts w:ascii="Arial" w:hAnsi="Arial" w:cs="Arial"/>
          <w:sz w:val="24"/>
        </w:rPr>
        <w:t xml:space="preserve"> experience, while quality after-sales service can strengthen consumers</w:t>
      </w:r>
      <w:r>
        <w:rPr>
          <w:rFonts w:ascii="Arial" w:hAnsi="Arial" w:cs="Arial"/>
          <w:sz w:val="24"/>
        </w:rPr>
        <w:t>’</w:t>
      </w:r>
      <w:r w:rsidR="00C06193" w:rsidRPr="00C06193">
        <w:rPr>
          <w:rFonts w:ascii="Arial" w:hAnsi="Arial" w:cs="Arial"/>
          <w:sz w:val="24"/>
        </w:rPr>
        <w:t xml:space="preserve"> trust and loyalty. Research Support: Consumer satisfaction surveys show that the convenience of the shopping process and the quality of after-sales service are important factors influencing consumers' </w:t>
      </w:r>
      <w:r w:rsidR="00C06193" w:rsidRPr="00C06193">
        <w:rPr>
          <w:rFonts w:ascii="Arial" w:hAnsi="Arial" w:cs="Arial"/>
          <w:sz w:val="24"/>
        </w:rPr>
        <w:lastRenderedPageBreak/>
        <w:t>purchasing decisions (</w:t>
      </w:r>
      <w:proofErr w:type="spellStart"/>
      <w:r w:rsidR="00C06193" w:rsidRPr="00C06193">
        <w:rPr>
          <w:rFonts w:ascii="Arial" w:hAnsi="Arial" w:cs="Arial"/>
          <w:sz w:val="24"/>
        </w:rPr>
        <w:t>Shokouhyar</w:t>
      </w:r>
      <w:proofErr w:type="spellEnd"/>
      <w:r w:rsidR="00C06193" w:rsidRPr="00C06193">
        <w:rPr>
          <w:rFonts w:ascii="Arial" w:hAnsi="Arial" w:cs="Arial"/>
          <w:sz w:val="24"/>
        </w:rPr>
        <w:t xml:space="preserve"> et al., 2020).</w:t>
      </w:r>
    </w:p>
    <w:p w14:paraId="10DE8BDE" w14:textId="77777777" w:rsidR="00C06193" w:rsidRPr="00C06193" w:rsidRDefault="00C06193" w:rsidP="00C06193">
      <w:pPr>
        <w:spacing w:line="480" w:lineRule="auto"/>
        <w:rPr>
          <w:rFonts w:ascii="Arial" w:hAnsi="Arial" w:cs="Arial"/>
          <w:sz w:val="24"/>
        </w:rPr>
      </w:pPr>
    </w:p>
    <w:p w14:paraId="44A8891B" w14:textId="77777777" w:rsidR="00C06193" w:rsidRPr="00C06193" w:rsidRDefault="00C06193" w:rsidP="00C06193">
      <w:pPr>
        <w:spacing w:line="480" w:lineRule="auto"/>
        <w:rPr>
          <w:rFonts w:ascii="Arial" w:hAnsi="Arial" w:cs="Arial"/>
          <w:sz w:val="24"/>
        </w:rPr>
      </w:pPr>
      <w:r w:rsidRPr="00C06193">
        <w:rPr>
          <w:rFonts w:ascii="Arial" w:hAnsi="Arial" w:cs="Arial"/>
          <w:sz w:val="24"/>
        </w:rPr>
        <w:t>7. Physical Evidence:</w:t>
      </w:r>
    </w:p>
    <w:p w14:paraId="1173BFE4" w14:textId="2BE8F103" w:rsidR="00C06193" w:rsidRDefault="00DE0163" w:rsidP="00C06193">
      <w:pPr>
        <w:spacing w:line="480" w:lineRule="auto"/>
        <w:rPr>
          <w:rFonts w:ascii="Arial" w:hAnsi="Arial" w:cs="Arial"/>
          <w:sz w:val="24"/>
        </w:rPr>
      </w:pPr>
      <w:r w:rsidRPr="00C06193">
        <w:rPr>
          <w:rFonts w:ascii="Arial" w:hAnsi="Arial" w:cs="Arial"/>
          <w:sz w:val="24"/>
        </w:rPr>
        <w:t>Decision:</w:t>
      </w:r>
      <w:r w:rsidR="00C06193" w:rsidRPr="00C06193">
        <w:rPr>
          <w:rFonts w:ascii="Arial" w:hAnsi="Arial" w:cs="Arial"/>
          <w:sz w:val="24"/>
        </w:rPr>
        <w:t xml:space="preserve"> Improve shop decoration and display to create a comfortable and stylish shopping environment; also enhance the visual display of products and services. Rationale: A good shop</w:t>
      </w:r>
      <w:r>
        <w:rPr>
          <w:rFonts w:ascii="Arial" w:hAnsi="Arial" w:cs="Arial"/>
          <w:sz w:val="24"/>
        </w:rPr>
        <w:t>ping</w:t>
      </w:r>
      <w:r w:rsidR="00C06193" w:rsidRPr="00C06193">
        <w:rPr>
          <w:rFonts w:ascii="Arial" w:hAnsi="Arial" w:cs="Arial"/>
          <w:sz w:val="24"/>
        </w:rPr>
        <w:t xml:space="preserve"> environment can enhance consumers' shopping experience and brand image, while visual displays can help consumers better understand products and services. Research </w:t>
      </w:r>
      <w:r>
        <w:rPr>
          <w:rFonts w:ascii="Arial" w:hAnsi="Arial" w:cs="Arial"/>
          <w:sz w:val="24"/>
        </w:rPr>
        <w:t>S</w:t>
      </w:r>
      <w:r w:rsidR="00C06193" w:rsidRPr="00C06193">
        <w:rPr>
          <w:rFonts w:ascii="Arial" w:hAnsi="Arial" w:cs="Arial"/>
          <w:sz w:val="24"/>
        </w:rPr>
        <w:t>upport</w:t>
      </w:r>
      <w:r w:rsidR="00C06193" w:rsidRPr="00C06193">
        <w:rPr>
          <w:rFonts w:ascii="Arial" w:hAnsi="Arial" w:cs="Arial"/>
          <w:sz w:val="24"/>
        </w:rPr>
        <w:t>：</w:t>
      </w:r>
      <w:r>
        <w:rPr>
          <w:rFonts w:ascii="Arial" w:hAnsi="Arial" w:cs="Arial" w:hint="eastAsia"/>
          <w:sz w:val="24"/>
        </w:rPr>
        <w:t xml:space="preserve"> </w:t>
      </w:r>
      <w:r w:rsidR="00C06193" w:rsidRPr="00C06193">
        <w:rPr>
          <w:rFonts w:ascii="Arial" w:hAnsi="Arial" w:cs="Arial"/>
          <w:sz w:val="24"/>
        </w:rPr>
        <w:t>Environmental psychology research shows that shop environment and presentation have an important impact on consumers' shopping behaviour and purchase decisions (</w:t>
      </w:r>
      <w:proofErr w:type="spellStart"/>
      <w:r w:rsidR="00C06193" w:rsidRPr="00C06193">
        <w:rPr>
          <w:rFonts w:ascii="Arial" w:hAnsi="Arial" w:cs="Arial"/>
          <w:sz w:val="24"/>
        </w:rPr>
        <w:t>Helmefalk</w:t>
      </w:r>
      <w:proofErr w:type="spellEnd"/>
      <w:r w:rsidR="00C06193" w:rsidRPr="00C06193">
        <w:rPr>
          <w:rFonts w:ascii="Arial" w:hAnsi="Arial" w:cs="Arial"/>
          <w:sz w:val="24"/>
        </w:rPr>
        <w:t xml:space="preserve"> and Hultén,2017).</w:t>
      </w:r>
    </w:p>
    <w:p w14:paraId="061CC941" w14:textId="77777777" w:rsidR="00C06193" w:rsidRPr="00DE0163" w:rsidRDefault="00C06193" w:rsidP="00DE0163">
      <w:pPr>
        <w:pStyle w:val="2"/>
        <w:rPr>
          <w:rFonts w:ascii="Arial" w:hAnsi="Arial" w:cs="Arial"/>
          <w:sz w:val="24"/>
          <w:szCs w:val="24"/>
        </w:rPr>
      </w:pPr>
      <w:bookmarkStart w:id="12" w:name="_Toc166711732"/>
      <w:r w:rsidRPr="00DE0163">
        <w:rPr>
          <w:rFonts w:ascii="Arial" w:hAnsi="Arial" w:cs="Arial"/>
          <w:sz w:val="24"/>
          <w:szCs w:val="24"/>
        </w:rPr>
        <w:t>2.5 Actions Analysis</w:t>
      </w:r>
      <w:bookmarkEnd w:id="12"/>
    </w:p>
    <w:p w14:paraId="19617CE9" w14:textId="77777777" w:rsidR="00C06193" w:rsidRPr="00DE0163" w:rsidRDefault="00C06193" w:rsidP="00DE0163">
      <w:pPr>
        <w:pStyle w:val="3"/>
        <w:rPr>
          <w:rFonts w:ascii="Arial" w:hAnsi="Arial" w:cs="Arial"/>
          <w:sz w:val="24"/>
          <w:szCs w:val="24"/>
        </w:rPr>
      </w:pPr>
      <w:bookmarkStart w:id="13" w:name="_Toc166711733"/>
      <w:r w:rsidRPr="00DE0163">
        <w:rPr>
          <w:rFonts w:ascii="Arial" w:hAnsi="Arial" w:cs="Arial"/>
          <w:sz w:val="24"/>
          <w:szCs w:val="24"/>
        </w:rPr>
        <w:t>2.5.1 Optimisation of marketing strategy</w:t>
      </w:r>
      <w:bookmarkEnd w:id="13"/>
    </w:p>
    <w:p w14:paraId="4C01B642" w14:textId="77777777" w:rsidR="00C06193" w:rsidRPr="00C06193" w:rsidRDefault="00C06193" w:rsidP="00C06193">
      <w:pPr>
        <w:spacing w:line="480" w:lineRule="auto"/>
        <w:rPr>
          <w:rFonts w:ascii="Arial" w:hAnsi="Arial" w:cs="Arial"/>
          <w:sz w:val="24"/>
        </w:rPr>
      </w:pPr>
      <w:r w:rsidRPr="00C06193">
        <w:rPr>
          <w:rFonts w:ascii="Arial" w:hAnsi="Arial" w:cs="Arial"/>
          <w:sz w:val="24"/>
        </w:rPr>
        <w:t>Person in charge: Marketing Department</w:t>
      </w:r>
    </w:p>
    <w:p w14:paraId="78B9E3FB" w14:textId="77777777" w:rsidR="00C06193" w:rsidRPr="00C06193" w:rsidRDefault="00C06193" w:rsidP="00C06193">
      <w:pPr>
        <w:spacing w:line="480" w:lineRule="auto"/>
        <w:rPr>
          <w:rFonts w:ascii="Arial" w:hAnsi="Arial" w:cs="Arial"/>
          <w:sz w:val="24"/>
        </w:rPr>
      </w:pPr>
      <w:r w:rsidRPr="00C06193">
        <w:rPr>
          <w:rFonts w:ascii="Arial" w:hAnsi="Arial" w:cs="Arial"/>
          <w:sz w:val="24"/>
        </w:rPr>
        <w:t>Timeframe: September 2024 - August 2025</w:t>
      </w:r>
    </w:p>
    <w:p w14:paraId="60F58721" w14:textId="2272DC54" w:rsidR="00C06193" w:rsidRPr="00C06193" w:rsidRDefault="00C06193" w:rsidP="00C06193">
      <w:pPr>
        <w:spacing w:line="480" w:lineRule="auto"/>
        <w:rPr>
          <w:rFonts w:ascii="Arial" w:hAnsi="Arial" w:cs="Arial"/>
          <w:sz w:val="24"/>
        </w:rPr>
      </w:pPr>
      <w:r w:rsidRPr="00C06193">
        <w:rPr>
          <w:rFonts w:ascii="Arial" w:hAnsi="Arial" w:cs="Arial"/>
          <w:sz w:val="24"/>
        </w:rPr>
        <w:t xml:space="preserve">Specific actions: September to November 2024: Conduct market research to analyse consumer demand, </w:t>
      </w:r>
      <w:proofErr w:type="gramStart"/>
      <w:r w:rsidRPr="00C06193">
        <w:rPr>
          <w:rFonts w:ascii="Arial" w:hAnsi="Arial" w:cs="Arial"/>
          <w:sz w:val="24"/>
        </w:rPr>
        <w:t>competition</w:t>
      </w:r>
      <w:proofErr w:type="gramEnd"/>
      <w:r w:rsidRPr="00C06193">
        <w:rPr>
          <w:rFonts w:ascii="Arial" w:hAnsi="Arial" w:cs="Arial"/>
          <w:sz w:val="24"/>
        </w:rPr>
        <w:t xml:space="preserve"> and potential opportunities in the target market; December 2024: Based on the research results, formulate targeted market strategies and product positioning; January to August 2025: Implement marketing activities, including advertising, promotional and public relations activities, monitor the effects and make adjustments.</w:t>
      </w:r>
    </w:p>
    <w:p w14:paraId="464DD4A8" w14:textId="77777777" w:rsidR="00C06193" w:rsidRPr="00DE0163" w:rsidRDefault="00C06193" w:rsidP="00DE0163">
      <w:pPr>
        <w:pStyle w:val="3"/>
        <w:rPr>
          <w:rFonts w:ascii="Arial" w:hAnsi="Arial" w:cs="Arial"/>
          <w:sz w:val="24"/>
          <w:szCs w:val="24"/>
        </w:rPr>
      </w:pPr>
      <w:bookmarkStart w:id="14" w:name="_Toc166711734"/>
      <w:r w:rsidRPr="00DE0163">
        <w:rPr>
          <w:rFonts w:ascii="Arial" w:hAnsi="Arial" w:cs="Arial"/>
          <w:sz w:val="24"/>
          <w:szCs w:val="24"/>
        </w:rPr>
        <w:lastRenderedPageBreak/>
        <w:t xml:space="preserve">2.5.2 Utilise emerging </w:t>
      </w:r>
      <w:proofErr w:type="gramStart"/>
      <w:r w:rsidRPr="00DE0163">
        <w:rPr>
          <w:rFonts w:ascii="Arial" w:hAnsi="Arial" w:cs="Arial"/>
          <w:sz w:val="24"/>
          <w:szCs w:val="24"/>
        </w:rPr>
        <w:t>technologies</w:t>
      </w:r>
      <w:bookmarkEnd w:id="14"/>
      <w:proofErr w:type="gramEnd"/>
    </w:p>
    <w:p w14:paraId="32E3F870" w14:textId="77777777" w:rsidR="00C06193" w:rsidRPr="00C06193" w:rsidRDefault="00C06193" w:rsidP="00C06193">
      <w:pPr>
        <w:spacing w:line="480" w:lineRule="auto"/>
        <w:rPr>
          <w:rFonts w:ascii="Arial" w:hAnsi="Arial" w:cs="Arial"/>
          <w:sz w:val="24"/>
        </w:rPr>
      </w:pPr>
      <w:r w:rsidRPr="00C06193">
        <w:rPr>
          <w:rFonts w:ascii="Arial" w:hAnsi="Arial" w:cs="Arial"/>
          <w:sz w:val="24"/>
        </w:rPr>
        <w:t xml:space="preserve">Person in charge </w:t>
      </w:r>
      <w:r w:rsidRPr="00C06193">
        <w:rPr>
          <w:rFonts w:ascii="Arial" w:hAnsi="Arial" w:cs="Arial"/>
          <w:sz w:val="24"/>
        </w:rPr>
        <w:t>：</w:t>
      </w:r>
      <w:r w:rsidRPr="00C06193">
        <w:rPr>
          <w:rFonts w:ascii="Arial" w:hAnsi="Arial" w:cs="Arial"/>
          <w:sz w:val="24"/>
        </w:rPr>
        <w:t xml:space="preserve"> Technology and Innovation Department</w:t>
      </w:r>
    </w:p>
    <w:p w14:paraId="6EBEBE7F" w14:textId="77777777" w:rsidR="00C06193" w:rsidRPr="00C06193" w:rsidRDefault="00C06193" w:rsidP="00C06193">
      <w:pPr>
        <w:spacing w:line="480" w:lineRule="auto"/>
        <w:rPr>
          <w:rFonts w:ascii="Arial" w:hAnsi="Arial" w:cs="Arial"/>
          <w:sz w:val="24"/>
        </w:rPr>
      </w:pPr>
      <w:r w:rsidRPr="00C06193">
        <w:rPr>
          <w:rFonts w:ascii="Arial" w:hAnsi="Arial" w:cs="Arial"/>
          <w:sz w:val="24"/>
        </w:rPr>
        <w:t>Timeframe: September 2024 - August 2025</w:t>
      </w:r>
    </w:p>
    <w:p w14:paraId="269EF7DD" w14:textId="34459B3E" w:rsidR="00C06193" w:rsidRPr="00C06193" w:rsidRDefault="00C06193" w:rsidP="00C06193">
      <w:pPr>
        <w:spacing w:line="480" w:lineRule="auto"/>
        <w:rPr>
          <w:rFonts w:ascii="Arial" w:hAnsi="Arial" w:cs="Arial"/>
          <w:sz w:val="24"/>
        </w:rPr>
      </w:pPr>
      <w:r w:rsidRPr="00C06193">
        <w:rPr>
          <w:rFonts w:ascii="Arial" w:hAnsi="Arial" w:cs="Arial"/>
          <w:sz w:val="24"/>
        </w:rPr>
        <w:t xml:space="preserve">Specific </w:t>
      </w:r>
      <w:r w:rsidR="00DE0163" w:rsidRPr="00C06193">
        <w:rPr>
          <w:rFonts w:ascii="Arial" w:hAnsi="Arial" w:cs="Arial"/>
          <w:sz w:val="24"/>
        </w:rPr>
        <w:t>actions:</w:t>
      </w:r>
      <w:r w:rsidRPr="00C06193">
        <w:rPr>
          <w:rFonts w:ascii="Arial" w:hAnsi="Arial" w:cs="Arial"/>
          <w:sz w:val="24"/>
        </w:rPr>
        <w:t xml:space="preserve"> September to December 2024: Evaluate existing technology platforms and identify the need for technology upgrades and innovations.</w:t>
      </w:r>
    </w:p>
    <w:p w14:paraId="41B4D2DB" w14:textId="016C7479" w:rsidR="00C06193" w:rsidRPr="00C06193" w:rsidRDefault="00C06193" w:rsidP="00C06193">
      <w:pPr>
        <w:spacing w:line="480" w:lineRule="auto"/>
        <w:rPr>
          <w:rFonts w:ascii="Arial" w:hAnsi="Arial" w:cs="Arial"/>
          <w:sz w:val="24"/>
        </w:rPr>
      </w:pPr>
      <w:r w:rsidRPr="00C06193">
        <w:rPr>
          <w:rFonts w:ascii="Arial" w:hAnsi="Arial" w:cs="Arial"/>
          <w:sz w:val="24"/>
        </w:rPr>
        <w:t xml:space="preserve">January to June </w:t>
      </w:r>
      <w:r w:rsidR="00DE0163" w:rsidRPr="00C06193">
        <w:rPr>
          <w:rFonts w:ascii="Arial" w:hAnsi="Arial" w:cs="Arial"/>
          <w:sz w:val="24"/>
        </w:rPr>
        <w:t>2025:</w:t>
      </w:r>
      <w:r w:rsidRPr="00C06193">
        <w:rPr>
          <w:rFonts w:ascii="Arial" w:hAnsi="Arial" w:cs="Arial"/>
          <w:sz w:val="24"/>
        </w:rPr>
        <w:t xml:space="preserve"> Implement technology upgrade projects, such as enhancing data analytics, introducing artificial intelligence for consumer behaviour prediction, etc. July to August </w:t>
      </w:r>
      <w:r w:rsidR="00DE0163" w:rsidRPr="00C06193">
        <w:rPr>
          <w:rFonts w:ascii="Arial" w:hAnsi="Arial" w:cs="Arial"/>
          <w:sz w:val="24"/>
        </w:rPr>
        <w:t>2025:</w:t>
      </w:r>
      <w:r w:rsidRPr="00C06193">
        <w:rPr>
          <w:rFonts w:ascii="Arial" w:hAnsi="Arial" w:cs="Arial"/>
          <w:sz w:val="24"/>
        </w:rPr>
        <w:t xml:space="preserve"> Evaluate the effectiveness of technology upgrades and make necessary adjustments.</w:t>
      </w:r>
    </w:p>
    <w:p w14:paraId="5109E85C" w14:textId="24CDACD7" w:rsidR="00C06193" w:rsidRPr="00DE0163" w:rsidRDefault="00C06193" w:rsidP="00DE0163">
      <w:pPr>
        <w:pStyle w:val="3"/>
        <w:rPr>
          <w:rFonts w:ascii="Arial" w:hAnsi="Arial" w:cs="Arial"/>
          <w:sz w:val="24"/>
          <w:szCs w:val="24"/>
        </w:rPr>
      </w:pPr>
      <w:bookmarkStart w:id="15" w:name="_Toc166711735"/>
      <w:r w:rsidRPr="00DE0163">
        <w:rPr>
          <w:rFonts w:ascii="Arial" w:hAnsi="Arial" w:cs="Arial"/>
          <w:sz w:val="24"/>
          <w:szCs w:val="24"/>
        </w:rPr>
        <w:t>2.</w:t>
      </w:r>
      <w:r w:rsidR="00DE0163">
        <w:rPr>
          <w:rFonts w:ascii="Arial" w:hAnsi="Arial" w:cs="Arial"/>
          <w:sz w:val="24"/>
          <w:szCs w:val="24"/>
        </w:rPr>
        <w:t>5</w:t>
      </w:r>
      <w:r w:rsidRPr="00DE0163">
        <w:rPr>
          <w:rFonts w:ascii="Arial" w:hAnsi="Arial" w:cs="Arial"/>
          <w:sz w:val="24"/>
          <w:szCs w:val="24"/>
        </w:rPr>
        <w:t>.3 Strengthening Employee Advantage</w:t>
      </w:r>
      <w:bookmarkEnd w:id="15"/>
    </w:p>
    <w:p w14:paraId="0423F23C" w14:textId="77777777" w:rsidR="00C06193" w:rsidRPr="00C06193" w:rsidRDefault="00C06193" w:rsidP="00C06193">
      <w:pPr>
        <w:spacing w:line="480" w:lineRule="auto"/>
        <w:rPr>
          <w:rFonts w:ascii="Arial" w:hAnsi="Arial" w:cs="Arial"/>
          <w:sz w:val="24"/>
        </w:rPr>
      </w:pPr>
      <w:r w:rsidRPr="00C06193">
        <w:rPr>
          <w:rFonts w:ascii="Arial" w:hAnsi="Arial" w:cs="Arial"/>
          <w:sz w:val="24"/>
        </w:rPr>
        <w:t xml:space="preserve">Person in charge </w:t>
      </w:r>
      <w:r w:rsidRPr="00C06193">
        <w:rPr>
          <w:rFonts w:ascii="Arial" w:hAnsi="Arial" w:cs="Arial"/>
          <w:sz w:val="24"/>
        </w:rPr>
        <w:t>：</w:t>
      </w:r>
      <w:r w:rsidRPr="00C06193">
        <w:rPr>
          <w:rFonts w:ascii="Arial" w:hAnsi="Arial" w:cs="Arial"/>
          <w:sz w:val="24"/>
        </w:rPr>
        <w:t xml:space="preserve"> Human Resources Department</w:t>
      </w:r>
    </w:p>
    <w:p w14:paraId="72108EFB" w14:textId="77777777" w:rsidR="00C06193" w:rsidRPr="00C06193" w:rsidRDefault="00C06193" w:rsidP="00C06193">
      <w:pPr>
        <w:spacing w:line="480" w:lineRule="auto"/>
        <w:rPr>
          <w:rFonts w:ascii="Arial" w:hAnsi="Arial" w:cs="Arial"/>
          <w:sz w:val="24"/>
        </w:rPr>
      </w:pPr>
      <w:r w:rsidRPr="00C06193">
        <w:rPr>
          <w:rFonts w:ascii="Arial" w:hAnsi="Arial" w:cs="Arial"/>
          <w:sz w:val="24"/>
        </w:rPr>
        <w:t>Timeframe: September 2024 - August 2025</w:t>
      </w:r>
    </w:p>
    <w:p w14:paraId="399F4EC4" w14:textId="38BCFA8F" w:rsidR="00C06193" w:rsidRPr="00C06193" w:rsidRDefault="00C06193" w:rsidP="00C06193">
      <w:pPr>
        <w:spacing w:line="480" w:lineRule="auto"/>
        <w:rPr>
          <w:rFonts w:ascii="Arial" w:hAnsi="Arial" w:cs="Arial"/>
          <w:sz w:val="24"/>
        </w:rPr>
      </w:pPr>
      <w:r w:rsidRPr="00C06193">
        <w:rPr>
          <w:rFonts w:ascii="Arial" w:hAnsi="Arial" w:cs="Arial"/>
          <w:sz w:val="24"/>
        </w:rPr>
        <w:t xml:space="preserve">Specific actions </w:t>
      </w:r>
      <w:r w:rsidRPr="00C06193">
        <w:rPr>
          <w:rFonts w:ascii="Arial" w:hAnsi="Arial" w:cs="Arial"/>
          <w:sz w:val="24"/>
        </w:rPr>
        <w:t>：</w:t>
      </w:r>
      <w:r w:rsidRPr="00C06193">
        <w:rPr>
          <w:rFonts w:ascii="Arial" w:hAnsi="Arial" w:cs="Arial"/>
          <w:sz w:val="24"/>
        </w:rPr>
        <w:t xml:space="preserve"> September to December 2024: Identify employee skill gaps and training needs January to June 2025: Design and implement training programmes, including online courses, workshops and field practice July to August 2025: Evaluate the effectiveness of the training and collect feedback from employees for continuous improvement of the training programmes.</w:t>
      </w:r>
    </w:p>
    <w:p w14:paraId="2F9D92B7" w14:textId="77777777" w:rsidR="00C06193" w:rsidRPr="00DE0163" w:rsidRDefault="00C06193" w:rsidP="00DE0163">
      <w:pPr>
        <w:pStyle w:val="3"/>
        <w:rPr>
          <w:rFonts w:ascii="Arial" w:hAnsi="Arial" w:cs="Arial"/>
          <w:sz w:val="24"/>
          <w:szCs w:val="24"/>
        </w:rPr>
      </w:pPr>
      <w:bookmarkStart w:id="16" w:name="_Toc166711736"/>
      <w:r w:rsidRPr="00DE0163">
        <w:rPr>
          <w:rFonts w:ascii="Arial" w:hAnsi="Arial" w:cs="Arial"/>
          <w:sz w:val="24"/>
          <w:szCs w:val="24"/>
        </w:rPr>
        <w:t xml:space="preserve">2.4.4 Improving the flexibility of organisational </w:t>
      </w:r>
      <w:proofErr w:type="gramStart"/>
      <w:r w:rsidRPr="00DE0163">
        <w:rPr>
          <w:rFonts w:ascii="Arial" w:hAnsi="Arial" w:cs="Arial"/>
          <w:sz w:val="24"/>
          <w:szCs w:val="24"/>
        </w:rPr>
        <w:t>structure</w:t>
      </w:r>
      <w:bookmarkEnd w:id="16"/>
      <w:proofErr w:type="gramEnd"/>
    </w:p>
    <w:p w14:paraId="4B1252B8" w14:textId="77777777" w:rsidR="00C06193" w:rsidRPr="00C06193" w:rsidRDefault="00C06193" w:rsidP="00C06193">
      <w:pPr>
        <w:spacing w:line="480" w:lineRule="auto"/>
        <w:rPr>
          <w:rFonts w:ascii="Arial" w:hAnsi="Arial" w:cs="Arial"/>
          <w:sz w:val="24"/>
        </w:rPr>
      </w:pPr>
      <w:r w:rsidRPr="00C06193">
        <w:rPr>
          <w:rFonts w:ascii="Arial" w:hAnsi="Arial" w:cs="Arial"/>
          <w:sz w:val="24"/>
        </w:rPr>
        <w:t xml:space="preserve">Person in charge </w:t>
      </w:r>
      <w:r w:rsidRPr="00C06193">
        <w:rPr>
          <w:rFonts w:ascii="Arial" w:hAnsi="Arial" w:cs="Arial"/>
          <w:sz w:val="24"/>
        </w:rPr>
        <w:t>：</w:t>
      </w:r>
      <w:r w:rsidRPr="00C06193">
        <w:rPr>
          <w:rFonts w:ascii="Arial" w:hAnsi="Arial" w:cs="Arial"/>
          <w:sz w:val="24"/>
        </w:rPr>
        <w:t>Organisation Development Department</w:t>
      </w:r>
    </w:p>
    <w:p w14:paraId="18FC2753" w14:textId="77777777" w:rsidR="00C06193" w:rsidRPr="00C06193" w:rsidRDefault="00C06193" w:rsidP="00C06193">
      <w:pPr>
        <w:spacing w:line="480" w:lineRule="auto"/>
        <w:rPr>
          <w:rFonts w:ascii="Arial" w:hAnsi="Arial" w:cs="Arial"/>
          <w:sz w:val="24"/>
        </w:rPr>
      </w:pPr>
      <w:r w:rsidRPr="00C06193">
        <w:rPr>
          <w:rFonts w:ascii="Arial" w:hAnsi="Arial" w:cs="Arial"/>
          <w:sz w:val="24"/>
        </w:rPr>
        <w:t>Timeframe: September 2024 - August 2025</w:t>
      </w:r>
    </w:p>
    <w:p w14:paraId="1168E3B2" w14:textId="44E5070F" w:rsidR="00C06193" w:rsidRPr="00C06193" w:rsidRDefault="00C06193" w:rsidP="00C06193">
      <w:pPr>
        <w:spacing w:line="480" w:lineRule="auto"/>
        <w:rPr>
          <w:rFonts w:ascii="Arial" w:hAnsi="Arial" w:cs="Arial"/>
          <w:sz w:val="24"/>
        </w:rPr>
      </w:pPr>
      <w:r w:rsidRPr="00C06193">
        <w:rPr>
          <w:rFonts w:ascii="Arial" w:hAnsi="Arial" w:cs="Arial"/>
          <w:sz w:val="24"/>
        </w:rPr>
        <w:lastRenderedPageBreak/>
        <w:t>Specific actions: September to November 2024: Diagnose the existing organisational structure and identify rigidities and inefficiencies. December 2024 to April 2025: Design the new organisational structure, including departmental adjustments, delineation of responsibilities and optimisation of communication mechanisms. May to August 2025: Implement the organisational restructuring and monitor the change process to ensure a smooth transition.</w:t>
      </w:r>
    </w:p>
    <w:p w14:paraId="7FF3CB73" w14:textId="77777777" w:rsidR="00C06193" w:rsidRPr="00DE0163" w:rsidRDefault="00C06193" w:rsidP="00DE0163">
      <w:pPr>
        <w:pStyle w:val="3"/>
        <w:rPr>
          <w:rFonts w:ascii="Arial" w:hAnsi="Arial" w:cs="Arial"/>
          <w:sz w:val="24"/>
          <w:szCs w:val="24"/>
        </w:rPr>
      </w:pPr>
      <w:bookmarkStart w:id="17" w:name="_Toc166711737"/>
      <w:r w:rsidRPr="00DE0163">
        <w:rPr>
          <w:rFonts w:ascii="Arial" w:hAnsi="Arial" w:cs="Arial"/>
          <w:sz w:val="24"/>
          <w:szCs w:val="24"/>
        </w:rPr>
        <w:t xml:space="preserve">2.4.5 Ensure employees deliver and achieve goals with </w:t>
      </w:r>
      <w:proofErr w:type="gramStart"/>
      <w:r w:rsidRPr="00DE0163">
        <w:rPr>
          <w:rFonts w:ascii="Arial" w:hAnsi="Arial" w:cs="Arial"/>
          <w:sz w:val="24"/>
          <w:szCs w:val="24"/>
        </w:rPr>
        <w:t>excellence</w:t>
      </w:r>
      <w:bookmarkEnd w:id="17"/>
      <w:proofErr w:type="gramEnd"/>
    </w:p>
    <w:p w14:paraId="562FAFAC" w14:textId="2A2081A7" w:rsidR="00C06193" w:rsidRDefault="00C06193" w:rsidP="00C06193">
      <w:pPr>
        <w:spacing w:line="480" w:lineRule="auto"/>
        <w:rPr>
          <w:rFonts w:ascii="Arial" w:hAnsi="Arial" w:cs="Arial"/>
          <w:sz w:val="24"/>
        </w:rPr>
      </w:pPr>
      <w:r w:rsidRPr="00C06193">
        <w:rPr>
          <w:rFonts w:ascii="Arial" w:hAnsi="Arial" w:cs="Arial"/>
          <w:sz w:val="24"/>
        </w:rPr>
        <w:t xml:space="preserve">Incentive </w:t>
      </w:r>
      <w:r w:rsidR="00DE0163" w:rsidRPr="00C06193">
        <w:rPr>
          <w:rFonts w:ascii="Arial" w:hAnsi="Arial" w:cs="Arial"/>
          <w:sz w:val="24"/>
        </w:rPr>
        <w:t>Mechanism</w:t>
      </w:r>
      <w:r w:rsidR="00DE0163">
        <w:rPr>
          <w:rFonts w:ascii="Arial" w:hAnsi="Arial" w:cs="Arial"/>
          <w:sz w:val="24"/>
        </w:rPr>
        <w:t>:</w:t>
      </w:r>
      <w:r w:rsidR="00DE0163" w:rsidRPr="00C06193">
        <w:rPr>
          <w:rFonts w:ascii="Arial" w:hAnsi="Arial" w:cs="Arial"/>
          <w:sz w:val="24"/>
        </w:rPr>
        <w:t xml:space="preserve"> Establish</w:t>
      </w:r>
      <w:r w:rsidRPr="00C06193">
        <w:rPr>
          <w:rFonts w:ascii="Arial" w:hAnsi="Arial" w:cs="Arial"/>
          <w:sz w:val="24"/>
        </w:rPr>
        <w:t xml:space="preserve"> a performance appraisal system that is aligned with the strategic objectives, and reward and promote outstanding employees. Continuous Feedback: Conduct regular performance feedback interviews with employees to identify problems and provide </w:t>
      </w:r>
      <w:proofErr w:type="gramStart"/>
      <w:r w:rsidR="00DE0163" w:rsidRPr="00C06193">
        <w:rPr>
          <w:rFonts w:ascii="Arial" w:hAnsi="Arial" w:cs="Arial"/>
          <w:sz w:val="24"/>
        </w:rPr>
        <w:t>solutions, and</w:t>
      </w:r>
      <w:proofErr w:type="gramEnd"/>
      <w:r w:rsidRPr="00C06193">
        <w:rPr>
          <w:rFonts w:ascii="Arial" w:hAnsi="Arial" w:cs="Arial"/>
          <w:sz w:val="24"/>
        </w:rPr>
        <w:t xml:space="preserve"> encourage employees to make suggestions and improvements. Team Building: Organise team building activities to enhance cohesion and cooperation among employees and promote information sharing and collaboration.</w:t>
      </w:r>
    </w:p>
    <w:p w14:paraId="00EB6E53" w14:textId="7FAAD1EF" w:rsidR="00C06193" w:rsidRPr="00DE0163" w:rsidRDefault="00C06193" w:rsidP="00DE0163">
      <w:pPr>
        <w:pStyle w:val="2"/>
        <w:rPr>
          <w:rFonts w:ascii="Arial" w:hAnsi="Arial" w:cs="Arial"/>
          <w:sz w:val="24"/>
          <w:szCs w:val="24"/>
        </w:rPr>
      </w:pPr>
      <w:bookmarkStart w:id="18" w:name="_Toc166711738"/>
      <w:r w:rsidRPr="00DE0163">
        <w:rPr>
          <w:rFonts w:ascii="Arial" w:hAnsi="Arial" w:cs="Arial"/>
          <w:sz w:val="24"/>
          <w:szCs w:val="24"/>
        </w:rPr>
        <w:t xml:space="preserve">2.6 Control </w:t>
      </w:r>
      <w:r w:rsidR="008B0FED">
        <w:rPr>
          <w:rFonts w:ascii="Arial" w:hAnsi="Arial" w:cs="Arial"/>
          <w:sz w:val="24"/>
          <w:szCs w:val="24"/>
        </w:rPr>
        <w:t>A</w:t>
      </w:r>
      <w:r w:rsidRPr="00DE0163">
        <w:rPr>
          <w:rFonts w:ascii="Arial" w:hAnsi="Arial" w:cs="Arial"/>
          <w:sz w:val="24"/>
          <w:szCs w:val="24"/>
        </w:rPr>
        <w:t>nalysis</w:t>
      </w:r>
      <w:bookmarkEnd w:id="18"/>
    </w:p>
    <w:p w14:paraId="62F4125C" w14:textId="77777777" w:rsidR="00C06193" w:rsidRPr="00DE0163" w:rsidRDefault="00C06193" w:rsidP="00DE0163">
      <w:pPr>
        <w:pStyle w:val="3"/>
        <w:rPr>
          <w:rFonts w:ascii="Arial" w:hAnsi="Arial" w:cs="Arial"/>
          <w:sz w:val="24"/>
          <w:szCs w:val="24"/>
        </w:rPr>
      </w:pPr>
      <w:bookmarkStart w:id="19" w:name="_Toc166711739"/>
      <w:r w:rsidRPr="00DE0163">
        <w:rPr>
          <w:rFonts w:ascii="Arial" w:hAnsi="Arial" w:cs="Arial"/>
          <w:sz w:val="24"/>
          <w:szCs w:val="24"/>
        </w:rPr>
        <w:t>2.6.1 Measurement Content</w:t>
      </w:r>
      <w:bookmarkEnd w:id="19"/>
    </w:p>
    <w:p w14:paraId="6677EC4A" w14:textId="2F12E1D8" w:rsidR="00C06193" w:rsidRPr="00C06193" w:rsidRDefault="00C06193" w:rsidP="00C06193">
      <w:pPr>
        <w:spacing w:line="480" w:lineRule="auto"/>
        <w:rPr>
          <w:rFonts w:ascii="Arial" w:hAnsi="Arial" w:cs="Arial"/>
          <w:sz w:val="24"/>
        </w:rPr>
      </w:pPr>
      <w:r w:rsidRPr="00C06193">
        <w:rPr>
          <w:rFonts w:ascii="Arial" w:hAnsi="Arial" w:cs="Arial"/>
          <w:sz w:val="24"/>
        </w:rPr>
        <w:t xml:space="preserve">1. Marketing strategy optimisation effects: market share growth rate, ROI (return on investment) of marketing activities, market acceptance of new products or services. 2. Emerging technology utilisation: progress of digital </w:t>
      </w:r>
      <w:r w:rsidRPr="00C06193">
        <w:rPr>
          <w:rFonts w:ascii="Arial" w:hAnsi="Arial" w:cs="Arial"/>
          <w:sz w:val="24"/>
        </w:rPr>
        <w:lastRenderedPageBreak/>
        <w:t xml:space="preserve">transformation, contribution of technology in improving operational efficiency, customer satisfaction with online experience. 3. Employee strengths enhancement: employee training participation and completion rates, employee satisfaction and loyalty, employee performance enhancement. 4. Organisational flexibility improvement: changes in decision-making cycle, success of cross-departmental collaboration projects, employee performance improvement. 5. improvement.4. Organisational flexibility improvement: changes in decision-making cycle, success rate of cross-departmental collaboration </w:t>
      </w:r>
      <w:r w:rsidR="00DE0163" w:rsidRPr="00C06193">
        <w:rPr>
          <w:rFonts w:ascii="Arial" w:hAnsi="Arial" w:cs="Arial"/>
          <w:sz w:val="24"/>
        </w:rPr>
        <w:t>projects,</w:t>
      </w:r>
      <w:bookmarkStart w:id="20" w:name="OLE_LINK22"/>
      <w:bookmarkStart w:id="21" w:name="OLE_LINK23"/>
      <w:r w:rsidR="00DE0163" w:rsidRPr="00C06193">
        <w:rPr>
          <w:rFonts w:ascii="Arial" w:hAnsi="Arial" w:cs="Arial"/>
          <w:sz w:val="24"/>
        </w:rPr>
        <w:t xml:space="preserve"> </w:t>
      </w:r>
      <w:r w:rsidR="00DE0163">
        <w:rPr>
          <w:rFonts w:ascii="Arial" w:hAnsi="Arial" w:cs="Arial"/>
          <w:sz w:val="24"/>
        </w:rPr>
        <w:t>s</w:t>
      </w:r>
      <w:r w:rsidR="00DE0163" w:rsidRPr="00C06193">
        <w:rPr>
          <w:rFonts w:ascii="Arial" w:hAnsi="Arial" w:cs="Arial"/>
          <w:sz w:val="24"/>
        </w:rPr>
        <w:t>peed</w:t>
      </w:r>
      <w:r w:rsidRPr="00C06193">
        <w:rPr>
          <w:rFonts w:ascii="Arial" w:hAnsi="Arial" w:cs="Arial"/>
          <w:sz w:val="24"/>
        </w:rPr>
        <w:t xml:space="preserve"> of organisational response to market changes. 5. Risk management and mitigation: frequency of risk events and losses, testing and effectiveness of contingency plans.</w:t>
      </w:r>
      <w:bookmarkEnd w:id="20"/>
      <w:bookmarkEnd w:id="21"/>
    </w:p>
    <w:p w14:paraId="21B0B09F" w14:textId="77777777" w:rsidR="00C06193" w:rsidRPr="00DE0163" w:rsidRDefault="00C06193" w:rsidP="00DE0163">
      <w:pPr>
        <w:pStyle w:val="3"/>
        <w:rPr>
          <w:rFonts w:ascii="Arial" w:hAnsi="Arial" w:cs="Arial"/>
          <w:sz w:val="24"/>
          <w:szCs w:val="24"/>
        </w:rPr>
      </w:pPr>
      <w:bookmarkStart w:id="22" w:name="_Toc166711740"/>
      <w:r w:rsidRPr="00DE0163">
        <w:rPr>
          <w:rFonts w:ascii="Arial" w:hAnsi="Arial" w:cs="Arial"/>
          <w:sz w:val="24"/>
          <w:szCs w:val="24"/>
        </w:rPr>
        <w:t>2.6.2 Measurement Frequency</w:t>
      </w:r>
      <w:bookmarkEnd w:id="22"/>
    </w:p>
    <w:p w14:paraId="12748028" w14:textId="77777777" w:rsidR="00C06193" w:rsidRPr="00C06193" w:rsidRDefault="00C06193" w:rsidP="00C06193">
      <w:pPr>
        <w:spacing w:line="480" w:lineRule="auto"/>
        <w:rPr>
          <w:rFonts w:ascii="Arial" w:hAnsi="Arial" w:cs="Arial"/>
          <w:sz w:val="24"/>
        </w:rPr>
      </w:pPr>
      <w:r w:rsidRPr="00C06193">
        <w:rPr>
          <w:rFonts w:ascii="Arial" w:hAnsi="Arial" w:cs="Arial"/>
          <w:sz w:val="24"/>
        </w:rPr>
        <w:t>The determination of measurement frequency depends on the nature of the metrics and business needs:</w:t>
      </w:r>
    </w:p>
    <w:p w14:paraId="398C6DC2" w14:textId="352F9DFA" w:rsidR="00C06193" w:rsidRPr="00C06193" w:rsidRDefault="00C06193" w:rsidP="00C06193">
      <w:pPr>
        <w:spacing w:line="480" w:lineRule="auto"/>
        <w:rPr>
          <w:rFonts w:ascii="Arial" w:hAnsi="Arial" w:cs="Arial"/>
          <w:sz w:val="24"/>
        </w:rPr>
      </w:pPr>
      <w:r w:rsidRPr="00C06193">
        <w:rPr>
          <w:rFonts w:ascii="Arial" w:hAnsi="Arial" w:cs="Arial"/>
          <w:sz w:val="24"/>
        </w:rPr>
        <w:t>For short-term, fast-changing metrics in real time (e.g., market share growth rate, ROI of marketing campaigns, etc.), a high measurement frequency, such as daily or weekly, can be set. For medium to long term, relatively stable changing metrics (</w:t>
      </w:r>
      <w:r w:rsidR="00DE0163" w:rsidRPr="00C06193">
        <w:rPr>
          <w:rFonts w:ascii="Arial" w:hAnsi="Arial" w:cs="Arial"/>
          <w:sz w:val="24"/>
        </w:rPr>
        <w:t>e.g.,</w:t>
      </w:r>
      <w:r w:rsidRPr="00C06193">
        <w:rPr>
          <w:rFonts w:ascii="Arial" w:hAnsi="Arial" w:cs="Arial"/>
          <w:sz w:val="24"/>
        </w:rPr>
        <w:t xml:space="preserve"> organisational flexibility improvement, employee satisfaction, etc.), a lower measurement frequency can be set, </w:t>
      </w:r>
      <w:r w:rsidR="00DE0163" w:rsidRPr="00C06193">
        <w:rPr>
          <w:rFonts w:ascii="Arial" w:hAnsi="Arial" w:cs="Arial"/>
          <w:sz w:val="24"/>
        </w:rPr>
        <w:t>e.g.,</w:t>
      </w:r>
      <w:r w:rsidRPr="00C06193">
        <w:rPr>
          <w:rFonts w:ascii="Arial" w:hAnsi="Arial" w:cs="Arial"/>
          <w:sz w:val="24"/>
        </w:rPr>
        <w:t xml:space="preserve"> </w:t>
      </w:r>
      <w:proofErr w:type="gramStart"/>
      <w:r w:rsidRPr="00C06193">
        <w:rPr>
          <w:rFonts w:ascii="Arial" w:hAnsi="Arial" w:cs="Arial"/>
          <w:sz w:val="24"/>
        </w:rPr>
        <w:t>monthly</w:t>
      </w:r>
      <w:proofErr w:type="gramEnd"/>
      <w:r w:rsidRPr="00C06193">
        <w:rPr>
          <w:rFonts w:ascii="Arial" w:hAnsi="Arial" w:cs="Arial"/>
          <w:sz w:val="24"/>
        </w:rPr>
        <w:t xml:space="preserve"> or quarterly. For testing of risk management and contingency plans, measurements and assessments can be made over a specific </w:t>
      </w:r>
      <w:r w:rsidR="00DE0163" w:rsidRPr="00C06193">
        <w:rPr>
          <w:rFonts w:ascii="Arial" w:hAnsi="Arial" w:cs="Arial"/>
          <w:sz w:val="24"/>
        </w:rPr>
        <w:t>period</w:t>
      </w:r>
      <w:r w:rsidRPr="00C06193">
        <w:rPr>
          <w:rFonts w:ascii="Arial" w:hAnsi="Arial" w:cs="Arial"/>
          <w:sz w:val="24"/>
        </w:rPr>
        <w:t xml:space="preserve"> or after a </w:t>
      </w:r>
      <w:r w:rsidRPr="00C06193">
        <w:rPr>
          <w:rFonts w:ascii="Arial" w:hAnsi="Arial" w:cs="Arial"/>
          <w:sz w:val="24"/>
        </w:rPr>
        <w:lastRenderedPageBreak/>
        <w:t>specific event.</w:t>
      </w:r>
    </w:p>
    <w:p w14:paraId="5B5B7FEB" w14:textId="77777777" w:rsidR="00C06193" w:rsidRPr="00DE0163" w:rsidRDefault="00C06193" w:rsidP="00DE0163">
      <w:pPr>
        <w:pStyle w:val="3"/>
        <w:rPr>
          <w:rFonts w:ascii="Arial" w:hAnsi="Arial" w:cs="Arial"/>
          <w:sz w:val="24"/>
          <w:szCs w:val="24"/>
        </w:rPr>
      </w:pPr>
      <w:bookmarkStart w:id="23" w:name="_Toc166711741"/>
      <w:r w:rsidRPr="00DE0163">
        <w:rPr>
          <w:rFonts w:ascii="Arial" w:hAnsi="Arial" w:cs="Arial"/>
          <w:sz w:val="24"/>
          <w:szCs w:val="24"/>
        </w:rPr>
        <w:t>2.6.3 Identifying KPIs</w:t>
      </w:r>
      <w:bookmarkEnd w:id="23"/>
    </w:p>
    <w:p w14:paraId="4BFDADB2" w14:textId="572F6621" w:rsidR="00F876B1" w:rsidRPr="00F876B1" w:rsidRDefault="00F876B1" w:rsidP="00F876B1">
      <w:pPr>
        <w:spacing w:line="480" w:lineRule="auto"/>
        <w:rPr>
          <w:rFonts w:ascii="Arial" w:hAnsi="Arial" w:cs="Arial"/>
          <w:sz w:val="24"/>
        </w:rPr>
      </w:pPr>
      <w:r w:rsidRPr="00F876B1">
        <w:rPr>
          <w:rFonts w:ascii="Arial" w:hAnsi="Arial" w:cs="Arial"/>
          <w:sz w:val="24"/>
        </w:rPr>
        <w:t xml:space="preserve">Key Performance Indicators (KPIs) should be indicators that can be quantified and directly reflect the achievement of goals (Hristov and Chirico, 2019). For the above measurements, the following KPIs can be set: 1. Marketing strategy optimisation KPIs: quarterly market share growth rate, percentage increase in </w:t>
      </w:r>
      <w:proofErr w:type="spellStart"/>
      <w:r w:rsidRPr="00F876B1">
        <w:rPr>
          <w:rFonts w:ascii="Arial" w:hAnsi="Arial" w:cs="Arial"/>
          <w:sz w:val="24"/>
        </w:rPr>
        <w:t>ROl</w:t>
      </w:r>
      <w:proofErr w:type="spellEnd"/>
      <w:r w:rsidRPr="00F876B1">
        <w:rPr>
          <w:rFonts w:ascii="Arial" w:hAnsi="Arial" w:cs="Arial"/>
          <w:sz w:val="24"/>
        </w:rPr>
        <w:t xml:space="preserve"> of marketing campaigns.2. Emerging technology utilisation KPIs: completion rate of digital transformation, percentage of sales in online channels.3. Employee strengths enhancement KPIs: completion rate of employee training, employee satisfaction survey score.4. Organisational structure flexibility improvement KPIs: Percentage reduction in decision-making cycle, success rate of cross-departmental collaboration projects.5. Risk Management and Mitigation KPIs: rate of reduction in the number of risk events, rate of passing the test of contingency plans.</w:t>
      </w:r>
    </w:p>
    <w:p w14:paraId="78490BBA" w14:textId="1C2F4C87" w:rsidR="00C06193" w:rsidRPr="00F876B1" w:rsidRDefault="00C06193" w:rsidP="00C06193">
      <w:pPr>
        <w:spacing w:line="480" w:lineRule="auto"/>
        <w:rPr>
          <w:rFonts w:ascii="Arial" w:hAnsi="Arial" w:cs="Arial"/>
          <w:sz w:val="24"/>
        </w:rPr>
      </w:pPr>
    </w:p>
    <w:p w14:paraId="5D978EA3" w14:textId="77777777" w:rsidR="00C06193" w:rsidRDefault="00C06193">
      <w:pPr>
        <w:widowControl/>
        <w:jc w:val="left"/>
        <w:rPr>
          <w:rFonts w:ascii="Arial" w:hAnsi="Arial" w:cs="Arial"/>
          <w:sz w:val="24"/>
        </w:rPr>
      </w:pPr>
      <w:r>
        <w:rPr>
          <w:rFonts w:ascii="Arial" w:hAnsi="Arial" w:cs="Arial"/>
          <w:sz w:val="24"/>
        </w:rPr>
        <w:br w:type="page"/>
      </w:r>
    </w:p>
    <w:p w14:paraId="4062195D" w14:textId="29DDEA5D" w:rsidR="00C06193" w:rsidRPr="00F876B1" w:rsidRDefault="008B0FED" w:rsidP="00F876B1">
      <w:pPr>
        <w:pStyle w:val="1"/>
        <w:rPr>
          <w:rFonts w:ascii="Arial" w:hAnsi="Arial" w:cs="Arial"/>
          <w:sz w:val="24"/>
          <w:szCs w:val="24"/>
        </w:rPr>
      </w:pPr>
      <w:bookmarkStart w:id="24" w:name="_Toc166711742"/>
      <w:r>
        <w:rPr>
          <w:rFonts w:ascii="Arial" w:hAnsi="Arial" w:cs="Arial"/>
          <w:sz w:val="24"/>
          <w:szCs w:val="24"/>
        </w:rPr>
        <w:lastRenderedPageBreak/>
        <w:t xml:space="preserve">3.0 </w:t>
      </w:r>
      <w:r w:rsidR="00C06193" w:rsidRPr="00F876B1">
        <w:rPr>
          <w:rFonts w:ascii="Arial" w:hAnsi="Arial" w:cs="Arial"/>
          <w:sz w:val="24"/>
          <w:szCs w:val="24"/>
        </w:rPr>
        <w:t>Recommendations</w:t>
      </w:r>
      <w:bookmarkEnd w:id="24"/>
    </w:p>
    <w:p w14:paraId="0E73CCA5" w14:textId="77777777" w:rsidR="00C06193" w:rsidRPr="00C06193" w:rsidRDefault="00C06193" w:rsidP="00C06193">
      <w:pPr>
        <w:spacing w:line="480" w:lineRule="auto"/>
        <w:rPr>
          <w:rFonts w:ascii="Arial" w:hAnsi="Arial" w:cs="Arial"/>
          <w:sz w:val="24"/>
        </w:rPr>
      </w:pPr>
      <w:r w:rsidRPr="00C06193">
        <w:rPr>
          <w:rFonts w:ascii="Arial" w:hAnsi="Arial" w:cs="Arial"/>
          <w:sz w:val="24"/>
        </w:rPr>
        <w:t>Based on the SOSTAC analysis, this paper makes the following recommendations for Tesco's strategic marketing objectives:</w:t>
      </w:r>
    </w:p>
    <w:p w14:paraId="62275277" w14:textId="77777777" w:rsidR="00F876B1" w:rsidRDefault="00C06193" w:rsidP="00C06193">
      <w:pPr>
        <w:spacing w:line="480" w:lineRule="auto"/>
        <w:rPr>
          <w:rFonts w:ascii="Arial" w:hAnsi="Arial" w:cs="Arial"/>
          <w:sz w:val="24"/>
        </w:rPr>
      </w:pPr>
      <w:r w:rsidRPr="00C06193">
        <w:rPr>
          <w:rFonts w:ascii="Arial" w:hAnsi="Arial" w:cs="Arial"/>
          <w:sz w:val="24"/>
        </w:rPr>
        <w:t xml:space="preserve">1. Continuous attention to political dynamics: In the face of political uncertainty, Tesco needs to pay close attention to changes in the international political situation, assess potential risks </w:t>
      </w:r>
      <w:r w:rsidR="00F876B1">
        <w:rPr>
          <w:rFonts w:ascii="Arial" w:hAnsi="Arial" w:cs="Arial"/>
          <w:sz w:val="24"/>
        </w:rPr>
        <w:t>promptly</w:t>
      </w:r>
      <w:r w:rsidRPr="00C06193">
        <w:rPr>
          <w:rFonts w:ascii="Arial" w:hAnsi="Arial" w:cs="Arial"/>
          <w:sz w:val="24"/>
        </w:rPr>
        <w:t xml:space="preserve">, and formulate corresponding countermeasures. For example, establish a flexible supply chain system to reduce dependence on a single market; strengthen communication and cooperation with government departments to ensure that policy adjustments minimise the impact on the enterprise, etc. </w:t>
      </w:r>
    </w:p>
    <w:p w14:paraId="1DE862FC" w14:textId="77777777" w:rsidR="00F876B1" w:rsidRDefault="00F876B1" w:rsidP="00C06193">
      <w:pPr>
        <w:spacing w:line="480" w:lineRule="auto"/>
        <w:rPr>
          <w:rFonts w:ascii="Arial" w:hAnsi="Arial" w:cs="Arial"/>
          <w:sz w:val="24"/>
        </w:rPr>
      </w:pPr>
    </w:p>
    <w:p w14:paraId="4EF0BBA7" w14:textId="77777777" w:rsidR="00F876B1" w:rsidRDefault="00C06193" w:rsidP="00C06193">
      <w:pPr>
        <w:spacing w:line="480" w:lineRule="auto"/>
        <w:rPr>
          <w:rFonts w:ascii="Arial" w:hAnsi="Arial" w:cs="Arial"/>
          <w:sz w:val="24"/>
        </w:rPr>
      </w:pPr>
      <w:r w:rsidRPr="00C06193">
        <w:rPr>
          <w:rFonts w:ascii="Arial" w:hAnsi="Arial" w:cs="Arial"/>
          <w:sz w:val="24"/>
        </w:rPr>
        <w:t xml:space="preserve">2. Increase investment in technological innovation: Using emerging technologies to enhance the precision and effectiveness of marketing activities is one of the keys for Tesco to achieve its goals. Therefore, it is recommended that Tesco increase its investment in technological innovation and actively introduce and develop advanced marketing technology tools, such as big data analysis platforms, artificial intelligence algorithms, etc. </w:t>
      </w:r>
    </w:p>
    <w:p w14:paraId="233DCBF7" w14:textId="77777777" w:rsidR="00F876B1" w:rsidRDefault="00F876B1" w:rsidP="00C06193">
      <w:pPr>
        <w:spacing w:line="480" w:lineRule="auto"/>
        <w:rPr>
          <w:rFonts w:ascii="Arial" w:hAnsi="Arial" w:cs="Arial"/>
          <w:sz w:val="24"/>
        </w:rPr>
      </w:pPr>
    </w:p>
    <w:p w14:paraId="505FC978" w14:textId="77777777" w:rsidR="00F876B1" w:rsidRDefault="00C06193" w:rsidP="00C06193">
      <w:pPr>
        <w:spacing w:line="480" w:lineRule="auto"/>
        <w:rPr>
          <w:rFonts w:ascii="Arial" w:hAnsi="Arial" w:cs="Arial"/>
          <w:sz w:val="24"/>
        </w:rPr>
      </w:pPr>
      <w:r w:rsidRPr="00C06193">
        <w:rPr>
          <w:rFonts w:ascii="Arial" w:hAnsi="Arial" w:cs="Arial"/>
          <w:sz w:val="24"/>
        </w:rPr>
        <w:t xml:space="preserve">3. Continuously optimise the staff development programme: Employees are one of the most valuable resources of a company, and optimising the staff development programme is important for improving employee job satisfaction </w:t>
      </w:r>
      <w:r w:rsidRPr="00C06193">
        <w:rPr>
          <w:rFonts w:ascii="Arial" w:hAnsi="Arial" w:cs="Arial"/>
          <w:sz w:val="24"/>
        </w:rPr>
        <w:lastRenderedPageBreak/>
        <w:t xml:space="preserve">and loyalty. Tesco needs to pay close attention to the needs and development trends of its employees and provide them with competitive salaries and benefits, as well as comprehensive training and development opportunities. </w:t>
      </w:r>
    </w:p>
    <w:p w14:paraId="21DBE570" w14:textId="77777777" w:rsidR="00F876B1" w:rsidRDefault="00F876B1" w:rsidP="00C06193">
      <w:pPr>
        <w:spacing w:line="480" w:lineRule="auto"/>
        <w:rPr>
          <w:rFonts w:ascii="Arial" w:hAnsi="Arial" w:cs="Arial"/>
          <w:sz w:val="24"/>
        </w:rPr>
      </w:pPr>
    </w:p>
    <w:p w14:paraId="0B7E90D7" w14:textId="7A386803" w:rsidR="00C06193" w:rsidRPr="00C06193" w:rsidRDefault="00C06193" w:rsidP="00C06193">
      <w:pPr>
        <w:spacing w:line="480" w:lineRule="auto"/>
        <w:rPr>
          <w:rFonts w:ascii="Arial" w:hAnsi="Arial" w:cs="Arial"/>
          <w:sz w:val="24"/>
        </w:rPr>
      </w:pPr>
      <w:r w:rsidRPr="00C06193">
        <w:rPr>
          <w:rFonts w:ascii="Arial" w:hAnsi="Arial" w:cs="Arial"/>
          <w:sz w:val="24"/>
        </w:rPr>
        <w:t xml:space="preserve">4. Improve organisational flexibility: In the face of a fast-changing market environment, </w:t>
      </w:r>
      <w:r w:rsidR="00F876B1">
        <w:rPr>
          <w:rFonts w:ascii="Arial" w:hAnsi="Arial" w:cs="Arial"/>
          <w:sz w:val="24"/>
        </w:rPr>
        <w:t>Tesco needs</w:t>
      </w:r>
      <w:r w:rsidRPr="00C06193">
        <w:rPr>
          <w:rFonts w:ascii="Arial" w:hAnsi="Arial" w:cs="Arial"/>
          <w:sz w:val="24"/>
        </w:rPr>
        <w:t xml:space="preserve"> to improve its organisational flexibility to respond to changes in the market quickly. Tesco can improve organisational flexibility by optimising processes, reducing </w:t>
      </w:r>
      <w:proofErr w:type="gramStart"/>
      <w:r w:rsidRPr="00C06193">
        <w:rPr>
          <w:rFonts w:ascii="Arial" w:hAnsi="Arial" w:cs="Arial"/>
          <w:sz w:val="24"/>
        </w:rPr>
        <w:t>hierarchy</w:t>
      </w:r>
      <w:proofErr w:type="gramEnd"/>
      <w:r w:rsidRPr="00C06193">
        <w:rPr>
          <w:rFonts w:ascii="Arial" w:hAnsi="Arial" w:cs="Arial"/>
          <w:sz w:val="24"/>
        </w:rPr>
        <w:t xml:space="preserve"> and enhancing cross-functional collaboration to ensure that it can quickly adapt its marketing strategies, tactics and action plans to market changes.</w:t>
      </w:r>
    </w:p>
    <w:p w14:paraId="118732BE" w14:textId="13B156B5" w:rsidR="00C06193" w:rsidRDefault="00C06193" w:rsidP="00C06193">
      <w:pPr>
        <w:spacing w:line="480" w:lineRule="auto"/>
        <w:rPr>
          <w:rFonts w:ascii="Arial" w:hAnsi="Arial" w:cs="Arial"/>
          <w:sz w:val="24"/>
        </w:rPr>
      </w:pPr>
    </w:p>
    <w:p w14:paraId="155808FE" w14:textId="77777777" w:rsidR="00C06193" w:rsidRDefault="00C06193">
      <w:pPr>
        <w:widowControl/>
        <w:jc w:val="left"/>
        <w:rPr>
          <w:rFonts w:ascii="Arial" w:hAnsi="Arial" w:cs="Arial"/>
          <w:sz w:val="24"/>
        </w:rPr>
      </w:pPr>
      <w:r>
        <w:rPr>
          <w:rFonts w:ascii="Arial" w:hAnsi="Arial" w:cs="Arial"/>
          <w:sz w:val="24"/>
        </w:rPr>
        <w:br w:type="page"/>
      </w:r>
    </w:p>
    <w:p w14:paraId="0AB26411" w14:textId="17FE5D57" w:rsidR="00C06193" w:rsidRPr="00F876B1" w:rsidRDefault="008B0FED" w:rsidP="00F876B1">
      <w:pPr>
        <w:pStyle w:val="1"/>
        <w:rPr>
          <w:rFonts w:ascii="Arial" w:hAnsi="Arial" w:cs="Arial"/>
          <w:sz w:val="24"/>
          <w:szCs w:val="24"/>
        </w:rPr>
      </w:pPr>
      <w:bookmarkStart w:id="25" w:name="_Toc166711743"/>
      <w:r>
        <w:rPr>
          <w:rFonts w:ascii="Arial" w:hAnsi="Arial" w:cs="Arial"/>
          <w:sz w:val="24"/>
          <w:szCs w:val="24"/>
        </w:rPr>
        <w:lastRenderedPageBreak/>
        <w:t xml:space="preserve">4.0 </w:t>
      </w:r>
      <w:r w:rsidR="00C06193" w:rsidRPr="00F876B1">
        <w:rPr>
          <w:rFonts w:ascii="Arial" w:hAnsi="Arial" w:cs="Arial"/>
          <w:sz w:val="24"/>
          <w:szCs w:val="24"/>
        </w:rPr>
        <w:t>Conclusions</w:t>
      </w:r>
      <w:bookmarkEnd w:id="25"/>
    </w:p>
    <w:p w14:paraId="78B586C3" w14:textId="320D20B5" w:rsidR="00C06193" w:rsidRDefault="00C06193" w:rsidP="00C06193">
      <w:pPr>
        <w:spacing w:line="480" w:lineRule="auto"/>
        <w:rPr>
          <w:rFonts w:ascii="Arial" w:hAnsi="Arial" w:cs="Arial"/>
          <w:sz w:val="24"/>
        </w:rPr>
      </w:pPr>
      <w:r w:rsidRPr="00C06193">
        <w:rPr>
          <w:rFonts w:ascii="Arial" w:hAnsi="Arial" w:cs="Arial"/>
          <w:sz w:val="24"/>
        </w:rPr>
        <w:t xml:space="preserve">Firstly, during the Situation Analysis stage, Tesco identified key challenges such as political uncertainty, highly competitive </w:t>
      </w:r>
      <w:proofErr w:type="gramStart"/>
      <w:r w:rsidRPr="00C06193">
        <w:rPr>
          <w:rFonts w:ascii="Arial" w:hAnsi="Arial" w:cs="Arial"/>
          <w:sz w:val="24"/>
        </w:rPr>
        <w:t>markets</w:t>
      </w:r>
      <w:proofErr w:type="gramEnd"/>
      <w:r w:rsidRPr="00C06193">
        <w:rPr>
          <w:rFonts w:ascii="Arial" w:hAnsi="Arial" w:cs="Arial"/>
          <w:sz w:val="24"/>
        </w:rPr>
        <w:t xml:space="preserve"> and internal rigidities, which pose a threat to the company's market share and profitability. Based on these challenges, Tesco set clear Objectives to optimise its market strategy, leverage emerging technologies, strengthen the strengths of its </w:t>
      </w:r>
      <w:proofErr w:type="gramStart"/>
      <w:r w:rsidRPr="00C06193">
        <w:rPr>
          <w:rFonts w:ascii="Arial" w:hAnsi="Arial" w:cs="Arial"/>
          <w:sz w:val="24"/>
        </w:rPr>
        <w:t>workforce</w:t>
      </w:r>
      <w:proofErr w:type="gramEnd"/>
      <w:r w:rsidRPr="00C06193">
        <w:rPr>
          <w:rFonts w:ascii="Arial" w:hAnsi="Arial" w:cs="Arial"/>
          <w:sz w:val="24"/>
        </w:rPr>
        <w:t xml:space="preserve"> and improve the flexibility of its organisational structure to mitigate risks and increase global market share and profitability. To achieve these objectives, Tesco has developed a Strategy that includes adjusting its market strategy to better meet consumer needs, leveraging emerging technologies to improve marketing effectiveness, enhancing employee training to improve service quality, and optimising its organisational structure to increase responsiveness and decision-making efficiency. In Tactics and Action, Tesco needs to refine the measures to ensure that resources are allocated </w:t>
      </w:r>
      <w:proofErr w:type="gramStart"/>
      <w:r w:rsidRPr="00C06193">
        <w:rPr>
          <w:rFonts w:ascii="Arial" w:hAnsi="Arial" w:cs="Arial"/>
          <w:sz w:val="24"/>
        </w:rPr>
        <w:t>appropriately</w:t>
      </w:r>
      <w:proofErr w:type="gramEnd"/>
      <w:r w:rsidRPr="00C06193">
        <w:rPr>
          <w:rFonts w:ascii="Arial" w:hAnsi="Arial" w:cs="Arial"/>
          <w:sz w:val="24"/>
        </w:rPr>
        <w:t xml:space="preserve"> and teams work together efficiently to achieve the set strategic objectives. Finally, through the Control process, Tesco will continuously monitor and evaluate the implementation of strategic marketing </w:t>
      </w:r>
      <w:proofErr w:type="gramStart"/>
      <w:r w:rsidRPr="00C06193">
        <w:rPr>
          <w:rFonts w:ascii="Arial" w:hAnsi="Arial" w:cs="Arial"/>
          <w:sz w:val="24"/>
        </w:rPr>
        <w:t>activities, and</w:t>
      </w:r>
      <w:proofErr w:type="gramEnd"/>
      <w:r w:rsidRPr="00C06193">
        <w:rPr>
          <w:rFonts w:ascii="Arial" w:hAnsi="Arial" w:cs="Arial"/>
          <w:sz w:val="24"/>
        </w:rPr>
        <w:t xml:space="preserve"> </w:t>
      </w:r>
      <w:r w:rsidR="00F876B1" w:rsidRPr="00C06193">
        <w:rPr>
          <w:rFonts w:ascii="Arial" w:hAnsi="Arial" w:cs="Arial"/>
          <w:sz w:val="24"/>
        </w:rPr>
        <w:t>adjust</w:t>
      </w:r>
      <w:r w:rsidRPr="00C06193">
        <w:rPr>
          <w:rFonts w:ascii="Arial" w:hAnsi="Arial" w:cs="Arial"/>
          <w:sz w:val="24"/>
        </w:rPr>
        <w:t xml:space="preserve"> and optimisation based on market feedback and actual results to ensure the achievement of strategic objectives.</w:t>
      </w:r>
    </w:p>
    <w:p w14:paraId="39C347A7" w14:textId="77777777" w:rsidR="00F876B1" w:rsidRPr="00C06193" w:rsidRDefault="00F876B1" w:rsidP="00C06193">
      <w:pPr>
        <w:spacing w:line="480" w:lineRule="auto"/>
        <w:rPr>
          <w:rFonts w:ascii="Arial" w:hAnsi="Arial" w:cs="Arial"/>
          <w:sz w:val="24"/>
        </w:rPr>
      </w:pPr>
    </w:p>
    <w:p w14:paraId="66FFD595" w14:textId="4211EA79" w:rsidR="00C06193" w:rsidRPr="00C06193" w:rsidRDefault="00C06193" w:rsidP="00C06193">
      <w:pPr>
        <w:spacing w:line="480" w:lineRule="auto"/>
        <w:rPr>
          <w:rFonts w:ascii="Arial" w:hAnsi="Arial" w:cs="Arial"/>
          <w:sz w:val="24"/>
        </w:rPr>
      </w:pPr>
      <w:r w:rsidRPr="00C06193">
        <w:rPr>
          <w:rFonts w:ascii="Arial" w:hAnsi="Arial" w:cs="Arial"/>
          <w:sz w:val="24"/>
        </w:rPr>
        <w:t xml:space="preserve">In summary, through the SOSTAC analysis, </w:t>
      </w:r>
      <w:r w:rsidR="00F876B1" w:rsidRPr="00C06193">
        <w:rPr>
          <w:rFonts w:ascii="Arial" w:hAnsi="Arial" w:cs="Arial"/>
          <w:sz w:val="24"/>
        </w:rPr>
        <w:t>Tesco’s</w:t>
      </w:r>
      <w:r w:rsidRPr="00C06193">
        <w:rPr>
          <w:rFonts w:ascii="Arial" w:hAnsi="Arial" w:cs="Arial"/>
          <w:sz w:val="24"/>
        </w:rPr>
        <w:t xml:space="preserve"> strategic marketing objectives aim to reduce risk and increase global market share and profitability </w:t>
      </w:r>
      <w:r w:rsidRPr="00C06193">
        <w:rPr>
          <w:rFonts w:ascii="Arial" w:hAnsi="Arial" w:cs="Arial"/>
          <w:sz w:val="24"/>
        </w:rPr>
        <w:lastRenderedPageBreak/>
        <w:t xml:space="preserve">by optimising market strategies, utilising technology, and reinforcing the flexibility of staff and organisational structures. The realisation of this objective requires comprehensive consideration of the market environment, technological </w:t>
      </w:r>
      <w:proofErr w:type="gramStart"/>
      <w:r w:rsidRPr="00C06193">
        <w:rPr>
          <w:rFonts w:ascii="Arial" w:hAnsi="Arial" w:cs="Arial"/>
          <w:sz w:val="24"/>
        </w:rPr>
        <w:t>trends</w:t>
      </w:r>
      <w:proofErr w:type="gramEnd"/>
      <w:r w:rsidRPr="00C06193">
        <w:rPr>
          <w:rFonts w:ascii="Arial" w:hAnsi="Arial" w:cs="Arial"/>
          <w:sz w:val="24"/>
        </w:rPr>
        <w:t xml:space="preserve"> and internal resource capabilities, and is achieved through scientific planning, execution and evaluation.</w:t>
      </w:r>
    </w:p>
    <w:p w14:paraId="62A62D93" w14:textId="0A4A7074" w:rsidR="00C06193" w:rsidRDefault="00C06193" w:rsidP="00C06193">
      <w:pPr>
        <w:spacing w:line="480" w:lineRule="auto"/>
        <w:rPr>
          <w:rFonts w:ascii="Arial" w:hAnsi="Arial" w:cs="Arial"/>
          <w:sz w:val="24"/>
        </w:rPr>
      </w:pPr>
      <w:r w:rsidRPr="00C06193">
        <w:rPr>
          <w:rFonts w:ascii="Arial" w:hAnsi="Arial" w:cs="Arial"/>
          <w:sz w:val="24"/>
        </w:rPr>
        <w:t> </w:t>
      </w:r>
    </w:p>
    <w:p w14:paraId="64C8C983" w14:textId="77777777" w:rsidR="00C06193" w:rsidRDefault="00C06193">
      <w:pPr>
        <w:widowControl/>
        <w:jc w:val="left"/>
        <w:rPr>
          <w:rFonts w:ascii="Arial" w:hAnsi="Arial" w:cs="Arial"/>
          <w:sz w:val="24"/>
        </w:rPr>
      </w:pPr>
      <w:r>
        <w:rPr>
          <w:rFonts w:ascii="Arial" w:hAnsi="Arial" w:cs="Arial"/>
          <w:sz w:val="24"/>
        </w:rPr>
        <w:br w:type="page"/>
      </w:r>
    </w:p>
    <w:p w14:paraId="05E78959" w14:textId="067F1BFD" w:rsidR="00C06193" w:rsidRPr="00F876B1" w:rsidRDefault="008B0FED" w:rsidP="00F876B1">
      <w:pPr>
        <w:pStyle w:val="1"/>
        <w:rPr>
          <w:rFonts w:ascii="Arial" w:hAnsi="Arial" w:cs="Arial"/>
          <w:sz w:val="24"/>
          <w:szCs w:val="24"/>
          <w:lang w:val="en-US"/>
        </w:rPr>
      </w:pPr>
      <w:bookmarkStart w:id="26" w:name="_Toc166711744"/>
      <w:r>
        <w:rPr>
          <w:rFonts w:ascii="Arial" w:hAnsi="Arial" w:cs="Arial"/>
          <w:sz w:val="24"/>
          <w:szCs w:val="24"/>
          <w:lang w:val="en-US"/>
        </w:rPr>
        <w:lastRenderedPageBreak/>
        <w:t xml:space="preserve">5.0 </w:t>
      </w:r>
      <w:r w:rsidR="00C06193" w:rsidRPr="00F876B1">
        <w:rPr>
          <w:rFonts w:ascii="Arial" w:hAnsi="Arial" w:cs="Arial"/>
          <w:sz w:val="24"/>
          <w:szCs w:val="24"/>
          <w:lang w:val="en-US"/>
        </w:rPr>
        <w:t>Reference List</w:t>
      </w:r>
      <w:bookmarkEnd w:id="26"/>
    </w:p>
    <w:p w14:paraId="1E8CDE3F" w14:textId="77777777" w:rsidR="00C06193" w:rsidRPr="000F2AC2" w:rsidRDefault="00C06193" w:rsidP="00C06193">
      <w:pPr>
        <w:spacing w:line="480" w:lineRule="auto"/>
        <w:rPr>
          <w:rFonts w:ascii="Arial" w:hAnsi="Arial" w:cs="Arial"/>
          <w:sz w:val="24"/>
          <w:lang w:val="en-US"/>
        </w:rPr>
      </w:pPr>
      <w:proofErr w:type="spellStart"/>
      <w:r w:rsidRPr="000F2AC2">
        <w:rPr>
          <w:rFonts w:ascii="Arial" w:hAnsi="Arial" w:cs="Arial"/>
          <w:sz w:val="24"/>
          <w:lang w:val="en-US"/>
        </w:rPr>
        <w:t>Ardeana</w:t>
      </w:r>
      <w:proofErr w:type="spellEnd"/>
      <w:r w:rsidRPr="000F2AC2">
        <w:rPr>
          <w:rFonts w:ascii="Arial" w:hAnsi="Arial" w:cs="Arial"/>
          <w:sz w:val="24"/>
          <w:lang w:val="en-US"/>
        </w:rPr>
        <w:t xml:space="preserve">, Y., </w:t>
      </w:r>
      <w:proofErr w:type="spellStart"/>
      <w:r w:rsidRPr="000F2AC2">
        <w:rPr>
          <w:rFonts w:ascii="Arial" w:hAnsi="Arial" w:cs="Arial"/>
          <w:sz w:val="24"/>
          <w:lang w:val="en-US"/>
        </w:rPr>
        <w:t>Manafe</w:t>
      </w:r>
      <w:proofErr w:type="spellEnd"/>
      <w:r w:rsidRPr="000F2AC2">
        <w:rPr>
          <w:rFonts w:ascii="Arial" w:hAnsi="Arial" w:cs="Arial"/>
          <w:sz w:val="24"/>
          <w:lang w:val="en-US"/>
        </w:rPr>
        <w:t xml:space="preserve">, L. A., </w:t>
      </w:r>
      <w:proofErr w:type="spellStart"/>
      <w:r w:rsidRPr="000F2AC2">
        <w:rPr>
          <w:rFonts w:ascii="Arial" w:hAnsi="Arial" w:cs="Arial"/>
          <w:sz w:val="24"/>
          <w:lang w:val="en-US"/>
        </w:rPr>
        <w:t>Pramita</w:t>
      </w:r>
      <w:proofErr w:type="spellEnd"/>
      <w:r w:rsidRPr="000F2AC2">
        <w:rPr>
          <w:rFonts w:ascii="Arial" w:hAnsi="Arial" w:cs="Arial"/>
          <w:sz w:val="24"/>
          <w:lang w:val="en-US"/>
        </w:rPr>
        <w:t xml:space="preserve">, K., and Leo, F. R. M. (2022). Marketing Communication Strategies of </w:t>
      </w:r>
      <w:proofErr w:type="spellStart"/>
      <w:r w:rsidRPr="000F2AC2">
        <w:rPr>
          <w:rFonts w:ascii="Arial" w:hAnsi="Arial" w:cs="Arial"/>
          <w:sz w:val="24"/>
          <w:lang w:val="en-US"/>
        </w:rPr>
        <w:t>Pentol</w:t>
      </w:r>
      <w:proofErr w:type="spellEnd"/>
      <w:r w:rsidRPr="000F2AC2">
        <w:rPr>
          <w:rFonts w:ascii="Arial" w:hAnsi="Arial" w:cs="Arial"/>
          <w:sz w:val="24"/>
          <w:lang w:val="en-US"/>
        </w:rPr>
        <w:t xml:space="preserve"> </w:t>
      </w:r>
      <w:proofErr w:type="spellStart"/>
      <w:r w:rsidRPr="000F2AC2">
        <w:rPr>
          <w:rFonts w:ascii="Arial" w:hAnsi="Arial" w:cs="Arial"/>
          <w:sz w:val="24"/>
          <w:lang w:val="en-US"/>
        </w:rPr>
        <w:t>Kluwung</w:t>
      </w:r>
      <w:proofErr w:type="spellEnd"/>
      <w:r w:rsidRPr="000F2AC2">
        <w:rPr>
          <w:rFonts w:ascii="Arial" w:hAnsi="Arial" w:cs="Arial"/>
          <w:sz w:val="24"/>
          <w:lang w:val="en-US"/>
        </w:rPr>
        <w:t xml:space="preserve"> Reviewed </w:t>
      </w:r>
      <w:proofErr w:type="gramStart"/>
      <w:r w:rsidRPr="000F2AC2">
        <w:rPr>
          <w:rFonts w:ascii="Arial" w:hAnsi="Arial" w:cs="Arial"/>
          <w:sz w:val="24"/>
          <w:lang w:val="en-US"/>
        </w:rPr>
        <w:t>From</w:t>
      </w:r>
      <w:proofErr w:type="gramEnd"/>
      <w:r w:rsidRPr="000F2AC2">
        <w:rPr>
          <w:rFonts w:ascii="Arial" w:hAnsi="Arial" w:cs="Arial"/>
          <w:sz w:val="24"/>
          <w:lang w:val="en-US"/>
        </w:rPr>
        <w:t xml:space="preserve"> SOSTAC Analysis: Situation, Objective, Strategy, Tactics, Action, Controlling. </w:t>
      </w:r>
      <w:r w:rsidRPr="000F2AC2">
        <w:rPr>
          <w:rFonts w:ascii="Arial" w:hAnsi="Arial" w:cs="Arial"/>
          <w:i/>
          <w:iCs/>
          <w:sz w:val="24"/>
          <w:lang w:val="en-US"/>
        </w:rPr>
        <w:t>IJEBD (International Journal of Entrepreneurship and Business Development),</w:t>
      </w:r>
      <w:r w:rsidRPr="000F2AC2">
        <w:rPr>
          <w:rFonts w:ascii="Arial" w:hAnsi="Arial" w:cs="Arial"/>
          <w:sz w:val="24"/>
          <w:lang w:val="en-US"/>
        </w:rPr>
        <w:t> 5(1), pp.164-174.</w:t>
      </w:r>
    </w:p>
    <w:p w14:paraId="1D36D23B" w14:textId="77777777" w:rsidR="00C06193" w:rsidRDefault="00C06193" w:rsidP="00C06193">
      <w:pPr>
        <w:spacing w:line="480" w:lineRule="auto"/>
        <w:rPr>
          <w:rFonts w:ascii="Arial" w:hAnsi="Arial" w:cs="Arial"/>
          <w:sz w:val="24"/>
          <w:lang w:val="en-US"/>
        </w:rPr>
      </w:pPr>
    </w:p>
    <w:p w14:paraId="5B2BF5E0" w14:textId="77777777" w:rsidR="00C06193" w:rsidRPr="000F2AC2" w:rsidRDefault="00C06193" w:rsidP="00C06193">
      <w:pPr>
        <w:spacing w:line="480" w:lineRule="auto"/>
        <w:rPr>
          <w:rFonts w:ascii="Arial" w:hAnsi="Arial" w:cs="Arial"/>
          <w:sz w:val="24"/>
          <w:lang w:val="en-US"/>
        </w:rPr>
      </w:pPr>
      <w:proofErr w:type="spellStart"/>
      <w:r w:rsidRPr="000F2AC2">
        <w:rPr>
          <w:rFonts w:ascii="Arial" w:hAnsi="Arial" w:cs="Arial"/>
          <w:sz w:val="24"/>
          <w:lang w:val="en-US"/>
        </w:rPr>
        <w:t>Arsyadi</w:t>
      </w:r>
      <w:proofErr w:type="spellEnd"/>
      <w:r w:rsidRPr="000F2AC2">
        <w:rPr>
          <w:rFonts w:ascii="Arial" w:hAnsi="Arial" w:cs="Arial"/>
          <w:sz w:val="24"/>
          <w:lang w:val="en-US"/>
        </w:rPr>
        <w:t xml:space="preserve">, M. G. R., </w:t>
      </w:r>
      <w:proofErr w:type="spellStart"/>
      <w:r w:rsidRPr="000F2AC2">
        <w:rPr>
          <w:rFonts w:ascii="Arial" w:hAnsi="Arial" w:cs="Arial"/>
          <w:sz w:val="24"/>
          <w:lang w:val="en-US"/>
        </w:rPr>
        <w:t>Wulandari</w:t>
      </w:r>
      <w:proofErr w:type="spellEnd"/>
      <w:r w:rsidRPr="000F2AC2">
        <w:rPr>
          <w:rFonts w:ascii="Arial" w:hAnsi="Arial" w:cs="Arial"/>
          <w:sz w:val="24"/>
          <w:lang w:val="en-US"/>
        </w:rPr>
        <w:t xml:space="preserve">, S., and </w:t>
      </w:r>
      <w:proofErr w:type="spellStart"/>
      <w:r w:rsidRPr="000F2AC2">
        <w:rPr>
          <w:rFonts w:ascii="Arial" w:hAnsi="Arial" w:cs="Arial"/>
          <w:sz w:val="24"/>
          <w:lang w:val="en-US"/>
        </w:rPr>
        <w:t>Alam</w:t>
      </w:r>
      <w:proofErr w:type="spellEnd"/>
      <w:r w:rsidRPr="000F2AC2">
        <w:rPr>
          <w:rFonts w:ascii="Arial" w:hAnsi="Arial" w:cs="Arial"/>
          <w:sz w:val="24"/>
          <w:lang w:val="en-US"/>
        </w:rPr>
        <w:t xml:space="preserve">, P. F. (2023). Improvement Of Digital Marketing Strategy </w:t>
      </w:r>
      <w:proofErr w:type="spellStart"/>
      <w:r w:rsidRPr="000F2AC2">
        <w:rPr>
          <w:rFonts w:ascii="Arial" w:hAnsi="Arial" w:cs="Arial"/>
          <w:sz w:val="24"/>
          <w:lang w:val="en-US"/>
        </w:rPr>
        <w:t>Kickskemon</w:t>
      </w:r>
      <w:proofErr w:type="spellEnd"/>
      <w:r w:rsidRPr="000F2AC2">
        <w:rPr>
          <w:rFonts w:ascii="Arial" w:hAnsi="Arial" w:cs="Arial"/>
          <w:sz w:val="24"/>
          <w:lang w:val="en-US"/>
        </w:rPr>
        <w:t xml:space="preserve"> Cleaning Shoe Service </w:t>
      </w:r>
      <w:proofErr w:type="gramStart"/>
      <w:r w:rsidRPr="000F2AC2">
        <w:rPr>
          <w:rFonts w:ascii="Arial" w:hAnsi="Arial" w:cs="Arial"/>
          <w:sz w:val="24"/>
          <w:lang w:val="en-US"/>
        </w:rPr>
        <w:t>With</w:t>
      </w:r>
      <w:proofErr w:type="gramEnd"/>
      <w:r w:rsidRPr="000F2AC2">
        <w:rPr>
          <w:rFonts w:ascii="Arial" w:hAnsi="Arial" w:cs="Arial"/>
          <w:sz w:val="24"/>
          <w:lang w:val="en-US"/>
        </w:rPr>
        <w:t xml:space="preserve"> </w:t>
      </w:r>
      <w:proofErr w:type="spellStart"/>
      <w:r w:rsidRPr="000F2AC2">
        <w:rPr>
          <w:rFonts w:ascii="Arial" w:hAnsi="Arial" w:cs="Arial"/>
          <w:sz w:val="24"/>
          <w:lang w:val="en-US"/>
        </w:rPr>
        <w:t>Sostac</w:t>
      </w:r>
      <w:proofErr w:type="spellEnd"/>
      <w:r w:rsidRPr="000F2AC2">
        <w:rPr>
          <w:rFonts w:ascii="Arial" w:hAnsi="Arial" w:cs="Arial"/>
          <w:sz w:val="24"/>
          <w:lang w:val="en-US"/>
        </w:rPr>
        <w:t xml:space="preserve"> Method. </w:t>
      </w:r>
      <w:proofErr w:type="spellStart"/>
      <w:r w:rsidRPr="000F2AC2">
        <w:rPr>
          <w:rFonts w:ascii="Arial" w:hAnsi="Arial" w:cs="Arial"/>
          <w:i/>
          <w:iCs/>
          <w:sz w:val="24"/>
          <w:lang w:val="en-US"/>
        </w:rPr>
        <w:t>eProceedings</w:t>
      </w:r>
      <w:proofErr w:type="spellEnd"/>
      <w:r w:rsidRPr="000F2AC2">
        <w:rPr>
          <w:rFonts w:ascii="Arial" w:hAnsi="Arial" w:cs="Arial"/>
          <w:i/>
          <w:iCs/>
          <w:sz w:val="24"/>
          <w:lang w:val="en-US"/>
        </w:rPr>
        <w:t xml:space="preserve"> of Engineering, </w:t>
      </w:r>
      <w:r w:rsidRPr="000F2AC2">
        <w:rPr>
          <w:rFonts w:ascii="Arial" w:hAnsi="Arial" w:cs="Arial"/>
          <w:sz w:val="24"/>
          <w:lang w:val="en-US"/>
        </w:rPr>
        <w:t>10(2).</w:t>
      </w:r>
    </w:p>
    <w:p w14:paraId="4084876A" w14:textId="77777777" w:rsidR="00C06193" w:rsidRDefault="00C06193" w:rsidP="00C06193">
      <w:pPr>
        <w:spacing w:line="480" w:lineRule="auto"/>
        <w:rPr>
          <w:rFonts w:ascii="Arial" w:hAnsi="Arial" w:cs="Arial"/>
          <w:sz w:val="24"/>
          <w:lang w:val="en-US"/>
        </w:rPr>
      </w:pPr>
    </w:p>
    <w:p w14:paraId="374BBCB5" w14:textId="77777777" w:rsidR="00C06193" w:rsidRDefault="00C06193" w:rsidP="00C06193">
      <w:pPr>
        <w:spacing w:line="480" w:lineRule="auto"/>
        <w:rPr>
          <w:rFonts w:ascii="Arial" w:hAnsi="Arial" w:cs="Arial"/>
          <w:sz w:val="24"/>
          <w:lang w:val="en-US"/>
        </w:rPr>
      </w:pPr>
      <w:r w:rsidRPr="000F2AC2">
        <w:rPr>
          <w:rFonts w:ascii="Arial" w:hAnsi="Arial" w:cs="Arial"/>
          <w:sz w:val="24"/>
          <w:lang w:val="en-US"/>
        </w:rPr>
        <w:t xml:space="preserve">Adeoye, M. A., and </w:t>
      </w:r>
      <w:proofErr w:type="spellStart"/>
      <w:r w:rsidRPr="000F2AC2">
        <w:rPr>
          <w:rFonts w:ascii="Arial" w:hAnsi="Arial" w:cs="Arial"/>
          <w:sz w:val="24"/>
          <w:lang w:val="en-US"/>
        </w:rPr>
        <w:t>Adong</w:t>
      </w:r>
      <w:proofErr w:type="spellEnd"/>
      <w:r w:rsidRPr="000F2AC2">
        <w:rPr>
          <w:rFonts w:ascii="Arial" w:hAnsi="Arial" w:cs="Arial"/>
          <w:sz w:val="24"/>
          <w:lang w:val="en-US"/>
        </w:rPr>
        <w:t>, C. (2023). The Power of Precision: Why Your Research Focus Should Be SMART. </w:t>
      </w:r>
      <w:r w:rsidRPr="000F2AC2">
        <w:rPr>
          <w:rFonts w:ascii="Arial" w:hAnsi="Arial" w:cs="Arial"/>
          <w:i/>
          <w:iCs/>
          <w:sz w:val="24"/>
          <w:lang w:val="en-US"/>
        </w:rPr>
        <w:t>Journal of Education Action Research,</w:t>
      </w:r>
      <w:r w:rsidRPr="000F2AC2">
        <w:rPr>
          <w:rFonts w:ascii="Arial" w:hAnsi="Arial" w:cs="Arial"/>
          <w:sz w:val="24"/>
          <w:lang w:val="en-US"/>
        </w:rPr>
        <w:t> 7(4).</w:t>
      </w:r>
    </w:p>
    <w:p w14:paraId="6F93455E" w14:textId="77777777" w:rsidR="00C06193" w:rsidRDefault="00C06193" w:rsidP="00C06193">
      <w:pPr>
        <w:spacing w:line="480" w:lineRule="auto"/>
        <w:rPr>
          <w:rFonts w:ascii="Arial" w:hAnsi="Arial" w:cs="Arial"/>
          <w:sz w:val="24"/>
          <w:lang w:val="en-US"/>
        </w:rPr>
      </w:pPr>
    </w:p>
    <w:p w14:paraId="7FD90A46" w14:textId="77777777" w:rsidR="00C06193" w:rsidRPr="000F2AC2" w:rsidRDefault="00C06193" w:rsidP="00C06193">
      <w:pPr>
        <w:spacing w:line="480" w:lineRule="auto"/>
        <w:rPr>
          <w:rFonts w:ascii="Arial" w:hAnsi="Arial" w:cs="Arial"/>
          <w:sz w:val="24"/>
          <w:lang w:val="en-US"/>
        </w:rPr>
      </w:pPr>
      <w:r w:rsidRPr="000F2AC2">
        <w:rPr>
          <w:rFonts w:ascii="Arial" w:hAnsi="Arial" w:cs="Arial"/>
          <w:sz w:val="24"/>
          <w:lang w:val="en-US"/>
        </w:rPr>
        <w:t xml:space="preserve">Anjani, H. D., </w:t>
      </w:r>
      <w:proofErr w:type="spellStart"/>
      <w:r w:rsidRPr="000F2AC2">
        <w:rPr>
          <w:rFonts w:ascii="Arial" w:hAnsi="Arial" w:cs="Arial"/>
          <w:sz w:val="24"/>
          <w:lang w:val="en-US"/>
        </w:rPr>
        <w:t>Irham</w:t>
      </w:r>
      <w:proofErr w:type="spellEnd"/>
      <w:r w:rsidRPr="000F2AC2">
        <w:rPr>
          <w:rFonts w:ascii="Arial" w:hAnsi="Arial" w:cs="Arial"/>
          <w:sz w:val="24"/>
          <w:lang w:val="en-US"/>
        </w:rPr>
        <w:t xml:space="preserve">, I., and </w:t>
      </w:r>
      <w:proofErr w:type="spellStart"/>
      <w:r w:rsidRPr="000F2AC2">
        <w:rPr>
          <w:rFonts w:ascii="Arial" w:hAnsi="Arial" w:cs="Arial"/>
          <w:sz w:val="24"/>
          <w:lang w:val="en-US"/>
        </w:rPr>
        <w:t>Waluyati</w:t>
      </w:r>
      <w:proofErr w:type="spellEnd"/>
      <w:r w:rsidRPr="000F2AC2">
        <w:rPr>
          <w:rFonts w:ascii="Arial" w:hAnsi="Arial" w:cs="Arial"/>
          <w:sz w:val="24"/>
          <w:lang w:val="en-US"/>
        </w:rPr>
        <w:t>, L. R. (2018). Relationship of 7P marketing mix and consumers' loyalty in traditional markets.</w:t>
      </w:r>
      <w:r w:rsidRPr="000F2AC2">
        <w:rPr>
          <w:rFonts w:ascii="Arial" w:hAnsi="Arial" w:cs="Arial"/>
          <w:i/>
          <w:iCs/>
          <w:sz w:val="24"/>
          <w:lang w:val="en-US"/>
        </w:rPr>
        <w:t> </w:t>
      </w:r>
      <w:proofErr w:type="spellStart"/>
      <w:r w:rsidRPr="000F2AC2">
        <w:rPr>
          <w:rFonts w:ascii="Arial" w:hAnsi="Arial" w:cs="Arial"/>
          <w:i/>
          <w:iCs/>
          <w:sz w:val="24"/>
          <w:lang w:val="en-US"/>
        </w:rPr>
        <w:t>Agro</w:t>
      </w:r>
      <w:proofErr w:type="spellEnd"/>
      <w:r w:rsidRPr="000F2AC2">
        <w:rPr>
          <w:rFonts w:ascii="Arial" w:hAnsi="Arial" w:cs="Arial"/>
          <w:i/>
          <w:iCs/>
          <w:sz w:val="24"/>
          <w:lang w:val="en-US"/>
        </w:rPr>
        <w:t xml:space="preserve"> Ekonomi,</w:t>
      </w:r>
      <w:r w:rsidRPr="000F2AC2">
        <w:rPr>
          <w:rFonts w:ascii="Arial" w:hAnsi="Arial" w:cs="Arial"/>
          <w:sz w:val="24"/>
          <w:lang w:val="en-US"/>
        </w:rPr>
        <w:t> 29(2), pp.261-273.</w:t>
      </w:r>
    </w:p>
    <w:p w14:paraId="446C2B9F" w14:textId="77777777" w:rsidR="00C06193" w:rsidRDefault="00C06193" w:rsidP="00C06193">
      <w:pPr>
        <w:spacing w:line="480" w:lineRule="auto"/>
        <w:rPr>
          <w:rFonts w:ascii="Arial" w:hAnsi="Arial" w:cs="Arial"/>
          <w:sz w:val="24"/>
          <w:lang w:val="en-US"/>
        </w:rPr>
      </w:pPr>
    </w:p>
    <w:p w14:paraId="04D246E9" w14:textId="77777777" w:rsidR="00C06193" w:rsidRPr="000F2AC2" w:rsidRDefault="00C06193" w:rsidP="00C06193">
      <w:pPr>
        <w:spacing w:line="480" w:lineRule="auto"/>
        <w:rPr>
          <w:rFonts w:ascii="Arial" w:hAnsi="Arial" w:cs="Arial"/>
          <w:sz w:val="24"/>
          <w:lang w:val="en-US"/>
        </w:rPr>
      </w:pPr>
      <w:proofErr w:type="spellStart"/>
      <w:r w:rsidRPr="000F2AC2">
        <w:rPr>
          <w:rFonts w:ascii="Arial" w:hAnsi="Arial" w:cs="Arial"/>
          <w:sz w:val="24"/>
          <w:lang w:val="en-US"/>
        </w:rPr>
        <w:t>Dandage</w:t>
      </w:r>
      <w:proofErr w:type="spellEnd"/>
      <w:r w:rsidRPr="000F2AC2">
        <w:rPr>
          <w:rFonts w:ascii="Arial" w:hAnsi="Arial" w:cs="Arial"/>
          <w:sz w:val="24"/>
          <w:lang w:val="en-US"/>
        </w:rPr>
        <w:t xml:space="preserve">, R. V., Mantha, S. S., and Rane, S. B. (2019). Strategy development using TOWS matrix for international project risk management based on </w:t>
      </w:r>
      <w:r w:rsidRPr="000F2AC2">
        <w:rPr>
          <w:rFonts w:ascii="Arial" w:hAnsi="Arial" w:cs="Arial"/>
          <w:sz w:val="24"/>
          <w:lang w:val="en-US"/>
        </w:rPr>
        <w:lastRenderedPageBreak/>
        <w:t>prioritization of risk categories. </w:t>
      </w:r>
      <w:r w:rsidRPr="000F2AC2">
        <w:rPr>
          <w:rFonts w:ascii="Arial" w:hAnsi="Arial" w:cs="Arial"/>
          <w:i/>
          <w:iCs/>
          <w:sz w:val="24"/>
          <w:lang w:val="en-US"/>
        </w:rPr>
        <w:t>International Journal of Managing Projects in Business, </w:t>
      </w:r>
      <w:r w:rsidRPr="000F2AC2">
        <w:rPr>
          <w:rFonts w:ascii="Arial" w:hAnsi="Arial" w:cs="Arial"/>
          <w:sz w:val="24"/>
          <w:lang w:val="en-US"/>
        </w:rPr>
        <w:t>12(4), pp.1003-1029.</w:t>
      </w:r>
    </w:p>
    <w:p w14:paraId="11F70B73" w14:textId="77777777" w:rsidR="00C06193" w:rsidRDefault="00C06193" w:rsidP="00C06193">
      <w:pPr>
        <w:spacing w:line="480" w:lineRule="auto"/>
        <w:rPr>
          <w:rFonts w:ascii="Arial" w:hAnsi="Arial" w:cs="Arial"/>
          <w:sz w:val="24"/>
          <w:lang w:val="en-US"/>
        </w:rPr>
      </w:pPr>
    </w:p>
    <w:p w14:paraId="4D7EF419" w14:textId="77777777" w:rsidR="00C06193" w:rsidRPr="000F2AC2" w:rsidRDefault="00C06193" w:rsidP="00C06193">
      <w:pPr>
        <w:spacing w:line="480" w:lineRule="auto"/>
        <w:rPr>
          <w:rFonts w:ascii="Arial" w:hAnsi="Arial" w:cs="Arial"/>
          <w:sz w:val="24"/>
          <w:lang w:val="en-US"/>
        </w:rPr>
      </w:pPr>
      <w:proofErr w:type="spellStart"/>
      <w:r w:rsidRPr="000F2AC2">
        <w:rPr>
          <w:rFonts w:ascii="Arial" w:hAnsi="Arial" w:cs="Arial"/>
          <w:sz w:val="24"/>
          <w:lang w:val="en-US"/>
        </w:rPr>
        <w:t>Dehghani</w:t>
      </w:r>
      <w:proofErr w:type="spellEnd"/>
      <w:r w:rsidRPr="000F2AC2">
        <w:rPr>
          <w:rFonts w:ascii="Arial" w:hAnsi="Arial" w:cs="Arial"/>
          <w:sz w:val="24"/>
          <w:lang w:val="en-US"/>
        </w:rPr>
        <w:t xml:space="preserve">, M., and </w:t>
      </w:r>
      <w:proofErr w:type="spellStart"/>
      <w:r w:rsidRPr="000F2AC2">
        <w:rPr>
          <w:rFonts w:ascii="Arial" w:hAnsi="Arial" w:cs="Arial"/>
          <w:sz w:val="24"/>
          <w:lang w:val="en-US"/>
        </w:rPr>
        <w:t>Tumer</w:t>
      </w:r>
      <w:proofErr w:type="spellEnd"/>
      <w:r w:rsidRPr="000F2AC2">
        <w:rPr>
          <w:rFonts w:ascii="Arial" w:hAnsi="Arial" w:cs="Arial"/>
          <w:sz w:val="24"/>
          <w:lang w:val="en-US"/>
        </w:rPr>
        <w:t xml:space="preserve">, M. (2015). </w:t>
      </w:r>
      <w:proofErr w:type="gramStart"/>
      <w:r w:rsidRPr="000F2AC2">
        <w:rPr>
          <w:rFonts w:ascii="Arial" w:hAnsi="Arial" w:cs="Arial"/>
          <w:sz w:val="24"/>
          <w:lang w:val="en-US"/>
        </w:rPr>
        <w:t>A research</w:t>
      </w:r>
      <w:proofErr w:type="gramEnd"/>
      <w:r w:rsidRPr="000F2AC2">
        <w:rPr>
          <w:rFonts w:ascii="Arial" w:hAnsi="Arial" w:cs="Arial"/>
          <w:sz w:val="24"/>
          <w:lang w:val="en-US"/>
        </w:rPr>
        <w:t xml:space="preserve"> on effectiveness of Facebook advertising on enhancing purchase intention of consumers. </w:t>
      </w:r>
      <w:r w:rsidRPr="000F2AC2">
        <w:rPr>
          <w:rFonts w:ascii="Arial" w:hAnsi="Arial" w:cs="Arial"/>
          <w:i/>
          <w:iCs/>
          <w:sz w:val="24"/>
          <w:lang w:val="en-US"/>
        </w:rPr>
        <w:t>Computers in human behavior, </w:t>
      </w:r>
      <w:r w:rsidRPr="000F2AC2">
        <w:rPr>
          <w:rFonts w:ascii="Arial" w:hAnsi="Arial" w:cs="Arial"/>
          <w:sz w:val="24"/>
          <w:lang w:val="en-US"/>
        </w:rPr>
        <w:t>49, pp.597-600.</w:t>
      </w:r>
    </w:p>
    <w:p w14:paraId="1A673B33" w14:textId="77777777" w:rsidR="00C06193" w:rsidRDefault="00C06193" w:rsidP="00C06193">
      <w:pPr>
        <w:spacing w:line="480" w:lineRule="auto"/>
        <w:rPr>
          <w:rFonts w:ascii="Arial" w:hAnsi="Arial" w:cs="Arial"/>
          <w:sz w:val="24"/>
          <w:lang w:val="en-US"/>
        </w:rPr>
      </w:pPr>
    </w:p>
    <w:p w14:paraId="0556DE62" w14:textId="77777777" w:rsidR="00C06193" w:rsidRPr="000F2AC2" w:rsidRDefault="00C06193" w:rsidP="00C06193">
      <w:pPr>
        <w:spacing w:line="480" w:lineRule="auto"/>
        <w:rPr>
          <w:rFonts w:ascii="Arial" w:hAnsi="Arial" w:cs="Arial"/>
          <w:sz w:val="24"/>
          <w:lang w:val="en-US"/>
        </w:rPr>
      </w:pPr>
      <w:proofErr w:type="spellStart"/>
      <w:r w:rsidRPr="000F2AC2">
        <w:rPr>
          <w:rFonts w:ascii="Arial" w:hAnsi="Arial" w:cs="Arial"/>
          <w:sz w:val="24"/>
          <w:lang w:val="en-US"/>
        </w:rPr>
        <w:t>Glushchenko</w:t>
      </w:r>
      <w:proofErr w:type="spellEnd"/>
      <w:r w:rsidRPr="000F2AC2">
        <w:rPr>
          <w:rFonts w:ascii="Arial" w:hAnsi="Arial" w:cs="Arial"/>
          <w:sz w:val="24"/>
          <w:lang w:val="en-US"/>
        </w:rPr>
        <w:t xml:space="preserve">, V. V. (2023). </w:t>
      </w:r>
      <w:proofErr w:type="spellStart"/>
      <w:r w:rsidRPr="000F2AC2">
        <w:rPr>
          <w:rFonts w:ascii="Arial" w:hAnsi="Arial" w:cs="Arial"/>
          <w:sz w:val="24"/>
          <w:lang w:val="en-US"/>
        </w:rPr>
        <w:t>Ergodesign</w:t>
      </w:r>
      <w:proofErr w:type="spellEnd"/>
      <w:r w:rsidRPr="000F2AC2">
        <w:rPr>
          <w:rFonts w:ascii="Arial" w:hAnsi="Arial" w:cs="Arial"/>
          <w:sz w:val="24"/>
          <w:lang w:val="en-US"/>
        </w:rPr>
        <w:t xml:space="preserve"> and “Specific”," Measurable"," Achievable"," Relevant", and" Time-Bound"(SMART) Technologies as Tools for The Formation of Innovative Leadership Programs. </w:t>
      </w:r>
      <w:r w:rsidRPr="000F2AC2">
        <w:rPr>
          <w:rFonts w:ascii="Arial" w:hAnsi="Arial" w:cs="Arial"/>
          <w:i/>
          <w:iCs/>
          <w:sz w:val="24"/>
          <w:lang w:val="en-US"/>
        </w:rPr>
        <w:t>ASEAN Journal of Economic and Economic Education, </w:t>
      </w:r>
      <w:r w:rsidRPr="000F2AC2">
        <w:rPr>
          <w:rFonts w:ascii="Arial" w:hAnsi="Arial" w:cs="Arial"/>
          <w:sz w:val="24"/>
          <w:lang w:val="en-US"/>
        </w:rPr>
        <w:t>2(1), pp.23-34.</w:t>
      </w:r>
    </w:p>
    <w:p w14:paraId="709E1AAF" w14:textId="77777777" w:rsidR="00C06193" w:rsidRDefault="00C06193" w:rsidP="00C06193">
      <w:pPr>
        <w:spacing w:line="480" w:lineRule="auto"/>
        <w:rPr>
          <w:rFonts w:ascii="Arial" w:hAnsi="Arial" w:cs="Arial"/>
          <w:sz w:val="24"/>
          <w:lang w:val="en-US"/>
        </w:rPr>
      </w:pPr>
    </w:p>
    <w:p w14:paraId="7C72978B" w14:textId="77777777" w:rsidR="00C06193" w:rsidRPr="000F2AC2" w:rsidRDefault="00C06193" w:rsidP="00C06193">
      <w:pPr>
        <w:spacing w:line="480" w:lineRule="auto"/>
        <w:rPr>
          <w:rFonts w:ascii="Arial" w:hAnsi="Arial" w:cs="Arial"/>
          <w:sz w:val="24"/>
          <w:lang w:val="en-US"/>
        </w:rPr>
      </w:pPr>
      <w:proofErr w:type="spellStart"/>
      <w:r w:rsidRPr="000F2AC2">
        <w:rPr>
          <w:rFonts w:ascii="Arial" w:hAnsi="Arial" w:cs="Arial"/>
          <w:sz w:val="24"/>
          <w:lang w:val="en-US"/>
        </w:rPr>
        <w:t>Helmefalk</w:t>
      </w:r>
      <w:proofErr w:type="spellEnd"/>
      <w:r w:rsidRPr="000F2AC2">
        <w:rPr>
          <w:rFonts w:ascii="Arial" w:hAnsi="Arial" w:cs="Arial"/>
          <w:sz w:val="24"/>
          <w:lang w:val="en-US"/>
        </w:rPr>
        <w:t xml:space="preserve">, M., and </w:t>
      </w:r>
      <w:proofErr w:type="spellStart"/>
      <w:r w:rsidRPr="000F2AC2">
        <w:rPr>
          <w:rFonts w:ascii="Arial" w:hAnsi="Arial" w:cs="Arial"/>
          <w:sz w:val="24"/>
          <w:lang w:val="en-US"/>
        </w:rPr>
        <w:t>Hultén</w:t>
      </w:r>
      <w:proofErr w:type="spellEnd"/>
      <w:r w:rsidRPr="000F2AC2">
        <w:rPr>
          <w:rFonts w:ascii="Arial" w:hAnsi="Arial" w:cs="Arial"/>
          <w:sz w:val="24"/>
          <w:lang w:val="en-US"/>
        </w:rPr>
        <w:t>, B. (2017). Multi-sensory congruent cues in designing retail store atmosphere: Effects on shoppers’ emotions and purchase behavior. </w:t>
      </w:r>
      <w:r w:rsidRPr="000F2AC2">
        <w:rPr>
          <w:rFonts w:ascii="Arial" w:hAnsi="Arial" w:cs="Arial"/>
          <w:i/>
          <w:iCs/>
          <w:sz w:val="24"/>
          <w:lang w:val="en-US"/>
        </w:rPr>
        <w:t>Journal of Retailing and Consumer Services, </w:t>
      </w:r>
      <w:r w:rsidRPr="000F2AC2">
        <w:rPr>
          <w:rFonts w:ascii="Arial" w:hAnsi="Arial" w:cs="Arial"/>
          <w:sz w:val="24"/>
          <w:lang w:val="en-US"/>
        </w:rPr>
        <w:t>38, pp.1-11.</w:t>
      </w:r>
    </w:p>
    <w:p w14:paraId="532CA5F5" w14:textId="77777777" w:rsidR="00C06193" w:rsidRPr="000F2AC2" w:rsidRDefault="00C06193" w:rsidP="00C06193">
      <w:pPr>
        <w:spacing w:line="480" w:lineRule="auto"/>
        <w:rPr>
          <w:rFonts w:ascii="Arial" w:hAnsi="Arial" w:cs="Arial"/>
          <w:sz w:val="24"/>
          <w:lang w:val="en-US"/>
        </w:rPr>
      </w:pPr>
    </w:p>
    <w:p w14:paraId="72E78895" w14:textId="77777777" w:rsidR="00C06193" w:rsidRPr="000F2AC2" w:rsidRDefault="00C06193" w:rsidP="00C06193">
      <w:pPr>
        <w:spacing w:line="480" w:lineRule="auto"/>
        <w:rPr>
          <w:rFonts w:ascii="Arial" w:hAnsi="Arial" w:cs="Arial"/>
          <w:sz w:val="24"/>
          <w:lang w:val="en-US"/>
        </w:rPr>
      </w:pPr>
      <w:r w:rsidRPr="000F2AC2">
        <w:rPr>
          <w:rFonts w:ascii="Arial" w:hAnsi="Arial" w:cs="Arial"/>
          <w:sz w:val="24"/>
          <w:lang w:val="en-US"/>
        </w:rPr>
        <w:t>Hristov, I., and Chirico, A. (2019). The role of sustainability key performance indicators (KPIs) in implementing sustainable strategies. </w:t>
      </w:r>
      <w:r w:rsidRPr="000F2AC2">
        <w:rPr>
          <w:rFonts w:ascii="Arial" w:hAnsi="Arial" w:cs="Arial"/>
          <w:i/>
          <w:iCs/>
          <w:sz w:val="24"/>
          <w:lang w:val="en-US"/>
        </w:rPr>
        <w:t>Sustainability, </w:t>
      </w:r>
      <w:r w:rsidRPr="000F2AC2">
        <w:rPr>
          <w:rFonts w:ascii="Arial" w:hAnsi="Arial" w:cs="Arial"/>
          <w:sz w:val="24"/>
          <w:lang w:val="en-US"/>
        </w:rPr>
        <w:t>11(20), p.5742.</w:t>
      </w:r>
    </w:p>
    <w:p w14:paraId="376FC181" w14:textId="77777777" w:rsidR="00C06193" w:rsidRPr="000F2AC2" w:rsidRDefault="00C06193" w:rsidP="00C06193">
      <w:pPr>
        <w:spacing w:line="480" w:lineRule="auto"/>
        <w:rPr>
          <w:rFonts w:ascii="Arial" w:hAnsi="Arial" w:cs="Arial"/>
          <w:sz w:val="24"/>
          <w:lang w:val="en-US"/>
        </w:rPr>
      </w:pPr>
    </w:p>
    <w:p w14:paraId="555F31A0" w14:textId="77777777" w:rsidR="00C06193" w:rsidRDefault="00C06193" w:rsidP="00C06193">
      <w:pPr>
        <w:spacing w:line="480" w:lineRule="auto"/>
        <w:rPr>
          <w:rFonts w:ascii="Arial" w:hAnsi="Arial" w:cs="Arial"/>
          <w:sz w:val="24"/>
          <w:lang w:val="en-US"/>
        </w:rPr>
      </w:pPr>
      <w:proofErr w:type="spellStart"/>
      <w:r w:rsidRPr="000F2AC2">
        <w:rPr>
          <w:rFonts w:ascii="Arial" w:hAnsi="Arial" w:cs="Arial"/>
          <w:sz w:val="24"/>
          <w:lang w:val="en-US"/>
        </w:rPr>
        <w:t>Irwanto</w:t>
      </w:r>
      <w:proofErr w:type="spellEnd"/>
      <w:r w:rsidRPr="000F2AC2">
        <w:rPr>
          <w:rFonts w:ascii="Arial" w:hAnsi="Arial" w:cs="Arial"/>
          <w:sz w:val="24"/>
          <w:lang w:val="en-US"/>
        </w:rPr>
        <w:t xml:space="preserve">, J., </w:t>
      </w:r>
      <w:proofErr w:type="spellStart"/>
      <w:r w:rsidRPr="000F2AC2">
        <w:rPr>
          <w:rFonts w:ascii="Arial" w:hAnsi="Arial" w:cs="Arial"/>
          <w:sz w:val="24"/>
          <w:lang w:val="en-US"/>
        </w:rPr>
        <w:t>Murniati</w:t>
      </w:r>
      <w:proofErr w:type="spellEnd"/>
      <w:r w:rsidRPr="000F2AC2">
        <w:rPr>
          <w:rFonts w:ascii="Arial" w:hAnsi="Arial" w:cs="Arial"/>
          <w:sz w:val="24"/>
          <w:lang w:val="en-US"/>
        </w:rPr>
        <w:t xml:space="preserve">, W., and </w:t>
      </w:r>
      <w:proofErr w:type="spellStart"/>
      <w:r w:rsidRPr="000F2AC2">
        <w:rPr>
          <w:rFonts w:ascii="Arial" w:hAnsi="Arial" w:cs="Arial"/>
          <w:sz w:val="24"/>
          <w:lang w:val="en-US"/>
        </w:rPr>
        <w:t>Fauziah</w:t>
      </w:r>
      <w:proofErr w:type="spellEnd"/>
      <w:r w:rsidRPr="000F2AC2">
        <w:rPr>
          <w:rFonts w:ascii="Arial" w:hAnsi="Arial" w:cs="Arial"/>
          <w:sz w:val="24"/>
          <w:lang w:val="en-US"/>
        </w:rPr>
        <w:t>, A. (2021). Optimization of Digital Marketing Strategy with Implementation of SOSTAC Method. </w:t>
      </w:r>
      <w:r w:rsidRPr="000F2AC2">
        <w:rPr>
          <w:rFonts w:ascii="Arial" w:hAnsi="Arial" w:cs="Arial"/>
          <w:i/>
          <w:iCs/>
          <w:sz w:val="24"/>
          <w:lang w:val="en-US"/>
        </w:rPr>
        <w:t xml:space="preserve">(International </w:t>
      </w:r>
      <w:r w:rsidRPr="000F2AC2">
        <w:rPr>
          <w:rFonts w:ascii="Arial" w:hAnsi="Arial" w:cs="Arial"/>
          <w:i/>
          <w:iCs/>
          <w:sz w:val="24"/>
          <w:lang w:val="en-US"/>
        </w:rPr>
        <w:lastRenderedPageBreak/>
        <w:t>Journal of Entrepreneurship and Business Development, </w:t>
      </w:r>
      <w:r w:rsidRPr="000F2AC2">
        <w:rPr>
          <w:rFonts w:ascii="Arial" w:hAnsi="Arial" w:cs="Arial"/>
          <w:sz w:val="24"/>
          <w:lang w:val="en-US"/>
        </w:rPr>
        <w:t>4(6).</w:t>
      </w:r>
    </w:p>
    <w:p w14:paraId="3FFFB711" w14:textId="77777777" w:rsidR="00C06193" w:rsidRDefault="00C06193" w:rsidP="00C06193">
      <w:pPr>
        <w:spacing w:line="480" w:lineRule="auto"/>
        <w:rPr>
          <w:rFonts w:ascii="Arial" w:hAnsi="Arial" w:cs="Arial"/>
          <w:sz w:val="24"/>
          <w:lang w:val="en-US"/>
        </w:rPr>
      </w:pPr>
      <w:proofErr w:type="spellStart"/>
      <w:r w:rsidRPr="000F2AC2">
        <w:rPr>
          <w:rFonts w:ascii="Arial" w:hAnsi="Arial" w:cs="Arial"/>
          <w:sz w:val="24"/>
          <w:lang w:val="en-US"/>
        </w:rPr>
        <w:t>Islami</w:t>
      </w:r>
      <w:proofErr w:type="spellEnd"/>
      <w:r w:rsidRPr="000F2AC2">
        <w:rPr>
          <w:rFonts w:ascii="Arial" w:hAnsi="Arial" w:cs="Arial"/>
          <w:sz w:val="24"/>
          <w:lang w:val="en-US"/>
        </w:rPr>
        <w:t xml:space="preserve">, X., Mustafa, N., and </w:t>
      </w:r>
      <w:proofErr w:type="spellStart"/>
      <w:r w:rsidRPr="000F2AC2">
        <w:rPr>
          <w:rFonts w:ascii="Arial" w:hAnsi="Arial" w:cs="Arial"/>
          <w:sz w:val="24"/>
          <w:lang w:val="en-US"/>
        </w:rPr>
        <w:t>Topuzovska</w:t>
      </w:r>
      <w:proofErr w:type="spellEnd"/>
      <w:r w:rsidRPr="000F2AC2">
        <w:rPr>
          <w:rFonts w:ascii="Arial" w:hAnsi="Arial" w:cs="Arial"/>
          <w:sz w:val="24"/>
          <w:lang w:val="en-US"/>
        </w:rPr>
        <w:t xml:space="preserve"> </w:t>
      </w:r>
      <w:proofErr w:type="spellStart"/>
      <w:r w:rsidRPr="000F2AC2">
        <w:rPr>
          <w:rFonts w:ascii="Arial" w:hAnsi="Arial" w:cs="Arial"/>
          <w:sz w:val="24"/>
          <w:lang w:val="en-US"/>
        </w:rPr>
        <w:t>Latkovikj</w:t>
      </w:r>
      <w:proofErr w:type="spellEnd"/>
      <w:r w:rsidRPr="000F2AC2">
        <w:rPr>
          <w:rFonts w:ascii="Arial" w:hAnsi="Arial" w:cs="Arial"/>
          <w:sz w:val="24"/>
          <w:lang w:val="en-US"/>
        </w:rPr>
        <w:t>, M. (2020). Linking Porter’s generic strategies to firm performance.</w:t>
      </w:r>
      <w:r w:rsidRPr="000F2AC2">
        <w:rPr>
          <w:rFonts w:ascii="Arial" w:hAnsi="Arial" w:cs="Arial"/>
          <w:i/>
          <w:iCs/>
          <w:sz w:val="24"/>
          <w:lang w:val="en-US"/>
        </w:rPr>
        <w:t> Future Business Journal,</w:t>
      </w:r>
      <w:r w:rsidRPr="000F2AC2">
        <w:rPr>
          <w:rFonts w:ascii="Arial" w:hAnsi="Arial" w:cs="Arial"/>
          <w:sz w:val="24"/>
          <w:lang w:val="en-US"/>
        </w:rPr>
        <w:t> 6, pp.1-15.</w:t>
      </w:r>
    </w:p>
    <w:p w14:paraId="501EEF40" w14:textId="77777777" w:rsidR="00C06193" w:rsidRPr="000F2AC2" w:rsidRDefault="00C06193" w:rsidP="00C06193">
      <w:pPr>
        <w:spacing w:line="480" w:lineRule="auto"/>
        <w:rPr>
          <w:rFonts w:ascii="Arial" w:hAnsi="Arial" w:cs="Arial"/>
          <w:sz w:val="24"/>
          <w:lang w:val="en-US"/>
        </w:rPr>
      </w:pPr>
    </w:p>
    <w:p w14:paraId="4DCD4F8D" w14:textId="77777777" w:rsidR="00C06193" w:rsidRPr="000F2AC2" w:rsidRDefault="00C06193" w:rsidP="00C06193">
      <w:pPr>
        <w:spacing w:line="480" w:lineRule="auto"/>
        <w:rPr>
          <w:rFonts w:ascii="Arial" w:hAnsi="Arial" w:cs="Arial"/>
          <w:sz w:val="24"/>
          <w:lang w:val="en-US"/>
        </w:rPr>
      </w:pPr>
      <w:proofErr w:type="spellStart"/>
      <w:r w:rsidRPr="000F2AC2">
        <w:rPr>
          <w:rFonts w:ascii="Arial" w:hAnsi="Arial" w:cs="Arial"/>
          <w:sz w:val="24"/>
          <w:lang w:val="en-US"/>
        </w:rPr>
        <w:t>Krisbiantoro</w:t>
      </w:r>
      <w:proofErr w:type="spellEnd"/>
      <w:r w:rsidRPr="000F2AC2">
        <w:rPr>
          <w:rFonts w:ascii="Arial" w:hAnsi="Arial" w:cs="Arial"/>
          <w:sz w:val="24"/>
          <w:lang w:val="en-US"/>
        </w:rPr>
        <w:t xml:space="preserve">, D., </w:t>
      </w:r>
      <w:proofErr w:type="spellStart"/>
      <w:r w:rsidRPr="000F2AC2">
        <w:rPr>
          <w:rFonts w:ascii="Arial" w:hAnsi="Arial" w:cs="Arial"/>
          <w:sz w:val="24"/>
          <w:lang w:val="en-US"/>
        </w:rPr>
        <w:t>Sarmini</w:t>
      </w:r>
      <w:proofErr w:type="spellEnd"/>
      <w:r w:rsidRPr="000F2AC2">
        <w:rPr>
          <w:rFonts w:ascii="Arial" w:hAnsi="Arial" w:cs="Arial"/>
          <w:sz w:val="24"/>
          <w:lang w:val="en-US"/>
        </w:rPr>
        <w:t xml:space="preserve">, S., and </w:t>
      </w:r>
      <w:proofErr w:type="spellStart"/>
      <w:r w:rsidRPr="000F2AC2">
        <w:rPr>
          <w:rFonts w:ascii="Arial" w:hAnsi="Arial" w:cs="Arial"/>
          <w:sz w:val="24"/>
          <w:lang w:val="en-US"/>
        </w:rPr>
        <w:t>Rahmah</w:t>
      </w:r>
      <w:proofErr w:type="spellEnd"/>
      <w:r w:rsidRPr="000F2AC2">
        <w:rPr>
          <w:rFonts w:ascii="Arial" w:hAnsi="Arial" w:cs="Arial"/>
          <w:sz w:val="24"/>
          <w:lang w:val="en-US"/>
        </w:rPr>
        <w:t xml:space="preserve">, A. A. (2023). Designing a Digital Marketing Strategy for UMKM Batik </w:t>
      </w:r>
      <w:proofErr w:type="spellStart"/>
      <w:r w:rsidRPr="000F2AC2">
        <w:rPr>
          <w:rFonts w:ascii="Arial" w:hAnsi="Arial" w:cs="Arial"/>
          <w:sz w:val="24"/>
          <w:lang w:val="en-US"/>
        </w:rPr>
        <w:t>Jati</w:t>
      </w:r>
      <w:proofErr w:type="spellEnd"/>
      <w:r w:rsidRPr="000F2AC2">
        <w:rPr>
          <w:rFonts w:ascii="Arial" w:hAnsi="Arial" w:cs="Arial"/>
          <w:sz w:val="24"/>
          <w:lang w:val="en-US"/>
        </w:rPr>
        <w:t xml:space="preserve"> Kusuma using the </w:t>
      </w:r>
      <w:proofErr w:type="spellStart"/>
      <w:r w:rsidRPr="000F2AC2">
        <w:rPr>
          <w:rFonts w:ascii="Arial" w:hAnsi="Arial" w:cs="Arial"/>
          <w:sz w:val="24"/>
          <w:lang w:val="en-US"/>
        </w:rPr>
        <w:t>Sostac</w:t>
      </w:r>
      <w:proofErr w:type="spellEnd"/>
      <w:r w:rsidRPr="000F2AC2">
        <w:rPr>
          <w:rFonts w:ascii="Arial" w:hAnsi="Arial" w:cs="Arial"/>
          <w:sz w:val="24"/>
          <w:lang w:val="en-US"/>
        </w:rPr>
        <w:t xml:space="preserve"> Method. </w:t>
      </w:r>
      <w:r w:rsidRPr="000F2AC2">
        <w:rPr>
          <w:rFonts w:ascii="Arial" w:hAnsi="Arial" w:cs="Arial"/>
          <w:i/>
          <w:iCs/>
          <w:sz w:val="24"/>
          <w:lang w:val="en-US"/>
        </w:rPr>
        <w:t>International Journal of Informatics and Information Systems, </w:t>
      </w:r>
      <w:r w:rsidRPr="000F2AC2">
        <w:rPr>
          <w:rFonts w:ascii="Arial" w:hAnsi="Arial" w:cs="Arial"/>
          <w:sz w:val="24"/>
          <w:lang w:val="en-US"/>
        </w:rPr>
        <w:t>6(3), pp.114-119.</w:t>
      </w:r>
    </w:p>
    <w:p w14:paraId="5871C43D" w14:textId="77777777" w:rsidR="00C06193" w:rsidRDefault="00C06193" w:rsidP="00C06193">
      <w:pPr>
        <w:spacing w:line="480" w:lineRule="auto"/>
        <w:rPr>
          <w:rFonts w:ascii="Arial" w:hAnsi="Arial" w:cs="Arial"/>
          <w:sz w:val="24"/>
          <w:lang w:val="en-US"/>
        </w:rPr>
      </w:pPr>
    </w:p>
    <w:p w14:paraId="1F824735" w14:textId="77777777" w:rsidR="00C06193" w:rsidRPr="000F2AC2" w:rsidRDefault="00C06193" w:rsidP="00C06193">
      <w:pPr>
        <w:spacing w:line="480" w:lineRule="auto"/>
        <w:rPr>
          <w:rFonts w:ascii="Arial" w:hAnsi="Arial" w:cs="Arial"/>
          <w:sz w:val="24"/>
          <w:lang w:val="en-US"/>
        </w:rPr>
      </w:pPr>
      <w:r w:rsidRPr="000F2AC2">
        <w:rPr>
          <w:rFonts w:ascii="Arial" w:hAnsi="Arial" w:cs="Arial"/>
          <w:sz w:val="24"/>
          <w:lang w:val="en-US"/>
        </w:rPr>
        <w:t xml:space="preserve">Kurdi, B., </w:t>
      </w:r>
      <w:proofErr w:type="spellStart"/>
      <w:r w:rsidRPr="000F2AC2">
        <w:rPr>
          <w:rFonts w:ascii="Arial" w:hAnsi="Arial" w:cs="Arial"/>
          <w:sz w:val="24"/>
          <w:lang w:val="en-US"/>
        </w:rPr>
        <w:t>Alshurideh</w:t>
      </w:r>
      <w:proofErr w:type="spellEnd"/>
      <w:r w:rsidRPr="000F2AC2">
        <w:rPr>
          <w:rFonts w:ascii="Arial" w:hAnsi="Arial" w:cs="Arial"/>
          <w:sz w:val="24"/>
          <w:lang w:val="en-US"/>
        </w:rPr>
        <w:t xml:space="preserve">, M., and </w:t>
      </w:r>
      <w:proofErr w:type="spellStart"/>
      <w:r w:rsidRPr="000F2AC2">
        <w:rPr>
          <w:rFonts w:ascii="Arial" w:hAnsi="Arial" w:cs="Arial"/>
          <w:sz w:val="24"/>
          <w:lang w:val="en-US"/>
        </w:rPr>
        <w:t>Alnaser</w:t>
      </w:r>
      <w:proofErr w:type="spellEnd"/>
      <w:r w:rsidRPr="000F2AC2">
        <w:rPr>
          <w:rFonts w:ascii="Arial" w:hAnsi="Arial" w:cs="Arial"/>
          <w:sz w:val="24"/>
          <w:lang w:val="en-US"/>
        </w:rPr>
        <w:t>, A. (2020). The impact of employee satisfaction on customer satisfaction: Theoretical and empirical underpinning. </w:t>
      </w:r>
      <w:r w:rsidRPr="000F2AC2">
        <w:rPr>
          <w:rFonts w:ascii="Arial" w:hAnsi="Arial" w:cs="Arial"/>
          <w:i/>
          <w:iCs/>
          <w:sz w:val="24"/>
          <w:lang w:val="en-US"/>
        </w:rPr>
        <w:t>Management Science Letters, </w:t>
      </w:r>
      <w:r w:rsidRPr="000F2AC2">
        <w:rPr>
          <w:rFonts w:ascii="Arial" w:hAnsi="Arial" w:cs="Arial"/>
          <w:sz w:val="24"/>
          <w:lang w:val="en-US"/>
        </w:rPr>
        <w:t>10(15), pp.3561-3570.</w:t>
      </w:r>
    </w:p>
    <w:p w14:paraId="63F27712" w14:textId="77777777" w:rsidR="00C06193" w:rsidRDefault="00C06193" w:rsidP="00C06193">
      <w:pPr>
        <w:spacing w:line="480" w:lineRule="auto"/>
        <w:rPr>
          <w:rFonts w:ascii="Arial" w:hAnsi="Arial" w:cs="Arial"/>
          <w:sz w:val="24"/>
          <w:lang w:val="en-US"/>
        </w:rPr>
      </w:pPr>
    </w:p>
    <w:p w14:paraId="67CEDDEE" w14:textId="77777777" w:rsidR="00C06193" w:rsidRPr="000F2AC2" w:rsidRDefault="00C06193" w:rsidP="00C06193">
      <w:pPr>
        <w:spacing w:line="480" w:lineRule="auto"/>
        <w:rPr>
          <w:rFonts w:ascii="Arial" w:hAnsi="Arial" w:cs="Arial"/>
          <w:sz w:val="24"/>
          <w:lang w:val="en-US"/>
        </w:rPr>
      </w:pPr>
      <w:r w:rsidRPr="000F2AC2">
        <w:rPr>
          <w:rFonts w:ascii="Arial" w:hAnsi="Arial" w:cs="Arial"/>
          <w:sz w:val="24"/>
          <w:lang w:val="en-US"/>
        </w:rPr>
        <w:t xml:space="preserve">Loredana, E. M. (2016). The use of Ansoff matrix in the field of business. </w:t>
      </w:r>
      <w:r w:rsidRPr="000F2AC2">
        <w:rPr>
          <w:rFonts w:ascii="Arial" w:hAnsi="Arial" w:cs="Arial"/>
          <w:i/>
          <w:iCs/>
          <w:sz w:val="24"/>
          <w:lang w:val="en-US"/>
        </w:rPr>
        <w:t>In MATEC Web of Conferences</w:t>
      </w:r>
      <w:r w:rsidRPr="000F2AC2">
        <w:rPr>
          <w:rFonts w:ascii="Arial" w:hAnsi="Arial" w:cs="Arial"/>
          <w:sz w:val="24"/>
          <w:lang w:val="en-US"/>
        </w:rPr>
        <w:t>, Les Ulis, France: EDP Sciences,</w:t>
      </w:r>
      <w:r w:rsidRPr="000F2AC2">
        <w:rPr>
          <w:rFonts w:ascii="Arial" w:hAnsi="Arial" w:cs="Arial"/>
          <w:i/>
          <w:iCs/>
          <w:sz w:val="24"/>
          <w:lang w:val="en-US"/>
        </w:rPr>
        <w:t xml:space="preserve"> </w:t>
      </w:r>
      <w:r w:rsidRPr="000F2AC2">
        <w:rPr>
          <w:rFonts w:ascii="Arial" w:hAnsi="Arial" w:cs="Arial"/>
          <w:sz w:val="24"/>
          <w:lang w:val="en-US"/>
        </w:rPr>
        <w:t>Vol.44, p.01006.</w:t>
      </w:r>
    </w:p>
    <w:p w14:paraId="0624DEFD" w14:textId="77777777" w:rsidR="00C06193" w:rsidRDefault="00C06193" w:rsidP="00C06193">
      <w:pPr>
        <w:spacing w:line="480" w:lineRule="auto"/>
        <w:rPr>
          <w:rFonts w:ascii="Arial" w:hAnsi="Arial" w:cs="Arial"/>
          <w:sz w:val="24"/>
          <w:lang w:val="en-US"/>
        </w:rPr>
      </w:pPr>
    </w:p>
    <w:p w14:paraId="4F8B361F" w14:textId="77777777" w:rsidR="00C06193" w:rsidRDefault="00C06193" w:rsidP="00C06193">
      <w:pPr>
        <w:spacing w:line="480" w:lineRule="auto"/>
        <w:rPr>
          <w:rFonts w:ascii="Arial" w:hAnsi="Arial" w:cs="Arial"/>
          <w:sz w:val="24"/>
          <w:lang w:val="en-US"/>
        </w:rPr>
      </w:pPr>
      <w:r w:rsidRPr="000F2AC2">
        <w:rPr>
          <w:rFonts w:ascii="Arial" w:hAnsi="Arial" w:cs="Arial"/>
          <w:sz w:val="24"/>
          <w:lang w:val="en-US"/>
        </w:rPr>
        <w:t>Liu, Y., Li, J., Ren, W., and Forrest, J. Y. L. (2020). Differentiated products pricing with consumer network acceptance in a dual-channel supply chain. </w:t>
      </w:r>
      <w:r w:rsidRPr="000F2AC2">
        <w:rPr>
          <w:rFonts w:ascii="Arial" w:hAnsi="Arial" w:cs="Arial"/>
          <w:i/>
          <w:iCs/>
          <w:sz w:val="24"/>
          <w:lang w:val="en-US"/>
        </w:rPr>
        <w:t>Electronic Commerce Research and Applications, </w:t>
      </w:r>
      <w:r w:rsidRPr="000F2AC2">
        <w:rPr>
          <w:rFonts w:ascii="Arial" w:hAnsi="Arial" w:cs="Arial"/>
          <w:sz w:val="24"/>
          <w:lang w:val="en-US"/>
        </w:rPr>
        <w:t>39, p.100915.</w:t>
      </w:r>
    </w:p>
    <w:p w14:paraId="2AA83587" w14:textId="77777777" w:rsidR="00C06193" w:rsidRDefault="00C06193" w:rsidP="00C06193">
      <w:pPr>
        <w:spacing w:line="480" w:lineRule="auto"/>
        <w:rPr>
          <w:rFonts w:ascii="Arial" w:hAnsi="Arial" w:cs="Arial"/>
          <w:sz w:val="24"/>
          <w:lang w:val="en-US"/>
        </w:rPr>
      </w:pPr>
    </w:p>
    <w:p w14:paraId="121A55F6" w14:textId="77777777" w:rsidR="00C06193" w:rsidRDefault="00C06193" w:rsidP="00C06193">
      <w:pPr>
        <w:spacing w:line="480" w:lineRule="auto"/>
        <w:rPr>
          <w:rFonts w:ascii="Arial" w:hAnsi="Arial" w:cs="Arial"/>
          <w:sz w:val="24"/>
          <w:lang w:val="en-US"/>
        </w:rPr>
      </w:pPr>
      <w:proofErr w:type="spellStart"/>
      <w:r w:rsidRPr="000F2AC2">
        <w:rPr>
          <w:rFonts w:ascii="Arial" w:hAnsi="Arial" w:cs="Arial"/>
          <w:sz w:val="24"/>
          <w:lang w:val="en-US"/>
        </w:rPr>
        <w:t>McDONALD</w:t>
      </w:r>
      <w:proofErr w:type="spellEnd"/>
      <w:r w:rsidRPr="000F2AC2">
        <w:rPr>
          <w:rFonts w:ascii="Arial" w:hAnsi="Arial" w:cs="Arial"/>
          <w:sz w:val="24"/>
          <w:lang w:val="en-US"/>
        </w:rPr>
        <w:t xml:space="preserve">, M. A. L. C. O. L. M. (2016). Strategic marketing planning: theory </w:t>
      </w:r>
      <w:r w:rsidRPr="000F2AC2">
        <w:rPr>
          <w:rFonts w:ascii="Arial" w:hAnsi="Arial" w:cs="Arial"/>
          <w:sz w:val="24"/>
          <w:lang w:val="en-US"/>
        </w:rPr>
        <w:lastRenderedPageBreak/>
        <w:t xml:space="preserve">and practice. </w:t>
      </w:r>
      <w:r w:rsidRPr="000F2AC2">
        <w:rPr>
          <w:rFonts w:ascii="Arial" w:hAnsi="Arial" w:cs="Arial"/>
          <w:i/>
          <w:iCs/>
          <w:sz w:val="24"/>
          <w:lang w:val="en-US"/>
        </w:rPr>
        <w:t>In The marketing book</w:t>
      </w:r>
      <w:r w:rsidRPr="000F2AC2">
        <w:rPr>
          <w:rFonts w:ascii="Arial" w:hAnsi="Arial" w:cs="Arial"/>
          <w:sz w:val="24"/>
          <w:lang w:val="en-US"/>
        </w:rPr>
        <w:t>, Routledge, pp.86-120.</w:t>
      </w:r>
    </w:p>
    <w:p w14:paraId="0BCAC019" w14:textId="77777777" w:rsidR="00103F57" w:rsidRPr="00103F57" w:rsidRDefault="00103F57" w:rsidP="00C06193">
      <w:pPr>
        <w:spacing w:line="480" w:lineRule="auto"/>
        <w:rPr>
          <w:rFonts w:ascii="Arial" w:hAnsi="Arial" w:cs="Arial"/>
          <w:sz w:val="24"/>
          <w:lang w:val="en-US"/>
        </w:rPr>
      </w:pPr>
    </w:p>
    <w:p w14:paraId="176070A6" w14:textId="77777777" w:rsidR="00C06193" w:rsidRPr="000F2AC2" w:rsidRDefault="00C06193" w:rsidP="00C06193">
      <w:pPr>
        <w:spacing w:line="480" w:lineRule="auto"/>
        <w:rPr>
          <w:rFonts w:ascii="Arial" w:hAnsi="Arial" w:cs="Arial"/>
          <w:sz w:val="24"/>
          <w:lang w:val="en-US"/>
        </w:rPr>
      </w:pPr>
      <w:proofErr w:type="spellStart"/>
      <w:r w:rsidRPr="000F2AC2">
        <w:rPr>
          <w:rFonts w:ascii="Arial" w:hAnsi="Arial" w:cs="Arial"/>
          <w:sz w:val="24"/>
          <w:lang w:val="en-US"/>
        </w:rPr>
        <w:t>Nuttavuthisit</w:t>
      </w:r>
      <w:proofErr w:type="spellEnd"/>
      <w:r w:rsidRPr="000F2AC2">
        <w:rPr>
          <w:rFonts w:ascii="Arial" w:hAnsi="Arial" w:cs="Arial"/>
          <w:sz w:val="24"/>
          <w:lang w:val="en-US"/>
        </w:rPr>
        <w:t xml:space="preserve">, K., and </w:t>
      </w:r>
      <w:proofErr w:type="spellStart"/>
      <w:r w:rsidRPr="000F2AC2">
        <w:rPr>
          <w:rFonts w:ascii="Arial" w:hAnsi="Arial" w:cs="Arial"/>
          <w:sz w:val="24"/>
          <w:lang w:val="en-US"/>
        </w:rPr>
        <w:t>Thøgersen</w:t>
      </w:r>
      <w:proofErr w:type="spellEnd"/>
      <w:r w:rsidRPr="000F2AC2">
        <w:rPr>
          <w:rFonts w:ascii="Arial" w:hAnsi="Arial" w:cs="Arial"/>
          <w:sz w:val="24"/>
          <w:lang w:val="en-US"/>
        </w:rPr>
        <w:t>, J. (2017). The importance of consumer trust for the emergence of a market for green products: The case of organic food. </w:t>
      </w:r>
      <w:r w:rsidRPr="000F2AC2">
        <w:rPr>
          <w:rFonts w:ascii="Arial" w:hAnsi="Arial" w:cs="Arial"/>
          <w:i/>
          <w:iCs/>
          <w:sz w:val="24"/>
          <w:lang w:val="en-US"/>
        </w:rPr>
        <w:t>Journal of business ethics, </w:t>
      </w:r>
      <w:r w:rsidRPr="000F2AC2">
        <w:rPr>
          <w:rFonts w:ascii="Arial" w:hAnsi="Arial" w:cs="Arial"/>
          <w:sz w:val="24"/>
          <w:lang w:val="en-US"/>
        </w:rPr>
        <w:t>140, pp.323-337.</w:t>
      </w:r>
    </w:p>
    <w:p w14:paraId="69CE3F35" w14:textId="77777777" w:rsidR="00C06193" w:rsidRDefault="00C06193" w:rsidP="00C06193">
      <w:pPr>
        <w:spacing w:line="480" w:lineRule="auto"/>
        <w:rPr>
          <w:rFonts w:ascii="Arial" w:hAnsi="Arial" w:cs="Arial"/>
          <w:sz w:val="24"/>
          <w:lang w:val="en-US"/>
        </w:rPr>
      </w:pPr>
    </w:p>
    <w:p w14:paraId="285BC938" w14:textId="77777777" w:rsidR="00C06193" w:rsidRPr="000F2AC2" w:rsidRDefault="00C06193" w:rsidP="00C06193">
      <w:pPr>
        <w:spacing w:line="480" w:lineRule="auto"/>
        <w:rPr>
          <w:rFonts w:ascii="Arial" w:hAnsi="Arial" w:cs="Arial"/>
          <w:sz w:val="24"/>
          <w:lang w:val="en-US"/>
        </w:rPr>
      </w:pPr>
      <w:proofErr w:type="spellStart"/>
      <w:r w:rsidRPr="000F2AC2">
        <w:rPr>
          <w:rFonts w:ascii="Arial" w:hAnsi="Arial" w:cs="Arial"/>
          <w:sz w:val="24"/>
          <w:lang w:val="en-US"/>
        </w:rPr>
        <w:t>Oleksandra</w:t>
      </w:r>
      <w:proofErr w:type="spellEnd"/>
      <w:r w:rsidRPr="000F2AC2">
        <w:rPr>
          <w:rFonts w:ascii="Arial" w:hAnsi="Arial" w:cs="Arial"/>
          <w:sz w:val="24"/>
          <w:lang w:val="en-US"/>
        </w:rPr>
        <w:t xml:space="preserve">, K., Oksana, S., and </w:t>
      </w:r>
      <w:proofErr w:type="spellStart"/>
      <w:r w:rsidRPr="000F2AC2">
        <w:rPr>
          <w:rFonts w:ascii="Arial" w:hAnsi="Arial" w:cs="Arial"/>
          <w:sz w:val="24"/>
          <w:lang w:val="en-US"/>
        </w:rPr>
        <w:t>Yevheniia</w:t>
      </w:r>
      <w:proofErr w:type="spellEnd"/>
      <w:r w:rsidRPr="000F2AC2">
        <w:rPr>
          <w:rFonts w:ascii="Arial" w:hAnsi="Arial" w:cs="Arial"/>
          <w:sz w:val="24"/>
          <w:lang w:val="en-US"/>
        </w:rPr>
        <w:t xml:space="preserve">, H. (2019). Use of the smart goals as one of effective approach for the corporate strategic planning. </w:t>
      </w:r>
      <w:r w:rsidRPr="000F2AC2">
        <w:rPr>
          <w:rFonts w:ascii="Arial" w:hAnsi="Arial" w:cs="Arial"/>
          <w:i/>
          <w:iCs/>
          <w:sz w:val="24"/>
          <w:lang w:val="en-US"/>
        </w:rPr>
        <w:t>In Colloquium-journal</w:t>
      </w:r>
      <w:r w:rsidRPr="000F2AC2">
        <w:rPr>
          <w:rFonts w:ascii="Arial" w:hAnsi="Arial" w:cs="Arial"/>
          <w:sz w:val="24"/>
          <w:lang w:val="en-US"/>
        </w:rPr>
        <w:t xml:space="preserve">, No.2-5 (26), pp.68-70. </w:t>
      </w:r>
    </w:p>
    <w:p w14:paraId="64433193" w14:textId="77777777" w:rsidR="00C06193" w:rsidRPr="000F2AC2" w:rsidRDefault="00C06193" w:rsidP="00C06193">
      <w:pPr>
        <w:spacing w:line="480" w:lineRule="auto"/>
        <w:rPr>
          <w:rFonts w:ascii="Arial" w:hAnsi="Arial" w:cs="Arial"/>
          <w:sz w:val="24"/>
          <w:lang w:val="en-US"/>
        </w:rPr>
      </w:pPr>
    </w:p>
    <w:p w14:paraId="00D1B224" w14:textId="77777777" w:rsidR="00C06193" w:rsidRPr="000F2AC2" w:rsidRDefault="00C06193" w:rsidP="00C06193">
      <w:pPr>
        <w:spacing w:line="480" w:lineRule="auto"/>
        <w:rPr>
          <w:rFonts w:ascii="Arial" w:hAnsi="Arial" w:cs="Arial"/>
          <w:sz w:val="24"/>
          <w:lang w:val="en-US"/>
        </w:rPr>
      </w:pPr>
      <w:proofErr w:type="spellStart"/>
      <w:r w:rsidRPr="000F2AC2">
        <w:rPr>
          <w:rFonts w:ascii="Arial" w:hAnsi="Arial" w:cs="Arial"/>
          <w:sz w:val="24"/>
          <w:lang w:val="en-US"/>
        </w:rPr>
        <w:t>Ogbeiwi</w:t>
      </w:r>
      <w:proofErr w:type="spellEnd"/>
      <w:r w:rsidRPr="000F2AC2">
        <w:rPr>
          <w:rFonts w:ascii="Arial" w:hAnsi="Arial" w:cs="Arial"/>
          <w:sz w:val="24"/>
          <w:lang w:val="en-US"/>
        </w:rPr>
        <w:t xml:space="preserve">, O. (2017). Why written objectives need to be </w:t>
      </w:r>
      <w:proofErr w:type="gramStart"/>
      <w:r w:rsidRPr="000F2AC2">
        <w:rPr>
          <w:rFonts w:ascii="Arial" w:hAnsi="Arial" w:cs="Arial"/>
          <w:sz w:val="24"/>
          <w:lang w:val="en-US"/>
        </w:rPr>
        <w:t>really SMART</w:t>
      </w:r>
      <w:proofErr w:type="gramEnd"/>
      <w:r w:rsidRPr="000F2AC2">
        <w:rPr>
          <w:rFonts w:ascii="Arial" w:hAnsi="Arial" w:cs="Arial"/>
          <w:sz w:val="24"/>
          <w:lang w:val="en-US"/>
        </w:rPr>
        <w:t>. </w:t>
      </w:r>
      <w:r w:rsidRPr="000F2AC2">
        <w:rPr>
          <w:rFonts w:ascii="Arial" w:hAnsi="Arial" w:cs="Arial"/>
          <w:i/>
          <w:iCs/>
          <w:sz w:val="24"/>
          <w:lang w:val="en-US"/>
        </w:rPr>
        <w:t>British Journal of Healthcare Management, </w:t>
      </w:r>
      <w:r w:rsidRPr="000F2AC2">
        <w:rPr>
          <w:rFonts w:ascii="Arial" w:hAnsi="Arial" w:cs="Arial"/>
          <w:sz w:val="24"/>
          <w:lang w:val="en-US"/>
        </w:rPr>
        <w:t>23(7), pp.324-336.</w:t>
      </w:r>
    </w:p>
    <w:p w14:paraId="07ABCB79" w14:textId="77777777" w:rsidR="00C06193" w:rsidRPr="000F2AC2" w:rsidRDefault="00C06193" w:rsidP="00C06193">
      <w:pPr>
        <w:spacing w:line="480" w:lineRule="auto"/>
        <w:rPr>
          <w:rFonts w:ascii="Arial" w:hAnsi="Arial" w:cs="Arial"/>
          <w:sz w:val="24"/>
          <w:lang w:val="en-US"/>
        </w:rPr>
      </w:pPr>
    </w:p>
    <w:p w14:paraId="64A9A3DE" w14:textId="77777777" w:rsidR="00C06193" w:rsidRPr="000F2AC2" w:rsidRDefault="00C06193" w:rsidP="00C06193">
      <w:pPr>
        <w:spacing w:line="480" w:lineRule="auto"/>
        <w:rPr>
          <w:rFonts w:ascii="Arial" w:hAnsi="Arial" w:cs="Arial"/>
          <w:sz w:val="24"/>
          <w:lang w:val="en-US"/>
        </w:rPr>
      </w:pPr>
      <w:proofErr w:type="spellStart"/>
      <w:r w:rsidRPr="000F2AC2">
        <w:rPr>
          <w:rFonts w:ascii="Arial" w:hAnsi="Arial" w:cs="Arial"/>
          <w:sz w:val="24"/>
          <w:lang w:val="en-US"/>
        </w:rPr>
        <w:t>Syahrul</w:t>
      </w:r>
      <w:proofErr w:type="spellEnd"/>
      <w:r w:rsidRPr="000F2AC2">
        <w:rPr>
          <w:rFonts w:ascii="Arial" w:hAnsi="Arial" w:cs="Arial"/>
          <w:sz w:val="24"/>
          <w:lang w:val="en-US"/>
        </w:rPr>
        <w:t xml:space="preserve">, S., </w:t>
      </w:r>
      <w:proofErr w:type="spellStart"/>
      <w:r w:rsidRPr="000F2AC2">
        <w:rPr>
          <w:rFonts w:ascii="Arial" w:hAnsi="Arial" w:cs="Arial"/>
          <w:sz w:val="24"/>
          <w:lang w:val="en-US"/>
        </w:rPr>
        <w:t>Doho</w:t>
      </w:r>
      <w:proofErr w:type="spellEnd"/>
      <w:r w:rsidRPr="000F2AC2">
        <w:rPr>
          <w:rFonts w:ascii="Arial" w:hAnsi="Arial" w:cs="Arial"/>
          <w:sz w:val="24"/>
          <w:lang w:val="en-US"/>
        </w:rPr>
        <w:t xml:space="preserve">, Y. D. B., and </w:t>
      </w:r>
      <w:proofErr w:type="spellStart"/>
      <w:r w:rsidRPr="000F2AC2">
        <w:rPr>
          <w:rFonts w:ascii="Arial" w:hAnsi="Arial" w:cs="Arial"/>
          <w:sz w:val="24"/>
          <w:lang w:val="en-US"/>
        </w:rPr>
        <w:t>Pradina</w:t>
      </w:r>
      <w:proofErr w:type="spellEnd"/>
      <w:r w:rsidRPr="000F2AC2">
        <w:rPr>
          <w:rFonts w:ascii="Arial" w:hAnsi="Arial" w:cs="Arial"/>
          <w:sz w:val="24"/>
          <w:lang w:val="en-US"/>
        </w:rPr>
        <w:t xml:space="preserve">, Y. D. (2022). “Pay-as-you-wish” Program </w:t>
      </w:r>
      <w:proofErr w:type="gramStart"/>
      <w:r w:rsidRPr="000F2AC2">
        <w:rPr>
          <w:rFonts w:ascii="Arial" w:hAnsi="Arial" w:cs="Arial"/>
          <w:sz w:val="24"/>
          <w:lang w:val="en-US"/>
        </w:rPr>
        <w:t>As</w:t>
      </w:r>
      <w:proofErr w:type="gramEnd"/>
      <w:r w:rsidRPr="000F2AC2">
        <w:rPr>
          <w:rFonts w:ascii="Arial" w:hAnsi="Arial" w:cs="Arial"/>
          <w:sz w:val="24"/>
          <w:lang w:val="en-US"/>
        </w:rPr>
        <w:t xml:space="preserve"> Marketing Communication Strategy Using SOSTAC On Indonesian MSME Business.</w:t>
      </w:r>
      <w:r w:rsidRPr="000F2AC2">
        <w:rPr>
          <w:rFonts w:ascii="Arial" w:hAnsi="Arial" w:cs="Arial"/>
          <w:i/>
          <w:iCs/>
          <w:sz w:val="24"/>
          <w:lang w:val="en-US"/>
        </w:rPr>
        <w:t> Journal of Research on Business and Tourism, </w:t>
      </w:r>
      <w:r w:rsidRPr="000F2AC2">
        <w:rPr>
          <w:rFonts w:ascii="Arial" w:hAnsi="Arial" w:cs="Arial"/>
          <w:sz w:val="24"/>
          <w:lang w:val="en-US"/>
        </w:rPr>
        <w:t>2(1), pp.40-56.</w:t>
      </w:r>
    </w:p>
    <w:p w14:paraId="5B0068DB" w14:textId="77777777" w:rsidR="00C06193" w:rsidRPr="000F2AC2" w:rsidRDefault="00C06193" w:rsidP="00C06193">
      <w:pPr>
        <w:spacing w:line="480" w:lineRule="auto"/>
        <w:rPr>
          <w:rFonts w:ascii="Arial" w:hAnsi="Arial" w:cs="Arial"/>
          <w:sz w:val="24"/>
          <w:lang w:val="en-US"/>
        </w:rPr>
      </w:pPr>
    </w:p>
    <w:p w14:paraId="1B9351B1" w14:textId="7C3848A9" w:rsidR="00C06193" w:rsidRPr="000F2AC2" w:rsidRDefault="00C06193" w:rsidP="00C06193">
      <w:pPr>
        <w:spacing w:line="480" w:lineRule="auto"/>
        <w:rPr>
          <w:rFonts w:ascii="Arial" w:hAnsi="Arial" w:cs="Arial"/>
          <w:sz w:val="24"/>
          <w:lang w:val="en-US"/>
        </w:rPr>
      </w:pPr>
      <w:r w:rsidRPr="000F2AC2">
        <w:rPr>
          <w:rFonts w:ascii="Arial" w:hAnsi="Arial" w:cs="Arial"/>
          <w:sz w:val="24"/>
          <w:lang w:val="en-US"/>
        </w:rPr>
        <w:t xml:space="preserve">Swann, C., Jackman, P. C., Lawrence, A., Hawkins, R. M., Goddard, S. G., Williamson, O., ... and </w:t>
      </w:r>
      <w:proofErr w:type="spellStart"/>
      <w:r w:rsidRPr="000F2AC2">
        <w:rPr>
          <w:rFonts w:ascii="Arial" w:hAnsi="Arial" w:cs="Arial"/>
          <w:sz w:val="24"/>
          <w:lang w:val="en-US"/>
        </w:rPr>
        <w:t>Ekkekakis</w:t>
      </w:r>
      <w:proofErr w:type="spellEnd"/>
      <w:r w:rsidRPr="000F2AC2">
        <w:rPr>
          <w:rFonts w:ascii="Arial" w:hAnsi="Arial" w:cs="Arial"/>
          <w:sz w:val="24"/>
          <w:lang w:val="en-US"/>
        </w:rPr>
        <w:t>, P. (2023). The (over) use of SMART goals for physical activity promotion: A narrative review and critique. </w:t>
      </w:r>
      <w:r w:rsidRPr="000F2AC2">
        <w:rPr>
          <w:rFonts w:ascii="Arial" w:hAnsi="Arial" w:cs="Arial"/>
          <w:i/>
          <w:iCs/>
          <w:sz w:val="24"/>
          <w:lang w:val="en-US"/>
        </w:rPr>
        <w:t>Health psychology review,</w:t>
      </w:r>
      <w:r w:rsidRPr="000F2AC2">
        <w:rPr>
          <w:rFonts w:ascii="Arial" w:hAnsi="Arial" w:cs="Arial"/>
          <w:sz w:val="24"/>
          <w:lang w:val="en-US"/>
        </w:rPr>
        <w:t> 17(2), pp.211-226.</w:t>
      </w:r>
    </w:p>
    <w:p w14:paraId="7DB1C066" w14:textId="77777777" w:rsidR="00C06193" w:rsidRPr="000F2AC2" w:rsidRDefault="00C06193" w:rsidP="00C06193">
      <w:pPr>
        <w:spacing w:line="480" w:lineRule="auto"/>
        <w:rPr>
          <w:rFonts w:ascii="Arial" w:hAnsi="Arial" w:cs="Arial"/>
          <w:sz w:val="24"/>
          <w:lang w:val="en-US"/>
        </w:rPr>
      </w:pPr>
      <w:proofErr w:type="spellStart"/>
      <w:r w:rsidRPr="000F2AC2">
        <w:rPr>
          <w:rFonts w:ascii="Arial" w:hAnsi="Arial" w:cs="Arial"/>
          <w:sz w:val="24"/>
          <w:lang w:val="en-US"/>
        </w:rPr>
        <w:lastRenderedPageBreak/>
        <w:t>Shokouhyar</w:t>
      </w:r>
      <w:proofErr w:type="spellEnd"/>
      <w:r w:rsidRPr="000F2AC2">
        <w:rPr>
          <w:rFonts w:ascii="Arial" w:hAnsi="Arial" w:cs="Arial"/>
          <w:sz w:val="24"/>
          <w:lang w:val="en-US"/>
        </w:rPr>
        <w:t xml:space="preserve">, S., </w:t>
      </w:r>
      <w:proofErr w:type="spellStart"/>
      <w:r w:rsidRPr="000F2AC2">
        <w:rPr>
          <w:rFonts w:ascii="Arial" w:hAnsi="Arial" w:cs="Arial"/>
          <w:sz w:val="24"/>
          <w:lang w:val="en-US"/>
        </w:rPr>
        <w:t>Shokoohyar</w:t>
      </w:r>
      <w:proofErr w:type="spellEnd"/>
      <w:r w:rsidRPr="000F2AC2">
        <w:rPr>
          <w:rFonts w:ascii="Arial" w:hAnsi="Arial" w:cs="Arial"/>
          <w:sz w:val="24"/>
          <w:lang w:val="en-US"/>
        </w:rPr>
        <w:t>, S., and Safari, S. (2020). Research on the influence of after-sales service quality factors on customer satisfaction.</w:t>
      </w:r>
      <w:r w:rsidRPr="000F2AC2">
        <w:rPr>
          <w:rFonts w:ascii="Arial" w:hAnsi="Arial" w:cs="Arial"/>
          <w:i/>
          <w:iCs/>
          <w:sz w:val="24"/>
          <w:lang w:val="en-US"/>
        </w:rPr>
        <w:t> Journal of Retailing and Consumer Services, </w:t>
      </w:r>
      <w:r w:rsidRPr="000F2AC2">
        <w:rPr>
          <w:rFonts w:ascii="Arial" w:hAnsi="Arial" w:cs="Arial"/>
          <w:sz w:val="24"/>
          <w:lang w:val="en-US"/>
        </w:rPr>
        <w:t>56, p.102139.</w:t>
      </w:r>
    </w:p>
    <w:p w14:paraId="272F05BD" w14:textId="77777777" w:rsidR="00C06193" w:rsidRDefault="00C06193" w:rsidP="00C06193">
      <w:pPr>
        <w:spacing w:line="480" w:lineRule="auto"/>
        <w:rPr>
          <w:rFonts w:ascii="Arial" w:hAnsi="Arial" w:cs="Arial"/>
          <w:sz w:val="24"/>
          <w:lang w:val="en-US"/>
        </w:rPr>
      </w:pPr>
    </w:p>
    <w:p w14:paraId="51FBE0BA" w14:textId="77777777" w:rsidR="00C06193" w:rsidRPr="000F2AC2" w:rsidRDefault="00C06193" w:rsidP="00C06193">
      <w:pPr>
        <w:spacing w:line="480" w:lineRule="auto"/>
        <w:rPr>
          <w:rFonts w:ascii="Arial" w:hAnsi="Arial" w:cs="Arial"/>
          <w:sz w:val="24"/>
          <w:lang w:val="en-US"/>
        </w:rPr>
      </w:pPr>
      <w:r w:rsidRPr="000F2AC2">
        <w:rPr>
          <w:rFonts w:ascii="Arial" w:hAnsi="Arial" w:cs="Arial"/>
          <w:sz w:val="24"/>
          <w:lang w:val="en-US"/>
        </w:rPr>
        <w:t xml:space="preserve">Wijaya, P. K., and </w:t>
      </w:r>
      <w:proofErr w:type="spellStart"/>
      <w:r w:rsidRPr="000F2AC2">
        <w:rPr>
          <w:rFonts w:ascii="Arial" w:hAnsi="Arial" w:cs="Arial"/>
          <w:sz w:val="24"/>
          <w:lang w:val="en-US"/>
        </w:rPr>
        <w:t>Hermawan</w:t>
      </w:r>
      <w:proofErr w:type="spellEnd"/>
      <w:r w:rsidRPr="000F2AC2">
        <w:rPr>
          <w:rFonts w:ascii="Arial" w:hAnsi="Arial" w:cs="Arial"/>
          <w:sz w:val="24"/>
          <w:lang w:val="en-US"/>
        </w:rPr>
        <w:t xml:space="preserve">, A. (2018). E-Marketing Applications Based </w:t>
      </w:r>
      <w:proofErr w:type="gramStart"/>
      <w:r w:rsidRPr="000F2AC2">
        <w:rPr>
          <w:rFonts w:ascii="Arial" w:hAnsi="Arial" w:cs="Arial"/>
          <w:sz w:val="24"/>
          <w:lang w:val="en-US"/>
        </w:rPr>
        <w:t>On</w:t>
      </w:r>
      <w:proofErr w:type="gramEnd"/>
      <w:r w:rsidRPr="000F2AC2">
        <w:rPr>
          <w:rFonts w:ascii="Arial" w:hAnsi="Arial" w:cs="Arial"/>
          <w:sz w:val="24"/>
          <w:lang w:val="en-US"/>
        </w:rPr>
        <w:t xml:space="preserve"> Virtual Reality Using </w:t>
      </w:r>
      <w:proofErr w:type="spellStart"/>
      <w:r w:rsidRPr="000F2AC2">
        <w:rPr>
          <w:rFonts w:ascii="Arial" w:hAnsi="Arial" w:cs="Arial"/>
          <w:sz w:val="24"/>
          <w:lang w:val="en-US"/>
        </w:rPr>
        <w:t>Sostac</w:t>
      </w:r>
      <w:proofErr w:type="spellEnd"/>
      <w:r w:rsidRPr="000F2AC2">
        <w:rPr>
          <w:rFonts w:ascii="Arial" w:hAnsi="Arial" w:cs="Arial"/>
          <w:sz w:val="24"/>
          <w:lang w:val="en-US"/>
        </w:rPr>
        <w:t xml:space="preserve"> Planning Method On Sales Property.</w:t>
      </w:r>
      <w:r w:rsidRPr="000F2AC2">
        <w:rPr>
          <w:rFonts w:ascii="Arial" w:hAnsi="Arial" w:cs="Arial"/>
          <w:i/>
          <w:iCs/>
          <w:sz w:val="24"/>
          <w:lang w:val="en-US"/>
        </w:rPr>
        <w:t> Tech-E, </w:t>
      </w:r>
      <w:r w:rsidRPr="000F2AC2">
        <w:rPr>
          <w:rFonts w:ascii="Arial" w:hAnsi="Arial" w:cs="Arial"/>
          <w:sz w:val="24"/>
          <w:lang w:val="en-US"/>
        </w:rPr>
        <w:t>1(2), pp.16-25.</w:t>
      </w:r>
    </w:p>
    <w:p w14:paraId="46E91AD5" w14:textId="77777777" w:rsidR="00C06193" w:rsidRPr="000F2AC2" w:rsidRDefault="00C06193" w:rsidP="00C06193">
      <w:pPr>
        <w:spacing w:line="480" w:lineRule="auto"/>
        <w:rPr>
          <w:rFonts w:ascii="Arial" w:hAnsi="Arial" w:cs="Arial"/>
          <w:sz w:val="24"/>
          <w:lang w:val="en-US"/>
        </w:rPr>
      </w:pPr>
    </w:p>
    <w:p w14:paraId="31725598" w14:textId="77777777" w:rsidR="00C06193" w:rsidRPr="00C06193" w:rsidRDefault="00C06193" w:rsidP="00C06193">
      <w:pPr>
        <w:spacing w:line="480" w:lineRule="auto"/>
        <w:rPr>
          <w:rFonts w:ascii="Arial" w:hAnsi="Arial" w:cs="Arial"/>
          <w:sz w:val="24"/>
        </w:rPr>
      </w:pPr>
    </w:p>
    <w:sectPr w:rsidR="00C06193" w:rsidRPr="00C06193" w:rsidSect="00F876B1">
      <w:footerReference w:type="even" r:id="rId8"/>
      <w:footerReference w:type="default" r:id="rId9"/>
      <w:pgSz w:w="11906" w:h="16838"/>
      <w:pgMar w:top="1440" w:right="1800" w:bottom="1440" w:left="1800"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810E13" w14:textId="77777777" w:rsidR="00D31F00" w:rsidRDefault="00D31F00" w:rsidP="008B0FED">
      <w:r>
        <w:separator/>
      </w:r>
    </w:p>
  </w:endnote>
  <w:endnote w:type="continuationSeparator" w:id="0">
    <w:p w14:paraId="36C166DB" w14:textId="77777777" w:rsidR="00D31F00" w:rsidRDefault="00D31F00" w:rsidP="008B0F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Microsoft YaHei UI">
    <w:panose1 w:val="020B0503020204020204"/>
    <w:charset w:val="86"/>
    <w:family w:val="swiss"/>
    <w:pitch w:val="variable"/>
    <w:sig w:usb0="80000287" w:usb1="2ACF3C52" w:usb2="00000016" w:usb3="00000000" w:csb0="0004001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8"/>
      </w:rPr>
      <w:id w:val="-1403138701"/>
      <w:docPartObj>
        <w:docPartGallery w:val="Page Numbers (Bottom of Page)"/>
        <w:docPartUnique/>
      </w:docPartObj>
    </w:sdtPr>
    <w:sdtContent>
      <w:p w14:paraId="43F17176" w14:textId="67DAF67D" w:rsidR="008B0FED" w:rsidRDefault="008B0FED" w:rsidP="0040700E">
        <w:pPr>
          <w:pStyle w:val="a6"/>
          <w:framePr w:wrap="none" w:vAnchor="text" w:hAnchor="margin" w:xAlign="center" w:y="1"/>
          <w:rPr>
            <w:rStyle w:val="a8"/>
          </w:rPr>
        </w:pPr>
        <w:r>
          <w:rPr>
            <w:rStyle w:val="a8"/>
          </w:rPr>
          <w:fldChar w:fldCharType="begin"/>
        </w:r>
        <w:r>
          <w:rPr>
            <w:rStyle w:val="a8"/>
          </w:rPr>
          <w:instrText xml:space="preserve"> PAGE </w:instrText>
        </w:r>
        <w:r>
          <w:rPr>
            <w:rStyle w:val="a8"/>
          </w:rPr>
          <w:fldChar w:fldCharType="end"/>
        </w:r>
      </w:p>
    </w:sdtContent>
  </w:sdt>
  <w:p w14:paraId="6DA73D8E" w14:textId="77777777" w:rsidR="008B0FED" w:rsidRDefault="008B0FED">
    <w:pPr>
      <w:pStyle w:val="a6"/>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8"/>
      </w:rPr>
      <w:id w:val="1324393440"/>
      <w:docPartObj>
        <w:docPartGallery w:val="Page Numbers (Bottom of Page)"/>
        <w:docPartUnique/>
      </w:docPartObj>
    </w:sdtPr>
    <w:sdtContent>
      <w:p w14:paraId="5119D849" w14:textId="036C948F" w:rsidR="008B0FED" w:rsidRDefault="008B0FED" w:rsidP="0040700E">
        <w:pPr>
          <w:pStyle w:val="a6"/>
          <w:framePr w:wrap="none" w:vAnchor="text" w:hAnchor="margin" w:xAlign="center" w:y="1"/>
          <w:rPr>
            <w:rStyle w:val="a8"/>
          </w:rPr>
        </w:pPr>
        <w:r>
          <w:rPr>
            <w:rStyle w:val="a8"/>
          </w:rPr>
          <w:fldChar w:fldCharType="begin"/>
        </w:r>
        <w:r>
          <w:rPr>
            <w:rStyle w:val="a8"/>
          </w:rPr>
          <w:instrText xml:space="preserve"> PAGE </w:instrText>
        </w:r>
        <w:r>
          <w:rPr>
            <w:rStyle w:val="a8"/>
          </w:rPr>
          <w:fldChar w:fldCharType="separate"/>
        </w:r>
        <w:r>
          <w:rPr>
            <w:rStyle w:val="a8"/>
            <w:noProof/>
          </w:rPr>
          <w:t>1</w:t>
        </w:r>
        <w:r>
          <w:rPr>
            <w:rStyle w:val="a8"/>
          </w:rPr>
          <w:fldChar w:fldCharType="end"/>
        </w:r>
      </w:p>
    </w:sdtContent>
  </w:sdt>
  <w:p w14:paraId="5EB7ED5C" w14:textId="77777777" w:rsidR="008B0FED" w:rsidRDefault="008B0FED">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1D7588" w14:textId="77777777" w:rsidR="00D31F00" w:rsidRDefault="00D31F00" w:rsidP="008B0FED">
      <w:r>
        <w:separator/>
      </w:r>
    </w:p>
  </w:footnote>
  <w:footnote w:type="continuationSeparator" w:id="0">
    <w:p w14:paraId="56ED0F43" w14:textId="77777777" w:rsidR="00D31F00" w:rsidRDefault="00D31F00" w:rsidP="008B0FE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7"/>
  <w:bordersDoNotSurroundHeader/>
  <w:bordersDoNotSurroundFooter/>
  <w:proofState w:spelling="clean" w:grammar="clean"/>
  <w:defaultTabStop w:val="420"/>
  <w:drawingGridHorizontalSpacing w:val="105"/>
  <w:drawingGridVerticalSpacing w:val="156"/>
  <w:displayHorizontalDrawingGridEvery w:val="2"/>
  <w:displayVertic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7845"/>
    <w:rsid w:val="000457D9"/>
    <w:rsid w:val="00103F57"/>
    <w:rsid w:val="00122566"/>
    <w:rsid w:val="00161334"/>
    <w:rsid w:val="001A204F"/>
    <w:rsid w:val="00392307"/>
    <w:rsid w:val="0039376C"/>
    <w:rsid w:val="004245D2"/>
    <w:rsid w:val="007359B3"/>
    <w:rsid w:val="007F46DC"/>
    <w:rsid w:val="008174DF"/>
    <w:rsid w:val="008269B1"/>
    <w:rsid w:val="0088766B"/>
    <w:rsid w:val="008B0FED"/>
    <w:rsid w:val="008B3686"/>
    <w:rsid w:val="00911D56"/>
    <w:rsid w:val="00A15AB0"/>
    <w:rsid w:val="00A22E57"/>
    <w:rsid w:val="00A2716D"/>
    <w:rsid w:val="00AE3A4E"/>
    <w:rsid w:val="00C06193"/>
    <w:rsid w:val="00C072EB"/>
    <w:rsid w:val="00D31F00"/>
    <w:rsid w:val="00D7036C"/>
    <w:rsid w:val="00D80A39"/>
    <w:rsid w:val="00D87845"/>
    <w:rsid w:val="00DA54AD"/>
    <w:rsid w:val="00DB55DA"/>
    <w:rsid w:val="00DE0163"/>
    <w:rsid w:val="00ED7463"/>
    <w:rsid w:val="00F876B1"/>
    <w:rsid w:val="00FD61B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2EF53"/>
  <w15:docId w15:val="{982BB507-CE62-6D4D-9511-E60AEE27DF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A2716D"/>
    <w:pPr>
      <w:widowControl w:val="0"/>
      <w:jc w:val="both"/>
    </w:pPr>
    <w:rPr>
      <w:lang w:val="en-GB"/>
    </w:rPr>
  </w:style>
  <w:style w:type="paragraph" w:styleId="1">
    <w:name w:val="heading 1"/>
    <w:basedOn w:val="a"/>
    <w:next w:val="a"/>
    <w:link w:val="10"/>
    <w:uiPriority w:val="9"/>
    <w:qFormat/>
    <w:rsid w:val="00C06193"/>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ED7463"/>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ED7463"/>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C06193"/>
    <w:rPr>
      <w:b/>
      <w:bCs/>
      <w:kern w:val="44"/>
      <w:sz w:val="44"/>
      <w:szCs w:val="44"/>
      <w:lang w:val="en-GB"/>
    </w:rPr>
  </w:style>
  <w:style w:type="character" w:customStyle="1" w:styleId="20">
    <w:name w:val="标题 2 字符"/>
    <w:basedOn w:val="a0"/>
    <w:link w:val="2"/>
    <w:uiPriority w:val="9"/>
    <w:rsid w:val="00ED7463"/>
    <w:rPr>
      <w:rFonts w:asciiTheme="majorHAnsi" w:eastAsiaTheme="majorEastAsia" w:hAnsiTheme="majorHAnsi" w:cstheme="majorBidi"/>
      <w:b/>
      <w:bCs/>
      <w:sz w:val="32"/>
      <w:szCs w:val="32"/>
      <w:lang w:val="en-GB"/>
    </w:rPr>
  </w:style>
  <w:style w:type="character" w:customStyle="1" w:styleId="30">
    <w:name w:val="标题 3 字符"/>
    <w:basedOn w:val="a0"/>
    <w:link w:val="3"/>
    <w:uiPriority w:val="9"/>
    <w:rsid w:val="00ED7463"/>
    <w:rPr>
      <w:b/>
      <w:bCs/>
      <w:sz w:val="32"/>
      <w:szCs w:val="32"/>
      <w:lang w:val="en-GB"/>
    </w:rPr>
  </w:style>
  <w:style w:type="paragraph" w:styleId="a3">
    <w:name w:val="No Spacing"/>
    <w:link w:val="a4"/>
    <w:uiPriority w:val="1"/>
    <w:qFormat/>
    <w:rsid w:val="00F876B1"/>
    <w:rPr>
      <w:rFonts w:eastAsia="Microsoft YaHei UI"/>
      <w:kern w:val="0"/>
      <w:sz w:val="22"/>
      <w:szCs w:val="22"/>
      <w14:ligatures w14:val="none"/>
    </w:rPr>
  </w:style>
  <w:style w:type="character" w:customStyle="1" w:styleId="a4">
    <w:name w:val="无间隔 字符"/>
    <w:basedOn w:val="a0"/>
    <w:link w:val="a3"/>
    <w:uiPriority w:val="1"/>
    <w:rsid w:val="00F876B1"/>
    <w:rPr>
      <w:rFonts w:eastAsia="Microsoft YaHei UI"/>
      <w:kern w:val="0"/>
      <w:sz w:val="22"/>
      <w:szCs w:val="22"/>
      <w14:ligatures w14:val="none"/>
    </w:rPr>
  </w:style>
  <w:style w:type="paragraph" w:styleId="TOC1">
    <w:name w:val="toc 1"/>
    <w:basedOn w:val="a"/>
    <w:next w:val="a"/>
    <w:autoRedefine/>
    <w:uiPriority w:val="39"/>
    <w:unhideWhenUsed/>
    <w:rsid w:val="008B0FED"/>
  </w:style>
  <w:style w:type="paragraph" w:styleId="TOC2">
    <w:name w:val="toc 2"/>
    <w:basedOn w:val="a"/>
    <w:next w:val="a"/>
    <w:autoRedefine/>
    <w:uiPriority w:val="39"/>
    <w:unhideWhenUsed/>
    <w:rsid w:val="008B0FED"/>
    <w:pPr>
      <w:ind w:leftChars="200" w:left="420"/>
    </w:pPr>
  </w:style>
  <w:style w:type="paragraph" w:styleId="TOC3">
    <w:name w:val="toc 3"/>
    <w:basedOn w:val="a"/>
    <w:next w:val="a"/>
    <w:autoRedefine/>
    <w:uiPriority w:val="39"/>
    <w:unhideWhenUsed/>
    <w:rsid w:val="008B0FED"/>
    <w:pPr>
      <w:ind w:leftChars="400" w:left="840"/>
    </w:pPr>
  </w:style>
  <w:style w:type="character" w:styleId="a5">
    <w:name w:val="Hyperlink"/>
    <w:basedOn w:val="a0"/>
    <w:uiPriority w:val="99"/>
    <w:unhideWhenUsed/>
    <w:rsid w:val="008B0FED"/>
    <w:rPr>
      <w:color w:val="0563C1" w:themeColor="hyperlink"/>
      <w:u w:val="single"/>
    </w:rPr>
  </w:style>
  <w:style w:type="paragraph" w:styleId="a6">
    <w:name w:val="footer"/>
    <w:basedOn w:val="a"/>
    <w:link w:val="a7"/>
    <w:uiPriority w:val="99"/>
    <w:unhideWhenUsed/>
    <w:rsid w:val="008B0FED"/>
    <w:pPr>
      <w:tabs>
        <w:tab w:val="center" w:pos="4153"/>
        <w:tab w:val="right" w:pos="8306"/>
      </w:tabs>
      <w:snapToGrid w:val="0"/>
      <w:jc w:val="left"/>
    </w:pPr>
    <w:rPr>
      <w:sz w:val="18"/>
      <w:szCs w:val="18"/>
    </w:rPr>
  </w:style>
  <w:style w:type="character" w:customStyle="1" w:styleId="a7">
    <w:name w:val="页脚 字符"/>
    <w:basedOn w:val="a0"/>
    <w:link w:val="a6"/>
    <w:uiPriority w:val="99"/>
    <w:rsid w:val="008B0FED"/>
    <w:rPr>
      <w:sz w:val="18"/>
      <w:szCs w:val="18"/>
      <w:lang w:val="en-GB"/>
    </w:rPr>
  </w:style>
  <w:style w:type="character" w:styleId="a8">
    <w:name w:val="page number"/>
    <w:basedOn w:val="a0"/>
    <w:uiPriority w:val="99"/>
    <w:semiHidden/>
    <w:unhideWhenUsed/>
    <w:rsid w:val="008B0F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286FA0-1F37-0945-9F84-3E354AEB3C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75</TotalTime>
  <Pages>29</Pages>
  <Words>5194</Words>
  <Characters>29612</Characters>
  <Application>Microsoft Office Word</Application>
  <DocSecurity>0</DocSecurity>
  <Lines>246</Lines>
  <Paragraphs>69</Paragraphs>
  <ScaleCrop>false</ScaleCrop>
  <Company/>
  <LinksUpToDate>false</LinksUpToDate>
  <CharactersWithSpaces>34737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dc:title>
  <dc:subject/>
  <dc:creator/>
  <cp:keywords/>
  <dc:description/>
  <cp:lastModifiedBy>1324228253@qq.com</cp:lastModifiedBy>
  <cp:revision>5</cp:revision>
  <dcterms:created xsi:type="dcterms:W3CDTF">2024-05-10T13:02:00Z</dcterms:created>
  <dcterms:modified xsi:type="dcterms:W3CDTF">2024-05-15T16:38:00Z</dcterms:modified>
</cp:coreProperties>
</file>