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9F9FA" w14:textId="77777777" w:rsidR="00C75E86" w:rsidRDefault="00C75E86" w:rsidP="000C3901">
      <w:pPr>
        <w:jc w:val="center"/>
        <w:rPr>
          <w:rFonts w:ascii="Times New Roman" w:hAnsi="Times New Roman" w:cs="Times New Roman"/>
          <w:b/>
          <w:bCs/>
          <w:sz w:val="28"/>
          <w:szCs w:val="28"/>
          <w:u w:val="single"/>
        </w:rPr>
      </w:pPr>
    </w:p>
    <w:p w14:paraId="78A02748" w14:textId="77777777" w:rsidR="00C75E86" w:rsidRPr="00A406E5" w:rsidRDefault="00C75E86" w:rsidP="00C75E8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5E86" w:rsidRPr="00A406E5" w14:paraId="037E9C0B" w14:textId="77777777" w:rsidTr="003C282C">
        <w:tc>
          <w:tcPr>
            <w:tcW w:w="9922" w:type="dxa"/>
            <w:shd w:val="clear" w:color="auto" w:fill="C0C0C0"/>
          </w:tcPr>
          <w:p w14:paraId="330FE2DA" w14:textId="77777777" w:rsidR="00C75E86" w:rsidRPr="00A406E5" w:rsidRDefault="00C75E86" w:rsidP="003C282C">
            <w:pPr>
              <w:pStyle w:val="Heading4"/>
              <w:rPr>
                <w:rFonts w:ascii="Arial" w:hAnsi="Arial" w:cs="Arial"/>
                <w:b/>
              </w:rPr>
            </w:pPr>
            <w:r w:rsidRPr="00A406E5">
              <w:rPr>
                <w:rFonts w:ascii="Arial" w:hAnsi="Arial" w:cs="Arial"/>
                <w:b/>
              </w:rPr>
              <w:t xml:space="preserve">LEVEL 6 ASSESSMENT SPECIFICATION </w:t>
            </w:r>
          </w:p>
        </w:tc>
      </w:tr>
    </w:tbl>
    <w:p w14:paraId="2B34F31E" w14:textId="77777777" w:rsidR="00C75E86" w:rsidRPr="00A406E5" w:rsidRDefault="00C75E86" w:rsidP="00C75E8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5E86" w:rsidRPr="00A406E5" w14:paraId="74D6D9F1" w14:textId="77777777" w:rsidTr="003C282C">
        <w:tc>
          <w:tcPr>
            <w:tcW w:w="2093" w:type="dxa"/>
            <w:shd w:val="pct15" w:color="auto" w:fill="auto"/>
          </w:tcPr>
          <w:p w14:paraId="295F8451" w14:textId="77777777" w:rsidR="00C75E86" w:rsidRPr="00A406E5" w:rsidRDefault="00C75E86" w:rsidP="003C282C">
            <w:pPr>
              <w:spacing w:before="120" w:after="120"/>
              <w:jc w:val="both"/>
              <w:rPr>
                <w:rFonts w:ascii="Arial" w:hAnsi="Arial" w:cs="Arial"/>
                <w:b/>
              </w:rPr>
            </w:pPr>
            <w:r w:rsidRPr="00A406E5">
              <w:rPr>
                <w:rFonts w:ascii="Arial" w:hAnsi="Arial" w:cs="Arial"/>
                <w:b/>
              </w:rPr>
              <w:t>Student name:</w:t>
            </w:r>
          </w:p>
        </w:tc>
        <w:tc>
          <w:tcPr>
            <w:tcW w:w="3293" w:type="dxa"/>
          </w:tcPr>
          <w:p w14:paraId="5063D6AA" w14:textId="4244AFEF" w:rsidR="00C75E86" w:rsidRPr="00A406E5" w:rsidRDefault="00C75E86" w:rsidP="003C282C">
            <w:pPr>
              <w:spacing w:before="120" w:after="120"/>
              <w:jc w:val="both"/>
              <w:rPr>
                <w:rFonts w:ascii="Arial" w:hAnsi="Arial" w:cs="Arial"/>
                <w:b/>
              </w:rPr>
            </w:pPr>
            <w:r>
              <w:rPr>
                <w:rFonts w:ascii="Arial" w:hAnsi="Arial" w:cs="Arial"/>
                <w:b/>
              </w:rPr>
              <w:t>Chloe Polson</w:t>
            </w:r>
          </w:p>
        </w:tc>
        <w:tc>
          <w:tcPr>
            <w:tcW w:w="2268" w:type="dxa"/>
            <w:shd w:val="clear" w:color="auto" w:fill="D9D9D9"/>
          </w:tcPr>
          <w:p w14:paraId="212F1D4A" w14:textId="77777777" w:rsidR="00C75E86" w:rsidRPr="00A406E5" w:rsidRDefault="00C75E86" w:rsidP="003C282C">
            <w:pPr>
              <w:spacing w:before="120" w:after="120"/>
              <w:jc w:val="both"/>
              <w:rPr>
                <w:rFonts w:ascii="Arial" w:hAnsi="Arial" w:cs="Arial"/>
                <w:b/>
              </w:rPr>
            </w:pPr>
            <w:r w:rsidRPr="00A406E5">
              <w:rPr>
                <w:rFonts w:ascii="Arial" w:hAnsi="Arial" w:cs="Arial"/>
                <w:b/>
              </w:rPr>
              <w:t>Student ID number:</w:t>
            </w:r>
          </w:p>
        </w:tc>
        <w:tc>
          <w:tcPr>
            <w:tcW w:w="2268" w:type="dxa"/>
          </w:tcPr>
          <w:p w14:paraId="27835815" w14:textId="6C173B15" w:rsidR="00C75E86" w:rsidRPr="00A406E5" w:rsidRDefault="00C75E86" w:rsidP="003C282C">
            <w:pPr>
              <w:spacing w:before="120" w:after="120"/>
              <w:jc w:val="both"/>
              <w:rPr>
                <w:rFonts w:ascii="Arial" w:hAnsi="Arial" w:cs="Arial"/>
                <w:b/>
              </w:rPr>
            </w:pPr>
            <w:r>
              <w:rPr>
                <w:rFonts w:ascii="Arial" w:hAnsi="Arial" w:cs="Arial"/>
                <w:b/>
              </w:rPr>
              <w:t>1900974</w:t>
            </w:r>
          </w:p>
        </w:tc>
      </w:tr>
      <w:tr w:rsidR="00C75E86" w:rsidRPr="00A406E5" w14:paraId="142A6122" w14:textId="77777777" w:rsidTr="003C282C">
        <w:tc>
          <w:tcPr>
            <w:tcW w:w="2093" w:type="dxa"/>
            <w:shd w:val="pct15" w:color="auto" w:fill="auto"/>
          </w:tcPr>
          <w:p w14:paraId="7173FB38" w14:textId="77777777" w:rsidR="00C75E86" w:rsidRPr="00A406E5" w:rsidRDefault="00C75E86" w:rsidP="003C282C">
            <w:pPr>
              <w:spacing w:before="120" w:after="120"/>
              <w:jc w:val="both"/>
              <w:rPr>
                <w:rFonts w:ascii="Arial" w:hAnsi="Arial" w:cs="Arial"/>
                <w:b/>
              </w:rPr>
            </w:pPr>
            <w:r w:rsidRPr="00A406E5">
              <w:rPr>
                <w:rFonts w:ascii="Arial" w:hAnsi="Arial" w:cs="Arial"/>
                <w:b/>
              </w:rPr>
              <w:t>Programme:</w:t>
            </w:r>
          </w:p>
        </w:tc>
        <w:tc>
          <w:tcPr>
            <w:tcW w:w="7829" w:type="dxa"/>
            <w:gridSpan w:val="3"/>
          </w:tcPr>
          <w:p w14:paraId="0979792D" w14:textId="77777777" w:rsidR="00C75E86" w:rsidRPr="00A406E5" w:rsidRDefault="00C75E86" w:rsidP="003C282C">
            <w:pPr>
              <w:spacing w:before="120" w:after="120"/>
              <w:jc w:val="both"/>
              <w:rPr>
                <w:rFonts w:ascii="Arial" w:hAnsi="Arial" w:cs="Arial"/>
                <w:b/>
              </w:rPr>
            </w:pPr>
            <w:r>
              <w:rPr>
                <w:rFonts w:ascii="Arial" w:hAnsi="Arial" w:cs="Arial"/>
                <w:b/>
              </w:rPr>
              <w:t>BSc Health, Nutrition and Lifestyle / BA Physical Education</w:t>
            </w:r>
          </w:p>
        </w:tc>
      </w:tr>
      <w:tr w:rsidR="00C75E86" w:rsidRPr="00A406E5" w14:paraId="04974651" w14:textId="77777777" w:rsidTr="003C282C">
        <w:tc>
          <w:tcPr>
            <w:tcW w:w="2093" w:type="dxa"/>
            <w:shd w:val="pct15" w:color="auto" w:fill="auto"/>
          </w:tcPr>
          <w:p w14:paraId="38DD0827" w14:textId="77777777" w:rsidR="00C75E86" w:rsidRPr="00A406E5" w:rsidRDefault="00C75E86" w:rsidP="003C282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28E9FDB" w14:textId="77777777" w:rsidR="00C75E86" w:rsidRPr="00371E1A" w:rsidRDefault="00C75E86" w:rsidP="003C282C">
            <w:pPr>
              <w:spacing w:before="120" w:after="120"/>
              <w:jc w:val="both"/>
              <w:rPr>
                <w:rFonts w:ascii="Arial" w:hAnsi="Arial" w:cs="Arial"/>
                <w:b/>
              </w:rPr>
            </w:pPr>
            <w:r w:rsidRPr="00371E1A">
              <w:rPr>
                <w:rFonts w:ascii="Arial" w:hAnsi="Arial" w:cs="Arial"/>
                <w:color w:val="373A3C"/>
                <w:shd w:val="clear" w:color="auto" w:fill="FBF7F5"/>
              </w:rPr>
              <w:t>Perspectives on Health &amp; Physical Activity</w:t>
            </w:r>
          </w:p>
        </w:tc>
      </w:tr>
      <w:tr w:rsidR="00C75E86" w:rsidRPr="00A406E5" w14:paraId="743E3E7C" w14:textId="77777777" w:rsidTr="003C282C">
        <w:tc>
          <w:tcPr>
            <w:tcW w:w="2093" w:type="dxa"/>
            <w:shd w:val="pct15" w:color="auto" w:fill="auto"/>
          </w:tcPr>
          <w:p w14:paraId="3A7135EB" w14:textId="77777777" w:rsidR="00C75E86" w:rsidRPr="00A406E5" w:rsidRDefault="00C75E86" w:rsidP="003C282C">
            <w:pPr>
              <w:spacing w:before="120" w:after="120"/>
              <w:jc w:val="both"/>
              <w:rPr>
                <w:rFonts w:ascii="Arial" w:hAnsi="Arial" w:cs="Arial"/>
                <w:b/>
              </w:rPr>
            </w:pPr>
            <w:r w:rsidRPr="00A406E5">
              <w:rPr>
                <w:rFonts w:ascii="Arial" w:hAnsi="Arial" w:cs="Arial"/>
                <w:b/>
              </w:rPr>
              <w:t>Module code:</w:t>
            </w:r>
          </w:p>
        </w:tc>
        <w:tc>
          <w:tcPr>
            <w:tcW w:w="3293" w:type="dxa"/>
          </w:tcPr>
          <w:p w14:paraId="242E3D75" w14:textId="77777777" w:rsidR="00C75E86" w:rsidRPr="00371E1A" w:rsidRDefault="00C75E86" w:rsidP="003C282C">
            <w:pPr>
              <w:spacing w:before="120" w:after="120"/>
              <w:jc w:val="both"/>
              <w:rPr>
                <w:rFonts w:ascii="Arial" w:hAnsi="Arial" w:cs="Arial"/>
                <w:b/>
              </w:rPr>
            </w:pPr>
            <w:r w:rsidRPr="00371E1A">
              <w:rPr>
                <w:rFonts w:ascii="Arial" w:hAnsi="Arial" w:cs="Arial"/>
                <w:color w:val="373A3C"/>
                <w:shd w:val="clear" w:color="auto" w:fill="FBF7F5"/>
              </w:rPr>
              <w:t>BMPE6003</w:t>
            </w:r>
          </w:p>
        </w:tc>
        <w:tc>
          <w:tcPr>
            <w:tcW w:w="2268" w:type="dxa"/>
            <w:shd w:val="clear" w:color="auto" w:fill="D9D9D9"/>
          </w:tcPr>
          <w:p w14:paraId="1CF8771D" w14:textId="77777777" w:rsidR="00C75E86" w:rsidRPr="004D5E9B" w:rsidRDefault="00C75E86" w:rsidP="003C282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FE6390" w14:textId="77777777" w:rsidR="00C75E86" w:rsidRPr="00A406E5" w:rsidRDefault="00C75E86" w:rsidP="003C282C">
            <w:pPr>
              <w:spacing w:before="120" w:after="120"/>
              <w:jc w:val="both"/>
              <w:rPr>
                <w:rFonts w:ascii="Arial" w:hAnsi="Arial" w:cs="Arial"/>
                <w:b/>
              </w:rPr>
            </w:pPr>
            <w:r>
              <w:rPr>
                <w:rFonts w:ascii="Arial" w:hAnsi="Arial" w:cs="Arial"/>
                <w:b/>
              </w:rPr>
              <w:t>50%</w:t>
            </w:r>
          </w:p>
        </w:tc>
      </w:tr>
      <w:tr w:rsidR="00C75E86" w:rsidRPr="00A406E5" w14:paraId="7E9BE0E9" w14:textId="77777777" w:rsidTr="003C282C">
        <w:tc>
          <w:tcPr>
            <w:tcW w:w="2093" w:type="dxa"/>
            <w:shd w:val="pct15" w:color="auto" w:fill="auto"/>
          </w:tcPr>
          <w:p w14:paraId="12F01D94" w14:textId="77777777" w:rsidR="00C75E86" w:rsidRPr="00A406E5" w:rsidRDefault="00C75E86" w:rsidP="003C282C">
            <w:pPr>
              <w:spacing w:before="120" w:after="120"/>
              <w:jc w:val="both"/>
              <w:rPr>
                <w:rFonts w:ascii="Arial" w:hAnsi="Arial" w:cs="Arial"/>
                <w:b/>
              </w:rPr>
            </w:pPr>
            <w:r w:rsidRPr="00A406E5">
              <w:rPr>
                <w:rFonts w:ascii="Arial" w:hAnsi="Arial" w:cs="Arial"/>
                <w:b/>
              </w:rPr>
              <w:t>Lecturer:</w:t>
            </w:r>
          </w:p>
        </w:tc>
        <w:tc>
          <w:tcPr>
            <w:tcW w:w="3293" w:type="dxa"/>
          </w:tcPr>
          <w:p w14:paraId="20AB6AFE" w14:textId="77777777" w:rsidR="00C75E86" w:rsidRPr="00A406E5" w:rsidRDefault="00C75E86" w:rsidP="003C282C">
            <w:pPr>
              <w:spacing w:before="120" w:after="120"/>
              <w:jc w:val="both"/>
              <w:rPr>
                <w:rFonts w:ascii="Arial" w:hAnsi="Arial" w:cs="Arial"/>
                <w:b/>
              </w:rPr>
            </w:pPr>
            <w:r>
              <w:rPr>
                <w:rFonts w:ascii="Arial" w:hAnsi="Arial" w:cs="Arial"/>
                <w:b/>
              </w:rPr>
              <w:t>Alison Connaughton</w:t>
            </w:r>
          </w:p>
        </w:tc>
        <w:tc>
          <w:tcPr>
            <w:tcW w:w="2268" w:type="dxa"/>
            <w:shd w:val="clear" w:color="auto" w:fill="D9D9D9"/>
          </w:tcPr>
          <w:p w14:paraId="6B345CE6" w14:textId="77777777" w:rsidR="00C75E86" w:rsidRPr="00A406E5" w:rsidRDefault="00C75E86" w:rsidP="003C282C">
            <w:pPr>
              <w:spacing w:before="120" w:after="120"/>
              <w:jc w:val="both"/>
              <w:rPr>
                <w:rFonts w:ascii="Arial" w:hAnsi="Arial" w:cs="Arial"/>
                <w:b/>
              </w:rPr>
            </w:pPr>
            <w:r w:rsidRPr="00A406E5">
              <w:rPr>
                <w:rFonts w:ascii="Arial" w:hAnsi="Arial" w:cs="Arial"/>
                <w:b/>
              </w:rPr>
              <w:t>Internal Verifier:</w:t>
            </w:r>
          </w:p>
        </w:tc>
        <w:tc>
          <w:tcPr>
            <w:tcW w:w="2268" w:type="dxa"/>
          </w:tcPr>
          <w:p w14:paraId="52DCE076" w14:textId="77777777" w:rsidR="00C75E86" w:rsidRPr="00A406E5" w:rsidRDefault="00C75E86" w:rsidP="003C282C">
            <w:pPr>
              <w:spacing w:before="120" w:after="120"/>
              <w:jc w:val="both"/>
              <w:rPr>
                <w:rFonts w:ascii="Arial" w:hAnsi="Arial" w:cs="Arial"/>
                <w:b/>
              </w:rPr>
            </w:pPr>
            <w:r>
              <w:rPr>
                <w:rFonts w:ascii="Arial" w:hAnsi="Arial" w:cs="Arial"/>
                <w:b/>
              </w:rPr>
              <w:t>Chris Cashin</w:t>
            </w:r>
          </w:p>
        </w:tc>
      </w:tr>
      <w:tr w:rsidR="00C75E86" w:rsidRPr="00A406E5" w14:paraId="4FAAC2B5" w14:textId="77777777" w:rsidTr="003C282C">
        <w:tc>
          <w:tcPr>
            <w:tcW w:w="2093" w:type="dxa"/>
            <w:shd w:val="pct15" w:color="auto" w:fill="auto"/>
          </w:tcPr>
          <w:p w14:paraId="3D1046E0" w14:textId="77777777" w:rsidR="00C75E86" w:rsidRPr="00A406E5" w:rsidRDefault="00C75E86" w:rsidP="003C282C">
            <w:pPr>
              <w:spacing w:before="120" w:after="120"/>
              <w:jc w:val="both"/>
              <w:rPr>
                <w:rFonts w:ascii="Arial" w:hAnsi="Arial" w:cs="Arial"/>
                <w:b/>
              </w:rPr>
            </w:pPr>
            <w:r w:rsidRPr="00A406E5">
              <w:rPr>
                <w:rFonts w:ascii="Arial" w:hAnsi="Arial" w:cs="Arial"/>
                <w:b/>
              </w:rPr>
              <w:t>Assignment Title:</w:t>
            </w:r>
          </w:p>
        </w:tc>
        <w:tc>
          <w:tcPr>
            <w:tcW w:w="3293" w:type="dxa"/>
          </w:tcPr>
          <w:p w14:paraId="347BDF82" w14:textId="77777777" w:rsidR="00C75E86" w:rsidRPr="00A406E5" w:rsidRDefault="00C75E86" w:rsidP="003C282C">
            <w:pPr>
              <w:rPr>
                <w:rFonts w:ascii="Arial" w:hAnsi="Arial" w:cs="Arial"/>
                <w:b/>
              </w:rPr>
            </w:pPr>
            <w:r w:rsidRPr="00CC439D">
              <w:rPr>
                <w:rFonts w:ascii="Arial" w:hAnsi="Arial" w:cs="Arial"/>
                <w:b/>
              </w:rPr>
              <w:t>Essay:</w:t>
            </w:r>
            <w:r>
              <w:rPr>
                <w:rFonts w:ascii="Arial" w:hAnsi="Arial" w:cs="Arial"/>
              </w:rPr>
              <w:t xml:space="preserve"> </w:t>
            </w:r>
            <w:r w:rsidRPr="008E2E88">
              <w:rPr>
                <w:rFonts w:ascii="Arial" w:hAnsi="Arial" w:cs="Arial"/>
              </w:rPr>
              <w:t xml:space="preserve">Identify a current issue or topic within the areas of sport, health, nutrition and physical education for investigation and critical review. </w:t>
            </w:r>
          </w:p>
        </w:tc>
        <w:tc>
          <w:tcPr>
            <w:tcW w:w="2268" w:type="dxa"/>
            <w:shd w:val="pct15" w:color="auto" w:fill="auto"/>
          </w:tcPr>
          <w:p w14:paraId="0F3A59CB" w14:textId="77777777" w:rsidR="00C75E86" w:rsidRPr="00A406E5" w:rsidRDefault="00C75E86" w:rsidP="003C282C">
            <w:pPr>
              <w:spacing w:before="120" w:after="120"/>
              <w:jc w:val="both"/>
              <w:rPr>
                <w:rFonts w:ascii="Arial" w:hAnsi="Arial" w:cs="Arial"/>
                <w:b/>
              </w:rPr>
            </w:pPr>
            <w:r>
              <w:rPr>
                <w:rFonts w:ascii="Arial" w:hAnsi="Arial" w:cs="Arial"/>
                <w:b/>
              </w:rPr>
              <w:t>Word count (or equivalent):</w:t>
            </w:r>
          </w:p>
        </w:tc>
        <w:tc>
          <w:tcPr>
            <w:tcW w:w="2268" w:type="dxa"/>
          </w:tcPr>
          <w:p w14:paraId="4C9372DF" w14:textId="77777777" w:rsidR="00C75E86" w:rsidRPr="00A406E5" w:rsidRDefault="00C75E86" w:rsidP="003C282C">
            <w:pPr>
              <w:spacing w:before="120" w:after="120"/>
              <w:jc w:val="both"/>
              <w:rPr>
                <w:rFonts w:ascii="Arial" w:hAnsi="Arial" w:cs="Arial"/>
                <w:b/>
              </w:rPr>
            </w:pPr>
            <w:r>
              <w:rPr>
                <w:rFonts w:ascii="Arial" w:hAnsi="Arial" w:cs="Arial"/>
                <w:b/>
              </w:rPr>
              <w:t>3000</w:t>
            </w:r>
          </w:p>
        </w:tc>
      </w:tr>
      <w:tr w:rsidR="00C75E86" w:rsidRPr="00A406E5" w14:paraId="1ACF2F09" w14:textId="77777777" w:rsidTr="003C282C">
        <w:tc>
          <w:tcPr>
            <w:tcW w:w="2093" w:type="dxa"/>
            <w:shd w:val="pct15" w:color="auto" w:fill="auto"/>
          </w:tcPr>
          <w:p w14:paraId="64FC7098" w14:textId="77777777" w:rsidR="00C75E86" w:rsidRPr="00A406E5" w:rsidRDefault="00C75E86" w:rsidP="003C282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3786510" w14:textId="77777777" w:rsidR="00C75E86" w:rsidRPr="00A406E5" w:rsidRDefault="00C75E86" w:rsidP="003C282C">
            <w:pPr>
              <w:spacing w:before="120" w:after="120"/>
              <w:jc w:val="both"/>
              <w:rPr>
                <w:rFonts w:ascii="Arial" w:hAnsi="Arial" w:cs="Arial"/>
                <w:b/>
              </w:rPr>
            </w:pPr>
            <w:r>
              <w:rPr>
                <w:rFonts w:ascii="Arial" w:hAnsi="Arial" w:cs="Arial"/>
                <w:b/>
              </w:rPr>
              <w:t>19</w:t>
            </w:r>
            <w:r w:rsidRPr="00623ED4">
              <w:rPr>
                <w:rFonts w:ascii="Arial" w:hAnsi="Arial" w:cs="Arial"/>
                <w:b/>
                <w:vertAlign w:val="superscript"/>
              </w:rPr>
              <w:t>th</w:t>
            </w:r>
            <w:r>
              <w:rPr>
                <w:rFonts w:ascii="Arial" w:hAnsi="Arial" w:cs="Arial"/>
                <w:b/>
              </w:rPr>
              <w:t xml:space="preserve"> of November, 2021</w:t>
            </w:r>
          </w:p>
        </w:tc>
        <w:tc>
          <w:tcPr>
            <w:tcW w:w="2268" w:type="dxa"/>
            <w:shd w:val="pct15" w:color="auto" w:fill="auto"/>
          </w:tcPr>
          <w:p w14:paraId="7CC9FB96" w14:textId="77777777" w:rsidR="00C75E86" w:rsidRPr="00A406E5" w:rsidRDefault="00C75E86" w:rsidP="003C282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BC5B575" w14:textId="77777777" w:rsidR="00C75E86" w:rsidRPr="00A406E5" w:rsidRDefault="00C75E86" w:rsidP="003C282C">
            <w:pPr>
              <w:spacing w:before="120" w:after="120"/>
              <w:jc w:val="both"/>
              <w:rPr>
                <w:rFonts w:ascii="Arial" w:hAnsi="Arial" w:cs="Arial"/>
                <w:b/>
              </w:rPr>
            </w:pPr>
            <w:r>
              <w:rPr>
                <w:rFonts w:ascii="Arial" w:hAnsi="Arial" w:cs="Arial"/>
                <w:b/>
              </w:rPr>
              <w:t xml:space="preserve">Within 4 working term time weeks. </w:t>
            </w:r>
          </w:p>
        </w:tc>
      </w:tr>
      <w:tr w:rsidR="00C75E86" w:rsidRPr="00A406E5" w14:paraId="4FD5EA3F" w14:textId="77777777" w:rsidTr="003C282C">
        <w:tc>
          <w:tcPr>
            <w:tcW w:w="2093" w:type="dxa"/>
            <w:shd w:val="pct15" w:color="auto" w:fill="auto"/>
          </w:tcPr>
          <w:p w14:paraId="194C248B" w14:textId="77777777" w:rsidR="00C75E86" w:rsidRPr="00A406E5" w:rsidRDefault="00C75E86" w:rsidP="003C282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922ABC9" w14:textId="77777777" w:rsidR="00C75E86" w:rsidRPr="00A406E5" w:rsidRDefault="00C75E86" w:rsidP="003C282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24F5D7" w14:textId="77777777" w:rsidR="00C75E86" w:rsidRPr="00A406E5" w:rsidRDefault="00C75E86" w:rsidP="003C282C">
            <w:pPr>
              <w:spacing w:before="120" w:after="120"/>
              <w:jc w:val="both"/>
              <w:rPr>
                <w:rFonts w:ascii="Arial" w:hAnsi="Arial" w:cs="Arial"/>
                <w:b/>
              </w:rPr>
            </w:pPr>
            <w:r w:rsidRPr="00A406E5">
              <w:rPr>
                <w:rFonts w:ascii="Arial" w:hAnsi="Arial" w:cs="Arial"/>
                <w:b/>
              </w:rPr>
              <w:t xml:space="preserve">Alternative submission method (if applicable): </w:t>
            </w:r>
          </w:p>
          <w:p w14:paraId="3EF81F4F" w14:textId="77777777" w:rsidR="00C75E86" w:rsidRPr="00A406E5" w:rsidRDefault="00C75E86" w:rsidP="003C282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C75E86" w:rsidRPr="00A406E5" w14:paraId="2565F428" w14:textId="77777777" w:rsidTr="003C282C">
        <w:tc>
          <w:tcPr>
            <w:tcW w:w="2093" w:type="dxa"/>
            <w:shd w:val="pct15" w:color="auto" w:fill="auto"/>
          </w:tcPr>
          <w:p w14:paraId="5C8856D7" w14:textId="77777777" w:rsidR="00C75E86" w:rsidRPr="00A406E5" w:rsidRDefault="00C75E86" w:rsidP="003C282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5785BC8" w14:textId="77777777" w:rsidR="00C75E86" w:rsidRPr="00A406E5" w:rsidRDefault="00C75E86" w:rsidP="003C282C">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354569B" w14:textId="77777777" w:rsidR="00C75E86" w:rsidRPr="00A406E5" w:rsidRDefault="00C75E86" w:rsidP="00C75E86">
      <w:pPr>
        <w:rPr>
          <w:rFonts w:ascii="Arial" w:hAnsi="Arial" w:cs="Arial"/>
          <w:sz w:val="32"/>
        </w:rPr>
      </w:pPr>
    </w:p>
    <w:p w14:paraId="5A7EE807" w14:textId="77777777" w:rsidR="00C75E86" w:rsidRDefault="00C75E86" w:rsidP="000C3901">
      <w:pPr>
        <w:jc w:val="center"/>
        <w:rPr>
          <w:rFonts w:ascii="Times New Roman" w:hAnsi="Times New Roman" w:cs="Times New Roman"/>
          <w:b/>
          <w:bCs/>
          <w:sz w:val="28"/>
          <w:szCs w:val="28"/>
          <w:u w:val="single"/>
        </w:rPr>
      </w:pPr>
    </w:p>
    <w:p w14:paraId="7F7B185E" w14:textId="77777777" w:rsidR="00AF1852" w:rsidRDefault="00AF1852" w:rsidP="00AF1852">
      <w:pPr>
        <w:rPr>
          <w:rFonts w:ascii="Times New Roman" w:hAnsi="Times New Roman" w:cs="Times New Roman"/>
          <w:b/>
          <w:bCs/>
          <w:sz w:val="28"/>
          <w:szCs w:val="28"/>
          <w:u w:val="single"/>
        </w:rPr>
      </w:pPr>
    </w:p>
    <w:p w14:paraId="31067FC5" w14:textId="77777777" w:rsidR="00D40B9E" w:rsidRDefault="00D40B9E" w:rsidP="00AF1852">
      <w:pPr>
        <w:jc w:val="center"/>
        <w:rPr>
          <w:rFonts w:ascii="Times New Roman" w:hAnsi="Times New Roman" w:cs="Times New Roman"/>
          <w:b/>
          <w:bCs/>
          <w:sz w:val="28"/>
          <w:szCs w:val="28"/>
          <w:u w:val="single"/>
        </w:rPr>
      </w:pPr>
    </w:p>
    <w:p w14:paraId="4CB175E3" w14:textId="77777777" w:rsidR="00D40B9E" w:rsidRDefault="00D40B9E" w:rsidP="00AF1852">
      <w:pPr>
        <w:jc w:val="center"/>
        <w:rPr>
          <w:rFonts w:ascii="Times New Roman" w:hAnsi="Times New Roman" w:cs="Times New Roman"/>
          <w:b/>
          <w:bCs/>
          <w:sz w:val="28"/>
          <w:szCs w:val="28"/>
          <w:u w:val="single"/>
        </w:rPr>
      </w:pPr>
    </w:p>
    <w:p w14:paraId="758F8797" w14:textId="77777777" w:rsidR="00D40B9E" w:rsidRDefault="00D40B9E" w:rsidP="00AF1852">
      <w:pPr>
        <w:jc w:val="center"/>
        <w:rPr>
          <w:rFonts w:ascii="Times New Roman" w:hAnsi="Times New Roman" w:cs="Times New Roman"/>
          <w:b/>
          <w:bCs/>
          <w:sz w:val="28"/>
          <w:szCs w:val="28"/>
          <w:u w:val="single"/>
        </w:rPr>
      </w:pPr>
    </w:p>
    <w:p w14:paraId="72047FF2" w14:textId="31AD5C07" w:rsidR="00592665" w:rsidRDefault="00691457" w:rsidP="00592665">
      <w:pPr>
        <w:jc w:val="center"/>
        <w:rPr>
          <w:rFonts w:ascii="Times New Roman" w:hAnsi="Times New Roman" w:cs="Times New Roman"/>
          <w:b/>
          <w:bCs/>
          <w:sz w:val="28"/>
          <w:szCs w:val="28"/>
          <w:u w:val="single"/>
        </w:rPr>
      </w:pPr>
      <w:r w:rsidRPr="002679EB">
        <w:rPr>
          <w:rFonts w:ascii="Times New Roman" w:hAnsi="Times New Roman" w:cs="Times New Roman"/>
          <w:b/>
          <w:bCs/>
          <w:sz w:val="28"/>
          <w:szCs w:val="28"/>
          <w:u w:val="single"/>
        </w:rPr>
        <w:t>Sugar</w:t>
      </w:r>
      <w:r w:rsidR="00E83C52">
        <w:rPr>
          <w:rFonts w:ascii="Times New Roman" w:hAnsi="Times New Roman" w:cs="Times New Roman"/>
          <w:b/>
          <w:bCs/>
          <w:sz w:val="28"/>
          <w:szCs w:val="28"/>
          <w:u w:val="single"/>
        </w:rPr>
        <w:t>s</w:t>
      </w:r>
      <w:r w:rsidRPr="002679EB">
        <w:rPr>
          <w:rFonts w:ascii="Times New Roman" w:hAnsi="Times New Roman" w:cs="Times New Roman"/>
          <w:b/>
          <w:bCs/>
          <w:sz w:val="28"/>
          <w:szCs w:val="28"/>
          <w:u w:val="single"/>
        </w:rPr>
        <w:t xml:space="preserve"> vs</w:t>
      </w:r>
      <w:r w:rsidR="00903F4F">
        <w:rPr>
          <w:rFonts w:ascii="Times New Roman" w:hAnsi="Times New Roman" w:cs="Times New Roman"/>
          <w:b/>
          <w:bCs/>
          <w:sz w:val="28"/>
          <w:szCs w:val="28"/>
          <w:u w:val="single"/>
        </w:rPr>
        <w:t xml:space="preserve"> </w:t>
      </w:r>
      <w:r w:rsidR="00E464AE">
        <w:rPr>
          <w:rFonts w:ascii="Times New Roman" w:hAnsi="Times New Roman" w:cs="Times New Roman"/>
          <w:b/>
          <w:bCs/>
          <w:sz w:val="28"/>
          <w:szCs w:val="28"/>
          <w:u w:val="single"/>
        </w:rPr>
        <w:t>Artificial</w:t>
      </w:r>
      <w:r w:rsidR="00903F4F">
        <w:rPr>
          <w:rFonts w:ascii="Times New Roman" w:hAnsi="Times New Roman" w:cs="Times New Roman"/>
          <w:b/>
          <w:bCs/>
          <w:sz w:val="28"/>
          <w:szCs w:val="28"/>
          <w:u w:val="single"/>
        </w:rPr>
        <w:t xml:space="preserve"> </w:t>
      </w:r>
      <w:r w:rsidR="00A8492A">
        <w:rPr>
          <w:rFonts w:ascii="Times New Roman" w:hAnsi="Times New Roman" w:cs="Times New Roman"/>
          <w:b/>
          <w:bCs/>
          <w:sz w:val="28"/>
          <w:szCs w:val="28"/>
          <w:u w:val="single"/>
        </w:rPr>
        <w:t xml:space="preserve">and Natural </w:t>
      </w:r>
      <w:r w:rsidRPr="002679EB">
        <w:rPr>
          <w:rFonts w:ascii="Times New Roman" w:hAnsi="Times New Roman" w:cs="Times New Roman"/>
          <w:b/>
          <w:bCs/>
          <w:sz w:val="28"/>
          <w:szCs w:val="28"/>
          <w:u w:val="single"/>
        </w:rPr>
        <w:t xml:space="preserve">Sweeteners </w:t>
      </w:r>
      <w:r w:rsidR="00257CBC">
        <w:rPr>
          <w:rFonts w:ascii="Times New Roman" w:hAnsi="Times New Roman" w:cs="Times New Roman"/>
          <w:b/>
          <w:bCs/>
          <w:sz w:val="28"/>
          <w:szCs w:val="28"/>
          <w:u w:val="single"/>
        </w:rPr>
        <w:t>in obesity and its related diseases</w:t>
      </w:r>
    </w:p>
    <w:p w14:paraId="57C65B9E" w14:textId="37E4BB1E" w:rsidR="003D1EFF" w:rsidRDefault="00691457" w:rsidP="00D870AD">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00FE79ED">
        <w:rPr>
          <w:rFonts w:ascii="Times New Roman" w:hAnsi="Times New Roman" w:cs="Times New Roman"/>
          <w:sz w:val="24"/>
          <w:szCs w:val="24"/>
        </w:rPr>
        <w:t>W</w:t>
      </w:r>
      <w:r w:rsidRPr="00FE79ED">
        <w:rPr>
          <w:rFonts w:ascii="Times New Roman" w:hAnsi="Times New Roman" w:cs="Times New Roman"/>
          <w:sz w:val="24"/>
          <w:szCs w:val="24"/>
        </w:rPr>
        <w:t xml:space="preserve">orld </w:t>
      </w:r>
      <w:r w:rsidR="00FE79ED">
        <w:rPr>
          <w:rFonts w:ascii="Times New Roman" w:hAnsi="Times New Roman" w:cs="Times New Roman"/>
          <w:sz w:val="24"/>
          <w:szCs w:val="24"/>
        </w:rPr>
        <w:t>H</w:t>
      </w:r>
      <w:r w:rsidRPr="00FE79ED">
        <w:rPr>
          <w:rFonts w:ascii="Times New Roman" w:hAnsi="Times New Roman" w:cs="Times New Roman"/>
          <w:sz w:val="24"/>
          <w:szCs w:val="24"/>
        </w:rPr>
        <w:t xml:space="preserve">ealth </w:t>
      </w:r>
      <w:r w:rsidR="00FE79ED">
        <w:rPr>
          <w:rFonts w:ascii="Times New Roman" w:hAnsi="Times New Roman" w:cs="Times New Roman"/>
          <w:sz w:val="24"/>
          <w:szCs w:val="24"/>
        </w:rPr>
        <w:t>O</w:t>
      </w:r>
      <w:r w:rsidRPr="00FE79ED">
        <w:rPr>
          <w:rFonts w:ascii="Times New Roman" w:hAnsi="Times New Roman" w:cs="Times New Roman"/>
          <w:sz w:val="24"/>
          <w:szCs w:val="24"/>
        </w:rPr>
        <w:t>rganisation</w:t>
      </w:r>
      <w:r w:rsidR="00FE79ED">
        <w:rPr>
          <w:rFonts w:ascii="Times New Roman" w:hAnsi="Times New Roman" w:cs="Times New Roman"/>
          <w:sz w:val="24"/>
          <w:szCs w:val="24"/>
        </w:rPr>
        <w:t xml:space="preserve"> (WHO)</w:t>
      </w:r>
      <w:r w:rsidR="00D06D69">
        <w:rPr>
          <w:rFonts w:ascii="Times New Roman" w:hAnsi="Times New Roman" w:cs="Times New Roman"/>
          <w:sz w:val="24"/>
          <w:szCs w:val="24"/>
        </w:rPr>
        <w:t xml:space="preserve"> </w:t>
      </w:r>
      <w:r w:rsidRPr="00FE79ED">
        <w:rPr>
          <w:rFonts w:ascii="Times New Roman" w:hAnsi="Times New Roman" w:cs="Times New Roman"/>
          <w:sz w:val="24"/>
          <w:szCs w:val="24"/>
        </w:rPr>
        <w:t>(</w:t>
      </w:r>
      <w:r w:rsidR="00BE162E" w:rsidRPr="00FE79ED">
        <w:rPr>
          <w:rFonts w:ascii="Times New Roman" w:hAnsi="Times New Roman" w:cs="Times New Roman"/>
          <w:sz w:val="24"/>
          <w:szCs w:val="24"/>
        </w:rPr>
        <w:t>2021</w:t>
      </w:r>
      <w:r w:rsidRPr="00FE79ED">
        <w:rPr>
          <w:rFonts w:ascii="Times New Roman" w:hAnsi="Times New Roman" w:cs="Times New Roman"/>
          <w:sz w:val="24"/>
          <w:szCs w:val="24"/>
        </w:rPr>
        <w:t xml:space="preserve">) </w:t>
      </w:r>
      <w:r w:rsidR="00336055" w:rsidRPr="00FE79ED">
        <w:rPr>
          <w:rFonts w:ascii="Times New Roman" w:hAnsi="Times New Roman" w:cs="Times New Roman"/>
          <w:sz w:val="24"/>
          <w:szCs w:val="24"/>
        </w:rPr>
        <w:t xml:space="preserve">the </w:t>
      </w:r>
      <w:r w:rsidR="00165308" w:rsidRPr="00FE79ED">
        <w:rPr>
          <w:rFonts w:ascii="Times New Roman" w:hAnsi="Times New Roman" w:cs="Times New Roman"/>
          <w:sz w:val="24"/>
          <w:szCs w:val="24"/>
        </w:rPr>
        <w:t>frequency</w:t>
      </w:r>
      <w:r w:rsidR="00336055" w:rsidRPr="00FE79ED">
        <w:rPr>
          <w:rFonts w:ascii="Times New Roman" w:hAnsi="Times New Roman" w:cs="Times New Roman"/>
          <w:sz w:val="24"/>
          <w:szCs w:val="24"/>
        </w:rPr>
        <w:t xml:space="preserve"> of individuals at risk or living with obesity </w:t>
      </w:r>
      <w:r w:rsidR="00AC5F16" w:rsidRPr="00FE79ED">
        <w:rPr>
          <w:rFonts w:ascii="Times New Roman" w:hAnsi="Times New Roman" w:cs="Times New Roman"/>
          <w:sz w:val="24"/>
          <w:szCs w:val="24"/>
        </w:rPr>
        <w:t>(</w:t>
      </w:r>
      <w:r w:rsidR="00336055" w:rsidRPr="00FE79ED">
        <w:rPr>
          <w:rFonts w:ascii="Times New Roman" w:hAnsi="Times New Roman" w:cs="Times New Roman"/>
          <w:sz w:val="24"/>
          <w:szCs w:val="24"/>
        </w:rPr>
        <w:t xml:space="preserve">defined as excessive </w:t>
      </w:r>
      <w:r w:rsidR="00015F76" w:rsidRPr="00FE79ED">
        <w:rPr>
          <w:rFonts w:ascii="Times New Roman" w:hAnsi="Times New Roman" w:cs="Times New Roman"/>
          <w:sz w:val="24"/>
          <w:szCs w:val="24"/>
        </w:rPr>
        <w:t>body fat</w:t>
      </w:r>
      <w:r w:rsidR="00AC5F16" w:rsidRPr="00FE79ED">
        <w:rPr>
          <w:rFonts w:ascii="Times New Roman" w:hAnsi="Times New Roman" w:cs="Times New Roman"/>
          <w:sz w:val="24"/>
          <w:szCs w:val="24"/>
        </w:rPr>
        <w:t xml:space="preserve"> accumulation</w:t>
      </w:r>
      <w:r w:rsidR="007E3F5C" w:rsidRPr="00FE79ED">
        <w:rPr>
          <w:rFonts w:ascii="Times New Roman" w:hAnsi="Times New Roman" w:cs="Times New Roman"/>
          <w:sz w:val="24"/>
          <w:szCs w:val="24"/>
        </w:rPr>
        <w:t>)</w:t>
      </w:r>
      <w:r w:rsidR="00336055" w:rsidRPr="00FE79ED">
        <w:rPr>
          <w:rFonts w:ascii="Times New Roman" w:hAnsi="Times New Roman" w:cs="Times New Roman"/>
          <w:sz w:val="24"/>
          <w:szCs w:val="24"/>
        </w:rPr>
        <w:t xml:space="preserve">, “tripled” </w:t>
      </w:r>
      <w:r w:rsidR="00860325" w:rsidRPr="00FE79ED">
        <w:rPr>
          <w:rFonts w:ascii="Times New Roman" w:hAnsi="Times New Roman" w:cs="Times New Roman"/>
          <w:sz w:val="24"/>
          <w:szCs w:val="24"/>
        </w:rPr>
        <w:t>between</w:t>
      </w:r>
      <w:r w:rsidR="00050A04" w:rsidRPr="00FE79ED">
        <w:rPr>
          <w:rFonts w:ascii="Times New Roman" w:hAnsi="Times New Roman" w:cs="Times New Roman"/>
          <w:sz w:val="24"/>
          <w:szCs w:val="24"/>
        </w:rPr>
        <w:t>1975</w:t>
      </w:r>
      <w:r w:rsidR="00C7577C" w:rsidRPr="00FE79ED">
        <w:rPr>
          <w:rFonts w:ascii="Times New Roman" w:hAnsi="Times New Roman" w:cs="Times New Roman"/>
          <w:sz w:val="24"/>
          <w:szCs w:val="24"/>
        </w:rPr>
        <w:t>-2016</w:t>
      </w:r>
      <w:r w:rsidR="00C17E8D" w:rsidRPr="00FE79ED">
        <w:rPr>
          <w:rFonts w:ascii="Times New Roman" w:hAnsi="Times New Roman" w:cs="Times New Roman"/>
          <w:sz w:val="24"/>
          <w:szCs w:val="24"/>
        </w:rPr>
        <w:t>; with an ongoing incline reported in both children</w:t>
      </w:r>
      <w:r w:rsidR="00905B9B">
        <w:rPr>
          <w:rFonts w:ascii="Times New Roman" w:hAnsi="Times New Roman" w:cs="Times New Roman"/>
          <w:sz w:val="24"/>
          <w:szCs w:val="24"/>
        </w:rPr>
        <w:t xml:space="preserve"> (Di Cesare </w:t>
      </w:r>
      <w:r w:rsidR="00905B9B" w:rsidRPr="00905B9B">
        <w:rPr>
          <w:rFonts w:ascii="Times New Roman" w:hAnsi="Times New Roman" w:cs="Times New Roman"/>
          <w:i/>
          <w:iCs/>
          <w:sz w:val="24"/>
          <w:szCs w:val="24"/>
        </w:rPr>
        <w:t>et al.</w:t>
      </w:r>
      <w:r w:rsidR="00905B9B">
        <w:rPr>
          <w:rFonts w:ascii="Times New Roman" w:hAnsi="Times New Roman" w:cs="Times New Roman"/>
          <w:sz w:val="24"/>
          <w:szCs w:val="24"/>
        </w:rPr>
        <w:t>, 2019)</w:t>
      </w:r>
      <w:r w:rsidR="00C17E8D" w:rsidRPr="00FE79ED">
        <w:rPr>
          <w:rFonts w:ascii="Times New Roman" w:hAnsi="Times New Roman" w:cs="Times New Roman"/>
          <w:sz w:val="24"/>
          <w:szCs w:val="24"/>
        </w:rPr>
        <w:t xml:space="preserve"> and adults</w:t>
      </w:r>
      <w:r w:rsidR="001D4F73" w:rsidRPr="00720AA6">
        <w:rPr>
          <w:rFonts w:ascii="Times New Roman" w:hAnsi="Times New Roman" w:cs="Times New Roman"/>
          <w:sz w:val="24"/>
          <w:szCs w:val="24"/>
        </w:rPr>
        <w:t xml:space="preserve"> worldwid</w:t>
      </w:r>
      <w:r w:rsidR="001D4F73" w:rsidRPr="00FE79ED">
        <w:rPr>
          <w:rFonts w:ascii="Times New Roman" w:hAnsi="Times New Roman" w:cs="Times New Roman"/>
          <w:sz w:val="24"/>
          <w:szCs w:val="24"/>
        </w:rPr>
        <w:t>e</w:t>
      </w:r>
      <w:r w:rsidR="00D06D69">
        <w:rPr>
          <w:rFonts w:ascii="Times New Roman" w:hAnsi="Times New Roman" w:cs="Times New Roman"/>
          <w:sz w:val="24"/>
          <w:szCs w:val="24"/>
        </w:rPr>
        <w:t xml:space="preserve"> </w:t>
      </w:r>
      <w:r w:rsidR="008A5423" w:rsidRPr="00720AA6">
        <w:rPr>
          <w:rFonts w:ascii="Times New Roman" w:hAnsi="Times New Roman" w:cs="Times New Roman"/>
          <w:sz w:val="24"/>
          <w:szCs w:val="24"/>
        </w:rPr>
        <w:t>(</w:t>
      </w:r>
      <w:proofErr w:type="spellStart"/>
      <w:r w:rsidR="00720AA6" w:rsidRPr="00720AA6">
        <w:rPr>
          <w:rFonts w:ascii="Times New Roman" w:hAnsi="Times New Roman" w:cs="Times New Roman"/>
          <w:color w:val="222222"/>
          <w:sz w:val="24"/>
          <w:szCs w:val="24"/>
          <w:shd w:val="clear" w:color="auto" w:fill="FFFFFF"/>
        </w:rPr>
        <w:t>Abarca</w:t>
      </w:r>
      <w:proofErr w:type="spellEnd"/>
      <w:r w:rsidR="00720AA6" w:rsidRPr="00720AA6">
        <w:rPr>
          <w:rFonts w:ascii="Times New Roman" w:hAnsi="Times New Roman" w:cs="Times New Roman"/>
          <w:color w:val="222222"/>
          <w:sz w:val="24"/>
          <w:szCs w:val="24"/>
          <w:shd w:val="clear" w:color="auto" w:fill="FFFFFF"/>
        </w:rPr>
        <w:t xml:space="preserve">-Gómez </w:t>
      </w:r>
      <w:r w:rsidR="00720AA6" w:rsidRPr="00720AA6">
        <w:rPr>
          <w:rFonts w:ascii="Times New Roman" w:hAnsi="Times New Roman" w:cs="Times New Roman"/>
          <w:i/>
          <w:iCs/>
          <w:color w:val="222222"/>
          <w:sz w:val="24"/>
          <w:szCs w:val="24"/>
          <w:shd w:val="clear" w:color="auto" w:fill="FFFFFF"/>
        </w:rPr>
        <w:t>et al</w:t>
      </w:r>
      <w:r w:rsidR="00720AA6" w:rsidRPr="00720AA6">
        <w:rPr>
          <w:rFonts w:ascii="Times New Roman" w:hAnsi="Times New Roman" w:cs="Times New Roman"/>
          <w:color w:val="222222"/>
          <w:sz w:val="24"/>
          <w:szCs w:val="24"/>
          <w:shd w:val="clear" w:color="auto" w:fill="FFFFFF"/>
        </w:rPr>
        <w:t>., 2017</w:t>
      </w:r>
      <w:r w:rsidR="008A5423" w:rsidRPr="00720AA6">
        <w:rPr>
          <w:rFonts w:ascii="Times New Roman" w:hAnsi="Times New Roman" w:cs="Times New Roman"/>
          <w:sz w:val="24"/>
          <w:szCs w:val="24"/>
        </w:rPr>
        <w:t>)</w:t>
      </w:r>
      <w:r w:rsidR="00905B9B" w:rsidRPr="00720AA6">
        <w:rPr>
          <w:rFonts w:ascii="Times New Roman" w:hAnsi="Times New Roman" w:cs="Times New Roman"/>
          <w:sz w:val="24"/>
          <w:szCs w:val="24"/>
        </w:rPr>
        <w:t>,</w:t>
      </w:r>
      <w:r w:rsidR="00905B9B">
        <w:rPr>
          <w:rFonts w:ascii="Times New Roman" w:hAnsi="Times New Roman" w:cs="Times New Roman"/>
          <w:sz w:val="24"/>
          <w:szCs w:val="24"/>
        </w:rPr>
        <w:t xml:space="preserve"> however, these estimates</w:t>
      </w:r>
      <w:r w:rsidR="00505177">
        <w:rPr>
          <w:rFonts w:ascii="Times New Roman" w:hAnsi="Times New Roman" w:cs="Times New Roman"/>
          <w:sz w:val="24"/>
          <w:szCs w:val="24"/>
        </w:rPr>
        <w:t xml:space="preserve"> that</w:t>
      </w:r>
      <w:r w:rsidR="00905B9B">
        <w:rPr>
          <w:rFonts w:ascii="Times New Roman" w:hAnsi="Times New Roman" w:cs="Times New Roman"/>
          <w:sz w:val="24"/>
          <w:szCs w:val="24"/>
        </w:rPr>
        <w:t xml:space="preserve"> have been suggested </w:t>
      </w:r>
      <w:r w:rsidR="00720AA6">
        <w:rPr>
          <w:rFonts w:ascii="Times New Roman" w:hAnsi="Times New Roman" w:cs="Times New Roman"/>
          <w:sz w:val="24"/>
          <w:szCs w:val="24"/>
        </w:rPr>
        <w:t>are</w:t>
      </w:r>
      <w:r w:rsidR="00905B9B">
        <w:rPr>
          <w:rFonts w:ascii="Times New Roman" w:hAnsi="Times New Roman" w:cs="Times New Roman"/>
          <w:sz w:val="24"/>
          <w:szCs w:val="24"/>
        </w:rPr>
        <w:t xml:space="preserve"> conservative and may not fully represent the scale of the obesity </w:t>
      </w:r>
      <w:r w:rsidR="00720AA6">
        <w:rPr>
          <w:rFonts w:ascii="Times New Roman" w:hAnsi="Times New Roman" w:cs="Times New Roman"/>
          <w:sz w:val="24"/>
          <w:szCs w:val="24"/>
        </w:rPr>
        <w:t>pandemic</w:t>
      </w:r>
      <w:r w:rsidR="00905B9B">
        <w:rPr>
          <w:rFonts w:ascii="Times New Roman" w:hAnsi="Times New Roman" w:cs="Times New Roman"/>
          <w:sz w:val="24"/>
          <w:szCs w:val="24"/>
        </w:rPr>
        <w:t xml:space="preserve"> (</w:t>
      </w:r>
      <w:r w:rsidR="00720AA6">
        <w:rPr>
          <w:rFonts w:ascii="Times New Roman" w:hAnsi="Times New Roman" w:cs="Times New Roman"/>
          <w:sz w:val="24"/>
          <w:szCs w:val="24"/>
        </w:rPr>
        <w:t xml:space="preserve">Reilly </w:t>
      </w:r>
      <w:r w:rsidR="00720AA6" w:rsidRPr="00720AA6">
        <w:rPr>
          <w:rFonts w:ascii="Times New Roman" w:hAnsi="Times New Roman" w:cs="Times New Roman"/>
          <w:i/>
          <w:iCs/>
          <w:sz w:val="24"/>
          <w:szCs w:val="24"/>
        </w:rPr>
        <w:t>et al</w:t>
      </w:r>
      <w:r w:rsidR="00720AA6">
        <w:rPr>
          <w:rFonts w:ascii="Times New Roman" w:hAnsi="Times New Roman" w:cs="Times New Roman"/>
          <w:sz w:val="24"/>
          <w:szCs w:val="24"/>
        </w:rPr>
        <w:t>., 2018)</w:t>
      </w:r>
      <w:r w:rsidR="00247448" w:rsidRPr="00FE79ED">
        <w:rPr>
          <w:rFonts w:ascii="Times New Roman" w:hAnsi="Times New Roman" w:cs="Times New Roman"/>
          <w:sz w:val="24"/>
          <w:szCs w:val="24"/>
        </w:rPr>
        <w:t>.</w:t>
      </w:r>
      <w:r w:rsidR="00720AA6">
        <w:rPr>
          <w:rFonts w:ascii="Times New Roman" w:hAnsi="Times New Roman" w:cs="Times New Roman"/>
          <w:sz w:val="24"/>
          <w:szCs w:val="24"/>
        </w:rPr>
        <w:t xml:space="preserve"> Obesity is</w:t>
      </w:r>
      <w:r w:rsidR="00804544" w:rsidRPr="00FE79ED">
        <w:rPr>
          <w:rFonts w:ascii="Times New Roman" w:hAnsi="Times New Roman" w:cs="Times New Roman"/>
          <w:sz w:val="24"/>
          <w:szCs w:val="24"/>
        </w:rPr>
        <w:t xml:space="preserve"> reported </w:t>
      </w:r>
      <w:r w:rsidR="00502B30" w:rsidRPr="00FE79ED">
        <w:rPr>
          <w:rFonts w:ascii="Times New Roman" w:hAnsi="Times New Roman" w:cs="Times New Roman"/>
          <w:sz w:val="24"/>
          <w:szCs w:val="24"/>
        </w:rPr>
        <w:t>as a major health</w:t>
      </w:r>
      <w:r w:rsidR="00B76212" w:rsidRPr="00FE79ED">
        <w:rPr>
          <w:rFonts w:ascii="Times New Roman" w:hAnsi="Times New Roman" w:cs="Times New Roman"/>
          <w:sz w:val="24"/>
          <w:szCs w:val="24"/>
        </w:rPr>
        <w:t xml:space="preserve"> risk</w:t>
      </w:r>
      <w:r w:rsidR="00DE3F74">
        <w:rPr>
          <w:rFonts w:ascii="Times New Roman" w:hAnsi="Times New Roman" w:cs="Times New Roman"/>
          <w:sz w:val="24"/>
          <w:szCs w:val="24"/>
        </w:rPr>
        <w:t xml:space="preserve"> (</w:t>
      </w:r>
      <w:proofErr w:type="spellStart"/>
      <w:r w:rsidR="00DE3F74">
        <w:rPr>
          <w:rFonts w:ascii="Times New Roman" w:hAnsi="Times New Roman" w:cs="Times New Roman"/>
          <w:sz w:val="24"/>
          <w:szCs w:val="24"/>
        </w:rPr>
        <w:t>Mozaffarian</w:t>
      </w:r>
      <w:proofErr w:type="spellEnd"/>
      <w:r w:rsidR="00DE3F74">
        <w:rPr>
          <w:rFonts w:ascii="Times New Roman" w:hAnsi="Times New Roman" w:cs="Times New Roman"/>
          <w:sz w:val="24"/>
          <w:szCs w:val="24"/>
        </w:rPr>
        <w:t>, 2020)</w:t>
      </w:r>
      <w:r w:rsidR="00502B30" w:rsidRPr="00FE79ED">
        <w:rPr>
          <w:rFonts w:ascii="Times New Roman" w:hAnsi="Times New Roman" w:cs="Times New Roman"/>
          <w:sz w:val="24"/>
          <w:szCs w:val="24"/>
        </w:rPr>
        <w:t xml:space="preserve">, as </w:t>
      </w:r>
      <w:bookmarkStart w:id="0" w:name="_Hlk86837949"/>
      <w:r w:rsidR="000401F4" w:rsidRPr="00FE79ED">
        <w:rPr>
          <w:rFonts w:ascii="Times New Roman" w:hAnsi="Times New Roman" w:cs="Times New Roman"/>
          <w:sz w:val="24"/>
          <w:szCs w:val="24"/>
        </w:rPr>
        <w:t>Public Health England (</w:t>
      </w:r>
      <w:r w:rsidR="00495C52" w:rsidRPr="00FE79ED">
        <w:rPr>
          <w:rFonts w:ascii="Times New Roman" w:hAnsi="Times New Roman" w:cs="Times New Roman"/>
          <w:sz w:val="24"/>
          <w:szCs w:val="24"/>
        </w:rPr>
        <w:t>2017</w:t>
      </w:r>
      <w:r w:rsidR="000401F4" w:rsidRPr="00FE79ED">
        <w:rPr>
          <w:rFonts w:ascii="Times New Roman" w:hAnsi="Times New Roman" w:cs="Times New Roman"/>
          <w:sz w:val="24"/>
          <w:szCs w:val="24"/>
        </w:rPr>
        <w:t xml:space="preserve">) </w:t>
      </w:r>
      <w:bookmarkEnd w:id="0"/>
      <w:r w:rsidR="000401F4" w:rsidRPr="00FE79ED">
        <w:rPr>
          <w:rFonts w:ascii="Times New Roman" w:hAnsi="Times New Roman" w:cs="Times New Roman"/>
          <w:sz w:val="24"/>
          <w:szCs w:val="24"/>
        </w:rPr>
        <w:t xml:space="preserve">estimates a </w:t>
      </w:r>
      <w:r w:rsidR="00CD5DEF" w:rsidRPr="00FE79ED">
        <w:rPr>
          <w:rFonts w:ascii="Times New Roman" w:hAnsi="Times New Roman" w:cs="Times New Roman"/>
          <w:sz w:val="24"/>
          <w:szCs w:val="24"/>
        </w:rPr>
        <w:t>nine-year</w:t>
      </w:r>
      <w:r w:rsidR="000401F4" w:rsidRPr="00FE79ED">
        <w:rPr>
          <w:rFonts w:ascii="Times New Roman" w:hAnsi="Times New Roman" w:cs="Times New Roman"/>
          <w:sz w:val="24"/>
          <w:szCs w:val="24"/>
        </w:rPr>
        <w:t xml:space="preserve"> reduction </w:t>
      </w:r>
      <w:r w:rsidR="00C97F12" w:rsidRPr="00FE79ED">
        <w:rPr>
          <w:rFonts w:ascii="Times New Roman" w:hAnsi="Times New Roman" w:cs="Times New Roman"/>
          <w:sz w:val="24"/>
          <w:szCs w:val="24"/>
        </w:rPr>
        <w:t>in</w:t>
      </w:r>
      <w:r w:rsidR="000401F4" w:rsidRPr="00FE79ED">
        <w:rPr>
          <w:rFonts w:ascii="Times New Roman" w:hAnsi="Times New Roman" w:cs="Times New Roman"/>
          <w:sz w:val="24"/>
          <w:szCs w:val="24"/>
        </w:rPr>
        <w:t xml:space="preserve"> </w:t>
      </w:r>
      <w:r w:rsidR="00903F4F" w:rsidRPr="00FE79ED">
        <w:rPr>
          <w:rFonts w:ascii="Times New Roman" w:hAnsi="Times New Roman" w:cs="Times New Roman"/>
          <w:sz w:val="24"/>
          <w:szCs w:val="24"/>
        </w:rPr>
        <w:t>life expectancy</w:t>
      </w:r>
      <w:r w:rsidR="005A10C5" w:rsidRPr="00FE79ED">
        <w:rPr>
          <w:rFonts w:ascii="Times New Roman" w:hAnsi="Times New Roman" w:cs="Times New Roman"/>
          <w:sz w:val="24"/>
          <w:szCs w:val="24"/>
        </w:rPr>
        <w:t>,</w:t>
      </w:r>
      <w:r w:rsidR="000F4AB7" w:rsidRPr="00FE79ED">
        <w:rPr>
          <w:rFonts w:ascii="Times New Roman" w:hAnsi="Times New Roman" w:cs="Times New Roman"/>
          <w:sz w:val="24"/>
          <w:szCs w:val="24"/>
        </w:rPr>
        <w:t xml:space="preserve"> due to correlations between obesity and the development of </w:t>
      </w:r>
      <w:r w:rsidR="00BC75DA" w:rsidRPr="00FE79ED">
        <w:rPr>
          <w:rFonts w:ascii="Times New Roman" w:hAnsi="Times New Roman" w:cs="Times New Roman"/>
          <w:sz w:val="24"/>
          <w:szCs w:val="24"/>
        </w:rPr>
        <w:t xml:space="preserve">non-communicable </w:t>
      </w:r>
      <w:r w:rsidR="00322D08" w:rsidRPr="00FE79ED">
        <w:rPr>
          <w:rFonts w:ascii="Times New Roman" w:hAnsi="Times New Roman" w:cs="Times New Roman"/>
          <w:sz w:val="24"/>
          <w:szCs w:val="24"/>
        </w:rPr>
        <w:t>diseases,</w:t>
      </w:r>
      <w:r w:rsidR="000F4AB7" w:rsidRPr="00FE79ED">
        <w:rPr>
          <w:rFonts w:ascii="Times New Roman" w:hAnsi="Times New Roman" w:cs="Times New Roman"/>
          <w:sz w:val="24"/>
          <w:szCs w:val="24"/>
        </w:rPr>
        <w:t xml:space="preserve"> including type two diabetes</w:t>
      </w:r>
      <w:r w:rsidR="00BA37B9">
        <w:rPr>
          <w:rFonts w:ascii="Times New Roman" w:hAnsi="Times New Roman" w:cs="Times New Roman"/>
          <w:sz w:val="24"/>
          <w:szCs w:val="24"/>
        </w:rPr>
        <w:t xml:space="preserve"> (T2D)</w:t>
      </w:r>
      <w:r w:rsidR="000F4AB7" w:rsidRPr="00FE79ED">
        <w:rPr>
          <w:rFonts w:ascii="Times New Roman" w:hAnsi="Times New Roman" w:cs="Times New Roman"/>
          <w:sz w:val="24"/>
          <w:szCs w:val="24"/>
        </w:rPr>
        <w:t>, cardiovascular disease</w:t>
      </w:r>
      <w:r w:rsidR="00BA37B9">
        <w:rPr>
          <w:rFonts w:ascii="Times New Roman" w:hAnsi="Times New Roman" w:cs="Times New Roman"/>
          <w:sz w:val="24"/>
          <w:szCs w:val="24"/>
        </w:rPr>
        <w:t xml:space="preserve"> (CVD)</w:t>
      </w:r>
      <w:r w:rsidR="008819A9" w:rsidRPr="00FE79ED">
        <w:rPr>
          <w:rFonts w:ascii="Times New Roman" w:hAnsi="Times New Roman" w:cs="Times New Roman"/>
          <w:sz w:val="24"/>
          <w:szCs w:val="24"/>
        </w:rPr>
        <w:t>, non-fatty liver disease</w:t>
      </w:r>
      <w:r w:rsidR="00BA37B9">
        <w:rPr>
          <w:rFonts w:ascii="Times New Roman" w:hAnsi="Times New Roman" w:cs="Times New Roman"/>
          <w:sz w:val="24"/>
          <w:szCs w:val="24"/>
        </w:rPr>
        <w:t xml:space="preserve"> (NFLD)</w:t>
      </w:r>
      <w:r w:rsidR="000F4AB7" w:rsidRPr="00FE79ED">
        <w:rPr>
          <w:rFonts w:ascii="Times New Roman" w:hAnsi="Times New Roman" w:cs="Times New Roman"/>
          <w:sz w:val="24"/>
          <w:szCs w:val="24"/>
        </w:rPr>
        <w:t xml:space="preserve"> and some cancers</w:t>
      </w:r>
      <w:r w:rsidR="00FD67C6" w:rsidRPr="00FE79ED">
        <w:rPr>
          <w:rFonts w:ascii="Times New Roman" w:hAnsi="Times New Roman" w:cs="Times New Roman"/>
          <w:sz w:val="24"/>
          <w:szCs w:val="24"/>
        </w:rPr>
        <w:t xml:space="preserve"> (</w:t>
      </w:r>
      <w:proofErr w:type="spellStart"/>
      <w:r w:rsidR="00FD67C6" w:rsidRPr="00FE79ED">
        <w:rPr>
          <w:rFonts w:ascii="Times New Roman" w:hAnsi="Times New Roman" w:cs="Times New Roman"/>
          <w:sz w:val="24"/>
          <w:szCs w:val="24"/>
        </w:rPr>
        <w:t>Keaver</w:t>
      </w:r>
      <w:proofErr w:type="spellEnd"/>
      <w:r w:rsidR="00AF1852">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FD67C6" w:rsidRPr="00FE79ED">
        <w:rPr>
          <w:rFonts w:ascii="Times New Roman" w:hAnsi="Times New Roman" w:cs="Times New Roman"/>
          <w:sz w:val="24"/>
          <w:szCs w:val="24"/>
        </w:rPr>
        <w:t>, 2020)</w:t>
      </w:r>
      <w:r w:rsidR="000F4AB7" w:rsidRPr="00FE79ED">
        <w:rPr>
          <w:rFonts w:ascii="Times New Roman" w:hAnsi="Times New Roman" w:cs="Times New Roman"/>
          <w:sz w:val="24"/>
          <w:szCs w:val="24"/>
        </w:rPr>
        <w:t>.</w:t>
      </w:r>
      <w:r w:rsidR="000E71CB" w:rsidRPr="00FE79ED">
        <w:rPr>
          <w:rFonts w:ascii="Times New Roman" w:hAnsi="Times New Roman" w:cs="Times New Roman"/>
          <w:sz w:val="24"/>
          <w:szCs w:val="24"/>
        </w:rPr>
        <w:t xml:space="preserve">Valle </w:t>
      </w:r>
      <w:r w:rsidR="00905B9B" w:rsidRPr="00905B9B">
        <w:rPr>
          <w:rFonts w:ascii="Times New Roman" w:hAnsi="Times New Roman" w:cs="Times New Roman"/>
          <w:i/>
          <w:iCs/>
          <w:sz w:val="24"/>
          <w:szCs w:val="24"/>
        </w:rPr>
        <w:t>et al.</w:t>
      </w:r>
      <w:r w:rsidR="000E71CB" w:rsidRPr="00FE79ED">
        <w:rPr>
          <w:rFonts w:ascii="Times New Roman" w:hAnsi="Times New Roman" w:cs="Times New Roman"/>
          <w:sz w:val="24"/>
          <w:szCs w:val="24"/>
        </w:rPr>
        <w:t xml:space="preserve"> (2020)i</w:t>
      </w:r>
      <w:r w:rsidR="00A26EC7">
        <w:rPr>
          <w:rFonts w:ascii="Times New Roman" w:hAnsi="Times New Roman" w:cs="Times New Roman"/>
          <w:sz w:val="24"/>
          <w:szCs w:val="24"/>
        </w:rPr>
        <w:t>n</w:t>
      </w:r>
      <w:r w:rsidR="000E71CB" w:rsidRPr="00FE79ED">
        <w:rPr>
          <w:rFonts w:ascii="Times New Roman" w:hAnsi="Times New Roman" w:cs="Times New Roman"/>
          <w:sz w:val="24"/>
          <w:szCs w:val="24"/>
        </w:rPr>
        <w:t>dicate</w:t>
      </w:r>
      <w:r w:rsidR="00470358" w:rsidRPr="00FE79ED">
        <w:rPr>
          <w:rFonts w:ascii="Times New Roman" w:hAnsi="Times New Roman" w:cs="Times New Roman"/>
          <w:sz w:val="24"/>
          <w:szCs w:val="24"/>
        </w:rPr>
        <w:t xml:space="preserve"> that frequently consuming</w:t>
      </w:r>
      <w:r w:rsidR="00F135ED" w:rsidRPr="00FE79ED">
        <w:rPr>
          <w:rFonts w:ascii="Times New Roman" w:hAnsi="Times New Roman" w:cs="Times New Roman"/>
          <w:sz w:val="24"/>
          <w:szCs w:val="24"/>
        </w:rPr>
        <w:t xml:space="preserve"> high intake</w:t>
      </w:r>
      <w:r w:rsidR="000E71CB" w:rsidRPr="00FE79ED">
        <w:rPr>
          <w:rFonts w:ascii="Times New Roman" w:hAnsi="Times New Roman" w:cs="Times New Roman"/>
          <w:sz w:val="24"/>
          <w:szCs w:val="24"/>
        </w:rPr>
        <w:t>s</w:t>
      </w:r>
      <w:r w:rsidR="00F135ED" w:rsidRPr="00FE79ED">
        <w:rPr>
          <w:rFonts w:ascii="Times New Roman" w:hAnsi="Times New Roman" w:cs="Times New Roman"/>
          <w:sz w:val="24"/>
          <w:szCs w:val="24"/>
        </w:rPr>
        <w:t xml:space="preserve"> of </w:t>
      </w:r>
      <w:r w:rsidR="008819A9" w:rsidRPr="00FE79ED">
        <w:rPr>
          <w:rFonts w:ascii="Times New Roman" w:hAnsi="Times New Roman" w:cs="Times New Roman"/>
          <w:sz w:val="24"/>
          <w:szCs w:val="24"/>
        </w:rPr>
        <w:t>free</w:t>
      </w:r>
      <w:r w:rsidR="00F135ED" w:rsidRPr="00FE79ED">
        <w:rPr>
          <w:rFonts w:ascii="Times New Roman" w:hAnsi="Times New Roman" w:cs="Times New Roman"/>
          <w:sz w:val="24"/>
          <w:szCs w:val="24"/>
        </w:rPr>
        <w:t xml:space="preserve"> sugars</w:t>
      </w:r>
      <w:r w:rsidR="005A10C5" w:rsidRPr="00FE79ED">
        <w:rPr>
          <w:rFonts w:ascii="Times New Roman" w:hAnsi="Times New Roman" w:cs="Times New Roman"/>
          <w:sz w:val="24"/>
          <w:szCs w:val="24"/>
        </w:rPr>
        <w:t xml:space="preserve"> can induce obesity</w:t>
      </w:r>
      <w:r w:rsidR="000B744C" w:rsidRPr="00FE79ED">
        <w:rPr>
          <w:rFonts w:ascii="Times New Roman" w:hAnsi="Times New Roman" w:cs="Times New Roman"/>
          <w:sz w:val="24"/>
          <w:szCs w:val="24"/>
        </w:rPr>
        <w:t>,</w:t>
      </w:r>
      <w:r w:rsidR="00322D08" w:rsidRPr="00FE79ED">
        <w:rPr>
          <w:rFonts w:ascii="Times New Roman" w:hAnsi="Times New Roman" w:cs="Times New Roman"/>
          <w:sz w:val="24"/>
          <w:szCs w:val="24"/>
        </w:rPr>
        <w:t xml:space="preserve"> augmenting</w:t>
      </w:r>
      <w:r w:rsidR="00470358" w:rsidRPr="00FE79ED">
        <w:rPr>
          <w:rFonts w:ascii="Times New Roman" w:hAnsi="Times New Roman" w:cs="Times New Roman"/>
          <w:sz w:val="24"/>
          <w:szCs w:val="24"/>
        </w:rPr>
        <w:t xml:space="preserve"> lipid</w:t>
      </w:r>
      <w:r w:rsidR="00322D08" w:rsidRPr="00FE79ED">
        <w:rPr>
          <w:rFonts w:ascii="Times New Roman" w:hAnsi="Times New Roman" w:cs="Times New Roman"/>
          <w:sz w:val="24"/>
          <w:szCs w:val="24"/>
        </w:rPr>
        <w:t xml:space="preserve"> accumulation within the body</w:t>
      </w:r>
      <w:r w:rsidR="000A3FB2">
        <w:rPr>
          <w:rFonts w:ascii="Times New Roman" w:hAnsi="Times New Roman" w:cs="Times New Roman"/>
          <w:sz w:val="24"/>
          <w:szCs w:val="24"/>
        </w:rPr>
        <w:t xml:space="preserve"> (</w:t>
      </w:r>
      <w:proofErr w:type="spellStart"/>
      <w:r w:rsidR="000A3FB2" w:rsidRPr="000A3FB2">
        <w:rPr>
          <w:rFonts w:ascii="Times New Roman" w:hAnsi="Times New Roman" w:cs="Times New Roman"/>
          <w:sz w:val="24"/>
          <w:szCs w:val="24"/>
        </w:rPr>
        <w:t>Marinho</w:t>
      </w:r>
      <w:proofErr w:type="spellEnd"/>
      <w:r w:rsidR="00AF1852">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0A3FB2">
        <w:rPr>
          <w:rFonts w:ascii="Times New Roman" w:hAnsi="Times New Roman" w:cs="Times New Roman"/>
          <w:sz w:val="24"/>
          <w:szCs w:val="24"/>
        </w:rPr>
        <w:t>, 20</w:t>
      </w:r>
      <w:r w:rsidR="000F137F">
        <w:rPr>
          <w:rFonts w:ascii="Times New Roman" w:hAnsi="Times New Roman" w:cs="Times New Roman"/>
          <w:sz w:val="24"/>
          <w:szCs w:val="24"/>
        </w:rPr>
        <w:t>20</w:t>
      </w:r>
      <w:r w:rsidR="000A3FB2">
        <w:rPr>
          <w:rFonts w:ascii="Times New Roman" w:hAnsi="Times New Roman" w:cs="Times New Roman"/>
          <w:sz w:val="24"/>
          <w:szCs w:val="24"/>
        </w:rPr>
        <w:t>)</w:t>
      </w:r>
      <w:r w:rsidR="000E71CB" w:rsidRPr="00FE79ED">
        <w:rPr>
          <w:rFonts w:ascii="Times New Roman" w:hAnsi="Times New Roman" w:cs="Times New Roman"/>
          <w:sz w:val="24"/>
          <w:szCs w:val="24"/>
        </w:rPr>
        <w:t>. Th</w:t>
      </w:r>
      <w:r w:rsidR="000B744C" w:rsidRPr="00FE79ED">
        <w:rPr>
          <w:rFonts w:ascii="Times New Roman" w:hAnsi="Times New Roman" w:cs="Times New Roman"/>
          <w:sz w:val="24"/>
          <w:szCs w:val="24"/>
        </w:rPr>
        <w:t xml:space="preserve">is </w:t>
      </w:r>
      <w:r w:rsidR="000E71CB" w:rsidRPr="00FE79ED">
        <w:rPr>
          <w:rFonts w:ascii="Times New Roman" w:hAnsi="Times New Roman" w:cs="Times New Roman"/>
          <w:sz w:val="24"/>
          <w:szCs w:val="24"/>
        </w:rPr>
        <w:t xml:space="preserve">encourages insulin resistance, </w:t>
      </w:r>
      <w:r w:rsidR="00912E7C" w:rsidRPr="00FE79ED">
        <w:rPr>
          <w:rFonts w:ascii="Times New Roman" w:hAnsi="Times New Roman" w:cs="Times New Roman"/>
          <w:sz w:val="24"/>
          <w:szCs w:val="24"/>
        </w:rPr>
        <w:t>a risk factor and indicator for the development of</w:t>
      </w:r>
      <w:r w:rsidR="000E71CB" w:rsidRPr="00FE79ED">
        <w:rPr>
          <w:rFonts w:ascii="Times New Roman" w:hAnsi="Times New Roman" w:cs="Times New Roman"/>
          <w:sz w:val="24"/>
          <w:szCs w:val="24"/>
        </w:rPr>
        <w:t xml:space="preserve"> type two diabetes (</w:t>
      </w:r>
      <w:r w:rsidR="000B744C" w:rsidRPr="00FE79ED">
        <w:rPr>
          <w:rFonts w:ascii="Times New Roman" w:hAnsi="Times New Roman" w:cs="Times New Roman"/>
          <w:sz w:val="24"/>
          <w:szCs w:val="24"/>
        </w:rPr>
        <w:t xml:space="preserve">Valle </w:t>
      </w:r>
      <w:r w:rsidR="00905B9B" w:rsidRPr="00905B9B">
        <w:rPr>
          <w:rFonts w:ascii="Times New Roman" w:hAnsi="Times New Roman" w:cs="Times New Roman"/>
          <w:i/>
          <w:iCs/>
          <w:sz w:val="24"/>
          <w:szCs w:val="24"/>
        </w:rPr>
        <w:t>et al</w:t>
      </w:r>
      <w:r w:rsidR="000B744C" w:rsidRPr="00FE79ED">
        <w:rPr>
          <w:rFonts w:ascii="Times New Roman" w:hAnsi="Times New Roman" w:cs="Times New Roman"/>
          <w:sz w:val="24"/>
          <w:szCs w:val="24"/>
        </w:rPr>
        <w:t xml:space="preserve">., 2020; </w:t>
      </w:r>
      <w:proofErr w:type="spellStart"/>
      <w:r w:rsidR="000E71CB" w:rsidRPr="00FE79ED">
        <w:rPr>
          <w:rFonts w:ascii="Times New Roman" w:hAnsi="Times New Roman" w:cs="Times New Roman"/>
          <w:sz w:val="24"/>
          <w:szCs w:val="24"/>
        </w:rPr>
        <w:t>Scheelbeek</w:t>
      </w:r>
      <w:proofErr w:type="spellEnd"/>
      <w:r w:rsidR="00AF1852">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0E71CB" w:rsidRPr="00FE79ED">
        <w:rPr>
          <w:rFonts w:ascii="Times New Roman" w:hAnsi="Times New Roman" w:cs="Times New Roman"/>
          <w:sz w:val="24"/>
          <w:szCs w:val="24"/>
        </w:rPr>
        <w:t xml:space="preserve">., 2019; Public Health England, 2017; Johnson </w:t>
      </w:r>
      <w:r w:rsidR="00905B9B" w:rsidRPr="00905B9B">
        <w:rPr>
          <w:rFonts w:ascii="Times New Roman" w:hAnsi="Times New Roman" w:cs="Times New Roman"/>
          <w:i/>
          <w:iCs/>
          <w:sz w:val="24"/>
          <w:szCs w:val="24"/>
        </w:rPr>
        <w:t>et al</w:t>
      </w:r>
      <w:r w:rsidR="000E71CB" w:rsidRPr="00FE79ED">
        <w:rPr>
          <w:rFonts w:ascii="Times New Roman" w:hAnsi="Times New Roman" w:cs="Times New Roman"/>
          <w:sz w:val="24"/>
          <w:szCs w:val="24"/>
        </w:rPr>
        <w:t xml:space="preserve">.,2017; Wise, 2016). </w:t>
      </w:r>
      <w:r>
        <w:rPr>
          <w:rFonts w:ascii="Times New Roman" w:hAnsi="Times New Roman" w:cs="Times New Roman"/>
          <w:sz w:val="24"/>
          <w:szCs w:val="24"/>
        </w:rPr>
        <w:t xml:space="preserve">However, whilst health risks driven by high consumption of </w:t>
      </w:r>
      <w:r w:rsidR="008819A9">
        <w:rPr>
          <w:rFonts w:ascii="Times New Roman" w:hAnsi="Times New Roman" w:cs="Times New Roman"/>
          <w:sz w:val="24"/>
          <w:szCs w:val="24"/>
        </w:rPr>
        <w:t xml:space="preserve">free </w:t>
      </w:r>
      <w:r>
        <w:rPr>
          <w:rFonts w:ascii="Times New Roman" w:hAnsi="Times New Roman" w:cs="Times New Roman"/>
          <w:sz w:val="24"/>
          <w:szCs w:val="24"/>
        </w:rPr>
        <w:t xml:space="preserve">sugars are well </w:t>
      </w:r>
      <w:r w:rsidRPr="00FE79ED">
        <w:rPr>
          <w:rFonts w:ascii="Times New Roman" w:hAnsi="Times New Roman" w:cs="Times New Roman"/>
          <w:sz w:val="24"/>
          <w:szCs w:val="24"/>
        </w:rPr>
        <w:t>documented</w:t>
      </w:r>
      <w:r w:rsidR="00D06D69">
        <w:rPr>
          <w:rFonts w:ascii="Times New Roman" w:hAnsi="Times New Roman" w:cs="Times New Roman"/>
          <w:sz w:val="24"/>
          <w:szCs w:val="24"/>
        </w:rPr>
        <w:t xml:space="preserve"> </w:t>
      </w:r>
      <w:r w:rsidR="00FE79ED">
        <w:rPr>
          <w:rFonts w:ascii="Times New Roman" w:hAnsi="Times New Roman" w:cs="Times New Roman"/>
          <w:sz w:val="24"/>
          <w:szCs w:val="24"/>
        </w:rPr>
        <w:t>(Bleich and Vercammen, 2018)</w:t>
      </w:r>
      <w:r>
        <w:rPr>
          <w:rFonts w:ascii="Times New Roman" w:hAnsi="Times New Roman" w:cs="Times New Roman"/>
          <w:sz w:val="24"/>
          <w:szCs w:val="24"/>
        </w:rPr>
        <w:t xml:space="preserve">, it </w:t>
      </w:r>
      <w:r w:rsidR="00503A9D">
        <w:rPr>
          <w:rFonts w:ascii="Times New Roman" w:hAnsi="Times New Roman" w:cs="Times New Roman"/>
          <w:sz w:val="24"/>
          <w:szCs w:val="24"/>
        </w:rPr>
        <w:t xml:space="preserve">continues to be used as </w:t>
      </w:r>
      <w:r w:rsidR="00720AA6">
        <w:rPr>
          <w:rFonts w:ascii="Times New Roman" w:hAnsi="Times New Roman" w:cs="Times New Roman"/>
          <w:sz w:val="24"/>
          <w:szCs w:val="24"/>
        </w:rPr>
        <w:t xml:space="preserve">a </w:t>
      </w:r>
      <w:r w:rsidR="00503A9D">
        <w:rPr>
          <w:rFonts w:ascii="Times New Roman" w:hAnsi="Times New Roman" w:cs="Times New Roman"/>
          <w:sz w:val="24"/>
          <w:szCs w:val="24"/>
        </w:rPr>
        <w:t xml:space="preserve">sweetening agent </w:t>
      </w:r>
      <w:r>
        <w:rPr>
          <w:rFonts w:ascii="Times New Roman" w:hAnsi="Times New Roman" w:cs="Times New Roman"/>
          <w:sz w:val="24"/>
          <w:szCs w:val="24"/>
        </w:rPr>
        <w:t>and</w:t>
      </w:r>
      <w:r w:rsidR="007730D7">
        <w:rPr>
          <w:rFonts w:ascii="Times New Roman" w:hAnsi="Times New Roman" w:cs="Times New Roman"/>
          <w:sz w:val="24"/>
          <w:szCs w:val="24"/>
        </w:rPr>
        <w:t xml:space="preserve"> as </w:t>
      </w:r>
      <w:r>
        <w:rPr>
          <w:rFonts w:ascii="Times New Roman" w:hAnsi="Times New Roman" w:cs="Times New Roman"/>
          <w:sz w:val="24"/>
          <w:szCs w:val="24"/>
        </w:rPr>
        <w:t>preserv</w:t>
      </w:r>
      <w:r w:rsidR="007730D7">
        <w:rPr>
          <w:rFonts w:ascii="Times New Roman" w:hAnsi="Times New Roman" w:cs="Times New Roman"/>
          <w:sz w:val="24"/>
          <w:szCs w:val="24"/>
        </w:rPr>
        <w:t>ative</w:t>
      </w:r>
      <w:r w:rsidR="00E96AC2">
        <w:rPr>
          <w:rFonts w:ascii="Times New Roman" w:hAnsi="Times New Roman" w:cs="Times New Roman"/>
          <w:sz w:val="24"/>
          <w:szCs w:val="24"/>
        </w:rPr>
        <w:t>s</w:t>
      </w:r>
      <w:r w:rsidR="007730D7">
        <w:rPr>
          <w:rFonts w:ascii="Times New Roman" w:hAnsi="Times New Roman" w:cs="Times New Roman"/>
          <w:sz w:val="24"/>
          <w:szCs w:val="24"/>
        </w:rPr>
        <w:t xml:space="preserve"> to attain</w:t>
      </w:r>
      <w:r>
        <w:rPr>
          <w:rFonts w:ascii="Times New Roman" w:hAnsi="Times New Roman" w:cs="Times New Roman"/>
          <w:sz w:val="24"/>
          <w:szCs w:val="24"/>
        </w:rPr>
        <w:t xml:space="preserve"> longer shelf li</w:t>
      </w:r>
      <w:r w:rsidR="007730D7">
        <w:rPr>
          <w:rFonts w:ascii="Times New Roman" w:hAnsi="Times New Roman" w:cs="Times New Roman"/>
          <w:sz w:val="24"/>
          <w:szCs w:val="24"/>
        </w:rPr>
        <w:t>fe</w:t>
      </w:r>
      <w:r w:rsidR="00720AA6">
        <w:rPr>
          <w:rFonts w:ascii="Times New Roman" w:hAnsi="Times New Roman" w:cs="Times New Roman"/>
          <w:sz w:val="24"/>
          <w:szCs w:val="24"/>
        </w:rPr>
        <w:t xml:space="preserve"> for products</w:t>
      </w:r>
      <w:r>
        <w:rPr>
          <w:rFonts w:ascii="Times New Roman" w:hAnsi="Times New Roman" w:cs="Times New Roman"/>
          <w:sz w:val="24"/>
          <w:szCs w:val="24"/>
        </w:rPr>
        <w:t>, further increasing</w:t>
      </w:r>
      <w:r w:rsidR="00B03279">
        <w:rPr>
          <w:rFonts w:ascii="Times New Roman" w:hAnsi="Times New Roman" w:cs="Times New Roman"/>
          <w:sz w:val="24"/>
          <w:szCs w:val="24"/>
        </w:rPr>
        <w:t xml:space="preserve"> the populations</w:t>
      </w:r>
      <w:r>
        <w:rPr>
          <w:rFonts w:ascii="Times New Roman" w:hAnsi="Times New Roman" w:cs="Times New Roman"/>
          <w:sz w:val="24"/>
          <w:szCs w:val="24"/>
        </w:rPr>
        <w:t xml:space="preserve"> sugar intake</w:t>
      </w:r>
      <w:r w:rsidR="00503A9D">
        <w:rPr>
          <w:rFonts w:ascii="Times New Roman" w:hAnsi="Times New Roman" w:cs="Times New Roman"/>
          <w:sz w:val="24"/>
          <w:szCs w:val="24"/>
        </w:rPr>
        <w:t xml:space="preserve"> (</w:t>
      </w:r>
      <w:bookmarkStart w:id="1" w:name="_Hlk88206020"/>
      <w:r w:rsidR="00503A9D">
        <w:rPr>
          <w:rFonts w:ascii="Times New Roman" w:hAnsi="Times New Roman" w:cs="Times New Roman"/>
          <w:sz w:val="24"/>
          <w:szCs w:val="24"/>
        </w:rPr>
        <w:t>Public Health England, 2016</w:t>
      </w:r>
      <w:r w:rsidR="006929FE">
        <w:rPr>
          <w:rFonts w:ascii="Times New Roman" w:hAnsi="Times New Roman" w:cs="Times New Roman"/>
          <w:sz w:val="24"/>
          <w:szCs w:val="24"/>
        </w:rPr>
        <w:t xml:space="preserve">; </w:t>
      </w:r>
      <w:bookmarkEnd w:id="1"/>
      <w:r w:rsidR="006929FE">
        <w:rPr>
          <w:rFonts w:ascii="Times New Roman" w:hAnsi="Times New Roman" w:cs="Times New Roman"/>
          <w:sz w:val="24"/>
          <w:szCs w:val="24"/>
        </w:rPr>
        <w:t xml:space="preserve">Valle </w:t>
      </w:r>
      <w:r w:rsidR="00905B9B" w:rsidRPr="00905B9B">
        <w:rPr>
          <w:rFonts w:ascii="Times New Roman" w:hAnsi="Times New Roman" w:cs="Times New Roman"/>
          <w:i/>
          <w:iCs/>
          <w:sz w:val="24"/>
          <w:szCs w:val="24"/>
        </w:rPr>
        <w:t>et al</w:t>
      </w:r>
      <w:r w:rsidR="006929FE">
        <w:rPr>
          <w:rFonts w:ascii="Times New Roman" w:hAnsi="Times New Roman" w:cs="Times New Roman"/>
          <w:sz w:val="24"/>
          <w:szCs w:val="24"/>
        </w:rPr>
        <w:t>., 2020</w:t>
      </w:r>
      <w:r w:rsidR="00503A9D">
        <w:rPr>
          <w:rFonts w:ascii="Times New Roman" w:hAnsi="Times New Roman" w:cs="Times New Roman"/>
          <w:sz w:val="24"/>
          <w:szCs w:val="24"/>
        </w:rPr>
        <w:t>).</w:t>
      </w:r>
    </w:p>
    <w:p w14:paraId="6FB5A90B" w14:textId="5CEB342E" w:rsidR="008819A9" w:rsidRDefault="00691457" w:rsidP="00D870AD">
      <w:pPr>
        <w:spacing w:line="360" w:lineRule="auto"/>
        <w:rPr>
          <w:rFonts w:ascii="Times New Roman" w:hAnsi="Times New Roman" w:cs="Times New Roman"/>
          <w:sz w:val="24"/>
          <w:szCs w:val="24"/>
        </w:rPr>
      </w:pPr>
      <w:r>
        <w:rPr>
          <w:rFonts w:ascii="Times New Roman" w:hAnsi="Times New Roman" w:cs="Times New Roman"/>
          <w:sz w:val="24"/>
          <w:szCs w:val="24"/>
        </w:rPr>
        <w:t>In 2016 Public Health England published the Levy initiative, also known as the "Sugar tax"</w:t>
      </w:r>
      <w:r w:rsidR="00C11B03">
        <w:rPr>
          <w:rFonts w:ascii="Times New Roman" w:hAnsi="Times New Roman" w:cs="Times New Roman"/>
          <w:sz w:val="24"/>
          <w:szCs w:val="24"/>
        </w:rPr>
        <w:t>, which was introduced in 2018</w:t>
      </w:r>
      <w:r w:rsidR="00720AA6">
        <w:rPr>
          <w:rFonts w:ascii="Times New Roman" w:hAnsi="Times New Roman" w:cs="Times New Roman"/>
          <w:sz w:val="24"/>
          <w:szCs w:val="24"/>
        </w:rPr>
        <w:t xml:space="preserve"> (Buckton </w:t>
      </w:r>
      <w:r w:rsidR="00720AA6" w:rsidRPr="00720AA6">
        <w:rPr>
          <w:rFonts w:ascii="Times New Roman" w:hAnsi="Times New Roman" w:cs="Times New Roman"/>
          <w:i/>
          <w:iCs/>
          <w:sz w:val="24"/>
          <w:szCs w:val="24"/>
        </w:rPr>
        <w:t>et al</w:t>
      </w:r>
      <w:r w:rsidR="00720AA6">
        <w:rPr>
          <w:rFonts w:ascii="Times New Roman" w:hAnsi="Times New Roman" w:cs="Times New Roman"/>
          <w:sz w:val="24"/>
          <w:szCs w:val="24"/>
        </w:rPr>
        <w:t xml:space="preserve">., 2019). </w:t>
      </w:r>
      <w:r>
        <w:rPr>
          <w:rFonts w:ascii="Times New Roman" w:hAnsi="Times New Roman" w:cs="Times New Roman"/>
          <w:sz w:val="24"/>
          <w:szCs w:val="24"/>
        </w:rPr>
        <w:t xml:space="preserve">This was aimed at reducing the quantity of free sugars found within beverages </w:t>
      </w:r>
      <w:r w:rsidR="00A13D0A">
        <w:rPr>
          <w:rFonts w:ascii="Times New Roman" w:hAnsi="Times New Roman" w:cs="Times New Roman"/>
          <w:sz w:val="24"/>
          <w:szCs w:val="24"/>
        </w:rPr>
        <w:t>to</w:t>
      </w:r>
      <w:r>
        <w:rPr>
          <w:rFonts w:ascii="Times New Roman" w:hAnsi="Times New Roman" w:cs="Times New Roman"/>
          <w:sz w:val="24"/>
          <w:szCs w:val="24"/>
        </w:rPr>
        <w:t xml:space="preserve"> reduce the population's sugar intake (Public Health England, 2016)</w:t>
      </w:r>
      <w:r w:rsidR="00503A9D">
        <w:rPr>
          <w:rFonts w:ascii="Times New Roman" w:hAnsi="Times New Roman" w:cs="Times New Roman"/>
          <w:sz w:val="24"/>
          <w:szCs w:val="24"/>
        </w:rPr>
        <w:t xml:space="preserve">, </w:t>
      </w:r>
      <w:r w:rsidR="00720AA6">
        <w:rPr>
          <w:rFonts w:ascii="Times New Roman" w:hAnsi="Times New Roman" w:cs="Times New Roman"/>
          <w:sz w:val="24"/>
          <w:szCs w:val="24"/>
        </w:rPr>
        <w:t xml:space="preserve">addressing the increase in obesity and its related health conditions (Buckton </w:t>
      </w:r>
      <w:r w:rsidR="00720AA6" w:rsidRPr="00720AA6">
        <w:rPr>
          <w:rFonts w:ascii="Times New Roman" w:hAnsi="Times New Roman" w:cs="Times New Roman"/>
          <w:i/>
          <w:iCs/>
          <w:sz w:val="24"/>
          <w:szCs w:val="24"/>
        </w:rPr>
        <w:t>et al</w:t>
      </w:r>
      <w:r w:rsidR="00720AA6">
        <w:rPr>
          <w:rFonts w:ascii="Times New Roman" w:hAnsi="Times New Roman" w:cs="Times New Roman"/>
          <w:sz w:val="24"/>
          <w:szCs w:val="24"/>
        </w:rPr>
        <w:t xml:space="preserve">., 2019) </w:t>
      </w:r>
      <w:r w:rsidR="00503A9D">
        <w:rPr>
          <w:rFonts w:ascii="Times New Roman" w:hAnsi="Times New Roman" w:cs="Times New Roman"/>
          <w:sz w:val="24"/>
          <w:szCs w:val="24"/>
        </w:rPr>
        <w:t xml:space="preserve">and has proved successful (Niblett </w:t>
      </w:r>
      <w:r w:rsidR="00905B9B" w:rsidRPr="00905B9B">
        <w:rPr>
          <w:rFonts w:ascii="Times New Roman" w:hAnsi="Times New Roman" w:cs="Times New Roman"/>
          <w:i/>
          <w:iCs/>
          <w:sz w:val="24"/>
          <w:szCs w:val="24"/>
        </w:rPr>
        <w:t>et al.</w:t>
      </w:r>
      <w:r w:rsidR="00503A9D">
        <w:rPr>
          <w:rFonts w:ascii="Times New Roman" w:hAnsi="Times New Roman" w:cs="Times New Roman"/>
          <w:sz w:val="24"/>
          <w:szCs w:val="24"/>
        </w:rPr>
        <w:t>, 2019)</w:t>
      </w:r>
      <w:r>
        <w:rPr>
          <w:rFonts w:ascii="Times New Roman" w:hAnsi="Times New Roman" w:cs="Times New Roman"/>
          <w:sz w:val="24"/>
          <w:szCs w:val="24"/>
        </w:rPr>
        <w:t>. The initiative targeted soft drink companies</w:t>
      </w:r>
      <w:r w:rsidR="004B3863">
        <w:rPr>
          <w:rFonts w:ascii="Times New Roman" w:hAnsi="Times New Roman" w:cs="Times New Roman"/>
          <w:sz w:val="24"/>
          <w:szCs w:val="24"/>
        </w:rPr>
        <w:t xml:space="preserve">, issuing a tax for inserting more than five </w:t>
      </w:r>
      <w:r w:rsidR="00AC59F0">
        <w:rPr>
          <w:rFonts w:ascii="Times New Roman" w:hAnsi="Times New Roman" w:cs="Times New Roman"/>
          <w:sz w:val="24"/>
          <w:szCs w:val="24"/>
        </w:rPr>
        <w:t>percent</w:t>
      </w:r>
      <w:r w:rsidR="00AE6A77">
        <w:rPr>
          <w:rFonts w:ascii="Times New Roman" w:hAnsi="Times New Roman" w:cs="Times New Roman"/>
          <w:sz w:val="24"/>
          <w:szCs w:val="24"/>
        </w:rPr>
        <w:t xml:space="preserve"> of</w:t>
      </w:r>
      <w:r w:rsidR="004B3863">
        <w:rPr>
          <w:rFonts w:ascii="Times New Roman" w:hAnsi="Times New Roman" w:cs="Times New Roman"/>
          <w:sz w:val="24"/>
          <w:szCs w:val="24"/>
        </w:rPr>
        <w:t xml:space="preserve"> added sugars</w:t>
      </w:r>
      <w:r w:rsidR="00AC59F0">
        <w:rPr>
          <w:rFonts w:ascii="Times New Roman" w:hAnsi="Times New Roman" w:cs="Times New Roman"/>
          <w:sz w:val="24"/>
          <w:szCs w:val="24"/>
        </w:rPr>
        <w:t xml:space="preserve"> to total energy </w:t>
      </w:r>
      <w:r w:rsidR="00903F4F">
        <w:rPr>
          <w:rFonts w:ascii="Times New Roman" w:hAnsi="Times New Roman" w:cs="Times New Roman"/>
          <w:sz w:val="24"/>
          <w:szCs w:val="24"/>
        </w:rPr>
        <w:t>intake (</w:t>
      </w:r>
      <w:r w:rsidR="00AE6A77">
        <w:rPr>
          <w:rFonts w:ascii="Times New Roman" w:hAnsi="Times New Roman" w:cs="Times New Roman"/>
          <w:sz w:val="24"/>
          <w:szCs w:val="24"/>
        </w:rPr>
        <w:t xml:space="preserve">Public Health England, 2016; Bridge, </w:t>
      </w:r>
      <w:proofErr w:type="spellStart"/>
      <w:r w:rsidR="00E87778">
        <w:rPr>
          <w:rFonts w:ascii="Times New Roman" w:hAnsi="Times New Roman" w:cs="Times New Roman"/>
          <w:sz w:val="24"/>
          <w:szCs w:val="24"/>
        </w:rPr>
        <w:t>F</w:t>
      </w:r>
      <w:r w:rsidR="00AE6A77">
        <w:rPr>
          <w:rFonts w:ascii="Times New Roman" w:hAnsi="Times New Roman" w:cs="Times New Roman"/>
          <w:sz w:val="24"/>
          <w:szCs w:val="24"/>
        </w:rPr>
        <w:t>int</w:t>
      </w:r>
      <w:proofErr w:type="spellEnd"/>
      <w:r w:rsidR="00AE6A77">
        <w:rPr>
          <w:rFonts w:ascii="Times New Roman" w:hAnsi="Times New Roman" w:cs="Times New Roman"/>
          <w:sz w:val="24"/>
          <w:szCs w:val="24"/>
        </w:rPr>
        <w:t xml:space="preserve"> and Trench, 2020)</w:t>
      </w:r>
      <w:r w:rsidR="004B3863">
        <w:rPr>
          <w:rFonts w:ascii="Times New Roman" w:hAnsi="Times New Roman" w:cs="Times New Roman"/>
          <w:sz w:val="24"/>
          <w:szCs w:val="24"/>
        </w:rPr>
        <w:t>.</w:t>
      </w:r>
      <w:r w:rsidR="00970C1B">
        <w:rPr>
          <w:rFonts w:ascii="Times New Roman" w:hAnsi="Times New Roman" w:cs="Times New Roman"/>
          <w:sz w:val="24"/>
          <w:szCs w:val="24"/>
        </w:rPr>
        <w:t xml:space="preserve"> Jones, Wu and Buse, (2021)</w:t>
      </w:r>
      <w:r w:rsidR="00903F4F">
        <w:rPr>
          <w:rFonts w:ascii="Times New Roman" w:hAnsi="Times New Roman" w:cs="Times New Roman"/>
          <w:sz w:val="24"/>
          <w:szCs w:val="24"/>
        </w:rPr>
        <w:t xml:space="preserve"> </w:t>
      </w:r>
      <w:r w:rsidR="00970C1B">
        <w:rPr>
          <w:rFonts w:ascii="Times New Roman" w:hAnsi="Times New Roman" w:cs="Times New Roman"/>
          <w:sz w:val="24"/>
          <w:szCs w:val="24"/>
        </w:rPr>
        <w:t>e</w:t>
      </w:r>
      <w:r w:rsidR="004B3863">
        <w:rPr>
          <w:rFonts w:ascii="Times New Roman" w:hAnsi="Times New Roman" w:cs="Times New Roman"/>
          <w:sz w:val="24"/>
          <w:szCs w:val="24"/>
        </w:rPr>
        <w:t>xplain that these companies were selected due</w:t>
      </w:r>
      <w:r w:rsidR="00AC59F0">
        <w:rPr>
          <w:rFonts w:ascii="Times New Roman" w:hAnsi="Times New Roman" w:cs="Times New Roman"/>
          <w:sz w:val="24"/>
          <w:szCs w:val="24"/>
        </w:rPr>
        <w:t xml:space="preserve"> to sugar-added beverages predominantly contributing to the "global diet"</w:t>
      </w:r>
      <w:r w:rsidR="004B3863">
        <w:rPr>
          <w:rFonts w:ascii="Times New Roman" w:hAnsi="Times New Roman" w:cs="Times New Roman"/>
          <w:sz w:val="24"/>
          <w:szCs w:val="24"/>
        </w:rPr>
        <w:t>.</w:t>
      </w:r>
      <w:r w:rsidR="00D06D69">
        <w:rPr>
          <w:rFonts w:ascii="Times New Roman" w:hAnsi="Times New Roman" w:cs="Times New Roman"/>
          <w:sz w:val="24"/>
          <w:szCs w:val="24"/>
        </w:rPr>
        <w:t xml:space="preserve"> </w:t>
      </w:r>
      <w:r w:rsidR="00AC59F0">
        <w:rPr>
          <w:rFonts w:ascii="Times New Roman" w:hAnsi="Times New Roman" w:cs="Times New Roman"/>
          <w:sz w:val="24"/>
          <w:szCs w:val="24"/>
        </w:rPr>
        <w:t xml:space="preserve">This prompted companies to utilise artificial </w:t>
      </w:r>
      <w:r w:rsidR="00C11B03">
        <w:rPr>
          <w:rFonts w:ascii="Times New Roman" w:hAnsi="Times New Roman" w:cs="Times New Roman"/>
          <w:sz w:val="24"/>
          <w:szCs w:val="24"/>
        </w:rPr>
        <w:t>sweeteners</w:t>
      </w:r>
      <w:r w:rsidR="00DC4DE5">
        <w:rPr>
          <w:rFonts w:ascii="Times New Roman" w:hAnsi="Times New Roman" w:cs="Times New Roman"/>
          <w:sz w:val="24"/>
          <w:szCs w:val="24"/>
        </w:rPr>
        <w:t xml:space="preserve"> (AS)</w:t>
      </w:r>
      <w:r w:rsidR="00C11B03">
        <w:rPr>
          <w:rFonts w:ascii="Times New Roman" w:hAnsi="Times New Roman" w:cs="Times New Roman"/>
          <w:sz w:val="24"/>
          <w:szCs w:val="24"/>
        </w:rPr>
        <w:t xml:space="preserve"> as a substitute to sugar due to </w:t>
      </w:r>
      <w:r w:rsidR="00503A9D">
        <w:rPr>
          <w:rFonts w:ascii="Times New Roman" w:hAnsi="Times New Roman" w:cs="Times New Roman"/>
          <w:sz w:val="24"/>
          <w:szCs w:val="24"/>
        </w:rPr>
        <w:t xml:space="preserve">their </w:t>
      </w:r>
      <w:r w:rsidR="00C11B03">
        <w:rPr>
          <w:rFonts w:ascii="Times New Roman" w:hAnsi="Times New Roman" w:cs="Times New Roman"/>
          <w:sz w:val="24"/>
          <w:szCs w:val="24"/>
        </w:rPr>
        <w:t xml:space="preserve">sweetening abilities </w:t>
      </w:r>
      <w:r w:rsidR="00503A9D">
        <w:rPr>
          <w:rFonts w:ascii="Times New Roman" w:hAnsi="Times New Roman" w:cs="Times New Roman"/>
          <w:sz w:val="24"/>
          <w:szCs w:val="24"/>
        </w:rPr>
        <w:t>and lower calorific value</w:t>
      </w:r>
      <w:r w:rsidR="00C11B03">
        <w:rPr>
          <w:rFonts w:ascii="Times New Roman" w:hAnsi="Times New Roman" w:cs="Times New Roman"/>
          <w:sz w:val="24"/>
          <w:szCs w:val="24"/>
        </w:rPr>
        <w:t xml:space="preserve"> (</w:t>
      </w:r>
      <w:proofErr w:type="spellStart"/>
      <w:r w:rsidR="00C11B03">
        <w:rPr>
          <w:rFonts w:ascii="Times New Roman" w:hAnsi="Times New Roman" w:cs="Times New Roman"/>
          <w:sz w:val="24"/>
          <w:szCs w:val="24"/>
        </w:rPr>
        <w:t>Sheelback</w:t>
      </w:r>
      <w:proofErr w:type="spellEnd"/>
      <w:r w:rsidR="00AF1852">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C11B03">
        <w:rPr>
          <w:rFonts w:ascii="Times New Roman" w:hAnsi="Times New Roman" w:cs="Times New Roman"/>
          <w:sz w:val="24"/>
          <w:szCs w:val="24"/>
        </w:rPr>
        <w:t>, 2019). However</w:t>
      </w:r>
      <w:r w:rsidR="00DC4DE5">
        <w:rPr>
          <w:rFonts w:ascii="Times New Roman" w:hAnsi="Times New Roman" w:cs="Times New Roman"/>
          <w:sz w:val="24"/>
          <w:szCs w:val="24"/>
        </w:rPr>
        <w:t xml:space="preserve">, </w:t>
      </w:r>
      <w:proofErr w:type="spellStart"/>
      <w:r w:rsidR="000A2BEE">
        <w:rPr>
          <w:rFonts w:ascii="Times New Roman" w:hAnsi="Times New Roman" w:cs="Times New Roman"/>
          <w:sz w:val="24"/>
          <w:szCs w:val="24"/>
        </w:rPr>
        <w:t>Farret</w:t>
      </w:r>
      <w:proofErr w:type="spellEnd"/>
      <w:r w:rsidR="000A2BEE">
        <w:rPr>
          <w:rFonts w:ascii="Times New Roman" w:hAnsi="Times New Roman" w:cs="Times New Roman"/>
          <w:sz w:val="24"/>
          <w:szCs w:val="24"/>
        </w:rPr>
        <w:t xml:space="preserve">, </w:t>
      </w:r>
      <w:proofErr w:type="spellStart"/>
      <w:r w:rsidR="000A2BEE">
        <w:rPr>
          <w:rFonts w:ascii="Times New Roman" w:hAnsi="Times New Roman" w:cs="Times New Roman"/>
          <w:sz w:val="24"/>
          <w:szCs w:val="24"/>
        </w:rPr>
        <w:t>Dewison</w:t>
      </w:r>
      <w:proofErr w:type="spellEnd"/>
      <w:r w:rsidR="000A2BEE">
        <w:rPr>
          <w:rFonts w:ascii="Times New Roman" w:hAnsi="Times New Roman" w:cs="Times New Roman"/>
          <w:sz w:val="24"/>
          <w:szCs w:val="24"/>
        </w:rPr>
        <w:t xml:space="preserve"> and Stevenson, (2021) </w:t>
      </w:r>
      <w:r w:rsidR="00DC4DE5">
        <w:rPr>
          <w:rFonts w:ascii="Times New Roman" w:hAnsi="Times New Roman" w:cs="Times New Roman"/>
          <w:sz w:val="24"/>
          <w:szCs w:val="24"/>
        </w:rPr>
        <w:t>postulate</w:t>
      </w:r>
      <w:r w:rsidR="00D06D69">
        <w:rPr>
          <w:rFonts w:ascii="Times New Roman" w:hAnsi="Times New Roman" w:cs="Times New Roman"/>
          <w:sz w:val="24"/>
          <w:szCs w:val="24"/>
        </w:rPr>
        <w:t xml:space="preserve"> </w:t>
      </w:r>
      <w:r w:rsidR="00DC4DE5">
        <w:rPr>
          <w:rFonts w:ascii="Times New Roman" w:hAnsi="Times New Roman" w:cs="Times New Roman"/>
          <w:sz w:val="24"/>
          <w:szCs w:val="24"/>
        </w:rPr>
        <w:t xml:space="preserve">that whilst reports have indicated that AS can provide enhancements within glucose homeostasis and mediate energy intake through reducing appetite, </w:t>
      </w:r>
      <w:r w:rsidR="00F71FB1">
        <w:rPr>
          <w:rFonts w:ascii="Times New Roman" w:hAnsi="Times New Roman" w:cs="Times New Roman"/>
          <w:sz w:val="24"/>
          <w:szCs w:val="24"/>
        </w:rPr>
        <w:t>other research</w:t>
      </w:r>
      <w:r w:rsidR="00DC4DE5">
        <w:rPr>
          <w:rFonts w:ascii="Times New Roman" w:hAnsi="Times New Roman" w:cs="Times New Roman"/>
          <w:sz w:val="24"/>
          <w:szCs w:val="24"/>
        </w:rPr>
        <w:t xml:space="preserve"> ha</w:t>
      </w:r>
      <w:r w:rsidR="00F71FB1">
        <w:rPr>
          <w:rFonts w:ascii="Times New Roman" w:hAnsi="Times New Roman" w:cs="Times New Roman"/>
          <w:sz w:val="24"/>
          <w:szCs w:val="24"/>
        </w:rPr>
        <w:t>s</w:t>
      </w:r>
      <w:r w:rsidR="00D06D69">
        <w:rPr>
          <w:rFonts w:ascii="Times New Roman" w:hAnsi="Times New Roman" w:cs="Times New Roman"/>
          <w:sz w:val="24"/>
          <w:szCs w:val="24"/>
        </w:rPr>
        <w:t xml:space="preserve"> </w:t>
      </w:r>
      <w:r w:rsidR="00A13D0A">
        <w:rPr>
          <w:rFonts w:ascii="Times New Roman" w:hAnsi="Times New Roman" w:cs="Times New Roman"/>
          <w:sz w:val="24"/>
          <w:szCs w:val="24"/>
        </w:rPr>
        <w:t xml:space="preserve">found </w:t>
      </w:r>
      <w:r w:rsidR="00DC4DE5">
        <w:rPr>
          <w:rFonts w:ascii="Times New Roman" w:hAnsi="Times New Roman" w:cs="Times New Roman"/>
          <w:sz w:val="24"/>
          <w:szCs w:val="24"/>
        </w:rPr>
        <w:t xml:space="preserve">a correlation between </w:t>
      </w:r>
      <w:r w:rsidR="00A13D0A">
        <w:rPr>
          <w:rFonts w:ascii="Times New Roman" w:hAnsi="Times New Roman" w:cs="Times New Roman"/>
          <w:sz w:val="24"/>
          <w:szCs w:val="24"/>
        </w:rPr>
        <w:t xml:space="preserve">AS, </w:t>
      </w:r>
      <w:r w:rsidR="00DC4DE5">
        <w:rPr>
          <w:rFonts w:ascii="Times New Roman" w:hAnsi="Times New Roman" w:cs="Times New Roman"/>
          <w:sz w:val="24"/>
          <w:szCs w:val="24"/>
        </w:rPr>
        <w:t xml:space="preserve">weight gain and </w:t>
      </w:r>
      <w:r w:rsidR="00F71FB1">
        <w:rPr>
          <w:rFonts w:ascii="Times New Roman" w:hAnsi="Times New Roman" w:cs="Times New Roman"/>
          <w:sz w:val="24"/>
          <w:szCs w:val="24"/>
        </w:rPr>
        <w:t xml:space="preserve">increased risk of </w:t>
      </w:r>
      <w:r w:rsidR="000A2BEE">
        <w:rPr>
          <w:rFonts w:ascii="Times New Roman" w:hAnsi="Times New Roman" w:cs="Times New Roman"/>
          <w:sz w:val="24"/>
          <w:szCs w:val="24"/>
        </w:rPr>
        <w:t>T2D</w:t>
      </w:r>
      <w:r w:rsidR="00F71FB1">
        <w:rPr>
          <w:rFonts w:ascii="Times New Roman" w:hAnsi="Times New Roman" w:cs="Times New Roman"/>
          <w:sz w:val="24"/>
          <w:szCs w:val="24"/>
        </w:rPr>
        <w:t xml:space="preserve"> (</w:t>
      </w:r>
      <w:proofErr w:type="spellStart"/>
      <w:r w:rsidR="00F71FB1">
        <w:rPr>
          <w:rFonts w:ascii="Times New Roman" w:hAnsi="Times New Roman" w:cs="Times New Roman"/>
          <w:sz w:val="24"/>
          <w:szCs w:val="24"/>
        </w:rPr>
        <w:t>Sanyaolu</w:t>
      </w:r>
      <w:r w:rsidR="00F71FB1" w:rsidRPr="00F71FB1">
        <w:rPr>
          <w:rFonts w:ascii="Times New Roman" w:hAnsi="Times New Roman" w:cs="Times New Roman"/>
          <w:i/>
          <w:iCs/>
          <w:sz w:val="24"/>
          <w:szCs w:val="24"/>
        </w:rPr>
        <w:t>et</w:t>
      </w:r>
      <w:proofErr w:type="spellEnd"/>
      <w:r w:rsidR="00F71FB1" w:rsidRPr="00F71FB1">
        <w:rPr>
          <w:rFonts w:ascii="Times New Roman" w:hAnsi="Times New Roman" w:cs="Times New Roman"/>
          <w:i/>
          <w:iCs/>
          <w:sz w:val="24"/>
          <w:szCs w:val="24"/>
        </w:rPr>
        <w:t xml:space="preserve"> al</w:t>
      </w:r>
      <w:r w:rsidR="00F71FB1">
        <w:rPr>
          <w:rFonts w:ascii="Times New Roman" w:hAnsi="Times New Roman" w:cs="Times New Roman"/>
          <w:sz w:val="24"/>
          <w:szCs w:val="24"/>
        </w:rPr>
        <w:t>., 2018)</w:t>
      </w:r>
      <w:r w:rsidR="000A2BEE">
        <w:rPr>
          <w:rFonts w:ascii="Times New Roman" w:hAnsi="Times New Roman" w:cs="Times New Roman"/>
          <w:sz w:val="24"/>
          <w:szCs w:val="24"/>
        </w:rPr>
        <w:t xml:space="preserve">. </w:t>
      </w:r>
      <w:r w:rsidR="00B45AA4">
        <w:rPr>
          <w:rFonts w:ascii="Times New Roman" w:hAnsi="Times New Roman" w:cs="Times New Roman"/>
          <w:sz w:val="24"/>
          <w:szCs w:val="24"/>
        </w:rPr>
        <w:t xml:space="preserve">This assignment will investigate and critically evaluate the literature on the biological </w:t>
      </w:r>
      <w:r w:rsidR="004C7957">
        <w:rPr>
          <w:rFonts w:ascii="Times New Roman" w:hAnsi="Times New Roman" w:cs="Times New Roman"/>
          <w:sz w:val="24"/>
          <w:szCs w:val="24"/>
        </w:rPr>
        <w:t>h</w:t>
      </w:r>
      <w:r w:rsidR="00B45AA4">
        <w:rPr>
          <w:rFonts w:ascii="Times New Roman" w:hAnsi="Times New Roman" w:cs="Times New Roman"/>
          <w:sz w:val="24"/>
          <w:szCs w:val="24"/>
        </w:rPr>
        <w:t>ealth implications of consuming</w:t>
      </w:r>
      <w:r w:rsidR="009F7F2A">
        <w:rPr>
          <w:rFonts w:ascii="Times New Roman" w:hAnsi="Times New Roman" w:cs="Times New Roman"/>
          <w:sz w:val="24"/>
          <w:szCs w:val="24"/>
        </w:rPr>
        <w:t xml:space="preserve"> refined, </w:t>
      </w:r>
      <w:r w:rsidR="00505177">
        <w:rPr>
          <w:rFonts w:ascii="Times New Roman" w:hAnsi="Times New Roman" w:cs="Times New Roman"/>
          <w:sz w:val="24"/>
          <w:szCs w:val="24"/>
        </w:rPr>
        <w:t>natural sweeteners</w:t>
      </w:r>
      <w:r w:rsidR="004C7957">
        <w:rPr>
          <w:rFonts w:ascii="Times New Roman" w:hAnsi="Times New Roman" w:cs="Times New Roman"/>
          <w:sz w:val="24"/>
          <w:szCs w:val="24"/>
        </w:rPr>
        <w:t xml:space="preserve"> and </w:t>
      </w:r>
      <w:r w:rsidR="009F7F2A">
        <w:rPr>
          <w:rFonts w:ascii="Times New Roman" w:hAnsi="Times New Roman" w:cs="Times New Roman"/>
          <w:sz w:val="24"/>
          <w:szCs w:val="24"/>
        </w:rPr>
        <w:t>examine health-related consequences</w:t>
      </w:r>
      <w:r>
        <w:rPr>
          <w:rFonts w:ascii="Times New Roman" w:hAnsi="Times New Roman" w:cs="Times New Roman"/>
          <w:sz w:val="24"/>
          <w:szCs w:val="24"/>
        </w:rPr>
        <w:t>.</w:t>
      </w:r>
    </w:p>
    <w:p w14:paraId="2722F360" w14:textId="3D9C7F62" w:rsidR="00994C53" w:rsidRDefault="00691457" w:rsidP="0089004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Sundborn</w:t>
      </w:r>
      <w:r w:rsidR="00903F4F">
        <w:rPr>
          <w:rFonts w:ascii="Times New Roman" w:hAnsi="Times New Roman" w:cs="Times New Roman"/>
          <w:sz w:val="24"/>
          <w:szCs w:val="24"/>
        </w:rPr>
        <w:t>e</w:t>
      </w:r>
      <w:proofErr w:type="spellEnd"/>
      <w:r w:rsidR="00903F4F">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Pr>
          <w:rFonts w:ascii="Times New Roman" w:hAnsi="Times New Roman" w:cs="Times New Roman"/>
          <w:sz w:val="24"/>
          <w:szCs w:val="24"/>
        </w:rPr>
        <w:t>, (2019) i</w:t>
      </w:r>
      <w:r w:rsidR="005A3D1E">
        <w:rPr>
          <w:rFonts w:ascii="Times New Roman" w:hAnsi="Times New Roman" w:cs="Times New Roman"/>
          <w:sz w:val="24"/>
          <w:szCs w:val="24"/>
        </w:rPr>
        <w:t xml:space="preserve">ndicate </w:t>
      </w:r>
      <w:r w:rsidR="00903F4F">
        <w:rPr>
          <w:rFonts w:ascii="Times New Roman" w:hAnsi="Times New Roman" w:cs="Times New Roman"/>
          <w:sz w:val="24"/>
          <w:szCs w:val="24"/>
        </w:rPr>
        <w:t>that sucrose</w:t>
      </w:r>
      <w:r w:rsidR="005A3D1E">
        <w:rPr>
          <w:rFonts w:ascii="Times New Roman" w:hAnsi="Times New Roman" w:cs="Times New Roman"/>
          <w:sz w:val="24"/>
          <w:szCs w:val="24"/>
        </w:rPr>
        <w:t xml:space="preserve"> (table sugar) and high-fructose corn syrup </w:t>
      </w:r>
      <w:r>
        <w:rPr>
          <w:rFonts w:ascii="Times New Roman" w:hAnsi="Times New Roman" w:cs="Times New Roman"/>
          <w:sz w:val="24"/>
          <w:szCs w:val="24"/>
        </w:rPr>
        <w:t>are</w:t>
      </w:r>
      <w:r w:rsidR="005A3D1E">
        <w:rPr>
          <w:rFonts w:ascii="Times New Roman" w:hAnsi="Times New Roman" w:cs="Times New Roman"/>
          <w:sz w:val="24"/>
          <w:szCs w:val="24"/>
        </w:rPr>
        <w:t xml:space="preserve"> the</w:t>
      </w:r>
      <w:r>
        <w:rPr>
          <w:rFonts w:ascii="Times New Roman" w:hAnsi="Times New Roman" w:cs="Times New Roman"/>
          <w:sz w:val="24"/>
          <w:szCs w:val="24"/>
        </w:rPr>
        <w:t xml:space="preserve"> leading</w:t>
      </w:r>
      <w:r w:rsidR="005A3D1E">
        <w:rPr>
          <w:rFonts w:ascii="Times New Roman" w:hAnsi="Times New Roman" w:cs="Times New Roman"/>
          <w:sz w:val="24"/>
          <w:szCs w:val="24"/>
        </w:rPr>
        <w:t xml:space="preserve"> contributor</w:t>
      </w:r>
      <w:r>
        <w:rPr>
          <w:rFonts w:ascii="Times New Roman" w:hAnsi="Times New Roman" w:cs="Times New Roman"/>
          <w:sz w:val="24"/>
          <w:szCs w:val="24"/>
        </w:rPr>
        <w:t>s</w:t>
      </w:r>
      <w:r w:rsidR="005A3D1E">
        <w:rPr>
          <w:rFonts w:ascii="Times New Roman" w:hAnsi="Times New Roman" w:cs="Times New Roman"/>
          <w:sz w:val="24"/>
          <w:szCs w:val="24"/>
        </w:rPr>
        <w:t xml:space="preserve"> to added sugars present </w:t>
      </w:r>
      <w:r>
        <w:rPr>
          <w:rFonts w:ascii="Times New Roman" w:hAnsi="Times New Roman" w:cs="Times New Roman"/>
          <w:sz w:val="24"/>
          <w:szCs w:val="24"/>
        </w:rPr>
        <w:t>with</w:t>
      </w:r>
      <w:r w:rsidR="005A3D1E">
        <w:rPr>
          <w:rFonts w:ascii="Times New Roman" w:hAnsi="Times New Roman" w:cs="Times New Roman"/>
          <w:sz w:val="24"/>
          <w:szCs w:val="24"/>
        </w:rPr>
        <w:t>in the western diet</w:t>
      </w:r>
      <w:r>
        <w:rPr>
          <w:rFonts w:ascii="Times New Roman" w:hAnsi="Times New Roman" w:cs="Times New Roman"/>
          <w:sz w:val="24"/>
          <w:szCs w:val="24"/>
        </w:rPr>
        <w:t xml:space="preserve">, indicating sugary beverages as the predominant </w:t>
      </w:r>
      <w:r w:rsidR="00F71FB1">
        <w:rPr>
          <w:rFonts w:ascii="Times New Roman" w:hAnsi="Times New Roman" w:cs="Times New Roman"/>
          <w:sz w:val="24"/>
          <w:szCs w:val="24"/>
        </w:rPr>
        <w:t xml:space="preserve">food </w:t>
      </w:r>
      <w:r>
        <w:rPr>
          <w:rFonts w:ascii="Times New Roman" w:hAnsi="Times New Roman" w:cs="Times New Roman"/>
          <w:sz w:val="24"/>
          <w:szCs w:val="24"/>
        </w:rPr>
        <w:t xml:space="preserve">source containing these </w:t>
      </w:r>
      <w:r w:rsidR="00F71FB1">
        <w:rPr>
          <w:rFonts w:ascii="Times New Roman" w:hAnsi="Times New Roman" w:cs="Times New Roman"/>
          <w:sz w:val="24"/>
          <w:szCs w:val="24"/>
        </w:rPr>
        <w:t>added sugars</w:t>
      </w:r>
      <w:r w:rsidR="001F65CE" w:rsidRPr="00FE1DB3">
        <w:rPr>
          <w:rFonts w:ascii="Times New Roman" w:hAnsi="Times New Roman" w:cs="Times New Roman"/>
          <w:sz w:val="24"/>
          <w:szCs w:val="24"/>
        </w:rPr>
        <w:t xml:space="preserve"> (Lugar </w:t>
      </w:r>
      <w:r w:rsidR="00905B9B" w:rsidRPr="00905B9B">
        <w:rPr>
          <w:rFonts w:ascii="Times New Roman" w:hAnsi="Times New Roman" w:cs="Times New Roman"/>
          <w:i/>
          <w:iCs/>
          <w:sz w:val="24"/>
          <w:szCs w:val="24"/>
        </w:rPr>
        <w:t>et al.</w:t>
      </w:r>
      <w:r w:rsidR="001F65CE" w:rsidRPr="00FE1DB3">
        <w:rPr>
          <w:rFonts w:ascii="Times New Roman" w:hAnsi="Times New Roman" w:cs="Times New Roman"/>
          <w:sz w:val="24"/>
          <w:szCs w:val="24"/>
        </w:rPr>
        <w:t>, 2017)</w:t>
      </w:r>
      <w:r w:rsidR="005A3D1E" w:rsidRPr="00FE1DB3">
        <w:rPr>
          <w:rFonts w:ascii="Times New Roman" w:hAnsi="Times New Roman" w:cs="Times New Roman"/>
          <w:sz w:val="24"/>
          <w:szCs w:val="24"/>
        </w:rPr>
        <w:t xml:space="preserve">. </w:t>
      </w:r>
      <w:r w:rsidR="00EC3B95" w:rsidRPr="007730D7">
        <w:rPr>
          <w:rFonts w:ascii="Times New Roman" w:hAnsi="Times New Roman" w:cs="Times New Roman"/>
          <w:sz w:val="24"/>
          <w:szCs w:val="24"/>
        </w:rPr>
        <w:t xml:space="preserve">Jenson </w:t>
      </w:r>
      <w:r w:rsidR="00905B9B" w:rsidRPr="00905B9B">
        <w:rPr>
          <w:rFonts w:ascii="Times New Roman" w:hAnsi="Times New Roman" w:cs="Times New Roman"/>
          <w:i/>
          <w:iCs/>
          <w:sz w:val="24"/>
          <w:szCs w:val="24"/>
        </w:rPr>
        <w:t>et al.</w:t>
      </w:r>
      <w:r w:rsidR="00EC3B95" w:rsidRPr="007730D7">
        <w:rPr>
          <w:rFonts w:ascii="Times New Roman" w:hAnsi="Times New Roman" w:cs="Times New Roman"/>
          <w:sz w:val="24"/>
          <w:szCs w:val="24"/>
        </w:rPr>
        <w:t xml:space="preserve">, </w:t>
      </w:r>
      <w:r w:rsidR="00EC3B95">
        <w:rPr>
          <w:rFonts w:ascii="Times New Roman" w:hAnsi="Times New Roman" w:cs="Times New Roman"/>
          <w:sz w:val="24"/>
          <w:szCs w:val="24"/>
        </w:rPr>
        <w:t>(</w:t>
      </w:r>
      <w:r w:rsidR="00EC3B95" w:rsidRPr="007730D7">
        <w:rPr>
          <w:rFonts w:ascii="Times New Roman" w:hAnsi="Times New Roman" w:cs="Times New Roman"/>
          <w:sz w:val="24"/>
          <w:szCs w:val="24"/>
        </w:rPr>
        <w:t>2018</w:t>
      </w:r>
      <w:r w:rsidR="00EC3B95">
        <w:rPr>
          <w:rFonts w:ascii="Times New Roman" w:hAnsi="Times New Roman" w:cs="Times New Roman"/>
          <w:sz w:val="24"/>
          <w:szCs w:val="24"/>
        </w:rPr>
        <w:t xml:space="preserve">) </w:t>
      </w:r>
      <w:r w:rsidR="005A3D1E">
        <w:rPr>
          <w:rFonts w:ascii="Times New Roman" w:hAnsi="Times New Roman" w:cs="Times New Roman"/>
          <w:sz w:val="24"/>
          <w:szCs w:val="24"/>
        </w:rPr>
        <w:t xml:space="preserve">explain </w:t>
      </w:r>
      <w:r w:rsidR="00EC3B95">
        <w:rPr>
          <w:rFonts w:ascii="Times New Roman" w:hAnsi="Times New Roman" w:cs="Times New Roman"/>
          <w:sz w:val="24"/>
          <w:szCs w:val="24"/>
        </w:rPr>
        <w:t xml:space="preserve">that whilst fructose is a recognised sugar existing in fruits, vegetables and honey; it is additionally a construct of free </w:t>
      </w:r>
      <w:r w:rsidR="00EC3B95">
        <w:rPr>
          <w:rFonts w:ascii="Times New Roman" w:hAnsi="Times New Roman" w:cs="Times New Roman"/>
          <w:sz w:val="24"/>
          <w:szCs w:val="24"/>
        </w:rPr>
        <w:lastRenderedPageBreak/>
        <w:t>sugars</w:t>
      </w:r>
      <w:r w:rsidR="006C5885">
        <w:rPr>
          <w:rFonts w:ascii="Times New Roman" w:hAnsi="Times New Roman" w:cs="Times New Roman"/>
          <w:sz w:val="24"/>
          <w:szCs w:val="24"/>
        </w:rPr>
        <w:t xml:space="preserve"> (sucrose)</w:t>
      </w:r>
      <w:r w:rsidR="00EC3B95">
        <w:rPr>
          <w:rFonts w:ascii="Times New Roman" w:hAnsi="Times New Roman" w:cs="Times New Roman"/>
          <w:sz w:val="24"/>
          <w:szCs w:val="24"/>
        </w:rPr>
        <w:t>, bound to glucose</w:t>
      </w:r>
      <w:r w:rsidR="002665C2">
        <w:rPr>
          <w:rFonts w:ascii="Times New Roman" w:hAnsi="Times New Roman" w:cs="Times New Roman"/>
          <w:sz w:val="24"/>
          <w:szCs w:val="24"/>
        </w:rPr>
        <w:t xml:space="preserve"> and metabolised within the liver </w:t>
      </w:r>
      <w:r w:rsidR="00240A33">
        <w:rPr>
          <w:rFonts w:ascii="Times New Roman" w:hAnsi="Times New Roman" w:cs="Times New Roman"/>
          <w:sz w:val="24"/>
          <w:szCs w:val="24"/>
        </w:rPr>
        <w:t xml:space="preserve">and </w:t>
      </w:r>
      <w:r w:rsidR="002665C2">
        <w:rPr>
          <w:rFonts w:ascii="Times New Roman" w:hAnsi="Times New Roman" w:cs="Times New Roman"/>
          <w:sz w:val="24"/>
          <w:szCs w:val="24"/>
        </w:rPr>
        <w:t>adipose tissue</w:t>
      </w:r>
      <w:r w:rsidR="00EC3B95">
        <w:rPr>
          <w:rFonts w:ascii="Times New Roman" w:hAnsi="Times New Roman" w:cs="Times New Roman"/>
          <w:sz w:val="24"/>
          <w:szCs w:val="24"/>
        </w:rPr>
        <w:t>.</w:t>
      </w:r>
      <w:r w:rsidR="00FC4EB9">
        <w:rPr>
          <w:rFonts w:ascii="Times New Roman" w:hAnsi="Times New Roman" w:cs="Times New Roman"/>
          <w:sz w:val="24"/>
          <w:szCs w:val="24"/>
        </w:rPr>
        <w:t xml:space="preserve"> Jang </w:t>
      </w:r>
      <w:r w:rsidR="00905B9B" w:rsidRPr="00905B9B">
        <w:rPr>
          <w:rFonts w:ascii="Times New Roman" w:hAnsi="Times New Roman" w:cs="Times New Roman"/>
          <w:i/>
          <w:iCs/>
          <w:sz w:val="24"/>
          <w:szCs w:val="24"/>
        </w:rPr>
        <w:t>et al.</w:t>
      </w:r>
      <w:r w:rsidR="00FC4EB9">
        <w:rPr>
          <w:rFonts w:ascii="Times New Roman" w:hAnsi="Times New Roman" w:cs="Times New Roman"/>
          <w:sz w:val="24"/>
          <w:szCs w:val="24"/>
        </w:rPr>
        <w:t>, (2018</w:t>
      </w:r>
      <w:r w:rsidR="00903F4F">
        <w:rPr>
          <w:rFonts w:ascii="Times New Roman" w:hAnsi="Times New Roman" w:cs="Times New Roman"/>
          <w:sz w:val="24"/>
          <w:szCs w:val="24"/>
        </w:rPr>
        <w:t>) indicate</w:t>
      </w:r>
      <w:r w:rsidR="002A631B">
        <w:rPr>
          <w:rFonts w:ascii="Times New Roman" w:hAnsi="Times New Roman" w:cs="Times New Roman"/>
          <w:sz w:val="24"/>
          <w:szCs w:val="24"/>
        </w:rPr>
        <w:t xml:space="preserve"> that due to the sweet taste produced by this monosaccharide</w:t>
      </w:r>
      <w:r w:rsidR="00644952">
        <w:rPr>
          <w:rFonts w:ascii="Times New Roman" w:hAnsi="Times New Roman" w:cs="Times New Roman"/>
          <w:sz w:val="24"/>
          <w:szCs w:val="24"/>
        </w:rPr>
        <w:t>,</w:t>
      </w:r>
      <w:r w:rsidR="002A631B">
        <w:rPr>
          <w:rFonts w:ascii="Times New Roman" w:hAnsi="Times New Roman" w:cs="Times New Roman"/>
          <w:sz w:val="24"/>
          <w:szCs w:val="24"/>
        </w:rPr>
        <w:t xml:space="preserve"> fructose is reported to be responsible for inducing high intakes</w:t>
      </w:r>
      <w:r w:rsidR="00F71FB1">
        <w:rPr>
          <w:rFonts w:ascii="Times New Roman" w:hAnsi="Times New Roman" w:cs="Times New Roman"/>
          <w:sz w:val="24"/>
          <w:szCs w:val="24"/>
        </w:rPr>
        <w:t xml:space="preserve"> through the function of</w:t>
      </w:r>
      <w:r w:rsidR="002A631B">
        <w:rPr>
          <w:rFonts w:ascii="Times New Roman" w:hAnsi="Times New Roman" w:cs="Times New Roman"/>
          <w:sz w:val="24"/>
          <w:szCs w:val="24"/>
        </w:rPr>
        <w:t xml:space="preserve"> suppressing satiety.</w:t>
      </w:r>
      <w:r w:rsidR="00FC4EB9">
        <w:rPr>
          <w:rFonts w:ascii="Times New Roman" w:hAnsi="Times New Roman" w:cs="Times New Roman"/>
          <w:sz w:val="24"/>
          <w:szCs w:val="24"/>
        </w:rPr>
        <w:t xml:space="preserve"> Jenson </w:t>
      </w:r>
      <w:r w:rsidR="00905B9B" w:rsidRPr="00905B9B">
        <w:rPr>
          <w:rFonts w:ascii="Times New Roman" w:hAnsi="Times New Roman" w:cs="Times New Roman"/>
          <w:i/>
          <w:iCs/>
          <w:sz w:val="24"/>
          <w:szCs w:val="24"/>
        </w:rPr>
        <w:t>et al.</w:t>
      </w:r>
      <w:r w:rsidR="00FC4EB9">
        <w:rPr>
          <w:rFonts w:ascii="Times New Roman" w:hAnsi="Times New Roman" w:cs="Times New Roman"/>
          <w:sz w:val="24"/>
          <w:szCs w:val="24"/>
        </w:rPr>
        <w:t xml:space="preserve"> (2018</w:t>
      </w:r>
      <w:r w:rsidR="00903F4F">
        <w:rPr>
          <w:rFonts w:ascii="Times New Roman" w:hAnsi="Times New Roman" w:cs="Times New Roman"/>
          <w:sz w:val="24"/>
          <w:szCs w:val="24"/>
        </w:rPr>
        <w:t>) further</w:t>
      </w:r>
      <w:r w:rsidR="002A631B">
        <w:rPr>
          <w:rFonts w:ascii="Times New Roman" w:hAnsi="Times New Roman" w:cs="Times New Roman"/>
          <w:sz w:val="24"/>
          <w:szCs w:val="24"/>
        </w:rPr>
        <w:t xml:space="preserve"> report </w:t>
      </w:r>
      <w:r w:rsidR="002466CF">
        <w:rPr>
          <w:rFonts w:ascii="Times New Roman" w:hAnsi="Times New Roman" w:cs="Times New Roman"/>
          <w:sz w:val="24"/>
          <w:szCs w:val="24"/>
        </w:rPr>
        <w:t xml:space="preserve">that </w:t>
      </w:r>
      <w:r w:rsidR="002A631B">
        <w:rPr>
          <w:rFonts w:ascii="Times New Roman" w:hAnsi="Times New Roman" w:cs="Times New Roman"/>
          <w:sz w:val="24"/>
          <w:szCs w:val="24"/>
        </w:rPr>
        <w:t>fr</w:t>
      </w:r>
      <w:r w:rsidR="00FC4EB9">
        <w:rPr>
          <w:rFonts w:ascii="Times New Roman" w:hAnsi="Times New Roman" w:cs="Times New Roman"/>
          <w:sz w:val="24"/>
          <w:szCs w:val="24"/>
        </w:rPr>
        <w:t>uctose in isolation is accountable for inducing liver and visceral fat accumulation.</w:t>
      </w:r>
      <w:bookmarkStart w:id="2" w:name="_Hlk87014944"/>
      <w:r w:rsidR="00903F4F">
        <w:rPr>
          <w:rFonts w:ascii="Times New Roman" w:hAnsi="Times New Roman" w:cs="Times New Roman"/>
          <w:sz w:val="24"/>
          <w:szCs w:val="24"/>
        </w:rPr>
        <w:t xml:space="preserve"> </w:t>
      </w:r>
      <w:r w:rsidR="0089004F">
        <w:rPr>
          <w:rFonts w:ascii="Times New Roman" w:hAnsi="Times New Roman" w:cs="Times New Roman"/>
          <w:sz w:val="24"/>
          <w:szCs w:val="24"/>
        </w:rPr>
        <w:t>Ramos,</w:t>
      </w:r>
      <w:r w:rsidR="00D06D69">
        <w:rPr>
          <w:rFonts w:ascii="Times New Roman" w:hAnsi="Times New Roman" w:cs="Times New Roman"/>
          <w:sz w:val="24"/>
          <w:szCs w:val="24"/>
        </w:rPr>
        <w:t xml:space="preserve"> </w:t>
      </w:r>
      <w:r w:rsidR="0089004F" w:rsidRPr="000C2105">
        <w:rPr>
          <w:rFonts w:ascii="Times New Roman" w:hAnsi="Times New Roman" w:cs="Times New Roman"/>
          <w:sz w:val="24"/>
          <w:szCs w:val="24"/>
        </w:rPr>
        <w:t>Batista</w:t>
      </w:r>
      <w:r w:rsidR="0089004F">
        <w:rPr>
          <w:rFonts w:ascii="Times New Roman" w:hAnsi="Times New Roman" w:cs="Times New Roman"/>
          <w:sz w:val="24"/>
          <w:szCs w:val="24"/>
        </w:rPr>
        <w:t xml:space="preserve"> and </w:t>
      </w:r>
      <w:r w:rsidR="0089004F" w:rsidRPr="000C2105">
        <w:rPr>
          <w:rFonts w:ascii="Times New Roman" w:hAnsi="Times New Roman" w:cs="Times New Roman"/>
          <w:sz w:val="24"/>
          <w:szCs w:val="24"/>
        </w:rPr>
        <w:t>Albuquerque</w:t>
      </w:r>
      <w:r w:rsidR="0089004F">
        <w:rPr>
          <w:rFonts w:ascii="Times New Roman" w:hAnsi="Times New Roman" w:cs="Times New Roman"/>
          <w:sz w:val="24"/>
          <w:szCs w:val="24"/>
        </w:rPr>
        <w:t xml:space="preserve">, (2017) </w:t>
      </w:r>
      <w:bookmarkEnd w:id="2"/>
      <w:r w:rsidR="0089004F">
        <w:rPr>
          <w:rFonts w:ascii="Times New Roman" w:hAnsi="Times New Roman" w:cs="Times New Roman"/>
          <w:sz w:val="24"/>
          <w:szCs w:val="24"/>
        </w:rPr>
        <w:t xml:space="preserve">postulate that </w:t>
      </w:r>
      <w:r w:rsidR="00320285">
        <w:rPr>
          <w:rFonts w:ascii="Times New Roman" w:hAnsi="Times New Roman" w:cs="Times New Roman"/>
          <w:sz w:val="24"/>
          <w:szCs w:val="24"/>
        </w:rPr>
        <w:t>it is a consequence of fructose mediating complex mechanisms that stimulate de novo lipo</w:t>
      </w:r>
      <w:r w:rsidR="00554F23">
        <w:rPr>
          <w:rFonts w:ascii="Times New Roman" w:hAnsi="Times New Roman" w:cs="Times New Roman"/>
          <w:sz w:val="24"/>
          <w:szCs w:val="24"/>
        </w:rPr>
        <w:t>gene</w:t>
      </w:r>
      <w:r w:rsidR="00320285">
        <w:rPr>
          <w:rFonts w:ascii="Times New Roman" w:hAnsi="Times New Roman" w:cs="Times New Roman"/>
          <w:sz w:val="24"/>
          <w:szCs w:val="24"/>
        </w:rPr>
        <w:t>sis</w:t>
      </w:r>
      <w:r w:rsidR="00554F23">
        <w:rPr>
          <w:rFonts w:ascii="Times New Roman" w:hAnsi="Times New Roman" w:cs="Times New Roman"/>
          <w:sz w:val="24"/>
          <w:szCs w:val="24"/>
        </w:rPr>
        <w:t xml:space="preserve"> (DNL)</w:t>
      </w:r>
      <w:r w:rsidR="009A56C8">
        <w:rPr>
          <w:rFonts w:ascii="Times New Roman" w:hAnsi="Times New Roman" w:cs="Times New Roman"/>
          <w:sz w:val="24"/>
          <w:szCs w:val="24"/>
        </w:rPr>
        <w:t>, suppressing fatty acid oxidation</w:t>
      </w:r>
      <w:r w:rsidR="009C3789">
        <w:rPr>
          <w:rFonts w:ascii="Times New Roman" w:hAnsi="Times New Roman" w:cs="Times New Roman"/>
          <w:sz w:val="24"/>
          <w:szCs w:val="24"/>
        </w:rPr>
        <w:t xml:space="preserve"> and linked to metabolic dysregulation as a result of impairments to mitochondria size and function </w:t>
      </w:r>
      <w:r w:rsidR="00644952">
        <w:rPr>
          <w:rFonts w:ascii="Times New Roman" w:hAnsi="Times New Roman" w:cs="Times New Roman"/>
          <w:sz w:val="24"/>
          <w:szCs w:val="24"/>
        </w:rPr>
        <w:t>(</w:t>
      </w:r>
      <w:proofErr w:type="spellStart"/>
      <w:r w:rsidR="009C3789">
        <w:rPr>
          <w:rFonts w:ascii="Times New Roman" w:hAnsi="Times New Roman" w:cs="Times New Roman"/>
          <w:sz w:val="24"/>
          <w:szCs w:val="24"/>
        </w:rPr>
        <w:t>Softic</w:t>
      </w:r>
      <w:proofErr w:type="spellEnd"/>
      <w:r w:rsidR="00D06D69">
        <w:rPr>
          <w:rFonts w:ascii="Times New Roman" w:hAnsi="Times New Roman" w:cs="Times New Roman"/>
          <w:sz w:val="24"/>
          <w:szCs w:val="24"/>
        </w:rPr>
        <w:t xml:space="preserve"> </w:t>
      </w:r>
      <w:r w:rsidR="009C3789" w:rsidRPr="009C3789">
        <w:rPr>
          <w:rFonts w:ascii="Times New Roman" w:hAnsi="Times New Roman" w:cs="Times New Roman"/>
          <w:i/>
          <w:iCs/>
          <w:sz w:val="24"/>
          <w:szCs w:val="24"/>
        </w:rPr>
        <w:t>et al</w:t>
      </w:r>
      <w:r w:rsidR="009C3789">
        <w:rPr>
          <w:rFonts w:ascii="Times New Roman" w:hAnsi="Times New Roman" w:cs="Times New Roman"/>
          <w:sz w:val="24"/>
          <w:szCs w:val="24"/>
        </w:rPr>
        <w:t>., 2019)</w:t>
      </w:r>
      <w:r w:rsidR="00320285">
        <w:rPr>
          <w:rFonts w:ascii="Times New Roman" w:hAnsi="Times New Roman" w:cs="Times New Roman"/>
          <w:sz w:val="24"/>
          <w:szCs w:val="24"/>
        </w:rPr>
        <w:t>.</w:t>
      </w:r>
    </w:p>
    <w:p w14:paraId="02DF5E67" w14:textId="28619064" w:rsidR="00FB40A8" w:rsidRDefault="00691457" w:rsidP="0089004F">
      <w:pPr>
        <w:spacing w:line="360" w:lineRule="auto"/>
        <w:rPr>
          <w:rFonts w:ascii="Times New Roman" w:hAnsi="Times New Roman" w:cs="Times New Roman"/>
          <w:sz w:val="24"/>
          <w:szCs w:val="24"/>
        </w:rPr>
      </w:pPr>
      <w:r w:rsidRPr="009A56C8">
        <w:rPr>
          <w:rFonts w:ascii="Times New Roman" w:hAnsi="Times New Roman" w:cs="Times New Roman"/>
          <w:sz w:val="24"/>
          <w:szCs w:val="24"/>
        </w:rPr>
        <w:t xml:space="preserve">Song, </w:t>
      </w:r>
      <w:proofErr w:type="spellStart"/>
      <w:r w:rsidRPr="009A56C8">
        <w:rPr>
          <w:rFonts w:ascii="Times New Roman" w:hAnsi="Times New Roman" w:cs="Times New Roman"/>
          <w:sz w:val="24"/>
          <w:szCs w:val="24"/>
        </w:rPr>
        <w:t>Xial</w:t>
      </w:r>
      <w:proofErr w:type="spellEnd"/>
      <w:r w:rsidRPr="009A56C8">
        <w:rPr>
          <w:rFonts w:ascii="Times New Roman" w:hAnsi="Times New Roman" w:cs="Times New Roman"/>
          <w:sz w:val="24"/>
          <w:szCs w:val="24"/>
        </w:rPr>
        <w:t xml:space="preserve"> and Yang, </w:t>
      </w:r>
      <w:r>
        <w:rPr>
          <w:rFonts w:ascii="Times New Roman" w:hAnsi="Times New Roman" w:cs="Times New Roman"/>
          <w:sz w:val="24"/>
          <w:szCs w:val="24"/>
        </w:rPr>
        <w:t>(</w:t>
      </w:r>
      <w:r w:rsidRPr="009A56C8">
        <w:rPr>
          <w:rFonts w:ascii="Times New Roman" w:hAnsi="Times New Roman" w:cs="Times New Roman"/>
          <w:sz w:val="24"/>
          <w:szCs w:val="24"/>
        </w:rPr>
        <w:t>2018</w:t>
      </w:r>
      <w:r>
        <w:rPr>
          <w:rFonts w:ascii="Times New Roman" w:hAnsi="Times New Roman" w:cs="Times New Roman"/>
          <w:sz w:val="24"/>
          <w:szCs w:val="24"/>
        </w:rPr>
        <w:t xml:space="preserve">) </w:t>
      </w:r>
      <w:r w:rsidR="004F4592">
        <w:rPr>
          <w:rFonts w:ascii="Times New Roman" w:hAnsi="Times New Roman" w:cs="Times New Roman"/>
          <w:sz w:val="24"/>
          <w:szCs w:val="24"/>
        </w:rPr>
        <w:t>e</w:t>
      </w:r>
      <w:r>
        <w:rPr>
          <w:rFonts w:ascii="Times New Roman" w:hAnsi="Times New Roman" w:cs="Times New Roman"/>
          <w:sz w:val="24"/>
          <w:szCs w:val="24"/>
        </w:rPr>
        <w:t xml:space="preserve">xplain that </w:t>
      </w:r>
      <w:r w:rsidR="00C67C3D">
        <w:rPr>
          <w:rFonts w:ascii="Times New Roman" w:hAnsi="Times New Roman" w:cs="Times New Roman"/>
          <w:sz w:val="24"/>
          <w:szCs w:val="24"/>
        </w:rPr>
        <w:t>DNL</w:t>
      </w:r>
      <w:r>
        <w:rPr>
          <w:rFonts w:ascii="Times New Roman" w:hAnsi="Times New Roman" w:cs="Times New Roman"/>
          <w:sz w:val="24"/>
          <w:szCs w:val="24"/>
        </w:rPr>
        <w:t xml:space="preserve"> is responsible for converting carbohydrates </w:t>
      </w:r>
      <w:r w:rsidR="001E7856">
        <w:rPr>
          <w:rFonts w:ascii="Times New Roman" w:hAnsi="Times New Roman" w:cs="Times New Roman"/>
          <w:sz w:val="24"/>
          <w:szCs w:val="24"/>
        </w:rPr>
        <w:t>from the circulation</w:t>
      </w:r>
      <w:r w:rsidR="009C3789">
        <w:rPr>
          <w:rFonts w:ascii="Times New Roman" w:hAnsi="Times New Roman" w:cs="Times New Roman"/>
          <w:sz w:val="24"/>
          <w:szCs w:val="24"/>
        </w:rPr>
        <w:t xml:space="preserve"> in</w:t>
      </w:r>
      <w:r>
        <w:rPr>
          <w:rFonts w:ascii="Times New Roman" w:hAnsi="Times New Roman" w:cs="Times New Roman"/>
          <w:sz w:val="24"/>
          <w:szCs w:val="24"/>
        </w:rPr>
        <w:t>to fatty acids in order to produce triglycerides and additional lipids (Fats)</w:t>
      </w:r>
      <w:r w:rsidR="009C3789">
        <w:rPr>
          <w:rFonts w:ascii="Times New Roman" w:hAnsi="Times New Roman" w:cs="Times New Roman"/>
          <w:sz w:val="24"/>
          <w:szCs w:val="24"/>
        </w:rPr>
        <w:t>.</w:t>
      </w:r>
      <w:r>
        <w:rPr>
          <w:rFonts w:ascii="Times New Roman" w:hAnsi="Times New Roman" w:cs="Times New Roman"/>
          <w:sz w:val="24"/>
          <w:szCs w:val="24"/>
        </w:rPr>
        <w:t xml:space="preserve"> However</w:t>
      </w:r>
      <w:r w:rsidR="009C3789">
        <w:rPr>
          <w:rFonts w:ascii="Times New Roman" w:hAnsi="Times New Roman" w:cs="Times New Roman"/>
          <w:sz w:val="24"/>
          <w:szCs w:val="24"/>
        </w:rPr>
        <w:t>,</w:t>
      </w:r>
      <w:r w:rsidR="001E7856">
        <w:rPr>
          <w:rFonts w:ascii="Times New Roman" w:hAnsi="Times New Roman" w:cs="Times New Roman"/>
          <w:sz w:val="24"/>
          <w:szCs w:val="24"/>
        </w:rPr>
        <w:t xml:space="preserve"> precursors o</w:t>
      </w:r>
      <w:r w:rsidR="00554F23">
        <w:rPr>
          <w:rFonts w:ascii="Times New Roman" w:hAnsi="Times New Roman" w:cs="Times New Roman"/>
          <w:sz w:val="24"/>
          <w:szCs w:val="24"/>
        </w:rPr>
        <w:t>f</w:t>
      </w:r>
      <w:r w:rsidR="00BA37B9">
        <w:rPr>
          <w:rFonts w:ascii="Times New Roman" w:hAnsi="Times New Roman" w:cs="Times New Roman"/>
          <w:sz w:val="24"/>
          <w:szCs w:val="24"/>
        </w:rPr>
        <w:t xml:space="preserve"> fructose </w:t>
      </w:r>
      <w:r w:rsidR="00554F23">
        <w:rPr>
          <w:rFonts w:ascii="Times New Roman" w:hAnsi="Times New Roman" w:cs="Times New Roman"/>
          <w:sz w:val="24"/>
          <w:szCs w:val="24"/>
        </w:rPr>
        <w:t>are</w:t>
      </w:r>
      <w:r w:rsidR="00BA37B9">
        <w:rPr>
          <w:rFonts w:ascii="Times New Roman" w:hAnsi="Times New Roman" w:cs="Times New Roman"/>
          <w:sz w:val="24"/>
          <w:szCs w:val="24"/>
        </w:rPr>
        <w:t xml:space="preserve"> reported to cause dysregulation of DNL</w:t>
      </w:r>
      <w:r w:rsidR="00A13D32">
        <w:rPr>
          <w:rFonts w:ascii="Times New Roman" w:hAnsi="Times New Roman" w:cs="Times New Roman"/>
          <w:sz w:val="24"/>
          <w:szCs w:val="24"/>
        </w:rPr>
        <w:t>,</w:t>
      </w:r>
      <w:r w:rsidR="00BA37B9">
        <w:rPr>
          <w:rFonts w:ascii="Times New Roman" w:hAnsi="Times New Roman" w:cs="Times New Roman"/>
          <w:sz w:val="24"/>
          <w:szCs w:val="24"/>
        </w:rPr>
        <w:t xml:space="preserve"> in addition t</w:t>
      </w:r>
      <w:r w:rsidR="001E7856">
        <w:rPr>
          <w:rFonts w:ascii="Times New Roman" w:hAnsi="Times New Roman" w:cs="Times New Roman"/>
          <w:sz w:val="24"/>
          <w:szCs w:val="24"/>
        </w:rPr>
        <w:t>o hepatic glucogenesis (HG), two processes vital for blood glucose homeostasis as insulin has no function in mediating fructose</w:t>
      </w:r>
      <w:r w:rsidR="00DC73E4">
        <w:rPr>
          <w:rFonts w:ascii="Times New Roman" w:hAnsi="Times New Roman" w:cs="Times New Roman"/>
          <w:sz w:val="24"/>
          <w:szCs w:val="24"/>
        </w:rPr>
        <w:t xml:space="preserve"> (</w:t>
      </w:r>
      <w:proofErr w:type="spellStart"/>
      <w:r w:rsidR="00DC73E4" w:rsidRPr="00DC73E4">
        <w:rPr>
          <w:rFonts w:ascii="Times New Roman" w:hAnsi="Times New Roman" w:cs="Times New Roman"/>
          <w:sz w:val="24"/>
          <w:szCs w:val="24"/>
        </w:rPr>
        <w:t>Taskinen</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DC73E4" w:rsidRPr="00DC73E4">
        <w:rPr>
          <w:rFonts w:ascii="Times New Roman" w:hAnsi="Times New Roman" w:cs="Times New Roman"/>
          <w:sz w:val="24"/>
          <w:szCs w:val="24"/>
        </w:rPr>
        <w:t>, 2017</w:t>
      </w:r>
      <w:r w:rsidR="00DC73E4">
        <w:rPr>
          <w:rFonts w:ascii="Times New Roman" w:hAnsi="Times New Roman" w:cs="Times New Roman"/>
          <w:sz w:val="24"/>
          <w:szCs w:val="24"/>
        </w:rPr>
        <w:t xml:space="preserve">; Horst and </w:t>
      </w:r>
      <w:proofErr w:type="spellStart"/>
      <w:r w:rsidR="00DC73E4">
        <w:rPr>
          <w:rFonts w:ascii="Times New Roman" w:hAnsi="Times New Roman" w:cs="Times New Roman"/>
          <w:sz w:val="24"/>
          <w:szCs w:val="24"/>
        </w:rPr>
        <w:t>S</w:t>
      </w:r>
      <w:r w:rsidR="00F85BA1">
        <w:rPr>
          <w:rFonts w:ascii="Times New Roman" w:hAnsi="Times New Roman" w:cs="Times New Roman"/>
          <w:sz w:val="24"/>
          <w:szCs w:val="24"/>
        </w:rPr>
        <w:t>e</w:t>
      </w:r>
      <w:r w:rsidR="00DC73E4">
        <w:rPr>
          <w:rFonts w:ascii="Times New Roman" w:hAnsi="Times New Roman" w:cs="Times New Roman"/>
          <w:sz w:val="24"/>
          <w:szCs w:val="24"/>
        </w:rPr>
        <w:t>rl</w:t>
      </w:r>
      <w:r w:rsidR="00F85BA1">
        <w:rPr>
          <w:rFonts w:ascii="Times New Roman" w:hAnsi="Times New Roman" w:cs="Times New Roman"/>
          <w:sz w:val="24"/>
          <w:szCs w:val="24"/>
        </w:rPr>
        <w:t>ie</w:t>
      </w:r>
      <w:proofErr w:type="spellEnd"/>
      <w:r w:rsidR="00DC73E4">
        <w:rPr>
          <w:rFonts w:ascii="Times New Roman" w:hAnsi="Times New Roman" w:cs="Times New Roman"/>
          <w:sz w:val="24"/>
          <w:szCs w:val="24"/>
        </w:rPr>
        <w:t>, 2017</w:t>
      </w:r>
      <w:r w:rsidR="00E10092">
        <w:rPr>
          <w:rFonts w:ascii="Times New Roman" w:hAnsi="Times New Roman" w:cs="Times New Roman"/>
          <w:sz w:val="24"/>
          <w:szCs w:val="24"/>
        </w:rPr>
        <w:t xml:space="preserve">; Zhang </w:t>
      </w:r>
      <w:r w:rsidR="00905B9B" w:rsidRPr="00905B9B">
        <w:rPr>
          <w:rFonts w:ascii="Times New Roman" w:hAnsi="Times New Roman" w:cs="Times New Roman"/>
          <w:i/>
          <w:iCs/>
          <w:sz w:val="24"/>
          <w:szCs w:val="24"/>
        </w:rPr>
        <w:t>et al.</w:t>
      </w:r>
      <w:r w:rsidR="00E10092">
        <w:rPr>
          <w:rFonts w:ascii="Times New Roman" w:hAnsi="Times New Roman" w:cs="Times New Roman"/>
          <w:sz w:val="24"/>
          <w:szCs w:val="24"/>
        </w:rPr>
        <w:t xml:space="preserve">, </w:t>
      </w:r>
      <w:r w:rsidR="00F85BA1">
        <w:rPr>
          <w:rFonts w:ascii="Times New Roman" w:hAnsi="Times New Roman" w:cs="Times New Roman"/>
          <w:sz w:val="24"/>
          <w:szCs w:val="24"/>
        </w:rPr>
        <w:t>2019</w:t>
      </w:r>
      <w:r w:rsidR="00DC73E4">
        <w:rPr>
          <w:rFonts w:ascii="Times New Roman" w:hAnsi="Times New Roman" w:cs="Times New Roman"/>
          <w:sz w:val="24"/>
          <w:szCs w:val="24"/>
        </w:rPr>
        <w:t>)</w:t>
      </w:r>
      <w:r w:rsidR="001E7856">
        <w:rPr>
          <w:rFonts w:ascii="Times New Roman" w:hAnsi="Times New Roman" w:cs="Times New Roman"/>
          <w:sz w:val="24"/>
          <w:szCs w:val="24"/>
        </w:rPr>
        <w:t xml:space="preserve">. This </w:t>
      </w:r>
      <w:r w:rsidR="00514D39">
        <w:rPr>
          <w:rFonts w:ascii="Times New Roman" w:hAnsi="Times New Roman" w:cs="Times New Roman"/>
          <w:sz w:val="24"/>
          <w:szCs w:val="24"/>
        </w:rPr>
        <w:t>raises triglycerides and plasma glucose (sugar) levels within the blood due to fructose-precursors increasing the expression of DNL and HG</w:t>
      </w:r>
      <w:r w:rsidR="00C65E1F">
        <w:rPr>
          <w:rFonts w:ascii="Times New Roman" w:hAnsi="Times New Roman" w:cs="Times New Roman"/>
          <w:sz w:val="24"/>
          <w:szCs w:val="24"/>
        </w:rPr>
        <w:t xml:space="preserve"> subsequently</w:t>
      </w:r>
      <w:r w:rsidR="00DD616F">
        <w:rPr>
          <w:rFonts w:ascii="Times New Roman" w:hAnsi="Times New Roman" w:cs="Times New Roman"/>
          <w:sz w:val="24"/>
          <w:szCs w:val="24"/>
        </w:rPr>
        <w:t xml:space="preserve"> depositing </w:t>
      </w:r>
      <w:r w:rsidR="00891FC2">
        <w:rPr>
          <w:rFonts w:ascii="Times New Roman" w:hAnsi="Times New Roman" w:cs="Times New Roman"/>
          <w:sz w:val="24"/>
          <w:szCs w:val="24"/>
        </w:rPr>
        <w:t>further</w:t>
      </w:r>
      <w:r w:rsidR="00DD616F">
        <w:rPr>
          <w:rFonts w:ascii="Times New Roman" w:hAnsi="Times New Roman" w:cs="Times New Roman"/>
          <w:sz w:val="24"/>
          <w:szCs w:val="24"/>
        </w:rPr>
        <w:t xml:space="preserve"> lipids </w:t>
      </w:r>
      <w:r w:rsidR="00EC00A8" w:rsidRPr="00EC00A8">
        <w:rPr>
          <w:rFonts w:ascii="Times New Roman" w:hAnsi="Times New Roman" w:cs="Times New Roman"/>
          <w:sz w:val="24"/>
          <w:szCs w:val="24"/>
        </w:rPr>
        <w:t xml:space="preserve">(Horst and </w:t>
      </w:r>
      <w:proofErr w:type="spellStart"/>
      <w:r w:rsidR="00EC00A8" w:rsidRPr="00EC00A8">
        <w:rPr>
          <w:rFonts w:ascii="Times New Roman" w:hAnsi="Times New Roman" w:cs="Times New Roman"/>
          <w:sz w:val="24"/>
          <w:szCs w:val="24"/>
        </w:rPr>
        <w:t>Serlie</w:t>
      </w:r>
      <w:proofErr w:type="spellEnd"/>
      <w:r w:rsidR="00EC00A8" w:rsidRPr="00EC00A8">
        <w:rPr>
          <w:rFonts w:ascii="Times New Roman" w:hAnsi="Times New Roman" w:cs="Times New Roman"/>
          <w:sz w:val="24"/>
          <w:szCs w:val="24"/>
        </w:rPr>
        <w:t>, 2017</w:t>
      </w:r>
      <w:r w:rsidR="00E67998">
        <w:rPr>
          <w:rFonts w:ascii="Times New Roman" w:hAnsi="Times New Roman" w:cs="Times New Roman"/>
          <w:sz w:val="24"/>
          <w:szCs w:val="24"/>
        </w:rPr>
        <w:t>; Schwartz, Clearfield and Mulligan, 2017</w:t>
      </w:r>
      <w:r w:rsidR="00EC00A8" w:rsidRPr="00EC00A8">
        <w:rPr>
          <w:rFonts w:ascii="Times New Roman" w:hAnsi="Times New Roman" w:cs="Times New Roman"/>
          <w:sz w:val="24"/>
          <w:szCs w:val="24"/>
        </w:rPr>
        <w:t>)</w:t>
      </w:r>
      <w:r w:rsidR="00EC00A8">
        <w:rPr>
          <w:rFonts w:ascii="Times New Roman" w:hAnsi="Times New Roman" w:cs="Times New Roman"/>
          <w:sz w:val="24"/>
          <w:szCs w:val="24"/>
        </w:rPr>
        <w:t xml:space="preserve">, </w:t>
      </w:r>
      <w:r w:rsidR="00DD616F">
        <w:rPr>
          <w:rFonts w:ascii="Times New Roman" w:hAnsi="Times New Roman" w:cs="Times New Roman"/>
          <w:sz w:val="24"/>
          <w:szCs w:val="24"/>
        </w:rPr>
        <w:t>within the liver</w:t>
      </w:r>
      <w:r w:rsidR="00D06D69">
        <w:rPr>
          <w:rFonts w:ascii="Times New Roman" w:hAnsi="Times New Roman" w:cs="Times New Roman"/>
          <w:sz w:val="24"/>
          <w:szCs w:val="24"/>
        </w:rPr>
        <w:t xml:space="preserve"> </w:t>
      </w:r>
      <w:r w:rsidR="0041129C">
        <w:rPr>
          <w:rFonts w:ascii="Times New Roman" w:hAnsi="Times New Roman" w:cs="Times New Roman"/>
          <w:sz w:val="24"/>
          <w:szCs w:val="24"/>
        </w:rPr>
        <w:t>(</w:t>
      </w:r>
      <w:proofErr w:type="spellStart"/>
      <w:r w:rsidR="0041129C">
        <w:rPr>
          <w:rFonts w:ascii="Times New Roman" w:hAnsi="Times New Roman" w:cs="Times New Roman"/>
          <w:sz w:val="24"/>
          <w:szCs w:val="24"/>
        </w:rPr>
        <w:t>Taskinen</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41129C">
        <w:rPr>
          <w:rFonts w:ascii="Times New Roman" w:hAnsi="Times New Roman" w:cs="Times New Roman"/>
          <w:sz w:val="24"/>
          <w:szCs w:val="24"/>
        </w:rPr>
        <w:t>, 2017</w:t>
      </w:r>
      <w:r w:rsidR="005B0D15">
        <w:rPr>
          <w:rFonts w:ascii="Times New Roman" w:hAnsi="Times New Roman" w:cs="Times New Roman"/>
          <w:sz w:val="24"/>
          <w:szCs w:val="24"/>
        </w:rPr>
        <w:t>;</w:t>
      </w:r>
      <w:r w:rsidR="00D06D69">
        <w:rPr>
          <w:rFonts w:ascii="Times New Roman" w:hAnsi="Times New Roman" w:cs="Times New Roman"/>
          <w:sz w:val="24"/>
          <w:szCs w:val="24"/>
        </w:rPr>
        <w:t xml:space="preserve"> </w:t>
      </w:r>
      <w:proofErr w:type="spellStart"/>
      <w:r w:rsidR="005B0D15" w:rsidRPr="005B0D15">
        <w:rPr>
          <w:rFonts w:ascii="Times New Roman" w:hAnsi="Times New Roman" w:cs="Times New Roman"/>
          <w:sz w:val="24"/>
          <w:szCs w:val="24"/>
        </w:rPr>
        <w:t>Galderisi</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5B0D15">
        <w:rPr>
          <w:rFonts w:ascii="Times New Roman" w:hAnsi="Times New Roman" w:cs="Times New Roman"/>
          <w:sz w:val="24"/>
          <w:szCs w:val="24"/>
        </w:rPr>
        <w:t>,2019</w:t>
      </w:r>
      <w:r w:rsidR="0041129C">
        <w:rPr>
          <w:rFonts w:ascii="Times New Roman" w:hAnsi="Times New Roman" w:cs="Times New Roman"/>
          <w:sz w:val="24"/>
          <w:szCs w:val="24"/>
        </w:rPr>
        <w:t>)</w:t>
      </w:r>
      <w:r w:rsidR="00EC00A8">
        <w:rPr>
          <w:rFonts w:ascii="Times New Roman" w:hAnsi="Times New Roman" w:cs="Times New Roman"/>
          <w:color w:val="FF0000"/>
          <w:sz w:val="24"/>
          <w:szCs w:val="24"/>
        </w:rPr>
        <w:t>.</w:t>
      </w:r>
      <w:r w:rsidR="00514D39">
        <w:rPr>
          <w:rFonts w:ascii="Times New Roman" w:hAnsi="Times New Roman" w:cs="Times New Roman"/>
          <w:sz w:val="24"/>
          <w:szCs w:val="24"/>
        </w:rPr>
        <w:t xml:space="preserve"> Whils</w:t>
      </w:r>
      <w:r w:rsidR="00891FC2">
        <w:rPr>
          <w:rFonts w:ascii="Times New Roman" w:hAnsi="Times New Roman" w:cs="Times New Roman"/>
          <w:sz w:val="24"/>
          <w:szCs w:val="24"/>
        </w:rPr>
        <w:t>t</w:t>
      </w:r>
      <w:r w:rsidR="00514D39">
        <w:rPr>
          <w:rFonts w:ascii="Times New Roman" w:hAnsi="Times New Roman" w:cs="Times New Roman"/>
          <w:sz w:val="24"/>
          <w:szCs w:val="24"/>
        </w:rPr>
        <w:t xml:space="preserve"> still debated, reports postulate that this </w:t>
      </w:r>
      <w:r w:rsidR="00644952">
        <w:rPr>
          <w:rFonts w:ascii="Times New Roman" w:hAnsi="Times New Roman" w:cs="Times New Roman"/>
          <w:sz w:val="24"/>
          <w:szCs w:val="24"/>
        </w:rPr>
        <w:t>is</w:t>
      </w:r>
      <w:r w:rsidR="00514D39">
        <w:rPr>
          <w:rFonts w:ascii="Times New Roman" w:hAnsi="Times New Roman" w:cs="Times New Roman"/>
          <w:sz w:val="24"/>
          <w:szCs w:val="24"/>
        </w:rPr>
        <w:t xml:space="preserve"> the process correlated to the development of NFLD</w:t>
      </w:r>
      <w:r w:rsidR="00DD616F">
        <w:rPr>
          <w:rFonts w:ascii="Times New Roman" w:hAnsi="Times New Roman" w:cs="Times New Roman"/>
          <w:sz w:val="24"/>
          <w:szCs w:val="24"/>
        </w:rPr>
        <w:t xml:space="preserve"> (</w:t>
      </w:r>
      <w:r w:rsidR="00891FC2">
        <w:rPr>
          <w:rFonts w:ascii="Times New Roman" w:hAnsi="Times New Roman" w:cs="Times New Roman"/>
          <w:sz w:val="24"/>
          <w:szCs w:val="24"/>
        </w:rPr>
        <w:t xml:space="preserve">Horst and </w:t>
      </w:r>
      <w:proofErr w:type="spellStart"/>
      <w:r w:rsidR="00891FC2">
        <w:rPr>
          <w:rFonts w:ascii="Times New Roman" w:hAnsi="Times New Roman" w:cs="Times New Roman"/>
          <w:sz w:val="24"/>
          <w:szCs w:val="24"/>
        </w:rPr>
        <w:t>Sirl</w:t>
      </w:r>
      <w:r w:rsidR="00F85BA1">
        <w:rPr>
          <w:rFonts w:ascii="Times New Roman" w:hAnsi="Times New Roman" w:cs="Times New Roman"/>
          <w:sz w:val="24"/>
          <w:szCs w:val="24"/>
        </w:rPr>
        <w:t>ie</w:t>
      </w:r>
      <w:proofErr w:type="spellEnd"/>
      <w:r w:rsidR="00891FC2">
        <w:rPr>
          <w:rFonts w:ascii="Times New Roman" w:hAnsi="Times New Roman" w:cs="Times New Roman"/>
          <w:sz w:val="24"/>
          <w:szCs w:val="24"/>
        </w:rPr>
        <w:t xml:space="preserve">, 2017; </w:t>
      </w:r>
      <w:proofErr w:type="spellStart"/>
      <w:r w:rsidR="00891FC2">
        <w:rPr>
          <w:rFonts w:ascii="Times New Roman" w:hAnsi="Times New Roman" w:cs="Times New Roman"/>
          <w:sz w:val="24"/>
          <w:szCs w:val="24"/>
        </w:rPr>
        <w:t>Smajis</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891FC2">
        <w:rPr>
          <w:rFonts w:ascii="Times New Roman" w:hAnsi="Times New Roman" w:cs="Times New Roman"/>
          <w:sz w:val="24"/>
          <w:szCs w:val="24"/>
        </w:rPr>
        <w:t>, 2019</w:t>
      </w:r>
      <w:r w:rsidR="00DD616F">
        <w:rPr>
          <w:rFonts w:ascii="Times New Roman" w:hAnsi="Times New Roman" w:cs="Times New Roman"/>
          <w:sz w:val="24"/>
          <w:szCs w:val="24"/>
        </w:rPr>
        <w:t>)</w:t>
      </w:r>
      <w:r w:rsidR="00514D39">
        <w:rPr>
          <w:rFonts w:ascii="Times New Roman" w:hAnsi="Times New Roman" w:cs="Times New Roman"/>
          <w:sz w:val="24"/>
          <w:szCs w:val="24"/>
        </w:rPr>
        <w:t xml:space="preserve">.  </w:t>
      </w:r>
    </w:p>
    <w:p w14:paraId="4E35558E" w14:textId="42DF485F" w:rsidR="00315A64" w:rsidRDefault="00691457" w:rsidP="0089004F">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7D33EC">
        <w:rPr>
          <w:rFonts w:ascii="Times New Roman" w:hAnsi="Times New Roman" w:cs="Times New Roman"/>
          <w:sz w:val="24"/>
          <w:szCs w:val="24"/>
        </w:rPr>
        <w:t>an</w:t>
      </w:r>
      <w:r w:rsidR="00FB40A8">
        <w:rPr>
          <w:rFonts w:ascii="Times New Roman" w:hAnsi="Times New Roman" w:cs="Times New Roman"/>
          <w:sz w:val="24"/>
          <w:szCs w:val="24"/>
        </w:rPr>
        <w:t xml:space="preserve"> investigation conducted by </w:t>
      </w:r>
      <w:proofErr w:type="spellStart"/>
      <w:r w:rsidR="00247EEC">
        <w:rPr>
          <w:rFonts w:ascii="Times New Roman" w:hAnsi="Times New Roman" w:cs="Times New Roman"/>
          <w:sz w:val="24"/>
          <w:szCs w:val="24"/>
        </w:rPr>
        <w:t>Smajis</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247EEC">
        <w:rPr>
          <w:rFonts w:ascii="Times New Roman" w:hAnsi="Times New Roman" w:cs="Times New Roman"/>
          <w:sz w:val="24"/>
          <w:szCs w:val="24"/>
        </w:rPr>
        <w:t>, (2019)</w:t>
      </w:r>
      <w:r w:rsidR="00FB40A8">
        <w:rPr>
          <w:rFonts w:ascii="Times New Roman" w:hAnsi="Times New Roman" w:cs="Times New Roman"/>
          <w:sz w:val="24"/>
          <w:szCs w:val="24"/>
        </w:rPr>
        <w:t xml:space="preserve"> demonstrated that fructose d</w:t>
      </w:r>
      <w:r>
        <w:rPr>
          <w:rFonts w:ascii="Times New Roman" w:hAnsi="Times New Roman" w:cs="Times New Roman"/>
          <w:sz w:val="24"/>
          <w:szCs w:val="24"/>
        </w:rPr>
        <w:t>oes</w:t>
      </w:r>
      <w:r w:rsidR="00FB40A8">
        <w:rPr>
          <w:rFonts w:ascii="Times New Roman" w:hAnsi="Times New Roman" w:cs="Times New Roman"/>
          <w:sz w:val="24"/>
          <w:szCs w:val="24"/>
        </w:rPr>
        <w:t xml:space="preserve"> not increase lipid accumulation</w:t>
      </w:r>
      <w:r w:rsidR="0044782F">
        <w:rPr>
          <w:rFonts w:ascii="Times New Roman" w:hAnsi="Times New Roman" w:cs="Times New Roman"/>
          <w:sz w:val="24"/>
          <w:szCs w:val="24"/>
        </w:rPr>
        <w:t xml:space="preserve"> within</w:t>
      </w:r>
      <w:r>
        <w:rPr>
          <w:rFonts w:ascii="Times New Roman" w:hAnsi="Times New Roman" w:cs="Times New Roman"/>
          <w:sz w:val="24"/>
          <w:szCs w:val="24"/>
        </w:rPr>
        <w:t xml:space="preserve"> blood glucose of</w:t>
      </w:r>
      <w:r w:rsidR="0044782F">
        <w:rPr>
          <w:rFonts w:ascii="Times New Roman" w:hAnsi="Times New Roman" w:cs="Times New Roman"/>
          <w:sz w:val="24"/>
          <w:szCs w:val="24"/>
        </w:rPr>
        <w:t xml:space="preserve"> lean-healthy </w:t>
      </w:r>
      <w:r w:rsidR="00107154">
        <w:rPr>
          <w:rFonts w:ascii="Times New Roman" w:hAnsi="Times New Roman" w:cs="Times New Roman"/>
          <w:sz w:val="24"/>
          <w:szCs w:val="24"/>
        </w:rPr>
        <w:t>subjects</w:t>
      </w:r>
      <w:r w:rsidR="0044782F">
        <w:rPr>
          <w:rFonts w:ascii="Times New Roman" w:hAnsi="Times New Roman" w:cs="Times New Roman"/>
          <w:sz w:val="24"/>
          <w:szCs w:val="24"/>
        </w:rPr>
        <w:t>.</w:t>
      </w:r>
      <w:r w:rsidR="00107154" w:rsidRPr="00107154">
        <w:rPr>
          <w:rFonts w:ascii="Times New Roman" w:hAnsi="Times New Roman" w:cs="Times New Roman"/>
          <w:sz w:val="24"/>
          <w:szCs w:val="24"/>
        </w:rPr>
        <w:t xml:space="preserve"> The authors postulate this is due to unchanged physical activity levels</w:t>
      </w:r>
      <w:r w:rsidR="00107154">
        <w:rPr>
          <w:rFonts w:ascii="Times New Roman" w:hAnsi="Times New Roman" w:cs="Times New Roman"/>
          <w:sz w:val="24"/>
          <w:szCs w:val="24"/>
        </w:rPr>
        <w:t>. However,</w:t>
      </w:r>
      <w:r w:rsidR="007C6D2E">
        <w:rPr>
          <w:rFonts w:ascii="Times New Roman" w:hAnsi="Times New Roman" w:cs="Times New Roman"/>
          <w:sz w:val="24"/>
          <w:szCs w:val="24"/>
        </w:rPr>
        <w:t xml:space="preserve"> fructose</w:t>
      </w:r>
      <w:r w:rsidR="00FB40A8">
        <w:rPr>
          <w:rFonts w:ascii="Times New Roman" w:hAnsi="Times New Roman" w:cs="Times New Roman"/>
          <w:sz w:val="24"/>
          <w:szCs w:val="24"/>
        </w:rPr>
        <w:t xml:space="preserve"> did</w:t>
      </w:r>
      <w:r>
        <w:rPr>
          <w:rFonts w:ascii="Times New Roman" w:hAnsi="Times New Roman" w:cs="Times New Roman"/>
          <w:sz w:val="24"/>
          <w:szCs w:val="24"/>
        </w:rPr>
        <w:t xml:space="preserve"> further</w:t>
      </w:r>
      <w:r w:rsidR="00FB40A8">
        <w:rPr>
          <w:rFonts w:ascii="Times New Roman" w:hAnsi="Times New Roman" w:cs="Times New Roman"/>
          <w:sz w:val="24"/>
          <w:szCs w:val="24"/>
        </w:rPr>
        <w:t xml:space="preserve"> reduce insulin sensitivity</w:t>
      </w:r>
      <w:r w:rsidR="00A70F52">
        <w:rPr>
          <w:rFonts w:ascii="Times New Roman" w:hAnsi="Times New Roman" w:cs="Times New Roman"/>
          <w:sz w:val="24"/>
          <w:szCs w:val="24"/>
        </w:rPr>
        <w:t xml:space="preserve"> when contrasted against dietary glucose</w:t>
      </w:r>
      <w:r w:rsidR="006C5885">
        <w:rPr>
          <w:rFonts w:ascii="Times New Roman" w:hAnsi="Times New Roman" w:cs="Times New Roman"/>
          <w:sz w:val="24"/>
          <w:szCs w:val="24"/>
        </w:rPr>
        <w:t xml:space="preserve"> in</w:t>
      </w:r>
      <w:r w:rsidR="00A70F52">
        <w:rPr>
          <w:rFonts w:ascii="Times New Roman" w:hAnsi="Times New Roman" w:cs="Times New Roman"/>
          <w:sz w:val="24"/>
          <w:szCs w:val="24"/>
        </w:rPr>
        <w:t xml:space="preserve"> older adults</w:t>
      </w:r>
      <w:r w:rsidR="0044782F">
        <w:rPr>
          <w:rFonts w:ascii="Times New Roman" w:hAnsi="Times New Roman" w:cs="Times New Roman"/>
          <w:sz w:val="24"/>
          <w:szCs w:val="24"/>
        </w:rPr>
        <w:t xml:space="preserve">. </w:t>
      </w:r>
      <w:r w:rsidR="00107154">
        <w:rPr>
          <w:rFonts w:ascii="Times New Roman" w:hAnsi="Times New Roman" w:cs="Times New Roman"/>
          <w:sz w:val="24"/>
          <w:szCs w:val="24"/>
        </w:rPr>
        <w:t xml:space="preserve">The authors </w:t>
      </w:r>
      <w:r w:rsidR="00A70F52">
        <w:rPr>
          <w:rFonts w:ascii="Times New Roman" w:hAnsi="Times New Roman" w:cs="Times New Roman"/>
          <w:sz w:val="24"/>
          <w:szCs w:val="24"/>
        </w:rPr>
        <w:t>postulate</w:t>
      </w:r>
      <w:r w:rsidR="00107154">
        <w:rPr>
          <w:rFonts w:ascii="Times New Roman" w:hAnsi="Times New Roman" w:cs="Times New Roman"/>
          <w:sz w:val="24"/>
          <w:szCs w:val="24"/>
        </w:rPr>
        <w:t xml:space="preserve"> that individuals with insulin resistance</w:t>
      </w:r>
      <w:r w:rsidR="00E6158F">
        <w:rPr>
          <w:rFonts w:ascii="Times New Roman" w:hAnsi="Times New Roman" w:cs="Times New Roman"/>
          <w:sz w:val="24"/>
          <w:szCs w:val="24"/>
        </w:rPr>
        <w:t xml:space="preserve"> (an indicator of T2D)</w:t>
      </w:r>
      <w:r w:rsidR="00BC4F15">
        <w:rPr>
          <w:rFonts w:ascii="Times New Roman" w:hAnsi="Times New Roman" w:cs="Times New Roman"/>
          <w:sz w:val="24"/>
          <w:szCs w:val="24"/>
        </w:rPr>
        <w:t xml:space="preserve"> (Togo </w:t>
      </w:r>
      <w:r w:rsidR="00905B9B" w:rsidRPr="00905B9B">
        <w:rPr>
          <w:rFonts w:ascii="Times New Roman" w:hAnsi="Times New Roman" w:cs="Times New Roman"/>
          <w:i/>
          <w:iCs/>
          <w:sz w:val="24"/>
          <w:szCs w:val="24"/>
        </w:rPr>
        <w:t>et al.</w:t>
      </w:r>
      <w:r w:rsidR="00BC4F15">
        <w:rPr>
          <w:rFonts w:ascii="Times New Roman" w:hAnsi="Times New Roman" w:cs="Times New Roman"/>
          <w:sz w:val="24"/>
          <w:szCs w:val="24"/>
        </w:rPr>
        <w:t>, 2019</w:t>
      </w:r>
      <w:r w:rsidR="00903F4F">
        <w:rPr>
          <w:rFonts w:ascii="Times New Roman" w:hAnsi="Times New Roman" w:cs="Times New Roman"/>
          <w:sz w:val="24"/>
          <w:szCs w:val="24"/>
        </w:rPr>
        <w:t>) exhibit</w:t>
      </w:r>
      <w:r w:rsidR="00A70F52">
        <w:rPr>
          <w:rFonts w:ascii="Times New Roman" w:hAnsi="Times New Roman" w:cs="Times New Roman"/>
          <w:sz w:val="24"/>
          <w:szCs w:val="24"/>
        </w:rPr>
        <w:t xml:space="preserve"> </w:t>
      </w:r>
      <w:r w:rsidR="0044782F">
        <w:rPr>
          <w:rFonts w:ascii="Times New Roman" w:hAnsi="Times New Roman" w:cs="Times New Roman"/>
          <w:sz w:val="24"/>
          <w:szCs w:val="24"/>
        </w:rPr>
        <w:t>further lipid accumulation within the myocardium, liver and skeletal muscle</w:t>
      </w:r>
      <w:r>
        <w:rPr>
          <w:rFonts w:ascii="Times New Roman" w:hAnsi="Times New Roman" w:cs="Times New Roman"/>
          <w:sz w:val="24"/>
          <w:szCs w:val="24"/>
        </w:rPr>
        <w:t>.</w:t>
      </w:r>
      <w:r w:rsidR="00107154">
        <w:rPr>
          <w:rFonts w:ascii="Times New Roman" w:hAnsi="Times New Roman" w:cs="Times New Roman"/>
          <w:sz w:val="24"/>
          <w:szCs w:val="24"/>
        </w:rPr>
        <w:t xml:space="preserve"> This could explain the correlation between T2D</w:t>
      </w:r>
      <w:r w:rsidR="00535C17">
        <w:rPr>
          <w:rFonts w:ascii="Times New Roman" w:hAnsi="Times New Roman" w:cs="Times New Roman"/>
          <w:sz w:val="24"/>
          <w:szCs w:val="24"/>
        </w:rPr>
        <w:t>, CVD</w:t>
      </w:r>
      <w:r w:rsidR="00107154">
        <w:rPr>
          <w:rFonts w:ascii="Times New Roman" w:hAnsi="Times New Roman" w:cs="Times New Roman"/>
          <w:sz w:val="24"/>
          <w:szCs w:val="24"/>
        </w:rPr>
        <w:t>, NFLD and obesity.</w:t>
      </w:r>
      <w:r w:rsidR="007D33EC">
        <w:rPr>
          <w:rFonts w:ascii="Times New Roman" w:hAnsi="Times New Roman" w:cs="Times New Roman"/>
          <w:sz w:val="24"/>
          <w:szCs w:val="24"/>
        </w:rPr>
        <w:t xml:space="preserve"> Nevertheless,</w:t>
      </w:r>
      <w:r w:rsidR="00903F4F">
        <w:rPr>
          <w:rFonts w:ascii="Times New Roman" w:hAnsi="Times New Roman" w:cs="Times New Roman"/>
          <w:sz w:val="24"/>
          <w:szCs w:val="24"/>
        </w:rPr>
        <w:t xml:space="preserve"> </w:t>
      </w:r>
      <w:proofErr w:type="spellStart"/>
      <w:r>
        <w:rPr>
          <w:rFonts w:ascii="Times New Roman" w:hAnsi="Times New Roman" w:cs="Times New Roman"/>
          <w:sz w:val="24"/>
          <w:szCs w:val="24"/>
        </w:rPr>
        <w:t>S</w:t>
      </w:r>
      <w:r w:rsidR="007C6D2E">
        <w:rPr>
          <w:rFonts w:ascii="Times New Roman" w:hAnsi="Times New Roman" w:cs="Times New Roman"/>
          <w:sz w:val="24"/>
          <w:szCs w:val="24"/>
        </w:rPr>
        <w:t>ma</w:t>
      </w:r>
      <w:r>
        <w:rPr>
          <w:rFonts w:ascii="Times New Roman" w:hAnsi="Times New Roman" w:cs="Times New Roman"/>
          <w:sz w:val="24"/>
          <w:szCs w:val="24"/>
        </w:rPr>
        <w:t>jis</w:t>
      </w:r>
      <w:proofErr w:type="spellEnd"/>
      <w:r w:rsidR="00903F4F">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Pr>
          <w:rFonts w:ascii="Times New Roman" w:hAnsi="Times New Roman" w:cs="Times New Roman"/>
          <w:sz w:val="24"/>
          <w:szCs w:val="24"/>
        </w:rPr>
        <w:t>, (2020) reports this as a dose dependant response, postulating that the small intestine protects the body from negative effects derived by fructose at low dosage</w:t>
      </w:r>
      <w:r w:rsidR="00644952">
        <w:rPr>
          <w:rFonts w:ascii="Times New Roman" w:hAnsi="Times New Roman" w:cs="Times New Roman"/>
          <w:sz w:val="24"/>
          <w:szCs w:val="24"/>
        </w:rPr>
        <w:t>s</w:t>
      </w:r>
      <w:r>
        <w:rPr>
          <w:rFonts w:ascii="Times New Roman" w:hAnsi="Times New Roman" w:cs="Times New Roman"/>
          <w:sz w:val="24"/>
          <w:szCs w:val="24"/>
        </w:rPr>
        <w:t xml:space="preserve"> (&lt;1g/KG). This </w:t>
      </w:r>
      <w:r w:rsidR="007C6D2E">
        <w:rPr>
          <w:rFonts w:ascii="Times New Roman" w:hAnsi="Times New Roman" w:cs="Times New Roman"/>
          <w:sz w:val="24"/>
          <w:szCs w:val="24"/>
        </w:rPr>
        <w:t xml:space="preserve">protection </w:t>
      </w:r>
      <w:r>
        <w:rPr>
          <w:rFonts w:ascii="Times New Roman" w:hAnsi="Times New Roman" w:cs="Times New Roman"/>
          <w:sz w:val="24"/>
          <w:szCs w:val="24"/>
        </w:rPr>
        <w:t xml:space="preserve">conducted by the small intestine </w:t>
      </w:r>
      <w:r w:rsidR="007C6D2E">
        <w:rPr>
          <w:rFonts w:ascii="Times New Roman" w:hAnsi="Times New Roman" w:cs="Times New Roman"/>
          <w:sz w:val="24"/>
          <w:szCs w:val="24"/>
        </w:rPr>
        <w:t xml:space="preserve">is facilitated by </w:t>
      </w:r>
      <w:r>
        <w:rPr>
          <w:rFonts w:ascii="Times New Roman" w:hAnsi="Times New Roman" w:cs="Times New Roman"/>
          <w:sz w:val="24"/>
          <w:szCs w:val="24"/>
        </w:rPr>
        <w:t>converting fructose into glucose, glycer</w:t>
      </w:r>
      <w:r w:rsidR="00D06D69">
        <w:rPr>
          <w:rFonts w:ascii="Times New Roman" w:hAnsi="Times New Roman" w:cs="Times New Roman"/>
          <w:sz w:val="24"/>
          <w:szCs w:val="24"/>
        </w:rPr>
        <w:t>o</w:t>
      </w:r>
      <w:r>
        <w:rPr>
          <w:rFonts w:ascii="Times New Roman" w:hAnsi="Times New Roman" w:cs="Times New Roman"/>
          <w:sz w:val="24"/>
          <w:szCs w:val="24"/>
        </w:rPr>
        <w:t xml:space="preserve">l and lactate. However, Jang </w:t>
      </w:r>
      <w:r w:rsidR="00905B9B" w:rsidRPr="00905B9B">
        <w:rPr>
          <w:rFonts w:ascii="Times New Roman" w:hAnsi="Times New Roman" w:cs="Times New Roman"/>
          <w:i/>
          <w:iCs/>
          <w:sz w:val="24"/>
          <w:szCs w:val="24"/>
        </w:rPr>
        <w:t>et al.</w:t>
      </w:r>
      <w:r>
        <w:rPr>
          <w:rFonts w:ascii="Times New Roman" w:hAnsi="Times New Roman" w:cs="Times New Roman"/>
          <w:sz w:val="24"/>
          <w:szCs w:val="24"/>
        </w:rPr>
        <w:t>, (2018) demonstrate</w:t>
      </w:r>
      <w:r w:rsidR="00644952">
        <w:rPr>
          <w:rFonts w:ascii="Times New Roman" w:hAnsi="Times New Roman" w:cs="Times New Roman"/>
          <w:sz w:val="24"/>
          <w:szCs w:val="24"/>
        </w:rPr>
        <w:t xml:space="preserve"> that</w:t>
      </w:r>
      <w:r>
        <w:rPr>
          <w:rFonts w:ascii="Times New Roman" w:hAnsi="Times New Roman" w:cs="Times New Roman"/>
          <w:sz w:val="24"/>
          <w:szCs w:val="24"/>
        </w:rPr>
        <w:t xml:space="preserve"> high intakes of fructose can inundate intestinal absorption and clearance, consequently allowing fructose to reach the liver, facilitating negative health implications.</w:t>
      </w:r>
    </w:p>
    <w:p w14:paraId="6BB8FAE0" w14:textId="77777777" w:rsidR="005C74FA" w:rsidRDefault="00691457" w:rsidP="0089004F">
      <w:pPr>
        <w:spacing w:line="360" w:lineRule="auto"/>
        <w:rPr>
          <w:rFonts w:ascii="Times New Roman" w:hAnsi="Times New Roman" w:cs="Times New Roman"/>
          <w:sz w:val="24"/>
          <w:szCs w:val="24"/>
        </w:rPr>
      </w:pPr>
      <w:r>
        <w:rPr>
          <w:rFonts w:ascii="Times New Roman" w:hAnsi="Times New Roman" w:cs="Times New Roman"/>
          <w:sz w:val="24"/>
          <w:szCs w:val="24"/>
        </w:rPr>
        <w:t xml:space="preserve">MacDonald (2016) </w:t>
      </w:r>
      <w:r w:rsidR="007B4405">
        <w:rPr>
          <w:rFonts w:ascii="Times New Roman" w:hAnsi="Times New Roman" w:cs="Times New Roman"/>
          <w:sz w:val="24"/>
          <w:szCs w:val="24"/>
        </w:rPr>
        <w:t>p</w:t>
      </w:r>
      <w:r w:rsidR="0001454F">
        <w:rPr>
          <w:rFonts w:ascii="Times New Roman" w:hAnsi="Times New Roman" w:cs="Times New Roman"/>
          <w:sz w:val="24"/>
          <w:szCs w:val="24"/>
        </w:rPr>
        <w:t>ostulate that whilst researchers have investigated the potential negative effects of high-fructose corn syrup and sucrose</w:t>
      </w:r>
      <w:r w:rsidR="007C6D2E">
        <w:rPr>
          <w:rFonts w:ascii="Times New Roman" w:hAnsi="Times New Roman" w:cs="Times New Roman"/>
          <w:sz w:val="24"/>
          <w:szCs w:val="24"/>
        </w:rPr>
        <w:t>,</w:t>
      </w:r>
      <w:r w:rsidR="00903F4F">
        <w:rPr>
          <w:rFonts w:ascii="Times New Roman" w:hAnsi="Times New Roman" w:cs="Times New Roman"/>
          <w:sz w:val="24"/>
          <w:szCs w:val="24"/>
        </w:rPr>
        <w:t xml:space="preserve"> </w:t>
      </w:r>
      <w:r w:rsidR="007C6D2E">
        <w:rPr>
          <w:rFonts w:ascii="Times New Roman" w:hAnsi="Times New Roman" w:cs="Times New Roman"/>
          <w:sz w:val="24"/>
          <w:szCs w:val="24"/>
        </w:rPr>
        <w:t>the author notes that this research often does not</w:t>
      </w:r>
      <w:r w:rsidR="0001454F">
        <w:rPr>
          <w:rFonts w:ascii="Times New Roman" w:hAnsi="Times New Roman" w:cs="Times New Roman"/>
          <w:sz w:val="24"/>
          <w:szCs w:val="24"/>
        </w:rPr>
        <w:t xml:space="preserve"> distinguish health consequences </w:t>
      </w:r>
      <w:r w:rsidR="00210840">
        <w:rPr>
          <w:rFonts w:ascii="Times New Roman" w:hAnsi="Times New Roman" w:cs="Times New Roman"/>
          <w:sz w:val="24"/>
          <w:szCs w:val="24"/>
        </w:rPr>
        <w:t xml:space="preserve">between </w:t>
      </w:r>
      <w:r w:rsidR="0001454F">
        <w:rPr>
          <w:rFonts w:ascii="Times New Roman" w:hAnsi="Times New Roman" w:cs="Times New Roman"/>
          <w:sz w:val="24"/>
          <w:szCs w:val="24"/>
        </w:rPr>
        <w:t xml:space="preserve">glucose and fructose, suggesting </w:t>
      </w:r>
      <w:r w:rsidR="00903F4F">
        <w:rPr>
          <w:rFonts w:ascii="Times New Roman" w:hAnsi="Times New Roman" w:cs="Times New Roman"/>
          <w:sz w:val="24"/>
          <w:szCs w:val="24"/>
        </w:rPr>
        <w:t>that it</w:t>
      </w:r>
      <w:r w:rsidR="007C6D2E">
        <w:rPr>
          <w:rFonts w:ascii="Times New Roman" w:hAnsi="Times New Roman" w:cs="Times New Roman"/>
          <w:sz w:val="24"/>
          <w:szCs w:val="24"/>
        </w:rPr>
        <w:t xml:space="preserve"> is </w:t>
      </w:r>
      <w:r w:rsidR="0001454F">
        <w:rPr>
          <w:rFonts w:ascii="Times New Roman" w:hAnsi="Times New Roman" w:cs="Times New Roman"/>
          <w:sz w:val="24"/>
          <w:szCs w:val="24"/>
        </w:rPr>
        <w:t xml:space="preserve">high sugar intake </w:t>
      </w:r>
      <w:r w:rsidR="007C6D2E">
        <w:rPr>
          <w:rFonts w:ascii="Times New Roman" w:hAnsi="Times New Roman" w:cs="Times New Roman"/>
          <w:sz w:val="24"/>
          <w:szCs w:val="24"/>
        </w:rPr>
        <w:t>that is</w:t>
      </w:r>
      <w:r w:rsidR="0001454F">
        <w:rPr>
          <w:rFonts w:ascii="Times New Roman" w:hAnsi="Times New Roman" w:cs="Times New Roman"/>
          <w:sz w:val="24"/>
          <w:szCs w:val="24"/>
        </w:rPr>
        <w:t xml:space="preserve"> more problematic than </w:t>
      </w:r>
      <w:r w:rsidR="007E39D1">
        <w:rPr>
          <w:rFonts w:ascii="Times New Roman" w:hAnsi="Times New Roman" w:cs="Times New Roman"/>
          <w:sz w:val="24"/>
          <w:szCs w:val="24"/>
        </w:rPr>
        <w:t>these monosaccharides</w:t>
      </w:r>
      <w:r w:rsidR="0001454F">
        <w:rPr>
          <w:rFonts w:ascii="Times New Roman" w:hAnsi="Times New Roman" w:cs="Times New Roman"/>
          <w:sz w:val="24"/>
          <w:szCs w:val="24"/>
        </w:rPr>
        <w:t xml:space="preserve">. </w:t>
      </w:r>
      <w:r w:rsidR="006C6BE2">
        <w:rPr>
          <w:rFonts w:ascii="Times New Roman" w:hAnsi="Times New Roman" w:cs="Times New Roman"/>
          <w:sz w:val="24"/>
          <w:szCs w:val="24"/>
        </w:rPr>
        <w:t xml:space="preserve">According to </w:t>
      </w:r>
      <w:proofErr w:type="spellStart"/>
      <w:r w:rsidR="00554F23" w:rsidRPr="00876948">
        <w:rPr>
          <w:rFonts w:ascii="Times New Roman" w:hAnsi="Times New Roman" w:cs="Times New Roman"/>
          <w:sz w:val="24"/>
          <w:szCs w:val="24"/>
        </w:rPr>
        <w:t>Navalle</w:t>
      </w:r>
      <w:proofErr w:type="spellEnd"/>
      <w:r w:rsidR="00554F23" w:rsidRPr="00876948">
        <w:rPr>
          <w:rFonts w:ascii="Times New Roman" w:hAnsi="Times New Roman" w:cs="Times New Roman"/>
          <w:sz w:val="24"/>
          <w:szCs w:val="24"/>
        </w:rPr>
        <w:t xml:space="preserve"> and Paranjape, (2016), glucose is an essential substrate, providing energy to living cells and biochemical processes within the </w:t>
      </w:r>
      <w:r w:rsidR="00903F4F" w:rsidRPr="00876948">
        <w:rPr>
          <w:rFonts w:ascii="Times New Roman" w:hAnsi="Times New Roman" w:cs="Times New Roman"/>
          <w:sz w:val="24"/>
          <w:szCs w:val="24"/>
        </w:rPr>
        <w:t>body.</w:t>
      </w:r>
      <w:r w:rsidR="00903F4F">
        <w:rPr>
          <w:rFonts w:ascii="Times New Roman" w:hAnsi="Times New Roman" w:cs="Times New Roman"/>
          <w:sz w:val="24"/>
          <w:szCs w:val="24"/>
        </w:rPr>
        <w:t xml:space="preserve"> </w:t>
      </w:r>
      <w:r w:rsidR="00903F4F" w:rsidRPr="00876948">
        <w:rPr>
          <w:rFonts w:ascii="Times New Roman" w:hAnsi="Times New Roman" w:cs="Times New Roman"/>
          <w:sz w:val="24"/>
          <w:szCs w:val="24"/>
        </w:rPr>
        <w:t>When</w:t>
      </w:r>
      <w:r w:rsidR="00CD14B6" w:rsidRPr="00876948">
        <w:rPr>
          <w:rFonts w:ascii="Times New Roman" w:hAnsi="Times New Roman" w:cs="Times New Roman"/>
          <w:sz w:val="24"/>
          <w:szCs w:val="24"/>
        </w:rPr>
        <w:t xml:space="preserve"> blood glucose acutely increases, insulin</w:t>
      </w:r>
      <w:r w:rsidR="007E39D1">
        <w:rPr>
          <w:rFonts w:ascii="Times New Roman" w:hAnsi="Times New Roman" w:cs="Times New Roman"/>
          <w:sz w:val="24"/>
          <w:szCs w:val="24"/>
        </w:rPr>
        <w:t xml:space="preserve"> stimulates</w:t>
      </w:r>
      <w:r w:rsidR="00155E31" w:rsidRPr="00876948">
        <w:rPr>
          <w:rFonts w:ascii="Times New Roman" w:hAnsi="Times New Roman" w:cs="Times New Roman"/>
          <w:sz w:val="24"/>
          <w:szCs w:val="24"/>
        </w:rPr>
        <w:t xml:space="preserve"> glucose uptake by</w:t>
      </w:r>
      <w:r w:rsidR="007E39D1">
        <w:rPr>
          <w:rFonts w:ascii="Times New Roman" w:hAnsi="Times New Roman" w:cs="Times New Roman"/>
          <w:sz w:val="24"/>
          <w:szCs w:val="24"/>
        </w:rPr>
        <w:t xml:space="preserve"> the</w:t>
      </w:r>
      <w:r w:rsidR="00CD14B6" w:rsidRPr="00876948">
        <w:rPr>
          <w:rFonts w:ascii="Times New Roman" w:hAnsi="Times New Roman" w:cs="Times New Roman"/>
          <w:sz w:val="24"/>
          <w:szCs w:val="24"/>
        </w:rPr>
        <w:t xml:space="preserve"> skeletal muscles</w:t>
      </w:r>
      <w:r w:rsidR="007E39D1">
        <w:rPr>
          <w:rFonts w:ascii="Times New Roman" w:hAnsi="Times New Roman" w:cs="Times New Roman"/>
          <w:sz w:val="24"/>
          <w:szCs w:val="24"/>
        </w:rPr>
        <w:t xml:space="preserve"> for </w:t>
      </w:r>
      <w:r w:rsidR="00CD14B6" w:rsidRPr="00876948">
        <w:rPr>
          <w:rFonts w:ascii="Times New Roman" w:hAnsi="Times New Roman" w:cs="Times New Roman"/>
          <w:sz w:val="24"/>
          <w:szCs w:val="24"/>
        </w:rPr>
        <w:t>oxidation and the synthesis of glycogen</w:t>
      </w:r>
      <w:r w:rsidR="00155E31" w:rsidRPr="00876948">
        <w:rPr>
          <w:rFonts w:ascii="Times New Roman" w:hAnsi="Times New Roman" w:cs="Times New Roman"/>
          <w:sz w:val="24"/>
          <w:szCs w:val="24"/>
        </w:rPr>
        <w:t xml:space="preserve">, </w:t>
      </w:r>
      <w:r w:rsidR="00855E8F" w:rsidRPr="00876948">
        <w:rPr>
          <w:rFonts w:ascii="Times New Roman" w:hAnsi="Times New Roman" w:cs="Times New Roman"/>
          <w:sz w:val="24"/>
          <w:szCs w:val="24"/>
        </w:rPr>
        <w:t>subsequently facilitating</w:t>
      </w:r>
      <w:r w:rsidR="00155E31" w:rsidRPr="00876948">
        <w:rPr>
          <w:rFonts w:ascii="Times New Roman" w:hAnsi="Times New Roman" w:cs="Times New Roman"/>
          <w:sz w:val="24"/>
          <w:szCs w:val="24"/>
        </w:rPr>
        <w:t xml:space="preserve"> metabolic homeostasis.</w:t>
      </w:r>
      <w:r w:rsidR="00903F4F">
        <w:rPr>
          <w:rFonts w:ascii="Times New Roman" w:hAnsi="Times New Roman" w:cs="Times New Roman"/>
          <w:sz w:val="24"/>
          <w:szCs w:val="24"/>
        </w:rPr>
        <w:t xml:space="preserve"> </w:t>
      </w:r>
      <w:r w:rsidR="008B7AFD" w:rsidRPr="00876948">
        <w:rPr>
          <w:rFonts w:ascii="Times New Roman" w:hAnsi="Times New Roman" w:cs="Times New Roman"/>
          <w:sz w:val="24"/>
          <w:szCs w:val="24"/>
        </w:rPr>
        <w:t xml:space="preserve">Rasool </w:t>
      </w:r>
      <w:r w:rsidR="00905B9B" w:rsidRPr="00905B9B">
        <w:rPr>
          <w:rFonts w:ascii="Times New Roman" w:hAnsi="Times New Roman" w:cs="Times New Roman"/>
          <w:i/>
          <w:iCs/>
          <w:sz w:val="24"/>
          <w:szCs w:val="24"/>
        </w:rPr>
        <w:t>et al.</w:t>
      </w:r>
      <w:r w:rsidR="008B7AFD" w:rsidRPr="00876948">
        <w:rPr>
          <w:rFonts w:ascii="Times New Roman" w:hAnsi="Times New Roman" w:cs="Times New Roman"/>
          <w:sz w:val="24"/>
          <w:szCs w:val="24"/>
        </w:rPr>
        <w:t>, (2018) explain that d</w:t>
      </w:r>
      <w:r w:rsidR="00855E8F" w:rsidRPr="00876948">
        <w:rPr>
          <w:rFonts w:ascii="Times New Roman" w:hAnsi="Times New Roman" w:cs="Times New Roman"/>
          <w:sz w:val="24"/>
          <w:szCs w:val="24"/>
        </w:rPr>
        <w:t>uring normal</w:t>
      </w:r>
    </w:p>
    <w:p w14:paraId="22B02732" w14:textId="77777777" w:rsidR="005C74FA" w:rsidRDefault="005C74FA" w:rsidP="0089004F">
      <w:pPr>
        <w:spacing w:line="360" w:lineRule="auto"/>
        <w:rPr>
          <w:rFonts w:ascii="Times New Roman" w:hAnsi="Times New Roman" w:cs="Times New Roman"/>
          <w:sz w:val="24"/>
          <w:szCs w:val="24"/>
        </w:rPr>
      </w:pPr>
    </w:p>
    <w:p w14:paraId="6F201502" w14:textId="4FB9B70C" w:rsidR="00D672A0" w:rsidRDefault="00855E8F" w:rsidP="0089004F">
      <w:pPr>
        <w:spacing w:line="360" w:lineRule="auto"/>
        <w:rPr>
          <w:rFonts w:ascii="Times New Roman" w:hAnsi="Times New Roman" w:cs="Times New Roman"/>
          <w:sz w:val="24"/>
          <w:szCs w:val="24"/>
        </w:rPr>
      </w:pPr>
      <w:r w:rsidRPr="00876948">
        <w:rPr>
          <w:rFonts w:ascii="Times New Roman" w:hAnsi="Times New Roman" w:cs="Times New Roman"/>
          <w:sz w:val="24"/>
          <w:szCs w:val="24"/>
        </w:rPr>
        <w:t xml:space="preserve"> circumstances, </w:t>
      </w:r>
      <w:r w:rsidR="007E39D1">
        <w:rPr>
          <w:rFonts w:ascii="Times New Roman" w:hAnsi="Times New Roman" w:cs="Times New Roman"/>
          <w:sz w:val="24"/>
          <w:szCs w:val="24"/>
        </w:rPr>
        <w:t>fatty acid oxidation</w:t>
      </w:r>
      <w:r w:rsidRPr="00876948">
        <w:rPr>
          <w:rFonts w:ascii="Times New Roman" w:hAnsi="Times New Roman" w:cs="Times New Roman"/>
          <w:sz w:val="24"/>
          <w:szCs w:val="24"/>
        </w:rPr>
        <w:t xml:space="preserve"> </w:t>
      </w:r>
      <w:proofErr w:type="gramStart"/>
      <w:r w:rsidRPr="00876948">
        <w:rPr>
          <w:rFonts w:ascii="Times New Roman" w:hAnsi="Times New Roman" w:cs="Times New Roman"/>
          <w:sz w:val="24"/>
          <w:szCs w:val="24"/>
        </w:rPr>
        <w:t>reduce</w:t>
      </w:r>
      <w:r w:rsidR="007E39D1">
        <w:rPr>
          <w:rFonts w:ascii="Times New Roman" w:hAnsi="Times New Roman" w:cs="Times New Roman"/>
          <w:sz w:val="24"/>
          <w:szCs w:val="24"/>
        </w:rPr>
        <w:t>s</w:t>
      </w:r>
      <w:proofErr w:type="gramEnd"/>
      <w:r w:rsidRPr="00876948">
        <w:rPr>
          <w:rFonts w:ascii="Times New Roman" w:hAnsi="Times New Roman" w:cs="Times New Roman"/>
          <w:sz w:val="24"/>
          <w:szCs w:val="24"/>
        </w:rPr>
        <w:t xml:space="preserve"> and </w:t>
      </w:r>
      <w:r w:rsidR="007E39D1">
        <w:rPr>
          <w:rFonts w:ascii="Times New Roman" w:hAnsi="Times New Roman" w:cs="Times New Roman"/>
          <w:sz w:val="24"/>
          <w:szCs w:val="24"/>
        </w:rPr>
        <w:t>glucose is predominately utilised for energy production</w:t>
      </w:r>
      <w:r w:rsidR="00A81302">
        <w:rPr>
          <w:rFonts w:ascii="Times New Roman" w:hAnsi="Times New Roman" w:cs="Times New Roman"/>
          <w:sz w:val="24"/>
          <w:szCs w:val="24"/>
        </w:rPr>
        <w:t xml:space="preserve"> within the body</w:t>
      </w:r>
      <w:r w:rsidRPr="00876948">
        <w:rPr>
          <w:rFonts w:ascii="Times New Roman" w:hAnsi="Times New Roman" w:cs="Times New Roman"/>
          <w:sz w:val="24"/>
          <w:szCs w:val="24"/>
        </w:rPr>
        <w:t>.</w:t>
      </w:r>
    </w:p>
    <w:p w14:paraId="3CD2D833" w14:textId="63F20E3F" w:rsidR="00AD442E" w:rsidRDefault="00691457" w:rsidP="0089004F">
      <w:pPr>
        <w:spacing w:line="360" w:lineRule="auto"/>
        <w:rPr>
          <w:rFonts w:ascii="Times New Roman" w:hAnsi="Times New Roman" w:cs="Times New Roman"/>
          <w:sz w:val="24"/>
          <w:szCs w:val="24"/>
        </w:rPr>
      </w:pPr>
      <w:r w:rsidRPr="00876948">
        <w:rPr>
          <w:rFonts w:ascii="Times New Roman" w:hAnsi="Times New Roman" w:cs="Times New Roman"/>
          <w:sz w:val="24"/>
          <w:szCs w:val="24"/>
        </w:rPr>
        <w:t>However,</w:t>
      </w:r>
      <w:r w:rsidR="00A81302">
        <w:rPr>
          <w:rFonts w:ascii="Times New Roman" w:hAnsi="Times New Roman" w:cs="Times New Roman"/>
          <w:sz w:val="24"/>
          <w:szCs w:val="24"/>
        </w:rPr>
        <w:t xml:space="preserve"> according to Rasool </w:t>
      </w:r>
      <w:r w:rsidR="00A81302" w:rsidRPr="00A81302">
        <w:rPr>
          <w:rFonts w:ascii="Times New Roman" w:hAnsi="Times New Roman" w:cs="Times New Roman"/>
          <w:i/>
          <w:iCs/>
          <w:sz w:val="24"/>
          <w:szCs w:val="24"/>
        </w:rPr>
        <w:t>et al.</w:t>
      </w:r>
      <w:r w:rsidR="00A81302">
        <w:rPr>
          <w:rFonts w:ascii="Times New Roman" w:hAnsi="Times New Roman" w:cs="Times New Roman"/>
          <w:sz w:val="24"/>
          <w:szCs w:val="24"/>
        </w:rPr>
        <w:t xml:space="preserve"> (2018), health </w:t>
      </w:r>
      <w:r w:rsidRPr="00876948">
        <w:rPr>
          <w:rFonts w:ascii="Times New Roman" w:hAnsi="Times New Roman" w:cs="Times New Roman"/>
          <w:sz w:val="24"/>
          <w:szCs w:val="24"/>
        </w:rPr>
        <w:t xml:space="preserve">conditions correlated </w:t>
      </w:r>
      <w:r w:rsidR="00A81302">
        <w:rPr>
          <w:rFonts w:ascii="Times New Roman" w:hAnsi="Times New Roman" w:cs="Times New Roman"/>
          <w:sz w:val="24"/>
          <w:szCs w:val="24"/>
        </w:rPr>
        <w:t>with</w:t>
      </w:r>
      <w:r w:rsidRPr="00876948">
        <w:rPr>
          <w:rFonts w:ascii="Times New Roman" w:hAnsi="Times New Roman" w:cs="Times New Roman"/>
          <w:sz w:val="24"/>
          <w:szCs w:val="24"/>
        </w:rPr>
        <w:t xml:space="preserve"> insulin resistance induce less glucose upta</w:t>
      </w:r>
      <w:r w:rsidR="008B7AFD" w:rsidRPr="00876948">
        <w:rPr>
          <w:rFonts w:ascii="Times New Roman" w:hAnsi="Times New Roman" w:cs="Times New Roman"/>
          <w:sz w:val="24"/>
          <w:szCs w:val="24"/>
        </w:rPr>
        <w:t xml:space="preserve">ke and muscle </w:t>
      </w:r>
      <w:r w:rsidR="00903F4F" w:rsidRPr="00876948">
        <w:rPr>
          <w:rFonts w:ascii="Times New Roman" w:hAnsi="Times New Roman" w:cs="Times New Roman"/>
          <w:sz w:val="24"/>
          <w:szCs w:val="24"/>
        </w:rPr>
        <w:t>utilisation</w:t>
      </w:r>
      <w:r w:rsidR="00903F4F">
        <w:rPr>
          <w:rFonts w:ascii="Times New Roman" w:hAnsi="Times New Roman" w:cs="Times New Roman"/>
          <w:sz w:val="24"/>
          <w:szCs w:val="24"/>
        </w:rPr>
        <w:t>, triggering</w:t>
      </w:r>
      <w:r w:rsidR="008B7F28">
        <w:rPr>
          <w:rFonts w:ascii="Times New Roman" w:hAnsi="Times New Roman" w:cs="Times New Roman"/>
          <w:sz w:val="24"/>
          <w:szCs w:val="24"/>
        </w:rPr>
        <w:t xml:space="preserve"> an increase in fatty acid oxidation to produce </w:t>
      </w:r>
      <w:r w:rsidR="000B28E9">
        <w:rPr>
          <w:rFonts w:ascii="Times New Roman" w:hAnsi="Times New Roman" w:cs="Times New Roman"/>
          <w:sz w:val="24"/>
          <w:szCs w:val="24"/>
        </w:rPr>
        <w:t>ade</w:t>
      </w:r>
      <w:r w:rsidR="00A81302">
        <w:rPr>
          <w:rFonts w:ascii="Times New Roman" w:hAnsi="Times New Roman" w:cs="Times New Roman"/>
          <w:sz w:val="24"/>
          <w:szCs w:val="24"/>
        </w:rPr>
        <w:t>no</w:t>
      </w:r>
      <w:r w:rsidR="000B28E9">
        <w:rPr>
          <w:rFonts w:ascii="Times New Roman" w:hAnsi="Times New Roman" w:cs="Times New Roman"/>
          <w:sz w:val="24"/>
          <w:szCs w:val="24"/>
        </w:rPr>
        <w:t>sine</w:t>
      </w:r>
      <w:r w:rsidR="008B7F28">
        <w:rPr>
          <w:rFonts w:ascii="Times New Roman" w:hAnsi="Times New Roman" w:cs="Times New Roman"/>
          <w:sz w:val="24"/>
          <w:szCs w:val="24"/>
        </w:rPr>
        <w:t xml:space="preserve"> triphosphate (chemical energy)</w:t>
      </w:r>
      <w:r w:rsidR="00876948" w:rsidRPr="00876948">
        <w:rPr>
          <w:rFonts w:ascii="Times New Roman" w:hAnsi="Times New Roman" w:cs="Times New Roman"/>
          <w:sz w:val="24"/>
          <w:szCs w:val="24"/>
        </w:rPr>
        <w:t>, causing a metabolic inflexibility within individuals living with insulin resistant diseases</w:t>
      </w:r>
      <w:r w:rsidR="00A81302">
        <w:rPr>
          <w:rFonts w:ascii="Times New Roman" w:hAnsi="Times New Roman" w:cs="Times New Roman"/>
          <w:sz w:val="24"/>
          <w:szCs w:val="24"/>
        </w:rPr>
        <w:t xml:space="preserve">. </w:t>
      </w:r>
      <w:r w:rsidR="000B28E9" w:rsidRPr="000B28E9">
        <w:rPr>
          <w:rFonts w:ascii="Times New Roman" w:hAnsi="Times New Roman" w:cs="Times New Roman"/>
          <w:sz w:val="24"/>
          <w:szCs w:val="24"/>
        </w:rPr>
        <w:t xml:space="preserve">Chakraborty </w:t>
      </w:r>
      <w:r w:rsidR="00905B9B" w:rsidRPr="00905B9B">
        <w:rPr>
          <w:rFonts w:ascii="Times New Roman" w:hAnsi="Times New Roman" w:cs="Times New Roman"/>
          <w:i/>
          <w:iCs/>
          <w:sz w:val="24"/>
          <w:szCs w:val="24"/>
        </w:rPr>
        <w:t>et al.</w:t>
      </w:r>
      <w:r w:rsidR="000B28E9" w:rsidRPr="000B28E9">
        <w:rPr>
          <w:rFonts w:ascii="Times New Roman" w:hAnsi="Times New Roman" w:cs="Times New Roman"/>
          <w:sz w:val="24"/>
          <w:szCs w:val="24"/>
        </w:rPr>
        <w:t xml:space="preserve">, (2017) explain </w:t>
      </w:r>
      <w:r w:rsidR="003B189B">
        <w:rPr>
          <w:rFonts w:ascii="Times New Roman" w:hAnsi="Times New Roman" w:cs="Times New Roman"/>
          <w:sz w:val="24"/>
          <w:szCs w:val="24"/>
        </w:rPr>
        <w:t>that if blood glucose levels are increased consistently, further insulin resistance and glucose tolerance may be exacerbated through increasing</w:t>
      </w:r>
      <w:r w:rsidR="00C928EC">
        <w:rPr>
          <w:rFonts w:ascii="Times New Roman" w:hAnsi="Times New Roman" w:cs="Times New Roman"/>
          <w:sz w:val="24"/>
          <w:szCs w:val="24"/>
        </w:rPr>
        <w:t xml:space="preserve"> accumulation of</w:t>
      </w:r>
      <w:r w:rsidR="003B189B">
        <w:rPr>
          <w:rFonts w:ascii="Times New Roman" w:hAnsi="Times New Roman" w:cs="Times New Roman"/>
          <w:sz w:val="24"/>
          <w:szCs w:val="24"/>
        </w:rPr>
        <w:t xml:space="preserve"> pro-</w:t>
      </w:r>
      <w:r w:rsidR="00C928EC">
        <w:rPr>
          <w:rFonts w:ascii="Times New Roman" w:hAnsi="Times New Roman" w:cs="Times New Roman"/>
          <w:sz w:val="24"/>
          <w:szCs w:val="24"/>
        </w:rPr>
        <w:t>inflammatory</w:t>
      </w:r>
      <w:r w:rsidR="003B189B">
        <w:rPr>
          <w:rFonts w:ascii="Times New Roman" w:hAnsi="Times New Roman" w:cs="Times New Roman"/>
          <w:sz w:val="24"/>
          <w:szCs w:val="24"/>
        </w:rPr>
        <w:t xml:space="preserve"> cytokines</w:t>
      </w:r>
      <w:r w:rsidR="00C928EC">
        <w:rPr>
          <w:rFonts w:ascii="Times New Roman" w:hAnsi="Times New Roman" w:cs="Times New Roman"/>
          <w:sz w:val="24"/>
          <w:szCs w:val="24"/>
        </w:rPr>
        <w:t>, which are correlated to muscle deteri</w:t>
      </w:r>
      <w:r w:rsidR="00A81302">
        <w:rPr>
          <w:rFonts w:ascii="Times New Roman" w:hAnsi="Times New Roman" w:cs="Times New Roman"/>
          <w:sz w:val="24"/>
          <w:szCs w:val="24"/>
        </w:rPr>
        <w:t>or</w:t>
      </w:r>
      <w:r w:rsidR="00C928EC">
        <w:rPr>
          <w:rFonts w:ascii="Times New Roman" w:hAnsi="Times New Roman" w:cs="Times New Roman"/>
          <w:sz w:val="24"/>
          <w:szCs w:val="24"/>
        </w:rPr>
        <w:t>ation.</w:t>
      </w:r>
      <w:r w:rsidR="00D06D69">
        <w:rPr>
          <w:rFonts w:ascii="Times New Roman" w:hAnsi="Times New Roman" w:cs="Times New Roman"/>
          <w:sz w:val="24"/>
          <w:szCs w:val="24"/>
        </w:rPr>
        <w:t xml:space="preserve"> </w:t>
      </w:r>
      <w:proofErr w:type="spellStart"/>
      <w:r w:rsidR="00E82866" w:rsidRPr="00E82866">
        <w:rPr>
          <w:rFonts w:ascii="Times New Roman" w:hAnsi="Times New Roman" w:cs="Times New Roman"/>
          <w:sz w:val="24"/>
          <w:szCs w:val="24"/>
        </w:rPr>
        <w:t>Tseng</w:t>
      </w:r>
      <w:r w:rsidR="00905B9B" w:rsidRPr="00905B9B">
        <w:rPr>
          <w:rFonts w:ascii="Times New Roman" w:hAnsi="Times New Roman" w:cs="Times New Roman"/>
          <w:i/>
          <w:iCs/>
          <w:sz w:val="24"/>
          <w:szCs w:val="24"/>
        </w:rPr>
        <w:t>et</w:t>
      </w:r>
      <w:proofErr w:type="spellEnd"/>
      <w:r w:rsidR="00905B9B" w:rsidRPr="00905B9B">
        <w:rPr>
          <w:rFonts w:ascii="Times New Roman" w:hAnsi="Times New Roman" w:cs="Times New Roman"/>
          <w:i/>
          <w:iCs/>
          <w:sz w:val="24"/>
          <w:szCs w:val="24"/>
        </w:rPr>
        <w:t xml:space="preserve"> al.</w:t>
      </w:r>
      <w:r w:rsidR="00E82866">
        <w:rPr>
          <w:rFonts w:ascii="Times New Roman" w:hAnsi="Times New Roman" w:cs="Times New Roman"/>
          <w:sz w:val="24"/>
          <w:szCs w:val="24"/>
        </w:rPr>
        <w:t>, (2021)</w:t>
      </w:r>
      <w:r w:rsidR="00D06D69">
        <w:rPr>
          <w:rFonts w:ascii="Times New Roman" w:hAnsi="Times New Roman" w:cs="Times New Roman"/>
          <w:sz w:val="24"/>
          <w:szCs w:val="24"/>
        </w:rPr>
        <w:t xml:space="preserve"> </w:t>
      </w:r>
      <w:r w:rsidR="00E82866">
        <w:rPr>
          <w:rFonts w:ascii="Times New Roman" w:hAnsi="Times New Roman" w:cs="Times New Roman"/>
          <w:sz w:val="24"/>
          <w:szCs w:val="24"/>
        </w:rPr>
        <w:t>e</w:t>
      </w:r>
      <w:r w:rsidR="00081265">
        <w:rPr>
          <w:rFonts w:ascii="Times New Roman" w:hAnsi="Times New Roman" w:cs="Times New Roman"/>
          <w:sz w:val="24"/>
          <w:szCs w:val="24"/>
        </w:rPr>
        <w:t>xplain that this is directly correlated to T2D</w:t>
      </w:r>
      <w:r w:rsidR="00F43513">
        <w:rPr>
          <w:rFonts w:ascii="Times New Roman" w:hAnsi="Times New Roman" w:cs="Times New Roman"/>
          <w:sz w:val="24"/>
          <w:szCs w:val="24"/>
        </w:rPr>
        <w:t>,</w:t>
      </w:r>
      <w:r w:rsidR="00081265">
        <w:rPr>
          <w:rFonts w:ascii="Times New Roman" w:hAnsi="Times New Roman" w:cs="Times New Roman"/>
          <w:sz w:val="24"/>
          <w:szCs w:val="24"/>
        </w:rPr>
        <w:t xml:space="preserve"> as a result of</w:t>
      </w:r>
      <w:r w:rsidR="00D06D69">
        <w:rPr>
          <w:rFonts w:ascii="Times New Roman" w:hAnsi="Times New Roman" w:cs="Times New Roman"/>
          <w:sz w:val="24"/>
          <w:szCs w:val="24"/>
        </w:rPr>
        <w:t xml:space="preserve"> </w:t>
      </w:r>
      <w:r w:rsidR="00A81302">
        <w:rPr>
          <w:rFonts w:ascii="Times New Roman" w:hAnsi="Times New Roman" w:cs="Times New Roman"/>
          <w:sz w:val="24"/>
          <w:szCs w:val="24"/>
        </w:rPr>
        <w:t>the consumption of</w:t>
      </w:r>
      <w:r w:rsidR="00F43513">
        <w:rPr>
          <w:rFonts w:ascii="Times New Roman" w:hAnsi="Times New Roman" w:cs="Times New Roman"/>
          <w:sz w:val="24"/>
          <w:szCs w:val="24"/>
        </w:rPr>
        <w:t xml:space="preserve"> large concentrations of sugars</w:t>
      </w:r>
      <w:r w:rsidR="00A81302">
        <w:rPr>
          <w:rFonts w:ascii="Times New Roman" w:hAnsi="Times New Roman" w:cs="Times New Roman"/>
          <w:sz w:val="24"/>
          <w:szCs w:val="24"/>
        </w:rPr>
        <w:t xml:space="preserve"> on a regular basis</w:t>
      </w:r>
      <w:r w:rsidR="00F43513">
        <w:rPr>
          <w:rFonts w:ascii="Times New Roman" w:hAnsi="Times New Roman" w:cs="Times New Roman"/>
          <w:sz w:val="24"/>
          <w:szCs w:val="24"/>
        </w:rPr>
        <w:t>, subsequently increasing glycaemic load and hunger</w:t>
      </w:r>
      <w:r w:rsidR="00A81302">
        <w:rPr>
          <w:rFonts w:ascii="Times New Roman" w:hAnsi="Times New Roman" w:cs="Times New Roman"/>
          <w:sz w:val="24"/>
          <w:szCs w:val="24"/>
        </w:rPr>
        <w:t xml:space="preserve"> and subsequently</w:t>
      </w:r>
      <w:r w:rsidR="00F43513">
        <w:rPr>
          <w:rFonts w:ascii="Times New Roman" w:hAnsi="Times New Roman" w:cs="Times New Roman"/>
          <w:sz w:val="24"/>
          <w:szCs w:val="24"/>
        </w:rPr>
        <w:t xml:space="preserve"> leading to weight gain.</w:t>
      </w:r>
      <w:r>
        <w:rPr>
          <w:rFonts w:ascii="Times New Roman" w:hAnsi="Times New Roman" w:cs="Times New Roman"/>
          <w:sz w:val="24"/>
          <w:szCs w:val="24"/>
        </w:rPr>
        <w:t xml:space="preserve"> Furthermore Breda,</w:t>
      </w:r>
      <w:r w:rsidR="00F67ED0">
        <w:rPr>
          <w:rFonts w:ascii="Times New Roman" w:hAnsi="Times New Roman" w:cs="Times New Roman"/>
          <w:sz w:val="24"/>
          <w:szCs w:val="24"/>
        </w:rPr>
        <w:t xml:space="preserve"> Jewell and Kell</w:t>
      </w:r>
      <w:r w:rsidR="003A5090">
        <w:rPr>
          <w:rFonts w:ascii="Times New Roman" w:hAnsi="Times New Roman" w:cs="Times New Roman"/>
          <w:sz w:val="24"/>
          <w:szCs w:val="24"/>
        </w:rPr>
        <w:t>er</w:t>
      </w:r>
      <w:r w:rsidR="00F67ED0">
        <w:rPr>
          <w:rFonts w:ascii="Times New Roman" w:hAnsi="Times New Roman" w:cs="Times New Roman"/>
          <w:sz w:val="24"/>
          <w:szCs w:val="24"/>
        </w:rPr>
        <w:t xml:space="preserve"> (2019) i</w:t>
      </w:r>
      <w:r>
        <w:rPr>
          <w:rFonts w:ascii="Times New Roman" w:hAnsi="Times New Roman" w:cs="Times New Roman"/>
          <w:sz w:val="24"/>
          <w:szCs w:val="24"/>
        </w:rPr>
        <w:t>ndicate that worldwide, individuals are</w:t>
      </w:r>
      <w:r w:rsidR="00F67ED0">
        <w:rPr>
          <w:rFonts w:ascii="Times New Roman" w:hAnsi="Times New Roman" w:cs="Times New Roman"/>
          <w:sz w:val="24"/>
          <w:szCs w:val="24"/>
        </w:rPr>
        <w:t xml:space="preserve"> frequently</w:t>
      </w:r>
      <w:r>
        <w:rPr>
          <w:rFonts w:ascii="Times New Roman" w:hAnsi="Times New Roman" w:cs="Times New Roman"/>
          <w:sz w:val="24"/>
          <w:szCs w:val="24"/>
        </w:rPr>
        <w:t xml:space="preserve"> consuming large </w:t>
      </w:r>
      <w:r w:rsidR="00F67ED0">
        <w:rPr>
          <w:rFonts w:ascii="Times New Roman" w:hAnsi="Times New Roman" w:cs="Times New Roman"/>
          <w:sz w:val="24"/>
          <w:szCs w:val="24"/>
        </w:rPr>
        <w:t>concentrations</w:t>
      </w:r>
      <w:r>
        <w:rPr>
          <w:rFonts w:ascii="Times New Roman" w:hAnsi="Times New Roman" w:cs="Times New Roman"/>
          <w:sz w:val="24"/>
          <w:szCs w:val="24"/>
        </w:rPr>
        <w:t xml:space="preserve"> of free sugars more than the recommended</w:t>
      </w:r>
      <w:r w:rsidR="00A81302">
        <w:rPr>
          <w:rFonts w:ascii="Times New Roman" w:hAnsi="Times New Roman" w:cs="Times New Roman"/>
          <w:sz w:val="24"/>
          <w:szCs w:val="24"/>
        </w:rPr>
        <w:t xml:space="preserve"> allowance of</w:t>
      </w:r>
      <w:r>
        <w:rPr>
          <w:rFonts w:ascii="Times New Roman" w:hAnsi="Times New Roman" w:cs="Times New Roman"/>
          <w:sz w:val="24"/>
          <w:szCs w:val="24"/>
        </w:rPr>
        <w:t xml:space="preserve"> under ten percent of total energy intake</w:t>
      </w:r>
      <w:r w:rsidR="00C44F25">
        <w:rPr>
          <w:rFonts w:ascii="Times New Roman" w:hAnsi="Times New Roman" w:cs="Times New Roman"/>
          <w:sz w:val="24"/>
          <w:szCs w:val="24"/>
        </w:rPr>
        <w:t>. This is concerning as high frequent intakes</w:t>
      </w:r>
      <w:r w:rsidR="00A81302">
        <w:rPr>
          <w:rFonts w:ascii="Times New Roman" w:hAnsi="Times New Roman" w:cs="Times New Roman"/>
          <w:sz w:val="24"/>
          <w:szCs w:val="24"/>
        </w:rPr>
        <w:t xml:space="preserve"> of these dietary sugars</w:t>
      </w:r>
      <w:r w:rsidR="00C44F25">
        <w:rPr>
          <w:rFonts w:ascii="Times New Roman" w:hAnsi="Times New Roman" w:cs="Times New Roman"/>
          <w:sz w:val="24"/>
          <w:szCs w:val="24"/>
        </w:rPr>
        <w:t xml:space="preserve"> are </w:t>
      </w:r>
      <w:r w:rsidR="00BD0D6B">
        <w:rPr>
          <w:rFonts w:ascii="Times New Roman" w:hAnsi="Times New Roman" w:cs="Times New Roman"/>
          <w:sz w:val="24"/>
          <w:szCs w:val="24"/>
        </w:rPr>
        <w:t xml:space="preserve">correlated to obesity and its related </w:t>
      </w:r>
      <w:r w:rsidR="00BD0D6B" w:rsidRPr="003A5090">
        <w:rPr>
          <w:rFonts w:ascii="Times New Roman" w:hAnsi="Times New Roman" w:cs="Times New Roman"/>
          <w:sz w:val="24"/>
          <w:szCs w:val="24"/>
        </w:rPr>
        <w:t>diseases</w:t>
      </w:r>
      <w:r w:rsidR="00BD0D6B">
        <w:rPr>
          <w:rFonts w:ascii="Times New Roman" w:hAnsi="Times New Roman" w:cs="Times New Roman"/>
          <w:sz w:val="24"/>
          <w:szCs w:val="24"/>
        </w:rPr>
        <w:t xml:space="preserve"> (</w:t>
      </w:r>
      <w:r w:rsidR="00A81302">
        <w:rPr>
          <w:rFonts w:ascii="Times New Roman" w:hAnsi="Times New Roman" w:cs="Times New Roman"/>
          <w:sz w:val="24"/>
          <w:szCs w:val="24"/>
        </w:rPr>
        <w:t xml:space="preserve">Breda, Jewell and Keller, 2019; </w:t>
      </w:r>
      <w:r w:rsidR="003A5090">
        <w:rPr>
          <w:rFonts w:ascii="Times New Roman" w:hAnsi="Times New Roman" w:cs="Times New Roman"/>
          <w:sz w:val="24"/>
          <w:szCs w:val="24"/>
        </w:rPr>
        <w:t xml:space="preserve">Yoshida and </w:t>
      </w:r>
      <w:proofErr w:type="spellStart"/>
      <w:r w:rsidR="003A5090">
        <w:rPr>
          <w:rFonts w:ascii="Times New Roman" w:hAnsi="Times New Roman" w:cs="Times New Roman"/>
          <w:sz w:val="24"/>
          <w:szCs w:val="24"/>
        </w:rPr>
        <w:t>Simoes</w:t>
      </w:r>
      <w:proofErr w:type="spellEnd"/>
      <w:r w:rsidR="003A5090">
        <w:rPr>
          <w:rFonts w:ascii="Times New Roman" w:hAnsi="Times New Roman" w:cs="Times New Roman"/>
          <w:sz w:val="24"/>
          <w:szCs w:val="24"/>
        </w:rPr>
        <w:t xml:space="preserve">, 2018; </w:t>
      </w:r>
      <w:proofErr w:type="spellStart"/>
      <w:r w:rsidR="003A5090">
        <w:rPr>
          <w:rFonts w:ascii="Times New Roman" w:hAnsi="Times New Roman" w:cs="Times New Roman"/>
          <w:sz w:val="24"/>
          <w:szCs w:val="24"/>
        </w:rPr>
        <w:t>Bovi</w:t>
      </w:r>
      <w:proofErr w:type="spellEnd"/>
      <w:r w:rsidR="003A5090">
        <w:rPr>
          <w:rFonts w:ascii="Times New Roman" w:hAnsi="Times New Roman" w:cs="Times New Roman"/>
          <w:sz w:val="24"/>
          <w:szCs w:val="24"/>
        </w:rPr>
        <w:t xml:space="preserve"> et al., 2017</w:t>
      </w:r>
      <w:r w:rsidR="00BD0D6B">
        <w:rPr>
          <w:rFonts w:ascii="Times New Roman" w:hAnsi="Times New Roman" w:cs="Times New Roman"/>
          <w:sz w:val="24"/>
          <w:szCs w:val="24"/>
        </w:rPr>
        <w:t>)</w:t>
      </w:r>
      <w:r w:rsidR="00C21754">
        <w:rPr>
          <w:rFonts w:ascii="Times New Roman" w:hAnsi="Times New Roman" w:cs="Times New Roman"/>
          <w:sz w:val="24"/>
          <w:szCs w:val="24"/>
        </w:rPr>
        <w:t>.</w:t>
      </w:r>
    </w:p>
    <w:p w14:paraId="7FBCFAB5" w14:textId="58197E8C" w:rsidR="00FE1DB3" w:rsidRDefault="00691457" w:rsidP="00C21754">
      <w:pPr>
        <w:spacing w:line="360" w:lineRule="auto"/>
        <w:rPr>
          <w:rFonts w:ascii="Times New Roman" w:hAnsi="Times New Roman" w:cs="Times New Roman"/>
          <w:sz w:val="24"/>
          <w:szCs w:val="24"/>
        </w:rPr>
      </w:pPr>
      <w:r w:rsidRPr="00C21754">
        <w:rPr>
          <w:rFonts w:ascii="Times New Roman" w:hAnsi="Times New Roman" w:cs="Times New Roman"/>
          <w:sz w:val="24"/>
          <w:szCs w:val="24"/>
        </w:rPr>
        <w:t xml:space="preserve">According to Wani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(2020), honey is frequently utilised to substitute sucrose; due to its naturally occurring sweetness and medicinal properties, providing an antidiabetic effect and improving additional metabolic diseases (Ali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2020; Ramli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2019). Sadeghi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(2019)</w:t>
      </w:r>
      <w:r w:rsidR="003A5090">
        <w:rPr>
          <w:rFonts w:ascii="Times New Roman" w:hAnsi="Times New Roman" w:cs="Times New Roman"/>
          <w:sz w:val="24"/>
          <w:szCs w:val="24"/>
        </w:rPr>
        <w:t xml:space="preserve"> and</w:t>
      </w:r>
      <w:r w:rsidR="00D06D69">
        <w:rPr>
          <w:rFonts w:ascii="Times New Roman" w:hAnsi="Times New Roman" w:cs="Times New Roman"/>
          <w:sz w:val="24"/>
          <w:szCs w:val="24"/>
        </w:rPr>
        <w:t xml:space="preserve"> </w:t>
      </w:r>
      <w:r w:rsidR="003A5090" w:rsidRPr="00C21754">
        <w:rPr>
          <w:rFonts w:ascii="Times New Roman" w:hAnsi="Times New Roman" w:cs="Times New Roman"/>
          <w:sz w:val="24"/>
          <w:szCs w:val="24"/>
        </w:rPr>
        <w:t xml:space="preserve">Hashim, Chin and Ahmad </w:t>
      </w:r>
      <w:r w:rsidR="003A5090">
        <w:rPr>
          <w:rFonts w:ascii="Times New Roman" w:hAnsi="Times New Roman" w:cs="Times New Roman"/>
          <w:sz w:val="24"/>
          <w:szCs w:val="24"/>
        </w:rPr>
        <w:t>(</w:t>
      </w:r>
      <w:r w:rsidR="003A5090" w:rsidRPr="00C21754">
        <w:rPr>
          <w:rFonts w:ascii="Times New Roman" w:hAnsi="Times New Roman" w:cs="Times New Roman"/>
          <w:sz w:val="24"/>
          <w:szCs w:val="24"/>
        </w:rPr>
        <w:t>2021</w:t>
      </w:r>
      <w:r w:rsidR="003A5090">
        <w:rPr>
          <w:rFonts w:ascii="Times New Roman" w:hAnsi="Times New Roman" w:cs="Times New Roman"/>
          <w:sz w:val="24"/>
          <w:szCs w:val="24"/>
        </w:rPr>
        <w:t xml:space="preserve">) </w:t>
      </w:r>
      <w:r w:rsidRPr="00C21754">
        <w:rPr>
          <w:rFonts w:ascii="Times New Roman" w:hAnsi="Times New Roman" w:cs="Times New Roman"/>
          <w:sz w:val="24"/>
          <w:szCs w:val="24"/>
        </w:rPr>
        <w:t>indicate that this is due to</w:t>
      </w:r>
      <w:r w:rsidR="003A5090">
        <w:rPr>
          <w:rFonts w:ascii="Times New Roman" w:hAnsi="Times New Roman" w:cs="Times New Roman"/>
          <w:sz w:val="24"/>
          <w:szCs w:val="24"/>
        </w:rPr>
        <w:t xml:space="preserve"> the</w:t>
      </w:r>
      <w:r w:rsidRPr="00C21754">
        <w:rPr>
          <w:rFonts w:ascii="Times New Roman" w:hAnsi="Times New Roman" w:cs="Times New Roman"/>
          <w:sz w:val="24"/>
          <w:szCs w:val="24"/>
        </w:rPr>
        <w:t xml:space="preserve"> high fructose content</w:t>
      </w:r>
      <w:r w:rsidR="003A5090">
        <w:rPr>
          <w:rFonts w:ascii="Times New Roman" w:hAnsi="Times New Roman" w:cs="Times New Roman"/>
          <w:sz w:val="24"/>
          <w:szCs w:val="24"/>
        </w:rPr>
        <w:t xml:space="preserve"> of honey</w:t>
      </w:r>
      <w:r w:rsidRPr="00C21754">
        <w:rPr>
          <w:rFonts w:ascii="Times New Roman" w:hAnsi="Times New Roman" w:cs="Times New Roman"/>
          <w:sz w:val="24"/>
          <w:szCs w:val="24"/>
        </w:rPr>
        <w:t xml:space="preserve"> facilitating hypoglycaemic effects as a result of fructose operating glucokinase within hepatocytes. This facilitates the uptake and storage of glucose as glycogen within the liver, subsequently lowering blood glucose levels (Nguyen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2019). However, fructose is reported as the monosaccharide inducing lipid accumulation within the liver, oxidative stress, insulin resistance and glucose intolerance, providing negative health consequences (Taylor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2021; Sadeghi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2021; </w:t>
      </w:r>
      <w:proofErr w:type="spellStart"/>
      <w:r w:rsidRPr="00C21754">
        <w:rPr>
          <w:rFonts w:ascii="Times New Roman" w:hAnsi="Times New Roman" w:cs="Times New Roman"/>
          <w:sz w:val="24"/>
          <w:szCs w:val="24"/>
        </w:rPr>
        <w:t>DiNicolantonio</w:t>
      </w:r>
      <w:proofErr w:type="spellEnd"/>
      <w:r w:rsidRPr="00C21754">
        <w:rPr>
          <w:rFonts w:ascii="Times New Roman" w:hAnsi="Times New Roman" w:cs="Times New Roman"/>
          <w:sz w:val="24"/>
          <w:szCs w:val="24"/>
        </w:rPr>
        <w:t xml:space="preserve"> and </w:t>
      </w:r>
      <w:proofErr w:type="spellStart"/>
      <w:r w:rsidRPr="00C21754">
        <w:rPr>
          <w:rFonts w:ascii="Times New Roman" w:hAnsi="Times New Roman" w:cs="Times New Roman"/>
          <w:sz w:val="24"/>
          <w:szCs w:val="24"/>
        </w:rPr>
        <w:t>OKeefe</w:t>
      </w:r>
      <w:proofErr w:type="spellEnd"/>
      <w:r w:rsidRPr="00C21754">
        <w:rPr>
          <w:rFonts w:ascii="Times New Roman" w:hAnsi="Times New Roman" w:cs="Times New Roman"/>
          <w:sz w:val="24"/>
          <w:szCs w:val="24"/>
        </w:rPr>
        <w:t xml:space="preserve">, 2017). </w:t>
      </w:r>
      <w:r>
        <w:rPr>
          <w:rFonts w:ascii="Times New Roman" w:hAnsi="Times New Roman" w:cs="Times New Roman"/>
          <w:sz w:val="24"/>
          <w:szCs w:val="24"/>
        </w:rPr>
        <w:t>Nevertheless</w:t>
      </w:r>
      <w:r w:rsidRPr="00C21754">
        <w:rPr>
          <w:rFonts w:ascii="Times New Roman" w:hAnsi="Times New Roman" w:cs="Times New Roman"/>
          <w:sz w:val="24"/>
          <w:szCs w:val="24"/>
        </w:rPr>
        <w:t>, Lee, Lim and Kwon, (2015) indicate that honey additionally contains dietary fibre and phytochemicals</w:t>
      </w:r>
      <w:r>
        <w:rPr>
          <w:rFonts w:ascii="Times New Roman" w:hAnsi="Times New Roman" w:cs="Times New Roman"/>
          <w:sz w:val="24"/>
          <w:szCs w:val="24"/>
        </w:rPr>
        <w:t xml:space="preserve">, highlighting </w:t>
      </w:r>
      <w:r w:rsidR="003A5090">
        <w:rPr>
          <w:rFonts w:ascii="Times New Roman" w:hAnsi="Times New Roman" w:cs="Times New Roman"/>
          <w:sz w:val="24"/>
          <w:szCs w:val="24"/>
        </w:rPr>
        <w:t xml:space="preserve">that </w:t>
      </w:r>
      <w:r>
        <w:rPr>
          <w:rFonts w:ascii="Times New Roman" w:hAnsi="Times New Roman" w:cs="Times New Roman"/>
          <w:sz w:val="24"/>
          <w:szCs w:val="24"/>
        </w:rPr>
        <w:t xml:space="preserve">these constituents </w:t>
      </w:r>
      <w:r w:rsidR="003A5090">
        <w:rPr>
          <w:rFonts w:ascii="Times New Roman" w:hAnsi="Times New Roman" w:cs="Times New Roman"/>
          <w:sz w:val="24"/>
          <w:szCs w:val="24"/>
        </w:rPr>
        <w:t>could be the</w:t>
      </w:r>
      <w:r>
        <w:rPr>
          <w:rFonts w:ascii="Times New Roman" w:hAnsi="Times New Roman" w:cs="Times New Roman"/>
          <w:sz w:val="24"/>
          <w:szCs w:val="24"/>
        </w:rPr>
        <w:t xml:space="preserve"> potential mediators </w:t>
      </w:r>
      <w:r w:rsidR="002E7B25">
        <w:rPr>
          <w:rFonts w:ascii="Times New Roman" w:hAnsi="Times New Roman" w:cs="Times New Roman"/>
          <w:sz w:val="24"/>
          <w:szCs w:val="24"/>
        </w:rPr>
        <w:t>facilitating</w:t>
      </w:r>
      <w:r>
        <w:rPr>
          <w:rFonts w:ascii="Times New Roman" w:hAnsi="Times New Roman" w:cs="Times New Roman"/>
          <w:sz w:val="24"/>
          <w:szCs w:val="24"/>
        </w:rPr>
        <w:t xml:space="preserve"> antidiabetic and </w:t>
      </w:r>
      <w:r w:rsidR="002E7B25">
        <w:rPr>
          <w:rFonts w:ascii="Times New Roman" w:hAnsi="Times New Roman" w:cs="Times New Roman"/>
          <w:sz w:val="24"/>
          <w:szCs w:val="24"/>
        </w:rPr>
        <w:t>antiadipogenic effects.</w:t>
      </w:r>
    </w:p>
    <w:p w14:paraId="0FEAFE53" w14:textId="4B35F86A" w:rsidR="00C21754" w:rsidRPr="00C21754" w:rsidRDefault="00691457" w:rsidP="00C21754">
      <w:pPr>
        <w:spacing w:line="360" w:lineRule="auto"/>
        <w:rPr>
          <w:rFonts w:ascii="Times New Roman" w:hAnsi="Times New Roman" w:cs="Times New Roman"/>
          <w:sz w:val="24"/>
          <w:szCs w:val="24"/>
        </w:rPr>
      </w:pPr>
      <w:r w:rsidRPr="00C21754">
        <w:rPr>
          <w:rFonts w:ascii="Times New Roman" w:hAnsi="Times New Roman" w:cs="Times New Roman"/>
          <w:sz w:val="24"/>
          <w:szCs w:val="24"/>
        </w:rPr>
        <w:t xml:space="preserve">Sharma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(2016) indicate that phytochemicals</w:t>
      </w:r>
      <w:r w:rsidR="003A5090">
        <w:rPr>
          <w:rFonts w:ascii="Times New Roman" w:hAnsi="Times New Roman" w:cs="Times New Roman"/>
          <w:sz w:val="24"/>
          <w:szCs w:val="24"/>
        </w:rPr>
        <w:t>,</w:t>
      </w:r>
      <w:r w:rsidRPr="00C21754">
        <w:rPr>
          <w:rFonts w:ascii="Times New Roman" w:hAnsi="Times New Roman" w:cs="Times New Roman"/>
          <w:sz w:val="24"/>
          <w:szCs w:val="24"/>
        </w:rPr>
        <w:t xml:space="preserve"> whilst not essential for physiological and biochemical functions within the body, do hold the capacity to alter a cascade of physiological functions that facilitate negative health detriments (Lee, </w:t>
      </w:r>
      <w:r w:rsidR="003A5090">
        <w:rPr>
          <w:rFonts w:ascii="Times New Roman" w:hAnsi="Times New Roman" w:cs="Times New Roman"/>
          <w:sz w:val="24"/>
          <w:szCs w:val="24"/>
        </w:rPr>
        <w:t>L</w:t>
      </w:r>
      <w:r w:rsidRPr="00C21754">
        <w:rPr>
          <w:rFonts w:ascii="Times New Roman" w:hAnsi="Times New Roman" w:cs="Times New Roman"/>
          <w:sz w:val="24"/>
          <w:szCs w:val="24"/>
        </w:rPr>
        <w:t xml:space="preserve">im and Khan, 2015; </w:t>
      </w:r>
      <w:proofErr w:type="spellStart"/>
      <w:r w:rsidRPr="00C21754">
        <w:rPr>
          <w:rFonts w:ascii="Times New Roman" w:hAnsi="Times New Roman" w:cs="Times New Roman"/>
          <w:sz w:val="24"/>
          <w:szCs w:val="24"/>
        </w:rPr>
        <w:t>Goktas</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2020).  For instance, Hernández-</w:t>
      </w:r>
      <w:proofErr w:type="spellStart"/>
      <w:r w:rsidRPr="00C21754">
        <w:rPr>
          <w:rFonts w:ascii="Times New Roman" w:hAnsi="Times New Roman" w:cs="Times New Roman"/>
          <w:sz w:val="24"/>
          <w:szCs w:val="24"/>
        </w:rPr>
        <w:t>Díazcouder</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(2019) indicate that excess fructose consumption </w:t>
      </w:r>
      <w:r w:rsidR="003A5090">
        <w:rPr>
          <w:rFonts w:ascii="Times New Roman" w:hAnsi="Times New Roman" w:cs="Times New Roman"/>
          <w:sz w:val="24"/>
          <w:szCs w:val="24"/>
        </w:rPr>
        <w:t>may play a role in increasing</w:t>
      </w:r>
      <w:r w:rsidRPr="00C21754">
        <w:rPr>
          <w:rFonts w:ascii="Times New Roman" w:hAnsi="Times New Roman" w:cs="Times New Roman"/>
          <w:sz w:val="24"/>
          <w:szCs w:val="24"/>
        </w:rPr>
        <w:t xml:space="preserve"> white adipose tissue </w:t>
      </w:r>
      <w:r w:rsidR="009B260B">
        <w:rPr>
          <w:rFonts w:ascii="Times New Roman" w:hAnsi="Times New Roman" w:cs="Times New Roman"/>
          <w:sz w:val="24"/>
          <w:szCs w:val="24"/>
        </w:rPr>
        <w:t xml:space="preserve">through the activation of </w:t>
      </w:r>
      <w:r w:rsidRPr="00C21754">
        <w:rPr>
          <w:rFonts w:ascii="Times New Roman" w:hAnsi="Times New Roman" w:cs="Times New Roman"/>
          <w:sz w:val="24"/>
          <w:szCs w:val="24"/>
        </w:rPr>
        <w:t>adipogenesis, a process that induces the development and deposits of adipose tissue throughout the body. This occurs when energy intake exceeds energy expenditure, correlated to the development of obesity (</w:t>
      </w:r>
      <w:proofErr w:type="spellStart"/>
      <w:r w:rsidR="00C2678F">
        <w:rPr>
          <w:rFonts w:ascii="Times New Roman" w:hAnsi="Times New Roman" w:cs="Times New Roman"/>
          <w:sz w:val="24"/>
          <w:szCs w:val="24"/>
        </w:rPr>
        <w:t>Lennarz</w:t>
      </w:r>
      <w:proofErr w:type="spellEnd"/>
      <w:r w:rsidR="00C2678F">
        <w:rPr>
          <w:rFonts w:ascii="Times New Roman" w:hAnsi="Times New Roman" w:cs="Times New Roman"/>
          <w:sz w:val="24"/>
          <w:szCs w:val="24"/>
        </w:rPr>
        <w:t xml:space="preserve"> and </w:t>
      </w:r>
      <w:r w:rsidRPr="00C21754">
        <w:rPr>
          <w:rFonts w:ascii="Times New Roman" w:hAnsi="Times New Roman" w:cs="Times New Roman"/>
          <w:sz w:val="24"/>
          <w:szCs w:val="24"/>
        </w:rPr>
        <w:t xml:space="preserve">Lane, 2013). However, </w:t>
      </w:r>
      <w:proofErr w:type="spellStart"/>
      <w:r w:rsidRPr="00C21754">
        <w:rPr>
          <w:rFonts w:ascii="Times New Roman" w:hAnsi="Times New Roman" w:cs="Times New Roman"/>
          <w:sz w:val="24"/>
          <w:szCs w:val="24"/>
        </w:rPr>
        <w:t>Murugan</w:t>
      </w:r>
      <w:proofErr w:type="spellEnd"/>
      <w:r w:rsidRPr="00C21754">
        <w:rPr>
          <w:rFonts w:ascii="Times New Roman" w:hAnsi="Times New Roman" w:cs="Times New Roman"/>
          <w:sz w:val="24"/>
          <w:szCs w:val="24"/>
        </w:rPr>
        <w:t xml:space="preserve">, Balan and Wong, (2021) indicate that phytochemicals </w:t>
      </w:r>
      <w:r w:rsidR="009B260B">
        <w:rPr>
          <w:rFonts w:ascii="Times New Roman" w:hAnsi="Times New Roman" w:cs="Times New Roman"/>
          <w:sz w:val="24"/>
          <w:szCs w:val="24"/>
        </w:rPr>
        <w:t xml:space="preserve">in honey may </w:t>
      </w:r>
      <w:r w:rsidRPr="00C21754">
        <w:rPr>
          <w:rFonts w:ascii="Times New Roman" w:hAnsi="Times New Roman" w:cs="Times New Roman"/>
          <w:sz w:val="24"/>
          <w:szCs w:val="24"/>
        </w:rPr>
        <w:t xml:space="preserve">prevent this from occurring by inhibiting adipogenesis and </w:t>
      </w:r>
      <w:r w:rsidRPr="00C21754">
        <w:rPr>
          <w:rFonts w:ascii="Times New Roman" w:hAnsi="Times New Roman" w:cs="Times New Roman"/>
          <w:sz w:val="24"/>
          <w:szCs w:val="24"/>
        </w:rPr>
        <w:lastRenderedPageBreak/>
        <w:t>increasing energy expenditure by enhancing fatty acid oxidation.  Nevertheless, the authors explain that these studies were predominately conducted on animals, warranting further investigations on analysing obesity and the effects of phytochemicals within humans (</w:t>
      </w:r>
      <w:proofErr w:type="spellStart"/>
      <w:r w:rsidRPr="00C21754">
        <w:rPr>
          <w:rFonts w:ascii="Times New Roman" w:hAnsi="Times New Roman" w:cs="Times New Roman"/>
          <w:sz w:val="24"/>
          <w:szCs w:val="24"/>
        </w:rPr>
        <w:t>Terzo</w:t>
      </w:r>
      <w:proofErr w:type="spellEnd"/>
      <w:r w:rsidRPr="00C21754">
        <w:rPr>
          <w:rFonts w:ascii="Times New Roman" w:hAnsi="Times New Roman" w:cs="Times New Roman"/>
          <w:sz w:val="24"/>
          <w:szCs w:val="24"/>
        </w:rPr>
        <w:t>, Mule and Amato, 2020).</w:t>
      </w:r>
    </w:p>
    <w:p w14:paraId="452B6056" w14:textId="1211D09C" w:rsidR="00C21754" w:rsidRDefault="00691457" w:rsidP="00C21754">
      <w:pPr>
        <w:spacing w:line="360" w:lineRule="auto"/>
        <w:rPr>
          <w:rFonts w:ascii="Times New Roman" w:hAnsi="Times New Roman" w:cs="Times New Roman"/>
          <w:sz w:val="24"/>
          <w:szCs w:val="24"/>
        </w:rPr>
      </w:pPr>
      <w:r w:rsidRPr="00C21754">
        <w:rPr>
          <w:rFonts w:ascii="Times New Roman" w:hAnsi="Times New Roman" w:cs="Times New Roman"/>
          <w:sz w:val="24"/>
          <w:szCs w:val="24"/>
        </w:rPr>
        <w:t xml:space="preserve">Furthermore, </w:t>
      </w:r>
      <w:r w:rsidR="00903F4F">
        <w:rPr>
          <w:rFonts w:ascii="Times New Roman" w:hAnsi="Times New Roman" w:cs="Times New Roman"/>
          <w:sz w:val="24"/>
          <w:szCs w:val="24"/>
        </w:rPr>
        <w:t>d</w:t>
      </w:r>
      <w:r w:rsidRPr="00C21754">
        <w:rPr>
          <w:rFonts w:ascii="Times New Roman" w:hAnsi="Times New Roman" w:cs="Times New Roman"/>
          <w:sz w:val="24"/>
          <w:szCs w:val="24"/>
        </w:rPr>
        <w:t>ietary fibre</w:t>
      </w:r>
      <w:r w:rsidR="009B260B">
        <w:rPr>
          <w:rFonts w:ascii="Times New Roman" w:hAnsi="Times New Roman" w:cs="Times New Roman"/>
          <w:sz w:val="24"/>
          <w:szCs w:val="24"/>
        </w:rPr>
        <w:t>,</w:t>
      </w:r>
      <w:r w:rsidRPr="00C21754">
        <w:rPr>
          <w:rFonts w:ascii="Times New Roman" w:hAnsi="Times New Roman" w:cs="Times New Roman"/>
          <w:sz w:val="24"/>
          <w:szCs w:val="24"/>
        </w:rPr>
        <w:t xml:space="preserve"> an additional </w:t>
      </w:r>
      <w:r w:rsidR="00112F43">
        <w:rPr>
          <w:rFonts w:ascii="Times New Roman" w:hAnsi="Times New Roman" w:cs="Times New Roman"/>
          <w:sz w:val="24"/>
          <w:szCs w:val="24"/>
        </w:rPr>
        <w:t>element</w:t>
      </w:r>
      <w:r w:rsidRPr="00C21754">
        <w:rPr>
          <w:rFonts w:ascii="Times New Roman" w:hAnsi="Times New Roman" w:cs="Times New Roman"/>
          <w:sz w:val="24"/>
          <w:szCs w:val="24"/>
        </w:rPr>
        <w:t xml:space="preserve"> found within honey, is reported to produce beneficial effects for individuals at risk or living with T2D (Goff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2018; Anderson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2009). Goff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(2018) express </w:t>
      </w:r>
      <w:r w:rsidR="009B260B">
        <w:rPr>
          <w:rFonts w:ascii="Times New Roman" w:hAnsi="Times New Roman" w:cs="Times New Roman"/>
          <w:sz w:val="24"/>
          <w:szCs w:val="24"/>
        </w:rPr>
        <w:t xml:space="preserve">that dietary </w:t>
      </w:r>
      <w:r w:rsidRPr="00C21754">
        <w:rPr>
          <w:rFonts w:ascii="Times New Roman" w:hAnsi="Times New Roman" w:cs="Times New Roman"/>
          <w:sz w:val="24"/>
          <w:szCs w:val="24"/>
        </w:rPr>
        <w:t xml:space="preserve">fibre </w:t>
      </w:r>
      <w:r w:rsidR="009B260B">
        <w:rPr>
          <w:rFonts w:ascii="Times New Roman" w:hAnsi="Times New Roman" w:cs="Times New Roman"/>
          <w:sz w:val="24"/>
          <w:szCs w:val="24"/>
        </w:rPr>
        <w:t xml:space="preserve">plays a role in </w:t>
      </w:r>
      <w:r w:rsidRPr="00C21754">
        <w:rPr>
          <w:rFonts w:ascii="Times New Roman" w:hAnsi="Times New Roman" w:cs="Times New Roman"/>
          <w:sz w:val="24"/>
          <w:szCs w:val="24"/>
        </w:rPr>
        <w:t xml:space="preserve">reducing the rate of glucose absorption through the small intestine, subsequently reducing a high demand for insulin (Goff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2018; Anderson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2009). </w:t>
      </w:r>
      <w:r w:rsidR="002E7B25">
        <w:rPr>
          <w:rFonts w:ascii="Times New Roman" w:hAnsi="Times New Roman" w:cs="Times New Roman"/>
          <w:sz w:val="24"/>
          <w:szCs w:val="24"/>
        </w:rPr>
        <w:t xml:space="preserve">However, </w:t>
      </w:r>
      <w:r w:rsidRPr="00C21754">
        <w:rPr>
          <w:rFonts w:ascii="Times New Roman" w:hAnsi="Times New Roman" w:cs="Times New Roman"/>
          <w:sz w:val="24"/>
          <w:szCs w:val="24"/>
        </w:rPr>
        <w:t xml:space="preserve">dietary fibre present within honey is low, with investigations reporting fructose as the mechanism mediating a low glycaemic effect (Sadeghi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2019; </w:t>
      </w:r>
      <w:proofErr w:type="spellStart"/>
      <w:r w:rsidRPr="00C21754">
        <w:rPr>
          <w:rFonts w:ascii="Times New Roman" w:hAnsi="Times New Roman" w:cs="Times New Roman"/>
          <w:sz w:val="24"/>
          <w:szCs w:val="24"/>
        </w:rPr>
        <w:t>Pasupuleti</w:t>
      </w:r>
      <w:proofErr w:type="spellEnd"/>
      <w:r w:rsidR="00D06D69">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2020). Sadeghi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(2019) </w:t>
      </w:r>
      <w:proofErr w:type="spellStart"/>
      <w:r w:rsidRPr="00C21754">
        <w:rPr>
          <w:rFonts w:ascii="Times New Roman" w:hAnsi="Times New Roman" w:cs="Times New Roman"/>
          <w:sz w:val="24"/>
          <w:szCs w:val="24"/>
        </w:rPr>
        <w:t>postulatethat</w:t>
      </w:r>
      <w:proofErr w:type="spellEnd"/>
      <w:r w:rsidR="00112F43">
        <w:rPr>
          <w:rFonts w:ascii="Times New Roman" w:hAnsi="Times New Roman" w:cs="Times New Roman"/>
          <w:sz w:val="24"/>
          <w:szCs w:val="24"/>
        </w:rPr>
        <w:t xml:space="preserve"> this</w:t>
      </w:r>
      <w:r w:rsidRPr="00C21754">
        <w:rPr>
          <w:rFonts w:ascii="Times New Roman" w:hAnsi="Times New Roman" w:cs="Times New Roman"/>
          <w:sz w:val="24"/>
          <w:szCs w:val="24"/>
        </w:rPr>
        <w:t xml:space="preserve"> is a result of honey attaining high fructose concentrations</w:t>
      </w:r>
      <w:r w:rsidR="00C847CE">
        <w:rPr>
          <w:rFonts w:ascii="Times New Roman" w:hAnsi="Times New Roman" w:cs="Times New Roman"/>
          <w:sz w:val="24"/>
          <w:szCs w:val="24"/>
        </w:rPr>
        <w:t>,</w:t>
      </w:r>
      <w:r w:rsidRPr="00C21754">
        <w:rPr>
          <w:rFonts w:ascii="Times New Roman" w:hAnsi="Times New Roman" w:cs="Times New Roman"/>
          <w:sz w:val="24"/>
          <w:szCs w:val="24"/>
        </w:rPr>
        <w:t xml:space="preserve"> facilitating a slow absorption rate and being directly transported to the liver.</w:t>
      </w:r>
      <w:r w:rsidR="00D06D69">
        <w:rPr>
          <w:rFonts w:ascii="Times New Roman" w:hAnsi="Times New Roman" w:cs="Times New Roman"/>
          <w:sz w:val="24"/>
          <w:szCs w:val="24"/>
        </w:rPr>
        <w:t xml:space="preserve"> </w:t>
      </w:r>
      <w:proofErr w:type="spellStart"/>
      <w:proofErr w:type="gramStart"/>
      <w:r w:rsidR="00C847CE" w:rsidRPr="00C847CE">
        <w:rPr>
          <w:rFonts w:ascii="Times New Roman" w:hAnsi="Times New Roman" w:cs="Times New Roman"/>
          <w:sz w:val="24"/>
          <w:szCs w:val="24"/>
        </w:rPr>
        <w:t>Pasupulet</w:t>
      </w:r>
      <w:proofErr w:type="spellEnd"/>
      <w:proofErr w:type="gramEnd"/>
      <w:r w:rsidR="00905B9B" w:rsidRPr="00905B9B">
        <w:rPr>
          <w:rFonts w:ascii="Times New Roman" w:hAnsi="Times New Roman" w:cs="Times New Roman"/>
          <w:i/>
          <w:iCs/>
          <w:sz w:val="24"/>
          <w:szCs w:val="24"/>
        </w:rPr>
        <w:t xml:space="preserve"> et al.</w:t>
      </w:r>
      <w:r w:rsidR="00C847CE" w:rsidRPr="00C847CE">
        <w:rPr>
          <w:rFonts w:ascii="Times New Roman" w:hAnsi="Times New Roman" w:cs="Times New Roman"/>
          <w:sz w:val="24"/>
          <w:szCs w:val="24"/>
        </w:rPr>
        <w:t>, (2020)</w:t>
      </w:r>
      <w:r w:rsidR="00C847CE">
        <w:rPr>
          <w:rFonts w:ascii="Times New Roman" w:hAnsi="Times New Roman" w:cs="Times New Roman"/>
          <w:sz w:val="24"/>
          <w:szCs w:val="24"/>
        </w:rPr>
        <w:t xml:space="preserve"> explain that this is conducted by </w:t>
      </w:r>
      <w:r w:rsidR="002E7B25">
        <w:rPr>
          <w:rFonts w:ascii="Times New Roman" w:hAnsi="Times New Roman" w:cs="Times New Roman"/>
          <w:sz w:val="24"/>
          <w:szCs w:val="24"/>
        </w:rPr>
        <w:t xml:space="preserve">fructose prolonging gastric emptying, </w:t>
      </w:r>
      <w:r w:rsidR="00C847CE">
        <w:rPr>
          <w:rFonts w:ascii="Times New Roman" w:hAnsi="Times New Roman" w:cs="Times New Roman"/>
          <w:sz w:val="24"/>
          <w:szCs w:val="24"/>
        </w:rPr>
        <w:t>subsequently reducing</w:t>
      </w:r>
      <w:r w:rsidR="002E7B25">
        <w:rPr>
          <w:rFonts w:ascii="Times New Roman" w:hAnsi="Times New Roman" w:cs="Times New Roman"/>
          <w:sz w:val="24"/>
          <w:szCs w:val="24"/>
        </w:rPr>
        <w:t xml:space="preserve"> the concentration</w:t>
      </w:r>
      <w:r w:rsidR="00C847CE">
        <w:rPr>
          <w:rFonts w:ascii="Times New Roman" w:hAnsi="Times New Roman" w:cs="Times New Roman"/>
          <w:sz w:val="24"/>
          <w:szCs w:val="24"/>
        </w:rPr>
        <w:t xml:space="preserve"> rate</w:t>
      </w:r>
      <w:r w:rsidR="009B260B">
        <w:rPr>
          <w:rFonts w:ascii="Times New Roman" w:hAnsi="Times New Roman" w:cs="Times New Roman"/>
          <w:sz w:val="24"/>
          <w:szCs w:val="24"/>
        </w:rPr>
        <w:t>s</w:t>
      </w:r>
      <w:r w:rsidR="00C847CE">
        <w:rPr>
          <w:rFonts w:ascii="Times New Roman" w:hAnsi="Times New Roman" w:cs="Times New Roman"/>
          <w:sz w:val="24"/>
          <w:szCs w:val="24"/>
        </w:rPr>
        <w:t xml:space="preserve"> secreted</w:t>
      </w:r>
      <w:r w:rsidR="002E7B25">
        <w:rPr>
          <w:rFonts w:ascii="Times New Roman" w:hAnsi="Times New Roman" w:cs="Times New Roman"/>
          <w:sz w:val="24"/>
          <w:szCs w:val="24"/>
        </w:rPr>
        <w:t xml:space="preserve"> through the small </w:t>
      </w:r>
      <w:r w:rsidR="00C847CE">
        <w:rPr>
          <w:rFonts w:ascii="Times New Roman" w:hAnsi="Times New Roman" w:cs="Times New Roman"/>
          <w:sz w:val="24"/>
          <w:szCs w:val="24"/>
        </w:rPr>
        <w:t>intestine, providing lower blood glucose levels</w:t>
      </w:r>
      <w:r w:rsidRPr="00C21754">
        <w:rPr>
          <w:rFonts w:ascii="Times New Roman" w:hAnsi="Times New Roman" w:cs="Times New Roman"/>
          <w:sz w:val="24"/>
          <w:szCs w:val="24"/>
        </w:rPr>
        <w:t xml:space="preserve">. However, the exact mechanism that improves blood glucose levels </w:t>
      </w:r>
      <w:r w:rsidR="009B260B">
        <w:rPr>
          <w:rFonts w:ascii="Times New Roman" w:hAnsi="Times New Roman" w:cs="Times New Roman"/>
          <w:sz w:val="24"/>
          <w:szCs w:val="24"/>
        </w:rPr>
        <w:t>is</w:t>
      </w:r>
      <w:r w:rsidR="001C2E80">
        <w:rPr>
          <w:rFonts w:ascii="Times New Roman" w:hAnsi="Times New Roman" w:cs="Times New Roman"/>
          <w:sz w:val="24"/>
          <w:szCs w:val="24"/>
        </w:rPr>
        <w:t xml:space="preserve"> </w:t>
      </w:r>
      <w:r w:rsidR="00C847CE">
        <w:rPr>
          <w:rFonts w:ascii="Times New Roman" w:hAnsi="Times New Roman" w:cs="Times New Roman"/>
          <w:sz w:val="24"/>
          <w:szCs w:val="24"/>
        </w:rPr>
        <w:t>still not conclusive</w:t>
      </w:r>
      <w:r w:rsidRPr="00C21754">
        <w:rPr>
          <w:rFonts w:ascii="Times New Roman" w:hAnsi="Times New Roman" w:cs="Times New Roman"/>
          <w:sz w:val="24"/>
          <w:szCs w:val="24"/>
        </w:rPr>
        <w:t xml:space="preserve">, with researchers advocating further </w:t>
      </w:r>
      <w:r w:rsidR="00903F4F" w:rsidRPr="00C21754">
        <w:rPr>
          <w:rFonts w:ascii="Times New Roman" w:hAnsi="Times New Roman" w:cs="Times New Roman"/>
          <w:sz w:val="24"/>
          <w:szCs w:val="24"/>
        </w:rPr>
        <w:t>investigations (</w:t>
      </w:r>
      <w:r w:rsidRPr="00C21754">
        <w:rPr>
          <w:rFonts w:ascii="Times New Roman" w:hAnsi="Times New Roman" w:cs="Times New Roman"/>
          <w:sz w:val="24"/>
          <w:szCs w:val="24"/>
        </w:rPr>
        <w:t xml:space="preserve">Sharma </w:t>
      </w:r>
      <w:r w:rsidR="00905B9B" w:rsidRPr="00905B9B">
        <w:rPr>
          <w:rFonts w:ascii="Times New Roman" w:hAnsi="Times New Roman" w:cs="Times New Roman"/>
          <w:i/>
          <w:iCs/>
          <w:sz w:val="24"/>
          <w:szCs w:val="24"/>
        </w:rPr>
        <w:t>et al.</w:t>
      </w:r>
      <w:r w:rsidRPr="00C21754">
        <w:rPr>
          <w:rFonts w:ascii="Times New Roman" w:hAnsi="Times New Roman" w:cs="Times New Roman"/>
          <w:sz w:val="24"/>
          <w:szCs w:val="24"/>
        </w:rPr>
        <w:t xml:space="preserve">, 2020; </w:t>
      </w:r>
      <w:proofErr w:type="spellStart"/>
      <w:r w:rsidRPr="00C21754">
        <w:rPr>
          <w:rFonts w:ascii="Times New Roman" w:hAnsi="Times New Roman" w:cs="Times New Roman"/>
          <w:sz w:val="24"/>
          <w:szCs w:val="24"/>
        </w:rPr>
        <w:t>Zamanian</w:t>
      </w:r>
      <w:proofErr w:type="spellEnd"/>
      <w:r w:rsidRPr="00C21754">
        <w:rPr>
          <w:rFonts w:ascii="Times New Roman" w:hAnsi="Times New Roman" w:cs="Times New Roman"/>
          <w:sz w:val="24"/>
          <w:szCs w:val="24"/>
        </w:rPr>
        <w:t xml:space="preserve"> and Azizi-</w:t>
      </w:r>
      <w:proofErr w:type="spellStart"/>
      <w:r w:rsidRPr="00C21754">
        <w:rPr>
          <w:rFonts w:ascii="Times New Roman" w:hAnsi="Times New Roman" w:cs="Times New Roman"/>
          <w:sz w:val="24"/>
          <w:szCs w:val="24"/>
        </w:rPr>
        <w:t>Soleiman</w:t>
      </w:r>
      <w:proofErr w:type="spellEnd"/>
      <w:r w:rsidRPr="00C21754">
        <w:rPr>
          <w:rFonts w:ascii="Times New Roman" w:hAnsi="Times New Roman" w:cs="Times New Roman"/>
          <w:sz w:val="24"/>
          <w:szCs w:val="24"/>
        </w:rPr>
        <w:t>, 2020).</w:t>
      </w:r>
    </w:p>
    <w:p w14:paraId="2C1BA733" w14:textId="6499192A" w:rsidR="00AC6C7A" w:rsidRDefault="00691457" w:rsidP="00C21754">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mechanisms facilitating these </w:t>
      </w:r>
      <w:r w:rsidR="00936208">
        <w:rPr>
          <w:rFonts w:ascii="Times New Roman" w:hAnsi="Times New Roman" w:cs="Times New Roman"/>
          <w:sz w:val="24"/>
          <w:szCs w:val="24"/>
        </w:rPr>
        <w:t xml:space="preserve">medicinal properties </w:t>
      </w:r>
      <w:r>
        <w:rPr>
          <w:rFonts w:ascii="Times New Roman" w:hAnsi="Times New Roman" w:cs="Times New Roman"/>
          <w:sz w:val="24"/>
          <w:szCs w:val="24"/>
        </w:rPr>
        <w:t xml:space="preserve">are not </w:t>
      </w:r>
      <w:r w:rsidR="007E6E1B">
        <w:rPr>
          <w:rFonts w:ascii="Times New Roman" w:hAnsi="Times New Roman" w:cs="Times New Roman"/>
          <w:sz w:val="24"/>
          <w:szCs w:val="24"/>
        </w:rPr>
        <w:t>yet</w:t>
      </w:r>
      <w:r>
        <w:rPr>
          <w:rFonts w:ascii="Times New Roman" w:hAnsi="Times New Roman" w:cs="Times New Roman"/>
          <w:sz w:val="24"/>
          <w:szCs w:val="24"/>
        </w:rPr>
        <w:t xml:space="preserve"> established, the </w:t>
      </w:r>
      <w:r w:rsidR="00936208">
        <w:rPr>
          <w:rFonts w:ascii="Times New Roman" w:hAnsi="Times New Roman" w:cs="Times New Roman"/>
          <w:sz w:val="24"/>
          <w:szCs w:val="24"/>
        </w:rPr>
        <w:t>beneficial influence</w:t>
      </w:r>
      <w:r>
        <w:rPr>
          <w:rFonts w:ascii="Times New Roman" w:hAnsi="Times New Roman" w:cs="Times New Roman"/>
          <w:sz w:val="24"/>
          <w:szCs w:val="24"/>
        </w:rPr>
        <w:t xml:space="preserve"> induced by honey </w:t>
      </w:r>
      <w:r w:rsidR="00EE2997">
        <w:rPr>
          <w:rFonts w:ascii="Times New Roman" w:hAnsi="Times New Roman" w:cs="Times New Roman"/>
          <w:sz w:val="24"/>
          <w:szCs w:val="24"/>
        </w:rPr>
        <w:t>is</w:t>
      </w:r>
      <w:r>
        <w:rPr>
          <w:rFonts w:ascii="Times New Roman" w:hAnsi="Times New Roman" w:cs="Times New Roman"/>
          <w:sz w:val="24"/>
          <w:szCs w:val="24"/>
        </w:rPr>
        <w:t xml:space="preserve"> well documented</w:t>
      </w:r>
      <w:r w:rsidR="00881531">
        <w:rPr>
          <w:rFonts w:ascii="Times New Roman" w:hAnsi="Times New Roman" w:cs="Times New Roman"/>
          <w:sz w:val="24"/>
          <w:szCs w:val="24"/>
        </w:rPr>
        <w:t xml:space="preserve"> (</w:t>
      </w:r>
      <w:proofErr w:type="spellStart"/>
      <w:r w:rsidR="0034621B" w:rsidRPr="0034621B">
        <w:rPr>
          <w:rFonts w:ascii="Times New Roman" w:hAnsi="Times New Roman" w:cs="Times New Roman"/>
          <w:sz w:val="24"/>
          <w:szCs w:val="24"/>
        </w:rPr>
        <w:t>Ajibola</w:t>
      </w:r>
      <w:proofErr w:type="spellEnd"/>
      <w:r w:rsidR="001C2E80">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34621B">
        <w:rPr>
          <w:rFonts w:ascii="Times New Roman" w:hAnsi="Times New Roman" w:cs="Times New Roman"/>
          <w:sz w:val="24"/>
          <w:szCs w:val="24"/>
        </w:rPr>
        <w:t xml:space="preserve">, 2015; </w:t>
      </w:r>
      <w:proofErr w:type="spellStart"/>
      <w:r w:rsidR="00881531">
        <w:rPr>
          <w:rFonts w:ascii="Times New Roman" w:hAnsi="Times New Roman" w:cs="Times New Roman"/>
          <w:sz w:val="24"/>
          <w:szCs w:val="24"/>
        </w:rPr>
        <w:t>Terzo</w:t>
      </w:r>
      <w:proofErr w:type="spellEnd"/>
      <w:r w:rsidR="001C2E80">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881531">
        <w:rPr>
          <w:rFonts w:ascii="Times New Roman" w:hAnsi="Times New Roman" w:cs="Times New Roman"/>
          <w:sz w:val="24"/>
          <w:szCs w:val="24"/>
        </w:rPr>
        <w:t>, 2020;</w:t>
      </w:r>
      <w:r w:rsidR="00FA2DC6">
        <w:rPr>
          <w:rFonts w:ascii="Times New Roman" w:hAnsi="Times New Roman" w:cs="Times New Roman"/>
          <w:sz w:val="24"/>
          <w:szCs w:val="24"/>
        </w:rPr>
        <w:t xml:space="preserve"> Gohar </w:t>
      </w:r>
      <w:r w:rsidR="00905B9B" w:rsidRPr="00905B9B">
        <w:rPr>
          <w:rFonts w:ascii="Times New Roman" w:hAnsi="Times New Roman" w:cs="Times New Roman"/>
          <w:i/>
          <w:iCs/>
          <w:sz w:val="24"/>
          <w:szCs w:val="24"/>
        </w:rPr>
        <w:t>et al.</w:t>
      </w:r>
      <w:r w:rsidR="00FA2DC6">
        <w:rPr>
          <w:rFonts w:ascii="Times New Roman" w:hAnsi="Times New Roman" w:cs="Times New Roman"/>
          <w:sz w:val="24"/>
          <w:szCs w:val="24"/>
        </w:rPr>
        <w:t>,2020</w:t>
      </w:r>
      <w:r w:rsidR="00936208">
        <w:rPr>
          <w:rFonts w:ascii="Times New Roman" w:hAnsi="Times New Roman" w:cs="Times New Roman"/>
          <w:sz w:val="24"/>
          <w:szCs w:val="24"/>
        </w:rPr>
        <w:t>). However</w:t>
      </w:r>
      <w:r w:rsidR="0045792F">
        <w:rPr>
          <w:rFonts w:ascii="Times New Roman" w:hAnsi="Times New Roman" w:cs="Times New Roman"/>
          <w:sz w:val="24"/>
          <w:szCs w:val="24"/>
        </w:rPr>
        <w:t>,</w:t>
      </w:r>
      <w:r w:rsidR="00FB71D9">
        <w:rPr>
          <w:rFonts w:ascii="Times New Roman" w:hAnsi="Times New Roman" w:cs="Times New Roman"/>
          <w:sz w:val="24"/>
          <w:szCs w:val="24"/>
        </w:rPr>
        <w:t xml:space="preserve"> this is </w:t>
      </w:r>
      <w:r w:rsidR="0045792F">
        <w:rPr>
          <w:rFonts w:ascii="Times New Roman" w:hAnsi="Times New Roman" w:cs="Times New Roman"/>
          <w:sz w:val="24"/>
          <w:szCs w:val="24"/>
        </w:rPr>
        <w:t>dependent</w:t>
      </w:r>
      <w:r w:rsidR="00FB71D9">
        <w:rPr>
          <w:rFonts w:ascii="Times New Roman" w:hAnsi="Times New Roman" w:cs="Times New Roman"/>
          <w:sz w:val="24"/>
          <w:szCs w:val="24"/>
        </w:rPr>
        <w:t xml:space="preserve"> on a variety of factors, with some investigations reporting adverse effects from consuming </w:t>
      </w:r>
      <w:r w:rsidR="00936208">
        <w:rPr>
          <w:rFonts w:ascii="Times New Roman" w:hAnsi="Times New Roman" w:cs="Times New Roman"/>
          <w:sz w:val="24"/>
          <w:szCs w:val="24"/>
        </w:rPr>
        <w:t>adulterated</w:t>
      </w:r>
      <w:r w:rsidR="00A26EC7">
        <w:rPr>
          <w:rFonts w:ascii="Times New Roman" w:hAnsi="Times New Roman" w:cs="Times New Roman"/>
          <w:sz w:val="24"/>
          <w:szCs w:val="24"/>
        </w:rPr>
        <w:t xml:space="preserve"> or contaminated</w:t>
      </w:r>
      <w:r w:rsidR="00936208">
        <w:rPr>
          <w:rFonts w:ascii="Times New Roman" w:hAnsi="Times New Roman" w:cs="Times New Roman"/>
          <w:sz w:val="24"/>
          <w:szCs w:val="24"/>
        </w:rPr>
        <w:t xml:space="preserve"> honey</w:t>
      </w:r>
      <w:r w:rsidR="009B260B">
        <w:rPr>
          <w:rFonts w:ascii="Times New Roman" w:hAnsi="Times New Roman" w:cs="Times New Roman"/>
          <w:sz w:val="24"/>
          <w:szCs w:val="24"/>
        </w:rPr>
        <w:t xml:space="preserve"> (Gohar </w:t>
      </w:r>
      <w:r w:rsidR="009B260B" w:rsidRPr="009B260B">
        <w:rPr>
          <w:rFonts w:ascii="Times New Roman" w:hAnsi="Times New Roman" w:cs="Times New Roman"/>
          <w:i/>
          <w:iCs/>
          <w:sz w:val="24"/>
          <w:szCs w:val="24"/>
        </w:rPr>
        <w:t>et al</w:t>
      </w:r>
      <w:r w:rsidR="009B260B">
        <w:rPr>
          <w:rFonts w:ascii="Times New Roman" w:hAnsi="Times New Roman" w:cs="Times New Roman"/>
          <w:sz w:val="24"/>
          <w:szCs w:val="24"/>
        </w:rPr>
        <w:t>., 2020)</w:t>
      </w:r>
      <w:r w:rsidR="00583A51">
        <w:rPr>
          <w:rFonts w:ascii="Times New Roman" w:hAnsi="Times New Roman" w:cs="Times New Roman"/>
          <w:sz w:val="24"/>
          <w:szCs w:val="24"/>
        </w:rPr>
        <w:t>;</w:t>
      </w:r>
      <w:r w:rsidR="009B260B">
        <w:rPr>
          <w:rFonts w:ascii="Times New Roman" w:hAnsi="Times New Roman" w:cs="Times New Roman"/>
          <w:sz w:val="24"/>
          <w:szCs w:val="24"/>
        </w:rPr>
        <w:t xml:space="preserve"> and suggesting that </w:t>
      </w:r>
      <w:r w:rsidR="00A26EC7">
        <w:rPr>
          <w:rFonts w:ascii="Times New Roman" w:hAnsi="Times New Roman" w:cs="Times New Roman"/>
          <w:sz w:val="24"/>
          <w:szCs w:val="24"/>
        </w:rPr>
        <w:t xml:space="preserve">individuals with type two diabetes be vigilant when purchasing </w:t>
      </w:r>
      <w:r w:rsidR="009B260B" w:rsidRPr="009B260B">
        <w:rPr>
          <w:rFonts w:ascii="Times New Roman" w:hAnsi="Times New Roman" w:cs="Times New Roman"/>
          <w:sz w:val="24"/>
          <w:szCs w:val="24"/>
        </w:rPr>
        <w:t>honey as an alternative to sugar</w:t>
      </w:r>
      <w:r w:rsidR="00A26EC7">
        <w:rPr>
          <w:rFonts w:ascii="Times New Roman" w:hAnsi="Times New Roman" w:cs="Times New Roman"/>
          <w:sz w:val="24"/>
          <w:szCs w:val="24"/>
        </w:rPr>
        <w:t xml:space="preserve">. </w:t>
      </w:r>
      <w:proofErr w:type="spellStart"/>
      <w:r w:rsidR="00137ABA" w:rsidRPr="00137ABA">
        <w:rPr>
          <w:rFonts w:ascii="Times New Roman" w:hAnsi="Times New Roman" w:cs="Times New Roman"/>
          <w:sz w:val="24"/>
          <w:szCs w:val="24"/>
        </w:rPr>
        <w:t>Fakhlaei</w:t>
      </w:r>
      <w:proofErr w:type="spellEnd"/>
      <w:r w:rsidR="001C2E80">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137ABA">
        <w:rPr>
          <w:rFonts w:ascii="Times New Roman" w:hAnsi="Times New Roman" w:cs="Times New Roman"/>
          <w:sz w:val="24"/>
          <w:szCs w:val="24"/>
        </w:rPr>
        <w:t>, (2020</w:t>
      </w:r>
      <w:r w:rsidR="00903F4F">
        <w:rPr>
          <w:rFonts w:ascii="Times New Roman" w:hAnsi="Times New Roman" w:cs="Times New Roman"/>
          <w:sz w:val="24"/>
          <w:szCs w:val="24"/>
        </w:rPr>
        <w:t>) explain</w:t>
      </w:r>
      <w:r w:rsidR="00383326">
        <w:rPr>
          <w:rFonts w:ascii="Times New Roman" w:hAnsi="Times New Roman" w:cs="Times New Roman"/>
          <w:sz w:val="24"/>
          <w:szCs w:val="24"/>
        </w:rPr>
        <w:t xml:space="preserve"> that honey adulteration refers to any substance inserted into </w:t>
      </w:r>
      <w:r w:rsidR="007269FD">
        <w:rPr>
          <w:rFonts w:ascii="Times New Roman" w:hAnsi="Times New Roman" w:cs="Times New Roman"/>
          <w:sz w:val="24"/>
          <w:szCs w:val="24"/>
        </w:rPr>
        <w:t>pure honey,</w:t>
      </w:r>
      <w:r w:rsidR="00383326">
        <w:rPr>
          <w:rFonts w:ascii="Times New Roman" w:hAnsi="Times New Roman" w:cs="Times New Roman"/>
          <w:sz w:val="24"/>
          <w:szCs w:val="24"/>
        </w:rPr>
        <w:t xml:space="preserve"> consequently</w:t>
      </w:r>
      <w:r w:rsidR="007269FD">
        <w:rPr>
          <w:rFonts w:ascii="Times New Roman" w:hAnsi="Times New Roman" w:cs="Times New Roman"/>
          <w:sz w:val="24"/>
          <w:szCs w:val="24"/>
        </w:rPr>
        <w:t xml:space="preserve"> altering its quality. </w:t>
      </w:r>
      <w:r w:rsidR="0015149E" w:rsidRPr="0015149E">
        <w:rPr>
          <w:rFonts w:ascii="Times New Roman" w:hAnsi="Times New Roman" w:cs="Times New Roman"/>
          <w:sz w:val="24"/>
          <w:szCs w:val="24"/>
        </w:rPr>
        <w:t>Soa</w:t>
      </w:r>
      <w:r w:rsidR="0015149E">
        <w:rPr>
          <w:rFonts w:ascii="Times New Roman" w:hAnsi="Times New Roman" w:cs="Times New Roman"/>
          <w:sz w:val="24"/>
          <w:szCs w:val="24"/>
        </w:rPr>
        <w:t>r</w:t>
      </w:r>
      <w:r w:rsidR="0015149E" w:rsidRPr="0015149E">
        <w:rPr>
          <w:rFonts w:ascii="Times New Roman" w:hAnsi="Times New Roman" w:cs="Times New Roman"/>
          <w:sz w:val="24"/>
          <w:szCs w:val="24"/>
        </w:rPr>
        <w:t>es</w:t>
      </w:r>
      <w:r w:rsidR="00905B9B" w:rsidRPr="00905B9B">
        <w:rPr>
          <w:rFonts w:ascii="Times New Roman" w:hAnsi="Times New Roman" w:cs="Times New Roman"/>
          <w:i/>
          <w:iCs/>
          <w:sz w:val="24"/>
          <w:szCs w:val="24"/>
        </w:rPr>
        <w:t xml:space="preserve"> et al.</w:t>
      </w:r>
      <w:r w:rsidR="0015149E">
        <w:rPr>
          <w:rFonts w:ascii="Times New Roman" w:hAnsi="Times New Roman" w:cs="Times New Roman"/>
          <w:sz w:val="24"/>
          <w:szCs w:val="24"/>
        </w:rPr>
        <w:t>, (2017)</w:t>
      </w:r>
      <w:r w:rsidR="007269FD">
        <w:rPr>
          <w:rFonts w:ascii="Times New Roman" w:hAnsi="Times New Roman" w:cs="Times New Roman"/>
          <w:sz w:val="24"/>
          <w:szCs w:val="24"/>
        </w:rPr>
        <w:t xml:space="preserve"> indicate that</w:t>
      </w:r>
      <w:r w:rsidR="0015149E">
        <w:rPr>
          <w:rFonts w:ascii="Times New Roman" w:hAnsi="Times New Roman" w:cs="Times New Roman"/>
          <w:sz w:val="24"/>
          <w:szCs w:val="24"/>
        </w:rPr>
        <w:t xml:space="preserve"> the prevalence of</w:t>
      </w:r>
      <w:r w:rsidR="00583A51">
        <w:rPr>
          <w:rFonts w:ascii="Times New Roman" w:hAnsi="Times New Roman" w:cs="Times New Roman"/>
          <w:sz w:val="24"/>
          <w:szCs w:val="24"/>
        </w:rPr>
        <w:t xml:space="preserve"> honey adulteration </w:t>
      </w:r>
      <w:r w:rsidR="0015149E">
        <w:rPr>
          <w:rFonts w:ascii="Times New Roman" w:hAnsi="Times New Roman" w:cs="Times New Roman"/>
          <w:sz w:val="24"/>
          <w:szCs w:val="24"/>
        </w:rPr>
        <w:t>is high</w:t>
      </w:r>
      <w:r w:rsidR="00583A51">
        <w:rPr>
          <w:rFonts w:ascii="Times New Roman" w:hAnsi="Times New Roman" w:cs="Times New Roman"/>
          <w:sz w:val="24"/>
          <w:szCs w:val="24"/>
        </w:rPr>
        <w:t xml:space="preserve"> due to manufacturers </w:t>
      </w:r>
      <w:r w:rsidR="009B260B">
        <w:rPr>
          <w:rFonts w:ascii="Times New Roman" w:hAnsi="Times New Roman" w:cs="Times New Roman"/>
          <w:sz w:val="24"/>
          <w:szCs w:val="24"/>
        </w:rPr>
        <w:t xml:space="preserve">looking for economic advantages by diluting an expensive product whilst also </w:t>
      </w:r>
      <w:r w:rsidR="00583A51">
        <w:rPr>
          <w:rFonts w:ascii="Times New Roman" w:hAnsi="Times New Roman" w:cs="Times New Roman"/>
          <w:sz w:val="24"/>
          <w:szCs w:val="24"/>
        </w:rPr>
        <w:t>comprehending</w:t>
      </w:r>
      <w:r w:rsidR="009B260B">
        <w:rPr>
          <w:rFonts w:ascii="Times New Roman" w:hAnsi="Times New Roman" w:cs="Times New Roman"/>
          <w:sz w:val="24"/>
          <w:szCs w:val="24"/>
        </w:rPr>
        <w:t xml:space="preserve"> </w:t>
      </w:r>
      <w:r w:rsidR="00903F4F">
        <w:rPr>
          <w:rFonts w:ascii="Times New Roman" w:hAnsi="Times New Roman" w:cs="Times New Roman"/>
          <w:sz w:val="24"/>
          <w:szCs w:val="24"/>
        </w:rPr>
        <w:t>consumers’</w:t>
      </w:r>
      <w:r w:rsidR="00583A51">
        <w:rPr>
          <w:rFonts w:ascii="Times New Roman" w:hAnsi="Times New Roman" w:cs="Times New Roman"/>
          <w:sz w:val="24"/>
          <w:szCs w:val="24"/>
        </w:rPr>
        <w:t xml:space="preserve"> perception</w:t>
      </w:r>
      <w:r w:rsidR="009B260B">
        <w:rPr>
          <w:rFonts w:ascii="Times New Roman" w:hAnsi="Times New Roman" w:cs="Times New Roman"/>
          <w:sz w:val="24"/>
          <w:szCs w:val="24"/>
        </w:rPr>
        <w:t>s</w:t>
      </w:r>
      <w:r w:rsidR="00583A51">
        <w:rPr>
          <w:rFonts w:ascii="Times New Roman" w:hAnsi="Times New Roman" w:cs="Times New Roman"/>
          <w:sz w:val="24"/>
          <w:szCs w:val="24"/>
        </w:rPr>
        <w:t xml:space="preserve"> of the medicinal characteristics</w:t>
      </w:r>
      <w:r w:rsidR="009B260B">
        <w:rPr>
          <w:rFonts w:ascii="Times New Roman" w:hAnsi="Times New Roman" w:cs="Times New Roman"/>
          <w:sz w:val="24"/>
          <w:szCs w:val="24"/>
        </w:rPr>
        <w:t xml:space="preserve"> of honey products</w:t>
      </w:r>
      <w:r w:rsidR="0015149E">
        <w:rPr>
          <w:rFonts w:ascii="Times New Roman" w:hAnsi="Times New Roman" w:cs="Times New Roman"/>
          <w:sz w:val="24"/>
          <w:szCs w:val="24"/>
        </w:rPr>
        <w:t>.</w:t>
      </w:r>
      <w:r w:rsidR="00903F4F">
        <w:rPr>
          <w:rFonts w:ascii="Times New Roman" w:hAnsi="Times New Roman" w:cs="Times New Roman"/>
          <w:sz w:val="24"/>
          <w:szCs w:val="24"/>
        </w:rPr>
        <w:t xml:space="preserve"> </w:t>
      </w:r>
      <w:proofErr w:type="spellStart"/>
      <w:r w:rsidR="00343F01">
        <w:rPr>
          <w:rFonts w:ascii="Times New Roman" w:hAnsi="Times New Roman" w:cs="Times New Roman"/>
          <w:sz w:val="24"/>
          <w:szCs w:val="24"/>
        </w:rPr>
        <w:t>Samat</w:t>
      </w:r>
      <w:proofErr w:type="spellEnd"/>
      <w:r w:rsidR="00903F4F">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343F01">
        <w:rPr>
          <w:rFonts w:ascii="Times New Roman" w:hAnsi="Times New Roman" w:cs="Times New Roman"/>
          <w:sz w:val="24"/>
          <w:szCs w:val="24"/>
        </w:rPr>
        <w:t>, (2018) explain that thi</w:t>
      </w:r>
      <w:r w:rsidR="00556881">
        <w:rPr>
          <w:rFonts w:ascii="Times New Roman" w:hAnsi="Times New Roman" w:cs="Times New Roman"/>
          <w:sz w:val="24"/>
          <w:szCs w:val="24"/>
        </w:rPr>
        <w:t>s adulteration is a risk</w:t>
      </w:r>
      <w:r w:rsidR="00343F01">
        <w:rPr>
          <w:rFonts w:ascii="Times New Roman" w:hAnsi="Times New Roman" w:cs="Times New Roman"/>
          <w:sz w:val="24"/>
          <w:szCs w:val="24"/>
        </w:rPr>
        <w:t xml:space="preserve"> to health as sucrose or high fructose corn syrup are the predominant agents utilised within adulterated honey</w:t>
      </w:r>
      <w:r w:rsidR="00556881">
        <w:rPr>
          <w:rFonts w:ascii="Times New Roman" w:hAnsi="Times New Roman" w:cs="Times New Roman"/>
          <w:sz w:val="24"/>
          <w:szCs w:val="24"/>
        </w:rPr>
        <w:t>, c</w:t>
      </w:r>
      <w:r w:rsidR="00343F01">
        <w:rPr>
          <w:rFonts w:ascii="Times New Roman" w:hAnsi="Times New Roman" w:cs="Times New Roman"/>
          <w:sz w:val="24"/>
          <w:szCs w:val="24"/>
        </w:rPr>
        <w:t>onsequently, overtime increasing blood glucose levels and lipid accumulation. The authors postulate that</w:t>
      </w:r>
      <w:r w:rsidR="0034621B">
        <w:rPr>
          <w:rFonts w:ascii="Times New Roman" w:hAnsi="Times New Roman" w:cs="Times New Roman"/>
          <w:sz w:val="24"/>
          <w:szCs w:val="24"/>
        </w:rPr>
        <w:t xml:space="preserve"> producers</w:t>
      </w:r>
      <w:r w:rsidR="00343F01">
        <w:rPr>
          <w:rFonts w:ascii="Times New Roman" w:hAnsi="Times New Roman" w:cs="Times New Roman"/>
          <w:sz w:val="24"/>
          <w:szCs w:val="24"/>
        </w:rPr>
        <w:t xml:space="preserve"> use this method due to it attaining a lower cost than </w:t>
      </w:r>
      <w:r w:rsidR="0034621B">
        <w:rPr>
          <w:rFonts w:ascii="Times New Roman" w:hAnsi="Times New Roman" w:cs="Times New Roman"/>
          <w:sz w:val="24"/>
          <w:szCs w:val="24"/>
        </w:rPr>
        <w:t>manufacturing</w:t>
      </w:r>
      <w:r w:rsidR="00343F01">
        <w:rPr>
          <w:rFonts w:ascii="Times New Roman" w:hAnsi="Times New Roman" w:cs="Times New Roman"/>
          <w:sz w:val="24"/>
          <w:szCs w:val="24"/>
        </w:rPr>
        <w:t xml:space="preserve"> natural honey</w:t>
      </w:r>
      <w:r w:rsidR="0094446E">
        <w:rPr>
          <w:rFonts w:ascii="Times New Roman" w:hAnsi="Times New Roman" w:cs="Times New Roman"/>
          <w:sz w:val="24"/>
          <w:szCs w:val="24"/>
        </w:rPr>
        <w:t xml:space="preserve">, nevertheless, they </w:t>
      </w:r>
      <w:r w:rsidR="00FD2F23">
        <w:rPr>
          <w:rFonts w:ascii="Times New Roman" w:hAnsi="Times New Roman" w:cs="Times New Roman"/>
          <w:sz w:val="24"/>
          <w:szCs w:val="24"/>
        </w:rPr>
        <w:t>have been scrutinised for mislabelling</w:t>
      </w:r>
      <w:r w:rsidR="00556881">
        <w:rPr>
          <w:rFonts w:ascii="Times New Roman" w:hAnsi="Times New Roman" w:cs="Times New Roman"/>
          <w:sz w:val="24"/>
          <w:szCs w:val="24"/>
        </w:rPr>
        <w:t xml:space="preserve"> products</w:t>
      </w:r>
      <w:r w:rsidR="00FD2F23">
        <w:rPr>
          <w:rFonts w:ascii="Times New Roman" w:hAnsi="Times New Roman" w:cs="Times New Roman"/>
          <w:sz w:val="24"/>
          <w:szCs w:val="24"/>
        </w:rPr>
        <w:t>.</w:t>
      </w:r>
    </w:p>
    <w:p w14:paraId="3BEA0ED8" w14:textId="06EA4DB3" w:rsidR="00110ED2" w:rsidRDefault="00691457" w:rsidP="00C21754">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FD64F2">
        <w:rPr>
          <w:rFonts w:ascii="Times New Roman" w:hAnsi="Times New Roman" w:cs="Times New Roman"/>
          <w:sz w:val="24"/>
          <w:szCs w:val="24"/>
        </w:rPr>
        <w:t>artificial and</w:t>
      </w:r>
      <w:r w:rsidR="00A91914">
        <w:rPr>
          <w:rFonts w:ascii="Times New Roman" w:hAnsi="Times New Roman" w:cs="Times New Roman"/>
          <w:sz w:val="24"/>
          <w:szCs w:val="24"/>
        </w:rPr>
        <w:t xml:space="preserve"> natural</w:t>
      </w:r>
      <w:r w:rsidR="00FD64F2">
        <w:rPr>
          <w:rFonts w:ascii="Times New Roman" w:hAnsi="Times New Roman" w:cs="Times New Roman"/>
          <w:sz w:val="24"/>
          <w:szCs w:val="24"/>
        </w:rPr>
        <w:t xml:space="preserve"> non-nutritive sweeteners</w:t>
      </w:r>
      <w:r>
        <w:rPr>
          <w:rFonts w:ascii="Times New Roman" w:hAnsi="Times New Roman" w:cs="Times New Roman"/>
          <w:sz w:val="24"/>
          <w:szCs w:val="24"/>
        </w:rPr>
        <w:t>, including aspartame</w:t>
      </w:r>
      <w:r w:rsidR="00FD64F2">
        <w:rPr>
          <w:rFonts w:ascii="Times New Roman" w:hAnsi="Times New Roman" w:cs="Times New Roman"/>
          <w:sz w:val="24"/>
          <w:szCs w:val="24"/>
        </w:rPr>
        <w:t xml:space="preserve">, </w:t>
      </w:r>
      <w:r w:rsidR="00E27E1B">
        <w:rPr>
          <w:rFonts w:ascii="Times New Roman" w:hAnsi="Times New Roman" w:cs="Times New Roman"/>
          <w:sz w:val="24"/>
          <w:szCs w:val="24"/>
        </w:rPr>
        <w:t>sucralose</w:t>
      </w:r>
      <w:r w:rsidR="00FD64F2">
        <w:rPr>
          <w:rFonts w:ascii="Times New Roman" w:hAnsi="Times New Roman" w:cs="Times New Roman"/>
          <w:sz w:val="24"/>
          <w:szCs w:val="24"/>
        </w:rPr>
        <w:t xml:space="preserve"> and stevia</w:t>
      </w:r>
      <w:r w:rsidR="00C00807">
        <w:rPr>
          <w:rFonts w:ascii="Times New Roman" w:hAnsi="Times New Roman" w:cs="Times New Roman"/>
          <w:sz w:val="24"/>
          <w:szCs w:val="24"/>
        </w:rPr>
        <w:t xml:space="preserve"> have become prevalent substitutions for sucrose and high fructose corn syrup</w:t>
      </w:r>
      <w:r w:rsidR="00BF3B78">
        <w:rPr>
          <w:rFonts w:ascii="Times New Roman" w:hAnsi="Times New Roman" w:cs="Times New Roman"/>
          <w:sz w:val="24"/>
          <w:szCs w:val="24"/>
        </w:rPr>
        <w:t xml:space="preserve"> </w:t>
      </w:r>
      <w:r w:rsidR="006F668E">
        <w:rPr>
          <w:rFonts w:ascii="Times New Roman" w:hAnsi="Times New Roman" w:cs="Times New Roman"/>
          <w:sz w:val="24"/>
          <w:szCs w:val="24"/>
        </w:rPr>
        <w:t>since the United States food and drug administration deemed safe for human consumption (</w:t>
      </w:r>
      <w:proofErr w:type="spellStart"/>
      <w:r w:rsidR="006F668E" w:rsidRPr="006F668E">
        <w:rPr>
          <w:rFonts w:ascii="Times New Roman" w:hAnsi="Times New Roman" w:cs="Times New Roman"/>
          <w:sz w:val="24"/>
          <w:szCs w:val="24"/>
        </w:rPr>
        <w:t>Sanyaolu</w:t>
      </w:r>
      <w:proofErr w:type="spellEnd"/>
      <w:r w:rsidR="001C2E80">
        <w:rPr>
          <w:rFonts w:ascii="Times New Roman" w:hAnsi="Times New Roman" w:cs="Times New Roman"/>
          <w:sz w:val="24"/>
          <w:szCs w:val="24"/>
        </w:rPr>
        <w:t xml:space="preserve"> </w:t>
      </w:r>
      <w:r w:rsidR="006F668E" w:rsidRPr="00587B17">
        <w:rPr>
          <w:rFonts w:ascii="Times New Roman" w:hAnsi="Times New Roman" w:cs="Times New Roman"/>
          <w:i/>
          <w:iCs/>
          <w:sz w:val="24"/>
          <w:szCs w:val="24"/>
        </w:rPr>
        <w:t>et al</w:t>
      </w:r>
      <w:r w:rsidR="006F668E" w:rsidRPr="006F668E">
        <w:rPr>
          <w:rFonts w:ascii="Times New Roman" w:hAnsi="Times New Roman" w:cs="Times New Roman"/>
          <w:sz w:val="24"/>
          <w:szCs w:val="24"/>
        </w:rPr>
        <w:t>.,2018</w:t>
      </w:r>
      <w:r w:rsidR="006F668E">
        <w:rPr>
          <w:rFonts w:ascii="Times New Roman" w:hAnsi="Times New Roman" w:cs="Times New Roman"/>
          <w:sz w:val="24"/>
          <w:szCs w:val="24"/>
        </w:rPr>
        <w:t xml:space="preserve">; </w:t>
      </w:r>
      <w:proofErr w:type="spellStart"/>
      <w:r w:rsidR="006E5AB8">
        <w:rPr>
          <w:rFonts w:ascii="Times New Roman" w:hAnsi="Times New Roman" w:cs="Times New Roman"/>
          <w:sz w:val="24"/>
          <w:szCs w:val="24"/>
        </w:rPr>
        <w:t>Tey</w:t>
      </w:r>
      <w:proofErr w:type="spellEnd"/>
      <w:r w:rsidR="001C2E80">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6E5AB8">
        <w:rPr>
          <w:rFonts w:ascii="Times New Roman" w:hAnsi="Times New Roman" w:cs="Times New Roman"/>
          <w:sz w:val="24"/>
          <w:szCs w:val="24"/>
        </w:rPr>
        <w:t>, 2017;</w:t>
      </w:r>
      <w:r w:rsidR="001C2E80">
        <w:rPr>
          <w:rFonts w:ascii="Times New Roman" w:hAnsi="Times New Roman" w:cs="Times New Roman"/>
          <w:sz w:val="24"/>
          <w:szCs w:val="24"/>
        </w:rPr>
        <w:t xml:space="preserve"> </w:t>
      </w:r>
      <w:r w:rsidR="00D72645" w:rsidRPr="00D72645">
        <w:rPr>
          <w:rFonts w:ascii="Times New Roman" w:hAnsi="Times New Roman" w:cs="Times New Roman"/>
          <w:sz w:val="24"/>
          <w:szCs w:val="24"/>
        </w:rPr>
        <w:t>Khawaja</w:t>
      </w:r>
      <w:r w:rsidR="001C2E80">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D72645">
        <w:rPr>
          <w:rFonts w:ascii="Times New Roman" w:hAnsi="Times New Roman" w:cs="Times New Roman"/>
          <w:sz w:val="24"/>
          <w:szCs w:val="24"/>
        </w:rPr>
        <w:t>, 2019)</w:t>
      </w:r>
      <w:r w:rsidR="00C00807">
        <w:rPr>
          <w:rFonts w:ascii="Times New Roman" w:hAnsi="Times New Roman" w:cs="Times New Roman"/>
          <w:sz w:val="24"/>
          <w:szCs w:val="24"/>
        </w:rPr>
        <w:t xml:space="preserve">. </w:t>
      </w:r>
      <w:r w:rsidR="0011456D" w:rsidRPr="0011456D">
        <w:rPr>
          <w:rFonts w:ascii="Times New Roman" w:hAnsi="Times New Roman" w:cs="Times New Roman"/>
          <w:sz w:val="24"/>
          <w:szCs w:val="24"/>
        </w:rPr>
        <w:t>Sánchez-Tapia</w:t>
      </w:r>
      <w:r w:rsidR="001C2E80">
        <w:rPr>
          <w:rFonts w:ascii="Times New Roman" w:hAnsi="Times New Roman" w:cs="Times New Roman"/>
          <w:sz w:val="24"/>
          <w:szCs w:val="24"/>
        </w:rPr>
        <w:t xml:space="preserve"> </w:t>
      </w:r>
      <w:r w:rsidR="00905B9B" w:rsidRPr="00905B9B">
        <w:rPr>
          <w:rFonts w:ascii="Times New Roman" w:hAnsi="Times New Roman" w:cs="Times New Roman"/>
          <w:i/>
          <w:iCs/>
          <w:sz w:val="24"/>
          <w:szCs w:val="24"/>
        </w:rPr>
        <w:t>et al.</w:t>
      </w:r>
      <w:r w:rsidR="0011456D">
        <w:rPr>
          <w:rFonts w:ascii="Times New Roman" w:hAnsi="Times New Roman" w:cs="Times New Roman"/>
          <w:sz w:val="24"/>
          <w:szCs w:val="24"/>
        </w:rPr>
        <w:t>, (2019)</w:t>
      </w:r>
      <w:r w:rsidR="001C2E80">
        <w:rPr>
          <w:rFonts w:ascii="Times New Roman" w:hAnsi="Times New Roman" w:cs="Times New Roman"/>
          <w:sz w:val="24"/>
          <w:szCs w:val="24"/>
        </w:rPr>
        <w:t xml:space="preserve"> </w:t>
      </w:r>
      <w:r w:rsidR="0011456D">
        <w:rPr>
          <w:rFonts w:ascii="Times New Roman" w:hAnsi="Times New Roman" w:cs="Times New Roman"/>
          <w:sz w:val="24"/>
          <w:szCs w:val="24"/>
        </w:rPr>
        <w:t>e</w:t>
      </w:r>
      <w:r w:rsidR="00C00807">
        <w:rPr>
          <w:rFonts w:ascii="Times New Roman" w:hAnsi="Times New Roman" w:cs="Times New Roman"/>
          <w:sz w:val="24"/>
          <w:szCs w:val="24"/>
        </w:rPr>
        <w:t xml:space="preserve">xplain that these sweeteners were employed due to their </w:t>
      </w:r>
      <w:r w:rsidR="0011456D">
        <w:rPr>
          <w:rFonts w:ascii="Times New Roman" w:hAnsi="Times New Roman" w:cs="Times New Roman"/>
          <w:sz w:val="24"/>
          <w:szCs w:val="24"/>
        </w:rPr>
        <w:t>low-calori</w:t>
      </w:r>
      <w:r w:rsidR="0072506D">
        <w:rPr>
          <w:rFonts w:ascii="Times New Roman" w:hAnsi="Times New Roman" w:cs="Times New Roman"/>
          <w:sz w:val="24"/>
          <w:szCs w:val="24"/>
        </w:rPr>
        <w:t>fic</w:t>
      </w:r>
      <w:r w:rsidR="00C00807">
        <w:rPr>
          <w:rFonts w:ascii="Times New Roman" w:hAnsi="Times New Roman" w:cs="Times New Roman"/>
          <w:sz w:val="24"/>
          <w:szCs w:val="24"/>
        </w:rPr>
        <w:t xml:space="preserve"> content and potential to reduce </w:t>
      </w:r>
      <w:r w:rsidR="0011456D">
        <w:rPr>
          <w:rFonts w:ascii="Times New Roman" w:hAnsi="Times New Roman" w:cs="Times New Roman"/>
          <w:sz w:val="24"/>
          <w:szCs w:val="24"/>
        </w:rPr>
        <w:t>energy intake, subsequently</w:t>
      </w:r>
      <w:r w:rsidR="00FF1F51">
        <w:rPr>
          <w:rFonts w:ascii="Times New Roman" w:hAnsi="Times New Roman" w:cs="Times New Roman"/>
          <w:sz w:val="24"/>
          <w:szCs w:val="24"/>
        </w:rPr>
        <w:t xml:space="preserve"> decreasing</w:t>
      </w:r>
      <w:r w:rsidR="006351E2">
        <w:rPr>
          <w:rFonts w:ascii="Times New Roman" w:hAnsi="Times New Roman" w:cs="Times New Roman"/>
          <w:sz w:val="24"/>
          <w:szCs w:val="24"/>
        </w:rPr>
        <w:t xml:space="preserve"> the</w:t>
      </w:r>
      <w:r w:rsidR="0011456D">
        <w:rPr>
          <w:rFonts w:ascii="Times New Roman" w:hAnsi="Times New Roman" w:cs="Times New Roman"/>
          <w:sz w:val="24"/>
          <w:szCs w:val="24"/>
        </w:rPr>
        <w:t xml:space="preserve"> risk for obesity</w:t>
      </w:r>
      <w:r w:rsidR="006F668E">
        <w:rPr>
          <w:rFonts w:ascii="Times New Roman" w:hAnsi="Times New Roman" w:cs="Times New Roman"/>
          <w:sz w:val="24"/>
          <w:szCs w:val="24"/>
        </w:rPr>
        <w:t xml:space="preserve"> whilst preventing and managing</w:t>
      </w:r>
      <w:r w:rsidR="00935794">
        <w:rPr>
          <w:rFonts w:ascii="Times New Roman" w:hAnsi="Times New Roman" w:cs="Times New Roman"/>
          <w:sz w:val="24"/>
          <w:szCs w:val="24"/>
        </w:rPr>
        <w:t>T2D</w:t>
      </w:r>
      <w:r w:rsidR="006351E2">
        <w:rPr>
          <w:rFonts w:ascii="Times New Roman" w:hAnsi="Times New Roman" w:cs="Times New Roman"/>
          <w:sz w:val="24"/>
          <w:szCs w:val="24"/>
        </w:rPr>
        <w:t xml:space="preserve">. However, </w:t>
      </w:r>
      <w:proofErr w:type="spellStart"/>
      <w:r w:rsidR="001C0571">
        <w:rPr>
          <w:rFonts w:ascii="Times New Roman" w:hAnsi="Times New Roman" w:cs="Times New Roman"/>
          <w:sz w:val="24"/>
          <w:szCs w:val="24"/>
        </w:rPr>
        <w:t>Alsunni</w:t>
      </w:r>
      <w:proofErr w:type="spellEnd"/>
      <w:r w:rsidR="001C0571">
        <w:rPr>
          <w:rFonts w:ascii="Times New Roman" w:hAnsi="Times New Roman" w:cs="Times New Roman"/>
          <w:sz w:val="24"/>
          <w:szCs w:val="24"/>
        </w:rPr>
        <w:t xml:space="preserve">, (2020) indicate that </w:t>
      </w:r>
      <w:r w:rsidR="006351E2">
        <w:rPr>
          <w:rFonts w:ascii="Times New Roman" w:hAnsi="Times New Roman" w:cs="Times New Roman"/>
          <w:sz w:val="24"/>
          <w:szCs w:val="24"/>
        </w:rPr>
        <w:t xml:space="preserve">the prevention of obesity by utilising these substitutions is under controversy due to a variety of investigations </w:t>
      </w:r>
      <w:r w:rsidR="001C0571">
        <w:rPr>
          <w:rFonts w:ascii="Times New Roman" w:hAnsi="Times New Roman" w:cs="Times New Roman"/>
          <w:sz w:val="24"/>
          <w:szCs w:val="24"/>
        </w:rPr>
        <w:t xml:space="preserve">reporting AS </w:t>
      </w:r>
      <w:proofErr w:type="spellStart"/>
      <w:r w:rsidR="001C0571">
        <w:rPr>
          <w:rFonts w:ascii="Times New Roman" w:hAnsi="Times New Roman" w:cs="Times New Roman"/>
          <w:sz w:val="24"/>
          <w:szCs w:val="24"/>
        </w:rPr>
        <w:t>as</w:t>
      </w:r>
      <w:proofErr w:type="spellEnd"/>
      <w:r w:rsidR="001C0571">
        <w:rPr>
          <w:rFonts w:ascii="Times New Roman" w:hAnsi="Times New Roman" w:cs="Times New Roman"/>
          <w:sz w:val="24"/>
          <w:szCs w:val="24"/>
        </w:rPr>
        <w:t xml:space="preserve"> a stimulus for </w:t>
      </w:r>
      <w:r w:rsidR="001C0571">
        <w:rPr>
          <w:rFonts w:ascii="Times New Roman" w:hAnsi="Times New Roman" w:cs="Times New Roman"/>
          <w:sz w:val="24"/>
          <w:szCs w:val="24"/>
        </w:rPr>
        <w:lastRenderedPageBreak/>
        <w:t xml:space="preserve">weight gain </w:t>
      </w:r>
      <w:r w:rsidR="00FF1F51">
        <w:rPr>
          <w:rFonts w:ascii="Times New Roman" w:hAnsi="Times New Roman" w:cs="Times New Roman"/>
          <w:sz w:val="24"/>
          <w:szCs w:val="24"/>
        </w:rPr>
        <w:t xml:space="preserve">in addition to </w:t>
      </w:r>
      <w:r w:rsidR="00B50DA7">
        <w:rPr>
          <w:rFonts w:ascii="Times New Roman" w:hAnsi="Times New Roman" w:cs="Times New Roman"/>
          <w:sz w:val="24"/>
          <w:szCs w:val="24"/>
        </w:rPr>
        <w:t>potentially increasing the risk for T2D</w:t>
      </w:r>
      <w:r w:rsidR="00B76E39">
        <w:rPr>
          <w:rFonts w:ascii="Times New Roman" w:hAnsi="Times New Roman" w:cs="Times New Roman"/>
          <w:sz w:val="24"/>
          <w:szCs w:val="24"/>
        </w:rPr>
        <w:t xml:space="preserve"> and further health detriments</w:t>
      </w:r>
      <w:r w:rsidR="001C0571">
        <w:rPr>
          <w:rFonts w:ascii="Times New Roman" w:hAnsi="Times New Roman" w:cs="Times New Roman"/>
          <w:sz w:val="24"/>
          <w:szCs w:val="24"/>
        </w:rPr>
        <w:t xml:space="preserve"> (Pearlman, </w:t>
      </w:r>
      <w:proofErr w:type="spellStart"/>
      <w:r w:rsidR="001C0571">
        <w:rPr>
          <w:rFonts w:ascii="Times New Roman" w:hAnsi="Times New Roman" w:cs="Times New Roman"/>
          <w:sz w:val="24"/>
          <w:szCs w:val="24"/>
        </w:rPr>
        <w:t>Orbet</w:t>
      </w:r>
      <w:proofErr w:type="spellEnd"/>
      <w:r w:rsidR="001C0571">
        <w:rPr>
          <w:rFonts w:ascii="Times New Roman" w:hAnsi="Times New Roman" w:cs="Times New Roman"/>
          <w:sz w:val="24"/>
          <w:szCs w:val="24"/>
        </w:rPr>
        <w:t xml:space="preserve"> and Casey, </w:t>
      </w:r>
      <w:r w:rsidR="00FF1F51">
        <w:rPr>
          <w:rFonts w:ascii="Times New Roman" w:hAnsi="Times New Roman" w:cs="Times New Roman"/>
          <w:sz w:val="24"/>
          <w:szCs w:val="24"/>
        </w:rPr>
        <w:t xml:space="preserve">2017; Cabral </w:t>
      </w:r>
      <w:r w:rsidR="00FF1F51">
        <w:rPr>
          <w:rFonts w:ascii="Times New Roman" w:hAnsi="Times New Roman" w:cs="Times New Roman"/>
          <w:i/>
          <w:iCs/>
          <w:sz w:val="24"/>
          <w:szCs w:val="24"/>
        </w:rPr>
        <w:t>et al</w:t>
      </w:r>
      <w:r w:rsidR="00FF1F51">
        <w:rPr>
          <w:rFonts w:ascii="Times New Roman" w:hAnsi="Times New Roman" w:cs="Times New Roman"/>
          <w:sz w:val="24"/>
          <w:szCs w:val="24"/>
        </w:rPr>
        <w:t>., 2018</w:t>
      </w:r>
      <w:r w:rsidR="00B50DA7">
        <w:rPr>
          <w:rFonts w:ascii="Times New Roman" w:hAnsi="Times New Roman" w:cs="Times New Roman"/>
          <w:sz w:val="24"/>
          <w:szCs w:val="24"/>
        </w:rPr>
        <w:t>;</w:t>
      </w:r>
      <w:r w:rsidR="001C2E80">
        <w:rPr>
          <w:rFonts w:ascii="Times New Roman" w:hAnsi="Times New Roman" w:cs="Times New Roman"/>
          <w:sz w:val="24"/>
          <w:szCs w:val="24"/>
        </w:rPr>
        <w:t xml:space="preserve"> </w:t>
      </w:r>
      <w:r w:rsidR="00B76E39" w:rsidRPr="00B76E39">
        <w:rPr>
          <w:rFonts w:ascii="Times New Roman" w:hAnsi="Times New Roman" w:cs="Times New Roman"/>
          <w:sz w:val="24"/>
          <w:szCs w:val="24"/>
        </w:rPr>
        <w:t>Purohit and Mishra, 2018</w:t>
      </w:r>
      <w:r w:rsidR="00B76E39">
        <w:rPr>
          <w:rFonts w:ascii="Times New Roman" w:hAnsi="Times New Roman" w:cs="Times New Roman"/>
          <w:sz w:val="24"/>
          <w:szCs w:val="24"/>
        </w:rPr>
        <w:t>;</w:t>
      </w:r>
      <w:bookmarkStart w:id="3" w:name="_Hlk88296614"/>
      <w:r w:rsidR="001C2E80">
        <w:rPr>
          <w:rFonts w:ascii="Times New Roman" w:hAnsi="Times New Roman" w:cs="Times New Roman"/>
          <w:sz w:val="24"/>
          <w:szCs w:val="24"/>
        </w:rPr>
        <w:t xml:space="preserve"> </w:t>
      </w:r>
      <w:proofErr w:type="spellStart"/>
      <w:r w:rsidR="00B50DA7" w:rsidRPr="00B50DA7">
        <w:rPr>
          <w:rFonts w:ascii="Times New Roman" w:hAnsi="Times New Roman" w:cs="Times New Roman"/>
          <w:sz w:val="24"/>
          <w:szCs w:val="24"/>
        </w:rPr>
        <w:t>Czarnecka</w:t>
      </w:r>
      <w:proofErr w:type="spellEnd"/>
      <w:r w:rsidR="001C2E80">
        <w:rPr>
          <w:rFonts w:ascii="Times New Roman" w:hAnsi="Times New Roman" w:cs="Times New Roman"/>
          <w:sz w:val="24"/>
          <w:szCs w:val="24"/>
        </w:rPr>
        <w:t xml:space="preserve"> </w:t>
      </w:r>
      <w:r w:rsidR="00B50DA7" w:rsidRPr="00587B17">
        <w:rPr>
          <w:rFonts w:ascii="Times New Roman" w:hAnsi="Times New Roman" w:cs="Times New Roman"/>
          <w:i/>
          <w:iCs/>
          <w:sz w:val="24"/>
          <w:szCs w:val="24"/>
        </w:rPr>
        <w:t>et al</w:t>
      </w:r>
      <w:r w:rsidR="00B50DA7">
        <w:rPr>
          <w:rFonts w:ascii="Times New Roman" w:hAnsi="Times New Roman" w:cs="Times New Roman"/>
          <w:sz w:val="24"/>
          <w:szCs w:val="24"/>
        </w:rPr>
        <w:t>., 2021</w:t>
      </w:r>
      <w:bookmarkEnd w:id="3"/>
      <w:r w:rsidR="00FF1F51">
        <w:rPr>
          <w:rFonts w:ascii="Times New Roman" w:hAnsi="Times New Roman" w:cs="Times New Roman"/>
          <w:sz w:val="24"/>
          <w:szCs w:val="24"/>
        </w:rPr>
        <w:t>)</w:t>
      </w:r>
      <w:r w:rsidR="00511B69">
        <w:rPr>
          <w:rFonts w:ascii="Times New Roman" w:hAnsi="Times New Roman" w:cs="Times New Roman"/>
          <w:sz w:val="24"/>
          <w:szCs w:val="24"/>
        </w:rPr>
        <w:t>. Nevertheless</w:t>
      </w:r>
      <w:r w:rsidR="0072506D">
        <w:rPr>
          <w:rFonts w:ascii="Times New Roman" w:hAnsi="Times New Roman" w:cs="Times New Roman"/>
          <w:sz w:val="24"/>
          <w:szCs w:val="24"/>
        </w:rPr>
        <w:t xml:space="preserve">, </w:t>
      </w:r>
      <w:proofErr w:type="spellStart"/>
      <w:r w:rsidR="0072506D" w:rsidRPr="0072506D">
        <w:rPr>
          <w:rFonts w:ascii="Times New Roman" w:hAnsi="Times New Roman" w:cs="Times New Roman"/>
          <w:sz w:val="24"/>
          <w:szCs w:val="24"/>
        </w:rPr>
        <w:t>Czarnecka</w:t>
      </w:r>
      <w:proofErr w:type="spellEnd"/>
      <w:r w:rsidR="001C2E80">
        <w:rPr>
          <w:rFonts w:ascii="Times New Roman" w:hAnsi="Times New Roman" w:cs="Times New Roman"/>
          <w:sz w:val="24"/>
          <w:szCs w:val="24"/>
        </w:rPr>
        <w:t xml:space="preserve"> </w:t>
      </w:r>
      <w:r w:rsidR="0072506D" w:rsidRPr="00BA16D8">
        <w:rPr>
          <w:rFonts w:ascii="Times New Roman" w:hAnsi="Times New Roman" w:cs="Times New Roman"/>
          <w:i/>
          <w:iCs/>
          <w:sz w:val="24"/>
          <w:szCs w:val="24"/>
        </w:rPr>
        <w:t>et al</w:t>
      </w:r>
      <w:r w:rsidR="0072506D" w:rsidRPr="0072506D">
        <w:rPr>
          <w:rFonts w:ascii="Times New Roman" w:hAnsi="Times New Roman" w:cs="Times New Roman"/>
          <w:sz w:val="24"/>
          <w:szCs w:val="24"/>
        </w:rPr>
        <w:t xml:space="preserve">., </w:t>
      </w:r>
      <w:r w:rsidR="0072506D">
        <w:rPr>
          <w:rFonts w:ascii="Times New Roman" w:hAnsi="Times New Roman" w:cs="Times New Roman"/>
          <w:sz w:val="24"/>
          <w:szCs w:val="24"/>
        </w:rPr>
        <w:t>(</w:t>
      </w:r>
      <w:r w:rsidR="0072506D" w:rsidRPr="0072506D">
        <w:rPr>
          <w:rFonts w:ascii="Times New Roman" w:hAnsi="Times New Roman" w:cs="Times New Roman"/>
          <w:sz w:val="24"/>
          <w:szCs w:val="24"/>
        </w:rPr>
        <w:t>2021</w:t>
      </w:r>
      <w:r w:rsidR="0072506D">
        <w:rPr>
          <w:rFonts w:ascii="Times New Roman" w:hAnsi="Times New Roman" w:cs="Times New Roman"/>
          <w:sz w:val="24"/>
          <w:szCs w:val="24"/>
        </w:rPr>
        <w:t xml:space="preserve">) </w:t>
      </w:r>
      <w:r w:rsidR="00511B69">
        <w:rPr>
          <w:rFonts w:ascii="Times New Roman" w:hAnsi="Times New Roman" w:cs="Times New Roman"/>
          <w:sz w:val="24"/>
          <w:szCs w:val="24"/>
        </w:rPr>
        <w:t>postulate that</w:t>
      </w:r>
      <w:r w:rsidR="0072506D">
        <w:rPr>
          <w:rFonts w:ascii="Times New Roman" w:hAnsi="Times New Roman" w:cs="Times New Roman"/>
          <w:sz w:val="24"/>
          <w:szCs w:val="24"/>
        </w:rPr>
        <w:t xml:space="preserve"> children and adults inadvertently consume over the recommended 50mg/kg advised by the FDA</w:t>
      </w:r>
      <w:r w:rsidR="00B76E39">
        <w:rPr>
          <w:rFonts w:ascii="Times New Roman" w:hAnsi="Times New Roman" w:cs="Times New Roman"/>
          <w:sz w:val="24"/>
          <w:szCs w:val="24"/>
        </w:rPr>
        <w:t xml:space="preserve"> due to a </w:t>
      </w:r>
      <w:r w:rsidR="00F556B3">
        <w:rPr>
          <w:rFonts w:ascii="Times New Roman" w:hAnsi="Times New Roman" w:cs="Times New Roman"/>
          <w:sz w:val="24"/>
          <w:szCs w:val="24"/>
        </w:rPr>
        <w:t>wide range</w:t>
      </w:r>
      <w:r w:rsidR="00B76E39">
        <w:rPr>
          <w:rFonts w:ascii="Times New Roman" w:hAnsi="Times New Roman" w:cs="Times New Roman"/>
          <w:sz w:val="24"/>
          <w:szCs w:val="24"/>
        </w:rPr>
        <w:t xml:space="preserve"> of products, including toothpaste</w:t>
      </w:r>
      <w:r w:rsidR="00814160">
        <w:rPr>
          <w:rFonts w:ascii="Times New Roman" w:hAnsi="Times New Roman" w:cs="Times New Roman"/>
          <w:sz w:val="24"/>
          <w:szCs w:val="24"/>
        </w:rPr>
        <w:t>, baby food and energy drinks</w:t>
      </w:r>
      <w:r w:rsidR="00B76E39">
        <w:rPr>
          <w:rFonts w:ascii="Times New Roman" w:hAnsi="Times New Roman" w:cs="Times New Roman"/>
          <w:sz w:val="24"/>
          <w:szCs w:val="24"/>
        </w:rPr>
        <w:t xml:space="preserve"> containing AS</w:t>
      </w:r>
      <w:r w:rsidR="00EC7C6C">
        <w:rPr>
          <w:rFonts w:ascii="Times New Roman" w:hAnsi="Times New Roman" w:cs="Times New Roman"/>
          <w:sz w:val="24"/>
          <w:szCs w:val="24"/>
        </w:rPr>
        <w:t>.</w:t>
      </w:r>
      <w:bookmarkStart w:id="4" w:name="_Hlk88394813"/>
      <w:r w:rsidR="001C2E80">
        <w:rPr>
          <w:rFonts w:ascii="Times New Roman" w:hAnsi="Times New Roman" w:cs="Times New Roman"/>
          <w:sz w:val="24"/>
          <w:szCs w:val="24"/>
        </w:rPr>
        <w:t xml:space="preserve"> </w:t>
      </w:r>
      <w:proofErr w:type="spellStart"/>
      <w:r w:rsidR="00B76E39">
        <w:rPr>
          <w:rFonts w:ascii="Times New Roman" w:hAnsi="Times New Roman" w:cs="Times New Roman"/>
          <w:sz w:val="24"/>
          <w:szCs w:val="24"/>
        </w:rPr>
        <w:t>Sanyaolu</w:t>
      </w:r>
      <w:proofErr w:type="spellEnd"/>
      <w:r w:rsidR="001C2E80">
        <w:rPr>
          <w:rFonts w:ascii="Times New Roman" w:hAnsi="Times New Roman" w:cs="Times New Roman"/>
          <w:sz w:val="24"/>
          <w:szCs w:val="24"/>
        </w:rPr>
        <w:t xml:space="preserve"> </w:t>
      </w:r>
      <w:r w:rsidR="00B76E39" w:rsidRPr="00BA16D8">
        <w:rPr>
          <w:rFonts w:ascii="Times New Roman" w:hAnsi="Times New Roman" w:cs="Times New Roman"/>
          <w:i/>
          <w:iCs/>
          <w:sz w:val="24"/>
          <w:szCs w:val="24"/>
        </w:rPr>
        <w:t>et al</w:t>
      </w:r>
      <w:r w:rsidR="00BA16D8">
        <w:rPr>
          <w:rFonts w:ascii="Times New Roman" w:hAnsi="Times New Roman" w:cs="Times New Roman"/>
          <w:i/>
          <w:iCs/>
          <w:sz w:val="24"/>
          <w:szCs w:val="24"/>
        </w:rPr>
        <w:t>.,</w:t>
      </w:r>
      <w:r w:rsidR="00B76E39">
        <w:rPr>
          <w:rFonts w:ascii="Times New Roman" w:hAnsi="Times New Roman" w:cs="Times New Roman"/>
          <w:sz w:val="24"/>
          <w:szCs w:val="24"/>
        </w:rPr>
        <w:t xml:space="preserve"> (2018) </w:t>
      </w:r>
      <w:bookmarkEnd w:id="4"/>
      <w:r w:rsidR="00B76E39">
        <w:rPr>
          <w:rFonts w:ascii="Times New Roman" w:hAnsi="Times New Roman" w:cs="Times New Roman"/>
          <w:sz w:val="24"/>
          <w:szCs w:val="24"/>
        </w:rPr>
        <w:t>e</w:t>
      </w:r>
      <w:r w:rsidR="00EC7C6C">
        <w:rPr>
          <w:rFonts w:ascii="Times New Roman" w:hAnsi="Times New Roman" w:cs="Times New Roman"/>
          <w:sz w:val="24"/>
          <w:szCs w:val="24"/>
        </w:rPr>
        <w:t xml:space="preserve">xplain that this is over the limits deemed safe, which is then correlated to facilitating these detrimental consequences. </w:t>
      </w:r>
      <w:r w:rsidR="00125B5F">
        <w:rPr>
          <w:rFonts w:ascii="Times New Roman" w:hAnsi="Times New Roman" w:cs="Times New Roman"/>
          <w:sz w:val="24"/>
          <w:szCs w:val="24"/>
        </w:rPr>
        <w:t>However, whilst a higher intake may</w:t>
      </w:r>
      <w:r w:rsidR="000331C8">
        <w:rPr>
          <w:rFonts w:ascii="Times New Roman" w:hAnsi="Times New Roman" w:cs="Times New Roman"/>
          <w:sz w:val="24"/>
          <w:szCs w:val="24"/>
        </w:rPr>
        <w:t xml:space="preserve"> be related to negative health outcomes</w:t>
      </w:r>
      <w:r w:rsidR="00125B5F">
        <w:rPr>
          <w:rFonts w:ascii="Times New Roman" w:hAnsi="Times New Roman" w:cs="Times New Roman"/>
          <w:sz w:val="24"/>
          <w:szCs w:val="24"/>
        </w:rPr>
        <w:t>,</w:t>
      </w:r>
      <w:r w:rsidR="00903F4F">
        <w:rPr>
          <w:rFonts w:ascii="Times New Roman" w:hAnsi="Times New Roman" w:cs="Times New Roman"/>
          <w:sz w:val="24"/>
          <w:szCs w:val="24"/>
        </w:rPr>
        <w:t xml:space="preserve"> </w:t>
      </w:r>
      <w:proofErr w:type="spellStart"/>
      <w:r w:rsidR="00FF1F51">
        <w:rPr>
          <w:rFonts w:ascii="Times New Roman" w:hAnsi="Times New Roman" w:cs="Times New Roman"/>
          <w:sz w:val="24"/>
          <w:szCs w:val="24"/>
        </w:rPr>
        <w:t>Cobral</w:t>
      </w:r>
      <w:proofErr w:type="spellEnd"/>
      <w:r w:rsidR="001C2E80">
        <w:rPr>
          <w:rFonts w:ascii="Times New Roman" w:hAnsi="Times New Roman" w:cs="Times New Roman"/>
          <w:sz w:val="24"/>
          <w:szCs w:val="24"/>
        </w:rPr>
        <w:t xml:space="preserve"> </w:t>
      </w:r>
      <w:r w:rsidR="00FF1F51" w:rsidRPr="0074256F">
        <w:rPr>
          <w:rFonts w:ascii="Times New Roman" w:hAnsi="Times New Roman" w:cs="Times New Roman"/>
          <w:i/>
          <w:iCs/>
          <w:sz w:val="24"/>
          <w:szCs w:val="24"/>
        </w:rPr>
        <w:t>et al</w:t>
      </w:r>
      <w:r w:rsidR="0074256F">
        <w:rPr>
          <w:rFonts w:ascii="Times New Roman" w:hAnsi="Times New Roman" w:cs="Times New Roman"/>
          <w:i/>
          <w:iCs/>
          <w:sz w:val="24"/>
          <w:szCs w:val="24"/>
        </w:rPr>
        <w:t>.,</w:t>
      </w:r>
      <w:r w:rsidR="001C2E80">
        <w:rPr>
          <w:rFonts w:ascii="Times New Roman" w:hAnsi="Times New Roman" w:cs="Times New Roman"/>
          <w:i/>
          <w:iCs/>
          <w:sz w:val="24"/>
          <w:szCs w:val="24"/>
        </w:rPr>
        <w:t xml:space="preserve"> </w:t>
      </w:r>
      <w:r w:rsidR="008A17FF" w:rsidRPr="008A17FF">
        <w:rPr>
          <w:rFonts w:ascii="Times New Roman" w:hAnsi="Times New Roman" w:cs="Times New Roman"/>
          <w:sz w:val="24"/>
          <w:szCs w:val="24"/>
        </w:rPr>
        <w:t>(2018)</w:t>
      </w:r>
      <w:r w:rsidR="001C2E80">
        <w:rPr>
          <w:rFonts w:ascii="Times New Roman" w:hAnsi="Times New Roman" w:cs="Times New Roman"/>
          <w:sz w:val="24"/>
          <w:szCs w:val="24"/>
        </w:rPr>
        <w:t xml:space="preserve"> </w:t>
      </w:r>
      <w:r w:rsidR="0074256F">
        <w:rPr>
          <w:rFonts w:ascii="Times New Roman" w:hAnsi="Times New Roman" w:cs="Times New Roman"/>
          <w:sz w:val="24"/>
          <w:szCs w:val="24"/>
        </w:rPr>
        <w:t>demonstrate that artificial sweeteners require individual investigation</w:t>
      </w:r>
      <w:r w:rsidR="000331C8">
        <w:rPr>
          <w:rFonts w:ascii="Times New Roman" w:hAnsi="Times New Roman" w:cs="Times New Roman"/>
          <w:sz w:val="24"/>
          <w:szCs w:val="24"/>
        </w:rPr>
        <w:t>s</w:t>
      </w:r>
      <w:r w:rsidR="0074256F">
        <w:rPr>
          <w:rFonts w:ascii="Times New Roman" w:hAnsi="Times New Roman" w:cs="Times New Roman"/>
          <w:sz w:val="24"/>
          <w:szCs w:val="24"/>
        </w:rPr>
        <w:t xml:space="preserve">, as they </w:t>
      </w:r>
      <w:r w:rsidR="0002461C">
        <w:rPr>
          <w:rFonts w:ascii="Times New Roman" w:hAnsi="Times New Roman" w:cs="Times New Roman"/>
          <w:sz w:val="24"/>
          <w:szCs w:val="24"/>
        </w:rPr>
        <w:t>cannot</w:t>
      </w:r>
      <w:r w:rsidR="0074256F">
        <w:rPr>
          <w:rFonts w:ascii="Times New Roman" w:hAnsi="Times New Roman" w:cs="Times New Roman"/>
          <w:sz w:val="24"/>
          <w:szCs w:val="24"/>
        </w:rPr>
        <w:t xml:space="preserve"> be generalised due to operating different metabolic and physiological pathways</w:t>
      </w:r>
      <w:r w:rsidR="008A17FF">
        <w:rPr>
          <w:rFonts w:ascii="Times New Roman" w:hAnsi="Times New Roman" w:cs="Times New Roman"/>
          <w:sz w:val="24"/>
          <w:szCs w:val="24"/>
        </w:rPr>
        <w:t xml:space="preserve"> (</w:t>
      </w:r>
      <w:proofErr w:type="spellStart"/>
      <w:r w:rsidR="008A17FF">
        <w:rPr>
          <w:rFonts w:ascii="Times New Roman" w:hAnsi="Times New Roman" w:cs="Times New Roman"/>
          <w:sz w:val="24"/>
          <w:szCs w:val="24"/>
        </w:rPr>
        <w:t>Alsunni</w:t>
      </w:r>
      <w:proofErr w:type="spellEnd"/>
      <w:r w:rsidR="008A17FF">
        <w:rPr>
          <w:rFonts w:ascii="Times New Roman" w:hAnsi="Times New Roman" w:cs="Times New Roman"/>
          <w:sz w:val="24"/>
          <w:szCs w:val="24"/>
        </w:rPr>
        <w:t>, 2020)</w:t>
      </w:r>
      <w:r w:rsidR="0074256F">
        <w:rPr>
          <w:rFonts w:ascii="Times New Roman" w:hAnsi="Times New Roman" w:cs="Times New Roman"/>
          <w:sz w:val="24"/>
          <w:szCs w:val="24"/>
        </w:rPr>
        <w:t>.</w:t>
      </w:r>
    </w:p>
    <w:p w14:paraId="1D483A9B" w14:textId="00FF0FB5" w:rsidR="00E62E69" w:rsidRDefault="00691457" w:rsidP="00896FE3">
      <w:pPr>
        <w:spacing w:line="360" w:lineRule="auto"/>
        <w:rPr>
          <w:rFonts w:ascii="Times New Roman" w:hAnsi="Times New Roman" w:cs="Times New Roman"/>
          <w:sz w:val="24"/>
          <w:szCs w:val="24"/>
        </w:rPr>
      </w:pPr>
      <w:r w:rsidRPr="00BA1C96">
        <w:rPr>
          <w:rFonts w:ascii="Times New Roman" w:hAnsi="Times New Roman" w:cs="Times New Roman"/>
          <w:sz w:val="24"/>
          <w:szCs w:val="24"/>
        </w:rPr>
        <w:t xml:space="preserve">According to </w:t>
      </w:r>
      <w:proofErr w:type="spellStart"/>
      <w:r w:rsidRPr="00BA1C96">
        <w:rPr>
          <w:rFonts w:ascii="Times New Roman" w:hAnsi="Times New Roman" w:cs="Times New Roman"/>
          <w:sz w:val="24"/>
          <w:szCs w:val="24"/>
        </w:rPr>
        <w:t>Sanyaolu</w:t>
      </w:r>
      <w:proofErr w:type="spellEnd"/>
      <w:r w:rsidR="001C2E80">
        <w:rPr>
          <w:rFonts w:ascii="Times New Roman" w:hAnsi="Times New Roman" w:cs="Times New Roman"/>
          <w:sz w:val="24"/>
          <w:szCs w:val="24"/>
        </w:rPr>
        <w:t xml:space="preserve"> </w:t>
      </w:r>
      <w:r w:rsidRPr="00587B17">
        <w:rPr>
          <w:rFonts w:ascii="Times New Roman" w:hAnsi="Times New Roman" w:cs="Times New Roman"/>
          <w:i/>
          <w:iCs/>
          <w:sz w:val="24"/>
          <w:szCs w:val="24"/>
        </w:rPr>
        <w:t>et al</w:t>
      </w:r>
      <w:r w:rsidRPr="00BA1C96">
        <w:rPr>
          <w:rFonts w:ascii="Times New Roman" w:hAnsi="Times New Roman" w:cs="Times New Roman"/>
          <w:sz w:val="24"/>
          <w:szCs w:val="24"/>
        </w:rPr>
        <w:t xml:space="preserve">., (2018) aspartame is </w:t>
      </w:r>
      <w:r w:rsidR="000F397E">
        <w:rPr>
          <w:rFonts w:ascii="Times New Roman" w:hAnsi="Times New Roman" w:cs="Times New Roman"/>
          <w:sz w:val="24"/>
          <w:szCs w:val="24"/>
        </w:rPr>
        <w:t>a recognised</w:t>
      </w:r>
      <w:r w:rsidRPr="00BA1C96">
        <w:rPr>
          <w:rFonts w:ascii="Times New Roman" w:hAnsi="Times New Roman" w:cs="Times New Roman"/>
          <w:sz w:val="24"/>
          <w:szCs w:val="24"/>
        </w:rPr>
        <w:t xml:space="preserve"> artificial sweetener</w:t>
      </w:r>
      <w:r w:rsidR="00AF56FC">
        <w:rPr>
          <w:rFonts w:ascii="Times New Roman" w:hAnsi="Times New Roman" w:cs="Times New Roman"/>
          <w:sz w:val="24"/>
          <w:szCs w:val="24"/>
        </w:rPr>
        <w:t xml:space="preserve"> frequently</w:t>
      </w:r>
      <w:r w:rsidRPr="00BA1C96">
        <w:rPr>
          <w:rFonts w:ascii="Times New Roman" w:hAnsi="Times New Roman" w:cs="Times New Roman"/>
          <w:sz w:val="24"/>
          <w:szCs w:val="24"/>
        </w:rPr>
        <w:t xml:space="preserve"> utilised to substitute suc</w:t>
      </w:r>
      <w:r>
        <w:rPr>
          <w:rFonts w:ascii="Times New Roman" w:hAnsi="Times New Roman" w:cs="Times New Roman"/>
          <w:sz w:val="24"/>
          <w:szCs w:val="24"/>
        </w:rPr>
        <w:t>rose</w:t>
      </w:r>
      <w:r w:rsidR="000F397E">
        <w:rPr>
          <w:rFonts w:ascii="Times New Roman" w:hAnsi="Times New Roman" w:cs="Times New Roman"/>
          <w:sz w:val="24"/>
          <w:szCs w:val="24"/>
        </w:rPr>
        <w:t xml:space="preserve"> and</w:t>
      </w:r>
      <w:r>
        <w:rPr>
          <w:rFonts w:ascii="Times New Roman" w:hAnsi="Times New Roman" w:cs="Times New Roman"/>
          <w:sz w:val="24"/>
          <w:szCs w:val="24"/>
        </w:rPr>
        <w:t xml:space="preserve"> advocated for individuals living with T2D</w:t>
      </w:r>
      <w:r w:rsidR="00277D4F">
        <w:rPr>
          <w:rFonts w:ascii="Times New Roman" w:hAnsi="Times New Roman" w:cs="Times New Roman"/>
          <w:sz w:val="24"/>
          <w:szCs w:val="24"/>
        </w:rPr>
        <w:t xml:space="preserve"> due</w:t>
      </w:r>
      <w:r w:rsidR="0063132E">
        <w:rPr>
          <w:rFonts w:ascii="Times New Roman" w:hAnsi="Times New Roman" w:cs="Times New Roman"/>
          <w:sz w:val="24"/>
          <w:szCs w:val="24"/>
        </w:rPr>
        <w:t xml:space="preserve"> to</w:t>
      </w:r>
      <w:r w:rsidR="000F397E">
        <w:rPr>
          <w:rFonts w:ascii="Times New Roman" w:hAnsi="Times New Roman" w:cs="Times New Roman"/>
          <w:sz w:val="24"/>
          <w:szCs w:val="24"/>
        </w:rPr>
        <w:t xml:space="preserve"> it potentially </w:t>
      </w:r>
      <w:r w:rsidR="00226C23">
        <w:rPr>
          <w:rFonts w:ascii="Times New Roman" w:hAnsi="Times New Roman" w:cs="Times New Roman"/>
          <w:sz w:val="24"/>
          <w:szCs w:val="24"/>
        </w:rPr>
        <w:t>aiding in enhancing</w:t>
      </w:r>
      <w:r w:rsidR="00277D4F">
        <w:rPr>
          <w:rFonts w:ascii="Times New Roman" w:hAnsi="Times New Roman" w:cs="Times New Roman"/>
          <w:sz w:val="24"/>
          <w:szCs w:val="24"/>
        </w:rPr>
        <w:t xml:space="preserve"> blood glucose levels</w:t>
      </w:r>
      <w:r w:rsidR="00D725B2">
        <w:rPr>
          <w:rFonts w:ascii="Times New Roman" w:hAnsi="Times New Roman" w:cs="Times New Roman"/>
          <w:sz w:val="24"/>
          <w:szCs w:val="24"/>
        </w:rPr>
        <w:t xml:space="preserve"> (</w:t>
      </w:r>
      <w:proofErr w:type="spellStart"/>
      <w:r w:rsidR="00D725B2" w:rsidRPr="00D725B2">
        <w:rPr>
          <w:rFonts w:ascii="Times New Roman" w:hAnsi="Times New Roman" w:cs="Times New Roman"/>
          <w:sz w:val="24"/>
          <w:szCs w:val="24"/>
        </w:rPr>
        <w:t>Chowdharry</w:t>
      </w:r>
      <w:proofErr w:type="spellEnd"/>
      <w:r w:rsidR="001C2E80">
        <w:rPr>
          <w:rFonts w:ascii="Times New Roman" w:hAnsi="Times New Roman" w:cs="Times New Roman"/>
          <w:sz w:val="24"/>
          <w:szCs w:val="24"/>
        </w:rPr>
        <w:t xml:space="preserve"> </w:t>
      </w:r>
      <w:r w:rsidR="00D725B2" w:rsidRPr="00587B17">
        <w:rPr>
          <w:rFonts w:ascii="Times New Roman" w:hAnsi="Times New Roman" w:cs="Times New Roman"/>
          <w:i/>
          <w:iCs/>
          <w:sz w:val="24"/>
          <w:szCs w:val="24"/>
        </w:rPr>
        <w:t>et al</w:t>
      </w:r>
      <w:r w:rsidR="00D725B2" w:rsidRPr="00D725B2">
        <w:rPr>
          <w:rFonts w:ascii="Times New Roman" w:hAnsi="Times New Roman" w:cs="Times New Roman"/>
          <w:sz w:val="24"/>
          <w:szCs w:val="24"/>
        </w:rPr>
        <w:t xml:space="preserve">., </w:t>
      </w:r>
      <w:r w:rsidR="00D725B2">
        <w:rPr>
          <w:rFonts w:ascii="Times New Roman" w:hAnsi="Times New Roman" w:cs="Times New Roman"/>
          <w:sz w:val="24"/>
          <w:szCs w:val="24"/>
        </w:rPr>
        <w:t xml:space="preserve">2018). </w:t>
      </w:r>
      <w:r w:rsidR="00403A4E">
        <w:rPr>
          <w:rFonts w:ascii="Times New Roman" w:hAnsi="Times New Roman" w:cs="Times New Roman"/>
          <w:sz w:val="24"/>
          <w:szCs w:val="24"/>
        </w:rPr>
        <w:t>Conversely</w:t>
      </w:r>
      <w:r w:rsidR="00D725B2">
        <w:rPr>
          <w:rFonts w:ascii="Times New Roman" w:hAnsi="Times New Roman" w:cs="Times New Roman"/>
          <w:sz w:val="24"/>
          <w:szCs w:val="24"/>
        </w:rPr>
        <w:t xml:space="preserve">, </w:t>
      </w:r>
      <w:proofErr w:type="spellStart"/>
      <w:r w:rsidR="00D725B2">
        <w:rPr>
          <w:rFonts w:ascii="Times New Roman" w:hAnsi="Times New Roman" w:cs="Times New Roman"/>
          <w:sz w:val="24"/>
          <w:szCs w:val="24"/>
        </w:rPr>
        <w:t>Chowdharry</w:t>
      </w:r>
      <w:proofErr w:type="spellEnd"/>
      <w:r w:rsidR="001C2E80">
        <w:rPr>
          <w:rFonts w:ascii="Times New Roman" w:hAnsi="Times New Roman" w:cs="Times New Roman"/>
          <w:sz w:val="24"/>
          <w:szCs w:val="24"/>
        </w:rPr>
        <w:t xml:space="preserve"> </w:t>
      </w:r>
      <w:r w:rsidR="00D725B2" w:rsidRPr="00587B17">
        <w:rPr>
          <w:rFonts w:ascii="Times New Roman" w:hAnsi="Times New Roman" w:cs="Times New Roman"/>
          <w:i/>
          <w:iCs/>
          <w:sz w:val="24"/>
          <w:szCs w:val="24"/>
        </w:rPr>
        <w:t>et al</w:t>
      </w:r>
      <w:r w:rsidR="00D725B2">
        <w:rPr>
          <w:rFonts w:ascii="Times New Roman" w:hAnsi="Times New Roman" w:cs="Times New Roman"/>
          <w:sz w:val="24"/>
          <w:szCs w:val="24"/>
        </w:rPr>
        <w:t>., (2018), postulate that aspartame may</w:t>
      </w:r>
      <w:r w:rsidR="00403A4E">
        <w:rPr>
          <w:rFonts w:ascii="Times New Roman" w:hAnsi="Times New Roman" w:cs="Times New Roman"/>
          <w:sz w:val="24"/>
          <w:szCs w:val="24"/>
        </w:rPr>
        <w:t xml:space="preserve"> encourage impaired blood glucose intolerance through </w:t>
      </w:r>
      <w:r w:rsidR="00142491">
        <w:rPr>
          <w:rFonts w:ascii="Times New Roman" w:hAnsi="Times New Roman" w:cs="Times New Roman"/>
          <w:sz w:val="24"/>
          <w:szCs w:val="24"/>
        </w:rPr>
        <w:t xml:space="preserve">influencing </w:t>
      </w:r>
      <w:r w:rsidR="0050594F">
        <w:rPr>
          <w:rFonts w:ascii="Times New Roman" w:hAnsi="Times New Roman" w:cs="Times New Roman"/>
          <w:sz w:val="24"/>
          <w:szCs w:val="24"/>
        </w:rPr>
        <w:t>weight gain and</w:t>
      </w:r>
      <w:r w:rsidR="00142491">
        <w:rPr>
          <w:rFonts w:ascii="Times New Roman" w:hAnsi="Times New Roman" w:cs="Times New Roman"/>
          <w:sz w:val="24"/>
          <w:szCs w:val="24"/>
        </w:rPr>
        <w:t xml:space="preserve"> increasing</w:t>
      </w:r>
      <w:r w:rsidR="0050594F">
        <w:rPr>
          <w:rFonts w:ascii="Times New Roman" w:hAnsi="Times New Roman" w:cs="Times New Roman"/>
          <w:sz w:val="24"/>
          <w:szCs w:val="24"/>
        </w:rPr>
        <w:t xml:space="preserve"> fat mass (Ragi </w:t>
      </w:r>
      <w:r w:rsidR="0050594F" w:rsidRPr="00587B17">
        <w:rPr>
          <w:rFonts w:ascii="Times New Roman" w:hAnsi="Times New Roman" w:cs="Times New Roman"/>
          <w:i/>
          <w:iCs/>
          <w:sz w:val="24"/>
          <w:szCs w:val="24"/>
        </w:rPr>
        <w:t>et al</w:t>
      </w:r>
      <w:r w:rsidR="0050594F">
        <w:rPr>
          <w:rFonts w:ascii="Times New Roman" w:hAnsi="Times New Roman" w:cs="Times New Roman"/>
          <w:sz w:val="24"/>
          <w:szCs w:val="24"/>
        </w:rPr>
        <w:t xml:space="preserve">., 2021). </w:t>
      </w:r>
      <w:proofErr w:type="spellStart"/>
      <w:r w:rsidR="000F397E">
        <w:rPr>
          <w:rFonts w:ascii="Times New Roman" w:hAnsi="Times New Roman" w:cs="Times New Roman"/>
          <w:sz w:val="24"/>
          <w:szCs w:val="24"/>
        </w:rPr>
        <w:t>Ragie</w:t>
      </w:r>
      <w:proofErr w:type="spellEnd"/>
      <w:r w:rsidR="001C2E80">
        <w:rPr>
          <w:rFonts w:ascii="Times New Roman" w:hAnsi="Times New Roman" w:cs="Times New Roman"/>
          <w:sz w:val="24"/>
          <w:szCs w:val="24"/>
        </w:rPr>
        <w:t xml:space="preserve"> </w:t>
      </w:r>
      <w:r w:rsidR="000F397E" w:rsidRPr="00587B17">
        <w:rPr>
          <w:rFonts w:ascii="Times New Roman" w:hAnsi="Times New Roman" w:cs="Times New Roman"/>
          <w:i/>
          <w:iCs/>
          <w:sz w:val="24"/>
          <w:szCs w:val="24"/>
        </w:rPr>
        <w:t>et al</w:t>
      </w:r>
      <w:r w:rsidR="00587B17">
        <w:rPr>
          <w:rFonts w:ascii="Times New Roman" w:hAnsi="Times New Roman" w:cs="Times New Roman"/>
          <w:sz w:val="24"/>
          <w:szCs w:val="24"/>
        </w:rPr>
        <w:t>.,</w:t>
      </w:r>
      <w:r w:rsidR="001C2E80">
        <w:rPr>
          <w:rFonts w:ascii="Times New Roman" w:hAnsi="Times New Roman" w:cs="Times New Roman"/>
          <w:sz w:val="24"/>
          <w:szCs w:val="24"/>
        </w:rPr>
        <w:t xml:space="preserve"> </w:t>
      </w:r>
      <w:r w:rsidR="000F397E">
        <w:rPr>
          <w:rFonts w:ascii="Times New Roman" w:hAnsi="Times New Roman" w:cs="Times New Roman"/>
          <w:sz w:val="24"/>
          <w:szCs w:val="24"/>
        </w:rPr>
        <w:t xml:space="preserve">(2021) </w:t>
      </w:r>
      <w:r w:rsidR="008552E3">
        <w:rPr>
          <w:rFonts w:ascii="Times New Roman" w:hAnsi="Times New Roman" w:cs="Times New Roman"/>
          <w:sz w:val="24"/>
          <w:szCs w:val="24"/>
        </w:rPr>
        <w:t>demonstrate</w:t>
      </w:r>
      <w:r w:rsidR="00903F4F">
        <w:rPr>
          <w:rFonts w:ascii="Times New Roman" w:hAnsi="Times New Roman" w:cs="Times New Roman"/>
          <w:sz w:val="24"/>
          <w:szCs w:val="24"/>
        </w:rPr>
        <w:t xml:space="preserve"> </w:t>
      </w:r>
      <w:r w:rsidR="000F397E">
        <w:rPr>
          <w:rFonts w:ascii="Times New Roman" w:hAnsi="Times New Roman" w:cs="Times New Roman"/>
          <w:sz w:val="24"/>
          <w:szCs w:val="24"/>
        </w:rPr>
        <w:t xml:space="preserve">that this </w:t>
      </w:r>
      <w:r w:rsidR="00396D6F">
        <w:rPr>
          <w:rFonts w:ascii="Times New Roman" w:hAnsi="Times New Roman" w:cs="Times New Roman"/>
          <w:sz w:val="24"/>
          <w:szCs w:val="24"/>
        </w:rPr>
        <w:t>occurs</w:t>
      </w:r>
      <w:r w:rsidR="000F397E">
        <w:rPr>
          <w:rFonts w:ascii="Times New Roman" w:hAnsi="Times New Roman" w:cs="Times New Roman"/>
          <w:sz w:val="24"/>
          <w:szCs w:val="24"/>
        </w:rPr>
        <w:t xml:space="preserve"> due to attaining a higher intake of </w:t>
      </w:r>
      <w:r w:rsidR="0071521A">
        <w:rPr>
          <w:rFonts w:ascii="Times New Roman" w:hAnsi="Times New Roman" w:cs="Times New Roman"/>
          <w:sz w:val="24"/>
          <w:szCs w:val="24"/>
        </w:rPr>
        <w:t>aspartame</w:t>
      </w:r>
      <w:r w:rsidR="000F397E">
        <w:rPr>
          <w:rFonts w:ascii="Times New Roman" w:hAnsi="Times New Roman" w:cs="Times New Roman"/>
          <w:sz w:val="24"/>
          <w:szCs w:val="24"/>
        </w:rPr>
        <w:t xml:space="preserve">, generating an energy surplus, whilst increasing blood glucose </w:t>
      </w:r>
      <w:r w:rsidR="00CE3949">
        <w:rPr>
          <w:rFonts w:ascii="Times New Roman" w:hAnsi="Times New Roman" w:cs="Times New Roman"/>
          <w:sz w:val="24"/>
          <w:szCs w:val="24"/>
        </w:rPr>
        <w:t xml:space="preserve">levels. </w:t>
      </w:r>
      <w:r w:rsidR="00832E09">
        <w:rPr>
          <w:rFonts w:ascii="Times New Roman" w:hAnsi="Times New Roman" w:cs="Times New Roman"/>
          <w:sz w:val="24"/>
          <w:szCs w:val="24"/>
        </w:rPr>
        <w:t xml:space="preserve">Furthermore, </w:t>
      </w:r>
      <w:r w:rsidR="00FD1850">
        <w:rPr>
          <w:rFonts w:ascii="Times New Roman" w:hAnsi="Times New Roman" w:cs="Times New Roman"/>
          <w:sz w:val="24"/>
          <w:szCs w:val="24"/>
        </w:rPr>
        <w:t xml:space="preserve">Cabral </w:t>
      </w:r>
      <w:r w:rsidR="00FD1850" w:rsidRPr="00587B17">
        <w:rPr>
          <w:rFonts w:ascii="Times New Roman" w:hAnsi="Times New Roman" w:cs="Times New Roman"/>
          <w:i/>
          <w:iCs/>
          <w:sz w:val="24"/>
          <w:szCs w:val="24"/>
        </w:rPr>
        <w:t>et al</w:t>
      </w:r>
      <w:r w:rsidR="00FD1850">
        <w:rPr>
          <w:rFonts w:ascii="Times New Roman" w:hAnsi="Times New Roman" w:cs="Times New Roman"/>
          <w:sz w:val="24"/>
          <w:szCs w:val="24"/>
        </w:rPr>
        <w:t>., (2018) postulate that</w:t>
      </w:r>
      <w:r w:rsidR="00903F4F">
        <w:rPr>
          <w:rFonts w:ascii="Times New Roman" w:hAnsi="Times New Roman" w:cs="Times New Roman"/>
          <w:sz w:val="24"/>
          <w:szCs w:val="24"/>
        </w:rPr>
        <w:t xml:space="preserve"> </w:t>
      </w:r>
      <w:r w:rsidR="00CE3949">
        <w:rPr>
          <w:rFonts w:ascii="Times New Roman" w:hAnsi="Times New Roman" w:cs="Times New Roman"/>
          <w:sz w:val="24"/>
          <w:szCs w:val="24"/>
        </w:rPr>
        <w:t>superior</w:t>
      </w:r>
      <w:r w:rsidR="00EC5BB9">
        <w:rPr>
          <w:rFonts w:ascii="Times New Roman" w:hAnsi="Times New Roman" w:cs="Times New Roman"/>
          <w:sz w:val="24"/>
          <w:szCs w:val="24"/>
        </w:rPr>
        <w:t xml:space="preserve"> intakes of aspartame </w:t>
      </w:r>
      <w:r w:rsidR="00046080">
        <w:rPr>
          <w:rFonts w:ascii="Times New Roman" w:hAnsi="Times New Roman" w:cs="Times New Roman"/>
          <w:sz w:val="24"/>
          <w:szCs w:val="24"/>
        </w:rPr>
        <w:t>are potentially</w:t>
      </w:r>
      <w:r w:rsidR="00903F4F">
        <w:rPr>
          <w:rFonts w:ascii="Times New Roman" w:hAnsi="Times New Roman" w:cs="Times New Roman"/>
          <w:sz w:val="24"/>
          <w:szCs w:val="24"/>
        </w:rPr>
        <w:t xml:space="preserve"> </w:t>
      </w:r>
      <w:r w:rsidR="00832E09">
        <w:rPr>
          <w:rFonts w:ascii="Times New Roman" w:hAnsi="Times New Roman" w:cs="Times New Roman"/>
          <w:sz w:val="24"/>
          <w:szCs w:val="24"/>
        </w:rPr>
        <w:t>influenced</w:t>
      </w:r>
      <w:r w:rsidR="00EC5BB9">
        <w:rPr>
          <w:rFonts w:ascii="Times New Roman" w:hAnsi="Times New Roman" w:cs="Times New Roman"/>
          <w:sz w:val="24"/>
          <w:szCs w:val="24"/>
        </w:rPr>
        <w:t xml:space="preserve"> by an increase in appetite, </w:t>
      </w:r>
      <w:proofErr w:type="gramStart"/>
      <w:r w:rsidR="00CA3F7A">
        <w:rPr>
          <w:rFonts w:ascii="Times New Roman" w:hAnsi="Times New Roman" w:cs="Times New Roman"/>
          <w:sz w:val="24"/>
          <w:szCs w:val="24"/>
        </w:rPr>
        <w:t>subsequent to</w:t>
      </w:r>
      <w:proofErr w:type="gramEnd"/>
      <w:r w:rsidR="00EC5BB9">
        <w:rPr>
          <w:rFonts w:ascii="Times New Roman" w:hAnsi="Times New Roman" w:cs="Times New Roman"/>
          <w:sz w:val="24"/>
          <w:szCs w:val="24"/>
        </w:rPr>
        <w:t xml:space="preserve"> the body craving carbohydrates</w:t>
      </w:r>
      <w:r w:rsidR="00CE0B28">
        <w:rPr>
          <w:rFonts w:ascii="Times New Roman" w:hAnsi="Times New Roman" w:cs="Times New Roman"/>
          <w:sz w:val="24"/>
          <w:szCs w:val="24"/>
        </w:rPr>
        <w:t>.</w:t>
      </w:r>
      <w:r w:rsidR="00903F4F">
        <w:rPr>
          <w:rFonts w:ascii="Times New Roman" w:hAnsi="Times New Roman" w:cs="Times New Roman"/>
          <w:sz w:val="24"/>
          <w:szCs w:val="24"/>
        </w:rPr>
        <w:t xml:space="preserve"> </w:t>
      </w:r>
      <w:r w:rsidR="00E44472">
        <w:rPr>
          <w:rFonts w:ascii="Times New Roman" w:hAnsi="Times New Roman" w:cs="Times New Roman"/>
          <w:sz w:val="24"/>
          <w:szCs w:val="24"/>
        </w:rPr>
        <w:t xml:space="preserve">The authors </w:t>
      </w:r>
      <w:r w:rsidR="00574EB7">
        <w:rPr>
          <w:rFonts w:ascii="Times New Roman" w:hAnsi="Times New Roman" w:cs="Times New Roman"/>
          <w:sz w:val="24"/>
          <w:szCs w:val="24"/>
        </w:rPr>
        <w:t xml:space="preserve">suggest that this maybe a result of </w:t>
      </w:r>
      <w:r w:rsidR="00574EB7" w:rsidRPr="00574EB7">
        <w:rPr>
          <w:rFonts w:ascii="Times New Roman" w:hAnsi="Times New Roman" w:cs="Times New Roman"/>
          <w:sz w:val="24"/>
          <w:szCs w:val="24"/>
        </w:rPr>
        <w:t>phenylalanine</w:t>
      </w:r>
      <w:r w:rsidR="00574EB7">
        <w:rPr>
          <w:rFonts w:ascii="Times New Roman" w:hAnsi="Times New Roman" w:cs="Times New Roman"/>
          <w:sz w:val="24"/>
          <w:szCs w:val="24"/>
        </w:rPr>
        <w:t xml:space="preserve"> a construct of aspartame, </w:t>
      </w:r>
      <w:r w:rsidR="0050203D">
        <w:rPr>
          <w:rFonts w:ascii="Times New Roman" w:hAnsi="Times New Roman" w:cs="Times New Roman"/>
          <w:sz w:val="24"/>
          <w:szCs w:val="24"/>
        </w:rPr>
        <w:t>increasing</w:t>
      </w:r>
      <w:r w:rsidR="00046080">
        <w:rPr>
          <w:rFonts w:ascii="Times New Roman" w:hAnsi="Times New Roman" w:cs="Times New Roman"/>
          <w:sz w:val="24"/>
          <w:szCs w:val="24"/>
        </w:rPr>
        <w:t xml:space="preserve"> food i</w:t>
      </w:r>
      <w:r w:rsidR="008D0FF6">
        <w:rPr>
          <w:rFonts w:ascii="Times New Roman" w:hAnsi="Times New Roman" w:cs="Times New Roman"/>
          <w:sz w:val="24"/>
          <w:szCs w:val="24"/>
        </w:rPr>
        <w:t xml:space="preserve">ntake through </w:t>
      </w:r>
      <w:r w:rsidR="00202CAC">
        <w:rPr>
          <w:rFonts w:ascii="Times New Roman" w:hAnsi="Times New Roman" w:cs="Times New Roman"/>
          <w:sz w:val="24"/>
          <w:szCs w:val="24"/>
        </w:rPr>
        <w:t>stimulating hypothalamic adrenoreceptors related to central appetite control</w:t>
      </w:r>
      <w:r w:rsidR="0050203D">
        <w:rPr>
          <w:rFonts w:ascii="Times New Roman" w:hAnsi="Times New Roman" w:cs="Times New Roman"/>
          <w:sz w:val="24"/>
          <w:szCs w:val="24"/>
        </w:rPr>
        <w:t>, subsequently reducing satiety and increasing hunger</w:t>
      </w:r>
      <w:r w:rsidR="00466569">
        <w:rPr>
          <w:rFonts w:ascii="Times New Roman" w:hAnsi="Times New Roman" w:cs="Times New Roman"/>
          <w:sz w:val="24"/>
          <w:szCs w:val="24"/>
        </w:rPr>
        <w:t>.</w:t>
      </w:r>
      <w:r w:rsidR="00903F4F">
        <w:rPr>
          <w:rFonts w:ascii="Times New Roman" w:hAnsi="Times New Roman" w:cs="Times New Roman"/>
          <w:sz w:val="24"/>
          <w:szCs w:val="24"/>
        </w:rPr>
        <w:t xml:space="preserve"> </w:t>
      </w:r>
      <w:r w:rsidR="00152F5C">
        <w:rPr>
          <w:rFonts w:ascii="Times New Roman" w:hAnsi="Times New Roman" w:cs="Times New Roman"/>
          <w:sz w:val="24"/>
          <w:szCs w:val="24"/>
        </w:rPr>
        <w:t>However,</w:t>
      </w:r>
      <w:r w:rsidR="001C2E80">
        <w:rPr>
          <w:rFonts w:ascii="Times New Roman" w:hAnsi="Times New Roman" w:cs="Times New Roman"/>
          <w:sz w:val="24"/>
          <w:szCs w:val="24"/>
        </w:rPr>
        <w:t xml:space="preserve"> </w:t>
      </w:r>
      <w:proofErr w:type="spellStart"/>
      <w:r w:rsidR="00152F5C">
        <w:rPr>
          <w:rFonts w:ascii="Times New Roman" w:hAnsi="Times New Roman" w:cs="Times New Roman"/>
          <w:sz w:val="24"/>
          <w:szCs w:val="24"/>
        </w:rPr>
        <w:t>Tey</w:t>
      </w:r>
      <w:proofErr w:type="spellEnd"/>
      <w:r w:rsidR="001C2E80">
        <w:rPr>
          <w:rFonts w:ascii="Times New Roman" w:hAnsi="Times New Roman" w:cs="Times New Roman"/>
          <w:sz w:val="24"/>
          <w:szCs w:val="24"/>
        </w:rPr>
        <w:t xml:space="preserve"> </w:t>
      </w:r>
      <w:r w:rsidR="00152F5C" w:rsidRPr="00587B17">
        <w:rPr>
          <w:rFonts w:ascii="Times New Roman" w:hAnsi="Times New Roman" w:cs="Times New Roman"/>
          <w:i/>
          <w:iCs/>
          <w:sz w:val="24"/>
          <w:szCs w:val="24"/>
        </w:rPr>
        <w:t>et al</w:t>
      </w:r>
      <w:r w:rsidR="00152F5C">
        <w:rPr>
          <w:rFonts w:ascii="Times New Roman" w:hAnsi="Times New Roman" w:cs="Times New Roman"/>
          <w:sz w:val="24"/>
          <w:szCs w:val="24"/>
        </w:rPr>
        <w:t>., (2017)</w:t>
      </w:r>
      <w:r>
        <w:rPr>
          <w:rFonts w:ascii="Times New Roman" w:hAnsi="Times New Roman" w:cs="Times New Roman"/>
          <w:sz w:val="24"/>
          <w:szCs w:val="24"/>
        </w:rPr>
        <w:t xml:space="preserve"> demonstrate that </w:t>
      </w:r>
      <w:r w:rsidR="00A135C4">
        <w:rPr>
          <w:rFonts w:ascii="Times New Roman" w:hAnsi="Times New Roman" w:cs="Times New Roman"/>
          <w:sz w:val="24"/>
          <w:szCs w:val="24"/>
        </w:rPr>
        <w:t>whilst aspartame intake increase</w:t>
      </w:r>
      <w:r w:rsidR="00BE38A8">
        <w:rPr>
          <w:rFonts w:ascii="Times New Roman" w:hAnsi="Times New Roman" w:cs="Times New Roman"/>
          <w:sz w:val="24"/>
          <w:szCs w:val="24"/>
        </w:rPr>
        <w:t>s</w:t>
      </w:r>
      <w:r w:rsidR="00A135C4">
        <w:rPr>
          <w:rFonts w:ascii="Times New Roman" w:hAnsi="Times New Roman" w:cs="Times New Roman"/>
          <w:sz w:val="24"/>
          <w:szCs w:val="24"/>
        </w:rPr>
        <w:t xml:space="preserve"> hunger </w:t>
      </w:r>
      <w:r w:rsidR="00BE38A8">
        <w:rPr>
          <w:rFonts w:ascii="Times New Roman" w:hAnsi="Times New Roman" w:cs="Times New Roman"/>
          <w:sz w:val="24"/>
          <w:szCs w:val="24"/>
        </w:rPr>
        <w:t>when</w:t>
      </w:r>
      <w:r w:rsidR="00A135C4">
        <w:rPr>
          <w:rFonts w:ascii="Times New Roman" w:hAnsi="Times New Roman" w:cs="Times New Roman"/>
          <w:sz w:val="24"/>
          <w:szCs w:val="24"/>
        </w:rPr>
        <w:t xml:space="preserve"> contrast</w:t>
      </w:r>
      <w:r w:rsidR="00BE38A8">
        <w:rPr>
          <w:rFonts w:ascii="Times New Roman" w:hAnsi="Times New Roman" w:cs="Times New Roman"/>
          <w:sz w:val="24"/>
          <w:szCs w:val="24"/>
        </w:rPr>
        <w:t>ed against</w:t>
      </w:r>
      <w:r w:rsidR="00A135C4">
        <w:rPr>
          <w:rFonts w:ascii="Times New Roman" w:hAnsi="Times New Roman" w:cs="Times New Roman"/>
          <w:sz w:val="24"/>
          <w:szCs w:val="24"/>
        </w:rPr>
        <w:t xml:space="preserve"> sucrose</w:t>
      </w:r>
      <w:r w:rsidR="00BE38A8">
        <w:rPr>
          <w:rFonts w:ascii="Times New Roman" w:hAnsi="Times New Roman" w:cs="Times New Roman"/>
          <w:sz w:val="24"/>
          <w:szCs w:val="24"/>
        </w:rPr>
        <w:t xml:space="preserve"> intake</w:t>
      </w:r>
      <w:r w:rsidR="00A135C4">
        <w:rPr>
          <w:rFonts w:ascii="Times New Roman" w:hAnsi="Times New Roman" w:cs="Times New Roman"/>
          <w:sz w:val="24"/>
          <w:szCs w:val="24"/>
        </w:rPr>
        <w:t xml:space="preserve">, it does not influence overconsumption, related to higher energy intakes. </w:t>
      </w:r>
    </w:p>
    <w:p w14:paraId="76FD0061" w14:textId="77777777" w:rsidR="002A19E1" w:rsidRDefault="00691457" w:rsidP="00896FE3">
      <w:pPr>
        <w:spacing w:line="360" w:lineRule="auto"/>
        <w:rPr>
          <w:rFonts w:ascii="Times New Roman" w:hAnsi="Times New Roman" w:cs="Times New Roman"/>
          <w:sz w:val="24"/>
          <w:szCs w:val="24"/>
        </w:rPr>
      </w:pPr>
      <w:r>
        <w:rPr>
          <w:rFonts w:ascii="Times New Roman" w:hAnsi="Times New Roman" w:cs="Times New Roman"/>
          <w:sz w:val="24"/>
          <w:szCs w:val="24"/>
        </w:rPr>
        <w:t>Nevertheless</w:t>
      </w:r>
      <w:r w:rsidR="00896FE3">
        <w:rPr>
          <w:rFonts w:ascii="Times New Roman" w:hAnsi="Times New Roman" w:cs="Times New Roman"/>
          <w:sz w:val="24"/>
          <w:szCs w:val="24"/>
        </w:rPr>
        <w:t xml:space="preserve">, </w:t>
      </w:r>
      <w:r w:rsidR="00896FE3" w:rsidRPr="00587B17">
        <w:rPr>
          <w:rFonts w:ascii="Times New Roman" w:hAnsi="Times New Roman" w:cs="Times New Roman"/>
          <w:sz w:val="24"/>
          <w:szCs w:val="24"/>
        </w:rPr>
        <w:t>Gul</w:t>
      </w:r>
      <w:r w:rsidR="00896FE3" w:rsidRPr="00587B17">
        <w:rPr>
          <w:rFonts w:ascii="Times New Roman" w:hAnsi="Times New Roman" w:cs="Times New Roman"/>
          <w:i/>
          <w:iCs/>
          <w:sz w:val="24"/>
          <w:szCs w:val="24"/>
        </w:rPr>
        <w:t xml:space="preserve"> et al</w:t>
      </w:r>
      <w:r w:rsidR="00896FE3" w:rsidRPr="00896FE3">
        <w:rPr>
          <w:rFonts w:ascii="Times New Roman" w:hAnsi="Times New Roman" w:cs="Times New Roman"/>
          <w:sz w:val="24"/>
          <w:szCs w:val="24"/>
        </w:rPr>
        <w:t xml:space="preserve">., (2017) </w:t>
      </w:r>
      <w:r w:rsidR="00AF12D7">
        <w:rPr>
          <w:rFonts w:ascii="Times New Roman" w:hAnsi="Times New Roman" w:cs="Times New Roman"/>
          <w:sz w:val="24"/>
          <w:szCs w:val="24"/>
        </w:rPr>
        <w:t xml:space="preserve">indicate </w:t>
      </w:r>
      <w:r w:rsidR="00896FE3" w:rsidRPr="00896FE3">
        <w:rPr>
          <w:rFonts w:ascii="Times New Roman" w:hAnsi="Times New Roman" w:cs="Times New Roman"/>
          <w:sz w:val="24"/>
          <w:szCs w:val="24"/>
        </w:rPr>
        <w:t>that phenylalanine encourages blood glucose intolerance</w:t>
      </w:r>
      <w:r w:rsidR="00517621">
        <w:rPr>
          <w:rFonts w:ascii="Times New Roman" w:hAnsi="Times New Roman" w:cs="Times New Roman"/>
          <w:sz w:val="24"/>
          <w:szCs w:val="24"/>
        </w:rPr>
        <w:t>, insulin resistance</w:t>
      </w:r>
      <w:r w:rsidR="00896FE3" w:rsidRPr="00896FE3">
        <w:rPr>
          <w:rFonts w:ascii="Times New Roman" w:hAnsi="Times New Roman" w:cs="Times New Roman"/>
          <w:sz w:val="24"/>
          <w:szCs w:val="24"/>
        </w:rPr>
        <w:t xml:space="preserve"> and obesity</w:t>
      </w:r>
      <w:r w:rsidR="00517621">
        <w:rPr>
          <w:rFonts w:ascii="Times New Roman" w:hAnsi="Times New Roman" w:cs="Times New Roman"/>
          <w:sz w:val="24"/>
          <w:szCs w:val="24"/>
        </w:rPr>
        <w:t xml:space="preserve"> during digestion;</w:t>
      </w:r>
      <w:r w:rsidR="00AF12D7">
        <w:rPr>
          <w:rFonts w:ascii="Times New Roman" w:hAnsi="Times New Roman" w:cs="Times New Roman"/>
          <w:sz w:val="24"/>
          <w:szCs w:val="24"/>
        </w:rPr>
        <w:t xml:space="preserve"> by </w:t>
      </w:r>
      <w:r w:rsidR="00AF12D7" w:rsidRPr="00AF12D7">
        <w:rPr>
          <w:rFonts w:ascii="Times New Roman" w:hAnsi="Times New Roman" w:cs="Times New Roman"/>
          <w:sz w:val="24"/>
          <w:szCs w:val="24"/>
        </w:rPr>
        <w:t>inhibiting the gut enzyme intestinal alkaline phosphatase from producing anti-inflammatory properties</w:t>
      </w:r>
      <w:r w:rsidR="00377D98">
        <w:rPr>
          <w:rFonts w:ascii="Times New Roman" w:hAnsi="Times New Roman" w:cs="Times New Roman"/>
          <w:sz w:val="24"/>
          <w:szCs w:val="24"/>
        </w:rPr>
        <w:t xml:space="preserve"> (</w:t>
      </w:r>
      <w:proofErr w:type="spellStart"/>
      <w:r w:rsidR="00377D98">
        <w:rPr>
          <w:rFonts w:ascii="Times New Roman" w:hAnsi="Times New Roman" w:cs="Times New Roman"/>
          <w:sz w:val="24"/>
          <w:szCs w:val="24"/>
        </w:rPr>
        <w:t>Lalles</w:t>
      </w:r>
      <w:proofErr w:type="spellEnd"/>
      <w:r w:rsidR="00377D98">
        <w:rPr>
          <w:rFonts w:ascii="Times New Roman" w:hAnsi="Times New Roman" w:cs="Times New Roman"/>
          <w:sz w:val="24"/>
          <w:szCs w:val="24"/>
        </w:rPr>
        <w:t>, 2019)</w:t>
      </w:r>
      <w:r w:rsidR="00AF12D7" w:rsidRPr="00AF12D7">
        <w:rPr>
          <w:rFonts w:ascii="Times New Roman" w:hAnsi="Times New Roman" w:cs="Times New Roman"/>
          <w:sz w:val="24"/>
          <w:szCs w:val="24"/>
        </w:rPr>
        <w:t xml:space="preserve">. </w:t>
      </w:r>
      <w:r w:rsidR="00496406">
        <w:rPr>
          <w:rFonts w:ascii="Times New Roman" w:hAnsi="Times New Roman" w:cs="Times New Roman"/>
          <w:sz w:val="24"/>
          <w:szCs w:val="24"/>
        </w:rPr>
        <w:t>This could be problematic</w:t>
      </w:r>
      <w:r w:rsidR="00E83AD3">
        <w:rPr>
          <w:rFonts w:ascii="Times New Roman" w:hAnsi="Times New Roman" w:cs="Times New Roman"/>
          <w:sz w:val="24"/>
          <w:szCs w:val="24"/>
        </w:rPr>
        <w:t xml:space="preserve">, increasing the amount of pro-inflammatory cytokines within the </w:t>
      </w:r>
      <w:r w:rsidR="00377D98">
        <w:rPr>
          <w:rFonts w:ascii="Times New Roman" w:hAnsi="Times New Roman" w:cs="Times New Roman"/>
          <w:sz w:val="24"/>
          <w:szCs w:val="24"/>
        </w:rPr>
        <w:t>body, which is correlated to further health and nutritional detriments (</w:t>
      </w:r>
      <w:proofErr w:type="spellStart"/>
      <w:r w:rsidR="00377D98">
        <w:rPr>
          <w:rFonts w:ascii="Times New Roman" w:hAnsi="Times New Roman" w:cs="Times New Roman"/>
          <w:sz w:val="24"/>
          <w:szCs w:val="24"/>
        </w:rPr>
        <w:t>Lalles</w:t>
      </w:r>
      <w:proofErr w:type="spellEnd"/>
      <w:r w:rsidR="00377D98">
        <w:rPr>
          <w:rFonts w:ascii="Times New Roman" w:hAnsi="Times New Roman" w:cs="Times New Roman"/>
          <w:sz w:val="24"/>
          <w:szCs w:val="24"/>
        </w:rPr>
        <w:t xml:space="preserve">, 2019). </w:t>
      </w:r>
      <w:r w:rsidR="00624E6A">
        <w:rPr>
          <w:rFonts w:ascii="Times New Roman" w:hAnsi="Times New Roman" w:cs="Times New Roman"/>
          <w:sz w:val="24"/>
          <w:szCs w:val="24"/>
        </w:rPr>
        <w:t xml:space="preserve">Whilst </w:t>
      </w:r>
      <w:r>
        <w:rPr>
          <w:rFonts w:ascii="Times New Roman" w:hAnsi="Times New Roman" w:cs="Times New Roman"/>
          <w:sz w:val="24"/>
          <w:szCs w:val="24"/>
        </w:rPr>
        <w:t>negative health detriments induced by aspartame are well documented, the investigations provided high concentrations of aspartame</w:t>
      </w:r>
      <w:r w:rsidR="00F33820">
        <w:rPr>
          <w:rFonts w:ascii="Times New Roman" w:hAnsi="Times New Roman" w:cs="Times New Roman"/>
          <w:sz w:val="24"/>
          <w:szCs w:val="24"/>
        </w:rPr>
        <w:t xml:space="preserve">. This </w:t>
      </w:r>
      <w:r>
        <w:rPr>
          <w:rFonts w:ascii="Times New Roman" w:hAnsi="Times New Roman" w:cs="Times New Roman"/>
          <w:sz w:val="24"/>
          <w:szCs w:val="24"/>
        </w:rPr>
        <w:t xml:space="preserve">highlights </w:t>
      </w:r>
      <w:proofErr w:type="spellStart"/>
      <w:r w:rsidR="007C0F62" w:rsidRPr="007C0F62">
        <w:rPr>
          <w:rFonts w:ascii="Times New Roman" w:hAnsi="Times New Roman" w:cs="Times New Roman"/>
          <w:sz w:val="24"/>
          <w:szCs w:val="24"/>
        </w:rPr>
        <w:t>Sanyaolu</w:t>
      </w:r>
      <w:proofErr w:type="spellEnd"/>
      <w:r w:rsidR="007C0F62" w:rsidRPr="007C0F62">
        <w:rPr>
          <w:rFonts w:ascii="Times New Roman" w:hAnsi="Times New Roman" w:cs="Times New Roman"/>
          <w:sz w:val="24"/>
          <w:szCs w:val="24"/>
        </w:rPr>
        <w:t xml:space="preserve"> et al., (2018) </w:t>
      </w:r>
      <w:r w:rsidR="007C0F62">
        <w:rPr>
          <w:rFonts w:ascii="Times New Roman" w:hAnsi="Times New Roman" w:cs="Times New Roman"/>
          <w:sz w:val="24"/>
          <w:szCs w:val="24"/>
        </w:rPr>
        <w:t xml:space="preserve">  indication that consumption over 50g/kg and the FDAs advocacy to not exceed this amount plausible. </w:t>
      </w:r>
    </w:p>
    <w:p w14:paraId="630492A8" w14:textId="54553E33" w:rsidR="0076222A" w:rsidRDefault="00691457" w:rsidP="00953B18">
      <w:pPr>
        <w:spacing w:line="360" w:lineRule="auto"/>
        <w:rPr>
          <w:rFonts w:ascii="Times New Roman" w:hAnsi="Times New Roman" w:cs="Times New Roman"/>
          <w:sz w:val="24"/>
          <w:szCs w:val="24"/>
        </w:rPr>
      </w:pPr>
      <w:r>
        <w:rPr>
          <w:rFonts w:ascii="Times New Roman" w:hAnsi="Times New Roman" w:cs="Times New Roman"/>
          <w:sz w:val="24"/>
          <w:szCs w:val="24"/>
        </w:rPr>
        <w:t>Furthermore, stevia, classified as a natural non-nutritive sweetener, has demonstrated to provide therapeutic</w:t>
      </w:r>
      <w:r w:rsidR="00953B18">
        <w:rPr>
          <w:rFonts w:ascii="Times New Roman" w:hAnsi="Times New Roman" w:cs="Times New Roman"/>
          <w:sz w:val="24"/>
          <w:szCs w:val="24"/>
        </w:rPr>
        <w:t xml:space="preserve"> and pharmaceutical</w:t>
      </w:r>
      <w:r w:rsidR="00903F4F">
        <w:rPr>
          <w:rFonts w:ascii="Times New Roman" w:hAnsi="Times New Roman" w:cs="Times New Roman"/>
          <w:sz w:val="24"/>
          <w:szCs w:val="24"/>
        </w:rPr>
        <w:t xml:space="preserve"> </w:t>
      </w:r>
      <w:r w:rsidR="00953B18">
        <w:rPr>
          <w:rFonts w:ascii="Times New Roman" w:hAnsi="Times New Roman" w:cs="Times New Roman"/>
          <w:sz w:val="24"/>
          <w:szCs w:val="24"/>
        </w:rPr>
        <w:t>properties</w:t>
      </w:r>
      <w:r w:rsidR="00903F4F">
        <w:rPr>
          <w:rFonts w:ascii="Times New Roman" w:hAnsi="Times New Roman" w:cs="Times New Roman"/>
          <w:sz w:val="24"/>
          <w:szCs w:val="24"/>
        </w:rPr>
        <w:t xml:space="preserve"> </w:t>
      </w:r>
      <w:r w:rsidR="00953B18">
        <w:rPr>
          <w:rFonts w:ascii="Times New Roman" w:hAnsi="Times New Roman" w:cs="Times New Roman"/>
          <w:sz w:val="24"/>
          <w:szCs w:val="24"/>
        </w:rPr>
        <w:t>prompting researchers to advocate this sweetener as</w:t>
      </w:r>
      <w:r w:rsidR="00CD464A">
        <w:rPr>
          <w:rFonts w:ascii="Times New Roman" w:hAnsi="Times New Roman" w:cs="Times New Roman"/>
          <w:sz w:val="24"/>
          <w:szCs w:val="24"/>
        </w:rPr>
        <w:t xml:space="preserve"> a</w:t>
      </w:r>
      <w:r w:rsidR="00953B18">
        <w:rPr>
          <w:rFonts w:ascii="Times New Roman" w:hAnsi="Times New Roman" w:cs="Times New Roman"/>
          <w:sz w:val="24"/>
          <w:szCs w:val="24"/>
        </w:rPr>
        <w:t xml:space="preserve"> treatment</w:t>
      </w:r>
      <w:r w:rsidR="00CD464A">
        <w:rPr>
          <w:rFonts w:ascii="Times New Roman" w:hAnsi="Times New Roman" w:cs="Times New Roman"/>
          <w:sz w:val="24"/>
          <w:szCs w:val="24"/>
        </w:rPr>
        <w:t xml:space="preserve"> and management</w:t>
      </w:r>
      <w:r w:rsidR="00903F4F">
        <w:rPr>
          <w:rFonts w:ascii="Times New Roman" w:hAnsi="Times New Roman" w:cs="Times New Roman"/>
          <w:sz w:val="24"/>
          <w:szCs w:val="24"/>
        </w:rPr>
        <w:t xml:space="preserve"> </w:t>
      </w:r>
      <w:r w:rsidR="00CD464A">
        <w:rPr>
          <w:rFonts w:ascii="Times New Roman" w:hAnsi="Times New Roman" w:cs="Times New Roman"/>
          <w:sz w:val="24"/>
          <w:szCs w:val="24"/>
        </w:rPr>
        <w:t xml:space="preserve">strategy </w:t>
      </w:r>
      <w:r w:rsidR="00953B18">
        <w:rPr>
          <w:rFonts w:ascii="Times New Roman" w:hAnsi="Times New Roman" w:cs="Times New Roman"/>
          <w:sz w:val="24"/>
          <w:szCs w:val="24"/>
        </w:rPr>
        <w:t>for</w:t>
      </w:r>
      <w:r w:rsidR="00903F4F">
        <w:rPr>
          <w:rFonts w:ascii="Times New Roman" w:hAnsi="Times New Roman" w:cs="Times New Roman"/>
          <w:sz w:val="24"/>
          <w:szCs w:val="24"/>
        </w:rPr>
        <w:t xml:space="preserve"> </w:t>
      </w:r>
      <w:r w:rsidR="003158C8">
        <w:rPr>
          <w:rFonts w:ascii="Times New Roman" w:hAnsi="Times New Roman" w:cs="Times New Roman"/>
          <w:sz w:val="24"/>
          <w:szCs w:val="24"/>
        </w:rPr>
        <w:t>obesity and T2D</w:t>
      </w:r>
      <w:r w:rsidR="00953B18">
        <w:rPr>
          <w:rFonts w:ascii="Times New Roman" w:hAnsi="Times New Roman" w:cs="Times New Roman"/>
          <w:sz w:val="24"/>
          <w:szCs w:val="24"/>
        </w:rPr>
        <w:t xml:space="preserve"> (</w:t>
      </w:r>
      <w:r w:rsidR="00953B18" w:rsidRPr="00953B18">
        <w:rPr>
          <w:rFonts w:ascii="Times New Roman" w:hAnsi="Times New Roman" w:cs="Times New Roman"/>
          <w:sz w:val="24"/>
          <w:szCs w:val="24"/>
        </w:rPr>
        <w:t>Carrera-</w:t>
      </w:r>
      <w:proofErr w:type="spellStart"/>
      <w:r w:rsidR="00953B18" w:rsidRPr="00953B18">
        <w:rPr>
          <w:rFonts w:ascii="Times New Roman" w:hAnsi="Times New Roman" w:cs="Times New Roman"/>
          <w:sz w:val="24"/>
          <w:szCs w:val="24"/>
        </w:rPr>
        <w:t>Lanestosa</w:t>
      </w:r>
      <w:proofErr w:type="spellEnd"/>
      <w:r w:rsidR="00953B18">
        <w:rPr>
          <w:rFonts w:ascii="Times New Roman" w:hAnsi="Times New Roman" w:cs="Times New Roman"/>
          <w:sz w:val="24"/>
          <w:szCs w:val="24"/>
        </w:rPr>
        <w:t xml:space="preserve">, </w:t>
      </w:r>
      <w:proofErr w:type="spellStart"/>
      <w:r w:rsidR="00755726" w:rsidRPr="00755726">
        <w:rPr>
          <w:rFonts w:ascii="Times New Roman" w:hAnsi="Times New Roman" w:cs="Times New Roman"/>
          <w:sz w:val="24"/>
          <w:szCs w:val="24"/>
        </w:rPr>
        <w:t>Moguel-Ordóñez</w:t>
      </w:r>
      <w:proofErr w:type="spellEnd"/>
      <w:r w:rsidR="00755726">
        <w:rPr>
          <w:rFonts w:ascii="Times New Roman" w:hAnsi="Times New Roman" w:cs="Times New Roman"/>
          <w:sz w:val="24"/>
          <w:szCs w:val="24"/>
        </w:rPr>
        <w:t xml:space="preserve"> and </w:t>
      </w:r>
      <w:r w:rsidR="00755726" w:rsidRPr="00755726">
        <w:rPr>
          <w:rFonts w:ascii="Times New Roman" w:hAnsi="Times New Roman" w:cs="Times New Roman"/>
          <w:sz w:val="24"/>
          <w:szCs w:val="24"/>
        </w:rPr>
        <w:t>Segura-Campos</w:t>
      </w:r>
      <w:r w:rsidR="00755726">
        <w:rPr>
          <w:rFonts w:ascii="Times New Roman" w:hAnsi="Times New Roman" w:cs="Times New Roman"/>
          <w:sz w:val="24"/>
          <w:szCs w:val="24"/>
        </w:rPr>
        <w:t>, 2017</w:t>
      </w:r>
      <w:r w:rsidR="0059023E">
        <w:rPr>
          <w:rFonts w:ascii="Times New Roman" w:hAnsi="Times New Roman" w:cs="Times New Roman"/>
          <w:sz w:val="24"/>
          <w:szCs w:val="24"/>
        </w:rPr>
        <w:t>; Wang et al., 2020</w:t>
      </w:r>
      <w:r w:rsidR="00755726">
        <w:rPr>
          <w:rFonts w:ascii="Times New Roman" w:hAnsi="Times New Roman" w:cs="Times New Roman"/>
          <w:sz w:val="24"/>
          <w:szCs w:val="24"/>
        </w:rPr>
        <w:t>)</w:t>
      </w:r>
      <w:r w:rsidR="0059023E">
        <w:rPr>
          <w:rFonts w:ascii="Times New Roman" w:hAnsi="Times New Roman" w:cs="Times New Roman"/>
          <w:sz w:val="24"/>
          <w:szCs w:val="24"/>
        </w:rPr>
        <w:t>.</w:t>
      </w:r>
      <w:r w:rsidR="00600611">
        <w:rPr>
          <w:rFonts w:ascii="Times New Roman" w:hAnsi="Times New Roman" w:cs="Times New Roman"/>
          <w:sz w:val="24"/>
          <w:szCs w:val="24"/>
        </w:rPr>
        <w:t xml:space="preserve"> This is due to stevia attaining phytochemicals and </w:t>
      </w:r>
      <w:r w:rsidR="003158C8">
        <w:rPr>
          <w:rFonts w:ascii="Times New Roman" w:hAnsi="Times New Roman" w:cs="Times New Roman"/>
          <w:sz w:val="24"/>
          <w:szCs w:val="24"/>
        </w:rPr>
        <w:t xml:space="preserve">reportedly </w:t>
      </w:r>
      <w:r w:rsidR="00600611">
        <w:rPr>
          <w:rFonts w:ascii="Times New Roman" w:hAnsi="Times New Roman" w:cs="Times New Roman"/>
          <w:sz w:val="24"/>
          <w:szCs w:val="24"/>
        </w:rPr>
        <w:t>enhanc</w:t>
      </w:r>
      <w:r w:rsidR="006F6FDD">
        <w:rPr>
          <w:rFonts w:ascii="Times New Roman" w:hAnsi="Times New Roman" w:cs="Times New Roman"/>
          <w:sz w:val="24"/>
          <w:szCs w:val="24"/>
        </w:rPr>
        <w:t>ing</w:t>
      </w:r>
      <w:r w:rsidR="001C2E80">
        <w:rPr>
          <w:rFonts w:ascii="Times New Roman" w:hAnsi="Times New Roman" w:cs="Times New Roman"/>
          <w:sz w:val="24"/>
          <w:szCs w:val="24"/>
        </w:rPr>
        <w:t xml:space="preserve"> </w:t>
      </w:r>
      <w:r w:rsidR="00600611">
        <w:rPr>
          <w:rFonts w:ascii="Times New Roman" w:hAnsi="Times New Roman" w:cs="Times New Roman"/>
          <w:sz w:val="24"/>
          <w:szCs w:val="24"/>
        </w:rPr>
        <w:t>anti-inflammatory,</w:t>
      </w:r>
      <w:r w:rsidR="00931513">
        <w:rPr>
          <w:rFonts w:ascii="Times New Roman" w:hAnsi="Times New Roman" w:cs="Times New Roman"/>
          <w:sz w:val="24"/>
          <w:szCs w:val="24"/>
        </w:rPr>
        <w:t xml:space="preserve"> antioxidant</w:t>
      </w:r>
      <w:r w:rsidR="005E0717">
        <w:rPr>
          <w:rFonts w:ascii="Times New Roman" w:hAnsi="Times New Roman" w:cs="Times New Roman"/>
          <w:sz w:val="24"/>
          <w:szCs w:val="24"/>
        </w:rPr>
        <w:t xml:space="preserve"> (</w:t>
      </w:r>
      <w:proofErr w:type="spellStart"/>
      <w:r w:rsidR="005E0717">
        <w:rPr>
          <w:rFonts w:ascii="Times New Roman" w:hAnsi="Times New Roman" w:cs="Times New Roman"/>
          <w:sz w:val="24"/>
          <w:szCs w:val="24"/>
        </w:rPr>
        <w:t>Mondaca</w:t>
      </w:r>
      <w:proofErr w:type="spellEnd"/>
      <w:r w:rsidR="005E0717">
        <w:rPr>
          <w:rFonts w:ascii="Times New Roman" w:hAnsi="Times New Roman" w:cs="Times New Roman"/>
          <w:sz w:val="24"/>
          <w:szCs w:val="24"/>
        </w:rPr>
        <w:t xml:space="preserve"> et al., 2018)</w:t>
      </w:r>
      <w:r w:rsidR="00931513">
        <w:rPr>
          <w:rFonts w:ascii="Times New Roman" w:hAnsi="Times New Roman" w:cs="Times New Roman"/>
          <w:sz w:val="24"/>
          <w:szCs w:val="24"/>
        </w:rPr>
        <w:t>, anti-hypoglycaemia</w:t>
      </w:r>
      <w:r w:rsidR="001C2E80">
        <w:rPr>
          <w:rFonts w:ascii="Times New Roman" w:hAnsi="Times New Roman" w:cs="Times New Roman"/>
          <w:sz w:val="24"/>
          <w:szCs w:val="24"/>
        </w:rPr>
        <w:t xml:space="preserve"> </w:t>
      </w:r>
      <w:r w:rsidR="00931513">
        <w:rPr>
          <w:rFonts w:ascii="Times New Roman" w:hAnsi="Times New Roman" w:cs="Times New Roman"/>
          <w:sz w:val="24"/>
          <w:szCs w:val="24"/>
        </w:rPr>
        <w:t>and hypolipidemi</w:t>
      </w:r>
      <w:r w:rsidR="003158C8">
        <w:rPr>
          <w:rFonts w:ascii="Times New Roman" w:hAnsi="Times New Roman" w:cs="Times New Roman"/>
          <w:sz w:val="24"/>
          <w:szCs w:val="24"/>
        </w:rPr>
        <w:t>c properties</w:t>
      </w:r>
      <w:r w:rsidR="00022F86">
        <w:rPr>
          <w:rFonts w:ascii="Times New Roman" w:hAnsi="Times New Roman" w:cs="Times New Roman"/>
          <w:sz w:val="24"/>
          <w:szCs w:val="24"/>
        </w:rPr>
        <w:t xml:space="preserve"> (</w:t>
      </w:r>
      <w:r w:rsidR="00022F86" w:rsidRPr="00022F86">
        <w:rPr>
          <w:rFonts w:ascii="Times New Roman" w:hAnsi="Times New Roman" w:cs="Times New Roman"/>
          <w:sz w:val="24"/>
          <w:szCs w:val="24"/>
        </w:rPr>
        <w:t>Brijesh</w:t>
      </w:r>
      <w:r w:rsidR="00022F86">
        <w:rPr>
          <w:rFonts w:ascii="Times New Roman" w:hAnsi="Times New Roman" w:cs="Times New Roman"/>
          <w:sz w:val="24"/>
          <w:szCs w:val="24"/>
        </w:rPr>
        <w:t xml:space="preserve"> and Kamath, 2016)</w:t>
      </w:r>
      <w:r w:rsidR="00931513">
        <w:rPr>
          <w:rFonts w:ascii="Times New Roman" w:hAnsi="Times New Roman" w:cs="Times New Roman"/>
          <w:sz w:val="24"/>
          <w:szCs w:val="24"/>
        </w:rPr>
        <w:t xml:space="preserve">; subsequently improving obesity, T2D </w:t>
      </w:r>
      <w:r w:rsidR="003158C8">
        <w:rPr>
          <w:rFonts w:ascii="Times New Roman" w:hAnsi="Times New Roman" w:cs="Times New Roman"/>
          <w:sz w:val="24"/>
          <w:szCs w:val="24"/>
        </w:rPr>
        <w:t>and</w:t>
      </w:r>
      <w:r w:rsidR="00931513">
        <w:rPr>
          <w:rFonts w:ascii="Times New Roman" w:hAnsi="Times New Roman" w:cs="Times New Roman"/>
          <w:sz w:val="24"/>
          <w:szCs w:val="24"/>
        </w:rPr>
        <w:t xml:space="preserve"> further metabolic diseases</w:t>
      </w:r>
      <w:r w:rsidR="00803F81">
        <w:rPr>
          <w:rFonts w:ascii="Times New Roman" w:hAnsi="Times New Roman" w:cs="Times New Roman"/>
          <w:sz w:val="24"/>
          <w:szCs w:val="24"/>
        </w:rPr>
        <w:t xml:space="preserve"> (Wang et al., 2020)</w:t>
      </w:r>
      <w:r w:rsidR="00931513">
        <w:rPr>
          <w:rFonts w:ascii="Times New Roman" w:hAnsi="Times New Roman" w:cs="Times New Roman"/>
          <w:sz w:val="24"/>
          <w:szCs w:val="24"/>
        </w:rPr>
        <w:t xml:space="preserve">. </w:t>
      </w:r>
      <w:r>
        <w:rPr>
          <w:rFonts w:ascii="Times New Roman" w:hAnsi="Times New Roman" w:cs="Times New Roman"/>
          <w:sz w:val="24"/>
          <w:szCs w:val="24"/>
        </w:rPr>
        <w:t>However,</w:t>
      </w:r>
      <w:r w:rsidR="001C2E80">
        <w:rPr>
          <w:rFonts w:ascii="Times New Roman" w:hAnsi="Times New Roman" w:cs="Times New Roman"/>
          <w:sz w:val="24"/>
          <w:szCs w:val="24"/>
        </w:rPr>
        <w:t xml:space="preserve"> </w:t>
      </w:r>
      <w:r>
        <w:rPr>
          <w:rFonts w:ascii="Times New Roman" w:hAnsi="Times New Roman" w:cs="Times New Roman"/>
          <w:sz w:val="24"/>
          <w:szCs w:val="24"/>
        </w:rPr>
        <w:t>Rojas et al., (2018)</w:t>
      </w:r>
      <w:r w:rsidR="006F6FDD">
        <w:rPr>
          <w:rFonts w:ascii="Times New Roman" w:hAnsi="Times New Roman" w:cs="Times New Roman"/>
          <w:sz w:val="24"/>
          <w:szCs w:val="24"/>
        </w:rPr>
        <w:t xml:space="preserve"> postulate that </w:t>
      </w:r>
      <w:r w:rsidR="007C00B5">
        <w:rPr>
          <w:rFonts w:ascii="Times New Roman" w:hAnsi="Times New Roman" w:cs="Times New Roman"/>
          <w:sz w:val="24"/>
          <w:szCs w:val="24"/>
        </w:rPr>
        <w:t xml:space="preserve">the evidence surrounding stevia and its beneficial </w:t>
      </w:r>
      <w:r w:rsidR="007C00B5">
        <w:rPr>
          <w:rFonts w:ascii="Times New Roman" w:hAnsi="Times New Roman" w:cs="Times New Roman"/>
          <w:sz w:val="24"/>
          <w:szCs w:val="24"/>
        </w:rPr>
        <w:lastRenderedPageBreak/>
        <w:t xml:space="preserve">effects, </w:t>
      </w:r>
      <w:r w:rsidR="00687170">
        <w:rPr>
          <w:rFonts w:ascii="Times New Roman" w:hAnsi="Times New Roman" w:cs="Times New Roman"/>
          <w:sz w:val="24"/>
          <w:szCs w:val="24"/>
        </w:rPr>
        <w:t xml:space="preserve">whilst plausible </w:t>
      </w:r>
      <w:r w:rsidR="00071AFF">
        <w:rPr>
          <w:rFonts w:ascii="Times New Roman" w:hAnsi="Times New Roman" w:cs="Times New Roman"/>
          <w:sz w:val="24"/>
          <w:szCs w:val="24"/>
        </w:rPr>
        <w:t>are</w:t>
      </w:r>
      <w:r w:rsidR="00423CCC">
        <w:rPr>
          <w:rFonts w:ascii="Times New Roman" w:hAnsi="Times New Roman" w:cs="Times New Roman"/>
          <w:sz w:val="24"/>
          <w:szCs w:val="24"/>
        </w:rPr>
        <w:t xml:space="preserve">, </w:t>
      </w:r>
      <w:r w:rsidR="00071AFF">
        <w:rPr>
          <w:rFonts w:ascii="Times New Roman" w:hAnsi="Times New Roman" w:cs="Times New Roman"/>
          <w:sz w:val="24"/>
          <w:szCs w:val="24"/>
        </w:rPr>
        <w:t>inconstant and unreliable</w:t>
      </w:r>
      <w:r w:rsidR="00687170">
        <w:rPr>
          <w:rFonts w:ascii="Times New Roman" w:hAnsi="Times New Roman" w:cs="Times New Roman"/>
          <w:sz w:val="24"/>
          <w:szCs w:val="24"/>
        </w:rPr>
        <w:t xml:space="preserve"> due to limited studies </w:t>
      </w:r>
      <w:r>
        <w:rPr>
          <w:rFonts w:ascii="Times New Roman" w:hAnsi="Times New Roman" w:cs="Times New Roman"/>
          <w:sz w:val="24"/>
          <w:szCs w:val="24"/>
        </w:rPr>
        <w:t>experimenting on humans. The authors warrant further research to investigate the long-term sustainability of these beneficial effects on metabolic diseases</w:t>
      </w:r>
      <w:r w:rsidR="00587B17">
        <w:rPr>
          <w:rFonts w:ascii="Times New Roman" w:hAnsi="Times New Roman" w:cs="Times New Roman"/>
          <w:sz w:val="24"/>
          <w:szCs w:val="24"/>
        </w:rPr>
        <w:t>;</w:t>
      </w:r>
      <w:r w:rsidR="001C2E80">
        <w:rPr>
          <w:rFonts w:ascii="Times New Roman" w:hAnsi="Times New Roman" w:cs="Times New Roman"/>
          <w:sz w:val="24"/>
          <w:szCs w:val="24"/>
        </w:rPr>
        <w:t xml:space="preserve"> </w:t>
      </w:r>
      <w:r w:rsidR="006B6D55">
        <w:rPr>
          <w:rFonts w:ascii="Times New Roman" w:hAnsi="Times New Roman" w:cs="Times New Roman"/>
          <w:sz w:val="24"/>
          <w:szCs w:val="24"/>
        </w:rPr>
        <w:t xml:space="preserve">due to </w:t>
      </w:r>
      <w:r w:rsidR="00EC3068">
        <w:rPr>
          <w:rFonts w:ascii="Times New Roman" w:hAnsi="Times New Roman" w:cs="Times New Roman"/>
          <w:sz w:val="24"/>
          <w:szCs w:val="24"/>
        </w:rPr>
        <w:t>a</w:t>
      </w:r>
      <w:r w:rsidR="006B6D55">
        <w:rPr>
          <w:rFonts w:ascii="Times New Roman" w:hAnsi="Times New Roman" w:cs="Times New Roman"/>
          <w:sz w:val="24"/>
          <w:szCs w:val="24"/>
        </w:rPr>
        <w:t xml:space="preserve"> high prevalence of sweetener consumption</w:t>
      </w:r>
      <w:r w:rsidR="00587B17">
        <w:rPr>
          <w:rFonts w:ascii="Times New Roman" w:hAnsi="Times New Roman" w:cs="Times New Roman"/>
          <w:sz w:val="24"/>
          <w:szCs w:val="24"/>
        </w:rPr>
        <w:t xml:space="preserve"> within populations</w:t>
      </w:r>
      <w:r w:rsidR="006B6D55">
        <w:rPr>
          <w:rFonts w:ascii="Times New Roman" w:hAnsi="Times New Roman" w:cs="Times New Roman"/>
          <w:sz w:val="24"/>
          <w:szCs w:val="24"/>
        </w:rPr>
        <w:t xml:space="preserve">, </w:t>
      </w:r>
      <w:r w:rsidR="00B273EE">
        <w:rPr>
          <w:rFonts w:ascii="Times New Roman" w:hAnsi="Times New Roman" w:cs="Times New Roman"/>
          <w:sz w:val="24"/>
          <w:szCs w:val="24"/>
        </w:rPr>
        <w:t xml:space="preserve">but </w:t>
      </w:r>
      <w:r w:rsidR="006B6D55">
        <w:rPr>
          <w:rFonts w:ascii="Times New Roman" w:hAnsi="Times New Roman" w:cs="Times New Roman"/>
          <w:sz w:val="24"/>
          <w:szCs w:val="24"/>
        </w:rPr>
        <w:t>no</w:t>
      </w:r>
      <w:r w:rsidR="00B273EE">
        <w:rPr>
          <w:rFonts w:ascii="Times New Roman" w:hAnsi="Times New Roman" w:cs="Times New Roman"/>
          <w:sz w:val="24"/>
          <w:szCs w:val="24"/>
        </w:rPr>
        <w:t xml:space="preserve"> documented</w:t>
      </w:r>
      <w:r w:rsidR="006B6D55">
        <w:rPr>
          <w:rFonts w:ascii="Times New Roman" w:hAnsi="Times New Roman" w:cs="Times New Roman"/>
          <w:sz w:val="24"/>
          <w:szCs w:val="24"/>
        </w:rPr>
        <w:t xml:space="preserve"> improvement</w:t>
      </w:r>
      <w:r w:rsidR="00B273EE">
        <w:rPr>
          <w:rFonts w:ascii="Times New Roman" w:hAnsi="Times New Roman" w:cs="Times New Roman"/>
          <w:sz w:val="24"/>
          <w:szCs w:val="24"/>
        </w:rPr>
        <w:t>s</w:t>
      </w:r>
      <w:r w:rsidR="001C2E80">
        <w:rPr>
          <w:rFonts w:ascii="Times New Roman" w:hAnsi="Times New Roman" w:cs="Times New Roman"/>
          <w:sz w:val="24"/>
          <w:szCs w:val="24"/>
        </w:rPr>
        <w:t xml:space="preserve"> </w:t>
      </w:r>
      <w:r w:rsidR="00B273EE">
        <w:rPr>
          <w:rFonts w:ascii="Times New Roman" w:hAnsi="Times New Roman" w:cs="Times New Roman"/>
          <w:sz w:val="24"/>
          <w:szCs w:val="24"/>
        </w:rPr>
        <w:t>with</w:t>
      </w:r>
      <w:r w:rsidR="006B6D55">
        <w:rPr>
          <w:rFonts w:ascii="Times New Roman" w:hAnsi="Times New Roman" w:cs="Times New Roman"/>
          <w:sz w:val="24"/>
          <w:szCs w:val="24"/>
        </w:rPr>
        <w:t>in the obesity and T2D pandemic.</w:t>
      </w:r>
    </w:p>
    <w:p w14:paraId="0CFBE519" w14:textId="77777777" w:rsidR="00FB0E3A" w:rsidRDefault="00FB0E3A" w:rsidP="00FB0E3A">
      <w:pPr>
        <w:spacing w:line="360" w:lineRule="auto"/>
        <w:rPr>
          <w:rFonts w:ascii="Times New Roman" w:hAnsi="Times New Roman" w:cs="Times New Roman"/>
          <w:sz w:val="24"/>
          <w:szCs w:val="24"/>
        </w:rPr>
      </w:pPr>
      <w:r>
        <w:rPr>
          <w:rFonts w:ascii="Times New Roman" w:hAnsi="Times New Roman" w:cs="Times New Roman"/>
          <w:sz w:val="24"/>
          <w:szCs w:val="24"/>
        </w:rPr>
        <w:t>In conclusion, sucrose and aspartame are the leading contributors to facilitating obesity, T2D and NFLD, when contrasted against pure honey and stevia. This assignment demonstrated that fructose is the predominant component of sucrose, engendering negative health implications. However, when fructose is combined with products containing phytochemicals and/or dietary fibre, the negative effects inducing T2D and obesity are reduced, with phytochemicals and dietary fibre providing medicinal properties, consequently improving T2D and obesity related diseases. Furthermore, the negative health effects influenced by fructose intake was dependant on age and physical activity levels. For instance, one investigation reported that fructose reduced insulin levels within older adults, and another suggested no lipid accumulation was found within individuals who undertake regular physical activity.  However, research is still debated within the relationship between fructose, obesity, and its related diseases. Some researchers report the correlation as a dose dependant response, postulating that high intakes of free sugars are responsible for encouraging these negative health implications.</w:t>
      </w:r>
    </w:p>
    <w:p w14:paraId="3690A0DC" w14:textId="77777777" w:rsidR="00FB0E3A" w:rsidRDefault="00FB0E3A" w:rsidP="00FB0E3A">
      <w:pPr>
        <w:spacing w:line="360" w:lineRule="auto"/>
        <w:rPr>
          <w:rFonts w:ascii="Times New Roman" w:hAnsi="Times New Roman" w:cs="Times New Roman"/>
          <w:sz w:val="24"/>
          <w:szCs w:val="24"/>
        </w:rPr>
      </w:pPr>
      <w:r>
        <w:rPr>
          <w:rFonts w:ascii="Times New Roman" w:hAnsi="Times New Roman" w:cs="Times New Roman"/>
          <w:sz w:val="24"/>
          <w:szCs w:val="24"/>
        </w:rPr>
        <w:t>Nevertheless, natural sugars and non-nutritive sweeteners, including honey and stevia, have both been demonstrated to provide hypoglycaemic and hypo-</w:t>
      </w:r>
      <w:proofErr w:type="spellStart"/>
      <w:r>
        <w:rPr>
          <w:rFonts w:ascii="Times New Roman" w:hAnsi="Times New Roman" w:cs="Times New Roman"/>
          <w:sz w:val="24"/>
          <w:szCs w:val="24"/>
        </w:rPr>
        <w:t>adipogenic</w:t>
      </w:r>
      <w:proofErr w:type="spellEnd"/>
      <w:r>
        <w:rPr>
          <w:rFonts w:ascii="Times New Roman" w:hAnsi="Times New Roman" w:cs="Times New Roman"/>
          <w:sz w:val="24"/>
          <w:szCs w:val="24"/>
        </w:rPr>
        <w:t xml:space="preserve"> effects. Although the exact mechanisms facilitating these inducements are not yet established, with researchers advocating further investigations be conducted on humans, the therapeutic consequences are well documented. However,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honey, manufacturers are reportedly adding sucrose to products in order to keep manufacturing costs down. This can be problematic and generate adverse effects from honey due to containing higher concentrations of sucrose, diminishing the therapeutic effects on obesity and T2D. Nevertheless, purchasing "pure honey" can prevent this from occurring. </w:t>
      </w:r>
    </w:p>
    <w:p w14:paraId="6577FB46" w14:textId="77777777" w:rsidR="00FB0E3A" w:rsidRDefault="00FB0E3A" w:rsidP="00FB0E3A">
      <w:pPr>
        <w:spacing w:line="360" w:lineRule="auto"/>
        <w:rPr>
          <w:rFonts w:ascii="Times New Roman" w:hAnsi="Times New Roman" w:cs="Times New Roman"/>
          <w:sz w:val="24"/>
          <w:szCs w:val="24"/>
        </w:rPr>
      </w:pPr>
      <w:r>
        <w:rPr>
          <w:rFonts w:ascii="Times New Roman" w:hAnsi="Times New Roman" w:cs="Times New Roman"/>
          <w:sz w:val="24"/>
          <w:szCs w:val="24"/>
        </w:rPr>
        <w:t>Furthermore, aspartame, whilst an advocated sweetener deemed safe by the FDA, has demonstrated detrimental effects in encouraging T2D and obesity. This is due to phenylalanine, a constituent of aspartame, increasing pro-inflammatory cytokines within the body, consequently playing a role in inducing glucose intolerance, insulin resistance and obesity. However, it is postulated these adverse effects predominately occur at high dosages over the recommended amount. Whilst researchers suggest each area requires further research pure honey and stevia seem plausible strategies for improving/preventing T2D, obesity and its related diseases.</w:t>
      </w:r>
    </w:p>
    <w:p w14:paraId="4E122142" w14:textId="77777777" w:rsidR="009D65CB" w:rsidRDefault="009D65CB" w:rsidP="002679EB">
      <w:pPr>
        <w:rPr>
          <w:rFonts w:ascii="Times New Roman" w:hAnsi="Times New Roman" w:cs="Times New Roman"/>
          <w:sz w:val="24"/>
          <w:szCs w:val="24"/>
        </w:rPr>
      </w:pPr>
    </w:p>
    <w:p w14:paraId="2892CAA1" w14:textId="13FB4717" w:rsidR="009D65CB" w:rsidRDefault="00FB0E3A" w:rsidP="002679EB">
      <w:pPr>
        <w:rPr>
          <w:rFonts w:ascii="Times New Roman" w:hAnsi="Times New Roman" w:cs="Times New Roman"/>
          <w:sz w:val="24"/>
          <w:szCs w:val="24"/>
        </w:rPr>
      </w:pPr>
      <w:r>
        <w:rPr>
          <w:rFonts w:ascii="Times New Roman" w:hAnsi="Times New Roman" w:cs="Times New Roman"/>
          <w:sz w:val="24"/>
          <w:szCs w:val="24"/>
        </w:rPr>
        <w:t>Word Count: 2,888</w:t>
      </w:r>
    </w:p>
    <w:p w14:paraId="22743A50" w14:textId="77777777" w:rsidR="009D65CB" w:rsidRDefault="009D65CB" w:rsidP="002679EB">
      <w:pPr>
        <w:rPr>
          <w:rFonts w:ascii="Times New Roman" w:hAnsi="Times New Roman" w:cs="Times New Roman"/>
          <w:sz w:val="24"/>
          <w:szCs w:val="24"/>
        </w:rPr>
      </w:pPr>
    </w:p>
    <w:p w14:paraId="5FEDCEE6" w14:textId="77777777" w:rsidR="009D65CB" w:rsidRDefault="009D65CB" w:rsidP="002679EB">
      <w:pPr>
        <w:rPr>
          <w:rFonts w:ascii="Times New Roman" w:hAnsi="Times New Roman" w:cs="Times New Roman"/>
          <w:sz w:val="24"/>
          <w:szCs w:val="24"/>
        </w:rPr>
      </w:pPr>
    </w:p>
    <w:p w14:paraId="49AFFCC9" w14:textId="58499718" w:rsidR="009D65CB" w:rsidRDefault="00691457" w:rsidP="0015126C">
      <w:pPr>
        <w:jc w:val="center"/>
        <w:rPr>
          <w:rFonts w:ascii="Times New Roman" w:hAnsi="Times New Roman" w:cs="Times New Roman"/>
          <w:b/>
          <w:bCs/>
          <w:sz w:val="28"/>
          <w:szCs w:val="28"/>
          <w:u w:val="single"/>
        </w:rPr>
      </w:pPr>
      <w:r w:rsidRPr="009D65CB">
        <w:rPr>
          <w:rFonts w:ascii="Times New Roman" w:hAnsi="Times New Roman" w:cs="Times New Roman"/>
          <w:b/>
          <w:bCs/>
          <w:sz w:val="28"/>
          <w:szCs w:val="28"/>
          <w:u w:val="single"/>
        </w:rPr>
        <w:t>Reference List</w:t>
      </w:r>
    </w:p>
    <w:p w14:paraId="00AE4754" w14:textId="77777777" w:rsidR="00882E4A" w:rsidRPr="005233F4" w:rsidRDefault="00882E4A" w:rsidP="00280923">
      <w:pPr>
        <w:spacing w:line="360" w:lineRule="auto"/>
        <w:rPr>
          <w:rFonts w:ascii="Times New Roman" w:hAnsi="Times New Roman" w:cs="Times New Roman"/>
          <w:sz w:val="24"/>
          <w:szCs w:val="24"/>
          <w:shd w:val="clear" w:color="auto" w:fill="FFFFFF"/>
        </w:rPr>
      </w:pPr>
      <w:proofErr w:type="spellStart"/>
      <w:r w:rsidRPr="005233F4">
        <w:rPr>
          <w:rFonts w:ascii="Times New Roman" w:hAnsi="Times New Roman" w:cs="Times New Roman"/>
          <w:sz w:val="24"/>
          <w:szCs w:val="24"/>
          <w:shd w:val="clear" w:color="auto" w:fill="FFFFFF"/>
        </w:rPr>
        <w:t>Abarca</w:t>
      </w:r>
      <w:proofErr w:type="spellEnd"/>
      <w:r w:rsidRPr="005233F4">
        <w:rPr>
          <w:rFonts w:ascii="Times New Roman" w:hAnsi="Times New Roman" w:cs="Times New Roman"/>
          <w:sz w:val="24"/>
          <w:szCs w:val="24"/>
          <w:shd w:val="clear" w:color="auto" w:fill="FFFFFF"/>
        </w:rPr>
        <w:t xml:space="preserve">-Gómez, L., </w:t>
      </w:r>
      <w:proofErr w:type="spellStart"/>
      <w:r w:rsidRPr="005233F4">
        <w:rPr>
          <w:rFonts w:ascii="Times New Roman" w:hAnsi="Times New Roman" w:cs="Times New Roman"/>
          <w:sz w:val="24"/>
          <w:szCs w:val="24"/>
          <w:shd w:val="clear" w:color="auto" w:fill="FFFFFF"/>
        </w:rPr>
        <w:t>Abdeen</w:t>
      </w:r>
      <w:proofErr w:type="spellEnd"/>
      <w:r w:rsidRPr="005233F4">
        <w:rPr>
          <w:rFonts w:ascii="Times New Roman" w:hAnsi="Times New Roman" w:cs="Times New Roman"/>
          <w:sz w:val="24"/>
          <w:szCs w:val="24"/>
          <w:shd w:val="clear" w:color="auto" w:fill="FFFFFF"/>
        </w:rPr>
        <w:t>, Z.A., Hamid, Z.A., Abu-</w:t>
      </w:r>
      <w:proofErr w:type="spellStart"/>
      <w:r w:rsidRPr="005233F4">
        <w:rPr>
          <w:rFonts w:ascii="Times New Roman" w:hAnsi="Times New Roman" w:cs="Times New Roman"/>
          <w:sz w:val="24"/>
          <w:szCs w:val="24"/>
          <w:shd w:val="clear" w:color="auto" w:fill="FFFFFF"/>
        </w:rPr>
        <w:t>Rmeileh</w:t>
      </w:r>
      <w:proofErr w:type="spellEnd"/>
      <w:r w:rsidRPr="005233F4">
        <w:rPr>
          <w:rFonts w:ascii="Times New Roman" w:hAnsi="Times New Roman" w:cs="Times New Roman"/>
          <w:sz w:val="24"/>
          <w:szCs w:val="24"/>
          <w:shd w:val="clear" w:color="auto" w:fill="FFFFFF"/>
        </w:rPr>
        <w:t xml:space="preserve">, N.M., Acosta-Cazares, B., </w:t>
      </w:r>
      <w:proofErr w:type="spellStart"/>
      <w:r w:rsidRPr="005233F4">
        <w:rPr>
          <w:rFonts w:ascii="Times New Roman" w:hAnsi="Times New Roman" w:cs="Times New Roman"/>
          <w:sz w:val="24"/>
          <w:szCs w:val="24"/>
          <w:shd w:val="clear" w:color="auto" w:fill="FFFFFF"/>
        </w:rPr>
        <w:t>Acuin</w:t>
      </w:r>
      <w:proofErr w:type="spellEnd"/>
      <w:r w:rsidRPr="005233F4">
        <w:rPr>
          <w:rFonts w:ascii="Times New Roman" w:hAnsi="Times New Roman" w:cs="Times New Roman"/>
          <w:sz w:val="24"/>
          <w:szCs w:val="24"/>
          <w:shd w:val="clear" w:color="auto" w:fill="FFFFFF"/>
        </w:rPr>
        <w:t xml:space="preserve">, C., Adams, R.J., </w:t>
      </w:r>
      <w:proofErr w:type="spellStart"/>
      <w:r w:rsidRPr="005233F4">
        <w:rPr>
          <w:rFonts w:ascii="Times New Roman" w:hAnsi="Times New Roman" w:cs="Times New Roman"/>
          <w:sz w:val="24"/>
          <w:szCs w:val="24"/>
          <w:shd w:val="clear" w:color="auto" w:fill="FFFFFF"/>
        </w:rPr>
        <w:t>Aekplakorn</w:t>
      </w:r>
      <w:proofErr w:type="spellEnd"/>
      <w:r w:rsidRPr="005233F4">
        <w:rPr>
          <w:rFonts w:ascii="Times New Roman" w:hAnsi="Times New Roman" w:cs="Times New Roman"/>
          <w:sz w:val="24"/>
          <w:szCs w:val="24"/>
          <w:shd w:val="clear" w:color="auto" w:fill="FFFFFF"/>
        </w:rPr>
        <w:t xml:space="preserve">, W., </w:t>
      </w:r>
      <w:proofErr w:type="spellStart"/>
      <w:r w:rsidRPr="005233F4">
        <w:rPr>
          <w:rFonts w:ascii="Times New Roman" w:hAnsi="Times New Roman" w:cs="Times New Roman"/>
          <w:sz w:val="24"/>
          <w:szCs w:val="24"/>
          <w:shd w:val="clear" w:color="auto" w:fill="FFFFFF"/>
        </w:rPr>
        <w:t>Afsana</w:t>
      </w:r>
      <w:proofErr w:type="spellEnd"/>
      <w:r w:rsidRPr="005233F4">
        <w:rPr>
          <w:rFonts w:ascii="Times New Roman" w:hAnsi="Times New Roman" w:cs="Times New Roman"/>
          <w:sz w:val="24"/>
          <w:szCs w:val="24"/>
          <w:shd w:val="clear" w:color="auto" w:fill="FFFFFF"/>
        </w:rPr>
        <w:t xml:space="preserve">, K., Aguilar-Salinas, C.A. and Agyemang, C., </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 Worldwide trends in body-mass index, underweight, overweight, and obesity from 1975 to 2016: a pooled analysis of 2416 population-based measurement studies in 128· 9 million children, adolescents, and adults. </w:t>
      </w:r>
      <w:r w:rsidRPr="005233F4">
        <w:rPr>
          <w:rFonts w:ascii="Times New Roman" w:hAnsi="Times New Roman" w:cs="Times New Roman"/>
          <w:i/>
          <w:iCs/>
          <w:sz w:val="24"/>
          <w:szCs w:val="24"/>
          <w:shd w:val="clear" w:color="auto" w:fill="FFFFFF"/>
        </w:rPr>
        <w:t>The lancet</w:t>
      </w:r>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390</w:t>
      </w:r>
      <w:r w:rsidRPr="005233F4">
        <w:rPr>
          <w:rFonts w:ascii="Times New Roman" w:hAnsi="Times New Roman" w:cs="Times New Roman"/>
          <w:sz w:val="24"/>
          <w:szCs w:val="24"/>
          <w:shd w:val="clear" w:color="auto" w:fill="FFFFFF"/>
        </w:rPr>
        <w:t>(10113), p.2627-2642.</w:t>
      </w:r>
    </w:p>
    <w:p w14:paraId="38F30302" w14:textId="77777777" w:rsidR="00882E4A" w:rsidRDefault="00882E4A" w:rsidP="00280923">
      <w:pPr>
        <w:spacing w:line="360" w:lineRule="auto"/>
        <w:rPr>
          <w:rFonts w:ascii="Times New Roman" w:hAnsi="Times New Roman" w:cs="Times New Roman"/>
          <w:sz w:val="24"/>
          <w:szCs w:val="24"/>
        </w:rPr>
      </w:pPr>
      <w:bookmarkStart w:id="5" w:name="_Hlk88136724"/>
      <w:proofErr w:type="spellStart"/>
      <w:r w:rsidRPr="00D95E6C">
        <w:rPr>
          <w:rFonts w:ascii="Times New Roman" w:hAnsi="Times New Roman" w:cs="Times New Roman"/>
          <w:sz w:val="24"/>
          <w:szCs w:val="24"/>
        </w:rPr>
        <w:t>Ajibola</w:t>
      </w:r>
      <w:bookmarkEnd w:id="5"/>
      <w:proofErr w:type="spellEnd"/>
      <w:r w:rsidRPr="00D95E6C">
        <w:rPr>
          <w:rFonts w:ascii="Times New Roman" w:hAnsi="Times New Roman" w:cs="Times New Roman"/>
          <w:sz w:val="24"/>
          <w:szCs w:val="24"/>
        </w:rPr>
        <w:t xml:space="preserve">, A., </w:t>
      </w:r>
      <w:r>
        <w:rPr>
          <w:rFonts w:ascii="Times New Roman" w:hAnsi="Times New Roman" w:cs="Times New Roman"/>
          <w:sz w:val="24"/>
          <w:szCs w:val="24"/>
        </w:rPr>
        <w:t>(</w:t>
      </w:r>
      <w:r w:rsidRPr="00D95E6C">
        <w:rPr>
          <w:rFonts w:ascii="Times New Roman" w:hAnsi="Times New Roman" w:cs="Times New Roman"/>
          <w:sz w:val="24"/>
          <w:szCs w:val="24"/>
        </w:rPr>
        <w:t>2015</w:t>
      </w:r>
      <w:r>
        <w:rPr>
          <w:rFonts w:ascii="Times New Roman" w:hAnsi="Times New Roman" w:cs="Times New Roman"/>
          <w:sz w:val="24"/>
          <w:szCs w:val="24"/>
        </w:rPr>
        <w:t>)</w:t>
      </w:r>
      <w:r w:rsidRPr="00D95E6C">
        <w:rPr>
          <w:rFonts w:ascii="Times New Roman" w:hAnsi="Times New Roman" w:cs="Times New Roman"/>
          <w:sz w:val="24"/>
          <w:szCs w:val="24"/>
        </w:rPr>
        <w:t>. Novel insights into the health importance of natural honey. The Malaysian journal of medical sciences: MJMS, 22(5), p.7.</w:t>
      </w:r>
    </w:p>
    <w:p w14:paraId="5DC744FC" w14:textId="77777777" w:rsidR="00882E4A" w:rsidRDefault="00882E4A" w:rsidP="00280923">
      <w:pPr>
        <w:spacing w:line="360" w:lineRule="auto"/>
        <w:rPr>
          <w:rFonts w:ascii="Times New Roman" w:hAnsi="Times New Roman" w:cs="Times New Roman"/>
          <w:sz w:val="24"/>
          <w:szCs w:val="24"/>
        </w:rPr>
      </w:pPr>
      <w:r w:rsidRPr="00DC4785">
        <w:rPr>
          <w:rFonts w:ascii="Times New Roman" w:hAnsi="Times New Roman" w:cs="Times New Roman"/>
          <w:sz w:val="24"/>
          <w:szCs w:val="24"/>
        </w:rPr>
        <w:t xml:space="preserve">Ali, A., </w:t>
      </w:r>
      <w:proofErr w:type="spellStart"/>
      <w:r w:rsidRPr="00DC4785">
        <w:rPr>
          <w:rFonts w:ascii="Times New Roman" w:hAnsi="Times New Roman" w:cs="Times New Roman"/>
          <w:sz w:val="24"/>
          <w:szCs w:val="24"/>
        </w:rPr>
        <w:t>Yangchan</w:t>
      </w:r>
      <w:proofErr w:type="spellEnd"/>
      <w:r w:rsidRPr="00DC4785">
        <w:rPr>
          <w:rFonts w:ascii="Times New Roman" w:hAnsi="Times New Roman" w:cs="Times New Roman"/>
          <w:sz w:val="24"/>
          <w:szCs w:val="24"/>
        </w:rPr>
        <w:t xml:space="preserve">, J., Ahmad, A., Kumar, A., Mishra, R.K., </w:t>
      </w:r>
      <w:proofErr w:type="spellStart"/>
      <w:r w:rsidRPr="00DC4785">
        <w:rPr>
          <w:rFonts w:ascii="Times New Roman" w:hAnsi="Times New Roman" w:cs="Times New Roman"/>
          <w:sz w:val="24"/>
          <w:szCs w:val="24"/>
        </w:rPr>
        <w:t>Vyawahare</w:t>
      </w:r>
      <w:proofErr w:type="spellEnd"/>
      <w:r w:rsidRPr="00DC4785">
        <w:rPr>
          <w:rFonts w:ascii="Times New Roman" w:hAnsi="Times New Roman" w:cs="Times New Roman"/>
          <w:sz w:val="24"/>
          <w:szCs w:val="24"/>
        </w:rPr>
        <w:t xml:space="preserve">, A., Akhter, R., Ashraf, G.M., Shakil, S. and Khan, R., </w:t>
      </w:r>
      <w:r>
        <w:rPr>
          <w:rFonts w:ascii="Times New Roman" w:hAnsi="Times New Roman" w:cs="Times New Roman"/>
          <w:sz w:val="24"/>
          <w:szCs w:val="24"/>
        </w:rPr>
        <w:t>(</w:t>
      </w:r>
      <w:r w:rsidRPr="00DC4785">
        <w:rPr>
          <w:rFonts w:ascii="Times New Roman" w:hAnsi="Times New Roman" w:cs="Times New Roman"/>
          <w:sz w:val="24"/>
          <w:szCs w:val="24"/>
        </w:rPr>
        <w:t>2020</w:t>
      </w:r>
      <w:r>
        <w:rPr>
          <w:rFonts w:ascii="Times New Roman" w:hAnsi="Times New Roman" w:cs="Times New Roman"/>
          <w:sz w:val="24"/>
          <w:szCs w:val="24"/>
        </w:rPr>
        <w:t>)</w:t>
      </w:r>
      <w:r w:rsidRPr="00DC4785">
        <w:rPr>
          <w:rFonts w:ascii="Times New Roman" w:hAnsi="Times New Roman" w:cs="Times New Roman"/>
          <w:sz w:val="24"/>
          <w:szCs w:val="24"/>
        </w:rPr>
        <w:t xml:space="preserve">. A Mechanistic Perspective on </w:t>
      </w:r>
      <w:proofErr w:type="spellStart"/>
      <w:r w:rsidRPr="00DC4785">
        <w:rPr>
          <w:rFonts w:ascii="Times New Roman" w:hAnsi="Times New Roman" w:cs="Times New Roman"/>
          <w:sz w:val="24"/>
          <w:szCs w:val="24"/>
        </w:rPr>
        <w:t>Chemopreventive</w:t>
      </w:r>
      <w:proofErr w:type="spellEnd"/>
      <w:r w:rsidRPr="00DC4785">
        <w:rPr>
          <w:rFonts w:ascii="Times New Roman" w:hAnsi="Times New Roman" w:cs="Times New Roman"/>
          <w:sz w:val="24"/>
          <w:szCs w:val="24"/>
        </w:rPr>
        <w:t xml:space="preserve"> and Therapeutic Potential of Phytochemicals in Honey. In Therapeutic Applications of Honey and its Phytochemicals (p. 113-140). Springer, Singapore.</w:t>
      </w:r>
    </w:p>
    <w:p w14:paraId="40AE5402" w14:textId="77777777" w:rsidR="00882E4A" w:rsidRDefault="00882E4A" w:rsidP="00280923">
      <w:pPr>
        <w:spacing w:line="360" w:lineRule="auto"/>
        <w:rPr>
          <w:rFonts w:ascii="Times New Roman" w:hAnsi="Times New Roman" w:cs="Times New Roman"/>
          <w:sz w:val="24"/>
          <w:szCs w:val="24"/>
        </w:rPr>
      </w:pPr>
      <w:r w:rsidRPr="00B92C16">
        <w:rPr>
          <w:rFonts w:ascii="Times New Roman" w:hAnsi="Times New Roman" w:cs="Times New Roman"/>
          <w:sz w:val="24"/>
          <w:szCs w:val="24"/>
        </w:rPr>
        <w:t xml:space="preserve">Anderson, J.W., Baird, P., Davis, R.H., </w:t>
      </w:r>
      <w:proofErr w:type="spellStart"/>
      <w:r w:rsidRPr="00B92C16">
        <w:rPr>
          <w:rFonts w:ascii="Times New Roman" w:hAnsi="Times New Roman" w:cs="Times New Roman"/>
          <w:sz w:val="24"/>
          <w:szCs w:val="24"/>
        </w:rPr>
        <w:t>Ferreri</w:t>
      </w:r>
      <w:proofErr w:type="spellEnd"/>
      <w:r w:rsidRPr="00B92C16">
        <w:rPr>
          <w:rFonts w:ascii="Times New Roman" w:hAnsi="Times New Roman" w:cs="Times New Roman"/>
          <w:sz w:val="24"/>
          <w:szCs w:val="24"/>
        </w:rPr>
        <w:t xml:space="preserve">, S., </w:t>
      </w:r>
      <w:proofErr w:type="spellStart"/>
      <w:r w:rsidRPr="00B92C16">
        <w:rPr>
          <w:rFonts w:ascii="Times New Roman" w:hAnsi="Times New Roman" w:cs="Times New Roman"/>
          <w:sz w:val="24"/>
          <w:szCs w:val="24"/>
        </w:rPr>
        <w:t>Knudtson</w:t>
      </w:r>
      <w:proofErr w:type="spellEnd"/>
      <w:r w:rsidRPr="00B92C16">
        <w:rPr>
          <w:rFonts w:ascii="Times New Roman" w:hAnsi="Times New Roman" w:cs="Times New Roman"/>
          <w:sz w:val="24"/>
          <w:szCs w:val="24"/>
        </w:rPr>
        <w:t xml:space="preserve">, M., </w:t>
      </w:r>
      <w:proofErr w:type="spellStart"/>
      <w:r w:rsidRPr="00B92C16">
        <w:rPr>
          <w:rFonts w:ascii="Times New Roman" w:hAnsi="Times New Roman" w:cs="Times New Roman"/>
          <w:sz w:val="24"/>
          <w:szCs w:val="24"/>
        </w:rPr>
        <w:t>Koraym</w:t>
      </w:r>
      <w:proofErr w:type="spellEnd"/>
      <w:r w:rsidRPr="00B92C16">
        <w:rPr>
          <w:rFonts w:ascii="Times New Roman" w:hAnsi="Times New Roman" w:cs="Times New Roman"/>
          <w:sz w:val="24"/>
          <w:szCs w:val="24"/>
        </w:rPr>
        <w:t xml:space="preserve">, A., Waters, V. and Williams, C.L., </w:t>
      </w:r>
      <w:r>
        <w:rPr>
          <w:rFonts w:ascii="Times New Roman" w:hAnsi="Times New Roman" w:cs="Times New Roman"/>
          <w:sz w:val="24"/>
          <w:szCs w:val="24"/>
        </w:rPr>
        <w:t>(</w:t>
      </w:r>
      <w:r w:rsidRPr="00B92C16">
        <w:rPr>
          <w:rFonts w:ascii="Times New Roman" w:hAnsi="Times New Roman" w:cs="Times New Roman"/>
          <w:sz w:val="24"/>
          <w:szCs w:val="24"/>
        </w:rPr>
        <w:t>2009</w:t>
      </w:r>
      <w:r>
        <w:rPr>
          <w:rFonts w:ascii="Times New Roman" w:hAnsi="Times New Roman" w:cs="Times New Roman"/>
          <w:sz w:val="24"/>
          <w:szCs w:val="24"/>
        </w:rPr>
        <w:t>)</w:t>
      </w:r>
      <w:r w:rsidRPr="00B92C16">
        <w:rPr>
          <w:rFonts w:ascii="Times New Roman" w:hAnsi="Times New Roman" w:cs="Times New Roman"/>
          <w:sz w:val="24"/>
          <w:szCs w:val="24"/>
        </w:rPr>
        <w:t xml:space="preserve">. Health benefits of dietary </w:t>
      </w:r>
      <w:proofErr w:type="spellStart"/>
      <w:r w:rsidRPr="00B92C16">
        <w:rPr>
          <w:rFonts w:ascii="Times New Roman" w:hAnsi="Times New Roman" w:cs="Times New Roman"/>
          <w:sz w:val="24"/>
          <w:szCs w:val="24"/>
        </w:rPr>
        <w:t>fiber</w:t>
      </w:r>
      <w:proofErr w:type="spellEnd"/>
      <w:r w:rsidRPr="00B92C16">
        <w:rPr>
          <w:rFonts w:ascii="Times New Roman" w:hAnsi="Times New Roman" w:cs="Times New Roman"/>
          <w:sz w:val="24"/>
          <w:szCs w:val="24"/>
        </w:rPr>
        <w:t>. Nutrition reviews, 67(4), pp.188-205.</w:t>
      </w:r>
    </w:p>
    <w:p w14:paraId="7AD9B01B" w14:textId="77777777" w:rsidR="00882E4A" w:rsidRPr="00BE3A04" w:rsidRDefault="00882E4A" w:rsidP="00280923">
      <w:pPr>
        <w:spacing w:line="360" w:lineRule="auto"/>
        <w:rPr>
          <w:rFonts w:ascii="Times New Roman" w:hAnsi="Times New Roman" w:cs="Times New Roman"/>
          <w:sz w:val="32"/>
          <w:szCs w:val="32"/>
        </w:rPr>
      </w:pPr>
      <w:r w:rsidRPr="00BE3A04">
        <w:rPr>
          <w:rFonts w:ascii="Times New Roman" w:hAnsi="Times New Roman" w:cs="Times New Roman"/>
          <w:sz w:val="24"/>
          <w:szCs w:val="24"/>
          <w:shd w:val="clear" w:color="auto" w:fill="FFFFFF"/>
        </w:rPr>
        <w:t>Bleich, S.N. and Vercammen, K.A., (2018). The negative impact of sugar-sweetened beverages on children’s health: an update of the literature. </w:t>
      </w:r>
      <w:r w:rsidRPr="00BE3A04">
        <w:rPr>
          <w:rFonts w:ascii="Times New Roman" w:hAnsi="Times New Roman" w:cs="Times New Roman"/>
          <w:i/>
          <w:iCs/>
          <w:sz w:val="24"/>
          <w:szCs w:val="24"/>
          <w:shd w:val="clear" w:color="auto" w:fill="FFFFFF"/>
        </w:rPr>
        <w:t>BMC obesity</w:t>
      </w:r>
      <w:r w:rsidRPr="00BE3A04">
        <w:rPr>
          <w:rFonts w:ascii="Times New Roman" w:hAnsi="Times New Roman" w:cs="Times New Roman"/>
          <w:sz w:val="24"/>
          <w:szCs w:val="24"/>
          <w:shd w:val="clear" w:color="auto" w:fill="FFFFFF"/>
        </w:rPr>
        <w:t>, </w:t>
      </w:r>
      <w:r w:rsidRPr="00BE3A04">
        <w:rPr>
          <w:rFonts w:ascii="Times New Roman" w:hAnsi="Times New Roman" w:cs="Times New Roman"/>
          <w:i/>
          <w:iCs/>
          <w:sz w:val="24"/>
          <w:szCs w:val="24"/>
          <w:shd w:val="clear" w:color="auto" w:fill="FFFFFF"/>
        </w:rPr>
        <w:t>5</w:t>
      </w:r>
      <w:r w:rsidRPr="00BE3A04">
        <w:rPr>
          <w:rFonts w:ascii="Times New Roman" w:hAnsi="Times New Roman" w:cs="Times New Roman"/>
          <w:sz w:val="24"/>
          <w:szCs w:val="24"/>
          <w:shd w:val="clear" w:color="auto" w:fill="FFFFFF"/>
        </w:rPr>
        <w:t>(1), p.1-27.</w:t>
      </w:r>
    </w:p>
    <w:p w14:paraId="0C4604C8" w14:textId="77777777" w:rsidR="00882E4A" w:rsidRDefault="00882E4A" w:rsidP="00280923">
      <w:pPr>
        <w:spacing w:line="360" w:lineRule="auto"/>
        <w:rPr>
          <w:rFonts w:ascii="Times New Roman" w:hAnsi="Times New Roman" w:cs="Times New Roman"/>
          <w:sz w:val="24"/>
          <w:szCs w:val="24"/>
        </w:rPr>
      </w:pPr>
      <w:proofErr w:type="spellStart"/>
      <w:r w:rsidRPr="00B7429E">
        <w:rPr>
          <w:rFonts w:ascii="Times New Roman" w:hAnsi="Times New Roman" w:cs="Times New Roman"/>
          <w:sz w:val="24"/>
          <w:szCs w:val="24"/>
        </w:rPr>
        <w:t>Bobiş</w:t>
      </w:r>
      <w:proofErr w:type="spellEnd"/>
      <w:r w:rsidRPr="00B7429E">
        <w:rPr>
          <w:rFonts w:ascii="Times New Roman" w:hAnsi="Times New Roman" w:cs="Times New Roman"/>
          <w:sz w:val="24"/>
          <w:szCs w:val="24"/>
        </w:rPr>
        <w:t xml:space="preserve">, O., </w:t>
      </w:r>
      <w:proofErr w:type="spellStart"/>
      <w:r w:rsidRPr="00B7429E">
        <w:rPr>
          <w:rFonts w:ascii="Times New Roman" w:hAnsi="Times New Roman" w:cs="Times New Roman"/>
          <w:sz w:val="24"/>
          <w:szCs w:val="24"/>
        </w:rPr>
        <w:t>Dezmirean</w:t>
      </w:r>
      <w:proofErr w:type="spellEnd"/>
      <w:r w:rsidRPr="00B7429E">
        <w:rPr>
          <w:rFonts w:ascii="Times New Roman" w:hAnsi="Times New Roman" w:cs="Times New Roman"/>
          <w:sz w:val="24"/>
          <w:szCs w:val="24"/>
        </w:rPr>
        <w:t xml:space="preserve">, D.S. and Moise, A.R., </w:t>
      </w:r>
      <w:r>
        <w:rPr>
          <w:rFonts w:ascii="Times New Roman" w:hAnsi="Times New Roman" w:cs="Times New Roman"/>
          <w:sz w:val="24"/>
          <w:szCs w:val="24"/>
        </w:rPr>
        <w:t>(</w:t>
      </w:r>
      <w:r w:rsidRPr="00B7429E">
        <w:rPr>
          <w:rFonts w:ascii="Times New Roman" w:hAnsi="Times New Roman" w:cs="Times New Roman"/>
          <w:sz w:val="24"/>
          <w:szCs w:val="24"/>
        </w:rPr>
        <w:t>2018</w:t>
      </w:r>
      <w:r>
        <w:rPr>
          <w:rFonts w:ascii="Times New Roman" w:hAnsi="Times New Roman" w:cs="Times New Roman"/>
          <w:sz w:val="24"/>
          <w:szCs w:val="24"/>
        </w:rPr>
        <w:t>)</w:t>
      </w:r>
      <w:r w:rsidRPr="00B7429E">
        <w:rPr>
          <w:rFonts w:ascii="Times New Roman" w:hAnsi="Times New Roman" w:cs="Times New Roman"/>
          <w:sz w:val="24"/>
          <w:szCs w:val="24"/>
        </w:rPr>
        <w:t>. Honey and diabetes: the importance of natural simple sugars in diet for preventing and treating different type of diabetes. Oxidative medicine and cellular longevity, 2018.</w:t>
      </w:r>
    </w:p>
    <w:p w14:paraId="753221A1" w14:textId="77777777" w:rsidR="00882E4A" w:rsidRPr="005233F4" w:rsidRDefault="00882E4A" w:rsidP="00280923">
      <w:pPr>
        <w:spacing w:line="360" w:lineRule="auto"/>
        <w:rPr>
          <w:rFonts w:ascii="Times New Roman" w:hAnsi="Times New Roman" w:cs="Times New Roman"/>
          <w:sz w:val="24"/>
          <w:szCs w:val="24"/>
          <w:shd w:val="clear" w:color="auto" w:fill="FFFFFF"/>
        </w:rPr>
      </w:pPr>
      <w:proofErr w:type="spellStart"/>
      <w:r w:rsidRPr="005233F4">
        <w:rPr>
          <w:rFonts w:ascii="Times New Roman" w:hAnsi="Times New Roman" w:cs="Times New Roman"/>
          <w:sz w:val="24"/>
          <w:szCs w:val="24"/>
          <w:shd w:val="clear" w:color="auto" w:fill="FFFFFF"/>
        </w:rPr>
        <w:t>Bovi</w:t>
      </w:r>
      <w:proofErr w:type="spellEnd"/>
      <w:r w:rsidRPr="005233F4">
        <w:rPr>
          <w:rFonts w:ascii="Times New Roman" w:hAnsi="Times New Roman" w:cs="Times New Roman"/>
          <w:sz w:val="24"/>
          <w:szCs w:val="24"/>
          <w:shd w:val="clear" w:color="auto" w:fill="FFFFFF"/>
        </w:rPr>
        <w:t xml:space="preserve">, A.P.D., Di Michele, L., </w:t>
      </w:r>
      <w:proofErr w:type="spellStart"/>
      <w:r w:rsidRPr="005233F4">
        <w:rPr>
          <w:rFonts w:ascii="Times New Roman" w:hAnsi="Times New Roman" w:cs="Times New Roman"/>
          <w:sz w:val="24"/>
          <w:szCs w:val="24"/>
          <w:shd w:val="clear" w:color="auto" w:fill="FFFFFF"/>
        </w:rPr>
        <w:t>Laino</w:t>
      </w:r>
      <w:proofErr w:type="spellEnd"/>
      <w:r w:rsidRPr="005233F4">
        <w:rPr>
          <w:rFonts w:ascii="Times New Roman" w:hAnsi="Times New Roman" w:cs="Times New Roman"/>
          <w:sz w:val="24"/>
          <w:szCs w:val="24"/>
          <w:shd w:val="clear" w:color="auto" w:fill="FFFFFF"/>
        </w:rPr>
        <w:t xml:space="preserve">, G. and </w:t>
      </w:r>
      <w:proofErr w:type="spellStart"/>
      <w:r w:rsidRPr="005233F4">
        <w:rPr>
          <w:rFonts w:ascii="Times New Roman" w:hAnsi="Times New Roman" w:cs="Times New Roman"/>
          <w:sz w:val="24"/>
          <w:szCs w:val="24"/>
          <w:shd w:val="clear" w:color="auto" w:fill="FFFFFF"/>
        </w:rPr>
        <w:t>Vajro</w:t>
      </w:r>
      <w:proofErr w:type="spellEnd"/>
      <w:r w:rsidRPr="005233F4">
        <w:rPr>
          <w:rFonts w:ascii="Times New Roman" w:hAnsi="Times New Roman" w:cs="Times New Roman"/>
          <w:sz w:val="24"/>
          <w:szCs w:val="24"/>
          <w:shd w:val="clear" w:color="auto" w:fill="FFFFFF"/>
        </w:rPr>
        <w:t xml:space="preserve">, P., (2017). Obesity and Obesity Related Diseases, Sugar Consumption and Bad Oral Health: A Fatal Epidemic Mixtures: The </w:t>
      </w:r>
      <w:proofErr w:type="spellStart"/>
      <w:r w:rsidRPr="005233F4">
        <w:rPr>
          <w:rFonts w:ascii="Times New Roman" w:hAnsi="Times New Roman" w:cs="Times New Roman"/>
          <w:sz w:val="24"/>
          <w:szCs w:val="24"/>
          <w:shd w:val="clear" w:color="auto" w:fill="FFFFFF"/>
        </w:rPr>
        <w:t>Pediatric</w:t>
      </w:r>
      <w:proofErr w:type="spellEnd"/>
      <w:r w:rsidRPr="005233F4">
        <w:rPr>
          <w:rFonts w:ascii="Times New Roman" w:hAnsi="Times New Roman" w:cs="Times New Roman"/>
          <w:sz w:val="24"/>
          <w:szCs w:val="24"/>
          <w:shd w:val="clear" w:color="auto" w:fill="FFFFFF"/>
        </w:rPr>
        <w:t xml:space="preserve"> and Odontologist Point of View. </w:t>
      </w:r>
      <w:r w:rsidRPr="005233F4">
        <w:rPr>
          <w:rFonts w:ascii="Times New Roman" w:hAnsi="Times New Roman" w:cs="Times New Roman"/>
          <w:i/>
          <w:iCs/>
          <w:sz w:val="24"/>
          <w:szCs w:val="24"/>
          <w:shd w:val="clear" w:color="auto" w:fill="FFFFFF"/>
        </w:rPr>
        <w:t xml:space="preserve">Translational Medicine@ </w:t>
      </w:r>
      <w:proofErr w:type="spellStart"/>
      <w:r w:rsidRPr="005233F4">
        <w:rPr>
          <w:rFonts w:ascii="Times New Roman" w:hAnsi="Times New Roman" w:cs="Times New Roman"/>
          <w:i/>
          <w:iCs/>
          <w:sz w:val="24"/>
          <w:szCs w:val="24"/>
          <w:shd w:val="clear" w:color="auto" w:fill="FFFFFF"/>
        </w:rPr>
        <w:t>UniSa</w:t>
      </w:r>
      <w:proofErr w:type="spellEnd"/>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16</w:t>
      </w:r>
      <w:r w:rsidRPr="005233F4">
        <w:rPr>
          <w:rFonts w:ascii="Times New Roman" w:hAnsi="Times New Roman" w:cs="Times New Roman"/>
          <w:sz w:val="24"/>
          <w:szCs w:val="24"/>
          <w:shd w:val="clear" w:color="auto" w:fill="FFFFFF"/>
        </w:rPr>
        <w:t>, p.11.</w:t>
      </w:r>
    </w:p>
    <w:p w14:paraId="1F410770" w14:textId="77777777" w:rsidR="00882E4A" w:rsidRDefault="00882E4A" w:rsidP="00280923">
      <w:pPr>
        <w:spacing w:line="360" w:lineRule="auto"/>
        <w:rPr>
          <w:rFonts w:ascii="Times New Roman" w:hAnsi="Times New Roman" w:cs="Times New Roman"/>
          <w:sz w:val="24"/>
          <w:szCs w:val="24"/>
        </w:rPr>
      </w:pPr>
      <w:r w:rsidRPr="002D1D6B">
        <w:rPr>
          <w:rFonts w:ascii="Times New Roman" w:hAnsi="Times New Roman" w:cs="Times New Roman"/>
          <w:sz w:val="24"/>
          <w:szCs w:val="24"/>
        </w:rPr>
        <w:t xml:space="preserve">Breda, J., Jewell, J. and Keller, A., </w:t>
      </w:r>
      <w:r>
        <w:rPr>
          <w:rFonts w:ascii="Times New Roman" w:hAnsi="Times New Roman" w:cs="Times New Roman"/>
          <w:sz w:val="24"/>
          <w:szCs w:val="24"/>
        </w:rPr>
        <w:t>(</w:t>
      </w:r>
      <w:r w:rsidRPr="002D1D6B">
        <w:rPr>
          <w:rFonts w:ascii="Times New Roman" w:hAnsi="Times New Roman" w:cs="Times New Roman"/>
          <w:sz w:val="24"/>
          <w:szCs w:val="24"/>
        </w:rPr>
        <w:t>2019</w:t>
      </w:r>
      <w:r>
        <w:rPr>
          <w:rFonts w:ascii="Times New Roman" w:hAnsi="Times New Roman" w:cs="Times New Roman"/>
          <w:sz w:val="24"/>
          <w:szCs w:val="24"/>
        </w:rPr>
        <w:t>)</w:t>
      </w:r>
      <w:r w:rsidRPr="002D1D6B">
        <w:rPr>
          <w:rFonts w:ascii="Times New Roman" w:hAnsi="Times New Roman" w:cs="Times New Roman"/>
          <w:sz w:val="24"/>
          <w:szCs w:val="24"/>
        </w:rPr>
        <w:t>. The importance of the world health organisation sugar guidelines for dental health and obesity prevention. Caries research, 53(2), p.149-152.</w:t>
      </w:r>
    </w:p>
    <w:p w14:paraId="1CC72789" w14:textId="77777777" w:rsidR="00882E4A" w:rsidRDefault="00882E4A" w:rsidP="00280923">
      <w:pPr>
        <w:spacing w:line="360" w:lineRule="auto"/>
        <w:rPr>
          <w:rFonts w:ascii="Times New Roman" w:hAnsi="Times New Roman" w:cs="Times New Roman"/>
          <w:sz w:val="24"/>
          <w:szCs w:val="24"/>
        </w:rPr>
      </w:pPr>
      <w:r w:rsidRPr="00022F86">
        <w:rPr>
          <w:rFonts w:ascii="Times New Roman" w:hAnsi="Times New Roman" w:cs="Times New Roman"/>
          <w:sz w:val="24"/>
          <w:szCs w:val="24"/>
        </w:rPr>
        <w:t xml:space="preserve">Brijesh, K. and Kamath, M., </w:t>
      </w:r>
      <w:r>
        <w:rPr>
          <w:rFonts w:ascii="Times New Roman" w:hAnsi="Times New Roman" w:cs="Times New Roman"/>
          <w:sz w:val="24"/>
          <w:szCs w:val="24"/>
        </w:rPr>
        <w:t>(</w:t>
      </w:r>
      <w:r w:rsidRPr="00022F86">
        <w:rPr>
          <w:rFonts w:ascii="Times New Roman" w:hAnsi="Times New Roman" w:cs="Times New Roman"/>
          <w:sz w:val="24"/>
          <w:szCs w:val="24"/>
        </w:rPr>
        <w:t>2016</w:t>
      </w:r>
      <w:r>
        <w:rPr>
          <w:rFonts w:ascii="Times New Roman" w:hAnsi="Times New Roman" w:cs="Times New Roman"/>
          <w:sz w:val="24"/>
          <w:szCs w:val="24"/>
        </w:rPr>
        <w:t>)</w:t>
      </w:r>
      <w:r w:rsidRPr="00022F86">
        <w:rPr>
          <w:rFonts w:ascii="Times New Roman" w:hAnsi="Times New Roman" w:cs="Times New Roman"/>
          <w:sz w:val="24"/>
          <w:szCs w:val="24"/>
        </w:rPr>
        <w:t>. Experimental evaluation of anti-</w:t>
      </w:r>
      <w:proofErr w:type="spellStart"/>
      <w:r w:rsidRPr="00022F86">
        <w:rPr>
          <w:rFonts w:ascii="Times New Roman" w:hAnsi="Times New Roman" w:cs="Times New Roman"/>
          <w:sz w:val="24"/>
          <w:szCs w:val="24"/>
        </w:rPr>
        <w:t>hyperglycemic</w:t>
      </w:r>
      <w:proofErr w:type="spellEnd"/>
      <w:r w:rsidRPr="00022F86">
        <w:rPr>
          <w:rFonts w:ascii="Times New Roman" w:hAnsi="Times New Roman" w:cs="Times New Roman"/>
          <w:sz w:val="24"/>
          <w:szCs w:val="24"/>
        </w:rPr>
        <w:t xml:space="preserve"> and hypolipidemic effects of stevia </w:t>
      </w:r>
      <w:proofErr w:type="spellStart"/>
      <w:r w:rsidRPr="00022F86">
        <w:rPr>
          <w:rFonts w:ascii="Times New Roman" w:hAnsi="Times New Roman" w:cs="Times New Roman"/>
          <w:sz w:val="24"/>
          <w:szCs w:val="24"/>
        </w:rPr>
        <w:t>rebaudiana</w:t>
      </w:r>
      <w:proofErr w:type="spellEnd"/>
      <w:r w:rsidRPr="00022F86">
        <w:rPr>
          <w:rFonts w:ascii="Times New Roman" w:hAnsi="Times New Roman" w:cs="Times New Roman"/>
          <w:sz w:val="24"/>
          <w:szCs w:val="24"/>
        </w:rPr>
        <w:t xml:space="preserve">, Anacardium occidentale on </w:t>
      </w:r>
      <w:proofErr w:type="spellStart"/>
      <w:r w:rsidRPr="00022F86">
        <w:rPr>
          <w:rFonts w:ascii="Times New Roman" w:hAnsi="Times New Roman" w:cs="Times New Roman"/>
          <w:sz w:val="24"/>
          <w:szCs w:val="24"/>
        </w:rPr>
        <w:t>wistar</w:t>
      </w:r>
      <w:proofErr w:type="spellEnd"/>
      <w:r w:rsidRPr="00022F86">
        <w:rPr>
          <w:rFonts w:ascii="Times New Roman" w:hAnsi="Times New Roman" w:cs="Times New Roman"/>
          <w:sz w:val="24"/>
          <w:szCs w:val="24"/>
        </w:rPr>
        <w:t xml:space="preserve"> rats. Int J Basic Clin </w:t>
      </w:r>
      <w:proofErr w:type="spellStart"/>
      <w:r w:rsidRPr="00022F86">
        <w:rPr>
          <w:rFonts w:ascii="Times New Roman" w:hAnsi="Times New Roman" w:cs="Times New Roman"/>
          <w:sz w:val="24"/>
          <w:szCs w:val="24"/>
        </w:rPr>
        <w:t>Pharmacol</w:t>
      </w:r>
      <w:proofErr w:type="spellEnd"/>
      <w:r w:rsidRPr="00022F86">
        <w:rPr>
          <w:rFonts w:ascii="Times New Roman" w:hAnsi="Times New Roman" w:cs="Times New Roman"/>
          <w:sz w:val="24"/>
          <w:szCs w:val="24"/>
        </w:rPr>
        <w:t>, 5(6), p.2463-2467.</w:t>
      </w:r>
    </w:p>
    <w:p w14:paraId="1F447010" w14:textId="77777777" w:rsidR="00882E4A" w:rsidRPr="005233F4" w:rsidRDefault="00882E4A" w:rsidP="00280923">
      <w:pPr>
        <w:spacing w:line="360" w:lineRule="auto"/>
        <w:rPr>
          <w:rFonts w:ascii="Times New Roman" w:hAnsi="Times New Roman" w:cs="Times New Roman"/>
          <w:sz w:val="24"/>
          <w:szCs w:val="24"/>
          <w:shd w:val="clear" w:color="auto" w:fill="FFFFFF"/>
        </w:rPr>
      </w:pPr>
      <w:r w:rsidRPr="005233F4">
        <w:rPr>
          <w:rFonts w:ascii="Times New Roman" w:hAnsi="Times New Roman" w:cs="Times New Roman"/>
          <w:sz w:val="24"/>
          <w:szCs w:val="24"/>
          <w:shd w:val="clear" w:color="auto" w:fill="FFFFFF"/>
        </w:rPr>
        <w:t xml:space="preserve">Buckton, C.H., Fergie, G., </w:t>
      </w:r>
      <w:proofErr w:type="spellStart"/>
      <w:r w:rsidRPr="005233F4">
        <w:rPr>
          <w:rFonts w:ascii="Times New Roman" w:hAnsi="Times New Roman" w:cs="Times New Roman"/>
          <w:sz w:val="24"/>
          <w:szCs w:val="24"/>
          <w:shd w:val="clear" w:color="auto" w:fill="FFFFFF"/>
        </w:rPr>
        <w:t>Leifeld</w:t>
      </w:r>
      <w:proofErr w:type="spellEnd"/>
      <w:r w:rsidRPr="005233F4">
        <w:rPr>
          <w:rFonts w:ascii="Times New Roman" w:hAnsi="Times New Roman" w:cs="Times New Roman"/>
          <w:sz w:val="24"/>
          <w:szCs w:val="24"/>
          <w:shd w:val="clear" w:color="auto" w:fill="FFFFFF"/>
        </w:rPr>
        <w:t xml:space="preserve">, P. and Hilton, S., </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 A discourse network analysis of UK newspaper coverage of the “sugar tax” debate before and after the announcement of the Soft Drinks Industry Levy. </w:t>
      </w:r>
      <w:r w:rsidRPr="005233F4">
        <w:rPr>
          <w:rFonts w:ascii="Times New Roman" w:hAnsi="Times New Roman" w:cs="Times New Roman"/>
          <w:i/>
          <w:iCs/>
          <w:sz w:val="24"/>
          <w:szCs w:val="24"/>
          <w:shd w:val="clear" w:color="auto" w:fill="FFFFFF"/>
        </w:rPr>
        <w:t>BMC public health</w:t>
      </w:r>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19</w:t>
      </w:r>
      <w:r w:rsidRPr="005233F4">
        <w:rPr>
          <w:rFonts w:ascii="Times New Roman" w:hAnsi="Times New Roman" w:cs="Times New Roman"/>
          <w:sz w:val="24"/>
          <w:szCs w:val="24"/>
          <w:shd w:val="clear" w:color="auto" w:fill="FFFFFF"/>
        </w:rPr>
        <w:t>(1), p.1-14.</w:t>
      </w:r>
    </w:p>
    <w:p w14:paraId="1F8BDF9F" w14:textId="77777777" w:rsidR="00882E4A" w:rsidRPr="00AC46EF" w:rsidRDefault="00882E4A" w:rsidP="00215F29">
      <w:pPr>
        <w:spacing w:line="360" w:lineRule="auto"/>
        <w:rPr>
          <w:rFonts w:ascii="Times New Roman" w:hAnsi="Times New Roman" w:cs="Times New Roman"/>
          <w:sz w:val="24"/>
          <w:szCs w:val="24"/>
          <w:shd w:val="clear" w:color="auto" w:fill="FFFFFF"/>
        </w:rPr>
      </w:pPr>
      <w:r w:rsidRPr="00AC46EF">
        <w:rPr>
          <w:rFonts w:ascii="Times New Roman" w:hAnsi="Times New Roman" w:cs="Times New Roman"/>
          <w:sz w:val="24"/>
          <w:szCs w:val="24"/>
          <w:shd w:val="clear" w:color="auto" w:fill="FFFFFF"/>
        </w:rPr>
        <w:lastRenderedPageBreak/>
        <w:t xml:space="preserve">Cabral, T.M., Pereira, M.G.B., </w:t>
      </w:r>
      <w:proofErr w:type="spellStart"/>
      <w:r w:rsidRPr="00AC46EF">
        <w:rPr>
          <w:rFonts w:ascii="Times New Roman" w:hAnsi="Times New Roman" w:cs="Times New Roman"/>
          <w:sz w:val="24"/>
          <w:szCs w:val="24"/>
          <w:shd w:val="clear" w:color="auto" w:fill="FFFFFF"/>
        </w:rPr>
        <w:t>Falchione</w:t>
      </w:r>
      <w:proofErr w:type="spellEnd"/>
      <w:r w:rsidRPr="00AC46EF">
        <w:rPr>
          <w:rFonts w:ascii="Times New Roman" w:hAnsi="Times New Roman" w:cs="Times New Roman"/>
          <w:sz w:val="24"/>
          <w:szCs w:val="24"/>
          <w:shd w:val="clear" w:color="auto" w:fill="FFFFFF"/>
        </w:rPr>
        <w:t xml:space="preserve">, A.E.Z., de Sá, D.A.R., Correa, L., da Maia Fernandes, D., de Sá, L.B.P.C. and </w:t>
      </w:r>
      <w:proofErr w:type="spellStart"/>
      <w:r w:rsidRPr="00AC46EF">
        <w:rPr>
          <w:rFonts w:ascii="Times New Roman" w:hAnsi="Times New Roman" w:cs="Times New Roman"/>
          <w:sz w:val="24"/>
          <w:szCs w:val="24"/>
          <w:shd w:val="clear" w:color="auto" w:fill="FFFFFF"/>
        </w:rPr>
        <w:t>Arbex</w:t>
      </w:r>
      <w:proofErr w:type="spellEnd"/>
      <w:r w:rsidRPr="00AC46EF">
        <w:rPr>
          <w:rFonts w:ascii="Times New Roman" w:hAnsi="Times New Roman" w:cs="Times New Roman"/>
          <w:sz w:val="24"/>
          <w:szCs w:val="24"/>
          <w:shd w:val="clear" w:color="auto" w:fill="FFFFFF"/>
        </w:rPr>
        <w:t>, A.K., (2018). Artificial sweeteners as a cause of obesity: weight gain mechanisms and current evidence. </w:t>
      </w:r>
      <w:r w:rsidRPr="00AC46EF">
        <w:rPr>
          <w:rFonts w:ascii="Times New Roman" w:hAnsi="Times New Roman" w:cs="Times New Roman"/>
          <w:i/>
          <w:iCs/>
          <w:sz w:val="24"/>
          <w:szCs w:val="24"/>
          <w:shd w:val="clear" w:color="auto" w:fill="FFFFFF"/>
        </w:rPr>
        <w:t>Health</w:t>
      </w:r>
      <w:r w:rsidRPr="00AC46EF">
        <w:rPr>
          <w:rFonts w:ascii="Times New Roman" w:hAnsi="Times New Roman" w:cs="Times New Roman"/>
          <w:sz w:val="24"/>
          <w:szCs w:val="24"/>
          <w:shd w:val="clear" w:color="auto" w:fill="FFFFFF"/>
        </w:rPr>
        <w:t>, </w:t>
      </w:r>
      <w:r w:rsidRPr="00AC46EF">
        <w:rPr>
          <w:rFonts w:ascii="Times New Roman" w:hAnsi="Times New Roman" w:cs="Times New Roman"/>
          <w:i/>
          <w:iCs/>
          <w:sz w:val="24"/>
          <w:szCs w:val="24"/>
          <w:shd w:val="clear" w:color="auto" w:fill="FFFFFF"/>
        </w:rPr>
        <w:t>10</w:t>
      </w:r>
      <w:r w:rsidRPr="00AC46EF">
        <w:rPr>
          <w:rFonts w:ascii="Times New Roman" w:hAnsi="Times New Roman" w:cs="Times New Roman"/>
          <w:sz w:val="24"/>
          <w:szCs w:val="24"/>
          <w:shd w:val="clear" w:color="auto" w:fill="FFFFFF"/>
        </w:rPr>
        <w:t>(05), p.700.</w:t>
      </w:r>
    </w:p>
    <w:p w14:paraId="540E8704" w14:textId="77777777" w:rsidR="00882E4A" w:rsidRDefault="00882E4A" w:rsidP="00280923">
      <w:pPr>
        <w:spacing w:line="360" w:lineRule="auto"/>
        <w:rPr>
          <w:rFonts w:ascii="Times New Roman" w:hAnsi="Times New Roman" w:cs="Times New Roman"/>
          <w:sz w:val="24"/>
          <w:szCs w:val="24"/>
        </w:rPr>
      </w:pPr>
      <w:r w:rsidRPr="00FD1850">
        <w:rPr>
          <w:rFonts w:ascii="Times New Roman" w:hAnsi="Times New Roman" w:cs="Times New Roman"/>
          <w:sz w:val="24"/>
          <w:szCs w:val="24"/>
        </w:rPr>
        <w:t xml:space="preserve">Cabral, T.M., Pereira, M.G.B., </w:t>
      </w:r>
      <w:proofErr w:type="spellStart"/>
      <w:r w:rsidRPr="00FD1850">
        <w:rPr>
          <w:rFonts w:ascii="Times New Roman" w:hAnsi="Times New Roman" w:cs="Times New Roman"/>
          <w:sz w:val="24"/>
          <w:szCs w:val="24"/>
        </w:rPr>
        <w:t>Falchione</w:t>
      </w:r>
      <w:proofErr w:type="spellEnd"/>
      <w:r w:rsidRPr="00FD1850">
        <w:rPr>
          <w:rFonts w:ascii="Times New Roman" w:hAnsi="Times New Roman" w:cs="Times New Roman"/>
          <w:sz w:val="24"/>
          <w:szCs w:val="24"/>
        </w:rPr>
        <w:t xml:space="preserve">, A.E.Z., de Sá, D.A.R., Correa, L., da Maia Fernandes, D., de Sá, L.B.P.C. and </w:t>
      </w:r>
      <w:proofErr w:type="spellStart"/>
      <w:r w:rsidRPr="00FD1850">
        <w:rPr>
          <w:rFonts w:ascii="Times New Roman" w:hAnsi="Times New Roman" w:cs="Times New Roman"/>
          <w:sz w:val="24"/>
          <w:szCs w:val="24"/>
        </w:rPr>
        <w:t>Arbex</w:t>
      </w:r>
      <w:proofErr w:type="spellEnd"/>
      <w:r w:rsidRPr="00FD1850">
        <w:rPr>
          <w:rFonts w:ascii="Times New Roman" w:hAnsi="Times New Roman" w:cs="Times New Roman"/>
          <w:sz w:val="24"/>
          <w:szCs w:val="24"/>
        </w:rPr>
        <w:t xml:space="preserve">, A.K., </w:t>
      </w:r>
      <w:r>
        <w:rPr>
          <w:rFonts w:ascii="Times New Roman" w:hAnsi="Times New Roman" w:cs="Times New Roman"/>
          <w:sz w:val="24"/>
          <w:szCs w:val="24"/>
        </w:rPr>
        <w:t>(</w:t>
      </w:r>
      <w:r w:rsidRPr="00FD1850">
        <w:rPr>
          <w:rFonts w:ascii="Times New Roman" w:hAnsi="Times New Roman" w:cs="Times New Roman"/>
          <w:sz w:val="24"/>
          <w:szCs w:val="24"/>
        </w:rPr>
        <w:t>2018</w:t>
      </w:r>
      <w:r>
        <w:rPr>
          <w:rFonts w:ascii="Times New Roman" w:hAnsi="Times New Roman" w:cs="Times New Roman"/>
          <w:sz w:val="24"/>
          <w:szCs w:val="24"/>
        </w:rPr>
        <w:t>)</w:t>
      </w:r>
      <w:r w:rsidRPr="00FD1850">
        <w:rPr>
          <w:rFonts w:ascii="Times New Roman" w:hAnsi="Times New Roman" w:cs="Times New Roman"/>
          <w:sz w:val="24"/>
          <w:szCs w:val="24"/>
        </w:rPr>
        <w:t>. Artificial sweeteners as a cause of obesity: weight gain mechanisms and current evidence. Health, 10(05), p.700.</w:t>
      </w:r>
    </w:p>
    <w:p w14:paraId="4C5E7D65" w14:textId="77777777" w:rsidR="00882E4A" w:rsidRDefault="00882E4A" w:rsidP="00280923">
      <w:pPr>
        <w:spacing w:line="360" w:lineRule="auto"/>
        <w:rPr>
          <w:rFonts w:ascii="Times New Roman" w:hAnsi="Times New Roman" w:cs="Times New Roman"/>
          <w:sz w:val="24"/>
          <w:szCs w:val="24"/>
        </w:rPr>
      </w:pPr>
      <w:r w:rsidRPr="004D3028">
        <w:rPr>
          <w:rFonts w:ascii="Times New Roman" w:hAnsi="Times New Roman" w:cs="Times New Roman"/>
          <w:sz w:val="24"/>
          <w:szCs w:val="24"/>
        </w:rPr>
        <w:t>Carrera-</w:t>
      </w:r>
      <w:proofErr w:type="spellStart"/>
      <w:r w:rsidRPr="004D3028">
        <w:rPr>
          <w:rFonts w:ascii="Times New Roman" w:hAnsi="Times New Roman" w:cs="Times New Roman"/>
          <w:sz w:val="24"/>
          <w:szCs w:val="24"/>
        </w:rPr>
        <w:t>Lanestosa</w:t>
      </w:r>
      <w:proofErr w:type="spellEnd"/>
      <w:r w:rsidRPr="004D3028">
        <w:rPr>
          <w:rFonts w:ascii="Times New Roman" w:hAnsi="Times New Roman" w:cs="Times New Roman"/>
          <w:sz w:val="24"/>
          <w:szCs w:val="24"/>
        </w:rPr>
        <w:t xml:space="preserve">, A., </w:t>
      </w:r>
      <w:proofErr w:type="spellStart"/>
      <w:r w:rsidRPr="004D3028">
        <w:rPr>
          <w:rFonts w:ascii="Times New Roman" w:hAnsi="Times New Roman" w:cs="Times New Roman"/>
          <w:sz w:val="24"/>
          <w:szCs w:val="24"/>
        </w:rPr>
        <w:t>Moguel-Ordónez</w:t>
      </w:r>
      <w:proofErr w:type="spellEnd"/>
      <w:r w:rsidRPr="004D3028">
        <w:rPr>
          <w:rFonts w:ascii="Times New Roman" w:hAnsi="Times New Roman" w:cs="Times New Roman"/>
          <w:sz w:val="24"/>
          <w:szCs w:val="24"/>
        </w:rPr>
        <w:t xml:space="preserve">, Y. and Segura-Campos, M., </w:t>
      </w:r>
      <w:r>
        <w:rPr>
          <w:rFonts w:ascii="Times New Roman" w:hAnsi="Times New Roman" w:cs="Times New Roman"/>
          <w:sz w:val="24"/>
          <w:szCs w:val="24"/>
        </w:rPr>
        <w:t>(</w:t>
      </w:r>
      <w:r w:rsidRPr="004D3028">
        <w:rPr>
          <w:rFonts w:ascii="Times New Roman" w:hAnsi="Times New Roman" w:cs="Times New Roman"/>
          <w:sz w:val="24"/>
          <w:szCs w:val="24"/>
        </w:rPr>
        <w:t>2017</w:t>
      </w:r>
      <w:r>
        <w:rPr>
          <w:rFonts w:ascii="Times New Roman" w:hAnsi="Times New Roman" w:cs="Times New Roman"/>
          <w:sz w:val="24"/>
          <w:szCs w:val="24"/>
        </w:rPr>
        <w:t>)</w:t>
      </w:r>
      <w:r w:rsidRPr="004D3028">
        <w:rPr>
          <w:rFonts w:ascii="Times New Roman" w:hAnsi="Times New Roman" w:cs="Times New Roman"/>
          <w:sz w:val="24"/>
          <w:szCs w:val="24"/>
        </w:rPr>
        <w:t xml:space="preserve">. Stevia </w:t>
      </w:r>
      <w:proofErr w:type="spellStart"/>
      <w:r w:rsidRPr="004D3028">
        <w:rPr>
          <w:rFonts w:ascii="Times New Roman" w:hAnsi="Times New Roman" w:cs="Times New Roman"/>
          <w:sz w:val="24"/>
          <w:szCs w:val="24"/>
        </w:rPr>
        <w:t>rebaudianaBertoni</w:t>
      </w:r>
      <w:proofErr w:type="spellEnd"/>
      <w:r w:rsidRPr="004D3028">
        <w:rPr>
          <w:rFonts w:ascii="Times New Roman" w:hAnsi="Times New Roman" w:cs="Times New Roman"/>
          <w:sz w:val="24"/>
          <w:szCs w:val="24"/>
        </w:rPr>
        <w:t>: a natural alternative for treating diseases associated with metabolic syndrome. Journal of medicinal food, 20(10), p.933-943.</w:t>
      </w:r>
    </w:p>
    <w:p w14:paraId="5FFD5678" w14:textId="77777777" w:rsidR="00882E4A" w:rsidRDefault="00882E4A" w:rsidP="00280923">
      <w:pPr>
        <w:spacing w:line="360" w:lineRule="auto"/>
        <w:rPr>
          <w:rFonts w:ascii="Times New Roman" w:hAnsi="Times New Roman" w:cs="Times New Roman"/>
          <w:sz w:val="24"/>
          <w:szCs w:val="24"/>
        </w:rPr>
      </w:pPr>
      <w:r w:rsidRPr="00C2678F">
        <w:rPr>
          <w:rFonts w:ascii="Times New Roman" w:hAnsi="Times New Roman" w:cs="Times New Roman"/>
          <w:sz w:val="24"/>
          <w:szCs w:val="24"/>
        </w:rPr>
        <w:t xml:space="preserve">Chakraborty, S., Bhattacharyya, R. and Banerjee, D., </w:t>
      </w:r>
      <w:r>
        <w:rPr>
          <w:rFonts w:ascii="Times New Roman" w:hAnsi="Times New Roman" w:cs="Times New Roman"/>
          <w:sz w:val="24"/>
          <w:szCs w:val="24"/>
        </w:rPr>
        <w:t>(</w:t>
      </w:r>
      <w:r w:rsidRPr="00C2678F">
        <w:rPr>
          <w:rFonts w:ascii="Times New Roman" w:hAnsi="Times New Roman" w:cs="Times New Roman"/>
          <w:sz w:val="24"/>
          <w:szCs w:val="24"/>
        </w:rPr>
        <w:t>2017</w:t>
      </w:r>
      <w:r>
        <w:rPr>
          <w:rFonts w:ascii="Times New Roman" w:hAnsi="Times New Roman" w:cs="Times New Roman"/>
          <w:sz w:val="24"/>
          <w:szCs w:val="24"/>
        </w:rPr>
        <w:t>)</w:t>
      </w:r>
      <w:r w:rsidRPr="00C2678F">
        <w:rPr>
          <w:rFonts w:ascii="Times New Roman" w:hAnsi="Times New Roman" w:cs="Times New Roman"/>
          <w:sz w:val="24"/>
          <w:szCs w:val="24"/>
        </w:rPr>
        <w:t>. Infections: a possible risk factor for type 2 diabetes. Advances in clinical chemistry, 80, p.227-251.</w:t>
      </w:r>
    </w:p>
    <w:p w14:paraId="14EB1E13" w14:textId="77777777" w:rsidR="00882E4A" w:rsidRPr="00AC46EF" w:rsidRDefault="00882E4A" w:rsidP="00215F29">
      <w:pPr>
        <w:spacing w:line="360" w:lineRule="auto"/>
        <w:rPr>
          <w:rFonts w:ascii="Times New Roman" w:hAnsi="Times New Roman" w:cs="Times New Roman"/>
          <w:sz w:val="24"/>
          <w:szCs w:val="24"/>
          <w:shd w:val="clear" w:color="auto" w:fill="FFFFFF"/>
        </w:rPr>
      </w:pPr>
      <w:r w:rsidRPr="00AC46EF">
        <w:rPr>
          <w:rFonts w:ascii="Times New Roman" w:hAnsi="Times New Roman" w:cs="Times New Roman"/>
          <w:sz w:val="24"/>
          <w:szCs w:val="24"/>
          <w:shd w:val="clear" w:color="auto" w:fill="FFFFFF"/>
        </w:rPr>
        <w:t xml:space="preserve">Choudhary, A.K., 2018. Aspartame: should individuals with Type II Diabetes be taking </w:t>
      </w:r>
      <w:proofErr w:type="gramStart"/>
      <w:r w:rsidRPr="00AC46EF">
        <w:rPr>
          <w:rFonts w:ascii="Times New Roman" w:hAnsi="Times New Roman" w:cs="Times New Roman"/>
          <w:sz w:val="24"/>
          <w:szCs w:val="24"/>
          <w:shd w:val="clear" w:color="auto" w:fill="FFFFFF"/>
        </w:rPr>
        <w:t>it?.</w:t>
      </w:r>
      <w:proofErr w:type="gramEnd"/>
      <w:r w:rsidRPr="00AC46EF">
        <w:rPr>
          <w:rFonts w:ascii="Times New Roman" w:hAnsi="Times New Roman" w:cs="Times New Roman"/>
          <w:sz w:val="24"/>
          <w:szCs w:val="24"/>
          <w:shd w:val="clear" w:color="auto" w:fill="FFFFFF"/>
        </w:rPr>
        <w:t xml:space="preserve"> Current diabetes reviews, 14(4), p.350-362.</w:t>
      </w:r>
    </w:p>
    <w:p w14:paraId="1AED88A2" w14:textId="77777777" w:rsidR="00882E4A" w:rsidRPr="00AC46EF" w:rsidRDefault="00882E4A" w:rsidP="00215F29">
      <w:pPr>
        <w:spacing w:line="360" w:lineRule="auto"/>
        <w:rPr>
          <w:rFonts w:ascii="Times New Roman" w:hAnsi="Times New Roman" w:cs="Times New Roman"/>
          <w:sz w:val="24"/>
          <w:szCs w:val="24"/>
          <w:shd w:val="clear" w:color="auto" w:fill="FFFFFF"/>
        </w:rPr>
      </w:pPr>
      <w:proofErr w:type="spellStart"/>
      <w:r w:rsidRPr="00AC46EF">
        <w:rPr>
          <w:rFonts w:ascii="Times New Roman" w:hAnsi="Times New Roman" w:cs="Times New Roman"/>
          <w:sz w:val="24"/>
          <w:szCs w:val="24"/>
          <w:shd w:val="clear" w:color="auto" w:fill="FFFFFF"/>
        </w:rPr>
        <w:t>Czarnecka</w:t>
      </w:r>
      <w:proofErr w:type="spellEnd"/>
      <w:r w:rsidRPr="00AC46EF">
        <w:rPr>
          <w:rFonts w:ascii="Times New Roman" w:hAnsi="Times New Roman" w:cs="Times New Roman"/>
          <w:sz w:val="24"/>
          <w:szCs w:val="24"/>
          <w:shd w:val="clear" w:color="auto" w:fill="FFFFFF"/>
        </w:rPr>
        <w:t xml:space="preserve">, K., </w:t>
      </w:r>
      <w:proofErr w:type="spellStart"/>
      <w:r w:rsidRPr="00AC46EF">
        <w:rPr>
          <w:rFonts w:ascii="Times New Roman" w:hAnsi="Times New Roman" w:cs="Times New Roman"/>
          <w:sz w:val="24"/>
          <w:szCs w:val="24"/>
          <w:shd w:val="clear" w:color="auto" w:fill="FFFFFF"/>
        </w:rPr>
        <w:t>Pilarz</w:t>
      </w:r>
      <w:proofErr w:type="spellEnd"/>
      <w:r w:rsidRPr="00AC46EF">
        <w:rPr>
          <w:rFonts w:ascii="Times New Roman" w:hAnsi="Times New Roman" w:cs="Times New Roman"/>
          <w:sz w:val="24"/>
          <w:szCs w:val="24"/>
          <w:shd w:val="clear" w:color="auto" w:fill="FFFFFF"/>
        </w:rPr>
        <w:t xml:space="preserve">, A., </w:t>
      </w:r>
      <w:proofErr w:type="spellStart"/>
      <w:r w:rsidRPr="00AC46EF">
        <w:rPr>
          <w:rFonts w:ascii="Times New Roman" w:hAnsi="Times New Roman" w:cs="Times New Roman"/>
          <w:sz w:val="24"/>
          <w:szCs w:val="24"/>
          <w:shd w:val="clear" w:color="auto" w:fill="FFFFFF"/>
        </w:rPr>
        <w:t>Rogut</w:t>
      </w:r>
      <w:proofErr w:type="spellEnd"/>
      <w:r w:rsidRPr="00AC46EF">
        <w:rPr>
          <w:rFonts w:ascii="Times New Roman" w:hAnsi="Times New Roman" w:cs="Times New Roman"/>
          <w:sz w:val="24"/>
          <w:szCs w:val="24"/>
          <w:shd w:val="clear" w:color="auto" w:fill="FFFFFF"/>
        </w:rPr>
        <w:t xml:space="preserve">, A., Maj, P., </w:t>
      </w:r>
      <w:proofErr w:type="spellStart"/>
      <w:r w:rsidRPr="00AC46EF">
        <w:rPr>
          <w:rFonts w:ascii="Times New Roman" w:hAnsi="Times New Roman" w:cs="Times New Roman"/>
          <w:sz w:val="24"/>
          <w:szCs w:val="24"/>
          <w:shd w:val="clear" w:color="auto" w:fill="FFFFFF"/>
        </w:rPr>
        <w:t>Szymańska</w:t>
      </w:r>
      <w:proofErr w:type="spellEnd"/>
      <w:r w:rsidRPr="00AC46EF">
        <w:rPr>
          <w:rFonts w:ascii="Times New Roman" w:hAnsi="Times New Roman" w:cs="Times New Roman"/>
          <w:sz w:val="24"/>
          <w:szCs w:val="24"/>
          <w:shd w:val="clear" w:color="auto" w:fill="FFFFFF"/>
        </w:rPr>
        <w:t xml:space="preserve">, J., Olejnik, Ł. and </w:t>
      </w:r>
      <w:proofErr w:type="spellStart"/>
      <w:r w:rsidRPr="00AC46EF">
        <w:rPr>
          <w:rFonts w:ascii="Times New Roman" w:hAnsi="Times New Roman" w:cs="Times New Roman"/>
          <w:sz w:val="24"/>
          <w:szCs w:val="24"/>
          <w:shd w:val="clear" w:color="auto" w:fill="FFFFFF"/>
        </w:rPr>
        <w:t>Szymański</w:t>
      </w:r>
      <w:proofErr w:type="spellEnd"/>
      <w:r w:rsidRPr="00AC46EF">
        <w:rPr>
          <w:rFonts w:ascii="Times New Roman" w:hAnsi="Times New Roman" w:cs="Times New Roman"/>
          <w:sz w:val="24"/>
          <w:szCs w:val="24"/>
          <w:shd w:val="clear" w:color="auto" w:fill="FFFFFF"/>
        </w:rPr>
        <w:t>, P., (2021). Aspartame—True or False? Narrative Review of Safety Analysis of General Use in Products. Nutrients, 13(6), p.1957.</w:t>
      </w:r>
    </w:p>
    <w:p w14:paraId="259F7E81" w14:textId="77777777" w:rsidR="00882E4A" w:rsidRPr="005233F4" w:rsidRDefault="00882E4A" w:rsidP="00280923">
      <w:pPr>
        <w:spacing w:line="360" w:lineRule="auto"/>
        <w:rPr>
          <w:rFonts w:ascii="Times New Roman" w:hAnsi="Times New Roman" w:cs="Times New Roman"/>
          <w:sz w:val="24"/>
          <w:szCs w:val="24"/>
          <w:shd w:val="clear" w:color="auto" w:fill="FFFFFF"/>
        </w:rPr>
      </w:pPr>
      <w:r w:rsidRPr="005233F4">
        <w:rPr>
          <w:rFonts w:ascii="Times New Roman" w:hAnsi="Times New Roman" w:cs="Times New Roman"/>
          <w:sz w:val="24"/>
          <w:szCs w:val="24"/>
          <w:shd w:val="clear" w:color="auto" w:fill="FFFFFF"/>
        </w:rPr>
        <w:t xml:space="preserve">Di Cesare, M., </w:t>
      </w:r>
      <w:proofErr w:type="spellStart"/>
      <w:r w:rsidRPr="005233F4">
        <w:rPr>
          <w:rFonts w:ascii="Times New Roman" w:hAnsi="Times New Roman" w:cs="Times New Roman"/>
          <w:sz w:val="24"/>
          <w:szCs w:val="24"/>
          <w:shd w:val="clear" w:color="auto" w:fill="FFFFFF"/>
        </w:rPr>
        <w:t>Sorić</w:t>
      </w:r>
      <w:proofErr w:type="spellEnd"/>
      <w:r w:rsidRPr="005233F4">
        <w:rPr>
          <w:rFonts w:ascii="Times New Roman" w:hAnsi="Times New Roman" w:cs="Times New Roman"/>
          <w:sz w:val="24"/>
          <w:szCs w:val="24"/>
          <w:shd w:val="clear" w:color="auto" w:fill="FFFFFF"/>
        </w:rPr>
        <w:t xml:space="preserve">, M., Bovet, P., Miranda, J.J., </w:t>
      </w:r>
      <w:proofErr w:type="spellStart"/>
      <w:r w:rsidRPr="005233F4">
        <w:rPr>
          <w:rFonts w:ascii="Times New Roman" w:hAnsi="Times New Roman" w:cs="Times New Roman"/>
          <w:sz w:val="24"/>
          <w:szCs w:val="24"/>
          <w:shd w:val="clear" w:color="auto" w:fill="FFFFFF"/>
        </w:rPr>
        <w:t>Bhutta</w:t>
      </w:r>
      <w:proofErr w:type="spellEnd"/>
      <w:r w:rsidRPr="005233F4">
        <w:rPr>
          <w:rFonts w:ascii="Times New Roman" w:hAnsi="Times New Roman" w:cs="Times New Roman"/>
          <w:sz w:val="24"/>
          <w:szCs w:val="24"/>
          <w:shd w:val="clear" w:color="auto" w:fill="FFFFFF"/>
        </w:rPr>
        <w:t xml:space="preserve">, Z., Stevens, G.A., </w:t>
      </w:r>
      <w:proofErr w:type="spellStart"/>
      <w:r w:rsidRPr="005233F4">
        <w:rPr>
          <w:rFonts w:ascii="Times New Roman" w:hAnsi="Times New Roman" w:cs="Times New Roman"/>
          <w:sz w:val="24"/>
          <w:szCs w:val="24"/>
          <w:shd w:val="clear" w:color="auto" w:fill="FFFFFF"/>
        </w:rPr>
        <w:t>Laxmaiah</w:t>
      </w:r>
      <w:proofErr w:type="spellEnd"/>
      <w:r w:rsidRPr="005233F4">
        <w:rPr>
          <w:rFonts w:ascii="Times New Roman" w:hAnsi="Times New Roman" w:cs="Times New Roman"/>
          <w:sz w:val="24"/>
          <w:szCs w:val="24"/>
          <w:shd w:val="clear" w:color="auto" w:fill="FFFFFF"/>
        </w:rPr>
        <w:t xml:space="preserve">, A., </w:t>
      </w:r>
      <w:proofErr w:type="spellStart"/>
      <w:r w:rsidRPr="005233F4">
        <w:rPr>
          <w:rFonts w:ascii="Times New Roman" w:hAnsi="Times New Roman" w:cs="Times New Roman"/>
          <w:sz w:val="24"/>
          <w:szCs w:val="24"/>
          <w:shd w:val="clear" w:color="auto" w:fill="FFFFFF"/>
        </w:rPr>
        <w:t>Kengne</w:t>
      </w:r>
      <w:proofErr w:type="spellEnd"/>
      <w:r w:rsidRPr="005233F4">
        <w:rPr>
          <w:rFonts w:ascii="Times New Roman" w:hAnsi="Times New Roman" w:cs="Times New Roman"/>
          <w:sz w:val="24"/>
          <w:szCs w:val="24"/>
          <w:shd w:val="clear" w:color="auto" w:fill="FFFFFF"/>
        </w:rPr>
        <w:t>, A.P. and Bentham, J., (2019). The epidemiological burden of obesity in childhood: a worldwide epidemic requiring urgent action. </w:t>
      </w:r>
      <w:r w:rsidRPr="005233F4">
        <w:rPr>
          <w:rFonts w:ascii="Times New Roman" w:hAnsi="Times New Roman" w:cs="Times New Roman"/>
          <w:i/>
          <w:iCs/>
          <w:sz w:val="24"/>
          <w:szCs w:val="24"/>
          <w:shd w:val="clear" w:color="auto" w:fill="FFFFFF"/>
        </w:rPr>
        <w:t>BMC medicine</w:t>
      </w:r>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17</w:t>
      </w:r>
      <w:r w:rsidRPr="005233F4">
        <w:rPr>
          <w:rFonts w:ascii="Times New Roman" w:hAnsi="Times New Roman" w:cs="Times New Roman"/>
          <w:sz w:val="24"/>
          <w:szCs w:val="24"/>
          <w:shd w:val="clear" w:color="auto" w:fill="FFFFFF"/>
        </w:rPr>
        <w:t>(1), p.1-20.</w:t>
      </w:r>
    </w:p>
    <w:p w14:paraId="72C4D18F" w14:textId="77777777" w:rsidR="00882E4A" w:rsidRDefault="00882E4A" w:rsidP="00280923">
      <w:pPr>
        <w:spacing w:line="360" w:lineRule="auto"/>
        <w:rPr>
          <w:rFonts w:ascii="Times New Roman" w:hAnsi="Times New Roman" w:cs="Times New Roman"/>
          <w:sz w:val="24"/>
          <w:szCs w:val="24"/>
        </w:rPr>
      </w:pPr>
      <w:proofErr w:type="spellStart"/>
      <w:r w:rsidRPr="00ED286C">
        <w:rPr>
          <w:rFonts w:ascii="Times New Roman" w:hAnsi="Times New Roman" w:cs="Times New Roman"/>
          <w:sz w:val="24"/>
          <w:szCs w:val="24"/>
        </w:rPr>
        <w:t>DiNicolantonio</w:t>
      </w:r>
      <w:proofErr w:type="spellEnd"/>
      <w:r w:rsidRPr="00ED286C">
        <w:rPr>
          <w:rFonts w:ascii="Times New Roman" w:hAnsi="Times New Roman" w:cs="Times New Roman"/>
          <w:sz w:val="24"/>
          <w:szCs w:val="24"/>
        </w:rPr>
        <w:t xml:space="preserve">, J.J. and </w:t>
      </w:r>
      <w:proofErr w:type="spellStart"/>
      <w:r w:rsidRPr="00ED286C">
        <w:rPr>
          <w:rFonts w:ascii="Times New Roman" w:hAnsi="Times New Roman" w:cs="Times New Roman"/>
          <w:sz w:val="24"/>
          <w:szCs w:val="24"/>
        </w:rPr>
        <w:t>OKeefe</w:t>
      </w:r>
      <w:proofErr w:type="spellEnd"/>
      <w:r w:rsidRPr="00ED286C">
        <w:rPr>
          <w:rFonts w:ascii="Times New Roman" w:hAnsi="Times New Roman" w:cs="Times New Roman"/>
          <w:sz w:val="24"/>
          <w:szCs w:val="24"/>
        </w:rPr>
        <w:t xml:space="preserve">, J.H., </w:t>
      </w:r>
      <w:r>
        <w:rPr>
          <w:rFonts w:ascii="Times New Roman" w:hAnsi="Times New Roman" w:cs="Times New Roman"/>
          <w:sz w:val="24"/>
          <w:szCs w:val="24"/>
        </w:rPr>
        <w:t>(</w:t>
      </w:r>
      <w:r w:rsidRPr="00ED286C">
        <w:rPr>
          <w:rFonts w:ascii="Times New Roman" w:hAnsi="Times New Roman" w:cs="Times New Roman"/>
          <w:sz w:val="24"/>
          <w:szCs w:val="24"/>
        </w:rPr>
        <w:t>2017</w:t>
      </w:r>
      <w:r>
        <w:rPr>
          <w:rFonts w:ascii="Times New Roman" w:hAnsi="Times New Roman" w:cs="Times New Roman"/>
          <w:sz w:val="24"/>
          <w:szCs w:val="24"/>
        </w:rPr>
        <w:t>)</w:t>
      </w:r>
      <w:r w:rsidRPr="00ED286C">
        <w:rPr>
          <w:rFonts w:ascii="Times New Roman" w:hAnsi="Times New Roman" w:cs="Times New Roman"/>
          <w:sz w:val="24"/>
          <w:szCs w:val="24"/>
        </w:rPr>
        <w:t xml:space="preserve">. Added sugars drive coronary heart disease via insulin resistance and </w:t>
      </w:r>
      <w:proofErr w:type="spellStart"/>
      <w:r w:rsidRPr="00ED286C">
        <w:rPr>
          <w:rFonts w:ascii="Times New Roman" w:hAnsi="Times New Roman" w:cs="Times New Roman"/>
          <w:sz w:val="24"/>
          <w:szCs w:val="24"/>
        </w:rPr>
        <w:t>hyperinsulinaemia</w:t>
      </w:r>
      <w:proofErr w:type="spellEnd"/>
      <w:r w:rsidRPr="00ED286C">
        <w:rPr>
          <w:rFonts w:ascii="Times New Roman" w:hAnsi="Times New Roman" w:cs="Times New Roman"/>
          <w:sz w:val="24"/>
          <w:szCs w:val="24"/>
        </w:rPr>
        <w:t>: a new paradigm.</w:t>
      </w:r>
    </w:p>
    <w:p w14:paraId="03A84BB8" w14:textId="77777777" w:rsidR="00882E4A" w:rsidRDefault="00882E4A" w:rsidP="00280923">
      <w:pPr>
        <w:spacing w:line="360" w:lineRule="auto"/>
        <w:rPr>
          <w:rFonts w:ascii="Times New Roman" w:hAnsi="Times New Roman" w:cs="Times New Roman"/>
          <w:sz w:val="24"/>
          <w:szCs w:val="24"/>
        </w:rPr>
      </w:pPr>
      <w:proofErr w:type="spellStart"/>
      <w:r w:rsidRPr="00C54372">
        <w:rPr>
          <w:rFonts w:ascii="Times New Roman" w:hAnsi="Times New Roman" w:cs="Times New Roman"/>
          <w:sz w:val="24"/>
          <w:szCs w:val="24"/>
        </w:rPr>
        <w:t>Fakhlaei</w:t>
      </w:r>
      <w:proofErr w:type="spellEnd"/>
      <w:r w:rsidRPr="00C54372">
        <w:rPr>
          <w:rFonts w:ascii="Times New Roman" w:hAnsi="Times New Roman" w:cs="Times New Roman"/>
          <w:sz w:val="24"/>
          <w:szCs w:val="24"/>
        </w:rPr>
        <w:t xml:space="preserve">, R., </w:t>
      </w:r>
      <w:proofErr w:type="spellStart"/>
      <w:r w:rsidRPr="00C54372">
        <w:rPr>
          <w:rFonts w:ascii="Times New Roman" w:hAnsi="Times New Roman" w:cs="Times New Roman"/>
          <w:sz w:val="24"/>
          <w:szCs w:val="24"/>
        </w:rPr>
        <w:t>Selamat</w:t>
      </w:r>
      <w:proofErr w:type="spellEnd"/>
      <w:r w:rsidRPr="00C54372">
        <w:rPr>
          <w:rFonts w:ascii="Times New Roman" w:hAnsi="Times New Roman" w:cs="Times New Roman"/>
          <w:sz w:val="24"/>
          <w:szCs w:val="24"/>
        </w:rPr>
        <w:t xml:space="preserve">, J., Khatib, A., </w:t>
      </w:r>
      <w:proofErr w:type="spellStart"/>
      <w:r w:rsidRPr="00C54372">
        <w:rPr>
          <w:rFonts w:ascii="Times New Roman" w:hAnsi="Times New Roman" w:cs="Times New Roman"/>
          <w:sz w:val="24"/>
          <w:szCs w:val="24"/>
        </w:rPr>
        <w:t>Razis</w:t>
      </w:r>
      <w:proofErr w:type="spellEnd"/>
      <w:r w:rsidRPr="00C54372">
        <w:rPr>
          <w:rFonts w:ascii="Times New Roman" w:hAnsi="Times New Roman" w:cs="Times New Roman"/>
          <w:sz w:val="24"/>
          <w:szCs w:val="24"/>
        </w:rPr>
        <w:t xml:space="preserve">, A.F.A., </w:t>
      </w:r>
      <w:proofErr w:type="spellStart"/>
      <w:r w:rsidRPr="00C54372">
        <w:rPr>
          <w:rFonts w:ascii="Times New Roman" w:hAnsi="Times New Roman" w:cs="Times New Roman"/>
          <w:sz w:val="24"/>
          <w:szCs w:val="24"/>
        </w:rPr>
        <w:t>Sukor</w:t>
      </w:r>
      <w:proofErr w:type="spellEnd"/>
      <w:r w:rsidRPr="00C54372">
        <w:rPr>
          <w:rFonts w:ascii="Times New Roman" w:hAnsi="Times New Roman" w:cs="Times New Roman"/>
          <w:sz w:val="24"/>
          <w:szCs w:val="24"/>
        </w:rPr>
        <w:t xml:space="preserve">, R., Ahmad, S. and </w:t>
      </w:r>
      <w:proofErr w:type="spellStart"/>
      <w:r w:rsidRPr="00C54372">
        <w:rPr>
          <w:rFonts w:ascii="Times New Roman" w:hAnsi="Times New Roman" w:cs="Times New Roman"/>
          <w:sz w:val="24"/>
          <w:szCs w:val="24"/>
        </w:rPr>
        <w:t>Babadi</w:t>
      </w:r>
      <w:proofErr w:type="spellEnd"/>
      <w:r w:rsidRPr="00C54372">
        <w:rPr>
          <w:rFonts w:ascii="Times New Roman" w:hAnsi="Times New Roman" w:cs="Times New Roman"/>
          <w:sz w:val="24"/>
          <w:szCs w:val="24"/>
        </w:rPr>
        <w:t xml:space="preserve">, A.A., </w:t>
      </w:r>
      <w:r>
        <w:rPr>
          <w:rFonts w:ascii="Times New Roman" w:hAnsi="Times New Roman" w:cs="Times New Roman"/>
          <w:sz w:val="24"/>
          <w:szCs w:val="24"/>
        </w:rPr>
        <w:t>(</w:t>
      </w:r>
      <w:r w:rsidRPr="00C54372">
        <w:rPr>
          <w:rFonts w:ascii="Times New Roman" w:hAnsi="Times New Roman" w:cs="Times New Roman"/>
          <w:sz w:val="24"/>
          <w:szCs w:val="24"/>
        </w:rPr>
        <w:t>2020</w:t>
      </w:r>
      <w:r>
        <w:rPr>
          <w:rFonts w:ascii="Times New Roman" w:hAnsi="Times New Roman" w:cs="Times New Roman"/>
          <w:sz w:val="24"/>
          <w:szCs w:val="24"/>
        </w:rPr>
        <w:t>)</w:t>
      </w:r>
      <w:r w:rsidRPr="00C54372">
        <w:rPr>
          <w:rFonts w:ascii="Times New Roman" w:hAnsi="Times New Roman" w:cs="Times New Roman"/>
          <w:sz w:val="24"/>
          <w:szCs w:val="24"/>
        </w:rPr>
        <w:t>. The toxic impact of honey adulteration: A review. Foods, 9(11), p.1538.</w:t>
      </w:r>
    </w:p>
    <w:p w14:paraId="6A6D938E" w14:textId="77777777" w:rsidR="00882E4A" w:rsidRDefault="00882E4A" w:rsidP="00280923">
      <w:pPr>
        <w:spacing w:line="360" w:lineRule="auto"/>
        <w:rPr>
          <w:rFonts w:ascii="Times New Roman" w:hAnsi="Times New Roman" w:cs="Times New Roman"/>
          <w:sz w:val="24"/>
          <w:szCs w:val="24"/>
        </w:rPr>
      </w:pPr>
      <w:r w:rsidRPr="000A2BEE">
        <w:rPr>
          <w:rFonts w:ascii="Times New Roman" w:hAnsi="Times New Roman" w:cs="Times New Roman"/>
          <w:sz w:val="24"/>
          <w:szCs w:val="24"/>
        </w:rPr>
        <w:t xml:space="preserve">Farhat, G., </w:t>
      </w:r>
      <w:proofErr w:type="spellStart"/>
      <w:r w:rsidRPr="000A2BEE">
        <w:rPr>
          <w:rFonts w:ascii="Times New Roman" w:hAnsi="Times New Roman" w:cs="Times New Roman"/>
          <w:sz w:val="24"/>
          <w:szCs w:val="24"/>
        </w:rPr>
        <w:t>Dewison</w:t>
      </w:r>
      <w:proofErr w:type="spellEnd"/>
      <w:r w:rsidRPr="000A2BEE">
        <w:rPr>
          <w:rFonts w:ascii="Times New Roman" w:hAnsi="Times New Roman" w:cs="Times New Roman"/>
          <w:sz w:val="24"/>
          <w:szCs w:val="24"/>
        </w:rPr>
        <w:t xml:space="preserve">, F. and Stevenson, L., </w:t>
      </w:r>
      <w:r>
        <w:rPr>
          <w:rFonts w:ascii="Times New Roman" w:hAnsi="Times New Roman" w:cs="Times New Roman"/>
          <w:sz w:val="24"/>
          <w:szCs w:val="24"/>
        </w:rPr>
        <w:t>(</w:t>
      </w:r>
      <w:r w:rsidRPr="000A2BEE">
        <w:rPr>
          <w:rFonts w:ascii="Times New Roman" w:hAnsi="Times New Roman" w:cs="Times New Roman"/>
          <w:sz w:val="24"/>
          <w:szCs w:val="24"/>
        </w:rPr>
        <w:t>2021</w:t>
      </w:r>
      <w:r>
        <w:rPr>
          <w:rFonts w:ascii="Times New Roman" w:hAnsi="Times New Roman" w:cs="Times New Roman"/>
          <w:sz w:val="24"/>
          <w:szCs w:val="24"/>
        </w:rPr>
        <w:t>)</w:t>
      </w:r>
      <w:r w:rsidRPr="000A2BEE">
        <w:rPr>
          <w:rFonts w:ascii="Times New Roman" w:hAnsi="Times New Roman" w:cs="Times New Roman"/>
          <w:sz w:val="24"/>
          <w:szCs w:val="24"/>
        </w:rPr>
        <w:t>. Knowledge and perceptions of non-nutritive sweeteners within the UK adult population. Nutrients, 13(2), p.444.</w:t>
      </w:r>
    </w:p>
    <w:p w14:paraId="08C293E5" w14:textId="77777777" w:rsidR="00882E4A" w:rsidRDefault="00882E4A" w:rsidP="00280923">
      <w:pPr>
        <w:spacing w:line="360" w:lineRule="auto"/>
        <w:rPr>
          <w:rFonts w:ascii="Times New Roman" w:hAnsi="Times New Roman" w:cs="Times New Roman"/>
          <w:sz w:val="24"/>
          <w:szCs w:val="24"/>
        </w:rPr>
      </w:pPr>
      <w:r w:rsidRPr="00FA2DC6">
        <w:rPr>
          <w:rFonts w:ascii="Times New Roman" w:hAnsi="Times New Roman" w:cs="Times New Roman"/>
          <w:sz w:val="24"/>
          <w:szCs w:val="24"/>
        </w:rPr>
        <w:t xml:space="preserve">Gohar, A., Shakeel, M., Atkinson, R.L. and Haleem, D.J., </w:t>
      </w:r>
      <w:r>
        <w:rPr>
          <w:rFonts w:ascii="Times New Roman" w:hAnsi="Times New Roman" w:cs="Times New Roman"/>
          <w:sz w:val="24"/>
          <w:szCs w:val="24"/>
        </w:rPr>
        <w:t>(</w:t>
      </w:r>
      <w:r w:rsidRPr="00FA2DC6">
        <w:rPr>
          <w:rFonts w:ascii="Times New Roman" w:hAnsi="Times New Roman" w:cs="Times New Roman"/>
          <w:sz w:val="24"/>
          <w:szCs w:val="24"/>
        </w:rPr>
        <w:t>2020</w:t>
      </w:r>
      <w:r>
        <w:rPr>
          <w:rFonts w:ascii="Times New Roman" w:hAnsi="Times New Roman" w:cs="Times New Roman"/>
          <w:sz w:val="24"/>
          <w:szCs w:val="24"/>
        </w:rPr>
        <w:t>)</w:t>
      </w:r>
      <w:r w:rsidRPr="00FA2DC6">
        <w:rPr>
          <w:rFonts w:ascii="Times New Roman" w:hAnsi="Times New Roman" w:cs="Times New Roman"/>
          <w:sz w:val="24"/>
          <w:szCs w:val="24"/>
        </w:rPr>
        <w:t xml:space="preserve">. Potential mechanisms of improvement in body weight, metabolic profile, and liver metabolism by honey in rats on a high fat diet. </w:t>
      </w:r>
      <w:proofErr w:type="spellStart"/>
      <w:r w:rsidRPr="00FA2DC6">
        <w:rPr>
          <w:rFonts w:ascii="Times New Roman" w:hAnsi="Times New Roman" w:cs="Times New Roman"/>
          <w:sz w:val="24"/>
          <w:szCs w:val="24"/>
        </w:rPr>
        <w:t>PharmaNutrition</w:t>
      </w:r>
      <w:proofErr w:type="spellEnd"/>
      <w:r w:rsidRPr="00FA2DC6">
        <w:rPr>
          <w:rFonts w:ascii="Times New Roman" w:hAnsi="Times New Roman" w:cs="Times New Roman"/>
          <w:sz w:val="24"/>
          <w:szCs w:val="24"/>
        </w:rPr>
        <w:t>, 14, p.100227.</w:t>
      </w:r>
    </w:p>
    <w:p w14:paraId="2BB05B7C" w14:textId="77777777" w:rsidR="00882E4A" w:rsidRDefault="00882E4A" w:rsidP="00280923">
      <w:pPr>
        <w:spacing w:line="360" w:lineRule="auto"/>
        <w:rPr>
          <w:rFonts w:ascii="Times New Roman" w:hAnsi="Times New Roman" w:cs="Times New Roman"/>
          <w:sz w:val="24"/>
          <w:szCs w:val="24"/>
        </w:rPr>
      </w:pPr>
      <w:proofErr w:type="spellStart"/>
      <w:r w:rsidRPr="002A1F95">
        <w:rPr>
          <w:rFonts w:ascii="Times New Roman" w:hAnsi="Times New Roman" w:cs="Times New Roman"/>
          <w:sz w:val="24"/>
          <w:szCs w:val="24"/>
        </w:rPr>
        <w:t>Goktas</w:t>
      </w:r>
      <w:proofErr w:type="spellEnd"/>
      <w:r w:rsidRPr="002A1F95">
        <w:rPr>
          <w:rFonts w:ascii="Times New Roman" w:hAnsi="Times New Roman" w:cs="Times New Roman"/>
          <w:sz w:val="24"/>
          <w:szCs w:val="24"/>
        </w:rPr>
        <w:t xml:space="preserve">, Z., Zu, Y., Abbasi, M., </w:t>
      </w:r>
      <w:proofErr w:type="spellStart"/>
      <w:r w:rsidRPr="002A1F95">
        <w:rPr>
          <w:rFonts w:ascii="Times New Roman" w:hAnsi="Times New Roman" w:cs="Times New Roman"/>
          <w:sz w:val="24"/>
          <w:szCs w:val="24"/>
        </w:rPr>
        <w:t>Galyean</w:t>
      </w:r>
      <w:proofErr w:type="spellEnd"/>
      <w:r w:rsidRPr="002A1F95">
        <w:rPr>
          <w:rFonts w:ascii="Times New Roman" w:hAnsi="Times New Roman" w:cs="Times New Roman"/>
          <w:sz w:val="24"/>
          <w:szCs w:val="24"/>
        </w:rPr>
        <w:t xml:space="preserve">, S., Wu, D., Fan, Z. and Wang, S., </w:t>
      </w:r>
      <w:r>
        <w:rPr>
          <w:rFonts w:ascii="Times New Roman" w:hAnsi="Times New Roman" w:cs="Times New Roman"/>
          <w:sz w:val="24"/>
          <w:szCs w:val="24"/>
        </w:rPr>
        <w:t>(</w:t>
      </w:r>
      <w:r w:rsidRPr="002A1F95">
        <w:rPr>
          <w:rFonts w:ascii="Times New Roman" w:hAnsi="Times New Roman" w:cs="Times New Roman"/>
          <w:sz w:val="24"/>
          <w:szCs w:val="24"/>
        </w:rPr>
        <w:t>2020</w:t>
      </w:r>
      <w:r>
        <w:rPr>
          <w:rFonts w:ascii="Times New Roman" w:hAnsi="Times New Roman" w:cs="Times New Roman"/>
          <w:sz w:val="24"/>
          <w:szCs w:val="24"/>
        </w:rPr>
        <w:t>)</w:t>
      </w:r>
      <w:r w:rsidRPr="002A1F95">
        <w:rPr>
          <w:rFonts w:ascii="Times New Roman" w:hAnsi="Times New Roman" w:cs="Times New Roman"/>
          <w:sz w:val="24"/>
          <w:szCs w:val="24"/>
        </w:rPr>
        <w:t>. Recent advances in nanoencapsulation of phytochemicals to combat obesity and its comorbidities. Journal of Agricultural and Food Chemistry, 68(31), p.8119-8131.</w:t>
      </w:r>
    </w:p>
    <w:p w14:paraId="27B26CBB" w14:textId="77777777" w:rsidR="00882E4A" w:rsidRDefault="00882E4A" w:rsidP="00280923">
      <w:pPr>
        <w:spacing w:line="360" w:lineRule="auto"/>
        <w:rPr>
          <w:rFonts w:ascii="Times New Roman" w:hAnsi="Times New Roman" w:cs="Times New Roman"/>
          <w:sz w:val="24"/>
          <w:szCs w:val="24"/>
        </w:rPr>
      </w:pPr>
      <w:r w:rsidRPr="0097335D">
        <w:rPr>
          <w:rFonts w:ascii="Times New Roman" w:hAnsi="Times New Roman" w:cs="Times New Roman"/>
          <w:sz w:val="24"/>
          <w:szCs w:val="24"/>
        </w:rPr>
        <w:lastRenderedPageBreak/>
        <w:t xml:space="preserve">Hashim, K.N., Chin, K.Y. and Ahmad, F., </w:t>
      </w:r>
      <w:r>
        <w:rPr>
          <w:rFonts w:ascii="Times New Roman" w:hAnsi="Times New Roman" w:cs="Times New Roman"/>
          <w:sz w:val="24"/>
          <w:szCs w:val="24"/>
        </w:rPr>
        <w:t>(</w:t>
      </w:r>
      <w:r w:rsidRPr="0097335D">
        <w:rPr>
          <w:rFonts w:ascii="Times New Roman" w:hAnsi="Times New Roman" w:cs="Times New Roman"/>
          <w:sz w:val="24"/>
          <w:szCs w:val="24"/>
        </w:rPr>
        <w:t>2021</w:t>
      </w:r>
      <w:r>
        <w:rPr>
          <w:rFonts w:ascii="Times New Roman" w:hAnsi="Times New Roman" w:cs="Times New Roman"/>
          <w:sz w:val="24"/>
          <w:szCs w:val="24"/>
        </w:rPr>
        <w:t>)</w:t>
      </w:r>
      <w:r w:rsidRPr="0097335D">
        <w:rPr>
          <w:rFonts w:ascii="Times New Roman" w:hAnsi="Times New Roman" w:cs="Times New Roman"/>
          <w:sz w:val="24"/>
          <w:szCs w:val="24"/>
        </w:rPr>
        <w:t>. The Mechanism of Honey in Reversing Metabolic Syndrome. Molecules, 26(4), p.808.</w:t>
      </w:r>
    </w:p>
    <w:p w14:paraId="0301FCC2" w14:textId="77777777" w:rsidR="00882E4A" w:rsidRDefault="00882E4A" w:rsidP="00280923">
      <w:pPr>
        <w:spacing w:line="360" w:lineRule="auto"/>
        <w:rPr>
          <w:rFonts w:ascii="Times New Roman" w:hAnsi="Times New Roman" w:cs="Times New Roman"/>
          <w:sz w:val="24"/>
          <w:szCs w:val="24"/>
        </w:rPr>
      </w:pPr>
      <w:r w:rsidRPr="00F104FC">
        <w:rPr>
          <w:rFonts w:ascii="Times New Roman" w:hAnsi="Times New Roman" w:cs="Times New Roman"/>
          <w:sz w:val="24"/>
          <w:szCs w:val="24"/>
        </w:rPr>
        <w:t>HM Treasury, HM Revenue and Customs, Department of Health and Social Care. (2016). Soft Drinks Industry Levy: 12 things you should know. Available: https://www.gov.uk/government/news/soft-drinks-industry-levy-12-things-you-should-know. Last accessed 30th October 2021.</w:t>
      </w:r>
    </w:p>
    <w:p w14:paraId="7E4A4224" w14:textId="77777777" w:rsidR="00882E4A" w:rsidRDefault="00882E4A" w:rsidP="00280923">
      <w:pPr>
        <w:spacing w:line="360" w:lineRule="auto"/>
        <w:rPr>
          <w:rFonts w:ascii="Times New Roman" w:hAnsi="Times New Roman" w:cs="Times New Roman"/>
          <w:sz w:val="24"/>
          <w:szCs w:val="24"/>
        </w:rPr>
      </w:pPr>
      <w:r w:rsidRPr="007053EA">
        <w:rPr>
          <w:rFonts w:ascii="Times New Roman" w:hAnsi="Times New Roman" w:cs="Times New Roman"/>
          <w:sz w:val="24"/>
          <w:szCs w:val="24"/>
        </w:rPr>
        <w:t xml:space="preserve">Jensen, T., </w:t>
      </w:r>
      <w:proofErr w:type="spellStart"/>
      <w:r w:rsidRPr="007053EA">
        <w:rPr>
          <w:rFonts w:ascii="Times New Roman" w:hAnsi="Times New Roman" w:cs="Times New Roman"/>
          <w:sz w:val="24"/>
          <w:szCs w:val="24"/>
        </w:rPr>
        <w:t>Abdelmalek</w:t>
      </w:r>
      <w:proofErr w:type="spellEnd"/>
      <w:r w:rsidRPr="007053EA">
        <w:rPr>
          <w:rFonts w:ascii="Times New Roman" w:hAnsi="Times New Roman" w:cs="Times New Roman"/>
          <w:sz w:val="24"/>
          <w:szCs w:val="24"/>
        </w:rPr>
        <w:t xml:space="preserve">, M.F., Sullivan, S., Nadeau, K.J., Green, M., </w:t>
      </w:r>
      <w:proofErr w:type="spellStart"/>
      <w:r w:rsidRPr="007053EA">
        <w:rPr>
          <w:rFonts w:ascii="Times New Roman" w:hAnsi="Times New Roman" w:cs="Times New Roman"/>
          <w:sz w:val="24"/>
          <w:szCs w:val="24"/>
        </w:rPr>
        <w:t>Roncal</w:t>
      </w:r>
      <w:proofErr w:type="spellEnd"/>
      <w:r w:rsidRPr="007053EA">
        <w:rPr>
          <w:rFonts w:ascii="Times New Roman" w:hAnsi="Times New Roman" w:cs="Times New Roman"/>
          <w:sz w:val="24"/>
          <w:szCs w:val="24"/>
        </w:rPr>
        <w:t xml:space="preserve">, C., Nakagawa, T., </w:t>
      </w:r>
      <w:proofErr w:type="spellStart"/>
      <w:r w:rsidRPr="007053EA">
        <w:rPr>
          <w:rFonts w:ascii="Times New Roman" w:hAnsi="Times New Roman" w:cs="Times New Roman"/>
          <w:sz w:val="24"/>
          <w:szCs w:val="24"/>
        </w:rPr>
        <w:t>Kuwabara</w:t>
      </w:r>
      <w:proofErr w:type="spellEnd"/>
      <w:r w:rsidRPr="007053EA">
        <w:rPr>
          <w:rFonts w:ascii="Times New Roman" w:hAnsi="Times New Roman" w:cs="Times New Roman"/>
          <w:sz w:val="24"/>
          <w:szCs w:val="24"/>
        </w:rPr>
        <w:t xml:space="preserve">, M., Sato, Y., Kang, D.H. and Tolan, D.R., </w:t>
      </w:r>
      <w:r>
        <w:rPr>
          <w:rFonts w:ascii="Times New Roman" w:hAnsi="Times New Roman" w:cs="Times New Roman"/>
          <w:sz w:val="24"/>
          <w:szCs w:val="24"/>
        </w:rPr>
        <w:t>(</w:t>
      </w:r>
      <w:r w:rsidRPr="007053EA">
        <w:rPr>
          <w:rFonts w:ascii="Times New Roman" w:hAnsi="Times New Roman" w:cs="Times New Roman"/>
          <w:sz w:val="24"/>
          <w:szCs w:val="24"/>
        </w:rPr>
        <w:t>2018</w:t>
      </w:r>
      <w:r>
        <w:rPr>
          <w:rFonts w:ascii="Times New Roman" w:hAnsi="Times New Roman" w:cs="Times New Roman"/>
          <w:sz w:val="24"/>
          <w:szCs w:val="24"/>
        </w:rPr>
        <w:t>)</w:t>
      </w:r>
      <w:r w:rsidRPr="007053EA">
        <w:rPr>
          <w:rFonts w:ascii="Times New Roman" w:hAnsi="Times New Roman" w:cs="Times New Roman"/>
          <w:sz w:val="24"/>
          <w:szCs w:val="24"/>
        </w:rPr>
        <w:t>. Fructose and sugar: A major mediator of non-alcoholic fatty liver disease. Journal of hepatology, 68(5), p.1063-1075.</w:t>
      </w:r>
    </w:p>
    <w:p w14:paraId="01D84A9B" w14:textId="77777777" w:rsidR="00882E4A" w:rsidRDefault="00882E4A" w:rsidP="00280923">
      <w:pPr>
        <w:spacing w:line="360" w:lineRule="auto"/>
        <w:rPr>
          <w:rFonts w:ascii="Times New Roman" w:hAnsi="Times New Roman" w:cs="Times New Roman"/>
          <w:sz w:val="24"/>
          <w:szCs w:val="24"/>
        </w:rPr>
      </w:pPr>
      <w:r w:rsidRPr="00280923">
        <w:rPr>
          <w:rFonts w:ascii="Times New Roman" w:hAnsi="Times New Roman" w:cs="Times New Roman"/>
          <w:sz w:val="24"/>
          <w:szCs w:val="24"/>
        </w:rPr>
        <w:t xml:space="preserve">Johnson, R.J., Sánchez-Lozada, L.G., Andrews, P. and </w:t>
      </w:r>
      <w:proofErr w:type="spellStart"/>
      <w:r w:rsidRPr="00280923">
        <w:rPr>
          <w:rFonts w:ascii="Times New Roman" w:hAnsi="Times New Roman" w:cs="Times New Roman"/>
          <w:sz w:val="24"/>
          <w:szCs w:val="24"/>
        </w:rPr>
        <w:t>Lanaspa</w:t>
      </w:r>
      <w:proofErr w:type="spellEnd"/>
      <w:r w:rsidRPr="00280923">
        <w:rPr>
          <w:rFonts w:ascii="Times New Roman" w:hAnsi="Times New Roman" w:cs="Times New Roman"/>
          <w:sz w:val="24"/>
          <w:szCs w:val="24"/>
        </w:rPr>
        <w:t xml:space="preserve">, M.A., </w:t>
      </w:r>
      <w:r>
        <w:rPr>
          <w:rFonts w:ascii="Times New Roman" w:hAnsi="Times New Roman" w:cs="Times New Roman"/>
          <w:sz w:val="24"/>
          <w:szCs w:val="24"/>
        </w:rPr>
        <w:t>(</w:t>
      </w:r>
      <w:r w:rsidRPr="00280923">
        <w:rPr>
          <w:rFonts w:ascii="Times New Roman" w:hAnsi="Times New Roman" w:cs="Times New Roman"/>
          <w:sz w:val="24"/>
          <w:szCs w:val="24"/>
        </w:rPr>
        <w:t>2017</w:t>
      </w:r>
      <w:r>
        <w:rPr>
          <w:rFonts w:ascii="Times New Roman" w:hAnsi="Times New Roman" w:cs="Times New Roman"/>
          <w:sz w:val="24"/>
          <w:szCs w:val="24"/>
        </w:rPr>
        <w:t>)</w:t>
      </w:r>
      <w:r w:rsidRPr="00280923">
        <w:rPr>
          <w:rFonts w:ascii="Times New Roman" w:hAnsi="Times New Roman" w:cs="Times New Roman"/>
          <w:sz w:val="24"/>
          <w:szCs w:val="24"/>
        </w:rPr>
        <w:t xml:space="preserve">. Perspective: a historical and scientific perspective of sugar and its </w:t>
      </w:r>
      <w:proofErr w:type="gramStart"/>
      <w:r w:rsidRPr="00280923">
        <w:rPr>
          <w:rFonts w:ascii="Times New Roman" w:hAnsi="Times New Roman" w:cs="Times New Roman"/>
          <w:sz w:val="24"/>
          <w:szCs w:val="24"/>
        </w:rPr>
        <w:t>relation</w:t>
      </w:r>
      <w:proofErr w:type="gramEnd"/>
      <w:r w:rsidRPr="00280923">
        <w:rPr>
          <w:rFonts w:ascii="Times New Roman" w:hAnsi="Times New Roman" w:cs="Times New Roman"/>
          <w:sz w:val="24"/>
          <w:szCs w:val="24"/>
        </w:rPr>
        <w:t xml:space="preserve"> with obesity and diabetes. Advances in Nutrition, 8(3), p.412-422.</w:t>
      </w:r>
    </w:p>
    <w:p w14:paraId="61B2D986" w14:textId="77777777" w:rsidR="00882E4A" w:rsidRDefault="00882E4A" w:rsidP="00280923">
      <w:pPr>
        <w:spacing w:line="360" w:lineRule="auto"/>
        <w:rPr>
          <w:rFonts w:ascii="Times New Roman" w:hAnsi="Times New Roman" w:cs="Times New Roman"/>
          <w:sz w:val="24"/>
          <w:szCs w:val="24"/>
        </w:rPr>
      </w:pPr>
      <w:r w:rsidRPr="00E55C37">
        <w:rPr>
          <w:rFonts w:ascii="Times New Roman" w:hAnsi="Times New Roman" w:cs="Times New Roman"/>
          <w:sz w:val="24"/>
          <w:szCs w:val="24"/>
        </w:rPr>
        <w:t xml:space="preserve">Jones, A., Wu, J.H. and Buse, K., </w:t>
      </w:r>
      <w:r>
        <w:rPr>
          <w:rFonts w:ascii="Times New Roman" w:hAnsi="Times New Roman" w:cs="Times New Roman"/>
          <w:sz w:val="24"/>
          <w:szCs w:val="24"/>
        </w:rPr>
        <w:t>(</w:t>
      </w:r>
      <w:r w:rsidRPr="00E55C37">
        <w:rPr>
          <w:rFonts w:ascii="Times New Roman" w:hAnsi="Times New Roman" w:cs="Times New Roman"/>
          <w:sz w:val="24"/>
          <w:szCs w:val="24"/>
        </w:rPr>
        <w:t>2021</w:t>
      </w:r>
      <w:r>
        <w:rPr>
          <w:rFonts w:ascii="Times New Roman" w:hAnsi="Times New Roman" w:cs="Times New Roman"/>
          <w:sz w:val="24"/>
          <w:szCs w:val="24"/>
        </w:rPr>
        <w:t>)</w:t>
      </w:r>
      <w:r w:rsidRPr="00E55C37">
        <w:rPr>
          <w:rFonts w:ascii="Times New Roman" w:hAnsi="Times New Roman" w:cs="Times New Roman"/>
          <w:sz w:val="24"/>
          <w:szCs w:val="24"/>
        </w:rPr>
        <w:t>. UK’s sugar tax hits the sweet spot.</w:t>
      </w:r>
    </w:p>
    <w:p w14:paraId="254FD2E2" w14:textId="77777777" w:rsidR="00882E4A" w:rsidRDefault="00882E4A" w:rsidP="00280923">
      <w:pPr>
        <w:spacing w:line="360" w:lineRule="auto"/>
        <w:rPr>
          <w:rFonts w:ascii="Times New Roman" w:hAnsi="Times New Roman" w:cs="Times New Roman"/>
          <w:sz w:val="24"/>
          <w:szCs w:val="24"/>
        </w:rPr>
      </w:pPr>
      <w:proofErr w:type="spellStart"/>
      <w:r w:rsidRPr="00FD67C6">
        <w:rPr>
          <w:rFonts w:ascii="Times New Roman" w:hAnsi="Times New Roman" w:cs="Times New Roman"/>
          <w:sz w:val="24"/>
          <w:szCs w:val="24"/>
        </w:rPr>
        <w:t>Keaver</w:t>
      </w:r>
      <w:proofErr w:type="spellEnd"/>
      <w:r w:rsidRPr="00FD67C6">
        <w:rPr>
          <w:rFonts w:ascii="Times New Roman" w:hAnsi="Times New Roman" w:cs="Times New Roman"/>
          <w:sz w:val="24"/>
          <w:szCs w:val="24"/>
        </w:rPr>
        <w:t xml:space="preserve">, L., Xu, B., Jaccard, A. and Webber, L., </w:t>
      </w:r>
      <w:r>
        <w:rPr>
          <w:rFonts w:ascii="Times New Roman" w:hAnsi="Times New Roman" w:cs="Times New Roman"/>
          <w:sz w:val="24"/>
          <w:szCs w:val="24"/>
        </w:rPr>
        <w:t>(</w:t>
      </w:r>
      <w:r w:rsidRPr="00FD67C6">
        <w:rPr>
          <w:rFonts w:ascii="Times New Roman" w:hAnsi="Times New Roman" w:cs="Times New Roman"/>
          <w:sz w:val="24"/>
          <w:szCs w:val="24"/>
        </w:rPr>
        <w:t>2020</w:t>
      </w:r>
      <w:r>
        <w:rPr>
          <w:rFonts w:ascii="Times New Roman" w:hAnsi="Times New Roman" w:cs="Times New Roman"/>
          <w:sz w:val="24"/>
          <w:szCs w:val="24"/>
        </w:rPr>
        <w:t>)</w:t>
      </w:r>
      <w:r w:rsidRPr="00FD67C6">
        <w:rPr>
          <w:rFonts w:ascii="Times New Roman" w:hAnsi="Times New Roman" w:cs="Times New Roman"/>
          <w:sz w:val="24"/>
          <w:szCs w:val="24"/>
        </w:rPr>
        <w:t>. Morbid obesity in the UK: A modelling projection study to 2035. Scandinavian journal of public health, 48(4), p.422-427.</w:t>
      </w:r>
    </w:p>
    <w:p w14:paraId="0259F37C" w14:textId="77777777" w:rsidR="00882E4A" w:rsidRDefault="00882E4A" w:rsidP="00280923">
      <w:pPr>
        <w:spacing w:line="360" w:lineRule="auto"/>
        <w:rPr>
          <w:rFonts w:ascii="Times New Roman" w:hAnsi="Times New Roman" w:cs="Times New Roman"/>
          <w:sz w:val="24"/>
          <w:szCs w:val="24"/>
        </w:rPr>
      </w:pPr>
      <w:r w:rsidRPr="0072554F">
        <w:rPr>
          <w:rFonts w:ascii="Times New Roman" w:hAnsi="Times New Roman" w:cs="Times New Roman"/>
          <w:sz w:val="24"/>
          <w:szCs w:val="24"/>
        </w:rPr>
        <w:t xml:space="preserve">Khawaja, A.H., Qassim, S., Hassan, N.A. and Arafa, E.S.A., </w:t>
      </w:r>
      <w:r>
        <w:rPr>
          <w:rFonts w:ascii="Times New Roman" w:hAnsi="Times New Roman" w:cs="Times New Roman"/>
          <w:sz w:val="24"/>
          <w:szCs w:val="24"/>
        </w:rPr>
        <w:t>(</w:t>
      </w:r>
      <w:r w:rsidRPr="0072554F">
        <w:rPr>
          <w:rFonts w:ascii="Times New Roman" w:hAnsi="Times New Roman" w:cs="Times New Roman"/>
          <w:sz w:val="24"/>
          <w:szCs w:val="24"/>
        </w:rPr>
        <w:t>2019</w:t>
      </w:r>
      <w:r>
        <w:rPr>
          <w:rFonts w:ascii="Times New Roman" w:hAnsi="Times New Roman" w:cs="Times New Roman"/>
          <w:sz w:val="24"/>
          <w:szCs w:val="24"/>
        </w:rPr>
        <w:t>)</w:t>
      </w:r>
      <w:r w:rsidRPr="0072554F">
        <w:rPr>
          <w:rFonts w:ascii="Times New Roman" w:hAnsi="Times New Roman" w:cs="Times New Roman"/>
          <w:sz w:val="24"/>
          <w:szCs w:val="24"/>
        </w:rPr>
        <w:t>. Added sugar: Nutritional knowledge and consumption pattern of a principal driver of obesity and diabetes among undergraduates in UAE. Diabetes &amp; Metabolic Syndrome: Clinical Research &amp; Reviews, 13(4), p.2579-2584.</w:t>
      </w:r>
    </w:p>
    <w:p w14:paraId="4FDE852F" w14:textId="77777777" w:rsidR="00882E4A" w:rsidRDefault="00882E4A" w:rsidP="00280923">
      <w:pPr>
        <w:spacing w:line="360" w:lineRule="auto"/>
        <w:rPr>
          <w:rFonts w:ascii="Times New Roman" w:hAnsi="Times New Roman" w:cs="Times New Roman"/>
          <w:sz w:val="24"/>
          <w:szCs w:val="24"/>
        </w:rPr>
      </w:pPr>
      <w:r w:rsidRPr="00052D7E">
        <w:rPr>
          <w:rFonts w:ascii="Times New Roman" w:hAnsi="Times New Roman" w:cs="Times New Roman"/>
          <w:sz w:val="24"/>
          <w:szCs w:val="24"/>
        </w:rPr>
        <w:t xml:space="preserve">Kim, S., Jo, K., Kim, N., Hong, K.B. and Suh, H.J., </w:t>
      </w:r>
      <w:r>
        <w:rPr>
          <w:rFonts w:ascii="Times New Roman" w:hAnsi="Times New Roman" w:cs="Times New Roman"/>
          <w:sz w:val="24"/>
          <w:szCs w:val="24"/>
        </w:rPr>
        <w:t>(</w:t>
      </w:r>
      <w:r w:rsidRPr="00052D7E">
        <w:rPr>
          <w:rFonts w:ascii="Times New Roman" w:hAnsi="Times New Roman" w:cs="Times New Roman"/>
          <w:sz w:val="24"/>
          <w:szCs w:val="24"/>
        </w:rPr>
        <w:t>2020</w:t>
      </w:r>
      <w:r>
        <w:rPr>
          <w:rFonts w:ascii="Times New Roman" w:hAnsi="Times New Roman" w:cs="Times New Roman"/>
          <w:sz w:val="24"/>
          <w:szCs w:val="24"/>
        </w:rPr>
        <w:t>)</w:t>
      </w:r>
      <w:r w:rsidRPr="00052D7E">
        <w:rPr>
          <w:rFonts w:ascii="Times New Roman" w:hAnsi="Times New Roman" w:cs="Times New Roman"/>
          <w:sz w:val="24"/>
          <w:szCs w:val="24"/>
        </w:rPr>
        <w:t xml:space="preserve">. The role of alternative sugars on endurance capacity in </w:t>
      </w:r>
      <w:proofErr w:type="spellStart"/>
      <w:r w:rsidRPr="00052D7E">
        <w:rPr>
          <w:rFonts w:ascii="Times New Roman" w:hAnsi="Times New Roman" w:cs="Times New Roman"/>
          <w:sz w:val="24"/>
          <w:szCs w:val="24"/>
        </w:rPr>
        <w:t>balb</w:t>
      </w:r>
      <w:proofErr w:type="spellEnd"/>
      <w:r w:rsidRPr="00052D7E">
        <w:rPr>
          <w:rFonts w:ascii="Times New Roman" w:hAnsi="Times New Roman" w:cs="Times New Roman"/>
          <w:sz w:val="24"/>
          <w:szCs w:val="24"/>
        </w:rPr>
        <w:t>/c mice. Journal of Food Biochemistry, 44(10), p.e13409.</w:t>
      </w:r>
    </w:p>
    <w:p w14:paraId="26A82B34" w14:textId="77777777" w:rsidR="00882E4A" w:rsidRDefault="00882E4A" w:rsidP="00280923">
      <w:pPr>
        <w:spacing w:line="360" w:lineRule="auto"/>
        <w:rPr>
          <w:rFonts w:ascii="Times New Roman" w:hAnsi="Times New Roman" w:cs="Times New Roman"/>
          <w:sz w:val="24"/>
          <w:szCs w:val="24"/>
        </w:rPr>
      </w:pPr>
      <w:proofErr w:type="spellStart"/>
      <w:r w:rsidRPr="00AA5104">
        <w:rPr>
          <w:rFonts w:ascii="Times New Roman" w:hAnsi="Times New Roman" w:cs="Times New Roman"/>
          <w:sz w:val="24"/>
          <w:szCs w:val="24"/>
        </w:rPr>
        <w:t>Lallès</w:t>
      </w:r>
      <w:proofErr w:type="spellEnd"/>
      <w:r w:rsidRPr="00AA5104">
        <w:rPr>
          <w:rFonts w:ascii="Times New Roman" w:hAnsi="Times New Roman" w:cs="Times New Roman"/>
          <w:sz w:val="24"/>
          <w:szCs w:val="24"/>
        </w:rPr>
        <w:t xml:space="preserve">, J.P., </w:t>
      </w:r>
      <w:r>
        <w:rPr>
          <w:rFonts w:ascii="Times New Roman" w:hAnsi="Times New Roman" w:cs="Times New Roman"/>
          <w:sz w:val="24"/>
          <w:szCs w:val="24"/>
        </w:rPr>
        <w:t>(</w:t>
      </w:r>
      <w:r w:rsidRPr="00AA5104">
        <w:rPr>
          <w:rFonts w:ascii="Times New Roman" w:hAnsi="Times New Roman" w:cs="Times New Roman"/>
          <w:sz w:val="24"/>
          <w:szCs w:val="24"/>
        </w:rPr>
        <w:t>2019</w:t>
      </w:r>
      <w:r>
        <w:rPr>
          <w:rFonts w:ascii="Times New Roman" w:hAnsi="Times New Roman" w:cs="Times New Roman"/>
          <w:sz w:val="24"/>
          <w:szCs w:val="24"/>
        </w:rPr>
        <w:t>)</w:t>
      </w:r>
      <w:r w:rsidRPr="00AA5104">
        <w:rPr>
          <w:rFonts w:ascii="Times New Roman" w:hAnsi="Times New Roman" w:cs="Times New Roman"/>
          <w:sz w:val="24"/>
          <w:szCs w:val="24"/>
        </w:rPr>
        <w:t>. Recent advances in intestinal alkaline phosphatase, inflammation, and nutrition. Nutrition reviews, 77(10), p.710-724.</w:t>
      </w:r>
    </w:p>
    <w:p w14:paraId="1C8E2D2E" w14:textId="77777777" w:rsidR="00882E4A" w:rsidRDefault="00882E4A" w:rsidP="00280923">
      <w:pPr>
        <w:spacing w:line="360" w:lineRule="auto"/>
        <w:rPr>
          <w:rFonts w:ascii="Times New Roman" w:hAnsi="Times New Roman" w:cs="Times New Roman"/>
          <w:sz w:val="24"/>
          <w:szCs w:val="24"/>
        </w:rPr>
      </w:pPr>
      <w:r w:rsidRPr="00E26B2E">
        <w:rPr>
          <w:rFonts w:ascii="Times New Roman" w:hAnsi="Times New Roman" w:cs="Times New Roman"/>
          <w:sz w:val="24"/>
          <w:szCs w:val="24"/>
        </w:rPr>
        <w:t xml:space="preserve">Lee, Y., Lim, Y. and Kwon, O., </w:t>
      </w:r>
      <w:r>
        <w:rPr>
          <w:rFonts w:ascii="Times New Roman" w:hAnsi="Times New Roman" w:cs="Times New Roman"/>
          <w:sz w:val="24"/>
          <w:szCs w:val="24"/>
        </w:rPr>
        <w:t>(</w:t>
      </w:r>
      <w:r w:rsidRPr="00E26B2E">
        <w:rPr>
          <w:rFonts w:ascii="Times New Roman" w:hAnsi="Times New Roman" w:cs="Times New Roman"/>
          <w:sz w:val="24"/>
          <w:szCs w:val="24"/>
        </w:rPr>
        <w:t>2015</w:t>
      </w:r>
      <w:r>
        <w:rPr>
          <w:rFonts w:ascii="Times New Roman" w:hAnsi="Times New Roman" w:cs="Times New Roman"/>
          <w:sz w:val="24"/>
          <w:szCs w:val="24"/>
        </w:rPr>
        <w:t>)</w:t>
      </w:r>
      <w:r w:rsidRPr="00E26B2E">
        <w:rPr>
          <w:rFonts w:ascii="Times New Roman" w:hAnsi="Times New Roman" w:cs="Times New Roman"/>
          <w:sz w:val="24"/>
          <w:szCs w:val="24"/>
        </w:rPr>
        <w:t>. Selected phytochemicals and culinary plant extracts inhibit fructose uptake in caco-2 cells. Molecules, 20(9), p.17393-17404.</w:t>
      </w:r>
    </w:p>
    <w:p w14:paraId="1567F589" w14:textId="77777777" w:rsidR="00882E4A" w:rsidRDefault="00882E4A" w:rsidP="00280923">
      <w:pPr>
        <w:spacing w:line="360" w:lineRule="auto"/>
        <w:rPr>
          <w:rFonts w:ascii="Times New Roman" w:hAnsi="Times New Roman" w:cs="Times New Roman"/>
          <w:sz w:val="24"/>
          <w:szCs w:val="24"/>
        </w:rPr>
      </w:pPr>
      <w:r w:rsidRPr="005E0717">
        <w:rPr>
          <w:rFonts w:ascii="Times New Roman" w:hAnsi="Times New Roman" w:cs="Times New Roman"/>
          <w:sz w:val="24"/>
          <w:szCs w:val="24"/>
        </w:rPr>
        <w:t>Lemus-</w:t>
      </w:r>
      <w:proofErr w:type="spellStart"/>
      <w:r w:rsidRPr="005E0717">
        <w:rPr>
          <w:rFonts w:ascii="Times New Roman" w:hAnsi="Times New Roman" w:cs="Times New Roman"/>
          <w:sz w:val="24"/>
          <w:szCs w:val="24"/>
        </w:rPr>
        <w:t>Mondaca</w:t>
      </w:r>
      <w:proofErr w:type="spellEnd"/>
      <w:r w:rsidRPr="005E0717">
        <w:rPr>
          <w:rFonts w:ascii="Times New Roman" w:hAnsi="Times New Roman" w:cs="Times New Roman"/>
          <w:sz w:val="24"/>
          <w:szCs w:val="24"/>
        </w:rPr>
        <w:t>, R., Vega-</w:t>
      </w:r>
      <w:proofErr w:type="spellStart"/>
      <w:r w:rsidRPr="005E0717">
        <w:rPr>
          <w:rFonts w:ascii="Times New Roman" w:hAnsi="Times New Roman" w:cs="Times New Roman"/>
          <w:sz w:val="24"/>
          <w:szCs w:val="24"/>
        </w:rPr>
        <w:t>Gálvez</w:t>
      </w:r>
      <w:proofErr w:type="spellEnd"/>
      <w:r w:rsidRPr="005E0717">
        <w:rPr>
          <w:rFonts w:ascii="Times New Roman" w:hAnsi="Times New Roman" w:cs="Times New Roman"/>
          <w:sz w:val="24"/>
          <w:szCs w:val="24"/>
        </w:rPr>
        <w:t xml:space="preserve">, A., Rojas, P., </w:t>
      </w:r>
      <w:proofErr w:type="spellStart"/>
      <w:r w:rsidRPr="005E0717">
        <w:rPr>
          <w:rFonts w:ascii="Times New Roman" w:hAnsi="Times New Roman" w:cs="Times New Roman"/>
          <w:sz w:val="24"/>
          <w:szCs w:val="24"/>
        </w:rPr>
        <w:t>Stucken</w:t>
      </w:r>
      <w:proofErr w:type="spellEnd"/>
      <w:r w:rsidRPr="005E0717">
        <w:rPr>
          <w:rFonts w:ascii="Times New Roman" w:hAnsi="Times New Roman" w:cs="Times New Roman"/>
          <w:sz w:val="24"/>
          <w:szCs w:val="24"/>
        </w:rPr>
        <w:t xml:space="preserve">, K., </w:t>
      </w:r>
      <w:proofErr w:type="spellStart"/>
      <w:r w:rsidRPr="005E0717">
        <w:rPr>
          <w:rFonts w:ascii="Times New Roman" w:hAnsi="Times New Roman" w:cs="Times New Roman"/>
          <w:sz w:val="24"/>
          <w:szCs w:val="24"/>
        </w:rPr>
        <w:t>Delporte</w:t>
      </w:r>
      <w:proofErr w:type="spellEnd"/>
      <w:r w:rsidRPr="005E0717">
        <w:rPr>
          <w:rFonts w:ascii="Times New Roman" w:hAnsi="Times New Roman" w:cs="Times New Roman"/>
          <w:sz w:val="24"/>
          <w:szCs w:val="24"/>
        </w:rPr>
        <w:t xml:space="preserve">, C., Valenzuela-Barra, G., </w:t>
      </w:r>
      <w:proofErr w:type="spellStart"/>
      <w:r w:rsidRPr="005E0717">
        <w:rPr>
          <w:rFonts w:ascii="Times New Roman" w:hAnsi="Times New Roman" w:cs="Times New Roman"/>
          <w:sz w:val="24"/>
          <w:szCs w:val="24"/>
        </w:rPr>
        <w:t>Jagus</w:t>
      </w:r>
      <w:proofErr w:type="spellEnd"/>
      <w:r w:rsidRPr="005E0717">
        <w:rPr>
          <w:rFonts w:ascii="Times New Roman" w:hAnsi="Times New Roman" w:cs="Times New Roman"/>
          <w:sz w:val="24"/>
          <w:szCs w:val="24"/>
        </w:rPr>
        <w:t xml:space="preserve">, R.J., Agüero, M.V. and </w:t>
      </w:r>
      <w:proofErr w:type="spellStart"/>
      <w:r w:rsidRPr="005E0717">
        <w:rPr>
          <w:rFonts w:ascii="Times New Roman" w:hAnsi="Times New Roman" w:cs="Times New Roman"/>
          <w:sz w:val="24"/>
          <w:szCs w:val="24"/>
        </w:rPr>
        <w:t>Pasten</w:t>
      </w:r>
      <w:proofErr w:type="spellEnd"/>
      <w:r w:rsidRPr="005E0717">
        <w:rPr>
          <w:rFonts w:ascii="Times New Roman" w:hAnsi="Times New Roman" w:cs="Times New Roman"/>
          <w:sz w:val="24"/>
          <w:szCs w:val="24"/>
        </w:rPr>
        <w:t xml:space="preserve">, A., </w:t>
      </w:r>
      <w:r>
        <w:rPr>
          <w:rFonts w:ascii="Times New Roman" w:hAnsi="Times New Roman" w:cs="Times New Roman"/>
          <w:sz w:val="24"/>
          <w:szCs w:val="24"/>
        </w:rPr>
        <w:t>(</w:t>
      </w:r>
      <w:r w:rsidRPr="005E0717">
        <w:rPr>
          <w:rFonts w:ascii="Times New Roman" w:hAnsi="Times New Roman" w:cs="Times New Roman"/>
          <w:sz w:val="24"/>
          <w:szCs w:val="24"/>
        </w:rPr>
        <w:t>2018</w:t>
      </w:r>
      <w:r>
        <w:rPr>
          <w:rFonts w:ascii="Times New Roman" w:hAnsi="Times New Roman" w:cs="Times New Roman"/>
          <w:sz w:val="24"/>
          <w:szCs w:val="24"/>
        </w:rPr>
        <w:t>)</w:t>
      </w:r>
      <w:r w:rsidRPr="005E0717">
        <w:rPr>
          <w:rFonts w:ascii="Times New Roman" w:hAnsi="Times New Roman" w:cs="Times New Roman"/>
          <w:sz w:val="24"/>
          <w:szCs w:val="24"/>
        </w:rPr>
        <w:t xml:space="preserve">. Antioxidant, antimicrobial and anti-inflammatory potential of Stevia </w:t>
      </w:r>
      <w:proofErr w:type="spellStart"/>
      <w:r w:rsidRPr="005E0717">
        <w:rPr>
          <w:rFonts w:ascii="Times New Roman" w:hAnsi="Times New Roman" w:cs="Times New Roman"/>
          <w:sz w:val="24"/>
          <w:szCs w:val="24"/>
        </w:rPr>
        <w:t>rebaudiana</w:t>
      </w:r>
      <w:proofErr w:type="spellEnd"/>
      <w:r w:rsidRPr="005E0717">
        <w:rPr>
          <w:rFonts w:ascii="Times New Roman" w:hAnsi="Times New Roman" w:cs="Times New Roman"/>
          <w:sz w:val="24"/>
          <w:szCs w:val="24"/>
        </w:rPr>
        <w:t xml:space="preserve"> leaves: effect of different drying methods. Journal of Applied Research on Medicinal and Aromatic Plants, 11, p.37-46.</w:t>
      </w:r>
    </w:p>
    <w:p w14:paraId="5043489C" w14:textId="77777777" w:rsidR="00882E4A" w:rsidRDefault="00882E4A" w:rsidP="00280923">
      <w:pPr>
        <w:spacing w:line="360" w:lineRule="auto"/>
        <w:rPr>
          <w:rFonts w:ascii="Times New Roman" w:hAnsi="Times New Roman" w:cs="Times New Roman"/>
          <w:sz w:val="24"/>
          <w:szCs w:val="24"/>
        </w:rPr>
      </w:pPr>
      <w:proofErr w:type="spellStart"/>
      <w:r w:rsidRPr="00C2678F">
        <w:rPr>
          <w:rFonts w:ascii="Times New Roman" w:hAnsi="Times New Roman" w:cs="Times New Roman"/>
          <w:sz w:val="24"/>
          <w:szCs w:val="24"/>
        </w:rPr>
        <w:t>Lennarz</w:t>
      </w:r>
      <w:proofErr w:type="spellEnd"/>
      <w:r w:rsidRPr="00C2678F">
        <w:rPr>
          <w:rFonts w:ascii="Times New Roman" w:hAnsi="Times New Roman" w:cs="Times New Roman"/>
          <w:sz w:val="24"/>
          <w:szCs w:val="24"/>
        </w:rPr>
        <w:t xml:space="preserve">, W.J. and Lane, M.D., </w:t>
      </w:r>
      <w:r>
        <w:rPr>
          <w:rFonts w:ascii="Times New Roman" w:hAnsi="Times New Roman" w:cs="Times New Roman"/>
          <w:sz w:val="24"/>
          <w:szCs w:val="24"/>
        </w:rPr>
        <w:t>(</w:t>
      </w:r>
      <w:r w:rsidRPr="00C2678F">
        <w:rPr>
          <w:rFonts w:ascii="Times New Roman" w:hAnsi="Times New Roman" w:cs="Times New Roman"/>
          <w:sz w:val="24"/>
          <w:szCs w:val="24"/>
        </w:rPr>
        <w:t>2013</w:t>
      </w:r>
      <w:r>
        <w:rPr>
          <w:rFonts w:ascii="Times New Roman" w:hAnsi="Times New Roman" w:cs="Times New Roman"/>
          <w:sz w:val="24"/>
          <w:szCs w:val="24"/>
        </w:rPr>
        <w:t>)</w:t>
      </w:r>
      <w:r w:rsidRPr="00C2678F">
        <w:rPr>
          <w:rFonts w:ascii="Times New Roman" w:hAnsi="Times New Roman" w:cs="Times New Roman"/>
          <w:sz w:val="24"/>
          <w:szCs w:val="24"/>
        </w:rPr>
        <w:t xml:space="preserve">. </w:t>
      </w:r>
      <w:proofErr w:type="spellStart"/>
      <w:r w:rsidRPr="00C2678F">
        <w:rPr>
          <w:rFonts w:ascii="Times New Roman" w:hAnsi="Times New Roman" w:cs="Times New Roman"/>
          <w:sz w:val="24"/>
          <w:szCs w:val="24"/>
        </w:rPr>
        <w:t>Encyclopedia</w:t>
      </w:r>
      <w:proofErr w:type="spellEnd"/>
      <w:r w:rsidRPr="00C2678F">
        <w:rPr>
          <w:rFonts w:ascii="Times New Roman" w:hAnsi="Times New Roman" w:cs="Times New Roman"/>
          <w:sz w:val="24"/>
          <w:szCs w:val="24"/>
        </w:rPr>
        <w:t xml:space="preserve"> of biological chemistry. Academic Press.</w:t>
      </w:r>
    </w:p>
    <w:p w14:paraId="40455938" w14:textId="77777777" w:rsidR="00882E4A" w:rsidRDefault="00882E4A" w:rsidP="00280923">
      <w:pPr>
        <w:spacing w:line="360" w:lineRule="auto"/>
        <w:rPr>
          <w:rFonts w:ascii="Times New Roman" w:hAnsi="Times New Roman" w:cs="Times New Roman"/>
          <w:sz w:val="24"/>
          <w:szCs w:val="24"/>
        </w:rPr>
      </w:pPr>
      <w:r w:rsidRPr="001F65CE">
        <w:rPr>
          <w:rFonts w:ascii="Times New Roman" w:hAnsi="Times New Roman" w:cs="Times New Roman"/>
          <w:sz w:val="24"/>
          <w:szCs w:val="24"/>
        </w:rPr>
        <w:t xml:space="preserve">Luger, M., </w:t>
      </w:r>
      <w:proofErr w:type="spellStart"/>
      <w:r w:rsidRPr="001F65CE">
        <w:rPr>
          <w:rFonts w:ascii="Times New Roman" w:hAnsi="Times New Roman" w:cs="Times New Roman"/>
          <w:sz w:val="24"/>
          <w:szCs w:val="24"/>
        </w:rPr>
        <w:t>Lafontan</w:t>
      </w:r>
      <w:proofErr w:type="spellEnd"/>
      <w:r w:rsidRPr="001F65CE">
        <w:rPr>
          <w:rFonts w:ascii="Times New Roman" w:hAnsi="Times New Roman" w:cs="Times New Roman"/>
          <w:sz w:val="24"/>
          <w:szCs w:val="24"/>
        </w:rPr>
        <w:t>, M., Bes-</w:t>
      </w:r>
      <w:proofErr w:type="spellStart"/>
      <w:r w:rsidRPr="001F65CE">
        <w:rPr>
          <w:rFonts w:ascii="Times New Roman" w:hAnsi="Times New Roman" w:cs="Times New Roman"/>
          <w:sz w:val="24"/>
          <w:szCs w:val="24"/>
        </w:rPr>
        <w:t>Rastrollo</w:t>
      </w:r>
      <w:proofErr w:type="spellEnd"/>
      <w:r w:rsidRPr="001F65CE">
        <w:rPr>
          <w:rFonts w:ascii="Times New Roman" w:hAnsi="Times New Roman" w:cs="Times New Roman"/>
          <w:sz w:val="24"/>
          <w:szCs w:val="24"/>
        </w:rPr>
        <w:t xml:space="preserve">, M., </w:t>
      </w:r>
      <w:proofErr w:type="spellStart"/>
      <w:r w:rsidRPr="001F65CE">
        <w:rPr>
          <w:rFonts w:ascii="Times New Roman" w:hAnsi="Times New Roman" w:cs="Times New Roman"/>
          <w:sz w:val="24"/>
          <w:szCs w:val="24"/>
        </w:rPr>
        <w:t>Winzer</w:t>
      </w:r>
      <w:proofErr w:type="spellEnd"/>
      <w:r w:rsidRPr="001F65CE">
        <w:rPr>
          <w:rFonts w:ascii="Times New Roman" w:hAnsi="Times New Roman" w:cs="Times New Roman"/>
          <w:sz w:val="24"/>
          <w:szCs w:val="24"/>
        </w:rPr>
        <w:t xml:space="preserve">, E., </w:t>
      </w:r>
      <w:proofErr w:type="spellStart"/>
      <w:r w:rsidRPr="001F65CE">
        <w:rPr>
          <w:rFonts w:ascii="Times New Roman" w:hAnsi="Times New Roman" w:cs="Times New Roman"/>
          <w:sz w:val="24"/>
          <w:szCs w:val="24"/>
        </w:rPr>
        <w:t>Yumuk</w:t>
      </w:r>
      <w:proofErr w:type="spellEnd"/>
      <w:r w:rsidRPr="001F65CE">
        <w:rPr>
          <w:rFonts w:ascii="Times New Roman" w:hAnsi="Times New Roman" w:cs="Times New Roman"/>
          <w:sz w:val="24"/>
          <w:szCs w:val="24"/>
        </w:rPr>
        <w:t xml:space="preserve">, V. and </w:t>
      </w:r>
      <w:proofErr w:type="spellStart"/>
      <w:r w:rsidRPr="001F65CE">
        <w:rPr>
          <w:rFonts w:ascii="Times New Roman" w:hAnsi="Times New Roman" w:cs="Times New Roman"/>
          <w:sz w:val="24"/>
          <w:szCs w:val="24"/>
        </w:rPr>
        <w:t>Farpour</w:t>
      </w:r>
      <w:proofErr w:type="spellEnd"/>
      <w:r w:rsidRPr="001F65CE">
        <w:rPr>
          <w:rFonts w:ascii="Times New Roman" w:hAnsi="Times New Roman" w:cs="Times New Roman"/>
          <w:sz w:val="24"/>
          <w:szCs w:val="24"/>
        </w:rPr>
        <w:t xml:space="preserve">-Lambert, N., </w:t>
      </w:r>
      <w:r>
        <w:rPr>
          <w:rFonts w:ascii="Times New Roman" w:hAnsi="Times New Roman" w:cs="Times New Roman"/>
          <w:sz w:val="24"/>
          <w:szCs w:val="24"/>
        </w:rPr>
        <w:t>(</w:t>
      </w:r>
      <w:r w:rsidRPr="001F65CE">
        <w:rPr>
          <w:rFonts w:ascii="Times New Roman" w:hAnsi="Times New Roman" w:cs="Times New Roman"/>
          <w:sz w:val="24"/>
          <w:szCs w:val="24"/>
        </w:rPr>
        <w:t>2017</w:t>
      </w:r>
      <w:r>
        <w:rPr>
          <w:rFonts w:ascii="Times New Roman" w:hAnsi="Times New Roman" w:cs="Times New Roman"/>
          <w:sz w:val="24"/>
          <w:szCs w:val="24"/>
        </w:rPr>
        <w:t>)</w:t>
      </w:r>
      <w:r w:rsidRPr="001F65CE">
        <w:rPr>
          <w:rFonts w:ascii="Times New Roman" w:hAnsi="Times New Roman" w:cs="Times New Roman"/>
          <w:sz w:val="24"/>
          <w:szCs w:val="24"/>
        </w:rPr>
        <w:t>. Sugar-sweetened beverages and weight gain in children and adults: a systematic review from 2013 to 2015 and a comparison with previous studies. Obesity facts, 10(6), p.674-693.</w:t>
      </w:r>
    </w:p>
    <w:p w14:paraId="3F7C9D4C" w14:textId="77777777" w:rsidR="00882E4A" w:rsidRPr="00EE3BBA" w:rsidRDefault="00882E4A" w:rsidP="00C50A72">
      <w:pPr>
        <w:spacing w:line="360" w:lineRule="auto"/>
        <w:rPr>
          <w:rFonts w:ascii="Times New Roman" w:hAnsi="Times New Roman" w:cs="Times New Roman"/>
          <w:sz w:val="32"/>
          <w:szCs w:val="32"/>
        </w:rPr>
      </w:pPr>
      <w:r w:rsidRPr="00EE3BBA">
        <w:rPr>
          <w:rFonts w:ascii="Times New Roman" w:hAnsi="Times New Roman" w:cs="Times New Roman"/>
          <w:sz w:val="24"/>
          <w:szCs w:val="24"/>
          <w:shd w:val="clear" w:color="auto" w:fill="FFFFFF"/>
        </w:rPr>
        <w:lastRenderedPageBreak/>
        <w:t xml:space="preserve">MacDonald, I.A., </w:t>
      </w:r>
      <w:r>
        <w:rPr>
          <w:rFonts w:ascii="Times New Roman" w:hAnsi="Times New Roman" w:cs="Times New Roman"/>
          <w:sz w:val="24"/>
          <w:szCs w:val="24"/>
          <w:shd w:val="clear" w:color="auto" w:fill="FFFFFF"/>
        </w:rPr>
        <w:t>(</w:t>
      </w:r>
      <w:r w:rsidRPr="00EE3BBA">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EE3BBA">
        <w:rPr>
          <w:rFonts w:ascii="Times New Roman" w:hAnsi="Times New Roman" w:cs="Times New Roman"/>
          <w:sz w:val="24"/>
          <w:szCs w:val="24"/>
          <w:shd w:val="clear" w:color="auto" w:fill="FFFFFF"/>
        </w:rPr>
        <w:t>. A review of recent evidence relating to sugars, insulin resistance and diabetes. </w:t>
      </w:r>
      <w:r w:rsidRPr="00EE3BBA">
        <w:rPr>
          <w:rFonts w:ascii="Times New Roman" w:hAnsi="Times New Roman" w:cs="Times New Roman"/>
          <w:i/>
          <w:iCs/>
          <w:sz w:val="24"/>
          <w:szCs w:val="24"/>
          <w:shd w:val="clear" w:color="auto" w:fill="FFFFFF"/>
        </w:rPr>
        <w:t>European journal of nutrition</w:t>
      </w:r>
      <w:r w:rsidRPr="00EE3BBA">
        <w:rPr>
          <w:rFonts w:ascii="Times New Roman" w:hAnsi="Times New Roman" w:cs="Times New Roman"/>
          <w:sz w:val="24"/>
          <w:szCs w:val="24"/>
          <w:shd w:val="clear" w:color="auto" w:fill="FFFFFF"/>
        </w:rPr>
        <w:t>, </w:t>
      </w:r>
      <w:r w:rsidRPr="00EE3BBA">
        <w:rPr>
          <w:rFonts w:ascii="Times New Roman" w:hAnsi="Times New Roman" w:cs="Times New Roman"/>
          <w:i/>
          <w:iCs/>
          <w:sz w:val="24"/>
          <w:szCs w:val="24"/>
          <w:shd w:val="clear" w:color="auto" w:fill="FFFFFF"/>
        </w:rPr>
        <w:t>55</w:t>
      </w:r>
      <w:r w:rsidRPr="00EE3BBA">
        <w:rPr>
          <w:rFonts w:ascii="Times New Roman" w:hAnsi="Times New Roman" w:cs="Times New Roman"/>
          <w:sz w:val="24"/>
          <w:szCs w:val="24"/>
          <w:shd w:val="clear" w:color="auto" w:fill="FFFFFF"/>
        </w:rPr>
        <w:t>(2), p.17-23.</w:t>
      </w:r>
    </w:p>
    <w:p w14:paraId="2AAB524A" w14:textId="77777777" w:rsidR="00882E4A" w:rsidRDefault="00882E4A" w:rsidP="00280923">
      <w:pPr>
        <w:spacing w:line="360" w:lineRule="auto"/>
        <w:rPr>
          <w:rFonts w:ascii="Times New Roman" w:hAnsi="Times New Roman" w:cs="Times New Roman"/>
          <w:sz w:val="24"/>
          <w:szCs w:val="24"/>
        </w:rPr>
      </w:pPr>
      <w:r w:rsidRPr="003B189B">
        <w:rPr>
          <w:rFonts w:ascii="Times New Roman" w:hAnsi="Times New Roman" w:cs="Times New Roman"/>
          <w:sz w:val="24"/>
          <w:szCs w:val="24"/>
        </w:rPr>
        <w:t xml:space="preserve">MacDonald, I.A., </w:t>
      </w:r>
      <w:r>
        <w:rPr>
          <w:rFonts w:ascii="Times New Roman" w:hAnsi="Times New Roman" w:cs="Times New Roman"/>
          <w:sz w:val="24"/>
          <w:szCs w:val="24"/>
        </w:rPr>
        <w:t>(</w:t>
      </w:r>
      <w:r w:rsidRPr="003B189B">
        <w:rPr>
          <w:rFonts w:ascii="Times New Roman" w:hAnsi="Times New Roman" w:cs="Times New Roman"/>
          <w:sz w:val="24"/>
          <w:szCs w:val="24"/>
        </w:rPr>
        <w:t>2016</w:t>
      </w:r>
      <w:r>
        <w:rPr>
          <w:rFonts w:ascii="Times New Roman" w:hAnsi="Times New Roman" w:cs="Times New Roman"/>
          <w:sz w:val="24"/>
          <w:szCs w:val="24"/>
        </w:rPr>
        <w:t>)</w:t>
      </w:r>
      <w:r w:rsidRPr="003B189B">
        <w:rPr>
          <w:rFonts w:ascii="Times New Roman" w:hAnsi="Times New Roman" w:cs="Times New Roman"/>
          <w:sz w:val="24"/>
          <w:szCs w:val="24"/>
        </w:rPr>
        <w:t>. A review of recent evidence relating to sugars, insulin resistance and diabetes. European journal of nutrition, 55(2), p.17-23.</w:t>
      </w:r>
    </w:p>
    <w:p w14:paraId="0980A705" w14:textId="77777777" w:rsidR="00882E4A" w:rsidRDefault="00882E4A" w:rsidP="00280923">
      <w:pPr>
        <w:spacing w:line="360" w:lineRule="auto"/>
        <w:rPr>
          <w:rFonts w:ascii="Times New Roman" w:hAnsi="Times New Roman" w:cs="Times New Roman"/>
          <w:sz w:val="24"/>
          <w:szCs w:val="24"/>
        </w:rPr>
      </w:pPr>
      <w:proofErr w:type="spellStart"/>
      <w:r w:rsidRPr="000F137F">
        <w:rPr>
          <w:rFonts w:ascii="Times New Roman" w:hAnsi="Times New Roman" w:cs="Times New Roman"/>
          <w:sz w:val="24"/>
          <w:szCs w:val="24"/>
        </w:rPr>
        <w:t>Marinho</w:t>
      </w:r>
      <w:proofErr w:type="spellEnd"/>
      <w:r w:rsidRPr="000F137F">
        <w:rPr>
          <w:rFonts w:ascii="Times New Roman" w:hAnsi="Times New Roman" w:cs="Times New Roman"/>
          <w:sz w:val="24"/>
          <w:szCs w:val="24"/>
        </w:rPr>
        <w:t xml:space="preserve">, A.R., </w:t>
      </w:r>
      <w:proofErr w:type="spellStart"/>
      <w:r w:rsidRPr="000F137F">
        <w:rPr>
          <w:rFonts w:ascii="Times New Roman" w:hAnsi="Times New Roman" w:cs="Times New Roman"/>
          <w:sz w:val="24"/>
          <w:szCs w:val="24"/>
        </w:rPr>
        <w:t>Severo</w:t>
      </w:r>
      <w:proofErr w:type="spellEnd"/>
      <w:r w:rsidRPr="000F137F">
        <w:rPr>
          <w:rFonts w:ascii="Times New Roman" w:hAnsi="Times New Roman" w:cs="Times New Roman"/>
          <w:sz w:val="24"/>
          <w:szCs w:val="24"/>
        </w:rPr>
        <w:t xml:space="preserve">, M., Correia, D., Lobato, L., Vilela, S., Oliveira, A., Ramos, E., Torres, D. and Lopes, C., </w:t>
      </w:r>
      <w:r>
        <w:rPr>
          <w:rFonts w:ascii="Times New Roman" w:hAnsi="Times New Roman" w:cs="Times New Roman"/>
          <w:sz w:val="24"/>
          <w:szCs w:val="24"/>
        </w:rPr>
        <w:t>(</w:t>
      </w:r>
      <w:r w:rsidRPr="000F137F">
        <w:rPr>
          <w:rFonts w:ascii="Times New Roman" w:hAnsi="Times New Roman" w:cs="Times New Roman"/>
          <w:sz w:val="24"/>
          <w:szCs w:val="24"/>
        </w:rPr>
        <w:t>2020</w:t>
      </w:r>
      <w:r>
        <w:rPr>
          <w:rFonts w:ascii="Times New Roman" w:hAnsi="Times New Roman" w:cs="Times New Roman"/>
          <w:sz w:val="24"/>
          <w:szCs w:val="24"/>
        </w:rPr>
        <w:t>)</w:t>
      </w:r>
      <w:r w:rsidRPr="000F137F">
        <w:rPr>
          <w:rFonts w:ascii="Times New Roman" w:hAnsi="Times New Roman" w:cs="Times New Roman"/>
          <w:sz w:val="24"/>
          <w:szCs w:val="24"/>
        </w:rPr>
        <w:t xml:space="preserve">. </w:t>
      </w:r>
      <w:proofErr w:type="gramStart"/>
      <w:r w:rsidRPr="000F137F">
        <w:rPr>
          <w:rFonts w:ascii="Times New Roman" w:hAnsi="Times New Roman" w:cs="Times New Roman"/>
          <w:sz w:val="24"/>
          <w:szCs w:val="24"/>
        </w:rPr>
        <w:t>Total,</w:t>
      </w:r>
      <w:proofErr w:type="gramEnd"/>
      <w:r w:rsidRPr="000F137F">
        <w:rPr>
          <w:rFonts w:ascii="Times New Roman" w:hAnsi="Times New Roman" w:cs="Times New Roman"/>
          <w:sz w:val="24"/>
          <w:szCs w:val="24"/>
        </w:rPr>
        <w:t xml:space="preserve"> added and free sugar intakes, dietary sources and determinants of consumption in Portugal: the National Food, Nutrition and Physical Activity Survey (IAN-AF 2015–2016). Public health nutrition, 23(5), p.869-881.</w:t>
      </w:r>
    </w:p>
    <w:p w14:paraId="27941EE5" w14:textId="77777777" w:rsidR="00882E4A" w:rsidRDefault="00882E4A" w:rsidP="00280923">
      <w:pPr>
        <w:spacing w:line="360" w:lineRule="auto"/>
        <w:rPr>
          <w:rFonts w:ascii="Times New Roman" w:hAnsi="Times New Roman" w:cs="Times New Roman"/>
          <w:sz w:val="24"/>
          <w:szCs w:val="24"/>
        </w:rPr>
      </w:pPr>
      <w:proofErr w:type="spellStart"/>
      <w:r w:rsidRPr="00FE7519">
        <w:rPr>
          <w:rFonts w:ascii="Times New Roman" w:hAnsi="Times New Roman" w:cs="Times New Roman"/>
          <w:sz w:val="24"/>
          <w:szCs w:val="24"/>
        </w:rPr>
        <w:t>Mortera</w:t>
      </w:r>
      <w:proofErr w:type="spellEnd"/>
      <w:r w:rsidRPr="00FE7519">
        <w:rPr>
          <w:rFonts w:ascii="Times New Roman" w:hAnsi="Times New Roman" w:cs="Times New Roman"/>
          <w:sz w:val="24"/>
          <w:szCs w:val="24"/>
        </w:rPr>
        <w:t xml:space="preserve">, R.R., Bains, Y. and </w:t>
      </w:r>
      <w:proofErr w:type="spellStart"/>
      <w:r w:rsidRPr="00FE7519">
        <w:rPr>
          <w:rFonts w:ascii="Times New Roman" w:hAnsi="Times New Roman" w:cs="Times New Roman"/>
          <w:sz w:val="24"/>
          <w:szCs w:val="24"/>
        </w:rPr>
        <w:t>Gugliucci</w:t>
      </w:r>
      <w:proofErr w:type="spellEnd"/>
      <w:r w:rsidRPr="00FE7519">
        <w:rPr>
          <w:rFonts w:ascii="Times New Roman" w:hAnsi="Times New Roman" w:cs="Times New Roman"/>
          <w:sz w:val="24"/>
          <w:szCs w:val="24"/>
        </w:rPr>
        <w:t xml:space="preserve">, A., </w:t>
      </w:r>
      <w:r>
        <w:rPr>
          <w:rFonts w:ascii="Times New Roman" w:hAnsi="Times New Roman" w:cs="Times New Roman"/>
          <w:sz w:val="24"/>
          <w:szCs w:val="24"/>
        </w:rPr>
        <w:t>(</w:t>
      </w:r>
      <w:r w:rsidRPr="00FE7519">
        <w:rPr>
          <w:rFonts w:ascii="Times New Roman" w:hAnsi="Times New Roman" w:cs="Times New Roman"/>
          <w:sz w:val="24"/>
          <w:szCs w:val="24"/>
        </w:rPr>
        <w:t>2019</w:t>
      </w:r>
      <w:r>
        <w:rPr>
          <w:rFonts w:ascii="Times New Roman" w:hAnsi="Times New Roman" w:cs="Times New Roman"/>
          <w:sz w:val="24"/>
          <w:szCs w:val="24"/>
        </w:rPr>
        <w:t>)</w:t>
      </w:r>
      <w:r w:rsidRPr="00FE7519">
        <w:rPr>
          <w:rFonts w:ascii="Times New Roman" w:hAnsi="Times New Roman" w:cs="Times New Roman"/>
          <w:sz w:val="24"/>
          <w:szCs w:val="24"/>
        </w:rPr>
        <w:t xml:space="preserve">. Fructose at the crossroads of the metabolic syndrome and obesity epidemics. Front </w:t>
      </w:r>
      <w:proofErr w:type="spellStart"/>
      <w:r w:rsidRPr="00FE7519">
        <w:rPr>
          <w:rFonts w:ascii="Times New Roman" w:hAnsi="Times New Roman" w:cs="Times New Roman"/>
          <w:sz w:val="24"/>
          <w:szCs w:val="24"/>
        </w:rPr>
        <w:t>Biosci</w:t>
      </w:r>
      <w:proofErr w:type="spellEnd"/>
      <w:r w:rsidRPr="00FE7519">
        <w:rPr>
          <w:rFonts w:ascii="Times New Roman" w:hAnsi="Times New Roman" w:cs="Times New Roman"/>
          <w:sz w:val="24"/>
          <w:szCs w:val="24"/>
        </w:rPr>
        <w:t xml:space="preserve"> (Landmark Ed), 24, p.186-211.</w:t>
      </w:r>
    </w:p>
    <w:p w14:paraId="7871F3E1" w14:textId="77777777" w:rsidR="00882E4A" w:rsidRDefault="00882E4A" w:rsidP="00280923">
      <w:pPr>
        <w:spacing w:line="360" w:lineRule="auto"/>
        <w:rPr>
          <w:rFonts w:ascii="Times New Roman" w:hAnsi="Times New Roman" w:cs="Times New Roman"/>
          <w:sz w:val="24"/>
          <w:szCs w:val="24"/>
        </w:rPr>
      </w:pPr>
      <w:proofErr w:type="spellStart"/>
      <w:r w:rsidRPr="00A24529">
        <w:rPr>
          <w:rFonts w:ascii="Times New Roman" w:hAnsi="Times New Roman" w:cs="Times New Roman"/>
          <w:sz w:val="24"/>
          <w:szCs w:val="24"/>
        </w:rPr>
        <w:t>Mozaffarian</w:t>
      </w:r>
      <w:proofErr w:type="spellEnd"/>
      <w:r w:rsidRPr="00A24529">
        <w:rPr>
          <w:rFonts w:ascii="Times New Roman" w:hAnsi="Times New Roman" w:cs="Times New Roman"/>
          <w:sz w:val="24"/>
          <w:szCs w:val="24"/>
        </w:rPr>
        <w:t xml:space="preserve">, D., </w:t>
      </w:r>
      <w:r>
        <w:rPr>
          <w:rFonts w:ascii="Times New Roman" w:hAnsi="Times New Roman" w:cs="Times New Roman"/>
          <w:sz w:val="24"/>
          <w:szCs w:val="24"/>
        </w:rPr>
        <w:t>(</w:t>
      </w:r>
      <w:r w:rsidRPr="00A24529">
        <w:rPr>
          <w:rFonts w:ascii="Times New Roman" w:hAnsi="Times New Roman" w:cs="Times New Roman"/>
          <w:sz w:val="24"/>
          <w:szCs w:val="24"/>
        </w:rPr>
        <w:t>2020</w:t>
      </w:r>
      <w:r>
        <w:rPr>
          <w:rFonts w:ascii="Times New Roman" w:hAnsi="Times New Roman" w:cs="Times New Roman"/>
          <w:sz w:val="24"/>
          <w:szCs w:val="24"/>
        </w:rPr>
        <w:t>)</w:t>
      </w:r>
      <w:r w:rsidRPr="00A24529">
        <w:rPr>
          <w:rFonts w:ascii="Times New Roman" w:hAnsi="Times New Roman" w:cs="Times New Roman"/>
          <w:sz w:val="24"/>
          <w:szCs w:val="24"/>
        </w:rPr>
        <w:t>. Dietary and policy priorities to reduce the global crises of obesity and diabetes. Nature Food, 1(1), p.38-50.</w:t>
      </w:r>
    </w:p>
    <w:p w14:paraId="46A603E3" w14:textId="77777777" w:rsidR="00882E4A" w:rsidRDefault="00882E4A" w:rsidP="00280923">
      <w:pPr>
        <w:spacing w:line="360" w:lineRule="auto"/>
        <w:rPr>
          <w:rFonts w:ascii="Times New Roman" w:hAnsi="Times New Roman" w:cs="Times New Roman"/>
          <w:sz w:val="24"/>
          <w:szCs w:val="24"/>
        </w:rPr>
      </w:pPr>
      <w:proofErr w:type="spellStart"/>
      <w:r w:rsidRPr="00027352">
        <w:rPr>
          <w:rFonts w:ascii="Times New Roman" w:hAnsi="Times New Roman" w:cs="Times New Roman"/>
          <w:sz w:val="24"/>
          <w:szCs w:val="24"/>
        </w:rPr>
        <w:t>Murugan</w:t>
      </w:r>
      <w:proofErr w:type="spellEnd"/>
      <w:r w:rsidRPr="00027352">
        <w:rPr>
          <w:rFonts w:ascii="Times New Roman" w:hAnsi="Times New Roman" w:cs="Times New Roman"/>
          <w:sz w:val="24"/>
          <w:szCs w:val="24"/>
        </w:rPr>
        <w:t xml:space="preserve">, D.D., Balan, D. and Wong, P.F., </w:t>
      </w:r>
      <w:r>
        <w:rPr>
          <w:rFonts w:ascii="Times New Roman" w:hAnsi="Times New Roman" w:cs="Times New Roman"/>
          <w:sz w:val="24"/>
          <w:szCs w:val="24"/>
        </w:rPr>
        <w:t>(</w:t>
      </w:r>
      <w:r w:rsidRPr="00027352">
        <w:rPr>
          <w:rFonts w:ascii="Times New Roman" w:hAnsi="Times New Roman" w:cs="Times New Roman"/>
          <w:sz w:val="24"/>
          <w:szCs w:val="24"/>
        </w:rPr>
        <w:t>2021</w:t>
      </w:r>
      <w:r>
        <w:rPr>
          <w:rFonts w:ascii="Times New Roman" w:hAnsi="Times New Roman" w:cs="Times New Roman"/>
          <w:sz w:val="24"/>
          <w:szCs w:val="24"/>
        </w:rPr>
        <w:t>)</w:t>
      </w:r>
      <w:r w:rsidRPr="00027352">
        <w:rPr>
          <w:rFonts w:ascii="Times New Roman" w:hAnsi="Times New Roman" w:cs="Times New Roman"/>
          <w:sz w:val="24"/>
          <w:szCs w:val="24"/>
        </w:rPr>
        <w:t xml:space="preserve">. Adipogenesis and therapeutic potentials of </w:t>
      </w:r>
      <w:proofErr w:type="spellStart"/>
      <w:r w:rsidRPr="00027352">
        <w:rPr>
          <w:rFonts w:ascii="Times New Roman" w:hAnsi="Times New Roman" w:cs="Times New Roman"/>
          <w:sz w:val="24"/>
          <w:szCs w:val="24"/>
        </w:rPr>
        <w:t>antiobesogenic</w:t>
      </w:r>
      <w:proofErr w:type="spellEnd"/>
      <w:r w:rsidRPr="00027352">
        <w:rPr>
          <w:rFonts w:ascii="Times New Roman" w:hAnsi="Times New Roman" w:cs="Times New Roman"/>
          <w:sz w:val="24"/>
          <w:szCs w:val="24"/>
        </w:rPr>
        <w:t xml:space="preserve"> phytochemicals: Insights from preclinical studies. Phytotherapy Research.</w:t>
      </w:r>
    </w:p>
    <w:p w14:paraId="69EFECC3" w14:textId="77777777" w:rsidR="00882E4A" w:rsidRDefault="00882E4A" w:rsidP="00280923">
      <w:pPr>
        <w:spacing w:line="360" w:lineRule="auto"/>
        <w:rPr>
          <w:rFonts w:ascii="Times New Roman" w:hAnsi="Times New Roman" w:cs="Times New Roman"/>
          <w:sz w:val="24"/>
          <w:szCs w:val="24"/>
        </w:rPr>
      </w:pPr>
      <w:proofErr w:type="spellStart"/>
      <w:r w:rsidRPr="00DC214D">
        <w:rPr>
          <w:rFonts w:ascii="Times New Roman" w:hAnsi="Times New Roman" w:cs="Times New Roman"/>
          <w:sz w:val="24"/>
          <w:szCs w:val="24"/>
        </w:rPr>
        <w:t>Navale</w:t>
      </w:r>
      <w:proofErr w:type="spellEnd"/>
      <w:r w:rsidRPr="00DC214D">
        <w:rPr>
          <w:rFonts w:ascii="Times New Roman" w:hAnsi="Times New Roman" w:cs="Times New Roman"/>
          <w:sz w:val="24"/>
          <w:szCs w:val="24"/>
        </w:rPr>
        <w:t xml:space="preserve">, A.M. and Paranjape, A.N., </w:t>
      </w:r>
      <w:r>
        <w:rPr>
          <w:rFonts w:ascii="Times New Roman" w:hAnsi="Times New Roman" w:cs="Times New Roman"/>
          <w:sz w:val="24"/>
          <w:szCs w:val="24"/>
        </w:rPr>
        <w:t>(</w:t>
      </w:r>
      <w:r w:rsidRPr="00DC214D">
        <w:rPr>
          <w:rFonts w:ascii="Times New Roman" w:hAnsi="Times New Roman" w:cs="Times New Roman"/>
          <w:sz w:val="24"/>
          <w:szCs w:val="24"/>
        </w:rPr>
        <w:t>2016</w:t>
      </w:r>
      <w:r>
        <w:rPr>
          <w:rFonts w:ascii="Times New Roman" w:hAnsi="Times New Roman" w:cs="Times New Roman"/>
          <w:sz w:val="24"/>
          <w:szCs w:val="24"/>
        </w:rPr>
        <w:t>)</w:t>
      </w:r>
      <w:r w:rsidRPr="00DC214D">
        <w:rPr>
          <w:rFonts w:ascii="Times New Roman" w:hAnsi="Times New Roman" w:cs="Times New Roman"/>
          <w:sz w:val="24"/>
          <w:szCs w:val="24"/>
        </w:rPr>
        <w:t>. Glucose transporters: physiological and pathological roles. Biophysical reviews, 8(1), p.5-9.</w:t>
      </w:r>
    </w:p>
    <w:p w14:paraId="345AD1C1" w14:textId="77777777" w:rsidR="00882E4A" w:rsidRDefault="00882E4A" w:rsidP="00280923">
      <w:pPr>
        <w:spacing w:line="360" w:lineRule="auto"/>
        <w:rPr>
          <w:rFonts w:ascii="Times New Roman" w:hAnsi="Times New Roman" w:cs="Times New Roman"/>
          <w:sz w:val="24"/>
          <w:szCs w:val="24"/>
        </w:rPr>
      </w:pPr>
      <w:r w:rsidRPr="00714668">
        <w:rPr>
          <w:rFonts w:ascii="Times New Roman" w:hAnsi="Times New Roman" w:cs="Times New Roman"/>
          <w:sz w:val="24"/>
          <w:szCs w:val="24"/>
        </w:rPr>
        <w:t xml:space="preserve">Nguyen, H.T.L., </w:t>
      </w:r>
      <w:proofErr w:type="spellStart"/>
      <w:r w:rsidRPr="00714668">
        <w:rPr>
          <w:rFonts w:ascii="Times New Roman" w:hAnsi="Times New Roman" w:cs="Times New Roman"/>
          <w:sz w:val="24"/>
          <w:szCs w:val="24"/>
        </w:rPr>
        <w:t>Panyoyai</w:t>
      </w:r>
      <w:proofErr w:type="spellEnd"/>
      <w:r w:rsidRPr="00714668">
        <w:rPr>
          <w:rFonts w:ascii="Times New Roman" w:hAnsi="Times New Roman" w:cs="Times New Roman"/>
          <w:sz w:val="24"/>
          <w:szCs w:val="24"/>
        </w:rPr>
        <w:t xml:space="preserve">, N., </w:t>
      </w:r>
      <w:proofErr w:type="spellStart"/>
      <w:r w:rsidRPr="00714668">
        <w:rPr>
          <w:rFonts w:ascii="Times New Roman" w:hAnsi="Times New Roman" w:cs="Times New Roman"/>
          <w:sz w:val="24"/>
          <w:szCs w:val="24"/>
        </w:rPr>
        <w:t>Kasapis</w:t>
      </w:r>
      <w:proofErr w:type="spellEnd"/>
      <w:r w:rsidRPr="00714668">
        <w:rPr>
          <w:rFonts w:ascii="Times New Roman" w:hAnsi="Times New Roman" w:cs="Times New Roman"/>
          <w:sz w:val="24"/>
          <w:szCs w:val="24"/>
        </w:rPr>
        <w:t xml:space="preserve">, S., Pang, E. and Mantri, N., </w:t>
      </w:r>
      <w:r>
        <w:rPr>
          <w:rFonts w:ascii="Times New Roman" w:hAnsi="Times New Roman" w:cs="Times New Roman"/>
          <w:sz w:val="24"/>
          <w:szCs w:val="24"/>
        </w:rPr>
        <w:t>(</w:t>
      </w:r>
      <w:r w:rsidRPr="00714668">
        <w:rPr>
          <w:rFonts w:ascii="Times New Roman" w:hAnsi="Times New Roman" w:cs="Times New Roman"/>
          <w:sz w:val="24"/>
          <w:szCs w:val="24"/>
        </w:rPr>
        <w:t>2019</w:t>
      </w:r>
      <w:r>
        <w:rPr>
          <w:rFonts w:ascii="Times New Roman" w:hAnsi="Times New Roman" w:cs="Times New Roman"/>
          <w:sz w:val="24"/>
          <w:szCs w:val="24"/>
        </w:rPr>
        <w:t>)</w:t>
      </w:r>
      <w:r w:rsidRPr="00714668">
        <w:rPr>
          <w:rFonts w:ascii="Times New Roman" w:hAnsi="Times New Roman" w:cs="Times New Roman"/>
          <w:sz w:val="24"/>
          <w:szCs w:val="24"/>
        </w:rPr>
        <w:t>. Honey and its role in relieving multiple facets of atherosclerosis. Nutrients, 11(1), p.167.</w:t>
      </w:r>
    </w:p>
    <w:p w14:paraId="1B2D9595" w14:textId="77777777" w:rsidR="00882E4A" w:rsidRPr="00EE3BBA" w:rsidRDefault="00882E4A" w:rsidP="00280923">
      <w:pPr>
        <w:spacing w:line="360" w:lineRule="auto"/>
        <w:rPr>
          <w:rFonts w:ascii="Times New Roman" w:hAnsi="Times New Roman" w:cs="Times New Roman"/>
          <w:sz w:val="32"/>
          <w:szCs w:val="32"/>
        </w:rPr>
      </w:pPr>
      <w:r w:rsidRPr="00EE3BBA">
        <w:rPr>
          <w:rFonts w:ascii="Times New Roman" w:hAnsi="Times New Roman" w:cs="Times New Roman"/>
          <w:sz w:val="24"/>
          <w:szCs w:val="24"/>
          <w:shd w:val="clear" w:color="auto" w:fill="FFFFFF"/>
        </w:rPr>
        <w:t xml:space="preserve">Niblett, P., Coyle, N., Little, E.A., Beaton, C., Burton, J., Chisholm, C., </w:t>
      </w:r>
      <w:proofErr w:type="spellStart"/>
      <w:r w:rsidRPr="00EE3BBA">
        <w:rPr>
          <w:rFonts w:ascii="Times New Roman" w:hAnsi="Times New Roman" w:cs="Times New Roman"/>
          <w:sz w:val="24"/>
          <w:szCs w:val="24"/>
          <w:shd w:val="clear" w:color="auto" w:fill="FFFFFF"/>
        </w:rPr>
        <w:t>Tedstone</w:t>
      </w:r>
      <w:proofErr w:type="spellEnd"/>
      <w:r w:rsidRPr="00EE3BBA">
        <w:rPr>
          <w:rFonts w:ascii="Times New Roman" w:hAnsi="Times New Roman" w:cs="Times New Roman"/>
          <w:sz w:val="24"/>
          <w:szCs w:val="24"/>
          <w:shd w:val="clear" w:color="auto" w:fill="FFFFFF"/>
        </w:rPr>
        <w:t xml:space="preserve">, A., Targett, V., Nicholas, J. and Montel, S., </w:t>
      </w:r>
      <w:r>
        <w:rPr>
          <w:rFonts w:ascii="Times New Roman" w:hAnsi="Times New Roman" w:cs="Times New Roman"/>
          <w:sz w:val="24"/>
          <w:szCs w:val="24"/>
          <w:shd w:val="clear" w:color="auto" w:fill="FFFFFF"/>
        </w:rPr>
        <w:t>(</w:t>
      </w:r>
      <w:r w:rsidRPr="00EE3BBA">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EE3BBA">
        <w:rPr>
          <w:rFonts w:ascii="Times New Roman" w:hAnsi="Times New Roman" w:cs="Times New Roman"/>
          <w:sz w:val="24"/>
          <w:szCs w:val="24"/>
          <w:shd w:val="clear" w:color="auto" w:fill="FFFFFF"/>
        </w:rPr>
        <w:t>. Sugar reduction: report on progress between 2015 and 2018. </w:t>
      </w:r>
      <w:r w:rsidRPr="00EE3BBA">
        <w:rPr>
          <w:rFonts w:ascii="Times New Roman" w:hAnsi="Times New Roman" w:cs="Times New Roman"/>
          <w:i/>
          <w:iCs/>
          <w:sz w:val="24"/>
          <w:szCs w:val="24"/>
          <w:shd w:val="clear" w:color="auto" w:fill="FFFFFF"/>
        </w:rPr>
        <w:t>London: Public Health England</w:t>
      </w:r>
      <w:r w:rsidRPr="00EE3BBA">
        <w:rPr>
          <w:rFonts w:ascii="Times New Roman" w:hAnsi="Times New Roman" w:cs="Times New Roman"/>
          <w:sz w:val="24"/>
          <w:szCs w:val="24"/>
          <w:shd w:val="clear" w:color="auto" w:fill="FFFFFF"/>
        </w:rPr>
        <w:t>.</w:t>
      </w:r>
    </w:p>
    <w:p w14:paraId="3ED03F02" w14:textId="77777777" w:rsidR="00882E4A" w:rsidRDefault="00882E4A" w:rsidP="00280923">
      <w:pPr>
        <w:spacing w:line="360" w:lineRule="auto"/>
        <w:rPr>
          <w:rFonts w:ascii="Times New Roman" w:hAnsi="Times New Roman" w:cs="Times New Roman"/>
          <w:sz w:val="24"/>
          <w:szCs w:val="24"/>
        </w:rPr>
      </w:pPr>
      <w:proofErr w:type="spellStart"/>
      <w:r w:rsidRPr="00B96CA4">
        <w:rPr>
          <w:rFonts w:ascii="Times New Roman" w:hAnsi="Times New Roman" w:cs="Times New Roman"/>
          <w:sz w:val="24"/>
          <w:szCs w:val="24"/>
        </w:rPr>
        <w:t>Pasupuleti</w:t>
      </w:r>
      <w:proofErr w:type="spellEnd"/>
      <w:r w:rsidRPr="00B96CA4">
        <w:rPr>
          <w:rFonts w:ascii="Times New Roman" w:hAnsi="Times New Roman" w:cs="Times New Roman"/>
          <w:sz w:val="24"/>
          <w:szCs w:val="24"/>
        </w:rPr>
        <w:t xml:space="preserve">, V.R., </w:t>
      </w:r>
      <w:proofErr w:type="spellStart"/>
      <w:r w:rsidRPr="00B96CA4">
        <w:rPr>
          <w:rFonts w:ascii="Times New Roman" w:hAnsi="Times New Roman" w:cs="Times New Roman"/>
          <w:sz w:val="24"/>
          <w:szCs w:val="24"/>
        </w:rPr>
        <w:t>Arigela</w:t>
      </w:r>
      <w:proofErr w:type="spellEnd"/>
      <w:r w:rsidRPr="00B96CA4">
        <w:rPr>
          <w:rFonts w:ascii="Times New Roman" w:hAnsi="Times New Roman" w:cs="Times New Roman"/>
          <w:sz w:val="24"/>
          <w:szCs w:val="24"/>
        </w:rPr>
        <w:t xml:space="preserve">, C.S., Gan, S.H., Salam, S.K.N., Krishnan, K.T., Rahman, N.A. and Jeffree, M.S., </w:t>
      </w:r>
      <w:r>
        <w:rPr>
          <w:rFonts w:ascii="Times New Roman" w:hAnsi="Times New Roman" w:cs="Times New Roman"/>
          <w:sz w:val="24"/>
          <w:szCs w:val="24"/>
        </w:rPr>
        <w:t>(</w:t>
      </w:r>
      <w:r w:rsidRPr="00B96CA4">
        <w:rPr>
          <w:rFonts w:ascii="Times New Roman" w:hAnsi="Times New Roman" w:cs="Times New Roman"/>
          <w:sz w:val="24"/>
          <w:szCs w:val="24"/>
        </w:rPr>
        <w:t>2020</w:t>
      </w:r>
      <w:r>
        <w:rPr>
          <w:rFonts w:ascii="Times New Roman" w:hAnsi="Times New Roman" w:cs="Times New Roman"/>
          <w:sz w:val="24"/>
          <w:szCs w:val="24"/>
        </w:rPr>
        <w:t>)</w:t>
      </w:r>
      <w:r w:rsidRPr="00B96CA4">
        <w:rPr>
          <w:rFonts w:ascii="Times New Roman" w:hAnsi="Times New Roman" w:cs="Times New Roman"/>
          <w:sz w:val="24"/>
          <w:szCs w:val="24"/>
        </w:rPr>
        <w:t>. A review on oxidative stress, diabetic complications, and the roles of honey polyphenols. Oxidative medicine and cellular longevity, 2020.</w:t>
      </w:r>
    </w:p>
    <w:p w14:paraId="560E0D50" w14:textId="77777777" w:rsidR="00882E4A" w:rsidRDefault="00882E4A" w:rsidP="00280923">
      <w:pPr>
        <w:spacing w:line="360" w:lineRule="auto"/>
        <w:rPr>
          <w:rFonts w:ascii="Times New Roman" w:hAnsi="Times New Roman" w:cs="Times New Roman"/>
          <w:sz w:val="24"/>
          <w:szCs w:val="24"/>
        </w:rPr>
      </w:pPr>
      <w:proofErr w:type="spellStart"/>
      <w:r w:rsidRPr="005C3BAE">
        <w:rPr>
          <w:rFonts w:ascii="Times New Roman" w:hAnsi="Times New Roman" w:cs="Times New Roman"/>
          <w:sz w:val="24"/>
          <w:szCs w:val="24"/>
        </w:rPr>
        <w:t>Pasupuleti</w:t>
      </w:r>
      <w:proofErr w:type="spellEnd"/>
      <w:r w:rsidRPr="005C3BAE">
        <w:rPr>
          <w:rFonts w:ascii="Times New Roman" w:hAnsi="Times New Roman" w:cs="Times New Roman"/>
          <w:sz w:val="24"/>
          <w:szCs w:val="24"/>
        </w:rPr>
        <w:t xml:space="preserve">, V.R., </w:t>
      </w:r>
      <w:proofErr w:type="spellStart"/>
      <w:r w:rsidRPr="005C3BAE">
        <w:rPr>
          <w:rFonts w:ascii="Times New Roman" w:hAnsi="Times New Roman" w:cs="Times New Roman"/>
          <w:sz w:val="24"/>
          <w:szCs w:val="24"/>
        </w:rPr>
        <w:t>Arigela</w:t>
      </w:r>
      <w:proofErr w:type="spellEnd"/>
      <w:r w:rsidRPr="005C3BAE">
        <w:rPr>
          <w:rFonts w:ascii="Times New Roman" w:hAnsi="Times New Roman" w:cs="Times New Roman"/>
          <w:sz w:val="24"/>
          <w:szCs w:val="24"/>
        </w:rPr>
        <w:t xml:space="preserve">, C.S., Gan, S.H., Salam, S.K.N., Krishnan, K.T., Rahman, N.A. and Jeffree, M.S., </w:t>
      </w:r>
      <w:r>
        <w:rPr>
          <w:rFonts w:ascii="Times New Roman" w:hAnsi="Times New Roman" w:cs="Times New Roman"/>
          <w:sz w:val="24"/>
          <w:szCs w:val="24"/>
        </w:rPr>
        <w:t>(</w:t>
      </w:r>
      <w:r w:rsidRPr="005C3BAE">
        <w:rPr>
          <w:rFonts w:ascii="Times New Roman" w:hAnsi="Times New Roman" w:cs="Times New Roman"/>
          <w:sz w:val="24"/>
          <w:szCs w:val="24"/>
        </w:rPr>
        <w:t>2020</w:t>
      </w:r>
      <w:r>
        <w:rPr>
          <w:rFonts w:ascii="Times New Roman" w:hAnsi="Times New Roman" w:cs="Times New Roman"/>
          <w:sz w:val="24"/>
          <w:szCs w:val="24"/>
        </w:rPr>
        <w:t>)</w:t>
      </w:r>
      <w:r w:rsidRPr="005C3BAE">
        <w:rPr>
          <w:rFonts w:ascii="Times New Roman" w:hAnsi="Times New Roman" w:cs="Times New Roman"/>
          <w:sz w:val="24"/>
          <w:szCs w:val="24"/>
        </w:rPr>
        <w:t>. A review on oxidative stress, diabetic complications, and the roles of honey polyphenols. Oxidative medicine and cellular longevity, 2020.</w:t>
      </w:r>
    </w:p>
    <w:p w14:paraId="74218AE1" w14:textId="77777777" w:rsidR="00882E4A" w:rsidRPr="00115956" w:rsidRDefault="00882E4A" w:rsidP="00280923">
      <w:pPr>
        <w:spacing w:line="360" w:lineRule="auto"/>
        <w:rPr>
          <w:rFonts w:ascii="Times New Roman" w:hAnsi="Times New Roman" w:cs="Times New Roman"/>
          <w:sz w:val="24"/>
          <w:szCs w:val="24"/>
        </w:rPr>
      </w:pPr>
      <w:r w:rsidRPr="00115956">
        <w:rPr>
          <w:rFonts w:ascii="Times New Roman" w:hAnsi="Times New Roman" w:cs="Times New Roman"/>
          <w:sz w:val="24"/>
          <w:szCs w:val="24"/>
        </w:rPr>
        <w:t xml:space="preserve">Public Health </w:t>
      </w:r>
      <w:proofErr w:type="gramStart"/>
      <w:r w:rsidRPr="00115956">
        <w:rPr>
          <w:rFonts w:ascii="Times New Roman" w:hAnsi="Times New Roman" w:cs="Times New Roman"/>
          <w:sz w:val="24"/>
          <w:szCs w:val="24"/>
        </w:rPr>
        <w:t>England .</w:t>
      </w:r>
      <w:proofErr w:type="gramEnd"/>
      <w:r w:rsidRPr="00115956">
        <w:rPr>
          <w:rFonts w:ascii="Times New Roman" w:hAnsi="Times New Roman" w:cs="Times New Roman"/>
          <w:sz w:val="24"/>
          <w:szCs w:val="24"/>
        </w:rPr>
        <w:t xml:space="preserve"> (2017). Health matters: obesity and the food environment. Available: https://www.gov.uk/government/publications/health-matters-obesity-and-the-food-environment/health-matters-obesity-and-the-food-environment--2. Last accessed 30th October 2021.</w:t>
      </w:r>
    </w:p>
    <w:p w14:paraId="45D9CB41" w14:textId="77777777" w:rsidR="00882E4A" w:rsidRDefault="00882E4A" w:rsidP="00280923">
      <w:pPr>
        <w:spacing w:line="360" w:lineRule="auto"/>
        <w:rPr>
          <w:rFonts w:ascii="Times New Roman" w:hAnsi="Times New Roman" w:cs="Times New Roman"/>
          <w:sz w:val="24"/>
          <w:szCs w:val="24"/>
        </w:rPr>
      </w:pPr>
      <w:r w:rsidRPr="00AF20F6">
        <w:rPr>
          <w:rFonts w:ascii="Times New Roman" w:hAnsi="Times New Roman" w:cs="Times New Roman"/>
          <w:sz w:val="24"/>
          <w:szCs w:val="24"/>
        </w:rPr>
        <w:lastRenderedPageBreak/>
        <w:t>Ragi, M.E.E., El-Haber, R., El-</w:t>
      </w:r>
      <w:proofErr w:type="spellStart"/>
      <w:r w:rsidRPr="00AF20F6">
        <w:rPr>
          <w:rFonts w:ascii="Times New Roman" w:hAnsi="Times New Roman" w:cs="Times New Roman"/>
          <w:sz w:val="24"/>
          <w:szCs w:val="24"/>
        </w:rPr>
        <w:t>Masri</w:t>
      </w:r>
      <w:proofErr w:type="spellEnd"/>
      <w:r w:rsidRPr="00AF20F6">
        <w:rPr>
          <w:rFonts w:ascii="Times New Roman" w:hAnsi="Times New Roman" w:cs="Times New Roman"/>
          <w:sz w:val="24"/>
          <w:szCs w:val="24"/>
        </w:rPr>
        <w:t xml:space="preserve">, F. and Obeid, O.A., </w:t>
      </w:r>
      <w:r>
        <w:rPr>
          <w:rFonts w:ascii="Times New Roman" w:hAnsi="Times New Roman" w:cs="Times New Roman"/>
          <w:sz w:val="24"/>
          <w:szCs w:val="24"/>
        </w:rPr>
        <w:t>(</w:t>
      </w:r>
      <w:r w:rsidRPr="00AF20F6">
        <w:rPr>
          <w:rFonts w:ascii="Times New Roman" w:hAnsi="Times New Roman" w:cs="Times New Roman"/>
          <w:sz w:val="24"/>
          <w:szCs w:val="24"/>
        </w:rPr>
        <w:t>2021</w:t>
      </w:r>
      <w:r>
        <w:rPr>
          <w:rFonts w:ascii="Times New Roman" w:hAnsi="Times New Roman" w:cs="Times New Roman"/>
          <w:sz w:val="24"/>
          <w:szCs w:val="24"/>
        </w:rPr>
        <w:t>)</w:t>
      </w:r>
      <w:r w:rsidRPr="00AF20F6">
        <w:rPr>
          <w:rFonts w:ascii="Times New Roman" w:hAnsi="Times New Roman" w:cs="Times New Roman"/>
          <w:sz w:val="24"/>
          <w:szCs w:val="24"/>
        </w:rPr>
        <w:t>. The effect of aspartame and sucralose intake on body weight measures and blood metabolites: role of their form (solid and/or liquid) of ingestion. British Journal of Nutrition, p.1-9.</w:t>
      </w:r>
    </w:p>
    <w:p w14:paraId="4F575DA5" w14:textId="77777777" w:rsidR="00882E4A" w:rsidRDefault="00882E4A" w:rsidP="00280923">
      <w:pPr>
        <w:spacing w:line="360" w:lineRule="auto"/>
        <w:rPr>
          <w:rFonts w:ascii="Times New Roman" w:hAnsi="Times New Roman" w:cs="Times New Roman"/>
          <w:sz w:val="24"/>
          <w:szCs w:val="24"/>
        </w:rPr>
      </w:pPr>
      <w:r w:rsidRPr="00CC3447">
        <w:rPr>
          <w:rFonts w:ascii="Times New Roman" w:hAnsi="Times New Roman" w:cs="Times New Roman"/>
          <w:sz w:val="24"/>
          <w:szCs w:val="24"/>
        </w:rPr>
        <w:t xml:space="preserve">Ramli, N.Z., Chin, K.Y., </w:t>
      </w:r>
      <w:proofErr w:type="spellStart"/>
      <w:r w:rsidRPr="00CC3447">
        <w:rPr>
          <w:rFonts w:ascii="Times New Roman" w:hAnsi="Times New Roman" w:cs="Times New Roman"/>
          <w:sz w:val="24"/>
          <w:szCs w:val="24"/>
        </w:rPr>
        <w:t>Zarkasi</w:t>
      </w:r>
      <w:proofErr w:type="spellEnd"/>
      <w:r w:rsidRPr="00CC3447">
        <w:rPr>
          <w:rFonts w:ascii="Times New Roman" w:hAnsi="Times New Roman" w:cs="Times New Roman"/>
          <w:sz w:val="24"/>
          <w:szCs w:val="24"/>
        </w:rPr>
        <w:t xml:space="preserve">, K.A. and Ahmad, F., </w:t>
      </w:r>
      <w:r>
        <w:rPr>
          <w:rFonts w:ascii="Times New Roman" w:hAnsi="Times New Roman" w:cs="Times New Roman"/>
          <w:sz w:val="24"/>
          <w:szCs w:val="24"/>
        </w:rPr>
        <w:t>(</w:t>
      </w:r>
      <w:r w:rsidRPr="00CC3447">
        <w:rPr>
          <w:rFonts w:ascii="Times New Roman" w:hAnsi="Times New Roman" w:cs="Times New Roman"/>
          <w:sz w:val="24"/>
          <w:szCs w:val="24"/>
        </w:rPr>
        <w:t>2018</w:t>
      </w:r>
      <w:r>
        <w:rPr>
          <w:rFonts w:ascii="Times New Roman" w:hAnsi="Times New Roman" w:cs="Times New Roman"/>
          <w:sz w:val="24"/>
          <w:szCs w:val="24"/>
        </w:rPr>
        <w:t>)</w:t>
      </w:r>
      <w:r w:rsidRPr="00CC3447">
        <w:rPr>
          <w:rFonts w:ascii="Times New Roman" w:hAnsi="Times New Roman" w:cs="Times New Roman"/>
          <w:sz w:val="24"/>
          <w:szCs w:val="24"/>
        </w:rPr>
        <w:t>. A review on the protective effects of honey against metabolic syndrome. Nutrients, 10(8), p.1009.</w:t>
      </w:r>
    </w:p>
    <w:p w14:paraId="65B06565" w14:textId="77777777" w:rsidR="00882E4A" w:rsidRPr="00AC46EF" w:rsidRDefault="00882E4A" w:rsidP="00215F29">
      <w:pPr>
        <w:spacing w:line="360" w:lineRule="auto"/>
        <w:rPr>
          <w:rFonts w:ascii="Times New Roman" w:hAnsi="Times New Roman" w:cs="Times New Roman"/>
          <w:sz w:val="24"/>
          <w:szCs w:val="24"/>
          <w:shd w:val="clear" w:color="auto" w:fill="FFFFFF"/>
        </w:rPr>
      </w:pPr>
      <w:proofErr w:type="spellStart"/>
      <w:r w:rsidRPr="00AC46EF">
        <w:rPr>
          <w:rFonts w:ascii="Times New Roman" w:hAnsi="Times New Roman" w:cs="Times New Roman"/>
          <w:sz w:val="24"/>
          <w:szCs w:val="24"/>
          <w:shd w:val="clear" w:color="auto" w:fill="FFFFFF"/>
        </w:rPr>
        <w:t>Ranjbar</w:t>
      </w:r>
      <w:proofErr w:type="spellEnd"/>
      <w:r w:rsidRPr="00AC46EF">
        <w:rPr>
          <w:rFonts w:ascii="Times New Roman" w:hAnsi="Times New Roman" w:cs="Times New Roman"/>
          <w:sz w:val="24"/>
          <w:szCs w:val="24"/>
          <w:shd w:val="clear" w:color="auto" w:fill="FFFFFF"/>
        </w:rPr>
        <w:t xml:space="preserve">, T. and </w:t>
      </w:r>
      <w:proofErr w:type="spellStart"/>
      <w:r w:rsidRPr="00AC46EF">
        <w:rPr>
          <w:rFonts w:ascii="Times New Roman" w:hAnsi="Times New Roman" w:cs="Times New Roman"/>
          <w:sz w:val="24"/>
          <w:szCs w:val="24"/>
          <w:shd w:val="clear" w:color="auto" w:fill="FFFFFF"/>
        </w:rPr>
        <w:t>Masoumi</w:t>
      </w:r>
      <w:proofErr w:type="spellEnd"/>
      <w:r w:rsidRPr="00AC46EF">
        <w:rPr>
          <w:rFonts w:ascii="Times New Roman" w:hAnsi="Times New Roman" w:cs="Times New Roman"/>
          <w:sz w:val="24"/>
          <w:szCs w:val="24"/>
          <w:shd w:val="clear" w:color="auto" w:fill="FFFFFF"/>
        </w:rPr>
        <w:t xml:space="preserve">, S.J., (2018). The effect of Stevia </w:t>
      </w:r>
      <w:proofErr w:type="spellStart"/>
      <w:r w:rsidRPr="00AC46EF">
        <w:rPr>
          <w:rFonts w:ascii="Times New Roman" w:hAnsi="Times New Roman" w:cs="Times New Roman"/>
          <w:sz w:val="24"/>
          <w:szCs w:val="24"/>
          <w:shd w:val="clear" w:color="auto" w:fill="FFFFFF"/>
        </w:rPr>
        <w:t>rebaudiana</w:t>
      </w:r>
      <w:proofErr w:type="spellEnd"/>
      <w:r w:rsidRPr="00AC46EF">
        <w:rPr>
          <w:rFonts w:ascii="Times New Roman" w:hAnsi="Times New Roman" w:cs="Times New Roman"/>
          <w:sz w:val="24"/>
          <w:szCs w:val="24"/>
          <w:shd w:val="clear" w:color="auto" w:fill="FFFFFF"/>
        </w:rPr>
        <w:t xml:space="preserve"> on </w:t>
      </w:r>
      <w:proofErr w:type="spellStart"/>
      <w:r w:rsidRPr="00AC46EF">
        <w:rPr>
          <w:rFonts w:ascii="Times New Roman" w:hAnsi="Times New Roman" w:cs="Times New Roman"/>
          <w:sz w:val="24"/>
          <w:szCs w:val="24"/>
          <w:shd w:val="clear" w:color="auto" w:fill="FFFFFF"/>
        </w:rPr>
        <w:t>nonalcoholic</w:t>
      </w:r>
      <w:proofErr w:type="spellEnd"/>
      <w:r w:rsidRPr="00AC46EF">
        <w:rPr>
          <w:rFonts w:ascii="Times New Roman" w:hAnsi="Times New Roman" w:cs="Times New Roman"/>
          <w:sz w:val="24"/>
          <w:szCs w:val="24"/>
          <w:shd w:val="clear" w:color="auto" w:fill="FFFFFF"/>
        </w:rPr>
        <w:t xml:space="preserve"> fatty liver disease (NAFLD): A review. International Journal of Nutrition Sciences, 3(1), p.2-6.</w:t>
      </w:r>
    </w:p>
    <w:p w14:paraId="3B2EC775" w14:textId="77777777" w:rsidR="00882E4A" w:rsidRPr="00EE3BBA" w:rsidRDefault="00882E4A" w:rsidP="00280923">
      <w:pPr>
        <w:spacing w:line="360" w:lineRule="auto"/>
        <w:rPr>
          <w:rFonts w:ascii="Times New Roman" w:hAnsi="Times New Roman" w:cs="Times New Roman"/>
          <w:sz w:val="24"/>
          <w:szCs w:val="24"/>
          <w:shd w:val="clear" w:color="auto" w:fill="FFFFFF"/>
        </w:rPr>
      </w:pPr>
      <w:r w:rsidRPr="00EE3BBA">
        <w:rPr>
          <w:rFonts w:ascii="Times New Roman" w:hAnsi="Times New Roman" w:cs="Times New Roman"/>
          <w:sz w:val="24"/>
          <w:szCs w:val="24"/>
          <w:shd w:val="clear" w:color="auto" w:fill="FFFFFF"/>
        </w:rPr>
        <w:t xml:space="preserve">Rasool, S., Geetha, T., Broderick, T.L. and Babu, J.R., </w:t>
      </w:r>
      <w:r>
        <w:rPr>
          <w:rFonts w:ascii="Times New Roman" w:hAnsi="Times New Roman" w:cs="Times New Roman"/>
          <w:sz w:val="24"/>
          <w:szCs w:val="24"/>
          <w:shd w:val="clear" w:color="auto" w:fill="FFFFFF"/>
        </w:rPr>
        <w:t>(</w:t>
      </w:r>
      <w:r w:rsidRPr="00EE3BBA">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Pr="00EE3BBA">
        <w:rPr>
          <w:rFonts w:ascii="Times New Roman" w:hAnsi="Times New Roman" w:cs="Times New Roman"/>
          <w:sz w:val="24"/>
          <w:szCs w:val="24"/>
          <w:shd w:val="clear" w:color="auto" w:fill="FFFFFF"/>
        </w:rPr>
        <w:t xml:space="preserve">. High fat with high sucrose diet leads to obesity and induces </w:t>
      </w:r>
      <w:proofErr w:type="spellStart"/>
      <w:r w:rsidRPr="00EE3BBA">
        <w:rPr>
          <w:rFonts w:ascii="Times New Roman" w:hAnsi="Times New Roman" w:cs="Times New Roman"/>
          <w:sz w:val="24"/>
          <w:szCs w:val="24"/>
          <w:shd w:val="clear" w:color="auto" w:fill="FFFFFF"/>
        </w:rPr>
        <w:t>myodegeneration</w:t>
      </w:r>
      <w:proofErr w:type="spellEnd"/>
      <w:r w:rsidRPr="00EE3BBA">
        <w:rPr>
          <w:rFonts w:ascii="Times New Roman" w:hAnsi="Times New Roman" w:cs="Times New Roman"/>
          <w:sz w:val="24"/>
          <w:szCs w:val="24"/>
          <w:shd w:val="clear" w:color="auto" w:fill="FFFFFF"/>
        </w:rPr>
        <w:t>. </w:t>
      </w:r>
      <w:r w:rsidRPr="00EE3BBA">
        <w:rPr>
          <w:rFonts w:ascii="Times New Roman" w:hAnsi="Times New Roman" w:cs="Times New Roman"/>
          <w:i/>
          <w:iCs/>
          <w:sz w:val="24"/>
          <w:szCs w:val="24"/>
          <w:shd w:val="clear" w:color="auto" w:fill="FFFFFF"/>
        </w:rPr>
        <w:t>Frontiers in physiology</w:t>
      </w:r>
      <w:r w:rsidRPr="00EE3BBA">
        <w:rPr>
          <w:rFonts w:ascii="Times New Roman" w:hAnsi="Times New Roman" w:cs="Times New Roman"/>
          <w:sz w:val="24"/>
          <w:szCs w:val="24"/>
          <w:shd w:val="clear" w:color="auto" w:fill="FFFFFF"/>
        </w:rPr>
        <w:t>, </w:t>
      </w:r>
      <w:r w:rsidRPr="00EE3BBA">
        <w:rPr>
          <w:rFonts w:ascii="Times New Roman" w:hAnsi="Times New Roman" w:cs="Times New Roman"/>
          <w:i/>
          <w:iCs/>
          <w:sz w:val="24"/>
          <w:szCs w:val="24"/>
          <w:shd w:val="clear" w:color="auto" w:fill="FFFFFF"/>
        </w:rPr>
        <w:t>9</w:t>
      </w:r>
      <w:r w:rsidRPr="00EE3BBA">
        <w:rPr>
          <w:rFonts w:ascii="Times New Roman" w:hAnsi="Times New Roman" w:cs="Times New Roman"/>
          <w:sz w:val="24"/>
          <w:szCs w:val="24"/>
          <w:shd w:val="clear" w:color="auto" w:fill="FFFFFF"/>
        </w:rPr>
        <w:t>, p.1054.</w:t>
      </w:r>
    </w:p>
    <w:p w14:paraId="0CA69F56" w14:textId="77777777" w:rsidR="00882E4A" w:rsidRPr="005233F4" w:rsidRDefault="00882E4A" w:rsidP="00280923">
      <w:pPr>
        <w:spacing w:line="360" w:lineRule="auto"/>
        <w:rPr>
          <w:rFonts w:ascii="Times New Roman" w:hAnsi="Times New Roman" w:cs="Times New Roman"/>
          <w:sz w:val="24"/>
          <w:szCs w:val="24"/>
          <w:shd w:val="clear" w:color="auto" w:fill="FFFFFF"/>
        </w:rPr>
      </w:pPr>
      <w:r w:rsidRPr="005233F4">
        <w:rPr>
          <w:rFonts w:ascii="Times New Roman" w:hAnsi="Times New Roman" w:cs="Times New Roman"/>
          <w:sz w:val="24"/>
          <w:szCs w:val="24"/>
          <w:shd w:val="clear" w:color="auto" w:fill="FFFFFF"/>
        </w:rPr>
        <w:t>Reilly, J.J., El-</w:t>
      </w:r>
      <w:proofErr w:type="spellStart"/>
      <w:r w:rsidRPr="005233F4">
        <w:rPr>
          <w:rFonts w:ascii="Times New Roman" w:hAnsi="Times New Roman" w:cs="Times New Roman"/>
          <w:sz w:val="24"/>
          <w:szCs w:val="24"/>
          <w:shd w:val="clear" w:color="auto" w:fill="FFFFFF"/>
        </w:rPr>
        <w:t>Hamdouchi</w:t>
      </w:r>
      <w:proofErr w:type="spellEnd"/>
      <w:r w:rsidRPr="005233F4">
        <w:rPr>
          <w:rFonts w:ascii="Times New Roman" w:hAnsi="Times New Roman" w:cs="Times New Roman"/>
          <w:sz w:val="24"/>
          <w:szCs w:val="24"/>
          <w:shd w:val="clear" w:color="auto" w:fill="FFFFFF"/>
        </w:rPr>
        <w:t xml:space="preserve">, A., Diouf, A., </w:t>
      </w:r>
      <w:proofErr w:type="spellStart"/>
      <w:r w:rsidRPr="005233F4">
        <w:rPr>
          <w:rFonts w:ascii="Times New Roman" w:hAnsi="Times New Roman" w:cs="Times New Roman"/>
          <w:sz w:val="24"/>
          <w:szCs w:val="24"/>
          <w:shd w:val="clear" w:color="auto" w:fill="FFFFFF"/>
        </w:rPr>
        <w:t>Monyeki</w:t>
      </w:r>
      <w:proofErr w:type="spellEnd"/>
      <w:r w:rsidRPr="005233F4">
        <w:rPr>
          <w:rFonts w:ascii="Times New Roman" w:hAnsi="Times New Roman" w:cs="Times New Roman"/>
          <w:sz w:val="24"/>
          <w:szCs w:val="24"/>
          <w:shd w:val="clear" w:color="auto" w:fill="FFFFFF"/>
        </w:rPr>
        <w:t xml:space="preserve">, A. and </w:t>
      </w:r>
      <w:proofErr w:type="spellStart"/>
      <w:r w:rsidRPr="005233F4">
        <w:rPr>
          <w:rFonts w:ascii="Times New Roman" w:hAnsi="Times New Roman" w:cs="Times New Roman"/>
          <w:sz w:val="24"/>
          <w:szCs w:val="24"/>
          <w:shd w:val="clear" w:color="auto" w:fill="FFFFFF"/>
        </w:rPr>
        <w:t>Somda</w:t>
      </w:r>
      <w:proofErr w:type="spellEnd"/>
      <w:r w:rsidRPr="005233F4">
        <w:rPr>
          <w:rFonts w:ascii="Times New Roman" w:hAnsi="Times New Roman" w:cs="Times New Roman"/>
          <w:sz w:val="24"/>
          <w:szCs w:val="24"/>
          <w:shd w:val="clear" w:color="auto" w:fill="FFFFFF"/>
        </w:rPr>
        <w:t xml:space="preserve">, S.A., </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 Determining the worldwide prevalence of obesity. </w:t>
      </w:r>
      <w:r w:rsidRPr="005233F4">
        <w:rPr>
          <w:rFonts w:ascii="Times New Roman" w:hAnsi="Times New Roman" w:cs="Times New Roman"/>
          <w:i/>
          <w:iCs/>
          <w:sz w:val="24"/>
          <w:szCs w:val="24"/>
          <w:shd w:val="clear" w:color="auto" w:fill="FFFFFF"/>
        </w:rPr>
        <w:t>The Lancet</w:t>
      </w:r>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391</w:t>
      </w:r>
      <w:r w:rsidRPr="005233F4">
        <w:rPr>
          <w:rFonts w:ascii="Times New Roman" w:hAnsi="Times New Roman" w:cs="Times New Roman"/>
          <w:sz w:val="24"/>
          <w:szCs w:val="24"/>
          <w:shd w:val="clear" w:color="auto" w:fill="FFFFFF"/>
        </w:rPr>
        <w:t>(10132), p.1773-1774.</w:t>
      </w:r>
    </w:p>
    <w:p w14:paraId="6F3B52D2" w14:textId="77777777" w:rsidR="00882E4A" w:rsidRPr="00280923" w:rsidRDefault="00882E4A" w:rsidP="00280923">
      <w:pPr>
        <w:spacing w:line="360" w:lineRule="auto"/>
        <w:rPr>
          <w:rFonts w:ascii="Times New Roman" w:hAnsi="Times New Roman" w:cs="Times New Roman"/>
          <w:sz w:val="24"/>
          <w:szCs w:val="24"/>
        </w:rPr>
      </w:pPr>
      <w:r w:rsidRPr="00CC77D0">
        <w:rPr>
          <w:rFonts w:ascii="Times New Roman" w:hAnsi="Times New Roman" w:cs="Times New Roman"/>
          <w:sz w:val="24"/>
          <w:szCs w:val="24"/>
        </w:rPr>
        <w:t xml:space="preserve">Rojas, E., </w:t>
      </w:r>
      <w:proofErr w:type="spellStart"/>
      <w:r w:rsidRPr="00CC77D0">
        <w:rPr>
          <w:rFonts w:ascii="Times New Roman" w:hAnsi="Times New Roman" w:cs="Times New Roman"/>
          <w:sz w:val="24"/>
          <w:szCs w:val="24"/>
        </w:rPr>
        <w:t>Bermúdez</w:t>
      </w:r>
      <w:proofErr w:type="spellEnd"/>
      <w:r w:rsidRPr="00CC77D0">
        <w:rPr>
          <w:rFonts w:ascii="Times New Roman" w:hAnsi="Times New Roman" w:cs="Times New Roman"/>
          <w:sz w:val="24"/>
          <w:szCs w:val="24"/>
        </w:rPr>
        <w:t xml:space="preserve">, V., </w:t>
      </w:r>
      <w:proofErr w:type="spellStart"/>
      <w:r w:rsidRPr="00CC77D0">
        <w:rPr>
          <w:rFonts w:ascii="Times New Roman" w:hAnsi="Times New Roman" w:cs="Times New Roman"/>
          <w:sz w:val="24"/>
          <w:szCs w:val="24"/>
        </w:rPr>
        <w:t>Motlaghzadeh</w:t>
      </w:r>
      <w:proofErr w:type="spellEnd"/>
      <w:r w:rsidRPr="00CC77D0">
        <w:rPr>
          <w:rFonts w:ascii="Times New Roman" w:hAnsi="Times New Roman" w:cs="Times New Roman"/>
          <w:sz w:val="24"/>
          <w:szCs w:val="24"/>
        </w:rPr>
        <w:t xml:space="preserve">, Y., Mathew, J., </w:t>
      </w:r>
      <w:proofErr w:type="spellStart"/>
      <w:r w:rsidRPr="00CC77D0">
        <w:rPr>
          <w:rFonts w:ascii="Times New Roman" w:hAnsi="Times New Roman" w:cs="Times New Roman"/>
          <w:sz w:val="24"/>
          <w:szCs w:val="24"/>
        </w:rPr>
        <w:t>Fidilio</w:t>
      </w:r>
      <w:proofErr w:type="spellEnd"/>
      <w:r w:rsidRPr="00CC77D0">
        <w:rPr>
          <w:rFonts w:ascii="Times New Roman" w:hAnsi="Times New Roman" w:cs="Times New Roman"/>
          <w:sz w:val="24"/>
          <w:szCs w:val="24"/>
        </w:rPr>
        <w:t xml:space="preserve">, E., </w:t>
      </w:r>
      <w:proofErr w:type="spellStart"/>
      <w:r w:rsidRPr="00CC77D0">
        <w:rPr>
          <w:rFonts w:ascii="Times New Roman" w:hAnsi="Times New Roman" w:cs="Times New Roman"/>
          <w:sz w:val="24"/>
          <w:szCs w:val="24"/>
        </w:rPr>
        <w:t>Faria</w:t>
      </w:r>
      <w:proofErr w:type="spellEnd"/>
      <w:r w:rsidRPr="00CC77D0">
        <w:rPr>
          <w:rFonts w:ascii="Times New Roman" w:hAnsi="Times New Roman" w:cs="Times New Roman"/>
          <w:sz w:val="24"/>
          <w:szCs w:val="24"/>
        </w:rPr>
        <w:t xml:space="preserve">, J., Rojas, J., de Bravo, M.C., Contreras, J., Mantilla, L.P. and </w:t>
      </w:r>
      <w:proofErr w:type="spellStart"/>
      <w:r w:rsidRPr="00CC77D0">
        <w:rPr>
          <w:rFonts w:ascii="Times New Roman" w:hAnsi="Times New Roman" w:cs="Times New Roman"/>
          <w:sz w:val="24"/>
          <w:szCs w:val="24"/>
        </w:rPr>
        <w:t>Angarita</w:t>
      </w:r>
      <w:proofErr w:type="spellEnd"/>
      <w:r w:rsidRPr="00CC77D0">
        <w:rPr>
          <w:rFonts w:ascii="Times New Roman" w:hAnsi="Times New Roman" w:cs="Times New Roman"/>
          <w:sz w:val="24"/>
          <w:szCs w:val="24"/>
        </w:rPr>
        <w:t xml:space="preserve">, L., </w:t>
      </w:r>
      <w:r>
        <w:rPr>
          <w:rFonts w:ascii="Times New Roman" w:hAnsi="Times New Roman" w:cs="Times New Roman"/>
          <w:sz w:val="24"/>
          <w:szCs w:val="24"/>
        </w:rPr>
        <w:t>(</w:t>
      </w:r>
      <w:r w:rsidRPr="00CC77D0">
        <w:rPr>
          <w:rFonts w:ascii="Times New Roman" w:hAnsi="Times New Roman" w:cs="Times New Roman"/>
          <w:sz w:val="24"/>
          <w:szCs w:val="24"/>
        </w:rPr>
        <w:t>2018</w:t>
      </w:r>
      <w:r>
        <w:rPr>
          <w:rFonts w:ascii="Times New Roman" w:hAnsi="Times New Roman" w:cs="Times New Roman"/>
          <w:sz w:val="24"/>
          <w:szCs w:val="24"/>
        </w:rPr>
        <w:t>)</w:t>
      </w:r>
      <w:r w:rsidRPr="00CC77D0">
        <w:rPr>
          <w:rFonts w:ascii="Times New Roman" w:hAnsi="Times New Roman" w:cs="Times New Roman"/>
          <w:sz w:val="24"/>
          <w:szCs w:val="24"/>
        </w:rPr>
        <w:t xml:space="preserve">. Stevia </w:t>
      </w:r>
      <w:proofErr w:type="spellStart"/>
      <w:r w:rsidRPr="00CC77D0">
        <w:rPr>
          <w:rFonts w:ascii="Times New Roman" w:hAnsi="Times New Roman" w:cs="Times New Roman"/>
          <w:sz w:val="24"/>
          <w:szCs w:val="24"/>
        </w:rPr>
        <w:t>rebaudianaBertoni</w:t>
      </w:r>
      <w:proofErr w:type="spellEnd"/>
      <w:r w:rsidRPr="00CC77D0">
        <w:rPr>
          <w:rFonts w:ascii="Times New Roman" w:hAnsi="Times New Roman" w:cs="Times New Roman"/>
          <w:sz w:val="24"/>
          <w:szCs w:val="24"/>
        </w:rPr>
        <w:t xml:space="preserve"> and its effects in human disease: emphasising its role in inflammation, atherosclerosis and metabolic syndrome. Current nutrition reports, 7(3), p.161-170.</w:t>
      </w:r>
    </w:p>
    <w:p w14:paraId="51E5456A" w14:textId="77777777" w:rsidR="00882E4A" w:rsidRDefault="00882E4A" w:rsidP="00280923">
      <w:pPr>
        <w:spacing w:line="360" w:lineRule="auto"/>
        <w:rPr>
          <w:rFonts w:ascii="Times New Roman" w:hAnsi="Times New Roman" w:cs="Times New Roman"/>
          <w:sz w:val="24"/>
          <w:szCs w:val="24"/>
        </w:rPr>
      </w:pPr>
      <w:r w:rsidRPr="006522EB">
        <w:rPr>
          <w:rFonts w:ascii="Times New Roman" w:hAnsi="Times New Roman" w:cs="Times New Roman"/>
          <w:sz w:val="24"/>
          <w:szCs w:val="24"/>
        </w:rPr>
        <w:t xml:space="preserve">Sadeghi, F., Salehi, S., </w:t>
      </w:r>
      <w:proofErr w:type="spellStart"/>
      <w:r w:rsidRPr="006522EB">
        <w:rPr>
          <w:rFonts w:ascii="Times New Roman" w:hAnsi="Times New Roman" w:cs="Times New Roman"/>
          <w:sz w:val="24"/>
          <w:szCs w:val="24"/>
        </w:rPr>
        <w:t>Kohanmoo</w:t>
      </w:r>
      <w:proofErr w:type="spellEnd"/>
      <w:r w:rsidRPr="006522EB">
        <w:rPr>
          <w:rFonts w:ascii="Times New Roman" w:hAnsi="Times New Roman" w:cs="Times New Roman"/>
          <w:sz w:val="24"/>
          <w:szCs w:val="24"/>
        </w:rPr>
        <w:t xml:space="preserve">, A. and </w:t>
      </w:r>
      <w:proofErr w:type="spellStart"/>
      <w:r w:rsidRPr="006522EB">
        <w:rPr>
          <w:rFonts w:ascii="Times New Roman" w:hAnsi="Times New Roman" w:cs="Times New Roman"/>
          <w:sz w:val="24"/>
          <w:szCs w:val="24"/>
        </w:rPr>
        <w:t>Akhlaghi</w:t>
      </w:r>
      <w:proofErr w:type="spellEnd"/>
      <w:r w:rsidRPr="006522EB">
        <w:rPr>
          <w:rFonts w:ascii="Times New Roman" w:hAnsi="Times New Roman" w:cs="Times New Roman"/>
          <w:sz w:val="24"/>
          <w:szCs w:val="24"/>
        </w:rPr>
        <w:t xml:space="preserve">, M., </w:t>
      </w:r>
      <w:r>
        <w:rPr>
          <w:rFonts w:ascii="Times New Roman" w:hAnsi="Times New Roman" w:cs="Times New Roman"/>
          <w:sz w:val="24"/>
          <w:szCs w:val="24"/>
        </w:rPr>
        <w:t>(</w:t>
      </w:r>
      <w:r w:rsidRPr="006522EB">
        <w:rPr>
          <w:rFonts w:ascii="Times New Roman" w:hAnsi="Times New Roman" w:cs="Times New Roman"/>
          <w:sz w:val="24"/>
          <w:szCs w:val="24"/>
        </w:rPr>
        <w:t>2019</w:t>
      </w:r>
      <w:r>
        <w:rPr>
          <w:rFonts w:ascii="Times New Roman" w:hAnsi="Times New Roman" w:cs="Times New Roman"/>
          <w:sz w:val="24"/>
          <w:szCs w:val="24"/>
        </w:rPr>
        <w:t>)</w:t>
      </w:r>
      <w:r w:rsidRPr="006522EB">
        <w:rPr>
          <w:rFonts w:ascii="Times New Roman" w:hAnsi="Times New Roman" w:cs="Times New Roman"/>
          <w:sz w:val="24"/>
          <w:szCs w:val="24"/>
        </w:rPr>
        <w:t xml:space="preserve">. Effect of natural honey on </w:t>
      </w:r>
      <w:proofErr w:type="spellStart"/>
      <w:r w:rsidRPr="006522EB">
        <w:rPr>
          <w:rFonts w:ascii="Times New Roman" w:hAnsi="Times New Roman" w:cs="Times New Roman"/>
          <w:sz w:val="24"/>
          <w:szCs w:val="24"/>
        </w:rPr>
        <w:t>glycemic</w:t>
      </w:r>
      <w:proofErr w:type="spellEnd"/>
      <w:r w:rsidRPr="006522EB">
        <w:rPr>
          <w:rFonts w:ascii="Times New Roman" w:hAnsi="Times New Roman" w:cs="Times New Roman"/>
          <w:sz w:val="24"/>
          <w:szCs w:val="24"/>
        </w:rPr>
        <w:t xml:space="preserve"> control and anthropometric measures of patients with type 2 diabetes: a randomised controlled crossover trial. International Journal of Preventive Medicine, 10.</w:t>
      </w:r>
    </w:p>
    <w:p w14:paraId="63A4C88D" w14:textId="77777777" w:rsidR="00882E4A" w:rsidRDefault="00882E4A" w:rsidP="00280923">
      <w:pPr>
        <w:spacing w:line="360" w:lineRule="auto"/>
        <w:rPr>
          <w:rFonts w:ascii="Times New Roman" w:hAnsi="Times New Roman" w:cs="Times New Roman"/>
          <w:sz w:val="24"/>
          <w:szCs w:val="24"/>
        </w:rPr>
      </w:pPr>
      <w:proofErr w:type="spellStart"/>
      <w:r w:rsidRPr="00E90FF4">
        <w:rPr>
          <w:rFonts w:ascii="Times New Roman" w:hAnsi="Times New Roman" w:cs="Times New Roman"/>
          <w:sz w:val="24"/>
          <w:szCs w:val="24"/>
        </w:rPr>
        <w:t>Samat</w:t>
      </w:r>
      <w:proofErr w:type="spellEnd"/>
      <w:r w:rsidRPr="00E90FF4">
        <w:rPr>
          <w:rFonts w:ascii="Times New Roman" w:hAnsi="Times New Roman" w:cs="Times New Roman"/>
          <w:sz w:val="24"/>
          <w:szCs w:val="24"/>
        </w:rPr>
        <w:t xml:space="preserve">, S., </w:t>
      </w:r>
      <w:proofErr w:type="spellStart"/>
      <w:r w:rsidRPr="00E90FF4">
        <w:rPr>
          <w:rFonts w:ascii="Times New Roman" w:hAnsi="Times New Roman" w:cs="Times New Roman"/>
          <w:sz w:val="24"/>
          <w:szCs w:val="24"/>
        </w:rPr>
        <w:t>Enchang</w:t>
      </w:r>
      <w:proofErr w:type="spellEnd"/>
      <w:r w:rsidRPr="00E90FF4">
        <w:rPr>
          <w:rFonts w:ascii="Times New Roman" w:hAnsi="Times New Roman" w:cs="Times New Roman"/>
          <w:sz w:val="24"/>
          <w:szCs w:val="24"/>
        </w:rPr>
        <w:t xml:space="preserve">, F.K., Abd Razak, A., Hussein, F.N. and Ismail, W.I.W., </w:t>
      </w:r>
      <w:r>
        <w:rPr>
          <w:rFonts w:ascii="Times New Roman" w:hAnsi="Times New Roman" w:cs="Times New Roman"/>
          <w:sz w:val="24"/>
          <w:szCs w:val="24"/>
        </w:rPr>
        <w:t>(</w:t>
      </w:r>
      <w:r w:rsidRPr="00E90FF4">
        <w:rPr>
          <w:rFonts w:ascii="Times New Roman" w:hAnsi="Times New Roman" w:cs="Times New Roman"/>
          <w:sz w:val="24"/>
          <w:szCs w:val="24"/>
        </w:rPr>
        <w:t>2018</w:t>
      </w:r>
      <w:r>
        <w:rPr>
          <w:rFonts w:ascii="Times New Roman" w:hAnsi="Times New Roman" w:cs="Times New Roman"/>
          <w:sz w:val="24"/>
          <w:szCs w:val="24"/>
        </w:rPr>
        <w:t>)</w:t>
      </w:r>
      <w:r w:rsidRPr="00E90FF4">
        <w:rPr>
          <w:rFonts w:ascii="Times New Roman" w:hAnsi="Times New Roman" w:cs="Times New Roman"/>
          <w:sz w:val="24"/>
          <w:szCs w:val="24"/>
        </w:rPr>
        <w:t>. Adulterated honey consumption can induce obesity, increase blood glucose level and demonstrate toxicity effects. Sains Malays, 47(2), p.353-365.</w:t>
      </w:r>
    </w:p>
    <w:p w14:paraId="43AEA948" w14:textId="77777777" w:rsidR="00882E4A" w:rsidRPr="005233F4" w:rsidRDefault="00882E4A" w:rsidP="00280923">
      <w:pPr>
        <w:spacing w:line="360" w:lineRule="auto"/>
        <w:rPr>
          <w:rFonts w:ascii="Times New Roman" w:hAnsi="Times New Roman" w:cs="Times New Roman"/>
          <w:sz w:val="24"/>
          <w:szCs w:val="24"/>
          <w:shd w:val="clear" w:color="auto" w:fill="FFFFFF"/>
        </w:rPr>
      </w:pPr>
      <w:proofErr w:type="spellStart"/>
      <w:r w:rsidRPr="005233F4">
        <w:rPr>
          <w:rFonts w:ascii="Times New Roman" w:hAnsi="Times New Roman" w:cs="Times New Roman"/>
          <w:sz w:val="24"/>
          <w:szCs w:val="24"/>
          <w:shd w:val="clear" w:color="auto" w:fill="FFFFFF"/>
        </w:rPr>
        <w:t>Sanyaolu</w:t>
      </w:r>
      <w:proofErr w:type="spellEnd"/>
      <w:r w:rsidRPr="005233F4">
        <w:rPr>
          <w:rFonts w:ascii="Times New Roman" w:hAnsi="Times New Roman" w:cs="Times New Roman"/>
          <w:sz w:val="24"/>
          <w:szCs w:val="24"/>
          <w:shd w:val="clear" w:color="auto" w:fill="FFFFFF"/>
        </w:rPr>
        <w:t xml:space="preserve">, A., </w:t>
      </w:r>
      <w:proofErr w:type="spellStart"/>
      <w:r w:rsidRPr="005233F4">
        <w:rPr>
          <w:rFonts w:ascii="Times New Roman" w:hAnsi="Times New Roman" w:cs="Times New Roman"/>
          <w:sz w:val="24"/>
          <w:szCs w:val="24"/>
          <w:shd w:val="clear" w:color="auto" w:fill="FFFFFF"/>
        </w:rPr>
        <w:t>Marinkovic</w:t>
      </w:r>
      <w:proofErr w:type="spellEnd"/>
      <w:r w:rsidRPr="005233F4">
        <w:rPr>
          <w:rFonts w:ascii="Times New Roman" w:hAnsi="Times New Roman" w:cs="Times New Roman"/>
          <w:sz w:val="24"/>
          <w:szCs w:val="24"/>
          <w:shd w:val="clear" w:color="auto" w:fill="FFFFFF"/>
        </w:rPr>
        <w:t xml:space="preserve">, A., Gosse, J., </w:t>
      </w:r>
      <w:proofErr w:type="spellStart"/>
      <w:r w:rsidRPr="005233F4">
        <w:rPr>
          <w:rFonts w:ascii="Times New Roman" w:hAnsi="Times New Roman" w:cs="Times New Roman"/>
          <w:sz w:val="24"/>
          <w:szCs w:val="24"/>
          <w:shd w:val="clear" w:color="auto" w:fill="FFFFFF"/>
        </w:rPr>
        <w:t>Likaj</w:t>
      </w:r>
      <w:proofErr w:type="spellEnd"/>
      <w:r w:rsidRPr="005233F4">
        <w:rPr>
          <w:rFonts w:ascii="Times New Roman" w:hAnsi="Times New Roman" w:cs="Times New Roman"/>
          <w:sz w:val="24"/>
          <w:szCs w:val="24"/>
          <w:shd w:val="clear" w:color="auto" w:fill="FFFFFF"/>
        </w:rPr>
        <w:t>, L., Ayodele, O., Okorie, C. and Verner, O., (2019). Artificial sweeteners and their association with Diabetes: A review. </w:t>
      </w:r>
      <w:r w:rsidRPr="005233F4">
        <w:rPr>
          <w:rFonts w:ascii="Times New Roman" w:hAnsi="Times New Roman" w:cs="Times New Roman"/>
          <w:i/>
          <w:iCs/>
          <w:sz w:val="24"/>
          <w:szCs w:val="24"/>
          <w:shd w:val="clear" w:color="auto" w:fill="FFFFFF"/>
        </w:rPr>
        <w:t xml:space="preserve">J Pub Health </w:t>
      </w:r>
      <w:proofErr w:type="spellStart"/>
      <w:r w:rsidRPr="005233F4">
        <w:rPr>
          <w:rFonts w:ascii="Times New Roman" w:hAnsi="Times New Roman" w:cs="Times New Roman"/>
          <w:i/>
          <w:iCs/>
          <w:sz w:val="24"/>
          <w:szCs w:val="24"/>
          <w:shd w:val="clear" w:color="auto" w:fill="FFFFFF"/>
        </w:rPr>
        <w:t>Catalog</w:t>
      </w:r>
      <w:proofErr w:type="spellEnd"/>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1</w:t>
      </w:r>
      <w:r w:rsidRPr="005233F4">
        <w:rPr>
          <w:rFonts w:ascii="Times New Roman" w:hAnsi="Times New Roman" w:cs="Times New Roman"/>
          <w:sz w:val="24"/>
          <w:szCs w:val="24"/>
          <w:shd w:val="clear" w:color="auto" w:fill="FFFFFF"/>
        </w:rPr>
        <w:t>(4), p.1-3.</w:t>
      </w:r>
    </w:p>
    <w:p w14:paraId="1EA103C1" w14:textId="77777777" w:rsidR="00882E4A" w:rsidRDefault="00882E4A" w:rsidP="00280923">
      <w:pPr>
        <w:spacing w:line="360" w:lineRule="auto"/>
        <w:rPr>
          <w:rFonts w:ascii="Times New Roman" w:hAnsi="Times New Roman" w:cs="Times New Roman"/>
          <w:sz w:val="24"/>
          <w:szCs w:val="24"/>
        </w:rPr>
      </w:pPr>
      <w:proofErr w:type="spellStart"/>
      <w:r w:rsidRPr="00FB1AAC">
        <w:rPr>
          <w:rFonts w:ascii="Times New Roman" w:hAnsi="Times New Roman" w:cs="Times New Roman"/>
          <w:sz w:val="24"/>
          <w:szCs w:val="24"/>
        </w:rPr>
        <w:t>Sanyaolu</w:t>
      </w:r>
      <w:proofErr w:type="spellEnd"/>
      <w:r w:rsidRPr="00FB1AAC">
        <w:rPr>
          <w:rFonts w:ascii="Times New Roman" w:hAnsi="Times New Roman" w:cs="Times New Roman"/>
          <w:sz w:val="24"/>
          <w:szCs w:val="24"/>
        </w:rPr>
        <w:t xml:space="preserve">, A., </w:t>
      </w:r>
      <w:proofErr w:type="spellStart"/>
      <w:r w:rsidRPr="00FB1AAC">
        <w:rPr>
          <w:rFonts w:ascii="Times New Roman" w:hAnsi="Times New Roman" w:cs="Times New Roman"/>
          <w:sz w:val="24"/>
          <w:szCs w:val="24"/>
        </w:rPr>
        <w:t>Marinkovic</w:t>
      </w:r>
      <w:proofErr w:type="spellEnd"/>
      <w:r w:rsidRPr="00FB1AAC">
        <w:rPr>
          <w:rFonts w:ascii="Times New Roman" w:hAnsi="Times New Roman" w:cs="Times New Roman"/>
          <w:sz w:val="24"/>
          <w:szCs w:val="24"/>
        </w:rPr>
        <w:t xml:space="preserve">, A., Gosse, J., </w:t>
      </w:r>
      <w:proofErr w:type="spellStart"/>
      <w:r w:rsidRPr="00FB1AAC">
        <w:rPr>
          <w:rFonts w:ascii="Times New Roman" w:hAnsi="Times New Roman" w:cs="Times New Roman"/>
          <w:sz w:val="24"/>
          <w:szCs w:val="24"/>
        </w:rPr>
        <w:t>Likaj</w:t>
      </w:r>
      <w:proofErr w:type="spellEnd"/>
      <w:r w:rsidRPr="00FB1AAC">
        <w:rPr>
          <w:rFonts w:ascii="Times New Roman" w:hAnsi="Times New Roman" w:cs="Times New Roman"/>
          <w:sz w:val="24"/>
          <w:szCs w:val="24"/>
        </w:rPr>
        <w:t xml:space="preserve">, L., Ayodele, O., Okorie, C. and Verner, O., </w:t>
      </w:r>
      <w:r>
        <w:rPr>
          <w:rFonts w:ascii="Times New Roman" w:hAnsi="Times New Roman" w:cs="Times New Roman"/>
          <w:sz w:val="24"/>
          <w:szCs w:val="24"/>
        </w:rPr>
        <w:t>(</w:t>
      </w:r>
      <w:r w:rsidRPr="00FB1AAC">
        <w:rPr>
          <w:rFonts w:ascii="Times New Roman" w:hAnsi="Times New Roman" w:cs="Times New Roman"/>
          <w:sz w:val="24"/>
          <w:szCs w:val="24"/>
        </w:rPr>
        <w:t>2019</w:t>
      </w:r>
      <w:r>
        <w:rPr>
          <w:rFonts w:ascii="Times New Roman" w:hAnsi="Times New Roman" w:cs="Times New Roman"/>
          <w:sz w:val="24"/>
          <w:szCs w:val="24"/>
        </w:rPr>
        <w:t>)</w:t>
      </w:r>
      <w:r w:rsidRPr="00FB1AAC">
        <w:rPr>
          <w:rFonts w:ascii="Times New Roman" w:hAnsi="Times New Roman" w:cs="Times New Roman"/>
          <w:sz w:val="24"/>
          <w:szCs w:val="24"/>
        </w:rPr>
        <w:t xml:space="preserve">. Artificial sweeteners and their association with Diabetes: A review. J Pub Health </w:t>
      </w:r>
      <w:proofErr w:type="spellStart"/>
      <w:r w:rsidRPr="00FB1AAC">
        <w:rPr>
          <w:rFonts w:ascii="Times New Roman" w:hAnsi="Times New Roman" w:cs="Times New Roman"/>
          <w:sz w:val="24"/>
          <w:szCs w:val="24"/>
        </w:rPr>
        <w:t>Catalog</w:t>
      </w:r>
      <w:proofErr w:type="spellEnd"/>
      <w:r w:rsidRPr="00FB1AAC">
        <w:rPr>
          <w:rFonts w:ascii="Times New Roman" w:hAnsi="Times New Roman" w:cs="Times New Roman"/>
          <w:sz w:val="24"/>
          <w:szCs w:val="24"/>
        </w:rPr>
        <w:t>, 1(4), p.1-3.</w:t>
      </w:r>
    </w:p>
    <w:p w14:paraId="2219B95D" w14:textId="77777777" w:rsidR="00882E4A" w:rsidRDefault="00882E4A" w:rsidP="00280923">
      <w:pPr>
        <w:spacing w:line="360" w:lineRule="auto"/>
        <w:rPr>
          <w:rFonts w:ascii="Times New Roman" w:hAnsi="Times New Roman" w:cs="Times New Roman"/>
          <w:sz w:val="24"/>
          <w:szCs w:val="24"/>
        </w:rPr>
      </w:pPr>
      <w:proofErr w:type="spellStart"/>
      <w:r w:rsidRPr="00921DD5">
        <w:rPr>
          <w:rFonts w:ascii="Times New Roman" w:hAnsi="Times New Roman" w:cs="Times New Roman"/>
          <w:sz w:val="24"/>
          <w:szCs w:val="24"/>
        </w:rPr>
        <w:t>Scheelbeek</w:t>
      </w:r>
      <w:proofErr w:type="spellEnd"/>
      <w:r w:rsidRPr="00921DD5">
        <w:rPr>
          <w:rFonts w:ascii="Times New Roman" w:hAnsi="Times New Roman" w:cs="Times New Roman"/>
          <w:sz w:val="24"/>
          <w:szCs w:val="24"/>
        </w:rPr>
        <w:t xml:space="preserve">, P.F., Cornelsen, L., Marteau, T.M., </w:t>
      </w:r>
      <w:proofErr w:type="spellStart"/>
      <w:r w:rsidRPr="00921DD5">
        <w:rPr>
          <w:rFonts w:ascii="Times New Roman" w:hAnsi="Times New Roman" w:cs="Times New Roman"/>
          <w:sz w:val="24"/>
          <w:szCs w:val="24"/>
        </w:rPr>
        <w:t>Jebb</w:t>
      </w:r>
      <w:proofErr w:type="spellEnd"/>
      <w:r w:rsidRPr="00921DD5">
        <w:rPr>
          <w:rFonts w:ascii="Times New Roman" w:hAnsi="Times New Roman" w:cs="Times New Roman"/>
          <w:sz w:val="24"/>
          <w:szCs w:val="24"/>
        </w:rPr>
        <w:t xml:space="preserve">, S.A. and Smith, R.D., </w:t>
      </w:r>
      <w:r>
        <w:rPr>
          <w:rFonts w:ascii="Times New Roman" w:hAnsi="Times New Roman" w:cs="Times New Roman"/>
          <w:sz w:val="24"/>
          <w:szCs w:val="24"/>
        </w:rPr>
        <w:t>(</w:t>
      </w:r>
      <w:r w:rsidRPr="00921DD5">
        <w:rPr>
          <w:rFonts w:ascii="Times New Roman" w:hAnsi="Times New Roman" w:cs="Times New Roman"/>
          <w:sz w:val="24"/>
          <w:szCs w:val="24"/>
        </w:rPr>
        <w:t>2019</w:t>
      </w:r>
      <w:r>
        <w:rPr>
          <w:rFonts w:ascii="Times New Roman" w:hAnsi="Times New Roman" w:cs="Times New Roman"/>
          <w:sz w:val="24"/>
          <w:szCs w:val="24"/>
        </w:rPr>
        <w:t>)</w:t>
      </w:r>
      <w:r w:rsidRPr="00921DD5">
        <w:rPr>
          <w:rFonts w:ascii="Times New Roman" w:hAnsi="Times New Roman" w:cs="Times New Roman"/>
          <w:sz w:val="24"/>
          <w:szCs w:val="24"/>
        </w:rPr>
        <w:t xml:space="preserve">. Potential impact on prevalence of obesity in the UK of a 20% price increase in high sugar snacks: modelling study. </w:t>
      </w:r>
      <w:proofErr w:type="spellStart"/>
      <w:r w:rsidRPr="00921DD5">
        <w:rPr>
          <w:rFonts w:ascii="Times New Roman" w:hAnsi="Times New Roman" w:cs="Times New Roman"/>
          <w:sz w:val="24"/>
          <w:szCs w:val="24"/>
        </w:rPr>
        <w:t>bmj</w:t>
      </w:r>
      <w:proofErr w:type="spellEnd"/>
      <w:r w:rsidRPr="00921DD5">
        <w:rPr>
          <w:rFonts w:ascii="Times New Roman" w:hAnsi="Times New Roman" w:cs="Times New Roman"/>
          <w:sz w:val="24"/>
          <w:szCs w:val="24"/>
        </w:rPr>
        <w:t>, 366.</w:t>
      </w:r>
    </w:p>
    <w:p w14:paraId="4FE8EBBE" w14:textId="77777777" w:rsidR="00882E4A" w:rsidRDefault="00882E4A" w:rsidP="00280923">
      <w:pPr>
        <w:spacing w:line="360" w:lineRule="auto"/>
        <w:rPr>
          <w:rFonts w:ascii="Times New Roman" w:hAnsi="Times New Roman" w:cs="Times New Roman"/>
          <w:sz w:val="24"/>
          <w:szCs w:val="24"/>
        </w:rPr>
      </w:pPr>
      <w:r w:rsidRPr="00E67998">
        <w:rPr>
          <w:rFonts w:ascii="Times New Roman" w:hAnsi="Times New Roman" w:cs="Times New Roman"/>
          <w:sz w:val="24"/>
          <w:szCs w:val="24"/>
        </w:rPr>
        <w:t xml:space="preserve">Schwarz, J.M., Clearfield, M. and Mulligan, K., </w:t>
      </w:r>
      <w:r>
        <w:rPr>
          <w:rFonts w:ascii="Times New Roman" w:hAnsi="Times New Roman" w:cs="Times New Roman"/>
          <w:sz w:val="24"/>
          <w:szCs w:val="24"/>
        </w:rPr>
        <w:t>(</w:t>
      </w:r>
      <w:r w:rsidRPr="00E67998">
        <w:rPr>
          <w:rFonts w:ascii="Times New Roman" w:hAnsi="Times New Roman" w:cs="Times New Roman"/>
          <w:sz w:val="24"/>
          <w:szCs w:val="24"/>
        </w:rPr>
        <w:t>2017</w:t>
      </w:r>
      <w:r>
        <w:rPr>
          <w:rFonts w:ascii="Times New Roman" w:hAnsi="Times New Roman" w:cs="Times New Roman"/>
          <w:sz w:val="24"/>
          <w:szCs w:val="24"/>
        </w:rPr>
        <w:t>)</w:t>
      </w:r>
      <w:r w:rsidRPr="00E67998">
        <w:rPr>
          <w:rFonts w:ascii="Times New Roman" w:hAnsi="Times New Roman" w:cs="Times New Roman"/>
          <w:sz w:val="24"/>
          <w:szCs w:val="24"/>
        </w:rPr>
        <w:t xml:space="preserve">. Conversion of sugar to fat: is hepatic de novo lipogenesis leading to metabolic syndrome and associated chronic </w:t>
      </w:r>
      <w:proofErr w:type="gramStart"/>
      <w:r w:rsidRPr="00E67998">
        <w:rPr>
          <w:rFonts w:ascii="Times New Roman" w:hAnsi="Times New Roman" w:cs="Times New Roman"/>
          <w:sz w:val="24"/>
          <w:szCs w:val="24"/>
        </w:rPr>
        <w:t>diseases?.</w:t>
      </w:r>
      <w:proofErr w:type="gramEnd"/>
      <w:r w:rsidRPr="00E67998">
        <w:rPr>
          <w:rFonts w:ascii="Times New Roman" w:hAnsi="Times New Roman" w:cs="Times New Roman"/>
          <w:sz w:val="24"/>
          <w:szCs w:val="24"/>
        </w:rPr>
        <w:t xml:space="preserve"> Journal of Osteopathic Medicine, 117(8), p.520-527.</w:t>
      </w:r>
    </w:p>
    <w:p w14:paraId="35A8B263" w14:textId="77777777" w:rsidR="00882E4A" w:rsidRDefault="00882E4A" w:rsidP="00280923">
      <w:pPr>
        <w:spacing w:line="360" w:lineRule="auto"/>
        <w:rPr>
          <w:rFonts w:ascii="Times New Roman" w:hAnsi="Times New Roman" w:cs="Times New Roman"/>
          <w:sz w:val="24"/>
          <w:szCs w:val="24"/>
        </w:rPr>
      </w:pPr>
      <w:r w:rsidRPr="00590313">
        <w:rPr>
          <w:rFonts w:ascii="Times New Roman" w:hAnsi="Times New Roman" w:cs="Times New Roman"/>
          <w:sz w:val="24"/>
          <w:szCs w:val="24"/>
        </w:rPr>
        <w:lastRenderedPageBreak/>
        <w:t xml:space="preserve">Sharma, R., Martins, N., Chaudhary, A., Garg, N., Sharma, V., </w:t>
      </w:r>
      <w:proofErr w:type="spellStart"/>
      <w:r w:rsidRPr="00590313">
        <w:rPr>
          <w:rFonts w:ascii="Times New Roman" w:hAnsi="Times New Roman" w:cs="Times New Roman"/>
          <w:sz w:val="24"/>
          <w:szCs w:val="24"/>
        </w:rPr>
        <w:t>Kuca</w:t>
      </w:r>
      <w:proofErr w:type="spellEnd"/>
      <w:r w:rsidRPr="00590313">
        <w:rPr>
          <w:rFonts w:ascii="Times New Roman" w:hAnsi="Times New Roman" w:cs="Times New Roman"/>
          <w:sz w:val="24"/>
          <w:szCs w:val="24"/>
        </w:rPr>
        <w:t xml:space="preserve">, K., </w:t>
      </w:r>
      <w:proofErr w:type="spellStart"/>
      <w:r w:rsidRPr="00590313">
        <w:rPr>
          <w:rFonts w:ascii="Times New Roman" w:hAnsi="Times New Roman" w:cs="Times New Roman"/>
          <w:sz w:val="24"/>
          <w:szCs w:val="24"/>
        </w:rPr>
        <w:t>Nepovimova</w:t>
      </w:r>
      <w:proofErr w:type="spellEnd"/>
      <w:r w:rsidRPr="00590313">
        <w:rPr>
          <w:rFonts w:ascii="Times New Roman" w:hAnsi="Times New Roman" w:cs="Times New Roman"/>
          <w:sz w:val="24"/>
          <w:szCs w:val="24"/>
        </w:rPr>
        <w:t xml:space="preserve">, E., Tuli, H.S., </w:t>
      </w:r>
      <w:proofErr w:type="spellStart"/>
      <w:r w:rsidRPr="00590313">
        <w:rPr>
          <w:rFonts w:ascii="Times New Roman" w:hAnsi="Times New Roman" w:cs="Times New Roman"/>
          <w:sz w:val="24"/>
          <w:szCs w:val="24"/>
        </w:rPr>
        <w:t>Bishayee</w:t>
      </w:r>
      <w:proofErr w:type="spellEnd"/>
      <w:r w:rsidRPr="00590313">
        <w:rPr>
          <w:rFonts w:ascii="Times New Roman" w:hAnsi="Times New Roman" w:cs="Times New Roman"/>
          <w:sz w:val="24"/>
          <w:szCs w:val="24"/>
        </w:rPr>
        <w:t xml:space="preserve">, A., Chaudhary, A. and Prajapati, P.K., </w:t>
      </w:r>
      <w:r>
        <w:rPr>
          <w:rFonts w:ascii="Times New Roman" w:hAnsi="Times New Roman" w:cs="Times New Roman"/>
          <w:sz w:val="24"/>
          <w:szCs w:val="24"/>
        </w:rPr>
        <w:t>(</w:t>
      </w:r>
      <w:r w:rsidRPr="00590313">
        <w:rPr>
          <w:rFonts w:ascii="Times New Roman" w:hAnsi="Times New Roman" w:cs="Times New Roman"/>
          <w:sz w:val="24"/>
          <w:szCs w:val="24"/>
        </w:rPr>
        <w:t>2020</w:t>
      </w:r>
      <w:r>
        <w:rPr>
          <w:rFonts w:ascii="Times New Roman" w:hAnsi="Times New Roman" w:cs="Times New Roman"/>
          <w:sz w:val="24"/>
          <w:szCs w:val="24"/>
        </w:rPr>
        <w:t>)</w:t>
      </w:r>
      <w:r w:rsidRPr="00590313">
        <w:rPr>
          <w:rFonts w:ascii="Times New Roman" w:hAnsi="Times New Roman" w:cs="Times New Roman"/>
          <w:sz w:val="24"/>
          <w:szCs w:val="24"/>
        </w:rPr>
        <w:t xml:space="preserve">. Adjunct use of honey in diabetes mellitus: A consensus or </w:t>
      </w:r>
      <w:proofErr w:type="gramStart"/>
      <w:r w:rsidRPr="00590313">
        <w:rPr>
          <w:rFonts w:ascii="Times New Roman" w:hAnsi="Times New Roman" w:cs="Times New Roman"/>
          <w:sz w:val="24"/>
          <w:szCs w:val="24"/>
        </w:rPr>
        <w:t>conundrum?.</w:t>
      </w:r>
      <w:proofErr w:type="gramEnd"/>
      <w:r w:rsidRPr="00590313">
        <w:rPr>
          <w:rFonts w:ascii="Times New Roman" w:hAnsi="Times New Roman" w:cs="Times New Roman"/>
          <w:sz w:val="24"/>
          <w:szCs w:val="24"/>
        </w:rPr>
        <w:t xml:space="preserve"> Trends in Food Science &amp; Technology.</w:t>
      </w:r>
    </w:p>
    <w:p w14:paraId="23D05C0E" w14:textId="77777777" w:rsidR="00882E4A" w:rsidRDefault="00882E4A" w:rsidP="00280923">
      <w:pPr>
        <w:spacing w:line="360" w:lineRule="auto"/>
        <w:rPr>
          <w:rFonts w:ascii="Times New Roman" w:hAnsi="Times New Roman" w:cs="Times New Roman"/>
          <w:sz w:val="24"/>
          <w:szCs w:val="24"/>
        </w:rPr>
      </w:pPr>
      <w:proofErr w:type="spellStart"/>
      <w:r w:rsidRPr="00A13D32">
        <w:rPr>
          <w:rFonts w:ascii="Times New Roman" w:hAnsi="Times New Roman" w:cs="Times New Roman"/>
          <w:sz w:val="24"/>
          <w:szCs w:val="24"/>
        </w:rPr>
        <w:t>Smajis</w:t>
      </w:r>
      <w:proofErr w:type="spellEnd"/>
      <w:r w:rsidRPr="00A13D32">
        <w:rPr>
          <w:rFonts w:ascii="Times New Roman" w:hAnsi="Times New Roman" w:cs="Times New Roman"/>
          <w:sz w:val="24"/>
          <w:szCs w:val="24"/>
        </w:rPr>
        <w:t xml:space="preserve">, S., </w:t>
      </w:r>
      <w:proofErr w:type="spellStart"/>
      <w:r w:rsidRPr="00A13D32">
        <w:rPr>
          <w:rFonts w:ascii="Times New Roman" w:hAnsi="Times New Roman" w:cs="Times New Roman"/>
          <w:sz w:val="24"/>
          <w:szCs w:val="24"/>
        </w:rPr>
        <w:t>Gajdošík</w:t>
      </w:r>
      <w:proofErr w:type="spellEnd"/>
      <w:r w:rsidRPr="00A13D32">
        <w:rPr>
          <w:rFonts w:ascii="Times New Roman" w:hAnsi="Times New Roman" w:cs="Times New Roman"/>
          <w:sz w:val="24"/>
          <w:szCs w:val="24"/>
        </w:rPr>
        <w:t xml:space="preserve">, M., </w:t>
      </w:r>
      <w:proofErr w:type="spellStart"/>
      <w:r w:rsidRPr="00A13D32">
        <w:rPr>
          <w:rFonts w:ascii="Times New Roman" w:hAnsi="Times New Roman" w:cs="Times New Roman"/>
          <w:sz w:val="24"/>
          <w:szCs w:val="24"/>
        </w:rPr>
        <w:t>Pfleger</w:t>
      </w:r>
      <w:proofErr w:type="spellEnd"/>
      <w:r w:rsidRPr="00A13D32">
        <w:rPr>
          <w:rFonts w:ascii="Times New Roman" w:hAnsi="Times New Roman" w:cs="Times New Roman"/>
          <w:sz w:val="24"/>
          <w:szCs w:val="24"/>
        </w:rPr>
        <w:t xml:space="preserve">, L., </w:t>
      </w:r>
      <w:proofErr w:type="spellStart"/>
      <w:r w:rsidRPr="00A13D32">
        <w:rPr>
          <w:rFonts w:ascii="Times New Roman" w:hAnsi="Times New Roman" w:cs="Times New Roman"/>
          <w:sz w:val="24"/>
          <w:szCs w:val="24"/>
        </w:rPr>
        <w:t>Traussnigg</w:t>
      </w:r>
      <w:proofErr w:type="spellEnd"/>
      <w:r w:rsidRPr="00A13D32">
        <w:rPr>
          <w:rFonts w:ascii="Times New Roman" w:hAnsi="Times New Roman" w:cs="Times New Roman"/>
          <w:sz w:val="24"/>
          <w:szCs w:val="24"/>
        </w:rPr>
        <w:t xml:space="preserve">, S., </w:t>
      </w:r>
      <w:proofErr w:type="spellStart"/>
      <w:r w:rsidRPr="00A13D32">
        <w:rPr>
          <w:rFonts w:ascii="Times New Roman" w:hAnsi="Times New Roman" w:cs="Times New Roman"/>
          <w:sz w:val="24"/>
          <w:szCs w:val="24"/>
        </w:rPr>
        <w:t>Kienbacher</w:t>
      </w:r>
      <w:proofErr w:type="spellEnd"/>
      <w:r w:rsidRPr="00A13D32">
        <w:rPr>
          <w:rFonts w:ascii="Times New Roman" w:hAnsi="Times New Roman" w:cs="Times New Roman"/>
          <w:sz w:val="24"/>
          <w:szCs w:val="24"/>
        </w:rPr>
        <w:t xml:space="preserve">, C., </w:t>
      </w:r>
      <w:proofErr w:type="spellStart"/>
      <w:r w:rsidRPr="00A13D32">
        <w:rPr>
          <w:rFonts w:ascii="Times New Roman" w:hAnsi="Times New Roman" w:cs="Times New Roman"/>
          <w:sz w:val="24"/>
          <w:szCs w:val="24"/>
        </w:rPr>
        <w:t>Halilbasic</w:t>
      </w:r>
      <w:proofErr w:type="spellEnd"/>
      <w:r w:rsidRPr="00A13D32">
        <w:rPr>
          <w:rFonts w:ascii="Times New Roman" w:hAnsi="Times New Roman" w:cs="Times New Roman"/>
          <w:sz w:val="24"/>
          <w:szCs w:val="24"/>
        </w:rPr>
        <w:t xml:space="preserve">, E., </w:t>
      </w:r>
      <w:proofErr w:type="spellStart"/>
      <w:r w:rsidRPr="00A13D32">
        <w:rPr>
          <w:rFonts w:ascii="Times New Roman" w:hAnsi="Times New Roman" w:cs="Times New Roman"/>
          <w:sz w:val="24"/>
          <w:szCs w:val="24"/>
        </w:rPr>
        <w:t>Ranzenberger</w:t>
      </w:r>
      <w:proofErr w:type="spellEnd"/>
      <w:r w:rsidRPr="00A13D32">
        <w:rPr>
          <w:rFonts w:ascii="Times New Roman" w:hAnsi="Times New Roman" w:cs="Times New Roman"/>
          <w:sz w:val="24"/>
          <w:szCs w:val="24"/>
        </w:rPr>
        <w:t xml:space="preserve">-Haider, T., </w:t>
      </w:r>
      <w:proofErr w:type="spellStart"/>
      <w:r w:rsidRPr="00A13D32">
        <w:rPr>
          <w:rFonts w:ascii="Times New Roman" w:hAnsi="Times New Roman" w:cs="Times New Roman"/>
          <w:sz w:val="24"/>
          <w:szCs w:val="24"/>
        </w:rPr>
        <w:t>Stangl</w:t>
      </w:r>
      <w:proofErr w:type="spellEnd"/>
      <w:r w:rsidRPr="00A13D32">
        <w:rPr>
          <w:rFonts w:ascii="Times New Roman" w:hAnsi="Times New Roman" w:cs="Times New Roman"/>
          <w:sz w:val="24"/>
          <w:szCs w:val="24"/>
        </w:rPr>
        <w:t xml:space="preserve">, A., </w:t>
      </w:r>
      <w:proofErr w:type="spellStart"/>
      <w:r w:rsidRPr="00A13D32">
        <w:rPr>
          <w:rFonts w:ascii="Times New Roman" w:hAnsi="Times New Roman" w:cs="Times New Roman"/>
          <w:sz w:val="24"/>
          <w:szCs w:val="24"/>
        </w:rPr>
        <w:t>Beiglböck</w:t>
      </w:r>
      <w:proofErr w:type="spellEnd"/>
      <w:r w:rsidRPr="00A13D32">
        <w:rPr>
          <w:rFonts w:ascii="Times New Roman" w:hAnsi="Times New Roman" w:cs="Times New Roman"/>
          <w:sz w:val="24"/>
          <w:szCs w:val="24"/>
        </w:rPr>
        <w:t xml:space="preserve">, H., Wolf, P. and Lamp, T., </w:t>
      </w:r>
      <w:r>
        <w:rPr>
          <w:rFonts w:ascii="Times New Roman" w:hAnsi="Times New Roman" w:cs="Times New Roman"/>
          <w:sz w:val="24"/>
          <w:szCs w:val="24"/>
        </w:rPr>
        <w:t>(</w:t>
      </w:r>
      <w:r w:rsidRPr="00A13D32">
        <w:rPr>
          <w:rFonts w:ascii="Times New Roman" w:hAnsi="Times New Roman" w:cs="Times New Roman"/>
          <w:sz w:val="24"/>
          <w:szCs w:val="24"/>
        </w:rPr>
        <w:t>2020</w:t>
      </w:r>
      <w:r>
        <w:rPr>
          <w:rFonts w:ascii="Times New Roman" w:hAnsi="Times New Roman" w:cs="Times New Roman"/>
          <w:sz w:val="24"/>
          <w:szCs w:val="24"/>
        </w:rPr>
        <w:t>)</w:t>
      </w:r>
      <w:r w:rsidRPr="00A13D32">
        <w:rPr>
          <w:rFonts w:ascii="Times New Roman" w:hAnsi="Times New Roman" w:cs="Times New Roman"/>
          <w:sz w:val="24"/>
          <w:szCs w:val="24"/>
        </w:rPr>
        <w:t>. Metabolic effects of a prolonged, very-high-dose dietary fructose challenge in healthy subjects. The American journal of clinical nutrition, 111(2), p.369-377.</w:t>
      </w:r>
    </w:p>
    <w:p w14:paraId="0B6841A2" w14:textId="77777777" w:rsidR="00882E4A" w:rsidRDefault="00882E4A" w:rsidP="00280923">
      <w:pPr>
        <w:spacing w:line="360" w:lineRule="auto"/>
        <w:rPr>
          <w:rFonts w:ascii="Times New Roman" w:hAnsi="Times New Roman" w:cs="Times New Roman"/>
          <w:sz w:val="24"/>
          <w:szCs w:val="24"/>
        </w:rPr>
      </w:pPr>
      <w:r w:rsidRPr="0015149E">
        <w:rPr>
          <w:rFonts w:ascii="Times New Roman" w:hAnsi="Times New Roman" w:cs="Times New Roman"/>
          <w:sz w:val="24"/>
          <w:szCs w:val="24"/>
        </w:rPr>
        <w:t xml:space="preserve">Soares, S., Amaral, J.S., Oliveira, M.B.P. and </w:t>
      </w:r>
      <w:proofErr w:type="spellStart"/>
      <w:r w:rsidRPr="0015149E">
        <w:rPr>
          <w:rFonts w:ascii="Times New Roman" w:hAnsi="Times New Roman" w:cs="Times New Roman"/>
          <w:sz w:val="24"/>
          <w:szCs w:val="24"/>
        </w:rPr>
        <w:t>Mafra</w:t>
      </w:r>
      <w:proofErr w:type="spellEnd"/>
      <w:r w:rsidRPr="0015149E">
        <w:rPr>
          <w:rFonts w:ascii="Times New Roman" w:hAnsi="Times New Roman" w:cs="Times New Roman"/>
          <w:sz w:val="24"/>
          <w:szCs w:val="24"/>
        </w:rPr>
        <w:t xml:space="preserve">, I., </w:t>
      </w:r>
      <w:r>
        <w:rPr>
          <w:rFonts w:ascii="Times New Roman" w:hAnsi="Times New Roman" w:cs="Times New Roman"/>
          <w:sz w:val="24"/>
          <w:szCs w:val="24"/>
        </w:rPr>
        <w:t>(</w:t>
      </w:r>
      <w:r w:rsidRPr="0015149E">
        <w:rPr>
          <w:rFonts w:ascii="Times New Roman" w:hAnsi="Times New Roman" w:cs="Times New Roman"/>
          <w:sz w:val="24"/>
          <w:szCs w:val="24"/>
        </w:rPr>
        <w:t>2017</w:t>
      </w:r>
      <w:r>
        <w:rPr>
          <w:rFonts w:ascii="Times New Roman" w:hAnsi="Times New Roman" w:cs="Times New Roman"/>
          <w:sz w:val="24"/>
          <w:szCs w:val="24"/>
        </w:rPr>
        <w:t>)</w:t>
      </w:r>
      <w:r w:rsidRPr="0015149E">
        <w:rPr>
          <w:rFonts w:ascii="Times New Roman" w:hAnsi="Times New Roman" w:cs="Times New Roman"/>
          <w:sz w:val="24"/>
          <w:szCs w:val="24"/>
        </w:rPr>
        <w:t>. A comprehensive review on the main honey authentication issues: Production and origin. Comprehensive Reviews in Food Science and Food Safety, 16(5), p.1072-1100.</w:t>
      </w:r>
    </w:p>
    <w:p w14:paraId="39AA8E56" w14:textId="77777777" w:rsidR="00882E4A" w:rsidRPr="005233F4" w:rsidRDefault="00882E4A" w:rsidP="00280923">
      <w:pPr>
        <w:spacing w:line="360" w:lineRule="auto"/>
        <w:rPr>
          <w:rFonts w:ascii="Times New Roman" w:hAnsi="Times New Roman" w:cs="Times New Roman"/>
          <w:sz w:val="24"/>
          <w:szCs w:val="24"/>
          <w:shd w:val="clear" w:color="auto" w:fill="FFFFFF"/>
        </w:rPr>
      </w:pPr>
      <w:proofErr w:type="spellStart"/>
      <w:r w:rsidRPr="005233F4">
        <w:rPr>
          <w:rFonts w:ascii="Times New Roman" w:hAnsi="Times New Roman" w:cs="Times New Roman"/>
          <w:sz w:val="24"/>
          <w:szCs w:val="24"/>
          <w:shd w:val="clear" w:color="auto" w:fill="FFFFFF"/>
        </w:rPr>
        <w:t>Softic</w:t>
      </w:r>
      <w:proofErr w:type="spellEnd"/>
      <w:r w:rsidRPr="005233F4">
        <w:rPr>
          <w:rFonts w:ascii="Times New Roman" w:hAnsi="Times New Roman" w:cs="Times New Roman"/>
          <w:sz w:val="24"/>
          <w:szCs w:val="24"/>
          <w:shd w:val="clear" w:color="auto" w:fill="FFFFFF"/>
        </w:rPr>
        <w:t xml:space="preserve">, S., Meyer, J.G., Wang, G.X., Gupta, M.K., Batista, T.M., Lauritzen, H.P., </w:t>
      </w:r>
      <w:proofErr w:type="spellStart"/>
      <w:r w:rsidRPr="005233F4">
        <w:rPr>
          <w:rFonts w:ascii="Times New Roman" w:hAnsi="Times New Roman" w:cs="Times New Roman"/>
          <w:sz w:val="24"/>
          <w:szCs w:val="24"/>
          <w:shd w:val="clear" w:color="auto" w:fill="FFFFFF"/>
        </w:rPr>
        <w:t>Fujisaka</w:t>
      </w:r>
      <w:proofErr w:type="spellEnd"/>
      <w:r w:rsidRPr="005233F4">
        <w:rPr>
          <w:rFonts w:ascii="Times New Roman" w:hAnsi="Times New Roman" w:cs="Times New Roman"/>
          <w:sz w:val="24"/>
          <w:szCs w:val="24"/>
          <w:shd w:val="clear" w:color="auto" w:fill="FFFFFF"/>
        </w:rPr>
        <w:t xml:space="preserve">, S., Serra, D., Herrero, L., Willoughby, J. and Fitzgerald, K., </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5233F4">
        <w:rPr>
          <w:rFonts w:ascii="Times New Roman" w:hAnsi="Times New Roman" w:cs="Times New Roman"/>
          <w:sz w:val="24"/>
          <w:szCs w:val="24"/>
          <w:shd w:val="clear" w:color="auto" w:fill="FFFFFF"/>
        </w:rPr>
        <w:t>. Dietary sugars alter hepatic fatty acid oxidation via transcriptional and post-translational modifications of mitochondrial proteins. </w:t>
      </w:r>
      <w:r w:rsidRPr="005233F4">
        <w:rPr>
          <w:rFonts w:ascii="Times New Roman" w:hAnsi="Times New Roman" w:cs="Times New Roman"/>
          <w:i/>
          <w:iCs/>
          <w:sz w:val="24"/>
          <w:szCs w:val="24"/>
          <w:shd w:val="clear" w:color="auto" w:fill="FFFFFF"/>
        </w:rPr>
        <w:t>Cell metabolism</w:t>
      </w:r>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30</w:t>
      </w:r>
      <w:r w:rsidRPr="005233F4">
        <w:rPr>
          <w:rFonts w:ascii="Times New Roman" w:hAnsi="Times New Roman" w:cs="Times New Roman"/>
          <w:sz w:val="24"/>
          <w:szCs w:val="24"/>
          <w:shd w:val="clear" w:color="auto" w:fill="FFFFFF"/>
        </w:rPr>
        <w:t>(4), p.735-753.</w:t>
      </w:r>
    </w:p>
    <w:p w14:paraId="5F2352B4" w14:textId="77777777" w:rsidR="00882E4A" w:rsidRDefault="00882E4A" w:rsidP="00280923">
      <w:pPr>
        <w:spacing w:line="360" w:lineRule="auto"/>
        <w:rPr>
          <w:rFonts w:ascii="Times New Roman" w:hAnsi="Times New Roman" w:cs="Times New Roman"/>
          <w:sz w:val="24"/>
          <w:szCs w:val="24"/>
        </w:rPr>
      </w:pPr>
      <w:r w:rsidRPr="00B76CDE">
        <w:rPr>
          <w:rFonts w:ascii="Times New Roman" w:hAnsi="Times New Roman" w:cs="Times New Roman"/>
          <w:sz w:val="24"/>
          <w:szCs w:val="24"/>
        </w:rPr>
        <w:t xml:space="preserve">Song, Z., </w:t>
      </w:r>
      <w:proofErr w:type="spellStart"/>
      <w:r w:rsidRPr="00B76CDE">
        <w:rPr>
          <w:rFonts w:ascii="Times New Roman" w:hAnsi="Times New Roman" w:cs="Times New Roman"/>
          <w:sz w:val="24"/>
          <w:szCs w:val="24"/>
        </w:rPr>
        <w:t>Xiaoli</w:t>
      </w:r>
      <w:proofErr w:type="spellEnd"/>
      <w:r w:rsidRPr="00B76CDE">
        <w:rPr>
          <w:rFonts w:ascii="Times New Roman" w:hAnsi="Times New Roman" w:cs="Times New Roman"/>
          <w:sz w:val="24"/>
          <w:szCs w:val="24"/>
        </w:rPr>
        <w:t xml:space="preserve">, A.M. and Yang, F., </w:t>
      </w:r>
      <w:r>
        <w:rPr>
          <w:rFonts w:ascii="Times New Roman" w:hAnsi="Times New Roman" w:cs="Times New Roman"/>
          <w:sz w:val="24"/>
          <w:szCs w:val="24"/>
        </w:rPr>
        <w:t>(</w:t>
      </w:r>
      <w:r w:rsidRPr="00B76CDE">
        <w:rPr>
          <w:rFonts w:ascii="Times New Roman" w:hAnsi="Times New Roman" w:cs="Times New Roman"/>
          <w:sz w:val="24"/>
          <w:szCs w:val="24"/>
        </w:rPr>
        <w:t>2018</w:t>
      </w:r>
      <w:r>
        <w:rPr>
          <w:rFonts w:ascii="Times New Roman" w:hAnsi="Times New Roman" w:cs="Times New Roman"/>
          <w:sz w:val="24"/>
          <w:szCs w:val="24"/>
        </w:rPr>
        <w:t>)</w:t>
      </w:r>
      <w:r w:rsidRPr="00B76CDE">
        <w:rPr>
          <w:rFonts w:ascii="Times New Roman" w:hAnsi="Times New Roman" w:cs="Times New Roman"/>
          <w:sz w:val="24"/>
          <w:szCs w:val="24"/>
        </w:rPr>
        <w:t>. Regulation and metabolic significance of de novo lipogenesis in adipose tissues. Nutrients, 10(10), p.1383.</w:t>
      </w:r>
    </w:p>
    <w:p w14:paraId="6928BEF2" w14:textId="77777777" w:rsidR="00882E4A" w:rsidRDefault="00882E4A" w:rsidP="00280923">
      <w:pPr>
        <w:spacing w:line="360" w:lineRule="auto"/>
        <w:rPr>
          <w:rFonts w:ascii="Times New Roman" w:hAnsi="Times New Roman" w:cs="Times New Roman"/>
          <w:sz w:val="24"/>
          <w:szCs w:val="24"/>
        </w:rPr>
      </w:pPr>
      <w:proofErr w:type="spellStart"/>
      <w:r w:rsidRPr="004344E5">
        <w:rPr>
          <w:rFonts w:ascii="Times New Roman" w:hAnsi="Times New Roman" w:cs="Times New Roman"/>
          <w:sz w:val="24"/>
          <w:szCs w:val="24"/>
        </w:rPr>
        <w:t>Sundborn</w:t>
      </w:r>
      <w:proofErr w:type="spellEnd"/>
      <w:r w:rsidRPr="004344E5">
        <w:rPr>
          <w:rFonts w:ascii="Times New Roman" w:hAnsi="Times New Roman" w:cs="Times New Roman"/>
          <w:sz w:val="24"/>
          <w:szCs w:val="24"/>
        </w:rPr>
        <w:t xml:space="preserve">, G., Thornley, S., Merriman, T.R., Lang, B., King, C., </w:t>
      </w:r>
      <w:proofErr w:type="spellStart"/>
      <w:r w:rsidRPr="004344E5">
        <w:rPr>
          <w:rFonts w:ascii="Times New Roman" w:hAnsi="Times New Roman" w:cs="Times New Roman"/>
          <w:sz w:val="24"/>
          <w:szCs w:val="24"/>
        </w:rPr>
        <w:t>Lanaspa</w:t>
      </w:r>
      <w:proofErr w:type="spellEnd"/>
      <w:r w:rsidRPr="004344E5">
        <w:rPr>
          <w:rFonts w:ascii="Times New Roman" w:hAnsi="Times New Roman" w:cs="Times New Roman"/>
          <w:sz w:val="24"/>
          <w:szCs w:val="24"/>
        </w:rPr>
        <w:t xml:space="preserve">, M.A. and Johnson, R.J., </w:t>
      </w:r>
      <w:r>
        <w:rPr>
          <w:rFonts w:ascii="Times New Roman" w:hAnsi="Times New Roman" w:cs="Times New Roman"/>
          <w:sz w:val="24"/>
          <w:szCs w:val="24"/>
        </w:rPr>
        <w:t>(</w:t>
      </w:r>
      <w:r w:rsidRPr="004344E5">
        <w:rPr>
          <w:rFonts w:ascii="Times New Roman" w:hAnsi="Times New Roman" w:cs="Times New Roman"/>
          <w:sz w:val="24"/>
          <w:szCs w:val="24"/>
        </w:rPr>
        <w:t>2019</w:t>
      </w:r>
      <w:r>
        <w:rPr>
          <w:rFonts w:ascii="Times New Roman" w:hAnsi="Times New Roman" w:cs="Times New Roman"/>
          <w:sz w:val="24"/>
          <w:szCs w:val="24"/>
        </w:rPr>
        <w:t>)</w:t>
      </w:r>
      <w:r w:rsidRPr="004344E5">
        <w:rPr>
          <w:rFonts w:ascii="Times New Roman" w:hAnsi="Times New Roman" w:cs="Times New Roman"/>
          <w:sz w:val="24"/>
          <w:szCs w:val="24"/>
        </w:rPr>
        <w:t xml:space="preserve">. Are liquid sugars different from solid sugar in their ability to cause metabolic </w:t>
      </w:r>
      <w:proofErr w:type="gramStart"/>
      <w:r w:rsidRPr="004344E5">
        <w:rPr>
          <w:rFonts w:ascii="Times New Roman" w:hAnsi="Times New Roman" w:cs="Times New Roman"/>
          <w:sz w:val="24"/>
          <w:szCs w:val="24"/>
        </w:rPr>
        <w:t>syndrome?.</w:t>
      </w:r>
      <w:proofErr w:type="gramEnd"/>
      <w:r w:rsidRPr="004344E5">
        <w:rPr>
          <w:rFonts w:ascii="Times New Roman" w:hAnsi="Times New Roman" w:cs="Times New Roman"/>
          <w:sz w:val="24"/>
          <w:szCs w:val="24"/>
        </w:rPr>
        <w:t xml:space="preserve"> Obesity, 27(6), p.879-887.</w:t>
      </w:r>
    </w:p>
    <w:p w14:paraId="5B3237E8" w14:textId="77777777" w:rsidR="00882E4A" w:rsidRDefault="00882E4A" w:rsidP="00280923">
      <w:pPr>
        <w:spacing w:line="360" w:lineRule="auto"/>
        <w:rPr>
          <w:rFonts w:ascii="Times New Roman" w:hAnsi="Times New Roman" w:cs="Times New Roman"/>
          <w:sz w:val="24"/>
          <w:szCs w:val="24"/>
        </w:rPr>
      </w:pPr>
      <w:r w:rsidRPr="000D37E0">
        <w:rPr>
          <w:rFonts w:ascii="Times New Roman" w:hAnsi="Times New Roman" w:cs="Times New Roman"/>
          <w:sz w:val="24"/>
          <w:szCs w:val="24"/>
        </w:rPr>
        <w:t xml:space="preserve">Swithers, S.E., Sample, C.H. and Davidson, T.L., </w:t>
      </w:r>
      <w:r>
        <w:rPr>
          <w:rFonts w:ascii="Times New Roman" w:hAnsi="Times New Roman" w:cs="Times New Roman"/>
          <w:sz w:val="24"/>
          <w:szCs w:val="24"/>
        </w:rPr>
        <w:t>(</w:t>
      </w:r>
      <w:r w:rsidRPr="000D37E0">
        <w:rPr>
          <w:rFonts w:ascii="Times New Roman" w:hAnsi="Times New Roman" w:cs="Times New Roman"/>
          <w:sz w:val="24"/>
          <w:szCs w:val="24"/>
        </w:rPr>
        <w:t>2013</w:t>
      </w:r>
      <w:r>
        <w:rPr>
          <w:rFonts w:ascii="Times New Roman" w:hAnsi="Times New Roman" w:cs="Times New Roman"/>
          <w:sz w:val="24"/>
          <w:szCs w:val="24"/>
        </w:rPr>
        <w:t>)</w:t>
      </w:r>
      <w:r w:rsidRPr="000D37E0">
        <w:rPr>
          <w:rFonts w:ascii="Times New Roman" w:hAnsi="Times New Roman" w:cs="Times New Roman"/>
          <w:sz w:val="24"/>
          <w:szCs w:val="24"/>
        </w:rPr>
        <w:t xml:space="preserve">. Adverse effects of high-intensity sweeteners on energy intake and weight control in male and obesity-prone female rats. </w:t>
      </w:r>
      <w:proofErr w:type="spellStart"/>
      <w:r w:rsidRPr="000D37E0">
        <w:rPr>
          <w:rFonts w:ascii="Times New Roman" w:hAnsi="Times New Roman" w:cs="Times New Roman"/>
          <w:sz w:val="24"/>
          <w:szCs w:val="24"/>
        </w:rPr>
        <w:t>Behavioral</w:t>
      </w:r>
      <w:proofErr w:type="spellEnd"/>
      <w:r w:rsidRPr="000D37E0">
        <w:rPr>
          <w:rFonts w:ascii="Times New Roman" w:hAnsi="Times New Roman" w:cs="Times New Roman"/>
          <w:sz w:val="24"/>
          <w:szCs w:val="24"/>
        </w:rPr>
        <w:t xml:space="preserve"> neuroscience, 127(2), p.262.</w:t>
      </w:r>
    </w:p>
    <w:p w14:paraId="3097B1FF" w14:textId="77777777" w:rsidR="00882E4A" w:rsidRDefault="00882E4A" w:rsidP="00280923">
      <w:pPr>
        <w:spacing w:line="360" w:lineRule="auto"/>
        <w:rPr>
          <w:rFonts w:ascii="Times New Roman" w:hAnsi="Times New Roman" w:cs="Times New Roman"/>
          <w:sz w:val="24"/>
          <w:szCs w:val="24"/>
        </w:rPr>
      </w:pPr>
      <w:proofErr w:type="spellStart"/>
      <w:r w:rsidRPr="008409C8">
        <w:rPr>
          <w:rFonts w:ascii="Times New Roman" w:hAnsi="Times New Roman" w:cs="Times New Roman"/>
          <w:sz w:val="24"/>
          <w:szCs w:val="24"/>
        </w:rPr>
        <w:t>Taskinen</w:t>
      </w:r>
      <w:proofErr w:type="spellEnd"/>
      <w:r w:rsidRPr="008409C8">
        <w:rPr>
          <w:rFonts w:ascii="Times New Roman" w:hAnsi="Times New Roman" w:cs="Times New Roman"/>
          <w:sz w:val="24"/>
          <w:szCs w:val="24"/>
        </w:rPr>
        <w:t xml:space="preserve">, M.R., </w:t>
      </w:r>
      <w:proofErr w:type="spellStart"/>
      <w:r w:rsidRPr="008409C8">
        <w:rPr>
          <w:rFonts w:ascii="Times New Roman" w:hAnsi="Times New Roman" w:cs="Times New Roman"/>
          <w:sz w:val="24"/>
          <w:szCs w:val="24"/>
        </w:rPr>
        <w:t>Söderlund</w:t>
      </w:r>
      <w:proofErr w:type="spellEnd"/>
      <w:r w:rsidRPr="008409C8">
        <w:rPr>
          <w:rFonts w:ascii="Times New Roman" w:hAnsi="Times New Roman" w:cs="Times New Roman"/>
          <w:sz w:val="24"/>
          <w:szCs w:val="24"/>
        </w:rPr>
        <w:t xml:space="preserve">, S., </w:t>
      </w:r>
      <w:proofErr w:type="spellStart"/>
      <w:r w:rsidRPr="008409C8">
        <w:rPr>
          <w:rFonts w:ascii="Times New Roman" w:hAnsi="Times New Roman" w:cs="Times New Roman"/>
          <w:sz w:val="24"/>
          <w:szCs w:val="24"/>
        </w:rPr>
        <w:t>Bogl</w:t>
      </w:r>
      <w:proofErr w:type="spellEnd"/>
      <w:r w:rsidRPr="008409C8">
        <w:rPr>
          <w:rFonts w:ascii="Times New Roman" w:hAnsi="Times New Roman" w:cs="Times New Roman"/>
          <w:sz w:val="24"/>
          <w:szCs w:val="24"/>
        </w:rPr>
        <w:t xml:space="preserve">, L.H., </w:t>
      </w:r>
      <w:proofErr w:type="spellStart"/>
      <w:r w:rsidRPr="008409C8">
        <w:rPr>
          <w:rFonts w:ascii="Times New Roman" w:hAnsi="Times New Roman" w:cs="Times New Roman"/>
          <w:sz w:val="24"/>
          <w:szCs w:val="24"/>
        </w:rPr>
        <w:t>Hakkarainen</w:t>
      </w:r>
      <w:proofErr w:type="spellEnd"/>
      <w:r w:rsidRPr="008409C8">
        <w:rPr>
          <w:rFonts w:ascii="Times New Roman" w:hAnsi="Times New Roman" w:cs="Times New Roman"/>
          <w:sz w:val="24"/>
          <w:szCs w:val="24"/>
        </w:rPr>
        <w:t xml:space="preserve">, A., </w:t>
      </w:r>
      <w:proofErr w:type="spellStart"/>
      <w:r w:rsidRPr="008409C8">
        <w:rPr>
          <w:rFonts w:ascii="Times New Roman" w:hAnsi="Times New Roman" w:cs="Times New Roman"/>
          <w:sz w:val="24"/>
          <w:szCs w:val="24"/>
        </w:rPr>
        <w:t>Matikainen</w:t>
      </w:r>
      <w:proofErr w:type="spellEnd"/>
      <w:r w:rsidRPr="008409C8">
        <w:rPr>
          <w:rFonts w:ascii="Times New Roman" w:hAnsi="Times New Roman" w:cs="Times New Roman"/>
          <w:sz w:val="24"/>
          <w:szCs w:val="24"/>
        </w:rPr>
        <w:t xml:space="preserve">, N., </w:t>
      </w:r>
      <w:proofErr w:type="spellStart"/>
      <w:r w:rsidRPr="008409C8">
        <w:rPr>
          <w:rFonts w:ascii="Times New Roman" w:hAnsi="Times New Roman" w:cs="Times New Roman"/>
          <w:sz w:val="24"/>
          <w:szCs w:val="24"/>
        </w:rPr>
        <w:t>Pietiläinen</w:t>
      </w:r>
      <w:proofErr w:type="spellEnd"/>
      <w:r w:rsidRPr="008409C8">
        <w:rPr>
          <w:rFonts w:ascii="Times New Roman" w:hAnsi="Times New Roman" w:cs="Times New Roman"/>
          <w:sz w:val="24"/>
          <w:szCs w:val="24"/>
        </w:rPr>
        <w:t xml:space="preserve">, K.H., </w:t>
      </w:r>
      <w:proofErr w:type="spellStart"/>
      <w:r w:rsidRPr="008409C8">
        <w:rPr>
          <w:rFonts w:ascii="Times New Roman" w:hAnsi="Times New Roman" w:cs="Times New Roman"/>
          <w:sz w:val="24"/>
          <w:szCs w:val="24"/>
        </w:rPr>
        <w:t>Räsänen</w:t>
      </w:r>
      <w:proofErr w:type="spellEnd"/>
      <w:r w:rsidRPr="008409C8">
        <w:rPr>
          <w:rFonts w:ascii="Times New Roman" w:hAnsi="Times New Roman" w:cs="Times New Roman"/>
          <w:sz w:val="24"/>
          <w:szCs w:val="24"/>
        </w:rPr>
        <w:t xml:space="preserve">, S., </w:t>
      </w:r>
      <w:proofErr w:type="spellStart"/>
      <w:r w:rsidRPr="008409C8">
        <w:rPr>
          <w:rFonts w:ascii="Times New Roman" w:hAnsi="Times New Roman" w:cs="Times New Roman"/>
          <w:sz w:val="24"/>
          <w:szCs w:val="24"/>
        </w:rPr>
        <w:t>Lundbom</w:t>
      </w:r>
      <w:proofErr w:type="spellEnd"/>
      <w:r w:rsidRPr="008409C8">
        <w:rPr>
          <w:rFonts w:ascii="Times New Roman" w:hAnsi="Times New Roman" w:cs="Times New Roman"/>
          <w:sz w:val="24"/>
          <w:szCs w:val="24"/>
        </w:rPr>
        <w:t xml:space="preserve">, N., </w:t>
      </w:r>
      <w:proofErr w:type="spellStart"/>
      <w:r w:rsidRPr="008409C8">
        <w:rPr>
          <w:rFonts w:ascii="Times New Roman" w:hAnsi="Times New Roman" w:cs="Times New Roman"/>
          <w:sz w:val="24"/>
          <w:szCs w:val="24"/>
        </w:rPr>
        <w:t>Björnson</w:t>
      </w:r>
      <w:proofErr w:type="spellEnd"/>
      <w:r w:rsidRPr="008409C8">
        <w:rPr>
          <w:rFonts w:ascii="Times New Roman" w:hAnsi="Times New Roman" w:cs="Times New Roman"/>
          <w:sz w:val="24"/>
          <w:szCs w:val="24"/>
        </w:rPr>
        <w:t xml:space="preserve">, E., Eliasson, B. and </w:t>
      </w:r>
      <w:proofErr w:type="spellStart"/>
      <w:r w:rsidRPr="008409C8">
        <w:rPr>
          <w:rFonts w:ascii="Times New Roman" w:hAnsi="Times New Roman" w:cs="Times New Roman"/>
          <w:sz w:val="24"/>
          <w:szCs w:val="24"/>
        </w:rPr>
        <w:t>Mancina</w:t>
      </w:r>
      <w:proofErr w:type="spellEnd"/>
      <w:r w:rsidRPr="008409C8">
        <w:rPr>
          <w:rFonts w:ascii="Times New Roman" w:hAnsi="Times New Roman" w:cs="Times New Roman"/>
          <w:sz w:val="24"/>
          <w:szCs w:val="24"/>
        </w:rPr>
        <w:t xml:space="preserve">, R.M., </w:t>
      </w:r>
      <w:r>
        <w:rPr>
          <w:rFonts w:ascii="Times New Roman" w:hAnsi="Times New Roman" w:cs="Times New Roman"/>
          <w:sz w:val="24"/>
          <w:szCs w:val="24"/>
        </w:rPr>
        <w:t>(</w:t>
      </w:r>
      <w:r w:rsidRPr="008409C8">
        <w:rPr>
          <w:rFonts w:ascii="Times New Roman" w:hAnsi="Times New Roman" w:cs="Times New Roman"/>
          <w:sz w:val="24"/>
          <w:szCs w:val="24"/>
        </w:rPr>
        <w:t>2017</w:t>
      </w:r>
      <w:r>
        <w:rPr>
          <w:rFonts w:ascii="Times New Roman" w:hAnsi="Times New Roman" w:cs="Times New Roman"/>
          <w:sz w:val="24"/>
          <w:szCs w:val="24"/>
        </w:rPr>
        <w:t>)</w:t>
      </w:r>
      <w:r w:rsidRPr="008409C8">
        <w:rPr>
          <w:rFonts w:ascii="Times New Roman" w:hAnsi="Times New Roman" w:cs="Times New Roman"/>
          <w:sz w:val="24"/>
          <w:szCs w:val="24"/>
        </w:rPr>
        <w:t>. Adverse effects of fructose on cardiometabolic risk factors and hepatic lipid metabolism in subjects with abdominal obesity. Journal of internal medicine, 282(2), pp.187-201.</w:t>
      </w:r>
    </w:p>
    <w:p w14:paraId="469460FF" w14:textId="77777777" w:rsidR="00882E4A" w:rsidRDefault="00882E4A" w:rsidP="00280923">
      <w:pPr>
        <w:spacing w:line="360" w:lineRule="auto"/>
        <w:rPr>
          <w:rFonts w:ascii="Times New Roman" w:hAnsi="Times New Roman" w:cs="Times New Roman"/>
          <w:sz w:val="24"/>
          <w:szCs w:val="24"/>
        </w:rPr>
      </w:pPr>
      <w:r w:rsidRPr="00C10C87">
        <w:rPr>
          <w:rFonts w:ascii="Times New Roman" w:hAnsi="Times New Roman" w:cs="Times New Roman"/>
          <w:sz w:val="24"/>
          <w:szCs w:val="24"/>
        </w:rPr>
        <w:t xml:space="preserve">Taylor, S.R., </w:t>
      </w:r>
      <w:proofErr w:type="spellStart"/>
      <w:r w:rsidRPr="00C10C87">
        <w:rPr>
          <w:rFonts w:ascii="Times New Roman" w:hAnsi="Times New Roman" w:cs="Times New Roman"/>
          <w:sz w:val="24"/>
          <w:szCs w:val="24"/>
        </w:rPr>
        <w:t>Ramsamooj</w:t>
      </w:r>
      <w:proofErr w:type="spellEnd"/>
      <w:r w:rsidRPr="00C10C87">
        <w:rPr>
          <w:rFonts w:ascii="Times New Roman" w:hAnsi="Times New Roman" w:cs="Times New Roman"/>
          <w:sz w:val="24"/>
          <w:szCs w:val="24"/>
        </w:rPr>
        <w:t xml:space="preserve">, S., Liang, R.J., </w:t>
      </w:r>
      <w:proofErr w:type="spellStart"/>
      <w:r w:rsidRPr="00C10C87">
        <w:rPr>
          <w:rFonts w:ascii="Times New Roman" w:hAnsi="Times New Roman" w:cs="Times New Roman"/>
          <w:sz w:val="24"/>
          <w:szCs w:val="24"/>
        </w:rPr>
        <w:t>Katti</w:t>
      </w:r>
      <w:proofErr w:type="spellEnd"/>
      <w:r w:rsidRPr="00C10C87">
        <w:rPr>
          <w:rFonts w:ascii="Times New Roman" w:hAnsi="Times New Roman" w:cs="Times New Roman"/>
          <w:sz w:val="24"/>
          <w:szCs w:val="24"/>
        </w:rPr>
        <w:t xml:space="preserve">, A., </w:t>
      </w:r>
      <w:proofErr w:type="spellStart"/>
      <w:r w:rsidRPr="00C10C87">
        <w:rPr>
          <w:rFonts w:ascii="Times New Roman" w:hAnsi="Times New Roman" w:cs="Times New Roman"/>
          <w:sz w:val="24"/>
          <w:szCs w:val="24"/>
        </w:rPr>
        <w:t>Pozovskiy</w:t>
      </w:r>
      <w:proofErr w:type="spellEnd"/>
      <w:r w:rsidRPr="00C10C87">
        <w:rPr>
          <w:rFonts w:ascii="Times New Roman" w:hAnsi="Times New Roman" w:cs="Times New Roman"/>
          <w:sz w:val="24"/>
          <w:szCs w:val="24"/>
        </w:rPr>
        <w:t xml:space="preserve">, R., </w:t>
      </w:r>
      <w:proofErr w:type="spellStart"/>
      <w:r w:rsidRPr="00C10C87">
        <w:rPr>
          <w:rFonts w:ascii="Times New Roman" w:hAnsi="Times New Roman" w:cs="Times New Roman"/>
          <w:sz w:val="24"/>
          <w:szCs w:val="24"/>
        </w:rPr>
        <w:t>Vasan</w:t>
      </w:r>
      <w:proofErr w:type="spellEnd"/>
      <w:r w:rsidRPr="00C10C87">
        <w:rPr>
          <w:rFonts w:ascii="Times New Roman" w:hAnsi="Times New Roman" w:cs="Times New Roman"/>
          <w:sz w:val="24"/>
          <w:szCs w:val="24"/>
        </w:rPr>
        <w:t xml:space="preserve">, N., Hwang, S.K., </w:t>
      </w:r>
      <w:proofErr w:type="spellStart"/>
      <w:r w:rsidRPr="00C10C87">
        <w:rPr>
          <w:rFonts w:ascii="Times New Roman" w:hAnsi="Times New Roman" w:cs="Times New Roman"/>
          <w:sz w:val="24"/>
          <w:szCs w:val="24"/>
        </w:rPr>
        <w:t>Nahiyaan</w:t>
      </w:r>
      <w:proofErr w:type="spellEnd"/>
      <w:r w:rsidRPr="00C10C87">
        <w:rPr>
          <w:rFonts w:ascii="Times New Roman" w:hAnsi="Times New Roman" w:cs="Times New Roman"/>
          <w:sz w:val="24"/>
          <w:szCs w:val="24"/>
        </w:rPr>
        <w:t xml:space="preserve">, N., Francoeur, N.J., </w:t>
      </w:r>
      <w:proofErr w:type="spellStart"/>
      <w:r w:rsidRPr="00C10C87">
        <w:rPr>
          <w:rFonts w:ascii="Times New Roman" w:hAnsi="Times New Roman" w:cs="Times New Roman"/>
          <w:sz w:val="24"/>
          <w:szCs w:val="24"/>
        </w:rPr>
        <w:t>Schatoff</w:t>
      </w:r>
      <w:proofErr w:type="spellEnd"/>
      <w:r w:rsidRPr="00C10C87">
        <w:rPr>
          <w:rFonts w:ascii="Times New Roman" w:hAnsi="Times New Roman" w:cs="Times New Roman"/>
          <w:sz w:val="24"/>
          <w:szCs w:val="24"/>
        </w:rPr>
        <w:t xml:space="preserve">, E.M. and Johnson, J.L., </w:t>
      </w:r>
      <w:r>
        <w:rPr>
          <w:rFonts w:ascii="Times New Roman" w:hAnsi="Times New Roman" w:cs="Times New Roman"/>
          <w:sz w:val="24"/>
          <w:szCs w:val="24"/>
        </w:rPr>
        <w:t>(</w:t>
      </w:r>
      <w:r w:rsidRPr="00C10C87">
        <w:rPr>
          <w:rFonts w:ascii="Times New Roman" w:hAnsi="Times New Roman" w:cs="Times New Roman"/>
          <w:sz w:val="24"/>
          <w:szCs w:val="24"/>
        </w:rPr>
        <w:t>2021</w:t>
      </w:r>
      <w:r>
        <w:rPr>
          <w:rFonts w:ascii="Times New Roman" w:hAnsi="Times New Roman" w:cs="Times New Roman"/>
          <w:sz w:val="24"/>
          <w:szCs w:val="24"/>
        </w:rPr>
        <w:t>)</w:t>
      </w:r>
      <w:r w:rsidRPr="00C10C87">
        <w:rPr>
          <w:rFonts w:ascii="Times New Roman" w:hAnsi="Times New Roman" w:cs="Times New Roman"/>
          <w:sz w:val="24"/>
          <w:szCs w:val="24"/>
        </w:rPr>
        <w:t>. Dietary fructose improves intestinal cell survival and nutrient absorption. Nature, 597(7875), p.263-267.</w:t>
      </w:r>
    </w:p>
    <w:p w14:paraId="4559FCEA" w14:textId="77777777" w:rsidR="00882E4A" w:rsidRDefault="00882E4A" w:rsidP="00280923">
      <w:pPr>
        <w:spacing w:line="360" w:lineRule="auto"/>
        <w:rPr>
          <w:rFonts w:ascii="Times New Roman" w:hAnsi="Times New Roman" w:cs="Times New Roman"/>
          <w:sz w:val="24"/>
          <w:szCs w:val="24"/>
        </w:rPr>
      </w:pPr>
      <w:r w:rsidRPr="004562F9">
        <w:rPr>
          <w:rFonts w:ascii="Times New Roman" w:hAnsi="Times New Roman" w:cs="Times New Roman"/>
          <w:sz w:val="24"/>
          <w:szCs w:val="24"/>
        </w:rPr>
        <w:t xml:space="preserve">Ter Horst, K.W. and </w:t>
      </w:r>
      <w:proofErr w:type="spellStart"/>
      <w:r w:rsidRPr="004562F9">
        <w:rPr>
          <w:rFonts w:ascii="Times New Roman" w:hAnsi="Times New Roman" w:cs="Times New Roman"/>
          <w:sz w:val="24"/>
          <w:szCs w:val="24"/>
        </w:rPr>
        <w:t>Serlie</w:t>
      </w:r>
      <w:proofErr w:type="spellEnd"/>
      <w:r w:rsidRPr="004562F9">
        <w:rPr>
          <w:rFonts w:ascii="Times New Roman" w:hAnsi="Times New Roman" w:cs="Times New Roman"/>
          <w:sz w:val="24"/>
          <w:szCs w:val="24"/>
        </w:rPr>
        <w:t xml:space="preserve">, M.J., </w:t>
      </w:r>
      <w:r>
        <w:rPr>
          <w:rFonts w:ascii="Times New Roman" w:hAnsi="Times New Roman" w:cs="Times New Roman"/>
          <w:sz w:val="24"/>
          <w:szCs w:val="24"/>
        </w:rPr>
        <w:t>(</w:t>
      </w:r>
      <w:r w:rsidRPr="004562F9">
        <w:rPr>
          <w:rFonts w:ascii="Times New Roman" w:hAnsi="Times New Roman" w:cs="Times New Roman"/>
          <w:sz w:val="24"/>
          <w:szCs w:val="24"/>
        </w:rPr>
        <w:t>2017</w:t>
      </w:r>
      <w:r>
        <w:rPr>
          <w:rFonts w:ascii="Times New Roman" w:hAnsi="Times New Roman" w:cs="Times New Roman"/>
          <w:sz w:val="24"/>
          <w:szCs w:val="24"/>
        </w:rPr>
        <w:t>)</w:t>
      </w:r>
      <w:r w:rsidRPr="004562F9">
        <w:rPr>
          <w:rFonts w:ascii="Times New Roman" w:hAnsi="Times New Roman" w:cs="Times New Roman"/>
          <w:sz w:val="24"/>
          <w:szCs w:val="24"/>
        </w:rPr>
        <w:t>. Fructose consumption, lipogenesis, and non-alcoholic fatty liver disease. Nutrients, 9(9), p.981.</w:t>
      </w:r>
    </w:p>
    <w:p w14:paraId="28487487" w14:textId="77777777" w:rsidR="00882E4A" w:rsidRDefault="00882E4A" w:rsidP="00280923">
      <w:pPr>
        <w:spacing w:line="360" w:lineRule="auto"/>
        <w:rPr>
          <w:rFonts w:ascii="Times New Roman" w:hAnsi="Times New Roman" w:cs="Times New Roman"/>
          <w:sz w:val="24"/>
          <w:szCs w:val="24"/>
        </w:rPr>
      </w:pPr>
      <w:proofErr w:type="spellStart"/>
      <w:r w:rsidRPr="00637C8E">
        <w:rPr>
          <w:rFonts w:ascii="Times New Roman" w:hAnsi="Times New Roman" w:cs="Times New Roman"/>
          <w:sz w:val="24"/>
          <w:szCs w:val="24"/>
        </w:rPr>
        <w:lastRenderedPageBreak/>
        <w:t>Terzo</w:t>
      </w:r>
      <w:proofErr w:type="spellEnd"/>
      <w:r w:rsidRPr="00637C8E">
        <w:rPr>
          <w:rFonts w:ascii="Times New Roman" w:hAnsi="Times New Roman" w:cs="Times New Roman"/>
          <w:sz w:val="24"/>
          <w:szCs w:val="24"/>
        </w:rPr>
        <w:t xml:space="preserve">, S., </w:t>
      </w:r>
      <w:proofErr w:type="spellStart"/>
      <w:r w:rsidRPr="00637C8E">
        <w:rPr>
          <w:rFonts w:ascii="Times New Roman" w:hAnsi="Times New Roman" w:cs="Times New Roman"/>
          <w:sz w:val="24"/>
          <w:szCs w:val="24"/>
        </w:rPr>
        <w:t>Mulè</w:t>
      </w:r>
      <w:proofErr w:type="spellEnd"/>
      <w:r w:rsidRPr="00637C8E">
        <w:rPr>
          <w:rFonts w:ascii="Times New Roman" w:hAnsi="Times New Roman" w:cs="Times New Roman"/>
          <w:sz w:val="24"/>
          <w:szCs w:val="24"/>
        </w:rPr>
        <w:t xml:space="preserve">, F. and Amato, A., </w:t>
      </w:r>
      <w:r>
        <w:rPr>
          <w:rFonts w:ascii="Times New Roman" w:hAnsi="Times New Roman" w:cs="Times New Roman"/>
          <w:sz w:val="24"/>
          <w:szCs w:val="24"/>
        </w:rPr>
        <w:t>(</w:t>
      </w:r>
      <w:r w:rsidRPr="00637C8E">
        <w:rPr>
          <w:rFonts w:ascii="Times New Roman" w:hAnsi="Times New Roman" w:cs="Times New Roman"/>
          <w:sz w:val="24"/>
          <w:szCs w:val="24"/>
        </w:rPr>
        <w:t>2020</w:t>
      </w:r>
      <w:r>
        <w:rPr>
          <w:rFonts w:ascii="Times New Roman" w:hAnsi="Times New Roman" w:cs="Times New Roman"/>
          <w:sz w:val="24"/>
          <w:szCs w:val="24"/>
        </w:rPr>
        <w:t>)</w:t>
      </w:r>
      <w:r w:rsidRPr="00637C8E">
        <w:rPr>
          <w:rFonts w:ascii="Times New Roman" w:hAnsi="Times New Roman" w:cs="Times New Roman"/>
          <w:sz w:val="24"/>
          <w:szCs w:val="24"/>
        </w:rPr>
        <w:t>. Honey and obesity-related dysfunctions: A summary on health benefits. The Journal of Nutritional Biochemistry, 82, p.108401.</w:t>
      </w:r>
    </w:p>
    <w:p w14:paraId="7EAB1882" w14:textId="77777777" w:rsidR="00882E4A" w:rsidRDefault="00882E4A" w:rsidP="00280923">
      <w:pPr>
        <w:spacing w:line="360" w:lineRule="auto"/>
        <w:rPr>
          <w:rFonts w:ascii="Times New Roman" w:hAnsi="Times New Roman" w:cs="Times New Roman"/>
          <w:sz w:val="24"/>
          <w:szCs w:val="24"/>
        </w:rPr>
      </w:pPr>
      <w:proofErr w:type="spellStart"/>
      <w:r w:rsidRPr="006E5AB8">
        <w:rPr>
          <w:rFonts w:ascii="Times New Roman" w:hAnsi="Times New Roman" w:cs="Times New Roman"/>
          <w:sz w:val="24"/>
          <w:szCs w:val="24"/>
        </w:rPr>
        <w:t>Tey</w:t>
      </w:r>
      <w:proofErr w:type="spellEnd"/>
      <w:r w:rsidRPr="006E5AB8">
        <w:rPr>
          <w:rFonts w:ascii="Times New Roman" w:hAnsi="Times New Roman" w:cs="Times New Roman"/>
          <w:sz w:val="24"/>
          <w:szCs w:val="24"/>
        </w:rPr>
        <w:t xml:space="preserve">, S.L., Salleh, N.B., Henry, J. and Forde, C.G., </w:t>
      </w:r>
      <w:r>
        <w:rPr>
          <w:rFonts w:ascii="Times New Roman" w:hAnsi="Times New Roman" w:cs="Times New Roman"/>
          <w:sz w:val="24"/>
          <w:szCs w:val="24"/>
        </w:rPr>
        <w:t>(</w:t>
      </w:r>
      <w:r w:rsidRPr="006E5AB8">
        <w:rPr>
          <w:rFonts w:ascii="Times New Roman" w:hAnsi="Times New Roman" w:cs="Times New Roman"/>
          <w:sz w:val="24"/>
          <w:szCs w:val="24"/>
        </w:rPr>
        <w:t>2017</w:t>
      </w:r>
      <w:r>
        <w:rPr>
          <w:rFonts w:ascii="Times New Roman" w:hAnsi="Times New Roman" w:cs="Times New Roman"/>
          <w:sz w:val="24"/>
          <w:szCs w:val="24"/>
        </w:rPr>
        <w:t>)</w:t>
      </w:r>
      <w:r w:rsidRPr="006E5AB8">
        <w:rPr>
          <w:rFonts w:ascii="Times New Roman" w:hAnsi="Times New Roman" w:cs="Times New Roman"/>
          <w:sz w:val="24"/>
          <w:szCs w:val="24"/>
        </w:rPr>
        <w:t>. Effects of aspartame-, monk fruit-, stevia-and sucrose-sweetened beverages on postprandial glucose, insulin and energy intake. International journal of obesity, 41(3), p.450-457.</w:t>
      </w:r>
    </w:p>
    <w:p w14:paraId="04D83FA5" w14:textId="77777777" w:rsidR="00882E4A" w:rsidRDefault="00882E4A" w:rsidP="00280923">
      <w:pPr>
        <w:spacing w:line="360" w:lineRule="auto"/>
        <w:rPr>
          <w:rFonts w:ascii="Times New Roman" w:hAnsi="Times New Roman" w:cs="Times New Roman"/>
          <w:sz w:val="24"/>
          <w:szCs w:val="24"/>
        </w:rPr>
      </w:pPr>
      <w:proofErr w:type="spellStart"/>
      <w:r w:rsidRPr="002F183D">
        <w:rPr>
          <w:rFonts w:ascii="Times New Roman" w:hAnsi="Times New Roman" w:cs="Times New Roman"/>
          <w:sz w:val="24"/>
          <w:szCs w:val="24"/>
        </w:rPr>
        <w:t>Tey</w:t>
      </w:r>
      <w:proofErr w:type="spellEnd"/>
      <w:r w:rsidRPr="002F183D">
        <w:rPr>
          <w:rFonts w:ascii="Times New Roman" w:hAnsi="Times New Roman" w:cs="Times New Roman"/>
          <w:sz w:val="24"/>
          <w:szCs w:val="24"/>
        </w:rPr>
        <w:t xml:space="preserve">, S.L., Salleh, N.B., Henry, J. and Forde, C.G., </w:t>
      </w:r>
      <w:r>
        <w:rPr>
          <w:rFonts w:ascii="Times New Roman" w:hAnsi="Times New Roman" w:cs="Times New Roman"/>
          <w:sz w:val="24"/>
          <w:szCs w:val="24"/>
        </w:rPr>
        <w:t>(</w:t>
      </w:r>
      <w:r w:rsidRPr="002F183D">
        <w:rPr>
          <w:rFonts w:ascii="Times New Roman" w:hAnsi="Times New Roman" w:cs="Times New Roman"/>
          <w:sz w:val="24"/>
          <w:szCs w:val="24"/>
        </w:rPr>
        <w:t>2017</w:t>
      </w:r>
      <w:r>
        <w:rPr>
          <w:rFonts w:ascii="Times New Roman" w:hAnsi="Times New Roman" w:cs="Times New Roman"/>
          <w:sz w:val="24"/>
          <w:szCs w:val="24"/>
        </w:rPr>
        <w:t>)</w:t>
      </w:r>
      <w:r w:rsidRPr="002F183D">
        <w:rPr>
          <w:rFonts w:ascii="Times New Roman" w:hAnsi="Times New Roman" w:cs="Times New Roman"/>
          <w:sz w:val="24"/>
          <w:szCs w:val="24"/>
        </w:rPr>
        <w:t>. Effects of aspartame-, monk fruit-, stevia-and sucrose-sweetened beverages on postprandial glucose, insulin and energy intake. International journal of obesity, 41(3), p.450-457.</w:t>
      </w:r>
    </w:p>
    <w:p w14:paraId="770E5FB3" w14:textId="77777777" w:rsidR="00882E4A" w:rsidRDefault="00882E4A" w:rsidP="00280923">
      <w:pPr>
        <w:spacing w:line="360" w:lineRule="auto"/>
        <w:rPr>
          <w:rFonts w:ascii="Times New Roman" w:hAnsi="Times New Roman" w:cs="Times New Roman"/>
          <w:sz w:val="24"/>
          <w:szCs w:val="24"/>
        </w:rPr>
      </w:pPr>
      <w:r w:rsidRPr="00BC4F15">
        <w:rPr>
          <w:rFonts w:ascii="Times New Roman" w:hAnsi="Times New Roman" w:cs="Times New Roman"/>
          <w:sz w:val="24"/>
          <w:szCs w:val="24"/>
        </w:rPr>
        <w:t xml:space="preserve">Togo, J., Hu, S., Li, M., </w:t>
      </w:r>
      <w:proofErr w:type="spellStart"/>
      <w:r w:rsidRPr="00BC4F15">
        <w:rPr>
          <w:rFonts w:ascii="Times New Roman" w:hAnsi="Times New Roman" w:cs="Times New Roman"/>
          <w:sz w:val="24"/>
          <w:szCs w:val="24"/>
        </w:rPr>
        <w:t>Niu</w:t>
      </w:r>
      <w:proofErr w:type="spellEnd"/>
      <w:r w:rsidRPr="00BC4F15">
        <w:rPr>
          <w:rFonts w:ascii="Times New Roman" w:hAnsi="Times New Roman" w:cs="Times New Roman"/>
          <w:sz w:val="24"/>
          <w:szCs w:val="24"/>
        </w:rPr>
        <w:t xml:space="preserve">, C. and Speakman, J.R., </w:t>
      </w:r>
      <w:r>
        <w:rPr>
          <w:rFonts w:ascii="Times New Roman" w:hAnsi="Times New Roman" w:cs="Times New Roman"/>
          <w:sz w:val="24"/>
          <w:szCs w:val="24"/>
        </w:rPr>
        <w:t>(</w:t>
      </w:r>
      <w:r w:rsidRPr="00BC4F15">
        <w:rPr>
          <w:rFonts w:ascii="Times New Roman" w:hAnsi="Times New Roman" w:cs="Times New Roman"/>
          <w:sz w:val="24"/>
          <w:szCs w:val="24"/>
        </w:rPr>
        <w:t>2019</w:t>
      </w:r>
      <w:r>
        <w:rPr>
          <w:rFonts w:ascii="Times New Roman" w:hAnsi="Times New Roman" w:cs="Times New Roman"/>
          <w:sz w:val="24"/>
          <w:szCs w:val="24"/>
        </w:rPr>
        <w:t>)</w:t>
      </w:r>
      <w:r w:rsidRPr="00BC4F15">
        <w:rPr>
          <w:rFonts w:ascii="Times New Roman" w:hAnsi="Times New Roman" w:cs="Times New Roman"/>
          <w:sz w:val="24"/>
          <w:szCs w:val="24"/>
        </w:rPr>
        <w:t>. Impact of dietary sucrose on adiposity and glucose homeostasis in C57BL/6J mice depends on mode of ingestion: liquid or solid. Molecular metabolism, 27, p.22-32.</w:t>
      </w:r>
    </w:p>
    <w:p w14:paraId="7D7A5028" w14:textId="77777777" w:rsidR="00882E4A" w:rsidRDefault="00882E4A" w:rsidP="00280923">
      <w:pPr>
        <w:spacing w:line="360" w:lineRule="auto"/>
        <w:rPr>
          <w:rFonts w:ascii="Times New Roman" w:hAnsi="Times New Roman" w:cs="Times New Roman"/>
          <w:sz w:val="24"/>
          <w:szCs w:val="24"/>
        </w:rPr>
      </w:pPr>
      <w:r w:rsidRPr="001F0209">
        <w:rPr>
          <w:rFonts w:ascii="Times New Roman" w:hAnsi="Times New Roman" w:cs="Times New Roman"/>
          <w:sz w:val="24"/>
          <w:szCs w:val="24"/>
        </w:rPr>
        <w:t xml:space="preserve">Tseng, T.S., Lin, W.T., Gonzalez, G.V., Kao, Y.H., Chen, L.S. and Lin, H.Y., </w:t>
      </w:r>
      <w:r>
        <w:rPr>
          <w:rFonts w:ascii="Times New Roman" w:hAnsi="Times New Roman" w:cs="Times New Roman"/>
          <w:sz w:val="24"/>
          <w:szCs w:val="24"/>
        </w:rPr>
        <w:t>(</w:t>
      </w:r>
      <w:r w:rsidRPr="001F0209">
        <w:rPr>
          <w:rFonts w:ascii="Times New Roman" w:hAnsi="Times New Roman" w:cs="Times New Roman"/>
          <w:sz w:val="24"/>
          <w:szCs w:val="24"/>
        </w:rPr>
        <w:t>2021</w:t>
      </w:r>
      <w:r>
        <w:rPr>
          <w:rFonts w:ascii="Times New Roman" w:hAnsi="Times New Roman" w:cs="Times New Roman"/>
          <w:sz w:val="24"/>
          <w:szCs w:val="24"/>
        </w:rPr>
        <w:t>)</w:t>
      </w:r>
      <w:r w:rsidRPr="001F0209">
        <w:rPr>
          <w:rFonts w:ascii="Times New Roman" w:hAnsi="Times New Roman" w:cs="Times New Roman"/>
          <w:sz w:val="24"/>
          <w:szCs w:val="24"/>
        </w:rPr>
        <w:t>. Sugar intake from sweetened beverages and diabetes: A narrative review. World Journal of Diabetes, 12(9), p.1530.</w:t>
      </w:r>
    </w:p>
    <w:p w14:paraId="586211BB" w14:textId="77777777" w:rsidR="00882E4A" w:rsidRDefault="00882E4A" w:rsidP="00280923">
      <w:pPr>
        <w:spacing w:line="360" w:lineRule="auto"/>
        <w:rPr>
          <w:rFonts w:ascii="Times New Roman" w:hAnsi="Times New Roman" w:cs="Times New Roman"/>
          <w:sz w:val="24"/>
          <w:szCs w:val="24"/>
        </w:rPr>
      </w:pPr>
      <w:r w:rsidRPr="006A3F3E">
        <w:rPr>
          <w:rFonts w:ascii="Times New Roman" w:hAnsi="Times New Roman" w:cs="Times New Roman"/>
          <w:sz w:val="24"/>
          <w:szCs w:val="24"/>
        </w:rPr>
        <w:t xml:space="preserve">Wang, J., Zhao, H., Wang, Y., Lau, H., Zhou, W., Chen, C. and Tan, S., </w:t>
      </w:r>
      <w:r>
        <w:rPr>
          <w:rFonts w:ascii="Times New Roman" w:hAnsi="Times New Roman" w:cs="Times New Roman"/>
          <w:sz w:val="24"/>
          <w:szCs w:val="24"/>
        </w:rPr>
        <w:t>(</w:t>
      </w:r>
      <w:r w:rsidRPr="006A3F3E">
        <w:rPr>
          <w:rFonts w:ascii="Times New Roman" w:hAnsi="Times New Roman" w:cs="Times New Roman"/>
          <w:sz w:val="24"/>
          <w:szCs w:val="24"/>
        </w:rPr>
        <w:t>2020</w:t>
      </w:r>
      <w:r>
        <w:rPr>
          <w:rFonts w:ascii="Times New Roman" w:hAnsi="Times New Roman" w:cs="Times New Roman"/>
          <w:sz w:val="24"/>
          <w:szCs w:val="24"/>
        </w:rPr>
        <w:t>)</w:t>
      </w:r>
      <w:r w:rsidRPr="006A3F3E">
        <w:rPr>
          <w:rFonts w:ascii="Times New Roman" w:hAnsi="Times New Roman" w:cs="Times New Roman"/>
          <w:sz w:val="24"/>
          <w:szCs w:val="24"/>
        </w:rPr>
        <w:t>. A review of stevia as a potential healthcare product: Up-to-date functional characteristics, administrative standards and engineering techniques. Trends in Food Science &amp; Technology.</w:t>
      </w:r>
    </w:p>
    <w:p w14:paraId="454F0EDF" w14:textId="77777777" w:rsidR="00882E4A" w:rsidRDefault="00882E4A" w:rsidP="00280923">
      <w:pPr>
        <w:spacing w:line="360" w:lineRule="auto"/>
        <w:rPr>
          <w:rFonts w:ascii="Times New Roman" w:hAnsi="Times New Roman" w:cs="Times New Roman"/>
          <w:sz w:val="24"/>
          <w:szCs w:val="24"/>
        </w:rPr>
      </w:pPr>
      <w:r w:rsidRPr="00FA6C3A">
        <w:rPr>
          <w:rFonts w:ascii="Times New Roman" w:hAnsi="Times New Roman" w:cs="Times New Roman"/>
          <w:sz w:val="24"/>
          <w:szCs w:val="24"/>
        </w:rPr>
        <w:t xml:space="preserve">Wani, H.A., Majid, S., Khan, M.S., Bhat, A.A., Wani, R.A., Bhat, S.A., Ali, S. and Rehman, M.U., </w:t>
      </w:r>
      <w:r>
        <w:rPr>
          <w:rFonts w:ascii="Times New Roman" w:hAnsi="Times New Roman" w:cs="Times New Roman"/>
          <w:sz w:val="24"/>
          <w:szCs w:val="24"/>
        </w:rPr>
        <w:t>(</w:t>
      </w:r>
      <w:r w:rsidRPr="00FA6C3A">
        <w:rPr>
          <w:rFonts w:ascii="Times New Roman" w:hAnsi="Times New Roman" w:cs="Times New Roman"/>
          <w:sz w:val="24"/>
          <w:szCs w:val="24"/>
        </w:rPr>
        <w:t>2020</w:t>
      </w:r>
      <w:r>
        <w:rPr>
          <w:rFonts w:ascii="Times New Roman" w:hAnsi="Times New Roman" w:cs="Times New Roman"/>
          <w:sz w:val="24"/>
          <w:szCs w:val="24"/>
        </w:rPr>
        <w:t>)</w:t>
      </w:r>
      <w:r w:rsidRPr="00FA6C3A">
        <w:rPr>
          <w:rFonts w:ascii="Times New Roman" w:hAnsi="Times New Roman" w:cs="Times New Roman"/>
          <w:sz w:val="24"/>
          <w:szCs w:val="24"/>
        </w:rPr>
        <w:t>. Scope of Honey in Diabetes and Metabolic Disorders. In Therapeutic Applications of Honey and its Phytochemicals</w:t>
      </w:r>
      <w:r>
        <w:rPr>
          <w:rFonts w:ascii="Times New Roman" w:hAnsi="Times New Roman" w:cs="Times New Roman"/>
          <w:sz w:val="24"/>
          <w:szCs w:val="24"/>
        </w:rPr>
        <w:t xml:space="preserve">. </w:t>
      </w:r>
      <w:r w:rsidRPr="00FA6C3A">
        <w:rPr>
          <w:rFonts w:ascii="Times New Roman" w:hAnsi="Times New Roman" w:cs="Times New Roman"/>
          <w:sz w:val="24"/>
          <w:szCs w:val="24"/>
        </w:rPr>
        <w:t>Springer, Singapore</w:t>
      </w:r>
      <w:r>
        <w:rPr>
          <w:rFonts w:ascii="Times New Roman" w:hAnsi="Times New Roman" w:cs="Times New Roman"/>
          <w:sz w:val="24"/>
          <w:szCs w:val="24"/>
        </w:rPr>
        <w:t xml:space="preserve">, </w:t>
      </w:r>
      <w:r w:rsidRPr="00FA6C3A">
        <w:rPr>
          <w:rFonts w:ascii="Times New Roman" w:hAnsi="Times New Roman" w:cs="Times New Roman"/>
          <w:sz w:val="24"/>
          <w:szCs w:val="24"/>
        </w:rPr>
        <w:t>p. 195-217.</w:t>
      </w:r>
    </w:p>
    <w:p w14:paraId="04FA55FC" w14:textId="77777777" w:rsidR="00882E4A" w:rsidRDefault="00882E4A" w:rsidP="00280923">
      <w:pPr>
        <w:spacing w:line="360" w:lineRule="auto"/>
        <w:rPr>
          <w:rFonts w:ascii="Times New Roman" w:hAnsi="Times New Roman" w:cs="Times New Roman"/>
          <w:sz w:val="24"/>
          <w:szCs w:val="24"/>
        </w:rPr>
      </w:pPr>
      <w:r w:rsidRPr="00B63282">
        <w:rPr>
          <w:rFonts w:ascii="Times New Roman" w:hAnsi="Times New Roman" w:cs="Times New Roman"/>
          <w:sz w:val="24"/>
          <w:szCs w:val="24"/>
        </w:rPr>
        <w:t xml:space="preserve">Wise, J., </w:t>
      </w:r>
      <w:r>
        <w:rPr>
          <w:rFonts w:ascii="Times New Roman" w:hAnsi="Times New Roman" w:cs="Times New Roman"/>
          <w:sz w:val="24"/>
          <w:szCs w:val="24"/>
        </w:rPr>
        <w:t>(</w:t>
      </w:r>
      <w:r w:rsidRPr="00B63282">
        <w:rPr>
          <w:rFonts w:ascii="Times New Roman" w:hAnsi="Times New Roman" w:cs="Times New Roman"/>
          <w:sz w:val="24"/>
          <w:szCs w:val="24"/>
        </w:rPr>
        <w:t>2016</w:t>
      </w:r>
      <w:r>
        <w:rPr>
          <w:rFonts w:ascii="Times New Roman" w:hAnsi="Times New Roman" w:cs="Times New Roman"/>
          <w:sz w:val="24"/>
          <w:szCs w:val="24"/>
        </w:rPr>
        <w:t>)</w:t>
      </w:r>
      <w:r w:rsidRPr="00B63282">
        <w:rPr>
          <w:rFonts w:ascii="Times New Roman" w:hAnsi="Times New Roman" w:cs="Times New Roman"/>
          <w:sz w:val="24"/>
          <w:szCs w:val="24"/>
        </w:rPr>
        <w:t>. Sugar tax could stop 3.7 million UK people becoming obese, claims report.</w:t>
      </w:r>
    </w:p>
    <w:p w14:paraId="12C15747" w14:textId="77777777" w:rsidR="00882E4A" w:rsidRDefault="00882E4A" w:rsidP="00115956">
      <w:pPr>
        <w:spacing w:line="360" w:lineRule="auto"/>
        <w:rPr>
          <w:rFonts w:ascii="Times New Roman" w:hAnsi="Times New Roman" w:cs="Times New Roman"/>
          <w:sz w:val="24"/>
          <w:szCs w:val="24"/>
        </w:rPr>
      </w:pPr>
      <w:r w:rsidRPr="00115956">
        <w:rPr>
          <w:rFonts w:ascii="Times New Roman" w:hAnsi="Times New Roman" w:cs="Times New Roman"/>
          <w:sz w:val="24"/>
          <w:szCs w:val="24"/>
        </w:rPr>
        <w:t>World Health Organisation. (2016). Obesity and Overweight. Available: https://www.who.int/news-room/fact-sheets/detail/obesity-and-overweight. Last accessed 30th October 2021.</w:t>
      </w:r>
    </w:p>
    <w:p w14:paraId="1E3DF126" w14:textId="77777777" w:rsidR="00882E4A" w:rsidRPr="005233F4" w:rsidRDefault="00882E4A" w:rsidP="00280923">
      <w:pPr>
        <w:spacing w:line="360" w:lineRule="auto"/>
        <w:rPr>
          <w:rFonts w:ascii="Times New Roman" w:hAnsi="Times New Roman" w:cs="Times New Roman"/>
          <w:sz w:val="24"/>
          <w:szCs w:val="24"/>
          <w:shd w:val="clear" w:color="auto" w:fill="FFFFFF"/>
        </w:rPr>
      </w:pPr>
      <w:r w:rsidRPr="005233F4">
        <w:rPr>
          <w:rFonts w:ascii="Times New Roman" w:hAnsi="Times New Roman" w:cs="Times New Roman"/>
          <w:sz w:val="24"/>
          <w:szCs w:val="24"/>
          <w:shd w:val="clear" w:color="auto" w:fill="FFFFFF"/>
        </w:rPr>
        <w:t xml:space="preserve">Yoshida, Y. and </w:t>
      </w:r>
      <w:proofErr w:type="spellStart"/>
      <w:r w:rsidRPr="005233F4">
        <w:rPr>
          <w:rFonts w:ascii="Times New Roman" w:hAnsi="Times New Roman" w:cs="Times New Roman"/>
          <w:sz w:val="24"/>
          <w:szCs w:val="24"/>
          <w:shd w:val="clear" w:color="auto" w:fill="FFFFFF"/>
        </w:rPr>
        <w:t>Simoes</w:t>
      </w:r>
      <w:proofErr w:type="spellEnd"/>
      <w:r w:rsidRPr="005233F4">
        <w:rPr>
          <w:rFonts w:ascii="Times New Roman" w:hAnsi="Times New Roman" w:cs="Times New Roman"/>
          <w:sz w:val="24"/>
          <w:szCs w:val="24"/>
          <w:shd w:val="clear" w:color="auto" w:fill="FFFFFF"/>
        </w:rPr>
        <w:t>, E.J., (2018). Sugar-sweetened beverage, obesity, and type 2 diabetes in children and adolescents: policies, taxation, and programs. </w:t>
      </w:r>
      <w:r w:rsidRPr="005233F4">
        <w:rPr>
          <w:rFonts w:ascii="Times New Roman" w:hAnsi="Times New Roman" w:cs="Times New Roman"/>
          <w:i/>
          <w:iCs/>
          <w:sz w:val="24"/>
          <w:szCs w:val="24"/>
          <w:shd w:val="clear" w:color="auto" w:fill="FFFFFF"/>
        </w:rPr>
        <w:t>Current diabetes reports</w:t>
      </w:r>
      <w:r w:rsidRPr="005233F4">
        <w:rPr>
          <w:rFonts w:ascii="Times New Roman" w:hAnsi="Times New Roman" w:cs="Times New Roman"/>
          <w:sz w:val="24"/>
          <w:szCs w:val="24"/>
          <w:shd w:val="clear" w:color="auto" w:fill="FFFFFF"/>
        </w:rPr>
        <w:t>, </w:t>
      </w:r>
      <w:r w:rsidRPr="005233F4">
        <w:rPr>
          <w:rFonts w:ascii="Times New Roman" w:hAnsi="Times New Roman" w:cs="Times New Roman"/>
          <w:i/>
          <w:iCs/>
          <w:sz w:val="24"/>
          <w:szCs w:val="24"/>
          <w:shd w:val="clear" w:color="auto" w:fill="FFFFFF"/>
        </w:rPr>
        <w:t>18</w:t>
      </w:r>
      <w:r w:rsidRPr="005233F4">
        <w:rPr>
          <w:rFonts w:ascii="Times New Roman" w:hAnsi="Times New Roman" w:cs="Times New Roman"/>
          <w:sz w:val="24"/>
          <w:szCs w:val="24"/>
          <w:shd w:val="clear" w:color="auto" w:fill="FFFFFF"/>
        </w:rPr>
        <w:t>(6), p.1-10.</w:t>
      </w:r>
    </w:p>
    <w:p w14:paraId="4958F4AE" w14:textId="77777777" w:rsidR="00882E4A" w:rsidRDefault="00882E4A" w:rsidP="00280923">
      <w:pPr>
        <w:spacing w:line="360" w:lineRule="auto"/>
        <w:rPr>
          <w:rFonts w:ascii="Times New Roman" w:hAnsi="Times New Roman" w:cs="Times New Roman"/>
          <w:sz w:val="24"/>
          <w:szCs w:val="24"/>
        </w:rPr>
      </w:pPr>
      <w:proofErr w:type="spellStart"/>
      <w:r w:rsidRPr="00F23E01">
        <w:rPr>
          <w:rFonts w:ascii="Times New Roman" w:hAnsi="Times New Roman" w:cs="Times New Roman"/>
          <w:sz w:val="24"/>
          <w:szCs w:val="24"/>
        </w:rPr>
        <w:t>Zamanian</w:t>
      </w:r>
      <w:proofErr w:type="spellEnd"/>
      <w:r w:rsidRPr="00F23E01">
        <w:rPr>
          <w:rFonts w:ascii="Times New Roman" w:hAnsi="Times New Roman" w:cs="Times New Roman"/>
          <w:sz w:val="24"/>
          <w:szCs w:val="24"/>
        </w:rPr>
        <w:t>, M. and Azizi-</w:t>
      </w:r>
      <w:proofErr w:type="spellStart"/>
      <w:r w:rsidRPr="00F23E01">
        <w:rPr>
          <w:rFonts w:ascii="Times New Roman" w:hAnsi="Times New Roman" w:cs="Times New Roman"/>
          <w:sz w:val="24"/>
          <w:szCs w:val="24"/>
        </w:rPr>
        <w:t>Soleiman</w:t>
      </w:r>
      <w:proofErr w:type="spellEnd"/>
      <w:r w:rsidRPr="00F23E01">
        <w:rPr>
          <w:rFonts w:ascii="Times New Roman" w:hAnsi="Times New Roman" w:cs="Times New Roman"/>
          <w:sz w:val="24"/>
          <w:szCs w:val="24"/>
        </w:rPr>
        <w:t xml:space="preserve">, F., </w:t>
      </w:r>
      <w:r>
        <w:rPr>
          <w:rFonts w:ascii="Times New Roman" w:hAnsi="Times New Roman" w:cs="Times New Roman"/>
          <w:sz w:val="24"/>
          <w:szCs w:val="24"/>
        </w:rPr>
        <w:t>(</w:t>
      </w:r>
      <w:r w:rsidRPr="00F23E01">
        <w:rPr>
          <w:rFonts w:ascii="Times New Roman" w:hAnsi="Times New Roman" w:cs="Times New Roman"/>
          <w:sz w:val="24"/>
          <w:szCs w:val="24"/>
        </w:rPr>
        <w:t>2020</w:t>
      </w:r>
      <w:r>
        <w:rPr>
          <w:rFonts w:ascii="Times New Roman" w:hAnsi="Times New Roman" w:cs="Times New Roman"/>
          <w:sz w:val="24"/>
          <w:szCs w:val="24"/>
        </w:rPr>
        <w:t>)</w:t>
      </w:r>
      <w:r w:rsidRPr="00F23E01">
        <w:rPr>
          <w:rFonts w:ascii="Times New Roman" w:hAnsi="Times New Roman" w:cs="Times New Roman"/>
          <w:sz w:val="24"/>
          <w:szCs w:val="24"/>
        </w:rPr>
        <w:t xml:space="preserve">. Honey and glycaemic control: A systematic review. </w:t>
      </w:r>
      <w:proofErr w:type="spellStart"/>
      <w:r w:rsidRPr="00F23E01">
        <w:rPr>
          <w:rFonts w:ascii="Times New Roman" w:hAnsi="Times New Roman" w:cs="Times New Roman"/>
          <w:sz w:val="24"/>
          <w:szCs w:val="24"/>
        </w:rPr>
        <w:t>PharmaNutrition</w:t>
      </w:r>
      <w:proofErr w:type="spellEnd"/>
      <w:r w:rsidRPr="00F23E01">
        <w:rPr>
          <w:rFonts w:ascii="Times New Roman" w:hAnsi="Times New Roman" w:cs="Times New Roman"/>
          <w:sz w:val="24"/>
          <w:szCs w:val="24"/>
        </w:rPr>
        <w:t>, 11, p.100180.</w:t>
      </w:r>
    </w:p>
    <w:p w14:paraId="5B832F45" w14:textId="52B94747" w:rsidR="00893C47" w:rsidRDefault="00893C47" w:rsidP="00280923">
      <w:pPr>
        <w:spacing w:line="360" w:lineRule="auto"/>
        <w:rPr>
          <w:rFonts w:ascii="Times New Roman" w:hAnsi="Times New Roman" w:cs="Times New Roman"/>
          <w:sz w:val="24"/>
          <w:szCs w:val="24"/>
        </w:rPr>
      </w:pPr>
    </w:p>
    <w:tbl>
      <w:tblPr>
        <w:tblpPr w:leftFromText="180" w:rightFromText="180" w:vertAnchor="text" w:horzAnchor="margin" w:tblpY="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93C47" w:rsidRPr="00A406E5" w14:paraId="402E2194" w14:textId="77777777" w:rsidTr="00893C47">
        <w:tc>
          <w:tcPr>
            <w:tcW w:w="10444" w:type="dxa"/>
            <w:shd w:val="clear" w:color="auto" w:fill="BFBFBF"/>
          </w:tcPr>
          <w:p w14:paraId="4FEFDE40" w14:textId="77777777" w:rsidR="00893C47" w:rsidRPr="00A406E5" w:rsidRDefault="00893C47" w:rsidP="00893C4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XSpec="center" w:tblpY="2120"/>
        <w:tblW w:w="4316" w:type="pct"/>
        <w:tblLayout w:type="fixed"/>
        <w:tblLook w:val="04A0" w:firstRow="1" w:lastRow="0" w:firstColumn="1" w:lastColumn="0" w:noHBand="0" w:noVBand="1"/>
      </w:tblPr>
      <w:tblGrid>
        <w:gridCol w:w="7517"/>
        <w:gridCol w:w="750"/>
        <w:gridCol w:w="748"/>
      </w:tblGrid>
      <w:tr w:rsidR="00893C47" w:rsidRPr="00A406E5" w14:paraId="27040135" w14:textId="77777777" w:rsidTr="00893C4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B361A8" w14:textId="77777777" w:rsidR="00893C47" w:rsidRPr="00A406E5" w:rsidRDefault="00893C47" w:rsidP="00893C47">
            <w:pPr>
              <w:rPr>
                <w:rFonts w:ascii="Arial" w:hAnsi="Arial" w:cs="Arial"/>
                <w:b/>
              </w:rPr>
            </w:pPr>
            <w:r>
              <w:rPr>
                <w:rFonts w:ascii="Arial" w:hAnsi="Arial" w:cs="Arial"/>
                <w:b/>
                <w:szCs w:val="16"/>
              </w:rPr>
              <w:lastRenderedPageBreak/>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B62A18" w14:textId="77777777" w:rsidR="00893C47" w:rsidRPr="00A85BFE" w:rsidRDefault="00893C47" w:rsidP="00893C4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79C02C" w14:textId="77777777" w:rsidR="00893C47" w:rsidRPr="00A85BFE" w:rsidRDefault="00893C47" w:rsidP="00893C47">
            <w:pPr>
              <w:ind w:left="113" w:right="113"/>
              <w:jc w:val="center"/>
              <w:rPr>
                <w:rFonts w:ascii="Arial" w:hAnsi="Arial" w:cs="Arial"/>
                <w:b/>
                <w:sz w:val="18"/>
                <w:szCs w:val="18"/>
              </w:rPr>
            </w:pPr>
            <w:r w:rsidRPr="00A85BFE">
              <w:rPr>
                <w:rFonts w:ascii="Arial" w:hAnsi="Arial" w:cs="Arial"/>
                <w:b/>
                <w:sz w:val="18"/>
                <w:szCs w:val="18"/>
              </w:rPr>
              <w:t xml:space="preserve">Marks </w:t>
            </w:r>
          </w:p>
          <w:p w14:paraId="5ECE2F93" w14:textId="77777777" w:rsidR="00893C47" w:rsidRPr="00A85BFE" w:rsidRDefault="00893C47" w:rsidP="00893C47">
            <w:pPr>
              <w:ind w:left="113" w:right="113"/>
              <w:jc w:val="center"/>
              <w:rPr>
                <w:rFonts w:ascii="Arial" w:hAnsi="Arial" w:cs="Arial"/>
                <w:b/>
                <w:sz w:val="18"/>
                <w:szCs w:val="18"/>
              </w:rPr>
            </w:pPr>
            <w:r w:rsidRPr="00A85BFE">
              <w:rPr>
                <w:rFonts w:ascii="Arial" w:hAnsi="Arial" w:cs="Arial"/>
                <w:b/>
                <w:sz w:val="18"/>
                <w:szCs w:val="18"/>
              </w:rPr>
              <w:t>awarded</w:t>
            </w:r>
          </w:p>
        </w:tc>
      </w:tr>
      <w:tr w:rsidR="00893C47" w:rsidRPr="00A406E5" w14:paraId="10A1D138" w14:textId="77777777" w:rsidTr="00893C47">
        <w:trPr>
          <w:trHeight w:val="450"/>
        </w:trPr>
        <w:tc>
          <w:tcPr>
            <w:tcW w:w="4169" w:type="pct"/>
            <w:tcBorders>
              <w:top w:val="single" w:sz="4" w:space="0" w:color="auto"/>
              <w:left w:val="single" w:sz="4" w:space="0" w:color="auto"/>
              <w:right w:val="single" w:sz="4" w:space="0" w:color="auto"/>
            </w:tcBorders>
            <w:shd w:val="clear" w:color="auto" w:fill="D9D9D9"/>
          </w:tcPr>
          <w:p w14:paraId="5FAF09D2" w14:textId="77777777" w:rsidR="00893C47" w:rsidRPr="00A406E5" w:rsidRDefault="00893C47" w:rsidP="00893C4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18A6A3" w14:textId="77777777" w:rsidR="00893C47" w:rsidRPr="00A406E5" w:rsidRDefault="00893C47" w:rsidP="00893C4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BDA3E4" w14:textId="77777777" w:rsidR="00893C47" w:rsidRPr="00A406E5" w:rsidRDefault="00893C47" w:rsidP="00893C4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453228" w14:textId="77777777" w:rsidR="00893C47" w:rsidRPr="00A406E5" w:rsidRDefault="00893C47" w:rsidP="00893C47">
            <w:pPr>
              <w:jc w:val="center"/>
              <w:rPr>
                <w:rFonts w:ascii="Arial" w:hAnsi="Arial" w:cs="Arial"/>
                <w:sz w:val="32"/>
              </w:rPr>
            </w:pPr>
          </w:p>
        </w:tc>
      </w:tr>
      <w:tr w:rsidR="00893C47" w:rsidRPr="00A406E5" w14:paraId="27874C96" w14:textId="77777777" w:rsidTr="00893C47">
        <w:trPr>
          <w:trHeight w:val="450"/>
        </w:trPr>
        <w:tc>
          <w:tcPr>
            <w:tcW w:w="4169" w:type="pct"/>
            <w:vMerge w:val="restart"/>
            <w:tcBorders>
              <w:top w:val="single" w:sz="4" w:space="0" w:color="auto"/>
              <w:left w:val="single" w:sz="4" w:space="0" w:color="auto"/>
              <w:right w:val="single" w:sz="4" w:space="0" w:color="auto"/>
            </w:tcBorders>
          </w:tcPr>
          <w:p w14:paraId="2AE41D06" w14:textId="77777777" w:rsidR="00893C47" w:rsidRPr="00A406E5" w:rsidRDefault="00893C47" w:rsidP="00893C47">
            <w:pPr>
              <w:spacing w:after="120"/>
              <w:rPr>
                <w:rFonts w:ascii="Arial" w:hAnsi="Arial" w:cs="Arial"/>
                <w:sz w:val="14"/>
                <w:szCs w:val="14"/>
              </w:rPr>
            </w:pPr>
          </w:p>
          <w:p w14:paraId="0C3A4B32" w14:textId="77777777" w:rsidR="00893C47" w:rsidRPr="00A406E5" w:rsidRDefault="00893C47" w:rsidP="00893C47">
            <w:pPr>
              <w:spacing w:after="120"/>
              <w:rPr>
                <w:rFonts w:ascii="Arial" w:hAnsi="Arial" w:cs="Arial"/>
                <w:sz w:val="14"/>
                <w:szCs w:val="14"/>
              </w:rPr>
            </w:pPr>
          </w:p>
          <w:p w14:paraId="336372BD" w14:textId="77777777" w:rsidR="00893C47" w:rsidRPr="00A406E5" w:rsidRDefault="00893C47" w:rsidP="00893C47">
            <w:pPr>
              <w:spacing w:after="120"/>
              <w:rPr>
                <w:rFonts w:ascii="Arial" w:hAnsi="Arial" w:cs="Arial"/>
                <w:sz w:val="14"/>
                <w:szCs w:val="14"/>
              </w:rPr>
            </w:pPr>
          </w:p>
          <w:p w14:paraId="093591A2" w14:textId="77777777" w:rsidR="00893C47" w:rsidRPr="00A406E5" w:rsidRDefault="00893C47" w:rsidP="00893C47">
            <w:pPr>
              <w:spacing w:after="120"/>
              <w:rPr>
                <w:rFonts w:ascii="Arial" w:hAnsi="Arial" w:cs="Arial"/>
                <w:sz w:val="14"/>
                <w:szCs w:val="14"/>
              </w:rPr>
            </w:pPr>
          </w:p>
          <w:p w14:paraId="6720A693" w14:textId="77777777" w:rsidR="00893C47" w:rsidRPr="00A406E5" w:rsidRDefault="00893C47" w:rsidP="00893C47">
            <w:pPr>
              <w:spacing w:after="120"/>
              <w:rPr>
                <w:rFonts w:ascii="Arial" w:hAnsi="Arial" w:cs="Arial"/>
                <w:sz w:val="14"/>
                <w:szCs w:val="14"/>
              </w:rPr>
            </w:pPr>
          </w:p>
          <w:p w14:paraId="6AA3547A"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CCEEC" w14:textId="77777777" w:rsidR="00893C47" w:rsidRPr="00A406E5" w:rsidRDefault="00893C47" w:rsidP="00893C4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5CAFE37" w14:textId="77777777" w:rsidR="00893C47" w:rsidRPr="00A406E5" w:rsidRDefault="00893C47" w:rsidP="00893C47">
            <w:pPr>
              <w:jc w:val="center"/>
              <w:rPr>
                <w:rFonts w:ascii="Arial" w:hAnsi="Arial" w:cs="Arial"/>
                <w:sz w:val="32"/>
              </w:rPr>
            </w:pPr>
          </w:p>
        </w:tc>
      </w:tr>
      <w:tr w:rsidR="00893C47" w:rsidRPr="00A406E5" w14:paraId="3B55E646" w14:textId="77777777" w:rsidTr="00893C47">
        <w:trPr>
          <w:trHeight w:val="451"/>
        </w:trPr>
        <w:tc>
          <w:tcPr>
            <w:tcW w:w="4169" w:type="pct"/>
            <w:vMerge/>
            <w:tcBorders>
              <w:left w:val="single" w:sz="4" w:space="0" w:color="auto"/>
              <w:bottom w:val="single" w:sz="4" w:space="0" w:color="auto"/>
              <w:right w:val="single" w:sz="4" w:space="0" w:color="auto"/>
            </w:tcBorders>
          </w:tcPr>
          <w:p w14:paraId="0C91F0B6" w14:textId="77777777" w:rsidR="00893C47" w:rsidRPr="00A406E5" w:rsidRDefault="00893C47" w:rsidP="00893C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CC1DE7" w14:textId="77777777" w:rsidR="00893C47" w:rsidRPr="00A406E5" w:rsidRDefault="00893C47" w:rsidP="00893C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A41212" w14:textId="77777777" w:rsidR="00893C47" w:rsidRPr="00A406E5" w:rsidRDefault="00893C47" w:rsidP="00893C47">
            <w:pPr>
              <w:jc w:val="center"/>
              <w:rPr>
                <w:rFonts w:ascii="Arial" w:hAnsi="Arial" w:cs="Arial"/>
                <w:sz w:val="32"/>
              </w:rPr>
            </w:pPr>
          </w:p>
        </w:tc>
      </w:tr>
      <w:tr w:rsidR="00893C47" w:rsidRPr="00A406E5" w14:paraId="4AF81EF2" w14:textId="77777777" w:rsidTr="00893C47">
        <w:trPr>
          <w:trHeight w:val="450"/>
        </w:trPr>
        <w:tc>
          <w:tcPr>
            <w:tcW w:w="4169" w:type="pct"/>
            <w:tcBorders>
              <w:top w:val="single" w:sz="4" w:space="0" w:color="auto"/>
              <w:left w:val="single" w:sz="4" w:space="0" w:color="auto"/>
              <w:right w:val="single" w:sz="4" w:space="0" w:color="auto"/>
            </w:tcBorders>
            <w:shd w:val="clear" w:color="auto" w:fill="D9D9D9"/>
          </w:tcPr>
          <w:p w14:paraId="696FEBEF" w14:textId="77777777" w:rsidR="00893C47" w:rsidRPr="00A406E5" w:rsidRDefault="00893C47" w:rsidP="00893C4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5BB2E3B"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95151" w14:textId="77777777" w:rsidR="00893C47" w:rsidRPr="00A406E5" w:rsidRDefault="00893C47" w:rsidP="00893C4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E17FFF" w14:textId="77777777" w:rsidR="00893C47" w:rsidRPr="00A406E5" w:rsidRDefault="00893C47" w:rsidP="00893C47">
            <w:pPr>
              <w:jc w:val="center"/>
              <w:rPr>
                <w:rFonts w:ascii="Arial" w:hAnsi="Arial" w:cs="Arial"/>
                <w:sz w:val="32"/>
              </w:rPr>
            </w:pPr>
          </w:p>
        </w:tc>
      </w:tr>
      <w:tr w:rsidR="00893C47" w:rsidRPr="00A406E5" w14:paraId="425D0CFC" w14:textId="77777777" w:rsidTr="00893C47">
        <w:trPr>
          <w:trHeight w:val="450"/>
        </w:trPr>
        <w:tc>
          <w:tcPr>
            <w:tcW w:w="4169" w:type="pct"/>
            <w:vMerge w:val="restart"/>
            <w:tcBorders>
              <w:top w:val="single" w:sz="4" w:space="0" w:color="auto"/>
              <w:left w:val="single" w:sz="4" w:space="0" w:color="auto"/>
              <w:right w:val="single" w:sz="4" w:space="0" w:color="auto"/>
            </w:tcBorders>
          </w:tcPr>
          <w:p w14:paraId="2BC8046E" w14:textId="77777777" w:rsidR="00893C47" w:rsidRPr="00A406E5" w:rsidRDefault="00893C47" w:rsidP="00893C47">
            <w:pPr>
              <w:spacing w:after="120"/>
              <w:rPr>
                <w:rFonts w:ascii="Arial" w:hAnsi="Arial" w:cs="Arial"/>
                <w:sz w:val="14"/>
                <w:szCs w:val="14"/>
              </w:rPr>
            </w:pPr>
          </w:p>
          <w:p w14:paraId="335EB39F" w14:textId="77777777" w:rsidR="00893C47" w:rsidRPr="00A406E5" w:rsidRDefault="00893C47" w:rsidP="00893C47">
            <w:pPr>
              <w:spacing w:after="120"/>
              <w:rPr>
                <w:rFonts w:ascii="Arial" w:hAnsi="Arial" w:cs="Arial"/>
                <w:sz w:val="14"/>
                <w:szCs w:val="14"/>
              </w:rPr>
            </w:pPr>
          </w:p>
          <w:p w14:paraId="531DB56D" w14:textId="77777777" w:rsidR="00893C47" w:rsidRPr="00A406E5" w:rsidRDefault="00893C47" w:rsidP="00893C47">
            <w:pPr>
              <w:spacing w:after="120"/>
              <w:rPr>
                <w:rFonts w:ascii="Arial" w:hAnsi="Arial" w:cs="Arial"/>
                <w:sz w:val="14"/>
                <w:szCs w:val="14"/>
              </w:rPr>
            </w:pPr>
          </w:p>
          <w:p w14:paraId="35C5E832" w14:textId="77777777" w:rsidR="00893C47" w:rsidRPr="00A406E5" w:rsidRDefault="00893C47" w:rsidP="00893C47">
            <w:pPr>
              <w:spacing w:after="120"/>
              <w:rPr>
                <w:rFonts w:ascii="Arial" w:hAnsi="Arial" w:cs="Arial"/>
                <w:sz w:val="14"/>
                <w:szCs w:val="14"/>
              </w:rPr>
            </w:pPr>
          </w:p>
          <w:p w14:paraId="04699897" w14:textId="77777777" w:rsidR="00893C47" w:rsidRPr="00A406E5" w:rsidRDefault="00893C47" w:rsidP="00893C47">
            <w:pPr>
              <w:spacing w:after="120"/>
              <w:rPr>
                <w:rFonts w:ascii="Arial" w:hAnsi="Arial" w:cs="Arial"/>
                <w:sz w:val="14"/>
                <w:szCs w:val="14"/>
              </w:rPr>
            </w:pPr>
          </w:p>
          <w:p w14:paraId="620F84D6"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67F77D" w14:textId="77777777" w:rsidR="00893C47" w:rsidRPr="00A406E5" w:rsidRDefault="00893C47" w:rsidP="00893C4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78E1F8C" w14:textId="77777777" w:rsidR="00893C47" w:rsidRPr="00A406E5" w:rsidRDefault="00893C47" w:rsidP="00893C47">
            <w:pPr>
              <w:jc w:val="center"/>
              <w:rPr>
                <w:rFonts w:ascii="Arial" w:hAnsi="Arial" w:cs="Arial"/>
                <w:sz w:val="32"/>
              </w:rPr>
            </w:pPr>
          </w:p>
        </w:tc>
      </w:tr>
      <w:tr w:rsidR="00893C47" w:rsidRPr="00A406E5" w14:paraId="26E55F12" w14:textId="77777777" w:rsidTr="00893C47">
        <w:trPr>
          <w:trHeight w:val="451"/>
        </w:trPr>
        <w:tc>
          <w:tcPr>
            <w:tcW w:w="4169" w:type="pct"/>
            <w:vMerge/>
            <w:tcBorders>
              <w:left w:val="single" w:sz="4" w:space="0" w:color="auto"/>
              <w:bottom w:val="single" w:sz="4" w:space="0" w:color="auto"/>
              <w:right w:val="single" w:sz="4" w:space="0" w:color="auto"/>
            </w:tcBorders>
          </w:tcPr>
          <w:p w14:paraId="06C7F232" w14:textId="77777777" w:rsidR="00893C47" w:rsidRPr="00A406E5" w:rsidRDefault="00893C47" w:rsidP="00893C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3290D" w14:textId="77777777" w:rsidR="00893C47" w:rsidRPr="00A406E5" w:rsidRDefault="00893C47" w:rsidP="00893C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6ABD19" w14:textId="77777777" w:rsidR="00893C47" w:rsidRPr="00A406E5" w:rsidRDefault="00893C47" w:rsidP="00893C47">
            <w:pPr>
              <w:jc w:val="center"/>
              <w:rPr>
                <w:rFonts w:ascii="Arial" w:hAnsi="Arial" w:cs="Arial"/>
                <w:sz w:val="32"/>
              </w:rPr>
            </w:pPr>
          </w:p>
        </w:tc>
      </w:tr>
      <w:tr w:rsidR="00893C47" w:rsidRPr="00A406E5" w14:paraId="79D1D6F6" w14:textId="77777777" w:rsidTr="00893C47">
        <w:trPr>
          <w:trHeight w:val="450"/>
        </w:trPr>
        <w:tc>
          <w:tcPr>
            <w:tcW w:w="4169" w:type="pct"/>
            <w:tcBorders>
              <w:top w:val="single" w:sz="4" w:space="0" w:color="auto"/>
              <w:left w:val="single" w:sz="4" w:space="0" w:color="auto"/>
              <w:right w:val="single" w:sz="4" w:space="0" w:color="auto"/>
            </w:tcBorders>
            <w:shd w:val="clear" w:color="auto" w:fill="D9D9D9"/>
          </w:tcPr>
          <w:p w14:paraId="487CFA19" w14:textId="77777777" w:rsidR="00893C47" w:rsidRPr="00A406E5" w:rsidRDefault="00893C47" w:rsidP="00893C4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9372A3"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1C417" w14:textId="77777777" w:rsidR="00893C47" w:rsidRPr="00A406E5" w:rsidRDefault="00893C47" w:rsidP="00893C4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EC56FD" w14:textId="77777777" w:rsidR="00893C47" w:rsidRPr="00A406E5" w:rsidRDefault="00893C47" w:rsidP="00893C47">
            <w:pPr>
              <w:jc w:val="center"/>
              <w:rPr>
                <w:rFonts w:ascii="Arial" w:hAnsi="Arial" w:cs="Arial"/>
                <w:sz w:val="32"/>
              </w:rPr>
            </w:pPr>
          </w:p>
        </w:tc>
      </w:tr>
      <w:tr w:rsidR="00893C47" w:rsidRPr="00A406E5" w14:paraId="2064052B" w14:textId="77777777" w:rsidTr="00893C47">
        <w:trPr>
          <w:trHeight w:val="450"/>
        </w:trPr>
        <w:tc>
          <w:tcPr>
            <w:tcW w:w="4169" w:type="pct"/>
            <w:vMerge w:val="restart"/>
            <w:tcBorders>
              <w:top w:val="single" w:sz="4" w:space="0" w:color="auto"/>
              <w:left w:val="single" w:sz="4" w:space="0" w:color="auto"/>
              <w:right w:val="single" w:sz="4" w:space="0" w:color="auto"/>
            </w:tcBorders>
          </w:tcPr>
          <w:p w14:paraId="02309E45" w14:textId="77777777" w:rsidR="00893C47" w:rsidRPr="00A406E5" w:rsidRDefault="00893C47" w:rsidP="00893C47">
            <w:pPr>
              <w:spacing w:after="120"/>
              <w:rPr>
                <w:rFonts w:ascii="Arial" w:hAnsi="Arial" w:cs="Arial"/>
                <w:sz w:val="14"/>
                <w:szCs w:val="14"/>
              </w:rPr>
            </w:pPr>
          </w:p>
          <w:p w14:paraId="1E347D22" w14:textId="77777777" w:rsidR="00893C47" w:rsidRPr="00A406E5" w:rsidRDefault="00893C47" w:rsidP="00893C47">
            <w:pPr>
              <w:spacing w:after="120"/>
              <w:rPr>
                <w:rFonts w:ascii="Arial" w:hAnsi="Arial" w:cs="Arial"/>
                <w:sz w:val="14"/>
                <w:szCs w:val="14"/>
              </w:rPr>
            </w:pPr>
          </w:p>
          <w:p w14:paraId="5EB14071" w14:textId="77777777" w:rsidR="00893C47" w:rsidRPr="00A406E5" w:rsidRDefault="00893C47" w:rsidP="00893C47">
            <w:pPr>
              <w:spacing w:after="120"/>
              <w:rPr>
                <w:rFonts w:ascii="Arial" w:hAnsi="Arial" w:cs="Arial"/>
                <w:sz w:val="14"/>
                <w:szCs w:val="14"/>
              </w:rPr>
            </w:pPr>
          </w:p>
          <w:p w14:paraId="51021DA5" w14:textId="77777777" w:rsidR="00893C47" w:rsidRPr="00A406E5" w:rsidRDefault="00893C47" w:rsidP="00893C47">
            <w:pPr>
              <w:spacing w:after="120"/>
              <w:rPr>
                <w:rFonts w:ascii="Arial" w:hAnsi="Arial" w:cs="Arial"/>
                <w:sz w:val="14"/>
                <w:szCs w:val="14"/>
              </w:rPr>
            </w:pPr>
          </w:p>
          <w:p w14:paraId="593820AD" w14:textId="77777777" w:rsidR="00893C47" w:rsidRPr="00A406E5" w:rsidRDefault="00893C47" w:rsidP="00893C47">
            <w:pPr>
              <w:spacing w:after="120"/>
              <w:rPr>
                <w:rFonts w:ascii="Arial" w:hAnsi="Arial" w:cs="Arial"/>
                <w:sz w:val="14"/>
                <w:szCs w:val="14"/>
              </w:rPr>
            </w:pPr>
          </w:p>
          <w:p w14:paraId="594A6F9A"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A85039" w14:textId="77777777" w:rsidR="00893C47" w:rsidRPr="00A406E5" w:rsidRDefault="00893C47" w:rsidP="00893C47">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F1A560D" w14:textId="77777777" w:rsidR="00893C47" w:rsidRPr="00A406E5" w:rsidRDefault="00893C47" w:rsidP="00893C47">
            <w:pPr>
              <w:jc w:val="center"/>
              <w:rPr>
                <w:rFonts w:ascii="Arial" w:hAnsi="Arial" w:cs="Arial"/>
                <w:sz w:val="32"/>
              </w:rPr>
            </w:pPr>
          </w:p>
        </w:tc>
      </w:tr>
      <w:tr w:rsidR="00893C47" w:rsidRPr="00A406E5" w14:paraId="0F044BB2" w14:textId="77777777" w:rsidTr="00893C47">
        <w:trPr>
          <w:trHeight w:val="451"/>
        </w:trPr>
        <w:tc>
          <w:tcPr>
            <w:tcW w:w="4169" w:type="pct"/>
            <w:vMerge/>
            <w:tcBorders>
              <w:left w:val="single" w:sz="4" w:space="0" w:color="auto"/>
              <w:bottom w:val="single" w:sz="4" w:space="0" w:color="auto"/>
              <w:right w:val="single" w:sz="4" w:space="0" w:color="auto"/>
            </w:tcBorders>
          </w:tcPr>
          <w:p w14:paraId="3827114C" w14:textId="77777777" w:rsidR="00893C47" w:rsidRPr="00A406E5" w:rsidRDefault="00893C47" w:rsidP="00893C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F5FCF" w14:textId="77777777" w:rsidR="00893C47" w:rsidRPr="00A406E5" w:rsidRDefault="00893C47" w:rsidP="00893C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79B61D1" w14:textId="77777777" w:rsidR="00893C47" w:rsidRPr="00A406E5" w:rsidRDefault="00893C47" w:rsidP="00893C47">
            <w:pPr>
              <w:jc w:val="center"/>
              <w:rPr>
                <w:rFonts w:ascii="Arial" w:hAnsi="Arial" w:cs="Arial"/>
                <w:sz w:val="32"/>
              </w:rPr>
            </w:pPr>
          </w:p>
        </w:tc>
      </w:tr>
      <w:tr w:rsidR="00893C47" w:rsidRPr="00A406E5" w14:paraId="3F9B7AC2" w14:textId="77777777" w:rsidTr="00893C47">
        <w:trPr>
          <w:trHeight w:val="450"/>
        </w:trPr>
        <w:tc>
          <w:tcPr>
            <w:tcW w:w="4169" w:type="pct"/>
            <w:tcBorders>
              <w:top w:val="single" w:sz="4" w:space="0" w:color="auto"/>
              <w:left w:val="single" w:sz="4" w:space="0" w:color="auto"/>
              <w:right w:val="single" w:sz="4" w:space="0" w:color="auto"/>
            </w:tcBorders>
            <w:shd w:val="clear" w:color="auto" w:fill="D9D9D9"/>
          </w:tcPr>
          <w:p w14:paraId="32D8AB0E" w14:textId="77777777" w:rsidR="00893C47" w:rsidRPr="00A406E5" w:rsidRDefault="00893C47" w:rsidP="00893C4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D270530"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FED8C2" w14:textId="77777777" w:rsidR="00893C47" w:rsidRPr="00A406E5" w:rsidRDefault="00893C47" w:rsidP="00893C4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CE478A" w14:textId="77777777" w:rsidR="00893C47" w:rsidRPr="00A406E5" w:rsidRDefault="00893C47" w:rsidP="00893C47">
            <w:pPr>
              <w:jc w:val="center"/>
              <w:rPr>
                <w:rFonts w:ascii="Arial" w:hAnsi="Arial" w:cs="Arial"/>
                <w:sz w:val="32"/>
              </w:rPr>
            </w:pPr>
          </w:p>
        </w:tc>
      </w:tr>
      <w:tr w:rsidR="00893C47" w:rsidRPr="00A406E5" w14:paraId="0CB5DF35" w14:textId="77777777" w:rsidTr="00893C47">
        <w:trPr>
          <w:trHeight w:val="451"/>
        </w:trPr>
        <w:tc>
          <w:tcPr>
            <w:tcW w:w="4169" w:type="pct"/>
            <w:vMerge w:val="restart"/>
            <w:tcBorders>
              <w:top w:val="single" w:sz="4" w:space="0" w:color="auto"/>
              <w:left w:val="single" w:sz="4" w:space="0" w:color="auto"/>
              <w:right w:val="single" w:sz="4" w:space="0" w:color="auto"/>
            </w:tcBorders>
          </w:tcPr>
          <w:p w14:paraId="4AC1479B" w14:textId="77777777" w:rsidR="00893C47" w:rsidRPr="00A406E5" w:rsidRDefault="00893C47" w:rsidP="00893C47">
            <w:pPr>
              <w:spacing w:after="120"/>
              <w:rPr>
                <w:rFonts w:ascii="Arial" w:hAnsi="Arial" w:cs="Arial"/>
                <w:sz w:val="14"/>
                <w:szCs w:val="14"/>
              </w:rPr>
            </w:pPr>
          </w:p>
          <w:p w14:paraId="73E4EB0F" w14:textId="77777777" w:rsidR="00893C47" w:rsidRPr="00A406E5" w:rsidRDefault="00893C47" w:rsidP="00893C47">
            <w:pPr>
              <w:spacing w:after="120"/>
              <w:rPr>
                <w:rFonts w:ascii="Arial" w:hAnsi="Arial" w:cs="Arial"/>
                <w:sz w:val="14"/>
                <w:szCs w:val="14"/>
              </w:rPr>
            </w:pPr>
          </w:p>
          <w:p w14:paraId="301A91EA" w14:textId="77777777" w:rsidR="00893C47" w:rsidRPr="00A406E5" w:rsidRDefault="00893C47" w:rsidP="00893C47">
            <w:pPr>
              <w:spacing w:after="120"/>
              <w:rPr>
                <w:rFonts w:ascii="Arial" w:hAnsi="Arial" w:cs="Arial"/>
                <w:sz w:val="14"/>
                <w:szCs w:val="14"/>
              </w:rPr>
            </w:pPr>
          </w:p>
          <w:p w14:paraId="065C9467" w14:textId="77777777" w:rsidR="00893C47" w:rsidRPr="00A406E5" w:rsidRDefault="00893C47" w:rsidP="00893C47">
            <w:pPr>
              <w:spacing w:after="120"/>
              <w:rPr>
                <w:rFonts w:ascii="Arial" w:hAnsi="Arial" w:cs="Arial"/>
                <w:sz w:val="14"/>
                <w:szCs w:val="14"/>
              </w:rPr>
            </w:pPr>
          </w:p>
          <w:p w14:paraId="28B5F774" w14:textId="77777777" w:rsidR="00893C47" w:rsidRPr="00A406E5" w:rsidRDefault="00893C47" w:rsidP="00893C47">
            <w:pPr>
              <w:spacing w:after="120"/>
              <w:rPr>
                <w:rFonts w:ascii="Arial" w:hAnsi="Arial" w:cs="Arial"/>
                <w:sz w:val="14"/>
                <w:szCs w:val="14"/>
              </w:rPr>
            </w:pPr>
          </w:p>
          <w:p w14:paraId="67E2F448"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C25184" w14:textId="77777777" w:rsidR="00893C47" w:rsidRPr="00A406E5" w:rsidRDefault="00893C47" w:rsidP="00893C4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1BDE2E3" w14:textId="77777777" w:rsidR="00893C47" w:rsidRPr="00A406E5" w:rsidRDefault="00893C47" w:rsidP="00893C47">
            <w:pPr>
              <w:jc w:val="center"/>
              <w:rPr>
                <w:rFonts w:ascii="Arial" w:hAnsi="Arial" w:cs="Arial"/>
                <w:sz w:val="32"/>
              </w:rPr>
            </w:pPr>
          </w:p>
        </w:tc>
      </w:tr>
      <w:tr w:rsidR="00893C47" w:rsidRPr="00A406E5" w14:paraId="0C1193C4" w14:textId="77777777" w:rsidTr="00893C47">
        <w:trPr>
          <w:trHeight w:val="450"/>
        </w:trPr>
        <w:tc>
          <w:tcPr>
            <w:tcW w:w="4169" w:type="pct"/>
            <w:vMerge/>
            <w:tcBorders>
              <w:left w:val="single" w:sz="4" w:space="0" w:color="auto"/>
              <w:bottom w:val="single" w:sz="4" w:space="0" w:color="auto"/>
              <w:right w:val="single" w:sz="4" w:space="0" w:color="auto"/>
            </w:tcBorders>
          </w:tcPr>
          <w:p w14:paraId="3840A555" w14:textId="77777777" w:rsidR="00893C47" w:rsidRPr="00A406E5" w:rsidRDefault="00893C47" w:rsidP="00893C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1386BF" w14:textId="77777777" w:rsidR="00893C47" w:rsidRPr="00A406E5" w:rsidRDefault="00893C47" w:rsidP="00893C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251132" w14:textId="77777777" w:rsidR="00893C47" w:rsidRPr="00A406E5" w:rsidRDefault="00893C47" w:rsidP="00893C47">
            <w:pPr>
              <w:jc w:val="center"/>
              <w:rPr>
                <w:rFonts w:ascii="Arial" w:hAnsi="Arial" w:cs="Arial"/>
                <w:sz w:val="32"/>
              </w:rPr>
            </w:pPr>
          </w:p>
        </w:tc>
      </w:tr>
      <w:tr w:rsidR="00893C47" w:rsidRPr="00A406E5" w14:paraId="45A04F80" w14:textId="77777777" w:rsidTr="00893C47">
        <w:trPr>
          <w:trHeight w:val="450"/>
        </w:trPr>
        <w:tc>
          <w:tcPr>
            <w:tcW w:w="4169" w:type="pct"/>
            <w:tcBorders>
              <w:top w:val="single" w:sz="4" w:space="0" w:color="auto"/>
              <w:left w:val="single" w:sz="4" w:space="0" w:color="auto"/>
              <w:right w:val="single" w:sz="4" w:space="0" w:color="auto"/>
            </w:tcBorders>
            <w:shd w:val="clear" w:color="auto" w:fill="D9D9D9"/>
          </w:tcPr>
          <w:p w14:paraId="195E8F90" w14:textId="77777777" w:rsidR="00893C47" w:rsidRPr="00A406E5" w:rsidRDefault="00893C47" w:rsidP="00893C4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BB6341E"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A5490" w14:textId="77777777" w:rsidR="00893C47" w:rsidRPr="00A406E5" w:rsidRDefault="00893C47" w:rsidP="00893C4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8B0735" w14:textId="77777777" w:rsidR="00893C47" w:rsidRPr="00A406E5" w:rsidRDefault="00893C47" w:rsidP="00893C47">
            <w:pPr>
              <w:jc w:val="center"/>
              <w:rPr>
                <w:rFonts w:ascii="Arial" w:hAnsi="Arial" w:cs="Arial"/>
                <w:sz w:val="32"/>
              </w:rPr>
            </w:pPr>
          </w:p>
        </w:tc>
      </w:tr>
      <w:tr w:rsidR="00893C47" w:rsidRPr="00A406E5" w14:paraId="21453425" w14:textId="77777777" w:rsidTr="00893C47">
        <w:trPr>
          <w:trHeight w:val="451"/>
        </w:trPr>
        <w:tc>
          <w:tcPr>
            <w:tcW w:w="4169" w:type="pct"/>
            <w:vMerge w:val="restart"/>
            <w:tcBorders>
              <w:top w:val="single" w:sz="4" w:space="0" w:color="auto"/>
              <w:left w:val="single" w:sz="4" w:space="0" w:color="auto"/>
              <w:right w:val="single" w:sz="4" w:space="0" w:color="auto"/>
            </w:tcBorders>
          </w:tcPr>
          <w:p w14:paraId="3216B3C6" w14:textId="77777777" w:rsidR="00893C47" w:rsidRPr="00A406E5" w:rsidRDefault="00893C47" w:rsidP="00893C47">
            <w:pPr>
              <w:spacing w:after="120"/>
              <w:rPr>
                <w:rFonts w:ascii="Arial" w:hAnsi="Arial" w:cs="Arial"/>
                <w:sz w:val="14"/>
                <w:szCs w:val="14"/>
              </w:rPr>
            </w:pPr>
          </w:p>
          <w:p w14:paraId="2BFB7757" w14:textId="77777777" w:rsidR="00893C47" w:rsidRPr="00A406E5" w:rsidRDefault="00893C47" w:rsidP="00893C47">
            <w:pPr>
              <w:spacing w:after="120"/>
              <w:rPr>
                <w:rFonts w:ascii="Arial" w:hAnsi="Arial" w:cs="Arial"/>
                <w:sz w:val="14"/>
                <w:szCs w:val="14"/>
              </w:rPr>
            </w:pPr>
          </w:p>
          <w:p w14:paraId="691E1839" w14:textId="77777777" w:rsidR="00893C47" w:rsidRPr="00A406E5" w:rsidRDefault="00893C47" w:rsidP="00893C47">
            <w:pPr>
              <w:spacing w:after="120"/>
              <w:rPr>
                <w:rFonts w:ascii="Arial" w:hAnsi="Arial" w:cs="Arial"/>
                <w:sz w:val="14"/>
                <w:szCs w:val="14"/>
              </w:rPr>
            </w:pPr>
          </w:p>
          <w:p w14:paraId="429437D2" w14:textId="77777777" w:rsidR="00893C47" w:rsidRPr="00A406E5" w:rsidRDefault="00893C47" w:rsidP="00893C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2E4975" w14:textId="77777777" w:rsidR="00893C47" w:rsidRPr="00A406E5" w:rsidRDefault="00893C47" w:rsidP="00893C47">
            <w:pPr>
              <w:jc w:val="center"/>
              <w:rPr>
                <w:rFonts w:ascii="Arial" w:hAnsi="Arial" w:cs="Arial"/>
                <w:sz w:val="32"/>
              </w:rPr>
            </w:pPr>
            <w:r>
              <w:rPr>
                <w:rFonts w:ascii="Arial" w:hAnsi="Arial" w:cs="Arial"/>
                <w:sz w:val="32"/>
              </w:rPr>
              <w:lastRenderedPageBreak/>
              <w:t>10</w:t>
            </w:r>
          </w:p>
        </w:tc>
        <w:tc>
          <w:tcPr>
            <w:tcW w:w="415" w:type="pct"/>
            <w:vMerge w:val="restart"/>
            <w:tcBorders>
              <w:top w:val="single" w:sz="4" w:space="0" w:color="auto"/>
              <w:left w:val="single" w:sz="4" w:space="0" w:color="auto"/>
              <w:bottom w:val="single" w:sz="4" w:space="0" w:color="auto"/>
              <w:right w:val="single" w:sz="4" w:space="0" w:color="auto"/>
            </w:tcBorders>
          </w:tcPr>
          <w:p w14:paraId="49C4E2FF" w14:textId="77777777" w:rsidR="00893C47" w:rsidRPr="00A406E5" w:rsidRDefault="00893C47" w:rsidP="00893C47">
            <w:pPr>
              <w:jc w:val="center"/>
              <w:rPr>
                <w:rFonts w:ascii="Arial" w:hAnsi="Arial" w:cs="Arial"/>
                <w:sz w:val="32"/>
              </w:rPr>
            </w:pPr>
          </w:p>
        </w:tc>
      </w:tr>
      <w:tr w:rsidR="00893C47" w:rsidRPr="00A406E5" w14:paraId="713558A3" w14:textId="77777777" w:rsidTr="00893C47">
        <w:trPr>
          <w:trHeight w:val="450"/>
        </w:trPr>
        <w:tc>
          <w:tcPr>
            <w:tcW w:w="4169" w:type="pct"/>
            <w:vMerge/>
            <w:tcBorders>
              <w:left w:val="single" w:sz="4" w:space="0" w:color="auto"/>
              <w:bottom w:val="single" w:sz="4" w:space="0" w:color="auto"/>
              <w:right w:val="single" w:sz="4" w:space="0" w:color="auto"/>
            </w:tcBorders>
          </w:tcPr>
          <w:p w14:paraId="76EE2B4E" w14:textId="77777777" w:rsidR="00893C47" w:rsidRPr="00A406E5" w:rsidRDefault="00893C47" w:rsidP="00893C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00548F" w14:textId="77777777" w:rsidR="00893C47" w:rsidRPr="00A406E5" w:rsidRDefault="00893C47" w:rsidP="00893C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9B8CA4A" w14:textId="77777777" w:rsidR="00893C47" w:rsidRPr="00A406E5" w:rsidRDefault="00893C47" w:rsidP="00893C47">
            <w:pPr>
              <w:jc w:val="center"/>
              <w:rPr>
                <w:rFonts w:ascii="Arial" w:hAnsi="Arial" w:cs="Arial"/>
                <w:sz w:val="32"/>
              </w:rPr>
            </w:pPr>
          </w:p>
        </w:tc>
      </w:tr>
    </w:tbl>
    <w:p w14:paraId="3CBB91A0" w14:textId="77777777" w:rsidR="00893C47" w:rsidRDefault="00893C47" w:rsidP="00893C47">
      <w:pPr>
        <w:pStyle w:val="BodyText1"/>
        <w:tabs>
          <w:tab w:val="clear" w:pos="720"/>
          <w:tab w:val="clear" w:pos="1440"/>
        </w:tabs>
        <w:jc w:val="both"/>
        <w:rPr>
          <w:rFonts w:ascii="Arial" w:hAnsi="Arial" w:cs="Arial"/>
          <w:sz w:val="20"/>
        </w:rPr>
      </w:pPr>
    </w:p>
    <w:p w14:paraId="603D7F11" w14:textId="44CB0CEC" w:rsidR="00893C47" w:rsidRPr="00A406E5" w:rsidRDefault="00893C47" w:rsidP="00893C4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408C50" w14:textId="77777777" w:rsidR="00893C47" w:rsidRPr="00A406E5" w:rsidRDefault="00893C47" w:rsidP="00893C47">
      <w:pPr>
        <w:rPr>
          <w:rFonts w:ascii="Arial" w:hAnsi="Arial" w:cs="Arial"/>
          <w:b/>
        </w:rPr>
        <w:sectPr w:rsidR="00893C47"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7153AA6F" w14:textId="77777777" w:rsidR="00893C47" w:rsidRPr="00A406E5" w:rsidRDefault="00893C47" w:rsidP="00893C47">
      <w:pPr>
        <w:rPr>
          <w:rFonts w:ascii="Arial" w:hAnsi="Arial" w:cs="Arial"/>
          <w:b/>
        </w:rPr>
      </w:pPr>
    </w:p>
    <w:p w14:paraId="03E2E3EA" w14:textId="77777777" w:rsidR="00893C47" w:rsidRPr="00A406E5" w:rsidRDefault="00893C47" w:rsidP="00893C4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93C47" w:rsidRPr="00A406E5" w14:paraId="730CC84D" w14:textId="77777777" w:rsidTr="003C282C">
        <w:trPr>
          <w:cantSplit/>
        </w:trPr>
        <w:tc>
          <w:tcPr>
            <w:tcW w:w="6062" w:type="dxa"/>
            <w:vMerge w:val="restart"/>
            <w:shd w:val="pct15" w:color="auto" w:fill="auto"/>
            <w:vAlign w:val="center"/>
          </w:tcPr>
          <w:p w14:paraId="324E30D8" w14:textId="77777777" w:rsidR="00893C47" w:rsidRPr="00A406E5" w:rsidRDefault="00893C47" w:rsidP="003C282C">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B4A814" w14:textId="77777777" w:rsidR="00893C47" w:rsidRPr="00A406E5" w:rsidRDefault="00893C47" w:rsidP="003C282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110C2" w14:textId="77777777" w:rsidR="00893C47" w:rsidRPr="00A406E5" w:rsidRDefault="00893C47" w:rsidP="003C282C">
            <w:pPr>
              <w:jc w:val="right"/>
              <w:rPr>
                <w:rFonts w:ascii="Arial" w:hAnsi="Arial" w:cs="Arial"/>
                <w:b/>
                <w:bCs/>
              </w:rPr>
            </w:pPr>
            <w:r w:rsidRPr="00A406E5">
              <w:rPr>
                <w:rFonts w:ascii="Arial" w:hAnsi="Arial" w:cs="Arial"/>
                <w:b/>
                <w:bCs/>
              </w:rPr>
              <w:t>%</w:t>
            </w:r>
          </w:p>
        </w:tc>
      </w:tr>
      <w:tr w:rsidR="00893C47" w:rsidRPr="00A406E5" w14:paraId="1102396F" w14:textId="77777777" w:rsidTr="003C282C">
        <w:trPr>
          <w:cantSplit/>
        </w:trPr>
        <w:tc>
          <w:tcPr>
            <w:tcW w:w="6062" w:type="dxa"/>
            <w:vMerge/>
            <w:vAlign w:val="bottom"/>
          </w:tcPr>
          <w:p w14:paraId="4C6D2C68" w14:textId="77777777" w:rsidR="00893C47" w:rsidRPr="00A406E5" w:rsidRDefault="00893C47" w:rsidP="003C282C">
            <w:pPr>
              <w:rPr>
                <w:rFonts w:ascii="Arial" w:hAnsi="Arial" w:cs="Arial"/>
              </w:rPr>
            </w:pPr>
          </w:p>
        </w:tc>
        <w:tc>
          <w:tcPr>
            <w:tcW w:w="2903" w:type="dxa"/>
            <w:vAlign w:val="bottom"/>
          </w:tcPr>
          <w:p w14:paraId="134D6421" w14:textId="77777777" w:rsidR="00893C47" w:rsidRPr="00A406E5" w:rsidRDefault="00893C47" w:rsidP="003C282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B07115E" w14:textId="77777777" w:rsidR="00893C47" w:rsidRPr="00A406E5" w:rsidRDefault="00893C47" w:rsidP="003C282C">
            <w:pPr>
              <w:jc w:val="center"/>
              <w:rPr>
                <w:rFonts w:ascii="Arial" w:hAnsi="Arial" w:cs="Arial"/>
                <w:sz w:val="12"/>
                <w:szCs w:val="12"/>
              </w:rPr>
            </w:pPr>
          </w:p>
        </w:tc>
        <w:tc>
          <w:tcPr>
            <w:tcW w:w="1060" w:type="dxa"/>
            <w:vMerge/>
            <w:vAlign w:val="bottom"/>
          </w:tcPr>
          <w:p w14:paraId="793212A5" w14:textId="77777777" w:rsidR="00893C47" w:rsidRPr="00A406E5" w:rsidRDefault="00893C47" w:rsidP="003C282C">
            <w:pPr>
              <w:ind w:leftChars="71" w:left="156"/>
              <w:rPr>
                <w:rFonts w:ascii="Arial" w:hAnsi="Arial" w:cs="Arial"/>
              </w:rPr>
            </w:pPr>
          </w:p>
        </w:tc>
      </w:tr>
      <w:tr w:rsidR="00893C47" w:rsidRPr="00A406E5" w14:paraId="0B86D7A4" w14:textId="77777777" w:rsidTr="003C282C">
        <w:trPr>
          <w:cantSplit/>
        </w:trPr>
        <w:tc>
          <w:tcPr>
            <w:tcW w:w="6062" w:type="dxa"/>
            <w:vMerge/>
            <w:vAlign w:val="bottom"/>
          </w:tcPr>
          <w:p w14:paraId="1D62039C" w14:textId="77777777" w:rsidR="00893C47" w:rsidRPr="00A406E5" w:rsidRDefault="00893C47" w:rsidP="003C282C">
            <w:pPr>
              <w:rPr>
                <w:rFonts w:ascii="Arial" w:hAnsi="Arial" w:cs="Arial"/>
              </w:rPr>
            </w:pPr>
          </w:p>
        </w:tc>
        <w:tc>
          <w:tcPr>
            <w:tcW w:w="2903" w:type="dxa"/>
            <w:vAlign w:val="bottom"/>
          </w:tcPr>
          <w:p w14:paraId="5431388F" w14:textId="77777777" w:rsidR="00893C47" w:rsidRPr="00A406E5" w:rsidRDefault="00893C47" w:rsidP="003C282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F53AB53" w14:textId="77777777" w:rsidR="00893C47" w:rsidRPr="00A406E5" w:rsidRDefault="00893C47" w:rsidP="003C282C">
            <w:pPr>
              <w:jc w:val="center"/>
              <w:rPr>
                <w:rFonts w:ascii="Arial" w:hAnsi="Arial" w:cs="Arial"/>
                <w:sz w:val="12"/>
                <w:szCs w:val="12"/>
              </w:rPr>
            </w:pPr>
          </w:p>
        </w:tc>
        <w:tc>
          <w:tcPr>
            <w:tcW w:w="1060" w:type="dxa"/>
            <w:vMerge/>
            <w:vAlign w:val="bottom"/>
          </w:tcPr>
          <w:p w14:paraId="47E08623" w14:textId="77777777" w:rsidR="00893C47" w:rsidRPr="00A406E5" w:rsidRDefault="00893C47" w:rsidP="003C282C">
            <w:pPr>
              <w:ind w:firstLineChars="141" w:firstLine="310"/>
              <w:rPr>
                <w:rFonts w:ascii="Arial" w:hAnsi="Arial" w:cs="Arial"/>
              </w:rPr>
            </w:pPr>
          </w:p>
        </w:tc>
      </w:tr>
    </w:tbl>
    <w:p w14:paraId="4F0B69C5" w14:textId="77777777" w:rsidR="00893C47" w:rsidRDefault="00893C47" w:rsidP="00893C47">
      <w:pPr>
        <w:rPr>
          <w:rFonts w:ascii="Arial" w:hAnsi="Arial" w:cs="Arial"/>
        </w:rPr>
      </w:pPr>
    </w:p>
    <w:p w14:paraId="0CF7F12F" w14:textId="1EEC4449" w:rsidR="00893C47" w:rsidRDefault="00893C47" w:rsidP="00280923">
      <w:pPr>
        <w:spacing w:line="360" w:lineRule="auto"/>
        <w:rPr>
          <w:rFonts w:ascii="Times New Roman" w:hAnsi="Times New Roman" w:cs="Times New Roman"/>
          <w:sz w:val="24"/>
          <w:szCs w:val="24"/>
        </w:rPr>
      </w:pPr>
    </w:p>
    <w:p w14:paraId="69045E70" w14:textId="77777777" w:rsidR="00893C47" w:rsidRDefault="00893C47" w:rsidP="00280923">
      <w:pPr>
        <w:spacing w:line="360" w:lineRule="auto"/>
        <w:rPr>
          <w:rFonts w:ascii="Times New Roman" w:hAnsi="Times New Roman" w:cs="Times New Roman"/>
          <w:sz w:val="24"/>
          <w:szCs w:val="24"/>
        </w:rPr>
      </w:pPr>
    </w:p>
    <w:sectPr w:rsidR="00893C47" w:rsidSect="004C381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BBFDB" w14:textId="77777777" w:rsidR="009F3FA9" w:rsidRDefault="009F3FA9" w:rsidP="00442EB1">
      <w:pPr>
        <w:spacing w:after="0" w:line="240" w:lineRule="auto"/>
      </w:pPr>
      <w:r>
        <w:separator/>
      </w:r>
    </w:p>
  </w:endnote>
  <w:endnote w:type="continuationSeparator" w:id="0">
    <w:p w14:paraId="5B1DB385" w14:textId="77777777" w:rsidR="009F3FA9" w:rsidRDefault="009F3FA9" w:rsidP="00442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5FB6C" w14:textId="77777777" w:rsidR="00592665" w:rsidRDefault="005926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59771" w14:textId="77777777" w:rsidR="00893C47" w:rsidRDefault="00893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9EF7A9B" w14:textId="77777777" w:rsidR="00893C47" w:rsidRDefault="00893C4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3F7A0" w14:textId="77777777" w:rsidR="00592665" w:rsidRDefault="0059266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26262" w14:textId="77777777" w:rsidR="00115956" w:rsidRDefault="0011595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77655"/>
      <w:docPartObj>
        <w:docPartGallery w:val="Page Numbers (Bottom of Page)"/>
        <w:docPartUnique/>
      </w:docPartObj>
    </w:sdtPr>
    <w:sdtEndPr>
      <w:rPr>
        <w:noProof/>
      </w:rPr>
    </w:sdtEndPr>
    <w:sdtContent>
      <w:p w14:paraId="6C8AFB2C" w14:textId="77777777" w:rsidR="00F659BD" w:rsidRDefault="00442EB1">
        <w:pPr>
          <w:pStyle w:val="Footer"/>
          <w:jc w:val="center"/>
        </w:pPr>
        <w:r>
          <w:fldChar w:fldCharType="begin"/>
        </w:r>
        <w:r w:rsidR="00691457">
          <w:instrText xml:space="preserve"> PAGE   \* MERGEFORMAT </w:instrText>
        </w:r>
        <w:r>
          <w:fldChar w:fldCharType="separate"/>
        </w:r>
        <w:r w:rsidR="00903F4F">
          <w:rPr>
            <w:noProof/>
          </w:rPr>
          <w:t>6</w:t>
        </w:r>
        <w:r>
          <w:rPr>
            <w:noProof/>
          </w:rPr>
          <w:fldChar w:fldCharType="end"/>
        </w:r>
      </w:p>
    </w:sdtContent>
  </w:sdt>
  <w:p w14:paraId="2AD2B7AE" w14:textId="77777777" w:rsidR="00115956" w:rsidRDefault="0011595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4D753" w14:textId="77777777" w:rsidR="00115956" w:rsidRDefault="00115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6BA38" w14:textId="77777777" w:rsidR="009F3FA9" w:rsidRDefault="009F3FA9" w:rsidP="00442EB1">
      <w:pPr>
        <w:spacing w:after="0" w:line="240" w:lineRule="auto"/>
      </w:pPr>
      <w:r>
        <w:separator/>
      </w:r>
    </w:p>
  </w:footnote>
  <w:footnote w:type="continuationSeparator" w:id="0">
    <w:p w14:paraId="6C0DB133" w14:textId="77777777" w:rsidR="009F3FA9" w:rsidRDefault="009F3FA9" w:rsidP="00442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6A25C" w14:textId="77777777" w:rsidR="00592665" w:rsidRDefault="005926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90D16" w14:textId="16D8D18C" w:rsidR="00592665" w:rsidRPr="00592665" w:rsidRDefault="00592665">
    <w:pPr>
      <w:pStyle w:val="Header"/>
      <w:rPr>
        <w:rFonts w:ascii="Times New Roman" w:hAnsi="Times New Roman" w:cs="Times New Roman"/>
        <w:sz w:val="24"/>
        <w:szCs w:val="24"/>
      </w:rPr>
    </w:pPr>
    <w:r w:rsidRPr="00592665">
      <w:rPr>
        <w:rFonts w:ascii="Times New Roman" w:hAnsi="Times New Roman" w:cs="Times New Roman"/>
        <w:sz w:val="24"/>
        <w:szCs w:val="24"/>
      </w:rPr>
      <w:t>1900974</w:t>
    </w:r>
    <w:r w:rsidRPr="00592665">
      <w:rPr>
        <w:rFonts w:ascii="Times New Roman" w:hAnsi="Times New Roman" w:cs="Times New Roman"/>
        <w:sz w:val="24"/>
        <w:szCs w:val="24"/>
      </w:rPr>
      <w:ptab w:relativeTo="margin" w:alignment="center" w:leader="none"/>
    </w:r>
    <w:r w:rsidRPr="00592665">
      <w:rPr>
        <w:rFonts w:ascii="Times New Roman" w:hAnsi="Times New Roman" w:cs="Times New Roman"/>
        <w:sz w:val="24"/>
        <w:szCs w:val="24"/>
      </w:rPr>
      <w:t>Assignment 1</w:t>
    </w:r>
    <w:r w:rsidRPr="00592665">
      <w:rPr>
        <w:rFonts w:ascii="Times New Roman" w:hAnsi="Times New Roman" w:cs="Times New Roman"/>
        <w:sz w:val="24"/>
        <w:szCs w:val="24"/>
      </w:rPr>
      <w:ptab w:relativeTo="margin" w:alignment="right" w:leader="none"/>
    </w:r>
    <w:r w:rsidRPr="00592665">
      <w:rPr>
        <w:rFonts w:ascii="Times New Roman" w:hAnsi="Times New Roman" w:cs="Times New Roman"/>
        <w:sz w:val="24"/>
        <w:szCs w:val="24"/>
      </w:rPr>
      <w:t>BMPE6003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079B8" w14:textId="77777777" w:rsidR="00592665" w:rsidRDefault="0059266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5BB9B" w14:textId="77777777" w:rsidR="00115956" w:rsidRDefault="0011595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287ED" w14:textId="77777777" w:rsidR="00115956" w:rsidRPr="00F659BD" w:rsidRDefault="00691457">
    <w:pPr>
      <w:pStyle w:val="Header"/>
      <w:rPr>
        <w:rFonts w:ascii="Times New Roman" w:hAnsi="Times New Roman" w:cs="Times New Roman"/>
        <w:sz w:val="24"/>
        <w:szCs w:val="24"/>
      </w:rPr>
    </w:pPr>
    <w:r w:rsidRPr="00F659BD">
      <w:rPr>
        <w:rFonts w:ascii="Times New Roman" w:hAnsi="Times New Roman" w:cs="Times New Roman"/>
        <w:sz w:val="24"/>
        <w:szCs w:val="24"/>
      </w:rPr>
      <w:t>1900974</w:t>
    </w:r>
    <w:r>
      <w:ptab w:relativeTo="margin" w:alignment="center" w:leader="none"/>
    </w:r>
    <w:r w:rsidR="00F659BD" w:rsidRPr="00F659BD">
      <w:rPr>
        <w:rFonts w:ascii="Times New Roman" w:hAnsi="Times New Roman" w:cs="Times New Roman"/>
        <w:sz w:val="24"/>
        <w:szCs w:val="24"/>
      </w:rPr>
      <w:t xml:space="preserve">Assignment 1 </w:t>
    </w:r>
    <w:r>
      <w:ptab w:relativeTo="margin" w:alignment="right" w:leader="none"/>
    </w:r>
    <w:r w:rsidR="00F659BD" w:rsidRPr="00F659BD">
      <w:rPr>
        <w:rFonts w:ascii="Times New Roman" w:hAnsi="Times New Roman" w:cs="Times New Roman"/>
        <w:sz w:val="24"/>
        <w:szCs w:val="24"/>
      </w:rPr>
      <w:t>BMPE6003</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1C231" w14:textId="77777777" w:rsidR="00115956" w:rsidRDefault="001159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B2B"/>
    <w:rsid w:val="000033A7"/>
    <w:rsid w:val="00005E05"/>
    <w:rsid w:val="00011D51"/>
    <w:rsid w:val="00012C6A"/>
    <w:rsid w:val="0001454F"/>
    <w:rsid w:val="00015F76"/>
    <w:rsid w:val="00022F86"/>
    <w:rsid w:val="0002399C"/>
    <w:rsid w:val="0002461C"/>
    <w:rsid w:val="00027352"/>
    <w:rsid w:val="000331C8"/>
    <w:rsid w:val="000401F4"/>
    <w:rsid w:val="00046080"/>
    <w:rsid w:val="000478F8"/>
    <w:rsid w:val="00047A24"/>
    <w:rsid w:val="00050A04"/>
    <w:rsid w:val="00052D7E"/>
    <w:rsid w:val="0005395B"/>
    <w:rsid w:val="0006131D"/>
    <w:rsid w:val="000657DA"/>
    <w:rsid w:val="00065D45"/>
    <w:rsid w:val="00071AFF"/>
    <w:rsid w:val="00077771"/>
    <w:rsid w:val="00081265"/>
    <w:rsid w:val="00082E54"/>
    <w:rsid w:val="00086EB6"/>
    <w:rsid w:val="00090CFD"/>
    <w:rsid w:val="00092CD2"/>
    <w:rsid w:val="00093C65"/>
    <w:rsid w:val="00093F7B"/>
    <w:rsid w:val="000945B3"/>
    <w:rsid w:val="00095D50"/>
    <w:rsid w:val="000A154A"/>
    <w:rsid w:val="000A16E8"/>
    <w:rsid w:val="000A2BEE"/>
    <w:rsid w:val="000A3FB2"/>
    <w:rsid w:val="000A58B4"/>
    <w:rsid w:val="000A5F2F"/>
    <w:rsid w:val="000B28E9"/>
    <w:rsid w:val="000B5824"/>
    <w:rsid w:val="000B744C"/>
    <w:rsid w:val="000C2105"/>
    <w:rsid w:val="000C3901"/>
    <w:rsid w:val="000D04C4"/>
    <w:rsid w:val="000D37E0"/>
    <w:rsid w:val="000D44A2"/>
    <w:rsid w:val="000E0ACE"/>
    <w:rsid w:val="000E71CB"/>
    <w:rsid w:val="000F137F"/>
    <w:rsid w:val="000F397E"/>
    <w:rsid w:val="000F4AB7"/>
    <w:rsid w:val="00103153"/>
    <w:rsid w:val="00106391"/>
    <w:rsid w:val="00107154"/>
    <w:rsid w:val="00110ED2"/>
    <w:rsid w:val="00112F43"/>
    <w:rsid w:val="0011456D"/>
    <w:rsid w:val="00115956"/>
    <w:rsid w:val="00125B5F"/>
    <w:rsid w:val="00137ABA"/>
    <w:rsid w:val="00141593"/>
    <w:rsid w:val="00142491"/>
    <w:rsid w:val="0015126C"/>
    <w:rsid w:val="0015149E"/>
    <w:rsid w:val="00152F5C"/>
    <w:rsid w:val="001558F2"/>
    <w:rsid w:val="00155E31"/>
    <w:rsid w:val="001647D2"/>
    <w:rsid w:val="00165308"/>
    <w:rsid w:val="00165C96"/>
    <w:rsid w:val="00170DF9"/>
    <w:rsid w:val="001712E2"/>
    <w:rsid w:val="001724E9"/>
    <w:rsid w:val="00173A80"/>
    <w:rsid w:val="001902AD"/>
    <w:rsid w:val="00190690"/>
    <w:rsid w:val="00193045"/>
    <w:rsid w:val="00196EE4"/>
    <w:rsid w:val="00196F10"/>
    <w:rsid w:val="001A13CE"/>
    <w:rsid w:val="001A3EAD"/>
    <w:rsid w:val="001A40C2"/>
    <w:rsid w:val="001A67AD"/>
    <w:rsid w:val="001B2107"/>
    <w:rsid w:val="001B526E"/>
    <w:rsid w:val="001B7C29"/>
    <w:rsid w:val="001C0571"/>
    <w:rsid w:val="001C2A8D"/>
    <w:rsid w:val="001C2E80"/>
    <w:rsid w:val="001D4F73"/>
    <w:rsid w:val="001E0E5B"/>
    <w:rsid w:val="001E4AE8"/>
    <w:rsid w:val="001E683E"/>
    <w:rsid w:val="001E7856"/>
    <w:rsid w:val="001F0209"/>
    <w:rsid w:val="001F65CE"/>
    <w:rsid w:val="00202CAC"/>
    <w:rsid w:val="00210840"/>
    <w:rsid w:val="00215F29"/>
    <w:rsid w:val="0022003A"/>
    <w:rsid w:val="00220688"/>
    <w:rsid w:val="00223F33"/>
    <w:rsid w:val="00226C23"/>
    <w:rsid w:val="00227023"/>
    <w:rsid w:val="00231BD5"/>
    <w:rsid w:val="00240A33"/>
    <w:rsid w:val="00244D1F"/>
    <w:rsid w:val="002466CF"/>
    <w:rsid w:val="00247448"/>
    <w:rsid w:val="00247B20"/>
    <w:rsid w:val="00247EEC"/>
    <w:rsid w:val="00256DAF"/>
    <w:rsid w:val="00257CBC"/>
    <w:rsid w:val="002665C2"/>
    <w:rsid w:val="00266EE9"/>
    <w:rsid w:val="002679EB"/>
    <w:rsid w:val="00277D4F"/>
    <w:rsid w:val="00280923"/>
    <w:rsid w:val="00282FF9"/>
    <w:rsid w:val="002A19E1"/>
    <w:rsid w:val="002A1F95"/>
    <w:rsid w:val="002A631B"/>
    <w:rsid w:val="002A6578"/>
    <w:rsid w:val="002B2704"/>
    <w:rsid w:val="002B51D8"/>
    <w:rsid w:val="002D1D6B"/>
    <w:rsid w:val="002D66FE"/>
    <w:rsid w:val="002E51C2"/>
    <w:rsid w:val="002E6D11"/>
    <w:rsid w:val="002E7B25"/>
    <w:rsid w:val="002F183D"/>
    <w:rsid w:val="00303ACE"/>
    <w:rsid w:val="00303FAD"/>
    <w:rsid w:val="00305723"/>
    <w:rsid w:val="003158C8"/>
    <w:rsid w:val="00315A64"/>
    <w:rsid w:val="00320194"/>
    <w:rsid w:val="00320285"/>
    <w:rsid w:val="00322124"/>
    <w:rsid w:val="00322D08"/>
    <w:rsid w:val="00335F38"/>
    <w:rsid w:val="00336055"/>
    <w:rsid w:val="00343F01"/>
    <w:rsid w:val="0034621B"/>
    <w:rsid w:val="00346A0A"/>
    <w:rsid w:val="003517B0"/>
    <w:rsid w:val="00374D35"/>
    <w:rsid w:val="00377D98"/>
    <w:rsid w:val="003830F3"/>
    <w:rsid w:val="00383326"/>
    <w:rsid w:val="0039365A"/>
    <w:rsid w:val="00396D6F"/>
    <w:rsid w:val="003A334E"/>
    <w:rsid w:val="003A5090"/>
    <w:rsid w:val="003A6E30"/>
    <w:rsid w:val="003B189B"/>
    <w:rsid w:val="003B3E12"/>
    <w:rsid w:val="003C1199"/>
    <w:rsid w:val="003C47E4"/>
    <w:rsid w:val="003C7F96"/>
    <w:rsid w:val="003D1EFF"/>
    <w:rsid w:val="003D7CDD"/>
    <w:rsid w:val="003E3327"/>
    <w:rsid w:val="003F1669"/>
    <w:rsid w:val="003F2262"/>
    <w:rsid w:val="003F2A71"/>
    <w:rsid w:val="003F6136"/>
    <w:rsid w:val="003F66F7"/>
    <w:rsid w:val="00403A4E"/>
    <w:rsid w:val="00405B49"/>
    <w:rsid w:val="0041129C"/>
    <w:rsid w:val="0041454D"/>
    <w:rsid w:val="00421D86"/>
    <w:rsid w:val="00423CCC"/>
    <w:rsid w:val="00426063"/>
    <w:rsid w:val="00426075"/>
    <w:rsid w:val="0042720F"/>
    <w:rsid w:val="004344E5"/>
    <w:rsid w:val="00434FD3"/>
    <w:rsid w:val="0043549E"/>
    <w:rsid w:val="00442EB1"/>
    <w:rsid w:val="0044782F"/>
    <w:rsid w:val="00451B55"/>
    <w:rsid w:val="004539D7"/>
    <w:rsid w:val="004562F9"/>
    <w:rsid w:val="004572D4"/>
    <w:rsid w:val="0045792F"/>
    <w:rsid w:val="0046094B"/>
    <w:rsid w:val="00464814"/>
    <w:rsid w:val="00466569"/>
    <w:rsid w:val="00470358"/>
    <w:rsid w:val="004734A6"/>
    <w:rsid w:val="004824AC"/>
    <w:rsid w:val="00495C52"/>
    <w:rsid w:val="00496406"/>
    <w:rsid w:val="004A1B17"/>
    <w:rsid w:val="004B3863"/>
    <w:rsid w:val="004C1C40"/>
    <w:rsid w:val="004C3819"/>
    <w:rsid w:val="004C7957"/>
    <w:rsid w:val="004D3028"/>
    <w:rsid w:val="004D629C"/>
    <w:rsid w:val="004E7513"/>
    <w:rsid w:val="004F1B22"/>
    <w:rsid w:val="004F4592"/>
    <w:rsid w:val="004F5672"/>
    <w:rsid w:val="004F79D0"/>
    <w:rsid w:val="00500F17"/>
    <w:rsid w:val="0050203D"/>
    <w:rsid w:val="00502ADF"/>
    <w:rsid w:val="00502B30"/>
    <w:rsid w:val="00503A9D"/>
    <w:rsid w:val="00505177"/>
    <w:rsid w:val="0050594F"/>
    <w:rsid w:val="00511B69"/>
    <w:rsid w:val="005149FD"/>
    <w:rsid w:val="00514D39"/>
    <w:rsid w:val="00517621"/>
    <w:rsid w:val="00520E59"/>
    <w:rsid w:val="005233F4"/>
    <w:rsid w:val="00526FEB"/>
    <w:rsid w:val="00535C17"/>
    <w:rsid w:val="00553786"/>
    <w:rsid w:val="00554F23"/>
    <w:rsid w:val="005558B9"/>
    <w:rsid w:val="00556881"/>
    <w:rsid w:val="005646F9"/>
    <w:rsid w:val="00571782"/>
    <w:rsid w:val="0057213D"/>
    <w:rsid w:val="00574825"/>
    <w:rsid w:val="00574EB7"/>
    <w:rsid w:val="00580FC8"/>
    <w:rsid w:val="00583540"/>
    <w:rsid w:val="00583A51"/>
    <w:rsid w:val="00587B17"/>
    <w:rsid w:val="0059023E"/>
    <w:rsid w:val="00590313"/>
    <w:rsid w:val="00592665"/>
    <w:rsid w:val="0059398D"/>
    <w:rsid w:val="0059505E"/>
    <w:rsid w:val="005A10C5"/>
    <w:rsid w:val="005A2461"/>
    <w:rsid w:val="005A3D1E"/>
    <w:rsid w:val="005B0D15"/>
    <w:rsid w:val="005B30CC"/>
    <w:rsid w:val="005B3495"/>
    <w:rsid w:val="005C3BAE"/>
    <w:rsid w:val="005C4106"/>
    <w:rsid w:val="005C74FA"/>
    <w:rsid w:val="005D02D9"/>
    <w:rsid w:val="005E0717"/>
    <w:rsid w:val="005E2FC7"/>
    <w:rsid w:val="005E4582"/>
    <w:rsid w:val="005E7C06"/>
    <w:rsid w:val="005F4CDD"/>
    <w:rsid w:val="005F6A66"/>
    <w:rsid w:val="00600611"/>
    <w:rsid w:val="00607968"/>
    <w:rsid w:val="00623B12"/>
    <w:rsid w:val="00623C20"/>
    <w:rsid w:val="00624E6A"/>
    <w:rsid w:val="0063132E"/>
    <w:rsid w:val="006351E2"/>
    <w:rsid w:val="00637C8E"/>
    <w:rsid w:val="006409EF"/>
    <w:rsid w:val="00640B88"/>
    <w:rsid w:val="00642BBA"/>
    <w:rsid w:val="0064392D"/>
    <w:rsid w:val="00644952"/>
    <w:rsid w:val="00647542"/>
    <w:rsid w:val="006522EB"/>
    <w:rsid w:val="006543B6"/>
    <w:rsid w:val="0065688E"/>
    <w:rsid w:val="00663BAF"/>
    <w:rsid w:val="00675292"/>
    <w:rsid w:val="00683FA8"/>
    <w:rsid w:val="00687170"/>
    <w:rsid w:val="00690B09"/>
    <w:rsid w:val="00691457"/>
    <w:rsid w:val="006929FE"/>
    <w:rsid w:val="006A3F3E"/>
    <w:rsid w:val="006A63ED"/>
    <w:rsid w:val="006B6D55"/>
    <w:rsid w:val="006C411A"/>
    <w:rsid w:val="006C5885"/>
    <w:rsid w:val="006C6BE2"/>
    <w:rsid w:val="006D2B98"/>
    <w:rsid w:val="006D44BE"/>
    <w:rsid w:val="006D5C17"/>
    <w:rsid w:val="006D712E"/>
    <w:rsid w:val="006E137C"/>
    <w:rsid w:val="006E19A7"/>
    <w:rsid w:val="006E5AB8"/>
    <w:rsid w:val="006F668E"/>
    <w:rsid w:val="006F6FDD"/>
    <w:rsid w:val="00704C17"/>
    <w:rsid w:val="007053EA"/>
    <w:rsid w:val="00713A83"/>
    <w:rsid w:val="00714668"/>
    <w:rsid w:val="00714FDE"/>
    <w:rsid w:val="0071521A"/>
    <w:rsid w:val="00715A03"/>
    <w:rsid w:val="00720AA6"/>
    <w:rsid w:val="0072506D"/>
    <w:rsid w:val="0072554F"/>
    <w:rsid w:val="007269FD"/>
    <w:rsid w:val="0074256F"/>
    <w:rsid w:val="00745BD5"/>
    <w:rsid w:val="00746EFF"/>
    <w:rsid w:val="00755726"/>
    <w:rsid w:val="007560F5"/>
    <w:rsid w:val="007621BE"/>
    <w:rsid w:val="0076222A"/>
    <w:rsid w:val="00762C54"/>
    <w:rsid w:val="007730D7"/>
    <w:rsid w:val="00791B13"/>
    <w:rsid w:val="00796712"/>
    <w:rsid w:val="007A0127"/>
    <w:rsid w:val="007A2AD7"/>
    <w:rsid w:val="007A3575"/>
    <w:rsid w:val="007B4405"/>
    <w:rsid w:val="007C00B5"/>
    <w:rsid w:val="007C03F0"/>
    <w:rsid w:val="007C0F62"/>
    <w:rsid w:val="007C1646"/>
    <w:rsid w:val="007C6D2E"/>
    <w:rsid w:val="007D2B8F"/>
    <w:rsid w:val="007D33EC"/>
    <w:rsid w:val="007E2FF5"/>
    <w:rsid w:val="007E39D1"/>
    <w:rsid w:val="007E3F5C"/>
    <w:rsid w:val="007E6E1B"/>
    <w:rsid w:val="007E7D01"/>
    <w:rsid w:val="007F1376"/>
    <w:rsid w:val="007F4DC8"/>
    <w:rsid w:val="00801C8B"/>
    <w:rsid w:val="00803F81"/>
    <w:rsid w:val="00804012"/>
    <w:rsid w:val="00804544"/>
    <w:rsid w:val="008062E9"/>
    <w:rsid w:val="00814160"/>
    <w:rsid w:val="00814C19"/>
    <w:rsid w:val="00816D8F"/>
    <w:rsid w:val="00832E09"/>
    <w:rsid w:val="008409C8"/>
    <w:rsid w:val="00846675"/>
    <w:rsid w:val="008552E3"/>
    <w:rsid w:val="00855E8F"/>
    <w:rsid w:val="00860325"/>
    <w:rsid w:val="00860685"/>
    <w:rsid w:val="0086514E"/>
    <w:rsid w:val="00870277"/>
    <w:rsid w:val="0087143B"/>
    <w:rsid w:val="00876948"/>
    <w:rsid w:val="00881531"/>
    <w:rsid w:val="008819A9"/>
    <w:rsid w:val="00882E4A"/>
    <w:rsid w:val="008838D8"/>
    <w:rsid w:val="00884F83"/>
    <w:rsid w:val="00885CF0"/>
    <w:rsid w:val="00887A12"/>
    <w:rsid w:val="0089004F"/>
    <w:rsid w:val="00891FC2"/>
    <w:rsid w:val="00892071"/>
    <w:rsid w:val="00893C47"/>
    <w:rsid w:val="008946A4"/>
    <w:rsid w:val="00896FE3"/>
    <w:rsid w:val="008A17FF"/>
    <w:rsid w:val="008A5423"/>
    <w:rsid w:val="008B7AFD"/>
    <w:rsid w:val="008B7F28"/>
    <w:rsid w:val="008C40F5"/>
    <w:rsid w:val="008C66B1"/>
    <w:rsid w:val="008D0FF6"/>
    <w:rsid w:val="008D56E6"/>
    <w:rsid w:val="008E2C13"/>
    <w:rsid w:val="008F393A"/>
    <w:rsid w:val="008F4E00"/>
    <w:rsid w:val="008F7D16"/>
    <w:rsid w:val="00900B9C"/>
    <w:rsid w:val="009017C7"/>
    <w:rsid w:val="00903F4F"/>
    <w:rsid w:val="00904DA1"/>
    <w:rsid w:val="00905B9B"/>
    <w:rsid w:val="0090672B"/>
    <w:rsid w:val="00906FE4"/>
    <w:rsid w:val="00912E7C"/>
    <w:rsid w:val="00913A26"/>
    <w:rsid w:val="00913F67"/>
    <w:rsid w:val="00914325"/>
    <w:rsid w:val="009213B0"/>
    <w:rsid w:val="00921DD5"/>
    <w:rsid w:val="009224C0"/>
    <w:rsid w:val="0092305D"/>
    <w:rsid w:val="00931513"/>
    <w:rsid w:val="0093352A"/>
    <w:rsid w:val="00935794"/>
    <w:rsid w:val="00935BBA"/>
    <w:rsid w:val="00936208"/>
    <w:rsid w:val="00936777"/>
    <w:rsid w:val="0094446E"/>
    <w:rsid w:val="00946184"/>
    <w:rsid w:val="00946927"/>
    <w:rsid w:val="00951859"/>
    <w:rsid w:val="00953B18"/>
    <w:rsid w:val="00956E47"/>
    <w:rsid w:val="00970C1B"/>
    <w:rsid w:val="0097335D"/>
    <w:rsid w:val="009841B1"/>
    <w:rsid w:val="00992632"/>
    <w:rsid w:val="00994AC7"/>
    <w:rsid w:val="00994C53"/>
    <w:rsid w:val="009A2637"/>
    <w:rsid w:val="009A550F"/>
    <w:rsid w:val="009A56C8"/>
    <w:rsid w:val="009A5D42"/>
    <w:rsid w:val="009B260B"/>
    <w:rsid w:val="009C36BC"/>
    <w:rsid w:val="009C3789"/>
    <w:rsid w:val="009C48DC"/>
    <w:rsid w:val="009D1A0A"/>
    <w:rsid w:val="009D65CB"/>
    <w:rsid w:val="009D79CF"/>
    <w:rsid w:val="009F2B49"/>
    <w:rsid w:val="009F2E77"/>
    <w:rsid w:val="009F307B"/>
    <w:rsid w:val="009F3FA9"/>
    <w:rsid w:val="009F46AF"/>
    <w:rsid w:val="009F7F2A"/>
    <w:rsid w:val="00A135C4"/>
    <w:rsid w:val="00A13D0A"/>
    <w:rsid w:val="00A13D32"/>
    <w:rsid w:val="00A20479"/>
    <w:rsid w:val="00A24529"/>
    <w:rsid w:val="00A26EC7"/>
    <w:rsid w:val="00A324A6"/>
    <w:rsid w:val="00A44088"/>
    <w:rsid w:val="00A51904"/>
    <w:rsid w:val="00A54B42"/>
    <w:rsid w:val="00A65BF6"/>
    <w:rsid w:val="00A70F52"/>
    <w:rsid w:val="00A75007"/>
    <w:rsid w:val="00A81302"/>
    <w:rsid w:val="00A83388"/>
    <w:rsid w:val="00A8492A"/>
    <w:rsid w:val="00A9064A"/>
    <w:rsid w:val="00A91914"/>
    <w:rsid w:val="00AA1112"/>
    <w:rsid w:val="00AA5104"/>
    <w:rsid w:val="00AA7DD4"/>
    <w:rsid w:val="00AB236F"/>
    <w:rsid w:val="00AB76E1"/>
    <w:rsid w:val="00AC2D5F"/>
    <w:rsid w:val="00AC46EF"/>
    <w:rsid w:val="00AC59F0"/>
    <w:rsid w:val="00AC5F16"/>
    <w:rsid w:val="00AC6C7A"/>
    <w:rsid w:val="00AD1271"/>
    <w:rsid w:val="00AD442E"/>
    <w:rsid w:val="00AE6A77"/>
    <w:rsid w:val="00AF12D7"/>
    <w:rsid w:val="00AF1852"/>
    <w:rsid w:val="00AF20F6"/>
    <w:rsid w:val="00AF341B"/>
    <w:rsid w:val="00AF450B"/>
    <w:rsid w:val="00AF5157"/>
    <w:rsid w:val="00AF56FC"/>
    <w:rsid w:val="00AF6B85"/>
    <w:rsid w:val="00B03279"/>
    <w:rsid w:val="00B13D45"/>
    <w:rsid w:val="00B152DB"/>
    <w:rsid w:val="00B15FFD"/>
    <w:rsid w:val="00B273EE"/>
    <w:rsid w:val="00B44B1A"/>
    <w:rsid w:val="00B44BDF"/>
    <w:rsid w:val="00B45AA4"/>
    <w:rsid w:val="00B50DA7"/>
    <w:rsid w:val="00B63282"/>
    <w:rsid w:val="00B65B14"/>
    <w:rsid w:val="00B72777"/>
    <w:rsid w:val="00B73A23"/>
    <w:rsid w:val="00B7429E"/>
    <w:rsid w:val="00B76212"/>
    <w:rsid w:val="00B76CDE"/>
    <w:rsid w:val="00B76E39"/>
    <w:rsid w:val="00B86308"/>
    <w:rsid w:val="00B91C1D"/>
    <w:rsid w:val="00B92C16"/>
    <w:rsid w:val="00B937E6"/>
    <w:rsid w:val="00B96966"/>
    <w:rsid w:val="00B96AE4"/>
    <w:rsid w:val="00B96CA4"/>
    <w:rsid w:val="00BA16D8"/>
    <w:rsid w:val="00BA1C96"/>
    <w:rsid w:val="00BA37B9"/>
    <w:rsid w:val="00BA4AF9"/>
    <w:rsid w:val="00BB5B2B"/>
    <w:rsid w:val="00BB5E8F"/>
    <w:rsid w:val="00BC4F15"/>
    <w:rsid w:val="00BC75DA"/>
    <w:rsid w:val="00BD0D6B"/>
    <w:rsid w:val="00BE11CC"/>
    <w:rsid w:val="00BE13DC"/>
    <w:rsid w:val="00BE162E"/>
    <w:rsid w:val="00BE38A8"/>
    <w:rsid w:val="00BE3A04"/>
    <w:rsid w:val="00BE4AB3"/>
    <w:rsid w:val="00BF3B78"/>
    <w:rsid w:val="00C00807"/>
    <w:rsid w:val="00C02B62"/>
    <w:rsid w:val="00C068F8"/>
    <w:rsid w:val="00C10C87"/>
    <w:rsid w:val="00C11B03"/>
    <w:rsid w:val="00C17E8D"/>
    <w:rsid w:val="00C21754"/>
    <w:rsid w:val="00C2678F"/>
    <w:rsid w:val="00C3148D"/>
    <w:rsid w:val="00C373B3"/>
    <w:rsid w:val="00C44F25"/>
    <w:rsid w:val="00C50A72"/>
    <w:rsid w:val="00C54372"/>
    <w:rsid w:val="00C5764A"/>
    <w:rsid w:val="00C57B20"/>
    <w:rsid w:val="00C65E1F"/>
    <w:rsid w:val="00C67239"/>
    <w:rsid w:val="00C67C3D"/>
    <w:rsid w:val="00C71D97"/>
    <w:rsid w:val="00C73B37"/>
    <w:rsid w:val="00C7577C"/>
    <w:rsid w:val="00C75E86"/>
    <w:rsid w:val="00C77779"/>
    <w:rsid w:val="00C8090C"/>
    <w:rsid w:val="00C847CE"/>
    <w:rsid w:val="00C84C30"/>
    <w:rsid w:val="00C90770"/>
    <w:rsid w:val="00C920EB"/>
    <w:rsid w:val="00C928EC"/>
    <w:rsid w:val="00C948D2"/>
    <w:rsid w:val="00C97F12"/>
    <w:rsid w:val="00CA3F7A"/>
    <w:rsid w:val="00CA6265"/>
    <w:rsid w:val="00CA76E9"/>
    <w:rsid w:val="00CA7DCF"/>
    <w:rsid w:val="00CB51E7"/>
    <w:rsid w:val="00CC0D71"/>
    <w:rsid w:val="00CC3447"/>
    <w:rsid w:val="00CC4CC8"/>
    <w:rsid w:val="00CC77D0"/>
    <w:rsid w:val="00CD14B6"/>
    <w:rsid w:val="00CD3EEA"/>
    <w:rsid w:val="00CD464A"/>
    <w:rsid w:val="00CD49C6"/>
    <w:rsid w:val="00CD50FB"/>
    <w:rsid w:val="00CD5DEF"/>
    <w:rsid w:val="00CE0B28"/>
    <w:rsid w:val="00CE3156"/>
    <w:rsid w:val="00CE3949"/>
    <w:rsid w:val="00CE4491"/>
    <w:rsid w:val="00CE57BD"/>
    <w:rsid w:val="00CE7150"/>
    <w:rsid w:val="00D03CD3"/>
    <w:rsid w:val="00D05F17"/>
    <w:rsid w:val="00D06516"/>
    <w:rsid w:val="00D06D69"/>
    <w:rsid w:val="00D11820"/>
    <w:rsid w:val="00D135AE"/>
    <w:rsid w:val="00D16D72"/>
    <w:rsid w:val="00D40B9E"/>
    <w:rsid w:val="00D45BB1"/>
    <w:rsid w:val="00D46995"/>
    <w:rsid w:val="00D54798"/>
    <w:rsid w:val="00D5482D"/>
    <w:rsid w:val="00D672A0"/>
    <w:rsid w:val="00D725B2"/>
    <w:rsid w:val="00D72645"/>
    <w:rsid w:val="00D74643"/>
    <w:rsid w:val="00D75465"/>
    <w:rsid w:val="00D768FC"/>
    <w:rsid w:val="00D76940"/>
    <w:rsid w:val="00D8051A"/>
    <w:rsid w:val="00D80AC9"/>
    <w:rsid w:val="00D870AD"/>
    <w:rsid w:val="00D95E6C"/>
    <w:rsid w:val="00D9795B"/>
    <w:rsid w:val="00DA4A1F"/>
    <w:rsid w:val="00DB256C"/>
    <w:rsid w:val="00DC214D"/>
    <w:rsid w:val="00DC4785"/>
    <w:rsid w:val="00DC4CA2"/>
    <w:rsid w:val="00DC4DE5"/>
    <w:rsid w:val="00DC637A"/>
    <w:rsid w:val="00DC73E4"/>
    <w:rsid w:val="00DD60A6"/>
    <w:rsid w:val="00DD616F"/>
    <w:rsid w:val="00DD6F84"/>
    <w:rsid w:val="00DE3F74"/>
    <w:rsid w:val="00DF7DFF"/>
    <w:rsid w:val="00E03569"/>
    <w:rsid w:val="00E10092"/>
    <w:rsid w:val="00E14632"/>
    <w:rsid w:val="00E237C2"/>
    <w:rsid w:val="00E26B2E"/>
    <w:rsid w:val="00E27E1B"/>
    <w:rsid w:val="00E31FB3"/>
    <w:rsid w:val="00E35448"/>
    <w:rsid w:val="00E44472"/>
    <w:rsid w:val="00E464AE"/>
    <w:rsid w:val="00E5581C"/>
    <w:rsid w:val="00E55C37"/>
    <w:rsid w:val="00E6158F"/>
    <w:rsid w:val="00E621AF"/>
    <w:rsid w:val="00E62E69"/>
    <w:rsid w:val="00E64F6D"/>
    <w:rsid w:val="00E676F5"/>
    <w:rsid w:val="00E67998"/>
    <w:rsid w:val="00E81B25"/>
    <w:rsid w:val="00E82866"/>
    <w:rsid w:val="00E83AD3"/>
    <w:rsid w:val="00E83C52"/>
    <w:rsid w:val="00E86C6A"/>
    <w:rsid w:val="00E87778"/>
    <w:rsid w:val="00E90FF4"/>
    <w:rsid w:val="00E9619C"/>
    <w:rsid w:val="00E96AC2"/>
    <w:rsid w:val="00EA4F7A"/>
    <w:rsid w:val="00EB314E"/>
    <w:rsid w:val="00EB6982"/>
    <w:rsid w:val="00EB7B8C"/>
    <w:rsid w:val="00EC00A8"/>
    <w:rsid w:val="00EC3068"/>
    <w:rsid w:val="00EC3B95"/>
    <w:rsid w:val="00EC5BB9"/>
    <w:rsid w:val="00EC6213"/>
    <w:rsid w:val="00EC7C6C"/>
    <w:rsid w:val="00ED14DB"/>
    <w:rsid w:val="00ED286C"/>
    <w:rsid w:val="00EE2997"/>
    <w:rsid w:val="00EE3BBA"/>
    <w:rsid w:val="00EE5099"/>
    <w:rsid w:val="00EF4033"/>
    <w:rsid w:val="00F01715"/>
    <w:rsid w:val="00F044FC"/>
    <w:rsid w:val="00F0572B"/>
    <w:rsid w:val="00F104FC"/>
    <w:rsid w:val="00F135ED"/>
    <w:rsid w:val="00F16CBE"/>
    <w:rsid w:val="00F23E01"/>
    <w:rsid w:val="00F33820"/>
    <w:rsid w:val="00F33E37"/>
    <w:rsid w:val="00F3414F"/>
    <w:rsid w:val="00F43513"/>
    <w:rsid w:val="00F50823"/>
    <w:rsid w:val="00F556B3"/>
    <w:rsid w:val="00F60B9F"/>
    <w:rsid w:val="00F6219C"/>
    <w:rsid w:val="00F6233B"/>
    <w:rsid w:val="00F659BD"/>
    <w:rsid w:val="00F67ED0"/>
    <w:rsid w:val="00F71FB1"/>
    <w:rsid w:val="00F769D2"/>
    <w:rsid w:val="00F775D2"/>
    <w:rsid w:val="00F84DAC"/>
    <w:rsid w:val="00F85BA1"/>
    <w:rsid w:val="00F86972"/>
    <w:rsid w:val="00FA2DC6"/>
    <w:rsid w:val="00FA5BB6"/>
    <w:rsid w:val="00FA6C3A"/>
    <w:rsid w:val="00FB0E3A"/>
    <w:rsid w:val="00FB1AAC"/>
    <w:rsid w:val="00FB40A8"/>
    <w:rsid w:val="00FB5D72"/>
    <w:rsid w:val="00FB71D9"/>
    <w:rsid w:val="00FC0CE7"/>
    <w:rsid w:val="00FC4EB9"/>
    <w:rsid w:val="00FD1850"/>
    <w:rsid w:val="00FD19B0"/>
    <w:rsid w:val="00FD2F23"/>
    <w:rsid w:val="00FD64F2"/>
    <w:rsid w:val="00FD67C6"/>
    <w:rsid w:val="00FE1DB3"/>
    <w:rsid w:val="00FE7519"/>
    <w:rsid w:val="00FE79ED"/>
    <w:rsid w:val="00FF1F51"/>
    <w:rsid w:val="00FF38A3"/>
    <w:rsid w:val="00FF3AB8"/>
    <w:rsid w:val="00FF72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A16A5"/>
  <w15:docId w15:val="{22C0647E-4FF7-445E-8A92-AB1D3E56F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F29"/>
  </w:style>
  <w:style w:type="paragraph" w:styleId="Heading2">
    <w:name w:val="heading 2"/>
    <w:basedOn w:val="Normal"/>
    <w:next w:val="Normal"/>
    <w:link w:val="Heading2Char"/>
    <w:qFormat/>
    <w:rsid w:val="00C75E8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75E8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65CB"/>
    <w:rPr>
      <w:color w:val="0563C1" w:themeColor="hyperlink"/>
      <w:u w:val="single"/>
    </w:rPr>
  </w:style>
  <w:style w:type="character" w:customStyle="1" w:styleId="UnresolvedMention1">
    <w:name w:val="Unresolved Mention1"/>
    <w:basedOn w:val="DefaultParagraphFont"/>
    <w:uiPriority w:val="99"/>
    <w:semiHidden/>
    <w:unhideWhenUsed/>
    <w:rsid w:val="009D65CB"/>
    <w:rPr>
      <w:color w:val="605E5C"/>
      <w:shd w:val="clear" w:color="auto" w:fill="E1DFDD"/>
    </w:rPr>
  </w:style>
  <w:style w:type="character" w:styleId="FollowedHyperlink">
    <w:name w:val="FollowedHyperlink"/>
    <w:basedOn w:val="DefaultParagraphFont"/>
    <w:uiPriority w:val="99"/>
    <w:semiHidden/>
    <w:unhideWhenUsed/>
    <w:rsid w:val="00090CFD"/>
    <w:rPr>
      <w:color w:val="954F72" w:themeColor="followedHyperlink"/>
      <w:u w:val="single"/>
    </w:rPr>
  </w:style>
  <w:style w:type="paragraph" w:styleId="Header">
    <w:name w:val="header"/>
    <w:basedOn w:val="Normal"/>
    <w:link w:val="HeaderChar"/>
    <w:uiPriority w:val="99"/>
    <w:unhideWhenUsed/>
    <w:rsid w:val="00115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956"/>
  </w:style>
  <w:style w:type="paragraph" w:styleId="Footer">
    <w:name w:val="footer"/>
    <w:basedOn w:val="Normal"/>
    <w:link w:val="FooterChar"/>
    <w:uiPriority w:val="99"/>
    <w:unhideWhenUsed/>
    <w:rsid w:val="00115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956"/>
  </w:style>
  <w:style w:type="character" w:styleId="CommentReference">
    <w:name w:val="annotation reference"/>
    <w:basedOn w:val="DefaultParagraphFont"/>
    <w:uiPriority w:val="99"/>
    <w:semiHidden/>
    <w:unhideWhenUsed/>
    <w:rsid w:val="00903F4F"/>
    <w:rPr>
      <w:sz w:val="16"/>
      <w:szCs w:val="16"/>
    </w:rPr>
  </w:style>
  <w:style w:type="paragraph" w:styleId="CommentText">
    <w:name w:val="annotation text"/>
    <w:basedOn w:val="Normal"/>
    <w:link w:val="CommentTextChar"/>
    <w:uiPriority w:val="99"/>
    <w:semiHidden/>
    <w:unhideWhenUsed/>
    <w:rsid w:val="00903F4F"/>
    <w:pPr>
      <w:spacing w:line="240" w:lineRule="auto"/>
    </w:pPr>
    <w:rPr>
      <w:sz w:val="20"/>
      <w:szCs w:val="20"/>
    </w:rPr>
  </w:style>
  <w:style w:type="character" w:customStyle="1" w:styleId="CommentTextChar">
    <w:name w:val="Comment Text Char"/>
    <w:basedOn w:val="DefaultParagraphFont"/>
    <w:link w:val="CommentText"/>
    <w:uiPriority w:val="99"/>
    <w:semiHidden/>
    <w:rsid w:val="00903F4F"/>
    <w:rPr>
      <w:sz w:val="20"/>
      <w:szCs w:val="20"/>
    </w:rPr>
  </w:style>
  <w:style w:type="paragraph" w:styleId="CommentSubject">
    <w:name w:val="annotation subject"/>
    <w:basedOn w:val="CommentText"/>
    <w:next w:val="CommentText"/>
    <w:link w:val="CommentSubjectChar"/>
    <w:uiPriority w:val="99"/>
    <w:semiHidden/>
    <w:unhideWhenUsed/>
    <w:rsid w:val="00903F4F"/>
    <w:rPr>
      <w:b/>
      <w:bCs/>
    </w:rPr>
  </w:style>
  <w:style w:type="character" w:customStyle="1" w:styleId="CommentSubjectChar">
    <w:name w:val="Comment Subject Char"/>
    <w:basedOn w:val="CommentTextChar"/>
    <w:link w:val="CommentSubject"/>
    <w:uiPriority w:val="99"/>
    <w:semiHidden/>
    <w:rsid w:val="00903F4F"/>
    <w:rPr>
      <w:b/>
      <w:bCs/>
      <w:sz w:val="20"/>
      <w:szCs w:val="20"/>
    </w:rPr>
  </w:style>
  <w:style w:type="paragraph" w:styleId="BalloonText">
    <w:name w:val="Balloon Text"/>
    <w:basedOn w:val="Normal"/>
    <w:link w:val="BalloonTextChar"/>
    <w:uiPriority w:val="99"/>
    <w:semiHidden/>
    <w:unhideWhenUsed/>
    <w:rsid w:val="00903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3F4F"/>
    <w:rPr>
      <w:rFonts w:ascii="Tahoma" w:hAnsi="Tahoma" w:cs="Tahoma"/>
      <w:sz w:val="16"/>
      <w:szCs w:val="16"/>
    </w:rPr>
  </w:style>
  <w:style w:type="character" w:customStyle="1" w:styleId="Heading2Char">
    <w:name w:val="Heading 2 Char"/>
    <w:basedOn w:val="DefaultParagraphFont"/>
    <w:link w:val="Heading2"/>
    <w:rsid w:val="00C75E8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75E86"/>
    <w:rPr>
      <w:rFonts w:ascii="Times New Roman" w:eastAsia="Times New Roman" w:hAnsi="Times New Roman" w:cs="Times New Roman"/>
      <w:sz w:val="40"/>
      <w:szCs w:val="20"/>
      <w:lang w:eastAsia="en-GB"/>
    </w:rPr>
  </w:style>
  <w:style w:type="paragraph" w:customStyle="1" w:styleId="BodyText1">
    <w:name w:val="Body Text1"/>
    <w:basedOn w:val="Normal"/>
    <w:rsid w:val="00893C47"/>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28B6E9-B1CD-4645-9C40-E7A5860FC8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37C648-2C34-4DB4-B2D4-0A97C2E781F0}">
  <ds:schemaRefs>
    <ds:schemaRef ds:uri="http://schemas.microsoft.com/sharepoint/v3/contenttype/forms"/>
  </ds:schemaRefs>
</ds:datastoreItem>
</file>

<file path=customXml/itemProps3.xml><?xml version="1.0" encoding="utf-8"?>
<ds:datastoreItem xmlns:ds="http://schemas.openxmlformats.org/officeDocument/2006/customXml" ds:itemID="{7E51F2D4-212C-4300-9BFA-0A21D0F0B5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17</Pages>
  <Words>6056</Words>
  <Characters>34524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Lorna Polson (1900974)</dc:creator>
  <cp:lastModifiedBy>Chloe Lorna Polson (1900974)</cp:lastModifiedBy>
  <cp:revision>10</cp:revision>
  <dcterms:created xsi:type="dcterms:W3CDTF">2021-11-22T12:58:00Z</dcterms:created>
  <dcterms:modified xsi:type="dcterms:W3CDTF">2021-11-23T09:11:00Z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