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8225A5" w14:textId="77777777" w:rsidR="00C253EB" w:rsidRPr="009D0455" w:rsidRDefault="00C253EB" w:rsidP="00C253EB">
      <w:pPr>
        <w:spacing w:line="480" w:lineRule="auto"/>
        <w:jc w:val="center"/>
        <w:rPr>
          <w:rFonts w:ascii="Times New Roman" w:eastAsia="Times New Roman" w:hAnsi="Times New Roman" w:cs="Times New Roman"/>
          <w:b/>
          <w:sz w:val="28"/>
          <w:szCs w:val="28"/>
        </w:rPr>
      </w:pPr>
      <w:r w:rsidRPr="009D0455">
        <w:rPr>
          <w:rFonts w:ascii="Times New Roman" w:eastAsia="Times New Roman" w:hAnsi="Times New Roman" w:cs="Times New Roman"/>
          <w:b/>
          <w:sz w:val="28"/>
          <w:szCs w:val="28"/>
        </w:rPr>
        <w:t xml:space="preserve">Employment Relations and Rewards </w:t>
      </w:r>
    </w:p>
    <w:p w14:paraId="2FEAF473" w14:textId="0FCC4725" w:rsidR="00C253EB" w:rsidRPr="00C253EB" w:rsidRDefault="00C253EB" w:rsidP="00C253EB">
      <w:pPr>
        <w:spacing w:line="48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Assignment 2</w:t>
      </w:r>
      <w:r w:rsidRPr="009D0455">
        <w:rPr>
          <w:rFonts w:ascii="Times New Roman" w:eastAsia="Times New Roman" w:hAnsi="Times New Roman" w:cs="Times New Roman"/>
          <w:b/>
          <w:sz w:val="28"/>
          <w:szCs w:val="28"/>
        </w:rPr>
        <w:t xml:space="preserve"> 2020 </w:t>
      </w:r>
    </w:p>
    <w:p w14:paraId="2AD20BDE" w14:textId="665212AF" w:rsidR="00C253EB" w:rsidRPr="00C253EB" w:rsidRDefault="00C253EB" w:rsidP="00C253EB">
      <w:pPr>
        <w:spacing w:line="480" w:lineRule="auto"/>
        <w:jc w:val="center"/>
        <w:rPr>
          <w:rFonts w:ascii="Times New Roman" w:eastAsia="Times New Roman" w:hAnsi="Times New Roman" w:cs="Times New Roman"/>
          <w:b/>
          <w:sz w:val="28"/>
          <w:szCs w:val="28"/>
        </w:rPr>
      </w:pPr>
      <w:r w:rsidRPr="00C253EB">
        <w:rPr>
          <w:rFonts w:ascii="Times New Roman" w:hAnsi="Times New Roman" w:cs="Times New Roman"/>
          <w:b/>
          <w:sz w:val="28"/>
          <w:szCs w:val="28"/>
        </w:rPr>
        <w:t>The Challenges of Employee Reward</w:t>
      </w:r>
    </w:p>
    <w:p w14:paraId="0924C9BF" w14:textId="77777777" w:rsidR="00C253EB" w:rsidRDefault="00C253EB" w:rsidP="00C253EB">
      <w:pPr>
        <w:spacing w:line="480" w:lineRule="auto"/>
        <w:jc w:val="center"/>
        <w:rPr>
          <w:rFonts w:ascii="Times New Roman" w:eastAsia="Times New Roman" w:hAnsi="Times New Roman" w:cs="Times New Roman"/>
          <w:b/>
          <w:sz w:val="24"/>
          <w:szCs w:val="24"/>
        </w:rPr>
      </w:pPr>
      <w:r>
        <w:rPr>
          <w:noProof/>
          <w:sz w:val="24"/>
          <w:lang w:val="en-US"/>
        </w:rPr>
        <w:drawing>
          <wp:inline distT="0" distB="0" distL="0" distR="0" wp14:anchorId="68224AB1" wp14:editId="06984D88">
            <wp:extent cx="2860040" cy="3172460"/>
            <wp:effectExtent l="0" t="0" r="10160" b="254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14:paraId="635C474D" w14:textId="0C83CC38" w:rsidR="00C253EB" w:rsidRDefault="00C253EB" w:rsidP="00C253EB">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Pr="00C253EB">
        <w:rPr>
          <w:rFonts w:ascii="Times New Roman" w:eastAsia="Times New Roman" w:hAnsi="Times New Roman" w:cs="Times New Roman"/>
          <w:b/>
          <w:sz w:val="24"/>
          <w:szCs w:val="24"/>
          <w:vertAlign w:val="superscript"/>
        </w:rPr>
        <w:t>st</w:t>
      </w:r>
      <w:r>
        <w:rPr>
          <w:rFonts w:ascii="Times New Roman" w:eastAsia="Times New Roman" w:hAnsi="Times New Roman" w:cs="Times New Roman"/>
          <w:b/>
          <w:sz w:val="24"/>
          <w:szCs w:val="24"/>
        </w:rPr>
        <w:t xml:space="preserve"> May 2020 </w:t>
      </w:r>
    </w:p>
    <w:p w14:paraId="66284789" w14:textId="77777777" w:rsidR="00C253EB" w:rsidRDefault="00C253EB" w:rsidP="00C253EB">
      <w:pPr>
        <w:spacing w:line="480" w:lineRule="auto"/>
        <w:jc w:val="center"/>
        <w:rPr>
          <w:rFonts w:ascii="Times New Roman" w:eastAsia="Times New Roman" w:hAnsi="Times New Roman" w:cs="Times New Roman"/>
          <w:b/>
          <w:sz w:val="24"/>
          <w:szCs w:val="24"/>
        </w:rPr>
      </w:pPr>
    </w:p>
    <w:p w14:paraId="324D488F" w14:textId="77777777" w:rsidR="00C253EB" w:rsidRPr="009D0455" w:rsidRDefault="00C253EB" w:rsidP="00C253EB">
      <w:pPr>
        <w:spacing w:line="480" w:lineRule="auto"/>
        <w:jc w:val="center"/>
        <w:rPr>
          <w:rFonts w:ascii="Times New Roman" w:eastAsia="Times New Roman" w:hAnsi="Times New Roman" w:cs="Times New Roman"/>
          <w:sz w:val="28"/>
          <w:szCs w:val="28"/>
        </w:rPr>
      </w:pPr>
      <w:r w:rsidRPr="009D0455">
        <w:rPr>
          <w:rFonts w:ascii="Times New Roman" w:eastAsia="Times New Roman" w:hAnsi="Times New Roman" w:cs="Times New Roman"/>
          <w:sz w:val="28"/>
          <w:szCs w:val="28"/>
        </w:rPr>
        <w:t xml:space="preserve">Module Name: Employment Relations and Rewards </w:t>
      </w:r>
    </w:p>
    <w:p w14:paraId="59E55E1B" w14:textId="77777777" w:rsidR="00C253EB" w:rsidRPr="009D0455" w:rsidRDefault="00C253EB" w:rsidP="00C253EB">
      <w:pPr>
        <w:spacing w:line="480" w:lineRule="auto"/>
        <w:jc w:val="center"/>
        <w:rPr>
          <w:rFonts w:ascii="Times New Roman" w:eastAsia="Times New Roman" w:hAnsi="Times New Roman" w:cs="Times New Roman"/>
          <w:sz w:val="28"/>
          <w:szCs w:val="28"/>
        </w:rPr>
      </w:pPr>
      <w:r w:rsidRPr="009D0455">
        <w:rPr>
          <w:rFonts w:ascii="Times New Roman" w:eastAsia="Times New Roman" w:hAnsi="Times New Roman" w:cs="Times New Roman"/>
          <w:sz w:val="28"/>
          <w:szCs w:val="28"/>
        </w:rPr>
        <w:t>Module Code: M6X00879</w:t>
      </w:r>
    </w:p>
    <w:p w14:paraId="4F580893" w14:textId="77777777" w:rsidR="00C253EB" w:rsidRPr="009D0455" w:rsidRDefault="00C253EB" w:rsidP="00C253EB">
      <w:pPr>
        <w:spacing w:line="480" w:lineRule="auto"/>
        <w:jc w:val="center"/>
        <w:rPr>
          <w:rFonts w:ascii="Times New Roman" w:eastAsia="Times New Roman" w:hAnsi="Times New Roman" w:cs="Times New Roman"/>
          <w:sz w:val="28"/>
          <w:szCs w:val="28"/>
        </w:rPr>
      </w:pPr>
      <w:r w:rsidRPr="009D0455">
        <w:rPr>
          <w:rFonts w:ascii="Times New Roman" w:eastAsia="Times New Roman" w:hAnsi="Times New Roman" w:cs="Times New Roman"/>
          <w:sz w:val="28"/>
          <w:szCs w:val="28"/>
        </w:rPr>
        <w:t xml:space="preserve">Name: Michelle Wong Li </w:t>
      </w:r>
      <w:proofErr w:type="spellStart"/>
      <w:r w:rsidRPr="009D0455">
        <w:rPr>
          <w:rFonts w:ascii="Times New Roman" w:eastAsia="Times New Roman" w:hAnsi="Times New Roman" w:cs="Times New Roman"/>
          <w:sz w:val="28"/>
          <w:szCs w:val="28"/>
        </w:rPr>
        <w:t>Shuen</w:t>
      </w:r>
      <w:proofErr w:type="spellEnd"/>
    </w:p>
    <w:p w14:paraId="7F4DD646" w14:textId="69D6051E" w:rsidR="00C253EB" w:rsidRDefault="00C253EB" w:rsidP="00C253EB">
      <w:pPr>
        <w:spacing w:line="480" w:lineRule="auto"/>
        <w:jc w:val="center"/>
        <w:rPr>
          <w:rFonts w:ascii="Times New Roman" w:eastAsia="Times New Roman" w:hAnsi="Times New Roman" w:cs="Times New Roman"/>
          <w:sz w:val="28"/>
          <w:szCs w:val="28"/>
        </w:rPr>
      </w:pPr>
      <w:r w:rsidRPr="009D0455">
        <w:rPr>
          <w:rFonts w:ascii="Times New Roman" w:eastAsia="Times New Roman" w:hAnsi="Times New Roman" w:cs="Times New Roman"/>
          <w:sz w:val="28"/>
          <w:szCs w:val="28"/>
        </w:rPr>
        <w:t>Student Number: 1912938</w:t>
      </w:r>
    </w:p>
    <w:p w14:paraId="528F3C65" w14:textId="5C0CC921" w:rsidR="00C253EB" w:rsidRDefault="00C253EB" w:rsidP="00C253EB">
      <w:pPr>
        <w:spacing w:line="480" w:lineRule="auto"/>
        <w:jc w:val="center"/>
        <w:rPr>
          <w:rFonts w:ascii="Times New Roman" w:eastAsia="Times New Roman" w:hAnsi="Times New Roman" w:cs="Times New Roman"/>
          <w:sz w:val="28"/>
          <w:szCs w:val="28"/>
        </w:rPr>
      </w:pPr>
    </w:p>
    <w:p w14:paraId="718CDA0A" w14:textId="4395B6C8" w:rsidR="00C253EB" w:rsidRDefault="00C253EB" w:rsidP="00C253EB">
      <w:pPr>
        <w:spacing w:line="480" w:lineRule="auto"/>
        <w:jc w:val="center"/>
        <w:rPr>
          <w:rFonts w:ascii="Times New Roman" w:eastAsia="Times New Roman" w:hAnsi="Times New Roman" w:cs="Times New Roman"/>
          <w:sz w:val="28"/>
          <w:szCs w:val="28"/>
        </w:rPr>
      </w:pPr>
    </w:p>
    <w:p w14:paraId="6191E7F4" w14:textId="357C588D" w:rsidR="00C253EB" w:rsidRDefault="00C253EB" w:rsidP="00C253EB">
      <w:pPr>
        <w:spacing w:line="480" w:lineRule="auto"/>
        <w:jc w:val="center"/>
        <w:rPr>
          <w:rFonts w:ascii="Times New Roman" w:eastAsia="Times New Roman" w:hAnsi="Times New Roman" w:cs="Times New Roman"/>
          <w:sz w:val="28"/>
          <w:szCs w:val="28"/>
        </w:rPr>
      </w:pPr>
    </w:p>
    <w:p w14:paraId="419C82FB" w14:textId="77777777" w:rsidR="00C253EB" w:rsidRDefault="00C253EB" w:rsidP="00C253EB">
      <w:pPr>
        <w:rPr>
          <w:rFonts w:ascii="Times New Roman" w:eastAsia="Times New Roman" w:hAnsi="Times New Roman" w:cs="Times New Roman"/>
          <w:b/>
          <w:sz w:val="24"/>
          <w:szCs w:val="24"/>
        </w:rPr>
      </w:pPr>
    </w:p>
    <w:p w14:paraId="2C59A363" w14:textId="77777777" w:rsidR="00C253EB" w:rsidRDefault="00C253EB" w:rsidP="00C253EB">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w:t>
      </w:r>
    </w:p>
    <w:p w14:paraId="05DDDC65" w14:textId="77777777" w:rsidR="00C253EB" w:rsidRDefault="00C253EB" w:rsidP="00C253EB">
      <w:pPr>
        <w:rPr>
          <w:rFonts w:ascii="Times New Roman" w:eastAsia="Times New Roman" w:hAnsi="Times New Roman" w:cs="Times New Roman"/>
          <w:b/>
          <w:sz w:val="24"/>
          <w:szCs w:val="24"/>
        </w:rPr>
      </w:pPr>
    </w:p>
    <w:p w14:paraId="2B5CB07C" w14:textId="3FA96209" w:rsidR="00C253EB" w:rsidRDefault="00C253EB" w:rsidP="00AA38AF">
      <w:pPr>
        <w:spacing w:line="480" w:lineRule="auto"/>
        <w:jc w:val="both"/>
        <w:rPr>
          <w:rFonts w:ascii="Times New Roman" w:eastAsia="Times New Roman" w:hAnsi="Times New Roman" w:cs="Times New Roman"/>
          <w:sz w:val="24"/>
          <w:szCs w:val="24"/>
        </w:rPr>
      </w:pPr>
      <w:r w:rsidRPr="009D0455">
        <w:rPr>
          <w:rFonts w:ascii="Times New Roman" w:eastAsia="Times New Roman" w:hAnsi="Times New Roman" w:cs="Times New Roman"/>
          <w:sz w:val="24"/>
          <w:szCs w:val="24"/>
        </w:rPr>
        <w:t>1.0 Introduction..........................................................................................................</w:t>
      </w:r>
      <w:r>
        <w:rPr>
          <w:rFonts w:ascii="Times New Roman" w:eastAsia="Times New Roman" w:hAnsi="Times New Roman" w:cs="Times New Roman"/>
          <w:sz w:val="24"/>
          <w:szCs w:val="24"/>
        </w:rPr>
        <w:t>...............</w:t>
      </w:r>
      <w:r w:rsidRPr="009D0455">
        <w:rPr>
          <w:rFonts w:ascii="Times New Roman" w:eastAsia="Times New Roman" w:hAnsi="Times New Roman" w:cs="Times New Roman"/>
          <w:sz w:val="24"/>
          <w:szCs w:val="24"/>
        </w:rPr>
        <w:t>. 1</w:t>
      </w:r>
    </w:p>
    <w:p w14:paraId="456D7F08" w14:textId="7A682B43" w:rsidR="004D7072" w:rsidRDefault="004D7072" w:rsidP="00AA38AF">
      <w:pPr>
        <w:spacing w:after="16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ab/>
        <w:t>1.1</w:t>
      </w:r>
      <w:r>
        <w:rPr>
          <w:rFonts w:ascii="Times New Roman" w:eastAsia="Times New Roman" w:hAnsi="Times New Roman" w:cs="Times New Roman"/>
          <w:color w:val="000000" w:themeColor="text1"/>
          <w:sz w:val="24"/>
          <w:szCs w:val="24"/>
        </w:rPr>
        <w:t xml:space="preserve"> Importance o</w:t>
      </w:r>
      <w:r w:rsidRPr="004D7072">
        <w:rPr>
          <w:rFonts w:ascii="Times New Roman" w:eastAsia="Times New Roman" w:hAnsi="Times New Roman" w:cs="Times New Roman"/>
          <w:color w:val="000000" w:themeColor="text1"/>
          <w:sz w:val="24"/>
          <w:szCs w:val="24"/>
        </w:rPr>
        <w:t>f Employee Rewards</w:t>
      </w:r>
      <w:r>
        <w:rPr>
          <w:rFonts w:ascii="Times New Roman" w:eastAsia="Times New Roman" w:hAnsi="Times New Roman" w:cs="Times New Roman"/>
          <w:color w:val="000000" w:themeColor="text1"/>
          <w:sz w:val="24"/>
          <w:szCs w:val="24"/>
        </w:rPr>
        <w:t>………………………………………………... 2</w:t>
      </w:r>
    </w:p>
    <w:p w14:paraId="24729EF3" w14:textId="494F4DCB" w:rsidR="004D7072" w:rsidRPr="004D7072" w:rsidRDefault="004D7072" w:rsidP="00AA38AF">
      <w:pPr>
        <w:spacing w:after="160" w:line="48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 xml:space="preserve">1.2 </w:t>
      </w:r>
      <w:r w:rsidRPr="004D7072">
        <w:rPr>
          <w:rFonts w:ascii="Times New Roman" w:eastAsia="Times New Roman" w:hAnsi="Times New Roman" w:cs="Times New Roman"/>
          <w:color w:val="000000" w:themeColor="text1"/>
          <w:sz w:val="24"/>
          <w:szCs w:val="24"/>
        </w:rPr>
        <w:t>Challenges Faced in Employee Reward System</w:t>
      </w:r>
      <w:r>
        <w:rPr>
          <w:rFonts w:ascii="Times New Roman" w:eastAsia="Times New Roman" w:hAnsi="Times New Roman" w:cs="Times New Roman"/>
          <w:color w:val="000000" w:themeColor="text1"/>
          <w:sz w:val="24"/>
          <w:szCs w:val="24"/>
        </w:rPr>
        <w:t>………………………………</w:t>
      </w:r>
      <w:proofErr w:type="gramStart"/>
      <w:r>
        <w:rPr>
          <w:rFonts w:ascii="Times New Roman" w:eastAsia="Times New Roman" w:hAnsi="Times New Roman" w:cs="Times New Roman"/>
          <w:color w:val="000000" w:themeColor="text1"/>
          <w:sz w:val="24"/>
          <w:szCs w:val="24"/>
        </w:rPr>
        <w:t>…..</w:t>
      </w:r>
      <w:proofErr w:type="gramEnd"/>
      <w:r>
        <w:rPr>
          <w:rFonts w:ascii="Times New Roman" w:eastAsia="Times New Roman" w:hAnsi="Times New Roman" w:cs="Times New Roman"/>
          <w:color w:val="000000" w:themeColor="text1"/>
          <w:sz w:val="24"/>
          <w:szCs w:val="24"/>
        </w:rPr>
        <w:t xml:space="preserve"> 3</w:t>
      </w:r>
    </w:p>
    <w:p w14:paraId="36705AB2" w14:textId="71E707B3" w:rsidR="004D7072" w:rsidRDefault="00C253EB" w:rsidP="00AA38AF">
      <w:pPr>
        <w:pStyle w:val="NoSpacing"/>
        <w:spacing w:line="480" w:lineRule="auto"/>
        <w:rPr>
          <w:rFonts w:ascii="Times New Roman" w:hAnsi="Times New Roman" w:cs="Times New Roman"/>
          <w:sz w:val="24"/>
          <w:szCs w:val="24"/>
          <w:highlight w:val="white"/>
        </w:rPr>
      </w:pPr>
      <w:r w:rsidRPr="009D0455">
        <w:t>2.0</w:t>
      </w:r>
      <w:r w:rsidR="004D7072" w:rsidRPr="004D7072">
        <w:rPr>
          <w:highlight w:val="white"/>
        </w:rPr>
        <w:t xml:space="preserve"> </w:t>
      </w:r>
      <w:r w:rsidR="004D7072" w:rsidRPr="004D7072">
        <w:rPr>
          <w:rFonts w:ascii="Times New Roman" w:hAnsi="Times New Roman" w:cs="Times New Roman"/>
          <w:sz w:val="24"/>
          <w:szCs w:val="24"/>
          <w:highlight w:val="white"/>
        </w:rPr>
        <w:t xml:space="preserve">Theoretical Models To Relate Employee Reward Issues </w:t>
      </w:r>
      <w:r w:rsidR="00A9542B">
        <w:rPr>
          <w:rFonts w:ascii="Times New Roman" w:hAnsi="Times New Roman" w:cs="Times New Roman"/>
          <w:sz w:val="24"/>
          <w:szCs w:val="24"/>
          <w:highlight w:val="white"/>
        </w:rPr>
        <w:t>from different views………</w:t>
      </w:r>
      <w:proofErr w:type="gramStart"/>
      <w:r w:rsidR="00A9542B">
        <w:rPr>
          <w:rFonts w:ascii="Times New Roman" w:hAnsi="Times New Roman" w:cs="Times New Roman"/>
          <w:sz w:val="24"/>
          <w:szCs w:val="24"/>
          <w:highlight w:val="white"/>
        </w:rPr>
        <w:t>…..</w:t>
      </w:r>
      <w:proofErr w:type="gramEnd"/>
      <w:r w:rsidR="00A9542B">
        <w:rPr>
          <w:rFonts w:ascii="Times New Roman" w:hAnsi="Times New Roman" w:cs="Times New Roman"/>
          <w:sz w:val="24"/>
          <w:szCs w:val="24"/>
          <w:highlight w:val="white"/>
        </w:rPr>
        <w:t xml:space="preserve"> 4</w:t>
      </w:r>
    </w:p>
    <w:p w14:paraId="471F59BC" w14:textId="0E35D2A2" w:rsidR="00A9542B" w:rsidRDefault="00A9542B" w:rsidP="00AA38AF">
      <w:pPr>
        <w:pStyle w:val="NoSpacing"/>
        <w:spacing w:line="480" w:lineRule="auto"/>
        <w:rPr>
          <w:rFonts w:ascii="Times New Roman" w:hAnsi="Times New Roman" w:cs="Times New Roman"/>
          <w:sz w:val="24"/>
          <w:szCs w:val="24"/>
          <w:highlight w:val="white"/>
        </w:rPr>
      </w:pPr>
      <w:r>
        <w:rPr>
          <w:rFonts w:ascii="Times New Roman" w:hAnsi="Times New Roman" w:cs="Times New Roman"/>
          <w:sz w:val="24"/>
          <w:szCs w:val="24"/>
          <w:highlight w:val="white"/>
        </w:rPr>
        <w:tab/>
        <w:t>2.1 Owners……………………………………………………………………………. 5</w:t>
      </w:r>
      <w:bookmarkStart w:id="0" w:name="_GoBack"/>
      <w:bookmarkEnd w:id="0"/>
    </w:p>
    <w:p w14:paraId="41DE4FB7" w14:textId="606126BB" w:rsidR="00A9542B" w:rsidRDefault="00A9542B" w:rsidP="00AA38AF">
      <w:pPr>
        <w:pStyle w:val="NoSpacing"/>
        <w:spacing w:line="480" w:lineRule="auto"/>
        <w:rPr>
          <w:rFonts w:ascii="Times New Roman" w:hAnsi="Times New Roman" w:cs="Times New Roman"/>
          <w:sz w:val="24"/>
          <w:szCs w:val="24"/>
          <w:highlight w:val="white"/>
        </w:rPr>
      </w:pPr>
      <w:r>
        <w:rPr>
          <w:rFonts w:ascii="Times New Roman" w:hAnsi="Times New Roman" w:cs="Times New Roman"/>
          <w:sz w:val="24"/>
          <w:szCs w:val="24"/>
          <w:highlight w:val="white"/>
        </w:rPr>
        <w:tab/>
        <w:t>2.2 Employees………………………………………………………………………… 6</w:t>
      </w:r>
    </w:p>
    <w:p w14:paraId="0A17BDF6" w14:textId="366277BF" w:rsidR="00A9542B" w:rsidRDefault="00A9542B" w:rsidP="00AA38AF">
      <w:pPr>
        <w:pStyle w:val="NoSpacing"/>
        <w:spacing w:line="480" w:lineRule="auto"/>
        <w:rPr>
          <w:rFonts w:ascii="Times New Roman" w:hAnsi="Times New Roman" w:cs="Times New Roman"/>
          <w:sz w:val="24"/>
          <w:szCs w:val="24"/>
          <w:highlight w:val="white"/>
        </w:rPr>
      </w:pPr>
      <w:r>
        <w:rPr>
          <w:rFonts w:ascii="Times New Roman" w:hAnsi="Times New Roman" w:cs="Times New Roman"/>
          <w:sz w:val="24"/>
          <w:szCs w:val="24"/>
          <w:highlight w:val="white"/>
        </w:rPr>
        <w:tab/>
        <w:t>2.3 Customers…………………………………………………………………………. 7</w:t>
      </w:r>
    </w:p>
    <w:p w14:paraId="46C79CE5" w14:textId="45F298FF" w:rsidR="00C253EB" w:rsidRPr="00B028A8" w:rsidRDefault="00C253EB" w:rsidP="00AA38AF">
      <w:pPr>
        <w:spacing w:line="480" w:lineRule="auto"/>
        <w:jc w:val="both"/>
        <w:rPr>
          <w:rFonts w:ascii="Times New Roman" w:eastAsia="Times New Roman" w:hAnsi="Times New Roman" w:cs="Times New Roman"/>
          <w:sz w:val="24"/>
          <w:szCs w:val="24"/>
        </w:rPr>
      </w:pPr>
      <w:r w:rsidRPr="00B028A8">
        <w:rPr>
          <w:rFonts w:ascii="Times New Roman" w:eastAsia="Times New Roman" w:hAnsi="Times New Roman" w:cs="Times New Roman"/>
          <w:sz w:val="24"/>
          <w:szCs w:val="24"/>
        </w:rPr>
        <w:t>3.0</w:t>
      </w:r>
      <w:r w:rsidR="00397890">
        <w:rPr>
          <w:rFonts w:ascii="Times New Roman" w:eastAsia="Times New Roman" w:hAnsi="Times New Roman" w:cs="Times New Roman"/>
          <w:sz w:val="24"/>
          <w:szCs w:val="24"/>
        </w:rPr>
        <w:t xml:space="preserve"> Recommendation……………………………………………………………...</w:t>
      </w:r>
      <w:r w:rsidRPr="00B028A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97890">
        <w:rPr>
          <w:rFonts w:ascii="Times New Roman" w:eastAsia="Times New Roman" w:hAnsi="Times New Roman" w:cs="Times New Roman"/>
          <w:sz w:val="24"/>
          <w:szCs w:val="24"/>
        </w:rPr>
        <w:t>8</w:t>
      </w:r>
    </w:p>
    <w:p w14:paraId="72DAC9FD" w14:textId="739834B7" w:rsidR="00C253EB" w:rsidRDefault="00C253EB" w:rsidP="00AA38AF">
      <w:pPr>
        <w:spacing w:line="480" w:lineRule="auto"/>
        <w:jc w:val="both"/>
        <w:rPr>
          <w:rFonts w:ascii="Times New Roman" w:hAnsi="Times New Roman" w:cs="Times New Roman"/>
          <w:bCs/>
          <w:color w:val="000000"/>
          <w:sz w:val="24"/>
          <w:szCs w:val="24"/>
        </w:rPr>
      </w:pPr>
      <w:r w:rsidRPr="00B028A8">
        <w:rPr>
          <w:rFonts w:ascii="Times New Roman" w:eastAsia="Times New Roman" w:hAnsi="Times New Roman" w:cs="Times New Roman"/>
          <w:sz w:val="24"/>
          <w:szCs w:val="24"/>
        </w:rPr>
        <w:t>4.0</w:t>
      </w:r>
      <w:r w:rsidR="00397890">
        <w:rPr>
          <w:rFonts w:ascii="Times New Roman" w:eastAsia="Times New Roman" w:hAnsi="Times New Roman" w:cs="Times New Roman"/>
          <w:sz w:val="24"/>
          <w:szCs w:val="24"/>
        </w:rPr>
        <w:t xml:space="preserve"> </w:t>
      </w:r>
      <w:r w:rsidR="00397890">
        <w:rPr>
          <w:rFonts w:ascii="Times New Roman" w:hAnsi="Times New Roman" w:cs="Times New Roman"/>
          <w:bCs/>
          <w:color w:val="000000"/>
          <w:sz w:val="24"/>
          <w:szCs w:val="24"/>
        </w:rPr>
        <w:t>Conclusion……………………………..</w:t>
      </w:r>
      <w:r>
        <w:rPr>
          <w:rFonts w:ascii="Times New Roman" w:hAnsi="Times New Roman" w:cs="Times New Roman"/>
          <w:bCs/>
          <w:color w:val="000000"/>
          <w:sz w:val="24"/>
          <w:szCs w:val="24"/>
        </w:rPr>
        <w:t>................................................</w:t>
      </w:r>
      <w:r w:rsidR="00AA38AF">
        <w:rPr>
          <w:rFonts w:ascii="Times New Roman" w:hAnsi="Times New Roman" w:cs="Times New Roman"/>
          <w:bCs/>
          <w:color w:val="000000"/>
          <w:sz w:val="24"/>
          <w:szCs w:val="24"/>
        </w:rPr>
        <w:t>.............................. 9</w:t>
      </w:r>
    </w:p>
    <w:p w14:paraId="6A2B2B79" w14:textId="197D0191" w:rsidR="00C253EB" w:rsidRPr="00B028A8" w:rsidRDefault="00397890" w:rsidP="00AA38A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253EB">
        <w:rPr>
          <w:rFonts w:ascii="Times New Roman" w:eastAsia="Times New Roman" w:hAnsi="Times New Roman" w:cs="Times New Roman"/>
          <w:sz w:val="24"/>
          <w:szCs w:val="24"/>
        </w:rPr>
        <w:t>.0 References................................................................................................</w:t>
      </w:r>
      <w:r>
        <w:rPr>
          <w:rFonts w:ascii="Times New Roman" w:eastAsia="Times New Roman" w:hAnsi="Times New Roman" w:cs="Times New Roman"/>
          <w:sz w:val="24"/>
          <w:szCs w:val="24"/>
        </w:rPr>
        <w:t>............................ 10</w:t>
      </w:r>
    </w:p>
    <w:p w14:paraId="7E5DFC0D" w14:textId="77777777" w:rsidR="00C253EB" w:rsidRPr="009D0455" w:rsidRDefault="00C253EB" w:rsidP="00C253EB">
      <w:pPr>
        <w:spacing w:line="480" w:lineRule="auto"/>
        <w:rPr>
          <w:rFonts w:ascii="Times New Roman" w:eastAsia="Times New Roman" w:hAnsi="Times New Roman" w:cs="Times New Roman"/>
          <w:sz w:val="28"/>
          <w:szCs w:val="28"/>
        </w:rPr>
      </w:pPr>
    </w:p>
    <w:p w14:paraId="2811AF48" w14:textId="48375A22" w:rsidR="00C253EB" w:rsidRDefault="00C253EB">
      <w:pPr>
        <w:rPr>
          <w:rFonts w:ascii="Times New Roman" w:eastAsia="Times New Roman" w:hAnsi="Times New Roman" w:cs="Times New Roman"/>
          <w:b/>
          <w:sz w:val="24"/>
          <w:szCs w:val="24"/>
        </w:rPr>
      </w:pPr>
    </w:p>
    <w:p w14:paraId="059E5987" w14:textId="77777777" w:rsidR="00C253EB" w:rsidRDefault="00C253EB">
      <w:pPr>
        <w:spacing w:after="160" w:line="480" w:lineRule="auto"/>
        <w:rPr>
          <w:rFonts w:ascii="Times New Roman" w:eastAsia="Times New Roman" w:hAnsi="Times New Roman" w:cs="Times New Roman"/>
          <w:b/>
          <w:sz w:val="24"/>
          <w:szCs w:val="24"/>
        </w:rPr>
      </w:pPr>
    </w:p>
    <w:p w14:paraId="0EBC764A" w14:textId="77777777" w:rsidR="00C253EB" w:rsidRDefault="00C253E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4B4BD35" w14:textId="77777777" w:rsidR="004A7394" w:rsidRDefault="004A7394">
      <w:pPr>
        <w:spacing w:after="160" w:line="480" w:lineRule="auto"/>
        <w:rPr>
          <w:rFonts w:ascii="Times New Roman" w:eastAsia="Times New Roman" w:hAnsi="Times New Roman" w:cs="Times New Roman"/>
          <w:b/>
          <w:sz w:val="24"/>
          <w:szCs w:val="24"/>
        </w:rPr>
        <w:sectPr w:rsidR="004A7394" w:rsidSect="001A7652">
          <w:footerReference w:type="default" r:id="rId8"/>
          <w:pgSz w:w="12240" w:h="15840"/>
          <w:pgMar w:top="1440" w:right="1440" w:bottom="1440" w:left="1440" w:header="720" w:footer="720" w:gutter="0"/>
          <w:pgNumType w:start="1"/>
          <w:cols w:space="720"/>
          <w:titlePg/>
          <w:docGrid w:linePitch="299"/>
        </w:sectPr>
      </w:pPr>
    </w:p>
    <w:p w14:paraId="00000001" w14:textId="3B4EAFA2" w:rsidR="00DB0CCF" w:rsidRDefault="003D6C0F">
      <w:pPr>
        <w:spacing w:after="16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1.0 Introduction </w:t>
      </w:r>
    </w:p>
    <w:p w14:paraId="00000002" w14:textId="77777777" w:rsidR="00DB0CCF" w:rsidRPr="00C253EB" w:rsidRDefault="003D6C0F" w:rsidP="00C253EB">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Pay and rewards are crucial aspects when it comes to recruiting, maintaining and employing workers. There are a multitude of choices available for companies to compensate their employees and appreciate their commitment, each with their own rewards and challenges, but the most successful incentive </w:t>
      </w:r>
      <w:proofErr w:type="spellStart"/>
      <w:r w:rsidRPr="00C253EB">
        <w:rPr>
          <w:rFonts w:ascii="Times New Roman" w:eastAsia="Times New Roman" w:hAnsi="Times New Roman" w:cs="Times New Roman"/>
          <w:color w:val="000000" w:themeColor="text1"/>
          <w:sz w:val="24"/>
          <w:szCs w:val="24"/>
        </w:rPr>
        <w:t>programmes</w:t>
      </w:r>
      <w:proofErr w:type="spellEnd"/>
      <w:r w:rsidRPr="00C253EB">
        <w:rPr>
          <w:rFonts w:ascii="Times New Roman" w:eastAsia="Times New Roman" w:hAnsi="Times New Roman" w:cs="Times New Roman"/>
          <w:color w:val="000000" w:themeColor="text1"/>
          <w:sz w:val="24"/>
          <w:szCs w:val="24"/>
        </w:rPr>
        <w:t xml:space="preserve"> must comply with the interests of company and workers and represent the mission and success of the </w:t>
      </w:r>
      <w:proofErr w:type="spellStart"/>
      <w:r w:rsidRPr="00C253EB">
        <w:rPr>
          <w:rFonts w:ascii="Times New Roman" w:eastAsia="Times New Roman" w:hAnsi="Times New Roman" w:cs="Times New Roman"/>
          <w:color w:val="000000" w:themeColor="text1"/>
          <w:sz w:val="24"/>
          <w:szCs w:val="24"/>
        </w:rPr>
        <w:t>organisation</w:t>
      </w:r>
      <w:proofErr w:type="spellEnd"/>
      <w:r w:rsidRPr="00C253EB">
        <w:rPr>
          <w:rFonts w:ascii="Times New Roman" w:eastAsia="Times New Roman" w:hAnsi="Times New Roman" w:cs="Times New Roman"/>
          <w:color w:val="000000" w:themeColor="text1"/>
          <w:sz w:val="24"/>
          <w:szCs w:val="24"/>
        </w:rPr>
        <w:t xml:space="preserve"> (CIPD, 2019). A reward can be described as monetary and non-monetary rewards an </w:t>
      </w:r>
      <w:proofErr w:type="spellStart"/>
      <w:r w:rsidRPr="00C253EB">
        <w:rPr>
          <w:rFonts w:ascii="Times New Roman" w:eastAsia="Times New Roman" w:hAnsi="Times New Roman" w:cs="Times New Roman"/>
          <w:color w:val="000000" w:themeColor="text1"/>
          <w:sz w:val="24"/>
          <w:szCs w:val="24"/>
        </w:rPr>
        <w:t>organisation</w:t>
      </w:r>
      <w:proofErr w:type="spellEnd"/>
      <w:r w:rsidRPr="00C253EB">
        <w:rPr>
          <w:rFonts w:ascii="Times New Roman" w:eastAsia="Times New Roman" w:hAnsi="Times New Roman" w:cs="Times New Roman"/>
          <w:color w:val="000000" w:themeColor="text1"/>
          <w:sz w:val="24"/>
          <w:szCs w:val="24"/>
        </w:rPr>
        <w:t xml:space="preserve"> makes available to its employees. (Locke and </w:t>
      </w:r>
      <w:proofErr w:type="spellStart"/>
      <w:r w:rsidRPr="00C253EB">
        <w:rPr>
          <w:rFonts w:ascii="Times New Roman" w:eastAsia="Times New Roman" w:hAnsi="Times New Roman" w:cs="Times New Roman"/>
          <w:color w:val="000000" w:themeColor="text1"/>
          <w:sz w:val="24"/>
          <w:szCs w:val="24"/>
        </w:rPr>
        <w:t>Barthol</w:t>
      </w:r>
      <w:proofErr w:type="spellEnd"/>
      <w:r w:rsidRPr="00C253EB">
        <w:rPr>
          <w:rFonts w:ascii="Times New Roman" w:eastAsia="Times New Roman" w:hAnsi="Times New Roman" w:cs="Times New Roman"/>
          <w:color w:val="000000" w:themeColor="text1"/>
          <w:sz w:val="24"/>
          <w:szCs w:val="24"/>
        </w:rPr>
        <w:t xml:space="preserve">, 2000). After an action occurs an incentive is given with the purpose of allowing the action to occur again. That is achieved by associating beneficial values of </w:t>
      </w:r>
      <w:proofErr w:type="spellStart"/>
      <w:r w:rsidRPr="00C253EB">
        <w:rPr>
          <w:rFonts w:ascii="Times New Roman" w:eastAsia="Times New Roman" w:hAnsi="Times New Roman" w:cs="Times New Roman"/>
          <w:color w:val="000000" w:themeColor="text1"/>
          <w:sz w:val="24"/>
          <w:szCs w:val="24"/>
        </w:rPr>
        <w:t>behaviour</w:t>
      </w:r>
      <w:proofErr w:type="spellEnd"/>
      <w:r w:rsidRPr="00C253EB">
        <w:rPr>
          <w:rFonts w:ascii="Times New Roman" w:eastAsia="Times New Roman" w:hAnsi="Times New Roman" w:cs="Times New Roman"/>
          <w:color w:val="000000" w:themeColor="text1"/>
          <w:sz w:val="24"/>
          <w:szCs w:val="24"/>
        </w:rPr>
        <w:t>, which reflects what people seek to achieve from employment or what they consider. Rewards in effect can be used as a catalyst for maximizing future outcomes (</w:t>
      </w:r>
      <w:proofErr w:type="spellStart"/>
      <w:r w:rsidRPr="00C253EB">
        <w:rPr>
          <w:rFonts w:ascii="Times New Roman" w:eastAsia="Times New Roman" w:hAnsi="Times New Roman" w:cs="Times New Roman"/>
          <w:color w:val="000000" w:themeColor="text1"/>
          <w:sz w:val="24"/>
          <w:szCs w:val="24"/>
        </w:rPr>
        <w:t>Karami</w:t>
      </w:r>
      <w:proofErr w:type="spellEnd"/>
      <w:r w:rsidRPr="00C253EB">
        <w:rPr>
          <w:rFonts w:ascii="Times New Roman" w:eastAsia="Times New Roman" w:hAnsi="Times New Roman" w:cs="Times New Roman"/>
          <w:color w:val="000000" w:themeColor="text1"/>
          <w:sz w:val="24"/>
          <w:szCs w:val="24"/>
        </w:rPr>
        <w:t xml:space="preserve">, </w:t>
      </w:r>
      <w:proofErr w:type="spellStart"/>
      <w:r w:rsidRPr="00C253EB">
        <w:rPr>
          <w:rFonts w:ascii="Times New Roman" w:eastAsia="Times New Roman" w:hAnsi="Times New Roman" w:cs="Times New Roman"/>
          <w:color w:val="000000" w:themeColor="text1"/>
          <w:sz w:val="24"/>
          <w:szCs w:val="24"/>
        </w:rPr>
        <w:t>Dolatadabi</w:t>
      </w:r>
      <w:proofErr w:type="spellEnd"/>
      <w:r w:rsidRPr="00C253EB">
        <w:rPr>
          <w:rFonts w:ascii="Times New Roman" w:eastAsia="Times New Roman" w:hAnsi="Times New Roman" w:cs="Times New Roman"/>
          <w:color w:val="000000" w:themeColor="text1"/>
          <w:sz w:val="24"/>
          <w:szCs w:val="24"/>
        </w:rPr>
        <w:t xml:space="preserve"> &amp; </w:t>
      </w:r>
      <w:proofErr w:type="spellStart"/>
      <w:r w:rsidRPr="00C253EB">
        <w:rPr>
          <w:rFonts w:ascii="Times New Roman" w:eastAsia="Times New Roman" w:hAnsi="Times New Roman" w:cs="Times New Roman"/>
          <w:color w:val="000000" w:themeColor="text1"/>
          <w:sz w:val="24"/>
          <w:szCs w:val="24"/>
        </w:rPr>
        <w:t>Rajaeepour</w:t>
      </w:r>
      <w:proofErr w:type="spellEnd"/>
      <w:r w:rsidRPr="00C253EB">
        <w:rPr>
          <w:rFonts w:ascii="Times New Roman" w:eastAsia="Times New Roman" w:hAnsi="Times New Roman" w:cs="Times New Roman"/>
          <w:color w:val="000000" w:themeColor="text1"/>
          <w:sz w:val="24"/>
          <w:szCs w:val="24"/>
        </w:rPr>
        <w:t xml:space="preserve">, 2013). </w:t>
      </w:r>
    </w:p>
    <w:p w14:paraId="00000003" w14:textId="77777777" w:rsidR="00DB0CCF" w:rsidRPr="00C253EB" w:rsidRDefault="003D6C0F" w:rsidP="00C253EB">
      <w:pPr>
        <w:spacing w:after="160" w:line="480" w:lineRule="auto"/>
        <w:jc w:val="both"/>
        <w:rPr>
          <w:rFonts w:ascii="Times New Roman" w:eastAsia="Times New Roman" w:hAnsi="Times New Roman" w:cs="Times New Roman"/>
          <w:color w:val="000000" w:themeColor="text1"/>
          <w:sz w:val="24"/>
          <w:szCs w:val="24"/>
          <w:highlight w:val="white"/>
        </w:rPr>
      </w:pPr>
      <w:r w:rsidRPr="00C253EB">
        <w:rPr>
          <w:rFonts w:ascii="Times New Roman" w:eastAsia="Times New Roman" w:hAnsi="Times New Roman" w:cs="Times New Roman"/>
          <w:color w:val="000000" w:themeColor="text1"/>
          <w:sz w:val="24"/>
          <w:szCs w:val="24"/>
        </w:rPr>
        <w:t xml:space="preserve">In the current context, different organizations use various methods and techniques to determine reward. Factors like globalization, diversity, increased awareness, and unlimited opportunities forced organizations to identify appropriate rewards. New trends in reward management are also emerging (Prof. </w:t>
      </w:r>
      <w:proofErr w:type="spellStart"/>
      <w:r w:rsidRPr="00C253EB">
        <w:rPr>
          <w:rFonts w:ascii="Times New Roman" w:eastAsia="Times New Roman" w:hAnsi="Times New Roman" w:cs="Times New Roman"/>
          <w:color w:val="000000" w:themeColor="text1"/>
          <w:sz w:val="24"/>
          <w:szCs w:val="24"/>
        </w:rPr>
        <w:t>Amarjyoti</w:t>
      </w:r>
      <w:proofErr w:type="spellEnd"/>
      <w:r w:rsidRPr="00C253EB">
        <w:rPr>
          <w:rFonts w:ascii="Times New Roman" w:eastAsia="Times New Roman" w:hAnsi="Times New Roman" w:cs="Times New Roman"/>
          <w:color w:val="000000" w:themeColor="text1"/>
          <w:sz w:val="24"/>
          <w:szCs w:val="24"/>
        </w:rPr>
        <w:t xml:space="preserve">, 2016). </w:t>
      </w:r>
      <w:r w:rsidRPr="00C253EB">
        <w:rPr>
          <w:rFonts w:ascii="Times New Roman" w:eastAsia="Times New Roman" w:hAnsi="Times New Roman" w:cs="Times New Roman"/>
          <w:color w:val="000000" w:themeColor="text1"/>
          <w:sz w:val="24"/>
          <w:szCs w:val="24"/>
          <w:highlight w:val="white"/>
        </w:rPr>
        <w:t xml:space="preserve">A maximum bonus plan helps motivate employees to work effectively and offers staff the work experience they desire, according to O'Neal (1998), quoted by Dr. Olivia </w:t>
      </w:r>
      <w:proofErr w:type="spellStart"/>
      <w:r w:rsidRPr="00C253EB">
        <w:rPr>
          <w:rFonts w:ascii="Times New Roman" w:eastAsia="Times New Roman" w:hAnsi="Times New Roman" w:cs="Times New Roman"/>
          <w:color w:val="000000" w:themeColor="text1"/>
          <w:sz w:val="24"/>
          <w:szCs w:val="24"/>
          <w:highlight w:val="white"/>
        </w:rPr>
        <w:t>Anku-Tsede</w:t>
      </w:r>
      <w:proofErr w:type="spellEnd"/>
      <w:r w:rsidRPr="00C253EB">
        <w:rPr>
          <w:rFonts w:ascii="Times New Roman" w:eastAsia="Times New Roman" w:hAnsi="Times New Roman" w:cs="Times New Roman"/>
          <w:color w:val="000000" w:themeColor="text1"/>
          <w:sz w:val="24"/>
          <w:szCs w:val="24"/>
          <w:highlight w:val="white"/>
        </w:rPr>
        <w:t>. The benefit of total reward provides a challenging work atmosphere in which each worker may make use of their abilities to do the tasks they enjoy and in which they are valued (</w:t>
      </w:r>
      <w:proofErr w:type="spellStart"/>
      <w:r w:rsidRPr="00C253EB">
        <w:rPr>
          <w:rFonts w:ascii="Times New Roman" w:eastAsia="Times New Roman" w:hAnsi="Times New Roman" w:cs="Times New Roman"/>
          <w:color w:val="000000" w:themeColor="text1"/>
          <w:sz w:val="24"/>
          <w:szCs w:val="24"/>
          <w:highlight w:val="white"/>
        </w:rPr>
        <w:t>Pfeffer</w:t>
      </w:r>
      <w:proofErr w:type="spellEnd"/>
      <w:r w:rsidRPr="00C253EB">
        <w:rPr>
          <w:rFonts w:ascii="Times New Roman" w:eastAsia="Times New Roman" w:hAnsi="Times New Roman" w:cs="Times New Roman"/>
          <w:color w:val="000000" w:themeColor="text1"/>
          <w:sz w:val="24"/>
          <w:szCs w:val="24"/>
          <w:highlight w:val="white"/>
        </w:rPr>
        <w:t xml:space="preserve">, 1998) (Dr. Olivia </w:t>
      </w:r>
      <w:proofErr w:type="spellStart"/>
      <w:r w:rsidRPr="00C253EB">
        <w:rPr>
          <w:rFonts w:ascii="Times New Roman" w:eastAsia="Times New Roman" w:hAnsi="Times New Roman" w:cs="Times New Roman"/>
          <w:color w:val="000000" w:themeColor="text1"/>
          <w:sz w:val="24"/>
          <w:szCs w:val="24"/>
          <w:highlight w:val="white"/>
        </w:rPr>
        <w:t>Anku-Tsede</w:t>
      </w:r>
      <w:proofErr w:type="spellEnd"/>
      <w:r w:rsidRPr="00C253EB">
        <w:rPr>
          <w:rFonts w:ascii="Times New Roman" w:eastAsia="Times New Roman" w:hAnsi="Times New Roman" w:cs="Times New Roman"/>
          <w:color w:val="000000" w:themeColor="text1"/>
          <w:sz w:val="24"/>
          <w:szCs w:val="24"/>
          <w:highlight w:val="white"/>
        </w:rPr>
        <w:t xml:space="preserve">, 2013). According to the </w:t>
      </w:r>
      <w:proofErr w:type="spellStart"/>
      <w:r w:rsidRPr="00C253EB">
        <w:rPr>
          <w:rFonts w:ascii="Times New Roman" w:eastAsia="Times New Roman" w:hAnsi="Times New Roman" w:cs="Times New Roman"/>
          <w:color w:val="000000" w:themeColor="text1"/>
          <w:sz w:val="24"/>
          <w:szCs w:val="24"/>
          <w:highlight w:val="white"/>
        </w:rPr>
        <w:t>Grameen</w:t>
      </w:r>
      <w:proofErr w:type="spellEnd"/>
      <w:r w:rsidRPr="00C253EB">
        <w:rPr>
          <w:rFonts w:ascii="Times New Roman" w:eastAsia="Times New Roman" w:hAnsi="Times New Roman" w:cs="Times New Roman"/>
          <w:color w:val="000000" w:themeColor="text1"/>
          <w:sz w:val="24"/>
          <w:szCs w:val="24"/>
          <w:highlight w:val="white"/>
        </w:rPr>
        <w:t xml:space="preserve"> Foundation, there are five components in a full rewards system which are pay, incentives, professional development, appreciation, and the balance between work and personal life (</w:t>
      </w:r>
      <w:proofErr w:type="spellStart"/>
      <w:r w:rsidRPr="00C253EB">
        <w:rPr>
          <w:rFonts w:ascii="Times New Roman" w:eastAsia="Times New Roman" w:hAnsi="Times New Roman" w:cs="Times New Roman"/>
          <w:color w:val="000000" w:themeColor="text1"/>
          <w:sz w:val="24"/>
          <w:szCs w:val="24"/>
          <w:highlight w:val="white"/>
        </w:rPr>
        <w:t>Dontigney</w:t>
      </w:r>
      <w:proofErr w:type="spellEnd"/>
      <w:r w:rsidRPr="00C253EB">
        <w:rPr>
          <w:rFonts w:ascii="Times New Roman" w:eastAsia="Times New Roman" w:hAnsi="Times New Roman" w:cs="Times New Roman"/>
          <w:color w:val="000000" w:themeColor="text1"/>
          <w:sz w:val="24"/>
          <w:szCs w:val="24"/>
          <w:highlight w:val="white"/>
        </w:rPr>
        <w:t xml:space="preserve">, 2017). </w:t>
      </w:r>
    </w:p>
    <w:p w14:paraId="00000004" w14:textId="77777777" w:rsidR="00DB0CCF" w:rsidRPr="00C253EB" w:rsidRDefault="003D6C0F" w:rsidP="00C253EB">
      <w:pPr>
        <w:spacing w:after="160" w:line="480" w:lineRule="auto"/>
        <w:jc w:val="both"/>
        <w:rPr>
          <w:rFonts w:ascii="Times New Roman" w:eastAsia="Times New Roman" w:hAnsi="Times New Roman" w:cs="Times New Roman"/>
          <w:color w:val="000000" w:themeColor="text1"/>
          <w:sz w:val="24"/>
          <w:szCs w:val="24"/>
          <w:highlight w:val="white"/>
        </w:rPr>
      </w:pPr>
      <w:r w:rsidRPr="00C253EB">
        <w:rPr>
          <w:rFonts w:ascii="Times New Roman" w:eastAsia="Times New Roman" w:hAnsi="Times New Roman" w:cs="Times New Roman"/>
          <w:color w:val="000000" w:themeColor="text1"/>
          <w:sz w:val="24"/>
          <w:szCs w:val="24"/>
          <w:highlight w:val="white"/>
        </w:rPr>
        <w:t xml:space="preserve">La Belle (2005) claims that different people have varying views of incentives and suggests that these aspects are the key motivating force of success and that they tend to make workers perform </w:t>
      </w:r>
      <w:r w:rsidRPr="00C253EB">
        <w:rPr>
          <w:rFonts w:ascii="Times New Roman" w:eastAsia="Times New Roman" w:hAnsi="Times New Roman" w:cs="Times New Roman"/>
          <w:color w:val="000000" w:themeColor="text1"/>
          <w:sz w:val="24"/>
          <w:szCs w:val="24"/>
          <w:highlight w:val="white"/>
        </w:rPr>
        <w:lastRenderedPageBreak/>
        <w:t>more and efficiently because of the incentive that comes with them (</w:t>
      </w:r>
      <w:proofErr w:type="spellStart"/>
      <w:r w:rsidRPr="00C253EB">
        <w:rPr>
          <w:rFonts w:ascii="Times New Roman" w:eastAsia="Times New Roman" w:hAnsi="Times New Roman" w:cs="Times New Roman"/>
          <w:color w:val="000000" w:themeColor="text1"/>
          <w:sz w:val="24"/>
          <w:szCs w:val="24"/>
          <w:highlight w:val="white"/>
        </w:rPr>
        <w:t>Bange</w:t>
      </w:r>
      <w:proofErr w:type="spellEnd"/>
      <w:r w:rsidRPr="00C253EB">
        <w:rPr>
          <w:rFonts w:ascii="Times New Roman" w:eastAsia="Times New Roman" w:hAnsi="Times New Roman" w:cs="Times New Roman"/>
          <w:color w:val="000000" w:themeColor="text1"/>
          <w:sz w:val="24"/>
          <w:szCs w:val="24"/>
          <w:highlight w:val="white"/>
        </w:rPr>
        <w:t xml:space="preserve">, 2013). Larger external forces have affected the workplace, the workplace itself has shaped and will continue to shape the broader society. The “World at Work” journal stated that workforce trends have changed dramatically over the last century (Block &amp; Davidson, 2019). Technological developments and wider social changes alter the way we work and how we operate (Good Work Plan, 2018). Generational differences in workplace expectations and priorities trigger improvements and changes towards the incentive policies and designs. According to Close &amp; Martins (2015), generation sub-groups have become and tend to be </w:t>
      </w:r>
      <w:proofErr w:type="spellStart"/>
      <w:r w:rsidRPr="00C253EB">
        <w:rPr>
          <w:rFonts w:ascii="Times New Roman" w:eastAsia="Times New Roman" w:hAnsi="Times New Roman" w:cs="Times New Roman"/>
          <w:color w:val="000000" w:themeColor="text1"/>
          <w:sz w:val="24"/>
          <w:szCs w:val="24"/>
          <w:highlight w:val="white"/>
        </w:rPr>
        <w:t>characterised</w:t>
      </w:r>
      <w:proofErr w:type="spellEnd"/>
      <w:r w:rsidRPr="00C253EB">
        <w:rPr>
          <w:rFonts w:ascii="Times New Roman" w:eastAsia="Times New Roman" w:hAnsi="Times New Roman" w:cs="Times New Roman"/>
          <w:color w:val="000000" w:themeColor="text1"/>
          <w:sz w:val="24"/>
          <w:szCs w:val="24"/>
          <w:highlight w:val="white"/>
        </w:rPr>
        <w:t xml:space="preserve"> as having specific approaches at work as well as in terms of what keeps them engaged and satisfied. Baby Boomers are more involved in working as a team than younger groups, and the technological know-how of employees in Groups X and Y shows a greater capacity for staff sessions. However, the analysis showed that there was a gap in overall satisfaction between younger generations and the baby boomer generation. Another factor that has shaped the reward system is the level of motivation each individual has differently. According to </w:t>
      </w:r>
      <w:proofErr w:type="spellStart"/>
      <w:r w:rsidRPr="00C253EB">
        <w:rPr>
          <w:rFonts w:ascii="Times New Roman" w:eastAsia="Times New Roman" w:hAnsi="Times New Roman" w:cs="Times New Roman"/>
          <w:color w:val="000000" w:themeColor="text1"/>
          <w:sz w:val="24"/>
          <w:szCs w:val="24"/>
          <w:highlight w:val="white"/>
        </w:rPr>
        <w:t>Babakus</w:t>
      </w:r>
      <w:proofErr w:type="spellEnd"/>
      <w:r w:rsidRPr="00C253EB">
        <w:rPr>
          <w:rFonts w:ascii="Times New Roman" w:eastAsia="Times New Roman" w:hAnsi="Times New Roman" w:cs="Times New Roman"/>
          <w:color w:val="000000" w:themeColor="text1"/>
          <w:sz w:val="24"/>
          <w:szCs w:val="24"/>
          <w:highlight w:val="white"/>
        </w:rPr>
        <w:t xml:space="preserve"> (2003) as cited by </w:t>
      </w:r>
      <w:proofErr w:type="spellStart"/>
      <w:r w:rsidRPr="00C253EB">
        <w:rPr>
          <w:rFonts w:ascii="Times New Roman" w:eastAsia="Times New Roman" w:hAnsi="Times New Roman" w:cs="Times New Roman"/>
          <w:color w:val="000000" w:themeColor="text1"/>
          <w:sz w:val="24"/>
          <w:szCs w:val="24"/>
          <w:highlight w:val="white"/>
        </w:rPr>
        <w:t>Bange</w:t>
      </w:r>
      <w:proofErr w:type="spellEnd"/>
      <w:r w:rsidRPr="00C253EB">
        <w:rPr>
          <w:rFonts w:ascii="Times New Roman" w:eastAsia="Times New Roman" w:hAnsi="Times New Roman" w:cs="Times New Roman"/>
          <w:color w:val="000000" w:themeColor="text1"/>
          <w:sz w:val="24"/>
          <w:szCs w:val="24"/>
          <w:highlight w:val="white"/>
        </w:rPr>
        <w:t xml:space="preserve"> (2013), employees’ expectations of their environment compensation affect their </w:t>
      </w:r>
      <w:proofErr w:type="spellStart"/>
      <w:r w:rsidRPr="00C253EB">
        <w:rPr>
          <w:rFonts w:ascii="Times New Roman" w:eastAsia="Times New Roman" w:hAnsi="Times New Roman" w:cs="Times New Roman"/>
          <w:color w:val="000000" w:themeColor="text1"/>
          <w:sz w:val="24"/>
          <w:szCs w:val="24"/>
          <w:highlight w:val="white"/>
        </w:rPr>
        <w:t>behaviour</w:t>
      </w:r>
      <w:proofErr w:type="spellEnd"/>
      <w:r w:rsidRPr="00C253EB">
        <w:rPr>
          <w:rFonts w:ascii="Times New Roman" w:eastAsia="Times New Roman" w:hAnsi="Times New Roman" w:cs="Times New Roman"/>
          <w:color w:val="000000" w:themeColor="text1"/>
          <w:sz w:val="24"/>
          <w:szCs w:val="24"/>
          <w:highlight w:val="white"/>
        </w:rPr>
        <w:t xml:space="preserve"> towards their employers and performance. If they are not motivated to perform, the performance of the talented employees would likely be reduced. </w:t>
      </w:r>
    </w:p>
    <w:p w14:paraId="00000005" w14:textId="72B415FA" w:rsidR="00DB0CCF" w:rsidRPr="00C253EB" w:rsidRDefault="00AA38AF" w:rsidP="00C253EB">
      <w:pPr>
        <w:spacing w:after="160" w:line="48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1.1 Importance o</w:t>
      </w:r>
      <w:r w:rsidR="003D6C0F" w:rsidRPr="00C253EB">
        <w:rPr>
          <w:rFonts w:ascii="Times New Roman" w:eastAsia="Times New Roman" w:hAnsi="Times New Roman" w:cs="Times New Roman"/>
          <w:b/>
          <w:color w:val="000000" w:themeColor="text1"/>
          <w:sz w:val="24"/>
          <w:szCs w:val="24"/>
        </w:rPr>
        <w:t>f Employee Rewards</w:t>
      </w:r>
    </w:p>
    <w:p w14:paraId="00000006" w14:textId="77777777" w:rsidR="00DB0CCF" w:rsidRPr="00C253EB" w:rsidRDefault="003D6C0F" w:rsidP="00C253EB">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Traditionally, the emphasis has been on retaining, maintaining and engaging workers to satisfy the demands of employers (CIPD, 2019). Employee benefits are particularly valuable as they have a significant effect on the employee and tend to affirm the employee's opinion of their commitment to the </w:t>
      </w:r>
      <w:proofErr w:type="spellStart"/>
      <w:r w:rsidRPr="00C253EB">
        <w:rPr>
          <w:rFonts w:ascii="Times New Roman" w:eastAsia="Times New Roman" w:hAnsi="Times New Roman" w:cs="Times New Roman"/>
          <w:color w:val="000000" w:themeColor="text1"/>
          <w:sz w:val="24"/>
          <w:szCs w:val="24"/>
        </w:rPr>
        <w:t>organisations</w:t>
      </w:r>
      <w:proofErr w:type="spellEnd"/>
      <w:r w:rsidRPr="00C253EB">
        <w:rPr>
          <w:rFonts w:ascii="Times New Roman" w:eastAsia="Times New Roman" w:hAnsi="Times New Roman" w:cs="Times New Roman"/>
          <w:color w:val="000000" w:themeColor="text1"/>
          <w:sz w:val="24"/>
          <w:szCs w:val="24"/>
        </w:rPr>
        <w:t xml:space="preserve"> in which they work (</w:t>
      </w:r>
      <w:proofErr w:type="spellStart"/>
      <w:r w:rsidRPr="00C253EB">
        <w:rPr>
          <w:rFonts w:ascii="Times New Roman" w:eastAsia="Times New Roman" w:hAnsi="Times New Roman" w:cs="Times New Roman"/>
          <w:color w:val="000000" w:themeColor="text1"/>
          <w:sz w:val="24"/>
          <w:szCs w:val="24"/>
        </w:rPr>
        <w:t>Shoaib</w:t>
      </w:r>
      <w:proofErr w:type="spellEnd"/>
      <w:r w:rsidRPr="00C253EB">
        <w:rPr>
          <w:rFonts w:ascii="Times New Roman" w:eastAsia="Times New Roman" w:hAnsi="Times New Roman" w:cs="Times New Roman"/>
          <w:color w:val="000000" w:themeColor="text1"/>
          <w:sz w:val="24"/>
          <w:szCs w:val="24"/>
        </w:rPr>
        <w:t xml:space="preserve">, Noor, </w:t>
      </w:r>
      <w:proofErr w:type="spellStart"/>
      <w:r w:rsidRPr="00C253EB">
        <w:rPr>
          <w:rFonts w:ascii="Times New Roman" w:eastAsia="Times New Roman" w:hAnsi="Times New Roman" w:cs="Times New Roman"/>
          <w:color w:val="000000" w:themeColor="text1"/>
          <w:sz w:val="24"/>
          <w:szCs w:val="24"/>
        </w:rPr>
        <w:t>Tirmizi</w:t>
      </w:r>
      <w:proofErr w:type="spellEnd"/>
      <w:r w:rsidRPr="00C253EB">
        <w:rPr>
          <w:rFonts w:ascii="Times New Roman" w:eastAsia="Times New Roman" w:hAnsi="Times New Roman" w:cs="Times New Roman"/>
          <w:color w:val="000000" w:themeColor="text1"/>
          <w:sz w:val="24"/>
          <w:szCs w:val="24"/>
        </w:rPr>
        <w:t xml:space="preserve"> &amp; Bashir, 2009). They therefore claim that workers assess the standard of their work in terms of inherent happiness and the financial </w:t>
      </w:r>
      <w:r w:rsidRPr="00C253EB">
        <w:rPr>
          <w:rFonts w:ascii="Times New Roman" w:eastAsia="Times New Roman" w:hAnsi="Times New Roman" w:cs="Times New Roman"/>
          <w:color w:val="000000" w:themeColor="text1"/>
          <w:sz w:val="24"/>
          <w:szCs w:val="24"/>
        </w:rPr>
        <w:lastRenderedPageBreak/>
        <w:t xml:space="preserve">benefit they receive from their employment. It is important to use inherent incentives to improve staff motivation and productivity in both </w:t>
      </w:r>
      <w:proofErr w:type="spellStart"/>
      <w:r w:rsidRPr="00C253EB">
        <w:rPr>
          <w:rFonts w:ascii="Times New Roman" w:eastAsia="Times New Roman" w:hAnsi="Times New Roman" w:cs="Times New Roman"/>
          <w:color w:val="000000" w:themeColor="text1"/>
          <w:sz w:val="24"/>
          <w:szCs w:val="24"/>
        </w:rPr>
        <w:t>organisations</w:t>
      </w:r>
      <w:proofErr w:type="spellEnd"/>
      <w:r w:rsidRPr="00C253EB">
        <w:rPr>
          <w:rFonts w:ascii="Times New Roman" w:eastAsia="Times New Roman" w:hAnsi="Times New Roman" w:cs="Times New Roman"/>
          <w:color w:val="000000" w:themeColor="text1"/>
          <w:sz w:val="24"/>
          <w:szCs w:val="24"/>
        </w:rPr>
        <w:t xml:space="preserve">. Compensation is the key factor that demonstrates how much workers earn from dedicating their time and energy to reaching business objectives, and managers are liable for creating an enticing incentive </w:t>
      </w:r>
      <w:proofErr w:type="spellStart"/>
      <w:r w:rsidRPr="00C253EB">
        <w:rPr>
          <w:rFonts w:ascii="Times New Roman" w:eastAsia="Times New Roman" w:hAnsi="Times New Roman" w:cs="Times New Roman"/>
          <w:color w:val="000000" w:themeColor="text1"/>
          <w:sz w:val="24"/>
          <w:szCs w:val="24"/>
        </w:rPr>
        <w:t>programme</w:t>
      </w:r>
      <w:proofErr w:type="spellEnd"/>
      <w:r w:rsidRPr="00C253EB">
        <w:rPr>
          <w:rFonts w:ascii="Times New Roman" w:eastAsia="Times New Roman" w:hAnsi="Times New Roman" w:cs="Times New Roman"/>
          <w:color w:val="000000" w:themeColor="text1"/>
          <w:sz w:val="24"/>
          <w:szCs w:val="24"/>
        </w:rPr>
        <w:t xml:space="preserve"> to recruit and maintain successful workers (Sutherland, 2004). Direct financial compensation has played a critical role in recruiting talented employees, but it only has a short-term effect on workplace morale (</w:t>
      </w:r>
      <w:proofErr w:type="spellStart"/>
      <w:r w:rsidRPr="00C253EB">
        <w:rPr>
          <w:rFonts w:ascii="Times New Roman" w:eastAsia="Times New Roman" w:hAnsi="Times New Roman" w:cs="Times New Roman"/>
          <w:color w:val="000000" w:themeColor="text1"/>
          <w:sz w:val="24"/>
          <w:szCs w:val="24"/>
        </w:rPr>
        <w:t>Harunavamwe</w:t>
      </w:r>
      <w:proofErr w:type="spellEnd"/>
      <w:r w:rsidRPr="00C253EB">
        <w:rPr>
          <w:rFonts w:ascii="Times New Roman" w:eastAsia="Times New Roman" w:hAnsi="Times New Roman" w:cs="Times New Roman"/>
          <w:color w:val="000000" w:themeColor="text1"/>
          <w:sz w:val="24"/>
          <w:szCs w:val="24"/>
        </w:rPr>
        <w:t xml:space="preserve"> &amp; </w:t>
      </w:r>
      <w:proofErr w:type="spellStart"/>
      <w:r w:rsidRPr="00C253EB">
        <w:rPr>
          <w:rFonts w:ascii="Times New Roman" w:eastAsia="Times New Roman" w:hAnsi="Times New Roman" w:cs="Times New Roman"/>
          <w:color w:val="000000" w:themeColor="text1"/>
          <w:sz w:val="24"/>
          <w:szCs w:val="24"/>
        </w:rPr>
        <w:t>Kanengoni</w:t>
      </w:r>
      <w:proofErr w:type="spellEnd"/>
      <w:r w:rsidRPr="00C253EB">
        <w:rPr>
          <w:rFonts w:ascii="Times New Roman" w:eastAsia="Times New Roman" w:hAnsi="Times New Roman" w:cs="Times New Roman"/>
          <w:color w:val="000000" w:themeColor="text1"/>
          <w:sz w:val="24"/>
          <w:szCs w:val="24"/>
        </w:rPr>
        <w:t xml:space="preserve">, 2013). However, the study also said that, </w:t>
      </w:r>
      <w:proofErr w:type="spellStart"/>
      <w:r w:rsidRPr="00C253EB">
        <w:rPr>
          <w:rFonts w:ascii="Times New Roman" w:eastAsia="Times New Roman" w:hAnsi="Times New Roman" w:cs="Times New Roman"/>
          <w:color w:val="000000" w:themeColor="text1"/>
          <w:sz w:val="24"/>
          <w:szCs w:val="24"/>
        </w:rPr>
        <w:t>Pfeffer</w:t>
      </w:r>
      <w:proofErr w:type="spellEnd"/>
      <w:r w:rsidRPr="00C253EB">
        <w:rPr>
          <w:rFonts w:ascii="Times New Roman" w:eastAsia="Times New Roman" w:hAnsi="Times New Roman" w:cs="Times New Roman"/>
          <w:color w:val="000000" w:themeColor="text1"/>
          <w:sz w:val="24"/>
          <w:szCs w:val="24"/>
        </w:rPr>
        <w:t xml:space="preserve"> 1998, as cited by Armstrong (2007), suggests that people not only work for money, but seeking meaningful things that they can do is what they want and value most. There is a greater loss of integrity and dedication where there is no sense of job and therefore compensation should not override a work environment based on honesty, enjoyable and meaningful work. </w:t>
      </w:r>
    </w:p>
    <w:p w14:paraId="00000007" w14:textId="77777777" w:rsidR="00DB0CCF" w:rsidRPr="00C253EB" w:rsidRDefault="003D6C0F" w:rsidP="00C253EB">
      <w:pPr>
        <w:spacing w:after="160" w:line="480" w:lineRule="auto"/>
        <w:jc w:val="both"/>
        <w:rPr>
          <w:rFonts w:ascii="Times New Roman" w:eastAsia="Times New Roman" w:hAnsi="Times New Roman" w:cs="Times New Roman"/>
          <w:b/>
          <w:color w:val="000000" w:themeColor="text1"/>
          <w:sz w:val="24"/>
          <w:szCs w:val="24"/>
        </w:rPr>
      </w:pPr>
      <w:r w:rsidRPr="00C253EB">
        <w:rPr>
          <w:rFonts w:ascii="Times New Roman" w:eastAsia="Times New Roman" w:hAnsi="Times New Roman" w:cs="Times New Roman"/>
          <w:b/>
          <w:color w:val="000000" w:themeColor="text1"/>
          <w:sz w:val="24"/>
          <w:szCs w:val="24"/>
          <w:highlight w:val="white"/>
        </w:rPr>
        <w:t xml:space="preserve">1.2 </w:t>
      </w:r>
      <w:r w:rsidRPr="00C253EB">
        <w:rPr>
          <w:rFonts w:ascii="Times New Roman" w:eastAsia="Times New Roman" w:hAnsi="Times New Roman" w:cs="Times New Roman"/>
          <w:b/>
          <w:color w:val="000000" w:themeColor="text1"/>
          <w:sz w:val="24"/>
          <w:szCs w:val="24"/>
        </w:rPr>
        <w:t xml:space="preserve">Challenges Faced in Employee Reward System </w:t>
      </w:r>
    </w:p>
    <w:p w14:paraId="00000008" w14:textId="77777777" w:rsidR="00DB0CCF" w:rsidRPr="00C253EB" w:rsidRDefault="003D6C0F" w:rsidP="00C253EB">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A common management philosophy of many businesses has been that, in order to get more results from workers, managers have to reward the actions they desire and punish the </w:t>
      </w:r>
      <w:proofErr w:type="spellStart"/>
      <w:r w:rsidRPr="00C253EB">
        <w:rPr>
          <w:rFonts w:ascii="Times New Roman" w:eastAsia="Times New Roman" w:hAnsi="Times New Roman" w:cs="Times New Roman"/>
          <w:color w:val="000000" w:themeColor="text1"/>
          <w:sz w:val="24"/>
          <w:szCs w:val="24"/>
        </w:rPr>
        <w:t>behaviour</w:t>
      </w:r>
      <w:proofErr w:type="spellEnd"/>
      <w:r w:rsidRPr="00C253EB">
        <w:rPr>
          <w:rFonts w:ascii="Times New Roman" w:eastAsia="Times New Roman" w:hAnsi="Times New Roman" w:cs="Times New Roman"/>
          <w:color w:val="000000" w:themeColor="text1"/>
          <w:sz w:val="24"/>
          <w:szCs w:val="24"/>
        </w:rPr>
        <w:t xml:space="preserve"> that they dislike. This ideology is called the “carrot and stick” approach and has been expressed in pay structures, workplace benefit schemes, success improvement systems, embedded in the very structure of many businesses. </w:t>
      </w:r>
      <w:r w:rsidRPr="00C253EB">
        <w:rPr>
          <w:rFonts w:ascii="Times New Roman" w:eastAsia="Times New Roman" w:hAnsi="Times New Roman" w:cs="Times New Roman"/>
          <w:color w:val="000000" w:themeColor="text1"/>
          <w:sz w:val="24"/>
          <w:szCs w:val="24"/>
          <w:highlight w:val="white"/>
        </w:rPr>
        <w:t xml:space="preserve">A </w:t>
      </w:r>
      <w:hyperlink r:id="rId9">
        <w:r w:rsidRPr="00C253EB">
          <w:rPr>
            <w:rFonts w:ascii="Times New Roman" w:eastAsia="Times New Roman" w:hAnsi="Times New Roman" w:cs="Times New Roman"/>
            <w:color w:val="000000" w:themeColor="text1"/>
            <w:sz w:val="24"/>
            <w:szCs w:val="24"/>
            <w:highlight w:val="white"/>
          </w:rPr>
          <w:t>video online of Dan Pink talking at the TED Conference</w:t>
        </w:r>
      </w:hyperlink>
      <w:r w:rsidRPr="00C253EB">
        <w:rPr>
          <w:rFonts w:ascii="Times New Roman" w:eastAsia="Times New Roman" w:hAnsi="Times New Roman" w:cs="Times New Roman"/>
          <w:color w:val="000000" w:themeColor="text1"/>
          <w:sz w:val="24"/>
          <w:szCs w:val="24"/>
        </w:rPr>
        <w:t xml:space="preserve"> stated that the conventional "carrot and stick" incentive strategies are increasingly obsolete and are not properly meeting the demands of the 21st century artistic and disruptive workplaces. In reality, by keeping people on a reward </w:t>
      </w:r>
      <w:proofErr w:type="spellStart"/>
      <w:r w:rsidRPr="00C253EB">
        <w:rPr>
          <w:rFonts w:ascii="Times New Roman" w:eastAsia="Times New Roman" w:hAnsi="Times New Roman" w:cs="Times New Roman"/>
          <w:color w:val="000000" w:themeColor="text1"/>
          <w:sz w:val="24"/>
          <w:szCs w:val="24"/>
        </w:rPr>
        <w:t>organisations</w:t>
      </w:r>
      <w:proofErr w:type="spellEnd"/>
      <w:r w:rsidRPr="00C253EB">
        <w:rPr>
          <w:rFonts w:ascii="Times New Roman" w:eastAsia="Times New Roman" w:hAnsi="Times New Roman" w:cs="Times New Roman"/>
          <w:color w:val="000000" w:themeColor="text1"/>
          <w:sz w:val="24"/>
          <w:szCs w:val="24"/>
        </w:rPr>
        <w:t xml:space="preserve"> make employees less imaginative, according to Pink. Pink further explains, the intrinsic drive is focused on three main factors which consist of Autonomy, Mastery and Purpose. According to Bock (2016), most talented people want to be in high freedom culture. For example, at Google, management power is taken away on certain </w:t>
      </w:r>
      <w:r w:rsidRPr="00C253EB">
        <w:rPr>
          <w:rFonts w:ascii="Times New Roman" w:eastAsia="Times New Roman" w:hAnsi="Times New Roman" w:cs="Times New Roman"/>
          <w:color w:val="000000" w:themeColor="text1"/>
          <w:sz w:val="24"/>
          <w:szCs w:val="24"/>
        </w:rPr>
        <w:lastRenderedPageBreak/>
        <w:t xml:space="preserve">decisions. Managers do not focus on “carrot and stick” instead, they are more focused on what their employees can do best, give them the freedom to be innovative on getting their job done. Even when employees work on a project that fails, they still get paid a bonus to reward their creativity (Bock, 2016). </w:t>
      </w:r>
    </w:p>
    <w:p w14:paraId="00000009" w14:textId="77777777" w:rsidR="00DB0CCF" w:rsidRPr="00C253EB" w:rsidRDefault="003D6C0F" w:rsidP="00C253EB">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Throughout the world's past discrimination has become a relentless struggle in all aspects. One big issue of injustice that the world's populace is dealing with is in the workforce, which is the disparity in wage differences. Women that are fairly qualified and skilled, and have the same expertise as men, do not earn fair pay (Chung, 2019). BBC China Editor, Gracie, has resigned from her position due to the unequal pay. Gracie said she was disappointed when she found out that two male international editors of the BBC paid "at least 50% more" than their two female colleagues (BBC, 2018). If businesses overlook unfair wages, whereby women are earning less than men, that may have caused other skilled women to leave the business for one that did better. </w:t>
      </w:r>
    </w:p>
    <w:p w14:paraId="0000000A" w14:textId="02B228BC" w:rsidR="00DB0CCF" w:rsidRPr="00C253EB" w:rsidRDefault="003D6C0F" w:rsidP="00C253EB">
      <w:pPr>
        <w:spacing w:after="160" w:line="480" w:lineRule="auto"/>
        <w:jc w:val="both"/>
        <w:rPr>
          <w:rFonts w:ascii="Times New Roman" w:eastAsia="Times New Roman" w:hAnsi="Times New Roman" w:cs="Times New Roman"/>
          <w:b/>
          <w:color w:val="000000" w:themeColor="text1"/>
          <w:sz w:val="24"/>
          <w:szCs w:val="24"/>
          <w:highlight w:val="white"/>
        </w:rPr>
      </w:pPr>
      <w:r w:rsidRPr="00C253EB">
        <w:rPr>
          <w:rFonts w:ascii="Times New Roman" w:eastAsia="Times New Roman" w:hAnsi="Times New Roman" w:cs="Times New Roman"/>
          <w:b/>
          <w:color w:val="000000" w:themeColor="text1"/>
          <w:sz w:val="24"/>
          <w:szCs w:val="24"/>
          <w:highlight w:val="white"/>
        </w:rPr>
        <w:t xml:space="preserve">2.0 Theoretical Models </w:t>
      </w:r>
      <w:proofErr w:type="gramStart"/>
      <w:r w:rsidRPr="00C253EB">
        <w:rPr>
          <w:rFonts w:ascii="Times New Roman" w:eastAsia="Times New Roman" w:hAnsi="Times New Roman" w:cs="Times New Roman"/>
          <w:b/>
          <w:color w:val="000000" w:themeColor="text1"/>
          <w:sz w:val="24"/>
          <w:szCs w:val="24"/>
          <w:highlight w:val="white"/>
        </w:rPr>
        <w:t>To</w:t>
      </w:r>
      <w:proofErr w:type="gramEnd"/>
      <w:r w:rsidRPr="00C253EB">
        <w:rPr>
          <w:rFonts w:ascii="Times New Roman" w:eastAsia="Times New Roman" w:hAnsi="Times New Roman" w:cs="Times New Roman"/>
          <w:b/>
          <w:color w:val="000000" w:themeColor="text1"/>
          <w:sz w:val="24"/>
          <w:szCs w:val="24"/>
          <w:highlight w:val="white"/>
        </w:rPr>
        <w:t xml:space="preserve"> Relate Employee Reward Issues From </w:t>
      </w:r>
      <w:r w:rsidR="00AA38AF">
        <w:rPr>
          <w:rFonts w:ascii="Times New Roman" w:eastAsia="Times New Roman" w:hAnsi="Times New Roman" w:cs="Times New Roman"/>
          <w:b/>
          <w:color w:val="000000" w:themeColor="text1"/>
          <w:sz w:val="24"/>
          <w:szCs w:val="24"/>
          <w:highlight w:val="white"/>
        </w:rPr>
        <w:t>Different Views</w:t>
      </w:r>
    </w:p>
    <w:p w14:paraId="0000000B" w14:textId="77777777" w:rsidR="00DB0CCF" w:rsidRPr="00C253EB" w:rsidRDefault="003D6C0F" w:rsidP="00C253EB">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An article published by The Guardian last year, highlighted the case of British Airways whereby the airline has lost its legal action against a planned strike by pilots that would have led to the disruption of thousands of flights. In fact, the high court announced BA’s argument against </w:t>
      </w:r>
      <w:proofErr w:type="spellStart"/>
      <w:r w:rsidRPr="00C253EB">
        <w:rPr>
          <w:rFonts w:ascii="Times New Roman" w:eastAsia="Times New Roman" w:hAnsi="Times New Roman" w:cs="Times New Roman"/>
          <w:color w:val="000000" w:themeColor="text1"/>
          <w:sz w:val="24"/>
          <w:szCs w:val="24"/>
        </w:rPr>
        <w:t>Balpa’s</w:t>
      </w:r>
      <w:proofErr w:type="spellEnd"/>
      <w:r w:rsidRPr="00C253EB">
        <w:rPr>
          <w:rFonts w:ascii="Times New Roman" w:eastAsia="Times New Roman" w:hAnsi="Times New Roman" w:cs="Times New Roman"/>
          <w:color w:val="000000" w:themeColor="text1"/>
          <w:sz w:val="24"/>
          <w:szCs w:val="24"/>
        </w:rPr>
        <w:t xml:space="preserve"> strike ballot as invalid. Approximately 93% of BA’s 4,000 pilots rejected a three-year pay deal and voted to take industrial action. It has been said by Brian </w:t>
      </w:r>
      <w:proofErr w:type="spellStart"/>
      <w:r w:rsidRPr="00C253EB">
        <w:rPr>
          <w:rFonts w:ascii="Times New Roman" w:eastAsia="Times New Roman" w:hAnsi="Times New Roman" w:cs="Times New Roman"/>
          <w:color w:val="000000" w:themeColor="text1"/>
          <w:sz w:val="24"/>
          <w:szCs w:val="24"/>
        </w:rPr>
        <w:t>Strutton</w:t>
      </w:r>
      <w:proofErr w:type="spellEnd"/>
      <w:r w:rsidRPr="00C253EB">
        <w:rPr>
          <w:rFonts w:ascii="Times New Roman" w:eastAsia="Times New Roman" w:hAnsi="Times New Roman" w:cs="Times New Roman"/>
          <w:color w:val="000000" w:themeColor="text1"/>
          <w:sz w:val="24"/>
          <w:szCs w:val="24"/>
        </w:rPr>
        <w:t xml:space="preserve">, that the odds were in </w:t>
      </w:r>
      <w:proofErr w:type="spellStart"/>
      <w:r w:rsidRPr="00C253EB">
        <w:rPr>
          <w:rFonts w:ascii="Times New Roman" w:eastAsia="Times New Roman" w:hAnsi="Times New Roman" w:cs="Times New Roman"/>
          <w:color w:val="000000" w:themeColor="text1"/>
          <w:sz w:val="24"/>
          <w:szCs w:val="24"/>
        </w:rPr>
        <w:t>Balpa’s</w:t>
      </w:r>
      <w:proofErr w:type="spellEnd"/>
      <w:r w:rsidRPr="00C253EB">
        <w:rPr>
          <w:rFonts w:ascii="Times New Roman" w:eastAsia="Times New Roman" w:hAnsi="Times New Roman" w:cs="Times New Roman"/>
          <w:color w:val="000000" w:themeColor="text1"/>
          <w:sz w:val="24"/>
          <w:szCs w:val="24"/>
        </w:rPr>
        <w:t xml:space="preserve"> favor as one day of strike action would lead to a cost more than what the pilots were asking </w:t>
      </w:r>
      <w:proofErr w:type="gramStart"/>
      <w:r w:rsidRPr="00C253EB">
        <w:rPr>
          <w:rFonts w:ascii="Times New Roman" w:eastAsia="Times New Roman" w:hAnsi="Times New Roman" w:cs="Times New Roman"/>
          <w:color w:val="000000" w:themeColor="text1"/>
          <w:sz w:val="24"/>
          <w:szCs w:val="24"/>
        </w:rPr>
        <w:t>for.(</w:t>
      </w:r>
      <w:proofErr w:type="spellStart"/>
      <w:proofErr w:type="gramEnd"/>
      <w:r w:rsidRPr="00C253EB">
        <w:rPr>
          <w:rFonts w:ascii="Times New Roman" w:eastAsia="Times New Roman" w:hAnsi="Times New Roman" w:cs="Times New Roman"/>
          <w:color w:val="000000" w:themeColor="text1"/>
          <w:sz w:val="24"/>
          <w:szCs w:val="24"/>
        </w:rPr>
        <w:t>Topham</w:t>
      </w:r>
      <w:proofErr w:type="spellEnd"/>
      <w:r w:rsidRPr="00C253EB">
        <w:rPr>
          <w:rFonts w:ascii="Times New Roman" w:eastAsia="Times New Roman" w:hAnsi="Times New Roman" w:cs="Times New Roman"/>
          <w:color w:val="000000" w:themeColor="text1"/>
          <w:sz w:val="24"/>
          <w:szCs w:val="24"/>
        </w:rPr>
        <w:t xml:space="preserve">, 2019). </w:t>
      </w:r>
    </w:p>
    <w:p w14:paraId="503486A3" w14:textId="77777777" w:rsidR="00454188" w:rsidRDefault="00454188" w:rsidP="00C253EB">
      <w:pPr>
        <w:spacing w:after="160" w:line="480" w:lineRule="auto"/>
        <w:jc w:val="both"/>
        <w:rPr>
          <w:rFonts w:ascii="Times New Roman" w:eastAsia="Times New Roman" w:hAnsi="Times New Roman" w:cs="Times New Roman"/>
          <w:b/>
          <w:color w:val="000000" w:themeColor="text1"/>
          <w:sz w:val="24"/>
          <w:szCs w:val="24"/>
        </w:rPr>
      </w:pPr>
    </w:p>
    <w:p w14:paraId="5AFF4ECF" w14:textId="77777777" w:rsidR="00AA38AF" w:rsidRDefault="00AA38AF" w:rsidP="00C253EB">
      <w:pPr>
        <w:spacing w:after="160" w:line="480" w:lineRule="auto"/>
        <w:jc w:val="both"/>
        <w:rPr>
          <w:rFonts w:ascii="Times New Roman" w:eastAsia="Times New Roman" w:hAnsi="Times New Roman" w:cs="Times New Roman"/>
          <w:b/>
          <w:color w:val="000000" w:themeColor="text1"/>
          <w:sz w:val="24"/>
          <w:szCs w:val="24"/>
        </w:rPr>
      </w:pPr>
    </w:p>
    <w:p w14:paraId="0000000C" w14:textId="189D0617" w:rsidR="00DB0CCF" w:rsidRDefault="0047775E" w:rsidP="00C253EB">
      <w:pPr>
        <w:spacing w:after="160" w:line="48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2.1</w:t>
      </w:r>
      <w:r w:rsidR="003D6C0F" w:rsidRPr="00C253EB">
        <w:rPr>
          <w:rFonts w:ascii="Times New Roman" w:eastAsia="Times New Roman" w:hAnsi="Times New Roman" w:cs="Times New Roman"/>
          <w:b/>
          <w:color w:val="000000" w:themeColor="text1"/>
          <w:sz w:val="24"/>
          <w:szCs w:val="24"/>
        </w:rPr>
        <w:t xml:space="preserve"> Owners </w:t>
      </w:r>
    </w:p>
    <w:p w14:paraId="46053B4A" w14:textId="75554379" w:rsidR="008B0560" w:rsidRPr="008B0560" w:rsidRDefault="008B0560" w:rsidP="008B0560">
      <w:pPr>
        <w:spacing w:after="160" w:line="480" w:lineRule="auto"/>
        <w:jc w:val="both"/>
        <w:rPr>
          <w:rFonts w:ascii="Times New Roman" w:eastAsia="Times New Roman" w:hAnsi="Times New Roman" w:cs="Times New Roman"/>
          <w:sz w:val="24"/>
          <w:szCs w:val="24"/>
          <w:lang w:val="en-US"/>
        </w:rPr>
      </w:pPr>
      <w:r w:rsidRPr="008B0560">
        <w:rPr>
          <w:rFonts w:ascii="Times New Roman" w:eastAsia="Times New Roman" w:hAnsi="Times New Roman" w:cs="Times New Roman"/>
          <w:color w:val="000000"/>
          <w:sz w:val="24"/>
          <w:szCs w:val="24"/>
          <w:shd w:val="clear" w:color="auto" w:fill="FFFFFF"/>
          <w:lang w:val="en-US"/>
        </w:rPr>
        <w:t>The strikes were the first in the airline's his</w:t>
      </w:r>
      <w:r w:rsidR="009566E7">
        <w:rPr>
          <w:rFonts w:ascii="Times New Roman" w:eastAsia="Times New Roman" w:hAnsi="Times New Roman" w:cs="Times New Roman"/>
          <w:color w:val="000000"/>
          <w:sz w:val="24"/>
          <w:szCs w:val="24"/>
          <w:shd w:val="clear" w:color="auto" w:fill="FFFFFF"/>
          <w:lang w:val="en-US"/>
        </w:rPr>
        <w:t xml:space="preserve">tory by pilots and resulted in </w:t>
      </w:r>
      <w:r w:rsidRPr="008B0560">
        <w:rPr>
          <w:rFonts w:ascii="Times New Roman" w:eastAsia="Times New Roman" w:hAnsi="Times New Roman" w:cs="Times New Roman"/>
          <w:color w:val="000000"/>
          <w:sz w:val="24"/>
          <w:szCs w:val="24"/>
          <w:shd w:val="clear" w:color="auto" w:fill="FFFFFF"/>
          <w:lang w:val="en-US"/>
        </w:rPr>
        <w:t xml:space="preserve">2,325 flight cancellations, with other disruptions related to </w:t>
      </w:r>
      <w:proofErr w:type="spellStart"/>
      <w:r w:rsidRPr="008B0560">
        <w:rPr>
          <w:rFonts w:ascii="Times New Roman" w:eastAsia="Times New Roman" w:hAnsi="Times New Roman" w:cs="Times New Roman"/>
          <w:color w:val="000000"/>
          <w:sz w:val="24"/>
          <w:szCs w:val="24"/>
          <w:shd w:val="clear" w:color="auto" w:fill="FFFFFF"/>
          <w:lang w:val="en-US"/>
        </w:rPr>
        <w:t>rebookings</w:t>
      </w:r>
      <w:proofErr w:type="spellEnd"/>
      <w:r w:rsidRPr="008B0560">
        <w:rPr>
          <w:rFonts w:ascii="Times New Roman" w:eastAsia="Times New Roman" w:hAnsi="Times New Roman" w:cs="Times New Roman"/>
          <w:color w:val="000000"/>
          <w:sz w:val="24"/>
          <w:szCs w:val="24"/>
          <w:shd w:val="clear" w:color="auto" w:fill="FFFFFF"/>
          <w:lang w:val="en-US"/>
        </w:rPr>
        <w:t xml:space="preserve"> taking the gross approximate net financial effect to €137m, according to IAG. Although the pilots have called off a strike due on September 27th, it's worth questioning whether BA might fulfil their demands. The simplest approach will be by a profit-sharing system with employees, paying pilots while the carrier as a whole is performing well. At BA, disruptions by other segments of the airline would still bring profits, as the pilots ar</w:t>
      </w:r>
      <w:r w:rsidR="009566E7">
        <w:rPr>
          <w:rFonts w:ascii="Times New Roman" w:eastAsia="Times New Roman" w:hAnsi="Times New Roman" w:cs="Times New Roman"/>
          <w:color w:val="000000"/>
          <w:sz w:val="24"/>
          <w:szCs w:val="24"/>
          <w:shd w:val="clear" w:color="auto" w:fill="FFFFFF"/>
          <w:lang w:val="en-US"/>
        </w:rPr>
        <w:t>e sponsored by</w:t>
      </w:r>
      <w:r w:rsidRPr="008B0560">
        <w:rPr>
          <w:rFonts w:ascii="Times New Roman" w:eastAsia="Times New Roman" w:hAnsi="Times New Roman" w:cs="Times New Roman"/>
          <w:color w:val="000000"/>
          <w:sz w:val="24"/>
          <w:szCs w:val="24"/>
          <w:shd w:val="clear" w:color="auto" w:fill="FFFFFF"/>
          <w:lang w:val="en-US"/>
        </w:rPr>
        <w:t xml:space="preserve"> union </w:t>
      </w:r>
      <w:r w:rsidR="009566E7">
        <w:rPr>
          <w:rFonts w:ascii="Times New Roman" w:eastAsia="Times New Roman" w:hAnsi="Times New Roman" w:cs="Times New Roman"/>
          <w:color w:val="000000"/>
          <w:sz w:val="24"/>
          <w:szCs w:val="24"/>
          <w:shd w:val="clear" w:color="auto" w:fill="FFFFFF"/>
          <w:lang w:val="en-US"/>
        </w:rPr>
        <w:t xml:space="preserve">differently </w:t>
      </w:r>
      <w:r w:rsidRPr="008B0560">
        <w:rPr>
          <w:rFonts w:ascii="Times New Roman" w:eastAsia="Times New Roman" w:hAnsi="Times New Roman" w:cs="Times New Roman"/>
          <w:color w:val="000000"/>
          <w:sz w:val="24"/>
          <w:szCs w:val="24"/>
          <w:shd w:val="clear" w:color="auto" w:fill="FFFFFF"/>
          <w:lang w:val="en-US"/>
        </w:rPr>
        <w:t>from other BA workers (FT, 2019).   </w:t>
      </w:r>
    </w:p>
    <w:p w14:paraId="51C055FB" w14:textId="77777777" w:rsidR="008B0560" w:rsidRPr="008B0560" w:rsidRDefault="008B0560" w:rsidP="008B0560">
      <w:pPr>
        <w:shd w:val="clear" w:color="auto" w:fill="FFFFFF"/>
        <w:spacing w:line="480" w:lineRule="auto"/>
        <w:jc w:val="both"/>
        <w:rPr>
          <w:rFonts w:ascii="Times New Roman" w:eastAsia="Times New Roman" w:hAnsi="Times New Roman" w:cs="Times New Roman"/>
          <w:sz w:val="24"/>
          <w:szCs w:val="24"/>
          <w:lang w:val="en-US"/>
        </w:rPr>
      </w:pPr>
      <w:r w:rsidRPr="008B0560">
        <w:rPr>
          <w:rFonts w:ascii="Times New Roman" w:eastAsia="Times New Roman" w:hAnsi="Times New Roman" w:cs="Times New Roman"/>
          <w:color w:val="000000"/>
          <w:sz w:val="24"/>
          <w:szCs w:val="24"/>
          <w:shd w:val="clear" w:color="auto" w:fill="FFFFFF"/>
          <w:lang w:val="en-US"/>
        </w:rPr>
        <w:t xml:space="preserve">In particular, the common advantage to the employer of the compensation </w:t>
      </w:r>
      <w:proofErr w:type="spellStart"/>
      <w:r w:rsidRPr="008B0560">
        <w:rPr>
          <w:rFonts w:ascii="Times New Roman" w:eastAsia="Times New Roman" w:hAnsi="Times New Roman" w:cs="Times New Roman"/>
          <w:color w:val="000000"/>
          <w:sz w:val="24"/>
          <w:szCs w:val="24"/>
          <w:shd w:val="clear" w:color="auto" w:fill="FFFFFF"/>
          <w:lang w:val="en-US"/>
        </w:rPr>
        <w:t>programme</w:t>
      </w:r>
      <w:proofErr w:type="spellEnd"/>
      <w:r w:rsidRPr="008B0560">
        <w:rPr>
          <w:rFonts w:ascii="Times New Roman" w:eastAsia="Times New Roman" w:hAnsi="Times New Roman" w:cs="Times New Roman"/>
          <w:color w:val="000000"/>
          <w:sz w:val="24"/>
          <w:szCs w:val="24"/>
          <w:shd w:val="clear" w:color="auto" w:fill="FFFFFF"/>
          <w:lang w:val="en-US"/>
        </w:rPr>
        <w:t xml:space="preserve"> has also been that the fixed pay-out factor would be low, with no excessive effect on wages. Profit-sharing schemes strip it away, eventually creating swathes of frustrated employees that are unexpectedly lesser-paid than competitors in years where a business struggles to reach its goals (Powley, 2019)</w:t>
      </w:r>
    </w:p>
    <w:p w14:paraId="2CB4C2C9" w14:textId="77777777" w:rsidR="005A3030" w:rsidRDefault="008B0560" w:rsidP="005A3030">
      <w:pPr>
        <w:spacing w:after="160" w:line="480" w:lineRule="auto"/>
        <w:jc w:val="both"/>
        <w:rPr>
          <w:rFonts w:ascii="Times New Roman" w:eastAsia="Times New Roman" w:hAnsi="Times New Roman" w:cs="Times New Roman"/>
          <w:color w:val="000000"/>
          <w:sz w:val="24"/>
          <w:szCs w:val="24"/>
          <w:shd w:val="clear" w:color="auto" w:fill="FFFFFF"/>
          <w:lang w:val="en-US"/>
        </w:rPr>
      </w:pPr>
      <w:r w:rsidRPr="008B0560">
        <w:rPr>
          <w:rFonts w:ascii="Times New Roman" w:eastAsia="Times New Roman" w:hAnsi="Times New Roman" w:cs="Times New Roman"/>
          <w:color w:val="000000"/>
          <w:sz w:val="24"/>
          <w:szCs w:val="24"/>
          <w:shd w:val="clear" w:color="auto" w:fill="FFFFFF"/>
          <w:lang w:val="en-US"/>
        </w:rPr>
        <w:t xml:space="preserve">According to Millet (2019), another issue is where star employees find themselves earning the same pay as their less industrious peers, considering workload differences. That ensures that certain businesses implementing these </w:t>
      </w:r>
      <w:proofErr w:type="spellStart"/>
      <w:r w:rsidRPr="008B0560">
        <w:rPr>
          <w:rFonts w:ascii="Times New Roman" w:eastAsia="Times New Roman" w:hAnsi="Times New Roman" w:cs="Times New Roman"/>
          <w:color w:val="000000"/>
          <w:sz w:val="24"/>
          <w:szCs w:val="24"/>
          <w:shd w:val="clear" w:color="auto" w:fill="FFFFFF"/>
          <w:lang w:val="en-US"/>
        </w:rPr>
        <w:t>programmes</w:t>
      </w:r>
      <w:proofErr w:type="spellEnd"/>
      <w:r w:rsidRPr="008B0560">
        <w:rPr>
          <w:rFonts w:ascii="Times New Roman" w:eastAsia="Times New Roman" w:hAnsi="Times New Roman" w:cs="Times New Roman"/>
          <w:color w:val="000000"/>
          <w:sz w:val="24"/>
          <w:szCs w:val="24"/>
          <w:shd w:val="clear" w:color="auto" w:fill="FFFFFF"/>
          <w:lang w:val="en-US"/>
        </w:rPr>
        <w:t xml:space="preserve"> would still have to provide employee performance based rewards as well. If the pilots decide to strike, which costs BA around a loss of £40m a day, there could not be any benefits left to share. The news should come as a shock to BA, who experienced another public relations disappointment this week, after a technological malfunction believed to be in its </w:t>
      </w:r>
      <w:proofErr w:type="spellStart"/>
      <w:r w:rsidRPr="008B0560">
        <w:rPr>
          <w:rFonts w:ascii="Times New Roman" w:eastAsia="Times New Roman" w:hAnsi="Times New Roman" w:cs="Times New Roman"/>
          <w:color w:val="000000"/>
          <w:sz w:val="24"/>
          <w:szCs w:val="24"/>
          <w:shd w:val="clear" w:color="auto" w:fill="FFFFFF"/>
          <w:lang w:val="en-US"/>
        </w:rPr>
        <w:t>computerised</w:t>
      </w:r>
      <w:proofErr w:type="spellEnd"/>
      <w:r w:rsidRPr="008B0560">
        <w:rPr>
          <w:rFonts w:ascii="Times New Roman" w:eastAsia="Times New Roman" w:hAnsi="Times New Roman" w:cs="Times New Roman"/>
          <w:color w:val="000000"/>
          <w:sz w:val="24"/>
          <w:szCs w:val="24"/>
          <w:shd w:val="clear" w:color="auto" w:fill="FFFFFF"/>
          <w:lang w:val="en-US"/>
        </w:rPr>
        <w:t xml:space="preserve"> check-in </w:t>
      </w:r>
      <w:proofErr w:type="spellStart"/>
      <w:r w:rsidRPr="008B0560">
        <w:rPr>
          <w:rFonts w:ascii="Times New Roman" w:eastAsia="Times New Roman" w:hAnsi="Times New Roman" w:cs="Times New Roman"/>
          <w:color w:val="000000"/>
          <w:sz w:val="24"/>
          <w:szCs w:val="24"/>
          <w:shd w:val="clear" w:color="auto" w:fill="FFFFFF"/>
          <w:lang w:val="en-US"/>
        </w:rPr>
        <w:t>programme</w:t>
      </w:r>
      <w:proofErr w:type="spellEnd"/>
      <w:r w:rsidRPr="008B0560">
        <w:rPr>
          <w:rFonts w:ascii="Times New Roman" w:eastAsia="Times New Roman" w:hAnsi="Times New Roman" w:cs="Times New Roman"/>
          <w:color w:val="000000"/>
          <w:sz w:val="24"/>
          <w:szCs w:val="24"/>
          <w:shd w:val="clear" w:color="auto" w:fill="FFFFFF"/>
          <w:lang w:val="en-US"/>
        </w:rPr>
        <w:t xml:space="preserve"> resulting in delays for thousands of passengers on long-haul flights returning, some for more than 24 hours (FT, 2019).</w:t>
      </w:r>
      <w:r w:rsidR="005A3030">
        <w:rPr>
          <w:rFonts w:ascii="Times New Roman" w:eastAsia="Times New Roman" w:hAnsi="Times New Roman" w:cs="Times New Roman"/>
          <w:color w:val="000000"/>
          <w:sz w:val="24"/>
          <w:szCs w:val="24"/>
          <w:shd w:val="clear" w:color="auto" w:fill="FFFFFF"/>
          <w:lang w:val="en-US"/>
        </w:rPr>
        <w:t xml:space="preserve"> </w:t>
      </w:r>
    </w:p>
    <w:p w14:paraId="50779C0A" w14:textId="77777777" w:rsidR="005A3030" w:rsidRDefault="005A3030" w:rsidP="005A3030">
      <w:pPr>
        <w:spacing w:after="160" w:line="480" w:lineRule="auto"/>
        <w:jc w:val="both"/>
        <w:rPr>
          <w:rFonts w:ascii="Times New Roman" w:eastAsia="Times New Roman" w:hAnsi="Times New Roman" w:cs="Times New Roman"/>
          <w:color w:val="000000"/>
          <w:sz w:val="24"/>
          <w:szCs w:val="24"/>
          <w:shd w:val="clear" w:color="auto" w:fill="FFFFFF"/>
          <w:lang w:val="en-US"/>
        </w:rPr>
      </w:pPr>
    </w:p>
    <w:p w14:paraId="74C4638A" w14:textId="4EF97C37" w:rsidR="005A3030" w:rsidRPr="005A3030" w:rsidRDefault="005A3030" w:rsidP="005A3030">
      <w:pPr>
        <w:spacing w:after="160" w:line="480" w:lineRule="auto"/>
        <w:jc w:val="both"/>
        <w:rPr>
          <w:rFonts w:ascii="Times New Roman" w:eastAsia="Times New Roman" w:hAnsi="Times New Roman" w:cs="Times New Roman"/>
          <w:color w:val="252525"/>
          <w:sz w:val="24"/>
          <w:szCs w:val="24"/>
        </w:rPr>
      </w:pPr>
      <w:r w:rsidRPr="005A3030">
        <w:rPr>
          <w:rFonts w:ascii="Times New Roman" w:eastAsia="Times New Roman" w:hAnsi="Times New Roman" w:cs="Times New Roman"/>
          <w:color w:val="252525"/>
          <w:sz w:val="24"/>
          <w:szCs w:val="24"/>
        </w:rPr>
        <w:lastRenderedPageBreak/>
        <w:t xml:space="preserve">Collective bargaining is the method of discussion between the members and employers at sessions, mostly to refine wages and reward conditions (UNISON, </w:t>
      </w:r>
      <w:proofErr w:type="spellStart"/>
      <w:r w:rsidRPr="005A3030">
        <w:rPr>
          <w:rFonts w:ascii="Times New Roman" w:eastAsia="Times New Roman" w:hAnsi="Times New Roman" w:cs="Times New Roman"/>
          <w:color w:val="252525"/>
          <w:sz w:val="24"/>
          <w:szCs w:val="24"/>
        </w:rPr>
        <w:t>n.d</w:t>
      </w:r>
      <w:proofErr w:type="spellEnd"/>
      <w:r w:rsidRPr="005A3030">
        <w:rPr>
          <w:rFonts w:ascii="Times New Roman" w:eastAsia="Times New Roman" w:hAnsi="Times New Roman" w:cs="Times New Roman"/>
          <w:color w:val="252525"/>
          <w:sz w:val="24"/>
          <w:szCs w:val="24"/>
        </w:rPr>
        <w:t xml:space="preserve">). According to ITV News (2020), BA had to make 12,000 staff obsolete owing to the global pandemic scenario in the wake of the COVID19 crisis. Alex Cruz, the company's CEO, said that the reduced flying schedule ensures that sales will not flow into the sector and that BA is taking every step to hold currency, which will help it to survive in these difficulties in the short term. He further explained that BA works closely with stakeholders and vendors to review conditions of compensation and re-negotiate contracts where necessary. </w:t>
      </w:r>
    </w:p>
    <w:p w14:paraId="00000010" w14:textId="7FA639A8" w:rsidR="00DB0CCF" w:rsidRPr="00C253EB" w:rsidRDefault="0047775E" w:rsidP="00C253EB">
      <w:pPr>
        <w:spacing w:after="160" w:line="480" w:lineRule="auto"/>
        <w:jc w:val="both"/>
        <w:rPr>
          <w:rFonts w:ascii="Times New Roman" w:eastAsia="Times New Roman" w:hAnsi="Times New Roman" w:cs="Times New Roman"/>
          <w:b/>
          <w:color w:val="000000" w:themeColor="text1"/>
          <w:sz w:val="24"/>
          <w:szCs w:val="24"/>
          <w:highlight w:val="white"/>
        </w:rPr>
      </w:pPr>
      <w:r>
        <w:rPr>
          <w:rFonts w:ascii="Times New Roman" w:eastAsia="Times New Roman" w:hAnsi="Times New Roman" w:cs="Times New Roman"/>
          <w:b/>
          <w:color w:val="000000" w:themeColor="text1"/>
          <w:sz w:val="24"/>
          <w:szCs w:val="24"/>
          <w:highlight w:val="white"/>
        </w:rPr>
        <w:t xml:space="preserve">2.2 </w:t>
      </w:r>
      <w:r w:rsidR="003D6C0F" w:rsidRPr="00C253EB">
        <w:rPr>
          <w:rFonts w:ascii="Times New Roman" w:eastAsia="Times New Roman" w:hAnsi="Times New Roman" w:cs="Times New Roman"/>
          <w:b/>
          <w:color w:val="000000" w:themeColor="text1"/>
          <w:sz w:val="24"/>
          <w:szCs w:val="24"/>
          <w:highlight w:val="white"/>
        </w:rPr>
        <w:t xml:space="preserve">Employees </w:t>
      </w:r>
    </w:p>
    <w:p w14:paraId="00000011" w14:textId="4B01E9FE" w:rsidR="00DB0CCF" w:rsidRPr="00C253EB" w:rsidRDefault="003D6C0F" w:rsidP="00C253EB">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A cost-cutting </w:t>
      </w:r>
      <w:proofErr w:type="spellStart"/>
      <w:r w:rsidRPr="00C253EB">
        <w:rPr>
          <w:rFonts w:ascii="Times New Roman" w:eastAsia="Times New Roman" w:hAnsi="Times New Roman" w:cs="Times New Roman"/>
          <w:color w:val="000000" w:themeColor="text1"/>
          <w:sz w:val="24"/>
          <w:szCs w:val="24"/>
        </w:rPr>
        <w:t>programme</w:t>
      </w:r>
      <w:proofErr w:type="spellEnd"/>
      <w:r w:rsidRPr="00C253EB">
        <w:rPr>
          <w:rFonts w:ascii="Times New Roman" w:eastAsia="Times New Roman" w:hAnsi="Times New Roman" w:cs="Times New Roman"/>
          <w:color w:val="000000" w:themeColor="text1"/>
          <w:sz w:val="24"/>
          <w:szCs w:val="24"/>
        </w:rPr>
        <w:t xml:space="preserve"> has made the pilots disappointed and has reduced the level of service pilots willing to deliver to customers. Furthermore, BA pilots lost confidence in the airline's management and strategy (</w:t>
      </w:r>
      <w:proofErr w:type="spellStart"/>
      <w:r w:rsidRPr="00C253EB">
        <w:rPr>
          <w:rFonts w:ascii="Times New Roman" w:eastAsia="Times New Roman" w:hAnsi="Times New Roman" w:cs="Times New Roman"/>
          <w:color w:val="000000" w:themeColor="text1"/>
          <w:sz w:val="24"/>
          <w:szCs w:val="24"/>
        </w:rPr>
        <w:t>Topham</w:t>
      </w:r>
      <w:proofErr w:type="spellEnd"/>
      <w:r w:rsidRPr="00C253EB">
        <w:rPr>
          <w:rFonts w:ascii="Times New Roman" w:eastAsia="Times New Roman" w:hAnsi="Times New Roman" w:cs="Times New Roman"/>
          <w:color w:val="000000" w:themeColor="text1"/>
          <w:sz w:val="24"/>
          <w:szCs w:val="24"/>
        </w:rPr>
        <w:t>, 2019).</w:t>
      </w:r>
      <w:r w:rsidR="009566E7">
        <w:rPr>
          <w:rFonts w:ascii="Times New Roman" w:eastAsia="Times New Roman" w:hAnsi="Times New Roman" w:cs="Times New Roman"/>
          <w:color w:val="000000" w:themeColor="text1"/>
          <w:sz w:val="24"/>
          <w:szCs w:val="24"/>
        </w:rPr>
        <w:t xml:space="preserve"> According to Rousseau (1960), </w:t>
      </w:r>
      <w:r w:rsidRPr="00C253EB">
        <w:rPr>
          <w:rFonts w:ascii="Times New Roman" w:eastAsia="Times New Roman" w:hAnsi="Times New Roman" w:cs="Times New Roman"/>
          <w:color w:val="000000" w:themeColor="text1"/>
          <w:sz w:val="24"/>
          <w:szCs w:val="24"/>
        </w:rPr>
        <w:t xml:space="preserve">the psychological contract affects the actions of workers relative to the fundamental relationship they have with the organization and other personnel. The employee combines what they bring into their jobs with the way they believe their employer is treating them. Psychological contract violations may lead an individual to become unengaged with their work which, if not fixed, may tend to trigger disaffection and demotivation which then will result in unproductive employees and high turnovers (Jones, 2017). </w:t>
      </w:r>
    </w:p>
    <w:p w14:paraId="00000012" w14:textId="0C640E8D" w:rsidR="00DB0CCF" w:rsidRDefault="003D6C0F" w:rsidP="00C253EB">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BA claimed a captain's annual wage was £167,000, making £16,000 in travel benefits. In turn, German rival Lufthansa's minimum pay for captains is €144,000 which increases to €170,000 with extra flight hours and profit-sharing. After the financial crisis BA faced, it has recovered its profit and pilots are demanding a profit share scheme but BA refuses. This had made employees unhappy and affected </w:t>
      </w:r>
      <w:r w:rsidR="00E03844" w:rsidRPr="00C253EB">
        <w:rPr>
          <w:rFonts w:ascii="Times New Roman" w:eastAsia="Times New Roman" w:hAnsi="Times New Roman" w:cs="Times New Roman"/>
          <w:color w:val="000000" w:themeColor="text1"/>
          <w:sz w:val="24"/>
          <w:szCs w:val="24"/>
        </w:rPr>
        <w:t>employee’s</w:t>
      </w:r>
      <w:r w:rsidRPr="00C253EB">
        <w:rPr>
          <w:rFonts w:ascii="Times New Roman" w:eastAsia="Times New Roman" w:hAnsi="Times New Roman" w:cs="Times New Roman"/>
          <w:color w:val="000000" w:themeColor="text1"/>
          <w:sz w:val="24"/>
          <w:szCs w:val="24"/>
        </w:rPr>
        <w:t xml:space="preserve"> productivity (Powley, Hall, </w:t>
      </w:r>
      <w:proofErr w:type="spellStart"/>
      <w:r w:rsidRPr="00C253EB">
        <w:rPr>
          <w:rFonts w:ascii="Times New Roman" w:eastAsia="Times New Roman" w:hAnsi="Times New Roman" w:cs="Times New Roman"/>
          <w:color w:val="000000" w:themeColor="text1"/>
          <w:sz w:val="24"/>
          <w:szCs w:val="24"/>
        </w:rPr>
        <w:t>Staton</w:t>
      </w:r>
      <w:proofErr w:type="spellEnd"/>
      <w:r w:rsidRPr="00C253EB">
        <w:rPr>
          <w:rFonts w:ascii="Times New Roman" w:eastAsia="Times New Roman" w:hAnsi="Times New Roman" w:cs="Times New Roman"/>
          <w:color w:val="000000" w:themeColor="text1"/>
          <w:sz w:val="24"/>
          <w:szCs w:val="24"/>
        </w:rPr>
        <w:t xml:space="preserve"> and </w:t>
      </w:r>
      <w:proofErr w:type="spellStart"/>
      <w:r w:rsidRPr="00C253EB">
        <w:rPr>
          <w:rFonts w:ascii="Times New Roman" w:eastAsia="Times New Roman" w:hAnsi="Times New Roman" w:cs="Times New Roman"/>
          <w:color w:val="000000" w:themeColor="text1"/>
          <w:sz w:val="24"/>
          <w:szCs w:val="24"/>
        </w:rPr>
        <w:t>Keohane</w:t>
      </w:r>
      <w:proofErr w:type="spellEnd"/>
      <w:r w:rsidRPr="00C253EB">
        <w:rPr>
          <w:rFonts w:ascii="Times New Roman" w:eastAsia="Times New Roman" w:hAnsi="Times New Roman" w:cs="Times New Roman"/>
          <w:color w:val="000000" w:themeColor="text1"/>
          <w:sz w:val="24"/>
          <w:szCs w:val="24"/>
        </w:rPr>
        <w:t xml:space="preserve">, 2019). The Adams </w:t>
      </w:r>
      <w:r w:rsidRPr="00C253EB">
        <w:rPr>
          <w:rFonts w:ascii="Times New Roman" w:eastAsia="Times New Roman" w:hAnsi="Times New Roman" w:cs="Times New Roman"/>
          <w:color w:val="000000" w:themeColor="text1"/>
          <w:sz w:val="24"/>
          <w:szCs w:val="24"/>
        </w:rPr>
        <w:lastRenderedPageBreak/>
        <w:t xml:space="preserve">Equity Principle is about the contrast between the commitment that an individual brings into their job (input) and the return (output) outcome they receive. A proper balance of input and performance guarantees workers are happy and empowered which leads to their performance (Mulder, 2018). </w:t>
      </w:r>
    </w:p>
    <w:p w14:paraId="36B72DC3" w14:textId="77777777" w:rsidR="001656DD" w:rsidRDefault="001656DD" w:rsidP="001656DD">
      <w:pPr>
        <w:spacing w:after="160"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One of the striking pilots</w:t>
      </w:r>
      <w:r>
        <w:rPr>
          <w:rFonts w:ascii="Times New Roman" w:hAnsi="Times New Roman" w:cs="Times New Roman"/>
          <w:sz w:val="24"/>
          <w:szCs w:val="24"/>
        </w:rPr>
        <w:t xml:space="preserve"> </w:t>
      </w:r>
      <w:r w:rsidRPr="001656DD">
        <w:rPr>
          <w:rFonts w:ascii="Times New Roman" w:eastAsia="Times New Roman" w:hAnsi="Times New Roman" w:cs="Times New Roman"/>
          <w:sz w:val="24"/>
          <w:szCs w:val="24"/>
        </w:rPr>
        <w:t xml:space="preserve">of BA said “it wasn't about </w:t>
      </w:r>
      <w:proofErr w:type="gramStart"/>
      <w:r w:rsidRPr="001656DD">
        <w:rPr>
          <w:rFonts w:ascii="Times New Roman" w:eastAsia="Times New Roman" w:hAnsi="Times New Roman" w:cs="Times New Roman"/>
          <w:sz w:val="24"/>
          <w:szCs w:val="24"/>
        </w:rPr>
        <w:t>money,</w:t>
      </w:r>
      <w:proofErr w:type="gramEnd"/>
      <w:r w:rsidRPr="001656DD">
        <w:rPr>
          <w:rFonts w:ascii="Times New Roman" w:eastAsia="Times New Roman" w:hAnsi="Times New Roman" w:cs="Times New Roman"/>
          <w:sz w:val="24"/>
          <w:szCs w:val="24"/>
        </w:rPr>
        <w:t xml:space="preserve"> it is about respect”. Furthermore, BA pilots lost confidence in the airline's management and strategy. A cost-cutting </w:t>
      </w:r>
      <w:proofErr w:type="spellStart"/>
      <w:r w:rsidRPr="001656DD">
        <w:rPr>
          <w:rFonts w:ascii="Times New Roman" w:eastAsia="Times New Roman" w:hAnsi="Times New Roman" w:cs="Times New Roman"/>
          <w:sz w:val="24"/>
          <w:szCs w:val="24"/>
        </w:rPr>
        <w:t>programme</w:t>
      </w:r>
      <w:proofErr w:type="spellEnd"/>
      <w:r w:rsidRPr="001656DD">
        <w:rPr>
          <w:rFonts w:ascii="Times New Roman" w:eastAsia="Times New Roman" w:hAnsi="Times New Roman" w:cs="Times New Roman"/>
          <w:sz w:val="24"/>
          <w:szCs w:val="24"/>
        </w:rPr>
        <w:t xml:space="preserve"> has reduced the level of service pilots willing to deliver to customers as well as being impacted by them (</w:t>
      </w:r>
      <w:proofErr w:type="spellStart"/>
      <w:r w:rsidRPr="001656DD">
        <w:rPr>
          <w:rFonts w:ascii="Times New Roman" w:eastAsia="Times New Roman" w:hAnsi="Times New Roman" w:cs="Times New Roman"/>
          <w:sz w:val="24"/>
          <w:szCs w:val="24"/>
        </w:rPr>
        <w:t>Topham</w:t>
      </w:r>
      <w:proofErr w:type="spellEnd"/>
      <w:r w:rsidRPr="001656DD">
        <w:rPr>
          <w:rFonts w:ascii="Times New Roman" w:eastAsia="Times New Roman" w:hAnsi="Times New Roman" w:cs="Times New Roman"/>
          <w:sz w:val="24"/>
          <w:szCs w:val="24"/>
        </w:rPr>
        <w:t xml:space="preserve">, 2019). </w:t>
      </w:r>
      <w:r w:rsidRPr="001656DD">
        <w:rPr>
          <w:rFonts w:ascii="Times New Roman" w:eastAsia="Times New Roman" w:hAnsi="Times New Roman" w:cs="Times New Roman"/>
          <w:color w:val="222222"/>
          <w:sz w:val="24"/>
          <w:szCs w:val="24"/>
        </w:rPr>
        <w:t>Maslow believes people are motivated by unmet needs that are in a centralized hierarchy which prevents people from being motivated by a need field unless all the needs of the lower level are met (</w:t>
      </w:r>
      <w:proofErr w:type="spellStart"/>
      <w:r w:rsidRPr="001656DD">
        <w:rPr>
          <w:rFonts w:ascii="Times New Roman" w:eastAsia="Times New Roman" w:hAnsi="Times New Roman" w:cs="Times New Roman"/>
          <w:color w:val="222222"/>
          <w:sz w:val="24"/>
          <w:szCs w:val="24"/>
        </w:rPr>
        <w:t>Pardee</w:t>
      </w:r>
      <w:proofErr w:type="spellEnd"/>
      <w:r w:rsidRPr="001656DD">
        <w:rPr>
          <w:rFonts w:ascii="Times New Roman" w:eastAsia="Times New Roman" w:hAnsi="Times New Roman" w:cs="Times New Roman"/>
          <w:color w:val="222222"/>
          <w:sz w:val="24"/>
          <w:szCs w:val="24"/>
        </w:rPr>
        <w:t xml:space="preserve">, Ronald L, </w:t>
      </w:r>
      <w:proofErr w:type="spellStart"/>
      <w:r w:rsidRPr="001656DD">
        <w:rPr>
          <w:rFonts w:ascii="Times New Roman" w:eastAsia="Times New Roman" w:hAnsi="Times New Roman" w:cs="Times New Roman"/>
          <w:color w:val="222222"/>
          <w:sz w:val="24"/>
          <w:szCs w:val="24"/>
        </w:rPr>
        <w:t>n.d</w:t>
      </w:r>
      <w:proofErr w:type="spellEnd"/>
      <w:r w:rsidRPr="001656DD">
        <w:rPr>
          <w:rFonts w:ascii="Times New Roman" w:eastAsia="Times New Roman" w:hAnsi="Times New Roman" w:cs="Times New Roman"/>
          <w:color w:val="222222"/>
          <w:sz w:val="24"/>
          <w:szCs w:val="24"/>
        </w:rPr>
        <w:t xml:space="preserve">). </w:t>
      </w:r>
      <w:r w:rsidRPr="001656DD">
        <w:rPr>
          <w:rFonts w:ascii="Times New Roman" w:eastAsia="Times New Roman" w:hAnsi="Times New Roman" w:cs="Times New Roman"/>
          <w:sz w:val="24"/>
          <w:szCs w:val="24"/>
        </w:rPr>
        <w:t xml:space="preserve">The hierarchy of needs explains that a person has five fundamental needs namely, physiological, security, affiliation, esteem and self-actualization. Maslow argued that lower level needs had to be satisfied before the next higher level need would motivate employees. </w:t>
      </w:r>
    </w:p>
    <w:p w14:paraId="00000013" w14:textId="365114DC" w:rsidR="00DB0CCF" w:rsidRPr="00C253EB" w:rsidRDefault="0047775E" w:rsidP="00C253EB">
      <w:pPr>
        <w:spacing w:after="160" w:line="48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2.3</w:t>
      </w:r>
      <w:r w:rsidR="003D6C0F" w:rsidRPr="00C253EB">
        <w:rPr>
          <w:rFonts w:ascii="Times New Roman" w:eastAsia="Times New Roman" w:hAnsi="Times New Roman" w:cs="Times New Roman"/>
          <w:b/>
          <w:color w:val="000000" w:themeColor="text1"/>
          <w:sz w:val="24"/>
          <w:szCs w:val="24"/>
        </w:rPr>
        <w:t xml:space="preserve"> Customers </w:t>
      </w:r>
    </w:p>
    <w:p w14:paraId="2257C057" w14:textId="70C92F3E" w:rsidR="00E03844" w:rsidRPr="00C253EB" w:rsidRDefault="003D6C0F" w:rsidP="00C253EB">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BA experienced a significant data breach last year and a serious network breakdown in 2017 that culminated in the cancellation of hundreds of flights. BA </w:t>
      </w:r>
      <w:r w:rsidR="0047775E" w:rsidRPr="00C253EB">
        <w:rPr>
          <w:rFonts w:ascii="Times New Roman" w:eastAsia="Times New Roman" w:hAnsi="Times New Roman" w:cs="Times New Roman"/>
          <w:color w:val="000000" w:themeColor="text1"/>
          <w:sz w:val="24"/>
          <w:szCs w:val="24"/>
        </w:rPr>
        <w:t>also</w:t>
      </w:r>
      <w:r w:rsidRPr="00C253EB">
        <w:rPr>
          <w:rFonts w:ascii="Times New Roman" w:eastAsia="Times New Roman" w:hAnsi="Times New Roman" w:cs="Times New Roman"/>
          <w:color w:val="000000" w:themeColor="text1"/>
          <w:sz w:val="24"/>
          <w:szCs w:val="24"/>
        </w:rPr>
        <w:t xml:space="preserve"> has received customer's anger over handling the two-day pilot strike action, which saw almost all of the airline's flights canceled during the walkout (BBC, 2019). Employees encounter hundreds of challenges during the day, and it can appear difficult for managers to manage them. However, an unproductive workplace's consequences are far-reaching, and may be quite severe. D</w:t>
      </w:r>
      <w:r w:rsidRPr="00C253EB">
        <w:rPr>
          <w:rFonts w:ascii="Times New Roman" w:eastAsia="Times New Roman" w:hAnsi="Times New Roman" w:cs="Times New Roman"/>
          <w:color w:val="000000" w:themeColor="text1"/>
          <w:sz w:val="24"/>
          <w:szCs w:val="24"/>
          <w:highlight w:val="white"/>
        </w:rPr>
        <w:t xml:space="preserve">issatisfied customers are more vocal in their criticisms of a company with quality problems. Poor companies may get an initial sale of a product or service but it </w:t>
      </w:r>
      <w:r w:rsidR="0047775E">
        <w:rPr>
          <w:rFonts w:ascii="Times New Roman" w:eastAsia="Times New Roman" w:hAnsi="Times New Roman" w:cs="Times New Roman"/>
          <w:color w:val="000000" w:themeColor="text1"/>
          <w:sz w:val="24"/>
          <w:szCs w:val="24"/>
          <w:highlight w:val="white"/>
        </w:rPr>
        <w:t>will not create loyal customers</w:t>
      </w:r>
      <w:r w:rsidRPr="00C253EB">
        <w:rPr>
          <w:rFonts w:ascii="Times New Roman" w:eastAsia="Times New Roman" w:hAnsi="Times New Roman" w:cs="Times New Roman"/>
          <w:color w:val="000000" w:themeColor="text1"/>
          <w:sz w:val="24"/>
          <w:szCs w:val="24"/>
          <w:highlight w:val="white"/>
        </w:rPr>
        <w:t xml:space="preserve"> </w:t>
      </w:r>
      <w:r w:rsidRPr="00C253EB">
        <w:rPr>
          <w:rFonts w:ascii="Times New Roman" w:eastAsia="Times New Roman" w:hAnsi="Times New Roman" w:cs="Times New Roman"/>
          <w:color w:val="000000" w:themeColor="text1"/>
          <w:sz w:val="24"/>
          <w:szCs w:val="24"/>
        </w:rPr>
        <w:t>(Morgan, 2019)</w:t>
      </w:r>
      <w:r w:rsidR="0047775E">
        <w:rPr>
          <w:rFonts w:ascii="Times New Roman" w:eastAsia="Times New Roman" w:hAnsi="Times New Roman" w:cs="Times New Roman"/>
          <w:color w:val="000000" w:themeColor="text1"/>
          <w:sz w:val="24"/>
          <w:szCs w:val="24"/>
        </w:rPr>
        <w:t xml:space="preserve">. </w:t>
      </w:r>
    </w:p>
    <w:p w14:paraId="00000015" w14:textId="77777777" w:rsidR="00DB0CCF" w:rsidRPr="00C253EB" w:rsidRDefault="003D6C0F" w:rsidP="009F5C86">
      <w:pPr>
        <w:spacing w:after="160" w:line="480" w:lineRule="auto"/>
        <w:jc w:val="both"/>
        <w:rPr>
          <w:rFonts w:ascii="Times New Roman" w:eastAsia="Times New Roman" w:hAnsi="Times New Roman" w:cs="Times New Roman"/>
          <w:b/>
          <w:color w:val="000000" w:themeColor="text1"/>
          <w:sz w:val="24"/>
          <w:szCs w:val="24"/>
        </w:rPr>
      </w:pPr>
      <w:r w:rsidRPr="00C253EB">
        <w:rPr>
          <w:rFonts w:ascii="Times New Roman" w:eastAsia="Times New Roman" w:hAnsi="Times New Roman" w:cs="Times New Roman"/>
          <w:b/>
          <w:color w:val="000000" w:themeColor="text1"/>
          <w:sz w:val="24"/>
          <w:szCs w:val="24"/>
        </w:rPr>
        <w:lastRenderedPageBreak/>
        <w:t xml:space="preserve">3.0 Recommendations </w:t>
      </w:r>
    </w:p>
    <w:p w14:paraId="00000016" w14:textId="66C66EE8" w:rsidR="00DB0CCF" w:rsidRPr="00C253EB" w:rsidRDefault="003D6C0F" w:rsidP="009F5C86">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highlight w:val="white"/>
        </w:rPr>
        <w:t xml:space="preserve">Every compensation process is based on the premises where people are drawn, maintained and motivated. The advantages that BA could gain by agreeing to the pay is it will put an end to a costly and turbulent few months for BA that saw it hit by the first pilots’ strike in the airline’s history. </w:t>
      </w:r>
      <w:r w:rsidRPr="00C253EB">
        <w:rPr>
          <w:rFonts w:ascii="Times New Roman" w:eastAsia="Times New Roman" w:hAnsi="Times New Roman" w:cs="Times New Roman"/>
          <w:color w:val="000000" w:themeColor="text1"/>
          <w:sz w:val="24"/>
          <w:szCs w:val="24"/>
        </w:rPr>
        <w:t xml:space="preserve">BA should compensate workers while they are financially secure. Considering the financial downturn, workers were losing their pay and having to work longer hours. BA managers and employees should have common respect and understanding while operating together. </w:t>
      </w:r>
      <w:r w:rsidRPr="00C253EB">
        <w:rPr>
          <w:rFonts w:ascii="Times New Roman" w:eastAsia="Times New Roman" w:hAnsi="Times New Roman" w:cs="Times New Roman"/>
          <w:color w:val="000000" w:themeColor="text1"/>
          <w:sz w:val="24"/>
          <w:szCs w:val="24"/>
          <w:highlight w:val="white"/>
        </w:rPr>
        <w:t xml:space="preserve"> Secondly, due to the breach of psychological contract, the relationship between employers and employees should be rebuilt as </w:t>
      </w:r>
      <w:r w:rsidRPr="00C253EB">
        <w:rPr>
          <w:rFonts w:ascii="Times New Roman" w:eastAsia="Times New Roman" w:hAnsi="Times New Roman" w:cs="Times New Roman"/>
          <w:color w:val="000000" w:themeColor="text1"/>
          <w:sz w:val="24"/>
          <w:szCs w:val="24"/>
        </w:rPr>
        <w:t xml:space="preserve">healthy workplace relationships contribute to more effective, empowered and profitable workers resulting in a further rise in the amount of profit. However, the cons of paying the BA pilots is that managers need to reconsider how to maintain strict control over costs and be prepared for uncertain events that can cause any downturn in the future as well as maintaining </w:t>
      </w:r>
      <w:r w:rsidR="00454188" w:rsidRPr="00C253EB">
        <w:rPr>
          <w:rFonts w:ascii="Times New Roman" w:eastAsia="Times New Roman" w:hAnsi="Times New Roman" w:cs="Times New Roman"/>
          <w:color w:val="000000" w:themeColor="text1"/>
          <w:sz w:val="24"/>
          <w:szCs w:val="24"/>
        </w:rPr>
        <w:t>employees’</w:t>
      </w:r>
      <w:r w:rsidRPr="00C253EB">
        <w:rPr>
          <w:rFonts w:ascii="Times New Roman" w:eastAsia="Times New Roman" w:hAnsi="Times New Roman" w:cs="Times New Roman"/>
          <w:color w:val="000000" w:themeColor="text1"/>
          <w:sz w:val="24"/>
          <w:szCs w:val="24"/>
        </w:rPr>
        <w:t xml:space="preserve"> motivation and needs. </w:t>
      </w:r>
    </w:p>
    <w:p w14:paraId="00000017" w14:textId="01C3943C" w:rsidR="00DB0CCF" w:rsidRPr="00C253EB" w:rsidRDefault="003D6C0F" w:rsidP="009F5C86">
      <w:pPr>
        <w:spacing w:after="160" w:line="480" w:lineRule="auto"/>
        <w:jc w:val="both"/>
        <w:rPr>
          <w:rFonts w:ascii="Times New Roman" w:eastAsia="Times New Roman" w:hAnsi="Times New Roman" w:cs="Times New Roman"/>
          <w:color w:val="000000" w:themeColor="text1"/>
          <w:sz w:val="24"/>
          <w:szCs w:val="24"/>
        </w:rPr>
      </w:pPr>
      <w:r w:rsidRPr="00C253EB">
        <w:rPr>
          <w:rFonts w:ascii="Times New Roman" w:eastAsia="Times New Roman" w:hAnsi="Times New Roman" w:cs="Times New Roman"/>
          <w:color w:val="000000" w:themeColor="text1"/>
          <w:sz w:val="24"/>
          <w:szCs w:val="24"/>
        </w:rPr>
        <w:t xml:space="preserve">Phased pay is where companies increase </w:t>
      </w:r>
      <w:r w:rsidR="009566E7" w:rsidRPr="00C253EB">
        <w:rPr>
          <w:rFonts w:ascii="Times New Roman" w:eastAsia="Times New Roman" w:hAnsi="Times New Roman" w:cs="Times New Roman"/>
          <w:color w:val="000000" w:themeColor="text1"/>
          <w:sz w:val="24"/>
          <w:szCs w:val="24"/>
        </w:rPr>
        <w:t>pays</w:t>
      </w:r>
      <w:r w:rsidRPr="00C253EB">
        <w:rPr>
          <w:rFonts w:ascii="Times New Roman" w:eastAsia="Times New Roman" w:hAnsi="Times New Roman" w:cs="Times New Roman"/>
          <w:color w:val="000000" w:themeColor="text1"/>
          <w:sz w:val="24"/>
          <w:szCs w:val="24"/>
        </w:rPr>
        <w:t xml:space="preserve"> over time. For example, increase salary by 3% annually. Phased pay can help to balance revenue in the </w:t>
      </w:r>
      <w:proofErr w:type="spellStart"/>
      <w:r w:rsidRPr="00C253EB">
        <w:rPr>
          <w:rFonts w:ascii="Times New Roman" w:eastAsia="Times New Roman" w:hAnsi="Times New Roman" w:cs="Times New Roman"/>
          <w:color w:val="000000" w:themeColor="text1"/>
          <w:sz w:val="24"/>
          <w:szCs w:val="24"/>
        </w:rPr>
        <w:t>organisation</w:t>
      </w:r>
      <w:proofErr w:type="spellEnd"/>
      <w:r w:rsidRPr="00C253EB">
        <w:rPr>
          <w:rFonts w:ascii="Times New Roman" w:eastAsia="Times New Roman" w:hAnsi="Times New Roman" w:cs="Times New Roman"/>
          <w:color w:val="000000" w:themeColor="text1"/>
          <w:sz w:val="24"/>
          <w:szCs w:val="24"/>
        </w:rPr>
        <w:t xml:space="preserve"> and to avoid any further inflation in the aviation industry. Another approach is </w:t>
      </w:r>
      <w:proofErr w:type="spellStart"/>
      <w:r w:rsidRPr="00C253EB">
        <w:rPr>
          <w:rFonts w:ascii="Times New Roman" w:eastAsia="Times New Roman" w:hAnsi="Times New Roman" w:cs="Times New Roman"/>
          <w:color w:val="000000" w:themeColor="text1"/>
          <w:sz w:val="24"/>
          <w:szCs w:val="24"/>
        </w:rPr>
        <w:t>Broadbanding</w:t>
      </w:r>
      <w:proofErr w:type="spellEnd"/>
      <w:r w:rsidRPr="00C253EB">
        <w:rPr>
          <w:rFonts w:ascii="Times New Roman" w:eastAsia="Times New Roman" w:hAnsi="Times New Roman" w:cs="Times New Roman"/>
          <w:color w:val="000000" w:themeColor="text1"/>
          <w:sz w:val="24"/>
          <w:szCs w:val="24"/>
        </w:rPr>
        <w:t xml:space="preserve"> pay. Based on their skills, qualifications and responsibilities, employees are categorized into different groups while determining the reward. There is a minimum to maximum reward for each group and employees are rewarded accordingly (Duncan, 2019).</w:t>
      </w:r>
      <w:r w:rsidR="009566E7">
        <w:rPr>
          <w:rFonts w:ascii="Times New Roman" w:eastAsia="Times New Roman" w:hAnsi="Times New Roman" w:cs="Times New Roman"/>
          <w:color w:val="000000" w:themeColor="text1"/>
          <w:sz w:val="24"/>
          <w:szCs w:val="24"/>
        </w:rPr>
        <w:t xml:space="preserve"> The system of Total R</w:t>
      </w:r>
      <w:r w:rsidR="009566E7" w:rsidRPr="009566E7">
        <w:rPr>
          <w:rFonts w:ascii="Times New Roman" w:eastAsia="Times New Roman" w:hAnsi="Times New Roman" w:cs="Times New Roman"/>
          <w:color w:val="000000" w:themeColor="text1"/>
          <w:sz w:val="24"/>
          <w:szCs w:val="24"/>
        </w:rPr>
        <w:t>ewards includes all the efforts that the employer can make to recruit, motivate and retain employees.</w:t>
      </w:r>
      <w:r w:rsidR="009566E7">
        <w:rPr>
          <w:rFonts w:ascii="Times New Roman" w:eastAsia="Times New Roman" w:hAnsi="Times New Roman" w:cs="Times New Roman"/>
          <w:color w:val="000000" w:themeColor="text1"/>
          <w:sz w:val="24"/>
          <w:szCs w:val="24"/>
        </w:rPr>
        <w:t xml:space="preserve"> Compensation and Benefits, are part of the components of Total </w:t>
      </w:r>
      <w:r w:rsidR="009566E7" w:rsidRPr="009566E7">
        <w:rPr>
          <w:rFonts w:ascii="Times New Roman" w:eastAsia="Times New Roman" w:hAnsi="Times New Roman" w:cs="Times New Roman"/>
          <w:color w:val="000000" w:themeColor="text1"/>
          <w:sz w:val="24"/>
          <w:szCs w:val="24"/>
        </w:rPr>
        <w:t>Reward applies to the various aspects in which an individual receives the organization income. It consists of a regular pay or hourly income, which can often require share in profit and incentives.</w:t>
      </w:r>
      <w:r w:rsidR="009566E7">
        <w:rPr>
          <w:rFonts w:ascii="Times New Roman" w:eastAsia="Times New Roman" w:hAnsi="Times New Roman" w:cs="Times New Roman"/>
          <w:color w:val="000000" w:themeColor="text1"/>
          <w:sz w:val="24"/>
          <w:szCs w:val="24"/>
        </w:rPr>
        <w:t xml:space="preserve"> </w:t>
      </w:r>
      <w:r w:rsidR="0047775E" w:rsidRPr="0047775E">
        <w:rPr>
          <w:rFonts w:ascii="Times New Roman" w:eastAsia="Times New Roman" w:hAnsi="Times New Roman" w:cs="Times New Roman"/>
          <w:color w:val="000000" w:themeColor="text1"/>
          <w:sz w:val="24"/>
          <w:szCs w:val="24"/>
        </w:rPr>
        <w:t xml:space="preserve">Benefits apply to mandatory services as well as workplace </w:t>
      </w:r>
      <w:r w:rsidR="0047775E" w:rsidRPr="0047775E">
        <w:rPr>
          <w:rFonts w:ascii="Times New Roman" w:eastAsia="Times New Roman" w:hAnsi="Times New Roman" w:cs="Times New Roman"/>
          <w:color w:val="000000" w:themeColor="text1"/>
          <w:sz w:val="24"/>
          <w:szCs w:val="24"/>
        </w:rPr>
        <w:lastRenderedPageBreak/>
        <w:t>choice. Mandatory plans provide rewards for employees and social securit</w:t>
      </w:r>
      <w:r w:rsidR="0047775E">
        <w:rPr>
          <w:rFonts w:ascii="Times New Roman" w:eastAsia="Times New Roman" w:hAnsi="Times New Roman" w:cs="Times New Roman"/>
          <w:color w:val="000000" w:themeColor="text1"/>
          <w:sz w:val="24"/>
          <w:szCs w:val="24"/>
        </w:rPr>
        <w:t xml:space="preserve">y, while job incentives provide, for example salary increment and paid sick leave.  </w:t>
      </w:r>
    </w:p>
    <w:p w14:paraId="00000018" w14:textId="77777777" w:rsidR="00DB0CCF" w:rsidRPr="00C253EB" w:rsidRDefault="003D6C0F" w:rsidP="009F5C86">
      <w:pPr>
        <w:spacing w:after="160" w:line="480" w:lineRule="auto"/>
        <w:jc w:val="both"/>
        <w:rPr>
          <w:rFonts w:ascii="Times New Roman" w:eastAsia="Times New Roman" w:hAnsi="Times New Roman" w:cs="Times New Roman"/>
          <w:b/>
          <w:color w:val="000000" w:themeColor="text1"/>
          <w:sz w:val="24"/>
          <w:szCs w:val="24"/>
          <w:highlight w:val="white"/>
        </w:rPr>
      </w:pPr>
      <w:r w:rsidRPr="00C253EB">
        <w:rPr>
          <w:rFonts w:ascii="Times New Roman" w:eastAsia="Times New Roman" w:hAnsi="Times New Roman" w:cs="Times New Roman"/>
          <w:b/>
          <w:color w:val="000000" w:themeColor="text1"/>
          <w:sz w:val="24"/>
          <w:szCs w:val="24"/>
          <w:highlight w:val="white"/>
        </w:rPr>
        <w:t>4.0 Conclusion</w:t>
      </w:r>
    </w:p>
    <w:p w14:paraId="00000019" w14:textId="77777777" w:rsidR="00DB0CCF" w:rsidRPr="00C253EB" w:rsidRDefault="003D6C0F" w:rsidP="009F5C86">
      <w:pPr>
        <w:spacing w:after="160" w:line="480" w:lineRule="auto"/>
        <w:jc w:val="both"/>
        <w:rPr>
          <w:rFonts w:ascii="Times New Roman" w:eastAsia="Times New Roman" w:hAnsi="Times New Roman" w:cs="Times New Roman"/>
          <w:b/>
          <w:color w:val="000000" w:themeColor="text1"/>
          <w:sz w:val="24"/>
          <w:szCs w:val="24"/>
          <w:highlight w:val="white"/>
        </w:rPr>
      </w:pPr>
      <w:r w:rsidRPr="00C253EB">
        <w:rPr>
          <w:rFonts w:ascii="Times New Roman" w:eastAsia="Times New Roman" w:hAnsi="Times New Roman" w:cs="Times New Roman"/>
          <w:color w:val="000000" w:themeColor="text1"/>
          <w:sz w:val="24"/>
          <w:szCs w:val="24"/>
          <w:highlight w:val="white"/>
        </w:rPr>
        <w:t xml:space="preserve">A successful incentive scheme is intended to encourage employees to work better and match their objectives with those of the company they operate for. Getting a reward management system in place has several benefits for the company, especially to sustain in the business world. Compensation is the central element demonstrating how much people benefit by dedicating their time and resources to meeting company objectives, and executives are responsible for developing an attractive compensation package to attract and retain productive employees. Nevertheless, </w:t>
      </w:r>
      <w:r w:rsidRPr="00C253EB">
        <w:rPr>
          <w:rFonts w:ascii="Times New Roman" w:eastAsia="Times New Roman" w:hAnsi="Times New Roman" w:cs="Times New Roman"/>
          <w:color w:val="000000" w:themeColor="text1"/>
          <w:sz w:val="24"/>
          <w:szCs w:val="24"/>
        </w:rPr>
        <w:t xml:space="preserve">it is a known fact that effective organizations recognize how to maintain relations and achieve enduring satisfaction with the workers. Understanding the needs, motivation and maintaining good relations with employees enables the reward system to be successful and results in a good productivity outcome. Due to the BA pilot strikes, it has a negative impact on the stakeholders and Phased Pay as well as </w:t>
      </w:r>
      <w:proofErr w:type="spellStart"/>
      <w:r w:rsidRPr="00C253EB">
        <w:rPr>
          <w:rFonts w:ascii="Times New Roman" w:eastAsia="Times New Roman" w:hAnsi="Times New Roman" w:cs="Times New Roman"/>
          <w:color w:val="000000" w:themeColor="text1"/>
          <w:sz w:val="24"/>
          <w:szCs w:val="24"/>
        </w:rPr>
        <w:t>Broadbanding</w:t>
      </w:r>
      <w:proofErr w:type="spellEnd"/>
      <w:r w:rsidRPr="00C253EB">
        <w:rPr>
          <w:rFonts w:ascii="Times New Roman" w:eastAsia="Times New Roman" w:hAnsi="Times New Roman" w:cs="Times New Roman"/>
          <w:color w:val="000000" w:themeColor="text1"/>
          <w:sz w:val="24"/>
          <w:szCs w:val="24"/>
        </w:rPr>
        <w:t xml:space="preserve"> pay has been suggested in this paper.  </w:t>
      </w:r>
    </w:p>
    <w:p w14:paraId="0000001A" w14:textId="77777777" w:rsidR="00DB0CCF" w:rsidRDefault="00DB0CCF" w:rsidP="009F5C86">
      <w:pPr>
        <w:spacing w:after="160" w:line="480" w:lineRule="auto"/>
        <w:jc w:val="both"/>
        <w:rPr>
          <w:rFonts w:ascii="Times New Roman" w:eastAsia="Times New Roman" w:hAnsi="Times New Roman" w:cs="Times New Roman"/>
          <w:b/>
          <w:sz w:val="24"/>
          <w:szCs w:val="24"/>
          <w:highlight w:val="white"/>
        </w:rPr>
      </w:pPr>
    </w:p>
    <w:p w14:paraId="6A2E0FCE" w14:textId="77777777" w:rsidR="001A7652" w:rsidRDefault="001A7652" w:rsidP="009F5C86">
      <w:pPr>
        <w:pStyle w:val="NormalWeb"/>
        <w:spacing w:before="0" w:beforeAutospacing="0" w:after="160" w:afterAutospacing="0" w:line="480" w:lineRule="auto"/>
        <w:jc w:val="both"/>
        <w:rPr>
          <w:b/>
          <w:bCs/>
          <w:color w:val="000000"/>
          <w:u w:val="single"/>
        </w:rPr>
      </w:pPr>
    </w:p>
    <w:p w14:paraId="627F0C58" w14:textId="77777777" w:rsidR="001A7652" w:rsidRDefault="001A7652" w:rsidP="009F5C86">
      <w:pPr>
        <w:pStyle w:val="NormalWeb"/>
        <w:spacing w:before="0" w:beforeAutospacing="0" w:after="160" w:afterAutospacing="0" w:line="480" w:lineRule="auto"/>
        <w:jc w:val="both"/>
        <w:rPr>
          <w:b/>
          <w:bCs/>
          <w:color w:val="000000"/>
          <w:u w:val="single"/>
        </w:rPr>
      </w:pPr>
    </w:p>
    <w:p w14:paraId="6E78DC32" w14:textId="77777777" w:rsidR="001A7652" w:rsidRDefault="001A7652" w:rsidP="009F5C86">
      <w:pPr>
        <w:pStyle w:val="NormalWeb"/>
        <w:spacing w:before="0" w:beforeAutospacing="0" w:after="160" w:afterAutospacing="0" w:line="480" w:lineRule="auto"/>
        <w:jc w:val="both"/>
        <w:rPr>
          <w:b/>
          <w:bCs/>
          <w:color w:val="000000"/>
          <w:u w:val="single"/>
        </w:rPr>
      </w:pPr>
    </w:p>
    <w:p w14:paraId="3E5974F1" w14:textId="77777777" w:rsidR="001A7652" w:rsidRDefault="001A7652" w:rsidP="009F5C86">
      <w:pPr>
        <w:pStyle w:val="NormalWeb"/>
        <w:spacing w:before="0" w:beforeAutospacing="0" w:after="160" w:afterAutospacing="0" w:line="480" w:lineRule="auto"/>
        <w:jc w:val="both"/>
        <w:rPr>
          <w:b/>
          <w:bCs/>
          <w:color w:val="000000"/>
          <w:u w:val="single"/>
        </w:rPr>
      </w:pPr>
    </w:p>
    <w:p w14:paraId="59FE48CA" w14:textId="77777777" w:rsidR="001A7652" w:rsidRDefault="001A7652" w:rsidP="009F5C86">
      <w:pPr>
        <w:pStyle w:val="NormalWeb"/>
        <w:spacing w:before="0" w:beforeAutospacing="0" w:after="160" w:afterAutospacing="0" w:line="480" w:lineRule="auto"/>
        <w:jc w:val="both"/>
        <w:rPr>
          <w:b/>
          <w:bCs/>
          <w:color w:val="000000"/>
          <w:u w:val="single"/>
        </w:rPr>
      </w:pPr>
    </w:p>
    <w:p w14:paraId="21F74494" w14:textId="77777777" w:rsidR="001A7652" w:rsidRDefault="001A7652" w:rsidP="009F5C86">
      <w:pPr>
        <w:pStyle w:val="NormalWeb"/>
        <w:spacing w:before="0" w:beforeAutospacing="0" w:after="160" w:afterAutospacing="0" w:line="480" w:lineRule="auto"/>
        <w:jc w:val="both"/>
        <w:rPr>
          <w:b/>
          <w:bCs/>
          <w:color w:val="000000"/>
          <w:u w:val="single"/>
        </w:rPr>
      </w:pPr>
    </w:p>
    <w:p w14:paraId="422E7EF4" w14:textId="691EFA28" w:rsidR="009F5C86" w:rsidRPr="00AA38AF" w:rsidRDefault="001A7652" w:rsidP="009F5C86">
      <w:pPr>
        <w:pStyle w:val="NormalWeb"/>
        <w:spacing w:before="0" w:beforeAutospacing="0" w:after="160" w:afterAutospacing="0" w:line="480" w:lineRule="auto"/>
        <w:jc w:val="both"/>
      </w:pPr>
      <w:r w:rsidRPr="00AA38AF">
        <w:rPr>
          <w:b/>
          <w:bCs/>
          <w:color w:val="000000"/>
        </w:rPr>
        <w:lastRenderedPageBreak/>
        <w:t xml:space="preserve">5.0 </w:t>
      </w:r>
      <w:r w:rsidR="00966C93" w:rsidRPr="00AA38AF">
        <w:rPr>
          <w:b/>
          <w:bCs/>
          <w:color w:val="000000"/>
        </w:rPr>
        <w:t>References </w:t>
      </w:r>
    </w:p>
    <w:p w14:paraId="620C8031" w14:textId="77777777" w:rsidR="009F5C86" w:rsidRDefault="009F5C86" w:rsidP="009F5C86">
      <w:pPr>
        <w:pStyle w:val="NormalWeb"/>
        <w:numPr>
          <w:ilvl w:val="0"/>
          <w:numId w:val="31"/>
        </w:numPr>
        <w:spacing w:before="0" w:beforeAutospacing="0" w:after="160" w:afterAutospacing="0" w:line="480" w:lineRule="auto"/>
        <w:jc w:val="both"/>
      </w:pPr>
      <w:proofErr w:type="spellStart"/>
      <w:r>
        <w:rPr>
          <w:color w:val="000000"/>
        </w:rPr>
        <w:t>Bange</w:t>
      </w:r>
      <w:proofErr w:type="spellEnd"/>
      <w:r>
        <w:rPr>
          <w:color w:val="000000"/>
        </w:rPr>
        <w:t xml:space="preserve">, E., 2013. Factors Influencing Reward At </w:t>
      </w:r>
      <w:proofErr w:type="spellStart"/>
      <w:r>
        <w:rPr>
          <w:color w:val="000000"/>
        </w:rPr>
        <w:t>Safaricom</w:t>
      </w:r>
      <w:proofErr w:type="spellEnd"/>
      <w:r>
        <w:rPr>
          <w:color w:val="000000"/>
        </w:rPr>
        <w:t xml:space="preserve"> </w:t>
      </w:r>
      <w:proofErr w:type="gramStart"/>
      <w:r>
        <w:rPr>
          <w:color w:val="000000"/>
        </w:rPr>
        <w:t>Limited..</w:t>
      </w:r>
      <w:proofErr w:type="gramEnd"/>
      <w:r>
        <w:rPr>
          <w:color w:val="000000"/>
        </w:rPr>
        <w:t xml:space="preserve"> </w:t>
      </w:r>
      <w:r>
        <w:rPr>
          <w:i/>
          <w:iCs/>
          <w:color w:val="000000"/>
        </w:rPr>
        <w:t xml:space="preserve">A Research Project Submitted </w:t>
      </w:r>
      <w:proofErr w:type="gramStart"/>
      <w:r>
        <w:rPr>
          <w:i/>
          <w:iCs/>
          <w:color w:val="000000"/>
        </w:rPr>
        <w:t>In</w:t>
      </w:r>
      <w:proofErr w:type="gramEnd"/>
      <w:r>
        <w:rPr>
          <w:i/>
          <w:iCs/>
          <w:color w:val="000000"/>
        </w:rPr>
        <w:t xml:space="preserve"> Partial Fulfilment Of The Requirements For The Award Of The Degree Of Master Of Business Administration (</w:t>
      </w:r>
      <w:proofErr w:type="spellStart"/>
      <w:r>
        <w:rPr>
          <w:i/>
          <w:iCs/>
          <w:color w:val="000000"/>
        </w:rPr>
        <w:t>Mba</w:t>
      </w:r>
      <w:proofErr w:type="spellEnd"/>
      <w:r>
        <w:rPr>
          <w:i/>
          <w:iCs/>
          <w:color w:val="000000"/>
        </w:rPr>
        <w:t>), School Of Business, University Of Nairobi</w:t>
      </w:r>
      <w:r>
        <w:rPr>
          <w:color w:val="000000"/>
        </w:rPr>
        <w:t>, #, 11-13.</w:t>
      </w:r>
    </w:p>
    <w:p w14:paraId="1A3780DF" w14:textId="77777777" w:rsidR="009F5C86" w:rsidRDefault="009F5C86" w:rsidP="009F5C86">
      <w:pPr>
        <w:pStyle w:val="NormalWeb"/>
        <w:numPr>
          <w:ilvl w:val="0"/>
          <w:numId w:val="31"/>
        </w:numPr>
        <w:spacing w:before="0" w:beforeAutospacing="0" w:after="160" w:afterAutospacing="0" w:line="480" w:lineRule="auto"/>
        <w:jc w:val="both"/>
      </w:pPr>
      <w:r>
        <w:t xml:space="preserve"> </w:t>
      </w:r>
      <w:proofErr w:type="spellStart"/>
      <w:r w:rsidRPr="009F5C86">
        <w:rPr>
          <w:color w:val="000000"/>
        </w:rPr>
        <w:t>Bartol</w:t>
      </w:r>
      <w:proofErr w:type="spellEnd"/>
      <w:r w:rsidRPr="009F5C86">
        <w:rPr>
          <w:color w:val="000000"/>
        </w:rPr>
        <w:t xml:space="preserve">, K.M. and Locke, E.A. (2000), "Incentives and motivation", in </w:t>
      </w:r>
      <w:proofErr w:type="spellStart"/>
      <w:r w:rsidRPr="009F5C86">
        <w:rPr>
          <w:color w:val="000000"/>
        </w:rPr>
        <w:t>Rynes</w:t>
      </w:r>
      <w:proofErr w:type="spellEnd"/>
      <w:r w:rsidRPr="009F5C86">
        <w:rPr>
          <w:color w:val="000000"/>
        </w:rPr>
        <w:t>, S.L., Gerhart, B. (</w:t>
      </w:r>
      <w:proofErr w:type="spellStart"/>
      <w:r w:rsidRPr="009F5C86">
        <w:rPr>
          <w:color w:val="000000"/>
        </w:rPr>
        <w:t>Eds</w:t>
      </w:r>
      <w:proofErr w:type="spellEnd"/>
      <w:proofErr w:type="gramStart"/>
      <w:r w:rsidRPr="009F5C86">
        <w:rPr>
          <w:color w:val="000000"/>
        </w:rPr>
        <w:t>),Compensation</w:t>
      </w:r>
      <w:proofErr w:type="gramEnd"/>
      <w:r w:rsidRPr="009F5C86">
        <w:rPr>
          <w:color w:val="000000"/>
        </w:rPr>
        <w:t xml:space="preserve"> in Organizations: Current Research and Practice, </w:t>
      </w:r>
      <w:proofErr w:type="spellStart"/>
      <w:r w:rsidRPr="009F5C86">
        <w:rPr>
          <w:color w:val="000000"/>
        </w:rPr>
        <w:t>Jossey</w:t>
      </w:r>
      <w:proofErr w:type="spellEnd"/>
      <w:r w:rsidRPr="009F5C86">
        <w:rPr>
          <w:color w:val="000000"/>
        </w:rPr>
        <w:t>-Bass, San Francisco, CA, pp.104-47</w:t>
      </w:r>
    </w:p>
    <w:p w14:paraId="30FD63EA" w14:textId="77777777" w:rsidR="009F5C86" w:rsidRDefault="009F5C86" w:rsidP="009F5C86">
      <w:pPr>
        <w:pStyle w:val="NormalWeb"/>
        <w:numPr>
          <w:ilvl w:val="0"/>
          <w:numId w:val="31"/>
        </w:numPr>
        <w:spacing w:before="0" w:beforeAutospacing="0" w:after="160" w:afterAutospacing="0" w:line="480" w:lineRule="auto"/>
        <w:jc w:val="both"/>
      </w:pPr>
      <w:r w:rsidRPr="009F5C86">
        <w:rPr>
          <w:color w:val="000000"/>
        </w:rPr>
        <w:t xml:space="preserve">BBC, UK. 2018. BBC China editor Carrie Gracie quits post in equal pay row. [ONLINE] Available at: </w:t>
      </w:r>
      <w:hyperlink r:id="rId10" w:history="1">
        <w:r w:rsidRPr="009F5C86">
          <w:rPr>
            <w:rStyle w:val="Hyperlink"/>
            <w:color w:val="000000"/>
          </w:rPr>
          <w:t>https://www.bbc.co.uk/news/uk-42598775</w:t>
        </w:r>
      </w:hyperlink>
      <w:r w:rsidRPr="009F5C86">
        <w:rPr>
          <w:color w:val="000000"/>
        </w:rPr>
        <w:t>. [Accessed 29 April 2020].</w:t>
      </w:r>
    </w:p>
    <w:p w14:paraId="3AAAFB90" w14:textId="77777777" w:rsidR="009F5C86" w:rsidRDefault="009F5C86" w:rsidP="009F5C86">
      <w:pPr>
        <w:pStyle w:val="NormalWeb"/>
        <w:numPr>
          <w:ilvl w:val="0"/>
          <w:numId w:val="31"/>
        </w:numPr>
        <w:spacing w:before="0" w:beforeAutospacing="0" w:after="160" w:afterAutospacing="0" w:line="480" w:lineRule="auto"/>
        <w:jc w:val="both"/>
      </w:pPr>
      <w:r w:rsidRPr="009F5C86">
        <w:rPr>
          <w:color w:val="000000"/>
        </w:rPr>
        <w:t xml:space="preserve">BBC. 2020. British Airways strike: Passengers angry at airline 'silence'. [ONLINE] Available at: </w:t>
      </w:r>
      <w:hyperlink r:id="rId11" w:history="1">
        <w:r w:rsidRPr="009F5C86">
          <w:rPr>
            <w:rStyle w:val="Hyperlink"/>
            <w:color w:val="000000"/>
          </w:rPr>
          <w:t>https://www.bbc.co.uk/news/uk-49464345</w:t>
        </w:r>
      </w:hyperlink>
      <w:r w:rsidRPr="009F5C86">
        <w:rPr>
          <w:color w:val="000000"/>
        </w:rPr>
        <w:t>. [Accessed 28 May 2020]</w:t>
      </w:r>
    </w:p>
    <w:p w14:paraId="6FCD839A" w14:textId="77777777" w:rsidR="009F5C86" w:rsidRDefault="009F5C86" w:rsidP="009F5C86">
      <w:pPr>
        <w:pStyle w:val="NormalWeb"/>
        <w:numPr>
          <w:ilvl w:val="0"/>
          <w:numId w:val="31"/>
        </w:numPr>
        <w:spacing w:before="0" w:beforeAutospacing="0" w:after="160" w:afterAutospacing="0" w:line="480" w:lineRule="auto"/>
        <w:jc w:val="both"/>
      </w:pPr>
      <w:r w:rsidRPr="009F5C86">
        <w:rPr>
          <w:color w:val="000000"/>
        </w:rPr>
        <w:t xml:space="preserve">Block, L., Davidson, M.,2019. </w:t>
      </w:r>
      <w:proofErr w:type="spellStart"/>
      <w:r w:rsidRPr="009F5C86">
        <w:rPr>
          <w:color w:val="000000"/>
        </w:rPr>
        <w:t>Worldatwork</w:t>
      </w:r>
      <w:proofErr w:type="spellEnd"/>
      <w:r w:rsidRPr="009F5C86">
        <w:rPr>
          <w:color w:val="000000"/>
        </w:rPr>
        <w:t xml:space="preserve"> Journal. </w:t>
      </w:r>
      <w:r w:rsidRPr="009F5C86">
        <w:rPr>
          <w:i/>
          <w:iCs/>
          <w:color w:val="000000"/>
        </w:rPr>
        <w:t>New Perspectives: How Work, Rewards and Benefits Have Evolved Over the Past Century</w:t>
      </w:r>
      <w:r w:rsidRPr="009F5C86">
        <w:rPr>
          <w:color w:val="000000"/>
        </w:rPr>
        <w:t>, 877-951-9191, 7-8. </w:t>
      </w:r>
    </w:p>
    <w:p w14:paraId="6824E181"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r w:rsidRPr="009F5C86">
        <w:rPr>
          <w:color w:val="000000"/>
        </w:rPr>
        <w:t xml:space="preserve">Bock, L. (2016) Work Rules! Insights from inside Google that will transform how you live </w:t>
      </w:r>
      <w:r w:rsidRPr="00454188">
        <w:rPr>
          <w:color w:val="000000" w:themeColor="text1"/>
        </w:rPr>
        <w:t>and lead. London: John Murray</w:t>
      </w:r>
    </w:p>
    <w:p w14:paraId="77EDF97D" w14:textId="7B30C1D1" w:rsidR="009F5C86"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Chung, 2019, (2019). Insight: Why the gender pay gap is an enduring challenge for many </w:t>
      </w:r>
      <w:proofErr w:type="spellStart"/>
      <w:r w:rsidRPr="00454188">
        <w:rPr>
          <w:color w:val="000000" w:themeColor="text1"/>
        </w:rPr>
        <w:t>organisations</w:t>
      </w:r>
      <w:proofErr w:type="spellEnd"/>
      <w:r w:rsidRPr="00454188">
        <w:rPr>
          <w:color w:val="000000" w:themeColor="text1"/>
        </w:rPr>
        <w:t>. [ONLINE] Available at:</w:t>
      </w:r>
      <w:hyperlink r:id="rId12" w:history="1">
        <w:r w:rsidRPr="00454188">
          <w:rPr>
            <w:rStyle w:val="Hyperlink"/>
            <w:color w:val="000000" w:themeColor="text1"/>
          </w:rPr>
          <w:t xml:space="preserve"> https://workplaceinsight.net/why-the-gender-pay-gap-is-an-enduring-challenge-for-many-organisations/</w:t>
        </w:r>
      </w:hyperlink>
      <w:r w:rsidRPr="00454188">
        <w:rPr>
          <w:color w:val="000000" w:themeColor="text1"/>
        </w:rPr>
        <w:t>. [Accessed 21 April 2020].</w:t>
      </w:r>
    </w:p>
    <w:p w14:paraId="41D9C3C1" w14:textId="41EE43F0" w:rsidR="008B0560" w:rsidRPr="008B0560" w:rsidRDefault="008B0560" w:rsidP="008B0560">
      <w:pPr>
        <w:pStyle w:val="NormalWeb"/>
        <w:numPr>
          <w:ilvl w:val="0"/>
          <w:numId w:val="31"/>
        </w:numPr>
        <w:spacing w:before="0" w:beforeAutospacing="0" w:after="0" w:afterAutospacing="0" w:line="480" w:lineRule="auto"/>
        <w:textAlignment w:val="baseline"/>
        <w:rPr>
          <w:color w:val="000000"/>
        </w:rPr>
      </w:pPr>
      <w:r>
        <w:rPr>
          <w:color w:val="000000"/>
        </w:rPr>
        <w:lastRenderedPageBreak/>
        <w:t xml:space="preserve">Millet, C., 2019, </w:t>
      </w:r>
      <w:proofErr w:type="spellStart"/>
      <w:r>
        <w:rPr>
          <w:color w:val="000000"/>
        </w:rPr>
        <w:t>CityA.M</w:t>
      </w:r>
      <w:proofErr w:type="spellEnd"/>
      <w:r>
        <w:rPr>
          <w:color w:val="000000"/>
        </w:rPr>
        <w:t xml:space="preserve">. British Airways and the pilot strike: Are shared profits schemes the </w:t>
      </w:r>
      <w:proofErr w:type="gramStart"/>
      <w:r>
        <w:rPr>
          <w:color w:val="000000"/>
        </w:rPr>
        <w:t>answer?.</w:t>
      </w:r>
      <w:proofErr w:type="gramEnd"/>
      <w:r>
        <w:rPr>
          <w:color w:val="000000"/>
        </w:rPr>
        <w:t xml:space="preserve"> [ONLINE] Available at: </w:t>
      </w:r>
      <w:hyperlink r:id="rId13" w:history="1">
        <w:r>
          <w:rPr>
            <w:rStyle w:val="Hyperlink"/>
            <w:color w:val="000000"/>
          </w:rPr>
          <w:t>https://www.cityam.com/british-airways-and-the-pilot-strike-are-shared-profits-schemes-the-answer/</w:t>
        </w:r>
      </w:hyperlink>
      <w:r>
        <w:rPr>
          <w:color w:val="000000"/>
        </w:rPr>
        <w:t>. [Accessed 30 May 2020].</w:t>
      </w:r>
    </w:p>
    <w:p w14:paraId="329F84EC" w14:textId="03AA9318"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CIPD. 2019. Reward and Pay. [ONLINE] Available at: </w:t>
      </w:r>
      <w:hyperlink r:id="rId14" w:history="1">
        <w:r w:rsidRPr="00454188">
          <w:rPr>
            <w:rStyle w:val="Hyperlink"/>
            <w:color w:val="000000" w:themeColor="text1"/>
          </w:rPr>
          <w:t>https://www.cipd.co.uk/knowledge/fundamentals/people/pay/reward-factsheet</w:t>
        </w:r>
      </w:hyperlink>
      <w:r w:rsidRPr="00454188">
        <w:rPr>
          <w:color w:val="000000" w:themeColor="text1"/>
        </w:rPr>
        <w:t>. [Accessed 27 April 2020].</w:t>
      </w:r>
    </w:p>
    <w:p w14:paraId="0DAE5782"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CIPD. 2019. Reward Management. Focus on Pay. [ONLINE] Available at: </w:t>
      </w:r>
      <w:hyperlink r:id="rId15" w:history="1">
        <w:r w:rsidRPr="00454188">
          <w:rPr>
            <w:rStyle w:val="Hyperlink"/>
            <w:color w:val="000000" w:themeColor="text1"/>
          </w:rPr>
          <w:t>https://www.cipd.co.uk/Images/reward-management-report-2019-2_tcm18-68009.pdf</w:t>
        </w:r>
      </w:hyperlink>
      <w:r w:rsidRPr="00454188">
        <w:rPr>
          <w:color w:val="000000" w:themeColor="text1"/>
        </w:rPr>
        <w:t>. [Accessed 27 April 2020].</w:t>
      </w:r>
    </w:p>
    <w:p w14:paraId="06658FFC" w14:textId="657D9986" w:rsidR="009F5C86" w:rsidRPr="0047775E" w:rsidRDefault="009F5C86" w:rsidP="008B0560">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shd w:val="clear" w:color="auto" w:fill="FFFFFF"/>
        </w:rPr>
        <w:t xml:space="preserve">Dr. Olivia </w:t>
      </w:r>
      <w:proofErr w:type="spellStart"/>
      <w:r w:rsidRPr="00454188">
        <w:rPr>
          <w:color w:val="000000" w:themeColor="text1"/>
          <w:shd w:val="clear" w:color="auto" w:fill="FFFFFF"/>
        </w:rPr>
        <w:t>Anku-Tsede</w:t>
      </w:r>
      <w:proofErr w:type="spellEnd"/>
      <w:r w:rsidRPr="00454188">
        <w:rPr>
          <w:color w:val="000000" w:themeColor="text1"/>
          <w:shd w:val="clear" w:color="auto" w:fill="FFFFFF"/>
        </w:rPr>
        <w:t xml:space="preserve">, (2013), </w:t>
      </w:r>
      <w:r w:rsidRPr="00454188">
        <w:rPr>
          <w:i/>
          <w:iCs/>
          <w:color w:val="000000" w:themeColor="text1"/>
          <w:shd w:val="clear" w:color="auto" w:fill="FFFFFF"/>
        </w:rPr>
        <w:t xml:space="preserve">“Total Reward Concept: A Key Motivational Tool </w:t>
      </w:r>
      <w:proofErr w:type="gramStart"/>
      <w:r w:rsidRPr="00454188">
        <w:rPr>
          <w:i/>
          <w:iCs/>
          <w:color w:val="000000" w:themeColor="text1"/>
          <w:shd w:val="clear" w:color="auto" w:fill="FFFFFF"/>
        </w:rPr>
        <w:t>For</w:t>
      </w:r>
      <w:proofErr w:type="gramEnd"/>
      <w:r w:rsidRPr="00454188">
        <w:rPr>
          <w:i/>
          <w:iCs/>
          <w:color w:val="000000" w:themeColor="text1"/>
          <w:shd w:val="clear" w:color="auto" w:fill="FFFFFF"/>
        </w:rPr>
        <w:t xml:space="preserve"> Corporate Ghana”</w:t>
      </w:r>
      <w:r w:rsidRPr="00454188">
        <w:rPr>
          <w:color w:val="000000" w:themeColor="text1"/>
          <w:shd w:val="clear" w:color="auto" w:fill="FFFFFF"/>
        </w:rPr>
        <w:t>. Retrieved from: </w:t>
      </w:r>
      <w:hyperlink r:id="rId16" w:history="1">
        <w:r w:rsidRPr="00454188">
          <w:rPr>
            <w:rStyle w:val="Hyperlink"/>
            <w:color w:val="000000" w:themeColor="text1"/>
            <w:shd w:val="clear" w:color="auto" w:fill="FFFFFF"/>
          </w:rPr>
          <w:t>http://citeseerx.ist.psu.edu/viewdoc/download?doi=10.1.1.919.2979&amp;rep=rep1&amp;type=pdf</w:t>
        </w:r>
      </w:hyperlink>
      <w:r w:rsidRPr="00454188">
        <w:rPr>
          <w:color w:val="000000" w:themeColor="text1"/>
          <w:shd w:val="clear" w:color="auto" w:fill="FFFFFF"/>
        </w:rPr>
        <w:t> </w:t>
      </w:r>
    </w:p>
    <w:p w14:paraId="1E77A7B6" w14:textId="0C56B08E" w:rsidR="0047775E" w:rsidRPr="0047775E" w:rsidRDefault="0047775E" w:rsidP="0047775E">
      <w:pPr>
        <w:pStyle w:val="NormalWeb"/>
        <w:numPr>
          <w:ilvl w:val="0"/>
          <w:numId w:val="31"/>
        </w:numPr>
        <w:spacing w:before="0" w:beforeAutospacing="0" w:after="160" w:afterAutospacing="0" w:line="480" w:lineRule="auto"/>
        <w:textAlignment w:val="baseline"/>
        <w:rPr>
          <w:color w:val="000000"/>
        </w:rPr>
      </w:pPr>
      <w:proofErr w:type="spellStart"/>
      <w:r>
        <w:rPr>
          <w:color w:val="000000"/>
        </w:rPr>
        <w:t>Bizfluent</w:t>
      </w:r>
      <w:proofErr w:type="spellEnd"/>
      <w:r>
        <w:rPr>
          <w:color w:val="000000"/>
        </w:rPr>
        <w:t xml:space="preserve">. 2020. What Are the Elements of a Total Rewards </w:t>
      </w:r>
      <w:proofErr w:type="gramStart"/>
      <w:r>
        <w:rPr>
          <w:color w:val="000000"/>
        </w:rPr>
        <w:t>System?.</w:t>
      </w:r>
      <w:proofErr w:type="gramEnd"/>
      <w:r>
        <w:rPr>
          <w:color w:val="000000"/>
        </w:rPr>
        <w:t xml:space="preserve"> [ONLINE] Available at: </w:t>
      </w:r>
      <w:hyperlink r:id="rId17" w:history="1">
        <w:r>
          <w:rPr>
            <w:rStyle w:val="Hyperlink"/>
            <w:color w:val="000000"/>
          </w:rPr>
          <w:t>https://bizfluent.com/about-5484256-elements-total-rewards-system.html</w:t>
        </w:r>
      </w:hyperlink>
      <w:r>
        <w:rPr>
          <w:color w:val="000000"/>
        </w:rPr>
        <w:t>. [Accessed 30 May 2020].</w:t>
      </w:r>
    </w:p>
    <w:p w14:paraId="549BF77C" w14:textId="2324ACB9" w:rsidR="008B0560" w:rsidRDefault="008B0560" w:rsidP="0047775E">
      <w:pPr>
        <w:pStyle w:val="NormalWeb"/>
        <w:numPr>
          <w:ilvl w:val="0"/>
          <w:numId w:val="31"/>
        </w:numPr>
        <w:spacing w:before="0" w:beforeAutospacing="0" w:after="0" w:afterAutospacing="0" w:line="480" w:lineRule="auto"/>
        <w:textAlignment w:val="baseline"/>
        <w:rPr>
          <w:color w:val="000000"/>
        </w:rPr>
      </w:pPr>
      <w:r>
        <w:rPr>
          <w:color w:val="000000"/>
        </w:rPr>
        <w:t>Financial Times. 2019</w:t>
      </w:r>
      <w:r>
        <w:rPr>
          <w:color w:val="000000"/>
        </w:rPr>
        <w:t xml:space="preserve">. Profits at IAG hit by British Airways pilots’ strikes. [ONLINE] Available at: </w:t>
      </w:r>
      <w:hyperlink r:id="rId18" w:history="1">
        <w:r>
          <w:rPr>
            <w:rStyle w:val="Hyperlink"/>
            <w:color w:val="000000"/>
          </w:rPr>
          <w:t>https://www.ft.com/content/ba7fab9e-fbad-11e9-98fd-4d6c20050229</w:t>
        </w:r>
      </w:hyperlink>
      <w:r>
        <w:rPr>
          <w:color w:val="000000"/>
        </w:rPr>
        <w:t>. [Accessed 30 May 2020].</w:t>
      </w:r>
    </w:p>
    <w:p w14:paraId="222592F8" w14:textId="2D915EF2" w:rsidR="008B0560" w:rsidRPr="008B0560" w:rsidRDefault="008B0560" w:rsidP="008B0560">
      <w:pPr>
        <w:pStyle w:val="NormalWeb"/>
        <w:numPr>
          <w:ilvl w:val="0"/>
          <w:numId w:val="31"/>
        </w:numPr>
        <w:spacing w:before="0" w:beforeAutospacing="0" w:after="160" w:afterAutospacing="0" w:line="480" w:lineRule="auto"/>
        <w:textAlignment w:val="baseline"/>
        <w:rPr>
          <w:color w:val="000000"/>
        </w:rPr>
      </w:pPr>
      <w:r>
        <w:rPr>
          <w:color w:val="000000"/>
        </w:rPr>
        <w:t>Fina</w:t>
      </w:r>
      <w:r>
        <w:rPr>
          <w:color w:val="000000"/>
        </w:rPr>
        <w:t>ncial times. 2019</w:t>
      </w:r>
      <w:r>
        <w:rPr>
          <w:color w:val="000000"/>
        </w:rPr>
        <w:t xml:space="preserve">. Profits at IAG hit by British Airways pilots’ strikes. [ONLINE] Available at: </w:t>
      </w:r>
      <w:hyperlink r:id="rId19" w:history="1">
        <w:r>
          <w:rPr>
            <w:rStyle w:val="Hyperlink"/>
            <w:color w:val="000000"/>
          </w:rPr>
          <w:t>https://www.ft.com/content/ba7fab9e-fbad-11e9-98fd-4d6c20050229</w:t>
        </w:r>
      </w:hyperlink>
      <w:r>
        <w:rPr>
          <w:color w:val="000000"/>
        </w:rPr>
        <w:t>. [Accessed 30 May 2020].</w:t>
      </w:r>
    </w:p>
    <w:p w14:paraId="39CD8805"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proofErr w:type="spellStart"/>
      <w:r w:rsidRPr="00454188">
        <w:rPr>
          <w:color w:val="000000" w:themeColor="text1"/>
        </w:rPr>
        <w:lastRenderedPageBreak/>
        <w:t>Harunavamwe</w:t>
      </w:r>
      <w:proofErr w:type="spellEnd"/>
      <w:r w:rsidRPr="00454188">
        <w:rPr>
          <w:color w:val="000000" w:themeColor="text1"/>
        </w:rPr>
        <w:t xml:space="preserve"> &amp; </w:t>
      </w:r>
      <w:proofErr w:type="spellStart"/>
      <w:r w:rsidRPr="00454188">
        <w:rPr>
          <w:color w:val="000000" w:themeColor="text1"/>
        </w:rPr>
        <w:t>Kanengoni</w:t>
      </w:r>
      <w:proofErr w:type="spellEnd"/>
      <w:r w:rsidRPr="00454188">
        <w:rPr>
          <w:color w:val="000000" w:themeColor="text1"/>
        </w:rPr>
        <w:t xml:space="preserve"> ,14 October, (2013), </w:t>
      </w:r>
      <w:r w:rsidRPr="00454188">
        <w:rPr>
          <w:i/>
          <w:iCs/>
          <w:color w:val="000000" w:themeColor="text1"/>
        </w:rPr>
        <w:t>“The Impact of Monetary and Non-Monetary Rewards on Motivation among Lower Level Employees in Selected Retail Shops”</w:t>
      </w:r>
      <w:r w:rsidRPr="00454188">
        <w:rPr>
          <w:color w:val="000000" w:themeColor="text1"/>
        </w:rPr>
        <w:t>. Retrieved from:</w:t>
      </w:r>
      <w:hyperlink r:id="rId20" w:history="1">
        <w:r w:rsidRPr="00454188">
          <w:rPr>
            <w:rStyle w:val="Hyperlink"/>
            <w:color w:val="000000" w:themeColor="text1"/>
          </w:rPr>
          <w:t>http://citeseerx.ist.psu.edu/viewdoc/download?doi=10.1.1.827.4314&amp;rep=rep1&amp;type=pdf</w:t>
        </w:r>
      </w:hyperlink>
    </w:p>
    <w:p w14:paraId="10577032"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Insight (2019). Why the gender pay gap is an enduring challenge for many </w:t>
      </w:r>
      <w:proofErr w:type="spellStart"/>
      <w:r w:rsidRPr="00454188">
        <w:rPr>
          <w:color w:val="000000" w:themeColor="text1"/>
        </w:rPr>
        <w:t>organisations</w:t>
      </w:r>
      <w:proofErr w:type="spellEnd"/>
      <w:r w:rsidRPr="00454188">
        <w:rPr>
          <w:color w:val="000000" w:themeColor="text1"/>
        </w:rPr>
        <w:t xml:space="preserve">. [ONLINE] Available at: </w:t>
      </w:r>
      <w:hyperlink r:id="rId21" w:history="1">
        <w:r w:rsidRPr="00454188">
          <w:rPr>
            <w:rStyle w:val="Hyperlink"/>
            <w:color w:val="000000" w:themeColor="text1"/>
          </w:rPr>
          <w:t>https://workplaceinsight.net/why-the-gender-pay-gap-is-an-enduring-challenge-for-many-organisations/</w:t>
        </w:r>
      </w:hyperlink>
      <w:r w:rsidRPr="00454188">
        <w:rPr>
          <w:color w:val="000000" w:themeColor="text1"/>
        </w:rPr>
        <w:t>. [Accessed 21 April 2020].</w:t>
      </w:r>
    </w:p>
    <w:p w14:paraId="06990A21"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ITV News. 2020. BA to make 12,000 workers redundant amid coronavirus crisis. [ONLINE] Available at: </w:t>
      </w:r>
      <w:hyperlink r:id="rId22" w:history="1">
        <w:r w:rsidRPr="00454188">
          <w:rPr>
            <w:rStyle w:val="Hyperlink"/>
            <w:color w:val="000000" w:themeColor="text1"/>
          </w:rPr>
          <w:t>https://www.itv.com/news/2020-04-28/ba-to-make-12-000-workers-redundant/</w:t>
        </w:r>
      </w:hyperlink>
      <w:r w:rsidRPr="00454188">
        <w:rPr>
          <w:color w:val="000000" w:themeColor="text1"/>
        </w:rPr>
        <w:t>. [Accessed 27 April 2020].</w:t>
      </w:r>
    </w:p>
    <w:p w14:paraId="005EFE35"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Jones, 2019, What is a psychological </w:t>
      </w:r>
      <w:proofErr w:type="gramStart"/>
      <w:r w:rsidRPr="00454188">
        <w:rPr>
          <w:color w:val="000000" w:themeColor="text1"/>
        </w:rPr>
        <w:t>contract?.</w:t>
      </w:r>
      <w:proofErr w:type="gramEnd"/>
      <w:r w:rsidRPr="00454188">
        <w:rPr>
          <w:color w:val="000000" w:themeColor="text1"/>
        </w:rPr>
        <w:t xml:space="preserve"> [ONLINE] Available at: </w:t>
      </w:r>
      <w:hyperlink r:id="rId23" w:history="1">
        <w:r w:rsidRPr="00454188">
          <w:rPr>
            <w:rStyle w:val="Hyperlink"/>
            <w:color w:val="000000" w:themeColor="text1"/>
          </w:rPr>
          <w:t>https://www.breathehr.com/blog/what-is-a-psychological-contract</w:t>
        </w:r>
      </w:hyperlink>
      <w:r w:rsidRPr="00454188">
        <w:rPr>
          <w:color w:val="000000" w:themeColor="text1"/>
        </w:rPr>
        <w:t>. [Accessed 29 May 2020]</w:t>
      </w:r>
    </w:p>
    <w:p w14:paraId="4151C5A9"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Martins, N. &amp; </w:t>
      </w:r>
      <w:proofErr w:type="gramStart"/>
      <w:r w:rsidRPr="00454188">
        <w:rPr>
          <w:color w:val="000000" w:themeColor="text1"/>
        </w:rPr>
        <w:t>Close,.</w:t>
      </w:r>
      <w:proofErr w:type="gramEnd"/>
      <w:r w:rsidRPr="00454188">
        <w:rPr>
          <w:color w:val="000000" w:themeColor="text1"/>
        </w:rPr>
        <w:t xml:space="preserve"> (2015). Generational motivation and preference for reward and recognition. Journal of Governance and Regulation (print). 4. 10.22495/jgr_v4_i3_c2_p8.  </w:t>
      </w:r>
    </w:p>
    <w:p w14:paraId="2DC1333D"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Morgan, R., (2019</w:t>
      </w:r>
      <w:proofErr w:type="gramStart"/>
      <w:r w:rsidRPr="00454188">
        <w:rPr>
          <w:color w:val="000000" w:themeColor="text1"/>
        </w:rPr>
        <w:t>),  What</w:t>
      </w:r>
      <w:proofErr w:type="gramEnd"/>
      <w:r w:rsidRPr="00454188">
        <w:rPr>
          <w:color w:val="000000" w:themeColor="text1"/>
        </w:rPr>
        <w:t xml:space="preserve"> Are the Four Ways in Which Quality Can Affect a Company?. [ONLINE] Available at: </w:t>
      </w:r>
      <w:hyperlink r:id="rId24" w:history="1">
        <w:r w:rsidRPr="00454188">
          <w:rPr>
            <w:rStyle w:val="Hyperlink"/>
            <w:color w:val="000000" w:themeColor="text1"/>
          </w:rPr>
          <w:t>https://smallbusiness.chron.com/effects-unproductive-workplace-10881.html</w:t>
        </w:r>
      </w:hyperlink>
      <w:r w:rsidRPr="00454188">
        <w:rPr>
          <w:color w:val="000000" w:themeColor="text1"/>
        </w:rPr>
        <w:t>. [Accessed 26 May 2020]. </w:t>
      </w:r>
    </w:p>
    <w:p w14:paraId="4248126E" w14:textId="02866304" w:rsidR="009F5C86" w:rsidRDefault="009F5C86" w:rsidP="009F5C86">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Mulder, P. (2018). Adams Equity Theory. Retrieved [insert date] from </w:t>
      </w:r>
      <w:proofErr w:type="spellStart"/>
      <w:r w:rsidRPr="00454188">
        <w:rPr>
          <w:color w:val="000000" w:themeColor="text1"/>
        </w:rPr>
        <w:t>ToolsHero</w:t>
      </w:r>
      <w:proofErr w:type="spellEnd"/>
      <w:r w:rsidRPr="00454188">
        <w:rPr>
          <w:color w:val="000000" w:themeColor="text1"/>
        </w:rPr>
        <w:t xml:space="preserve">: </w:t>
      </w:r>
      <w:hyperlink r:id="rId25" w:history="1">
        <w:r w:rsidRPr="00454188">
          <w:rPr>
            <w:rStyle w:val="Hyperlink"/>
            <w:color w:val="000000" w:themeColor="text1"/>
          </w:rPr>
          <w:t>https://www.toolshero.com/psychology/adams-equity-theory/</w:t>
        </w:r>
      </w:hyperlink>
      <w:r w:rsidRPr="00454188">
        <w:rPr>
          <w:color w:val="000000" w:themeColor="text1"/>
        </w:rPr>
        <w:t> </w:t>
      </w:r>
    </w:p>
    <w:p w14:paraId="789153A9" w14:textId="2819B2AD" w:rsidR="00704BF4" w:rsidRPr="00704BF4" w:rsidRDefault="00704BF4" w:rsidP="00704BF4">
      <w:pPr>
        <w:pStyle w:val="NormalWeb"/>
        <w:numPr>
          <w:ilvl w:val="0"/>
          <w:numId w:val="31"/>
        </w:numPr>
        <w:spacing w:before="0" w:beforeAutospacing="0" w:after="160" w:afterAutospacing="0" w:line="480" w:lineRule="auto"/>
        <w:textAlignment w:val="baseline"/>
        <w:rPr>
          <w:color w:val="000000"/>
        </w:rPr>
      </w:pPr>
      <w:r>
        <w:rPr>
          <w:color w:val="000000"/>
        </w:rPr>
        <w:lastRenderedPageBreak/>
        <w:t xml:space="preserve">Millet, C., 2019, </w:t>
      </w:r>
      <w:proofErr w:type="spellStart"/>
      <w:r>
        <w:rPr>
          <w:color w:val="000000"/>
        </w:rPr>
        <w:t>CityA.M</w:t>
      </w:r>
      <w:proofErr w:type="spellEnd"/>
      <w:r>
        <w:rPr>
          <w:color w:val="000000"/>
        </w:rPr>
        <w:t xml:space="preserve">. British Airways and the pilot strike: Are shared profits schemes the </w:t>
      </w:r>
      <w:proofErr w:type="gramStart"/>
      <w:r>
        <w:rPr>
          <w:color w:val="000000"/>
        </w:rPr>
        <w:t>answer?.</w:t>
      </w:r>
      <w:proofErr w:type="gramEnd"/>
      <w:r>
        <w:rPr>
          <w:color w:val="000000"/>
        </w:rPr>
        <w:t xml:space="preserve"> [ONLINE] Available at: </w:t>
      </w:r>
      <w:hyperlink r:id="rId26" w:history="1">
        <w:r>
          <w:rPr>
            <w:rStyle w:val="Hyperlink"/>
            <w:color w:val="000000"/>
          </w:rPr>
          <w:t>https://www.cityam.com/british-airways-and-the-pilot-strike-are-shared-profits-schemes-the-answer/</w:t>
        </w:r>
      </w:hyperlink>
      <w:r>
        <w:rPr>
          <w:color w:val="000000"/>
        </w:rPr>
        <w:t>. [Accessed 30 May 2020].</w:t>
      </w:r>
    </w:p>
    <w:p w14:paraId="6B684074" w14:textId="6CB117D7" w:rsidR="009F5C86" w:rsidRDefault="009F5C86" w:rsidP="00704BF4">
      <w:pPr>
        <w:pStyle w:val="NormalWeb"/>
        <w:numPr>
          <w:ilvl w:val="0"/>
          <w:numId w:val="31"/>
        </w:numPr>
        <w:spacing w:before="0" w:beforeAutospacing="0" w:after="160" w:afterAutospacing="0" w:line="480" w:lineRule="auto"/>
        <w:jc w:val="both"/>
        <w:rPr>
          <w:color w:val="000000" w:themeColor="text1"/>
        </w:rPr>
      </w:pPr>
      <w:r w:rsidRPr="00454188">
        <w:rPr>
          <w:color w:val="000000" w:themeColor="text1"/>
        </w:rPr>
        <w:t xml:space="preserve">Powley, Hall, </w:t>
      </w:r>
      <w:proofErr w:type="spellStart"/>
      <w:r w:rsidRPr="00454188">
        <w:rPr>
          <w:color w:val="000000" w:themeColor="text1"/>
        </w:rPr>
        <w:t>Staton</w:t>
      </w:r>
      <w:proofErr w:type="spellEnd"/>
      <w:r w:rsidRPr="00454188">
        <w:rPr>
          <w:color w:val="000000" w:themeColor="text1"/>
        </w:rPr>
        <w:t xml:space="preserve"> and </w:t>
      </w:r>
      <w:proofErr w:type="spellStart"/>
      <w:r w:rsidRPr="00454188">
        <w:rPr>
          <w:color w:val="000000" w:themeColor="text1"/>
        </w:rPr>
        <w:t>Keohane</w:t>
      </w:r>
      <w:proofErr w:type="spellEnd"/>
      <w:r w:rsidRPr="00454188">
        <w:rPr>
          <w:color w:val="000000" w:themeColor="text1"/>
        </w:rPr>
        <w:t xml:space="preserve">, 2019, Financial Times. 2020. How does British Airways compare with rivals on pilot </w:t>
      </w:r>
      <w:proofErr w:type="gramStart"/>
      <w:r w:rsidRPr="00454188">
        <w:rPr>
          <w:color w:val="000000" w:themeColor="text1"/>
        </w:rPr>
        <w:t>pay?.</w:t>
      </w:r>
      <w:proofErr w:type="gramEnd"/>
      <w:r w:rsidRPr="00454188">
        <w:rPr>
          <w:color w:val="000000" w:themeColor="text1"/>
        </w:rPr>
        <w:t xml:space="preserve"> [ONLINE] Available at: </w:t>
      </w:r>
      <w:hyperlink r:id="rId27" w:history="1">
        <w:r w:rsidRPr="00454188">
          <w:rPr>
            <w:rStyle w:val="Hyperlink"/>
            <w:color w:val="000000" w:themeColor="text1"/>
          </w:rPr>
          <w:t>https://www.ft.com/content/dccfd6d6-d3e1-11e9-8367-807ebd53ab77</w:t>
        </w:r>
      </w:hyperlink>
      <w:r w:rsidRPr="00454188">
        <w:rPr>
          <w:color w:val="000000" w:themeColor="text1"/>
        </w:rPr>
        <w:t>. [Accessed 28 May 2020].</w:t>
      </w:r>
    </w:p>
    <w:p w14:paraId="60EC8226" w14:textId="526F4FDF" w:rsidR="008B0560" w:rsidRPr="00BD36C6" w:rsidRDefault="00704BF4" w:rsidP="009F5C86">
      <w:pPr>
        <w:pStyle w:val="NormalWeb"/>
        <w:numPr>
          <w:ilvl w:val="0"/>
          <w:numId w:val="31"/>
        </w:numPr>
        <w:spacing w:before="0" w:beforeAutospacing="0" w:after="160" w:afterAutospacing="0" w:line="480" w:lineRule="auto"/>
        <w:jc w:val="both"/>
        <w:rPr>
          <w:color w:val="000000" w:themeColor="text1"/>
        </w:rPr>
      </w:pPr>
      <w:r>
        <w:rPr>
          <w:color w:val="000000"/>
        </w:rPr>
        <w:t xml:space="preserve">Powley, T., 2019, Financial times. 2020. British Airways pilots call off next week’s strike. [ONLINE] Available at: </w:t>
      </w:r>
      <w:hyperlink r:id="rId28" w:history="1">
        <w:r>
          <w:rPr>
            <w:rStyle w:val="Hyperlink"/>
            <w:color w:val="000000"/>
          </w:rPr>
          <w:t>https://www.ft.com/content/0ad71b4e-da1c-11e9-8f9b-77216ebe1f17</w:t>
        </w:r>
      </w:hyperlink>
      <w:r>
        <w:rPr>
          <w:color w:val="000000"/>
        </w:rPr>
        <w:t>. [Accessed 30 May 2020].</w:t>
      </w:r>
    </w:p>
    <w:p w14:paraId="13580AE3" w14:textId="48AD7EDD" w:rsidR="00BD36C6" w:rsidRPr="00BD36C6" w:rsidRDefault="00BD36C6" w:rsidP="00BD36C6">
      <w:pPr>
        <w:pStyle w:val="ListParagraph"/>
        <w:numPr>
          <w:ilvl w:val="0"/>
          <w:numId w:val="31"/>
        </w:numPr>
        <w:spacing w:line="480" w:lineRule="auto"/>
        <w:jc w:val="both"/>
        <w:rPr>
          <w:rFonts w:ascii="Times New Roman" w:eastAsia="Times New Roman" w:hAnsi="Times New Roman" w:cs="Times New Roman"/>
          <w:sz w:val="24"/>
          <w:szCs w:val="24"/>
        </w:rPr>
      </w:pPr>
      <w:proofErr w:type="spellStart"/>
      <w:r w:rsidRPr="00BD36C6">
        <w:rPr>
          <w:rFonts w:ascii="Times New Roman" w:eastAsia="Times New Roman" w:hAnsi="Times New Roman" w:cs="Times New Roman"/>
          <w:sz w:val="24"/>
          <w:szCs w:val="24"/>
        </w:rPr>
        <w:t>Pardee</w:t>
      </w:r>
      <w:proofErr w:type="spellEnd"/>
      <w:r w:rsidRPr="00BD36C6">
        <w:rPr>
          <w:rFonts w:ascii="Times New Roman" w:eastAsia="Times New Roman" w:hAnsi="Times New Roman" w:cs="Times New Roman"/>
          <w:sz w:val="24"/>
          <w:szCs w:val="24"/>
        </w:rPr>
        <w:t xml:space="preserve">, Ronald L, February, (1990). </w:t>
      </w:r>
      <w:r w:rsidRPr="00BD36C6">
        <w:rPr>
          <w:rFonts w:ascii="Times New Roman" w:eastAsia="Times New Roman" w:hAnsi="Times New Roman" w:cs="Times New Roman"/>
          <w:i/>
          <w:sz w:val="24"/>
          <w:szCs w:val="24"/>
        </w:rPr>
        <w:t xml:space="preserve">Motivation Theories of Maslow, Herzberg, McGregor &amp; McClelland. A Literature Review of Selected Theories Dealing with Job Satisfaction and Motivation. </w:t>
      </w:r>
      <w:r w:rsidRPr="00BD36C6">
        <w:rPr>
          <w:rFonts w:ascii="Times New Roman" w:eastAsia="Times New Roman" w:hAnsi="Times New Roman" w:cs="Times New Roman"/>
          <w:sz w:val="24"/>
          <w:szCs w:val="24"/>
        </w:rPr>
        <w:t>ED316767.</w:t>
      </w:r>
      <w:r w:rsidRPr="00BD36C6">
        <w:rPr>
          <w:rFonts w:ascii="Times New Roman" w:eastAsia="Times New Roman" w:hAnsi="Times New Roman" w:cs="Times New Roman"/>
          <w:i/>
          <w:sz w:val="24"/>
          <w:szCs w:val="24"/>
        </w:rPr>
        <w:t xml:space="preserve"> </w:t>
      </w:r>
      <w:r w:rsidRPr="00BD36C6">
        <w:rPr>
          <w:rFonts w:ascii="Times New Roman" w:eastAsia="Times New Roman" w:hAnsi="Times New Roman" w:cs="Times New Roman"/>
          <w:sz w:val="24"/>
          <w:szCs w:val="24"/>
        </w:rPr>
        <w:t xml:space="preserve">Retrieved from: </w:t>
      </w:r>
      <w:hyperlink r:id="rId29">
        <w:r w:rsidRPr="00BD36C6">
          <w:rPr>
            <w:rFonts w:ascii="Times New Roman" w:hAnsi="Times New Roman" w:cs="Times New Roman"/>
            <w:sz w:val="24"/>
            <w:szCs w:val="24"/>
          </w:rPr>
          <w:t>https://eric.ed.gov/?id=ED316767</w:t>
        </w:r>
      </w:hyperlink>
    </w:p>
    <w:p w14:paraId="44261B71" w14:textId="5820D5EA" w:rsidR="00454188" w:rsidRPr="00454188" w:rsidRDefault="009F5C86" w:rsidP="00454188">
      <w:pPr>
        <w:pStyle w:val="NormalWeb"/>
        <w:numPr>
          <w:ilvl w:val="0"/>
          <w:numId w:val="31"/>
        </w:numPr>
        <w:spacing w:after="160" w:line="480" w:lineRule="auto"/>
        <w:jc w:val="both"/>
        <w:rPr>
          <w:color w:val="000000" w:themeColor="text1"/>
        </w:rPr>
      </w:pPr>
      <w:r w:rsidRPr="00454188">
        <w:rPr>
          <w:color w:val="000000" w:themeColor="text1"/>
        </w:rPr>
        <w:t xml:space="preserve">Prof. </w:t>
      </w:r>
      <w:proofErr w:type="spellStart"/>
      <w:r w:rsidRPr="00454188">
        <w:rPr>
          <w:color w:val="000000" w:themeColor="text1"/>
        </w:rPr>
        <w:t>Amarjyoti</w:t>
      </w:r>
      <w:proofErr w:type="spellEnd"/>
      <w:r w:rsidRPr="00454188">
        <w:rPr>
          <w:color w:val="000000" w:themeColor="text1"/>
        </w:rPr>
        <w:t>, November (2016), “Reward Management Issues and Trends”. retrieved from:https://pdfs.semanticscholar.org/1b81/4adcf778370eb659ff3ead06dacb6fbc78f4.pdf</w:t>
      </w:r>
      <w:r w:rsidR="00454188" w:rsidRPr="00454188">
        <w:rPr>
          <w:color w:val="000000" w:themeColor="text1"/>
        </w:rPr>
        <w:t xml:space="preserve"> </w:t>
      </w:r>
    </w:p>
    <w:p w14:paraId="1137F30E" w14:textId="77777777" w:rsidR="009F5C86" w:rsidRPr="00454188" w:rsidRDefault="009F5C86" w:rsidP="009F5C86">
      <w:pPr>
        <w:pStyle w:val="NormalWeb"/>
        <w:numPr>
          <w:ilvl w:val="0"/>
          <w:numId w:val="31"/>
        </w:numPr>
        <w:spacing w:before="0" w:beforeAutospacing="0" w:after="160" w:afterAutospacing="0" w:line="480" w:lineRule="auto"/>
        <w:jc w:val="both"/>
        <w:rPr>
          <w:color w:val="000000" w:themeColor="text1"/>
        </w:rPr>
      </w:pPr>
      <w:proofErr w:type="spellStart"/>
      <w:r w:rsidRPr="00454188">
        <w:rPr>
          <w:color w:val="000000" w:themeColor="text1"/>
        </w:rPr>
        <w:t>Shoaib</w:t>
      </w:r>
      <w:proofErr w:type="spellEnd"/>
      <w:r w:rsidRPr="00454188">
        <w:rPr>
          <w:color w:val="000000" w:themeColor="text1"/>
        </w:rPr>
        <w:t xml:space="preserve">, M., Noor, A., </w:t>
      </w:r>
      <w:proofErr w:type="spellStart"/>
      <w:r w:rsidRPr="00454188">
        <w:rPr>
          <w:color w:val="000000" w:themeColor="text1"/>
        </w:rPr>
        <w:t>Tirmizi</w:t>
      </w:r>
      <w:proofErr w:type="spellEnd"/>
      <w:r w:rsidRPr="00454188">
        <w:rPr>
          <w:color w:val="000000" w:themeColor="text1"/>
        </w:rPr>
        <w:t>, S.R. &amp; Bashir, S. (2009). Determinants of Employee Retention in Telecom Sector in Pakistan. Proceedings 2nd CBRC, Lahore, Pakistan. </w:t>
      </w:r>
    </w:p>
    <w:p w14:paraId="0BF209C1" w14:textId="77777777" w:rsidR="00441BF5" w:rsidRDefault="009F5C86" w:rsidP="00441BF5">
      <w:pPr>
        <w:pStyle w:val="NormalWeb"/>
        <w:numPr>
          <w:ilvl w:val="0"/>
          <w:numId w:val="31"/>
        </w:numPr>
        <w:spacing w:before="0" w:beforeAutospacing="0" w:after="160" w:afterAutospacing="0" w:line="480" w:lineRule="auto"/>
        <w:jc w:val="both"/>
        <w:rPr>
          <w:color w:val="000000" w:themeColor="text1"/>
        </w:rPr>
      </w:pPr>
      <w:proofErr w:type="spellStart"/>
      <w:r w:rsidRPr="00454188">
        <w:rPr>
          <w:color w:val="000000" w:themeColor="text1"/>
        </w:rPr>
        <w:t>TedTalk</w:t>
      </w:r>
      <w:proofErr w:type="spellEnd"/>
      <w:r w:rsidRPr="00454188">
        <w:rPr>
          <w:color w:val="000000" w:themeColor="text1"/>
        </w:rPr>
        <w:t xml:space="preserve">. (2009). </w:t>
      </w:r>
      <w:r w:rsidRPr="00454188">
        <w:rPr>
          <w:i/>
          <w:iCs/>
          <w:color w:val="000000" w:themeColor="text1"/>
        </w:rPr>
        <w:t>The Puzzle of Motivation</w:t>
      </w:r>
      <w:r w:rsidRPr="00454188">
        <w:rPr>
          <w:color w:val="000000" w:themeColor="text1"/>
        </w:rPr>
        <w:t xml:space="preserve">. [Online Video]. July, 2009. Available from: </w:t>
      </w:r>
      <w:hyperlink r:id="rId30" w:history="1">
        <w:r w:rsidRPr="00454188">
          <w:rPr>
            <w:rStyle w:val="Hyperlink"/>
            <w:color w:val="000000" w:themeColor="text1"/>
          </w:rPr>
          <w:t>https://www.ted.com/talks/dan_pink_the_puzzle_of_motivation?language=en</w:t>
        </w:r>
      </w:hyperlink>
      <w:r w:rsidRPr="00454188">
        <w:rPr>
          <w:color w:val="000000" w:themeColor="text1"/>
        </w:rPr>
        <w:t>. [Accessed: 21 April 2020].  </w:t>
      </w:r>
    </w:p>
    <w:p w14:paraId="097BD6B6" w14:textId="072721D8" w:rsidR="00441BF5" w:rsidRDefault="009F5C86" w:rsidP="00704BF4">
      <w:pPr>
        <w:pStyle w:val="NormalWeb"/>
        <w:numPr>
          <w:ilvl w:val="0"/>
          <w:numId w:val="31"/>
        </w:numPr>
        <w:spacing w:before="0" w:beforeAutospacing="0" w:after="160" w:afterAutospacing="0" w:line="480" w:lineRule="auto"/>
        <w:jc w:val="both"/>
        <w:rPr>
          <w:color w:val="000000" w:themeColor="text1"/>
        </w:rPr>
      </w:pPr>
      <w:proofErr w:type="spellStart"/>
      <w:r w:rsidRPr="00441BF5">
        <w:rPr>
          <w:color w:val="000000" w:themeColor="text1"/>
        </w:rPr>
        <w:t>Topham</w:t>
      </w:r>
      <w:proofErr w:type="spellEnd"/>
      <w:r w:rsidRPr="00441BF5">
        <w:rPr>
          <w:color w:val="000000" w:themeColor="text1"/>
        </w:rPr>
        <w:t xml:space="preserve">, G., (2019), The Guardian </w:t>
      </w:r>
      <w:r w:rsidR="00441BF5" w:rsidRPr="00441BF5">
        <w:rPr>
          <w:color w:val="000000" w:themeColor="text1"/>
        </w:rPr>
        <w:t xml:space="preserve">Why </w:t>
      </w:r>
      <w:proofErr w:type="gramStart"/>
      <w:r w:rsidR="00441BF5" w:rsidRPr="00441BF5">
        <w:rPr>
          <w:color w:val="000000" w:themeColor="text1"/>
        </w:rPr>
        <w:t>are</w:t>
      </w:r>
      <w:proofErr w:type="gramEnd"/>
      <w:r w:rsidR="00441BF5" w:rsidRPr="00441BF5">
        <w:rPr>
          <w:color w:val="000000" w:themeColor="text1"/>
        </w:rPr>
        <w:t xml:space="preserve"> British Airways pilots going on strike for the first time? </w:t>
      </w:r>
      <w:r w:rsidRPr="00441BF5">
        <w:rPr>
          <w:color w:val="000000" w:themeColor="text1"/>
        </w:rPr>
        <w:t xml:space="preserve">[ONLINE] Available at: </w:t>
      </w:r>
      <w:hyperlink r:id="rId31" w:history="1">
        <w:r w:rsidRPr="00441BF5">
          <w:rPr>
            <w:rStyle w:val="Hyperlink"/>
            <w:color w:val="000000" w:themeColor="text1"/>
          </w:rPr>
          <w:t>https://www.theguardian.com/business/2019/sep/06/ba-strike-4300-staff-to-take-part-in-airlines-first-ever-pilot-walkout</w:t>
        </w:r>
      </w:hyperlink>
      <w:r w:rsidRPr="00441BF5">
        <w:rPr>
          <w:color w:val="000000" w:themeColor="text1"/>
        </w:rPr>
        <w:t xml:space="preserve"> (Accessed: 28th April 2020). </w:t>
      </w:r>
    </w:p>
    <w:p w14:paraId="269AD78D" w14:textId="77777777" w:rsidR="00BD36C6" w:rsidRPr="001656DD" w:rsidRDefault="00BD36C6" w:rsidP="00BD36C6">
      <w:pPr>
        <w:numPr>
          <w:ilvl w:val="0"/>
          <w:numId w:val="31"/>
        </w:numPr>
        <w:spacing w:line="480" w:lineRule="auto"/>
        <w:jc w:val="both"/>
        <w:rPr>
          <w:rFonts w:ascii="Times New Roman" w:eastAsia="Times New Roman" w:hAnsi="Times New Roman" w:cs="Times New Roman"/>
          <w:sz w:val="24"/>
          <w:szCs w:val="24"/>
        </w:rPr>
      </w:pPr>
      <w:r w:rsidRPr="001656DD">
        <w:rPr>
          <w:rFonts w:ascii="Times New Roman" w:eastAsia="Times New Roman" w:hAnsi="Times New Roman" w:cs="Times New Roman"/>
          <w:sz w:val="24"/>
          <w:szCs w:val="24"/>
        </w:rPr>
        <w:t>UNISON. (</w:t>
      </w:r>
      <w:proofErr w:type="spellStart"/>
      <w:proofErr w:type="gramStart"/>
      <w:r w:rsidRPr="001656DD">
        <w:rPr>
          <w:rFonts w:ascii="Times New Roman" w:eastAsia="Times New Roman" w:hAnsi="Times New Roman" w:cs="Times New Roman"/>
          <w:sz w:val="24"/>
          <w:szCs w:val="24"/>
        </w:rPr>
        <w:t>n,d</w:t>
      </w:r>
      <w:proofErr w:type="spellEnd"/>
      <w:proofErr w:type="gramEnd"/>
      <w:r w:rsidRPr="001656DD">
        <w:rPr>
          <w:rFonts w:ascii="Times New Roman" w:eastAsia="Times New Roman" w:hAnsi="Times New Roman" w:cs="Times New Roman"/>
          <w:sz w:val="24"/>
          <w:szCs w:val="24"/>
        </w:rPr>
        <w:t xml:space="preserve">). Negotiating and Bargaining. [ONLINE] Available at: </w:t>
      </w:r>
      <w:hyperlink r:id="rId32">
        <w:r w:rsidRPr="001656DD">
          <w:rPr>
            <w:rFonts w:ascii="Times New Roman" w:eastAsia="Times New Roman" w:hAnsi="Times New Roman" w:cs="Times New Roman"/>
            <w:sz w:val="24"/>
            <w:szCs w:val="24"/>
          </w:rPr>
          <w:t>https://www.unison.org.uk/about/what-we-do/negotiating-and-bargaining/</w:t>
        </w:r>
      </w:hyperlink>
      <w:r w:rsidRPr="001656DD">
        <w:rPr>
          <w:rFonts w:ascii="Times New Roman" w:eastAsia="Times New Roman" w:hAnsi="Times New Roman" w:cs="Times New Roman"/>
          <w:sz w:val="24"/>
          <w:szCs w:val="24"/>
        </w:rPr>
        <w:t>. [Accessed 28 April 2020].</w:t>
      </w:r>
    </w:p>
    <w:p w14:paraId="034A1637" w14:textId="77777777" w:rsidR="00BD36C6" w:rsidRDefault="00BD36C6" w:rsidP="00BD36C6">
      <w:pPr>
        <w:pStyle w:val="NormalWeb"/>
        <w:spacing w:before="0" w:beforeAutospacing="0" w:after="160" w:afterAutospacing="0" w:line="480" w:lineRule="auto"/>
        <w:ind w:left="720"/>
        <w:jc w:val="both"/>
        <w:rPr>
          <w:color w:val="000000" w:themeColor="text1"/>
        </w:rPr>
      </w:pPr>
    </w:p>
    <w:p w14:paraId="127DD0D1" w14:textId="77777777" w:rsidR="001656DD" w:rsidRPr="00704BF4" w:rsidRDefault="001656DD" w:rsidP="00BD36C6">
      <w:pPr>
        <w:pStyle w:val="NormalWeb"/>
        <w:spacing w:before="0" w:beforeAutospacing="0" w:after="160" w:afterAutospacing="0" w:line="480" w:lineRule="auto"/>
        <w:ind w:left="720"/>
        <w:jc w:val="both"/>
        <w:rPr>
          <w:color w:val="000000" w:themeColor="text1"/>
        </w:rPr>
      </w:pPr>
      <w:bookmarkStart w:id="1" w:name="_mvul4on303qi" w:colFirst="0" w:colLast="0"/>
      <w:bookmarkEnd w:id="1"/>
    </w:p>
    <w:p w14:paraId="2EBE0AEC" w14:textId="4B24DBD8" w:rsidR="009F5C86" w:rsidRPr="00454188" w:rsidRDefault="009F5C86" w:rsidP="009F5C86">
      <w:pPr>
        <w:pStyle w:val="NormalWeb"/>
        <w:spacing w:before="0" w:beforeAutospacing="0" w:after="160" w:afterAutospacing="0" w:line="480" w:lineRule="auto"/>
        <w:jc w:val="both"/>
        <w:textAlignment w:val="baseline"/>
        <w:rPr>
          <w:color w:val="000000" w:themeColor="text1"/>
        </w:rPr>
      </w:pPr>
    </w:p>
    <w:sectPr w:rsidR="009F5C86" w:rsidRPr="00454188">
      <w:foot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BA1BE" w14:textId="77777777" w:rsidR="00B15E4D" w:rsidRDefault="00B15E4D">
      <w:pPr>
        <w:spacing w:line="240" w:lineRule="auto"/>
      </w:pPr>
      <w:r>
        <w:separator/>
      </w:r>
    </w:p>
  </w:endnote>
  <w:endnote w:type="continuationSeparator" w:id="0">
    <w:p w14:paraId="73D7146A" w14:textId="77777777" w:rsidR="00B15E4D" w:rsidRDefault="00B15E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00002FF" w:usb1="4000ACFF" w:usb2="00000001" w:usb3="00000000" w:csb0="000001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B3B5E" w14:textId="2C479AEB" w:rsidR="004A7394" w:rsidRDefault="004A7394">
    <w:pPr>
      <w:pStyle w:val="Footer"/>
      <w:jc w:val="right"/>
    </w:pPr>
  </w:p>
  <w:p w14:paraId="245E2755" w14:textId="77777777" w:rsidR="004A7394" w:rsidRDefault="004A73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260843"/>
      <w:docPartObj>
        <w:docPartGallery w:val="Page Numbers (Bottom of Page)"/>
        <w:docPartUnique/>
      </w:docPartObj>
    </w:sdtPr>
    <w:sdtEndPr>
      <w:rPr>
        <w:noProof/>
      </w:rPr>
    </w:sdtEndPr>
    <w:sdtContent>
      <w:p w14:paraId="299AA3EE" w14:textId="3D482F55" w:rsidR="001A7652" w:rsidRDefault="001A7652">
        <w:pPr>
          <w:pStyle w:val="Footer"/>
          <w:jc w:val="right"/>
        </w:pPr>
        <w:r>
          <w:fldChar w:fldCharType="begin"/>
        </w:r>
        <w:r>
          <w:instrText xml:space="preserve"> PAGE   \* MERGEFORMAT </w:instrText>
        </w:r>
        <w:r>
          <w:fldChar w:fldCharType="separate"/>
        </w:r>
        <w:r w:rsidR="00AA38AF">
          <w:rPr>
            <w:noProof/>
          </w:rPr>
          <w:t>14</w:t>
        </w:r>
        <w:r>
          <w:rPr>
            <w:noProof/>
          </w:rPr>
          <w:fldChar w:fldCharType="end"/>
        </w:r>
      </w:p>
    </w:sdtContent>
  </w:sdt>
  <w:p w14:paraId="2C8FAD84" w14:textId="77777777" w:rsidR="001A7652" w:rsidRDefault="001A7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7B30A" w14:textId="77777777" w:rsidR="00B15E4D" w:rsidRDefault="00B15E4D">
      <w:pPr>
        <w:spacing w:line="240" w:lineRule="auto"/>
      </w:pPr>
      <w:r>
        <w:separator/>
      </w:r>
    </w:p>
  </w:footnote>
  <w:footnote w:type="continuationSeparator" w:id="0">
    <w:p w14:paraId="2F98922B" w14:textId="77777777" w:rsidR="00B15E4D" w:rsidRDefault="00B15E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E62AB"/>
    <w:multiLevelType w:val="multilevel"/>
    <w:tmpl w:val="1AF0B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03ECA"/>
    <w:multiLevelType w:val="multilevel"/>
    <w:tmpl w:val="1F4AA5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642F6"/>
    <w:multiLevelType w:val="multilevel"/>
    <w:tmpl w:val="4FE0B92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917436"/>
    <w:multiLevelType w:val="multilevel"/>
    <w:tmpl w:val="F40C07E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6B650F"/>
    <w:multiLevelType w:val="multilevel"/>
    <w:tmpl w:val="869466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3860A3E"/>
    <w:multiLevelType w:val="multilevel"/>
    <w:tmpl w:val="341A567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047147"/>
    <w:multiLevelType w:val="multilevel"/>
    <w:tmpl w:val="0E82D3B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C22D91"/>
    <w:multiLevelType w:val="multilevel"/>
    <w:tmpl w:val="AD3ED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3F0528"/>
    <w:multiLevelType w:val="hybridMultilevel"/>
    <w:tmpl w:val="E5883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106695"/>
    <w:multiLevelType w:val="hybridMultilevel"/>
    <w:tmpl w:val="0584D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C2115F"/>
    <w:multiLevelType w:val="multilevel"/>
    <w:tmpl w:val="35C06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D65617"/>
    <w:multiLevelType w:val="multilevel"/>
    <w:tmpl w:val="07D0FE1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4B4964"/>
    <w:multiLevelType w:val="multilevel"/>
    <w:tmpl w:val="87C89E5C"/>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13" w15:restartNumberingAfterBreak="0">
    <w:nsid w:val="46F909F2"/>
    <w:multiLevelType w:val="multilevel"/>
    <w:tmpl w:val="743CC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966A7B"/>
    <w:multiLevelType w:val="multilevel"/>
    <w:tmpl w:val="6ED6A47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6E6019"/>
    <w:multiLevelType w:val="multilevel"/>
    <w:tmpl w:val="DA0EE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783378"/>
    <w:multiLevelType w:val="multilevel"/>
    <w:tmpl w:val="877296B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5D7362"/>
    <w:multiLevelType w:val="multilevel"/>
    <w:tmpl w:val="73EA3F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6313595"/>
    <w:multiLevelType w:val="hybridMultilevel"/>
    <w:tmpl w:val="E5883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2D1805"/>
    <w:multiLevelType w:val="multilevel"/>
    <w:tmpl w:val="76A06C3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5"/>
  </w:num>
  <w:num w:numId="3">
    <w:abstractNumId w:val="17"/>
    <w:lvlOverride w:ilvl="0">
      <w:lvl w:ilvl="0">
        <w:numFmt w:val="decimal"/>
        <w:lvlText w:val="%1."/>
        <w:lvlJc w:val="left"/>
      </w:lvl>
    </w:lvlOverride>
  </w:num>
  <w:num w:numId="4">
    <w:abstractNumId w:val="17"/>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
    <w:lvlOverride w:ilvl="0">
      <w:lvl w:ilvl="0">
        <w:numFmt w:val="decimal"/>
        <w:lvlText w:val="%1."/>
        <w:lvlJc w:val="left"/>
      </w:lvl>
    </w:lvlOverride>
  </w:num>
  <w:num w:numId="7">
    <w:abstractNumId w:val="11"/>
    <w:lvlOverride w:ilvl="0">
      <w:lvl w:ilvl="0">
        <w:numFmt w:val="decimal"/>
        <w:lvlText w:val="%1."/>
        <w:lvlJc w:val="left"/>
      </w:lvl>
    </w:lvlOverride>
  </w:num>
  <w:num w:numId="8">
    <w:abstractNumId w:val="2"/>
    <w:lvlOverride w:ilvl="0">
      <w:lvl w:ilvl="0">
        <w:numFmt w:val="decimal"/>
        <w:lvlText w:val="%1."/>
        <w:lvlJc w:val="left"/>
      </w:lvl>
    </w:lvlOverride>
  </w:num>
  <w:num w:numId="9">
    <w:abstractNumId w:val="10"/>
    <w:lvlOverride w:ilvl="0">
      <w:lvl w:ilvl="0">
        <w:numFmt w:val="decimal"/>
        <w:lvlText w:val="%1."/>
        <w:lvlJc w:val="left"/>
      </w:lvl>
    </w:lvlOverride>
  </w:num>
  <w:num w:numId="10">
    <w:abstractNumId w:val="6"/>
    <w:lvlOverride w:ilvl="0">
      <w:lvl w:ilvl="0">
        <w:numFmt w:val="decimal"/>
        <w:lvlText w:val="%1."/>
        <w:lvlJc w:val="left"/>
      </w:lvl>
    </w:lvlOverride>
  </w:num>
  <w:num w:numId="11">
    <w:abstractNumId w:val="16"/>
    <w:lvlOverride w:ilvl="0">
      <w:lvl w:ilvl="0">
        <w:start w:val="1"/>
        <w:numFmt w:val="decimal"/>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12">
    <w:abstractNumId w:val="14"/>
    <w:lvlOverride w:ilvl="0">
      <w:lvl w:ilvl="0">
        <w:numFmt w:val="decimal"/>
        <w:lvlText w:val="%1."/>
        <w:lvlJc w:val="left"/>
      </w:lvl>
    </w:lvlOverride>
  </w:num>
  <w:num w:numId="13">
    <w:abstractNumId w:val="19"/>
    <w:lvlOverride w:ilvl="0">
      <w:lvl w:ilvl="0">
        <w:numFmt w:val="decimal"/>
        <w:lvlText w:val="%1."/>
        <w:lvlJc w:val="left"/>
      </w:lvl>
    </w:lvlOverride>
  </w:num>
  <w:num w:numId="14">
    <w:abstractNumId w:val="3"/>
    <w:lvlOverride w:ilvl="0">
      <w:lvl w:ilvl="0">
        <w:numFmt w:val="decimal"/>
        <w:lvlText w:val="%1."/>
        <w:lvlJc w:val="left"/>
      </w:lvl>
    </w:lvlOverride>
  </w:num>
  <w:num w:numId="15">
    <w:abstractNumId w:val="5"/>
    <w:lvlOverride w:ilvl="0">
      <w:lvl w:ilvl="0">
        <w:numFmt w:val="decimal"/>
        <w:lvlText w:val="%1."/>
        <w:lvlJc w:val="left"/>
      </w:lvl>
    </w:lvlOverride>
  </w:num>
  <w:num w:numId="16">
    <w:abstractNumId w:val="5"/>
    <w:lvlOverride w:ilvl="0">
      <w:lvl w:ilvl="0">
        <w:numFmt w:val="decimal"/>
        <w:lvlText w:val="%1."/>
        <w:lvlJc w:val="left"/>
      </w:lvl>
    </w:lvlOverride>
  </w:num>
  <w:num w:numId="17">
    <w:abstractNumId w:val="5"/>
    <w:lvlOverride w:ilvl="0">
      <w:lvl w:ilvl="0">
        <w:numFmt w:val="decimal"/>
        <w:lvlText w:val="%1."/>
        <w:lvlJc w:val="left"/>
      </w:lvl>
    </w:lvlOverride>
  </w:num>
  <w:num w:numId="18">
    <w:abstractNumId w:val="5"/>
    <w:lvlOverride w:ilvl="0">
      <w:lvl w:ilvl="0">
        <w:numFmt w:val="decimal"/>
        <w:lvlText w:val="%1."/>
        <w:lvlJc w:val="left"/>
      </w:lvl>
    </w:lvlOverride>
  </w:num>
  <w:num w:numId="19">
    <w:abstractNumId w:val="5"/>
    <w:lvlOverride w:ilvl="0">
      <w:lvl w:ilvl="0">
        <w:numFmt w:val="decimal"/>
        <w:lvlText w:val="%1."/>
        <w:lvlJc w:val="left"/>
      </w:lvl>
    </w:lvlOverride>
  </w:num>
  <w:num w:numId="20">
    <w:abstractNumId w:val="5"/>
    <w:lvlOverride w:ilvl="0">
      <w:lvl w:ilvl="0">
        <w:numFmt w:val="decimal"/>
        <w:lvlText w:val="%1."/>
        <w:lvlJc w:val="left"/>
      </w:lvl>
    </w:lvlOverride>
  </w:num>
  <w:num w:numId="21">
    <w:abstractNumId w:val="5"/>
    <w:lvlOverride w:ilvl="0">
      <w:lvl w:ilvl="0">
        <w:numFmt w:val="decimal"/>
        <w:lvlText w:val="%1."/>
        <w:lvlJc w:val="left"/>
      </w:lvl>
    </w:lvlOverride>
  </w:num>
  <w:num w:numId="22">
    <w:abstractNumId w:val="5"/>
    <w:lvlOverride w:ilvl="0">
      <w:lvl w:ilvl="0">
        <w:numFmt w:val="decimal"/>
        <w:lvlText w:val="%1."/>
        <w:lvlJc w:val="left"/>
      </w:lvl>
    </w:lvlOverride>
  </w:num>
  <w:num w:numId="23">
    <w:abstractNumId w:val="5"/>
    <w:lvlOverride w:ilvl="0">
      <w:lvl w:ilvl="0">
        <w:numFmt w:val="decimal"/>
        <w:lvlText w:val="%1."/>
        <w:lvlJc w:val="left"/>
      </w:lvl>
    </w:lvlOverride>
  </w:num>
  <w:num w:numId="24">
    <w:abstractNumId w:val="5"/>
    <w:lvlOverride w:ilvl="0">
      <w:lvl w:ilvl="0">
        <w:numFmt w:val="decimal"/>
        <w:lvlText w:val="%1."/>
        <w:lvlJc w:val="left"/>
      </w:lvl>
    </w:lvlOverride>
  </w:num>
  <w:num w:numId="25">
    <w:abstractNumId w:val="5"/>
    <w:lvlOverride w:ilvl="0">
      <w:lvl w:ilvl="0">
        <w:numFmt w:val="decimal"/>
        <w:lvlText w:val="%1."/>
        <w:lvlJc w:val="left"/>
      </w:lvl>
    </w:lvlOverride>
  </w:num>
  <w:num w:numId="26">
    <w:abstractNumId w:val="5"/>
    <w:lvlOverride w:ilvl="0">
      <w:lvl w:ilvl="0">
        <w:numFmt w:val="decimal"/>
        <w:lvlText w:val="%1."/>
        <w:lvlJc w:val="left"/>
      </w:lvl>
    </w:lvlOverride>
  </w:num>
  <w:num w:numId="27">
    <w:abstractNumId w:val="5"/>
    <w:lvlOverride w:ilvl="0">
      <w:lvl w:ilvl="0">
        <w:numFmt w:val="decimal"/>
        <w:lvlText w:val="%1."/>
        <w:lvlJc w:val="left"/>
      </w:lvl>
    </w:lvlOverride>
  </w:num>
  <w:num w:numId="28">
    <w:abstractNumId w:val="5"/>
    <w:lvlOverride w:ilvl="0">
      <w:lvl w:ilvl="0">
        <w:numFmt w:val="decimal"/>
        <w:lvlText w:val="%1."/>
        <w:lvlJc w:val="left"/>
      </w:lvl>
    </w:lvlOverride>
  </w:num>
  <w:num w:numId="29">
    <w:abstractNumId w:val="5"/>
    <w:lvlOverride w:ilvl="0">
      <w:lvl w:ilvl="0">
        <w:numFmt w:val="decimal"/>
        <w:lvlText w:val="%1."/>
        <w:lvlJc w:val="left"/>
      </w:lvl>
    </w:lvlOverride>
  </w:num>
  <w:num w:numId="30">
    <w:abstractNumId w:val="5"/>
    <w:lvlOverride w:ilvl="0">
      <w:lvl w:ilvl="0">
        <w:numFmt w:val="decimal"/>
        <w:lvlText w:val="%1."/>
        <w:lvlJc w:val="left"/>
      </w:lvl>
    </w:lvlOverride>
  </w:num>
  <w:num w:numId="31">
    <w:abstractNumId w:val="8"/>
  </w:num>
  <w:num w:numId="32">
    <w:abstractNumId w:val="9"/>
  </w:num>
  <w:num w:numId="33">
    <w:abstractNumId w:val="18"/>
  </w:num>
  <w:num w:numId="34">
    <w:abstractNumId w:val="7"/>
  </w:num>
  <w:num w:numId="35">
    <w:abstractNumId w:val="0"/>
  </w:num>
  <w:num w:numId="36">
    <w:abstractNumId w:val="13"/>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CCF"/>
    <w:rsid w:val="00151519"/>
    <w:rsid w:val="001656DD"/>
    <w:rsid w:val="001A7652"/>
    <w:rsid w:val="00227445"/>
    <w:rsid w:val="00397890"/>
    <w:rsid w:val="003D6C0F"/>
    <w:rsid w:val="00441BF5"/>
    <w:rsid w:val="00454188"/>
    <w:rsid w:val="0047775E"/>
    <w:rsid w:val="004A7394"/>
    <w:rsid w:val="004D7072"/>
    <w:rsid w:val="005A3030"/>
    <w:rsid w:val="00704BF4"/>
    <w:rsid w:val="008B0560"/>
    <w:rsid w:val="009566E7"/>
    <w:rsid w:val="00966C93"/>
    <w:rsid w:val="009F5C86"/>
    <w:rsid w:val="00A9542B"/>
    <w:rsid w:val="00AA38AF"/>
    <w:rsid w:val="00B15E4D"/>
    <w:rsid w:val="00BD36C6"/>
    <w:rsid w:val="00C253EB"/>
    <w:rsid w:val="00DB0CCF"/>
    <w:rsid w:val="00E03844"/>
    <w:rsid w:val="00FB6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093C8"/>
  <w15:docId w15:val="{8A5A77DB-CEF2-4D76-B2DE-9E5DCC70A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966C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966C93"/>
    <w:rPr>
      <w:color w:val="0000FF"/>
      <w:u w:val="single"/>
    </w:rPr>
  </w:style>
  <w:style w:type="paragraph" w:styleId="Header">
    <w:name w:val="header"/>
    <w:basedOn w:val="Normal"/>
    <w:link w:val="HeaderChar"/>
    <w:uiPriority w:val="99"/>
    <w:unhideWhenUsed/>
    <w:rsid w:val="004A7394"/>
    <w:pPr>
      <w:tabs>
        <w:tab w:val="center" w:pos="4680"/>
        <w:tab w:val="right" w:pos="9360"/>
      </w:tabs>
      <w:spacing w:line="240" w:lineRule="auto"/>
    </w:pPr>
  </w:style>
  <w:style w:type="character" w:customStyle="1" w:styleId="HeaderChar">
    <w:name w:val="Header Char"/>
    <w:basedOn w:val="DefaultParagraphFont"/>
    <w:link w:val="Header"/>
    <w:uiPriority w:val="99"/>
    <w:rsid w:val="004A7394"/>
  </w:style>
  <w:style w:type="paragraph" w:styleId="Footer">
    <w:name w:val="footer"/>
    <w:basedOn w:val="Normal"/>
    <w:link w:val="FooterChar"/>
    <w:uiPriority w:val="99"/>
    <w:unhideWhenUsed/>
    <w:rsid w:val="004A7394"/>
    <w:pPr>
      <w:tabs>
        <w:tab w:val="center" w:pos="4680"/>
        <w:tab w:val="right" w:pos="9360"/>
      </w:tabs>
      <w:spacing w:line="240" w:lineRule="auto"/>
    </w:pPr>
  </w:style>
  <w:style w:type="character" w:customStyle="1" w:styleId="FooterChar">
    <w:name w:val="Footer Char"/>
    <w:basedOn w:val="DefaultParagraphFont"/>
    <w:link w:val="Footer"/>
    <w:uiPriority w:val="99"/>
    <w:rsid w:val="004A7394"/>
  </w:style>
  <w:style w:type="paragraph" w:styleId="ListParagraph">
    <w:name w:val="List Paragraph"/>
    <w:basedOn w:val="Normal"/>
    <w:uiPriority w:val="34"/>
    <w:qFormat/>
    <w:rsid w:val="00BD36C6"/>
    <w:pPr>
      <w:ind w:left="720"/>
      <w:contextualSpacing/>
    </w:pPr>
  </w:style>
  <w:style w:type="paragraph" w:styleId="NoSpacing">
    <w:name w:val="No Spacing"/>
    <w:uiPriority w:val="1"/>
    <w:qFormat/>
    <w:rsid w:val="004D707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109978">
      <w:bodyDiv w:val="1"/>
      <w:marLeft w:val="0"/>
      <w:marRight w:val="0"/>
      <w:marTop w:val="0"/>
      <w:marBottom w:val="0"/>
      <w:divBdr>
        <w:top w:val="none" w:sz="0" w:space="0" w:color="auto"/>
        <w:left w:val="none" w:sz="0" w:space="0" w:color="auto"/>
        <w:bottom w:val="none" w:sz="0" w:space="0" w:color="auto"/>
        <w:right w:val="none" w:sz="0" w:space="0" w:color="auto"/>
      </w:divBdr>
    </w:div>
    <w:div w:id="946542721">
      <w:bodyDiv w:val="1"/>
      <w:marLeft w:val="0"/>
      <w:marRight w:val="0"/>
      <w:marTop w:val="0"/>
      <w:marBottom w:val="0"/>
      <w:divBdr>
        <w:top w:val="none" w:sz="0" w:space="0" w:color="auto"/>
        <w:left w:val="none" w:sz="0" w:space="0" w:color="auto"/>
        <w:bottom w:val="none" w:sz="0" w:space="0" w:color="auto"/>
        <w:right w:val="none" w:sz="0" w:space="0" w:color="auto"/>
      </w:divBdr>
    </w:div>
    <w:div w:id="1194688266">
      <w:bodyDiv w:val="1"/>
      <w:marLeft w:val="0"/>
      <w:marRight w:val="0"/>
      <w:marTop w:val="0"/>
      <w:marBottom w:val="0"/>
      <w:divBdr>
        <w:top w:val="none" w:sz="0" w:space="0" w:color="auto"/>
        <w:left w:val="none" w:sz="0" w:space="0" w:color="auto"/>
        <w:bottom w:val="none" w:sz="0" w:space="0" w:color="auto"/>
        <w:right w:val="none" w:sz="0" w:space="0" w:color="auto"/>
      </w:divBdr>
    </w:div>
    <w:div w:id="1519389031">
      <w:bodyDiv w:val="1"/>
      <w:marLeft w:val="0"/>
      <w:marRight w:val="0"/>
      <w:marTop w:val="0"/>
      <w:marBottom w:val="0"/>
      <w:divBdr>
        <w:top w:val="none" w:sz="0" w:space="0" w:color="auto"/>
        <w:left w:val="none" w:sz="0" w:space="0" w:color="auto"/>
        <w:bottom w:val="none" w:sz="0" w:space="0" w:color="auto"/>
        <w:right w:val="none" w:sz="0" w:space="0" w:color="auto"/>
      </w:divBdr>
    </w:div>
    <w:div w:id="1532304392">
      <w:bodyDiv w:val="1"/>
      <w:marLeft w:val="0"/>
      <w:marRight w:val="0"/>
      <w:marTop w:val="0"/>
      <w:marBottom w:val="0"/>
      <w:divBdr>
        <w:top w:val="none" w:sz="0" w:space="0" w:color="auto"/>
        <w:left w:val="none" w:sz="0" w:space="0" w:color="auto"/>
        <w:bottom w:val="none" w:sz="0" w:space="0" w:color="auto"/>
        <w:right w:val="none" w:sz="0" w:space="0" w:color="auto"/>
      </w:divBdr>
    </w:div>
    <w:div w:id="1708946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ityam.com/british-airways-and-the-pilot-strike-are-shared-profits-schemes-the-answer/" TargetMode="External"/><Relationship Id="rId18" Type="http://schemas.openxmlformats.org/officeDocument/2006/relationships/hyperlink" Target="https://www.ft.com/content/ba7fab9e-fbad-11e9-98fd-4d6c20050229" TargetMode="External"/><Relationship Id="rId26" Type="http://schemas.openxmlformats.org/officeDocument/2006/relationships/hyperlink" Target="https://www.cityam.com/british-airways-and-the-pilot-strike-are-shared-profits-schemes-the-answer/" TargetMode="External"/><Relationship Id="rId3" Type="http://schemas.openxmlformats.org/officeDocument/2006/relationships/settings" Target="settings.xml"/><Relationship Id="rId21" Type="http://schemas.openxmlformats.org/officeDocument/2006/relationships/hyperlink" Target="https://workplaceinsight.net/why-the-gender-pay-gap-is-an-enduring-challenge-for-many-organisation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orkplaceinsight.net/why-the-gender-pay-gap-is-an-enduring-challenge-for-many-organisations/" TargetMode="External"/><Relationship Id="rId17" Type="http://schemas.openxmlformats.org/officeDocument/2006/relationships/hyperlink" Target="https://bizfluent.com/about-5484256-elements-total-rewards-system.html" TargetMode="External"/><Relationship Id="rId25" Type="http://schemas.openxmlformats.org/officeDocument/2006/relationships/hyperlink" Target="https://www.toolshero.com/psychology/adams-equity-theory/"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citeseerx.ist.psu.edu/viewdoc/download?doi=10.1.1.919.2979&amp;rep=rep1&amp;type=pdf" TargetMode="External"/><Relationship Id="rId20" Type="http://schemas.openxmlformats.org/officeDocument/2006/relationships/hyperlink" Target="http://citeseerx.ist.psu.edu/viewdoc/download?doi=10.1.1.827.4314&amp;rep=rep1&amp;type=pdf" TargetMode="External"/><Relationship Id="rId29" Type="http://schemas.openxmlformats.org/officeDocument/2006/relationships/hyperlink" Target="https://eric.ed.gov/?id=ED31676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49464345" TargetMode="External"/><Relationship Id="rId24" Type="http://schemas.openxmlformats.org/officeDocument/2006/relationships/hyperlink" Target="https://smallbusiness.chron.com/effects-unproductive-workplace-10881.html" TargetMode="External"/><Relationship Id="rId32" Type="http://schemas.openxmlformats.org/officeDocument/2006/relationships/hyperlink" Target="https://www.unison.org.uk/about/what-we-do/negotiating-and-bargaining/" TargetMode="External"/><Relationship Id="rId5" Type="http://schemas.openxmlformats.org/officeDocument/2006/relationships/footnotes" Target="footnotes.xml"/><Relationship Id="rId15" Type="http://schemas.openxmlformats.org/officeDocument/2006/relationships/hyperlink" Target="https://www.cipd.co.uk/Images/reward-management-report-2019-2_tcm18-68009.pdf" TargetMode="External"/><Relationship Id="rId23" Type="http://schemas.openxmlformats.org/officeDocument/2006/relationships/hyperlink" Target="https://www.breathehr.com/blog/what-is-a-psychological-contract" TargetMode="External"/><Relationship Id="rId28" Type="http://schemas.openxmlformats.org/officeDocument/2006/relationships/hyperlink" Target="https://www.ft.com/content/0ad71b4e-da1c-11e9-8f9b-77216ebe1f17" TargetMode="External"/><Relationship Id="rId10" Type="http://schemas.openxmlformats.org/officeDocument/2006/relationships/hyperlink" Target="https://www.bbc.co.uk/news/uk-42598775" TargetMode="External"/><Relationship Id="rId19" Type="http://schemas.openxmlformats.org/officeDocument/2006/relationships/hyperlink" Target="https://www.ft.com/content/ba7fab9e-fbad-11e9-98fd-4d6c20050229" TargetMode="External"/><Relationship Id="rId31" Type="http://schemas.openxmlformats.org/officeDocument/2006/relationships/hyperlink" Target="https://www.theguardian.com/business/2019/sep/06/ba-strike-4300-staff-to-take-part-in-airlines-first-ever-pilot-walkout" TargetMode="External"/><Relationship Id="rId4" Type="http://schemas.openxmlformats.org/officeDocument/2006/relationships/webSettings" Target="webSettings.xml"/><Relationship Id="rId9" Type="http://schemas.openxmlformats.org/officeDocument/2006/relationships/hyperlink" Target="http://www.ted.com/talks/lang/eng/dan_pink_on_motivation.html" TargetMode="External"/><Relationship Id="rId14" Type="http://schemas.openxmlformats.org/officeDocument/2006/relationships/hyperlink" Target="https://www.cipd.co.uk/knowledge/fundamentals/people/pay/reward-factsheet" TargetMode="External"/><Relationship Id="rId22" Type="http://schemas.openxmlformats.org/officeDocument/2006/relationships/hyperlink" Target="https://www.itv.com/news/2020-04-28/ba-to-make-12-000-workers-redundant/" TargetMode="External"/><Relationship Id="rId27" Type="http://schemas.openxmlformats.org/officeDocument/2006/relationships/hyperlink" Target="https://www.ft.com/content/dccfd6d6-d3e1-11e9-8367-807ebd53ab77" TargetMode="External"/><Relationship Id="rId30" Type="http://schemas.openxmlformats.org/officeDocument/2006/relationships/hyperlink" Target="https://www.ted.com/talks/dan_pink_the_puzzle_of_motivation?language=en" TargetMode="Externa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16</Pages>
  <Words>3881</Words>
  <Characters>22122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Wong</dc:creator>
  <cp:lastModifiedBy>acer</cp:lastModifiedBy>
  <cp:revision>10</cp:revision>
  <dcterms:created xsi:type="dcterms:W3CDTF">2020-05-01T06:55:00Z</dcterms:created>
  <dcterms:modified xsi:type="dcterms:W3CDTF">2020-05-01T08:38:00Z</dcterms:modified>
</cp:coreProperties>
</file>