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2F63E" w14:textId="77777777" w:rsidR="00D06E62" w:rsidRDefault="00D06E62">
      <w:pPr>
        <w:rPr>
          <w:rFonts w:ascii="Times New Roman" w:hAnsi="Times New Roman" w:cs="Times New Roman"/>
        </w:rPr>
      </w:pPr>
    </w:p>
    <w:p w14:paraId="08B85DEB" w14:textId="77777777" w:rsidR="00D06E62" w:rsidRDefault="00D06E62">
      <w:pPr>
        <w:rPr>
          <w:rFonts w:ascii="Times New Roman" w:hAnsi="Times New Roman" w:cs="Times New Roman"/>
        </w:rPr>
      </w:pPr>
    </w:p>
    <w:p w14:paraId="70E67B90" w14:textId="43DE2951" w:rsidR="00D06E62" w:rsidRDefault="00D06E62">
      <w:pPr>
        <w:rPr>
          <w:rFonts w:ascii="Times New Roman" w:hAnsi="Times New Roman" w:cs="Times New Roman"/>
        </w:rPr>
      </w:pPr>
      <w:r w:rsidRPr="0027708C">
        <w:rPr>
          <w:rFonts w:ascii="Aptos" w:eastAsia="Aptos" w:hAnsi="Aptos" w:cs="Times New Roman"/>
          <w:noProof/>
        </w:rPr>
        <w:drawing>
          <wp:inline distT="0" distB="0" distL="0" distR="0" wp14:anchorId="3CE3F094" wp14:editId="3226BD4C">
            <wp:extent cx="5731510" cy="2868295"/>
            <wp:effectExtent l="0" t="0" r="2540" b="8255"/>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27D8F9E2" w14:textId="77777777" w:rsidR="00D06E62" w:rsidRDefault="00D06E62">
      <w:pPr>
        <w:rPr>
          <w:rFonts w:ascii="Times New Roman" w:hAnsi="Times New Roman" w:cs="Times New Roman"/>
        </w:rPr>
      </w:pPr>
    </w:p>
    <w:p w14:paraId="53330D51" w14:textId="77777777" w:rsidR="00D06E62" w:rsidRPr="009C430D" w:rsidRDefault="00D06E62" w:rsidP="00D06E62">
      <w:pPr>
        <w:jc w:val="center"/>
        <w:rPr>
          <w:rFonts w:ascii="Times New Roman" w:hAnsi="Times New Roman" w:cs="Times New Roman"/>
          <w:b/>
          <w:bCs/>
          <w:sz w:val="52"/>
          <w:szCs w:val="52"/>
        </w:rPr>
      </w:pPr>
      <w:r>
        <w:rPr>
          <w:rFonts w:ascii="Times New Roman" w:hAnsi="Times New Roman" w:cs="Times New Roman"/>
        </w:rPr>
        <w:tab/>
      </w:r>
      <w:r w:rsidRPr="009C430D">
        <w:rPr>
          <w:rFonts w:ascii="Times New Roman" w:hAnsi="Times New Roman" w:cs="Times New Roman"/>
          <w:b/>
          <w:bCs/>
          <w:sz w:val="52"/>
          <w:szCs w:val="52"/>
        </w:rPr>
        <w:t>Tash Halley</w:t>
      </w:r>
    </w:p>
    <w:p w14:paraId="6892B1C4" w14:textId="77777777" w:rsidR="00D06E62" w:rsidRDefault="00D06E62" w:rsidP="00D06E62">
      <w:pPr>
        <w:jc w:val="center"/>
        <w:rPr>
          <w:rFonts w:ascii="Times New Roman" w:hAnsi="Times New Roman" w:cs="Times New Roman"/>
          <w:b/>
          <w:bCs/>
          <w:sz w:val="52"/>
          <w:szCs w:val="52"/>
        </w:rPr>
      </w:pPr>
      <w:r w:rsidRPr="009C430D">
        <w:rPr>
          <w:rFonts w:ascii="Times New Roman" w:hAnsi="Times New Roman" w:cs="Times New Roman"/>
          <w:b/>
          <w:bCs/>
          <w:sz w:val="52"/>
          <w:szCs w:val="52"/>
        </w:rPr>
        <w:t>2417049</w:t>
      </w:r>
    </w:p>
    <w:p w14:paraId="5EBAA822" w14:textId="77777777" w:rsidR="00D06E62" w:rsidRDefault="00D06E62" w:rsidP="00D06E62">
      <w:pPr>
        <w:jc w:val="center"/>
      </w:pPr>
    </w:p>
    <w:p w14:paraId="39D10AD3" w14:textId="77777777" w:rsidR="00D06E62" w:rsidRDefault="00D06E62" w:rsidP="00D06E62">
      <w:pPr>
        <w:jc w:val="center"/>
        <w:rPr>
          <w:rFonts w:ascii="Times New Roman" w:hAnsi="Times New Roman" w:cs="Times New Roman"/>
          <w:b/>
          <w:bCs/>
          <w:sz w:val="52"/>
          <w:szCs w:val="52"/>
        </w:rPr>
      </w:pPr>
      <w:r>
        <w:rPr>
          <w:rFonts w:ascii="Times New Roman" w:hAnsi="Times New Roman" w:cs="Times New Roman"/>
          <w:b/>
          <w:bCs/>
          <w:sz w:val="52"/>
          <w:szCs w:val="52"/>
        </w:rPr>
        <w:t xml:space="preserve">Research, Build &amp; Deploy a Virtualised Enterprise Network </w:t>
      </w:r>
    </w:p>
    <w:p w14:paraId="263CBC7F" w14:textId="23991EC4" w:rsidR="00D06E62" w:rsidRDefault="00D06E62" w:rsidP="00D06E62">
      <w:pPr>
        <w:tabs>
          <w:tab w:val="left" w:pos="3792"/>
        </w:tabs>
        <w:rPr>
          <w:rFonts w:ascii="Times New Roman" w:hAnsi="Times New Roman" w:cs="Times New Roman"/>
        </w:rPr>
      </w:pPr>
    </w:p>
    <w:p w14:paraId="512D070D" w14:textId="77777777" w:rsidR="00D06E62" w:rsidRDefault="00D06E62">
      <w:pPr>
        <w:rPr>
          <w:rFonts w:ascii="Times New Roman" w:hAnsi="Times New Roman" w:cs="Times New Roman"/>
        </w:rPr>
      </w:pPr>
    </w:p>
    <w:p w14:paraId="58CE0FC4" w14:textId="77777777" w:rsidR="00D06E62" w:rsidRDefault="00D06E62">
      <w:pPr>
        <w:rPr>
          <w:rFonts w:ascii="Times New Roman" w:hAnsi="Times New Roman" w:cs="Times New Roman"/>
        </w:rPr>
      </w:pPr>
    </w:p>
    <w:p w14:paraId="4BB1DCE8" w14:textId="77777777" w:rsidR="00D06E62" w:rsidRDefault="00D06E62">
      <w:pPr>
        <w:rPr>
          <w:rFonts w:ascii="Times New Roman" w:hAnsi="Times New Roman" w:cs="Times New Roman"/>
        </w:rPr>
      </w:pPr>
    </w:p>
    <w:p w14:paraId="6F62133E" w14:textId="77777777" w:rsidR="00D06E62" w:rsidRDefault="00D06E62">
      <w:pPr>
        <w:rPr>
          <w:rFonts w:ascii="Times New Roman" w:hAnsi="Times New Roman" w:cs="Times New Roman"/>
        </w:rPr>
      </w:pPr>
    </w:p>
    <w:p w14:paraId="4606FABE" w14:textId="77777777" w:rsidR="00D06E62" w:rsidRDefault="00D06E62">
      <w:pPr>
        <w:rPr>
          <w:rFonts w:ascii="Times New Roman" w:hAnsi="Times New Roman" w:cs="Times New Roman"/>
        </w:rPr>
      </w:pPr>
    </w:p>
    <w:p w14:paraId="41F634A4" w14:textId="77777777" w:rsidR="00D06E62" w:rsidRDefault="00D06E62">
      <w:pPr>
        <w:rPr>
          <w:rFonts w:ascii="Times New Roman" w:hAnsi="Times New Roman" w:cs="Times New Roman"/>
        </w:rPr>
      </w:pPr>
    </w:p>
    <w:p w14:paraId="5FB331C2" w14:textId="52B47D63" w:rsidR="00767488" w:rsidRDefault="00767488">
      <w:pPr>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1385562756"/>
        <w:docPartObj>
          <w:docPartGallery w:val="Table of Contents"/>
          <w:docPartUnique/>
        </w:docPartObj>
      </w:sdtPr>
      <w:sdtEndPr>
        <w:rPr>
          <w:b/>
          <w:bCs/>
        </w:rPr>
      </w:sdtEndPr>
      <w:sdtContent>
        <w:p w14:paraId="3F4CD827" w14:textId="47CB20C6" w:rsidR="00767488" w:rsidRDefault="00767488">
          <w:pPr>
            <w:pStyle w:val="TOCHeading"/>
          </w:pPr>
          <w:r>
            <w:t>Contents</w:t>
          </w:r>
        </w:p>
        <w:p w14:paraId="579D3DAD" w14:textId="36F79372" w:rsidR="00976CED" w:rsidRDefault="007674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354465" w:history="1">
            <w:r w:rsidR="00976CED" w:rsidRPr="000D54BF">
              <w:rPr>
                <w:rStyle w:val="Hyperlink"/>
                <w:b/>
                <w:bCs/>
                <w:noProof/>
              </w:rPr>
              <w:t>Task 1</w:t>
            </w:r>
            <w:r w:rsidR="00976CED">
              <w:rPr>
                <w:noProof/>
                <w:webHidden/>
              </w:rPr>
              <w:tab/>
            </w:r>
            <w:r w:rsidR="00976CED">
              <w:rPr>
                <w:noProof/>
                <w:webHidden/>
              </w:rPr>
              <w:fldChar w:fldCharType="begin"/>
            </w:r>
            <w:r w:rsidR="00976CED">
              <w:rPr>
                <w:noProof/>
                <w:webHidden/>
              </w:rPr>
              <w:instrText xml:space="preserve"> PAGEREF _Toc223354465 \h </w:instrText>
            </w:r>
            <w:r w:rsidR="00976CED">
              <w:rPr>
                <w:noProof/>
                <w:webHidden/>
              </w:rPr>
            </w:r>
            <w:r w:rsidR="00976CED">
              <w:rPr>
                <w:noProof/>
                <w:webHidden/>
              </w:rPr>
              <w:fldChar w:fldCharType="separate"/>
            </w:r>
            <w:r w:rsidR="00976CED">
              <w:rPr>
                <w:noProof/>
                <w:webHidden/>
              </w:rPr>
              <w:t>3</w:t>
            </w:r>
            <w:r w:rsidR="00976CED">
              <w:rPr>
                <w:noProof/>
                <w:webHidden/>
              </w:rPr>
              <w:fldChar w:fldCharType="end"/>
            </w:r>
          </w:hyperlink>
        </w:p>
        <w:p w14:paraId="46540D0F" w14:textId="7F351D01" w:rsidR="00976CED" w:rsidRDefault="00976CED">
          <w:pPr>
            <w:pStyle w:val="TOC2"/>
            <w:tabs>
              <w:tab w:val="right" w:leader="dot" w:pos="9016"/>
            </w:tabs>
            <w:rPr>
              <w:rFonts w:eastAsiaTheme="minorEastAsia"/>
              <w:noProof/>
              <w:lang w:eastAsia="en-GB"/>
            </w:rPr>
          </w:pPr>
          <w:hyperlink w:anchor="_Toc223354466" w:history="1">
            <w:r w:rsidRPr="000D54BF">
              <w:rPr>
                <w:rStyle w:val="Hyperlink"/>
                <w:b/>
                <w:bCs/>
                <w:noProof/>
              </w:rPr>
              <w:t>Introduction</w:t>
            </w:r>
            <w:r>
              <w:rPr>
                <w:noProof/>
                <w:webHidden/>
              </w:rPr>
              <w:tab/>
            </w:r>
            <w:r>
              <w:rPr>
                <w:noProof/>
                <w:webHidden/>
              </w:rPr>
              <w:fldChar w:fldCharType="begin"/>
            </w:r>
            <w:r>
              <w:rPr>
                <w:noProof/>
                <w:webHidden/>
              </w:rPr>
              <w:instrText xml:space="preserve"> PAGEREF _Toc223354466 \h </w:instrText>
            </w:r>
            <w:r>
              <w:rPr>
                <w:noProof/>
                <w:webHidden/>
              </w:rPr>
            </w:r>
            <w:r>
              <w:rPr>
                <w:noProof/>
                <w:webHidden/>
              </w:rPr>
              <w:fldChar w:fldCharType="separate"/>
            </w:r>
            <w:r>
              <w:rPr>
                <w:noProof/>
                <w:webHidden/>
              </w:rPr>
              <w:t>3</w:t>
            </w:r>
            <w:r>
              <w:rPr>
                <w:noProof/>
                <w:webHidden/>
              </w:rPr>
              <w:fldChar w:fldCharType="end"/>
            </w:r>
          </w:hyperlink>
        </w:p>
        <w:p w14:paraId="2185D1EA" w14:textId="1A85180D" w:rsidR="00976CED" w:rsidRDefault="00976CED">
          <w:pPr>
            <w:pStyle w:val="TOC2"/>
            <w:tabs>
              <w:tab w:val="right" w:leader="dot" w:pos="9016"/>
            </w:tabs>
            <w:rPr>
              <w:rFonts w:eastAsiaTheme="minorEastAsia"/>
              <w:noProof/>
              <w:lang w:eastAsia="en-GB"/>
            </w:rPr>
          </w:pPr>
          <w:hyperlink w:anchor="_Toc223354467" w:history="1">
            <w:r w:rsidRPr="000D54BF">
              <w:rPr>
                <w:rStyle w:val="Hyperlink"/>
                <w:b/>
                <w:bCs/>
                <w:noProof/>
              </w:rPr>
              <w:t>Hypervisor Selection &amp; Reflection</w:t>
            </w:r>
            <w:r>
              <w:rPr>
                <w:noProof/>
                <w:webHidden/>
              </w:rPr>
              <w:tab/>
            </w:r>
            <w:r>
              <w:rPr>
                <w:noProof/>
                <w:webHidden/>
              </w:rPr>
              <w:fldChar w:fldCharType="begin"/>
            </w:r>
            <w:r>
              <w:rPr>
                <w:noProof/>
                <w:webHidden/>
              </w:rPr>
              <w:instrText xml:space="preserve"> PAGEREF _Toc223354467 \h </w:instrText>
            </w:r>
            <w:r>
              <w:rPr>
                <w:noProof/>
                <w:webHidden/>
              </w:rPr>
            </w:r>
            <w:r>
              <w:rPr>
                <w:noProof/>
                <w:webHidden/>
              </w:rPr>
              <w:fldChar w:fldCharType="separate"/>
            </w:r>
            <w:r>
              <w:rPr>
                <w:noProof/>
                <w:webHidden/>
              </w:rPr>
              <w:t>3</w:t>
            </w:r>
            <w:r>
              <w:rPr>
                <w:noProof/>
                <w:webHidden/>
              </w:rPr>
              <w:fldChar w:fldCharType="end"/>
            </w:r>
          </w:hyperlink>
        </w:p>
        <w:p w14:paraId="25D2D334" w14:textId="1C2B1AB5" w:rsidR="00976CED" w:rsidRDefault="00976CED">
          <w:pPr>
            <w:pStyle w:val="TOC2"/>
            <w:tabs>
              <w:tab w:val="right" w:leader="dot" w:pos="9016"/>
            </w:tabs>
            <w:rPr>
              <w:rFonts w:eastAsiaTheme="minorEastAsia"/>
              <w:noProof/>
              <w:lang w:eastAsia="en-GB"/>
            </w:rPr>
          </w:pPr>
          <w:hyperlink w:anchor="_Toc223354468" w:history="1">
            <w:r w:rsidRPr="000D54BF">
              <w:rPr>
                <w:rStyle w:val="Hyperlink"/>
                <w:b/>
                <w:bCs/>
                <w:noProof/>
              </w:rPr>
              <w:t>IP Addressing: IPv4 &amp; IPv6</w:t>
            </w:r>
            <w:r>
              <w:rPr>
                <w:noProof/>
                <w:webHidden/>
              </w:rPr>
              <w:tab/>
            </w:r>
            <w:r>
              <w:rPr>
                <w:noProof/>
                <w:webHidden/>
              </w:rPr>
              <w:fldChar w:fldCharType="begin"/>
            </w:r>
            <w:r>
              <w:rPr>
                <w:noProof/>
                <w:webHidden/>
              </w:rPr>
              <w:instrText xml:space="preserve"> PAGEREF _Toc223354468 \h </w:instrText>
            </w:r>
            <w:r>
              <w:rPr>
                <w:noProof/>
                <w:webHidden/>
              </w:rPr>
            </w:r>
            <w:r>
              <w:rPr>
                <w:noProof/>
                <w:webHidden/>
              </w:rPr>
              <w:fldChar w:fldCharType="separate"/>
            </w:r>
            <w:r>
              <w:rPr>
                <w:noProof/>
                <w:webHidden/>
              </w:rPr>
              <w:t>4</w:t>
            </w:r>
            <w:r>
              <w:rPr>
                <w:noProof/>
                <w:webHidden/>
              </w:rPr>
              <w:fldChar w:fldCharType="end"/>
            </w:r>
          </w:hyperlink>
        </w:p>
        <w:p w14:paraId="23FD3986" w14:textId="38DFEEFC" w:rsidR="00976CED" w:rsidRDefault="00976CED">
          <w:pPr>
            <w:pStyle w:val="TOC2"/>
            <w:tabs>
              <w:tab w:val="right" w:leader="dot" w:pos="9016"/>
            </w:tabs>
            <w:rPr>
              <w:rFonts w:eastAsiaTheme="minorEastAsia"/>
              <w:noProof/>
              <w:lang w:eastAsia="en-GB"/>
            </w:rPr>
          </w:pPr>
          <w:hyperlink w:anchor="_Toc223354469" w:history="1">
            <w:r w:rsidRPr="000D54BF">
              <w:rPr>
                <w:rStyle w:val="Hyperlink"/>
                <w:b/>
                <w:bCs/>
                <w:noProof/>
              </w:rPr>
              <w:t>Routing</w:t>
            </w:r>
            <w:r>
              <w:rPr>
                <w:noProof/>
                <w:webHidden/>
              </w:rPr>
              <w:tab/>
            </w:r>
            <w:r>
              <w:rPr>
                <w:noProof/>
                <w:webHidden/>
              </w:rPr>
              <w:fldChar w:fldCharType="begin"/>
            </w:r>
            <w:r>
              <w:rPr>
                <w:noProof/>
                <w:webHidden/>
              </w:rPr>
              <w:instrText xml:space="preserve"> PAGEREF _Toc223354469 \h </w:instrText>
            </w:r>
            <w:r>
              <w:rPr>
                <w:noProof/>
                <w:webHidden/>
              </w:rPr>
            </w:r>
            <w:r>
              <w:rPr>
                <w:noProof/>
                <w:webHidden/>
              </w:rPr>
              <w:fldChar w:fldCharType="separate"/>
            </w:r>
            <w:r>
              <w:rPr>
                <w:noProof/>
                <w:webHidden/>
              </w:rPr>
              <w:t>6</w:t>
            </w:r>
            <w:r>
              <w:rPr>
                <w:noProof/>
                <w:webHidden/>
              </w:rPr>
              <w:fldChar w:fldCharType="end"/>
            </w:r>
          </w:hyperlink>
        </w:p>
        <w:p w14:paraId="44949608" w14:textId="0AE49F32" w:rsidR="00976CED" w:rsidRDefault="00976CED">
          <w:pPr>
            <w:pStyle w:val="TOC2"/>
            <w:tabs>
              <w:tab w:val="right" w:leader="dot" w:pos="9016"/>
            </w:tabs>
            <w:rPr>
              <w:rFonts w:eastAsiaTheme="minorEastAsia"/>
              <w:noProof/>
              <w:lang w:eastAsia="en-GB"/>
            </w:rPr>
          </w:pPr>
          <w:hyperlink w:anchor="_Toc223354470" w:history="1">
            <w:r w:rsidRPr="000D54BF">
              <w:rPr>
                <w:rStyle w:val="Hyperlink"/>
                <w:b/>
                <w:bCs/>
                <w:noProof/>
              </w:rPr>
              <w:t>Static Routing</w:t>
            </w:r>
            <w:r>
              <w:rPr>
                <w:noProof/>
                <w:webHidden/>
              </w:rPr>
              <w:tab/>
            </w:r>
            <w:r>
              <w:rPr>
                <w:noProof/>
                <w:webHidden/>
              </w:rPr>
              <w:fldChar w:fldCharType="begin"/>
            </w:r>
            <w:r>
              <w:rPr>
                <w:noProof/>
                <w:webHidden/>
              </w:rPr>
              <w:instrText xml:space="preserve"> PAGEREF _Toc223354470 \h </w:instrText>
            </w:r>
            <w:r>
              <w:rPr>
                <w:noProof/>
                <w:webHidden/>
              </w:rPr>
            </w:r>
            <w:r>
              <w:rPr>
                <w:noProof/>
                <w:webHidden/>
              </w:rPr>
              <w:fldChar w:fldCharType="separate"/>
            </w:r>
            <w:r>
              <w:rPr>
                <w:noProof/>
                <w:webHidden/>
              </w:rPr>
              <w:t>6</w:t>
            </w:r>
            <w:r>
              <w:rPr>
                <w:noProof/>
                <w:webHidden/>
              </w:rPr>
              <w:fldChar w:fldCharType="end"/>
            </w:r>
          </w:hyperlink>
        </w:p>
        <w:p w14:paraId="134C8E45" w14:textId="6723F192" w:rsidR="00976CED" w:rsidRDefault="00976CED">
          <w:pPr>
            <w:pStyle w:val="TOC2"/>
            <w:tabs>
              <w:tab w:val="right" w:leader="dot" w:pos="9016"/>
            </w:tabs>
            <w:rPr>
              <w:rFonts w:eastAsiaTheme="minorEastAsia"/>
              <w:noProof/>
              <w:lang w:eastAsia="en-GB"/>
            </w:rPr>
          </w:pPr>
          <w:hyperlink w:anchor="_Toc223354471" w:history="1">
            <w:r w:rsidRPr="000D54BF">
              <w:rPr>
                <w:rStyle w:val="Hyperlink"/>
                <w:b/>
                <w:bCs/>
                <w:noProof/>
              </w:rPr>
              <w:t>Dynamic Routing</w:t>
            </w:r>
            <w:r>
              <w:rPr>
                <w:noProof/>
                <w:webHidden/>
              </w:rPr>
              <w:tab/>
            </w:r>
            <w:r>
              <w:rPr>
                <w:noProof/>
                <w:webHidden/>
              </w:rPr>
              <w:fldChar w:fldCharType="begin"/>
            </w:r>
            <w:r>
              <w:rPr>
                <w:noProof/>
                <w:webHidden/>
              </w:rPr>
              <w:instrText xml:space="preserve"> PAGEREF _Toc223354471 \h </w:instrText>
            </w:r>
            <w:r>
              <w:rPr>
                <w:noProof/>
                <w:webHidden/>
              </w:rPr>
            </w:r>
            <w:r>
              <w:rPr>
                <w:noProof/>
                <w:webHidden/>
              </w:rPr>
              <w:fldChar w:fldCharType="separate"/>
            </w:r>
            <w:r>
              <w:rPr>
                <w:noProof/>
                <w:webHidden/>
              </w:rPr>
              <w:t>6</w:t>
            </w:r>
            <w:r>
              <w:rPr>
                <w:noProof/>
                <w:webHidden/>
              </w:rPr>
              <w:fldChar w:fldCharType="end"/>
            </w:r>
          </w:hyperlink>
        </w:p>
        <w:p w14:paraId="7AFAACFA" w14:textId="75DD22BF" w:rsidR="00976CED" w:rsidRDefault="00976CED">
          <w:pPr>
            <w:pStyle w:val="TOC2"/>
            <w:tabs>
              <w:tab w:val="right" w:leader="dot" w:pos="9016"/>
            </w:tabs>
            <w:rPr>
              <w:rFonts w:eastAsiaTheme="minorEastAsia"/>
              <w:noProof/>
              <w:lang w:eastAsia="en-GB"/>
            </w:rPr>
          </w:pPr>
          <w:hyperlink w:anchor="_Toc223354472" w:history="1">
            <w:r w:rsidRPr="000D54BF">
              <w:rPr>
                <w:rStyle w:val="Hyperlink"/>
                <w:b/>
                <w:bCs/>
                <w:noProof/>
              </w:rPr>
              <w:t>Key Differences Between Static &amp; Dynamic Routing</w:t>
            </w:r>
            <w:r>
              <w:rPr>
                <w:noProof/>
                <w:webHidden/>
              </w:rPr>
              <w:tab/>
            </w:r>
            <w:r>
              <w:rPr>
                <w:noProof/>
                <w:webHidden/>
              </w:rPr>
              <w:fldChar w:fldCharType="begin"/>
            </w:r>
            <w:r>
              <w:rPr>
                <w:noProof/>
                <w:webHidden/>
              </w:rPr>
              <w:instrText xml:space="preserve"> PAGEREF _Toc223354472 \h </w:instrText>
            </w:r>
            <w:r>
              <w:rPr>
                <w:noProof/>
                <w:webHidden/>
              </w:rPr>
            </w:r>
            <w:r>
              <w:rPr>
                <w:noProof/>
                <w:webHidden/>
              </w:rPr>
              <w:fldChar w:fldCharType="separate"/>
            </w:r>
            <w:r>
              <w:rPr>
                <w:noProof/>
                <w:webHidden/>
              </w:rPr>
              <w:t>6</w:t>
            </w:r>
            <w:r>
              <w:rPr>
                <w:noProof/>
                <w:webHidden/>
              </w:rPr>
              <w:fldChar w:fldCharType="end"/>
            </w:r>
          </w:hyperlink>
        </w:p>
        <w:p w14:paraId="7DCAF0B2" w14:textId="5014B8EE" w:rsidR="00976CED" w:rsidRDefault="00976CED">
          <w:pPr>
            <w:pStyle w:val="TOC2"/>
            <w:tabs>
              <w:tab w:val="right" w:leader="dot" w:pos="9016"/>
            </w:tabs>
            <w:rPr>
              <w:rFonts w:eastAsiaTheme="minorEastAsia"/>
              <w:noProof/>
              <w:lang w:eastAsia="en-GB"/>
            </w:rPr>
          </w:pPr>
          <w:hyperlink w:anchor="_Toc223354473" w:history="1">
            <w:r w:rsidRPr="000D54BF">
              <w:rPr>
                <w:rStyle w:val="Hyperlink"/>
                <w:b/>
                <w:bCs/>
                <w:noProof/>
              </w:rPr>
              <w:t>Network Services</w:t>
            </w:r>
            <w:r>
              <w:rPr>
                <w:noProof/>
                <w:webHidden/>
              </w:rPr>
              <w:tab/>
            </w:r>
            <w:r>
              <w:rPr>
                <w:noProof/>
                <w:webHidden/>
              </w:rPr>
              <w:fldChar w:fldCharType="begin"/>
            </w:r>
            <w:r>
              <w:rPr>
                <w:noProof/>
                <w:webHidden/>
              </w:rPr>
              <w:instrText xml:space="preserve"> PAGEREF _Toc223354473 \h </w:instrText>
            </w:r>
            <w:r>
              <w:rPr>
                <w:noProof/>
                <w:webHidden/>
              </w:rPr>
            </w:r>
            <w:r>
              <w:rPr>
                <w:noProof/>
                <w:webHidden/>
              </w:rPr>
              <w:fldChar w:fldCharType="separate"/>
            </w:r>
            <w:r>
              <w:rPr>
                <w:noProof/>
                <w:webHidden/>
              </w:rPr>
              <w:t>7</w:t>
            </w:r>
            <w:r>
              <w:rPr>
                <w:noProof/>
                <w:webHidden/>
              </w:rPr>
              <w:fldChar w:fldCharType="end"/>
            </w:r>
          </w:hyperlink>
        </w:p>
        <w:p w14:paraId="6D80E2DC" w14:textId="26AB8245" w:rsidR="00976CED" w:rsidRDefault="00976CED">
          <w:pPr>
            <w:pStyle w:val="TOC2"/>
            <w:tabs>
              <w:tab w:val="right" w:leader="dot" w:pos="9016"/>
            </w:tabs>
            <w:rPr>
              <w:rFonts w:eastAsiaTheme="minorEastAsia"/>
              <w:noProof/>
              <w:lang w:eastAsia="en-GB"/>
            </w:rPr>
          </w:pPr>
          <w:hyperlink w:anchor="_Toc223354474" w:history="1">
            <w:r w:rsidRPr="000D54BF">
              <w:rPr>
                <w:rStyle w:val="Hyperlink"/>
                <w:b/>
                <w:bCs/>
                <w:noProof/>
              </w:rPr>
              <w:t>Conclusion</w:t>
            </w:r>
            <w:r>
              <w:rPr>
                <w:noProof/>
                <w:webHidden/>
              </w:rPr>
              <w:tab/>
            </w:r>
            <w:r>
              <w:rPr>
                <w:noProof/>
                <w:webHidden/>
              </w:rPr>
              <w:fldChar w:fldCharType="begin"/>
            </w:r>
            <w:r>
              <w:rPr>
                <w:noProof/>
                <w:webHidden/>
              </w:rPr>
              <w:instrText xml:space="preserve"> PAGEREF _Toc223354474 \h </w:instrText>
            </w:r>
            <w:r>
              <w:rPr>
                <w:noProof/>
                <w:webHidden/>
              </w:rPr>
            </w:r>
            <w:r>
              <w:rPr>
                <w:noProof/>
                <w:webHidden/>
              </w:rPr>
              <w:fldChar w:fldCharType="separate"/>
            </w:r>
            <w:r>
              <w:rPr>
                <w:noProof/>
                <w:webHidden/>
              </w:rPr>
              <w:t>7</w:t>
            </w:r>
            <w:r>
              <w:rPr>
                <w:noProof/>
                <w:webHidden/>
              </w:rPr>
              <w:fldChar w:fldCharType="end"/>
            </w:r>
          </w:hyperlink>
        </w:p>
        <w:p w14:paraId="048BF80E" w14:textId="5D0BBBB4" w:rsidR="00976CED" w:rsidRDefault="00976CED">
          <w:pPr>
            <w:pStyle w:val="TOC1"/>
            <w:tabs>
              <w:tab w:val="right" w:leader="dot" w:pos="9016"/>
            </w:tabs>
            <w:rPr>
              <w:rFonts w:eastAsiaTheme="minorEastAsia"/>
              <w:noProof/>
              <w:lang w:eastAsia="en-GB"/>
            </w:rPr>
          </w:pPr>
          <w:hyperlink w:anchor="_Toc223354475" w:history="1">
            <w:r w:rsidRPr="000D54BF">
              <w:rPr>
                <w:rStyle w:val="Hyperlink"/>
                <w:b/>
                <w:bCs/>
                <w:noProof/>
              </w:rPr>
              <w:t>Task 2</w:t>
            </w:r>
            <w:r>
              <w:rPr>
                <w:noProof/>
                <w:webHidden/>
              </w:rPr>
              <w:tab/>
            </w:r>
            <w:r>
              <w:rPr>
                <w:noProof/>
                <w:webHidden/>
              </w:rPr>
              <w:fldChar w:fldCharType="begin"/>
            </w:r>
            <w:r>
              <w:rPr>
                <w:noProof/>
                <w:webHidden/>
              </w:rPr>
              <w:instrText xml:space="preserve"> PAGEREF _Toc223354475 \h </w:instrText>
            </w:r>
            <w:r>
              <w:rPr>
                <w:noProof/>
                <w:webHidden/>
              </w:rPr>
            </w:r>
            <w:r>
              <w:rPr>
                <w:noProof/>
                <w:webHidden/>
              </w:rPr>
              <w:fldChar w:fldCharType="separate"/>
            </w:r>
            <w:r>
              <w:rPr>
                <w:noProof/>
                <w:webHidden/>
              </w:rPr>
              <w:t>8</w:t>
            </w:r>
            <w:r>
              <w:rPr>
                <w:noProof/>
                <w:webHidden/>
              </w:rPr>
              <w:fldChar w:fldCharType="end"/>
            </w:r>
          </w:hyperlink>
        </w:p>
        <w:p w14:paraId="08B7D462" w14:textId="1EBC7C41" w:rsidR="00976CED" w:rsidRDefault="00976CED">
          <w:pPr>
            <w:pStyle w:val="TOC2"/>
            <w:tabs>
              <w:tab w:val="right" w:leader="dot" w:pos="9016"/>
            </w:tabs>
            <w:rPr>
              <w:rFonts w:eastAsiaTheme="minorEastAsia"/>
              <w:noProof/>
              <w:lang w:eastAsia="en-GB"/>
            </w:rPr>
          </w:pPr>
          <w:hyperlink w:anchor="_Toc223354476" w:history="1">
            <w:r w:rsidRPr="000D54BF">
              <w:rPr>
                <w:rStyle w:val="Hyperlink"/>
                <w:b/>
                <w:bCs/>
                <w:noProof/>
              </w:rPr>
              <w:t>Chosen Hypervisor</w:t>
            </w:r>
            <w:r>
              <w:rPr>
                <w:noProof/>
                <w:webHidden/>
              </w:rPr>
              <w:tab/>
            </w:r>
            <w:r>
              <w:rPr>
                <w:noProof/>
                <w:webHidden/>
              </w:rPr>
              <w:fldChar w:fldCharType="begin"/>
            </w:r>
            <w:r>
              <w:rPr>
                <w:noProof/>
                <w:webHidden/>
              </w:rPr>
              <w:instrText xml:space="preserve"> PAGEREF _Toc223354476 \h </w:instrText>
            </w:r>
            <w:r>
              <w:rPr>
                <w:noProof/>
                <w:webHidden/>
              </w:rPr>
            </w:r>
            <w:r>
              <w:rPr>
                <w:noProof/>
                <w:webHidden/>
              </w:rPr>
              <w:fldChar w:fldCharType="separate"/>
            </w:r>
            <w:r>
              <w:rPr>
                <w:noProof/>
                <w:webHidden/>
              </w:rPr>
              <w:t>8</w:t>
            </w:r>
            <w:r>
              <w:rPr>
                <w:noProof/>
                <w:webHidden/>
              </w:rPr>
              <w:fldChar w:fldCharType="end"/>
            </w:r>
          </w:hyperlink>
        </w:p>
        <w:p w14:paraId="0F5B55EC" w14:textId="1638B981" w:rsidR="00976CED" w:rsidRDefault="00976CED">
          <w:pPr>
            <w:pStyle w:val="TOC2"/>
            <w:tabs>
              <w:tab w:val="right" w:leader="dot" w:pos="9016"/>
            </w:tabs>
            <w:rPr>
              <w:rFonts w:eastAsiaTheme="minorEastAsia"/>
              <w:noProof/>
              <w:lang w:eastAsia="en-GB"/>
            </w:rPr>
          </w:pPr>
          <w:hyperlink w:anchor="_Toc223354477" w:history="1">
            <w:r w:rsidRPr="000D54BF">
              <w:rPr>
                <w:rStyle w:val="Hyperlink"/>
                <w:b/>
                <w:bCs/>
                <w:noProof/>
              </w:rPr>
              <w:t>Network Set Up</w:t>
            </w:r>
            <w:r>
              <w:rPr>
                <w:noProof/>
                <w:webHidden/>
              </w:rPr>
              <w:tab/>
            </w:r>
            <w:r>
              <w:rPr>
                <w:noProof/>
                <w:webHidden/>
              </w:rPr>
              <w:fldChar w:fldCharType="begin"/>
            </w:r>
            <w:r>
              <w:rPr>
                <w:noProof/>
                <w:webHidden/>
              </w:rPr>
              <w:instrText xml:space="preserve"> PAGEREF _Toc223354477 \h </w:instrText>
            </w:r>
            <w:r>
              <w:rPr>
                <w:noProof/>
                <w:webHidden/>
              </w:rPr>
            </w:r>
            <w:r>
              <w:rPr>
                <w:noProof/>
                <w:webHidden/>
              </w:rPr>
              <w:fldChar w:fldCharType="separate"/>
            </w:r>
            <w:r>
              <w:rPr>
                <w:noProof/>
                <w:webHidden/>
              </w:rPr>
              <w:t>8</w:t>
            </w:r>
            <w:r>
              <w:rPr>
                <w:noProof/>
                <w:webHidden/>
              </w:rPr>
              <w:fldChar w:fldCharType="end"/>
            </w:r>
          </w:hyperlink>
        </w:p>
        <w:p w14:paraId="3DFBF98E" w14:textId="0FB4F3AC" w:rsidR="00976CED" w:rsidRDefault="00976CED">
          <w:pPr>
            <w:pStyle w:val="TOC2"/>
            <w:tabs>
              <w:tab w:val="right" w:leader="dot" w:pos="9016"/>
            </w:tabs>
            <w:rPr>
              <w:rFonts w:eastAsiaTheme="minorEastAsia"/>
              <w:noProof/>
              <w:lang w:eastAsia="en-GB"/>
            </w:rPr>
          </w:pPr>
          <w:hyperlink w:anchor="_Toc223354478" w:history="1">
            <w:r w:rsidRPr="000D54BF">
              <w:rPr>
                <w:rStyle w:val="Hyperlink"/>
                <w:b/>
                <w:bCs/>
                <w:noProof/>
              </w:rPr>
              <w:t>IP Address Configuration</w:t>
            </w:r>
            <w:r>
              <w:rPr>
                <w:noProof/>
                <w:webHidden/>
              </w:rPr>
              <w:tab/>
            </w:r>
            <w:r>
              <w:rPr>
                <w:noProof/>
                <w:webHidden/>
              </w:rPr>
              <w:fldChar w:fldCharType="begin"/>
            </w:r>
            <w:r>
              <w:rPr>
                <w:noProof/>
                <w:webHidden/>
              </w:rPr>
              <w:instrText xml:space="preserve"> PAGEREF _Toc223354478 \h </w:instrText>
            </w:r>
            <w:r>
              <w:rPr>
                <w:noProof/>
                <w:webHidden/>
              </w:rPr>
            </w:r>
            <w:r>
              <w:rPr>
                <w:noProof/>
                <w:webHidden/>
              </w:rPr>
              <w:fldChar w:fldCharType="separate"/>
            </w:r>
            <w:r>
              <w:rPr>
                <w:noProof/>
                <w:webHidden/>
              </w:rPr>
              <w:t>15</w:t>
            </w:r>
            <w:r>
              <w:rPr>
                <w:noProof/>
                <w:webHidden/>
              </w:rPr>
              <w:fldChar w:fldCharType="end"/>
            </w:r>
          </w:hyperlink>
        </w:p>
        <w:p w14:paraId="06A1869E" w14:textId="664B1E2B" w:rsidR="00976CED" w:rsidRDefault="00976CED">
          <w:pPr>
            <w:pStyle w:val="TOC2"/>
            <w:tabs>
              <w:tab w:val="right" w:leader="dot" w:pos="9016"/>
            </w:tabs>
            <w:rPr>
              <w:rFonts w:eastAsiaTheme="minorEastAsia"/>
              <w:noProof/>
              <w:lang w:eastAsia="en-GB"/>
            </w:rPr>
          </w:pPr>
          <w:hyperlink w:anchor="_Toc223354479" w:history="1">
            <w:r w:rsidRPr="000D54BF">
              <w:rPr>
                <w:rStyle w:val="Hyperlink"/>
                <w:b/>
                <w:bCs/>
                <w:noProof/>
              </w:rPr>
              <w:t>Naming Conventions</w:t>
            </w:r>
            <w:r>
              <w:rPr>
                <w:noProof/>
                <w:webHidden/>
              </w:rPr>
              <w:tab/>
            </w:r>
            <w:r>
              <w:rPr>
                <w:noProof/>
                <w:webHidden/>
              </w:rPr>
              <w:fldChar w:fldCharType="begin"/>
            </w:r>
            <w:r>
              <w:rPr>
                <w:noProof/>
                <w:webHidden/>
              </w:rPr>
              <w:instrText xml:space="preserve"> PAGEREF _Toc223354479 \h </w:instrText>
            </w:r>
            <w:r>
              <w:rPr>
                <w:noProof/>
                <w:webHidden/>
              </w:rPr>
            </w:r>
            <w:r>
              <w:rPr>
                <w:noProof/>
                <w:webHidden/>
              </w:rPr>
              <w:fldChar w:fldCharType="separate"/>
            </w:r>
            <w:r>
              <w:rPr>
                <w:noProof/>
                <w:webHidden/>
              </w:rPr>
              <w:t>20</w:t>
            </w:r>
            <w:r>
              <w:rPr>
                <w:noProof/>
                <w:webHidden/>
              </w:rPr>
              <w:fldChar w:fldCharType="end"/>
            </w:r>
          </w:hyperlink>
        </w:p>
        <w:p w14:paraId="7DB6208E" w14:textId="799688AE" w:rsidR="00976CED" w:rsidRDefault="00976CED">
          <w:pPr>
            <w:pStyle w:val="TOC2"/>
            <w:tabs>
              <w:tab w:val="right" w:leader="dot" w:pos="9016"/>
            </w:tabs>
            <w:rPr>
              <w:rFonts w:eastAsiaTheme="minorEastAsia"/>
              <w:noProof/>
              <w:lang w:eastAsia="en-GB"/>
            </w:rPr>
          </w:pPr>
          <w:hyperlink w:anchor="_Toc223354480" w:history="1">
            <w:r w:rsidRPr="000D54BF">
              <w:rPr>
                <w:rStyle w:val="Hyperlink"/>
                <w:b/>
                <w:bCs/>
                <w:noProof/>
              </w:rPr>
              <w:t>Network Connectivity</w:t>
            </w:r>
            <w:r>
              <w:rPr>
                <w:noProof/>
                <w:webHidden/>
              </w:rPr>
              <w:tab/>
            </w:r>
            <w:r>
              <w:rPr>
                <w:noProof/>
                <w:webHidden/>
              </w:rPr>
              <w:fldChar w:fldCharType="begin"/>
            </w:r>
            <w:r>
              <w:rPr>
                <w:noProof/>
                <w:webHidden/>
              </w:rPr>
              <w:instrText xml:space="preserve"> PAGEREF _Toc223354480 \h </w:instrText>
            </w:r>
            <w:r>
              <w:rPr>
                <w:noProof/>
                <w:webHidden/>
              </w:rPr>
            </w:r>
            <w:r>
              <w:rPr>
                <w:noProof/>
                <w:webHidden/>
              </w:rPr>
              <w:fldChar w:fldCharType="separate"/>
            </w:r>
            <w:r>
              <w:rPr>
                <w:noProof/>
                <w:webHidden/>
              </w:rPr>
              <w:t>20</w:t>
            </w:r>
            <w:r>
              <w:rPr>
                <w:noProof/>
                <w:webHidden/>
              </w:rPr>
              <w:fldChar w:fldCharType="end"/>
            </w:r>
          </w:hyperlink>
        </w:p>
        <w:p w14:paraId="4F0BDA86" w14:textId="53218CA3" w:rsidR="00976CED" w:rsidRDefault="00976CED">
          <w:pPr>
            <w:pStyle w:val="TOC2"/>
            <w:tabs>
              <w:tab w:val="right" w:leader="dot" w:pos="9016"/>
            </w:tabs>
            <w:rPr>
              <w:rFonts w:eastAsiaTheme="minorEastAsia"/>
              <w:noProof/>
              <w:lang w:eastAsia="en-GB"/>
            </w:rPr>
          </w:pPr>
          <w:hyperlink w:anchor="_Toc223354481" w:history="1">
            <w:r w:rsidRPr="000D54BF">
              <w:rPr>
                <w:rStyle w:val="Hyperlink"/>
                <w:b/>
                <w:bCs/>
                <w:noProof/>
              </w:rPr>
              <w:t>Windows Connectivity</w:t>
            </w:r>
            <w:r>
              <w:rPr>
                <w:noProof/>
                <w:webHidden/>
              </w:rPr>
              <w:tab/>
            </w:r>
            <w:r>
              <w:rPr>
                <w:noProof/>
                <w:webHidden/>
              </w:rPr>
              <w:fldChar w:fldCharType="begin"/>
            </w:r>
            <w:r>
              <w:rPr>
                <w:noProof/>
                <w:webHidden/>
              </w:rPr>
              <w:instrText xml:space="preserve"> PAGEREF _Toc223354481 \h </w:instrText>
            </w:r>
            <w:r>
              <w:rPr>
                <w:noProof/>
                <w:webHidden/>
              </w:rPr>
            </w:r>
            <w:r>
              <w:rPr>
                <w:noProof/>
                <w:webHidden/>
              </w:rPr>
              <w:fldChar w:fldCharType="separate"/>
            </w:r>
            <w:r>
              <w:rPr>
                <w:noProof/>
                <w:webHidden/>
              </w:rPr>
              <w:t>20</w:t>
            </w:r>
            <w:r>
              <w:rPr>
                <w:noProof/>
                <w:webHidden/>
              </w:rPr>
              <w:fldChar w:fldCharType="end"/>
            </w:r>
          </w:hyperlink>
        </w:p>
        <w:p w14:paraId="14CB3919" w14:textId="00F89DAE" w:rsidR="00976CED" w:rsidRDefault="00976CED">
          <w:pPr>
            <w:pStyle w:val="TOC2"/>
            <w:tabs>
              <w:tab w:val="right" w:leader="dot" w:pos="9016"/>
            </w:tabs>
            <w:rPr>
              <w:rFonts w:eastAsiaTheme="minorEastAsia"/>
              <w:noProof/>
              <w:lang w:eastAsia="en-GB"/>
            </w:rPr>
          </w:pPr>
          <w:hyperlink w:anchor="_Toc223354482" w:history="1">
            <w:r w:rsidRPr="000D54BF">
              <w:rPr>
                <w:rStyle w:val="Hyperlink"/>
                <w:b/>
                <w:bCs/>
                <w:noProof/>
              </w:rPr>
              <w:t>Linux Connectivity</w:t>
            </w:r>
            <w:r>
              <w:rPr>
                <w:noProof/>
                <w:webHidden/>
              </w:rPr>
              <w:tab/>
            </w:r>
            <w:r>
              <w:rPr>
                <w:noProof/>
                <w:webHidden/>
              </w:rPr>
              <w:fldChar w:fldCharType="begin"/>
            </w:r>
            <w:r>
              <w:rPr>
                <w:noProof/>
                <w:webHidden/>
              </w:rPr>
              <w:instrText xml:space="preserve"> PAGEREF _Toc223354482 \h </w:instrText>
            </w:r>
            <w:r>
              <w:rPr>
                <w:noProof/>
                <w:webHidden/>
              </w:rPr>
            </w:r>
            <w:r>
              <w:rPr>
                <w:noProof/>
                <w:webHidden/>
              </w:rPr>
              <w:fldChar w:fldCharType="separate"/>
            </w:r>
            <w:r>
              <w:rPr>
                <w:noProof/>
                <w:webHidden/>
              </w:rPr>
              <w:t>22</w:t>
            </w:r>
            <w:r>
              <w:rPr>
                <w:noProof/>
                <w:webHidden/>
              </w:rPr>
              <w:fldChar w:fldCharType="end"/>
            </w:r>
          </w:hyperlink>
        </w:p>
        <w:p w14:paraId="535A3592" w14:textId="2BD74373" w:rsidR="00976CED" w:rsidRDefault="00976CED">
          <w:pPr>
            <w:pStyle w:val="TOC2"/>
            <w:tabs>
              <w:tab w:val="right" w:leader="dot" w:pos="9016"/>
            </w:tabs>
            <w:rPr>
              <w:rFonts w:eastAsiaTheme="minorEastAsia"/>
              <w:noProof/>
              <w:lang w:eastAsia="en-GB"/>
            </w:rPr>
          </w:pPr>
          <w:hyperlink w:anchor="_Toc223354483" w:history="1">
            <w:r w:rsidRPr="000D54BF">
              <w:rPr>
                <w:rStyle w:val="Hyperlink"/>
                <w:b/>
                <w:bCs/>
                <w:noProof/>
              </w:rPr>
              <w:t>Connectivity Between NAT Adapters / WAN Link</w:t>
            </w:r>
            <w:r>
              <w:rPr>
                <w:noProof/>
                <w:webHidden/>
              </w:rPr>
              <w:tab/>
            </w:r>
            <w:r>
              <w:rPr>
                <w:noProof/>
                <w:webHidden/>
              </w:rPr>
              <w:fldChar w:fldCharType="begin"/>
            </w:r>
            <w:r>
              <w:rPr>
                <w:noProof/>
                <w:webHidden/>
              </w:rPr>
              <w:instrText xml:space="preserve"> PAGEREF _Toc223354483 \h </w:instrText>
            </w:r>
            <w:r>
              <w:rPr>
                <w:noProof/>
                <w:webHidden/>
              </w:rPr>
            </w:r>
            <w:r>
              <w:rPr>
                <w:noProof/>
                <w:webHidden/>
              </w:rPr>
              <w:fldChar w:fldCharType="separate"/>
            </w:r>
            <w:r>
              <w:rPr>
                <w:noProof/>
                <w:webHidden/>
              </w:rPr>
              <w:t>23</w:t>
            </w:r>
            <w:r>
              <w:rPr>
                <w:noProof/>
                <w:webHidden/>
              </w:rPr>
              <w:fldChar w:fldCharType="end"/>
            </w:r>
          </w:hyperlink>
        </w:p>
        <w:p w14:paraId="46C5F270" w14:textId="3DC26813" w:rsidR="00976CED" w:rsidRDefault="00976CED">
          <w:pPr>
            <w:pStyle w:val="TOC2"/>
            <w:tabs>
              <w:tab w:val="right" w:leader="dot" w:pos="9016"/>
            </w:tabs>
            <w:rPr>
              <w:rFonts w:eastAsiaTheme="minorEastAsia"/>
              <w:noProof/>
              <w:lang w:eastAsia="en-GB"/>
            </w:rPr>
          </w:pPr>
          <w:hyperlink w:anchor="_Toc223354484" w:history="1">
            <w:r w:rsidRPr="000D54BF">
              <w:rPr>
                <w:rStyle w:val="Hyperlink"/>
                <w:b/>
                <w:bCs/>
                <w:noProof/>
              </w:rPr>
              <w:t>Troubleshooting Unsuccessful Ping</w:t>
            </w:r>
            <w:r>
              <w:rPr>
                <w:noProof/>
                <w:webHidden/>
              </w:rPr>
              <w:tab/>
            </w:r>
            <w:r>
              <w:rPr>
                <w:noProof/>
                <w:webHidden/>
              </w:rPr>
              <w:fldChar w:fldCharType="begin"/>
            </w:r>
            <w:r>
              <w:rPr>
                <w:noProof/>
                <w:webHidden/>
              </w:rPr>
              <w:instrText xml:space="preserve"> PAGEREF _Toc223354484 \h </w:instrText>
            </w:r>
            <w:r>
              <w:rPr>
                <w:noProof/>
                <w:webHidden/>
              </w:rPr>
            </w:r>
            <w:r>
              <w:rPr>
                <w:noProof/>
                <w:webHidden/>
              </w:rPr>
              <w:fldChar w:fldCharType="separate"/>
            </w:r>
            <w:r>
              <w:rPr>
                <w:noProof/>
                <w:webHidden/>
              </w:rPr>
              <w:t>24</w:t>
            </w:r>
            <w:r>
              <w:rPr>
                <w:noProof/>
                <w:webHidden/>
              </w:rPr>
              <w:fldChar w:fldCharType="end"/>
            </w:r>
          </w:hyperlink>
        </w:p>
        <w:p w14:paraId="32F288B5" w14:textId="62DC83DD" w:rsidR="00976CED" w:rsidRDefault="00976CED">
          <w:pPr>
            <w:pStyle w:val="TOC1"/>
            <w:tabs>
              <w:tab w:val="right" w:leader="dot" w:pos="9016"/>
            </w:tabs>
            <w:rPr>
              <w:rFonts w:eastAsiaTheme="minorEastAsia"/>
              <w:noProof/>
              <w:lang w:eastAsia="en-GB"/>
            </w:rPr>
          </w:pPr>
          <w:hyperlink w:anchor="_Toc223354485" w:history="1">
            <w:r w:rsidRPr="000D54BF">
              <w:rPr>
                <w:rStyle w:val="Hyperlink"/>
                <w:b/>
                <w:bCs/>
                <w:noProof/>
              </w:rPr>
              <w:t>Task 3</w:t>
            </w:r>
            <w:r>
              <w:rPr>
                <w:noProof/>
                <w:webHidden/>
              </w:rPr>
              <w:tab/>
            </w:r>
            <w:r>
              <w:rPr>
                <w:noProof/>
                <w:webHidden/>
              </w:rPr>
              <w:fldChar w:fldCharType="begin"/>
            </w:r>
            <w:r>
              <w:rPr>
                <w:noProof/>
                <w:webHidden/>
              </w:rPr>
              <w:instrText xml:space="preserve"> PAGEREF _Toc223354485 \h </w:instrText>
            </w:r>
            <w:r>
              <w:rPr>
                <w:noProof/>
                <w:webHidden/>
              </w:rPr>
            </w:r>
            <w:r>
              <w:rPr>
                <w:noProof/>
                <w:webHidden/>
              </w:rPr>
              <w:fldChar w:fldCharType="separate"/>
            </w:r>
            <w:r>
              <w:rPr>
                <w:noProof/>
                <w:webHidden/>
              </w:rPr>
              <w:t>25</w:t>
            </w:r>
            <w:r>
              <w:rPr>
                <w:noProof/>
                <w:webHidden/>
              </w:rPr>
              <w:fldChar w:fldCharType="end"/>
            </w:r>
          </w:hyperlink>
        </w:p>
        <w:p w14:paraId="1D734F50" w14:textId="7885383D" w:rsidR="00976CED" w:rsidRDefault="00976CED">
          <w:pPr>
            <w:pStyle w:val="TOC2"/>
            <w:tabs>
              <w:tab w:val="right" w:leader="dot" w:pos="9016"/>
            </w:tabs>
            <w:rPr>
              <w:rFonts w:eastAsiaTheme="minorEastAsia"/>
              <w:noProof/>
              <w:lang w:eastAsia="en-GB"/>
            </w:rPr>
          </w:pPr>
          <w:hyperlink w:anchor="_Toc223354486" w:history="1">
            <w:r w:rsidRPr="000D54BF">
              <w:rPr>
                <w:rStyle w:val="Hyperlink"/>
                <w:b/>
                <w:bCs/>
                <w:noProof/>
              </w:rPr>
              <w:t>Personal &amp; Technical Reflection</w:t>
            </w:r>
            <w:r>
              <w:rPr>
                <w:noProof/>
                <w:webHidden/>
              </w:rPr>
              <w:tab/>
            </w:r>
            <w:r>
              <w:rPr>
                <w:noProof/>
                <w:webHidden/>
              </w:rPr>
              <w:fldChar w:fldCharType="begin"/>
            </w:r>
            <w:r>
              <w:rPr>
                <w:noProof/>
                <w:webHidden/>
              </w:rPr>
              <w:instrText xml:space="preserve"> PAGEREF _Toc223354486 \h </w:instrText>
            </w:r>
            <w:r>
              <w:rPr>
                <w:noProof/>
                <w:webHidden/>
              </w:rPr>
            </w:r>
            <w:r>
              <w:rPr>
                <w:noProof/>
                <w:webHidden/>
              </w:rPr>
              <w:fldChar w:fldCharType="separate"/>
            </w:r>
            <w:r>
              <w:rPr>
                <w:noProof/>
                <w:webHidden/>
              </w:rPr>
              <w:t>25</w:t>
            </w:r>
            <w:r>
              <w:rPr>
                <w:noProof/>
                <w:webHidden/>
              </w:rPr>
              <w:fldChar w:fldCharType="end"/>
            </w:r>
          </w:hyperlink>
        </w:p>
        <w:p w14:paraId="6BB67572" w14:textId="7E7A4D03" w:rsidR="00976CED" w:rsidRDefault="00976CED">
          <w:pPr>
            <w:pStyle w:val="TOC2"/>
            <w:tabs>
              <w:tab w:val="right" w:leader="dot" w:pos="9016"/>
            </w:tabs>
            <w:rPr>
              <w:rFonts w:eastAsiaTheme="minorEastAsia"/>
              <w:noProof/>
              <w:lang w:eastAsia="en-GB"/>
            </w:rPr>
          </w:pPr>
          <w:hyperlink w:anchor="_Toc223354487" w:history="1">
            <w:r w:rsidRPr="000D54BF">
              <w:rPr>
                <w:rStyle w:val="Hyperlink"/>
                <w:b/>
                <w:bCs/>
                <w:noProof/>
              </w:rPr>
              <w:t>Bibliography</w:t>
            </w:r>
            <w:r>
              <w:rPr>
                <w:noProof/>
                <w:webHidden/>
              </w:rPr>
              <w:tab/>
            </w:r>
            <w:r>
              <w:rPr>
                <w:noProof/>
                <w:webHidden/>
              </w:rPr>
              <w:fldChar w:fldCharType="begin"/>
            </w:r>
            <w:r>
              <w:rPr>
                <w:noProof/>
                <w:webHidden/>
              </w:rPr>
              <w:instrText xml:space="preserve"> PAGEREF _Toc223354487 \h </w:instrText>
            </w:r>
            <w:r>
              <w:rPr>
                <w:noProof/>
                <w:webHidden/>
              </w:rPr>
            </w:r>
            <w:r>
              <w:rPr>
                <w:noProof/>
                <w:webHidden/>
              </w:rPr>
              <w:fldChar w:fldCharType="separate"/>
            </w:r>
            <w:r>
              <w:rPr>
                <w:noProof/>
                <w:webHidden/>
              </w:rPr>
              <w:t>26</w:t>
            </w:r>
            <w:r>
              <w:rPr>
                <w:noProof/>
                <w:webHidden/>
              </w:rPr>
              <w:fldChar w:fldCharType="end"/>
            </w:r>
          </w:hyperlink>
        </w:p>
        <w:p w14:paraId="51C477E5" w14:textId="786DFC44" w:rsidR="00976CED" w:rsidRDefault="00976CED">
          <w:pPr>
            <w:pStyle w:val="TOC2"/>
            <w:tabs>
              <w:tab w:val="right" w:leader="dot" w:pos="9016"/>
            </w:tabs>
            <w:rPr>
              <w:rFonts w:eastAsiaTheme="minorEastAsia"/>
              <w:noProof/>
              <w:lang w:eastAsia="en-GB"/>
            </w:rPr>
          </w:pPr>
          <w:hyperlink w:anchor="_Toc223354488" w:history="1">
            <w:r w:rsidRPr="000D54BF">
              <w:rPr>
                <w:rStyle w:val="Hyperlink"/>
                <w:b/>
                <w:bCs/>
                <w:noProof/>
              </w:rPr>
              <w:t>List of Figures for Task 1</w:t>
            </w:r>
            <w:r>
              <w:rPr>
                <w:noProof/>
                <w:webHidden/>
              </w:rPr>
              <w:tab/>
            </w:r>
            <w:r>
              <w:rPr>
                <w:noProof/>
                <w:webHidden/>
              </w:rPr>
              <w:fldChar w:fldCharType="begin"/>
            </w:r>
            <w:r>
              <w:rPr>
                <w:noProof/>
                <w:webHidden/>
              </w:rPr>
              <w:instrText xml:space="preserve"> PAGEREF _Toc223354488 \h </w:instrText>
            </w:r>
            <w:r>
              <w:rPr>
                <w:noProof/>
                <w:webHidden/>
              </w:rPr>
            </w:r>
            <w:r>
              <w:rPr>
                <w:noProof/>
                <w:webHidden/>
              </w:rPr>
              <w:fldChar w:fldCharType="separate"/>
            </w:r>
            <w:r>
              <w:rPr>
                <w:noProof/>
                <w:webHidden/>
              </w:rPr>
              <w:t>27</w:t>
            </w:r>
            <w:r>
              <w:rPr>
                <w:noProof/>
                <w:webHidden/>
              </w:rPr>
              <w:fldChar w:fldCharType="end"/>
            </w:r>
          </w:hyperlink>
        </w:p>
        <w:p w14:paraId="020D1E06" w14:textId="7938722A" w:rsidR="00767488" w:rsidRDefault="00767488">
          <w:r>
            <w:rPr>
              <w:b/>
              <w:bCs/>
            </w:rPr>
            <w:fldChar w:fldCharType="end"/>
          </w:r>
        </w:p>
      </w:sdtContent>
    </w:sdt>
    <w:p w14:paraId="713B1847" w14:textId="77777777" w:rsidR="00767488" w:rsidRDefault="00767488">
      <w:pPr>
        <w:rPr>
          <w:rFonts w:ascii="Times New Roman" w:hAnsi="Times New Roman" w:cs="Times New Roman"/>
        </w:rPr>
      </w:pPr>
      <w:r>
        <w:rPr>
          <w:rFonts w:ascii="Times New Roman" w:hAnsi="Times New Roman" w:cs="Times New Roman"/>
        </w:rPr>
        <w:br w:type="page"/>
      </w:r>
    </w:p>
    <w:p w14:paraId="20616034" w14:textId="77777777" w:rsidR="00D06E62" w:rsidRDefault="00D06E62">
      <w:pPr>
        <w:rPr>
          <w:rFonts w:ascii="Times New Roman" w:hAnsi="Times New Roman" w:cs="Times New Roman"/>
        </w:rPr>
      </w:pPr>
    </w:p>
    <w:p w14:paraId="71A6AD57" w14:textId="77777777" w:rsidR="00D06E62" w:rsidRPr="001F5FFA" w:rsidRDefault="00D06E62" w:rsidP="0083567B">
      <w:pPr>
        <w:pStyle w:val="Heading1"/>
        <w:rPr>
          <w:b/>
          <w:bCs/>
          <w:color w:val="auto"/>
          <w:u w:val="single"/>
        </w:rPr>
      </w:pPr>
      <w:bookmarkStart w:id="0" w:name="_Toc223354465"/>
      <w:r w:rsidRPr="001F5FFA">
        <w:rPr>
          <w:b/>
          <w:bCs/>
          <w:color w:val="auto"/>
          <w:u w:val="single"/>
        </w:rPr>
        <w:t>Task 1</w:t>
      </w:r>
      <w:bookmarkEnd w:id="0"/>
      <w:r w:rsidRPr="001F5FFA">
        <w:rPr>
          <w:b/>
          <w:bCs/>
          <w:color w:val="auto"/>
          <w:u w:val="single"/>
        </w:rPr>
        <w:t xml:space="preserve"> </w:t>
      </w:r>
    </w:p>
    <w:p w14:paraId="3F3AF864" w14:textId="4E866034" w:rsidR="00D06E62" w:rsidRDefault="00D06E62" w:rsidP="00D06E62">
      <w:pPr>
        <w:rPr>
          <w:rFonts w:ascii="Times New Roman" w:hAnsi="Times New Roman" w:cs="Times New Roman"/>
        </w:rPr>
      </w:pPr>
      <w:bookmarkStart w:id="1" w:name="_Toc223354466"/>
      <w:r w:rsidRPr="001F5FFA">
        <w:rPr>
          <w:rStyle w:val="Heading2Char"/>
          <w:b/>
          <w:bCs/>
          <w:color w:val="auto"/>
          <w:sz w:val="28"/>
          <w:szCs w:val="28"/>
          <w:u w:val="single"/>
        </w:rPr>
        <w:t>Introduction</w:t>
      </w:r>
      <w:bookmarkEnd w:id="1"/>
      <w:r>
        <w:rPr>
          <w:rFonts w:ascii="Times New Roman" w:hAnsi="Times New Roman" w:cs="Times New Roman"/>
          <w:b/>
          <w:bCs/>
          <w:u w:val="single"/>
        </w:rPr>
        <w:br/>
      </w:r>
      <w:r>
        <w:rPr>
          <w:rFonts w:ascii="Times New Roman" w:hAnsi="Times New Roman" w:cs="Times New Roman"/>
        </w:rPr>
        <w:t xml:space="preserve">The following report details the research, design and implementation of a virtualised enterprise network for NOSS2026 Inc. This section evaluates the foundations of the network including a critical overview of Type 1 and Type 2 Hypervisors, IP addressing, routing protocols and essential network services such as VPNS and Active Directory. </w:t>
      </w:r>
    </w:p>
    <w:p w14:paraId="35428013" w14:textId="756E25E5" w:rsidR="00D06E62" w:rsidRDefault="00D06E62" w:rsidP="00D06E62">
      <w:pPr>
        <w:rPr>
          <w:rFonts w:ascii="Times New Roman" w:hAnsi="Times New Roman" w:cs="Times New Roman"/>
          <w:color w:val="000000"/>
        </w:rPr>
      </w:pPr>
      <w:r w:rsidRPr="001F5FFA">
        <w:rPr>
          <w:rStyle w:val="Heading2Char"/>
          <w:b/>
          <w:bCs/>
          <w:noProof/>
          <w:color w:val="auto"/>
          <w:sz w:val="28"/>
          <w:szCs w:val="28"/>
          <w:u w:val="single"/>
        </w:rPr>
        <w:drawing>
          <wp:anchor distT="0" distB="0" distL="114300" distR="114300" simplePos="0" relativeHeight="251659264" behindDoc="0" locked="0" layoutInCell="1" allowOverlap="1" wp14:anchorId="3FD64CC9" wp14:editId="1DB0B595">
            <wp:simplePos x="0" y="0"/>
            <wp:positionH relativeFrom="margin">
              <wp:align>left</wp:align>
            </wp:positionH>
            <wp:positionV relativeFrom="paragraph">
              <wp:posOffset>905510</wp:posOffset>
            </wp:positionV>
            <wp:extent cx="4503420" cy="1432560"/>
            <wp:effectExtent l="0" t="0" r="0" b="0"/>
            <wp:wrapTopAndBottom/>
            <wp:docPr id="841083395" name="Picture 1" descr="The diagram illustrates a computer architecture where the Type 1 Hypervisor manages two guest virtual machines, and the hardware is depicted as a central compon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83395" name="Picture 1" descr="The diagram illustrates a computer architecture where the Type 1 Hypervisor manages two guest virtual machines, and the hardware is depicted as a central componen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03420" cy="1432560"/>
                    </a:xfrm>
                    <a:prstGeom prst="rect">
                      <a:avLst/>
                    </a:prstGeom>
                  </pic:spPr>
                </pic:pic>
              </a:graphicData>
            </a:graphic>
          </wp:anchor>
        </w:drawing>
      </w:r>
      <w:bookmarkStart w:id="2" w:name="_Toc223354467"/>
      <w:r w:rsidRPr="001F5FFA">
        <w:rPr>
          <w:rStyle w:val="Heading2Char"/>
          <w:b/>
          <w:bCs/>
          <w:color w:val="auto"/>
          <w:sz w:val="28"/>
          <w:szCs w:val="28"/>
          <w:u w:val="single"/>
        </w:rPr>
        <w:t>Hypervisor Selection &amp; Reflection</w:t>
      </w:r>
      <w:bookmarkEnd w:id="2"/>
      <w:r w:rsidRPr="00D06E62">
        <w:rPr>
          <w:rFonts w:ascii="Times New Roman" w:hAnsi="Times New Roman" w:cs="Times New Roman"/>
          <w:b/>
          <w:bCs/>
          <w:u w:val="single"/>
        </w:rPr>
        <w:br/>
      </w:r>
      <w:r>
        <w:rPr>
          <w:rFonts w:ascii="Times New Roman" w:hAnsi="Times New Roman" w:cs="Times New Roman"/>
        </w:rPr>
        <w:t xml:space="preserve">Hypervisors are categorised by their relationship with host hardware. According to Rao &amp; Chakravarthy </w:t>
      </w:r>
      <w:sdt>
        <w:sdtPr>
          <w:rPr>
            <w:rFonts w:ascii="Times New Roman" w:hAnsi="Times New Roman" w:cs="Times New Roman"/>
            <w:color w:val="000000"/>
          </w:rPr>
          <w:tag w:val="MENDELEY_CITATION_v3_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"/>
          <w:id w:val="-1666012977"/>
          <w:placeholder>
            <w:docPart w:val="314BCF61D22940C4AAFDBC1578EB45AF"/>
          </w:placeholder>
        </w:sdtPr>
        <w:sdtContent>
          <w:r w:rsidRPr="003C75BA">
            <w:rPr>
              <w:rFonts w:ascii="Times New Roman" w:hAnsi="Times New Roman" w:cs="Times New Roman"/>
              <w:color w:val="000000"/>
            </w:rPr>
            <w:t>[1]</w:t>
          </w:r>
        </w:sdtContent>
      </w:sdt>
      <w:r>
        <w:rPr>
          <w:rFonts w:ascii="Times New Roman" w:hAnsi="Times New Roman" w:cs="Times New Roman"/>
          <w:color w:val="000000"/>
        </w:rPr>
        <w:t xml:space="preserve"> Type 1 hypervisors, such as VMware ESXI, run directly on hardware to provide low-latency access to CPU and memory resources. </w:t>
      </w:r>
    </w:p>
    <w:p w14:paraId="0797B69F" w14:textId="77777777" w:rsidR="00D06E62" w:rsidRDefault="00D06E62" w:rsidP="00D06E62">
      <w:pPr>
        <w:rPr>
          <w:rFonts w:ascii="Times New Roman" w:hAnsi="Times New Roman" w:cs="Times New Roman"/>
          <w:i/>
          <w:iCs/>
          <w:sz w:val="20"/>
          <w:szCs w:val="20"/>
        </w:rPr>
      </w:pPr>
      <w:r w:rsidRPr="0039535E">
        <w:rPr>
          <w:rFonts w:ascii="Times New Roman" w:hAnsi="Times New Roman" w:cs="Times New Roman"/>
          <w:i/>
          <w:iCs/>
          <w:sz w:val="20"/>
          <w:szCs w:val="20"/>
        </w:rPr>
        <w:t xml:space="preserve">Figure 1 – Type 1 Hypervisor Architecture </w:t>
      </w:r>
    </w:p>
    <w:p w14:paraId="055D6988" w14:textId="77777777" w:rsidR="00D06E62" w:rsidRDefault="00D06E62" w:rsidP="00D06E62">
      <w:pPr>
        <w:rPr>
          <w:rFonts w:ascii="Times New Roman" w:hAnsi="Times New Roman" w:cs="Times New Roman"/>
          <w:color w:val="000000"/>
        </w:rPr>
      </w:pPr>
      <w:r>
        <w:rPr>
          <w:rFonts w:ascii="Times New Roman" w:hAnsi="Times New Roman" w:cs="Times New Roman"/>
          <w:color w:val="000000"/>
        </w:rPr>
        <w:t xml:space="preserve">Conversely, Type 2 hypervisors run above a standard operating system, using it for hardware abstraction and drivers as suggested by Bahri &amp; Shadman Et Al </w:t>
      </w:r>
      <w:sdt>
        <w:sdtPr>
          <w:rPr>
            <w:rFonts w:ascii="Times New Roman" w:hAnsi="Times New Roman" w:cs="Times New Roman"/>
            <w:color w:val="000000"/>
          </w:rPr>
          <w:tag w:val="MENDELEY_CITATION_v3_eyJjaXRhdGlvbklEIjoiTUVOREVMRVlfQ0lUQVRJT05fOTRiOThmNjctZGI1NC00ZjcwLTllOTctODQ4ZjEzMzg2NWM2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
          <w:id w:val="1776681721"/>
          <w:placeholder>
            <w:docPart w:val="897A29A243074007A78717E24A80FA50"/>
          </w:placeholder>
        </w:sdtPr>
        <w:sdtContent>
          <w:r w:rsidRPr="003C75BA">
            <w:rPr>
              <w:rFonts w:ascii="Times New Roman" w:hAnsi="Times New Roman" w:cs="Times New Roman"/>
              <w:color w:val="000000"/>
            </w:rPr>
            <w:t>[2]</w:t>
          </w:r>
        </w:sdtContent>
      </w:sdt>
      <w:r>
        <w:rPr>
          <w:rFonts w:ascii="Times New Roman" w:hAnsi="Times New Roman" w:cs="Times New Roman"/>
          <w:color w:val="000000"/>
        </w:rPr>
        <w:t xml:space="preserve">. While hosted architectures introduce performance limitations due to longer communication paths, they offer superior convenience and faster installation </w:t>
      </w:r>
      <w:sdt>
        <w:sdtPr>
          <w:rPr>
            <w:rFonts w:ascii="Times New Roman" w:hAnsi="Times New Roman" w:cs="Times New Roman"/>
            <w:color w:val="000000"/>
          </w:rPr>
          <w:tag w:val="MENDELEY_CITATION_v3_eyJjaXRhdGlvbklEIjoiTUVOREVMRVlfQ0lUQVRJT05fZWMyMzY3NWMtOWQyOS00YjJmLWEyN2ItNmNmZjJhMTJlYjc0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
          <w:id w:val="1504241786"/>
          <w:placeholder>
            <w:docPart w:val="897A29A243074007A78717E24A80FA50"/>
          </w:placeholder>
        </w:sdtPr>
        <w:sdtContent>
          <w:r w:rsidRPr="003C75BA">
            <w:rPr>
              <w:rFonts w:ascii="Times New Roman" w:hAnsi="Times New Roman" w:cs="Times New Roman"/>
              <w:color w:val="000000"/>
            </w:rPr>
            <w:t>[2]</w:t>
          </w:r>
        </w:sdtContent>
      </w:sdt>
      <w:r>
        <w:rPr>
          <w:rFonts w:ascii="Times New Roman" w:hAnsi="Times New Roman" w:cs="Times New Roman"/>
          <w:color w:val="000000"/>
        </w:rPr>
        <w:t xml:space="preserve">. </w:t>
      </w:r>
    </w:p>
    <w:p w14:paraId="67CD29FE" w14:textId="127492C3" w:rsidR="00D06E62" w:rsidRDefault="00D06E62" w:rsidP="00D06E62">
      <w:pPr>
        <w:rPr>
          <w:rFonts w:ascii="Times New Roman" w:hAnsi="Times New Roman" w:cs="Times New Roman"/>
          <w:i/>
          <w:iCs/>
          <w:sz w:val="20"/>
          <w:szCs w:val="20"/>
        </w:rPr>
      </w:pPr>
      <w:r w:rsidRPr="001C1858">
        <w:rPr>
          <w:rFonts w:ascii="Times New Roman" w:hAnsi="Times New Roman" w:cs="Times New Roman"/>
          <w:noProof/>
          <w:color w:val="000000"/>
        </w:rPr>
        <w:drawing>
          <wp:inline distT="0" distB="0" distL="0" distR="0" wp14:anchorId="612C2F0D" wp14:editId="7715E4A7">
            <wp:extent cx="4953429" cy="1615580"/>
            <wp:effectExtent l="0" t="0" r="0" b="3810"/>
            <wp:docPr id="1073307264" name="Picture 1" descr="The diagram illustrates a Type 2 Hypervisor architecture, featuring two guest operating systems (Guest 1 and Guest 2) running on shared hardware managed by a host 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307264" name="Picture 1" descr="The diagram illustrates a Type 2 Hypervisor architecture, featuring two guest operating systems (Guest 1 and Guest 2) running on shared hardware managed by a host OS.&#10;&#10;AI-generated content may be incorrect."/>
                    <pic:cNvPicPr/>
                  </pic:nvPicPr>
                  <pic:blipFill>
                    <a:blip r:embed="rId9"/>
                    <a:stretch>
                      <a:fillRect/>
                    </a:stretch>
                  </pic:blipFill>
                  <pic:spPr>
                    <a:xfrm>
                      <a:off x="0" y="0"/>
                      <a:ext cx="4953429" cy="1615580"/>
                    </a:xfrm>
                    <a:prstGeom prst="rect">
                      <a:avLst/>
                    </a:prstGeom>
                  </pic:spPr>
                </pic:pic>
              </a:graphicData>
            </a:graphic>
          </wp:inline>
        </w:drawing>
      </w:r>
      <w:r>
        <w:rPr>
          <w:rFonts w:ascii="Times New Roman" w:hAnsi="Times New Roman" w:cs="Times New Roman"/>
        </w:rPr>
        <w:br/>
      </w:r>
      <w:r w:rsidR="00C170E5">
        <w:rPr>
          <w:rFonts w:ascii="Times New Roman" w:hAnsi="Times New Roman" w:cs="Times New Roman"/>
          <w:i/>
          <w:iCs/>
          <w:sz w:val="20"/>
          <w:szCs w:val="20"/>
        </w:rPr>
        <w:t>Figure 2 – Type 2 Hypervisor Architecture</w:t>
      </w:r>
    </w:p>
    <w:p w14:paraId="36737500" w14:textId="7C11C55F"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For NOSS2026 Inc, a Type 2 hypervisor is the most practical choice. Specifically, Oracle VirtualBox allows Windows Server and Debian Linux to operate simultaneously on a single machine as suggested by Rittinghouse &amp; Ransome </w:t>
      </w:r>
      <w:sdt>
        <w:sdtPr>
          <w:rPr>
            <w:rFonts w:ascii="Times New Roman" w:hAnsi="Times New Roman" w:cs="Times New Roman"/>
            <w:color w:val="000000"/>
          </w:rPr>
          <w:tag w:val="MENDELEY_CITATION_v3_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"/>
          <w:id w:val="-910312804"/>
          <w:placeholder>
            <w:docPart w:val="E4D785883E4E4BD298958A6809046E59"/>
          </w:placeholder>
        </w:sdtPr>
        <w:sdtContent>
          <w:r w:rsidRPr="003C75BA">
            <w:rPr>
              <w:rFonts w:ascii="Times New Roman" w:hAnsi="Times New Roman" w:cs="Times New Roman"/>
              <w:color w:val="000000"/>
            </w:rPr>
            <w:t>[3]</w:t>
          </w:r>
        </w:sdtContent>
      </w:sdt>
      <w:r>
        <w:rPr>
          <w:rFonts w:ascii="Times New Roman" w:hAnsi="Times New Roman" w:cs="Times New Roman"/>
          <w:color w:val="000000"/>
        </w:rPr>
        <w:t xml:space="preserve">. A significant advantage is the use of Snapshots, which capture the VMs complete state; allowing users to revert instantly if routing errors occur during configuration changes states Nicholson </w:t>
      </w:r>
      <w:sdt>
        <w:sdtPr>
          <w:rPr>
            <w:rFonts w:ascii="Times New Roman" w:hAnsi="Times New Roman" w:cs="Times New Roman"/>
            <w:color w:val="000000"/>
          </w:rPr>
          <w:tag w:val="MENDELEY_CITATION_v3_eyJjaXRhdGlvbklEIjoiTUVOREVMRVlfQ0lUQVRJT05fYzdhZjRlMzAtNmNjOS00ZTdmLWJhODAtZjU1OWMzZDAyNGY4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
          <w:id w:val="1372886824"/>
          <w:placeholder>
            <w:docPart w:val="E4D785883E4E4BD298958A6809046E59"/>
          </w:placeholder>
        </w:sdtPr>
        <w:sdtContent>
          <w:r w:rsidRPr="003C75BA">
            <w:rPr>
              <w:rFonts w:ascii="Times New Roman" w:hAnsi="Times New Roman" w:cs="Times New Roman"/>
              <w:color w:val="000000"/>
            </w:rPr>
            <w:t>[4]</w:t>
          </w:r>
        </w:sdtContent>
      </w:sdt>
      <w:r>
        <w:rPr>
          <w:rFonts w:ascii="Times New Roman" w:hAnsi="Times New Roman" w:cs="Times New Roman"/>
          <w:color w:val="000000"/>
        </w:rPr>
        <w:t>. This setup is particularly effective for the enhance</w:t>
      </w:r>
      <w:r w:rsidR="00D8782B">
        <w:rPr>
          <w:rFonts w:ascii="Times New Roman" w:hAnsi="Times New Roman" w:cs="Times New Roman"/>
          <w:color w:val="000000"/>
        </w:rPr>
        <w:t>d</w:t>
      </w:r>
      <w:r>
        <w:rPr>
          <w:rFonts w:ascii="Times New Roman" w:hAnsi="Times New Roman" w:cs="Times New Roman"/>
          <w:color w:val="000000"/>
        </w:rPr>
        <w:t xml:space="preserve"> topology as VirtualBox supports rapid scalability and cloning. As the network expands, administrators can quickly provision additional clients or redundant </w:t>
      </w:r>
      <w:r>
        <w:rPr>
          <w:rFonts w:ascii="Times New Roman" w:hAnsi="Times New Roman" w:cs="Times New Roman"/>
          <w:color w:val="000000"/>
        </w:rPr>
        <w:lastRenderedPageBreak/>
        <w:t xml:space="preserve">servers which significantly reduces deployment time. Furthermore, manual RAM allocation optimizes varied workloads, such as assigning </w:t>
      </w:r>
      <w:r w:rsidR="003A1B05">
        <w:rPr>
          <w:rFonts w:ascii="Times New Roman" w:hAnsi="Times New Roman" w:cs="Times New Roman"/>
          <w:color w:val="000000"/>
        </w:rPr>
        <w:t>8</w:t>
      </w:r>
      <w:r>
        <w:rPr>
          <w:rFonts w:ascii="Times New Roman" w:hAnsi="Times New Roman" w:cs="Times New Roman"/>
          <w:color w:val="000000"/>
        </w:rPr>
        <w:t xml:space="preserve">GB to the Windows Server whilst maintaining 1GB to the Debain CLI </w:t>
      </w:r>
      <w:sdt>
        <w:sdtPr>
          <w:rPr>
            <w:rFonts w:ascii="Times New Roman" w:hAnsi="Times New Roman" w:cs="Times New Roman"/>
            <w:color w:val="000000"/>
          </w:rPr>
          <w:tag w:val="MENDELEY_CITATION_v3_eyJjaXRhdGlvbklEIjoiTUVOREVMRVlfQ0lUQVRJT05fZTA5NDUyZjEtYmUzMC00NDEyLWFkZTgtZWUyNmY3MDAxOTE2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
          <w:id w:val="1001469750"/>
          <w:placeholder>
            <w:docPart w:val="E4D785883E4E4BD298958A6809046E59"/>
          </w:placeholder>
        </w:sdtPr>
        <w:sdtContent>
          <w:r w:rsidRPr="003C75BA">
            <w:rPr>
              <w:rFonts w:ascii="Times New Roman" w:hAnsi="Times New Roman" w:cs="Times New Roman"/>
              <w:color w:val="000000"/>
            </w:rPr>
            <w:t>[4]</w:t>
          </w:r>
        </w:sdtContent>
      </w:sdt>
      <w:r>
        <w:rPr>
          <w:rFonts w:ascii="Times New Roman" w:hAnsi="Times New Roman" w:cs="Times New Roman"/>
          <w:color w:val="000000"/>
        </w:rPr>
        <w:t xml:space="preserve">. Security is prioritised through Internal Networking by creating a sandboxed environment that isolates the SWANSEA.ACCA domain from external exposure. </w:t>
      </w:r>
    </w:p>
    <w:p w14:paraId="7F47B432" w14:textId="21F29F52" w:rsidR="00C170E5" w:rsidRDefault="00D06E62" w:rsidP="00C170E5">
      <w:pPr>
        <w:rPr>
          <w:rFonts w:ascii="Times New Roman" w:hAnsi="Times New Roman" w:cs="Times New Roman"/>
          <w:color w:val="000000"/>
        </w:rPr>
      </w:pPr>
      <w:bookmarkStart w:id="3" w:name="_Toc223354468"/>
      <w:r w:rsidRPr="001F5FFA">
        <w:rPr>
          <w:rStyle w:val="Heading2Char"/>
          <w:b/>
          <w:bCs/>
          <w:color w:val="auto"/>
          <w:sz w:val="28"/>
          <w:szCs w:val="28"/>
          <w:u w:val="single"/>
        </w:rPr>
        <w:t>IP Addressing: IPv4 &amp; IPv6</w:t>
      </w:r>
      <w:bookmarkEnd w:id="3"/>
      <w:r w:rsidRPr="00D06E62">
        <w:rPr>
          <w:rFonts w:ascii="Times New Roman" w:hAnsi="Times New Roman" w:cs="Times New Roman"/>
          <w:b/>
          <w:bCs/>
          <w:u w:val="single"/>
        </w:rPr>
        <w:br/>
      </w:r>
      <w:r w:rsidR="00C170E5">
        <w:rPr>
          <w:rFonts w:ascii="Times New Roman" w:hAnsi="Times New Roman" w:cs="Times New Roman"/>
          <w:color w:val="000000"/>
        </w:rPr>
        <w:t xml:space="preserve">IP addresses provide a unique logical identifier for every device on a network. As stated by Rooney </w:t>
      </w:r>
      <w:sdt>
        <w:sdtPr>
          <w:rPr>
            <w:rFonts w:ascii="Times New Roman" w:hAnsi="Times New Roman" w:cs="Times New Roman"/>
            <w:color w:val="000000"/>
          </w:rPr>
          <w:tag w:val="MENDELEY_CITATION_v3_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"/>
          <w:id w:val="-1916622201"/>
          <w:placeholder>
            <w:docPart w:val="A957EBBB98EA46378DDFE0C3762989C0"/>
          </w:placeholder>
        </w:sdtPr>
        <w:sdtContent>
          <w:r w:rsidR="00C170E5" w:rsidRPr="00FB4AEA">
            <w:rPr>
              <w:rFonts w:ascii="Times New Roman" w:hAnsi="Times New Roman" w:cs="Times New Roman"/>
              <w:color w:val="000000"/>
            </w:rPr>
            <w:t>[5]</w:t>
          </w:r>
        </w:sdtContent>
      </w:sdt>
      <w:r w:rsidR="00C170E5">
        <w:rPr>
          <w:rFonts w:ascii="Times New Roman" w:hAnsi="Times New Roman" w:cs="Times New Roman"/>
          <w:color w:val="000000"/>
        </w:rPr>
        <w:t xml:space="preserve"> IPv4 is a 32-bit address represented in dotted decimal notation as shown in Figure 3 consist</w:t>
      </w:r>
      <w:r w:rsidR="003A1B05">
        <w:rPr>
          <w:rFonts w:ascii="Times New Roman" w:hAnsi="Times New Roman" w:cs="Times New Roman"/>
          <w:color w:val="000000"/>
        </w:rPr>
        <w:t>ing</w:t>
      </w:r>
      <w:r w:rsidR="00C170E5">
        <w:rPr>
          <w:rFonts w:ascii="Times New Roman" w:hAnsi="Times New Roman" w:cs="Times New Roman"/>
          <w:color w:val="000000"/>
        </w:rPr>
        <w:t xml:space="preserve"> of a network and host portion. In the NOSS2026 Inc Topology, this allows the Windows S</w:t>
      </w:r>
      <w:r w:rsidR="000928EA">
        <w:rPr>
          <w:rFonts w:ascii="Times New Roman" w:hAnsi="Times New Roman" w:cs="Times New Roman"/>
          <w:color w:val="000000"/>
        </w:rPr>
        <w:t>erver</w:t>
      </w:r>
      <w:r w:rsidR="00C170E5">
        <w:rPr>
          <w:rFonts w:ascii="Times New Roman" w:hAnsi="Times New Roman" w:cs="Times New Roman"/>
          <w:color w:val="000000"/>
        </w:rPr>
        <w:t xml:space="preserve"> to target the Debian L-CD regardless of physical hardware. </w:t>
      </w:r>
    </w:p>
    <w:p w14:paraId="477759C9" w14:textId="77777777" w:rsidR="00C170E5" w:rsidRPr="00561406" w:rsidRDefault="00C170E5" w:rsidP="00C170E5">
      <w:pPr>
        <w:rPr>
          <w:rFonts w:ascii="Times New Roman" w:hAnsi="Times New Roman" w:cs="Times New Roman"/>
          <w:i/>
          <w:iCs/>
          <w:sz w:val="20"/>
          <w:szCs w:val="20"/>
        </w:rPr>
      </w:pPr>
      <w:r w:rsidRPr="00D66403">
        <w:rPr>
          <w:rFonts w:ascii="Times New Roman" w:hAnsi="Times New Roman" w:cs="Times New Roman"/>
          <w:noProof/>
        </w:rPr>
        <w:drawing>
          <wp:inline distT="0" distB="0" distL="0" distR="0" wp14:anchorId="07EB2F77" wp14:editId="64888C58">
            <wp:extent cx="5463540" cy="1458807"/>
            <wp:effectExtent l="0" t="0" r="3810" b="8255"/>
            <wp:docPr id="1507589785" name="Picture 1" descr="The image displays a network configuration with IPv4 address 192.168.10.110, showing the division of network and host por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589785" name="Picture 1" descr="The image displays a network configuration with IPv4 address 192.168.10.110, showing the division of network and host portions.&#10;&#10;AI-generated content may be incorrect."/>
                    <pic:cNvPicPr/>
                  </pic:nvPicPr>
                  <pic:blipFill rotWithShape="1">
                    <a:blip r:embed="rId10"/>
                    <a:srcRect t="2820"/>
                    <a:stretch>
                      <a:fillRect/>
                    </a:stretch>
                  </pic:blipFill>
                  <pic:spPr bwMode="auto">
                    <a:xfrm>
                      <a:off x="0" y="0"/>
                      <a:ext cx="5464013" cy="145893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000000"/>
        </w:rPr>
        <w:br/>
      </w:r>
      <w:r w:rsidRPr="00561406">
        <w:rPr>
          <w:rFonts w:ascii="Times New Roman" w:hAnsi="Times New Roman" w:cs="Times New Roman"/>
          <w:i/>
          <w:iCs/>
          <w:sz w:val="20"/>
          <w:szCs w:val="20"/>
        </w:rPr>
        <w:t xml:space="preserve">Figure 3 – IPv4 Structure </w:t>
      </w:r>
    </w:p>
    <w:p w14:paraId="7CD8F086" w14:textId="5FB9583C" w:rsidR="00C170E5" w:rsidRDefault="00C170E5" w:rsidP="00C170E5">
      <w:pPr>
        <w:rPr>
          <w:rFonts w:ascii="Times New Roman" w:hAnsi="Times New Roman" w:cs="Times New Roman"/>
          <w:color w:val="000000"/>
        </w:rPr>
      </w:pPr>
      <w:r w:rsidRPr="00C600CA">
        <w:rPr>
          <w:rFonts w:ascii="Times New Roman" w:hAnsi="Times New Roman" w:cs="Times New Roman"/>
          <w:noProof/>
        </w:rPr>
        <w:drawing>
          <wp:anchor distT="0" distB="0" distL="114300" distR="114300" simplePos="0" relativeHeight="251661312" behindDoc="0" locked="0" layoutInCell="1" allowOverlap="1" wp14:anchorId="2195C52D" wp14:editId="27B26EC1">
            <wp:simplePos x="0" y="0"/>
            <wp:positionH relativeFrom="margin">
              <wp:align>left</wp:align>
            </wp:positionH>
            <wp:positionV relativeFrom="margin">
              <wp:posOffset>5711190</wp:posOffset>
            </wp:positionV>
            <wp:extent cx="5731510" cy="2144395"/>
            <wp:effectExtent l="0" t="0" r="2540" b="8255"/>
            <wp:wrapSquare wrapText="bothSides"/>
            <wp:docPr id="1994069240" name="Picture 1" descr="The image displays a network configuration with an IPv4 address (192.168.10.11000000.10101000.00001010) and a subnet mask (255.255.255.0) on a network seg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069240" name="Picture 1" descr="The image displays a network configuration with an IPv4 address (192.168.10.11000000.10101000.00001010) and a subnet mask (255.255.255.0) on a network segment.&#10;&#10;AI-generated content may be incorrect."/>
                    <pic:cNvPicPr/>
                  </pic:nvPicPr>
                  <pic:blipFill rotWithShape="1">
                    <a:blip r:embed="rId11">
                      <a:extLst>
                        <a:ext uri="{28A0092B-C50C-407E-A947-70E740481C1C}">
                          <a14:useLocalDpi xmlns:a14="http://schemas.microsoft.com/office/drawing/2010/main" val="0"/>
                        </a:ext>
                      </a:extLst>
                    </a:blip>
                    <a:srcRect t="8656"/>
                    <a:stretch>
                      <a:fillRect/>
                    </a:stretch>
                  </pic:blipFill>
                  <pic:spPr bwMode="auto">
                    <a:xfrm>
                      <a:off x="0" y="0"/>
                      <a:ext cx="5731510" cy="2144395"/>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color w:val="000000"/>
        </w:rPr>
        <w:t xml:space="preserve">As stated by Cisco Networking Academy </w:t>
      </w:r>
      <w:sdt>
        <w:sdtPr>
          <w:rPr>
            <w:rFonts w:ascii="Times New Roman" w:hAnsi="Times New Roman" w:cs="Times New Roman"/>
            <w:color w:val="000000"/>
          </w:rPr>
          <w:tag w:val="MENDELEY_CITATION_v3_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1336883464"/>
          <w:placeholder>
            <w:docPart w:val="A957EBBB98EA46378DDFE0C3762989C0"/>
          </w:placeholder>
        </w:sdtPr>
        <w:sdtContent>
          <w:r w:rsidRPr="00FB4AEA">
            <w:rPr>
              <w:rFonts w:ascii="Times New Roman" w:hAnsi="Times New Roman" w:cs="Times New Roman"/>
              <w:color w:val="000000"/>
            </w:rPr>
            <w:t>[6]</w:t>
          </w:r>
        </w:sdtContent>
      </w:sdt>
      <w:r>
        <w:rPr>
          <w:rFonts w:ascii="Times New Roman" w:hAnsi="Times New Roman" w:cs="Times New Roman"/>
          <w:color w:val="000000"/>
        </w:rPr>
        <w:t xml:space="preserve"> the bits within the network portion must be identical for all devices in the same network whereas host bits must be unique. The IPv4 subnet mask differentiates these portions to determine the network address. The NOSS2026 Inc Topology strategically utilizes subnet masks of /24 for 254 usable hosts and /30 for 2 usable hosts. The implementation of subnetting is critical to network effectiveness, allowing for the division of IP space into smaller, manageable sub-networks as suggested by Nivethika, Pandian &amp; Jenath Et Al </w:t>
      </w:r>
      <w:sdt>
        <w:sdtPr>
          <w:rPr>
            <w:rFonts w:ascii="Times New Roman" w:hAnsi="Times New Roman" w:cs="Times New Roman"/>
            <w:color w:val="000000"/>
          </w:rPr>
          <w:tag w:val="MENDELEY_CITATION_v3_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"/>
          <w:id w:val="888384898"/>
          <w:placeholder>
            <w:docPart w:val="A957EBBB98EA46378DDFE0C3762989C0"/>
          </w:placeholder>
        </w:sdtPr>
        <w:sdtContent>
          <w:r w:rsidRPr="008F178B">
            <w:rPr>
              <w:rFonts w:ascii="Times New Roman" w:hAnsi="Times New Roman" w:cs="Times New Roman"/>
              <w:color w:val="000000"/>
            </w:rPr>
            <w:t>[7]</w:t>
          </w:r>
        </w:sdtContent>
      </w:sdt>
      <w:r>
        <w:rPr>
          <w:rFonts w:ascii="Times New Roman" w:hAnsi="Times New Roman" w:cs="Times New Roman"/>
          <w:color w:val="000000"/>
        </w:rPr>
        <w:t>.</w:t>
      </w:r>
    </w:p>
    <w:p w14:paraId="2164B040" w14:textId="77777777" w:rsidR="00C170E5" w:rsidRDefault="00C170E5" w:rsidP="00C170E5">
      <w:pPr>
        <w:rPr>
          <w:rFonts w:ascii="Times New Roman" w:hAnsi="Times New Roman" w:cs="Times New Roman"/>
          <w:color w:val="000000"/>
        </w:rPr>
      </w:pPr>
      <w:r>
        <w:rPr>
          <w:rFonts w:ascii="Times New Roman" w:hAnsi="Times New Roman" w:cs="Times New Roman"/>
          <w:i/>
          <w:iCs/>
          <w:sz w:val="20"/>
          <w:szCs w:val="20"/>
        </w:rPr>
        <w:t xml:space="preserve">Figure 4 – IPv4 Structure &amp; Subnet Mask </w:t>
      </w:r>
    </w:p>
    <w:p w14:paraId="708CD43C" w14:textId="7ED580C1" w:rsidR="00C170E5" w:rsidRDefault="00C170E5" w:rsidP="00C170E5">
      <w:pPr>
        <w:rPr>
          <w:rFonts w:ascii="Times New Roman" w:hAnsi="Times New Roman" w:cs="Times New Roman"/>
          <w:color w:val="000000"/>
        </w:rPr>
      </w:pPr>
    </w:p>
    <w:p w14:paraId="10A9D27E" w14:textId="77777777" w:rsidR="00C170E5" w:rsidRDefault="00C170E5" w:rsidP="00C170E5">
      <w:pPr>
        <w:rPr>
          <w:rFonts w:ascii="Times New Roman" w:hAnsi="Times New Roman" w:cs="Times New Roman"/>
          <w:color w:val="000000"/>
        </w:rPr>
      </w:pPr>
    </w:p>
    <w:p w14:paraId="29904961" w14:textId="36D125F4" w:rsidR="00C170E5" w:rsidRDefault="00C170E5" w:rsidP="00C170E5">
      <w:pPr>
        <w:rPr>
          <w:rFonts w:ascii="Times New Roman" w:hAnsi="Times New Roman" w:cs="Times New Roman"/>
          <w:color w:val="000000"/>
        </w:rPr>
      </w:pPr>
      <w:r>
        <w:rPr>
          <w:rFonts w:ascii="Times New Roman" w:hAnsi="Times New Roman" w:cs="Times New Roman"/>
          <w:color w:val="000000"/>
        </w:rPr>
        <w:lastRenderedPageBreak/>
        <w:t xml:space="preserve">IPv4 addressing provides the logical framework necessary for end-to-end connectivity and definitive routing. By segmenting the NOSS 2026 Inc network into distinct IPv4 subnets, the organisation achieves better traffic management, enhanced security through isolation and a scalable network architecture capable of supporting diverse operating systems. </w:t>
      </w:r>
    </w:p>
    <w:p w14:paraId="1F5BDC17"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In comparison to IPv4, IPv6 addresses are 128 bits in length and written as hexadecimal values as stated by Cisco Networking Academy </w:t>
      </w:r>
      <w:sdt>
        <w:sdtPr>
          <w:rPr>
            <w:rFonts w:ascii="Times New Roman" w:hAnsi="Times New Roman" w:cs="Times New Roman"/>
            <w:color w:val="000000"/>
          </w:rPr>
          <w:tag w:val="MENDELEY_CITATION_v3_eyJjaXRhdGlvbklEIjoiTUVOREVMRVlfQ0lUQVRJT05fNDFmNjNhZDItYTY1Yy00MTlhLTg4MTMtNjQwNDY0ODAwM2Jh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941524451"/>
          <w:placeholder>
            <w:docPart w:val="A957EBBB98EA46378DDFE0C3762989C0"/>
          </w:placeholder>
        </w:sdtPr>
        <w:sdtContent>
          <w:r w:rsidRPr="008F178B">
            <w:rPr>
              <w:rFonts w:ascii="Times New Roman" w:hAnsi="Times New Roman" w:cs="Times New Roman"/>
              <w:color w:val="000000"/>
            </w:rPr>
            <w:t>[8]</w:t>
          </w:r>
        </w:sdtContent>
      </w:sdt>
      <w:r>
        <w:rPr>
          <w:rFonts w:ascii="Times New Roman" w:hAnsi="Times New Roman" w:cs="Times New Roman"/>
          <w:color w:val="000000"/>
        </w:rPr>
        <w:t xml:space="preserve"> and shown in Figure 5. </w:t>
      </w:r>
    </w:p>
    <w:p w14:paraId="1BEE51E8" w14:textId="77777777" w:rsidR="00C170E5" w:rsidRDefault="00C170E5" w:rsidP="00C170E5">
      <w:pPr>
        <w:rPr>
          <w:rFonts w:ascii="Times New Roman" w:hAnsi="Times New Roman" w:cs="Times New Roman"/>
          <w:i/>
          <w:iCs/>
          <w:sz w:val="20"/>
          <w:szCs w:val="20"/>
        </w:rPr>
      </w:pPr>
      <w:r w:rsidRPr="00EC5FFF">
        <w:rPr>
          <w:rFonts w:ascii="Times New Roman" w:hAnsi="Times New Roman" w:cs="Times New Roman"/>
          <w:noProof/>
        </w:rPr>
        <w:drawing>
          <wp:inline distT="0" distB="0" distL="0" distR="0" wp14:anchorId="33B101B3" wp14:editId="28AAAED6">
            <wp:extent cx="5731510" cy="2335530"/>
            <wp:effectExtent l="0" t="0" r="2540" b="7620"/>
            <wp:docPr id="1156395796" name="Picture 1" descr="The text provided appears to be a series of hexadecimal numbers separated by colons, which are typically used to represent MAC (Media Access Control) addresses. Each line seems to be a different MAC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95796" name="Picture 1" descr="The text provided appears to be a series of hexadecimal numbers separated by colons, which are typically used to represent MAC (Media Access Control) addresses. Each line seems to be a different MAC address.&#10;&#10;AI-generated content may be incorrect."/>
                    <pic:cNvPicPr/>
                  </pic:nvPicPr>
                  <pic:blipFill>
                    <a:blip r:embed="rId12"/>
                    <a:stretch>
                      <a:fillRect/>
                    </a:stretch>
                  </pic:blipFill>
                  <pic:spPr>
                    <a:xfrm>
                      <a:off x="0" y="0"/>
                      <a:ext cx="5731510" cy="2335530"/>
                    </a:xfrm>
                    <a:prstGeom prst="rect">
                      <a:avLst/>
                    </a:prstGeom>
                  </pic:spPr>
                </pic:pic>
              </a:graphicData>
            </a:graphic>
          </wp:inline>
        </w:drawing>
      </w:r>
      <w:r>
        <w:rPr>
          <w:rFonts w:ascii="Times New Roman" w:hAnsi="Times New Roman" w:cs="Times New Roman"/>
          <w:color w:val="000000"/>
        </w:rPr>
        <w:br/>
      </w:r>
      <w:r w:rsidRPr="00284136">
        <w:rPr>
          <w:rFonts w:ascii="Times New Roman" w:hAnsi="Times New Roman" w:cs="Times New Roman"/>
          <w:i/>
          <w:iCs/>
          <w:sz w:val="20"/>
          <w:szCs w:val="20"/>
        </w:rPr>
        <w:t xml:space="preserve">Figure 5 – IPv6 Structure </w:t>
      </w:r>
    </w:p>
    <w:p w14:paraId="22172DA2"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Whereas IPv4 masks vary, the standard size for almost every IPv6 network is /64. This is due to SLAAC (Stateless Address Autoconfiguring) using 64 bits for the Interface ID, making subnetting easier to create and manage </w:t>
      </w:r>
      <w:sdt>
        <w:sdtPr>
          <w:rPr>
            <w:rFonts w:ascii="Times New Roman" w:hAnsi="Times New Roman" w:cs="Times New Roman"/>
            <w:color w:val="000000"/>
          </w:rPr>
          <w:tag w:val="MENDELEY_CITATION_v3_eyJjaXRhdGlvbklEIjoiTUVOREVMRVlfQ0lUQVRJT05fMDc0NTQ4ZWItM2M5YS00NDBjLWE3NjUtNTIxNWMyZTAzODEz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298111236"/>
          <w:placeholder>
            <w:docPart w:val="A957EBBB98EA46378DDFE0C3762989C0"/>
          </w:placeholder>
        </w:sdtPr>
        <w:sdtContent>
          <w:r w:rsidRPr="008F178B">
            <w:rPr>
              <w:rFonts w:ascii="Times New Roman" w:hAnsi="Times New Roman" w:cs="Times New Roman"/>
              <w:color w:val="000000"/>
            </w:rPr>
            <w:t>[8]</w:t>
          </w:r>
        </w:sdtContent>
      </w:sdt>
      <w:r>
        <w:rPr>
          <w:rFonts w:ascii="Times New Roman" w:hAnsi="Times New Roman" w:cs="Times New Roman"/>
          <w:color w:val="000000"/>
        </w:rPr>
        <w:t xml:space="preserve">. </w:t>
      </w:r>
    </w:p>
    <w:p w14:paraId="58F11621" w14:textId="77777777" w:rsidR="00C170E5" w:rsidRDefault="00C170E5" w:rsidP="00C170E5">
      <w:pPr>
        <w:rPr>
          <w:rFonts w:ascii="Times New Roman" w:hAnsi="Times New Roman" w:cs="Times New Roman"/>
          <w:i/>
          <w:iCs/>
          <w:sz w:val="20"/>
          <w:szCs w:val="20"/>
        </w:rPr>
      </w:pPr>
      <w:r w:rsidRPr="004602D2">
        <w:rPr>
          <w:rFonts w:ascii="Times New Roman" w:hAnsi="Times New Roman" w:cs="Times New Roman"/>
          <w:noProof/>
        </w:rPr>
        <w:drawing>
          <wp:inline distT="0" distB="0" distL="0" distR="0" wp14:anchorId="50B6856C" wp14:editId="3152904E">
            <wp:extent cx="5731510" cy="2423160"/>
            <wp:effectExtent l="0" t="0" r="2540" b="0"/>
            <wp:docPr id="134973020" name="Picture 1" descr="The image displays a visual representation of a network configuration, highlighting a 64-bit prefix and an interface ID example in IPv6 no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3020" name="Picture 1" descr="The image displays a visual representation of a network configuration, highlighting a 64-bit prefix and an interface ID example in IPv6 notation.&#10;&#10;AI-generated content may be incorrect."/>
                    <pic:cNvPicPr/>
                  </pic:nvPicPr>
                  <pic:blipFill>
                    <a:blip r:embed="rId13"/>
                    <a:stretch>
                      <a:fillRect/>
                    </a:stretch>
                  </pic:blipFill>
                  <pic:spPr>
                    <a:xfrm>
                      <a:off x="0" y="0"/>
                      <a:ext cx="5731510" cy="2423160"/>
                    </a:xfrm>
                    <a:prstGeom prst="rect">
                      <a:avLst/>
                    </a:prstGeom>
                  </pic:spPr>
                </pic:pic>
              </a:graphicData>
            </a:graphic>
          </wp:inline>
        </w:drawing>
      </w:r>
      <w:r>
        <w:rPr>
          <w:rFonts w:ascii="Times New Roman" w:hAnsi="Times New Roman" w:cs="Times New Roman"/>
          <w:color w:val="000000"/>
        </w:rPr>
        <w:br/>
      </w:r>
      <w:r w:rsidRPr="003E54C5">
        <w:rPr>
          <w:rFonts w:ascii="Times New Roman" w:hAnsi="Times New Roman" w:cs="Times New Roman"/>
          <w:i/>
          <w:iCs/>
          <w:sz w:val="20"/>
          <w:szCs w:val="20"/>
        </w:rPr>
        <w:t>Figure 6 – IPv6 Prefix &amp; Interface ID</w:t>
      </w:r>
    </w:p>
    <w:p w14:paraId="1863F696" w14:textId="77777777" w:rsidR="00C170E5" w:rsidRDefault="00C170E5" w:rsidP="00C170E5">
      <w:pPr>
        <w:rPr>
          <w:rStyle w:val="Heading2Char"/>
          <w:rFonts w:ascii="Times New Roman" w:hAnsi="Times New Roman" w:cs="Times New Roman"/>
          <w:b/>
          <w:bCs/>
          <w:color w:val="auto"/>
          <w:u w:val="single"/>
        </w:rPr>
      </w:pPr>
      <w:r>
        <w:rPr>
          <w:rFonts w:ascii="Times New Roman" w:hAnsi="Times New Roman" w:cs="Times New Roman"/>
          <w:color w:val="000000"/>
        </w:rPr>
        <w:t xml:space="preserve">IPv6 enhances network effectiveness by restoring end-to-end transparency and eliminating processing overhead associated with NAT and broadcast traffic. Through SLAAC, IPv6 provides a highly scalable, self-configuring framework superior to IPv4 for modern enterprise environments. </w:t>
      </w:r>
      <w:r>
        <w:rPr>
          <w:rFonts w:ascii="Times New Roman" w:hAnsi="Times New Roman" w:cs="Times New Roman"/>
          <w:color w:val="000000"/>
        </w:rPr>
        <w:br/>
      </w:r>
      <w:r>
        <w:rPr>
          <w:rFonts w:ascii="Times New Roman" w:hAnsi="Times New Roman" w:cs="Times New Roman"/>
          <w:color w:val="000000"/>
        </w:rPr>
        <w:br/>
      </w:r>
    </w:p>
    <w:p w14:paraId="0BABB5DD" w14:textId="299A1D54" w:rsidR="00C170E5" w:rsidRDefault="00D06E62" w:rsidP="00C170E5">
      <w:pPr>
        <w:rPr>
          <w:rFonts w:ascii="Times New Roman" w:hAnsi="Times New Roman" w:cs="Times New Roman"/>
          <w:color w:val="000000"/>
        </w:rPr>
      </w:pPr>
      <w:bookmarkStart w:id="4" w:name="_Toc223354469"/>
      <w:r w:rsidRPr="001F5FFA">
        <w:rPr>
          <w:rStyle w:val="Heading2Char"/>
          <w:b/>
          <w:bCs/>
          <w:color w:val="auto"/>
          <w:sz w:val="28"/>
          <w:szCs w:val="28"/>
          <w:u w:val="single"/>
        </w:rPr>
        <w:lastRenderedPageBreak/>
        <w:t>Routing</w:t>
      </w:r>
      <w:bookmarkEnd w:id="4"/>
      <w:r w:rsidRPr="00B1187E">
        <w:rPr>
          <w:rStyle w:val="Heading2Char"/>
        </w:rPr>
        <w:t xml:space="preserve"> </w:t>
      </w:r>
      <w:r w:rsidRPr="00D06E62">
        <w:rPr>
          <w:rFonts w:ascii="Times New Roman" w:hAnsi="Times New Roman" w:cs="Times New Roman"/>
          <w:b/>
          <w:bCs/>
          <w:u w:val="single"/>
        </w:rPr>
        <w:br/>
      </w:r>
      <w:r w:rsidR="00C170E5">
        <w:rPr>
          <w:rFonts w:ascii="Times New Roman" w:hAnsi="Times New Roman" w:cs="Times New Roman"/>
          <w:color w:val="000000"/>
        </w:rPr>
        <w:t xml:space="preserve">The purpose of routing protocols is to connect nodes through links so traffic can move from the original node to the destination. For traffic to reach its destination, nodes must provide directions according to Medhi &amp; Ramasamy </w:t>
      </w:r>
      <w:sdt>
        <w:sdtPr>
          <w:rPr>
            <w:rFonts w:ascii="Times New Roman" w:hAnsi="Times New Roman" w:cs="Times New Roman"/>
            <w:color w:val="000000"/>
          </w:rPr>
          <w:tag w:val="MENDELEY_CITATION_v3_eyJjaXRhdGlvbklEIjoiTUVOREVMRVlfQ0lUQVRJT05fNjU2OWQ2YjAtMmE2NC00MTE3LWEwYjktZTk0NzhlZWQ1ZWI2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
          <w:id w:val="470179085"/>
          <w:placeholder>
            <w:docPart w:val="110E9D302D804E268A7CAD3120D57487"/>
          </w:placeholder>
        </w:sdtPr>
        <w:sdtContent>
          <w:r w:rsidR="00C170E5" w:rsidRPr="00D33743">
            <w:rPr>
              <w:rFonts w:ascii="Times New Roman" w:hAnsi="Times New Roman" w:cs="Times New Roman"/>
              <w:color w:val="000000"/>
            </w:rPr>
            <w:t>[9]</w:t>
          </w:r>
        </w:sdtContent>
      </w:sdt>
      <w:r w:rsidR="00C170E5">
        <w:rPr>
          <w:rFonts w:ascii="Times New Roman" w:hAnsi="Times New Roman" w:cs="Times New Roman"/>
          <w:color w:val="000000"/>
        </w:rPr>
        <w:t xml:space="preserve">. Routers use these protocols to build and maintain a routing table featuring a Next Hop column; this is the next step for a data packet as shown in Table 1. </w:t>
      </w:r>
    </w:p>
    <w:p w14:paraId="7723182C" w14:textId="22C342FC" w:rsidR="00C170E5" w:rsidRDefault="00C170E5" w:rsidP="00C170E5">
      <w:pPr>
        <w:rPr>
          <w:rFonts w:ascii="Times New Roman" w:hAnsi="Times New Roman" w:cs="Times New Roman"/>
          <w:color w:val="000000"/>
        </w:rPr>
      </w:pPr>
      <w:r w:rsidRPr="006D5633">
        <w:rPr>
          <w:rFonts w:ascii="Times New Roman" w:hAnsi="Times New Roman" w:cs="Times New Roman"/>
          <w:noProof/>
        </w:rPr>
        <w:drawing>
          <wp:inline distT="0" distB="0" distL="0" distR="0" wp14:anchorId="37ED7BAA" wp14:editId="2CADF27D">
            <wp:extent cx="4884843" cy="1432684"/>
            <wp:effectExtent l="0" t="0" r="0" b="0"/>
            <wp:docPr id="2039819302" name="Picture 1" descr="The routing table displays how each router (Alpha, Bravo, Charlie) directs traffic to different networks, using next hop addresses and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19302" name="Picture 1" descr="The routing table displays how each router (Alpha, Bravo, Charlie) directs traffic to different networks, using next hop addresses and masks.&#10;&#10;AI-generated content may be incorrect."/>
                    <pic:cNvPicPr/>
                  </pic:nvPicPr>
                  <pic:blipFill>
                    <a:blip r:embed="rId14"/>
                    <a:stretch>
                      <a:fillRect/>
                    </a:stretch>
                  </pic:blipFill>
                  <pic:spPr>
                    <a:xfrm>
                      <a:off x="0" y="0"/>
                      <a:ext cx="4884843" cy="1432684"/>
                    </a:xfrm>
                    <a:prstGeom prst="rect">
                      <a:avLst/>
                    </a:prstGeom>
                  </pic:spPr>
                </pic:pic>
              </a:graphicData>
            </a:graphic>
          </wp:inline>
        </w:drawing>
      </w:r>
    </w:p>
    <w:p w14:paraId="71AC7D81" w14:textId="77777777" w:rsidR="00C170E5" w:rsidRPr="00CB3FD9" w:rsidRDefault="00C170E5" w:rsidP="00C170E5">
      <w:pPr>
        <w:rPr>
          <w:rFonts w:ascii="Times New Roman" w:hAnsi="Times New Roman" w:cs="Times New Roman"/>
          <w:i/>
          <w:iCs/>
          <w:sz w:val="20"/>
          <w:szCs w:val="20"/>
        </w:rPr>
      </w:pPr>
      <w:r w:rsidRPr="00CB3FD9">
        <w:rPr>
          <w:rFonts w:ascii="Times New Roman" w:hAnsi="Times New Roman" w:cs="Times New Roman"/>
          <w:i/>
          <w:iCs/>
          <w:sz w:val="20"/>
          <w:szCs w:val="20"/>
        </w:rPr>
        <w:t xml:space="preserve">Table 1 – Image of Routing Table </w:t>
      </w:r>
    </w:p>
    <w:p w14:paraId="4CF98C56" w14:textId="2C78E69F"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This tells the router which device should receive the packet next, so the current router does not need to calculate the entire path to the end </w:t>
      </w:r>
      <w:sdt>
        <w:sdtPr>
          <w:rPr>
            <w:rFonts w:ascii="Times New Roman" w:hAnsi="Times New Roman" w:cs="Times New Roman"/>
            <w:color w:val="000000"/>
          </w:rPr>
          <w:tag w:val="MENDELEY_CITATION_v3_eyJjaXRhdGlvbklEIjoiTUVOREVMRVlfQ0lUQVRJT05fNDliOTlhY2QtYTJmZi00M2JjLTlmMTctY2U5Y2Q1MDQ0NjQy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
          <w:id w:val="-2023538948"/>
          <w:placeholder>
            <w:docPart w:val="8867AD0737C6462DBB5F3EBD649D38A6"/>
          </w:placeholder>
        </w:sdtPr>
        <w:sdtContent>
          <w:r w:rsidRPr="00D33743">
            <w:rPr>
              <w:rFonts w:ascii="Times New Roman" w:hAnsi="Times New Roman" w:cs="Times New Roman"/>
              <w:color w:val="000000"/>
            </w:rPr>
            <w:t>[9]</w:t>
          </w:r>
        </w:sdtContent>
      </w:sdt>
      <w:r>
        <w:rPr>
          <w:rFonts w:ascii="Times New Roman" w:hAnsi="Times New Roman" w:cs="Times New Roman"/>
          <w:color w:val="000000"/>
        </w:rPr>
        <w:t xml:space="preserve">. For example, in Table 1, the address 192.168.3 /24 in Alpha has a next hop destination of 192.168.1.2. When Alpha receives a packet for that network, it identifies the destination is not directly connected and forwards it to 192.168.1.2. </w:t>
      </w:r>
    </w:p>
    <w:p w14:paraId="03949FA0" w14:textId="77777777" w:rsidR="00C170E5" w:rsidRDefault="00D06E62" w:rsidP="00C170E5">
      <w:pPr>
        <w:rPr>
          <w:rFonts w:ascii="Times New Roman" w:hAnsi="Times New Roman" w:cs="Times New Roman"/>
          <w:color w:val="000000"/>
        </w:rPr>
      </w:pPr>
      <w:bookmarkStart w:id="5" w:name="_Toc223354470"/>
      <w:r w:rsidRPr="001F5FFA">
        <w:rPr>
          <w:rStyle w:val="Heading2Char"/>
          <w:b/>
          <w:bCs/>
          <w:color w:val="auto"/>
          <w:sz w:val="28"/>
          <w:szCs w:val="28"/>
          <w:u w:val="single"/>
        </w:rPr>
        <w:t>Static Routing</w:t>
      </w:r>
      <w:bookmarkEnd w:id="5"/>
      <w:r w:rsidRPr="004536CE">
        <w:rPr>
          <w:rStyle w:val="Heading2Char"/>
          <w:rFonts w:ascii="Times New Roman" w:hAnsi="Times New Roman" w:cs="Times New Roman"/>
          <w:b/>
          <w:bCs/>
          <w:color w:val="auto"/>
          <w:sz w:val="28"/>
          <w:szCs w:val="28"/>
          <w:u w:val="single"/>
        </w:rPr>
        <w:br/>
      </w:r>
      <w:r w:rsidR="00C170E5">
        <w:rPr>
          <w:rFonts w:ascii="Times New Roman" w:hAnsi="Times New Roman" w:cs="Times New Roman"/>
          <w:color w:val="000000"/>
        </w:rPr>
        <w:t xml:space="preserve">As suggested by Brightwood </w:t>
      </w:r>
      <w:sdt>
        <w:sdtPr>
          <w:rPr>
            <w:rFonts w:ascii="Times New Roman" w:hAnsi="Times New Roman" w:cs="Times New Roman"/>
            <w:color w:val="000000"/>
          </w:rPr>
          <w:tag w:val="MENDELEY_CITATION_v3_eyJjaXRhdGlvbklEIjoiTUVOREVMRVlfQ0lUQVRJT05fMDJhMTgxMDYtYmRhMS00ZDYwLWE3YWItZTA3NzBkODZmNTc2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122075643"/>
          <w:placeholder>
            <w:docPart w:val="BC07B1CCCAB049AE96925276E01F9424"/>
          </w:placeholder>
        </w:sdtPr>
        <w:sdtContent>
          <w:r w:rsidR="00C170E5" w:rsidRPr="00D33743">
            <w:rPr>
              <w:rFonts w:ascii="Times New Roman" w:hAnsi="Times New Roman" w:cs="Times New Roman"/>
              <w:color w:val="000000"/>
            </w:rPr>
            <w:t>[10]</w:t>
          </w:r>
        </w:sdtContent>
      </w:sdt>
      <w:r w:rsidR="00C170E5">
        <w:rPr>
          <w:rFonts w:ascii="Times New Roman" w:hAnsi="Times New Roman" w:cs="Times New Roman"/>
          <w:color w:val="000000"/>
        </w:rPr>
        <w:t xml:space="preserve">, static routing involves manual configuration where routers are explicitly defined by administrators, creating a consistent path. This is suited to stable topologies where the design remains unchanged, its main advantages are simplicity and low overhead </w:t>
      </w:r>
      <w:sdt>
        <w:sdtPr>
          <w:rPr>
            <w:rFonts w:ascii="Times New Roman" w:hAnsi="Times New Roman" w:cs="Times New Roman"/>
            <w:color w:val="000000"/>
          </w:rPr>
          <w:tag w:val="MENDELEY_CITATION_v3_eyJjaXRhdGlvbklEIjoiTUVOREVMRVlfQ0lUQVRJT05fMzdmYzQyN2EtNWE3My00ZjgyLWI3NDItYjAxYTBlODZhOTZl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1874682373"/>
          <w:placeholder>
            <w:docPart w:val="BC07B1CCCAB049AE96925276E01F9424"/>
          </w:placeholder>
        </w:sdtPr>
        <w:sdtContent>
          <w:r w:rsidR="00C170E5" w:rsidRPr="00D33743">
            <w:rPr>
              <w:rFonts w:ascii="Times New Roman" w:hAnsi="Times New Roman" w:cs="Times New Roman"/>
              <w:color w:val="000000"/>
            </w:rPr>
            <w:t>[10]</w:t>
          </w:r>
        </w:sdtContent>
      </w:sdt>
      <w:r w:rsidR="00C170E5">
        <w:rPr>
          <w:rFonts w:ascii="Times New Roman" w:hAnsi="Times New Roman" w:cs="Times New Roman"/>
          <w:color w:val="000000"/>
        </w:rPr>
        <w:t xml:space="preserve">. </w:t>
      </w:r>
    </w:p>
    <w:p w14:paraId="5F0C184B" w14:textId="77777777" w:rsidR="00C170E5" w:rsidRPr="001F5FFA" w:rsidRDefault="00D06E62" w:rsidP="00B1187E">
      <w:pPr>
        <w:pStyle w:val="Heading2"/>
        <w:rPr>
          <w:b/>
          <w:bCs/>
          <w:color w:val="auto"/>
          <w:sz w:val="28"/>
          <w:szCs w:val="28"/>
          <w:u w:val="single"/>
        </w:rPr>
      </w:pPr>
      <w:bookmarkStart w:id="6" w:name="_Toc223354471"/>
      <w:r w:rsidRPr="001F5FFA">
        <w:rPr>
          <w:b/>
          <w:bCs/>
          <w:color w:val="auto"/>
          <w:sz w:val="28"/>
          <w:szCs w:val="28"/>
          <w:u w:val="single"/>
        </w:rPr>
        <w:t>Dynamic Routing</w:t>
      </w:r>
      <w:bookmarkEnd w:id="6"/>
      <w:r w:rsidRPr="001F5FFA">
        <w:rPr>
          <w:b/>
          <w:bCs/>
          <w:color w:val="auto"/>
          <w:sz w:val="28"/>
          <w:szCs w:val="28"/>
          <w:u w:val="single"/>
        </w:rPr>
        <w:t xml:space="preserve"> </w:t>
      </w:r>
    </w:p>
    <w:p w14:paraId="1DF275B2"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In contrast, dynamic routing uses protocols to automatically calculate the best path. As connectivity changes, protocols like BGP and OSPF update routing tables in real time, enhancing flexibility and resilience </w:t>
      </w:r>
      <w:sdt>
        <w:sdtPr>
          <w:rPr>
            <w:rFonts w:ascii="Times New Roman" w:hAnsi="Times New Roman" w:cs="Times New Roman"/>
            <w:color w:val="000000"/>
          </w:rPr>
          <w:tag w:val="MENDELEY_CITATION_v3_eyJjaXRhdGlvbklEIjoiTUVOREVMRVlfQ0lUQVRJT05fYjIzZjY5Y2YtMzczNy00ZTA2LWI3Y2MtNGQ0YmZiZjQ5NzYw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2064904356"/>
          <w:placeholder>
            <w:docPart w:val="4725FEB76B2246A08C808A1E26B85478"/>
          </w:placeholder>
        </w:sdtPr>
        <w:sdtContent>
          <w:r w:rsidRPr="00F74A30">
            <w:rPr>
              <w:rFonts w:ascii="Times New Roman" w:hAnsi="Times New Roman" w:cs="Times New Roman"/>
              <w:color w:val="000000"/>
            </w:rPr>
            <w:t>[10]</w:t>
          </w:r>
        </w:sdtContent>
      </w:sdt>
      <w:r>
        <w:rPr>
          <w:rFonts w:ascii="Times New Roman" w:hAnsi="Times New Roman" w:cs="Times New Roman"/>
          <w:color w:val="000000"/>
        </w:rPr>
        <w:t xml:space="preserve">. </w:t>
      </w:r>
    </w:p>
    <w:p w14:paraId="00E5FDFE" w14:textId="19C950A1" w:rsidR="004536CE" w:rsidRPr="001F5FFA" w:rsidRDefault="00D06E62" w:rsidP="001F5FFA">
      <w:pPr>
        <w:rPr>
          <w:rFonts w:ascii="Times New Roman" w:hAnsi="Times New Roman" w:cs="Times New Roman"/>
          <w:color w:val="000000"/>
        </w:rPr>
      </w:pPr>
      <w:bookmarkStart w:id="7" w:name="_Toc223354472"/>
      <w:r w:rsidRPr="001F5FFA">
        <w:rPr>
          <w:rStyle w:val="Heading2Char"/>
          <w:b/>
          <w:bCs/>
          <w:color w:val="auto"/>
          <w:sz w:val="28"/>
          <w:szCs w:val="28"/>
          <w:u w:val="single"/>
        </w:rPr>
        <w:t>Key Differences Between Static &amp; Dynamic Routing</w:t>
      </w:r>
      <w:bookmarkEnd w:id="7"/>
      <w:r w:rsidRPr="00D06E62">
        <w:rPr>
          <w:rFonts w:ascii="Times New Roman" w:hAnsi="Times New Roman" w:cs="Times New Roman"/>
          <w:b/>
          <w:bCs/>
          <w:u w:val="single"/>
        </w:rPr>
        <w:br/>
      </w:r>
      <w:r w:rsidR="00C170E5">
        <w:rPr>
          <w:rFonts w:ascii="Times New Roman" w:hAnsi="Times New Roman" w:cs="Times New Roman"/>
          <w:color w:val="000000"/>
        </w:rPr>
        <w:t xml:space="preserve">According to Jacobs </w:t>
      </w:r>
      <w:sdt>
        <w:sdtPr>
          <w:rPr>
            <w:rFonts w:ascii="Times New Roman" w:hAnsi="Times New Roman" w:cs="Times New Roman"/>
            <w:color w:val="000000"/>
          </w:rPr>
          <w:tag w:val="MENDELEY_CITATION_v3_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"/>
          <w:id w:val="1831558142"/>
          <w:placeholder>
            <w:docPart w:val="F6CEB42FF5C34B688D55050E3F272DD7"/>
          </w:placeholder>
        </w:sdtPr>
        <w:sdtContent>
          <w:r w:rsidR="00C170E5" w:rsidRPr="00F74A30">
            <w:rPr>
              <w:rFonts w:ascii="Times New Roman" w:hAnsi="Times New Roman" w:cs="Times New Roman"/>
              <w:color w:val="000000"/>
            </w:rPr>
            <w:t>[11]</w:t>
          </w:r>
        </w:sdtContent>
      </w:sdt>
      <w:r w:rsidR="00C170E5">
        <w:rPr>
          <w:rFonts w:ascii="Times New Roman" w:hAnsi="Times New Roman" w:cs="Times New Roman"/>
          <w:color w:val="000000"/>
        </w:rPr>
        <w:t xml:space="preserve"> there are clear differences in computation and security between these approaches. Static consumes negligible bandwidth and computational overhead by not exchanging the routing paths. Furthermore, it offers better security as routes are not shared across the network, there is no risk of external parties intercepting. In contrast, dynamic protocols such as BGP require more CPU cycles and bandwidth to process continuous updates from automated path selection. This data exchange also increases the security risk as entire routing tables are sent across the network. </w:t>
      </w:r>
      <w:r w:rsidR="00C170E5">
        <w:rPr>
          <w:rFonts w:ascii="Times New Roman" w:hAnsi="Times New Roman" w:cs="Times New Roman"/>
          <w:color w:val="000000"/>
        </w:rPr>
        <w:br/>
      </w:r>
      <w:r w:rsidR="004536CE">
        <w:rPr>
          <w:rFonts w:ascii="Times New Roman" w:hAnsi="Times New Roman" w:cs="Times New Roman"/>
          <w:b/>
          <w:bCs/>
          <w:u w:val="single"/>
        </w:rPr>
        <w:br/>
      </w:r>
      <w:r w:rsidR="004536CE">
        <w:rPr>
          <w:rFonts w:ascii="Times New Roman" w:hAnsi="Times New Roman" w:cs="Times New Roman"/>
          <w:b/>
          <w:bCs/>
          <w:u w:val="single"/>
        </w:rPr>
        <w:br/>
      </w:r>
      <w:r w:rsidR="004536CE" w:rsidRPr="004536CE">
        <w:rPr>
          <w:rStyle w:val="Heading2Char"/>
          <w:rFonts w:ascii="Times New Roman" w:hAnsi="Times New Roman" w:cs="Times New Roman"/>
          <w:b/>
          <w:bCs/>
          <w:color w:val="auto"/>
          <w:u w:val="single"/>
        </w:rPr>
        <w:br/>
      </w:r>
      <w:r w:rsidRPr="001F5FFA">
        <w:rPr>
          <w:rStyle w:val="Heading2Char"/>
          <w:b/>
          <w:bCs/>
          <w:color w:val="auto"/>
          <w:sz w:val="28"/>
          <w:szCs w:val="28"/>
          <w:u w:val="single"/>
        </w:rPr>
        <w:lastRenderedPageBreak/>
        <w:t>Routing Approach</w:t>
      </w:r>
      <w:r w:rsidRPr="001F5FFA">
        <w:rPr>
          <w:rFonts w:ascii="Times New Roman" w:hAnsi="Times New Roman" w:cs="Times New Roman"/>
          <w:b/>
          <w:bCs/>
          <w:sz w:val="20"/>
          <w:szCs w:val="20"/>
          <w:u w:val="single"/>
        </w:rPr>
        <w:t xml:space="preserve"> </w:t>
      </w:r>
      <w:r w:rsidR="001F5FFA">
        <w:rPr>
          <w:rFonts w:ascii="Times New Roman" w:hAnsi="Times New Roman" w:cs="Times New Roman"/>
          <w:b/>
          <w:bCs/>
          <w:sz w:val="22"/>
          <w:szCs w:val="22"/>
          <w:u w:val="single"/>
        </w:rPr>
        <w:br/>
      </w:r>
      <w:r w:rsidR="004536CE" w:rsidRPr="004536CE">
        <w:rPr>
          <w:rFonts w:ascii="Times New Roman" w:hAnsi="Times New Roman" w:cs="Times New Roman"/>
          <w:color w:val="000000"/>
        </w:rPr>
        <w:t xml:space="preserve">For NOSS2026 Inc, static routing is most suitable, ensuring an unchanged path between the </w:t>
      </w:r>
      <w:r w:rsidR="005B78DF">
        <w:rPr>
          <w:rFonts w:ascii="Times New Roman" w:hAnsi="Times New Roman" w:cs="Times New Roman"/>
          <w:color w:val="000000"/>
        </w:rPr>
        <w:t>Windows Server</w:t>
      </w:r>
      <w:r w:rsidR="004536CE" w:rsidRPr="004536CE">
        <w:rPr>
          <w:rFonts w:ascii="Times New Roman" w:hAnsi="Times New Roman" w:cs="Times New Roman"/>
          <w:color w:val="000000"/>
        </w:rPr>
        <w:t xml:space="preserve"> and L-CD for domain stability.</w:t>
      </w:r>
    </w:p>
    <w:p w14:paraId="4D4C2416" w14:textId="77777777" w:rsidR="004536CE" w:rsidRDefault="00D06E62" w:rsidP="004536CE">
      <w:pPr>
        <w:rPr>
          <w:rFonts w:ascii="Times New Roman" w:hAnsi="Times New Roman" w:cs="Times New Roman"/>
          <w:color w:val="000000"/>
        </w:rPr>
      </w:pPr>
      <w:bookmarkStart w:id="8" w:name="_Toc223354473"/>
      <w:r w:rsidRPr="001F5FFA">
        <w:rPr>
          <w:rStyle w:val="Heading2Char"/>
          <w:b/>
          <w:bCs/>
          <w:color w:val="auto"/>
          <w:sz w:val="28"/>
          <w:szCs w:val="28"/>
          <w:u w:val="single"/>
        </w:rPr>
        <w:t>Network Services</w:t>
      </w:r>
      <w:bookmarkEnd w:id="8"/>
      <w:r w:rsidRPr="001F5FFA">
        <w:rPr>
          <w:rFonts w:ascii="Times New Roman" w:hAnsi="Times New Roman" w:cs="Times New Roman"/>
          <w:b/>
          <w:bCs/>
          <w:sz w:val="20"/>
          <w:szCs w:val="20"/>
          <w:u w:val="single"/>
        </w:rPr>
        <w:t xml:space="preserve"> </w:t>
      </w:r>
      <w:r w:rsidRPr="00D06E62">
        <w:rPr>
          <w:rFonts w:ascii="Times New Roman" w:hAnsi="Times New Roman" w:cs="Times New Roman"/>
          <w:b/>
          <w:bCs/>
          <w:u w:val="single"/>
        </w:rPr>
        <w:br/>
      </w:r>
      <w:r w:rsidR="004536CE">
        <w:rPr>
          <w:rFonts w:ascii="Times New Roman" w:hAnsi="Times New Roman" w:cs="Times New Roman"/>
          <w:color w:val="000000"/>
        </w:rPr>
        <w:t xml:space="preserve">The functionality of the SWANSEA.ACCA domain relies on four critical services. As stated by Berkouwer </w:t>
      </w:r>
      <w:sdt>
        <w:sdtPr>
          <w:rPr>
            <w:rFonts w:ascii="Times New Roman" w:hAnsi="Times New Roman" w:cs="Times New Roman"/>
            <w:color w:val="000000"/>
          </w:rPr>
          <w:tag w:val="MENDELEY_CITATION_v3_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"/>
          <w:id w:val="758648074"/>
          <w:placeholder>
            <w:docPart w:val="B675DE1A520E48048DFB07FB7C64F978"/>
          </w:placeholder>
        </w:sdtPr>
        <w:sdtContent>
          <w:r w:rsidR="004536CE" w:rsidRPr="00F74A30">
            <w:rPr>
              <w:rFonts w:ascii="Times New Roman" w:hAnsi="Times New Roman" w:cs="Times New Roman"/>
              <w:color w:val="000000"/>
            </w:rPr>
            <w:t>[12]</w:t>
          </w:r>
        </w:sdtContent>
      </w:sdt>
      <w:r w:rsidR="004536CE">
        <w:rPr>
          <w:rFonts w:ascii="Times New Roman" w:hAnsi="Times New Roman" w:cs="Times New Roman"/>
          <w:color w:val="000000"/>
        </w:rPr>
        <w:t xml:space="preserve">, Active Directory allows administrators to automate network, security and access management. A primary best practice for AD is the Principle of Least Privilege, ensuring users only access necessary resources to minimise security risks as suggested by Motiee, Hawkey &amp; </w:t>
      </w:r>
      <w:proofErr w:type="spellStart"/>
      <w:r w:rsidR="004536CE">
        <w:rPr>
          <w:rFonts w:ascii="Times New Roman" w:hAnsi="Times New Roman" w:cs="Times New Roman"/>
          <w:color w:val="000000"/>
        </w:rPr>
        <w:t>Beznosov</w:t>
      </w:r>
      <w:proofErr w:type="spellEnd"/>
      <w:r w:rsidR="004536CE">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"/>
          <w:id w:val="2085717273"/>
          <w:placeholder>
            <w:docPart w:val="B675DE1A520E48048DFB07FB7C64F978"/>
          </w:placeholder>
        </w:sdtPr>
        <w:sdtContent>
          <w:r w:rsidR="004536CE" w:rsidRPr="00F74A30">
            <w:rPr>
              <w:rFonts w:ascii="Times New Roman" w:hAnsi="Times New Roman" w:cs="Times New Roman"/>
              <w:color w:val="000000"/>
            </w:rPr>
            <w:t>[13]</w:t>
          </w:r>
        </w:sdtContent>
      </w:sdt>
      <w:r w:rsidR="004536CE">
        <w:rPr>
          <w:rFonts w:ascii="Times New Roman" w:hAnsi="Times New Roman" w:cs="Times New Roman"/>
          <w:color w:val="000000"/>
        </w:rPr>
        <w:t xml:space="preserve">. To support this, DHCP automates IP management. For this topology, the Debian DHCP Relay allows a single central server to provide dynamic addressing across multiple subnets. </w:t>
      </w:r>
    </w:p>
    <w:p w14:paraId="7D113508" w14:textId="77777777" w:rsidR="004536CE" w:rsidRDefault="004536CE" w:rsidP="004536CE">
      <w:pPr>
        <w:rPr>
          <w:rFonts w:ascii="Times New Roman" w:hAnsi="Times New Roman" w:cs="Times New Roman"/>
          <w:color w:val="000000"/>
        </w:rPr>
      </w:pPr>
      <w:r>
        <w:rPr>
          <w:rFonts w:ascii="Times New Roman" w:hAnsi="Times New Roman" w:cs="Times New Roman"/>
          <w:color w:val="000000"/>
        </w:rPr>
        <w:t xml:space="preserve">To secure data, Virtual Private Networks and Certificate Authorities are essential. As stated by Liu </w:t>
      </w:r>
      <w:sdt>
        <w:sdtPr>
          <w:rPr>
            <w:rFonts w:ascii="Times New Roman" w:hAnsi="Times New Roman" w:cs="Times New Roman"/>
            <w:color w:val="000000"/>
          </w:rPr>
          <w:tag w:val="MENDELEY_CITATION_v3_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"/>
          <w:id w:val="1672759589"/>
          <w:placeholder>
            <w:docPart w:val="B675DE1A520E48048DFB07FB7C64F978"/>
          </w:placeholder>
        </w:sdtPr>
        <w:sdtContent>
          <w:r w:rsidRPr="00F74A30">
            <w:rPr>
              <w:rFonts w:ascii="Times New Roman" w:hAnsi="Times New Roman" w:cs="Times New Roman"/>
              <w:color w:val="000000"/>
            </w:rPr>
            <w:t>[14]</w:t>
          </w:r>
        </w:sdtContent>
      </w:sdt>
      <w:r>
        <w:rPr>
          <w:rFonts w:ascii="Times New Roman" w:hAnsi="Times New Roman" w:cs="Times New Roman"/>
          <w:color w:val="000000"/>
        </w:rPr>
        <w:t xml:space="preserve"> a VPN allows a private connection over the Internet through encryption and tunnelling. Best practices include Multi-Factor Authentication to prevent unauthorised access via compromised credentials. Additionally, a CA issues digital certificates that verify the domain and the organisation behind it as suggested by </w:t>
      </w:r>
      <w:proofErr w:type="spellStart"/>
      <w:r>
        <w:rPr>
          <w:rFonts w:ascii="Times New Roman" w:hAnsi="Times New Roman" w:cs="Times New Roman"/>
          <w:color w:val="000000"/>
        </w:rPr>
        <w:t>Coclin</w:t>
      </w:r>
      <w:proofErr w:type="spellEnd"/>
      <w:r>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"/>
          <w:id w:val="1872112849"/>
          <w:placeholder>
            <w:docPart w:val="B675DE1A520E48048DFB07FB7C64F978"/>
          </w:placeholder>
        </w:sdtPr>
        <w:sdtContent>
          <w:r w:rsidRPr="00047ADC">
            <w:rPr>
              <w:rFonts w:ascii="Times New Roman" w:hAnsi="Times New Roman" w:cs="Times New Roman"/>
              <w:color w:val="000000"/>
            </w:rPr>
            <w:t>[15]</w:t>
          </w:r>
        </w:sdtContent>
      </w:sdt>
      <w:r>
        <w:rPr>
          <w:rFonts w:ascii="Times New Roman" w:hAnsi="Times New Roman" w:cs="Times New Roman"/>
          <w:color w:val="000000"/>
        </w:rPr>
        <w:t xml:space="preserve">. A best practice is to ensure certificates are issued only to legitimate entities following strict industry standards. </w:t>
      </w:r>
    </w:p>
    <w:p w14:paraId="398D1D9F" w14:textId="0E3C5911" w:rsidR="00D06E62" w:rsidRPr="001F5FFA" w:rsidRDefault="00D06E62" w:rsidP="00B1187E">
      <w:pPr>
        <w:pStyle w:val="Heading2"/>
        <w:rPr>
          <w:b/>
          <w:bCs/>
          <w:u w:val="single"/>
        </w:rPr>
      </w:pPr>
      <w:bookmarkStart w:id="9" w:name="_Toc223354474"/>
      <w:r w:rsidRPr="001F5FFA">
        <w:rPr>
          <w:b/>
          <w:bCs/>
          <w:color w:val="auto"/>
          <w:sz w:val="28"/>
          <w:szCs w:val="28"/>
          <w:u w:val="single"/>
        </w:rPr>
        <w:t>Conclusion</w:t>
      </w:r>
      <w:bookmarkEnd w:id="9"/>
      <w:r w:rsidRPr="001F5FFA">
        <w:rPr>
          <w:b/>
          <w:bCs/>
          <w:u w:val="single"/>
        </w:rPr>
        <w:t xml:space="preserve"> </w:t>
      </w:r>
    </w:p>
    <w:p w14:paraId="4FE2CBE9" w14:textId="5B6CFB5E" w:rsidR="004536CE" w:rsidRDefault="004536CE" w:rsidP="004536CE">
      <w:pPr>
        <w:rPr>
          <w:rFonts w:ascii="Times New Roman" w:hAnsi="Times New Roman" w:cs="Times New Roman"/>
          <w:color w:val="000000"/>
        </w:rPr>
      </w:pPr>
      <w:r w:rsidRPr="00047ADC">
        <w:rPr>
          <w:rFonts w:ascii="Times New Roman" w:hAnsi="Times New Roman" w:cs="Times New Roman"/>
          <w:color w:val="000000"/>
        </w:rPr>
        <w:t xml:space="preserve">In summary, the NOSS2026 Inc. network architecture </w:t>
      </w:r>
      <w:r>
        <w:rPr>
          <w:rFonts w:ascii="Times New Roman" w:hAnsi="Times New Roman" w:cs="Times New Roman"/>
          <w:color w:val="000000"/>
        </w:rPr>
        <w:t xml:space="preserve">can </w:t>
      </w:r>
      <w:r w:rsidRPr="00047ADC">
        <w:rPr>
          <w:rFonts w:ascii="Times New Roman" w:hAnsi="Times New Roman" w:cs="Times New Roman"/>
          <w:color w:val="000000"/>
        </w:rPr>
        <w:t>successfully integrat</w:t>
      </w:r>
      <w:r>
        <w:rPr>
          <w:rFonts w:ascii="Times New Roman" w:hAnsi="Times New Roman" w:cs="Times New Roman"/>
          <w:color w:val="000000"/>
        </w:rPr>
        <w:t xml:space="preserve">e </w:t>
      </w:r>
      <w:r w:rsidRPr="00047ADC">
        <w:rPr>
          <w:rFonts w:ascii="Times New Roman" w:hAnsi="Times New Roman" w:cs="Times New Roman"/>
          <w:color w:val="000000"/>
        </w:rPr>
        <w:t>virtualization via Type 2 hypervisors</w:t>
      </w:r>
      <w:r>
        <w:rPr>
          <w:rFonts w:ascii="Times New Roman" w:hAnsi="Times New Roman" w:cs="Times New Roman"/>
          <w:color w:val="000000"/>
        </w:rPr>
        <w:t xml:space="preserve">. </w:t>
      </w:r>
      <w:r w:rsidRPr="00047ADC">
        <w:rPr>
          <w:rFonts w:ascii="Times New Roman" w:hAnsi="Times New Roman" w:cs="Times New Roman"/>
          <w:color w:val="000000"/>
        </w:rPr>
        <w:t>By prioritizing static routing for stability and implementing essential services like AD</w:t>
      </w:r>
      <w:r w:rsidR="00965DB9">
        <w:rPr>
          <w:rFonts w:ascii="Times New Roman" w:hAnsi="Times New Roman" w:cs="Times New Roman"/>
          <w:color w:val="000000"/>
        </w:rPr>
        <w:t>,</w:t>
      </w:r>
      <w:r w:rsidRPr="00047ADC">
        <w:rPr>
          <w:rFonts w:ascii="Times New Roman" w:hAnsi="Times New Roman" w:cs="Times New Roman"/>
          <w:color w:val="000000"/>
        </w:rPr>
        <w:t xml:space="preserve"> DS and VPNs, the design ensures a secure, high-performance environment.</w:t>
      </w:r>
    </w:p>
    <w:p w14:paraId="63B2480C" w14:textId="75B638EC" w:rsidR="00D06E62" w:rsidRDefault="00D06E62" w:rsidP="00D06E62">
      <w:pPr>
        <w:rPr>
          <w:rFonts w:ascii="Times New Roman" w:hAnsi="Times New Roman" w:cs="Times New Roman"/>
          <w:b/>
          <w:bCs/>
          <w:sz w:val="28"/>
          <w:szCs w:val="28"/>
          <w:u w:val="single"/>
        </w:rPr>
      </w:pPr>
    </w:p>
    <w:p w14:paraId="5492746A" w14:textId="4982DB16" w:rsidR="00D06E62" w:rsidRDefault="00D06E62" w:rsidP="00D06E62">
      <w:pPr>
        <w:rPr>
          <w:rFonts w:ascii="Times New Roman" w:hAnsi="Times New Roman" w:cs="Times New Roman"/>
          <w:b/>
          <w:bCs/>
          <w:sz w:val="28"/>
          <w:szCs w:val="28"/>
          <w:u w:val="single"/>
        </w:rPr>
      </w:pPr>
    </w:p>
    <w:p w14:paraId="34468C7C" w14:textId="1188F34F" w:rsidR="00D06E62" w:rsidRDefault="00D06E62" w:rsidP="00D06E62">
      <w:pPr>
        <w:rPr>
          <w:rFonts w:ascii="Times New Roman" w:hAnsi="Times New Roman" w:cs="Times New Roman"/>
          <w:b/>
          <w:bCs/>
          <w:sz w:val="28"/>
          <w:szCs w:val="28"/>
          <w:u w:val="single"/>
        </w:rPr>
      </w:pPr>
    </w:p>
    <w:p w14:paraId="6B69D9B9" w14:textId="1188511C" w:rsidR="00D06E62" w:rsidRDefault="00D06E62" w:rsidP="00D06E62">
      <w:pPr>
        <w:rPr>
          <w:rFonts w:ascii="Times New Roman" w:hAnsi="Times New Roman" w:cs="Times New Roman"/>
          <w:b/>
          <w:bCs/>
          <w:sz w:val="28"/>
          <w:szCs w:val="28"/>
          <w:u w:val="single"/>
        </w:rPr>
      </w:pPr>
    </w:p>
    <w:p w14:paraId="46089C35" w14:textId="56D28EB5" w:rsidR="00D06E62" w:rsidRDefault="00D06E62" w:rsidP="00D06E62">
      <w:pPr>
        <w:rPr>
          <w:rFonts w:ascii="Times New Roman" w:hAnsi="Times New Roman" w:cs="Times New Roman"/>
          <w:b/>
          <w:bCs/>
          <w:sz w:val="28"/>
          <w:szCs w:val="28"/>
          <w:u w:val="single"/>
        </w:rPr>
      </w:pPr>
    </w:p>
    <w:p w14:paraId="5C1A91A3" w14:textId="535D76CB" w:rsidR="00D06E62" w:rsidRPr="002F4E6F" w:rsidRDefault="00D06E62" w:rsidP="00D06E62">
      <w:pPr>
        <w:rPr>
          <w:rFonts w:ascii="Times New Roman" w:hAnsi="Times New Roman" w:cs="Times New Roman"/>
          <w:b/>
          <w:bCs/>
          <w:sz w:val="28"/>
          <w:szCs w:val="28"/>
          <w:u w:val="single"/>
        </w:rPr>
      </w:pPr>
    </w:p>
    <w:p w14:paraId="32F4AAAC" w14:textId="249EED0A" w:rsidR="00D06E62" w:rsidRDefault="00D06E62">
      <w:pPr>
        <w:rPr>
          <w:rFonts w:ascii="Times New Roman" w:hAnsi="Times New Roman" w:cs="Times New Roman"/>
        </w:rPr>
      </w:pPr>
    </w:p>
    <w:p w14:paraId="2CD62354" w14:textId="77777777" w:rsidR="00D06E62" w:rsidRDefault="00D06E62">
      <w:pPr>
        <w:rPr>
          <w:rFonts w:ascii="Times New Roman" w:hAnsi="Times New Roman" w:cs="Times New Roman"/>
        </w:rPr>
      </w:pPr>
    </w:p>
    <w:p w14:paraId="1E72D377" w14:textId="77777777" w:rsidR="00D06E62" w:rsidRDefault="00D06E62">
      <w:pPr>
        <w:rPr>
          <w:rFonts w:ascii="Times New Roman" w:hAnsi="Times New Roman" w:cs="Times New Roman"/>
        </w:rPr>
      </w:pPr>
    </w:p>
    <w:p w14:paraId="181EC746" w14:textId="77777777" w:rsidR="00D06E62" w:rsidRDefault="00D06E62">
      <w:pPr>
        <w:rPr>
          <w:rFonts w:ascii="Times New Roman" w:hAnsi="Times New Roman" w:cs="Times New Roman"/>
        </w:rPr>
      </w:pPr>
    </w:p>
    <w:p w14:paraId="07D6ADAE" w14:textId="77777777" w:rsidR="00D06E62" w:rsidRDefault="00D06E62">
      <w:pPr>
        <w:rPr>
          <w:rFonts w:ascii="Times New Roman" w:hAnsi="Times New Roman" w:cs="Times New Roman"/>
        </w:rPr>
      </w:pPr>
    </w:p>
    <w:p w14:paraId="7E75B4F1" w14:textId="77777777" w:rsidR="005C107D" w:rsidRPr="001F5FFA" w:rsidRDefault="005C107D" w:rsidP="0083567B">
      <w:pPr>
        <w:pStyle w:val="Heading1"/>
        <w:rPr>
          <w:b/>
          <w:bCs/>
          <w:color w:val="auto"/>
          <w:u w:val="single"/>
        </w:rPr>
      </w:pPr>
      <w:bookmarkStart w:id="10" w:name="_Toc223354475"/>
      <w:r w:rsidRPr="001F5FFA">
        <w:rPr>
          <w:b/>
          <w:bCs/>
          <w:color w:val="auto"/>
          <w:u w:val="single"/>
        </w:rPr>
        <w:lastRenderedPageBreak/>
        <w:t>Task 2</w:t>
      </w:r>
      <w:bookmarkEnd w:id="10"/>
    </w:p>
    <w:p w14:paraId="04AB87E7" w14:textId="77777777" w:rsidR="005C107D" w:rsidRPr="001F5FFA" w:rsidRDefault="005C107D" w:rsidP="00DF4303">
      <w:pPr>
        <w:pStyle w:val="Heading2"/>
        <w:rPr>
          <w:b/>
          <w:bCs/>
          <w:color w:val="auto"/>
          <w:sz w:val="28"/>
          <w:szCs w:val="28"/>
          <w:u w:val="single"/>
        </w:rPr>
      </w:pPr>
      <w:bookmarkStart w:id="11" w:name="_Toc223354476"/>
      <w:r w:rsidRPr="001F5FFA">
        <w:rPr>
          <w:b/>
          <w:bCs/>
          <w:color w:val="auto"/>
          <w:sz w:val="28"/>
          <w:szCs w:val="28"/>
          <w:u w:val="single"/>
        </w:rPr>
        <w:t>Chosen Hypervisor</w:t>
      </w:r>
      <w:bookmarkEnd w:id="11"/>
      <w:r w:rsidRPr="001F5FFA">
        <w:rPr>
          <w:b/>
          <w:bCs/>
          <w:color w:val="auto"/>
          <w:sz w:val="28"/>
          <w:szCs w:val="28"/>
          <w:u w:val="single"/>
        </w:rPr>
        <w:t xml:space="preserve"> </w:t>
      </w:r>
    </w:p>
    <w:p w14:paraId="43895041" w14:textId="77777777" w:rsidR="005C107D" w:rsidRDefault="005C107D" w:rsidP="005C107D">
      <w:pPr>
        <w:rPr>
          <w:rFonts w:ascii="Times New Roman" w:hAnsi="Times New Roman" w:cs="Times New Roman"/>
        </w:rPr>
      </w:pPr>
      <w:r>
        <w:rPr>
          <w:rFonts w:ascii="Times New Roman" w:hAnsi="Times New Roman" w:cs="Times New Roman"/>
        </w:rPr>
        <w:t xml:space="preserve">As discussed in Task 1, the choice of a Type 2 hypervisor over a Type 1 hypervisor is driven by the need for accessibility and rapid iteration within a development environment. </w:t>
      </w:r>
    </w:p>
    <w:p w14:paraId="05D8B551" w14:textId="77777777" w:rsidR="005C107D" w:rsidRDefault="005C107D" w:rsidP="005C107D">
      <w:pPr>
        <w:rPr>
          <w:rFonts w:ascii="Times New Roman" w:hAnsi="Times New Roman" w:cs="Times New Roman"/>
        </w:rPr>
      </w:pPr>
      <w:r>
        <w:rPr>
          <w:rFonts w:ascii="Times New Roman" w:hAnsi="Times New Roman" w:cs="Times New Roman"/>
        </w:rPr>
        <w:t xml:space="preserve">Oracle VirtualBox allows the Windows Server and Debian Linux nodes to operate simultaneously on a single physical machine. </w:t>
      </w:r>
    </w:p>
    <w:p w14:paraId="65B0A6E3" w14:textId="77777777" w:rsidR="005C107D" w:rsidRDefault="005C107D" w:rsidP="005C107D">
      <w:pPr>
        <w:rPr>
          <w:rFonts w:ascii="Times New Roman" w:hAnsi="Times New Roman" w:cs="Times New Roman"/>
        </w:rPr>
      </w:pPr>
      <w:r>
        <w:rPr>
          <w:rFonts w:ascii="Times New Roman" w:hAnsi="Times New Roman" w:cs="Times New Roman"/>
        </w:rPr>
        <w:t xml:space="preserve">A definitive factor is the Snapshot feature, which captures the virtual machine’s complete state, including hardware and disk data. This provides an essential safety net should a configuration error occur while setting up Active Directory or complex routing, the system can be reverted instantly to a good working state. </w:t>
      </w:r>
    </w:p>
    <w:p w14:paraId="44FF30BA" w14:textId="7058B54D" w:rsidR="005C107D" w:rsidRPr="00895A57" w:rsidRDefault="005C107D" w:rsidP="005C107D">
      <w:pPr>
        <w:rPr>
          <w:rFonts w:ascii="Times New Roman" w:hAnsi="Times New Roman" w:cs="Times New Roman"/>
        </w:rPr>
      </w:pPr>
      <w:r>
        <w:rPr>
          <w:rFonts w:ascii="Times New Roman" w:hAnsi="Times New Roman" w:cs="Times New Roman"/>
        </w:rPr>
        <w:t xml:space="preserve">In addition, VirtualBox provides control over hardware allocation. By manually assigning </w:t>
      </w:r>
      <w:r w:rsidR="00DD11A7">
        <w:rPr>
          <w:rFonts w:ascii="Times New Roman" w:hAnsi="Times New Roman" w:cs="Times New Roman"/>
        </w:rPr>
        <w:t>8</w:t>
      </w:r>
      <w:r>
        <w:rPr>
          <w:rFonts w:ascii="Times New Roman" w:hAnsi="Times New Roman" w:cs="Times New Roman"/>
        </w:rPr>
        <w:t>GB of RAM to the Windows</w:t>
      </w:r>
      <w:r w:rsidR="00DD11A7">
        <w:rPr>
          <w:rFonts w:ascii="Times New Roman" w:hAnsi="Times New Roman" w:cs="Times New Roman"/>
        </w:rPr>
        <w:t xml:space="preserve"> Server</w:t>
      </w:r>
      <w:r>
        <w:rPr>
          <w:rFonts w:ascii="Times New Roman" w:hAnsi="Times New Roman" w:cs="Times New Roman"/>
        </w:rPr>
        <w:t xml:space="preserve"> and 1GB to the Debian CLI, the host’s system resources are optimized to handle specific workloads without crashing the underlying operating system. </w:t>
      </w:r>
    </w:p>
    <w:p w14:paraId="0CFD1662" w14:textId="77777777" w:rsidR="005C107D" w:rsidRDefault="005C107D" w:rsidP="005C107D">
      <w:pPr>
        <w:rPr>
          <w:rFonts w:ascii="Times New Roman" w:hAnsi="Times New Roman" w:cs="Times New Roman"/>
        </w:rPr>
      </w:pPr>
      <w:r>
        <w:rPr>
          <w:rFonts w:ascii="Times New Roman" w:hAnsi="Times New Roman" w:cs="Times New Roman"/>
        </w:rPr>
        <w:t xml:space="preserve">As Coursework 2 builds upon this foundation, the ability of a Type 2 Hypervisor to run on standard hardware ensures that the topology can be maintained and modified consistently across different locations. </w:t>
      </w:r>
    </w:p>
    <w:p w14:paraId="645053AA" w14:textId="77777777" w:rsidR="005C107D" w:rsidRPr="001F5FFA" w:rsidRDefault="005C107D" w:rsidP="00DF4303">
      <w:pPr>
        <w:pStyle w:val="Heading2"/>
        <w:rPr>
          <w:b/>
          <w:bCs/>
          <w:color w:val="auto"/>
          <w:sz w:val="28"/>
          <w:szCs w:val="28"/>
          <w:u w:val="single"/>
        </w:rPr>
      </w:pPr>
      <w:bookmarkStart w:id="12" w:name="_Toc223354477"/>
      <w:r w:rsidRPr="001F5FFA">
        <w:rPr>
          <w:b/>
          <w:bCs/>
          <w:color w:val="auto"/>
          <w:sz w:val="28"/>
          <w:szCs w:val="28"/>
          <w:u w:val="single"/>
        </w:rPr>
        <w:t>Network Set Up</w:t>
      </w:r>
      <w:bookmarkEnd w:id="12"/>
    </w:p>
    <w:p w14:paraId="78A68515" w14:textId="77777777" w:rsidR="005C107D" w:rsidRDefault="005C107D" w:rsidP="005C107D">
      <w:pPr>
        <w:rPr>
          <w:rFonts w:ascii="Times New Roman" w:hAnsi="Times New Roman" w:cs="Times New Roman"/>
          <w:i/>
          <w:iCs/>
          <w:sz w:val="20"/>
          <w:szCs w:val="20"/>
        </w:rPr>
      </w:pPr>
      <w:r>
        <w:rPr>
          <w:rFonts w:ascii="Times New Roman" w:hAnsi="Times New Roman" w:cs="Times New Roman"/>
        </w:rPr>
        <w:t xml:space="preserve">The Oracle VirtualBox Manager was initialized as the primary Type 2 hypervisor. Figure 1 shows the baseline state of the hypervisor interface before the virtual machines were created. </w:t>
      </w:r>
      <w:r>
        <w:rPr>
          <w:rFonts w:ascii="Times New Roman" w:hAnsi="Times New Roman" w:cs="Times New Roman"/>
        </w:rPr>
        <w:br/>
      </w:r>
      <w:r>
        <w:rPr>
          <w:rFonts w:ascii="Times New Roman" w:hAnsi="Times New Roman" w:cs="Times New Roman"/>
        </w:rPr>
        <w:br/>
      </w:r>
      <w:r w:rsidRPr="006F0C03">
        <w:rPr>
          <w:rFonts w:ascii="Times New Roman" w:hAnsi="Times New Roman" w:cs="Times New Roman"/>
          <w:noProof/>
        </w:rPr>
        <w:drawing>
          <wp:inline distT="0" distB="0" distL="0" distR="0" wp14:anchorId="70F57C22" wp14:editId="14A8175F">
            <wp:extent cx="5731510" cy="3380105"/>
            <wp:effectExtent l="0" t="0" r="2540" b="0"/>
            <wp:docPr id="163883203" name="Picture 1" descr="The Oracle VM VirtualBox Manager interface displays a welcome message, global tools, and options to manage virtual machines, with a help section and a link to the Oracl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3203" name="Picture 1" descr="The Oracle VM VirtualBox Manager interface displays a welcome message, global tools, and options to manage virtual machines, with a help section and a link to the Oracle website.&#10;&#10;AI-generated content may be incorrect."/>
                    <pic:cNvPicPr/>
                  </pic:nvPicPr>
                  <pic:blipFill>
                    <a:blip r:embed="rId15"/>
                    <a:stretch>
                      <a:fillRect/>
                    </a:stretch>
                  </pic:blipFill>
                  <pic:spPr>
                    <a:xfrm>
                      <a:off x="0" y="0"/>
                      <a:ext cx="5731510" cy="3380105"/>
                    </a:xfrm>
                    <a:prstGeom prst="rect">
                      <a:avLst/>
                    </a:prstGeom>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1 – Image of VirtualBox Manager Interface </w:t>
      </w:r>
    </w:p>
    <w:p w14:paraId="274C7F26" w14:textId="17BB3AF8" w:rsidR="005C107D" w:rsidRDefault="005C107D" w:rsidP="005C107D">
      <w:pPr>
        <w:rPr>
          <w:rFonts w:ascii="Times New Roman" w:hAnsi="Times New Roman" w:cs="Times New Roman"/>
          <w:i/>
          <w:iCs/>
          <w:sz w:val="20"/>
          <w:szCs w:val="20"/>
        </w:rPr>
      </w:pPr>
      <w:r>
        <w:rPr>
          <w:noProof/>
        </w:rPr>
        <w:lastRenderedPageBreak/>
        <w:drawing>
          <wp:anchor distT="0" distB="0" distL="114300" distR="114300" simplePos="0" relativeHeight="251663360" behindDoc="0" locked="0" layoutInCell="1" allowOverlap="1" wp14:anchorId="0F954419" wp14:editId="6C62297A">
            <wp:simplePos x="0" y="0"/>
            <wp:positionH relativeFrom="margin">
              <wp:align>left</wp:align>
            </wp:positionH>
            <wp:positionV relativeFrom="paragraph">
              <wp:posOffset>609600</wp:posOffset>
            </wp:positionV>
            <wp:extent cx="5731510" cy="3637915"/>
            <wp:effectExtent l="0" t="0" r="2540" b="635"/>
            <wp:wrapSquare wrapText="bothSides"/>
            <wp:docPr id="941018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637915"/>
                    </a:xfrm>
                    <a:prstGeom prst="rect">
                      <a:avLst/>
                    </a:prstGeom>
                    <a:noFill/>
                    <a:ln>
                      <a:noFill/>
                    </a:ln>
                  </pic:spPr>
                </pic:pic>
              </a:graphicData>
            </a:graphic>
          </wp:anchor>
        </w:drawing>
      </w:r>
      <w:r>
        <w:rPr>
          <w:rFonts w:ascii="Times New Roman" w:hAnsi="Times New Roman" w:cs="Times New Roman"/>
        </w:rPr>
        <w:t>To optimize the host’s physical hardware, manual RAM allocation was performed for each machine. As per the brief, 8GB of RAM was assigned to the Windows Server and 4GB of RAM was assigned to the Windows</w:t>
      </w:r>
      <w:r w:rsidR="00F55B16">
        <w:rPr>
          <w:rFonts w:ascii="Times New Roman" w:hAnsi="Times New Roman" w:cs="Times New Roman"/>
        </w:rPr>
        <w:t xml:space="preserve"> Client.</w:t>
      </w:r>
      <w:r>
        <w:rPr>
          <w:rFonts w:ascii="Times New Roman" w:hAnsi="Times New Roman" w:cs="Times New Roman"/>
        </w:rPr>
        <w:br/>
      </w:r>
      <w:r>
        <w:rPr>
          <w:rFonts w:ascii="Times New Roman" w:hAnsi="Times New Roman" w:cs="Times New Roman"/>
          <w:i/>
          <w:iCs/>
          <w:sz w:val="20"/>
          <w:szCs w:val="20"/>
        </w:rPr>
        <w:t>Figure 2 – Image of RAM Allocation to Windows Server</w:t>
      </w:r>
    </w:p>
    <w:p w14:paraId="3CB6ACD9" w14:textId="444F3852" w:rsidR="005C107D" w:rsidRDefault="005C107D" w:rsidP="005C107D">
      <w:pPr>
        <w:rPr>
          <w:rFonts w:ascii="Times New Roman" w:hAnsi="Times New Roman" w:cs="Times New Roman"/>
          <w:i/>
          <w:iCs/>
          <w:sz w:val="20"/>
          <w:szCs w:val="20"/>
        </w:rPr>
      </w:pPr>
      <w:r>
        <w:rPr>
          <w:noProof/>
        </w:rPr>
        <w:drawing>
          <wp:inline distT="0" distB="0" distL="0" distR="0" wp14:anchorId="0CDE2895" wp14:editId="41C787F6">
            <wp:extent cx="5731510" cy="3638329"/>
            <wp:effectExtent l="0" t="0" r="2540" b="635"/>
            <wp:docPr id="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3 – Image of RAM Allocation to Windows Client</w:t>
      </w:r>
    </w:p>
    <w:p w14:paraId="4711C4B8" w14:textId="77777777" w:rsidR="005C107D" w:rsidRDefault="005C107D" w:rsidP="005C107D">
      <w:pPr>
        <w:rPr>
          <w:rFonts w:ascii="Times New Roman" w:hAnsi="Times New Roman" w:cs="Times New Roman"/>
          <w:i/>
          <w:iCs/>
          <w:sz w:val="20"/>
          <w:szCs w:val="20"/>
        </w:rPr>
      </w:pPr>
    </w:p>
    <w:p w14:paraId="0FB4900D" w14:textId="77777777" w:rsidR="005C107D" w:rsidRDefault="005C107D" w:rsidP="005C107D">
      <w:pPr>
        <w:rPr>
          <w:rFonts w:ascii="Times New Roman" w:hAnsi="Times New Roman" w:cs="Times New Roman"/>
        </w:rPr>
      </w:pPr>
      <w:r>
        <w:rPr>
          <w:rFonts w:ascii="Times New Roman" w:hAnsi="Times New Roman" w:cs="Times New Roman"/>
        </w:rPr>
        <w:lastRenderedPageBreak/>
        <w:t xml:space="preserve">To maintain industry-standard security and stability, the operating system images were sourced directly from Microsoft’s website. Using an authentic ISO ensures that the deployment is free from third-party modifications and includes the latest security patches. </w:t>
      </w:r>
    </w:p>
    <w:p w14:paraId="1D0707F5" w14:textId="77777777" w:rsidR="005C107D" w:rsidRPr="00DD11A7" w:rsidRDefault="005C107D" w:rsidP="005C107D">
      <w:pPr>
        <w:rPr>
          <w:rFonts w:ascii="Times New Roman" w:hAnsi="Times New Roman" w:cs="Times New Roman"/>
          <w:i/>
          <w:iCs/>
          <w:sz w:val="20"/>
          <w:szCs w:val="20"/>
        </w:rPr>
      </w:pPr>
      <w:r>
        <w:rPr>
          <w:noProof/>
        </w:rPr>
        <w:drawing>
          <wp:inline distT="0" distB="0" distL="0" distR="0" wp14:anchorId="1EB7CC2D" wp14:editId="0C208BBB">
            <wp:extent cx="5731510" cy="3272974"/>
            <wp:effectExtent l="0" t="0" r="2540" b="3810"/>
            <wp:docPr id="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72974"/>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4 – Image of Microsoft Website where ISO was downloaded. </w:t>
      </w:r>
    </w:p>
    <w:p w14:paraId="31C9158D" w14:textId="77777777" w:rsidR="005C107D" w:rsidRPr="00DD11A7" w:rsidRDefault="005C107D" w:rsidP="005C107D">
      <w:pPr>
        <w:rPr>
          <w:rFonts w:ascii="Times New Roman" w:hAnsi="Times New Roman" w:cs="Times New Roman"/>
          <w:i/>
          <w:iCs/>
          <w:sz w:val="20"/>
          <w:szCs w:val="20"/>
        </w:rPr>
      </w:pPr>
      <w:r>
        <w:rPr>
          <w:noProof/>
        </w:rPr>
        <w:drawing>
          <wp:inline distT="0" distB="0" distL="0" distR="0" wp14:anchorId="579D2CF2" wp14:editId="43D2199A">
            <wp:extent cx="5731510" cy="3615494"/>
            <wp:effectExtent l="0" t="0" r="2540" b="4445"/>
            <wp:docPr id="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615494"/>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5 – Image of ISO details for Windows. </w:t>
      </w:r>
    </w:p>
    <w:p w14:paraId="0A4C8A02" w14:textId="77777777" w:rsidR="005C107D" w:rsidRDefault="005C107D" w:rsidP="005C107D">
      <w:pPr>
        <w:rPr>
          <w:rFonts w:ascii="Times New Roman" w:hAnsi="Times New Roman" w:cs="Times New Roman"/>
        </w:rPr>
      </w:pPr>
    </w:p>
    <w:p w14:paraId="355722A7" w14:textId="77777777" w:rsidR="005C107D" w:rsidRDefault="005C107D" w:rsidP="005C107D">
      <w:pPr>
        <w:rPr>
          <w:rFonts w:ascii="Times New Roman" w:hAnsi="Times New Roman" w:cs="Times New Roman"/>
          <w:i/>
          <w:iCs/>
        </w:rPr>
      </w:pPr>
      <w:r>
        <w:rPr>
          <w:noProof/>
        </w:rPr>
        <w:lastRenderedPageBreak/>
        <w:drawing>
          <wp:anchor distT="0" distB="0" distL="114300" distR="114300" simplePos="0" relativeHeight="251664384" behindDoc="0" locked="0" layoutInCell="1" allowOverlap="1" wp14:anchorId="6E2D130B" wp14:editId="52406EA0">
            <wp:simplePos x="0" y="0"/>
            <wp:positionH relativeFrom="margin">
              <wp:align>left</wp:align>
            </wp:positionH>
            <wp:positionV relativeFrom="page">
              <wp:posOffset>1386840</wp:posOffset>
            </wp:positionV>
            <wp:extent cx="5731510" cy="3219450"/>
            <wp:effectExtent l="0" t="0" r="2540" b="0"/>
            <wp:wrapSquare wrapText="bothSides"/>
            <wp:docPr id="1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anchor>
        </w:drawing>
      </w:r>
      <w:r>
        <w:rPr>
          <w:rFonts w:ascii="Times New Roman" w:hAnsi="Times New Roman" w:cs="Times New Roman"/>
        </w:rPr>
        <w:t xml:space="preserve">Figures 6 and 7 show the same process for the Linux Server, the ISO was downloaded directly from Debian’s website. </w:t>
      </w:r>
      <w:r>
        <w:rPr>
          <w:rFonts w:ascii="Times New Roman" w:hAnsi="Times New Roman" w:cs="Times New Roman"/>
        </w:rPr>
        <w:br/>
      </w:r>
      <w:r w:rsidRPr="00DD11A7">
        <w:rPr>
          <w:rFonts w:ascii="Times New Roman" w:hAnsi="Times New Roman" w:cs="Times New Roman"/>
          <w:i/>
          <w:iCs/>
          <w:sz w:val="20"/>
          <w:szCs w:val="20"/>
        </w:rPr>
        <w:t>Figure 6 – Image of Debian Website where ISO was downloaded.</w:t>
      </w:r>
    </w:p>
    <w:p w14:paraId="6AD935C9" w14:textId="77777777" w:rsidR="005C107D" w:rsidRDefault="005C107D" w:rsidP="005C107D">
      <w:pPr>
        <w:rPr>
          <w:rFonts w:ascii="Times New Roman" w:hAnsi="Times New Roman" w:cs="Times New Roman"/>
        </w:rPr>
      </w:pPr>
      <w:r>
        <w:rPr>
          <w:noProof/>
        </w:rPr>
        <w:drawing>
          <wp:inline distT="0" distB="0" distL="0" distR="0" wp14:anchorId="0CE0E40B" wp14:editId="2A992D66">
            <wp:extent cx="5731510" cy="3638329"/>
            <wp:effectExtent l="0" t="0" r="2540" b="635"/>
            <wp:docPr id="1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7 – Image of ISO details for Linux. </w:t>
      </w:r>
      <w:r>
        <w:rPr>
          <w:rFonts w:ascii="Times New Roman" w:hAnsi="Times New Roman" w:cs="Times New Roman"/>
        </w:rPr>
        <w:br/>
      </w:r>
      <w:r>
        <w:rPr>
          <w:rFonts w:ascii="Times New Roman" w:hAnsi="Times New Roman" w:cs="Times New Roman"/>
        </w:rPr>
        <w:br/>
      </w:r>
    </w:p>
    <w:p w14:paraId="779DFEF8" w14:textId="77777777" w:rsidR="00DC65EC" w:rsidRDefault="00DC65EC" w:rsidP="005C107D">
      <w:pPr>
        <w:rPr>
          <w:rFonts w:ascii="Times New Roman" w:hAnsi="Times New Roman" w:cs="Times New Roman"/>
        </w:rPr>
      </w:pPr>
    </w:p>
    <w:p w14:paraId="7EF4F2CD" w14:textId="77777777" w:rsidR="00DC65EC" w:rsidRDefault="00DC65EC" w:rsidP="005C107D">
      <w:pPr>
        <w:rPr>
          <w:rFonts w:ascii="Times New Roman" w:hAnsi="Times New Roman" w:cs="Times New Roman"/>
        </w:rPr>
      </w:pPr>
    </w:p>
    <w:p w14:paraId="0C4BB8F8" w14:textId="591C6FCF" w:rsidR="00DC65EC" w:rsidRDefault="002958FA" w:rsidP="005C107D">
      <w:pPr>
        <w:rPr>
          <w:rFonts w:ascii="Times New Roman" w:hAnsi="Times New Roman" w:cs="Times New Roman"/>
        </w:rPr>
      </w:pPr>
      <w:r>
        <w:rPr>
          <w:rFonts w:ascii="Times New Roman" w:hAnsi="Times New Roman" w:cs="Times New Roman"/>
        </w:rPr>
        <w:lastRenderedPageBreak/>
        <w:t xml:space="preserve">Figures 8 &amp; 9 show that the third NAT Adapter has been created and named </w:t>
      </w:r>
      <w:proofErr w:type="spellStart"/>
      <w:r>
        <w:rPr>
          <w:rFonts w:ascii="Times New Roman" w:hAnsi="Times New Roman" w:cs="Times New Roman"/>
        </w:rPr>
        <w:t>Int</w:t>
      </w:r>
      <w:r w:rsidR="00976CD9">
        <w:rPr>
          <w:rFonts w:ascii="Times New Roman" w:hAnsi="Times New Roman" w:cs="Times New Roman"/>
        </w:rPr>
        <w:t>Ext</w:t>
      </w:r>
      <w:proofErr w:type="spellEnd"/>
      <w:r w:rsidR="00976CD9">
        <w:rPr>
          <w:rFonts w:ascii="Times New Roman" w:hAnsi="Times New Roman" w:cs="Times New Roman"/>
        </w:rPr>
        <w:t xml:space="preserve"> for both the Windows and Linux environments. </w:t>
      </w:r>
    </w:p>
    <w:p w14:paraId="335FAB30" w14:textId="77777777" w:rsidR="00533542" w:rsidRDefault="00533542" w:rsidP="005C107D">
      <w:pPr>
        <w:rPr>
          <w:rFonts w:ascii="Times New Roman" w:hAnsi="Times New Roman" w:cs="Times New Roman"/>
          <w:i/>
          <w:iCs/>
          <w:sz w:val="20"/>
          <w:szCs w:val="20"/>
        </w:rPr>
      </w:pPr>
      <w:r>
        <w:rPr>
          <w:noProof/>
        </w:rPr>
        <w:drawing>
          <wp:anchor distT="0" distB="0" distL="114300" distR="114300" simplePos="0" relativeHeight="251670528" behindDoc="0" locked="0" layoutInCell="1" allowOverlap="1" wp14:anchorId="16DC797B" wp14:editId="72D526F3">
            <wp:simplePos x="0" y="0"/>
            <wp:positionH relativeFrom="margin">
              <wp:align>left</wp:align>
            </wp:positionH>
            <wp:positionV relativeFrom="margin">
              <wp:posOffset>4419600</wp:posOffset>
            </wp:positionV>
            <wp:extent cx="4605020" cy="3619500"/>
            <wp:effectExtent l="0" t="0" r="5080" b="0"/>
            <wp:wrapSquare wrapText="bothSides"/>
            <wp:docPr id="1104761353" name="Picture 5" descr="A computer screen shot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omputer screen shot of a network&#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05020" cy="3619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36CC">
        <w:rPr>
          <w:noProof/>
        </w:rPr>
        <w:drawing>
          <wp:inline distT="0" distB="0" distL="0" distR="0" wp14:anchorId="51EEC6DD" wp14:editId="2F192BFB">
            <wp:extent cx="5731510" cy="3638329"/>
            <wp:effectExtent l="0" t="0" r="2540" b="635"/>
            <wp:docPr id="82026472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sidR="002236CC">
        <w:rPr>
          <w:rFonts w:ascii="Times New Roman" w:hAnsi="Times New Roman" w:cs="Times New Roman"/>
        </w:rPr>
        <w:br/>
      </w:r>
      <w:r w:rsidR="002236CC" w:rsidRPr="00180A1F">
        <w:rPr>
          <w:rFonts w:ascii="Times New Roman" w:hAnsi="Times New Roman" w:cs="Times New Roman"/>
          <w:i/>
          <w:iCs/>
          <w:sz w:val="20"/>
          <w:szCs w:val="20"/>
        </w:rPr>
        <w:t xml:space="preserve">Figure 8 – Image of Internal Network </w:t>
      </w:r>
      <w:r w:rsidR="000C01A0" w:rsidRPr="00180A1F">
        <w:rPr>
          <w:rFonts w:ascii="Times New Roman" w:hAnsi="Times New Roman" w:cs="Times New Roman"/>
          <w:i/>
          <w:iCs/>
          <w:sz w:val="20"/>
          <w:szCs w:val="20"/>
        </w:rPr>
        <w:t>being added to Windows Server</w:t>
      </w:r>
      <w:r>
        <w:rPr>
          <w:rFonts w:ascii="Times New Roman" w:hAnsi="Times New Roman" w:cs="Times New Roman"/>
          <w:i/>
          <w:iCs/>
        </w:rPr>
        <w:br/>
      </w:r>
      <w:r>
        <w:rPr>
          <w:rFonts w:ascii="Times New Roman" w:hAnsi="Times New Roman" w:cs="Times New Roman"/>
          <w:i/>
          <w:iCs/>
        </w:rPr>
        <w:br/>
      </w:r>
    </w:p>
    <w:p w14:paraId="73476689" w14:textId="77777777" w:rsidR="00533542" w:rsidRDefault="00533542" w:rsidP="005C107D">
      <w:pPr>
        <w:rPr>
          <w:rFonts w:ascii="Times New Roman" w:hAnsi="Times New Roman" w:cs="Times New Roman"/>
          <w:i/>
          <w:iCs/>
          <w:sz w:val="20"/>
          <w:szCs w:val="20"/>
        </w:rPr>
      </w:pPr>
    </w:p>
    <w:p w14:paraId="44513CFF" w14:textId="77777777" w:rsidR="00533542" w:rsidRDefault="00533542" w:rsidP="005C107D">
      <w:pPr>
        <w:rPr>
          <w:rFonts w:ascii="Times New Roman" w:hAnsi="Times New Roman" w:cs="Times New Roman"/>
          <w:i/>
          <w:iCs/>
          <w:sz w:val="20"/>
          <w:szCs w:val="20"/>
        </w:rPr>
      </w:pPr>
    </w:p>
    <w:p w14:paraId="72342516" w14:textId="77777777" w:rsidR="00533542" w:rsidRDefault="00533542" w:rsidP="005C107D">
      <w:pPr>
        <w:rPr>
          <w:rFonts w:ascii="Times New Roman" w:hAnsi="Times New Roman" w:cs="Times New Roman"/>
          <w:i/>
          <w:iCs/>
          <w:sz w:val="20"/>
          <w:szCs w:val="20"/>
        </w:rPr>
      </w:pPr>
    </w:p>
    <w:p w14:paraId="1C28EB5A" w14:textId="77777777" w:rsidR="00533542" w:rsidRDefault="00533542" w:rsidP="005C107D">
      <w:pPr>
        <w:rPr>
          <w:rFonts w:ascii="Times New Roman" w:hAnsi="Times New Roman" w:cs="Times New Roman"/>
          <w:i/>
          <w:iCs/>
          <w:sz w:val="20"/>
          <w:szCs w:val="20"/>
        </w:rPr>
      </w:pPr>
    </w:p>
    <w:p w14:paraId="7DB53863" w14:textId="77777777" w:rsidR="00533542" w:rsidRDefault="00533542" w:rsidP="005C107D">
      <w:pPr>
        <w:rPr>
          <w:rFonts w:ascii="Times New Roman" w:hAnsi="Times New Roman" w:cs="Times New Roman"/>
          <w:i/>
          <w:iCs/>
          <w:sz w:val="20"/>
          <w:szCs w:val="20"/>
        </w:rPr>
      </w:pPr>
    </w:p>
    <w:p w14:paraId="5861BE4D" w14:textId="77777777" w:rsidR="00533542" w:rsidRDefault="00533542" w:rsidP="005C107D">
      <w:pPr>
        <w:rPr>
          <w:rFonts w:ascii="Times New Roman" w:hAnsi="Times New Roman" w:cs="Times New Roman"/>
          <w:i/>
          <w:iCs/>
          <w:sz w:val="20"/>
          <w:szCs w:val="20"/>
        </w:rPr>
      </w:pPr>
    </w:p>
    <w:p w14:paraId="618D446E" w14:textId="77777777" w:rsidR="00533542" w:rsidRDefault="00533542" w:rsidP="005C107D">
      <w:pPr>
        <w:rPr>
          <w:rFonts w:ascii="Times New Roman" w:hAnsi="Times New Roman" w:cs="Times New Roman"/>
          <w:i/>
          <w:iCs/>
          <w:sz w:val="20"/>
          <w:szCs w:val="20"/>
        </w:rPr>
      </w:pPr>
    </w:p>
    <w:p w14:paraId="733E7936" w14:textId="77777777" w:rsidR="00533542" w:rsidRDefault="00533542" w:rsidP="005C107D">
      <w:pPr>
        <w:rPr>
          <w:rFonts w:ascii="Times New Roman" w:hAnsi="Times New Roman" w:cs="Times New Roman"/>
          <w:i/>
          <w:iCs/>
          <w:sz w:val="20"/>
          <w:szCs w:val="20"/>
        </w:rPr>
      </w:pPr>
    </w:p>
    <w:p w14:paraId="76BE394E" w14:textId="77777777" w:rsidR="00533542" w:rsidRDefault="00533542" w:rsidP="005C107D">
      <w:pPr>
        <w:rPr>
          <w:rFonts w:ascii="Times New Roman" w:hAnsi="Times New Roman" w:cs="Times New Roman"/>
          <w:i/>
          <w:iCs/>
          <w:sz w:val="20"/>
          <w:szCs w:val="20"/>
        </w:rPr>
      </w:pPr>
    </w:p>
    <w:p w14:paraId="4E0863B5" w14:textId="77777777" w:rsidR="00533542" w:rsidRDefault="00533542" w:rsidP="005C107D">
      <w:pPr>
        <w:rPr>
          <w:rFonts w:ascii="Times New Roman" w:hAnsi="Times New Roman" w:cs="Times New Roman"/>
          <w:i/>
          <w:iCs/>
          <w:sz w:val="20"/>
          <w:szCs w:val="20"/>
        </w:rPr>
      </w:pPr>
    </w:p>
    <w:p w14:paraId="39E44D8C" w14:textId="77777777" w:rsidR="00533542" w:rsidRDefault="00533542" w:rsidP="005C107D">
      <w:pPr>
        <w:rPr>
          <w:rFonts w:ascii="Times New Roman" w:hAnsi="Times New Roman" w:cs="Times New Roman"/>
          <w:i/>
          <w:iCs/>
          <w:sz w:val="20"/>
          <w:szCs w:val="20"/>
        </w:rPr>
      </w:pPr>
    </w:p>
    <w:p w14:paraId="6F2E6744" w14:textId="77777777" w:rsidR="00533542" w:rsidRDefault="00533542" w:rsidP="005C107D">
      <w:pPr>
        <w:rPr>
          <w:rFonts w:ascii="Times New Roman" w:hAnsi="Times New Roman" w:cs="Times New Roman"/>
          <w:i/>
          <w:iCs/>
          <w:sz w:val="20"/>
          <w:szCs w:val="20"/>
        </w:rPr>
      </w:pPr>
    </w:p>
    <w:p w14:paraId="168BB694" w14:textId="067FC828" w:rsidR="000C01A0" w:rsidRDefault="00BC7617" w:rsidP="005C107D">
      <w:pPr>
        <w:rPr>
          <w:rFonts w:ascii="Times New Roman" w:hAnsi="Times New Roman" w:cs="Times New Roman"/>
          <w:i/>
          <w:iCs/>
        </w:rPr>
      </w:pPr>
      <w:r w:rsidRPr="00533542">
        <w:rPr>
          <w:rFonts w:ascii="Times New Roman" w:hAnsi="Times New Roman" w:cs="Times New Roman"/>
          <w:i/>
          <w:iCs/>
          <w:sz w:val="20"/>
          <w:szCs w:val="20"/>
        </w:rPr>
        <w:t>Figure 9 – Image of Internal Network being added to Linux Server</w:t>
      </w:r>
    </w:p>
    <w:p w14:paraId="47ECD70C" w14:textId="77777777" w:rsidR="000C01A0" w:rsidRDefault="000C01A0" w:rsidP="005C107D">
      <w:pPr>
        <w:rPr>
          <w:rFonts w:ascii="Times New Roman" w:hAnsi="Times New Roman" w:cs="Times New Roman"/>
          <w:i/>
          <w:iCs/>
        </w:rPr>
      </w:pPr>
    </w:p>
    <w:p w14:paraId="29F1470C" w14:textId="77777777" w:rsidR="005C107D" w:rsidRDefault="005C107D" w:rsidP="005C107D">
      <w:pPr>
        <w:rPr>
          <w:rFonts w:ascii="Times New Roman" w:hAnsi="Times New Roman" w:cs="Times New Roman"/>
        </w:rPr>
      </w:pPr>
      <w:r>
        <w:rPr>
          <w:rFonts w:ascii="Times New Roman" w:hAnsi="Times New Roman" w:cs="Times New Roman"/>
        </w:rPr>
        <w:lastRenderedPageBreak/>
        <w:t xml:space="preserve">Once the resources were allocated, the operating systems were initialised. The following evidence confirms the successful installation of the Windows and Linux environments, showing the unique login screens.  </w:t>
      </w:r>
    </w:p>
    <w:p w14:paraId="283F67E9" w14:textId="38ABD746" w:rsidR="005C107D" w:rsidRPr="00DD11A7" w:rsidRDefault="005C107D" w:rsidP="005C107D">
      <w:pPr>
        <w:rPr>
          <w:rFonts w:ascii="Times New Roman" w:hAnsi="Times New Roman" w:cs="Times New Roman"/>
          <w:i/>
          <w:iCs/>
          <w:sz w:val="20"/>
          <w:szCs w:val="20"/>
        </w:rPr>
      </w:pPr>
      <w:r>
        <w:rPr>
          <w:noProof/>
        </w:rPr>
        <w:drawing>
          <wp:inline distT="0" distB="0" distL="0" distR="0" wp14:anchorId="516F6CC2" wp14:editId="3AAC2BFD">
            <wp:extent cx="5731510" cy="3219693"/>
            <wp:effectExtent l="0" t="0" r="2540" b="0"/>
            <wp:docPr id="1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w:t>
      </w:r>
      <w:r w:rsidR="00BC7617">
        <w:rPr>
          <w:rFonts w:ascii="Times New Roman" w:hAnsi="Times New Roman" w:cs="Times New Roman"/>
          <w:i/>
          <w:iCs/>
          <w:sz w:val="20"/>
          <w:szCs w:val="20"/>
        </w:rPr>
        <w:t>10</w:t>
      </w:r>
      <w:r w:rsidRPr="00DD11A7">
        <w:rPr>
          <w:rFonts w:ascii="Times New Roman" w:hAnsi="Times New Roman" w:cs="Times New Roman"/>
          <w:i/>
          <w:iCs/>
          <w:sz w:val="20"/>
          <w:szCs w:val="20"/>
        </w:rPr>
        <w:t xml:space="preserve"> – Image of Login Screen for Windows Serve</w:t>
      </w:r>
      <w:r w:rsidR="00DD11A7" w:rsidRPr="00DD11A7">
        <w:rPr>
          <w:rFonts w:ascii="Times New Roman" w:hAnsi="Times New Roman" w:cs="Times New Roman"/>
          <w:i/>
          <w:iCs/>
          <w:sz w:val="20"/>
          <w:szCs w:val="20"/>
        </w:rPr>
        <w:t>r</w:t>
      </w:r>
    </w:p>
    <w:p w14:paraId="2382133D" w14:textId="66C0761D" w:rsidR="005C107D" w:rsidRDefault="005C107D" w:rsidP="005C107D">
      <w:pPr>
        <w:rPr>
          <w:rFonts w:ascii="Times New Roman" w:hAnsi="Times New Roman" w:cs="Times New Roman"/>
          <w:i/>
          <w:iCs/>
        </w:rPr>
      </w:pPr>
      <w:r>
        <w:rPr>
          <w:noProof/>
        </w:rPr>
        <w:drawing>
          <wp:inline distT="0" distB="0" distL="0" distR="0" wp14:anchorId="7A2056C2" wp14:editId="45AD461D">
            <wp:extent cx="5731510" cy="3219693"/>
            <wp:effectExtent l="0" t="0" r="2540" b="0"/>
            <wp:docPr id="1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w:t>
      </w:r>
      <w:r w:rsidR="00BC7617">
        <w:rPr>
          <w:rFonts w:ascii="Times New Roman" w:hAnsi="Times New Roman" w:cs="Times New Roman"/>
          <w:i/>
          <w:iCs/>
          <w:sz w:val="20"/>
          <w:szCs w:val="20"/>
        </w:rPr>
        <w:t>11</w:t>
      </w:r>
      <w:r w:rsidRPr="00DD11A7">
        <w:rPr>
          <w:rFonts w:ascii="Times New Roman" w:hAnsi="Times New Roman" w:cs="Times New Roman"/>
          <w:i/>
          <w:iCs/>
          <w:sz w:val="20"/>
          <w:szCs w:val="20"/>
        </w:rPr>
        <w:t xml:space="preserve"> – Image of Login Screen for Windows Client </w:t>
      </w:r>
    </w:p>
    <w:p w14:paraId="5028CA79" w14:textId="77777777" w:rsidR="005C107D" w:rsidRDefault="005C107D" w:rsidP="005C107D">
      <w:pPr>
        <w:rPr>
          <w:rFonts w:ascii="Times New Roman" w:hAnsi="Times New Roman" w:cs="Times New Roman"/>
          <w:i/>
          <w:iCs/>
        </w:rPr>
      </w:pPr>
    </w:p>
    <w:p w14:paraId="47EC7074" w14:textId="51D2018E" w:rsidR="005C107D" w:rsidRPr="00DD11A7" w:rsidRDefault="005C107D" w:rsidP="005C107D">
      <w:pPr>
        <w:rPr>
          <w:rFonts w:ascii="Times New Roman" w:hAnsi="Times New Roman" w:cs="Times New Roman"/>
          <w:i/>
          <w:iCs/>
          <w:sz w:val="20"/>
          <w:szCs w:val="20"/>
        </w:rPr>
      </w:pPr>
      <w:r>
        <w:rPr>
          <w:noProof/>
        </w:rPr>
        <w:lastRenderedPageBreak/>
        <w:drawing>
          <wp:inline distT="0" distB="0" distL="0" distR="0" wp14:anchorId="2367A745" wp14:editId="5A88C8A6">
            <wp:extent cx="5731510" cy="3219693"/>
            <wp:effectExtent l="0" t="0" r="2540" b="0"/>
            <wp:docPr id="17"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Figure 1</w:t>
      </w:r>
      <w:r w:rsidR="00BC7617">
        <w:rPr>
          <w:rFonts w:ascii="Times New Roman" w:hAnsi="Times New Roman" w:cs="Times New Roman"/>
          <w:i/>
          <w:iCs/>
          <w:sz w:val="20"/>
          <w:szCs w:val="20"/>
        </w:rPr>
        <w:t>2</w:t>
      </w:r>
      <w:r w:rsidRPr="00DD11A7">
        <w:rPr>
          <w:rFonts w:ascii="Times New Roman" w:hAnsi="Times New Roman" w:cs="Times New Roman"/>
          <w:i/>
          <w:iCs/>
          <w:sz w:val="20"/>
          <w:szCs w:val="20"/>
        </w:rPr>
        <w:t xml:space="preserve"> – Image of Login Screen for L-CD </w:t>
      </w:r>
    </w:p>
    <w:p w14:paraId="54A2EC94" w14:textId="26289BD1" w:rsidR="005C107D" w:rsidRDefault="005C107D" w:rsidP="005C107D">
      <w:pPr>
        <w:rPr>
          <w:rFonts w:ascii="Times New Roman" w:hAnsi="Times New Roman" w:cs="Times New Roman"/>
          <w:i/>
          <w:iCs/>
        </w:rPr>
      </w:pPr>
      <w:r>
        <w:rPr>
          <w:noProof/>
        </w:rPr>
        <w:drawing>
          <wp:inline distT="0" distB="0" distL="0" distR="0" wp14:anchorId="4C866630" wp14:editId="5B0B3021">
            <wp:extent cx="5731510" cy="4555816"/>
            <wp:effectExtent l="0" t="0" r="2540" b="0"/>
            <wp:docPr id="19" name="Picture 18" descr="The image displays a black background with a running Oracle VM VirtualBox interface, featuring a user account named Tash Hall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The image displays a black background with a running Oracle VM VirtualBox interface, featuring a user account named Tash Halley.&#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555816"/>
                    </a:xfrm>
                    <a:prstGeom prst="rect">
                      <a:avLst/>
                    </a:prstGeom>
                    <a:noFill/>
                    <a:ln>
                      <a:noFill/>
                    </a:ln>
                  </pic:spPr>
                </pic:pic>
              </a:graphicData>
            </a:graphic>
          </wp:inline>
        </w:drawing>
      </w:r>
      <w:r>
        <w:rPr>
          <w:rFonts w:ascii="Times New Roman" w:hAnsi="Times New Roman" w:cs="Times New Roman"/>
          <w:i/>
          <w:iCs/>
        </w:rPr>
        <w:br/>
      </w:r>
      <w:r w:rsidRPr="00DD11A7">
        <w:rPr>
          <w:rFonts w:ascii="Times New Roman" w:hAnsi="Times New Roman" w:cs="Times New Roman"/>
          <w:i/>
          <w:iCs/>
          <w:sz w:val="20"/>
          <w:szCs w:val="20"/>
        </w:rPr>
        <w:t>Figure 1</w:t>
      </w:r>
      <w:r w:rsidR="00725FF8">
        <w:rPr>
          <w:rFonts w:ascii="Times New Roman" w:hAnsi="Times New Roman" w:cs="Times New Roman"/>
          <w:i/>
          <w:iCs/>
          <w:sz w:val="20"/>
          <w:szCs w:val="20"/>
        </w:rPr>
        <w:t>3</w:t>
      </w:r>
      <w:r w:rsidRPr="00DD11A7">
        <w:rPr>
          <w:rFonts w:ascii="Times New Roman" w:hAnsi="Times New Roman" w:cs="Times New Roman"/>
          <w:i/>
          <w:iCs/>
          <w:sz w:val="20"/>
          <w:szCs w:val="20"/>
        </w:rPr>
        <w:t xml:space="preserve"> – Image of Login Screen for L-1 </w:t>
      </w:r>
    </w:p>
    <w:p w14:paraId="095ACCD3" w14:textId="77777777" w:rsidR="005C107D" w:rsidRDefault="005C107D" w:rsidP="005C107D">
      <w:pPr>
        <w:rPr>
          <w:rFonts w:ascii="Times New Roman" w:hAnsi="Times New Roman" w:cs="Times New Roman"/>
          <w:i/>
          <w:iCs/>
        </w:rPr>
      </w:pPr>
    </w:p>
    <w:p w14:paraId="7B707312" w14:textId="77777777" w:rsidR="005C107D" w:rsidRPr="001F5FFA" w:rsidRDefault="005C107D" w:rsidP="00DF4303">
      <w:pPr>
        <w:pStyle w:val="Heading2"/>
        <w:rPr>
          <w:b/>
          <w:bCs/>
          <w:color w:val="auto"/>
          <w:sz w:val="28"/>
          <w:szCs w:val="28"/>
          <w:u w:val="single"/>
        </w:rPr>
      </w:pPr>
      <w:bookmarkStart w:id="13" w:name="_Toc223354478"/>
      <w:r w:rsidRPr="001F5FFA">
        <w:rPr>
          <w:b/>
          <w:bCs/>
          <w:color w:val="auto"/>
          <w:sz w:val="28"/>
          <w:szCs w:val="28"/>
          <w:u w:val="single"/>
        </w:rPr>
        <w:lastRenderedPageBreak/>
        <w:t>IP Address Configuration</w:t>
      </w:r>
      <w:bookmarkEnd w:id="13"/>
      <w:r w:rsidRPr="001F5FFA">
        <w:rPr>
          <w:b/>
          <w:bCs/>
          <w:color w:val="auto"/>
          <w:sz w:val="28"/>
          <w:szCs w:val="28"/>
          <w:u w:val="single"/>
        </w:rPr>
        <w:t xml:space="preserve">  </w:t>
      </w:r>
    </w:p>
    <w:p w14:paraId="23FB7120" w14:textId="77777777" w:rsidR="005C107D" w:rsidRDefault="005C107D" w:rsidP="005C107D">
      <w:pPr>
        <w:rPr>
          <w:rFonts w:ascii="Times New Roman" w:hAnsi="Times New Roman" w:cs="Times New Roman"/>
        </w:rPr>
      </w:pPr>
      <w:r>
        <w:rPr>
          <w:rFonts w:ascii="Times New Roman" w:hAnsi="Times New Roman" w:cs="Times New Roman"/>
        </w:rPr>
        <w:t xml:space="preserve">As set out in the NOSS2026 Inc Topology, the below VLSM addressing table shows the IP addresses for each interface along with the subnet masks. </w:t>
      </w:r>
    </w:p>
    <w:tbl>
      <w:tblPr>
        <w:tblStyle w:val="TableGrid"/>
        <w:tblW w:w="9498" w:type="dxa"/>
        <w:tblInd w:w="-289" w:type="dxa"/>
        <w:tblLook w:val="04A0" w:firstRow="1" w:lastRow="0" w:firstColumn="1" w:lastColumn="0" w:noHBand="0" w:noVBand="1"/>
      </w:tblPr>
      <w:tblGrid>
        <w:gridCol w:w="2543"/>
        <w:gridCol w:w="2254"/>
        <w:gridCol w:w="2254"/>
        <w:gridCol w:w="2447"/>
      </w:tblGrid>
      <w:tr w:rsidR="005C107D" w14:paraId="53EF0AD5" w14:textId="77777777" w:rsidTr="00D60850">
        <w:tc>
          <w:tcPr>
            <w:tcW w:w="2543" w:type="dxa"/>
          </w:tcPr>
          <w:p w14:paraId="002FAE92"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Device Name</w:t>
            </w:r>
          </w:p>
        </w:tc>
        <w:tc>
          <w:tcPr>
            <w:tcW w:w="2254" w:type="dxa"/>
          </w:tcPr>
          <w:p w14:paraId="4048D7A1"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Interface</w:t>
            </w:r>
          </w:p>
        </w:tc>
        <w:tc>
          <w:tcPr>
            <w:tcW w:w="2254" w:type="dxa"/>
          </w:tcPr>
          <w:p w14:paraId="458504FF"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IPv4 Address</w:t>
            </w:r>
          </w:p>
        </w:tc>
        <w:tc>
          <w:tcPr>
            <w:tcW w:w="2447" w:type="dxa"/>
          </w:tcPr>
          <w:p w14:paraId="1B1D73C5"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Subnet Mask</w:t>
            </w:r>
          </w:p>
        </w:tc>
      </w:tr>
      <w:tr w:rsidR="005C107D" w14:paraId="21A6B5B8" w14:textId="77777777" w:rsidTr="00D60850">
        <w:tc>
          <w:tcPr>
            <w:tcW w:w="2543" w:type="dxa"/>
          </w:tcPr>
          <w:p w14:paraId="147F650C" w14:textId="77777777" w:rsidR="005C107D" w:rsidRDefault="005C107D" w:rsidP="00D60850">
            <w:pPr>
              <w:jc w:val="center"/>
              <w:rPr>
                <w:rFonts w:ascii="Times New Roman" w:hAnsi="Times New Roman" w:cs="Times New Roman"/>
              </w:rPr>
            </w:pPr>
            <w:r>
              <w:rPr>
                <w:rFonts w:ascii="Times New Roman" w:hAnsi="Times New Roman" w:cs="Times New Roman"/>
              </w:rPr>
              <w:t>Windows Server</w:t>
            </w:r>
          </w:p>
        </w:tc>
        <w:tc>
          <w:tcPr>
            <w:tcW w:w="2254" w:type="dxa"/>
          </w:tcPr>
          <w:p w14:paraId="765444C3" w14:textId="77777777" w:rsidR="005C107D" w:rsidRDefault="005C107D" w:rsidP="00D60850">
            <w:pPr>
              <w:jc w:val="center"/>
              <w:rPr>
                <w:rFonts w:ascii="Times New Roman" w:hAnsi="Times New Roman" w:cs="Times New Roman"/>
              </w:rPr>
            </w:pPr>
            <w:r>
              <w:rPr>
                <w:rFonts w:ascii="Times New Roman" w:hAnsi="Times New Roman" w:cs="Times New Roman"/>
              </w:rPr>
              <w:t>Internal (LAN 1)</w:t>
            </w:r>
          </w:p>
        </w:tc>
        <w:tc>
          <w:tcPr>
            <w:tcW w:w="2254" w:type="dxa"/>
          </w:tcPr>
          <w:p w14:paraId="19DEF104" w14:textId="77777777" w:rsidR="005C107D" w:rsidRDefault="005C107D" w:rsidP="00D60850">
            <w:pPr>
              <w:jc w:val="center"/>
              <w:rPr>
                <w:rFonts w:ascii="Times New Roman" w:hAnsi="Times New Roman" w:cs="Times New Roman"/>
              </w:rPr>
            </w:pPr>
            <w:r>
              <w:rPr>
                <w:rFonts w:ascii="Times New Roman" w:hAnsi="Times New Roman" w:cs="Times New Roman"/>
              </w:rPr>
              <w:t>192.168.1.1</w:t>
            </w:r>
          </w:p>
        </w:tc>
        <w:tc>
          <w:tcPr>
            <w:tcW w:w="2447" w:type="dxa"/>
          </w:tcPr>
          <w:p w14:paraId="18D0E9D1"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1721B12E" w14:textId="77777777" w:rsidTr="00D60850">
        <w:tc>
          <w:tcPr>
            <w:tcW w:w="2543" w:type="dxa"/>
          </w:tcPr>
          <w:p w14:paraId="13960F91" w14:textId="77777777" w:rsidR="005C107D" w:rsidRDefault="005C107D" w:rsidP="00D60850">
            <w:pPr>
              <w:jc w:val="center"/>
              <w:rPr>
                <w:rFonts w:ascii="Times New Roman" w:hAnsi="Times New Roman" w:cs="Times New Roman"/>
              </w:rPr>
            </w:pPr>
            <w:r>
              <w:rPr>
                <w:rFonts w:ascii="Times New Roman" w:hAnsi="Times New Roman" w:cs="Times New Roman"/>
              </w:rPr>
              <w:t>Windows NAT</w:t>
            </w:r>
          </w:p>
        </w:tc>
        <w:tc>
          <w:tcPr>
            <w:tcW w:w="2254" w:type="dxa"/>
          </w:tcPr>
          <w:p w14:paraId="7EDFD83B" w14:textId="77777777" w:rsidR="005C107D" w:rsidRDefault="005C107D" w:rsidP="00D60850">
            <w:pPr>
              <w:jc w:val="center"/>
              <w:rPr>
                <w:rFonts w:ascii="Times New Roman" w:hAnsi="Times New Roman" w:cs="Times New Roman"/>
              </w:rPr>
            </w:pPr>
            <w:r>
              <w:rPr>
                <w:rFonts w:ascii="Times New Roman" w:hAnsi="Times New Roman" w:cs="Times New Roman"/>
              </w:rPr>
              <w:t>WAN (Adapter 3)</w:t>
            </w:r>
          </w:p>
        </w:tc>
        <w:tc>
          <w:tcPr>
            <w:tcW w:w="2254" w:type="dxa"/>
          </w:tcPr>
          <w:p w14:paraId="6C77563A" w14:textId="77777777" w:rsidR="005C107D" w:rsidRDefault="005C107D" w:rsidP="00D60850">
            <w:pPr>
              <w:jc w:val="center"/>
              <w:rPr>
                <w:rFonts w:ascii="Times New Roman" w:hAnsi="Times New Roman" w:cs="Times New Roman"/>
              </w:rPr>
            </w:pPr>
            <w:r>
              <w:rPr>
                <w:rFonts w:ascii="Times New Roman" w:hAnsi="Times New Roman" w:cs="Times New Roman"/>
              </w:rPr>
              <w:t>20.0.0.1</w:t>
            </w:r>
          </w:p>
        </w:tc>
        <w:tc>
          <w:tcPr>
            <w:tcW w:w="2447" w:type="dxa"/>
          </w:tcPr>
          <w:p w14:paraId="3933E695" w14:textId="77777777" w:rsidR="005C107D" w:rsidRDefault="005C107D" w:rsidP="00D60850">
            <w:pPr>
              <w:jc w:val="center"/>
              <w:rPr>
                <w:rFonts w:ascii="Times New Roman" w:hAnsi="Times New Roman" w:cs="Times New Roman"/>
              </w:rPr>
            </w:pPr>
            <w:r>
              <w:rPr>
                <w:rFonts w:ascii="Times New Roman" w:hAnsi="Times New Roman" w:cs="Times New Roman"/>
              </w:rPr>
              <w:t>255.255.255.252</w:t>
            </w:r>
          </w:p>
        </w:tc>
      </w:tr>
      <w:tr w:rsidR="005C107D" w14:paraId="1220CF3E" w14:textId="77777777" w:rsidTr="00D60850">
        <w:tc>
          <w:tcPr>
            <w:tcW w:w="2543" w:type="dxa"/>
          </w:tcPr>
          <w:p w14:paraId="0296FD65" w14:textId="77777777" w:rsidR="005C107D" w:rsidRDefault="005C107D" w:rsidP="00D60850">
            <w:pPr>
              <w:jc w:val="center"/>
              <w:rPr>
                <w:rFonts w:ascii="Times New Roman" w:hAnsi="Times New Roman" w:cs="Times New Roman"/>
              </w:rPr>
            </w:pPr>
            <w:r>
              <w:rPr>
                <w:rFonts w:ascii="Times New Roman" w:hAnsi="Times New Roman" w:cs="Times New Roman"/>
              </w:rPr>
              <w:t>Windows Client</w:t>
            </w:r>
          </w:p>
        </w:tc>
        <w:tc>
          <w:tcPr>
            <w:tcW w:w="2254" w:type="dxa"/>
          </w:tcPr>
          <w:p w14:paraId="7583AA56" w14:textId="77777777" w:rsidR="005C107D" w:rsidRDefault="005C107D" w:rsidP="00D60850">
            <w:pPr>
              <w:jc w:val="center"/>
              <w:rPr>
                <w:rFonts w:ascii="Times New Roman" w:hAnsi="Times New Roman" w:cs="Times New Roman"/>
              </w:rPr>
            </w:pPr>
            <w:r>
              <w:rPr>
                <w:rFonts w:ascii="Times New Roman" w:hAnsi="Times New Roman" w:cs="Times New Roman"/>
              </w:rPr>
              <w:t>Internal (LAN 1)</w:t>
            </w:r>
          </w:p>
        </w:tc>
        <w:tc>
          <w:tcPr>
            <w:tcW w:w="2254" w:type="dxa"/>
          </w:tcPr>
          <w:p w14:paraId="572A8A3F" w14:textId="77777777" w:rsidR="005C107D" w:rsidRDefault="005C107D" w:rsidP="00D60850">
            <w:pPr>
              <w:jc w:val="center"/>
              <w:rPr>
                <w:rFonts w:ascii="Times New Roman" w:hAnsi="Times New Roman" w:cs="Times New Roman"/>
              </w:rPr>
            </w:pPr>
            <w:r>
              <w:rPr>
                <w:rFonts w:ascii="Times New Roman" w:hAnsi="Times New Roman" w:cs="Times New Roman"/>
              </w:rPr>
              <w:t>192.168.1.10</w:t>
            </w:r>
          </w:p>
        </w:tc>
        <w:tc>
          <w:tcPr>
            <w:tcW w:w="2447" w:type="dxa"/>
          </w:tcPr>
          <w:p w14:paraId="16067E1D"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4A3AEA3E" w14:textId="77777777" w:rsidTr="00D60850">
        <w:tc>
          <w:tcPr>
            <w:tcW w:w="2543" w:type="dxa"/>
          </w:tcPr>
          <w:p w14:paraId="0FBB338D" w14:textId="77777777" w:rsidR="005C107D" w:rsidRDefault="005C107D" w:rsidP="00D60850">
            <w:pPr>
              <w:jc w:val="center"/>
              <w:rPr>
                <w:rFonts w:ascii="Times New Roman" w:hAnsi="Times New Roman" w:cs="Times New Roman"/>
              </w:rPr>
            </w:pPr>
            <w:r>
              <w:rPr>
                <w:rFonts w:ascii="Times New Roman" w:hAnsi="Times New Roman" w:cs="Times New Roman"/>
              </w:rPr>
              <w:t>L-CD</w:t>
            </w:r>
          </w:p>
        </w:tc>
        <w:tc>
          <w:tcPr>
            <w:tcW w:w="2254" w:type="dxa"/>
          </w:tcPr>
          <w:p w14:paraId="1BB55A47" w14:textId="77777777" w:rsidR="005C107D" w:rsidRDefault="005C107D" w:rsidP="00D60850">
            <w:pPr>
              <w:jc w:val="center"/>
              <w:rPr>
                <w:rFonts w:ascii="Times New Roman" w:hAnsi="Times New Roman" w:cs="Times New Roman"/>
              </w:rPr>
            </w:pPr>
            <w:r>
              <w:rPr>
                <w:rFonts w:ascii="Times New Roman" w:hAnsi="Times New Roman" w:cs="Times New Roman"/>
              </w:rPr>
              <w:t>Internal (LAN 2)</w:t>
            </w:r>
          </w:p>
        </w:tc>
        <w:tc>
          <w:tcPr>
            <w:tcW w:w="2254" w:type="dxa"/>
          </w:tcPr>
          <w:p w14:paraId="17551629" w14:textId="77777777" w:rsidR="005C107D" w:rsidRDefault="005C107D" w:rsidP="00D60850">
            <w:pPr>
              <w:jc w:val="center"/>
              <w:rPr>
                <w:rFonts w:ascii="Times New Roman" w:hAnsi="Times New Roman" w:cs="Times New Roman"/>
              </w:rPr>
            </w:pPr>
            <w:r>
              <w:rPr>
                <w:rFonts w:ascii="Times New Roman" w:hAnsi="Times New Roman" w:cs="Times New Roman"/>
              </w:rPr>
              <w:t>192.168.2.1</w:t>
            </w:r>
          </w:p>
        </w:tc>
        <w:tc>
          <w:tcPr>
            <w:tcW w:w="2447" w:type="dxa"/>
          </w:tcPr>
          <w:p w14:paraId="363FD77F"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1FCE69D8" w14:textId="77777777" w:rsidTr="00D60850">
        <w:tc>
          <w:tcPr>
            <w:tcW w:w="2543" w:type="dxa"/>
          </w:tcPr>
          <w:p w14:paraId="513934D3" w14:textId="77777777" w:rsidR="005C107D" w:rsidRDefault="005C107D" w:rsidP="00D60850">
            <w:pPr>
              <w:jc w:val="center"/>
              <w:rPr>
                <w:rFonts w:ascii="Times New Roman" w:hAnsi="Times New Roman" w:cs="Times New Roman"/>
              </w:rPr>
            </w:pPr>
            <w:r>
              <w:rPr>
                <w:rFonts w:ascii="Times New Roman" w:hAnsi="Times New Roman" w:cs="Times New Roman"/>
              </w:rPr>
              <w:t>Linux NAT</w:t>
            </w:r>
          </w:p>
        </w:tc>
        <w:tc>
          <w:tcPr>
            <w:tcW w:w="2254" w:type="dxa"/>
          </w:tcPr>
          <w:p w14:paraId="1AAC5680" w14:textId="77777777" w:rsidR="005C107D" w:rsidRDefault="005C107D" w:rsidP="00D60850">
            <w:pPr>
              <w:jc w:val="center"/>
              <w:rPr>
                <w:rFonts w:ascii="Times New Roman" w:hAnsi="Times New Roman" w:cs="Times New Roman"/>
              </w:rPr>
            </w:pPr>
            <w:r>
              <w:rPr>
                <w:rFonts w:ascii="Times New Roman" w:hAnsi="Times New Roman" w:cs="Times New Roman"/>
              </w:rPr>
              <w:t>WAN (Adapter 3)</w:t>
            </w:r>
          </w:p>
        </w:tc>
        <w:tc>
          <w:tcPr>
            <w:tcW w:w="2254" w:type="dxa"/>
          </w:tcPr>
          <w:p w14:paraId="607F29CA" w14:textId="77777777" w:rsidR="005C107D" w:rsidRDefault="005C107D" w:rsidP="00D60850">
            <w:pPr>
              <w:jc w:val="center"/>
              <w:rPr>
                <w:rFonts w:ascii="Times New Roman" w:hAnsi="Times New Roman" w:cs="Times New Roman"/>
              </w:rPr>
            </w:pPr>
            <w:r>
              <w:rPr>
                <w:rFonts w:ascii="Times New Roman" w:hAnsi="Times New Roman" w:cs="Times New Roman"/>
              </w:rPr>
              <w:t>20.0.0.2</w:t>
            </w:r>
          </w:p>
        </w:tc>
        <w:tc>
          <w:tcPr>
            <w:tcW w:w="2447" w:type="dxa"/>
          </w:tcPr>
          <w:p w14:paraId="09731A8E" w14:textId="77777777" w:rsidR="005C107D" w:rsidRDefault="005C107D" w:rsidP="00D60850">
            <w:pPr>
              <w:jc w:val="center"/>
              <w:rPr>
                <w:rFonts w:ascii="Times New Roman" w:hAnsi="Times New Roman" w:cs="Times New Roman"/>
              </w:rPr>
            </w:pPr>
            <w:r>
              <w:rPr>
                <w:rFonts w:ascii="Times New Roman" w:hAnsi="Times New Roman" w:cs="Times New Roman"/>
              </w:rPr>
              <w:t>255.255.255.252</w:t>
            </w:r>
          </w:p>
        </w:tc>
      </w:tr>
      <w:tr w:rsidR="005C107D" w14:paraId="6F416FD6" w14:textId="77777777" w:rsidTr="00D60850">
        <w:tc>
          <w:tcPr>
            <w:tcW w:w="2543" w:type="dxa"/>
          </w:tcPr>
          <w:p w14:paraId="4CBF360B" w14:textId="77777777" w:rsidR="005C107D" w:rsidRDefault="005C107D" w:rsidP="00D60850">
            <w:pPr>
              <w:jc w:val="center"/>
              <w:rPr>
                <w:rFonts w:ascii="Times New Roman" w:hAnsi="Times New Roman" w:cs="Times New Roman"/>
              </w:rPr>
            </w:pPr>
            <w:r>
              <w:rPr>
                <w:rFonts w:ascii="Times New Roman" w:hAnsi="Times New Roman" w:cs="Times New Roman"/>
              </w:rPr>
              <w:t>L-1</w:t>
            </w:r>
          </w:p>
        </w:tc>
        <w:tc>
          <w:tcPr>
            <w:tcW w:w="2254" w:type="dxa"/>
          </w:tcPr>
          <w:p w14:paraId="5E893523" w14:textId="77777777" w:rsidR="005C107D" w:rsidRDefault="005C107D" w:rsidP="00D60850">
            <w:pPr>
              <w:jc w:val="center"/>
              <w:rPr>
                <w:rFonts w:ascii="Times New Roman" w:hAnsi="Times New Roman" w:cs="Times New Roman"/>
              </w:rPr>
            </w:pPr>
            <w:r>
              <w:rPr>
                <w:rFonts w:ascii="Times New Roman" w:hAnsi="Times New Roman" w:cs="Times New Roman"/>
              </w:rPr>
              <w:t>Internal (LAN 2)</w:t>
            </w:r>
          </w:p>
        </w:tc>
        <w:tc>
          <w:tcPr>
            <w:tcW w:w="2254" w:type="dxa"/>
          </w:tcPr>
          <w:p w14:paraId="50C86431" w14:textId="77777777" w:rsidR="005C107D" w:rsidRDefault="005C107D" w:rsidP="00D60850">
            <w:pPr>
              <w:jc w:val="center"/>
              <w:rPr>
                <w:rFonts w:ascii="Times New Roman" w:hAnsi="Times New Roman" w:cs="Times New Roman"/>
              </w:rPr>
            </w:pPr>
            <w:r>
              <w:rPr>
                <w:rFonts w:ascii="Times New Roman" w:hAnsi="Times New Roman" w:cs="Times New Roman"/>
              </w:rPr>
              <w:t>192.168.2.10</w:t>
            </w:r>
          </w:p>
        </w:tc>
        <w:tc>
          <w:tcPr>
            <w:tcW w:w="2447" w:type="dxa"/>
          </w:tcPr>
          <w:p w14:paraId="32B89BE5"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bl>
    <w:p w14:paraId="3C6C682B" w14:textId="77777777" w:rsidR="005C107D" w:rsidRDefault="005C107D" w:rsidP="005C107D">
      <w:pPr>
        <w:rPr>
          <w:rFonts w:ascii="Times New Roman" w:hAnsi="Times New Roman" w:cs="Times New Roman"/>
        </w:rPr>
      </w:pPr>
    </w:p>
    <w:p w14:paraId="25E5042D" w14:textId="1B0E63BA" w:rsidR="005C107D" w:rsidRDefault="005C107D" w:rsidP="005C107D">
      <w:pPr>
        <w:rPr>
          <w:rFonts w:ascii="Times New Roman" w:hAnsi="Times New Roman" w:cs="Times New Roman"/>
          <w:i/>
          <w:iCs/>
          <w:sz w:val="20"/>
          <w:szCs w:val="20"/>
        </w:rPr>
      </w:pPr>
      <w:r>
        <w:rPr>
          <w:noProof/>
        </w:rPr>
        <w:drawing>
          <wp:inline distT="0" distB="0" distL="0" distR="0" wp14:anchorId="57424305" wp14:editId="2411F946">
            <wp:extent cx="5731510" cy="4695429"/>
            <wp:effectExtent l="0" t="0" r="2540" b="0"/>
            <wp:docPr id="1801607706" name="Picture 1" descr="The image shows the Network and Sharing Center window in Windows, displaying various network settings and connection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607706" name="Picture 1" descr="The image shows the Network and Sharing Center window in Windows, displaying various network settings and connection option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4</w:t>
      </w:r>
      <w:r>
        <w:rPr>
          <w:rFonts w:ascii="Times New Roman" w:hAnsi="Times New Roman" w:cs="Times New Roman"/>
          <w:i/>
          <w:iCs/>
          <w:sz w:val="20"/>
          <w:szCs w:val="20"/>
        </w:rPr>
        <w:t xml:space="preserve"> - Image of Windows Server IPv4 Address Configuration</w:t>
      </w:r>
    </w:p>
    <w:p w14:paraId="5DDE01EC" w14:textId="69ADF016" w:rsidR="005C107D" w:rsidRDefault="005C107D" w:rsidP="005C107D">
      <w:pPr>
        <w:rPr>
          <w:rFonts w:ascii="Times New Roman" w:hAnsi="Times New Roman" w:cs="Times New Roman"/>
        </w:rPr>
      </w:pPr>
      <w:r>
        <w:rPr>
          <w:rFonts w:ascii="Times New Roman" w:hAnsi="Times New Roman" w:cs="Times New Roman"/>
        </w:rPr>
        <w:t>Figure 1</w:t>
      </w:r>
      <w:r w:rsidR="004B09F7">
        <w:rPr>
          <w:rFonts w:ascii="Times New Roman" w:hAnsi="Times New Roman" w:cs="Times New Roman"/>
        </w:rPr>
        <w:t>4</w:t>
      </w:r>
      <w:r>
        <w:rPr>
          <w:rFonts w:ascii="Times New Roman" w:hAnsi="Times New Roman" w:cs="Times New Roman"/>
        </w:rPr>
        <w:t xml:space="preserve"> shows the IPv4 address 192.168.1.1 being added to the Windows Server along with the subnet mask of 255.255.255.0 </w:t>
      </w:r>
    </w:p>
    <w:p w14:paraId="28FC90D4" w14:textId="77777777" w:rsidR="005C107D" w:rsidRDefault="005C107D" w:rsidP="005C107D">
      <w:pPr>
        <w:rPr>
          <w:rFonts w:ascii="Times New Roman" w:hAnsi="Times New Roman" w:cs="Times New Roman"/>
        </w:rPr>
      </w:pPr>
    </w:p>
    <w:p w14:paraId="7C4CE38A" w14:textId="77777777" w:rsidR="005C107D" w:rsidRDefault="005C107D" w:rsidP="005C107D">
      <w:pPr>
        <w:rPr>
          <w:rFonts w:ascii="Times New Roman" w:hAnsi="Times New Roman" w:cs="Times New Roman"/>
        </w:rPr>
      </w:pPr>
    </w:p>
    <w:p w14:paraId="2CC20CC3" w14:textId="77777777" w:rsidR="005C107D" w:rsidRDefault="005C107D" w:rsidP="005C107D">
      <w:pPr>
        <w:rPr>
          <w:rFonts w:ascii="Times New Roman" w:hAnsi="Times New Roman" w:cs="Times New Roman"/>
        </w:rPr>
      </w:pPr>
    </w:p>
    <w:p w14:paraId="2B705069" w14:textId="77777777" w:rsidR="005C107D" w:rsidRDefault="005C107D" w:rsidP="005C107D">
      <w:pPr>
        <w:rPr>
          <w:rFonts w:ascii="Times New Roman" w:hAnsi="Times New Roman" w:cs="Times New Roman"/>
        </w:rPr>
      </w:pPr>
    </w:p>
    <w:p w14:paraId="0EC98F22" w14:textId="3A932DED" w:rsidR="005C107D" w:rsidRPr="00CA67F1" w:rsidRDefault="005C107D" w:rsidP="005C107D">
      <w:pPr>
        <w:rPr>
          <w:rFonts w:ascii="Times New Roman" w:hAnsi="Times New Roman" w:cs="Times New Roman"/>
          <w:i/>
          <w:iCs/>
          <w:sz w:val="20"/>
          <w:szCs w:val="20"/>
        </w:rPr>
      </w:pPr>
      <w:r>
        <w:rPr>
          <w:noProof/>
        </w:rPr>
        <w:drawing>
          <wp:inline distT="0" distB="0" distL="0" distR="0" wp14:anchorId="6094BFD4" wp14:editId="45901A35">
            <wp:extent cx="5731510" cy="4688081"/>
            <wp:effectExtent l="0" t="0" r="2540" b="0"/>
            <wp:docPr id="127059974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688081"/>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5</w:t>
      </w:r>
      <w:r>
        <w:rPr>
          <w:rFonts w:ascii="Times New Roman" w:hAnsi="Times New Roman" w:cs="Times New Roman"/>
          <w:i/>
          <w:iCs/>
          <w:sz w:val="20"/>
          <w:szCs w:val="20"/>
        </w:rPr>
        <w:t xml:space="preserve"> - Image of Windows Server NAT Adapter IPv4 Address Configuration </w:t>
      </w:r>
    </w:p>
    <w:p w14:paraId="6584CDA9" w14:textId="4B1B4919" w:rsidR="005C107D" w:rsidRDefault="005C107D" w:rsidP="005C107D">
      <w:pPr>
        <w:rPr>
          <w:rFonts w:ascii="Times New Roman" w:hAnsi="Times New Roman" w:cs="Times New Roman"/>
        </w:rPr>
      </w:pPr>
      <w:r>
        <w:rPr>
          <w:rFonts w:ascii="Times New Roman" w:hAnsi="Times New Roman" w:cs="Times New Roman"/>
        </w:rPr>
        <w:t>Figure 1</w:t>
      </w:r>
      <w:r w:rsidR="004B09F7">
        <w:rPr>
          <w:rFonts w:ascii="Times New Roman" w:hAnsi="Times New Roman" w:cs="Times New Roman"/>
        </w:rPr>
        <w:t>5</w:t>
      </w:r>
      <w:r>
        <w:rPr>
          <w:rFonts w:ascii="Times New Roman" w:hAnsi="Times New Roman" w:cs="Times New Roman"/>
        </w:rPr>
        <w:t xml:space="preserve"> shows the IPv4 address 20.0.0.1 being added to the Windows Server NAT adapter along with the subnet mask 255.255.255.252. </w:t>
      </w:r>
    </w:p>
    <w:p w14:paraId="32D2C315" w14:textId="666961AA" w:rsidR="005C107D" w:rsidRDefault="005C107D" w:rsidP="005C107D">
      <w:pPr>
        <w:rPr>
          <w:rFonts w:ascii="Times New Roman" w:hAnsi="Times New Roman" w:cs="Times New Roman"/>
          <w:i/>
          <w:iCs/>
          <w:sz w:val="20"/>
          <w:szCs w:val="20"/>
        </w:rPr>
      </w:pPr>
      <w:r>
        <w:rPr>
          <w:noProof/>
        </w:rPr>
        <w:lastRenderedPageBreak/>
        <w:drawing>
          <wp:inline distT="0" distB="0" distL="0" distR="0" wp14:anchorId="444A3633" wp14:editId="6E0E1F49">
            <wp:extent cx="5731510" cy="4695429"/>
            <wp:effectExtent l="0" t="0" r="2540" b="0"/>
            <wp:docPr id="278256253" name="Picture 5" descr="The image shows a user interface on a Windows 10 virtual machine, specifically the Network Connections section where IP settings are being configur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he image shows a user interface on a Windows 10 virtual machine, specifically the Network Connections section where IP settings are being configured.&#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6</w:t>
      </w:r>
      <w:r>
        <w:rPr>
          <w:rFonts w:ascii="Times New Roman" w:hAnsi="Times New Roman" w:cs="Times New Roman"/>
          <w:i/>
          <w:iCs/>
          <w:sz w:val="20"/>
          <w:szCs w:val="20"/>
        </w:rPr>
        <w:t xml:space="preserve"> - Image of Windows </w:t>
      </w:r>
      <w:r w:rsidR="00DC65EC">
        <w:rPr>
          <w:rFonts w:ascii="Times New Roman" w:hAnsi="Times New Roman" w:cs="Times New Roman"/>
          <w:i/>
          <w:iCs/>
          <w:sz w:val="20"/>
          <w:szCs w:val="20"/>
        </w:rPr>
        <w:t>Client</w:t>
      </w:r>
      <w:r>
        <w:rPr>
          <w:rFonts w:ascii="Times New Roman" w:hAnsi="Times New Roman" w:cs="Times New Roman"/>
          <w:i/>
          <w:iCs/>
          <w:sz w:val="20"/>
          <w:szCs w:val="20"/>
        </w:rPr>
        <w:t xml:space="preserve"> IPv4 Address Configuration </w:t>
      </w:r>
    </w:p>
    <w:p w14:paraId="5A92CBAD" w14:textId="5B974519" w:rsidR="005C107D" w:rsidRDefault="005C107D" w:rsidP="005C107D">
      <w:pPr>
        <w:rPr>
          <w:rFonts w:ascii="Times New Roman" w:hAnsi="Times New Roman" w:cs="Times New Roman"/>
        </w:rPr>
      </w:pPr>
      <w:r>
        <w:rPr>
          <w:rFonts w:ascii="Times New Roman" w:hAnsi="Times New Roman" w:cs="Times New Roman"/>
        </w:rPr>
        <w:t>Figure 1</w:t>
      </w:r>
      <w:r w:rsidR="004B09F7">
        <w:rPr>
          <w:rFonts w:ascii="Times New Roman" w:hAnsi="Times New Roman" w:cs="Times New Roman"/>
        </w:rPr>
        <w:t>6</w:t>
      </w:r>
      <w:r>
        <w:rPr>
          <w:rFonts w:ascii="Times New Roman" w:hAnsi="Times New Roman" w:cs="Times New Roman"/>
        </w:rPr>
        <w:t xml:space="preserve"> shows the IPv4 address 192.168.1.10 being added to the Windows Client along with the subnet mask of 255.255.255.0. The client also has a default gateway of 192.168.1.1 which is the IP address of the</w:t>
      </w:r>
      <w:r w:rsidR="00DD608E">
        <w:rPr>
          <w:rFonts w:ascii="Times New Roman" w:hAnsi="Times New Roman" w:cs="Times New Roman"/>
        </w:rPr>
        <w:t xml:space="preserve"> Windows</w:t>
      </w:r>
      <w:r>
        <w:rPr>
          <w:rFonts w:ascii="Times New Roman" w:hAnsi="Times New Roman" w:cs="Times New Roman"/>
        </w:rPr>
        <w:t xml:space="preserve"> </w:t>
      </w:r>
      <w:r w:rsidR="00DD608E">
        <w:rPr>
          <w:rFonts w:ascii="Times New Roman" w:hAnsi="Times New Roman" w:cs="Times New Roman"/>
        </w:rPr>
        <w:t>S</w:t>
      </w:r>
      <w:r>
        <w:rPr>
          <w:rFonts w:ascii="Times New Roman" w:hAnsi="Times New Roman" w:cs="Times New Roman"/>
        </w:rPr>
        <w:t xml:space="preserve">erver. </w:t>
      </w:r>
    </w:p>
    <w:p w14:paraId="4C9C9DE3" w14:textId="77777777" w:rsidR="005C107D" w:rsidRPr="00BC4EC7" w:rsidRDefault="005C107D" w:rsidP="005C107D">
      <w:pPr>
        <w:rPr>
          <w:rFonts w:ascii="Times New Roman" w:hAnsi="Times New Roman" w:cs="Times New Roman"/>
        </w:rPr>
      </w:pPr>
      <w:r w:rsidRPr="00255E82">
        <w:rPr>
          <w:rFonts w:ascii="Times New Roman" w:hAnsi="Times New Roman" w:cs="Times New Roman"/>
          <w:noProof/>
        </w:rPr>
        <w:lastRenderedPageBreak/>
        <w:drawing>
          <wp:anchor distT="0" distB="0" distL="114300" distR="114300" simplePos="0" relativeHeight="251666432" behindDoc="0" locked="0" layoutInCell="1" allowOverlap="1" wp14:anchorId="2ED32EC7" wp14:editId="76B65A7C">
            <wp:simplePos x="0" y="0"/>
            <wp:positionH relativeFrom="column">
              <wp:posOffset>0</wp:posOffset>
            </wp:positionH>
            <wp:positionV relativeFrom="paragraph">
              <wp:posOffset>3581400</wp:posOffset>
            </wp:positionV>
            <wp:extent cx="5731510" cy="1049020"/>
            <wp:effectExtent l="0" t="0" r="2540" b="0"/>
            <wp:wrapSquare wrapText="bothSides"/>
            <wp:docPr id="103655997" name="Picture 1" descr="The image displays a terminal session displaying network interface configuration, specifically for an Ethernet interface named 'enp0s8' with IPv4 and IPv6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5997" name="Picture 1" descr="The image displays a terminal session displaying network interface configuration, specifically for an Ethernet interface named 'enp0s8' with IPv4 and IPv6 addresse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1049020"/>
                    </a:xfrm>
                    <a:prstGeom prst="rect">
                      <a:avLst/>
                    </a:prstGeom>
                  </pic:spPr>
                </pic:pic>
              </a:graphicData>
            </a:graphic>
          </wp:anchor>
        </w:drawing>
      </w:r>
      <w:r>
        <w:rPr>
          <w:noProof/>
        </w:rPr>
        <w:drawing>
          <wp:inline distT="0" distB="0" distL="0" distR="0" wp14:anchorId="4CBA5137" wp14:editId="22CA82B9">
            <wp:extent cx="5731510" cy="3402166"/>
            <wp:effectExtent l="0" t="0" r="2540" b="8255"/>
            <wp:docPr id="156580112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p>
    <w:p w14:paraId="2F61F8D7" w14:textId="414DFA9E" w:rsidR="005C107D" w:rsidRDefault="005C107D" w:rsidP="005C107D">
      <w:pPr>
        <w:rPr>
          <w:rFonts w:ascii="Times New Roman" w:hAnsi="Times New Roman" w:cs="Times New Roman"/>
          <w:i/>
          <w:iCs/>
          <w:sz w:val="20"/>
          <w:szCs w:val="20"/>
        </w:rPr>
      </w:pPr>
      <w:r>
        <w:rPr>
          <w:rFonts w:ascii="Times New Roman" w:hAnsi="Times New Roman" w:cs="Times New Roman"/>
          <w:i/>
          <w:iCs/>
          <w:sz w:val="20"/>
          <w:szCs w:val="20"/>
        </w:rPr>
        <w:t>Figure 1</w:t>
      </w:r>
      <w:r w:rsidR="00725FF8">
        <w:rPr>
          <w:rFonts w:ascii="Times New Roman" w:hAnsi="Times New Roman" w:cs="Times New Roman"/>
          <w:i/>
          <w:iCs/>
          <w:sz w:val="20"/>
          <w:szCs w:val="20"/>
        </w:rPr>
        <w:t>7</w:t>
      </w:r>
      <w:r>
        <w:rPr>
          <w:rFonts w:ascii="Times New Roman" w:hAnsi="Times New Roman" w:cs="Times New Roman"/>
          <w:i/>
          <w:iCs/>
          <w:sz w:val="20"/>
          <w:szCs w:val="20"/>
        </w:rPr>
        <w:t xml:space="preserve"> - Image of L-CD IPv4 Address Configuration </w:t>
      </w:r>
    </w:p>
    <w:p w14:paraId="5C940EBE" w14:textId="3334E55A" w:rsidR="005C107D" w:rsidRDefault="005C107D" w:rsidP="005C107D">
      <w:pPr>
        <w:rPr>
          <w:rFonts w:ascii="Times New Roman" w:hAnsi="Times New Roman" w:cs="Times New Roman"/>
        </w:rPr>
      </w:pPr>
      <w:r>
        <w:rPr>
          <w:rFonts w:ascii="Times New Roman" w:hAnsi="Times New Roman" w:cs="Times New Roman"/>
        </w:rPr>
        <w:t>Figure 1</w:t>
      </w:r>
      <w:r w:rsidR="007F4D0B">
        <w:rPr>
          <w:rFonts w:ascii="Times New Roman" w:hAnsi="Times New Roman" w:cs="Times New Roman"/>
        </w:rPr>
        <w:t>7</w:t>
      </w:r>
      <w:r>
        <w:rPr>
          <w:rFonts w:ascii="Times New Roman" w:hAnsi="Times New Roman" w:cs="Times New Roman"/>
        </w:rPr>
        <w:t xml:space="preserve"> shows the IPv4 address 192.168.2.1 being added to the L-CD (Linux Server) along with the subnet mask 255.255.255.0. </w:t>
      </w:r>
    </w:p>
    <w:p w14:paraId="37068988" w14:textId="77777777" w:rsidR="005C107D" w:rsidRDefault="005C107D" w:rsidP="005C107D">
      <w:pPr>
        <w:rPr>
          <w:rFonts w:ascii="Times New Roman" w:hAnsi="Times New Roman" w:cs="Times New Roman"/>
        </w:rPr>
      </w:pPr>
    </w:p>
    <w:p w14:paraId="10D6FF93" w14:textId="67946393" w:rsidR="005C107D" w:rsidRDefault="005C107D" w:rsidP="005C107D">
      <w:pPr>
        <w:rPr>
          <w:rFonts w:ascii="Times New Roman" w:hAnsi="Times New Roman" w:cs="Times New Roman"/>
          <w:i/>
          <w:iCs/>
          <w:sz w:val="20"/>
          <w:szCs w:val="20"/>
        </w:rPr>
      </w:pPr>
      <w:r>
        <w:rPr>
          <w:noProof/>
        </w:rPr>
        <w:lastRenderedPageBreak/>
        <w:drawing>
          <wp:inline distT="0" distB="0" distL="0" distR="0" wp14:anchorId="4E05C195" wp14:editId="4DE04AD1">
            <wp:extent cx="5731510" cy="3402166"/>
            <wp:effectExtent l="0" t="0" r="2540" b="8255"/>
            <wp:docPr id="8139146" name="Picture 3"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black scree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w:t>
      </w:r>
      <w:r w:rsidR="00725FF8">
        <w:rPr>
          <w:rFonts w:ascii="Times New Roman" w:hAnsi="Times New Roman" w:cs="Times New Roman"/>
          <w:i/>
          <w:iCs/>
          <w:sz w:val="20"/>
          <w:szCs w:val="20"/>
        </w:rPr>
        <w:t>8</w:t>
      </w:r>
      <w:r>
        <w:rPr>
          <w:rFonts w:ascii="Times New Roman" w:hAnsi="Times New Roman" w:cs="Times New Roman"/>
          <w:i/>
          <w:iCs/>
          <w:sz w:val="20"/>
          <w:szCs w:val="20"/>
        </w:rPr>
        <w:t xml:space="preserve"> - Image of L-CD NAT Adapter IPv4 Address Configuration</w:t>
      </w:r>
    </w:p>
    <w:p w14:paraId="231763B9" w14:textId="77FB70DB" w:rsidR="005C107D" w:rsidRPr="00464155" w:rsidRDefault="005C107D" w:rsidP="005C107D">
      <w:pPr>
        <w:rPr>
          <w:rFonts w:ascii="Times New Roman" w:hAnsi="Times New Roman" w:cs="Times New Roman"/>
        </w:rPr>
      </w:pPr>
      <w:r>
        <w:rPr>
          <w:noProof/>
        </w:rPr>
        <w:drawing>
          <wp:anchor distT="0" distB="0" distL="114300" distR="114300" simplePos="0" relativeHeight="251667456" behindDoc="0" locked="0" layoutInCell="1" allowOverlap="1" wp14:anchorId="30A31E07" wp14:editId="7CC3ADCF">
            <wp:simplePos x="0" y="0"/>
            <wp:positionH relativeFrom="margin">
              <wp:align>left</wp:align>
            </wp:positionH>
            <wp:positionV relativeFrom="page">
              <wp:posOffset>5113020</wp:posOffset>
            </wp:positionV>
            <wp:extent cx="5731510" cy="3710305"/>
            <wp:effectExtent l="0" t="0" r="2540" b="4445"/>
            <wp:wrapSquare wrapText="bothSides"/>
            <wp:docPr id="89171365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710305"/>
                    </a:xfrm>
                    <a:prstGeom prst="rect">
                      <a:avLst/>
                    </a:prstGeom>
                    <a:noFill/>
                    <a:ln>
                      <a:noFill/>
                    </a:ln>
                  </pic:spPr>
                </pic:pic>
              </a:graphicData>
            </a:graphic>
          </wp:anchor>
        </w:drawing>
      </w:r>
      <w:r>
        <w:rPr>
          <w:rFonts w:ascii="Times New Roman" w:hAnsi="Times New Roman" w:cs="Times New Roman"/>
        </w:rPr>
        <w:t>Figure 1</w:t>
      </w:r>
      <w:r w:rsidR="007F4D0B">
        <w:rPr>
          <w:rFonts w:ascii="Times New Roman" w:hAnsi="Times New Roman" w:cs="Times New Roman"/>
        </w:rPr>
        <w:t>8</w:t>
      </w:r>
      <w:r>
        <w:rPr>
          <w:rFonts w:ascii="Times New Roman" w:hAnsi="Times New Roman" w:cs="Times New Roman"/>
        </w:rPr>
        <w:t xml:space="preserve"> shows the IPv4 address 20.0.0.2 being added to the L-CD NAT Adapter along with the subnet mask 255.255.255.252 </w:t>
      </w:r>
    </w:p>
    <w:p w14:paraId="53598852" w14:textId="66A8BBAE" w:rsidR="005C107D" w:rsidRDefault="005C107D" w:rsidP="005C107D">
      <w:pPr>
        <w:rPr>
          <w:rFonts w:ascii="Times New Roman" w:hAnsi="Times New Roman" w:cs="Times New Roman"/>
          <w:i/>
          <w:iCs/>
          <w:sz w:val="20"/>
          <w:szCs w:val="20"/>
        </w:rPr>
      </w:pPr>
      <w:r>
        <w:rPr>
          <w:rFonts w:ascii="Times New Roman" w:hAnsi="Times New Roman" w:cs="Times New Roman"/>
          <w:i/>
          <w:iCs/>
          <w:sz w:val="20"/>
          <w:szCs w:val="20"/>
        </w:rPr>
        <w:t>Figure 1</w:t>
      </w:r>
      <w:r w:rsidR="00725FF8">
        <w:rPr>
          <w:rFonts w:ascii="Times New Roman" w:hAnsi="Times New Roman" w:cs="Times New Roman"/>
          <w:i/>
          <w:iCs/>
          <w:sz w:val="20"/>
          <w:szCs w:val="20"/>
        </w:rPr>
        <w:t>9</w:t>
      </w:r>
      <w:r>
        <w:rPr>
          <w:rFonts w:ascii="Times New Roman" w:hAnsi="Times New Roman" w:cs="Times New Roman"/>
          <w:i/>
          <w:iCs/>
          <w:sz w:val="20"/>
          <w:szCs w:val="20"/>
        </w:rPr>
        <w:t xml:space="preserve"> - Image of L-1 IPv4 Address Configuration </w:t>
      </w:r>
    </w:p>
    <w:p w14:paraId="2CCFA302" w14:textId="29EAD5E3" w:rsidR="005C107D" w:rsidRPr="00D7236A" w:rsidRDefault="005C107D" w:rsidP="005C107D">
      <w:pPr>
        <w:rPr>
          <w:rFonts w:ascii="Times New Roman" w:hAnsi="Times New Roman" w:cs="Times New Roman"/>
        </w:rPr>
      </w:pPr>
      <w:r>
        <w:rPr>
          <w:rFonts w:ascii="Times New Roman" w:hAnsi="Times New Roman" w:cs="Times New Roman"/>
        </w:rPr>
        <w:t>Figure 1</w:t>
      </w:r>
      <w:r w:rsidR="007F4D0B">
        <w:rPr>
          <w:rFonts w:ascii="Times New Roman" w:hAnsi="Times New Roman" w:cs="Times New Roman"/>
        </w:rPr>
        <w:t>9</w:t>
      </w:r>
      <w:r>
        <w:rPr>
          <w:rFonts w:ascii="Times New Roman" w:hAnsi="Times New Roman" w:cs="Times New Roman"/>
        </w:rPr>
        <w:t xml:space="preserve"> shows the IPv4 address 192.168.2.10 being added to the L-1 along with subnet mask 255.255.255.0. This also has a default gateway of 192.168.2.1 which is the IP address of the Linux Server (L-CD).</w:t>
      </w:r>
    </w:p>
    <w:p w14:paraId="34AD48D0" w14:textId="77777777" w:rsidR="005C107D" w:rsidRPr="004760FB" w:rsidRDefault="005C107D" w:rsidP="00DF4303">
      <w:pPr>
        <w:pStyle w:val="Heading2"/>
        <w:rPr>
          <w:b/>
          <w:bCs/>
          <w:color w:val="auto"/>
          <w:sz w:val="28"/>
          <w:szCs w:val="28"/>
          <w:u w:val="single"/>
        </w:rPr>
      </w:pPr>
      <w:bookmarkStart w:id="14" w:name="_Toc223354479"/>
      <w:r w:rsidRPr="004760FB">
        <w:rPr>
          <w:b/>
          <w:bCs/>
          <w:color w:val="auto"/>
          <w:sz w:val="28"/>
          <w:szCs w:val="28"/>
          <w:u w:val="single"/>
        </w:rPr>
        <w:lastRenderedPageBreak/>
        <w:t>Naming Conventions</w:t>
      </w:r>
      <w:bookmarkEnd w:id="14"/>
      <w:r w:rsidRPr="004760FB">
        <w:rPr>
          <w:b/>
          <w:bCs/>
          <w:color w:val="auto"/>
          <w:sz w:val="28"/>
          <w:szCs w:val="28"/>
          <w:u w:val="single"/>
        </w:rPr>
        <w:t xml:space="preserve"> </w:t>
      </w:r>
    </w:p>
    <w:p w14:paraId="76CF192B" w14:textId="77777777" w:rsidR="005C107D" w:rsidRDefault="005C107D" w:rsidP="005C107D">
      <w:pPr>
        <w:rPr>
          <w:rFonts w:ascii="Times New Roman" w:hAnsi="Times New Roman" w:cs="Times New Roman"/>
        </w:rPr>
      </w:pPr>
      <w:r>
        <w:rPr>
          <w:noProof/>
        </w:rPr>
        <w:drawing>
          <wp:anchor distT="0" distB="0" distL="114300" distR="114300" simplePos="0" relativeHeight="251665408" behindDoc="0" locked="0" layoutInCell="1" allowOverlap="1" wp14:anchorId="79EFD209" wp14:editId="00599C95">
            <wp:simplePos x="0" y="0"/>
            <wp:positionH relativeFrom="margin">
              <wp:align>left</wp:align>
            </wp:positionH>
            <wp:positionV relativeFrom="paragraph">
              <wp:posOffset>621665</wp:posOffset>
            </wp:positionV>
            <wp:extent cx="5731510" cy="3219450"/>
            <wp:effectExtent l="0" t="0" r="2540" b="0"/>
            <wp:wrapSquare wrapText="bothSides"/>
            <wp:docPr id="2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anchor>
        </w:drawing>
      </w:r>
      <w:r>
        <w:rPr>
          <w:rFonts w:ascii="Times New Roman" w:hAnsi="Times New Roman" w:cs="Times New Roman"/>
        </w:rPr>
        <w:t xml:space="preserve">To maintain an organised and manageable VirtualBox environment, a consistent naming convention was applied to each machine. By assigning clear and functional identifiers, the server and client can be quickly distinguished during routing and IP configuration tasks. </w:t>
      </w:r>
    </w:p>
    <w:p w14:paraId="02057D03" w14:textId="23B4C477" w:rsidR="005C107D" w:rsidRPr="00D7236A" w:rsidRDefault="005C107D" w:rsidP="005C107D">
      <w:pPr>
        <w:rPr>
          <w:rFonts w:ascii="Times New Roman" w:hAnsi="Times New Roman" w:cs="Times New Roman"/>
          <w:i/>
          <w:iCs/>
        </w:rPr>
      </w:pPr>
      <w:r>
        <w:rPr>
          <w:rFonts w:ascii="Times New Roman" w:hAnsi="Times New Roman" w:cs="Times New Roman"/>
        </w:rPr>
        <w:t xml:space="preserve"> </w:t>
      </w:r>
      <w:r w:rsidRPr="00B60AE1">
        <w:rPr>
          <w:rFonts w:ascii="Times New Roman" w:hAnsi="Times New Roman" w:cs="Times New Roman"/>
          <w:i/>
          <w:iCs/>
          <w:sz w:val="20"/>
          <w:szCs w:val="20"/>
        </w:rPr>
        <w:t xml:space="preserve">Figure </w:t>
      </w:r>
      <w:r w:rsidR="00725FF8">
        <w:rPr>
          <w:rFonts w:ascii="Times New Roman" w:hAnsi="Times New Roman" w:cs="Times New Roman"/>
          <w:i/>
          <w:iCs/>
          <w:sz w:val="20"/>
          <w:szCs w:val="20"/>
        </w:rPr>
        <w:t>20</w:t>
      </w:r>
      <w:r w:rsidRPr="00B60AE1">
        <w:rPr>
          <w:rFonts w:ascii="Times New Roman" w:hAnsi="Times New Roman" w:cs="Times New Roman"/>
          <w:i/>
          <w:iCs/>
          <w:sz w:val="20"/>
          <w:szCs w:val="20"/>
        </w:rPr>
        <w:t xml:space="preserve"> – Image of Server &amp; Client Naming Conventions for Windows &amp; Linux. </w:t>
      </w:r>
    </w:p>
    <w:p w14:paraId="27998F45" w14:textId="77777777" w:rsidR="005C107D" w:rsidRPr="004760FB" w:rsidRDefault="005C107D" w:rsidP="00DF4303">
      <w:pPr>
        <w:pStyle w:val="Heading2"/>
        <w:rPr>
          <w:b/>
          <w:bCs/>
          <w:color w:val="auto"/>
          <w:sz w:val="28"/>
          <w:szCs w:val="28"/>
          <w:u w:val="single"/>
        </w:rPr>
      </w:pPr>
      <w:bookmarkStart w:id="15" w:name="_Toc223354480"/>
      <w:r w:rsidRPr="004760FB">
        <w:rPr>
          <w:b/>
          <w:bCs/>
          <w:color w:val="auto"/>
          <w:sz w:val="28"/>
          <w:szCs w:val="28"/>
          <w:u w:val="single"/>
        </w:rPr>
        <w:t>Network Connectivity</w:t>
      </w:r>
      <w:bookmarkEnd w:id="15"/>
      <w:r w:rsidRPr="004760FB">
        <w:rPr>
          <w:b/>
          <w:bCs/>
          <w:color w:val="auto"/>
          <w:sz w:val="28"/>
          <w:szCs w:val="28"/>
          <w:u w:val="single"/>
        </w:rPr>
        <w:t xml:space="preserve"> </w:t>
      </w:r>
    </w:p>
    <w:p w14:paraId="4919FFDE" w14:textId="77777777" w:rsidR="005C107D" w:rsidRDefault="005C107D" w:rsidP="005C107D">
      <w:pPr>
        <w:rPr>
          <w:rFonts w:ascii="Times New Roman" w:hAnsi="Times New Roman" w:cs="Times New Roman"/>
        </w:rPr>
      </w:pPr>
      <w:r>
        <w:rPr>
          <w:rFonts w:ascii="Times New Roman" w:hAnsi="Times New Roman" w:cs="Times New Roman"/>
        </w:rPr>
        <w:t xml:space="preserve">To validate the integrity of the NOSS2026 Inc Topology, a series of ping tests were conducted. These tests confirm that the VSLM addressing scheme is correctly implemented and that the static routes configured on the Windows and Debian gateways are functional. </w:t>
      </w:r>
    </w:p>
    <w:p w14:paraId="0579C22A" w14:textId="77777777" w:rsidR="005C107D" w:rsidRPr="004760FB" w:rsidRDefault="005C107D" w:rsidP="00DF4303">
      <w:pPr>
        <w:pStyle w:val="Heading2"/>
        <w:rPr>
          <w:b/>
          <w:bCs/>
          <w:color w:val="auto"/>
          <w:sz w:val="28"/>
          <w:szCs w:val="28"/>
          <w:u w:val="single"/>
        </w:rPr>
      </w:pPr>
      <w:bookmarkStart w:id="16" w:name="_Toc223354481"/>
      <w:r w:rsidRPr="004760FB">
        <w:rPr>
          <w:b/>
          <w:bCs/>
          <w:color w:val="auto"/>
          <w:sz w:val="28"/>
          <w:szCs w:val="28"/>
          <w:u w:val="single"/>
        </w:rPr>
        <w:t>Windows Connectivity</w:t>
      </w:r>
      <w:bookmarkEnd w:id="16"/>
      <w:r w:rsidRPr="004760FB">
        <w:rPr>
          <w:b/>
          <w:bCs/>
          <w:color w:val="auto"/>
          <w:sz w:val="28"/>
          <w:szCs w:val="28"/>
          <w:u w:val="single"/>
        </w:rPr>
        <w:t xml:space="preserve"> </w:t>
      </w:r>
    </w:p>
    <w:p w14:paraId="2B1A88EB" w14:textId="77777777" w:rsidR="005C107D" w:rsidRPr="006208D0" w:rsidRDefault="005C107D" w:rsidP="005C107D">
      <w:pPr>
        <w:rPr>
          <w:rFonts w:ascii="Times New Roman" w:hAnsi="Times New Roman" w:cs="Times New Roman"/>
        </w:rPr>
      </w:pPr>
      <w:r>
        <w:rPr>
          <w:rFonts w:ascii="Times New Roman" w:hAnsi="Times New Roman" w:cs="Times New Roman"/>
        </w:rPr>
        <w:t xml:space="preserve">The following screenshots demonstrate successful connectivity between the Windows Server and Windows Client. This verifies that the Windows Server and Windows Client can communicate over the VirtualBox Internal Network. </w:t>
      </w:r>
    </w:p>
    <w:p w14:paraId="34037A09" w14:textId="311DE0FB" w:rsidR="005C107D" w:rsidRDefault="005C107D" w:rsidP="005C107D">
      <w:pPr>
        <w:rPr>
          <w:rFonts w:ascii="Times New Roman" w:hAnsi="Times New Roman" w:cs="Times New Roman"/>
          <w:i/>
          <w:iCs/>
          <w:sz w:val="20"/>
          <w:szCs w:val="20"/>
        </w:rPr>
      </w:pPr>
      <w:r>
        <w:rPr>
          <w:noProof/>
        </w:rPr>
        <w:lastRenderedPageBreak/>
        <w:drawing>
          <wp:inline distT="0" distB="0" distL="0" distR="0" wp14:anchorId="08D8B69B" wp14:editId="7CE20DCE">
            <wp:extent cx="5731510" cy="4695429"/>
            <wp:effectExtent l="0" t="0" r="2540" b="0"/>
            <wp:docPr id="47376131" name="Picture 1" descr="The image shows a Windows Server 2022 Datacenter Evaluation window, with an administrator command prompt displaying a ping statistics result for the IP address 192.168.1.10, indicating successful communication with the target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6131" name="Picture 1" descr="The image shows a Windows Server 2022 Datacenter Evaluation window, with an administrator command prompt displaying a ping statistics result for the IP address 192.168.1.10, indicating successful communication with the target device.&#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w:t>
      </w:r>
      <w:r w:rsidR="00725FF8">
        <w:rPr>
          <w:rFonts w:ascii="Times New Roman" w:hAnsi="Times New Roman" w:cs="Times New Roman"/>
          <w:i/>
          <w:iCs/>
          <w:sz w:val="20"/>
          <w:szCs w:val="20"/>
        </w:rPr>
        <w:t>21</w:t>
      </w:r>
      <w:r>
        <w:rPr>
          <w:rFonts w:ascii="Times New Roman" w:hAnsi="Times New Roman" w:cs="Times New Roman"/>
          <w:i/>
          <w:iCs/>
          <w:sz w:val="20"/>
          <w:szCs w:val="20"/>
        </w:rPr>
        <w:t>- Image of Successful Ping from Windows Server to Windows Client</w:t>
      </w:r>
    </w:p>
    <w:p w14:paraId="046D7CDF" w14:textId="77777777" w:rsidR="005C107D" w:rsidRDefault="005C107D" w:rsidP="005C107D">
      <w:pPr>
        <w:rPr>
          <w:rFonts w:ascii="Times New Roman" w:hAnsi="Times New Roman" w:cs="Times New Roman"/>
        </w:rPr>
      </w:pPr>
      <w:r>
        <w:rPr>
          <w:noProof/>
        </w:rPr>
        <w:drawing>
          <wp:anchor distT="0" distB="0" distL="114300" distR="114300" simplePos="0" relativeHeight="251668480" behindDoc="0" locked="0" layoutInCell="1" allowOverlap="1" wp14:anchorId="07389A95" wp14:editId="218EE8F9">
            <wp:simplePos x="0" y="0"/>
            <wp:positionH relativeFrom="margin">
              <wp:align>left</wp:align>
            </wp:positionH>
            <wp:positionV relativeFrom="page">
              <wp:posOffset>5920740</wp:posOffset>
            </wp:positionV>
            <wp:extent cx="4503420" cy="3504565"/>
            <wp:effectExtent l="0" t="0" r="0" b="635"/>
            <wp:wrapSquare wrapText="bothSides"/>
            <wp:docPr id="1121585275" name="Picture 3" descr="The image shows a command prompt window in the Oracle VM VirtualBox, executing a ping command to the IP address 192.168.1.1, indicating a successful connection with a round trip time of 0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585275" name="Picture 3" descr="The image shows a command prompt window in the Oracle VM VirtualBox, executing a ping command to the IP address 192.168.1.1, indicating a successful connection with a round trip time of 0ms.&#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23566" cy="3520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5C2311" w14:textId="77777777" w:rsidR="005C107D" w:rsidRPr="00CC757C" w:rsidRDefault="005C107D" w:rsidP="005C107D">
      <w:pPr>
        <w:rPr>
          <w:rFonts w:ascii="Times New Roman" w:hAnsi="Times New Roman" w:cs="Times New Roman"/>
        </w:rPr>
      </w:pPr>
    </w:p>
    <w:p w14:paraId="24BA3BE3" w14:textId="77777777" w:rsidR="005C107D" w:rsidRDefault="005C107D" w:rsidP="005C107D">
      <w:pPr>
        <w:rPr>
          <w:rFonts w:ascii="Times New Roman" w:hAnsi="Times New Roman" w:cs="Times New Roman"/>
        </w:rPr>
      </w:pPr>
    </w:p>
    <w:p w14:paraId="17983EEC" w14:textId="77777777" w:rsidR="005C107D" w:rsidRDefault="005C107D" w:rsidP="005C107D">
      <w:pPr>
        <w:rPr>
          <w:rFonts w:ascii="Times New Roman" w:hAnsi="Times New Roman" w:cs="Times New Roman"/>
        </w:rPr>
      </w:pPr>
    </w:p>
    <w:p w14:paraId="46B293D7" w14:textId="77777777" w:rsidR="005C107D" w:rsidRDefault="005C107D" w:rsidP="005C107D">
      <w:pPr>
        <w:rPr>
          <w:rFonts w:ascii="Times New Roman" w:hAnsi="Times New Roman" w:cs="Times New Roman"/>
        </w:rPr>
      </w:pPr>
    </w:p>
    <w:p w14:paraId="4BDE6A1C" w14:textId="77777777" w:rsidR="005C107D" w:rsidRDefault="005C107D" w:rsidP="005C107D">
      <w:pPr>
        <w:rPr>
          <w:rFonts w:ascii="Times New Roman" w:hAnsi="Times New Roman" w:cs="Times New Roman"/>
        </w:rPr>
      </w:pPr>
    </w:p>
    <w:p w14:paraId="2E998732" w14:textId="77777777" w:rsidR="005C107D" w:rsidRDefault="005C107D" w:rsidP="005C107D">
      <w:pPr>
        <w:rPr>
          <w:rFonts w:ascii="Times New Roman" w:hAnsi="Times New Roman" w:cs="Times New Roman"/>
        </w:rPr>
      </w:pPr>
    </w:p>
    <w:p w14:paraId="52E44688" w14:textId="77777777" w:rsidR="005C107D" w:rsidRDefault="005C107D" w:rsidP="005C107D">
      <w:pPr>
        <w:rPr>
          <w:rFonts w:ascii="Times New Roman" w:hAnsi="Times New Roman" w:cs="Times New Roman"/>
        </w:rPr>
      </w:pPr>
    </w:p>
    <w:p w14:paraId="1A72A02E" w14:textId="77777777" w:rsidR="005C107D" w:rsidRDefault="005C107D" w:rsidP="005C107D">
      <w:pPr>
        <w:rPr>
          <w:rFonts w:ascii="Times New Roman" w:hAnsi="Times New Roman" w:cs="Times New Roman"/>
        </w:rPr>
      </w:pPr>
    </w:p>
    <w:p w14:paraId="3A77D735" w14:textId="77777777" w:rsidR="005C107D" w:rsidRDefault="005C107D" w:rsidP="005C107D">
      <w:pPr>
        <w:rPr>
          <w:rFonts w:ascii="Times New Roman" w:hAnsi="Times New Roman" w:cs="Times New Roman"/>
        </w:rPr>
      </w:pPr>
    </w:p>
    <w:p w14:paraId="2287E592" w14:textId="77777777" w:rsidR="005C107D" w:rsidRDefault="005C107D" w:rsidP="005C107D">
      <w:pPr>
        <w:rPr>
          <w:rFonts w:ascii="Times New Roman" w:hAnsi="Times New Roman" w:cs="Times New Roman"/>
        </w:rPr>
      </w:pPr>
    </w:p>
    <w:p w14:paraId="527ED94C" w14:textId="36C84B09" w:rsidR="005C107D" w:rsidRPr="00B77850" w:rsidRDefault="005C107D" w:rsidP="005C107D">
      <w:pPr>
        <w:rPr>
          <w:rFonts w:ascii="Times New Roman" w:hAnsi="Times New Roman" w:cs="Times New Roman"/>
          <w:i/>
          <w:iCs/>
          <w:sz w:val="20"/>
          <w:szCs w:val="20"/>
        </w:rPr>
      </w:pPr>
      <w:r>
        <w:rPr>
          <w:rFonts w:ascii="Times New Roman" w:hAnsi="Times New Roman" w:cs="Times New Roman"/>
        </w:rPr>
        <w:br/>
      </w:r>
      <w:r>
        <w:rPr>
          <w:rFonts w:ascii="Times New Roman" w:hAnsi="Times New Roman" w:cs="Times New Roman"/>
          <w:i/>
          <w:iCs/>
          <w:sz w:val="20"/>
          <w:szCs w:val="20"/>
        </w:rPr>
        <w:t>Figure 2</w:t>
      </w:r>
      <w:r w:rsidR="00725FF8">
        <w:rPr>
          <w:rFonts w:ascii="Times New Roman" w:hAnsi="Times New Roman" w:cs="Times New Roman"/>
          <w:i/>
          <w:iCs/>
          <w:sz w:val="20"/>
          <w:szCs w:val="20"/>
        </w:rPr>
        <w:t>2</w:t>
      </w:r>
      <w:r>
        <w:rPr>
          <w:rFonts w:ascii="Times New Roman" w:hAnsi="Times New Roman" w:cs="Times New Roman"/>
          <w:i/>
          <w:iCs/>
          <w:sz w:val="20"/>
          <w:szCs w:val="20"/>
        </w:rPr>
        <w:t xml:space="preserve"> - Image of Successful Ping from Windows Client to Windows Server</w:t>
      </w:r>
    </w:p>
    <w:p w14:paraId="6763087B" w14:textId="77777777" w:rsidR="005C107D" w:rsidRPr="004760FB" w:rsidRDefault="005C107D" w:rsidP="00DF4303">
      <w:pPr>
        <w:pStyle w:val="Heading2"/>
        <w:rPr>
          <w:b/>
          <w:bCs/>
          <w:color w:val="auto"/>
          <w:sz w:val="28"/>
          <w:szCs w:val="28"/>
          <w:u w:val="single"/>
        </w:rPr>
      </w:pPr>
      <w:bookmarkStart w:id="17" w:name="_Toc223354482"/>
      <w:r w:rsidRPr="004760FB">
        <w:rPr>
          <w:b/>
          <w:bCs/>
          <w:color w:val="auto"/>
          <w:sz w:val="28"/>
          <w:szCs w:val="28"/>
          <w:u w:val="single"/>
        </w:rPr>
        <w:lastRenderedPageBreak/>
        <w:t>Linux Connectivity</w:t>
      </w:r>
      <w:bookmarkEnd w:id="17"/>
      <w:r w:rsidRPr="004760FB">
        <w:rPr>
          <w:b/>
          <w:bCs/>
          <w:color w:val="auto"/>
          <w:sz w:val="28"/>
          <w:szCs w:val="28"/>
          <w:u w:val="single"/>
        </w:rPr>
        <w:t xml:space="preserve"> </w:t>
      </w:r>
    </w:p>
    <w:p w14:paraId="5D4948A6" w14:textId="77777777" w:rsidR="005C107D" w:rsidRDefault="005C107D" w:rsidP="005C107D">
      <w:pPr>
        <w:rPr>
          <w:rFonts w:ascii="Times New Roman" w:hAnsi="Times New Roman" w:cs="Times New Roman"/>
        </w:rPr>
      </w:pPr>
      <w:r>
        <w:rPr>
          <w:rFonts w:ascii="Times New Roman" w:hAnsi="Times New Roman" w:cs="Times New Roman"/>
        </w:rPr>
        <w:t xml:space="preserve">The tests below show that the connectivity between the Linux Server and Linux Client is isolated and functional. The successful pings between L-CD and L-1 also prove that the Debian gateway is reachable. </w:t>
      </w:r>
    </w:p>
    <w:p w14:paraId="5F74ECB5" w14:textId="15C88E0F" w:rsidR="005C107D" w:rsidRPr="002C4A13" w:rsidRDefault="005C107D" w:rsidP="005C107D">
      <w:pPr>
        <w:rPr>
          <w:rFonts w:ascii="Times New Roman" w:hAnsi="Times New Roman" w:cs="Times New Roman"/>
          <w:i/>
          <w:iCs/>
          <w:sz w:val="20"/>
          <w:szCs w:val="20"/>
        </w:rPr>
      </w:pPr>
      <w:r>
        <w:rPr>
          <w:noProof/>
        </w:rPr>
        <w:drawing>
          <wp:anchor distT="0" distB="0" distL="114300" distR="114300" simplePos="0" relativeHeight="251669504" behindDoc="1" locked="0" layoutInCell="1" allowOverlap="1" wp14:anchorId="028C5DB2" wp14:editId="5DF322D8">
            <wp:simplePos x="0" y="0"/>
            <wp:positionH relativeFrom="column">
              <wp:posOffset>-68580</wp:posOffset>
            </wp:positionH>
            <wp:positionV relativeFrom="page">
              <wp:posOffset>5676900</wp:posOffset>
            </wp:positionV>
            <wp:extent cx="5731510" cy="3695700"/>
            <wp:effectExtent l="0" t="0" r="2540" b="0"/>
            <wp:wrapTight wrapText="bothSides">
              <wp:wrapPolygon edited="0">
                <wp:start x="0" y="0"/>
                <wp:lineTo x="0" y="21489"/>
                <wp:lineTo x="21538" y="21489"/>
                <wp:lineTo x="21538" y="0"/>
                <wp:lineTo x="0" y="0"/>
              </wp:wrapPolygon>
            </wp:wrapTight>
            <wp:docPr id="49686036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695700"/>
                    </a:xfrm>
                    <a:prstGeom prst="rect">
                      <a:avLst/>
                    </a:prstGeom>
                    <a:noFill/>
                    <a:ln>
                      <a:noFill/>
                    </a:ln>
                  </pic:spPr>
                </pic:pic>
              </a:graphicData>
            </a:graphic>
          </wp:anchor>
        </w:drawing>
      </w:r>
      <w:r>
        <w:rPr>
          <w:noProof/>
        </w:rPr>
        <w:drawing>
          <wp:inline distT="0" distB="0" distL="0" distR="0" wp14:anchorId="538CA69D" wp14:editId="55E0C653">
            <wp:extent cx="5731510" cy="3402166"/>
            <wp:effectExtent l="0" t="0" r="2540" b="8255"/>
            <wp:docPr id="807190196"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black screen&#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2</w:t>
      </w:r>
      <w:r w:rsidR="00725FF8">
        <w:rPr>
          <w:rFonts w:ascii="Times New Roman" w:hAnsi="Times New Roman" w:cs="Times New Roman"/>
          <w:i/>
          <w:iCs/>
          <w:sz w:val="20"/>
          <w:szCs w:val="20"/>
        </w:rPr>
        <w:t>3</w:t>
      </w:r>
      <w:r>
        <w:rPr>
          <w:rFonts w:ascii="Times New Roman" w:hAnsi="Times New Roman" w:cs="Times New Roman"/>
          <w:i/>
          <w:iCs/>
          <w:sz w:val="20"/>
          <w:szCs w:val="20"/>
        </w:rPr>
        <w:t xml:space="preserve"> - Image of Successful Ping from L-CD to L-1 </w:t>
      </w:r>
      <w:r>
        <w:rPr>
          <w:rFonts w:ascii="Times New Roman" w:hAnsi="Times New Roman" w:cs="Times New Roman"/>
          <w:i/>
          <w:iCs/>
          <w:sz w:val="20"/>
          <w:szCs w:val="20"/>
        </w:rPr>
        <w:br/>
        <w:t>Figure 2</w:t>
      </w:r>
      <w:r w:rsidR="00725FF8">
        <w:rPr>
          <w:rFonts w:ascii="Times New Roman" w:hAnsi="Times New Roman" w:cs="Times New Roman"/>
          <w:i/>
          <w:iCs/>
          <w:sz w:val="20"/>
          <w:szCs w:val="20"/>
        </w:rPr>
        <w:t>4</w:t>
      </w:r>
      <w:r>
        <w:rPr>
          <w:rFonts w:ascii="Times New Roman" w:hAnsi="Times New Roman" w:cs="Times New Roman"/>
          <w:i/>
          <w:iCs/>
          <w:sz w:val="20"/>
          <w:szCs w:val="20"/>
        </w:rPr>
        <w:t xml:space="preserve"> - Image of Successful Ping from L-1 to L-CD </w:t>
      </w:r>
    </w:p>
    <w:p w14:paraId="23A9C4E1" w14:textId="77777777" w:rsidR="005C107D" w:rsidRPr="004760FB" w:rsidRDefault="005C107D" w:rsidP="00DF4303">
      <w:pPr>
        <w:pStyle w:val="Heading2"/>
        <w:rPr>
          <w:b/>
          <w:bCs/>
          <w:color w:val="auto"/>
          <w:sz w:val="28"/>
          <w:szCs w:val="28"/>
          <w:u w:val="single"/>
        </w:rPr>
      </w:pPr>
      <w:bookmarkStart w:id="18" w:name="_Toc223354483"/>
      <w:r w:rsidRPr="004760FB">
        <w:rPr>
          <w:b/>
          <w:bCs/>
          <w:color w:val="auto"/>
          <w:sz w:val="28"/>
          <w:szCs w:val="28"/>
          <w:u w:val="single"/>
        </w:rPr>
        <w:lastRenderedPageBreak/>
        <w:t>Connectivity Between NAT Adapters / WAN Link</w:t>
      </w:r>
      <w:bookmarkEnd w:id="18"/>
    </w:p>
    <w:p w14:paraId="42F2BF82" w14:textId="410625EE" w:rsidR="005C107D" w:rsidRDefault="005C107D" w:rsidP="005C107D">
      <w:pPr>
        <w:rPr>
          <w:rFonts w:ascii="Times New Roman" w:hAnsi="Times New Roman" w:cs="Times New Roman"/>
        </w:rPr>
      </w:pPr>
      <w:r>
        <w:rPr>
          <w:rFonts w:ascii="Times New Roman" w:hAnsi="Times New Roman" w:cs="Times New Roman"/>
        </w:rPr>
        <w:t xml:space="preserve">The final set of </w:t>
      </w:r>
      <w:r w:rsidR="00806A36">
        <w:rPr>
          <w:rFonts w:ascii="Times New Roman" w:hAnsi="Times New Roman" w:cs="Times New Roman"/>
        </w:rPr>
        <w:t>figures</w:t>
      </w:r>
      <w:r>
        <w:rPr>
          <w:rFonts w:ascii="Times New Roman" w:hAnsi="Times New Roman" w:cs="Times New Roman"/>
        </w:rPr>
        <w:t xml:space="preserve"> show that there is end-to-end connectivity between the Windows Server and Linux Server. The successful pings between the Windows Server</w:t>
      </w:r>
      <w:r w:rsidR="00DA6F6A">
        <w:rPr>
          <w:rFonts w:ascii="Times New Roman" w:hAnsi="Times New Roman" w:cs="Times New Roman"/>
        </w:rPr>
        <w:t xml:space="preserve"> </w:t>
      </w:r>
      <w:r>
        <w:rPr>
          <w:rFonts w:ascii="Times New Roman" w:hAnsi="Times New Roman" w:cs="Times New Roman"/>
        </w:rPr>
        <w:t xml:space="preserve">and L-CD show that the Next Hop logic is correctly routing traffic. </w:t>
      </w:r>
    </w:p>
    <w:p w14:paraId="75A9BAE9" w14:textId="45255A47" w:rsidR="005C107D" w:rsidRDefault="005C107D" w:rsidP="005C107D">
      <w:pPr>
        <w:rPr>
          <w:rFonts w:ascii="Times New Roman" w:hAnsi="Times New Roman" w:cs="Times New Roman"/>
          <w:i/>
          <w:iCs/>
          <w:sz w:val="20"/>
          <w:szCs w:val="20"/>
        </w:rPr>
      </w:pPr>
      <w:r>
        <w:rPr>
          <w:noProof/>
        </w:rPr>
        <w:drawing>
          <wp:inline distT="0" distB="0" distL="0" distR="0" wp14:anchorId="2B255092" wp14:editId="5190B287">
            <wp:extent cx="5731510" cy="3696089"/>
            <wp:effectExtent l="0" t="0" r="2540" b="0"/>
            <wp:docPr id="2108765597"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with a black scree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69608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2</w:t>
      </w:r>
      <w:r w:rsidR="00725FF8">
        <w:rPr>
          <w:rFonts w:ascii="Times New Roman" w:hAnsi="Times New Roman" w:cs="Times New Roman"/>
          <w:i/>
          <w:iCs/>
          <w:sz w:val="20"/>
          <w:szCs w:val="20"/>
        </w:rPr>
        <w:t>5</w:t>
      </w:r>
      <w:r>
        <w:rPr>
          <w:rFonts w:ascii="Times New Roman" w:hAnsi="Times New Roman" w:cs="Times New Roman"/>
          <w:i/>
          <w:iCs/>
          <w:sz w:val="20"/>
          <w:szCs w:val="20"/>
        </w:rPr>
        <w:t xml:space="preserve"> - Image of Successful Ping from Windows Server to L-CD </w:t>
      </w:r>
    </w:p>
    <w:p w14:paraId="0B7470F0" w14:textId="2B6DD30A" w:rsidR="005C107D" w:rsidRPr="003B0810" w:rsidRDefault="005C107D" w:rsidP="005C107D">
      <w:pPr>
        <w:rPr>
          <w:rFonts w:ascii="Times New Roman" w:hAnsi="Times New Roman" w:cs="Times New Roman"/>
          <w:i/>
          <w:iCs/>
          <w:sz w:val="20"/>
          <w:szCs w:val="20"/>
        </w:rPr>
      </w:pPr>
      <w:r>
        <w:rPr>
          <w:rFonts w:ascii="Times New Roman" w:hAnsi="Times New Roman" w:cs="Times New Roman"/>
          <w:i/>
          <w:iCs/>
          <w:sz w:val="20"/>
          <w:szCs w:val="20"/>
        </w:rPr>
        <w:br/>
      </w:r>
      <w:r>
        <w:rPr>
          <w:noProof/>
        </w:rPr>
        <w:drawing>
          <wp:inline distT="0" distB="0" distL="0" distR="0" wp14:anchorId="371DB571" wp14:editId="09C68612">
            <wp:extent cx="5731510" cy="1616580"/>
            <wp:effectExtent l="0" t="0" r="2540" b="3175"/>
            <wp:docPr id="817224580"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 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1616580"/>
                    </a:xfrm>
                    <a:prstGeom prst="rect">
                      <a:avLst/>
                    </a:prstGeom>
                    <a:noFill/>
                    <a:ln>
                      <a:noFill/>
                    </a:ln>
                  </pic:spPr>
                </pic:pic>
              </a:graphicData>
            </a:graphic>
          </wp:inline>
        </w:drawing>
      </w:r>
      <w:r>
        <w:rPr>
          <w:rFonts w:ascii="Times New Roman" w:hAnsi="Times New Roman" w:cs="Times New Roman"/>
          <w:sz w:val="20"/>
          <w:szCs w:val="20"/>
        </w:rPr>
        <w:br/>
      </w:r>
      <w:r>
        <w:rPr>
          <w:rFonts w:ascii="Times New Roman" w:hAnsi="Times New Roman" w:cs="Times New Roman"/>
          <w:i/>
          <w:iCs/>
          <w:sz w:val="20"/>
          <w:szCs w:val="20"/>
        </w:rPr>
        <w:t>Figure 2</w:t>
      </w:r>
      <w:r w:rsidR="00725FF8">
        <w:rPr>
          <w:rFonts w:ascii="Times New Roman" w:hAnsi="Times New Roman" w:cs="Times New Roman"/>
          <w:i/>
          <w:iCs/>
          <w:sz w:val="20"/>
          <w:szCs w:val="20"/>
        </w:rPr>
        <w:t>6</w:t>
      </w:r>
      <w:r>
        <w:rPr>
          <w:rFonts w:ascii="Times New Roman" w:hAnsi="Times New Roman" w:cs="Times New Roman"/>
          <w:i/>
          <w:iCs/>
          <w:sz w:val="20"/>
          <w:szCs w:val="20"/>
        </w:rPr>
        <w:t xml:space="preserve"> - Image of Successful Ping from</w:t>
      </w:r>
      <w:r w:rsidR="00595231">
        <w:rPr>
          <w:rFonts w:ascii="Times New Roman" w:hAnsi="Times New Roman" w:cs="Times New Roman"/>
          <w:i/>
          <w:iCs/>
          <w:sz w:val="20"/>
          <w:szCs w:val="20"/>
        </w:rPr>
        <w:t xml:space="preserve"> </w:t>
      </w:r>
      <w:r>
        <w:rPr>
          <w:rFonts w:ascii="Times New Roman" w:hAnsi="Times New Roman" w:cs="Times New Roman"/>
          <w:i/>
          <w:iCs/>
          <w:sz w:val="20"/>
          <w:szCs w:val="20"/>
        </w:rPr>
        <w:t>L-CD to Windows Server</w:t>
      </w:r>
    </w:p>
    <w:p w14:paraId="0D1D5712" w14:textId="77777777" w:rsidR="005C107D" w:rsidRDefault="005C107D" w:rsidP="005C107D">
      <w:pPr>
        <w:rPr>
          <w:rFonts w:ascii="Times New Roman" w:hAnsi="Times New Roman" w:cs="Times New Roman"/>
        </w:rPr>
      </w:pPr>
    </w:p>
    <w:p w14:paraId="39A203A3" w14:textId="77777777" w:rsidR="005C107D" w:rsidRDefault="005C107D" w:rsidP="005C107D">
      <w:pPr>
        <w:rPr>
          <w:rFonts w:ascii="Times New Roman" w:hAnsi="Times New Roman" w:cs="Times New Roman"/>
          <w:b/>
          <w:bCs/>
          <w:sz w:val="28"/>
          <w:szCs w:val="28"/>
          <w:u w:val="single"/>
        </w:rPr>
      </w:pPr>
    </w:p>
    <w:p w14:paraId="1772639A" w14:textId="77777777" w:rsidR="005C107D" w:rsidRDefault="005C107D" w:rsidP="005C107D">
      <w:pPr>
        <w:rPr>
          <w:rFonts w:ascii="Times New Roman" w:hAnsi="Times New Roman" w:cs="Times New Roman"/>
          <w:b/>
          <w:bCs/>
          <w:sz w:val="28"/>
          <w:szCs w:val="28"/>
          <w:u w:val="single"/>
        </w:rPr>
      </w:pPr>
    </w:p>
    <w:p w14:paraId="1A63C731" w14:textId="77777777" w:rsidR="005C107D" w:rsidRDefault="005C107D" w:rsidP="005C107D">
      <w:pPr>
        <w:rPr>
          <w:rFonts w:ascii="Times New Roman" w:hAnsi="Times New Roman" w:cs="Times New Roman"/>
          <w:b/>
          <w:bCs/>
          <w:sz w:val="28"/>
          <w:szCs w:val="28"/>
          <w:u w:val="single"/>
        </w:rPr>
      </w:pPr>
    </w:p>
    <w:p w14:paraId="00DD57C7" w14:textId="77777777" w:rsidR="005C107D" w:rsidRDefault="005C107D" w:rsidP="005C107D">
      <w:pPr>
        <w:rPr>
          <w:rFonts w:ascii="Times New Roman" w:hAnsi="Times New Roman" w:cs="Times New Roman"/>
          <w:b/>
          <w:bCs/>
          <w:sz w:val="28"/>
          <w:szCs w:val="28"/>
          <w:u w:val="single"/>
        </w:rPr>
      </w:pPr>
    </w:p>
    <w:p w14:paraId="467D30E1" w14:textId="77777777" w:rsidR="005C107D" w:rsidRPr="004760FB" w:rsidRDefault="005C107D" w:rsidP="00DF4303">
      <w:pPr>
        <w:pStyle w:val="Heading2"/>
        <w:rPr>
          <w:b/>
          <w:bCs/>
          <w:color w:val="auto"/>
          <w:sz w:val="28"/>
          <w:szCs w:val="28"/>
          <w:u w:val="single"/>
        </w:rPr>
      </w:pPr>
      <w:bookmarkStart w:id="19" w:name="_Toc223354484"/>
      <w:r w:rsidRPr="004760FB">
        <w:rPr>
          <w:b/>
          <w:bCs/>
          <w:color w:val="auto"/>
          <w:sz w:val="28"/>
          <w:szCs w:val="28"/>
          <w:u w:val="single"/>
        </w:rPr>
        <w:lastRenderedPageBreak/>
        <w:t>Troubleshooting Unsuccessful Ping</w:t>
      </w:r>
      <w:bookmarkEnd w:id="19"/>
      <w:r w:rsidRPr="004760FB">
        <w:rPr>
          <w:b/>
          <w:bCs/>
          <w:color w:val="auto"/>
          <w:sz w:val="28"/>
          <w:szCs w:val="28"/>
          <w:u w:val="single"/>
        </w:rPr>
        <w:t xml:space="preserve"> </w:t>
      </w:r>
    </w:p>
    <w:p w14:paraId="4BC8FB6F" w14:textId="77777777" w:rsidR="005C107D" w:rsidRDefault="005C107D" w:rsidP="005C107D">
      <w:pPr>
        <w:rPr>
          <w:rFonts w:ascii="Times New Roman" w:hAnsi="Times New Roman" w:cs="Times New Roman"/>
        </w:rPr>
      </w:pPr>
      <w:r>
        <w:rPr>
          <w:rFonts w:ascii="Times New Roman" w:hAnsi="Times New Roman" w:cs="Times New Roman"/>
        </w:rPr>
        <w:t xml:space="preserve">An initial connectivity test was performed between the Windows Server and the Windows Client. As shown in the following evidence, the initial ping test resulted in a failure. Upon diagnosis, the target Windows Client was powered off during the test. Once the Client was initialised, the pings were successful confirming that the internal network adapters were correctly mapped. </w:t>
      </w:r>
    </w:p>
    <w:p w14:paraId="7862B281" w14:textId="2AC97C6D" w:rsidR="005C107D" w:rsidRPr="006F4158" w:rsidRDefault="005C107D" w:rsidP="005C107D">
      <w:pPr>
        <w:rPr>
          <w:rFonts w:ascii="Times New Roman" w:hAnsi="Times New Roman" w:cs="Times New Roman"/>
          <w:i/>
          <w:iCs/>
        </w:rPr>
      </w:pPr>
      <w:r>
        <w:rPr>
          <w:noProof/>
        </w:rPr>
        <w:drawing>
          <wp:inline distT="0" distB="0" distL="0" distR="0" wp14:anchorId="20122819" wp14:editId="73990C76">
            <wp:extent cx="5731510" cy="3219693"/>
            <wp:effectExtent l="0" t="0" r="2540" b="0"/>
            <wp:docPr id="30095377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computer screen&#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595231">
        <w:rPr>
          <w:rFonts w:ascii="Times New Roman" w:hAnsi="Times New Roman" w:cs="Times New Roman"/>
          <w:i/>
          <w:iCs/>
          <w:sz w:val="20"/>
          <w:szCs w:val="20"/>
        </w:rPr>
        <w:t>Figure 2</w:t>
      </w:r>
      <w:r w:rsidR="00725FF8">
        <w:rPr>
          <w:rFonts w:ascii="Times New Roman" w:hAnsi="Times New Roman" w:cs="Times New Roman"/>
          <w:i/>
          <w:iCs/>
          <w:sz w:val="20"/>
          <w:szCs w:val="20"/>
        </w:rPr>
        <w:t>7</w:t>
      </w:r>
      <w:r w:rsidRPr="00595231">
        <w:rPr>
          <w:rFonts w:ascii="Times New Roman" w:hAnsi="Times New Roman" w:cs="Times New Roman"/>
          <w:i/>
          <w:iCs/>
          <w:sz w:val="20"/>
          <w:szCs w:val="20"/>
        </w:rPr>
        <w:t xml:space="preserve"> – Image of Failed &amp; Successful Ping After Troubleshooting</w:t>
      </w:r>
    </w:p>
    <w:p w14:paraId="7D66EF41" w14:textId="77777777" w:rsidR="005C107D" w:rsidRDefault="005C107D" w:rsidP="005C107D">
      <w:pPr>
        <w:rPr>
          <w:rFonts w:ascii="Times New Roman" w:hAnsi="Times New Roman" w:cs="Times New Roman"/>
        </w:rPr>
      </w:pPr>
    </w:p>
    <w:p w14:paraId="63FA1C05" w14:textId="77777777" w:rsidR="00706B31" w:rsidRDefault="00706B31" w:rsidP="005C107D">
      <w:pPr>
        <w:rPr>
          <w:rFonts w:ascii="Times New Roman" w:hAnsi="Times New Roman" w:cs="Times New Roman"/>
        </w:rPr>
      </w:pPr>
    </w:p>
    <w:p w14:paraId="015F2719" w14:textId="77777777" w:rsidR="00706B31" w:rsidRDefault="00706B31" w:rsidP="005C107D">
      <w:pPr>
        <w:rPr>
          <w:rFonts w:ascii="Times New Roman" w:hAnsi="Times New Roman" w:cs="Times New Roman"/>
        </w:rPr>
      </w:pPr>
    </w:p>
    <w:p w14:paraId="4F03B78D" w14:textId="77777777" w:rsidR="00706B31" w:rsidRDefault="00706B31" w:rsidP="005C107D">
      <w:pPr>
        <w:rPr>
          <w:rFonts w:ascii="Times New Roman" w:hAnsi="Times New Roman" w:cs="Times New Roman"/>
        </w:rPr>
      </w:pPr>
    </w:p>
    <w:p w14:paraId="534D2E5F" w14:textId="77777777" w:rsidR="00706B31" w:rsidRDefault="00706B31" w:rsidP="005C107D">
      <w:pPr>
        <w:rPr>
          <w:rFonts w:ascii="Times New Roman" w:hAnsi="Times New Roman" w:cs="Times New Roman"/>
        </w:rPr>
      </w:pPr>
    </w:p>
    <w:p w14:paraId="2E3A4511" w14:textId="77777777" w:rsidR="00706B31" w:rsidRDefault="00706B31" w:rsidP="005C107D">
      <w:pPr>
        <w:rPr>
          <w:rFonts w:ascii="Times New Roman" w:hAnsi="Times New Roman" w:cs="Times New Roman"/>
        </w:rPr>
      </w:pPr>
    </w:p>
    <w:p w14:paraId="021661AD" w14:textId="77777777" w:rsidR="00706B31" w:rsidRDefault="00706B31" w:rsidP="005C107D">
      <w:pPr>
        <w:rPr>
          <w:rFonts w:ascii="Times New Roman" w:hAnsi="Times New Roman" w:cs="Times New Roman"/>
        </w:rPr>
      </w:pPr>
    </w:p>
    <w:p w14:paraId="3B4FF37E" w14:textId="77777777" w:rsidR="00706B31" w:rsidRDefault="00706B31" w:rsidP="005C107D">
      <w:pPr>
        <w:rPr>
          <w:rFonts w:ascii="Times New Roman" w:hAnsi="Times New Roman" w:cs="Times New Roman"/>
        </w:rPr>
      </w:pPr>
    </w:p>
    <w:p w14:paraId="0F5DE0F0" w14:textId="77777777" w:rsidR="00706B31" w:rsidRDefault="00706B31" w:rsidP="005C107D">
      <w:pPr>
        <w:rPr>
          <w:rFonts w:ascii="Times New Roman" w:hAnsi="Times New Roman" w:cs="Times New Roman"/>
        </w:rPr>
      </w:pPr>
    </w:p>
    <w:p w14:paraId="33057A5D" w14:textId="77777777" w:rsidR="00706B31" w:rsidRDefault="00706B31" w:rsidP="005C107D">
      <w:pPr>
        <w:rPr>
          <w:rFonts w:ascii="Times New Roman" w:hAnsi="Times New Roman" w:cs="Times New Roman"/>
        </w:rPr>
      </w:pPr>
    </w:p>
    <w:p w14:paraId="0C87ECA6" w14:textId="77777777" w:rsidR="00706B31" w:rsidRDefault="00706B31" w:rsidP="005C107D">
      <w:pPr>
        <w:rPr>
          <w:rFonts w:ascii="Times New Roman" w:hAnsi="Times New Roman" w:cs="Times New Roman"/>
        </w:rPr>
      </w:pPr>
    </w:p>
    <w:p w14:paraId="4E8389BE" w14:textId="77777777" w:rsidR="00706B31" w:rsidRDefault="00706B31" w:rsidP="005C107D">
      <w:pPr>
        <w:rPr>
          <w:rFonts w:ascii="Times New Roman" w:hAnsi="Times New Roman" w:cs="Times New Roman"/>
        </w:rPr>
      </w:pPr>
    </w:p>
    <w:p w14:paraId="1582F70B" w14:textId="77777777" w:rsidR="00706B31" w:rsidRDefault="00706B31" w:rsidP="005C107D">
      <w:pPr>
        <w:rPr>
          <w:rFonts w:ascii="Times New Roman" w:hAnsi="Times New Roman" w:cs="Times New Roman"/>
        </w:rPr>
      </w:pPr>
    </w:p>
    <w:p w14:paraId="126EDA70" w14:textId="0FEFF2D7" w:rsidR="00706B31" w:rsidRPr="004760FB" w:rsidRDefault="00706B31" w:rsidP="0083567B">
      <w:pPr>
        <w:pStyle w:val="Heading1"/>
        <w:rPr>
          <w:b/>
          <w:bCs/>
          <w:u w:val="single"/>
        </w:rPr>
      </w:pPr>
      <w:bookmarkStart w:id="20" w:name="_Toc223354485"/>
      <w:r w:rsidRPr="004760FB">
        <w:rPr>
          <w:b/>
          <w:bCs/>
          <w:color w:val="auto"/>
          <w:u w:val="single"/>
        </w:rPr>
        <w:lastRenderedPageBreak/>
        <w:t>Task 3</w:t>
      </w:r>
      <w:bookmarkEnd w:id="20"/>
      <w:r w:rsidR="00DF4303" w:rsidRPr="004760FB">
        <w:rPr>
          <w:b/>
          <w:bCs/>
          <w:u w:val="single"/>
        </w:rPr>
        <w:br/>
      </w:r>
    </w:p>
    <w:p w14:paraId="5BECCC3B" w14:textId="693133E8" w:rsidR="00DF4303" w:rsidRPr="00A4678A" w:rsidRDefault="00DF4303" w:rsidP="00DF4303">
      <w:pPr>
        <w:pStyle w:val="Heading2"/>
        <w:rPr>
          <w:b/>
          <w:bCs/>
          <w:color w:val="auto"/>
          <w:sz w:val="28"/>
          <w:szCs w:val="28"/>
          <w:u w:val="single"/>
        </w:rPr>
      </w:pPr>
      <w:bookmarkStart w:id="21" w:name="_Toc223354486"/>
      <w:r w:rsidRPr="00A4678A">
        <w:rPr>
          <w:b/>
          <w:bCs/>
          <w:color w:val="auto"/>
          <w:sz w:val="28"/>
          <w:szCs w:val="28"/>
          <w:u w:val="single"/>
        </w:rPr>
        <w:t>Personal &amp; Technical Reflection</w:t>
      </w:r>
      <w:bookmarkEnd w:id="21"/>
      <w:r w:rsidRPr="00A4678A">
        <w:rPr>
          <w:b/>
          <w:bCs/>
          <w:color w:val="auto"/>
          <w:sz w:val="28"/>
          <w:szCs w:val="28"/>
          <w:u w:val="single"/>
        </w:rPr>
        <w:t xml:space="preserve"> </w:t>
      </w:r>
    </w:p>
    <w:p w14:paraId="41BEA878" w14:textId="0343D270" w:rsidR="00706B31" w:rsidRDefault="00706B31" w:rsidP="00706B31">
      <w:pPr>
        <w:rPr>
          <w:rFonts w:ascii="Times New Roman" w:hAnsi="Times New Roman" w:cs="Times New Roman"/>
        </w:rPr>
      </w:pPr>
      <w:r>
        <w:rPr>
          <w:rFonts w:ascii="Times New Roman" w:hAnsi="Times New Roman" w:cs="Times New Roman"/>
        </w:rPr>
        <w:t xml:space="preserve">The deployment of NOSS2026 Inc required a systematic transition from logical design to physical implementation within the VirtualBox environment. Whilst the VLSM plan provided a roadmap, the testing phase revelated a few critical configuration hurdles. </w:t>
      </w:r>
    </w:p>
    <w:p w14:paraId="4A51DCC2" w14:textId="152C1AFA" w:rsidR="00706B31" w:rsidRDefault="00706B31" w:rsidP="00706B31">
      <w:pPr>
        <w:rPr>
          <w:rFonts w:ascii="Times New Roman" w:hAnsi="Times New Roman" w:cs="Times New Roman"/>
        </w:rPr>
      </w:pPr>
      <w:r>
        <w:rPr>
          <w:rFonts w:ascii="Times New Roman" w:hAnsi="Times New Roman" w:cs="Times New Roman"/>
        </w:rPr>
        <w:t>Initially, connectivity between the Windows Server and Windows Client failed. Diagnosis revealed the client was powered off; however, upon startup, pings remained unsuccessful until the Windows Firewall settings were addressed. By turning this off, connectivity was established. Furthermore, a connectivity issue between the Linux NAT adapter and the Windows Serve</w:t>
      </w:r>
      <w:r w:rsidR="00DB6778">
        <w:rPr>
          <w:rFonts w:ascii="Times New Roman" w:hAnsi="Times New Roman" w:cs="Times New Roman"/>
        </w:rPr>
        <w:t>r</w:t>
      </w:r>
      <w:r>
        <w:rPr>
          <w:rFonts w:ascii="Times New Roman" w:hAnsi="Times New Roman" w:cs="Times New Roman"/>
        </w:rPr>
        <w:t xml:space="preserve"> was traced to a syntax error in the /etc/network/interfaces folder. Correcting the command from </w:t>
      </w:r>
      <w:r>
        <w:rPr>
          <w:rFonts w:ascii="Times New Roman" w:hAnsi="Times New Roman" w:cs="Times New Roman"/>
          <w:i/>
          <w:iCs/>
        </w:rPr>
        <w:t xml:space="preserve">ipface </w:t>
      </w:r>
      <w:r>
        <w:rPr>
          <w:rFonts w:ascii="Times New Roman" w:hAnsi="Times New Roman" w:cs="Times New Roman"/>
        </w:rPr>
        <w:t xml:space="preserve">to </w:t>
      </w:r>
      <w:r>
        <w:rPr>
          <w:rFonts w:ascii="Times New Roman" w:hAnsi="Times New Roman" w:cs="Times New Roman"/>
          <w:i/>
          <w:iCs/>
        </w:rPr>
        <w:t xml:space="preserve">iface </w:t>
      </w:r>
      <w:r>
        <w:rPr>
          <w:rFonts w:ascii="Times New Roman" w:hAnsi="Times New Roman" w:cs="Times New Roman"/>
        </w:rPr>
        <w:t xml:space="preserve">resolved the communication break across networks. </w:t>
      </w:r>
    </w:p>
    <w:p w14:paraId="418EDE29" w14:textId="77777777" w:rsidR="00706B31" w:rsidRPr="001C4450" w:rsidRDefault="00706B31" w:rsidP="00706B31">
      <w:pPr>
        <w:rPr>
          <w:rFonts w:ascii="Times New Roman" w:hAnsi="Times New Roman" w:cs="Times New Roman"/>
        </w:rPr>
      </w:pPr>
      <w:r>
        <w:rPr>
          <w:rFonts w:ascii="Times New Roman" w:hAnsi="Times New Roman" w:cs="Times New Roman"/>
        </w:rPr>
        <w:t xml:space="preserve">This process highlighted the importance of Snapshots. After a misconfiguration of the NAT adapter, a proactive Snapshot was utilized to revert the VM instantly, confirming that backups are as vital as the configurations themselves. Whilst there was prior theoretical knowledge of subnetting and IP address configuration, applying those concepts especially within the Linux CLI provided critical practical skills in interface management. </w:t>
      </w:r>
    </w:p>
    <w:p w14:paraId="20EDA303" w14:textId="77777777" w:rsidR="00706B31" w:rsidRDefault="00706B31" w:rsidP="00706B31">
      <w:pPr>
        <w:rPr>
          <w:rFonts w:ascii="Times New Roman" w:hAnsi="Times New Roman" w:cs="Times New Roman"/>
        </w:rPr>
      </w:pPr>
      <w:r>
        <w:rPr>
          <w:rFonts w:ascii="Times New Roman" w:hAnsi="Times New Roman" w:cs="Times New Roman"/>
        </w:rPr>
        <w:t xml:space="preserve">In conclusion, the successful deployment and testing of the NOSS2026 Inc, infrastructure confirm that the virtualised environment is technically sound and ready for production. The verification of end-end connectivity across the Windows and Linux subnet proves that the VLSM addressing and static routing logic are correctly implemented. In addition, the diagnosis of firewall barriers and syntax errors prove that successful deployment relies as much on active troubleshooting as it does on initial planning. </w:t>
      </w:r>
    </w:p>
    <w:p w14:paraId="7FA85D5F" w14:textId="77777777" w:rsidR="00A4678A" w:rsidRDefault="00A4678A" w:rsidP="00706B31">
      <w:pPr>
        <w:rPr>
          <w:rFonts w:ascii="Times New Roman" w:hAnsi="Times New Roman" w:cs="Times New Roman"/>
        </w:rPr>
      </w:pPr>
    </w:p>
    <w:p w14:paraId="66933479" w14:textId="77777777" w:rsidR="00A4678A" w:rsidRDefault="00A4678A" w:rsidP="00706B31">
      <w:pPr>
        <w:rPr>
          <w:rFonts w:ascii="Times New Roman" w:hAnsi="Times New Roman" w:cs="Times New Roman"/>
        </w:rPr>
      </w:pPr>
    </w:p>
    <w:p w14:paraId="12475F8B" w14:textId="77777777" w:rsidR="00A4678A" w:rsidRDefault="00A4678A" w:rsidP="00706B31">
      <w:pPr>
        <w:rPr>
          <w:rFonts w:ascii="Times New Roman" w:hAnsi="Times New Roman" w:cs="Times New Roman"/>
        </w:rPr>
      </w:pPr>
    </w:p>
    <w:p w14:paraId="5C6E85F0" w14:textId="77777777" w:rsidR="00A4678A" w:rsidRDefault="00A4678A" w:rsidP="00706B31">
      <w:pPr>
        <w:rPr>
          <w:rFonts w:ascii="Times New Roman" w:hAnsi="Times New Roman" w:cs="Times New Roman"/>
        </w:rPr>
      </w:pPr>
    </w:p>
    <w:p w14:paraId="239B97A0" w14:textId="77777777" w:rsidR="00A4678A" w:rsidRDefault="00A4678A" w:rsidP="00706B31">
      <w:pPr>
        <w:rPr>
          <w:rFonts w:ascii="Times New Roman" w:hAnsi="Times New Roman" w:cs="Times New Roman"/>
        </w:rPr>
      </w:pPr>
    </w:p>
    <w:p w14:paraId="6B1050D5" w14:textId="77777777" w:rsidR="00A4678A" w:rsidRDefault="00A4678A" w:rsidP="00706B31">
      <w:pPr>
        <w:rPr>
          <w:rFonts w:ascii="Times New Roman" w:hAnsi="Times New Roman" w:cs="Times New Roman"/>
        </w:rPr>
      </w:pPr>
    </w:p>
    <w:p w14:paraId="6D5575FB" w14:textId="77777777" w:rsidR="00A4678A" w:rsidRDefault="00A4678A" w:rsidP="00706B31">
      <w:pPr>
        <w:rPr>
          <w:rFonts w:ascii="Times New Roman" w:hAnsi="Times New Roman" w:cs="Times New Roman"/>
        </w:rPr>
      </w:pPr>
    </w:p>
    <w:p w14:paraId="3863A370" w14:textId="77777777" w:rsidR="00A4678A" w:rsidRDefault="00A4678A" w:rsidP="00706B31">
      <w:pPr>
        <w:rPr>
          <w:rFonts w:ascii="Times New Roman" w:hAnsi="Times New Roman" w:cs="Times New Roman"/>
        </w:rPr>
      </w:pPr>
    </w:p>
    <w:p w14:paraId="4EC20A5D" w14:textId="77777777" w:rsidR="00A4678A" w:rsidRDefault="00A4678A" w:rsidP="00706B31">
      <w:pPr>
        <w:rPr>
          <w:rFonts w:ascii="Times New Roman" w:hAnsi="Times New Roman" w:cs="Times New Roman"/>
        </w:rPr>
      </w:pPr>
    </w:p>
    <w:p w14:paraId="7A74B62D" w14:textId="77777777" w:rsidR="00A4678A" w:rsidRDefault="00A4678A" w:rsidP="00706B31">
      <w:pPr>
        <w:rPr>
          <w:rFonts w:ascii="Times New Roman" w:hAnsi="Times New Roman" w:cs="Times New Roman"/>
        </w:rPr>
      </w:pPr>
    </w:p>
    <w:p w14:paraId="764CC3F4" w14:textId="77777777" w:rsidR="00A4678A" w:rsidRDefault="00A4678A" w:rsidP="00706B31">
      <w:pPr>
        <w:rPr>
          <w:rFonts w:ascii="Times New Roman" w:hAnsi="Times New Roman" w:cs="Times New Roman"/>
        </w:rPr>
      </w:pPr>
    </w:p>
    <w:p w14:paraId="622C8240" w14:textId="0AF1EBB1" w:rsidR="00A4678A" w:rsidRPr="00A4678A" w:rsidRDefault="00A4678A" w:rsidP="00A4678A">
      <w:pPr>
        <w:pStyle w:val="Heading2"/>
        <w:rPr>
          <w:b/>
          <w:bCs/>
          <w:color w:val="auto"/>
          <w:sz w:val="22"/>
          <w:szCs w:val="22"/>
          <w:u w:val="single"/>
        </w:rPr>
      </w:pPr>
      <w:bookmarkStart w:id="22" w:name="_Toc223354487"/>
      <w:r w:rsidRPr="00A4678A">
        <w:rPr>
          <w:b/>
          <w:bCs/>
          <w:color w:val="auto"/>
          <w:sz w:val="28"/>
          <w:szCs w:val="28"/>
          <w:u w:val="single"/>
        </w:rPr>
        <w:lastRenderedPageBreak/>
        <w:t>Bibliography</w:t>
      </w:r>
      <w:bookmarkEnd w:id="22"/>
    </w:p>
    <w:p w14:paraId="0F5A9846" w14:textId="77777777" w:rsidR="00706B31" w:rsidRPr="00642235" w:rsidRDefault="00706B31" w:rsidP="005C107D">
      <w:pPr>
        <w:rPr>
          <w:rFonts w:ascii="Times New Roman" w:hAnsi="Times New Roman" w:cs="Times New Roman"/>
        </w:rPr>
      </w:pPr>
    </w:p>
    <w:sdt>
      <w:sdtPr>
        <w:rPr>
          <w:rFonts w:ascii="Times New Roman" w:hAnsi="Times New Roman" w:cs="Times New Roman"/>
          <w:color w:val="000000"/>
        </w:rPr>
        <w:tag w:val="MENDELEY_BIBLIOGRAPHY"/>
        <w:id w:val="-771316413"/>
        <w:placeholder>
          <w:docPart w:val="DefaultPlaceholder_-1854013440"/>
        </w:placeholder>
      </w:sdtPr>
      <w:sdtContent>
        <w:p w14:paraId="4EB538B0" w14:textId="77777777" w:rsidR="0017386B" w:rsidRPr="0017386B" w:rsidRDefault="0017386B">
          <w:pPr>
            <w:autoSpaceDE w:val="0"/>
            <w:autoSpaceDN w:val="0"/>
            <w:ind w:hanging="640"/>
            <w:divId w:val="1998145819"/>
            <w:rPr>
              <w:rFonts w:ascii="Times New Roman" w:eastAsia="Times New Roman" w:hAnsi="Times New Roman" w:cs="Times New Roman"/>
              <w:color w:val="000000"/>
              <w:kern w:val="0"/>
              <w14:ligatures w14:val="none"/>
            </w:rPr>
          </w:pPr>
          <w:r w:rsidRPr="0017386B">
            <w:rPr>
              <w:rFonts w:ascii="Times New Roman" w:eastAsia="Times New Roman" w:hAnsi="Times New Roman" w:cs="Times New Roman"/>
              <w:color w:val="000000"/>
            </w:rPr>
            <w:t>[1]</w:t>
          </w:r>
          <w:r w:rsidRPr="0017386B">
            <w:rPr>
              <w:rFonts w:ascii="Times New Roman" w:eastAsia="Times New Roman" w:hAnsi="Times New Roman" w:cs="Times New Roman"/>
              <w:color w:val="000000"/>
            </w:rPr>
            <w:tab/>
            <w:t xml:space="preserve">S. P. Rao and K. C. Chakravarthy, “Network Hypervisors Pros &amp; Cons: A Survey,” </w:t>
          </w:r>
          <w:r w:rsidRPr="0017386B">
            <w:rPr>
              <w:rFonts w:ascii="Times New Roman" w:eastAsia="Times New Roman" w:hAnsi="Times New Roman" w:cs="Times New Roman"/>
              <w:i/>
              <w:iCs/>
              <w:color w:val="000000"/>
            </w:rPr>
            <w:t xml:space="preserve">International Journal of Computer Science and Engineering </w:t>
          </w:r>
          <w:r w:rsidRPr="0017386B">
            <w:rPr>
              <w:rFonts w:ascii="Times New Roman" w:eastAsia="Times New Roman" w:hAnsi="Times New Roman" w:cs="Times New Roman"/>
              <w:color w:val="000000"/>
            </w:rPr>
            <w:t>, vol. 5, no. 11, pp. 100–102, Sep. 2017.</w:t>
          </w:r>
        </w:p>
        <w:p w14:paraId="194CA017" w14:textId="77777777" w:rsidR="0017386B" w:rsidRPr="0017386B" w:rsidRDefault="0017386B">
          <w:pPr>
            <w:autoSpaceDE w:val="0"/>
            <w:autoSpaceDN w:val="0"/>
            <w:ind w:hanging="640"/>
            <w:divId w:val="889876506"/>
            <w:rPr>
              <w:rFonts w:ascii="Times New Roman" w:eastAsia="Times New Roman" w:hAnsi="Times New Roman" w:cs="Times New Roman"/>
              <w:color w:val="000000"/>
            </w:rPr>
          </w:pPr>
          <w:r w:rsidRPr="0017386B">
            <w:rPr>
              <w:rFonts w:ascii="Times New Roman" w:eastAsia="Times New Roman" w:hAnsi="Times New Roman" w:cs="Times New Roman"/>
              <w:color w:val="000000"/>
            </w:rPr>
            <w:t>[2]</w:t>
          </w:r>
          <w:r w:rsidRPr="0017386B">
            <w:rPr>
              <w:rFonts w:ascii="Times New Roman" w:eastAsia="Times New Roman" w:hAnsi="Times New Roman" w:cs="Times New Roman"/>
              <w:color w:val="000000"/>
            </w:rPr>
            <w:tab/>
            <w:t xml:space="preserve">A. Bahri, B. Shadman, F. Mukhtiyar, L. Soon, X. Xinyi, and N. Umin, “The Role and Impact of Hypervisor Technology in Modern IT Infrastructure,” </w:t>
          </w:r>
          <w:proofErr w:type="spellStart"/>
          <w:r w:rsidRPr="0017386B">
            <w:rPr>
              <w:rFonts w:ascii="Times New Roman" w:eastAsia="Times New Roman" w:hAnsi="Times New Roman" w:cs="Times New Roman"/>
              <w:i/>
              <w:iCs/>
              <w:color w:val="000000"/>
            </w:rPr>
            <w:t>PrePrints</w:t>
          </w:r>
          <w:proofErr w:type="spellEnd"/>
          <w:r w:rsidRPr="0017386B">
            <w:rPr>
              <w:rFonts w:ascii="Times New Roman" w:eastAsia="Times New Roman" w:hAnsi="Times New Roman" w:cs="Times New Roman"/>
              <w:i/>
              <w:iCs/>
              <w:color w:val="000000"/>
            </w:rPr>
            <w:t xml:space="preserve"> Computer Science &amp; Mathematics </w:t>
          </w:r>
          <w:r w:rsidRPr="0017386B">
            <w:rPr>
              <w:rFonts w:ascii="Times New Roman" w:eastAsia="Times New Roman" w:hAnsi="Times New Roman" w:cs="Times New Roman"/>
              <w:color w:val="000000"/>
            </w:rPr>
            <w:t>, vol. 1, no. 1404, pp. 2–3, May 2025.</w:t>
          </w:r>
        </w:p>
        <w:p w14:paraId="2BA65844" w14:textId="77777777" w:rsidR="0017386B" w:rsidRPr="0017386B" w:rsidRDefault="0017386B">
          <w:pPr>
            <w:autoSpaceDE w:val="0"/>
            <w:autoSpaceDN w:val="0"/>
            <w:ind w:hanging="640"/>
            <w:divId w:val="471408192"/>
            <w:rPr>
              <w:rFonts w:ascii="Times New Roman" w:eastAsia="Times New Roman" w:hAnsi="Times New Roman" w:cs="Times New Roman"/>
              <w:color w:val="000000"/>
            </w:rPr>
          </w:pPr>
          <w:r w:rsidRPr="0017386B">
            <w:rPr>
              <w:rFonts w:ascii="Times New Roman" w:eastAsia="Times New Roman" w:hAnsi="Times New Roman" w:cs="Times New Roman"/>
              <w:color w:val="000000"/>
            </w:rPr>
            <w:t>[3]</w:t>
          </w:r>
          <w:r w:rsidRPr="0017386B">
            <w:rPr>
              <w:rFonts w:ascii="Times New Roman" w:eastAsia="Times New Roman" w:hAnsi="Times New Roman" w:cs="Times New Roman"/>
              <w:color w:val="000000"/>
            </w:rPr>
            <w:tab/>
            <w:t xml:space="preserve">J. Rittinghouse and J. Ransome, “Implementation, Management &amp; Security ,” in </w:t>
          </w:r>
          <w:r w:rsidRPr="0017386B">
            <w:rPr>
              <w:rFonts w:ascii="Times New Roman" w:eastAsia="Times New Roman" w:hAnsi="Times New Roman" w:cs="Times New Roman"/>
              <w:i/>
              <w:iCs/>
              <w:color w:val="000000"/>
            </w:rPr>
            <w:t>Cloud Computing</w:t>
          </w:r>
          <w:r w:rsidRPr="0017386B">
            <w:rPr>
              <w:rFonts w:ascii="Times New Roman" w:eastAsia="Times New Roman" w:hAnsi="Times New Roman" w:cs="Times New Roman"/>
              <w:color w:val="000000"/>
            </w:rPr>
            <w:t>, 1st ed., 2017.</w:t>
          </w:r>
        </w:p>
        <w:p w14:paraId="2794EE3D" w14:textId="77777777" w:rsidR="0017386B" w:rsidRPr="0017386B" w:rsidRDefault="0017386B">
          <w:pPr>
            <w:autoSpaceDE w:val="0"/>
            <w:autoSpaceDN w:val="0"/>
            <w:ind w:hanging="640"/>
            <w:divId w:val="1127241334"/>
            <w:rPr>
              <w:rFonts w:ascii="Times New Roman" w:eastAsia="Times New Roman" w:hAnsi="Times New Roman" w:cs="Times New Roman"/>
              <w:color w:val="000000"/>
            </w:rPr>
          </w:pPr>
          <w:r w:rsidRPr="0017386B">
            <w:rPr>
              <w:rFonts w:ascii="Times New Roman" w:eastAsia="Times New Roman" w:hAnsi="Times New Roman" w:cs="Times New Roman"/>
              <w:color w:val="000000"/>
            </w:rPr>
            <w:t>[4]</w:t>
          </w:r>
          <w:r w:rsidRPr="0017386B">
            <w:rPr>
              <w:rFonts w:ascii="Times New Roman" w:eastAsia="Times New Roman" w:hAnsi="Times New Roman" w:cs="Times New Roman"/>
              <w:color w:val="000000"/>
            </w:rPr>
            <w:tab/>
            <w:t xml:space="preserve">D. Nicholson, “Type 2 Hypervisors: A Beginner’s Guide to Virtualization ,” </w:t>
          </w:r>
          <w:proofErr w:type="spellStart"/>
          <w:r w:rsidRPr="0017386B">
            <w:rPr>
              <w:rFonts w:ascii="Times New Roman" w:eastAsia="Times New Roman" w:hAnsi="Times New Roman" w:cs="Times New Roman"/>
              <w:color w:val="000000"/>
            </w:rPr>
            <w:t>Nfina</w:t>
          </w:r>
          <w:proofErr w:type="spellEnd"/>
          <w:r w:rsidRPr="0017386B">
            <w:rPr>
              <w:rFonts w:ascii="Times New Roman" w:eastAsia="Times New Roman" w:hAnsi="Times New Roman" w:cs="Times New Roman"/>
              <w:color w:val="000000"/>
            </w:rPr>
            <w:t xml:space="preserve"> .</w:t>
          </w:r>
        </w:p>
        <w:p w14:paraId="17846338" w14:textId="77777777" w:rsidR="0017386B" w:rsidRPr="0017386B" w:rsidRDefault="0017386B">
          <w:pPr>
            <w:autoSpaceDE w:val="0"/>
            <w:autoSpaceDN w:val="0"/>
            <w:ind w:hanging="640"/>
            <w:divId w:val="66147889"/>
            <w:rPr>
              <w:rFonts w:ascii="Times New Roman" w:eastAsia="Times New Roman" w:hAnsi="Times New Roman" w:cs="Times New Roman"/>
              <w:color w:val="000000"/>
            </w:rPr>
          </w:pPr>
          <w:r w:rsidRPr="0017386B">
            <w:rPr>
              <w:rFonts w:ascii="Times New Roman" w:eastAsia="Times New Roman" w:hAnsi="Times New Roman" w:cs="Times New Roman"/>
              <w:color w:val="000000"/>
            </w:rPr>
            <w:t>[5]</w:t>
          </w:r>
          <w:r w:rsidRPr="0017386B">
            <w:rPr>
              <w:rFonts w:ascii="Times New Roman" w:eastAsia="Times New Roman" w:hAnsi="Times New Roman" w:cs="Times New Roman"/>
              <w:color w:val="000000"/>
            </w:rPr>
            <w:tab/>
            <w:t xml:space="preserve">T. Rooney, “Introduction to IP Address Management ,” in </w:t>
          </w:r>
          <w:r w:rsidRPr="0017386B">
            <w:rPr>
              <w:rFonts w:ascii="Times New Roman" w:eastAsia="Times New Roman" w:hAnsi="Times New Roman" w:cs="Times New Roman"/>
              <w:i/>
              <w:iCs/>
              <w:color w:val="000000"/>
            </w:rPr>
            <w:t xml:space="preserve">Introduction to IP Address Management </w:t>
          </w:r>
          <w:r w:rsidRPr="0017386B">
            <w:rPr>
              <w:rFonts w:ascii="Times New Roman" w:eastAsia="Times New Roman" w:hAnsi="Times New Roman" w:cs="Times New Roman"/>
              <w:color w:val="000000"/>
            </w:rPr>
            <w:t>, vol. 17, John Wiley &amp; Sons , 2010.</w:t>
          </w:r>
        </w:p>
        <w:p w14:paraId="4CDF12A4" w14:textId="77777777" w:rsidR="0017386B" w:rsidRPr="0017386B" w:rsidRDefault="0017386B">
          <w:pPr>
            <w:autoSpaceDE w:val="0"/>
            <w:autoSpaceDN w:val="0"/>
            <w:ind w:hanging="640"/>
            <w:divId w:val="545336007"/>
            <w:rPr>
              <w:rFonts w:ascii="Times New Roman" w:eastAsia="Times New Roman" w:hAnsi="Times New Roman" w:cs="Times New Roman"/>
              <w:color w:val="000000"/>
            </w:rPr>
          </w:pPr>
          <w:r w:rsidRPr="0017386B">
            <w:rPr>
              <w:rFonts w:ascii="Times New Roman" w:eastAsia="Times New Roman" w:hAnsi="Times New Roman" w:cs="Times New Roman"/>
              <w:color w:val="000000"/>
            </w:rPr>
            <w:t>[6]</w:t>
          </w:r>
          <w:r w:rsidRPr="0017386B">
            <w:rPr>
              <w:rFonts w:ascii="Times New Roman" w:eastAsia="Times New Roman" w:hAnsi="Times New Roman" w:cs="Times New Roman"/>
              <w:color w:val="000000"/>
            </w:rPr>
            <w:tab/>
            <w:t>Cisco Networking Academy, “Chapter 3.1.1 Host Forwarding Decision ,” Cisco .</w:t>
          </w:r>
        </w:p>
        <w:p w14:paraId="24DAF95E" w14:textId="77777777" w:rsidR="0017386B" w:rsidRPr="0017386B" w:rsidRDefault="0017386B">
          <w:pPr>
            <w:autoSpaceDE w:val="0"/>
            <w:autoSpaceDN w:val="0"/>
            <w:ind w:hanging="640"/>
            <w:divId w:val="1540632635"/>
            <w:rPr>
              <w:rFonts w:ascii="Times New Roman" w:eastAsia="Times New Roman" w:hAnsi="Times New Roman" w:cs="Times New Roman"/>
              <w:color w:val="000000"/>
            </w:rPr>
          </w:pPr>
          <w:r w:rsidRPr="0017386B">
            <w:rPr>
              <w:rFonts w:ascii="Times New Roman" w:eastAsia="Times New Roman" w:hAnsi="Times New Roman" w:cs="Times New Roman"/>
              <w:color w:val="000000"/>
            </w:rPr>
            <w:t>[7]</w:t>
          </w:r>
          <w:r w:rsidRPr="0017386B">
            <w:rPr>
              <w:rFonts w:ascii="Times New Roman" w:eastAsia="Times New Roman" w:hAnsi="Times New Roman" w:cs="Times New Roman"/>
              <w:color w:val="000000"/>
            </w:rPr>
            <w:tab/>
            <w:t xml:space="preserve">S. Nivethika, M. Pandian, M. Jenath, G. Loganathan, and P. Kalaichelvi, “Subnetting, OSPF and Security Measures in Cisco Packet Tracer for Banking ,” in </w:t>
          </w:r>
          <w:r w:rsidRPr="0017386B">
            <w:rPr>
              <w:rFonts w:ascii="Times New Roman" w:eastAsia="Times New Roman" w:hAnsi="Times New Roman" w:cs="Times New Roman"/>
              <w:i/>
              <w:iCs/>
              <w:color w:val="000000"/>
            </w:rPr>
            <w:t xml:space="preserve">International Conference on Computing &amp; Communication Technologies </w:t>
          </w:r>
          <w:r w:rsidRPr="0017386B">
            <w:rPr>
              <w:rFonts w:ascii="Times New Roman" w:eastAsia="Times New Roman" w:hAnsi="Times New Roman" w:cs="Times New Roman"/>
              <w:color w:val="000000"/>
            </w:rPr>
            <w:t>, IEEE, 2025, pp. 1–4.</w:t>
          </w:r>
        </w:p>
        <w:p w14:paraId="7F9D522D" w14:textId="77777777" w:rsidR="0017386B" w:rsidRPr="0017386B" w:rsidRDefault="0017386B">
          <w:pPr>
            <w:autoSpaceDE w:val="0"/>
            <w:autoSpaceDN w:val="0"/>
            <w:ind w:hanging="640"/>
            <w:divId w:val="1625035152"/>
            <w:rPr>
              <w:rFonts w:ascii="Times New Roman" w:eastAsia="Times New Roman" w:hAnsi="Times New Roman" w:cs="Times New Roman"/>
              <w:color w:val="000000"/>
            </w:rPr>
          </w:pPr>
          <w:r w:rsidRPr="0017386B">
            <w:rPr>
              <w:rFonts w:ascii="Times New Roman" w:eastAsia="Times New Roman" w:hAnsi="Times New Roman" w:cs="Times New Roman"/>
              <w:color w:val="000000"/>
            </w:rPr>
            <w:t>[8]</w:t>
          </w:r>
          <w:r w:rsidRPr="0017386B">
            <w:rPr>
              <w:rFonts w:ascii="Times New Roman" w:eastAsia="Times New Roman" w:hAnsi="Times New Roman" w:cs="Times New Roman"/>
              <w:color w:val="000000"/>
            </w:rPr>
            <w:tab/>
            <w:t>Cisco Networking Academy, “ Chapter 12.2.1 IPv6 Addressing Formats,” Cisco .</w:t>
          </w:r>
        </w:p>
        <w:p w14:paraId="5166900B" w14:textId="77777777" w:rsidR="0017386B" w:rsidRPr="0017386B" w:rsidRDefault="0017386B">
          <w:pPr>
            <w:autoSpaceDE w:val="0"/>
            <w:autoSpaceDN w:val="0"/>
            <w:ind w:hanging="640"/>
            <w:divId w:val="1688167603"/>
            <w:rPr>
              <w:rFonts w:ascii="Times New Roman" w:eastAsia="Times New Roman" w:hAnsi="Times New Roman" w:cs="Times New Roman"/>
              <w:color w:val="000000"/>
            </w:rPr>
          </w:pPr>
          <w:r w:rsidRPr="0017386B">
            <w:rPr>
              <w:rFonts w:ascii="Times New Roman" w:eastAsia="Times New Roman" w:hAnsi="Times New Roman" w:cs="Times New Roman"/>
              <w:color w:val="000000"/>
            </w:rPr>
            <w:t>[9]</w:t>
          </w:r>
          <w:r w:rsidRPr="0017386B">
            <w:rPr>
              <w:rFonts w:ascii="Times New Roman" w:eastAsia="Times New Roman" w:hAnsi="Times New Roman" w:cs="Times New Roman"/>
              <w:color w:val="000000"/>
            </w:rPr>
            <w:tab/>
            <w:t xml:space="preserve">D. Medhi and K. Ramasamy, “Network Routing: Algorithms, Protocols and Architectures,” in </w:t>
          </w:r>
          <w:r w:rsidRPr="0017386B">
            <w:rPr>
              <w:rFonts w:ascii="Times New Roman" w:eastAsia="Times New Roman" w:hAnsi="Times New Roman" w:cs="Times New Roman"/>
              <w:i/>
              <w:iCs/>
              <w:color w:val="000000"/>
            </w:rPr>
            <w:t xml:space="preserve">Networking Routing: Algorithms, Protocols and Architectures </w:t>
          </w:r>
          <w:r w:rsidRPr="0017386B">
            <w:rPr>
              <w:rFonts w:ascii="Times New Roman" w:eastAsia="Times New Roman" w:hAnsi="Times New Roman" w:cs="Times New Roman"/>
              <w:color w:val="000000"/>
            </w:rPr>
            <w:t>, Morgan Kaufmann, 2017.</w:t>
          </w:r>
        </w:p>
        <w:p w14:paraId="66B0CE09" w14:textId="77777777" w:rsidR="0017386B" w:rsidRPr="0017386B" w:rsidRDefault="0017386B">
          <w:pPr>
            <w:autoSpaceDE w:val="0"/>
            <w:autoSpaceDN w:val="0"/>
            <w:ind w:hanging="640"/>
            <w:divId w:val="264653610"/>
            <w:rPr>
              <w:rFonts w:ascii="Times New Roman" w:eastAsia="Times New Roman" w:hAnsi="Times New Roman" w:cs="Times New Roman"/>
              <w:color w:val="000000"/>
            </w:rPr>
          </w:pPr>
          <w:r w:rsidRPr="0017386B">
            <w:rPr>
              <w:rFonts w:ascii="Times New Roman" w:eastAsia="Times New Roman" w:hAnsi="Times New Roman" w:cs="Times New Roman"/>
              <w:color w:val="000000"/>
            </w:rPr>
            <w:t>[10]</w:t>
          </w:r>
          <w:r w:rsidRPr="0017386B">
            <w:rPr>
              <w:rFonts w:ascii="Times New Roman" w:eastAsia="Times New Roman" w:hAnsi="Times New Roman" w:cs="Times New Roman"/>
              <w:color w:val="000000"/>
            </w:rPr>
            <w:tab/>
            <w:t xml:space="preserve">N. Brightwood, “Key Differences Between Static &amp; Dynamic Routing: An Illustrated Cheat Sheet,” </w:t>
          </w:r>
          <w:proofErr w:type="spellStart"/>
          <w:r w:rsidRPr="0017386B">
            <w:rPr>
              <w:rFonts w:ascii="Times New Roman" w:eastAsia="Times New Roman" w:hAnsi="Times New Roman" w:cs="Times New Roman"/>
              <w:color w:val="000000"/>
            </w:rPr>
            <w:t>NetsccCloud</w:t>
          </w:r>
          <w:proofErr w:type="spellEnd"/>
          <w:r w:rsidRPr="0017386B">
            <w:rPr>
              <w:rFonts w:ascii="Times New Roman" w:eastAsia="Times New Roman" w:hAnsi="Times New Roman" w:cs="Times New Roman"/>
              <w:color w:val="000000"/>
            </w:rPr>
            <w:t>.</w:t>
          </w:r>
        </w:p>
        <w:p w14:paraId="27DD1985" w14:textId="77777777" w:rsidR="0017386B" w:rsidRPr="0017386B" w:rsidRDefault="0017386B">
          <w:pPr>
            <w:autoSpaceDE w:val="0"/>
            <w:autoSpaceDN w:val="0"/>
            <w:ind w:hanging="640"/>
            <w:divId w:val="2024932579"/>
            <w:rPr>
              <w:rFonts w:ascii="Times New Roman" w:eastAsia="Times New Roman" w:hAnsi="Times New Roman" w:cs="Times New Roman"/>
              <w:color w:val="000000"/>
            </w:rPr>
          </w:pPr>
          <w:r w:rsidRPr="0017386B">
            <w:rPr>
              <w:rFonts w:ascii="Times New Roman" w:eastAsia="Times New Roman" w:hAnsi="Times New Roman" w:cs="Times New Roman"/>
              <w:color w:val="000000"/>
            </w:rPr>
            <w:t>[11]</w:t>
          </w:r>
          <w:r w:rsidRPr="0017386B">
            <w:rPr>
              <w:rFonts w:ascii="Times New Roman" w:eastAsia="Times New Roman" w:hAnsi="Times New Roman" w:cs="Times New Roman"/>
              <w:color w:val="000000"/>
            </w:rPr>
            <w:tab/>
            <w:t>D. Jacobs, “Static vs Dynamic Routing: What is the Difference? ,” Tech Target .</w:t>
          </w:r>
        </w:p>
        <w:p w14:paraId="6828CC85" w14:textId="77777777" w:rsidR="0017386B" w:rsidRPr="0017386B" w:rsidRDefault="0017386B">
          <w:pPr>
            <w:autoSpaceDE w:val="0"/>
            <w:autoSpaceDN w:val="0"/>
            <w:ind w:hanging="640"/>
            <w:divId w:val="1648970441"/>
            <w:rPr>
              <w:rFonts w:ascii="Times New Roman" w:eastAsia="Times New Roman" w:hAnsi="Times New Roman" w:cs="Times New Roman"/>
              <w:color w:val="000000"/>
            </w:rPr>
          </w:pPr>
          <w:r w:rsidRPr="0017386B">
            <w:rPr>
              <w:rFonts w:ascii="Times New Roman" w:eastAsia="Times New Roman" w:hAnsi="Times New Roman" w:cs="Times New Roman"/>
              <w:color w:val="000000"/>
            </w:rPr>
            <w:t>[12]</w:t>
          </w:r>
          <w:r w:rsidRPr="0017386B">
            <w:rPr>
              <w:rFonts w:ascii="Times New Roman" w:eastAsia="Times New Roman" w:hAnsi="Times New Roman" w:cs="Times New Roman"/>
              <w:color w:val="000000"/>
            </w:rPr>
            <w:tab/>
            <w:t xml:space="preserve">S. Berkouwer, “Active Directory Administration Cookbook,” in </w:t>
          </w:r>
          <w:r w:rsidRPr="0017386B">
            <w:rPr>
              <w:rFonts w:ascii="Times New Roman" w:eastAsia="Times New Roman" w:hAnsi="Times New Roman" w:cs="Times New Roman"/>
              <w:i/>
              <w:iCs/>
              <w:color w:val="000000"/>
            </w:rPr>
            <w:t>Proven Solutions to everyday identity and authentication challenges for both on-premises and the cloud</w:t>
          </w:r>
          <w:r w:rsidRPr="0017386B">
            <w:rPr>
              <w:rFonts w:ascii="Times New Roman" w:eastAsia="Times New Roman" w:hAnsi="Times New Roman" w:cs="Times New Roman"/>
              <w:color w:val="000000"/>
            </w:rPr>
            <w:t>, Pact Publishing, 2022.</w:t>
          </w:r>
        </w:p>
        <w:p w14:paraId="003AF5EB" w14:textId="77777777" w:rsidR="0017386B" w:rsidRPr="0017386B" w:rsidRDefault="0017386B">
          <w:pPr>
            <w:autoSpaceDE w:val="0"/>
            <w:autoSpaceDN w:val="0"/>
            <w:ind w:hanging="640"/>
            <w:divId w:val="1968972462"/>
            <w:rPr>
              <w:rFonts w:ascii="Times New Roman" w:eastAsia="Times New Roman" w:hAnsi="Times New Roman" w:cs="Times New Roman"/>
              <w:color w:val="000000"/>
            </w:rPr>
          </w:pPr>
          <w:r w:rsidRPr="0017386B">
            <w:rPr>
              <w:rFonts w:ascii="Times New Roman" w:eastAsia="Times New Roman" w:hAnsi="Times New Roman" w:cs="Times New Roman"/>
              <w:color w:val="000000"/>
            </w:rPr>
            <w:t>[13]</w:t>
          </w:r>
          <w:r w:rsidRPr="0017386B">
            <w:rPr>
              <w:rFonts w:ascii="Times New Roman" w:eastAsia="Times New Roman" w:hAnsi="Times New Roman" w:cs="Times New Roman"/>
              <w:color w:val="000000"/>
            </w:rPr>
            <w:tab/>
            <w:t xml:space="preserve">S. </w:t>
          </w:r>
          <w:proofErr w:type="spellStart"/>
          <w:r w:rsidRPr="0017386B">
            <w:rPr>
              <w:rFonts w:ascii="Times New Roman" w:eastAsia="Times New Roman" w:hAnsi="Times New Roman" w:cs="Times New Roman"/>
              <w:color w:val="000000"/>
            </w:rPr>
            <w:t>Motiee</w:t>
          </w:r>
          <w:proofErr w:type="spellEnd"/>
          <w:r w:rsidRPr="0017386B">
            <w:rPr>
              <w:rFonts w:ascii="Times New Roman" w:eastAsia="Times New Roman" w:hAnsi="Times New Roman" w:cs="Times New Roman"/>
              <w:color w:val="000000"/>
            </w:rPr>
            <w:t xml:space="preserve">, K. Hawkey, and K. Beznosov, “Do Window Users Follow The Principle of Least Privilege? ,” in </w:t>
          </w:r>
          <w:r w:rsidRPr="0017386B">
            <w:rPr>
              <w:rFonts w:ascii="Times New Roman" w:eastAsia="Times New Roman" w:hAnsi="Times New Roman" w:cs="Times New Roman"/>
              <w:i/>
              <w:iCs/>
              <w:color w:val="000000"/>
            </w:rPr>
            <w:t xml:space="preserve">Proceedings of the Sixth Symposium on Usable Privacy &amp; Security </w:t>
          </w:r>
          <w:r w:rsidRPr="0017386B">
            <w:rPr>
              <w:rFonts w:ascii="Times New Roman" w:eastAsia="Times New Roman" w:hAnsi="Times New Roman" w:cs="Times New Roman"/>
              <w:color w:val="000000"/>
            </w:rPr>
            <w:t>, ACM Digital Library, Jul. 2010.</w:t>
          </w:r>
        </w:p>
        <w:p w14:paraId="70F8E58D" w14:textId="77777777" w:rsidR="0017386B" w:rsidRPr="0017386B" w:rsidRDefault="0017386B">
          <w:pPr>
            <w:autoSpaceDE w:val="0"/>
            <w:autoSpaceDN w:val="0"/>
            <w:ind w:hanging="640"/>
            <w:divId w:val="1099837239"/>
            <w:rPr>
              <w:rFonts w:ascii="Times New Roman" w:eastAsia="Times New Roman" w:hAnsi="Times New Roman" w:cs="Times New Roman"/>
              <w:color w:val="000000"/>
            </w:rPr>
          </w:pPr>
          <w:r w:rsidRPr="0017386B">
            <w:rPr>
              <w:rFonts w:ascii="Times New Roman" w:eastAsia="Times New Roman" w:hAnsi="Times New Roman" w:cs="Times New Roman"/>
              <w:color w:val="000000"/>
            </w:rPr>
            <w:t>[14]</w:t>
          </w:r>
          <w:r w:rsidRPr="0017386B">
            <w:rPr>
              <w:rFonts w:ascii="Times New Roman" w:eastAsia="Times New Roman" w:hAnsi="Times New Roman" w:cs="Times New Roman"/>
              <w:color w:val="000000"/>
            </w:rPr>
            <w:tab/>
            <w:t xml:space="preserve">Z. Liu, “Application &amp; Security Analysis of Virtual Private Network (VPN) in Network Communication,” </w:t>
          </w:r>
          <w:r w:rsidRPr="0017386B">
            <w:rPr>
              <w:rFonts w:ascii="Times New Roman" w:eastAsia="Times New Roman" w:hAnsi="Times New Roman" w:cs="Times New Roman"/>
              <w:i/>
              <w:iCs/>
              <w:color w:val="000000"/>
            </w:rPr>
            <w:t xml:space="preserve">Academic Journal of Computing &amp; Information Science </w:t>
          </w:r>
          <w:r w:rsidRPr="0017386B">
            <w:rPr>
              <w:rFonts w:ascii="Times New Roman" w:eastAsia="Times New Roman" w:hAnsi="Times New Roman" w:cs="Times New Roman"/>
              <w:color w:val="000000"/>
            </w:rPr>
            <w:t>, vol. 6, no. 11, Nov. 2023.</w:t>
          </w:r>
        </w:p>
        <w:p w14:paraId="178B405F" w14:textId="77777777" w:rsidR="0017386B" w:rsidRPr="0017386B" w:rsidRDefault="0017386B">
          <w:pPr>
            <w:autoSpaceDE w:val="0"/>
            <w:autoSpaceDN w:val="0"/>
            <w:ind w:hanging="640"/>
            <w:divId w:val="1548451628"/>
            <w:rPr>
              <w:rFonts w:ascii="Times New Roman" w:eastAsia="Times New Roman" w:hAnsi="Times New Roman" w:cs="Times New Roman"/>
              <w:color w:val="000000"/>
            </w:rPr>
          </w:pPr>
          <w:r w:rsidRPr="0017386B">
            <w:rPr>
              <w:rFonts w:ascii="Times New Roman" w:eastAsia="Times New Roman" w:hAnsi="Times New Roman" w:cs="Times New Roman"/>
              <w:color w:val="000000"/>
            </w:rPr>
            <w:t>[15]</w:t>
          </w:r>
          <w:r w:rsidRPr="0017386B">
            <w:rPr>
              <w:rFonts w:ascii="Times New Roman" w:eastAsia="Times New Roman" w:hAnsi="Times New Roman" w:cs="Times New Roman"/>
              <w:color w:val="000000"/>
            </w:rPr>
            <w:tab/>
            <w:t xml:space="preserve">D. </w:t>
          </w:r>
          <w:proofErr w:type="spellStart"/>
          <w:r w:rsidRPr="0017386B">
            <w:rPr>
              <w:rFonts w:ascii="Times New Roman" w:eastAsia="Times New Roman" w:hAnsi="Times New Roman" w:cs="Times New Roman"/>
              <w:color w:val="000000"/>
            </w:rPr>
            <w:t>Coclin</w:t>
          </w:r>
          <w:proofErr w:type="spellEnd"/>
          <w:r w:rsidRPr="0017386B">
            <w:rPr>
              <w:rFonts w:ascii="Times New Roman" w:eastAsia="Times New Roman" w:hAnsi="Times New Roman" w:cs="Times New Roman"/>
              <w:color w:val="000000"/>
            </w:rPr>
            <w:t>, “What is a CA? Certificate Authorities for Beginners,” DigiCert.</w:t>
          </w:r>
        </w:p>
        <w:p w14:paraId="1BA8E34B" w14:textId="54313ED3" w:rsidR="006D64CE" w:rsidRDefault="0017386B">
          <w:pPr>
            <w:rPr>
              <w:rFonts w:ascii="Times New Roman" w:hAnsi="Times New Roman" w:cs="Times New Roman"/>
            </w:rPr>
          </w:pPr>
          <w:r w:rsidRPr="0017386B">
            <w:rPr>
              <w:rFonts w:ascii="Times New Roman" w:eastAsia="Times New Roman" w:hAnsi="Times New Roman" w:cs="Times New Roman"/>
              <w:color w:val="000000"/>
            </w:rPr>
            <w:t> </w:t>
          </w:r>
        </w:p>
      </w:sdtContent>
    </w:sdt>
    <w:p w14:paraId="487A6A0A" w14:textId="6EC3D4B8" w:rsidR="006D64CE" w:rsidRDefault="009836B3" w:rsidP="009836B3">
      <w:pPr>
        <w:pStyle w:val="Heading2"/>
        <w:rPr>
          <w:b/>
          <w:bCs/>
          <w:color w:val="auto"/>
          <w:sz w:val="28"/>
          <w:szCs w:val="28"/>
          <w:u w:val="single"/>
        </w:rPr>
      </w:pPr>
      <w:bookmarkStart w:id="23" w:name="_Toc223354488"/>
      <w:r w:rsidRPr="009836B3">
        <w:rPr>
          <w:b/>
          <w:bCs/>
          <w:color w:val="auto"/>
          <w:sz w:val="28"/>
          <w:szCs w:val="28"/>
          <w:u w:val="single"/>
        </w:rPr>
        <w:lastRenderedPageBreak/>
        <w:t>List of Figures</w:t>
      </w:r>
      <w:r w:rsidR="00FF02E5">
        <w:rPr>
          <w:b/>
          <w:bCs/>
          <w:color w:val="auto"/>
          <w:sz w:val="28"/>
          <w:szCs w:val="28"/>
          <w:u w:val="single"/>
        </w:rPr>
        <w:t xml:space="preserve"> for Task 1</w:t>
      </w:r>
      <w:bookmarkEnd w:id="23"/>
    </w:p>
    <w:p w14:paraId="0FDB0E81" w14:textId="7B5DD738" w:rsidR="009836B3" w:rsidRDefault="00DD5D53" w:rsidP="009836B3">
      <w:pPr>
        <w:rPr>
          <w:rFonts w:ascii="Times New Roman" w:hAnsi="Times New Roman" w:cs="Times New Roman"/>
        </w:rPr>
      </w:pPr>
      <w:r>
        <w:rPr>
          <w:rFonts w:ascii="Times New Roman" w:hAnsi="Times New Roman" w:cs="Times New Roman"/>
        </w:rPr>
        <w:t>Figure 1 &amp; 2 – Hypervisor Types</w:t>
      </w:r>
      <w:r w:rsidR="00D148A1">
        <w:rPr>
          <w:rFonts w:ascii="Times New Roman" w:hAnsi="Times New Roman" w:cs="Times New Roman"/>
        </w:rPr>
        <w:t xml:space="preserve"> (</w:t>
      </w:r>
      <w:hyperlink r:id="rId43" w:history="1">
        <w:r w:rsidR="00D148A1" w:rsidRPr="00D724AA">
          <w:rPr>
            <w:rStyle w:val="Hyperlink"/>
            <w:rFonts w:ascii="Times New Roman" w:hAnsi="Times New Roman" w:cs="Times New Roman"/>
          </w:rPr>
          <w:t>https://www.appviewx.com/education-center/hypervisor/</w:t>
        </w:r>
      </w:hyperlink>
      <w:r w:rsidR="00D148A1">
        <w:rPr>
          <w:rFonts w:ascii="Times New Roman" w:hAnsi="Times New Roman" w:cs="Times New Roman"/>
        </w:rPr>
        <w:t>)</w:t>
      </w:r>
    </w:p>
    <w:p w14:paraId="14A1CCF6" w14:textId="64FFF970" w:rsidR="00D148A1" w:rsidRDefault="00D148A1" w:rsidP="009836B3">
      <w:pPr>
        <w:rPr>
          <w:rFonts w:ascii="Times New Roman" w:hAnsi="Times New Roman" w:cs="Times New Roman"/>
        </w:rPr>
      </w:pPr>
      <w:r>
        <w:rPr>
          <w:rFonts w:ascii="Times New Roman" w:hAnsi="Times New Roman" w:cs="Times New Roman"/>
        </w:rPr>
        <w:t xml:space="preserve">Figure </w:t>
      </w:r>
      <w:r w:rsidR="003410AC">
        <w:rPr>
          <w:rFonts w:ascii="Times New Roman" w:hAnsi="Times New Roman" w:cs="Times New Roman"/>
        </w:rPr>
        <w:t>3 – IPv4 Structure (</w:t>
      </w:r>
      <w:hyperlink r:id="rId44" w:history="1">
        <w:r w:rsidR="003410AC" w:rsidRPr="00D724AA">
          <w:rPr>
            <w:rStyle w:val="Hyperlink"/>
            <w:rFonts w:ascii="Times New Roman" w:hAnsi="Times New Roman" w:cs="Times New Roman"/>
          </w:rPr>
          <w:t>https://www.netacad.com/launch?id=c1497cd2-0e58-48e7-b7ae-8c752b6e2680&amp;tab=curriculum&amp;view=e9b999f3-fcd2-5149-a630-791d5648055d</w:t>
        </w:r>
      </w:hyperlink>
      <w:r w:rsidR="003410AC">
        <w:rPr>
          <w:rFonts w:ascii="Times New Roman" w:hAnsi="Times New Roman" w:cs="Times New Roman"/>
        </w:rPr>
        <w:t>)</w:t>
      </w:r>
    </w:p>
    <w:p w14:paraId="6B6CF68D" w14:textId="36EA50EA" w:rsidR="003410AC" w:rsidRDefault="00657CE9" w:rsidP="009836B3">
      <w:pPr>
        <w:rPr>
          <w:rFonts w:ascii="Times New Roman" w:hAnsi="Times New Roman" w:cs="Times New Roman"/>
        </w:rPr>
      </w:pPr>
      <w:r>
        <w:rPr>
          <w:rFonts w:ascii="Times New Roman" w:hAnsi="Times New Roman" w:cs="Times New Roman"/>
        </w:rPr>
        <w:t>Figure 4 – IPv4 Structure &amp; Subnet Mask (</w:t>
      </w:r>
      <w:hyperlink r:id="rId45" w:history="1">
        <w:r w:rsidR="008C1249" w:rsidRPr="00D724AA">
          <w:rPr>
            <w:rStyle w:val="Hyperlink"/>
            <w:rFonts w:ascii="Times New Roman" w:hAnsi="Times New Roman" w:cs="Times New Roman"/>
          </w:rPr>
          <w:t>https://www.netacad.com/launch?id=c1497cd2-0e58-48e7-b7ae-8c752b6e2680&amp;tab=curriculum&amp;view=e9b999f3-fcd2-5149-a630-791d5648055d</w:t>
        </w:r>
      </w:hyperlink>
      <w:r w:rsidR="008C1249">
        <w:rPr>
          <w:rFonts w:ascii="Times New Roman" w:hAnsi="Times New Roman" w:cs="Times New Roman"/>
        </w:rPr>
        <w:t>)</w:t>
      </w:r>
    </w:p>
    <w:p w14:paraId="416181D9" w14:textId="74C81471" w:rsidR="008C1249" w:rsidRDefault="008C1249" w:rsidP="009836B3">
      <w:pPr>
        <w:rPr>
          <w:rFonts w:ascii="Times New Roman" w:hAnsi="Times New Roman" w:cs="Times New Roman"/>
        </w:rPr>
      </w:pPr>
      <w:r>
        <w:rPr>
          <w:rFonts w:ascii="Times New Roman" w:hAnsi="Times New Roman" w:cs="Times New Roman"/>
        </w:rPr>
        <w:t xml:space="preserve">Figure 5 – IPv6 Structure </w:t>
      </w:r>
      <w:r w:rsidR="0010048C">
        <w:rPr>
          <w:rFonts w:ascii="Times New Roman" w:hAnsi="Times New Roman" w:cs="Times New Roman"/>
        </w:rPr>
        <w:t>(</w:t>
      </w:r>
      <w:hyperlink r:id="rId46" w:history="1">
        <w:r w:rsidR="0010048C" w:rsidRPr="00D724AA">
          <w:rPr>
            <w:rStyle w:val="Hyperlink"/>
            <w:rFonts w:ascii="Times New Roman" w:hAnsi="Times New Roman" w:cs="Times New Roman"/>
          </w:rPr>
          <w:t>https://www.netacad.com/launch?id=c1497cd2-0e58-48e7-b7ae-8c752b6e2680&amp;tab=curriculum&amp;view=a6bf968d-f416-56e9-a9fe-ed6cfd14e011</w:t>
        </w:r>
      </w:hyperlink>
      <w:r w:rsidR="00AB0B9F">
        <w:rPr>
          <w:rFonts w:ascii="Times New Roman" w:hAnsi="Times New Roman" w:cs="Times New Roman"/>
        </w:rPr>
        <w:t>)</w:t>
      </w:r>
    </w:p>
    <w:p w14:paraId="3DF7FC30" w14:textId="02214C90" w:rsidR="00AB0B9F" w:rsidRDefault="00AB0B9F" w:rsidP="009836B3">
      <w:pPr>
        <w:rPr>
          <w:rFonts w:ascii="Times New Roman" w:hAnsi="Times New Roman" w:cs="Times New Roman"/>
        </w:rPr>
      </w:pPr>
      <w:r>
        <w:rPr>
          <w:rFonts w:ascii="Times New Roman" w:hAnsi="Times New Roman" w:cs="Times New Roman"/>
        </w:rPr>
        <w:t xml:space="preserve">Figure 6 – IPv6 Prefix &amp; Interface ID </w:t>
      </w:r>
      <w:r w:rsidR="0010048C">
        <w:rPr>
          <w:rFonts w:ascii="Times New Roman" w:hAnsi="Times New Roman" w:cs="Times New Roman"/>
        </w:rPr>
        <w:t>(</w:t>
      </w:r>
      <w:hyperlink r:id="rId47" w:history="1">
        <w:r w:rsidR="0010048C" w:rsidRPr="00D724AA">
          <w:rPr>
            <w:rStyle w:val="Hyperlink"/>
            <w:rFonts w:ascii="Times New Roman" w:hAnsi="Times New Roman" w:cs="Times New Roman"/>
          </w:rPr>
          <w:t>https://www.netacad.com/launch?id=c1497cd2-0e58-48e7-b7ae-8c752b6e2680&amp;tab=curriculum&amp;view=88053425-5556-5693-9827-8094207d1344</w:t>
        </w:r>
      </w:hyperlink>
      <w:r w:rsidR="0010048C">
        <w:rPr>
          <w:rFonts w:ascii="Times New Roman" w:hAnsi="Times New Roman" w:cs="Times New Roman"/>
        </w:rPr>
        <w:t>)</w:t>
      </w:r>
    </w:p>
    <w:p w14:paraId="2F1D9F27" w14:textId="77777777" w:rsidR="0010048C" w:rsidRPr="00DD5D53" w:rsidRDefault="0010048C" w:rsidP="009836B3">
      <w:pPr>
        <w:rPr>
          <w:rFonts w:ascii="Times New Roman" w:hAnsi="Times New Roman" w:cs="Times New Roman"/>
        </w:rPr>
      </w:pPr>
    </w:p>
    <w:p w14:paraId="6C74FEF3" w14:textId="7CE88F53" w:rsidR="006D64CE" w:rsidRDefault="006D64CE">
      <w:pPr>
        <w:rPr>
          <w:rFonts w:ascii="Times New Roman" w:hAnsi="Times New Roman" w:cs="Times New Roman"/>
        </w:rPr>
      </w:pPr>
    </w:p>
    <w:p w14:paraId="586470B5" w14:textId="3DBDECE5" w:rsidR="006D64CE" w:rsidRDefault="006D64CE">
      <w:pPr>
        <w:rPr>
          <w:rFonts w:ascii="Times New Roman" w:hAnsi="Times New Roman" w:cs="Times New Roman"/>
        </w:rPr>
      </w:pPr>
    </w:p>
    <w:p w14:paraId="05BD974D" w14:textId="75BFA46B" w:rsidR="006D64CE" w:rsidRDefault="006D64CE">
      <w:pPr>
        <w:rPr>
          <w:rFonts w:ascii="Times New Roman" w:hAnsi="Times New Roman" w:cs="Times New Roman"/>
        </w:rPr>
      </w:pPr>
    </w:p>
    <w:p w14:paraId="2C7F45E9" w14:textId="45CFE49C" w:rsidR="006D64CE" w:rsidRDefault="006D64CE">
      <w:pPr>
        <w:rPr>
          <w:rFonts w:ascii="Times New Roman" w:hAnsi="Times New Roman" w:cs="Times New Roman"/>
        </w:rPr>
      </w:pPr>
    </w:p>
    <w:p w14:paraId="7327EAF3" w14:textId="6660E1C2" w:rsidR="006D64CE" w:rsidRDefault="006D64CE">
      <w:pPr>
        <w:rPr>
          <w:rFonts w:ascii="Times New Roman" w:hAnsi="Times New Roman" w:cs="Times New Roman"/>
        </w:rPr>
      </w:pPr>
    </w:p>
    <w:p w14:paraId="480771F4" w14:textId="77777777" w:rsidR="006D64CE" w:rsidRDefault="006D64CE">
      <w:pPr>
        <w:rPr>
          <w:rFonts w:ascii="Times New Roman" w:hAnsi="Times New Roman" w:cs="Times New Roman"/>
        </w:rPr>
      </w:pPr>
    </w:p>
    <w:p w14:paraId="2CA92024" w14:textId="77777777" w:rsidR="006D64CE" w:rsidRDefault="006D64CE">
      <w:pPr>
        <w:rPr>
          <w:rFonts w:ascii="Times New Roman" w:hAnsi="Times New Roman" w:cs="Times New Roman"/>
        </w:rPr>
      </w:pPr>
    </w:p>
    <w:p w14:paraId="6989606B" w14:textId="77777777" w:rsidR="00D06E62" w:rsidRDefault="00D06E62">
      <w:pPr>
        <w:rPr>
          <w:rFonts w:ascii="Times New Roman" w:hAnsi="Times New Roman" w:cs="Times New Roman"/>
        </w:rPr>
      </w:pPr>
    </w:p>
    <w:p w14:paraId="7B75D49F" w14:textId="77777777" w:rsidR="00B564C1" w:rsidRDefault="00B564C1">
      <w:pPr>
        <w:rPr>
          <w:rFonts w:ascii="Times New Roman" w:hAnsi="Times New Roman" w:cs="Times New Roman"/>
        </w:rPr>
      </w:pPr>
    </w:p>
    <w:p w14:paraId="29921366" w14:textId="77777777" w:rsidR="00D06E62" w:rsidRDefault="00D06E62">
      <w:pPr>
        <w:rPr>
          <w:rFonts w:ascii="Times New Roman" w:hAnsi="Times New Roman" w:cs="Times New Roman"/>
        </w:rPr>
      </w:pPr>
    </w:p>
    <w:p w14:paraId="48B2D8CE" w14:textId="77777777" w:rsidR="00D06E62" w:rsidRDefault="00D06E62">
      <w:pPr>
        <w:rPr>
          <w:rFonts w:ascii="Times New Roman" w:hAnsi="Times New Roman" w:cs="Times New Roman"/>
        </w:rPr>
      </w:pPr>
    </w:p>
    <w:p w14:paraId="3D954A83" w14:textId="77777777" w:rsidR="00D06E62" w:rsidRDefault="00D06E62">
      <w:pPr>
        <w:rPr>
          <w:rFonts w:ascii="Times New Roman" w:hAnsi="Times New Roman" w:cs="Times New Roman"/>
        </w:rPr>
      </w:pPr>
    </w:p>
    <w:p w14:paraId="0E0E0D45" w14:textId="77777777" w:rsidR="00D06E62" w:rsidRDefault="00D06E62">
      <w:pPr>
        <w:rPr>
          <w:rFonts w:ascii="Times New Roman" w:hAnsi="Times New Roman" w:cs="Times New Roman"/>
        </w:rPr>
      </w:pPr>
    </w:p>
    <w:p w14:paraId="78642B43" w14:textId="77777777" w:rsidR="00D06E62" w:rsidRDefault="00D06E62">
      <w:pPr>
        <w:rPr>
          <w:rFonts w:ascii="Times New Roman" w:hAnsi="Times New Roman" w:cs="Times New Roman"/>
        </w:rPr>
      </w:pPr>
    </w:p>
    <w:sectPr w:rsidR="00D06E62">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0D5C5" w14:textId="77777777" w:rsidR="007171F6" w:rsidRDefault="007171F6" w:rsidP="008605FC">
      <w:pPr>
        <w:spacing w:after="0" w:line="240" w:lineRule="auto"/>
      </w:pPr>
      <w:r>
        <w:separator/>
      </w:r>
    </w:p>
  </w:endnote>
  <w:endnote w:type="continuationSeparator" w:id="0">
    <w:p w14:paraId="2DE5042A" w14:textId="77777777" w:rsidR="007171F6" w:rsidRDefault="007171F6" w:rsidP="00860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AD848" w14:textId="77777777" w:rsidR="007171F6" w:rsidRDefault="007171F6" w:rsidP="008605FC">
      <w:pPr>
        <w:spacing w:after="0" w:line="240" w:lineRule="auto"/>
      </w:pPr>
      <w:r>
        <w:separator/>
      </w:r>
    </w:p>
  </w:footnote>
  <w:footnote w:type="continuationSeparator" w:id="0">
    <w:p w14:paraId="034B57D4" w14:textId="77777777" w:rsidR="007171F6" w:rsidRDefault="007171F6" w:rsidP="008605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246340"/>
      <w:docPartObj>
        <w:docPartGallery w:val="Page Numbers (Top of Page)"/>
        <w:docPartUnique/>
      </w:docPartObj>
    </w:sdtPr>
    <w:sdtContent>
      <w:p w14:paraId="532F5039" w14:textId="0F5C14DC" w:rsidR="008605FC" w:rsidRDefault="008605FC">
        <w:pPr>
          <w:pStyle w:val="Header"/>
        </w:pPr>
        <w:r>
          <w:fldChar w:fldCharType="begin"/>
        </w:r>
        <w:r>
          <w:instrText>PAGE   \* MERGEFORMAT</w:instrText>
        </w:r>
        <w:r>
          <w:fldChar w:fldCharType="separate"/>
        </w:r>
        <w:r>
          <w:t>2</w:t>
        </w:r>
        <w:r>
          <w:fldChar w:fldCharType="end"/>
        </w:r>
      </w:p>
    </w:sdtContent>
  </w:sdt>
  <w:p w14:paraId="5E8BE614" w14:textId="77777777" w:rsidR="008605FC" w:rsidRDefault="008605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5BA"/>
    <w:rsid w:val="00030E28"/>
    <w:rsid w:val="0003257F"/>
    <w:rsid w:val="00037570"/>
    <w:rsid w:val="00042B8C"/>
    <w:rsid w:val="00047ADC"/>
    <w:rsid w:val="000543CF"/>
    <w:rsid w:val="0006115D"/>
    <w:rsid w:val="000664FC"/>
    <w:rsid w:val="00072BAF"/>
    <w:rsid w:val="00074DA6"/>
    <w:rsid w:val="000928EA"/>
    <w:rsid w:val="00092D2F"/>
    <w:rsid w:val="000C01A0"/>
    <w:rsid w:val="000C17F4"/>
    <w:rsid w:val="000C6792"/>
    <w:rsid w:val="0010048C"/>
    <w:rsid w:val="00112ED4"/>
    <w:rsid w:val="0012008D"/>
    <w:rsid w:val="00121AD0"/>
    <w:rsid w:val="00127959"/>
    <w:rsid w:val="0012797E"/>
    <w:rsid w:val="00134E4F"/>
    <w:rsid w:val="00143735"/>
    <w:rsid w:val="00170D94"/>
    <w:rsid w:val="0017386B"/>
    <w:rsid w:val="00180A1F"/>
    <w:rsid w:val="001A04A8"/>
    <w:rsid w:val="001D4997"/>
    <w:rsid w:val="001D7BA4"/>
    <w:rsid w:val="001E5A38"/>
    <w:rsid w:val="001F5FFA"/>
    <w:rsid w:val="0020372C"/>
    <w:rsid w:val="002050C3"/>
    <w:rsid w:val="0021228E"/>
    <w:rsid w:val="00212766"/>
    <w:rsid w:val="00220791"/>
    <w:rsid w:val="002236CC"/>
    <w:rsid w:val="002539FC"/>
    <w:rsid w:val="00255E82"/>
    <w:rsid w:val="002958FA"/>
    <w:rsid w:val="002A793C"/>
    <w:rsid w:val="002B2661"/>
    <w:rsid w:val="002C4A13"/>
    <w:rsid w:val="00326FF0"/>
    <w:rsid w:val="0033673E"/>
    <w:rsid w:val="003410AC"/>
    <w:rsid w:val="003737D6"/>
    <w:rsid w:val="00380939"/>
    <w:rsid w:val="00381D56"/>
    <w:rsid w:val="00382FF4"/>
    <w:rsid w:val="00383140"/>
    <w:rsid w:val="00383935"/>
    <w:rsid w:val="003A1B05"/>
    <w:rsid w:val="003B0810"/>
    <w:rsid w:val="003B64EC"/>
    <w:rsid w:val="003C75BA"/>
    <w:rsid w:val="003D11BE"/>
    <w:rsid w:val="003F6D97"/>
    <w:rsid w:val="00400C03"/>
    <w:rsid w:val="00412233"/>
    <w:rsid w:val="004136C6"/>
    <w:rsid w:val="0042073F"/>
    <w:rsid w:val="00423DBD"/>
    <w:rsid w:val="004367B0"/>
    <w:rsid w:val="00451C6B"/>
    <w:rsid w:val="004536CE"/>
    <w:rsid w:val="004550A7"/>
    <w:rsid w:val="00464155"/>
    <w:rsid w:val="00471BA5"/>
    <w:rsid w:val="004760FB"/>
    <w:rsid w:val="004B09F7"/>
    <w:rsid w:val="004B6189"/>
    <w:rsid w:val="004E0C20"/>
    <w:rsid w:val="004F7597"/>
    <w:rsid w:val="0051407F"/>
    <w:rsid w:val="00522475"/>
    <w:rsid w:val="0052339A"/>
    <w:rsid w:val="00533542"/>
    <w:rsid w:val="00557DEE"/>
    <w:rsid w:val="005617CE"/>
    <w:rsid w:val="00573F7C"/>
    <w:rsid w:val="00595231"/>
    <w:rsid w:val="0059609E"/>
    <w:rsid w:val="005962E0"/>
    <w:rsid w:val="005A56AB"/>
    <w:rsid w:val="005B78DF"/>
    <w:rsid w:val="005C107D"/>
    <w:rsid w:val="005D596C"/>
    <w:rsid w:val="005D59C4"/>
    <w:rsid w:val="005D5E96"/>
    <w:rsid w:val="006025A2"/>
    <w:rsid w:val="006134EA"/>
    <w:rsid w:val="006208D0"/>
    <w:rsid w:val="006237D9"/>
    <w:rsid w:val="00657CE9"/>
    <w:rsid w:val="00661359"/>
    <w:rsid w:val="006A1C77"/>
    <w:rsid w:val="006A221C"/>
    <w:rsid w:val="006A4EAE"/>
    <w:rsid w:val="006A6D75"/>
    <w:rsid w:val="006C70D8"/>
    <w:rsid w:val="006C78B7"/>
    <w:rsid w:val="006D5838"/>
    <w:rsid w:val="006D64CE"/>
    <w:rsid w:val="006F0C03"/>
    <w:rsid w:val="006F58F8"/>
    <w:rsid w:val="006F5E10"/>
    <w:rsid w:val="007014FD"/>
    <w:rsid w:val="00706B31"/>
    <w:rsid w:val="007171F6"/>
    <w:rsid w:val="00725FF8"/>
    <w:rsid w:val="00736B1D"/>
    <w:rsid w:val="00760A73"/>
    <w:rsid w:val="007633F3"/>
    <w:rsid w:val="00764F34"/>
    <w:rsid w:val="00767488"/>
    <w:rsid w:val="007753CF"/>
    <w:rsid w:val="007845CF"/>
    <w:rsid w:val="007B23FB"/>
    <w:rsid w:val="007E1CFA"/>
    <w:rsid w:val="007E332D"/>
    <w:rsid w:val="007F48F6"/>
    <w:rsid w:val="007F4D0B"/>
    <w:rsid w:val="00806A36"/>
    <w:rsid w:val="00814FC8"/>
    <w:rsid w:val="00830CCC"/>
    <w:rsid w:val="0083567B"/>
    <w:rsid w:val="00837890"/>
    <w:rsid w:val="00841019"/>
    <w:rsid w:val="00854BB2"/>
    <w:rsid w:val="008605FC"/>
    <w:rsid w:val="00890E6D"/>
    <w:rsid w:val="00895A57"/>
    <w:rsid w:val="008A3BE3"/>
    <w:rsid w:val="008B2D40"/>
    <w:rsid w:val="008C0171"/>
    <w:rsid w:val="008C1249"/>
    <w:rsid w:val="008F178B"/>
    <w:rsid w:val="008F2408"/>
    <w:rsid w:val="00900E11"/>
    <w:rsid w:val="00905109"/>
    <w:rsid w:val="00916E3B"/>
    <w:rsid w:val="009408AD"/>
    <w:rsid w:val="00953751"/>
    <w:rsid w:val="00954E25"/>
    <w:rsid w:val="00961680"/>
    <w:rsid w:val="00965DB9"/>
    <w:rsid w:val="00976CD9"/>
    <w:rsid w:val="00976CED"/>
    <w:rsid w:val="009836B3"/>
    <w:rsid w:val="0099388B"/>
    <w:rsid w:val="00994E83"/>
    <w:rsid w:val="009C64F7"/>
    <w:rsid w:val="009D2102"/>
    <w:rsid w:val="009E3980"/>
    <w:rsid w:val="00A13B09"/>
    <w:rsid w:val="00A30FC1"/>
    <w:rsid w:val="00A414D5"/>
    <w:rsid w:val="00A4678A"/>
    <w:rsid w:val="00A85ECF"/>
    <w:rsid w:val="00AA40C2"/>
    <w:rsid w:val="00AB0B9F"/>
    <w:rsid w:val="00AB0F38"/>
    <w:rsid w:val="00AC16FA"/>
    <w:rsid w:val="00B04475"/>
    <w:rsid w:val="00B1187E"/>
    <w:rsid w:val="00B30BF4"/>
    <w:rsid w:val="00B54B68"/>
    <w:rsid w:val="00B564C1"/>
    <w:rsid w:val="00B60AE1"/>
    <w:rsid w:val="00B7034A"/>
    <w:rsid w:val="00B77850"/>
    <w:rsid w:val="00BC2E4B"/>
    <w:rsid w:val="00BC3704"/>
    <w:rsid w:val="00BC4EC7"/>
    <w:rsid w:val="00BC7617"/>
    <w:rsid w:val="00BD6B31"/>
    <w:rsid w:val="00BE3BCE"/>
    <w:rsid w:val="00C032A7"/>
    <w:rsid w:val="00C170E5"/>
    <w:rsid w:val="00C34538"/>
    <w:rsid w:val="00C356E0"/>
    <w:rsid w:val="00C4610F"/>
    <w:rsid w:val="00C506B9"/>
    <w:rsid w:val="00C5105C"/>
    <w:rsid w:val="00C531A0"/>
    <w:rsid w:val="00C72FB2"/>
    <w:rsid w:val="00CA67F1"/>
    <w:rsid w:val="00CA7CD0"/>
    <w:rsid w:val="00CC13D5"/>
    <w:rsid w:val="00CC757C"/>
    <w:rsid w:val="00CD4376"/>
    <w:rsid w:val="00CD7C00"/>
    <w:rsid w:val="00CF02AF"/>
    <w:rsid w:val="00CF73B2"/>
    <w:rsid w:val="00D059D1"/>
    <w:rsid w:val="00D0621C"/>
    <w:rsid w:val="00D06E62"/>
    <w:rsid w:val="00D148A1"/>
    <w:rsid w:val="00D25893"/>
    <w:rsid w:val="00D3327B"/>
    <w:rsid w:val="00D33743"/>
    <w:rsid w:val="00D340DF"/>
    <w:rsid w:val="00D8782B"/>
    <w:rsid w:val="00D90DEE"/>
    <w:rsid w:val="00D94577"/>
    <w:rsid w:val="00DA6F6A"/>
    <w:rsid w:val="00DB1529"/>
    <w:rsid w:val="00DB2EDF"/>
    <w:rsid w:val="00DB6778"/>
    <w:rsid w:val="00DC25E9"/>
    <w:rsid w:val="00DC65EC"/>
    <w:rsid w:val="00DD11A7"/>
    <w:rsid w:val="00DD5D53"/>
    <w:rsid w:val="00DD608E"/>
    <w:rsid w:val="00DE1CE4"/>
    <w:rsid w:val="00DF1D3D"/>
    <w:rsid w:val="00DF2D94"/>
    <w:rsid w:val="00DF4303"/>
    <w:rsid w:val="00DF6180"/>
    <w:rsid w:val="00E0761E"/>
    <w:rsid w:val="00E07F15"/>
    <w:rsid w:val="00E21D7E"/>
    <w:rsid w:val="00E330A3"/>
    <w:rsid w:val="00E34DFC"/>
    <w:rsid w:val="00E45C90"/>
    <w:rsid w:val="00E54329"/>
    <w:rsid w:val="00E6106D"/>
    <w:rsid w:val="00E63407"/>
    <w:rsid w:val="00E65152"/>
    <w:rsid w:val="00E7508A"/>
    <w:rsid w:val="00E76246"/>
    <w:rsid w:val="00E901FE"/>
    <w:rsid w:val="00E9477D"/>
    <w:rsid w:val="00EB00B7"/>
    <w:rsid w:val="00EB04D7"/>
    <w:rsid w:val="00EC0C52"/>
    <w:rsid w:val="00EC1366"/>
    <w:rsid w:val="00EC5760"/>
    <w:rsid w:val="00ED28C7"/>
    <w:rsid w:val="00EF6469"/>
    <w:rsid w:val="00F233D7"/>
    <w:rsid w:val="00F240EF"/>
    <w:rsid w:val="00F2606A"/>
    <w:rsid w:val="00F535C7"/>
    <w:rsid w:val="00F55B16"/>
    <w:rsid w:val="00F6730A"/>
    <w:rsid w:val="00F73B73"/>
    <w:rsid w:val="00F74A30"/>
    <w:rsid w:val="00FA384C"/>
    <w:rsid w:val="00FB20BF"/>
    <w:rsid w:val="00FB4AEA"/>
    <w:rsid w:val="00FE0D3B"/>
    <w:rsid w:val="00FE68D4"/>
    <w:rsid w:val="00FE6D0C"/>
    <w:rsid w:val="00FF02E5"/>
    <w:rsid w:val="00FF30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BAD8"/>
  <w15:chartTrackingRefBased/>
  <w15:docId w15:val="{09154C50-BB5D-4C48-9177-07CE9C99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5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75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5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5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5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5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5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5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5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5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75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5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5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5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5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5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5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5BA"/>
    <w:rPr>
      <w:rFonts w:eastAsiaTheme="majorEastAsia" w:cstheme="majorBidi"/>
      <w:color w:val="272727" w:themeColor="text1" w:themeTint="D8"/>
    </w:rPr>
  </w:style>
  <w:style w:type="paragraph" w:styleId="Title">
    <w:name w:val="Title"/>
    <w:basedOn w:val="Normal"/>
    <w:next w:val="Normal"/>
    <w:link w:val="TitleChar"/>
    <w:uiPriority w:val="10"/>
    <w:qFormat/>
    <w:rsid w:val="003C7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5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5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5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5BA"/>
    <w:pPr>
      <w:spacing w:before="160"/>
      <w:jc w:val="center"/>
    </w:pPr>
    <w:rPr>
      <w:i/>
      <w:iCs/>
      <w:color w:val="404040" w:themeColor="text1" w:themeTint="BF"/>
    </w:rPr>
  </w:style>
  <w:style w:type="character" w:customStyle="1" w:styleId="QuoteChar">
    <w:name w:val="Quote Char"/>
    <w:basedOn w:val="DefaultParagraphFont"/>
    <w:link w:val="Quote"/>
    <w:uiPriority w:val="29"/>
    <w:rsid w:val="003C75BA"/>
    <w:rPr>
      <w:i/>
      <w:iCs/>
      <w:color w:val="404040" w:themeColor="text1" w:themeTint="BF"/>
    </w:rPr>
  </w:style>
  <w:style w:type="paragraph" w:styleId="ListParagraph">
    <w:name w:val="List Paragraph"/>
    <w:basedOn w:val="Normal"/>
    <w:uiPriority w:val="34"/>
    <w:qFormat/>
    <w:rsid w:val="003C75BA"/>
    <w:pPr>
      <w:ind w:left="720"/>
      <w:contextualSpacing/>
    </w:pPr>
  </w:style>
  <w:style w:type="character" w:styleId="IntenseEmphasis">
    <w:name w:val="Intense Emphasis"/>
    <w:basedOn w:val="DefaultParagraphFont"/>
    <w:uiPriority w:val="21"/>
    <w:qFormat/>
    <w:rsid w:val="003C75BA"/>
    <w:rPr>
      <w:i/>
      <w:iCs/>
      <w:color w:val="0F4761" w:themeColor="accent1" w:themeShade="BF"/>
    </w:rPr>
  </w:style>
  <w:style w:type="paragraph" w:styleId="IntenseQuote">
    <w:name w:val="Intense Quote"/>
    <w:basedOn w:val="Normal"/>
    <w:next w:val="Normal"/>
    <w:link w:val="IntenseQuoteChar"/>
    <w:uiPriority w:val="30"/>
    <w:qFormat/>
    <w:rsid w:val="003C75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5BA"/>
    <w:rPr>
      <w:i/>
      <w:iCs/>
      <w:color w:val="0F4761" w:themeColor="accent1" w:themeShade="BF"/>
    </w:rPr>
  </w:style>
  <w:style w:type="character" w:styleId="IntenseReference">
    <w:name w:val="Intense Reference"/>
    <w:basedOn w:val="DefaultParagraphFont"/>
    <w:uiPriority w:val="32"/>
    <w:qFormat/>
    <w:rsid w:val="003C75BA"/>
    <w:rPr>
      <w:b/>
      <w:bCs/>
      <w:smallCaps/>
      <w:color w:val="0F4761" w:themeColor="accent1" w:themeShade="BF"/>
      <w:spacing w:val="5"/>
    </w:rPr>
  </w:style>
  <w:style w:type="character" w:styleId="PlaceholderText">
    <w:name w:val="Placeholder Text"/>
    <w:basedOn w:val="DefaultParagraphFont"/>
    <w:uiPriority w:val="99"/>
    <w:semiHidden/>
    <w:rsid w:val="003C75BA"/>
    <w:rPr>
      <w:color w:val="666666"/>
    </w:rPr>
  </w:style>
  <w:style w:type="table" w:styleId="TableGrid">
    <w:name w:val="Table Grid"/>
    <w:basedOn w:val="TableNormal"/>
    <w:uiPriority w:val="39"/>
    <w:rsid w:val="00940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6748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67488"/>
    <w:pPr>
      <w:spacing w:after="100"/>
      <w:ind w:left="240"/>
    </w:pPr>
  </w:style>
  <w:style w:type="character" w:styleId="Hyperlink">
    <w:name w:val="Hyperlink"/>
    <w:basedOn w:val="DefaultParagraphFont"/>
    <w:uiPriority w:val="99"/>
    <w:unhideWhenUsed/>
    <w:rsid w:val="00767488"/>
    <w:rPr>
      <w:color w:val="467886" w:themeColor="hyperlink"/>
      <w:u w:val="single"/>
    </w:rPr>
  </w:style>
  <w:style w:type="paragraph" w:styleId="TOC1">
    <w:name w:val="toc 1"/>
    <w:basedOn w:val="Normal"/>
    <w:next w:val="Normal"/>
    <w:autoRedefine/>
    <w:uiPriority w:val="39"/>
    <w:unhideWhenUsed/>
    <w:rsid w:val="0083567B"/>
    <w:pPr>
      <w:spacing w:after="100"/>
    </w:pPr>
  </w:style>
  <w:style w:type="character" w:styleId="UnresolvedMention">
    <w:name w:val="Unresolved Mention"/>
    <w:basedOn w:val="DefaultParagraphFont"/>
    <w:uiPriority w:val="99"/>
    <w:semiHidden/>
    <w:unhideWhenUsed/>
    <w:rsid w:val="00D148A1"/>
    <w:rPr>
      <w:color w:val="605E5C"/>
      <w:shd w:val="clear" w:color="auto" w:fill="E1DFDD"/>
    </w:rPr>
  </w:style>
  <w:style w:type="paragraph" w:styleId="Header">
    <w:name w:val="header"/>
    <w:basedOn w:val="Normal"/>
    <w:link w:val="HeaderChar"/>
    <w:uiPriority w:val="99"/>
    <w:unhideWhenUsed/>
    <w:rsid w:val="00860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5FC"/>
  </w:style>
  <w:style w:type="paragraph" w:styleId="Footer">
    <w:name w:val="footer"/>
    <w:basedOn w:val="Normal"/>
    <w:link w:val="FooterChar"/>
    <w:uiPriority w:val="99"/>
    <w:unhideWhenUsed/>
    <w:rsid w:val="00860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147889">
      <w:marLeft w:val="640"/>
      <w:marRight w:val="0"/>
      <w:marTop w:val="0"/>
      <w:marBottom w:val="0"/>
      <w:divBdr>
        <w:top w:val="none" w:sz="0" w:space="0" w:color="auto"/>
        <w:left w:val="none" w:sz="0" w:space="0" w:color="auto"/>
        <w:bottom w:val="none" w:sz="0" w:space="0" w:color="auto"/>
        <w:right w:val="none" w:sz="0" w:space="0" w:color="auto"/>
      </w:divBdr>
    </w:div>
    <w:div w:id="264653610">
      <w:marLeft w:val="640"/>
      <w:marRight w:val="0"/>
      <w:marTop w:val="0"/>
      <w:marBottom w:val="0"/>
      <w:divBdr>
        <w:top w:val="none" w:sz="0" w:space="0" w:color="auto"/>
        <w:left w:val="none" w:sz="0" w:space="0" w:color="auto"/>
        <w:bottom w:val="none" w:sz="0" w:space="0" w:color="auto"/>
        <w:right w:val="none" w:sz="0" w:space="0" w:color="auto"/>
      </w:divBdr>
    </w:div>
    <w:div w:id="471408192">
      <w:marLeft w:val="640"/>
      <w:marRight w:val="0"/>
      <w:marTop w:val="0"/>
      <w:marBottom w:val="0"/>
      <w:divBdr>
        <w:top w:val="none" w:sz="0" w:space="0" w:color="auto"/>
        <w:left w:val="none" w:sz="0" w:space="0" w:color="auto"/>
        <w:bottom w:val="none" w:sz="0" w:space="0" w:color="auto"/>
        <w:right w:val="none" w:sz="0" w:space="0" w:color="auto"/>
      </w:divBdr>
    </w:div>
    <w:div w:id="545336007">
      <w:marLeft w:val="640"/>
      <w:marRight w:val="0"/>
      <w:marTop w:val="0"/>
      <w:marBottom w:val="0"/>
      <w:divBdr>
        <w:top w:val="none" w:sz="0" w:space="0" w:color="auto"/>
        <w:left w:val="none" w:sz="0" w:space="0" w:color="auto"/>
        <w:bottom w:val="none" w:sz="0" w:space="0" w:color="auto"/>
        <w:right w:val="none" w:sz="0" w:space="0" w:color="auto"/>
      </w:divBdr>
    </w:div>
    <w:div w:id="889876506">
      <w:marLeft w:val="640"/>
      <w:marRight w:val="0"/>
      <w:marTop w:val="0"/>
      <w:marBottom w:val="0"/>
      <w:divBdr>
        <w:top w:val="none" w:sz="0" w:space="0" w:color="auto"/>
        <w:left w:val="none" w:sz="0" w:space="0" w:color="auto"/>
        <w:bottom w:val="none" w:sz="0" w:space="0" w:color="auto"/>
        <w:right w:val="none" w:sz="0" w:space="0" w:color="auto"/>
      </w:divBdr>
    </w:div>
    <w:div w:id="1099837239">
      <w:marLeft w:val="640"/>
      <w:marRight w:val="0"/>
      <w:marTop w:val="0"/>
      <w:marBottom w:val="0"/>
      <w:divBdr>
        <w:top w:val="none" w:sz="0" w:space="0" w:color="auto"/>
        <w:left w:val="none" w:sz="0" w:space="0" w:color="auto"/>
        <w:bottom w:val="none" w:sz="0" w:space="0" w:color="auto"/>
        <w:right w:val="none" w:sz="0" w:space="0" w:color="auto"/>
      </w:divBdr>
    </w:div>
    <w:div w:id="1127241334">
      <w:marLeft w:val="640"/>
      <w:marRight w:val="0"/>
      <w:marTop w:val="0"/>
      <w:marBottom w:val="0"/>
      <w:divBdr>
        <w:top w:val="none" w:sz="0" w:space="0" w:color="auto"/>
        <w:left w:val="none" w:sz="0" w:space="0" w:color="auto"/>
        <w:bottom w:val="none" w:sz="0" w:space="0" w:color="auto"/>
        <w:right w:val="none" w:sz="0" w:space="0" w:color="auto"/>
      </w:divBdr>
    </w:div>
    <w:div w:id="1540632635">
      <w:marLeft w:val="640"/>
      <w:marRight w:val="0"/>
      <w:marTop w:val="0"/>
      <w:marBottom w:val="0"/>
      <w:divBdr>
        <w:top w:val="none" w:sz="0" w:space="0" w:color="auto"/>
        <w:left w:val="none" w:sz="0" w:space="0" w:color="auto"/>
        <w:bottom w:val="none" w:sz="0" w:space="0" w:color="auto"/>
        <w:right w:val="none" w:sz="0" w:space="0" w:color="auto"/>
      </w:divBdr>
    </w:div>
    <w:div w:id="1548451628">
      <w:marLeft w:val="640"/>
      <w:marRight w:val="0"/>
      <w:marTop w:val="0"/>
      <w:marBottom w:val="0"/>
      <w:divBdr>
        <w:top w:val="none" w:sz="0" w:space="0" w:color="auto"/>
        <w:left w:val="none" w:sz="0" w:space="0" w:color="auto"/>
        <w:bottom w:val="none" w:sz="0" w:space="0" w:color="auto"/>
        <w:right w:val="none" w:sz="0" w:space="0" w:color="auto"/>
      </w:divBdr>
    </w:div>
    <w:div w:id="1625035152">
      <w:marLeft w:val="640"/>
      <w:marRight w:val="0"/>
      <w:marTop w:val="0"/>
      <w:marBottom w:val="0"/>
      <w:divBdr>
        <w:top w:val="none" w:sz="0" w:space="0" w:color="auto"/>
        <w:left w:val="none" w:sz="0" w:space="0" w:color="auto"/>
        <w:bottom w:val="none" w:sz="0" w:space="0" w:color="auto"/>
        <w:right w:val="none" w:sz="0" w:space="0" w:color="auto"/>
      </w:divBdr>
    </w:div>
    <w:div w:id="1648970441">
      <w:marLeft w:val="640"/>
      <w:marRight w:val="0"/>
      <w:marTop w:val="0"/>
      <w:marBottom w:val="0"/>
      <w:divBdr>
        <w:top w:val="none" w:sz="0" w:space="0" w:color="auto"/>
        <w:left w:val="none" w:sz="0" w:space="0" w:color="auto"/>
        <w:bottom w:val="none" w:sz="0" w:space="0" w:color="auto"/>
        <w:right w:val="none" w:sz="0" w:space="0" w:color="auto"/>
      </w:divBdr>
    </w:div>
    <w:div w:id="1688167603">
      <w:marLeft w:val="640"/>
      <w:marRight w:val="0"/>
      <w:marTop w:val="0"/>
      <w:marBottom w:val="0"/>
      <w:divBdr>
        <w:top w:val="none" w:sz="0" w:space="0" w:color="auto"/>
        <w:left w:val="none" w:sz="0" w:space="0" w:color="auto"/>
        <w:bottom w:val="none" w:sz="0" w:space="0" w:color="auto"/>
        <w:right w:val="none" w:sz="0" w:space="0" w:color="auto"/>
      </w:divBdr>
    </w:div>
    <w:div w:id="1968972462">
      <w:marLeft w:val="640"/>
      <w:marRight w:val="0"/>
      <w:marTop w:val="0"/>
      <w:marBottom w:val="0"/>
      <w:divBdr>
        <w:top w:val="none" w:sz="0" w:space="0" w:color="auto"/>
        <w:left w:val="none" w:sz="0" w:space="0" w:color="auto"/>
        <w:bottom w:val="none" w:sz="0" w:space="0" w:color="auto"/>
        <w:right w:val="none" w:sz="0" w:space="0" w:color="auto"/>
      </w:divBdr>
    </w:div>
    <w:div w:id="1998145819">
      <w:marLeft w:val="640"/>
      <w:marRight w:val="0"/>
      <w:marTop w:val="0"/>
      <w:marBottom w:val="0"/>
      <w:divBdr>
        <w:top w:val="none" w:sz="0" w:space="0" w:color="auto"/>
        <w:left w:val="none" w:sz="0" w:space="0" w:color="auto"/>
        <w:bottom w:val="none" w:sz="0" w:space="0" w:color="auto"/>
        <w:right w:val="none" w:sz="0" w:space="0" w:color="auto"/>
      </w:divBdr>
    </w:div>
    <w:div w:id="2024932579">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www.netacad.com/launch?id=c1497cd2-0e58-48e7-b7ae-8c752b6e2680&amp;tab=curriculum&amp;view=88053425-5556-5693-9827-8094207d1344" TargetMode="External"/><Relationship Id="rId50" Type="http://schemas.openxmlformats.org/officeDocument/2006/relationships/glossaryDocument" Target="glossary/document.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www.netacad.com/launch?id=c1497cd2-0e58-48e7-b7ae-8c752b6e2680&amp;tab=curriculum&amp;view=e9b999f3-fcd2-5149-a630-791d5648055d"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netacad.com/launch?id=c1497cd2-0e58-48e7-b7ae-8c752b6e2680&amp;tab=curriculum&amp;view=e9b999f3-fcd2-5149-a630-791d5648055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www.appviewx.com/education-center/hypervisor/" TargetMode="External"/><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netacad.com/launch?id=c1497cd2-0e58-48e7-b7ae-8c752b6e2680&amp;tab=curriculum&amp;view=a6bf968d-f416-56e9-a9fe-ed6cfd14e011" TargetMode="External"/><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3E37336-4D29-48E1-A6C1-BFC8E4E717DB}"/>
      </w:docPartPr>
      <w:docPartBody>
        <w:p w:rsidR="000C228B" w:rsidRDefault="000C228B">
          <w:r w:rsidRPr="00D724AA">
            <w:rPr>
              <w:rStyle w:val="PlaceholderText"/>
            </w:rPr>
            <w:t>Click or tap here to enter text.</w:t>
          </w:r>
        </w:p>
      </w:docPartBody>
    </w:docPart>
    <w:docPart>
      <w:docPartPr>
        <w:name w:val="314BCF61D22940C4AAFDBC1578EB45AF"/>
        <w:category>
          <w:name w:val="General"/>
          <w:gallery w:val="placeholder"/>
        </w:category>
        <w:types>
          <w:type w:val="bbPlcHdr"/>
        </w:types>
        <w:behaviors>
          <w:behavior w:val="content"/>
        </w:behaviors>
        <w:guid w:val="{A7442D45-6028-4588-983E-C145494204ED}"/>
      </w:docPartPr>
      <w:docPartBody>
        <w:p w:rsidR="000C228B" w:rsidRDefault="000C228B" w:rsidP="000C228B">
          <w:pPr>
            <w:pStyle w:val="314BCF61D22940C4AAFDBC1578EB45AF"/>
          </w:pPr>
          <w:r w:rsidRPr="00D724AA">
            <w:rPr>
              <w:rStyle w:val="PlaceholderText"/>
            </w:rPr>
            <w:t>Click or tap here to enter text.</w:t>
          </w:r>
        </w:p>
      </w:docPartBody>
    </w:docPart>
    <w:docPart>
      <w:docPartPr>
        <w:name w:val="897A29A243074007A78717E24A80FA50"/>
        <w:category>
          <w:name w:val="General"/>
          <w:gallery w:val="placeholder"/>
        </w:category>
        <w:types>
          <w:type w:val="bbPlcHdr"/>
        </w:types>
        <w:behaviors>
          <w:behavior w:val="content"/>
        </w:behaviors>
        <w:guid w:val="{474C4564-0354-440D-BA68-3D212AC38A22}"/>
      </w:docPartPr>
      <w:docPartBody>
        <w:p w:rsidR="000C228B" w:rsidRDefault="000C228B" w:rsidP="000C228B">
          <w:pPr>
            <w:pStyle w:val="897A29A243074007A78717E24A80FA50"/>
          </w:pPr>
          <w:r w:rsidRPr="00D724AA">
            <w:rPr>
              <w:rStyle w:val="PlaceholderText"/>
            </w:rPr>
            <w:t>Click or tap here to enter text.</w:t>
          </w:r>
        </w:p>
      </w:docPartBody>
    </w:docPart>
    <w:docPart>
      <w:docPartPr>
        <w:name w:val="E4D785883E4E4BD298958A6809046E59"/>
        <w:category>
          <w:name w:val="General"/>
          <w:gallery w:val="placeholder"/>
        </w:category>
        <w:types>
          <w:type w:val="bbPlcHdr"/>
        </w:types>
        <w:behaviors>
          <w:behavior w:val="content"/>
        </w:behaviors>
        <w:guid w:val="{66FAABDD-1AC1-443B-AAF0-32F662713B84}"/>
      </w:docPartPr>
      <w:docPartBody>
        <w:p w:rsidR="000C228B" w:rsidRDefault="000C228B" w:rsidP="000C228B">
          <w:pPr>
            <w:pStyle w:val="E4D785883E4E4BD298958A6809046E59"/>
          </w:pPr>
          <w:r w:rsidRPr="00D724AA">
            <w:rPr>
              <w:rStyle w:val="PlaceholderText"/>
            </w:rPr>
            <w:t>Click or tap here to enter text.</w:t>
          </w:r>
        </w:p>
      </w:docPartBody>
    </w:docPart>
    <w:docPart>
      <w:docPartPr>
        <w:name w:val="A957EBBB98EA46378DDFE0C3762989C0"/>
        <w:category>
          <w:name w:val="General"/>
          <w:gallery w:val="placeholder"/>
        </w:category>
        <w:types>
          <w:type w:val="bbPlcHdr"/>
        </w:types>
        <w:behaviors>
          <w:behavior w:val="content"/>
        </w:behaviors>
        <w:guid w:val="{A08ADACC-300B-417B-8B84-8F420067EA5E}"/>
      </w:docPartPr>
      <w:docPartBody>
        <w:p w:rsidR="000C228B" w:rsidRDefault="000C228B" w:rsidP="000C228B">
          <w:pPr>
            <w:pStyle w:val="A957EBBB98EA46378DDFE0C3762989C0"/>
          </w:pPr>
          <w:r w:rsidRPr="00D724AA">
            <w:rPr>
              <w:rStyle w:val="PlaceholderText"/>
            </w:rPr>
            <w:t>Click or tap here to enter text.</w:t>
          </w:r>
        </w:p>
      </w:docPartBody>
    </w:docPart>
    <w:docPart>
      <w:docPartPr>
        <w:name w:val="110E9D302D804E268A7CAD3120D57487"/>
        <w:category>
          <w:name w:val="General"/>
          <w:gallery w:val="placeholder"/>
        </w:category>
        <w:types>
          <w:type w:val="bbPlcHdr"/>
        </w:types>
        <w:behaviors>
          <w:behavior w:val="content"/>
        </w:behaviors>
        <w:guid w:val="{01D93735-2EA7-4FF6-8A9E-4FD642D986C9}"/>
      </w:docPartPr>
      <w:docPartBody>
        <w:p w:rsidR="000C228B" w:rsidRDefault="000C228B" w:rsidP="000C228B">
          <w:pPr>
            <w:pStyle w:val="110E9D302D804E268A7CAD3120D57487"/>
          </w:pPr>
          <w:r w:rsidRPr="00D724AA">
            <w:rPr>
              <w:rStyle w:val="PlaceholderText"/>
            </w:rPr>
            <w:t>Click or tap here to enter text.</w:t>
          </w:r>
        </w:p>
      </w:docPartBody>
    </w:docPart>
    <w:docPart>
      <w:docPartPr>
        <w:name w:val="8867AD0737C6462DBB5F3EBD649D38A6"/>
        <w:category>
          <w:name w:val="General"/>
          <w:gallery w:val="placeholder"/>
        </w:category>
        <w:types>
          <w:type w:val="bbPlcHdr"/>
        </w:types>
        <w:behaviors>
          <w:behavior w:val="content"/>
        </w:behaviors>
        <w:guid w:val="{1A252231-9A58-49C1-BD6C-7A786290CFBA}"/>
      </w:docPartPr>
      <w:docPartBody>
        <w:p w:rsidR="000C228B" w:rsidRDefault="000C228B" w:rsidP="000C228B">
          <w:pPr>
            <w:pStyle w:val="8867AD0737C6462DBB5F3EBD649D38A6"/>
          </w:pPr>
          <w:r w:rsidRPr="00D724AA">
            <w:rPr>
              <w:rStyle w:val="PlaceholderText"/>
            </w:rPr>
            <w:t>Click or tap here to enter text.</w:t>
          </w:r>
        </w:p>
      </w:docPartBody>
    </w:docPart>
    <w:docPart>
      <w:docPartPr>
        <w:name w:val="BC07B1CCCAB049AE96925276E01F9424"/>
        <w:category>
          <w:name w:val="General"/>
          <w:gallery w:val="placeholder"/>
        </w:category>
        <w:types>
          <w:type w:val="bbPlcHdr"/>
        </w:types>
        <w:behaviors>
          <w:behavior w:val="content"/>
        </w:behaviors>
        <w:guid w:val="{C08E1976-640E-47BA-B29C-6740440D22C7}"/>
      </w:docPartPr>
      <w:docPartBody>
        <w:p w:rsidR="000C228B" w:rsidRDefault="000C228B" w:rsidP="000C228B">
          <w:pPr>
            <w:pStyle w:val="BC07B1CCCAB049AE96925276E01F9424"/>
          </w:pPr>
          <w:r w:rsidRPr="00D724AA">
            <w:rPr>
              <w:rStyle w:val="PlaceholderText"/>
            </w:rPr>
            <w:t>Click or tap here to enter text.</w:t>
          </w:r>
        </w:p>
      </w:docPartBody>
    </w:docPart>
    <w:docPart>
      <w:docPartPr>
        <w:name w:val="4725FEB76B2246A08C808A1E26B85478"/>
        <w:category>
          <w:name w:val="General"/>
          <w:gallery w:val="placeholder"/>
        </w:category>
        <w:types>
          <w:type w:val="bbPlcHdr"/>
        </w:types>
        <w:behaviors>
          <w:behavior w:val="content"/>
        </w:behaviors>
        <w:guid w:val="{BA425D02-DEFB-4C00-BA6F-F7C14E7FAFBD}"/>
      </w:docPartPr>
      <w:docPartBody>
        <w:p w:rsidR="000C228B" w:rsidRDefault="000C228B" w:rsidP="000C228B">
          <w:pPr>
            <w:pStyle w:val="4725FEB76B2246A08C808A1E26B85478"/>
          </w:pPr>
          <w:r w:rsidRPr="00D724AA">
            <w:rPr>
              <w:rStyle w:val="PlaceholderText"/>
            </w:rPr>
            <w:t>Click or tap here to enter text.</w:t>
          </w:r>
        </w:p>
      </w:docPartBody>
    </w:docPart>
    <w:docPart>
      <w:docPartPr>
        <w:name w:val="F6CEB42FF5C34B688D55050E3F272DD7"/>
        <w:category>
          <w:name w:val="General"/>
          <w:gallery w:val="placeholder"/>
        </w:category>
        <w:types>
          <w:type w:val="bbPlcHdr"/>
        </w:types>
        <w:behaviors>
          <w:behavior w:val="content"/>
        </w:behaviors>
        <w:guid w:val="{AD96DFA1-7581-40FD-BCF0-E0329133FF8F}"/>
      </w:docPartPr>
      <w:docPartBody>
        <w:p w:rsidR="000C228B" w:rsidRDefault="000C228B" w:rsidP="000C228B">
          <w:pPr>
            <w:pStyle w:val="F6CEB42FF5C34B688D55050E3F272DD7"/>
          </w:pPr>
          <w:r w:rsidRPr="00D724AA">
            <w:rPr>
              <w:rStyle w:val="PlaceholderText"/>
            </w:rPr>
            <w:t>Click or tap here to enter text.</w:t>
          </w:r>
        </w:p>
      </w:docPartBody>
    </w:docPart>
    <w:docPart>
      <w:docPartPr>
        <w:name w:val="B675DE1A520E48048DFB07FB7C64F978"/>
        <w:category>
          <w:name w:val="General"/>
          <w:gallery w:val="placeholder"/>
        </w:category>
        <w:types>
          <w:type w:val="bbPlcHdr"/>
        </w:types>
        <w:behaviors>
          <w:behavior w:val="content"/>
        </w:behaviors>
        <w:guid w:val="{8A40BC91-9739-4E1E-A725-7AA1FA0699FC}"/>
      </w:docPartPr>
      <w:docPartBody>
        <w:p w:rsidR="000C228B" w:rsidRDefault="000C228B" w:rsidP="000C228B">
          <w:pPr>
            <w:pStyle w:val="B675DE1A520E48048DFB07FB7C64F978"/>
          </w:pPr>
          <w:r w:rsidRPr="00D724A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8B"/>
    <w:rsid w:val="000C228B"/>
    <w:rsid w:val="003737D6"/>
    <w:rsid w:val="00522475"/>
    <w:rsid w:val="00AD2DB0"/>
    <w:rsid w:val="00C715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228B"/>
    <w:rPr>
      <w:color w:val="666666"/>
    </w:rPr>
  </w:style>
  <w:style w:type="paragraph" w:customStyle="1" w:styleId="314BCF61D22940C4AAFDBC1578EB45AF">
    <w:name w:val="314BCF61D22940C4AAFDBC1578EB45AF"/>
    <w:rsid w:val="000C228B"/>
  </w:style>
  <w:style w:type="paragraph" w:customStyle="1" w:styleId="897A29A243074007A78717E24A80FA50">
    <w:name w:val="897A29A243074007A78717E24A80FA50"/>
    <w:rsid w:val="000C228B"/>
  </w:style>
  <w:style w:type="paragraph" w:customStyle="1" w:styleId="E4D785883E4E4BD298958A6809046E59">
    <w:name w:val="E4D785883E4E4BD298958A6809046E59"/>
    <w:rsid w:val="000C228B"/>
  </w:style>
  <w:style w:type="paragraph" w:customStyle="1" w:styleId="A957EBBB98EA46378DDFE0C3762989C0">
    <w:name w:val="A957EBBB98EA46378DDFE0C3762989C0"/>
    <w:rsid w:val="000C228B"/>
  </w:style>
  <w:style w:type="paragraph" w:customStyle="1" w:styleId="110E9D302D804E268A7CAD3120D57487">
    <w:name w:val="110E9D302D804E268A7CAD3120D57487"/>
    <w:rsid w:val="000C228B"/>
  </w:style>
  <w:style w:type="paragraph" w:customStyle="1" w:styleId="8867AD0737C6462DBB5F3EBD649D38A6">
    <w:name w:val="8867AD0737C6462DBB5F3EBD649D38A6"/>
    <w:rsid w:val="000C228B"/>
  </w:style>
  <w:style w:type="paragraph" w:customStyle="1" w:styleId="BC07B1CCCAB049AE96925276E01F9424">
    <w:name w:val="BC07B1CCCAB049AE96925276E01F9424"/>
    <w:rsid w:val="000C228B"/>
  </w:style>
  <w:style w:type="paragraph" w:customStyle="1" w:styleId="4725FEB76B2246A08C808A1E26B85478">
    <w:name w:val="4725FEB76B2246A08C808A1E26B85478"/>
    <w:rsid w:val="000C228B"/>
  </w:style>
  <w:style w:type="paragraph" w:customStyle="1" w:styleId="F6CEB42FF5C34B688D55050E3F272DD7">
    <w:name w:val="F6CEB42FF5C34B688D55050E3F272DD7"/>
    <w:rsid w:val="000C228B"/>
  </w:style>
  <w:style w:type="paragraph" w:customStyle="1" w:styleId="B675DE1A520E48048DFB07FB7C64F978">
    <w:name w:val="B675DE1A520E48048DFB07FB7C64F978"/>
    <w:rsid w:val="000C22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872F7E-D392-4813-8F75-13A857850122}">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2457338014"/>
    <we:property name="MENDELEY_CITATIONS" value="[{&quot;citationID&quot;:&quot;MENDELEY_CITATION_fbf5f8c3-0437-49e3-8e0d-a18c7b9348e1&quot;,&quot;properties&quot;:{&quot;noteIndex&quot;:0},&quot;isEdited&quot;:false,&quot;manualOverride&quot;:{&quot;isManuallyOverridden&quot;:false,&quot;citeprocText&quot;:&quot;[1]&quot;,&quot;manualOverrideText&quot;:&quot;&quot;},&quot;citationTag&quot;:&quot;MENDELEY_CITATION_v3_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&quot;,&quot;citationItems&quot;:[{&quot;id&quot;:&quot;11e09141-70f4-3e3e-9a5c-a7ecc73e7afd&quot;,&quot;itemData&quot;:{&quot;type&quot;:&quot;article-journal&quot;,&quot;id&quot;:&quot;11e09141-70f4-3e3e-9a5c-a7ecc73e7afd&quot;,&quot;title&quot;:&quot;Network Hypervisors Pros &amp; Cons: A Survey&quot;,&quot;author&quot;:[{&quot;family&quot;:&quot;Rao&quot;,&quot;given&quot;:&quot;Sasibhushana, P&quot;,&quot;parse-names&quot;:false,&quot;dropping-particle&quot;:&quot;&quot;,&quot;non-dropping-particle&quot;:&quot;&quot;},{&quot;family&quot;:&quot;Chakravarthy&quot;,&quot;given&quot;:&quot;Kalyan, C&quot;,&quot;parse-names&quot;:false,&quot;dropping-particle&quot;:&quot;&quot;,&quot;non-dropping-particle&quot;:&quot;&quot;}],&quot;container-title&quot;:&quot;International Journal of Computer Science and Engineering &quot;,&quot;issued&quot;:{&quot;date-parts&quot;:[[2017,9,5]]},&quot;page&quot;:&quot;100-102&quot;,&quot;issue&quot;:&quot;11&quot;,&quot;volume&quot;:&quot;5&quot;,&quot;container-title-short&quot;:&quot;&quot;},&quot;isTemporary&quot;:false}]},{&quot;citationID&quot;:&quot;MENDELEY_CITATION_94b98f67-db54-4f70-9e97-848f133865c6&quot;,&quot;properties&quot;:{&quot;noteIndex&quot;:0},&quot;isEdited&quot;:false,&quot;manualOverride&quot;:{&quot;isManuallyOverridden&quot;:false,&quot;citeprocText&quot;:&quot;[2]&quot;,&quot;manualOverrideText&quot;:&quot;&quot;},&quot;citationTag&quot;:&quot;MENDELEY_CITATION_v3_eyJjaXRhdGlvbklEIjoiTUVOREVMRVlfQ0lUQVRJT05fOTRiOThmNjctZGI1NC00ZjcwLTllOTctODQ4ZjEzMzg2NWM2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quot;,&quot;citationItems&quot;:[{&quot;id&quot;:&quot;6a898960-ba9f-32ce-9fbe-9a179473fb25&quot;,&quot;itemData&quot;:{&quot;type&quot;:&quot;article-journal&quot;,&quot;id&quot;:&quot;6a898960-ba9f-32ce-9fbe-9a179473fb25&quot;,&quot;title&quot;:&quot;The Role and Impact of Hypervisor Technology in Modern IT Infrastructure&quot;,&quot;author&quot;:[{&quot;family&quot;:&quot;Bahri&quot;,&quot;given&quot;:&quot;Amir&quot;,&quot;parse-names&quot;:false,&quot;dropping-particle&quot;:&quot;&quot;,&quot;non-dropping-particle&quot;:&quot;&quot;},{&quot;family&quot;:&quot;Shadman&quot;,&quot;given&quot;:&quot;Bashar&quot;,&quot;parse-names&quot;:false,&quot;dropping-particle&quot;:&quot;&quot;,&quot;non-dropping-particle&quot;:&quot;&quot;},{&quot;family&quot;:&quot;Mukhtiyar&quot;,&quot;given&quot;:&quot;Fahad&quot;,&quot;parse-names&quot;:false,&quot;dropping-particle&quot;:&quot;&quot;,&quot;non-dropping-particle&quot;:&quot;&quot;},{&quot;family&quot;:&quot;Soon&quot;,&quot;given&quot;:&quot;Lim&quot;,&quot;parse-names&quot;:false,&quot;dropping-particle&quot;:&quot;&quot;,&quot;non-dropping-particle&quot;:&quot;&quot;},{&quot;family&quot;:&quot;Xinyi&quot;,&quot;given&quot;:&quot;Xinyi&quot;,&quot;parse-names&quot;:false,&quot;dropping-particle&quot;:&quot;&quot;,&quot;non-dropping-particle&quot;:&quot;&quot;},{&quot;family&quot;:&quot;Umin&quot;,&quot;given&quot;:&quot;Noor&quot;,&quot;parse-names&quot;:false,&quot;dropping-particle&quot;:&quot;&quot;,&quot;non-dropping-particle&quot;:&quot;&quot;}],&quot;container-title&quot;:&quot;PrePrints Computer Science &amp; Mathematics &quot;,&quot;issued&quot;:{&quot;date-parts&quot;:[[2025,5,19]]},&quot;page&quot;:&quot;2-3&quot;,&quot;issue&quot;:&quot;1404&quot;,&quot;volume&quot;:&quot;1&quot;,&quot;container-title-short&quot;:&quot;&quot;},&quot;isTemporary&quot;:false}]},{&quot;citationID&quot;:&quot;MENDELEY_CITATION_ec23675c-9d29-4b2f-a27b-6cff2a12eb74&quot;,&quot;properties&quot;:{&quot;noteIndex&quot;:0},&quot;isEdited&quot;:false,&quot;manualOverride&quot;:{&quot;isManuallyOverridden&quot;:false,&quot;citeprocText&quot;:&quot;[2]&quot;,&quot;manualOverrideText&quot;:&quot;&quot;},&quot;citationTag&quot;:&quot;MENDELEY_CITATION_v3_eyJjaXRhdGlvbklEIjoiTUVOREVMRVlfQ0lUQVRJT05fZWMyMzY3NWMtOWQyOS00YjJmLWEyN2ItNmNmZjJhMTJlYjc0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quot;,&quot;citationItems&quot;:[{&quot;id&quot;:&quot;6a898960-ba9f-32ce-9fbe-9a179473fb25&quot;,&quot;itemData&quot;:{&quot;type&quot;:&quot;article-journal&quot;,&quot;id&quot;:&quot;6a898960-ba9f-32ce-9fbe-9a179473fb25&quot;,&quot;title&quot;:&quot;The Role and Impact of Hypervisor Technology in Modern IT Infrastructure&quot;,&quot;author&quot;:[{&quot;family&quot;:&quot;Bahri&quot;,&quot;given&quot;:&quot;Amir&quot;,&quot;parse-names&quot;:false,&quot;dropping-particle&quot;:&quot;&quot;,&quot;non-dropping-particle&quot;:&quot;&quot;},{&quot;family&quot;:&quot;Shadman&quot;,&quot;given&quot;:&quot;Bashar&quot;,&quot;parse-names&quot;:false,&quot;dropping-particle&quot;:&quot;&quot;,&quot;non-dropping-particle&quot;:&quot;&quot;},{&quot;family&quot;:&quot;Mukhtiyar&quot;,&quot;given&quot;:&quot;Fahad&quot;,&quot;parse-names&quot;:false,&quot;dropping-particle&quot;:&quot;&quot;,&quot;non-dropping-particle&quot;:&quot;&quot;},{&quot;family&quot;:&quot;Soon&quot;,&quot;given&quot;:&quot;Lim&quot;,&quot;parse-names&quot;:false,&quot;dropping-particle&quot;:&quot;&quot;,&quot;non-dropping-particle&quot;:&quot;&quot;},{&quot;family&quot;:&quot;Xinyi&quot;,&quot;given&quot;:&quot;Xinyi&quot;,&quot;parse-names&quot;:false,&quot;dropping-particle&quot;:&quot;&quot;,&quot;non-dropping-particle&quot;:&quot;&quot;},{&quot;family&quot;:&quot;Umin&quot;,&quot;given&quot;:&quot;Noor&quot;,&quot;parse-names&quot;:false,&quot;dropping-particle&quot;:&quot;&quot;,&quot;non-dropping-particle&quot;:&quot;&quot;}],&quot;container-title&quot;:&quot;PrePrints Computer Science &amp; Mathematics &quot;,&quot;issued&quot;:{&quot;date-parts&quot;:[[2025,5,19]]},&quot;page&quot;:&quot;2-3&quot;,&quot;issue&quot;:&quot;1404&quot;,&quot;volume&quot;:&quot;1&quot;,&quot;container-title-short&quot;:&quot;&quot;},&quot;isTemporary&quot;:false}]},{&quot;citationID&quot;:&quot;MENDELEY_CITATION_be8e7b19-9f95-418b-aec0-9bb42f0f9985&quot;,&quot;properties&quot;:{&quot;noteIndex&quot;:0},&quot;isEdited&quot;:false,&quot;manualOverride&quot;:{&quot;isManuallyOverridden&quot;:false,&quot;citeprocText&quot;:&quot;[3]&quot;,&quot;manualOverrideText&quot;:&quot;&quot;},&quot;citationTag&quot;:&quot;MENDELEY_CITATION_v3_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&quot;,&quot;citationItems&quot;:[{&quot;id&quot;:&quot;c981886d-cd66-3f9c-b11e-d6038f6f14d4&quot;,&quot;itemData&quot;:{&quot;type&quot;:&quot;chapter&quot;,&quot;id&quot;:&quot;c981886d-cd66-3f9c-b11e-d6038f6f14d4&quot;,&quot;title&quot;:&quot;Implementation, Management &amp; Security &quot;,&quot;author&quot;:[{&quot;family&quot;:&quot;Rittinghouse&quot;,&quot;given&quot;:&quot;John&quot;,&quot;parse-names&quot;:false,&quot;dropping-particle&quot;:&quot;&quot;,&quot;non-dropping-particle&quot;:&quot;&quot;},{&quot;family&quot;:&quot;Ransome&quot;,&quot;given&quot;:&quot;James&quot;,&quot;parse-names&quot;:false,&quot;dropping-particle&quot;:&quot;&quot;,&quot;non-dropping-particle&quot;:&quot;&quot;}],&quot;container-title&quot;:&quot;Cloud Computing&quot;,&quot;issued&quot;:{&quot;date-parts&quot;:[[2017]]},&quot;edition&quot;:&quot;1st&quot;,&quot;container-title-short&quot;:&quot;&quot;},&quot;isTemporary&quot;:false}]},{&quot;citationID&quot;:&quot;MENDELEY_CITATION_c7af4e30-6cc9-4e7f-ba80-f559c3d024f8&quot;,&quot;properties&quot;:{&quot;noteIndex&quot;:0},&quot;isEdited&quot;:false,&quot;manualOverride&quot;:{&quot;isManuallyOverridden&quot;:false,&quot;citeprocText&quot;:&quot;[4]&quot;,&quot;manualOverrideText&quot;:&quot;&quot;},&quot;citationTag&quot;:&quot;MENDELEY_CITATION_v3_eyJjaXRhdGlvbklEIjoiTUVOREVMRVlfQ0lUQVRJT05fYzdhZjRlMzAtNmNjOS00ZTdmLWJhODAtZjU1OWMzZDAyNGY4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quot;,&quot;citationItems&quot;:[{&quot;id&quot;:&quot;8605ff47-61f2-31d9-b28e-e37d33f357e7&quot;,&quot;itemData&quot;:{&quot;type&quot;:&quot;webpage&quot;,&quot;id&quot;:&quot;8605ff47-61f2-31d9-b28e-e37d33f357e7&quot;,&quot;title&quot;:&quot;Type 2 Hypervisors: A Beginner's Guide to Virtualization &quot;,&quot;author&quot;:[{&quot;family&quot;:&quot;Nicholson&quot;,&quot;given&quot;:&quot;David&quot;,&quot;parse-names&quot;:false,&quot;dropping-particle&quot;:&quot;&quot;,&quot;non-dropping-particle&quot;:&quot;&quot;}],&quot;container-title&quot;:&quot;Nfina &quot;,&quot;issued&quot;:{&quot;date-parts&quot;:[[2025,7,18]]},&quot;container-title-short&quot;:&quot;&quot;},&quot;isTemporary&quot;:false}]},{&quot;citationID&quot;:&quot;MENDELEY_CITATION_e09452f1-be30-4412-ade8-ee26f7001916&quot;,&quot;properties&quot;:{&quot;noteIndex&quot;:0},&quot;isEdited&quot;:false,&quot;manualOverride&quot;:{&quot;isManuallyOverridden&quot;:false,&quot;citeprocText&quot;:&quot;[4]&quot;,&quot;manualOverrideText&quot;:&quot;&quot;},&quot;citationTag&quot;:&quot;MENDELEY_CITATION_v3_eyJjaXRhdGlvbklEIjoiTUVOREVMRVlfQ0lUQVRJT05fZTA5NDUyZjEtYmUzMC00NDEyLWFkZTgtZWUyNmY3MDAxOTE2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quot;,&quot;citationItems&quot;:[{&quot;id&quot;:&quot;8605ff47-61f2-31d9-b28e-e37d33f357e7&quot;,&quot;itemData&quot;:{&quot;type&quot;:&quot;webpage&quot;,&quot;id&quot;:&quot;8605ff47-61f2-31d9-b28e-e37d33f357e7&quot;,&quot;title&quot;:&quot;Type 2 Hypervisors: A Beginner's Guide to Virtualization &quot;,&quot;author&quot;:[{&quot;family&quot;:&quot;Nicholson&quot;,&quot;given&quot;:&quot;David&quot;,&quot;parse-names&quot;:false,&quot;dropping-particle&quot;:&quot;&quot;,&quot;non-dropping-particle&quot;:&quot;&quot;}],&quot;container-title&quot;:&quot;Nfina &quot;,&quot;issued&quot;:{&quot;date-parts&quot;:[[2025,7,18]]},&quot;container-title-short&quot;:&quot;&quot;},&quot;isTemporary&quot;:false}]},{&quot;citationID&quot;:&quot;MENDELEY_CITATION_885ab80a-b7e7-45d6-a07f-97b61a3a3582&quot;,&quot;properties&quot;:{&quot;noteIndex&quot;:0},&quot;isEdited&quot;:false,&quot;manualOverride&quot;:{&quot;isManuallyOverridden&quot;:false,&quot;citeprocText&quot;:&quot;[5]&quot;,&quot;manualOverrideText&quot;:&quot;&quot;},&quot;citationTag&quot;:&quot;MENDELEY_CITATION_v3_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&quot;,&quot;citationItems&quot;:[{&quot;id&quot;:&quot;b8aa0dde-8dc6-3c45-b18a-ddd0296167c0&quot;,&quot;itemData&quot;:{&quot;type&quot;:&quot;chapter&quot;,&quot;id&quot;:&quot;b8aa0dde-8dc6-3c45-b18a-ddd0296167c0&quot;,&quot;title&quot;:&quot;Introduction to IP Address Management &quot;,&quot;author&quot;:[{&quot;family&quot;:&quot;Rooney&quot;,&quot;given&quot;:&quot;Timothy&quot;,&quot;parse-names&quot;:false,&quot;dropping-particle&quot;:&quot;&quot;,&quot;non-dropping-particle&quot;:&quot;&quot;}],&quot;container-title&quot;:&quot;Introduction to IP Address Management &quot;,&quot;issued&quot;:{&quot;date-parts&quot;:[[2010,11,2]]},&quot;publisher&quot;:&quot;John Wiley &amp; Sons &quot;,&quot;volume&quot;:&quot;17&quot;,&quot;container-title-short&quot;:&quot;&quot;},&quot;isTemporary&quot;:false}]},{&quot;citationID&quot;:&quot;MENDELEY_CITATION_ef2c6699-e10f-4df2-b0c9-9cd491666bec&quot;,&quot;properties&quot;:{&quot;noteIndex&quot;:0},&quot;isEdited&quot;:false,&quot;manualOverride&quot;:{&quot;isManuallyOverridden&quot;:false,&quot;citeprocText&quot;:&quot;[6]&quot;,&quot;manualOverrideText&quot;:&quot;&quot;},&quot;citationTag&quot;:&quot;MENDELEY_CITATION_v3_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6f10f024-f19b-3ae3-9098-3c83394f2aa2&quot;,&quot;itemData&quot;:{&quot;type&quot;:&quot;webpage&quot;,&quot;id&quot;:&quot;6f10f024-f19b-3ae3-9098-3c83394f2aa2&quot;,&quot;title&quot;:&quot;Chapter 3.1.1 Host Forwarding Decision &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ea5608fa-1f3e-4395-ad45-2a05a5403f97&quot;,&quot;properties&quot;:{&quot;noteIndex&quot;:0},&quot;isEdited&quot;:false,&quot;manualOverride&quot;:{&quot;isManuallyOverridden&quot;:false,&quot;citeprocText&quot;:&quot;[7]&quot;,&quot;manualOverrideText&quot;:&quot;&quot;},&quot;citationTag&quot;:&quot;MENDELEY_CITATION_v3_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&quot;,&quot;citationItems&quot;:[{&quot;id&quot;:&quot;75a6f0c8-2c97-31e3-bcfd-568536175f08&quot;,&quot;itemData&quot;:{&quot;type&quot;:&quot;paper-conference&quot;,&quot;id&quot;:&quot;75a6f0c8-2c97-31e3-bcfd-568536175f08&quot;,&quot;title&quot;:&quot;Subnetting, OSPF and Security Measures in Cisco Packet Tracer for Banking &quot;,&quot;author&quot;:[{&quot;family&quot;:&quot;Nivethika&quot;,&quot;given&quot;:&quot;S&quot;,&quot;parse-names&quot;:false,&quot;dropping-particle&quot;:&quot;&quot;,&quot;non-dropping-particle&quot;:&quot;&quot;},{&quot;family&quot;:&quot;Pandian&quot;,&quot;given&quot;:&quot;M&quot;,&quot;parse-names&quot;:false,&quot;dropping-particle&quot;:&quot;&quot;,&quot;non-dropping-particle&quot;:&quot;&quot;},{&quot;family&quot;:&quot;Jenath&quot;,&quot;given&quot;:&quot;M&quot;,&quot;parse-names&quot;:false,&quot;dropping-particle&quot;:&quot;&quot;,&quot;non-dropping-particle&quot;:&quot;&quot;},{&quot;family&quot;:&quot;Loganathan&quot;,&quot;given&quot;:&quot;G&quot;,&quot;parse-names&quot;:false,&quot;dropping-particle&quot;:&quot;&quot;,&quot;non-dropping-particle&quot;:&quot;&quot;},{&quot;family&quot;:&quot;Kalaichelvi&quot;,&quot;given&quot;:&quot;P&quot;,&quot;parse-names&quot;:false,&quot;dropping-particle&quot;:&quot;&quot;,&quot;non-dropping-particle&quot;:&quot;&quot;}],&quot;container-title&quot;:&quot;International Conference on Computing &amp; Communication Technologies &quot;,&quot;issued&quot;:{&quot;date-parts&quot;:[[2025]]},&quot;page&quot;:&quot;1-4&quot;,&quot;publisher&quot;:&quot;IEEE&quot;,&quot;container-title-short&quot;:&quot;&quot;},&quot;isTemporary&quot;:false}]},{&quot;citationID&quot;:&quot;MENDELEY_CITATION_41f63ad2-a65c-419a-8813-6404648003ba&quot;,&quot;properties&quot;:{&quot;noteIndex&quot;:0},&quot;isEdited&quot;:false,&quot;manualOverride&quot;:{&quot;isManuallyOverridden&quot;:false,&quot;citeprocText&quot;:&quot;[8]&quot;,&quot;manualOverrideText&quot;:&quot;&quot;},&quot;citationTag&quot;:&quot;MENDELEY_CITATION_v3_eyJjaXRhdGlvbklEIjoiTUVOREVMRVlfQ0lUQVRJT05fNDFmNjNhZDItYTY1Yy00MTlhLTg4MTMtNjQwNDY0ODAwM2Jh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4f54b306-efa6-310b-89d9-ccc04807d26e&quot;,&quot;itemData&quot;:{&quot;type&quot;:&quot;webpage&quot;,&quot;id&quot;:&quot;4f54b306-efa6-310b-89d9-ccc04807d26e&quot;,&quot;title&quot;:&quot; Chapter 12.2.1 IPv6 Addressing Formats&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074548eb-3c9a-440c-a765-5215c2e03813&quot;,&quot;properties&quot;:{&quot;noteIndex&quot;:0},&quot;isEdited&quot;:false,&quot;manualOverride&quot;:{&quot;isManuallyOverridden&quot;:false,&quot;citeprocText&quot;:&quot;[8]&quot;,&quot;manualOverrideText&quot;:&quot;&quot;},&quot;citationTag&quot;:&quot;MENDELEY_CITATION_v3_eyJjaXRhdGlvbklEIjoiTUVOREVMRVlfQ0lUQVRJT05fMDc0NTQ4ZWItM2M5YS00NDBjLWE3NjUtNTIxNWMyZTAzODEz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4f54b306-efa6-310b-89d9-ccc04807d26e&quot;,&quot;itemData&quot;:{&quot;type&quot;:&quot;webpage&quot;,&quot;id&quot;:&quot;4f54b306-efa6-310b-89d9-ccc04807d26e&quot;,&quot;title&quot;:&quot; Chapter 12.2.1 IPv6 Addressing Formats&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6569d6b0-2a64-4117-a0b9-e9478eed5eb6&quot;,&quot;properties&quot;:{&quot;noteIndex&quot;:0},&quot;isEdited&quot;:false,&quot;manualOverride&quot;:{&quot;isManuallyOverridden&quot;:false,&quot;citeprocText&quot;:&quot;[9]&quot;,&quot;manualOverrideText&quot;:&quot;&quot;},&quot;citationTag&quot;:&quot;MENDELEY_CITATION_v3_eyJjaXRhdGlvbklEIjoiTUVOREVMRVlfQ0lUQVRJT05fNjU2OWQ2YjAtMmE2NC00MTE3LWEwYjktZTk0NzhlZWQ1ZWI2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quot;,&quot;citationItems&quot;:[{&quot;id&quot;:&quot;a2c85362-1d9f-3b9f-bbd5-b02538e90c0c&quot;,&quot;itemData&quot;:{&quot;type&quot;:&quot;chapter&quot;,&quot;id&quot;:&quot;a2c85362-1d9f-3b9f-bbd5-b02538e90c0c&quot;,&quot;title&quot;:&quot;Network Routing: Algorithms, Protocols and Architectures&quot;,&quot;author&quot;:[{&quot;family&quot;:&quot;Medhi&quot;,&quot;given&quot;:&quot;Deep&quot;,&quot;parse-names&quot;:false,&quot;dropping-particle&quot;:&quot;&quot;,&quot;non-dropping-particle&quot;:&quot;&quot;},{&quot;family&quot;:&quot;Ramasamy&quot;,&quot;given&quot;:&quot;Karthik&quot;,&quot;parse-names&quot;:false,&quot;dropping-particle&quot;:&quot;&quot;,&quot;non-dropping-particle&quot;:&quot;&quot;}],&quot;container-title&quot;:&quot;Networking Routing: Algorithms, Protocols and Architectures &quot;,&quot;issued&quot;:{&quot;date-parts&quot;:[[2017,9,6]]},&quot;publisher&quot;:&quot;Morgan Kaufmann&quot;,&quot;container-title-short&quot;:&quot;&quot;},&quot;isTemporary&quot;:false}]},{&quot;citationID&quot;:&quot;MENDELEY_CITATION_49b99acd-a2ff-43bc-9f17-ce9cd5044642&quot;,&quot;properties&quot;:{&quot;noteIndex&quot;:0},&quot;isEdited&quot;:false,&quot;manualOverride&quot;:{&quot;isManuallyOverridden&quot;:false,&quot;citeprocText&quot;:&quot;[9]&quot;,&quot;manualOverrideText&quot;:&quot;&quot;},&quot;citationTag&quot;:&quot;MENDELEY_CITATION_v3_eyJjaXRhdGlvbklEIjoiTUVOREVMRVlfQ0lUQVRJT05fNDliOTlhY2QtYTJmZi00M2JjLTlmMTctY2U5Y2Q1MDQ0NjQy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quot;,&quot;citationItems&quot;:[{&quot;id&quot;:&quot;a2c85362-1d9f-3b9f-bbd5-b02538e90c0c&quot;,&quot;itemData&quot;:{&quot;type&quot;:&quot;chapter&quot;,&quot;id&quot;:&quot;a2c85362-1d9f-3b9f-bbd5-b02538e90c0c&quot;,&quot;title&quot;:&quot;Network Routing: Algorithms, Protocols and Architectures&quot;,&quot;author&quot;:[{&quot;family&quot;:&quot;Medhi&quot;,&quot;given&quot;:&quot;Deep&quot;,&quot;parse-names&quot;:false,&quot;dropping-particle&quot;:&quot;&quot;,&quot;non-dropping-particle&quot;:&quot;&quot;},{&quot;family&quot;:&quot;Ramasamy&quot;,&quot;given&quot;:&quot;Karthik&quot;,&quot;parse-names&quot;:false,&quot;dropping-particle&quot;:&quot;&quot;,&quot;non-dropping-particle&quot;:&quot;&quot;}],&quot;container-title&quot;:&quot;Networking Routing: Algorithms, Protocols and Architectures &quot;,&quot;issued&quot;:{&quot;date-parts&quot;:[[2017,9,6]]},&quot;publisher&quot;:&quot;Morgan Kaufmann&quot;,&quot;container-title-short&quot;:&quot;&quot;},&quot;isTemporary&quot;:false}]},{&quot;citationID&quot;:&quot;MENDELEY_CITATION_02a18106-bda1-4d60-a7ab-e0770d86f576&quot;,&quot;properties&quot;:{&quot;noteIndex&quot;:0},&quot;isEdited&quot;:false,&quot;manualOverride&quot;:{&quot;isManuallyOverridden&quot;:false,&quot;citeprocText&quot;:&quot;[10]&quot;,&quot;manualOverrideText&quot;:&quot;&quot;},&quot;citationTag&quot;:&quot;MENDELEY_CITATION_v3_eyJjaXRhdGlvbklEIjoiTUVOREVMRVlfQ0lUQVRJT05fMDJhMTgxMDYtYmRhMS00ZDYwLWE3YWItZTA3NzBkODZmNTc2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37fc427a-5a73-4f82-b742-b01a0e86a96e&quot;,&quot;properties&quot;:{&quot;noteIndex&quot;:0},&quot;isEdited&quot;:false,&quot;manualOverride&quot;:{&quot;isManuallyOverridden&quot;:false,&quot;citeprocText&quot;:&quot;[10]&quot;,&quot;manualOverrideText&quot;:&quot;&quot;},&quot;citationTag&quot;:&quot;MENDELEY_CITATION_v3_eyJjaXRhdGlvbklEIjoiTUVOREVMRVlfQ0lUQVRJT05fMzdmYzQyN2EtNWE3My00ZjgyLWI3NDItYjAxYTBlODZhOTZl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b23f69cf-3737-4e06-b7cc-4d4bfbf49760&quot;,&quot;properties&quot;:{&quot;noteIndex&quot;:0},&quot;isEdited&quot;:false,&quot;manualOverride&quot;:{&quot;isManuallyOverridden&quot;:false,&quot;citeprocText&quot;:&quot;[10]&quot;,&quot;manualOverrideText&quot;:&quot;&quot;},&quot;citationTag&quot;:&quot;MENDELEY_CITATION_v3_eyJjaXRhdGlvbklEIjoiTUVOREVMRVlfQ0lUQVRJT05fYjIzZjY5Y2YtMzczNy00ZTA2LWI3Y2MtNGQ0YmZiZjQ5NzYw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3c512012-233a-4fa7-bba3-f94b4e91cb6e&quot;,&quot;properties&quot;:{&quot;noteIndex&quot;:0},&quot;isEdited&quot;:false,&quot;manualOverride&quot;:{&quot;isManuallyOverridden&quot;:false,&quot;citeprocText&quot;:&quot;[11]&quot;,&quot;manualOverrideText&quot;:&quot;&quot;},&quot;citationTag&quot;:&quot;MENDELEY_CITATION_v3_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&quot;,&quot;citationItems&quot;:[{&quot;id&quot;:&quot;50e59f6e-c2a2-3f0f-a3bc-a329f3154c22&quot;,&quot;itemData&quot;:{&quot;type&quot;:&quot;webpage&quot;,&quot;id&quot;:&quot;50e59f6e-c2a2-3f0f-a3bc-a329f3154c22&quot;,&quot;title&quot;:&quot;Static vs Dynamic Routing: What is the Difference? &quot;,&quot;author&quot;:[{&quot;family&quot;:&quot;Jacobs&quot;,&quot;given&quot;:&quot;David&quot;,&quot;parse-names&quot;:false,&quot;dropping-particle&quot;:&quot;&quot;,&quot;non-dropping-particle&quot;:&quot;&quot;}],&quot;container-title&quot;:&quot;Tech Target &quot;,&quot;issued&quot;:{&quot;date-parts&quot;:[[2021,7,6]]},&quot;container-title-short&quot;:&quot;&quot;},&quot;isTemporary&quot;:false}]},{&quot;citationID&quot;:&quot;MENDELEY_CITATION_346b6b00-0c8a-434d-a3a5-42abc375aa62&quot;,&quot;properties&quot;:{&quot;noteIndex&quot;:0},&quot;isEdited&quot;:false,&quot;manualOverride&quot;:{&quot;isManuallyOverridden&quot;:false,&quot;citeprocText&quot;:&quot;[12]&quot;,&quot;manualOverrideText&quot;:&quot;&quot;},&quot;citationTag&quot;:&quot;MENDELEY_CITATION_v3_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&quot;,&quot;citationItems&quot;:[{&quot;id&quot;:&quot;6f065b71-ec2c-3dab-93cb-e4616a63c4b4&quot;,&quot;itemData&quot;:{&quot;type&quot;:&quot;chapter&quot;,&quot;id&quot;:&quot;6f065b71-ec2c-3dab-93cb-e4616a63c4b4&quot;,&quot;title&quot;:&quot;Active Directory Administration Cookbook&quot;,&quot;author&quot;:[{&quot;family&quot;:&quot;Berkouwer&quot;,&quot;given&quot;:&quot;Sander&quot;,&quot;parse-names&quot;:false,&quot;dropping-particle&quot;:&quot;&quot;,&quot;non-dropping-particle&quot;:&quot;&quot;}],&quot;container-title&quot;:&quot;Proven Solutions to everyday identity and authentication challenges for both on-premises and the cloud&quot;,&quot;issued&quot;:{&quot;date-parts&quot;:[[2022,7,15]]},&quot;publisher&quot;:&quot;Pact Publishing&quot;,&quot;container-title-short&quot;:&quot;&quot;},&quot;isTemporary&quot;:false}]},{&quot;citationID&quot;:&quot;MENDELEY_CITATION_bfb6e4a6-12fd-4215-a419-b34af4ab6f3a&quot;,&quot;properties&quot;:{&quot;noteIndex&quot;:0},&quot;isEdited&quot;:false,&quot;manualOverride&quot;:{&quot;isManuallyOverridden&quot;:false,&quot;citeprocText&quot;:&quot;[13]&quot;,&quot;manualOverrideText&quot;:&quot;&quot;},&quot;citationTag&quot;:&quot;MENDELEY_CITATION_v3_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&quot;,&quot;citationItems&quot;:[{&quot;id&quot;:&quot;04eb1524-f957-3b49-8dcc-b9cc8282e449&quot;,&quot;itemData&quot;:{&quot;type&quot;:&quot;paper-conference&quot;,&quot;id&quot;:&quot;04eb1524-f957-3b49-8dcc-b9cc8282e449&quot;,&quot;title&quot;:&quot;Do Window Users Follow The Principle of Least Privilege? &quot;,&quot;author&quot;:[{&quot;family&quot;:&quot;Motiee&quot;,&quot;given&quot;:&quot;Sara&quot;,&quot;parse-names&quot;:false,&quot;dropping-particle&quot;:&quot;&quot;,&quot;non-dropping-particle&quot;:&quot;&quot;},{&quot;family&quot;:&quot;Hawkey&quot;,&quot;given&quot;:&quot;Kirstie&quot;,&quot;parse-names&quot;:false,&quot;dropping-particle&quot;:&quot;&quot;,&quot;non-dropping-particle&quot;:&quot;&quot;},{&quot;family&quot;:&quot;Beznosov&quot;,&quot;given&quot;:&quot;Konsantin&quot;,&quot;parse-names&quot;:false,&quot;dropping-particle&quot;:&quot;&quot;,&quot;non-dropping-particle&quot;:&quot;&quot;}],&quot;container-title&quot;:&quot;Proceedings of the Sixth Symposium on Usable Privacy &amp; Security &quot;,&quot;issued&quot;:{&quot;date-parts&quot;:[[2010,7,14]]},&quot;publisher&quot;:&quot;ACM Digital Library&quot;,&quot;container-title-short&quot;:&quot;&quot;},&quot;isTemporary&quot;:false}]},{&quot;citationID&quot;:&quot;MENDELEY_CITATION_e8b29732-f5bf-48ae-b495-740ac3f522bd&quot;,&quot;properties&quot;:{&quot;noteIndex&quot;:0},&quot;isEdited&quot;:false,&quot;manualOverride&quot;:{&quot;isManuallyOverridden&quot;:false,&quot;citeprocText&quot;:&quot;[14]&quot;,&quot;manualOverrideText&quot;:&quot;&quot;},&quot;citationTag&quot;:&quot;MENDELEY_CITATION_v3_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&quot;,&quot;citationItems&quot;:[{&quot;id&quot;:&quot;b5011c35-2718-3170-97e1-774a891e977b&quot;,&quot;itemData&quot;:{&quot;type&quot;:&quot;article-journal&quot;,&quot;id&quot;:&quot;b5011c35-2718-3170-97e1-774a891e977b&quot;,&quot;title&quot;:&quot;Application &amp; Security Analysis of Virtual Private Network (VPN) in Network Communication&quot;,&quot;author&quot;:[{&quot;family&quot;:&quot;Liu&quot;,&quot;given&quot;:&quot;Zuhe&quot;,&quot;parse-names&quot;:false,&quot;dropping-particle&quot;:&quot;&quot;,&quot;non-dropping-particle&quot;:&quot;&quot;}],&quot;container-title&quot;:&quot;Academic Journal of Computing &amp; Information Science &quot;,&quot;issued&quot;:{&quot;date-parts&quot;:[[2023,11,20]]},&quot;issue&quot;:&quot;11&quot;,&quot;volume&quot;:&quot;6&quot;,&quot;container-title-short&quot;:&quot;&quot;},&quot;isTemporary&quot;:false}]},{&quot;citationID&quot;:&quot;MENDELEY_CITATION_8fe3b0cc-7371-497e-a45f-7fcf1d96d53b&quot;,&quot;properties&quot;:{&quot;noteIndex&quot;:0},&quot;isEdited&quot;:false,&quot;manualOverride&quot;:{&quot;isManuallyOverridden&quot;:false,&quot;citeprocText&quot;:&quot;[15]&quot;,&quot;manualOverrideText&quot;:&quot;&quot;},&quot;citationTag&quot;:&quot;MENDELEY_CITATION_v3_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&quot;,&quot;citationItems&quot;:[{&quot;id&quot;:&quot;f303faf3-ba61-3706-be3b-df046afbdf61&quot;,&quot;itemData&quot;:{&quot;type&quot;:&quot;webpage&quot;,&quot;id&quot;:&quot;f303faf3-ba61-3706-be3b-df046afbdf61&quot;,&quot;title&quot;:&quot;What is a CA? Certificate Authorities for Beginners&quot;,&quot;author&quot;:[{&quot;family&quot;:&quot;Coclin&quot;,&quot;given&quot;:&quot;Dean&quot;,&quot;parse-names&quot;:false,&quot;dropping-particle&quot;:&quot;&quot;,&quot;non-dropping-particle&quot;:&quot;&quot;}],&quot;container-title&quot;:&quot;DigiCert&quot;,&quot;issued&quot;:{&quot;date-parts&quot;:[[2025,6,2]]},&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1B83F-CEBE-4B33-81D8-28D3E8330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2982</Words>
  <Characters>17086</Characters>
  <Application>Microsoft Office Word</Application>
  <DocSecurity>0</DocSecurity>
  <Lines>482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Nitheesh Kaliyamurthy</cp:lastModifiedBy>
  <cp:revision>257</cp:revision>
  <dcterms:created xsi:type="dcterms:W3CDTF">2026-02-27T17:13:00Z</dcterms:created>
  <dcterms:modified xsi:type="dcterms:W3CDTF">2026-03-30T20:51:00Z</dcterms:modified>
</cp:coreProperties>
</file>