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2B7D0" w14:textId="700D8CF1" w:rsidR="005B544D" w:rsidRDefault="00E50DBD" w:rsidP="00E50DB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Nature and Classification of Trusts exercise</w:t>
      </w:r>
    </w:p>
    <w:p w14:paraId="52E4ED77" w14:textId="3376C812" w:rsidR="00E50DBD" w:rsidRDefault="00E50DBD" w:rsidP="00E50DBD">
      <w:pPr>
        <w:jc w:val="center"/>
        <w:rPr>
          <w:b/>
          <w:bCs/>
          <w:sz w:val="32"/>
          <w:szCs w:val="32"/>
          <w:u w:val="single"/>
        </w:rPr>
      </w:pPr>
    </w:p>
    <w:p w14:paraId="6EE62C35" w14:textId="09E0212E" w:rsidR="00E50DBD" w:rsidRDefault="00E50DBD" w:rsidP="00E50DBD">
      <w:pPr>
        <w:rPr>
          <w:sz w:val="32"/>
          <w:szCs w:val="32"/>
        </w:rPr>
      </w:pPr>
      <w:r>
        <w:rPr>
          <w:sz w:val="32"/>
          <w:szCs w:val="32"/>
        </w:rPr>
        <w:t>Match the definitions in column A to the examples of trusts in column B.</w:t>
      </w:r>
    </w:p>
    <w:p w14:paraId="76658945" w14:textId="305018AC" w:rsidR="00E50DBD" w:rsidRDefault="00E50DBD" w:rsidP="00E50DBD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E50DBD" w14:paraId="5AF9167A" w14:textId="77777777" w:rsidTr="00E50DBD">
        <w:tc>
          <w:tcPr>
            <w:tcW w:w="4505" w:type="dxa"/>
          </w:tcPr>
          <w:p w14:paraId="355F1486" w14:textId="6A26E399" w:rsidR="00E50DBD" w:rsidRPr="00E50DBD" w:rsidRDefault="00E50DBD" w:rsidP="00E50DBD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A trust that arises where property has been conveyed to trustees on trust for a person or purpose, but the trust fails for some reason and therefore the trustees now hold the property for the settlor</w:t>
            </w:r>
          </w:p>
        </w:tc>
        <w:tc>
          <w:tcPr>
            <w:tcW w:w="4505" w:type="dxa"/>
          </w:tcPr>
          <w:p w14:paraId="1BA318BF" w14:textId="76F905BF" w:rsidR="00E50DBD" w:rsidRDefault="00E50DBD" w:rsidP="00E50DB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Public trust</w:t>
            </w:r>
          </w:p>
        </w:tc>
      </w:tr>
      <w:tr w:rsidR="00E50DBD" w14:paraId="7CE2A958" w14:textId="77777777" w:rsidTr="00E50DBD">
        <w:tc>
          <w:tcPr>
            <w:tcW w:w="4505" w:type="dxa"/>
          </w:tcPr>
          <w:p w14:paraId="20E01DEA" w14:textId="52800396" w:rsidR="00E50DBD" w:rsidRPr="00E50DBD" w:rsidRDefault="00E50DBD" w:rsidP="00E50DBD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trust created by the intentional act of the creator</w:t>
            </w:r>
          </w:p>
        </w:tc>
        <w:tc>
          <w:tcPr>
            <w:tcW w:w="4505" w:type="dxa"/>
          </w:tcPr>
          <w:p w14:paraId="50E85A72" w14:textId="6BF4C89A" w:rsidR="00E50DBD" w:rsidRDefault="00E50DBD" w:rsidP="00E50DB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Discretionary trust</w:t>
            </w:r>
          </w:p>
        </w:tc>
      </w:tr>
      <w:tr w:rsidR="00E50DBD" w14:paraId="2D5FBF83" w14:textId="77777777" w:rsidTr="00E50DBD">
        <w:tc>
          <w:tcPr>
            <w:tcW w:w="4505" w:type="dxa"/>
          </w:tcPr>
          <w:p w14:paraId="1E877E52" w14:textId="5830E901" w:rsidR="00E50DBD" w:rsidRPr="00E50DBD" w:rsidRDefault="00E50DBD" w:rsidP="00E50DBD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trust that is charitable in nature and for the benefit of the public; the Attorney-General takes responsibility for the enforcement of the trust.</w:t>
            </w:r>
          </w:p>
        </w:tc>
        <w:tc>
          <w:tcPr>
            <w:tcW w:w="4505" w:type="dxa"/>
          </w:tcPr>
          <w:p w14:paraId="4F05D240" w14:textId="302461FD" w:rsidR="00E50DBD" w:rsidRDefault="00E50DBD" w:rsidP="00E50DB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Express trust</w:t>
            </w:r>
          </w:p>
        </w:tc>
      </w:tr>
      <w:tr w:rsidR="00E50DBD" w14:paraId="0DC15704" w14:textId="77777777" w:rsidTr="00E50DBD">
        <w:tc>
          <w:tcPr>
            <w:tcW w:w="4505" w:type="dxa"/>
          </w:tcPr>
          <w:p w14:paraId="4D42CB66" w14:textId="53EF3685" w:rsidR="00E50DBD" w:rsidRPr="00E50DBD" w:rsidRDefault="00E50DBD" w:rsidP="00E50DBD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trust where the trustees have the power to determine which beneficiaries will receive a benefit from the trust and what that benefit will be.</w:t>
            </w:r>
          </w:p>
        </w:tc>
        <w:tc>
          <w:tcPr>
            <w:tcW w:w="4505" w:type="dxa"/>
          </w:tcPr>
          <w:p w14:paraId="1681D47C" w14:textId="5476D8F1" w:rsidR="00E50DBD" w:rsidRDefault="00E50DBD" w:rsidP="00E50DB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Resulting trust</w:t>
            </w:r>
          </w:p>
        </w:tc>
      </w:tr>
    </w:tbl>
    <w:p w14:paraId="0BCF5B06" w14:textId="77777777" w:rsidR="00E50DBD" w:rsidRPr="00E50DBD" w:rsidRDefault="00E50DBD" w:rsidP="00E50DBD">
      <w:pPr>
        <w:rPr>
          <w:sz w:val="32"/>
          <w:szCs w:val="32"/>
        </w:rPr>
      </w:pPr>
    </w:p>
    <w:sectPr w:rsidR="00E50DBD" w:rsidRPr="00E50DBD" w:rsidSect="005C6E8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322A7"/>
    <w:multiLevelType w:val="hybridMultilevel"/>
    <w:tmpl w:val="9D5ECD04"/>
    <w:lvl w:ilvl="0" w:tplc="C4AC6E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DBD"/>
    <w:rsid w:val="002C546A"/>
    <w:rsid w:val="005C6E88"/>
    <w:rsid w:val="00804729"/>
    <w:rsid w:val="00880DB3"/>
    <w:rsid w:val="00E5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981EB"/>
  <w15:chartTrackingRefBased/>
  <w15:docId w15:val="{DFCA80CC-76FA-6649-A88E-29FB2F80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H15HolmesT</dc:creator>
  <cp:keywords/>
  <dc:description/>
  <cp:lastModifiedBy>Louise Holmes</cp:lastModifiedBy>
  <cp:revision>2</cp:revision>
  <dcterms:created xsi:type="dcterms:W3CDTF">2020-10-14T15:46:00Z</dcterms:created>
  <dcterms:modified xsi:type="dcterms:W3CDTF">2020-10-14T15:46:00Z</dcterms:modified>
</cp:coreProperties>
</file>