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74577" w14:textId="77777777" w:rsidR="005D02FF" w:rsidRDefault="005D02FF" w:rsidP="006B2ECA">
      <w:pPr>
        <w:spacing w:before="100" w:beforeAutospacing="1" w:after="100" w:afterAutospacing="1"/>
        <w:ind w:left="360"/>
        <w:jc w:val="center"/>
        <w:rPr>
          <w:rFonts w:ascii="Arial" w:hAnsi="Arial" w:cs="Arial"/>
          <w:b/>
          <w:bCs/>
        </w:rPr>
      </w:pPr>
    </w:p>
    <w:p w14:paraId="1EABB2CD" w14:textId="2AE35A2D" w:rsidR="00EC7894" w:rsidRDefault="00EC7894" w:rsidP="006B2ECA">
      <w:pPr>
        <w:spacing w:before="100" w:beforeAutospacing="1" w:after="100" w:afterAutospacing="1"/>
        <w:ind w:left="360"/>
        <w:jc w:val="center"/>
        <w:rPr>
          <w:rFonts w:ascii="Arial" w:hAnsi="Arial" w:cs="Arial"/>
          <w:b/>
          <w:bCs/>
        </w:rPr>
      </w:pPr>
      <w:r>
        <w:rPr>
          <w:rFonts w:ascii="Arial" w:hAnsi="Arial" w:cs="Arial"/>
          <w:b/>
          <w:bCs/>
        </w:rPr>
        <w:t>Introduction</w:t>
      </w:r>
    </w:p>
    <w:p w14:paraId="29D85728" w14:textId="0E3F6269" w:rsidR="00EC7894" w:rsidRDefault="00A61D10" w:rsidP="00EC7894">
      <w:pPr>
        <w:rPr>
          <w:rStyle w:val="apple-converted-space"/>
          <w:rFonts w:ascii="Arial" w:hAnsi="Arial" w:cs="Arial"/>
        </w:rPr>
      </w:pPr>
      <w:r>
        <w:rPr>
          <w:rStyle w:val="apple-converted-space"/>
          <w:rFonts w:ascii="Arial" w:hAnsi="Arial" w:cs="Arial"/>
        </w:rPr>
        <w:t>The Welsh government made a decision to diverge its educational provision</w:t>
      </w:r>
      <w:r w:rsidR="008D1E75">
        <w:rPr>
          <w:rStyle w:val="apple-converted-space"/>
          <w:rFonts w:ascii="Arial" w:hAnsi="Arial" w:cs="Arial"/>
        </w:rPr>
        <w:t>, taking it in a new di</w:t>
      </w:r>
      <w:r w:rsidR="00575013">
        <w:rPr>
          <w:rStyle w:val="apple-converted-space"/>
          <w:rFonts w:ascii="Arial" w:hAnsi="Arial" w:cs="Arial"/>
        </w:rPr>
        <w:t>rection</w:t>
      </w:r>
      <w:r w:rsidR="008D1E75">
        <w:rPr>
          <w:rStyle w:val="apple-converted-space"/>
          <w:rFonts w:ascii="Arial" w:hAnsi="Arial" w:cs="Arial"/>
        </w:rPr>
        <w:t xml:space="preserve"> from it</w:t>
      </w:r>
      <w:r w:rsidR="00575013">
        <w:rPr>
          <w:rStyle w:val="apple-converted-space"/>
          <w:rFonts w:ascii="Arial" w:hAnsi="Arial" w:cs="Arial"/>
        </w:rPr>
        <w:t>s for</w:t>
      </w:r>
      <w:r w:rsidR="00FC1A43">
        <w:rPr>
          <w:rStyle w:val="apple-converted-space"/>
          <w:rFonts w:ascii="Arial" w:hAnsi="Arial" w:cs="Arial"/>
        </w:rPr>
        <w:t>m</w:t>
      </w:r>
      <w:r w:rsidR="00575013">
        <w:rPr>
          <w:rStyle w:val="apple-converted-space"/>
          <w:rFonts w:ascii="Arial" w:hAnsi="Arial" w:cs="Arial"/>
        </w:rPr>
        <w:t>er</w:t>
      </w:r>
      <w:r w:rsidR="008D1E75">
        <w:rPr>
          <w:rStyle w:val="apple-converted-space"/>
          <w:rFonts w:ascii="Arial" w:hAnsi="Arial" w:cs="Arial"/>
        </w:rPr>
        <w:t xml:space="preserve"> mirroring of the English system. To aid this Professor Graham Donaldson was tasked with writing a report</w:t>
      </w:r>
      <w:r w:rsidR="00575013">
        <w:rPr>
          <w:rStyle w:val="apple-converted-space"/>
          <w:rFonts w:ascii="Arial" w:hAnsi="Arial" w:cs="Arial"/>
        </w:rPr>
        <w:t xml:space="preserve"> on which significant change to the curriculum in Wales would be based.</w:t>
      </w:r>
      <w:r w:rsidR="003261D2">
        <w:rPr>
          <w:rStyle w:val="apple-converted-space"/>
          <w:rFonts w:ascii="Arial" w:hAnsi="Arial" w:cs="Arial"/>
        </w:rPr>
        <w:t xml:space="preserve"> </w:t>
      </w:r>
      <w:r w:rsidR="00971D95">
        <w:rPr>
          <w:rStyle w:val="apple-converted-space"/>
          <w:rFonts w:ascii="Arial" w:hAnsi="Arial" w:cs="Arial"/>
        </w:rPr>
        <w:t>The Donaldson Report points out th</w:t>
      </w:r>
      <w:r w:rsidR="00FA76C2">
        <w:rPr>
          <w:rStyle w:val="apple-converted-space"/>
          <w:rFonts w:ascii="Arial" w:hAnsi="Arial" w:cs="Arial"/>
        </w:rPr>
        <w:t>at</w:t>
      </w:r>
      <w:r w:rsidR="00971D95">
        <w:rPr>
          <w:rStyle w:val="apple-converted-space"/>
          <w:rFonts w:ascii="Arial" w:hAnsi="Arial" w:cs="Arial"/>
        </w:rPr>
        <w:t xml:space="preserve"> excellent teaching ‘combines theoretical and practical knowledge and skills with fine judgement about w</w:t>
      </w:r>
      <w:r w:rsidR="000B79C7">
        <w:rPr>
          <w:rStyle w:val="apple-converted-space"/>
          <w:rFonts w:ascii="Arial" w:hAnsi="Arial" w:cs="Arial"/>
        </w:rPr>
        <w:t>h</w:t>
      </w:r>
      <w:r w:rsidR="00971D95">
        <w:rPr>
          <w:rStyle w:val="apple-converted-space"/>
          <w:rFonts w:ascii="Arial" w:hAnsi="Arial" w:cs="Arial"/>
        </w:rPr>
        <w:t>at is require to promote effective learning’</w:t>
      </w:r>
      <w:r w:rsidR="00762529">
        <w:rPr>
          <w:rStyle w:val="apple-converted-space"/>
          <w:rFonts w:ascii="Arial" w:hAnsi="Arial" w:cs="Arial"/>
        </w:rPr>
        <w:t xml:space="preserve"> </w:t>
      </w:r>
      <w:r w:rsidR="001304A5">
        <w:rPr>
          <w:rStyle w:val="apple-converted-space"/>
          <w:rFonts w:ascii="Arial" w:hAnsi="Arial" w:cs="Arial"/>
        </w:rPr>
        <w:t>(Donaldson 2015)</w:t>
      </w:r>
      <w:r w:rsidR="00971D95">
        <w:rPr>
          <w:rStyle w:val="apple-converted-space"/>
          <w:rFonts w:ascii="Arial" w:hAnsi="Arial" w:cs="Arial"/>
        </w:rPr>
        <w:t xml:space="preserve"> To this end being able to critically evaluate an incident in a classroom is a useful tool in a student teachers’ armoury to improve pedagogy skills</w:t>
      </w:r>
      <w:r w:rsidR="000B79C7">
        <w:rPr>
          <w:rStyle w:val="apple-converted-space"/>
          <w:rFonts w:ascii="Arial" w:hAnsi="Arial" w:cs="Arial"/>
        </w:rPr>
        <w:t xml:space="preserve">. </w:t>
      </w:r>
      <w:r w:rsidR="006B2ECA">
        <w:rPr>
          <w:rFonts w:ascii="Arial" w:hAnsi="Arial" w:cs="Arial"/>
        </w:rPr>
        <w:t xml:space="preserve">This essay aims to </w:t>
      </w:r>
      <w:r w:rsidR="006B2ECA" w:rsidRPr="009E3033">
        <w:rPr>
          <w:rFonts w:ascii="ArialMT" w:hAnsi="ArialMT"/>
        </w:rPr>
        <w:t>critically evaluate research and key theories that underpin the holistic development of children and young people</w:t>
      </w:r>
      <w:r w:rsidR="006B2ECA">
        <w:rPr>
          <w:rFonts w:ascii="ArialMT" w:hAnsi="ArialMT"/>
        </w:rPr>
        <w:t>. The process for this evaluation and research uses</w:t>
      </w:r>
      <w:r w:rsidR="00EC7894">
        <w:rPr>
          <w:rFonts w:ascii="Arial" w:hAnsi="Arial" w:cs="Arial"/>
        </w:rPr>
        <w:t xml:space="preserve"> </w:t>
      </w:r>
      <w:r w:rsidR="00EC7894" w:rsidRPr="00D301FC">
        <w:rPr>
          <w:rFonts w:ascii="Arial" w:hAnsi="Arial" w:cs="Arial"/>
        </w:rPr>
        <w:t xml:space="preserve">live classroom observations made by the author to identify ‘critical </w:t>
      </w:r>
      <w:r w:rsidR="006B2ECA" w:rsidRPr="002A3161">
        <w:rPr>
          <w:rFonts w:ascii="Arial" w:hAnsi="Arial" w:cs="Arial"/>
        </w:rPr>
        <w:t>incidents</w:t>
      </w:r>
      <w:r w:rsidR="00EC7894" w:rsidRPr="002A3161">
        <w:rPr>
          <w:rFonts w:ascii="Arial" w:hAnsi="Arial" w:cs="Arial"/>
        </w:rPr>
        <w:t>. Tripp</w:t>
      </w:r>
      <w:r w:rsidR="00EC7894" w:rsidRPr="002A3161">
        <w:rPr>
          <w:rStyle w:val="apple-converted-space"/>
          <w:rFonts w:ascii="Arial" w:hAnsi="Arial" w:cs="Arial"/>
        </w:rPr>
        <w:t> </w:t>
      </w:r>
      <w:r w:rsidR="009109EF">
        <w:rPr>
          <w:rStyle w:val="apple-converted-space"/>
          <w:rFonts w:ascii="Arial" w:hAnsi="Arial" w:cs="Arial"/>
        </w:rPr>
        <w:t>(</w:t>
      </w:r>
      <w:hyperlink r:id="rId6" w:history="1">
        <w:r w:rsidR="00EC7894" w:rsidRPr="002A3161">
          <w:rPr>
            <w:rStyle w:val="Hyperlink"/>
            <w:rFonts w:ascii="Arial" w:hAnsi="Arial" w:cs="Arial"/>
            <w:color w:val="10147E"/>
            <w:u w:val="none"/>
          </w:rPr>
          <w:t>1993</w:t>
        </w:r>
      </w:hyperlink>
      <w:r w:rsidR="00EC7894" w:rsidRPr="002A3161">
        <w:rPr>
          <w:rStyle w:val="ref-lnk"/>
          <w:rFonts w:ascii="Arial" w:hAnsi="Arial" w:cs="Arial"/>
        </w:rPr>
        <w:t>)</w:t>
      </w:r>
      <w:r w:rsidR="00D301FC" w:rsidRPr="002A3161">
        <w:rPr>
          <w:rStyle w:val="ref-lnk"/>
          <w:rFonts w:ascii="Arial" w:hAnsi="Arial" w:cs="Arial"/>
        </w:rPr>
        <w:t xml:space="preserve"> I</w:t>
      </w:r>
      <w:r w:rsidR="00EC7894" w:rsidRPr="002A3161">
        <w:rPr>
          <w:rStyle w:val="ref-lnk"/>
          <w:rFonts w:ascii="Arial" w:hAnsi="Arial" w:cs="Arial"/>
        </w:rPr>
        <w:t>dentified</w:t>
      </w:r>
      <w:r w:rsidR="00EC7894" w:rsidRPr="00D301FC">
        <w:rPr>
          <w:rStyle w:val="ref-lnk"/>
          <w:rFonts w:ascii="Arial" w:hAnsi="Arial" w:cs="Arial"/>
        </w:rPr>
        <w:t xml:space="preserve"> a critical incident as a turning point that results in changes in the perception of effectiveness or success.</w:t>
      </w:r>
      <w:r w:rsidR="00EC7894">
        <w:rPr>
          <w:rStyle w:val="apple-converted-space"/>
        </w:rPr>
        <w:t> </w:t>
      </w:r>
      <w:r w:rsidR="00CC5D34">
        <w:rPr>
          <w:rStyle w:val="apple-converted-space"/>
          <w:rFonts w:ascii="Arial" w:hAnsi="Arial" w:cs="Arial"/>
        </w:rPr>
        <w:t xml:space="preserve">Effective teaching requires a teacher to be able to identify turning points in a lesson and adapt accordingly to ensure successful outcomes for learners. </w:t>
      </w:r>
      <w:r w:rsidR="00D301FC">
        <w:rPr>
          <w:rStyle w:val="apple-converted-space"/>
          <w:rFonts w:ascii="Arial" w:hAnsi="Arial" w:cs="Arial"/>
        </w:rPr>
        <w:t>Applying this to lesson observations</w:t>
      </w:r>
      <w:r w:rsidR="00CC5D34">
        <w:rPr>
          <w:rStyle w:val="apple-converted-space"/>
          <w:rFonts w:ascii="Arial" w:hAnsi="Arial" w:cs="Arial"/>
        </w:rPr>
        <w:t>,</w:t>
      </w:r>
      <w:r w:rsidR="00D301FC">
        <w:rPr>
          <w:rStyle w:val="apple-converted-space"/>
          <w:rFonts w:ascii="Arial" w:hAnsi="Arial" w:cs="Arial"/>
        </w:rPr>
        <w:t xml:space="preserve"> the aim was to identify incidents during lessons where a critical incident could be identified and described and then used </w:t>
      </w:r>
      <w:r w:rsidR="001F72DD">
        <w:rPr>
          <w:rStyle w:val="apple-converted-space"/>
          <w:rFonts w:ascii="Arial" w:hAnsi="Arial" w:cs="Arial"/>
        </w:rPr>
        <w:t>to reflect on in some detail.</w:t>
      </w:r>
      <w:r w:rsidR="003261D2">
        <w:rPr>
          <w:rStyle w:val="apple-converted-space"/>
          <w:rFonts w:ascii="Arial" w:hAnsi="Arial" w:cs="Arial"/>
        </w:rPr>
        <w:t xml:space="preserve"> </w:t>
      </w:r>
      <w:r w:rsidR="00DF680F">
        <w:rPr>
          <w:rStyle w:val="apple-converted-space"/>
          <w:rFonts w:ascii="Arial" w:hAnsi="Arial" w:cs="Arial"/>
        </w:rPr>
        <w:t>An ability to reflect on observed incidents will further enhance understanding of pedagogical practices giving the student teacher an insight into how to reflect on their own teaching in future.</w:t>
      </w:r>
    </w:p>
    <w:p w14:paraId="0EC80676" w14:textId="2AAC869B" w:rsidR="006B2ECA" w:rsidRDefault="006B2ECA" w:rsidP="00EC7894">
      <w:pPr>
        <w:rPr>
          <w:rStyle w:val="apple-converted-space"/>
          <w:rFonts w:ascii="Arial" w:hAnsi="Arial" w:cs="Arial"/>
        </w:rPr>
      </w:pPr>
    </w:p>
    <w:p w14:paraId="7D5275F9" w14:textId="738E3BCB" w:rsidR="00A70951" w:rsidRDefault="00A70951" w:rsidP="00A70951">
      <w:pPr>
        <w:spacing w:before="100" w:beforeAutospacing="1" w:after="100" w:afterAutospacing="1"/>
        <w:ind w:left="360"/>
        <w:jc w:val="center"/>
        <w:rPr>
          <w:rFonts w:ascii="Arial" w:hAnsi="Arial" w:cs="Arial"/>
          <w:b/>
          <w:bCs/>
        </w:rPr>
      </w:pPr>
      <w:r w:rsidRPr="00A70951">
        <w:rPr>
          <w:rFonts w:ascii="Arial" w:hAnsi="Arial" w:cs="Arial"/>
          <w:b/>
          <w:bCs/>
        </w:rPr>
        <w:t>The Role of Critical Reflection</w:t>
      </w:r>
    </w:p>
    <w:p w14:paraId="4207A722" w14:textId="0D50D5B4" w:rsidR="001C00FF" w:rsidRDefault="001C00FF" w:rsidP="005D02FF">
      <w:pPr>
        <w:spacing w:before="100" w:beforeAutospacing="1" w:after="100" w:afterAutospacing="1"/>
        <w:jc w:val="both"/>
        <w:rPr>
          <w:rFonts w:ascii="Arial" w:hAnsi="Arial" w:cs="Arial"/>
        </w:rPr>
      </w:pPr>
      <w:r>
        <w:rPr>
          <w:rFonts w:ascii="Arial" w:hAnsi="Arial" w:cs="Arial"/>
        </w:rPr>
        <w:t xml:space="preserve">The direction of travel for education </w:t>
      </w:r>
      <w:r w:rsidR="008710E1">
        <w:rPr>
          <w:rFonts w:ascii="Arial" w:hAnsi="Arial" w:cs="Arial"/>
        </w:rPr>
        <w:t xml:space="preserve">in Wales is driven by the aforementioned Donaldson report. When discussing </w:t>
      </w:r>
      <w:r w:rsidR="00D23704">
        <w:rPr>
          <w:rFonts w:ascii="Arial" w:hAnsi="Arial" w:cs="Arial"/>
        </w:rPr>
        <w:t>pedagogy,</w:t>
      </w:r>
      <w:r w:rsidR="008710E1">
        <w:rPr>
          <w:rFonts w:ascii="Arial" w:hAnsi="Arial" w:cs="Arial"/>
        </w:rPr>
        <w:t xml:space="preserve"> he states the following.</w:t>
      </w:r>
    </w:p>
    <w:p w14:paraId="3C3D72F1" w14:textId="77777777" w:rsidR="008E108D" w:rsidRDefault="008E108D" w:rsidP="005D02FF">
      <w:pPr>
        <w:spacing w:before="100" w:beforeAutospacing="1" w:after="100" w:afterAutospacing="1"/>
        <w:jc w:val="both"/>
        <w:rPr>
          <w:rFonts w:ascii="Arial" w:hAnsi="Arial" w:cs="Arial"/>
        </w:rPr>
      </w:pPr>
    </w:p>
    <w:p w14:paraId="2168841A" w14:textId="6CD4129D" w:rsidR="008710E1" w:rsidRPr="00C836D2" w:rsidRDefault="001D5C34" w:rsidP="005D02FF">
      <w:pPr>
        <w:spacing w:before="100" w:beforeAutospacing="1" w:after="100" w:afterAutospacing="1"/>
        <w:jc w:val="both"/>
        <w:rPr>
          <w:rFonts w:ascii="Arial" w:hAnsi="Arial" w:cs="Arial"/>
          <w:i/>
          <w:iCs/>
        </w:rPr>
      </w:pPr>
      <w:r w:rsidRPr="00C836D2">
        <w:rPr>
          <w:rFonts w:ascii="Arial" w:hAnsi="Arial" w:cs="Arial"/>
          <w:i/>
          <w:iCs/>
        </w:rPr>
        <w:t>T</w:t>
      </w:r>
      <w:r w:rsidR="00D23704" w:rsidRPr="00C836D2">
        <w:rPr>
          <w:rFonts w:ascii="Arial" w:hAnsi="Arial" w:cs="Arial"/>
          <w:i/>
          <w:iCs/>
        </w:rPr>
        <w:t>he</w:t>
      </w:r>
      <w:r w:rsidR="00D87CCA" w:rsidRPr="00C836D2">
        <w:rPr>
          <w:rFonts w:ascii="Arial" w:hAnsi="Arial" w:cs="Arial"/>
          <w:i/>
          <w:iCs/>
        </w:rPr>
        <w:t xml:space="preserve"> </w:t>
      </w:r>
      <w:r w:rsidR="00D23704" w:rsidRPr="00C836D2">
        <w:rPr>
          <w:rFonts w:ascii="Arial" w:hAnsi="Arial" w:cs="Arial"/>
          <w:i/>
          <w:iCs/>
        </w:rPr>
        <w:t>elements of g</w:t>
      </w:r>
      <w:r w:rsidR="004A6C8F" w:rsidRPr="00C836D2">
        <w:rPr>
          <w:rFonts w:ascii="Arial" w:hAnsi="Arial" w:cs="Arial"/>
          <w:i/>
          <w:iCs/>
        </w:rPr>
        <w:t>ood</w:t>
      </w:r>
      <w:r w:rsidR="00D23704" w:rsidRPr="00C836D2">
        <w:rPr>
          <w:rFonts w:ascii="Arial" w:hAnsi="Arial" w:cs="Arial"/>
          <w:i/>
          <w:iCs/>
        </w:rPr>
        <w:t xml:space="preserve"> teaching include in various ways: subject and methodological expertise</w:t>
      </w:r>
      <w:r w:rsidR="004B2225" w:rsidRPr="00C836D2">
        <w:rPr>
          <w:rFonts w:ascii="Arial" w:hAnsi="Arial" w:cs="Arial"/>
          <w:i/>
          <w:iCs/>
        </w:rPr>
        <w:t xml:space="preserve">, sound classroom </w:t>
      </w:r>
      <w:r w:rsidR="0064738D" w:rsidRPr="00C836D2">
        <w:rPr>
          <w:rFonts w:ascii="Arial" w:hAnsi="Arial" w:cs="Arial"/>
          <w:i/>
          <w:iCs/>
        </w:rPr>
        <w:t>skills...</w:t>
      </w:r>
      <w:r w:rsidR="004B2225" w:rsidRPr="00C836D2">
        <w:rPr>
          <w:rFonts w:ascii="Arial" w:hAnsi="Arial" w:cs="Arial"/>
          <w:i/>
          <w:iCs/>
        </w:rPr>
        <w:t xml:space="preserve"> and the abili</w:t>
      </w:r>
      <w:r w:rsidR="0064738D" w:rsidRPr="00C836D2">
        <w:rPr>
          <w:rFonts w:ascii="Arial" w:hAnsi="Arial" w:cs="Arial"/>
          <w:i/>
          <w:iCs/>
        </w:rPr>
        <w:t>ty to inspire children.</w:t>
      </w:r>
      <w:r w:rsidR="004230EF" w:rsidRPr="00C836D2">
        <w:rPr>
          <w:rFonts w:ascii="Arial" w:hAnsi="Arial" w:cs="Arial"/>
          <w:i/>
          <w:iCs/>
        </w:rPr>
        <w:t>’</w:t>
      </w:r>
      <w:r w:rsidR="0064738D" w:rsidRPr="00C836D2">
        <w:rPr>
          <w:rFonts w:ascii="Arial" w:hAnsi="Arial" w:cs="Arial"/>
          <w:i/>
          <w:iCs/>
        </w:rPr>
        <w:t xml:space="preserve"> </w:t>
      </w:r>
    </w:p>
    <w:p w14:paraId="7BB6DD5A" w14:textId="6AB34620" w:rsidR="001D5C34" w:rsidRDefault="000D339B" w:rsidP="005D02FF">
      <w:pPr>
        <w:spacing w:before="100" w:beforeAutospacing="1" w:after="100" w:afterAutospacing="1"/>
        <w:jc w:val="both"/>
        <w:rPr>
          <w:rFonts w:ascii="Arial" w:hAnsi="Arial" w:cs="Arial"/>
        </w:rPr>
      </w:pPr>
      <w:r w:rsidRPr="00C836D2">
        <w:rPr>
          <w:rFonts w:ascii="Arial" w:hAnsi="Arial" w:cs="Arial"/>
          <w:i/>
          <w:iCs/>
        </w:rPr>
        <w:t xml:space="preserve">There is a risk that changes to </w:t>
      </w:r>
      <w:r w:rsidR="00AE067F" w:rsidRPr="00C836D2">
        <w:rPr>
          <w:rFonts w:ascii="Arial" w:hAnsi="Arial" w:cs="Arial"/>
          <w:i/>
          <w:iCs/>
        </w:rPr>
        <w:t xml:space="preserve">curriculum structures can be </w:t>
      </w:r>
      <w:r w:rsidR="00FD4312" w:rsidRPr="00C836D2">
        <w:rPr>
          <w:rFonts w:ascii="Arial" w:hAnsi="Arial" w:cs="Arial"/>
          <w:i/>
          <w:iCs/>
        </w:rPr>
        <w:t>interpreted as implying particular pedagogical approaches. To be clear the recommendations of this re</w:t>
      </w:r>
      <w:r w:rsidR="00260C6C" w:rsidRPr="00C836D2">
        <w:rPr>
          <w:rFonts w:ascii="Arial" w:hAnsi="Arial" w:cs="Arial"/>
          <w:i/>
          <w:iCs/>
        </w:rPr>
        <w:t xml:space="preserve">view to not </w:t>
      </w:r>
      <w:r w:rsidR="003C1E10" w:rsidRPr="00C836D2">
        <w:rPr>
          <w:rFonts w:ascii="Arial" w:hAnsi="Arial" w:cs="Arial"/>
          <w:i/>
          <w:iCs/>
        </w:rPr>
        <w:t>imply an emphasis on any particular approaches</w:t>
      </w:r>
      <w:r w:rsidR="003C1E10">
        <w:rPr>
          <w:rFonts w:ascii="Arial" w:hAnsi="Arial" w:cs="Arial"/>
        </w:rPr>
        <w:t xml:space="preserve">. </w:t>
      </w:r>
    </w:p>
    <w:p w14:paraId="20678406" w14:textId="6E02C7C6" w:rsidR="000D339B" w:rsidRDefault="003C1E10" w:rsidP="005D02FF">
      <w:pPr>
        <w:spacing w:before="100" w:beforeAutospacing="1" w:after="100" w:afterAutospacing="1"/>
        <w:jc w:val="both"/>
        <w:rPr>
          <w:rFonts w:ascii="Arial" w:hAnsi="Arial" w:cs="Arial"/>
        </w:rPr>
      </w:pPr>
      <w:r>
        <w:rPr>
          <w:rFonts w:ascii="Arial" w:hAnsi="Arial" w:cs="Arial"/>
        </w:rPr>
        <w:t>(Donaldson 2015 pp63)</w:t>
      </w:r>
      <w:r w:rsidR="000D339B">
        <w:rPr>
          <w:rFonts w:ascii="Arial" w:hAnsi="Arial" w:cs="Arial"/>
        </w:rPr>
        <w:t xml:space="preserve"> </w:t>
      </w:r>
    </w:p>
    <w:p w14:paraId="74C4CFDB" w14:textId="77777777" w:rsidR="008E108D" w:rsidRDefault="008E108D" w:rsidP="005D02FF">
      <w:pPr>
        <w:spacing w:before="100" w:beforeAutospacing="1" w:after="100" w:afterAutospacing="1"/>
        <w:jc w:val="both"/>
        <w:rPr>
          <w:rFonts w:ascii="Arial" w:hAnsi="Arial" w:cs="Arial"/>
        </w:rPr>
      </w:pPr>
    </w:p>
    <w:p w14:paraId="1A20F5B4" w14:textId="77777777" w:rsidR="00787252" w:rsidRDefault="00B21820" w:rsidP="005D02FF">
      <w:pPr>
        <w:spacing w:before="100" w:beforeAutospacing="1" w:after="100" w:afterAutospacing="1"/>
        <w:jc w:val="both"/>
        <w:rPr>
          <w:rFonts w:ascii="Arial" w:hAnsi="Arial" w:cs="Arial"/>
        </w:rPr>
      </w:pPr>
      <w:r>
        <w:rPr>
          <w:rFonts w:ascii="Arial" w:hAnsi="Arial" w:cs="Arial"/>
        </w:rPr>
        <w:t xml:space="preserve">It is clear from this statement, and the report </w:t>
      </w:r>
      <w:r w:rsidR="0063039A">
        <w:rPr>
          <w:rFonts w:ascii="Arial" w:hAnsi="Arial" w:cs="Arial"/>
        </w:rPr>
        <w:t xml:space="preserve">more </w:t>
      </w:r>
      <w:r>
        <w:rPr>
          <w:rFonts w:ascii="Arial" w:hAnsi="Arial" w:cs="Arial"/>
        </w:rPr>
        <w:t>broadly, that teachers are empowered to choose the pedagogical approaches they feel are most suitable in any given learning environment.</w:t>
      </w:r>
      <w:r w:rsidR="00D12A78">
        <w:rPr>
          <w:rFonts w:ascii="Arial" w:hAnsi="Arial" w:cs="Arial"/>
        </w:rPr>
        <w:t xml:space="preserve"> In order to </w:t>
      </w:r>
      <w:r w:rsidR="00FD4185">
        <w:rPr>
          <w:rFonts w:ascii="Arial" w:hAnsi="Arial" w:cs="Arial"/>
        </w:rPr>
        <w:t>choose their own pedagogical approaches</w:t>
      </w:r>
      <w:r w:rsidR="00AF38C9">
        <w:rPr>
          <w:rFonts w:ascii="Arial" w:hAnsi="Arial" w:cs="Arial"/>
        </w:rPr>
        <w:t xml:space="preserve"> </w:t>
      </w:r>
      <w:r w:rsidR="00F613B2">
        <w:rPr>
          <w:rFonts w:ascii="Arial" w:hAnsi="Arial" w:cs="Arial"/>
        </w:rPr>
        <w:t>successfully</w:t>
      </w:r>
      <w:r w:rsidR="00AF38C9">
        <w:rPr>
          <w:rFonts w:ascii="Arial" w:hAnsi="Arial" w:cs="Arial"/>
        </w:rPr>
        <w:t xml:space="preserve"> on an ongoing basis</w:t>
      </w:r>
      <w:r w:rsidR="00F613B2">
        <w:rPr>
          <w:rFonts w:ascii="Arial" w:hAnsi="Arial" w:cs="Arial"/>
        </w:rPr>
        <w:t xml:space="preserve"> </w:t>
      </w:r>
      <w:r w:rsidR="008500DF">
        <w:rPr>
          <w:rFonts w:ascii="Arial" w:hAnsi="Arial" w:cs="Arial"/>
        </w:rPr>
        <w:t>a significant element of critical reflection will be needed</w:t>
      </w:r>
      <w:r w:rsidR="00F613B2">
        <w:rPr>
          <w:rFonts w:ascii="Arial" w:hAnsi="Arial" w:cs="Arial"/>
        </w:rPr>
        <w:t xml:space="preserve">. </w:t>
      </w:r>
    </w:p>
    <w:p w14:paraId="1484AAEE" w14:textId="77777777" w:rsidR="00787252" w:rsidRDefault="00787252" w:rsidP="005D02FF">
      <w:pPr>
        <w:spacing w:before="100" w:beforeAutospacing="1" w:after="100" w:afterAutospacing="1"/>
        <w:jc w:val="both"/>
        <w:rPr>
          <w:rFonts w:ascii="Arial" w:hAnsi="Arial" w:cs="Arial"/>
        </w:rPr>
      </w:pPr>
    </w:p>
    <w:p w14:paraId="6C2D89DA" w14:textId="77777777" w:rsidR="00F62A0C" w:rsidRDefault="00F62A0C" w:rsidP="005D02FF">
      <w:pPr>
        <w:spacing w:before="100" w:beforeAutospacing="1" w:after="100" w:afterAutospacing="1"/>
        <w:jc w:val="both"/>
        <w:rPr>
          <w:rFonts w:ascii="Arial" w:hAnsi="Arial" w:cs="Arial"/>
        </w:rPr>
      </w:pPr>
    </w:p>
    <w:p w14:paraId="04266B65" w14:textId="77777777" w:rsidR="00F62A0C" w:rsidRDefault="00F62A0C" w:rsidP="005D02FF">
      <w:pPr>
        <w:spacing w:before="100" w:beforeAutospacing="1" w:after="100" w:afterAutospacing="1"/>
        <w:jc w:val="both"/>
        <w:rPr>
          <w:rFonts w:ascii="Arial" w:hAnsi="Arial" w:cs="Arial"/>
        </w:rPr>
      </w:pPr>
    </w:p>
    <w:p w14:paraId="7F282D03" w14:textId="2A0E5D84" w:rsidR="007B573E" w:rsidRDefault="00787252" w:rsidP="005D02FF">
      <w:pPr>
        <w:spacing w:before="100" w:beforeAutospacing="1" w:after="100" w:afterAutospacing="1"/>
        <w:jc w:val="both"/>
        <w:rPr>
          <w:rFonts w:ascii="Arial" w:hAnsi="Arial" w:cs="Arial"/>
        </w:rPr>
      </w:pPr>
      <w:r>
        <w:rPr>
          <w:rFonts w:ascii="Arial" w:hAnsi="Arial" w:cs="Arial"/>
        </w:rPr>
        <w:t>I</w:t>
      </w:r>
      <w:r w:rsidR="008257A9">
        <w:rPr>
          <w:rFonts w:ascii="Arial" w:hAnsi="Arial" w:cs="Arial"/>
        </w:rPr>
        <w:t xml:space="preserve">f a teacher can’t identify weaknesses or areas for </w:t>
      </w:r>
      <w:r w:rsidR="00866DEE">
        <w:rPr>
          <w:rFonts w:ascii="Arial" w:hAnsi="Arial" w:cs="Arial"/>
        </w:rPr>
        <w:t xml:space="preserve">improvement, it makes the task of choosing the most effective pedagogical path difficult. </w:t>
      </w:r>
      <w:r w:rsidR="00D05BF1">
        <w:rPr>
          <w:rFonts w:ascii="Arial" w:hAnsi="Arial" w:cs="Arial"/>
        </w:rPr>
        <w:t xml:space="preserve">Dewey (1933) </w:t>
      </w:r>
      <w:r w:rsidR="00F92EC8">
        <w:rPr>
          <w:rFonts w:ascii="Arial" w:hAnsi="Arial" w:cs="Arial"/>
        </w:rPr>
        <w:t>said the reflective individuals are open minded, impartial and whole hearted</w:t>
      </w:r>
      <w:r w:rsidR="001470B6">
        <w:rPr>
          <w:rFonts w:ascii="Arial" w:hAnsi="Arial" w:cs="Arial"/>
        </w:rPr>
        <w:t>. All obvious traits that would align with</w:t>
      </w:r>
      <w:r w:rsidR="00694D6E">
        <w:rPr>
          <w:rFonts w:ascii="Arial" w:hAnsi="Arial" w:cs="Arial"/>
        </w:rPr>
        <w:t xml:space="preserve"> characteristics of </w:t>
      </w:r>
      <w:r w:rsidR="001470B6">
        <w:rPr>
          <w:rFonts w:ascii="Arial" w:hAnsi="Arial" w:cs="Arial"/>
        </w:rPr>
        <w:t xml:space="preserve">a </w:t>
      </w:r>
      <w:r w:rsidR="001470B6" w:rsidRPr="00B32ED5">
        <w:rPr>
          <w:rFonts w:ascii="Arial" w:hAnsi="Arial" w:cs="Arial"/>
        </w:rPr>
        <w:t>successful teacher.</w:t>
      </w:r>
      <w:r w:rsidR="00694D6E" w:rsidRPr="00B32ED5">
        <w:rPr>
          <w:rFonts w:ascii="Arial" w:hAnsi="Arial" w:cs="Arial"/>
        </w:rPr>
        <w:t xml:space="preserve"> </w:t>
      </w:r>
      <w:r w:rsidR="000C0491" w:rsidRPr="00B32ED5">
        <w:rPr>
          <w:rFonts w:ascii="Arial" w:hAnsi="Arial" w:cs="Arial"/>
        </w:rPr>
        <w:t>He argued that observation and reasoning were skills needed</w:t>
      </w:r>
      <w:r w:rsidR="00743F5E" w:rsidRPr="00B32ED5">
        <w:rPr>
          <w:rFonts w:ascii="Arial" w:hAnsi="Arial" w:cs="Arial"/>
        </w:rPr>
        <w:t xml:space="preserve"> to reflect effectively</w:t>
      </w:r>
      <w:r w:rsidR="00CC6C86">
        <w:rPr>
          <w:rFonts w:ascii="Arial" w:hAnsi="Arial" w:cs="Arial"/>
        </w:rPr>
        <w:t xml:space="preserve"> describing the process as a chain</w:t>
      </w:r>
      <w:r w:rsidR="00B92C50">
        <w:rPr>
          <w:rFonts w:ascii="Arial" w:hAnsi="Arial" w:cs="Arial"/>
        </w:rPr>
        <w:t>.</w:t>
      </w:r>
      <w:r w:rsidR="006D1E2E">
        <w:rPr>
          <w:rFonts w:ascii="Arial" w:hAnsi="Arial" w:cs="Arial"/>
        </w:rPr>
        <w:t xml:space="preserve"> </w:t>
      </w:r>
    </w:p>
    <w:p w14:paraId="745AF96B" w14:textId="20A0B799" w:rsidR="00B21820" w:rsidRPr="00B32ED5" w:rsidRDefault="006D1E2E" w:rsidP="005D02FF">
      <w:pPr>
        <w:spacing w:before="100" w:beforeAutospacing="1" w:after="100" w:afterAutospacing="1"/>
        <w:jc w:val="both"/>
        <w:rPr>
          <w:rFonts w:ascii="Arial" w:hAnsi="Arial" w:cs="Arial"/>
        </w:rPr>
      </w:pPr>
      <w:r>
        <w:rPr>
          <w:rFonts w:ascii="Arial" w:hAnsi="Arial" w:cs="Arial"/>
        </w:rPr>
        <w:t xml:space="preserve">Arguing that it needs to solve a problem and serve an educational purpose. </w:t>
      </w:r>
      <w:r w:rsidR="00C50FFF" w:rsidRPr="00B32ED5">
        <w:rPr>
          <w:rFonts w:ascii="Arial" w:hAnsi="Arial" w:cs="Arial"/>
        </w:rPr>
        <w:t xml:space="preserve">This </w:t>
      </w:r>
      <w:r w:rsidR="006209DD" w:rsidRPr="00B32ED5">
        <w:rPr>
          <w:rFonts w:ascii="Arial" w:hAnsi="Arial" w:cs="Arial"/>
        </w:rPr>
        <w:t>stance has been criticised</w:t>
      </w:r>
      <w:r w:rsidR="0077277A">
        <w:rPr>
          <w:rFonts w:ascii="Arial" w:hAnsi="Arial" w:cs="Arial"/>
        </w:rPr>
        <w:t>, for example</w:t>
      </w:r>
      <w:r w:rsidR="006209DD" w:rsidRPr="00B32ED5">
        <w:rPr>
          <w:rFonts w:ascii="Arial" w:hAnsi="Arial" w:cs="Arial"/>
        </w:rPr>
        <w:t xml:space="preserve"> </w:t>
      </w:r>
      <w:r w:rsidR="00C50FFF" w:rsidRPr="00B32ED5">
        <w:rPr>
          <w:rFonts w:ascii="Arial" w:hAnsi="Arial" w:cs="Arial"/>
        </w:rPr>
        <w:t>Furlong and Maynard (1995)</w:t>
      </w:r>
      <w:r w:rsidR="006209DD" w:rsidRPr="00B32ED5">
        <w:rPr>
          <w:rFonts w:ascii="Arial" w:hAnsi="Arial" w:cs="Arial"/>
        </w:rPr>
        <w:t xml:space="preserve"> describing it as oversimplistic and not taking into account how unpredictable </w:t>
      </w:r>
      <w:r w:rsidR="00A916DD" w:rsidRPr="00B32ED5">
        <w:rPr>
          <w:rFonts w:ascii="Arial" w:hAnsi="Arial" w:cs="Arial"/>
        </w:rPr>
        <w:t xml:space="preserve">and complex </w:t>
      </w:r>
      <w:r w:rsidR="006209DD" w:rsidRPr="00B32ED5">
        <w:rPr>
          <w:rFonts w:ascii="Arial" w:hAnsi="Arial" w:cs="Arial"/>
        </w:rPr>
        <w:t xml:space="preserve">teaching can be. Teaching is </w:t>
      </w:r>
      <w:r w:rsidR="0074181D" w:rsidRPr="00B32ED5">
        <w:rPr>
          <w:rFonts w:ascii="Arial" w:hAnsi="Arial" w:cs="Arial"/>
        </w:rPr>
        <w:t>certainly</w:t>
      </w:r>
      <w:r w:rsidR="00A916DD" w:rsidRPr="00B32ED5">
        <w:rPr>
          <w:rFonts w:ascii="Arial" w:hAnsi="Arial" w:cs="Arial"/>
        </w:rPr>
        <w:t xml:space="preserve"> </w:t>
      </w:r>
      <w:r w:rsidR="00381458" w:rsidRPr="00B32ED5">
        <w:rPr>
          <w:rFonts w:ascii="Arial" w:hAnsi="Arial" w:cs="Arial"/>
        </w:rPr>
        <w:t xml:space="preserve">an </w:t>
      </w:r>
      <w:r w:rsidR="00A916DD" w:rsidRPr="00B32ED5">
        <w:rPr>
          <w:rFonts w:ascii="Arial" w:hAnsi="Arial" w:cs="Arial"/>
        </w:rPr>
        <w:t>unpredictable a</w:t>
      </w:r>
      <w:r w:rsidR="00381458" w:rsidRPr="00B32ED5">
        <w:rPr>
          <w:rFonts w:ascii="Arial" w:hAnsi="Arial" w:cs="Arial"/>
        </w:rPr>
        <w:t xml:space="preserve">nd </w:t>
      </w:r>
      <w:r w:rsidR="00A916DD" w:rsidRPr="00B32ED5">
        <w:rPr>
          <w:rFonts w:ascii="Arial" w:hAnsi="Arial" w:cs="Arial"/>
        </w:rPr>
        <w:t>complex environment but this does not necessarily</w:t>
      </w:r>
      <w:r w:rsidR="00381458" w:rsidRPr="00B32ED5">
        <w:rPr>
          <w:rFonts w:ascii="Arial" w:hAnsi="Arial" w:cs="Arial"/>
        </w:rPr>
        <w:t xml:space="preserve"> mean that a simple mode of reflection cannot be applied</w:t>
      </w:r>
      <w:r w:rsidR="003911CE">
        <w:rPr>
          <w:rFonts w:ascii="Arial" w:hAnsi="Arial" w:cs="Arial"/>
        </w:rPr>
        <w:t xml:space="preserve"> </w:t>
      </w:r>
      <w:r w:rsidR="007B61CF">
        <w:rPr>
          <w:rFonts w:ascii="Arial" w:hAnsi="Arial" w:cs="Arial"/>
        </w:rPr>
        <w:t>successfully</w:t>
      </w:r>
      <w:r w:rsidR="00381458" w:rsidRPr="00B32ED5">
        <w:rPr>
          <w:rFonts w:ascii="Arial" w:hAnsi="Arial" w:cs="Arial"/>
        </w:rPr>
        <w:t xml:space="preserve">. </w:t>
      </w:r>
    </w:p>
    <w:p w14:paraId="00CB7DC5" w14:textId="461DCDFA" w:rsidR="004E4822" w:rsidRPr="005D02FF" w:rsidRDefault="0007330C" w:rsidP="005D02FF">
      <w:pPr>
        <w:spacing w:before="100" w:beforeAutospacing="1" w:after="100" w:afterAutospacing="1"/>
        <w:jc w:val="both"/>
        <w:rPr>
          <w:rFonts w:ascii="Arial" w:hAnsi="Arial" w:cs="Arial"/>
          <w:color w:val="2E2E2E"/>
        </w:rPr>
      </w:pPr>
      <w:r w:rsidRPr="005D02FF">
        <w:rPr>
          <w:rFonts w:ascii="Arial" w:hAnsi="Arial" w:cs="Arial"/>
        </w:rPr>
        <w:t>Schon (19</w:t>
      </w:r>
      <w:r w:rsidR="005A436A" w:rsidRPr="005D02FF">
        <w:rPr>
          <w:rFonts w:ascii="Arial" w:hAnsi="Arial" w:cs="Arial"/>
        </w:rPr>
        <w:t xml:space="preserve">87) takes a </w:t>
      </w:r>
      <w:r w:rsidR="00690727" w:rsidRPr="005D02FF">
        <w:rPr>
          <w:rFonts w:ascii="Arial" w:hAnsi="Arial" w:cs="Arial"/>
        </w:rPr>
        <w:t>contrasting</w:t>
      </w:r>
      <w:r w:rsidR="005A436A" w:rsidRPr="005D02FF">
        <w:rPr>
          <w:rFonts w:ascii="Arial" w:hAnsi="Arial" w:cs="Arial"/>
        </w:rPr>
        <w:t xml:space="preserve"> approach to </w:t>
      </w:r>
      <w:r w:rsidR="00690727" w:rsidRPr="005D02FF">
        <w:rPr>
          <w:rFonts w:ascii="Arial" w:hAnsi="Arial" w:cs="Arial"/>
        </w:rPr>
        <w:t xml:space="preserve">Dewey </w:t>
      </w:r>
      <w:r w:rsidR="00521CFD" w:rsidRPr="005D02FF">
        <w:rPr>
          <w:rFonts w:ascii="Arial" w:hAnsi="Arial" w:cs="Arial"/>
        </w:rPr>
        <w:t xml:space="preserve">which is taken up by </w:t>
      </w:r>
      <w:r w:rsidR="00F50286" w:rsidRPr="005D02FF">
        <w:rPr>
          <w:rFonts w:ascii="Arial" w:hAnsi="Arial" w:cs="Arial"/>
        </w:rPr>
        <w:t>Griffiths (2000)</w:t>
      </w:r>
      <w:r w:rsidR="00514E60" w:rsidRPr="005D02FF">
        <w:rPr>
          <w:rFonts w:ascii="Arial" w:hAnsi="Arial" w:cs="Arial"/>
        </w:rPr>
        <w:t xml:space="preserve"> in their analysis where they </w:t>
      </w:r>
      <w:r w:rsidR="00210E99" w:rsidRPr="005D02FF">
        <w:rPr>
          <w:rFonts w:ascii="Arial" w:hAnsi="Arial" w:cs="Arial"/>
        </w:rPr>
        <w:t xml:space="preserve">state that </w:t>
      </w:r>
      <w:r w:rsidR="00945C9A" w:rsidRPr="005D02FF">
        <w:rPr>
          <w:rFonts w:ascii="Arial" w:hAnsi="Arial" w:cs="Arial"/>
          <w:color w:val="2E2E2E"/>
        </w:rPr>
        <w:t>Schon presents</w:t>
      </w:r>
      <w:r w:rsidR="00514E60" w:rsidRPr="005D02FF">
        <w:rPr>
          <w:rFonts w:ascii="Arial" w:hAnsi="Arial" w:cs="Arial"/>
          <w:color w:val="2E2E2E"/>
        </w:rPr>
        <w:t xml:space="preserve"> a radically different picture of the professional teacher at work and consequently of reflection itse</w:t>
      </w:r>
      <w:r w:rsidR="00597317" w:rsidRPr="005D02FF">
        <w:rPr>
          <w:rFonts w:ascii="Arial" w:hAnsi="Arial" w:cs="Arial"/>
          <w:color w:val="2E2E2E"/>
        </w:rPr>
        <w:t>lf, using the term ‘</w:t>
      </w:r>
      <w:r w:rsidR="00B32ED5" w:rsidRPr="005D02FF">
        <w:rPr>
          <w:rFonts w:ascii="Arial" w:hAnsi="Arial" w:cs="Arial"/>
          <w:color w:val="2E2E2E"/>
        </w:rPr>
        <w:t>professional</w:t>
      </w:r>
      <w:r w:rsidR="00597317" w:rsidRPr="005D02FF">
        <w:rPr>
          <w:rFonts w:ascii="Arial" w:hAnsi="Arial" w:cs="Arial"/>
          <w:color w:val="2E2E2E"/>
        </w:rPr>
        <w:t xml:space="preserve"> artistry’ when</w:t>
      </w:r>
      <w:r w:rsidR="00B32ED5" w:rsidRPr="005D02FF">
        <w:rPr>
          <w:rFonts w:ascii="Arial" w:hAnsi="Arial" w:cs="Arial"/>
          <w:color w:val="2E2E2E"/>
        </w:rPr>
        <w:t xml:space="preserve"> describing the competences displayed in</w:t>
      </w:r>
      <w:r w:rsidR="00514E60" w:rsidRPr="005D02FF">
        <w:rPr>
          <w:rFonts w:ascii="Arial" w:hAnsi="Arial" w:cs="Arial"/>
          <w:color w:val="2E2E2E"/>
        </w:rPr>
        <w:t xml:space="preserve"> unique, uncertain and conflicted situations of practice. </w:t>
      </w:r>
      <w:r w:rsidR="004107E3" w:rsidRPr="005D02FF">
        <w:rPr>
          <w:rFonts w:ascii="Arial" w:hAnsi="Arial" w:cs="Arial"/>
          <w:color w:val="2E2E2E"/>
        </w:rPr>
        <w:t xml:space="preserve">They </w:t>
      </w:r>
      <w:r w:rsidR="00514E60" w:rsidRPr="005D02FF">
        <w:rPr>
          <w:rFonts w:ascii="Arial" w:hAnsi="Arial" w:cs="Arial"/>
          <w:color w:val="2E2E2E"/>
        </w:rPr>
        <w:t xml:space="preserve">argued that, rather than simply applying preconceptions, knowledge or theory in a passive one-way process, experienced professionals draw on a </w:t>
      </w:r>
      <w:r w:rsidR="004F10A0" w:rsidRPr="005D02FF">
        <w:rPr>
          <w:rFonts w:ascii="Arial" w:hAnsi="Arial" w:cs="Arial"/>
          <w:color w:val="2E2E2E"/>
        </w:rPr>
        <w:t xml:space="preserve">variety </w:t>
      </w:r>
      <w:r w:rsidR="004E4822" w:rsidRPr="005D02FF">
        <w:rPr>
          <w:rFonts w:ascii="Arial" w:hAnsi="Arial" w:cs="Arial"/>
          <w:color w:val="2E2E2E"/>
        </w:rPr>
        <w:t>of actions, images and understanding.</w:t>
      </w:r>
    </w:p>
    <w:p w14:paraId="151254A9" w14:textId="4E058106" w:rsidR="00381458" w:rsidRDefault="00273932" w:rsidP="005D02FF">
      <w:pPr>
        <w:spacing w:before="100" w:beforeAutospacing="1" w:after="100" w:afterAutospacing="1"/>
        <w:jc w:val="both"/>
        <w:rPr>
          <w:rFonts w:ascii="Arial" w:hAnsi="Arial" w:cs="Arial"/>
        </w:rPr>
      </w:pPr>
      <w:r>
        <w:rPr>
          <w:rFonts w:ascii="Arial" w:hAnsi="Arial" w:cs="Arial"/>
        </w:rPr>
        <w:t>(</w:t>
      </w:r>
      <w:r w:rsidR="00CD37AD" w:rsidRPr="005D02FF">
        <w:rPr>
          <w:rFonts w:ascii="Arial" w:hAnsi="Arial" w:cs="Arial"/>
        </w:rPr>
        <w:t>Brookfield</w:t>
      </w:r>
      <w:r w:rsidR="00CF55AF" w:rsidRPr="005D02FF">
        <w:rPr>
          <w:rFonts w:ascii="Arial" w:hAnsi="Arial" w:cs="Arial"/>
        </w:rPr>
        <w:t xml:space="preserve"> 1</w:t>
      </w:r>
      <w:r w:rsidR="00D805B7" w:rsidRPr="005D02FF">
        <w:rPr>
          <w:rFonts w:ascii="Arial" w:hAnsi="Arial" w:cs="Arial"/>
        </w:rPr>
        <w:t>995</w:t>
      </w:r>
      <w:r w:rsidR="00EA6DF7">
        <w:rPr>
          <w:rFonts w:ascii="Arial" w:hAnsi="Arial" w:cs="Arial"/>
        </w:rPr>
        <w:t>. Pp122</w:t>
      </w:r>
      <w:r w:rsidR="00CF55AF" w:rsidRPr="005D02FF">
        <w:rPr>
          <w:rFonts w:ascii="Arial" w:hAnsi="Arial" w:cs="Arial"/>
        </w:rPr>
        <w:t>)</w:t>
      </w:r>
      <w:r w:rsidR="00AE0500" w:rsidRPr="005D02FF">
        <w:rPr>
          <w:rFonts w:ascii="Arial" w:hAnsi="Arial" w:cs="Arial"/>
        </w:rPr>
        <w:t xml:space="preserve"> simply d</w:t>
      </w:r>
      <w:r w:rsidR="007428E0" w:rsidRPr="005D02FF">
        <w:rPr>
          <w:rFonts w:ascii="Arial" w:hAnsi="Arial" w:cs="Arial"/>
        </w:rPr>
        <w:t xml:space="preserve">escribes critical reflection as ‘…quite simply, </w:t>
      </w:r>
      <w:r w:rsidR="009053FD" w:rsidRPr="005D02FF">
        <w:rPr>
          <w:rFonts w:ascii="Arial" w:hAnsi="Arial" w:cs="Arial"/>
        </w:rPr>
        <w:t>the sustained and</w:t>
      </w:r>
      <w:r w:rsidR="00537524" w:rsidRPr="005D02FF">
        <w:rPr>
          <w:rFonts w:ascii="Arial" w:hAnsi="Arial" w:cs="Arial"/>
        </w:rPr>
        <w:t xml:space="preserve"> intentional process of identifying and checking the accuracy</w:t>
      </w:r>
      <w:r w:rsidR="00241E2A" w:rsidRPr="005D02FF">
        <w:rPr>
          <w:rFonts w:ascii="Arial" w:hAnsi="Arial" w:cs="Arial"/>
        </w:rPr>
        <w:t xml:space="preserve"> and validity of our teaching assumptions.’ </w:t>
      </w:r>
      <w:r w:rsidR="00745325" w:rsidRPr="005D02FF">
        <w:rPr>
          <w:rFonts w:ascii="Arial" w:hAnsi="Arial" w:cs="Arial"/>
        </w:rPr>
        <w:t>Given</w:t>
      </w:r>
      <w:r w:rsidR="00745325" w:rsidRPr="00B32ED5">
        <w:rPr>
          <w:rFonts w:ascii="Arial" w:hAnsi="Arial" w:cs="Arial"/>
        </w:rPr>
        <w:t xml:space="preserve"> the importance and personal nature of </w:t>
      </w:r>
      <w:r w:rsidR="00034FA7" w:rsidRPr="00B32ED5">
        <w:rPr>
          <w:rFonts w:ascii="Arial" w:hAnsi="Arial" w:cs="Arial"/>
        </w:rPr>
        <w:t>self-reflection</w:t>
      </w:r>
      <w:r w:rsidR="00D81DE8">
        <w:rPr>
          <w:rFonts w:ascii="Arial" w:hAnsi="Arial" w:cs="Arial"/>
        </w:rPr>
        <w:t xml:space="preserve"> and</w:t>
      </w:r>
      <w:r w:rsidR="00745325" w:rsidRPr="00B32ED5">
        <w:rPr>
          <w:rFonts w:ascii="Arial" w:hAnsi="Arial" w:cs="Arial"/>
        </w:rPr>
        <w:t xml:space="preserve"> the myriad of reflection methodologies available it is a sensible approach to find one that fits the individual teacher while being as effective as possible within those parameters.</w:t>
      </w:r>
      <w:r w:rsidR="00D87CCA">
        <w:rPr>
          <w:rFonts w:ascii="Arial" w:hAnsi="Arial" w:cs="Arial"/>
        </w:rPr>
        <w:t xml:space="preserve"> </w:t>
      </w:r>
      <w:r w:rsidR="00766C2A">
        <w:rPr>
          <w:rFonts w:ascii="Arial" w:hAnsi="Arial" w:cs="Arial"/>
        </w:rPr>
        <w:t xml:space="preserve">Despite </w:t>
      </w:r>
      <w:r w:rsidR="00766C2A" w:rsidRPr="00B32ED5">
        <w:rPr>
          <w:rFonts w:ascii="Arial" w:hAnsi="Arial" w:cs="Arial"/>
        </w:rPr>
        <w:t xml:space="preserve">the almost alarming title of ‘critical incidents’, all of what was observed by the author on the school visit was </w:t>
      </w:r>
      <w:r w:rsidR="00766C2A">
        <w:rPr>
          <w:rFonts w:ascii="Arial" w:hAnsi="Arial" w:cs="Arial"/>
        </w:rPr>
        <w:t xml:space="preserve">outwardly </w:t>
      </w:r>
      <w:r w:rsidR="00766C2A" w:rsidRPr="00B32ED5">
        <w:rPr>
          <w:rFonts w:ascii="Arial" w:hAnsi="Arial" w:cs="Arial"/>
        </w:rPr>
        <w:t>mundane on initial observation with nothing obviously standing out. This experience is put into context by Sharkey (2004) who argues that by only reflecting on easily forgettable moments can a practitioner effectively reflect.</w:t>
      </w:r>
      <w:r w:rsidR="003C1375">
        <w:rPr>
          <w:rFonts w:ascii="Arial" w:hAnsi="Arial" w:cs="Arial"/>
        </w:rPr>
        <w:t xml:space="preserve"> </w:t>
      </w:r>
      <w:r w:rsidR="009B58C0">
        <w:rPr>
          <w:rFonts w:ascii="Arial" w:hAnsi="Arial" w:cs="Arial"/>
        </w:rPr>
        <w:t>Donal</w:t>
      </w:r>
      <w:r w:rsidR="00CF2671">
        <w:rPr>
          <w:rFonts w:ascii="Arial" w:hAnsi="Arial" w:cs="Arial"/>
        </w:rPr>
        <w:t xml:space="preserve">dson espouses choice for pedagogy so it seems </w:t>
      </w:r>
      <w:r w:rsidR="009774DF">
        <w:rPr>
          <w:rFonts w:ascii="Arial" w:hAnsi="Arial" w:cs="Arial"/>
        </w:rPr>
        <w:t xml:space="preserve">taking advantage of the plurality of </w:t>
      </w:r>
      <w:r w:rsidR="00F455E0">
        <w:rPr>
          <w:rFonts w:ascii="Arial" w:hAnsi="Arial" w:cs="Arial"/>
        </w:rPr>
        <w:t>self-reflection approaches available</w:t>
      </w:r>
      <w:r w:rsidR="00A67ED7">
        <w:rPr>
          <w:rFonts w:ascii="Arial" w:hAnsi="Arial" w:cs="Arial"/>
        </w:rPr>
        <w:t xml:space="preserve"> be</w:t>
      </w:r>
      <w:r w:rsidR="00F455E0">
        <w:rPr>
          <w:rFonts w:ascii="Arial" w:hAnsi="Arial" w:cs="Arial"/>
        </w:rPr>
        <w:t xml:space="preserve"> the obvious route for </w:t>
      </w:r>
      <w:r w:rsidR="00045F0C">
        <w:rPr>
          <w:rFonts w:ascii="Arial" w:hAnsi="Arial" w:cs="Arial"/>
        </w:rPr>
        <w:t xml:space="preserve">trainee </w:t>
      </w:r>
      <w:r w:rsidR="00992CFD">
        <w:rPr>
          <w:rFonts w:ascii="Arial" w:hAnsi="Arial" w:cs="Arial"/>
        </w:rPr>
        <w:t xml:space="preserve">educators in the Welsh education system. </w:t>
      </w:r>
    </w:p>
    <w:p w14:paraId="0ACF2D87" w14:textId="77777777" w:rsidR="005D02FF" w:rsidRPr="004E4822" w:rsidRDefault="005D02FF" w:rsidP="005D02FF">
      <w:pPr>
        <w:spacing w:before="100" w:beforeAutospacing="1" w:after="100" w:afterAutospacing="1"/>
        <w:jc w:val="both"/>
        <w:rPr>
          <w:rFonts w:ascii="Arial" w:hAnsi="Arial" w:cs="Arial"/>
          <w:color w:val="2E2E2E"/>
        </w:rPr>
      </w:pPr>
    </w:p>
    <w:p w14:paraId="74C8ECD2" w14:textId="7C06B489" w:rsidR="00C6523E" w:rsidRDefault="00AA6877" w:rsidP="00C63506">
      <w:pPr>
        <w:spacing w:before="100" w:beforeAutospacing="1" w:after="100" w:afterAutospacing="1"/>
        <w:jc w:val="center"/>
        <w:rPr>
          <w:rFonts w:ascii="ArialMT" w:hAnsi="ArialMT"/>
          <w:b/>
          <w:bCs/>
        </w:rPr>
      </w:pPr>
      <w:r w:rsidRPr="00AA6877">
        <w:rPr>
          <w:rFonts w:ascii="ArialMT" w:hAnsi="ArialMT"/>
          <w:b/>
          <w:bCs/>
        </w:rPr>
        <w:t>Observation</w:t>
      </w:r>
    </w:p>
    <w:p w14:paraId="74C6864A" w14:textId="57CEE8E1" w:rsidR="00787252" w:rsidRDefault="006F1DC0" w:rsidP="00A32800">
      <w:pPr>
        <w:pStyle w:val="NormalWeb"/>
        <w:rPr>
          <w:rFonts w:ascii="ArialMT" w:hAnsi="ArialMT"/>
        </w:rPr>
      </w:pPr>
      <w:r>
        <w:rPr>
          <w:rFonts w:ascii="Arial" w:hAnsi="Arial" w:cs="Arial"/>
        </w:rPr>
        <w:t xml:space="preserve">The observations were carried out in a secondary school in West Wales. </w:t>
      </w:r>
      <w:r w:rsidR="00E23268">
        <w:rPr>
          <w:rFonts w:ascii="Arial" w:hAnsi="Arial" w:cs="Arial"/>
        </w:rPr>
        <w:t xml:space="preserve">The agency </w:t>
      </w:r>
      <w:r w:rsidR="00BC1722">
        <w:rPr>
          <w:rFonts w:ascii="Arial" w:hAnsi="Arial" w:cs="Arial"/>
        </w:rPr>
        <w:t>tasked with</w:t>
      </w:r>
      <w:r w:rsidR="00E23268">
        <w:rPr>
          <w:rFonts w:ascii="Arial" w:hAnsi="Arial" w:cs="Arial"/>
        </w:rPr>
        <w:t xml:space="preserve"> inspect</w:t>
      </w:r>
      <w:r w:rsidR="00BC1722">
        <w:rPr>
          <w:rFonts w:ascii="Arial" w:hAnsi="Arial" w:cs="Arial"/>
        </w:rPr>
        <w:t>ing</w:t>
      </w:r>
      <w:r w:rsidR="00E23268">
        <w:rPr>
          <w:rFonts w:ascii="Arial" w:hAnsi="Arial" w:cs="Arial"/>
        </w:rPr>
        <w:t xml:space="preserve"> schools </w:t>
      </w:r>
      <w:r w:rsidR="00A64DEE">
        <w:rPr>
          <w:rFonts w:ascii="Arial" w:hAnsi="Arial" w:cs="Arial"/>
        </w:rPr>
        <w:t xml:space="preserve">in Wales </w:t>
      </w:r>
      <w:r w:rsidR="00E23268">
        <w:rPr>
          <w:rFonts w:ascii="Arial" w:hAnsi="Arial" w:cs="Arial"/>
        </w:rPr>
        <w:t xml:space="preserve">is ESTYN, their most recent report into the school was carried out in 2020. According to the </w:t>
      </w:r>
      <w:r w:rsidR="006924E8">
        <w:rPr>
          <w:rFonts w:ascii="Arial" w:hAnsi="Arial" w:cs="Arial"/>
        </w:rPr>
        <w:t>report (Estyn 2020)</w:t>
      </w:r>
      <w:r w:rsidR="00F77A9E">
        <w:rPr>
          <w:rFonts w:ascii="Arial" w:hAnsi="Arial" w:cs="Arial"/>
        </w:rPr>
        <w:t>,</w:t>
      </w:r>
      <w:r w:rsidR="001343CA">
        <w:rPr>
          <w:rFonts w:ascii="Arial" w:hAnsi="Arial" w:cs="Arial"/>
        </w:rPr>
        <w:t xml:space="preserve"> the school is</w:t>
      </w:r>
      <w:r w:rsidR="00E23268">
        <w:rPr>
          <w:rFonts w:ascii="Arial" w:hAnsi="Arial" w:cs="Arial"/>
        </w:rPr>
        <w:t xml:space="preserve"> </w:t>
      </w:r>
      <w:r w:rsidR="00A32800">
        <w:rPr>
          <w:rFonts w:ascii="ArialMT" w:hAnsi="ArialMT"/>
        </w:rPr>
        <w:t>English-medium 11-19 maintained by</w:t>
      </w:r>
      <w:r w:rsidR="001343CA">
        <w:rPr>
          <w:rFonts w:ascii="ArialMT" w:hAnsi="ArialMT"/>
        </w:rPr>
        <w:t xml:space="preserve"> the local authorit</w:t>
      </w:r>
      <w:r w:rsidR="00F16DF6">
        <w:rPr>
          <w:rFonts w:ascii="ArialMT" w:hAnsi="ArialMT"/>
        </w:rPr>
        <w:t xml:space="preserve">y. </w:t>
      </w:r>
      <w:r w:rsidR="00A32800">
        <w:rPr>
          <w:rFonts w:ascii="ArialMT" w:hAnsi="ArialMT"/>
        </w:rPr>
        <w:t xml:space="preserve">The school is located in a semi-rural area </w:t>
      </w:r>
      <w:r w:rsidR="00F16DF6">
        <w:rPr>
          <w:rFonts w:ascii="ArialMT" w:hAnsi="ArialMT"/>
        </w:rPr>
        <w:t xml:space="preserve">which was confirmed </w:t>
      </w:r>
      <w:r w:rsidR="00D80231">
        <w:rPr>
          <w:rFonts w:ascii="ArialMT" w:hAnsi="ArialMT"/>
        </w:rPr>
        <w:t>on the</w:t>
      </w:r>
      <w:r w:rsidR="00F16DF6">
        <w:rPr>
          <w:rFonts w:ascii="ArialMT" w:hAnsi="ArialMT"/>
        </w:rPr>
        <w:t xml:space="preserve"> physical journey to the school</w:t>
      </w:r>
      <w:r w:rsidR="00612A24">
        <w:rPr>
          <w:rFonts w:ascii="ArialMT" w:hAnsi="ArialMT"/>
        </w:rPr>
        <w:t>. J</w:t>
      </w:r>
      <w:r w:rsidR="00A32800">
        <w:rPr>
          <w:rFonts w:ascii="ArialMT" w:hAnsi="ArialMT"/>
        </w:rPr>
        <w:t>ust over 8% of pupils are eligible for free school meals</w:t>
      </w:r>
      <w:r w:rsidR="00347D33">
        <w:rPr>
          <w:rFonts w:ascii="ArialMT" w:hAnsi="ArialMT"/>
        </w:rPr>
        <w:t xml:space="preserve"> when compared with the </w:t>
      </w:r>
      <w:r w:rsidR="00A32800">
        <w:rPr>
          <w:rFonts w:ascii="ArialMT" w:hAnsi="ArialMT"/>
        </w:rPr>
        <w:t xml:space="preserve">national average of 16.4%. The percentage of pupils with special educational needs is around 30% which is well above the national average of 23%. </w:t>
      </w:r>
    </w:p>
    <w:p w14:paraId="4091D41E" w14:textId="77777777" w:rsidR="00787252" w:rsidRDefault="00787252" w:rsidP="00A32800">
      <w:pPr>
        <w:pStyle w:val="NormalWeb"/>
        <w:rPr>
          <w:rFonts w:ascii="ArialMT" w:hAnsi="ArialMT"/>
        </w:rPr>
      </w:pPr>
    </w:p>
    <w:p w14:paraId="0A25205F" w14:textId="77777777" w:rsidR="00787252" w:rsidRDefault="00787252" w:rsidP="00A32800">
      <w:pPr>
        <w:pStyle w:val="NormalWeb"/>
        <w:rPr>
          <w:rFonts w:ascii="ArialMT" w:hAnsi="ArialMT"/>
        </w:rPr>
      </w:pPr>
    </w:p>
    <w:p w14:paraId="3501DA26" w14:textId="77777777" w:rsidR="00787252" w:rsidRDefault="00787252" w:rsidP="00A32800">
      <w:pPr>
        <w:pStyle w:val="NormalWeb"/>
        <w:rPr>
          <w:rFonts w:ascii="ArialMT" w:hAnsi="ArialMT"/>
        </w:rPr>
      </w:pPr>
    </w:p>
    <w:p w14:paraId="3F7A904E" w14:textId="63EFE8DC" w:rsidR="00A32800" w:rsidRPr="003C0B79" w:rsidRDefault="00A32800" w:rsidP="00A32800">
      <w:pPr>
        <w:pStyle w:val="NormalWeb"/>
        <w:rPr>
          <w:rFonts w:ascii="ArialMT" w:hAnsi="ArialMT"/>
        </w:rPr>
      </w:pPr>
      <w:r>
        <w:rPr>
          <w:rFonts w:ascii="ArialMT" w:hAnsi="ArialMT"/>
        </w:rPr>
        <w:t xml:space="preserve">Nearly 2% of pupils have a statement of special educational needs which is close to the national average of 2.2%. Nearly 20% of pupils are fluent in Welsh and the school provides a bilingual education for one form in each year group. </w:t>
      </w:r>
      <w:r w:rsidR="00681135">
        <w:rPr>
          <w:rFonts w:ascii="ArialMT" w:hAnsi="ArialMT"/>
        </w:rPr>
        <w:t xml:space="preserve">The observations took place over a </w:t>
      </w:r>
      <w:r w:rsidR="00556979">
        <w:rPr>
          <w:rFonts w:ascii="ArialMT" w:hAnsi="ArialMT"/>
        </w:rPr>
        <w:t>2-day</w:t>
      </w:r>
      <w:r w:rsidR="00681135">
        <w:rPr>
          <w:rFonts w:ascii="ArialMT" w:hAnsi="ArialMT"/>
        </w:rPr>
        <w:t xml:space="preserve"> period</w:t>
      </w:r>
      <w:r w:rsidR="00616D50">
        <w:rPr>
          <w:rFonts w:ascii="ArialMT" w:hAnsi="ArialMT"/>
        </w:rPr>
        <w:t>, the school</w:t>
      </w:r>
      <w:r w:rsidR="00681135">
        <w:rPr>
          <w:rFonts w:ascii="ArialMT" w:hAnsi="ArialMT"/>
        </w:rPr>
        <w:t xml:space="preserve"> </w:t>
      </w:r>
      <w:r w:rsidR="00573DCC">
        <w:rPr>
          <w:rFonts w:ascii="ArialMT" w:hAnsi="ArialMT"/>
        </w:rPr>
        <w:t>h</w:t>
      </w:r>
      <w:r w:rsidR="003B6F1A">
        <w:rPr>
          <w:rFonts w:ascii="ArialMT" w:hAnsi="ArialMT"/>
        </w:rPr>
        <w:t xml:space="preserve">as five </w:t>
      </w:r>
      <w:r w:rsidR="00556979">
        <w:rPr>
          <w:rFonts w:ascii="ArialMT" w:hAnsi="ArialMT"/>
        </w:rPr>
        <w:t>one-hour</w:t>
      </w:r>
      <w:r w:rsidR="003B6F1A">
        <w:rPr>
          <w:rFonts w:ascii="ArialMT" w:hAnsi="ArialMT"/>
        </w:rPr>
        <w:t xml:space="preserve"> lesson per day and for the first day</w:t>
      </w:r>
      <w:r w:rsidR="00681135">
        <w:rPr>
          <w:rFonts w:ascii="ArialMT" w:hAnsi="ArialMT"/>
        </w:rPr>
        <w:t xml:space="preserve"> the same year 7 class was followed for 5 lessons </w:t>
      </w:r>
      <w:r w:rsidR="003B6F1A">
        <w:rPr>
          <w:rFonts w:ascii="ArialMT" w:hAnsi="ArialMT"/>
        </w:rPr>
        <w:t>on their normal timetable constituting a variety of lesson inc</w:t>
      </w:r>
      <w:r w:rsidR="00B32977">
        <w:rPr>
          <w:rFonts w:ascii="ArialMT" w:hAnsi="ArialMT"/>
        </w:rPr>
        <w:t>luding</w:t>
      </w:r>
      <w:r w:rsidR="003B6F1A">
        <w:rPr>
          <w:rFonts w:ascii="ArialMT" w:hAnsi="ArialMT"/>
        </w:rPr>
        <w:t xml:space="preserve"> </w:t>
      </w:r>
      <w:r w:rsidR="00B32977">
        <w:rPr>
          <w:rFonts w:ascii="ArialMT" w:hAnsi="ArialMT"/>
        </w:rPr>
        <w:t>practical</w:t>
      </w:r>
      <w:r w:rsidR="003B6F1A">
        <w:rPr>
          <w:rFonts w:ascii="ArialMT" w:hAnsi="ArialMT"/>
        </w:rPr>
        <w:t xml:space="preserve"> lesson</w:t>
      </w:r>
      <w:r w:rsidR="00B32977">
        <w:rPr>
          <w:rFonts w:ascii="ArialMT" w:hAnsi="ArialMT"/>
        </w:rPr>
        <w:t>s</w:t>
      </w:r>
      <w:r w:rsidR="003B6F1A">
        <w:rPr>
          <w:rFonts w:ascii="ArialMT" w:hAnsi="ArialMT"/>
        </w:rPr>
        <w:t xml:space="preserve"> (physical </w:t>
      </w:r>
      <w:r w:rsidR="00B32977">
        <w:rPr>
          <w:rFonts w:ascii="ArialMT" w:hAnsi="ArialMT"/>
        </w:rPr>
        <w:t>education</w:t>
      </w:r>
      <w:r w:rsidR="003B6F1A">
        <w:rPr>
          <w:rFonts w:ascii="ArialMT" w:hAnsi="ArialMT"/>
        </w:rPr>
        <w:t>).</w:t>
      </w:r>
      <w:r w:rsidR="003C0B79">
        <w:rPr>
          <w:rFonts w:ascii="ArialMT" w:hAnsi="ArialMT"/>
        </w:rPr>
        <w:t xml:space="preserve"> </w:t>
      </w:r>
      <w:r w:rsidR="00B32977">
        <w:rPr>
          <w:rFonts w:ascii="ArialMT" w:hAnsi="ArialMT"/>
        </w:rPr>
        <w:t xml:space="preserve">For the second day a year 8 class was followed for </w:t>
      </w:r>
      <w:r w:rsidR="00556979">
        <w:rPr>
          <w:rFonts w:ascii="ArialMT" w:hAnsi="ArialMT"/>
        </w:rPr>
        <w:t>the three lessons in the morning. There was the opportunity to take notes to help recall any cri</w:t>
      </w:r>
      <w:r w:rsidR="00EB5381">
        <w:rPr>
          <w:rFonts w:ascii="ArialMT" w:hAnsi="ArialMT"/>
        </w:rPr>
        <w:t xml:space="preserve">tical </w:t>
      </w:r>
      <w:r w:rsidR="00556979">
        <w:rPr>
          <w:rFonts w:ascii="ArialMT" w:hAnsi="ArialMT"/>
        </w:rPr>
        <w:t xml:space="preserve">incidents </w:t>
      </w:r>
      <w:r w:rsidR="00EB5381">
        <w:rPr>
          <w:rFonts w:ascii="ArialMT" w:hAnsi="ArialMT"/>
        </w:rPr>
        <w:t xml:space="preserve">and also discuss </w:t>
      </w:r>
      <w:r w:rsidR="001F5854">
        <w:rPr>
          <w:rFonts w:ascii="ArialMT" w:hAnsi="ArialMT"/>
        </w:rPr>
        <w:t>the lesson with the class teacher after the lesson which included asking about the ability levels of the learners and if there were any pupils with ALN. The teachers were all comfortable with the observer inte</w:t>
      </w:r>
      <w:r w:rsidR="00C15B7D">
        <w:rPr>
          <w:rFonts w:ascii="ArialMT" w:hAnsi="ArialMT"/>
        </w:rPr>
        <w:t xml:space="preserve">racting </w:t>
      </w:r>
      <w:r w:rsidR="001F5854">
        <w:rPr>
          <w:rFonts w:ascii="ArialMT" w:hAnsi="ArialMT"/>
        </w:rPr>
        <w:t>with the class</w:t>
      </w:r>
      <w:r w:rsidR="00C15B7D">
        <w:rPr>
          <w:rFonts w:ascii="ArialMT" w:hAnsi="ArialMT"/>
        </w:rPr>
        <w:t>.</w:t>
      </w:r>
    </w:p>
    <w:p w14:paraId="2848EF45" w14:textId="5BFED262" w:rsidR="00AA6877" w:rsidRPr="009E3033" w:rsidRDefault="00AA6877" w:rsidP="00AA6877">
      <w:pPr>
        <w:spacing w:before="100" w:beforeAutospacing="1" w:after="100" w:afterAutospacing="1"/>
        <w:rPr>
          <w:rFonts w:ascii="Arial" w:hAnsi="Arial" w:cs="Arial"/>
        </w:rPr>
      </w:pPr>
    </w:p>
    <w:p w14:paraId="7498C5DB" w14:textId="0E696859" w:rsidR="004934ED" w:rsidRDefault="004934ED" w:rsidP="00610E4E">
      <w:pPr>
        <w:spacing w:before="100" w:beforeAutospacing="1" w:after="100" w:afterAutospacing="1"/>
        <w:jc w:val="center"/>
        <w:rPr>
          <w:rFonts w:ascii="ArialMT" w:hAnsi="ArialMT"/>
          <w:b/>
          <w:bCs/>
        </w:rPr>
      </w:pPr>
      <w:r w:rsidRPr="00610E4E">
        <w:rPr>
          <w:rFonts w:ascii="ArialMT" w:hAnsi="ArialMT"/>
          <w:b/>
          <w:bCs/>
        </w:rPr>
        <w:t>Critical In</w:t>
      </w:r>
      <w:r w:rsidR="00610E4E" w:rsidRPr="00610E4E">
        <w:rPr>
          <w:rFonts w:ascii="ArialMT" w:hAnsi="ArialMT"/>
          <w:b/>
          <w:bCs/>
        </w:rPr>
        <w:t>cident linked to Donaldson’s four purposes</w:t>
      </w:r>
    </w:p>
    <w:p w14:paraId="11D10A8C" w14:textId="50932D74" w:rsidR="00112F89" w:rsidRDefault="00B43927" w:rsidP="008A6ADA">
      <w:pPr>
        <w:spacing w:before="225" w:after="225"/>
        <w:textAlignment w:val="baseline"/>
        <w:rPr>
          <w:rFonts w:ascii="Arial" w:hAnsi="Arial" w:cs="Arial"/>
          <w:color w:val="3C3C3B"/>
        </w:rPr>
      </w:pPr>
      <w:r w:rsidRPr="008A6ADA">
        <w:rPr>
          <w:rFonts w:ascii="Arial" w:hAnsi="Arial" w:cs="Arial"/>
        </w:rPr>
        <w:t>As previou</w:t>
      </w:r>
      <w:r w:rsidR="00EA62EF" w:rsidRPr="008A6ADA">
        <w:rPr>
          <w:rFonts w:ascii="Arial" w:hAnsi="Arial" w:cs="Arial"/>
        </w:rPr>
        <w:t>sly mentioned, Sharkey opined that</w:t>
      </w:r>
      <w:r w:rsidR="005F4AD3" w:rsidRPr="008A6ADA">
        <w:rPr>
          <w:rFonts w:ascii="Arial" w:hAnsi="Arial" w:cs="Arial"/>
        </w:rPr>
        <w:t xml:space="preserve"> it’s the most easily </w:t>
      </w:r>
      <w:r w:rsidR="00DE0025" w:rsidRPr="008A6ADA">
        <w:rPr>
          <w:rFonts w:ascii="Arial" w:hAnsi="Arial" w:cs="Arial"/>
        </w:rPr>
        <w:t xml:space="preserve">forgettable </w:t>
      </w:r>
      <w:r w:rsidR="005F4AD3" w:rsidRPr="008A6ADA">
        <w:rPr>
          <w:rFonts w:ascii="Arial" w:hAnsi="Arial" w:cs="Arial"/>
        </w:rPr>
        <w:t>moments that are the most useful when</w:t>
      </w:r>
      <w:r w:rsidR="00DE0025" w:rsidRPr="008A6ADA">
        <w:rPr>
          <w:rFonts w:ascii="Arial" w:hAnsi="Arial" w:cs="Arial"/>
        </w:rPr>
        <w:t xml:space="preserve"> critically </w:t>
      </w:r>
      <w:r w:rsidR="00252688">
        <w:rPr>
          <w:rFonts w:ascii="Arial" w:hAnsi="Arial" w:cs="Arial"/>
        </w:rPr>
        <w:t>reflecting</w:t>
      </w:r>
      <w:r w:rsidR="00494F93" w:rsidRPr="008A6ADA">
        <w:rPr>
          <w:rFonts w:ascii="Arial" w:hAnsi="Arial" w:cs="Arial"/>
        </w:rPr>
        <w:t>. This being the case</w:t>
      </w:r>
      <w:r w:rsidR="001966AE">
        <w:rPr>
          <w:rFonts w:ascii="Arial" w:hAnsi="Arial" w:cs="Arial"/>
        </w:rPr>
        <w:t>,</w:t>
      </w:r>
      <w:r w:rsidR="00494F93" w:rsidRPr="008A6ADA">
        <w:rPr>
          <w:rFonts w:ascii="Arial" w:hAnsi="Arial" w:cs="Arial"/>
        </w:rPr>
        <w:t xml:space="preserve"> would make analysis of critical incidents</w:t>
      </w:r>
      <w:r w:rsidR="009B354B" w:rsidRPr="008A6ADA">
        <w:rPr>
          <w:rFonts w:ascii="Arial" w:hAnsi="Arial" w:cs="Arial"/>
        </w:rPr>
        <w:t xml:space="preserve"> on this observation pertinent as it was outwardly an incident free </w:t>
      </w:r>
      <w:r w:rsidR="006D4374">
        <w:rPr>
          <w:rFonts w:ascii="Arial" w:hAnsi="Arial" w:cs="Arial"/>
        </w:rPr>
        <w:t>observation</w:t>
      </w:r>
      <w:r w:rsidR="009B354B" w:rsidRPr="008A6ADA">
        <w:rPr>
          <w:rFonts w:ascii="Arial" w:hAnsi="Arial" w:cs="Arial"/>
        </w:rPr>
        <w:t xml:space="preserve">. More nuance </w:t>
      </w:r>
      <w:r w:rsidR="006D4374">
        <w:rPr>
          <w:rFonts w:ascii="Arial" w:hAnsi="Arial" w:cs="Arial"/>
        </w:rPr>
        <w:t>was</w:t>
      </w:r>
      <w:r w:rsidR="009B354B" w:rsidRPr="008A6ADA">
        <w:rPr>
          <w:rFonts w:ascii="Arial" w:hAnsi="Arial" w:cs="Arial"/>
        </w:rPr>
        <w:t xml:space="preserve"> needed and has been applied. </w:t>
      </w:r>
      <w:r w:rsidR="0062661B" w:rsidRPr="008A6ADA">
        <w:rPr>
          <w:rFonts w:ascii="Arial" w:hAnsi="Arial" w:cs="Arial"/>
        </w:rPr>
        <w:t>8</w:t>
      </w:r>
      <w:r w:rsidR="009B354B" w:rsidRPr="008A6ADA">
        <w:rPr>
          <w:rFonts w:ascii="Arial" w:hAnsi="Arial" w:cs="Arial"/>
        </w:rPr>
        <w:t xml:space="preserve"> lessons were observed over two days, 5 when trai</w:t>
      </w:r>
      <w:r w:rsidR="00595659">
        <w:rPr>
          <w:rFonts w:ascii="Arial" w:hAnsi="Arial" w:cs="Arial"/>
        </w:rPr>
        <w:t>l</w:t>
      </w:r>
      <w:r w:rsidR="009B354B" w:rsidRPr="008A6ADA">
        <w:rPr>
          <w:rFonts w:ascii="Arial" w:hAnsi="Arial" w:cs="Arial"/>
        </w:rPr>
        <w:t xml:space="preserve">ing the same year </w:t>
      </w:r>
      <w:r w:rsidR="00B87A48" w:rsidRPr="008A6ADA">
        <w:rPr>
          <w:rFonts w:ascii="Arial" w:hAnsi="Arial" w:cs="Arial"/>
        </w:rPr>
        <w:t>7 class with 3 the following day</w:t>
      </w:r>
      <w:r w:rsidR="00785AE7">
        <w:rPr>
          <w:rFonts w:ascii="Arial" w:hAnsi="Arial" w:cs="Arial"/>
        </w:rPr>
        <w:t>,</w:t>
      </w:r>
      <w:r w:rsidR="00E27E91">
        <w:rPr>
          <w:rFonts w:ascii="Arial" w:hAnsi="Arial" w:cs="Arial"/>
        </w:rPr>
        <w:t xml:space="preserve"> </w:t>
      </w:r>
      <w:r w:rsidR="00B87A48" w:rsidRPr="008A6ADA">
        <w:rPr>
          <w:rFonts w:ascii="Arial" w:hAnsi="Arial" w:cs="Arial"/>
        </w:rPr>
        <w:t xml:space="preserve">observing the same year 8 class. The behaviour was </w:t>
      </w:r>
      <w:r w:rsidR="008C6148" w:rsidRPr="008A6ADA">
        <w:rPr>
          <w:rFonts w:ascii="Arial" w:hAnsi="Arial" w:cs="Arial"/>
        </w:rPr>
        <w:t>excellent throughout the observation and the teaching was generally very organised and focussed with pupils responding accordingly.</w:t>
      </w:r>
      <w:r w:rsidR="00C1185A" w:rsidRPr="008A6ADA">
        <w:rPr>
          <w:rFonts w:ascii="Arial" w:hAnsi="Arial" w:cs="Arial"/>
        </w:rPr>
        <w:t xml:space="preserve"> To aid</w:t>
      </w:r>
      <w:r w:rsidR="00D64C0E" w:rsidRPr="008A6ADA">
        <w:rPr>
          <w:rFonts w:ascii="Arial" w:hAnsi="Arial" w:cs="Arial"/>
        </w:rPr>
        <w:t xml:space="preserve"> which incident was most noteworthy for analysis I looked at the first 2 of the 4 pri</w:t>
      </w:r>
      <w:r w:rsidR="0078571E">
        <w:rPr>
          <w:rFonts w:ascii="Arial" w:hAnsi="Arial" w:cs="Arial"/>
        </w:rPr>
        <w:t>nci</w:t>
      </w:r>
      <w:r w:rsidR="00112F89" w:rsidRPr="008A6ADA">
        <w:rPr>
          <w:rFonts w:ascii="Arial" w:hAnsi="Arial" w:cs="Arial"/>
        </w:rPr>
        <w:t xml:space="preserve">ples identified by the Donaldson report, those being </w:t>
      </w:r>
      <w:r w:rsidR="0078571E">
        <w:rPr>
          <w:rFonts w:ascii="Arial" w:hAnsi="Arial" w:cs="Arial"/>
        </w:rPr>
        <w:t>a</w:t>
      </w:r>
      <w:r w:rsidR="00112F89" w:rsidRPr="008A6ADA">
        <w:rPr>
          <w:rFonts w:ascii="Arial" w:hAnsi="Arial" w:cs="Arial"/>
          <w:color w:val="3C3C3B"/>
        </w:rPr>
        <w:t>mbitious, capable learners who are ready to learn throughout their live</w:t>
      </w:r>
      <w:r w:rsidR="008A6ADA" w:rsidRPr="008A6ADA">
        <w:rPr>
          <w:rFonts w:ascii="Arial" w:hAnsi="Arial" w:cs="Arial"/>
          <w:color w:val="3C3C3B"/>
        </w:rPr>
        <w:t xml:space="preserve">s and </w:t>
      </w:r>
      <w:r w:rsidR="0078571E">
        <w:rPr>
          <w:rFonts w:ascii="Arial" w:hAnsi="Arial" w:cs="Arial"/>
          <w:color w:val="3C3C3B"/>
        </w:rPr>
        <w:t>secondly, e</w:t>
      </w:r>
      <w:r w:rsidR="00112F89" w:rsidRPr="008A6ADA">
        <w:rPr>
          <w:rFonts w:ascii="Arial" w:hAnsi="Arial" w:cs="Arial"/>
          <w:color w:val="3C3C3B"/>
        </w:rPr>
        <w:t>nterprising, creative contributors who are ready to play a full part in life and work.</w:t>
      </w:r>
      <w:r w:rsidR="009A3DD0">
        <w:rPr>
          <w:rFonts w:ascii="Arial" w:hAnsi="Arial" w:cs="Arial"/>
          <w:color w:val="3C3C3B"/>
        </w:rPr>
        <w:t xml:space="preserve"> The key words I took to lead me were ambitious, capable</w:t>
      </w:r>
      <w:r w:rsidR="00E84BA2">
        <w:rPr>
          <w:rFonts w:ascii="Arial" w:hAnsi="Arial" w:cs="Arial"/>
          <w:color w:val="3C3C3B"/>
        </w:rPr>
        <w:t xml:space="preserve"> learner and enterprising, creative contributors. </w:t>
      </w:r>
    </w:p>
    <w:p w14:paraId="0EBACA03" w14:textId="77777777" w:rsidR="00787252" w:rsidRDefault="00E84BA2" w:rsidP="008A6ADA">
      <w:pPr>
        <w:spacing w:before="225" w:after="225"/>
        <w:textAlignment w:val="baseline"/>
        <w:rPr>
          <w:rFonts w:ascii="Arial" w:hAnsi="Arial" w:cs="Arial"/>
          <w:color w:val="3C3C3B"/>
        </w:rPr>
      </w:pPr>
      <w:r>
        <w:rPr>
          <w:rFonts w:ascii="Arial" w:hAnsi="Arial" w:cs="Arial"/>
          <w:color w:val="3C3C3B"/>
        </w:rPr>
        <w:t>The incident</w:t>
      </w:r>
      <w:r w:rsidR="00F8604A">
        <w:rPr>
          <w:rFonts w:ascii="Arial" w:hAnsi="Arial" w:cs="Arial"/>
          <w:color w:val="3C3C3B"/>
        </w:rPr>
        <w:t xml:space="preserve"> chosen took place within a year 7 maths class which was just after morning break. The class was mixed, they set for maths in this particular school at winter half term, so at this stage they were mixed ability. </w:t>
      </w:r>
      <w:r w:rsidR="00383CC9">
        <w:rPr>
          <w:rFonts w:ascii="Arial" w:hAnsi="Arial" w:cs="Arial"/>
          <w:color w:val="3C3C3B"/>
        </w:rPr>
        <w:t>The class came in fai</w:t>
      </w:r>
      <w:r w:rsidR="00600D64">
        <w:rPr>
          <w:rFonts w:ascii="Arial" w:hAnsi="Arial" w:cs="Arial"/>
          <w:color w:val="3C3C3B"/>
        </w:rPr>
        <w:t>rly</w:t>
      </w:r>
      <w:r w:rsidR="00743117">
        <w:rPr>
          <w:rFonts w:ascii="Arial" w:hAnsi="Arial" w:cs="Arial"/>
          <w:color w:val="3C3C3B"/>
        </w:rPr>
        <w:t xml:space="preserve"> </w:t>
      </w:r>
      <w:r w:rsidR="008E36AF">
        <w:rPr>
          <w:rFonts w:ascii="Arial" w:hAnsi="Arial" w:cs="Arial"/>
          <w:color w:val="3C3C3B"/>
        </w:rPr>
        <w:t>quietly</w:t>
      </w:r>
      <w:r w:rsidR="00600D64">
        <w:rPr>
          <w:rFonts w:ascii="Arial" w:hAnsi="Arial" w:cs="Arial"/>
          <w:color w:val="3C3C3B"/>
        </w:rPr>
        <w:t xml:space="preserve"> if still a little energised from their break but were quickly settled by the teacher who was an experienced maths teacher and second in department.</w:t>
      </w:r>
      <w:r w:rsidR="008E36AF">
        <w:rPr>
          <w:rFonts w:ascii="Arial" w:hAnsi="Arial" w:cs="Arial"/>
          <w:color w:val="3C3C3B"/>
        </w:rPr>
        <w:t xml:space="preserve"> </w:t>
      </w:r>
      <w:r w:rsidR="00B93CD0">
        <w:rPr>
          <w:rFonts w:ascii="Arial" w:hAnsi="Arial" w:cs="Arial"/>
          <w:color w:val="3C3C3B"/>
        </w:rPr>
        <w:t xml:space="preserve">The main </w:t>
      </w:r>
      <w:r w:rsidR="00743117">
        <w:rPr>
          <w:rFonts w:ascii="Arial" w:hAnsi="Arial" w:cs="Arial"/>
          <w:color w:val="3C3C3B"/>
        </w:rPr>
        <w:t xml:space="preserve">focus </w:t>
      </w:r>
      <w:r w:rsidR="00690996">
        <w:rPr>
          <w:rFonts w:ascii="Arial" w:hAnsi="Arial" w:cs="Arial"/>
          <w:color w:val="3C3C3B"/>
        </w:rPr>
        <w:t>of the lesson was to finish a</w:t>
      </w:r>
      <w:r w:rsidR="000565BE">
        <w:rPr>
          <w:rFonts w:ascii="Arial" w:hAnsi="Arial" w:cs="Arial"/>
          <w:color w:val="3C3C3B"/>
        </w:rPr>
        <w:t>n enterprising</w:t>
      </w:r>
      <w:r w:rsidR="00690996">
        <w:rPr>
          <w:rFonts w:ascii="Arial" w:hAnsi="Arial" w:cs="Arial"/>
          <w:color w:val="3C3C3B"/>
        </w:rPr>
        <w:t xml:space="preserve"> project they had been doing which was to design a farm on graph paper using </w:t>
      </w:r>
      <w:r w:rsidR="004E28B7">
        <w:rPr>
          <w:rFonts w:ascii="Arial" w:hAnsi="Arial" w:cs="Arial"/>
          <w:color w:val="3C3C3B"/>
        </w:rPr>
        <w:t xml:space="preserve">choices in information they had been given. They had to </w:t>
      </w:r>
      <w:r w:rsidR="00546152">
        <w:rPr>
          <w:rFonts w:ascii="Arial" w:hAnsi="Arial" w:cs="Arial"/>
          <w:color w:val="3C3C3B"/>
        </w:rPr>
        <w:t>make best use of space and resources to make the fa</w:t>
      </w:r>
      <w:r w:rsidR="00F55C5C">
        <w:rPr>
          <w:rFonts w:ascii="Arial" w:hAnsi="Arial" w:cs="Arial"/>
          <w:color w:val="3C3C3B"/>
        </w:rPr>
        <w:t xml:space="preserve">rm </w:t>
      </w:r>
      <w:r w:rsidR="00546152">
        <w:rPr>
          <w:rFonts w:ascii="Arial" w:hAnsi="Arial" w:cs="Arial"/>
          <w:color w:val="3C3C3B"/>
        </w:rPr>
        <w:t>as profi</w:t>
      </w:r>
      <w:r w:rsidR="00F55C5C">
        <w:rPr>
          <w:rFonts w:ascii="Arial" w:hAnsi="Arial" w:cs="Arial"/>
          <w:color w:val="3C3C3B"/>
        </w:rPr>
        <w:t>table</w:t>
      </w:r>
      <w:r w:rsidR="00546152">
        <w:rPr>
          <w:rFonts w:ascii="Arial" w:hAnsi="Arial" w:cs="Arial"/>
          <w:color w:val="3C3C3B"/>
        </w:rPr>
        <w:t xml:space="preserve"> as possible.</w:t>
      </w:r>
      <w:r w:rsidR="00F55C5C">
        <w:rPr>
          <w:rFonts w:ascii="Arial" w:hAnsi="Arial" w:cs="Arial"/>
          <w:color w:val="3C3C3B"/>
        </w:rPr>
        <w:t xml:space="preserve"> The incident that interested me came at the end where the students had to present their results to the rest of the class, students had worked in groups of 3. How the teacher got them to present </w:t>
      </w:r>
      <w:r w:rsidR="007F79F8">
        <w:rPr>
          <w:rFonts w:ascii="Arial" w:hAnsi="Arial" w:cs="Arial"/>
          <w:color w:val="3C3C3B"/>
        </w:rPr>
        <w:t xml:space="preserve">was not obviously differentiated but on closer inspection differentiated in several ways. </w:t>
      </w:r>
    </w:p>
    <w:p w14:paraId="13A50E54" w14:textId="77777777" w:rsidR="00787252" w:rsidRDefault="00787252" w:rsidP="008A6ADA">
      <w:pPr>
        <w:spacing w:before="225" w:after="225"/>
        <w:textAlignment w:val="baseline"/>
        <w:rPr>
          <w:rFonts w:ascii="Arial" w:hAnsi="Arial" w:cs="Arial"/>
          <w:color w:val="3C3C3B"/>
        </w:rPr>
      </w:pPr>
    </w:p>
    <w:p w14:paraId="707C4A0B" w14:textId="77777777" w:rsidR="00787252" w:rsidRDefault="00787252" w:rsidP="008A6ADA">
      <w:pPr>
        <w:spacing w:before="225" w:after="225"/>
        <w:textAlignment w:val="baseline"/>
        <w:rPr>
          <w:rFonts w:ascii="Arial" w:hAnsi="Arial" w:cs="Arial"/>
          <w:color w:val="3C3C3B"/>
        </w:rPr>
      </w:pPr>
    </w:p>
    <w:p w14:paraId="6437B5CF" w14:textId="77777777" w:rsidR="00787252" w:rsidRDefault="00787252" w:rsidP="008A6ADA">
      <w:pPr>
        <w:spacing w:before="225" w:after="225"/>
        <w:textAlignment w:val="baseline"/>
        <w:rPr>
          <w:rFonts w:ascii="Arial" w:hAnsi="Arial" w:cs="Arial"/>
          <w:color w:val="3C3C3B"/>
        </w:rPr>
      </w:pPr>
    </w:p>
    <w:p w14:paraId="7E3C9980" w14:textId="6B317A8F" w:rsidR="007B573E" w:rsidRDefault="007F79F8" w:rsidP="008A6ADA">
      <w:pPr>
        <w:spacing w:before="225" w:after="225"/>
        <w:textAlignment w:val="baseline"/>
        <w:rPr>
          <w:rFonts w:ascii="Arial" w:hAnsi="Arial" w:cs="Arial"/>
          <w:color w:val="3C3C3B"/>
        </w:rPr>
      </w:pPr>
      <w:r>
        <w:rPr>
          <w:rFonts w:ascii="Arial" w:hAnsi="Arial" w:cs="Arial"/>
          <w:color w:val="3C3C3B"/>
        </w:rPr>
        <w:t>The first group to volunteer were clearly</w:t>
      </w:r>
      <w:r w:rsidR="00B22219">
        <w:rPr>
          <w:rFonts w:ascii="Arial" w:hAnsi="Arial" w:cs="Arial"/>
          <w:color w:val="3C3C3B"/>
        </w:rPr>
        <w:t xml:space="preserve"> confident and keen to come to the front of the class to present, but the teacher restrained then and told them they may stand but no need to come to the front. </w:t>
      </w:r>
      <w:r w:rsidR="000301ED">
        <w:rPr>
          <w:rFonts w:ascii="Arial" w:hAnsi="Arial" w:cs="Arial"/>
          <w:color w:val="3C3C3B"/>
        </w:rPr>
        <w:t xml:space="preserve">She did this so as not to place pressure on those following to have to go to the front while still giving the opportunity to show off their </w:t>
      </w:r>
      <w:r w:rsidR="00C43D39">
        <w:rPr>
          <w:rFonts w:ascii="Arial" w:hAnsi="Arial" w:cs="Arial"/>
          <w:color w:val="3C3C3B"/>
        </w:rPr>
        <w:t xml:space="preserve">good presentation </w:t>
      </w:r>
      <w:r w:rsidR="009D1BD5">
        <w:rPr>
          <w:rFonts w:ascii="Arial" w:hAnsi="Arial" w:cs="Arial"/>
          <w:color w:val="3C3C3B"/>
        </w:rPr>
        <w:t>skills</w:t>
      </w:r>
      <w:r w:rsidR="000301ED">
        <w:rPr>
          <w:rFonts w:ascii="Arial" w:hAnsi="Arial" w:cs="Arial"/>
          <w:color w:val="3C3C3B"/>
        </w:rPr>
        <w:t>.</w:t>
      </w:r>
      <w:r w:rsidR="00C43D39">
        <w:rPr>
          <w:rFonts w:ascii="Arial" w:hAnsi="Arial" w:cs="Arial"/>
          <w:color w:val="3C3C3B"/>
        </w:rPr>
        <w:t xml:space="preserve"> This was confirmed by observing following groups who were not so keen but would stand, and one group who she suggested (she clearly knew her students) </w:t>
      </w:r>
      <w:r w:rsidR="009D1BD5">
        <w:rPr>
          <w:rFonts w:ascii="Arial" w:hAnsi="Arial" w:cs="Arial"/>
          <w:color w:val="3C3C3B"/>
        </w:rPr>
        <w:t xml:space="preserve">might just do it sat down. I also observed her skilled handling and questioning where she allowed the more confident to lead, but not in an overbearing manner so she used questioning for those less forthcoming to help them </w:t>
      </w:r>
      <w:r w:rsidR="00E8676F">
        <w:rPr>
          <w:rFonts w:ascii="Arial" w:hAnsi="Arial" w:cs="Arial"/>
          <w:color w:val="3C3C3B"/>
        </w:rPr>
        <w:t xml:space="preserve">express themselves. </w:t>
      </w:r>
    </w:p>
    <w:p w14:paraId="4E6FD756" w14:textId="77246E8D" w:rsidR="00E84BA2" w:rsidRPr="008A6ADA" w:rsidRDefault="00787252" w:rsidP="008A6ADA">
      <w:pPr>
        <w:spacing w:before="225" w:after="225"/>
        <w:textAlignment w:val="baseline"/>
        <w:rPr>
          <w:rFonts w:ascii="Arial" w:hAnsi="Arial" w:cs="Arial"/>
          <w:color w:val="3C3C3B"/>
        </w:rPr>
      </w:pPr>
      <w:r>
        <w:rPr>
          <w:rFonts w:ascii="Arial" w:hAnsi="Arial" w:cs="Arial"/>
          <w:color w:val="3C3C3B"/>
        </w:rPr>
        <w:t>T</w:t>
      </w:r>
      <w:r w:rsidR="00C771C9">
        <w:rPr>
          <w:rFonts w:ascii="Arial" w:hAnsi="Arial" w:cs="Arial"/>
          <w:color w:val="3C3C3B"/>
        </w:rPr>
        <w:t>he use of</w:t>
      </w:r>
      <w:r w:rsidR="001C7633">
        <w:rPr>
          <w:rFonts w:ascii="Arial" w:hAnsi="Arial" w:cs="Arial"/>
          <w:color w:val="3C3C3B"/>
        </w:rPr>
        <w:t xml:space="preserve"> formative techniques and</w:t>
      </w:r>
      <w:r w:rsidR="00C771C9">
        <w:rPr>
          <w:rFonts w:ascii="Arial" w:hAnsi="Arial" w:cs="Arial"/>
          <w:color w:val="3C3C3B"/>
        </w:rPr>
        <w:t xml:space="preserve"> a variety of feedback at various stages was </w:t>
      </w:r>
      <w:r w:rsidR="00687A1F">
        <w:rPr>
          <w:rFonts w:ascii="Arial" w:hAnsi="Arial" w:cs="Arial"/>
          <w:color w:val="3C3C3B"/>
        </w:rPr>
        <w:t>obvious</w:t>
      </w:r>
      <w:r w:rsidR="00C771C9">
        <w:rPr>
          <w:rFonts w:ascii="Arial" w:hAnsi="Arial" w:cs="Arial"/>
          <w:color w:val="3C3C3B"/>
        </w:rPr>
        <w:t xml:space="preserve"> and skilled. Using it in a </w:t>
      </w:r>
      <w:r w:rsidR="00687A1F">
        <w:rPr>
          <w:rFonts w:ascii="Arial" w:hAnsi="Arial" w:cs="Arial"/>
          <w:color w:val="3C3C3B"/>
        </w:rPr>
        <w:t xml:space="preserve">positive manner to guide students who were struggling to put their point across. </w:t>
      </w:r>
      <w:r w:rsidR="008C042D">
        <w:rPr>
          <w:rFonts w:ascii="Arial" w:hAnsi="Arial" w:cs="Arial"/>
          <w:color w:val="3C3C3B"/>
        </w:rPr>
        <w:t>Also</w:t>
      </w:r>
      <w:r w:rsidR="00E8676F">
        <w:rPr>
          <w:rFonts w:ascii="Arial" w:hAnsi="Arial" w:cs="Arial"/>
          <w:color w:val="3C3C3B"/>
        </w:rPr>
        <w:t xml:space="preserve"> used</w:t>
      </w:r>
      <w:r w:rsidR="008C042D">
        <w:rPr>
          <w:rFonts w:ascii="Arial" w:hAnsi="Arial" w:cs="Arial"/>
          <w:color w:val="3C3C3B"/>
        </w:rPr>
        <w:t xml:space="preserve"> was</w:t>
      </w:r>
      <w:r w:rsidR="00E8676F">
        <w:rPr>
          <w:rFonts w:ascii="Arial" w:hAnsi="Arial" w:cs="Arial"/>
          <w:color w:val="3C3C3B"/>
        </w:rPr>
        <w:t xml:space="preserve"> a nice te</w:t>
      </w:r>
      <w:r w:rsidR="00335E33">
        <w:rPr>
          <w:rFonts w:ascii="Arial" w:hAnsi="Arial" w:cs="Arial"/>
          <w:color w:val="3C3C3B"/>
        </w:rPr>
        <w:t>chnique</w:t>
      </w:r>
      <w:r w:rsidR="00E8676F">
        <w:rPr>
          <w:rFonts w:ascii="Arial" w:hAnsi="Arial" w:cs="Arial"/>
          <w:color w:val="3C3C3B"/>
        </w:rPr>
        <w:t xml:space="preserve"> at the end of each presentation where she asked what the groups top tip was to the other group. This made them evaluate their own work and </w:t>
      </w:r>
      <w:r w:rsidR="00335E33">
        <w:rPr>
          <w:rFonts w:ascii="Arial" w:hAnsi="Arial" w:cs="Arial"/>
          <w:color w:val="3C3C3B"/>
        </w:rPr>
        <w:t>needed some original thinking. It was also noticeable that if one group member had not contributed much that she posed the question to them. Not in a demanding way but asking them to offer advice</w:t>
      </w:r>
      <w:r w:rsidR="00011B42">
        <w:rPr>
          <w:rFonts w:ascii="Arial" w:hAnsi="Arial" w:cs="Arial"/>
          <w:color w:val="3C3C3B"/>
        </w:rPr>
        <w:t xml:space="preserve"> and actually provide their own feedback on the process</w:t>
      </w:r>
      <w:r w:rsidR="00335E33">
        <w:rPr>
          <w:rFonts w:ascii="Arial" w:hAnsi="Arial" w:cs="Arial"/>
          <w:color w:val="3C3C3B"/>
        </w:rPr>
        <w:t>. It was successful as qui</w:t>
      </w:r>
      <w:r w:rsidR="008C042D">
        <w:rPr>
          <w:rFonts w:ascii="Arial" w:hAnsi="Arial" w:cs="Arial"/>
          <w:color w:val="3C3C3B"/>
        </w:rPr>
        <w:t>eter</w:t>
      </w:r>
      <w:r w:rsidR="00335E33">
        <w:rPr>
          <w:rFonts w:ascii="Arial" w:hAnsi="Arial" w:cs="Arial"/>
          <w:color w:val="3C3C3B"/>
        </w:rPr>
        <w:t xml:space="preserve"> students came up with some excellent answers without seeming pressured.</w:t>
      </w:r>
      <w:r w:rsidR="00A74DC7">
        <w:rPr>
          <w:rFonts w:ascii="Arial" w:hAnsi="Arial" w:cs="Arial"/>
          <w:color w:val="3C3C3B"/>
        </w:rPr>
        <w:t xml:space="preserve"> It was subtle teaching but </w:t>
      </w:r>
      <w:r w:rsidR="00CC7906">
        <w:rPr>
          <w:rFonts w:ascii="Arial" w:hAnsi="Arial" w:cs="Arial"/>
          <w:color w:val="3C3C3B"/>
        </w:rPr>
        <w:t xml:space="preserve">used techniques to bring out the best in individual students and worthy of analysis. </w:t>
      </w:r>
      <w:r w:rsidR="00546152">
        <w:rPr>
          <w:rFonts w:ascii="Arial" w:hAnsi="Arial" w:cs="Arial"/>
          <w:color w:val="3C3C3B"/>
        </w:rPr>
        <w:t xml:space="preserve"> </w:t>
      </w:r>
      <w:r w:rsidR="004E28B7">
        <w:rPr>
          <w:rFonts w:ascii="Arial" w:hAnsi="Arial" w:cs="Arial"/>
          <w:color w:val="3C3C3B"/>
        </w:rPr>
        <w:t xml:space="preserve"> </w:t>
      </w:r>
    </w:p>
    <w:p w14:paraId="1B8E5941" w14:textId="77777777" w:rsidR="00112F89" w:rsidRPr="008A6ADA" w:rsidRDefault="00112F89" w:rsidP="00112F89">
      <w:pPr>
        <w:rPr>
          <w:rFonts w:ascii="Arial" w:hAnsi="Arial" w:cs="Arial"/>
        </w:rPr>
      </w:pPr>
    </w:p>
    <w:p w14:paraId="6066D93B" w14:textId="18AFA1E1" w:rsidR="00EE4D45" w:rsidRPr="00D5064A" w:rsidRDefault="00EE4D45" w:rsidP="00D5064A">
      <w:pPr>
        <w:spacing w:before="100" w:beforeAutospacing="1" w:after="100" w:afterAutospacing="1"/>
        <w:jc w:val="center"/>
      </w:pPr>
      <w:r w:rsidRPr="00EE4D45">
        <w:rPr>
          <w:rFonts w:ascii="ArialMT" w:hAnsi="ArialMT"/>
          <w:b/>
          <w:bCs/>
        </w:rPr>
        <w:t>Literature Review</w:t>
      </w:r>
    </w:p>
    <w:p w14:paraId="5D254837" w14:textId="1AF42931" w:rsidR="00EE4D45" w:rsidRPr="007B6AE2" w:rsidRDefault="006B4D19" w:rsidP="00EE4D45">
      <w:pPr>
        <w:spacing w:before="100" w:beforeAutospacing="1" w:after="100" w:afterAutospacing="1"/>
        <w:rPr>
          <w:rFonts w:ascii="Arial" w:hAnsi="Arial" w:cs="Arial"/>
        </w:rPr>
      </w:pPr>
      <w:r>
        <w:rPr>
          <w:rFonts w:ascii="ArialMT" w:hAnsi="ArialMT"/>
        </w:rPr>
        <w:t>Pedagogical approaches need t</w:t>
      </w:r>
      <w:r w:rsidR="00CB7A86">
        <w:rPr>
          <w:rFonts w:ascii="ArialMT" w:hAnsi="ArialMT"/>
        </w:rPr>
        <w:t>o</w:t>
      </w:r>
      <w:r>
        <w:rPr>
          <w:rFonts w:ascii="ArialMT" w:hAnsi="ArialMT"/>
        </w:rPr>
        <w:t xml:space="preserve"> be considered when </w:t>
      </w:r>
      <w:r w:rsidR="00B6034C">
        <w:rPr>
          <w:rFonts w:ascii="ArialMT" w:hAnsi="ArialMT"/>
        </w:rPr>
        <w:t>putting a critical reflection to use in devising future approaches and the literature can help gui</w:t>
      </w:r>
      <w:r w:rsidR="00BF7774">
        <w:rPr>
          <w:rFonts w:ascii="ArialMT" w:hAnsi="ArialMT"/>
        </w:rPr>
        <w:t>de.</w:t>
      </w:r>
      <w:r w:rsidR="00271A5E">
        <w:rPr>
          <w:rFonts w:ascii="ArialMT" w:hAnsi="ArialMT"/>
        </w:rPr>
        <w:t xml:space="preserve"> When discussing behaviourism</w:t>
      </w:r>
      <w:r w:rsidR="00682CFE">
        <w:rPr>
          <w:rFonts w:ascii="ArialMT" w:hAnsi="ArialMT"/>
        </w:rPr>
        <w:t xml:space="preserve"> Howell </w:t>
      </w:r>
      <w:r w:rsidR="009371ED">
        <w:rPr>
          <w:rFonts w:ascii="ArialMT" w:hAnsi="ArialMT"/>
        </w:rPr>
        <w:t>(</w:t>
      </w:r>
      <w:r w:rsidR="00682CFE">
        <w:rPr>
          <w:rFonts w:ascii="ArialMT" w:hAnsi="ArialMT"/>
        </w:rPr>
        <w:t>2014</w:t>
      </w:r>
      <w:r w:rsidR="009371ED">
        <w:rPr>
          <w:rFonts w:ascii="ArialMT" w:hAnsi="ArialMT"/>
        </w:rPr>
        <w:t>)</w:t>
      </w:r>
      <w:r w:rsidR="00271A5E">
        <w:rPr>
          <w:rFonts w:ascii="ArialMT" w:hAnsi="ArialMT"/>
        </w:rPr>
        <w:t xml:space="preserve"> </w:t>
      </w:r>
      <w:r w:rsidR="001A5BB3">
        <w:rPr>
          <w:rFonts w:ascii="ArialMT" w:hAnsi="ArialMT"/>
        </w:rPr>
        <w:t>describes two different types of conditioning</w:t>
      </w:r>
      <w:r w:rsidR="00927BED">
        <w:rPr>
          <w:rFonts w:ascii="ArialMT" w:hAnsi="ArialMT"/>
        </w:rPr>
        <w:t xml:space="preserve"> </w:t>
      </w:r>
      <w:r w:rsidR="00F7708F">
        <w:rPr>
          <w:rFonts w:ascii="ArialMT" w:hAnsi="ArialMT"/>
        </w:rPr>
        <w:t xml:space="preserve">where operant conditioning identified by Thorndike and Skinner uses both negative and positive reinforcers. </w:t>
      </w:r>
      <w:r w:rsidR="00ED3A03">
        <w:rPr>
          <w:rFonts w:ascii="ArialMT" w:hAnsi="ArialMT"/>
        </w:rPr>
        <w:t>Also discussed i</w:t>
      </w:r>
      <w:r w:rsidR="00E52577">
        <w:rPr>
          <w:rFonts w:ascii="ArialMT" w:hAnsi="ArialMT"/>
        </w:rPr>
        <w:t xml:space="preserve">s </w:t>
      </w:r>
      <w:r w:rsidR="00ED3A03">
        <w:rPr>
          <w:rFonts w:ascii="ArialMT" w:hAnsi="ArialMT"/>
        </w:rPr>
        <w:t>Banduras</w:t>
      </w:r>
      <w:r w:rsidR="003E119A">
        <w:rPr>
          <w:rFonts w:ascii="ArialMT" w:hAnsi="ArialMT"/>
        </w:rPr>
        <w:t>’</w:t>
      </w:r>
      <w:r w:rsidR="00ED3A03">
        <w:rPr>
          <w:rFonts w:ascii="ArialMT" w:hAnsi="ArialMT"/>
        </w:rPr>
        <w:t xml:space="preserve"> </w:t>
      </w:r>
      <w:r w:rsidR="00E13715">
        <w:rPr>
          <w:rFonts w:ascii="ArialMT" w:hAnsi="ArialMT"/>
        </w:rPr>
        <w:t xml:space="preserve">ideas on </w:t>
      </w:r>
      <w:r w:rsidR="003E119A">
        <w:rPr>
          <w:rFonts w:ascii="ArialMT" w:hAnsi="ArialMT"/>
        </w:rPr>
        <w:t>social</w:t>
      </w:r>
      <w:r w:rsidR="00E13715">
        <w:rPr>
          <w:rFonts w:ascii="ArialMT" w:hAnsi="ArialMT"/>
        </w:rPr>
        <w:t xml:space="preserve"> behaviourism </w:t>
      </w:r>
      <w:r w:rsidR="008C35AF">
        <w:rPr>
          <w:rFonts w:ascii="ArialMT" w:hAnsi="ArialMT"/>
        </w:rPr>
        <w:t xml:space="preserve">where </w:t>
      </w:r>
      <w:r w:rsidR="003E119A">
        <w:rPr>
          <w:rFonts w:ascii="ArialMT" w:hAnsi="ArialMT"/>
        </w:rPr>
        <w:t>behaviour</w:t>
      </w:r>
      <w:r w:rsidR="008C35AF">
        <w:rPr>
          <w:rFonts w:ascii="ArialMT" w:hAnsi="ArialMT"/>
        </w:rPr>
        <w:t xml:space="preserve"> is learnt by observing others.</w:t>
      </w:r>
      <w:r w:rsidR="00D6509B">
        <w:rPr>
          <w:rFonts w:ascii="ArialMT" w:hAnsi="ArialMT"/>
        </w:rPr>
        <w:t xml:space="preserve"> In the </w:t>
      </w:r>
      <w:r w:rsidR="00947402">
        <w:rPr>
          <w:rFonts w:ascii="ArialMT" w:hAnsi="ArialMT"/>
        </w:rPr>
        <w:t>critical incident students could observe each other and use that to guide their own partic</w:t>
      </w:r>
      <w:r w:rsidR="00A74663">
        <w:rPr>
          <w:rFonts w:ascii="ArialMT" w:hAnsi="ArialMT"/>
        </w:rPr>
        <w:t>ipation.</w:t>
      </w:r>
      <w:r w:rsidR="008C35AF">
        <w:rPr>
          <w:rFonts w:ascii="ArialMT" w:hAnsi="ArialMT"/>
        </w:rPr>
        <w:t xml:space="preserve"> </w:t>
      </w:r>
      <w:r w:rsidR="0088126F">
        <w:rPr>
          <w:rFonts w:ascii="ArialMT" w:hAnsi="ArialMT"/>
        </w:rPr>
        <w:t>They</w:t>
      </w:r>
      <w:r w:rsidR="00236677">
        <w:rPr>
          <w:rFonts w:ascii="ArialMT" w:hAnsi="ArialMT"/>
        </w:rPr>
        <w:t xml:space="preserve"> go on to argue</w:t>
      </w:r>
      <w:r w:rsidR="002046AC">
        <w:rPr>
          <w:rFonts w:ascii="ArialMT" w:hAnsi="ArialMT"/>
        </w:rPr>
        <w:t xml:space="preserve"> th</w:t>
      </w:r>
      <w:r w:rsidR="00A77D61">
        <w:rPr>
          <w:rFonts w:ascii="ArialMT" w:hAnsi="ArialMT"/>
        </w:rPr>
        <w:t>a</w:t>
      </w:r>
      <w:r w:rsidR="002046AC">
        <w:rPr>
          <w:rFonts w:ascii="ArialMT" w:hAnsi="ArialMT"/>
        </w:rPr>
        <w:t>t in a practical classroom setting behaviourist approaches</w:t>
      </w:r>
      <w:r w:rsidR="00FD57A2">
        <w:rPr>
          <w:rFonts w:ascii="ArialMT" w:hAnsi="ArialMT"/>
        </w:rPr>
        <w:t xml:space="preserve"> use rewards, reinforcement and modelling</w:t>
      </w:r>
      <w:r w:rsidR="00251010">
        <w:rPr>
          <w:rFonts w:ascii="ArialMT" w:hAnsi="ArialMT"/>
        </w:rPr>
        <w:t>. Modelling can occur when pupils observe a teacher, but can also be used wh</w:t>
      </w:r>
      <w:r w:rsidR="00526813">
        <w:rPr>
          <w:rFonts w:ascii="ArialMT" w:hAnsi="ArialMT"/>
        </w:rPr>
        <w:t xml:space="preserve">en </w:t>
      </w:r>
      <w:r w:rsidR="00526813" w:rsidRPr="00DD7502">
        <w:rPr>
          <w:rFonts w:ascii="ArialMT" w:hAnsi="ArialMT"/>
        </w:rPr>
        <w:t>observing</w:t>
      </w:r>
      <w:r w:rsidR="00B94D01" w:rsidRPr="00DD7502">
        <w:rPr>
          <w:rFonts w:ascii="ArialMT" w:hAnsi="ArialMT"/>
        </w:rPr>
        <w:t xml:space="preserve"> how</w:t>
      </w:r>
      <w:r w:rsidR="00696B57" w:rsidRPr="00DD7502">
        <w:rPr>
          <w:rFonts w:ascii="ArialMT" w:hAnsi="ArialMT"/>
        </w:rPr>
        <w:t xml:space="preserve"> </w:t>
      </w:r>
      <w:r w:rsidR="00526813" w:rsidRPr="00DD7502">
        <w:rPr>
          <w:rFonts w:ascii="ArialMT" w:hAnsi="ArialMT"/>
        </w:rPr>
        <w:t>their peers react and behave.</w:t>
      </w:r>
      <w:r w:rsidR="00696B57" w:rsidRPr="00DD7502">
        <w:rPr>
          <w:rFonts w:ascii="ArialMT" w:hAnsi="ArialMT"/>
        </w:rPr>
        <w:t xml:space="preserve"> </w:t>
      </w:r>
      <w:r w:rsidR="004F5DA4" w:rsidRPr="00DD7502">
        <w:rPr>
          <w:rFonts w:ascii="ArialMT" w:hAnsi="ArialMT"/>
        </w:rPr>
        <w:t>Therefore,</w:t>
      </w:r>
      <w:r w:rsidR="00696B57" w:rsidRPr="00DD7502">
        <w:rPr>
          <w:rFonts w:ascii="ArialMT" w:hAnsi="ArialMT"/>
        </w:rPr>
        <w:t xml:space="preserve"> a teacher may affect </w:t>
      </w:r>
      <w:r w:rsidR="00B94D01" w:rsidRPr="00DD7502">
        <w:rPr>
          <w:rFonts w:ascii="ArialMT" w:hAnsi="ArialMT"/>
        </w:rPr>
        <w:t>how pu</w:t>
      </w:r>
      <w:r w:rsidR="004F5DA4" w:rsidRPr="00DD7502">
        <w:rPr>
          <w:rFonts w:ascii="ArialMT" w:hAnsi="ArialMT"/>
        </w:rPr>
        <w:t xml:space="preserve">pils learn and react by adjusting their approach </w:t>
      </w:r>
      <w:r w:rsidR="00A77D61" w:rsidRPr="00DD7502">
        <w:rPr>
          <w:rFonts w:ascii="ArialMT" w:hAnsi="ArialMT"/>
        </w:rPr>
        <w:t xml:space="preserve">and making them watch </w:t>
      </w:r>
      <w:r w:rsidR="00AD6582" w:rsidRPr="00DD7502">
        <w:rPr>
          <w:rFonts w:ascii="ArialMT" w:hAnsi="ArialMT"/>
        </w:rPr>
        <w:t>other learners</w:t>
      </w:r>
      <w:r w:rsidR="009371ED" w:rsidRPr="00DD7502">
        <w:rPr>
          <w:rFonts w:ascii="ArialMT" w:hAnsi="ArialMT"/>
        </w:rPr>
        <w:t xml:space="preserve">. </w:t>
      </w:r>
      <w:r w:rsidR="0016006A" w:rsidRPr="00DD7502">
        <w:rPr>
          <w:rFonts w:ascii="ArialMT" w:hAnsi="ArialMT"/>
        </w:rPr>
        <w:t xml:space="preserve">Reinforcement </w:t>
      </w:r>
      <w:r w:rsidR="009371ED" w:rsidRPr="00DD7502">
        <w:rPr>
          <w:rFonts w:ascii="ArialMT" w:hAnsi="ArialMT"/>
        </w:rPr>
        <w:t xml:space="preserve">is a commonly used strategy </w:t>
      </w:r>
      <w:r w:rsidR="00E95108" w:rsidRPr="00DD7502">
        <w:rPr>
          <w:rFonts w:ascii="Arial" w:hAnsi="Arial" w:cs="Arial"/>
        </w:rPr>
        <w:t>where</w:t>
      </w:r>
      <w:r w:rsidR="00DA749B" w:rsidRPr="00DD7502">
        <w:rPr>
          <w:rFonts w:ascii="Arial" w:hAnsi="Arial" w:cs="Arial"/>
        </w:rPr>
        <w:t xml:space="preserve"> </w:t>
      </w:r>
      <w:r w:rsidR="00E95108" w:rsidRPr="00DD7502">
        <w:rPr>
          <w:rFonts w:ascii="Arial" w:hAnsi="Arial" w:cs="Arial"/>
        </w:rPr>
        <w:t>incentives</w:t>
      </w:r>
      <w:r w:rsidR="00DA749B" w:rsidRPr="00DD7502">
        <w:rPr>
          <w:rFonts w:ascii="Arial" w:hAnsi="Arial" w:cs="Arial"/>
        </w:rPr>
        <w:t xml:space="preserve"> and </w:t>
      </w:r>
      <w:r w:rsidR="00266027" w:rsidRPr="00DD7502">
        <w:rPr>
          <w:rFonts w:ascii="Arial" w:hAnsi="Arial" w:cs="Arial"/>
        </w:rPr>
        <w:t>verbal</w:t>
      </w:r>
      <w:r w:rsidR="00DA749B" w:rsidRPr="00DD7502">
        <w:rPr>
          <w:rFonts w:ascii="Arial" w:hAnsi="Arial" w:cs="Arial"/>
        </w:rPr>
        <w:t xml:space="preserve"> praise can be used</w:t>
      </w:r>
      <w:r w:rsidR="00DA749B" w:rsidRPr="007B6AE2">
        <w:rPr>
          <w:rFonts w:ascii="Arial" w:hAnsi="Arial" w:cs="Arial"/>
        </w:rPr>
        <w:t xml:space="preserve"> positively.</w:t>
      </w:r>
      <w:r w:rsidR="00266027" w:rsidRPr="007B6AE2">
        <w:rPr>
          <w:rFonts w:ascii="Arial" w:hAnsi="Arial" w:cs="Arial"/>
        </w:rPr>
        <w:t xml:space="preserve"> </w:t>
      </w:r>
      <w:r w:rsidR="00DA749B" w:rsidRPr="007B6AE2">
        <w:rPr>
          <w:rFonts w:ascii="Arial" w:hAnsi="Arial" w:cs="Arial"/>
        </w:rPr>
        <w:t xml:space="preserve"> </w:t>
      </w:r>
    </w:p>
    <w:p w14:paraId="067213DA" w14:textId="77777777" w:rsidR="00787252" w:rsidRDefault="00FD6B07" w:rsidP="00EE4D45">
      <w:pPr>
        <w:spacing w:before="100" w:beforeAutospacing="1" w:after="100" w:afterAutospacing="1"/>
        <w:rPr>
          <w:rFonts w:ascii="Arial" w:hAnsi="Arial" w:cs="Arial"/>
          <w:color w:val="1C1D1E"/>
          <w:shd w:val="clear" w:color="auto" w:fill="FFFFFF"/>
        </w:rPr>
      </w:pPr>
      <w:r w:rsidRPr="005D02FF">
        <w:rPr>
          <w:rFonts w:ascii="Arial" w:hAnsi="Arial" w:cs="Arial"/>
          <w:color w:val="1C1D1E"/>
          <w:shd w:val="clear" w:color="auto" w:fill="FFFFFF"/>
        </w:rPr>
        <w:t>When discuss</w:t>
      </w:r>
      <w:r w:rsidR="004E0033" w:rsidRPr="005D02FF">
        <w:rPr>
          <w:rFonts w:ascii="Arial" w:hAnsi="Arial" w:cs="Arial"/>
          <w:color w:val="1C1D1E"/>
          <w:shd w:val="clear" w:color="auto" w:fill="FFFFFF"/>
        </w:rPr>
        <w:t>ing</w:t>
      </w:r>
      <w:r w:rsidRPr="005D02FF">
        <w:rPr>
          <w:rFonts w:ascii="Arial" w:hAnsi="Arial" w:cs="Arial"/>
          <w:color w:val="1C1D1E"/>
          <w:shd w:val="clear" w:color="auto" w:fill="FFFFFF"/>
        </w:rPr>
        <w:t xml:space="preserve"> </w:t>
      </w:r>
      <w:r w:rsidR="003A7FCF" w:rsidRPr="005D02FF">
        <w:rPr>
          <w:rFonts w:ascii="Arial" w:hAnsi="Arial" w:cs="Arial"/>
          <w:color w:val="1C1D1E"/>
          <w:shd w:val="clear" w:color="auto" w:fill="FFFFFF"/>
        </w:rPr>
        <w:t>behaviourism</w:t>
      </w:r>
      <w:r w:rsidRPr="005D02FF">
        <w:rPr>
          <w:rFonts w:ascii="Arial" w:hAnsi="Arial" w:cs="Arial"/>
          <w:color w:val="1C1D1E"/>
          <w:shd w:val="clear" w:color="auto" w:fill="FFFFFF"/>
        </w:rPr>
        <w:t xml:space="preserve"> </w:t>
      </w:r>
      <w:proofErr w:type="spellStart"/>
      <w:r w:rsidR="00074990" w:rsidRPr="005D02FF">
        <w:rPr>
          <w:rFonts w:ascii="Arial" w:hAnsi="Arial" w:cs="Arial"/>
          <w:color w:val="1C1D1E"/>
          <w:shd w:val="clear" w:color="auto" w:fill="FFFFFF"/>
        </w:rPr>
        <w:t>Ertmer</w:t>
      </w:r>
      <w:proofErr w:type="spellEnd"/>
      <w:r w:rsidR="00074990" w:rsidRPr="005D02FF">
        <w:rPr>
          <w:rFonts w:ascii="Arial" w:hAnsi="Arial" w:cs="Arial"/>
          <w:color w:val="1C1D1E"/>
          <w:shd w:val="clear" w:color="auto" w:fill="FFFFFF"/>
        </w:rPr>
        <w:t xml:space="preserve"> and Newby (2013</w:t>
      </w:r>
      <w:r w:rsidR="003A7FCF" w:rsidRPr="005D02FF">
        <w:rPr>
          <w:rFonts w:ascii="Arial" w:hAnsi="Arial" w:cs="Arial"/>
          <w:color w:val="1C1D1E"/>
          <w:shd w:val="clear" w:color="auto" w:fill="FFFFFF"/>
        </w:rPr>
        <w:t xml:space="preserve">) </w:t>
      </w:r>
      <w:r w:rsidR="007B6AE2" w:rsidRPr="005D02FF">
        <w:rPr>
          <w:rFonts w:ascii="Arial" w:hAnsi="Arial" w:cs="Arial"/>
          <w:color w:val="1C1D1E"/>
          <w:shd w:val="clear" w:color="auto" w:fill="FFFFFF"/>
        </w:rPr>
        <w:t xml:space="preserve">argue </w:t>
      </w:r>
      <w:r w:rsidR="003A7FCF" w:rsidRPr="005D02FF">
        <w:rPr>
          <w:rFonts w:ascii="Arial" w:hAnsi="Arial" w:cs="Arial"/>
          <w:color w:val="1C1D1E"/>
          <w:shd w:val="clear" w:color="auto" w:fill="FFFFFF"/>
        </w:rPr>
        <w:t xml:space="preserve">that </w:t>
      </w:r>
      <w:r w:rsidR="00601297" w:rsidRPr="005D02FF">
        <w:rPr>
          <w:rFonts w:ascii="Arial" w:hAnsi="Arial" w:cs="Arial"/>
          <w:color w:val="1C1D1E"/>
          <w:shd w:val="clear" w:color="auto" w:fill="FFFFFF"/>
        </w:rPr>
        <w:t>behaviourism</w:t>
      </w:r>
      <w:r w:rsidR="003A7FCF" w:rsidRPr="005D02FF">
        <w:rPr>
          <w:rFonts w:ascii="Arial" w:hAnsi="Arial" w:cs="Arial"/>
          <w:color w:val="1C1D1E"/>
          <w:shd w:val="clear" w:color="auto" w:fill="FFFFFF"/>
        </w:rPr>
        <w:t xml:space="preserve"> </w:t>
      </w:r>
      <w:r w:rsidR="00FE6BAA" w:rsidRPr="005D02FF">
        <w:rPr>
          <w:rFonts w:ascii="Arial" w:hAnsi="Arial" w:cs="Arial"/>
          <w:color w:val="1C1D1E"/>
          <w:shd w:val="clear" w:color="auto" w:fill="FFFFFF"/>
        </w:rPr>
        <w:t xml:space="preserve">equates learning in either frequency or some level of observable </w:t>
      </w:r>
      <w:r w:rsidR="00601297" w:rsidRPr="005D02FF">
        <w:rPr>
          <w:rFonts w:ascii="Arial" w:hAnsi="Arial" w:cs="Arial"/>
          <w:color w:val="1C1D1E"/>
          <w:shd w:val="clear" w:color="auto" w:fill="FFFFFF"/>
        </w:rPr>
        <w:t>performance</w:t>
      </w:r>
      <w:r w:rsidR="00FE6BAA" w:rsidRPr="005D02FF">
        <w:rPr>
          <w:rFonts w:ascii="Arial" w:hAnsi="Arial" w:cs="Arial"/>
          <w:color w:val="1C1D1E"/>
          <w:shd w:val="clear" w:color="auto" w:fill="FFFFFF"/>
        </w:rPr>
        <w:t xml:space="preserve">. </w:t>
      </w:r>
      <w:r w:rsidR="00853123" w:rsidRPr="005D02FF">
        <w:rPr>
          <w:rFonts w:ascii="Arial" w:hAnsi="Arial" w:cs="Arial"/>
          <w:color w:val="1C1D1E"/>
          <w:shd w:val="clear" w:color="auto" w:fill="FFFFFF"/>
        </w:rPr>
        <w:t xml:space="preserve">They argue that learning is accomplished when a proper response is given </w:t>
      </w:r>
      <w:r w:rsidR="009A1B21" w:rsidRPr="005D02FF">
        <w:rPr>
          <w:rFonts w:ascii="Arial" w:hAnsi="Arial" w:cs="Arial"/>
          <w:color w:val="1C1D1E"/>
          <w:shd w:val="clear" w:color="auto" w:fill="FFFFFF"/>
        </w:rPr>
        <w:t xml:space="preserve">following the presentation of a specific </w:t>
      </w:r>
      <w:r w:rsidR="00A30C29" w:rsidRPr="005D02FF">
        <w:rPr>
          <w:rFonts w:ascii="Arial" w:hAnsi="Arial" w:cs="Arial"/>
          <w:color w:val="1C1D1E"/>
          <w:shd w:val="clear" w:color="auto" w:fill="FFFFFF"/>
        </w:rPr>
        <w:t>environment</w:t>
      </w:r>
      <w:r w:rsidR="009A1B21" w:rsidRPr="005D02FF">
        <w:rPr>
          <w:rFonts w:ascii="Arial" w:hAnsi="Arial" w:cs="Arial"/>
          <w:color w:val="1C1D1E"/>
          <w:shd w:val="clear" w:color="auto" w:fill="FFFFFF"/>
        </w:rPr>
        <w:t xml:space="preserve"> stimulus. </w:t>
      </w:r>
    </w:p>
    <w:p w14:paraId="2B308907" w14:textId="77777777" w:rsidR="00787252" w:rsidRDefault="00787252" w:rsidP="00EE4D45">
      <w:pPr>
        <w:spacing w:before="100" w:beforeAutospacing="1" w:after="100" w:afterAutospacing="1"/>
        <w:rPr>
          <w:rFonts w:ascii="Arial" w:hAnsi="Arial" w:cs="Arial"/>
          <w:color w:val="1C1D1E"/>
          <w:shd w:val="clear" w:color="auto" w:fill="FFFFFF"/>
        </w:rPr>
      </w:pPr>
    </w:p>
    <w:p w14:paraId="73DD4829" w14:textId="77777777" w:rsidR="00787252" w:rsidRDefault="00787252" w:rsidP="00EE4D45">
      <w:pPr>
        <w:spacing w:before="100" w:beforeAutospacing="1" w:after="100" w:afterAutospacing="1"/>
        <w:rPr>
          <w:rFonts w:ascii="Arial" w:hAnsi="Arial" w:cs="Arial"/>
          <w:color w:val="1C1D1E"/>
          <w:shd w:val="clear" w:color="auto" w:fill="FFFFFF"/>
        </w:rPr>
      </w:pPr>
    </w:p>
    <w:p w14:paraId="54C51615" w14:textId="77777777" w:rsidR="00787252" w:rsidRDefault="00787252" w:rsidP="00EE4D45">
      <w:pPr>
        <w:spacing w:before="100" w:beforeAutospacing="1" w:after="100" w:afterAutospacing="1"/>
        <w:rPr>
          <w:rFonts w:ascii="Arial" w:hAnsi="Arial" w:cs="Arial"/>
          <w:color w:val="1C1D1E"/>
          <w:shd w:val="clear" w:color="auto" w:fill="FFFFFF"/>
        </w:rPr>
      </w:pPr>
    </w:p>
    <w:p w14:paraId="0F2F2C9A" w14:textId="0B263B7E" w:rsidR="00074990" w:rsidRDefault="009A1B21" w:rsidP="00EE4D45">
      <w:pPr>
        <w:spacing w:before="100" w:beforeAutospacing="1" w:after="100" w:afterAutospacing="1"/>
        <w:rPr>
          <w:rFonts w:ascii="Arial" w:hAnsi="Arial" w:cs="Arial"/>
          <w:color w:val="1C1D1E"/>
          <w:shd w:val="clear" w:color="auto" w:fill="FFFFFF"/>
        </w:rPr>
      </w:pPr>
      <w:r w:rsidRPr="005D02FF">
        <w:rPr>
          <w:rFonts w:ascii="Arial" w:hAnsi="Arial" w:cs="Arial"/>
          <w:color w:val="1C1D1E"/>
          <w:shd w:val="clear" w:color="auto" w:fill="FFFFFF"/>
        </w:rPr>
        <w:t>They give the example of a simple maths sum</w:t>
      </w:r>
      <w:r w:rsidR="00F42429" w:rsidRPr="005D02FF">
        <w:rPr>
          <w:rFonts w:ascii="Arial" w:hAnsi="Arial" w:cs="Arial"/>
          <w:color w:val="1C1D1E"/>
          <w:shd w:val="clear" w:color="auto" w:fill="FFFFFF"/>
        </w:rPr>
        <w:t xml:space="preserve"> which the learner replies to correctly. The sum is the given stimulus and the correct answer is the </w:t>
      </w:r>
      <w:r w:rsidR="00A30C29" w:rsidRPr="005D02FF">
        <w:rPr>
          <w:rFonts w:ascii="Arial" w:hAnsi="Arial" w:cs="Arial"/>
          <w:color w:val="1C1D1E"/>
          <w:shd w:val="clear" w:color="auto" w:fill="FFFFFF"/>
        </w:rPr>
        <w:t>associated</w:t>
      </w:r>
      <w:r w:rsidR="00F42429" w:rsidRPr="005D02FF">
        <w:rPr>
          <w:rFonts w:ascii="Arial" w:hAnsi="Arial" w:cs="Arial"/>
          <w:color w:val="1C1D1E"/>
          <w:shd w:val="clear" w:color="auto" w:fill="FFFFFF"/>
        </w:rPr>
        <w:t xml:space="preserve"> response. </w:t>
      </w:r>
      <w:r w:rsidR="00CC2E3F" w:rsidRPr="005D02FF">
        <w:rPr>
          <w:rFonts w:ascii="Arial" w:hAnsi="Arial" w:cs="Arial"/>
          <w:color w:val="1C1D1E"/>
          <w:shd w:val="clear" w:color="auto" w:fill="FFFFFF"/>
        </w:rPr>
        <w:t>The</w:t>
      </w:r>
      <w:r w:rsidR="00CC2E3F" w:rsidRPr="007B6AE2">
        <w:rPr>
          <w:rFonts w:ascii="Arial" w:hAnsi="Arial" w:cs="Arial"/>
          <w:color w:val="1C1D1E"/>
          <w:shd w:val="clear" w:color="auto" w:fill="FFFFFF"/>
        </w:rPr>
        <w:t xml:space="preserve"> key elements are </w:t>
      </w:r>
      <w:r w:rsidR="009138AA" w:rsidRPr="007B6AE2">
        <w:rPr>
          <w:rFonts w:ascii="Arial" w:hAnsi="Arial" w:cs="Arial"/>
          <w:color w:val="1C1D1E"/>
          <w:shd w:val="clear" w:color="auto" w:fill="FFFFFF"/>
        </w:rPr>
        <w:t>the</w:t>
      </w:r>
      <w:r w:rsidR="00CC2E3F" w:rsidRPr="007B6AE2">
        <w:rPr>
          <w:rFonts w:ascii="Arial" w:hAnsi="Arial" w:cs="Arial"/>
          <w:color w:val="1C1D1E"/>
          <w:shd w:val="clear" w:color="auto" w:fill="FFFFFF"/>
        </w:rPr>
        <w:t xml:space="preserve"> stimulus and the </w:t>
      </w:r>
      <w:r w:rsidR="00A30C29" w:rsidRPr="007B6AE2">
        <w:rPr>
          <w:rFonts w:ascii="Arial" w:hAnsi="Arial" w:cs="Arial"/>
          <w:color w:val="1C1D1E"/>
          <w:shd w:val="clear" w:color="auto" w:fill="FFFFFF"/>
        </w:rPr>
        <w:t>response</w:t>
      </w:r>
      <w:r w:rsidR="00CC2E3F" w:rsidRPr="007B6AE2">
        <w:rPr>
          <w:rFonts w:ascii="Arial" w:hAnsi="Arial" w:cs="Arial"/>
          <w:color w:val="1C1D1E"/>
          <w:shd w:val="clear" w:color="auto" w:fill="FFFFFF"/>
        </w:rPr>
        <w:t xml:space="preserve"> and the association between them. </w:t>
      </w:r>
      <w:r w:rsidR="00601297" w:rsidRPr="007B6AE2">
        <w:rPr>
          <w:rFonts w:ascii="Arial" w:hAnsi="Arial" w:cs="Arial"/>
          <w:color w:val="1C1D1E"/>
          <w:shd w:val="clear" w:color="auto" w:fill="FFFFFF"/>
        </w:rPr>
        <w:t>The associations between a stimulus and a response need to be strengthened and maintained.</w:t>
      </w:r>
      <w:r w:rsidR="00A30C29" w:rsidRPr="007B6AE2">
        <w:rPr>
          <w:rFonts w:ascii="Arial" w:hAnsi="Arial" w:cs="Arial"/>
          <w:color w:val="1C1D1E"/>
          <w:shd w:val="clear" w:color="auto" w:fill="FFFFFF"/>
        </w:rPr>
        <w:t xml:space="preserve"> </w:t>
      </w:r>
      <w:r w:rsidR="007B6AE2" w:rsidRPr="007B6AE2">
        <w:rPr>
          <w:rFonts w:ascii="Arial" w:hAnsi="Arial" w:cs="Arial"/>
          <w:color w:val="1C1D1E"/>
          <w:shd w:val="clear" w:color="auto" w:fill="FFFFFF"/>
        </w:rPr>
        <w:t>Behaviourism</w:t>
      </w:r>
      <w:r w:rsidR="00D64606" w:rsidRPr="007B6AE2">
        <w:rPr>
          <w:rFonts w:ascii="Arial" w:hAnsi="Arial" w:cs="Arial"/>
          <w:color w:val="1C1D1E"/>
          <w:shd w:val="clear" w:color="auto" w:fill="FFFFFF"/>
        </w:rPr>
        <w:t xml:space="preserve"> focuses on the </w:t>
      </w:r>
      <w:r w:rsidR="007C6D57" w:rsidRPr="007B6AE2">
        <w:rPr>
          <w:rFonts w:ascii="Arial" w:hAnsi="Arial" w:cs="Arial"/>
          <w:color w:val="1C1D1E"/>
          <w:shd w:val="clear" w:color="auto" w:fill="FFFFFF"/>
        </w:rPr>
        <w:t xml:space="preserve">importance of the performance </w:t>
      </w:r>
      <w:r w:rsidR="009C0A2E" w:rsidRPr="007B6AE2">
        <w:rPr>
          <w:rFonts w:ascii="Arial" w:hAnsi="Arial" w:cs="Arial"/>
          <w:color w:val="1C1D1E"/>
          <w:shd w:val="clear" w:color="auto" w:fill="FFFFFF"/>
        </w:rPr>
        <w:t xml:space="preserve">and that by reinforcing this </w:t>
      </w:r>
      <w:r w:rsidR="00D80247" w:rsidRPr="007B6AE2">
        <w:rPr>
          <w:rFonts w:ascii="Arial" w:hAnsi="Arial" w:cs="Arial"/>
          <w:color w:val="1C1D1E"/>
          <w:shd w:val="clear" w:color="auto" w:fill="FFFFFF"/>
        </w:rPr>
        <w:t>a student is more likely to be correct in the future.</w:t>
      </w:r>
      <w:r w:rsidR="00D37372">
        <w:rPr>
          <w:rFonts w:ascii="Arial" w:hAnsi="Arial" w:cs="Arial"/>
          <w:color w:val="1C1D1E"/>
          <w:shd w:val="clear" w:color="auto" w:fill="FFFFFF"/>
        </w:rPr>
        <w:t xml:space="preserve"> They go on to state that </w:t>
      </w:r>
      <w:r w:rsidR="002A2AF9">
        <w:rPr>
          <w:rFonts w:ascii="Arial" w:hAnsi="Arial" w:cs="Arial"/>
          <w:color w:val="1C1D1E"/>
          <w:shd w:val="clear" w:color="auto" w:fill="FFFFFF"/>
        </w:rPr>
        <w:t xml:space="preserve">while both the learner </w:t>
      </w:r>
      <w:r w:rsidR="00B861A0">
        <w:rPr>
          <w:rFonts w:ascii="Arial" w:hAnsi="Arial" w:cs="Arial"/>
          <w:color w:val="1C1D1E"/>
          <w:shd w:val="clear" w:color="auto" w:fill="FFFFFF"/>
        </w:rPr>
        <w:t xml:space="preserve">and </w:t>
      </w:r>
      <w:r w:rsidR="005C3AF4">
        <w:rPr>
          <w:rFonts w:ascii="Arial" w:hAnsi="Arial" w:cs="Arial"/>
          <w:color w:val="1C1D1E"/>
          <w:shd w:val="clear" w:color="auto" w:fill="FFFFFF"/>
        </w:rPr>
        <w:t>environment</w:t>
      </w:r>
      <w:r w:rsidR="00B861A0">
        <w:rPr>
          <w:rFonts w:ascii="Arial" w:hAnsi="Arial" w:cs="Arial"/>
          <w:color w:val="1C1D1E"/>
          <w:shd w:val="clear" w:color="auto" w:fill="FFFFFF"/>
        </w:rPr>
        <w:t xml:space="preserve"> are considered important by behaviourists</w:t>
      </w:r>
      <w:r w:rsidR="005C3AF4">
        <w:rPr>
          <w:rFonts w:ascii="Arial" w:hAnsi="Arial" w:cs="Arial"/>
          <w:color w:val="1C1D1E"/>
          <w:shd w:val="clear" w:color="auto" w:fill="FFFFFF"/>
        </w:rPr>
        <w:t xml:space="preserve"> it is the conditions of the environment that are considered the greatest.</w:t>
      </w:r>
      <w:r w:rsidR="00A14B72">
        <w:rPr>
          <w:rFonts w:ascii="Arial" w:hAnsi="Arial" w:cs="Arial"/>
          <w:color w:val="1C1D1E"/>
          <w:shd w:val="clear" w:color="auto" w:fill="FFFFFF"/>
        </w:rPr>
        <w:t xml:space="preserve"> Schools</w:t>
      </w:r>
      <w:r w:rsidR="00F55F52">
        <w:rPr>
          <w:rFonts w:ascii="Arial" w:hAnsi="Arial" w:cs="Arial"/>
          <w:color w:val="1C1D1E"/>
          <w:shd w:val="clear" w:color="auto" w:fill="FFFFFF"/>
        </w:rPr>
        <w:t xml:space="preserve"> as we know are </w:t>
      </w:r>
      <w:r w:rsidR="00F20605">
        <w:rPr>
          <w:rFonts w:ascii="Arial" w:hAnsi="Arial" w:cs="Arial"/>
          <w:color w:val="1C1D1E"/>
          <w:shd w:val="clear" w:color="auto" w:fill="FFFFFF"/>
        </w:rPr>
        <w:t>environments</w:t>
      </w:r>
      <w:r w:rsidR="00F55F52">
        <w:rPr>
          <w:rFonts w:ascii="Arial" w:hAnsi="Arial" w:cs="Arial"/>
          <w:color w:val="1C1D1E"/>
          <w:shd w:val="clear" w:color="auto" w:fill="FFFFFF"/>
        </w:rPr>
        <w:t xml:space="preserve"> designed for learning where the stage is set for pupils in as advantageous </w:t>
      </w:r>
      <w:r w:rsidR="00F20605">
        <w:rPr>
          <w:rFonts w:ascii="Arial" w:hAnsi="Arial" w:cs="Arial"/>
          <w:color w:val="1C1D1E"/>
          <w:shd w:val="clear" w:color="auto" w:fill="FFFFFF"/>
        </w:rPr>
        <w:t>a setting as possible</w:t>
      </w:r>
      <w:r w:rsidR="00866F4E">
        <w:rPr>
          <w:rFonts w:ascii="Arial" w:hAnsi="Arial" w:cs="Arial"/>
          <w:color w:val="1C1D1E"/>
          <w:shd w:val="clear" w:color="auto" w:fill="FFFFFF"/>
        </w:rPr>
        <w:t xml:space="preserve">. </w:t>
      </w:r>
      <w:r w:rsidR="00441119">
        <w:rPr>
          <w:rFonts w:ascii="Arial" w:hAnsi="Arial" w:cs="Arial"/>
          <w:color w:val="1C1D1E"/>
          <w:shd w:val="clear" w:color="auto" w:fill="FFFFFF"/>
        </w:rPr>
        <w:t>Therefore,</w:t>
      </w:r>
      <w:r w:rsidR="00866F4E">
        <w:rPr>
          <w:rFonts w:ascii="Arial" w:hAnsi="Arial" w:cs="Arial"/>
          <w:color w:val="1C1D1E"/>
          <w:shd w:val="clear" w:color="auto" w:fill="FFFFFF"/>
        </w:rPr>
        <w:t xml:space="preserve"> it is reasonable to conclude that a </w:t>
      </w:r>
      <w:r w:rsidR="00823800">
        <w:rPr>
          <w:rFonts w:ascii="Arial" w:hAnsi="Arial" w:cs="Arial"/>
          <w:color w:val="1C1D1E"/>
          <w:shd w:val="clear" w:color="auto" w:fill="FFFFFF"/>
        </w:rPr>
        <w:t xml:space="preserve">behaviourist </w:t>
      </w:r>
      <w:r w:rsidR="00866F4E">
        <w:rPr>
          <w:rFonts w:ascii="Arial" w:hAnsi="Arial" w:cs="Arial"/>
          <w:color w:val="1C1D1E"/>
          <w:shd w:val="clear" w:color="auto" w:fill="FFFFFF"/>
        </w:rPr>
        <w:t xml:space="preserve">approach can be applied to schools such as the </w:t>
      </w:r>
      <w:r w:rsidR="00823800">
        <w:rPr>
          <w:rFonts w:ascii="Arial" w:hAnsi="Arial" w:cs="Arial"/>
          <w:color w:val="1C1D1E"/>
          <w:shd w:val="clear" w:color="auto" w:fill="FFFFFF"/>
        </w:rPr>
        <w:t>one observed in the critical incident.</w:t>
      </w:r>
      <w:r w:rsidR="005C3AF4">
        <w:rPr>
          <w:rFonts w:ascii="Arial" w:hAnsi="Arial" w:cs="Arial"/>
          <w:color w:val="1C1D1E"/>
          <w:shd w:val="clear" w:color="auto" w:fill="FFFFFF"/>
        </w:rPr>
        <w:t xml:space="preserve"> </w:t>
      </w:r>
    </w:p>
    <w:p w14:paraId="5793B322" w14:textId="21C86A13" w:rsidR="00F77B8B" w:rsidRPr="00384986" w:rsidRDefault="00F77B8B" w:rsidP="00EE4D45">
      <w:pPr>
        <w:spacing w:before="100" w:beforeAutospacing="1" w:after="100" w:afterAutospacing="1"/>
        <w:rPr>
          <w:rFonts w:ascii="Arial" w:hAnsi="Arial" w:cs="Arial"/>
          <w:color w:val="1C1D1E"/>
          <w:shd w:val="clear" w:color="auto" w:fill="FFFFFF"/>
        </w:rPr>
      </w:pPr>
      <w:r w:rsidRPr="00384986">
        <w:rPr>
          <w:rFonts w:ascii="Arial" w:hAnsi="Arial" w:cs="Arial"/>
          <w:color w:val="1C1D1E"/>
          <w:shd w:val="clear" w:color="auto" w:fill="FFFFFF"/>
        </w:rPr>
        <w:t xml:space="preserve">A regular </w:t>
      </w:r>
      <w:r w:rsidR="00857A31" w:rsidRPr="00384986">
        <w:rPr>
          <w:rFonts w:ascii="Arial" w:hAnsi="Arial" w:cs="Arial"/>
          <w:color w:val="1C1D1E"/>
          <w:shd w:val="clear" w:color="auto" w:fill="FFFFFF"/>
        </w:rPr>
        <w:t>criticism</w:t>
      </w:r>
      <w:r w:rsidRPr="00384986">
        <w:rPr>
          <w:rFonts w:ascii="Arial" w:hAnsi="Arial" w:cs="Arial"/>
          <w:color w:val="1C1D1E"/>
          <w:shd w:val="clear" w:color="auto" w:fill="FFFFFF"/>
        </w:rPr>
        <w:t xml:space="preserve"> of behaviourism is that </w:t>
      </w:r>
      <w:r w:rsidR="009A3774" w:rsidRPr="00384986">
        <w:rPr>
          <w:rFonts w:ascii="Arial" w:hAnsi="Arial" w:cs="Arial"/>
          <w:color w:val="1C1D1E"/>
          <w:shd w:val="clear" w:color="auto" w:fill="FFFFFF"/>
        </w:rPr>
        <w:t xml:space="preserve">it doesn’t explain </w:t>
      </w:r>
      <w:r w:rsidR="00C03908" w:rsidRPr="00384986">
        <w:rPr>
          <w:rFonts w:ascii="Arial" w:hAnsi="Arial" w:cs="Arial"/>
          <w:color w:val="1C1D1E"/>
          <w:shd w:val="clear" w:color="auto" w:fill="FFFFFF"/>
        </w:rPr>
        <w:t xml:space="preserve">the </w:t>
      </w:r>
      <w:r w:rsidR="0091145C" w:rsidRPr="00384986">
        <w:rPr>
          <w:rFonts w:ascii="Arial" w:hAnsi="Arial" w:cs="Arial"/>
          <w:color w:val="1C1D1E"/>
          <w:shd w:val="clear" w:color="auto" w:fill="FFFFFF"/>
        </w:rPr>
        <w:t>acquisition</w:t>
      </w:r>
      <w:r w:rsidR="00C03908" w:rsidRPr="00384986">
        <w:rPr>
          <w:rFonts w:ascii="Arial" w:hAnsi="Arial" w:cs="Arial"/>
          <w:color w:val="1C1D1E"/>
          <w:shd w:val="clear" w:color="auto" w:fill="FFFFFF"/>
        </w:rPr>
        <w:t xml:space="preserve"> of </w:t>
      </w:r>
      <w:r w:rsidR="00D91B5D" w:rsidRPr="00384986">
        <w:rPr>
          <w:rFonts w:ascii="Arial" w:hAnsi="Arial" w:cs="Arial"/>
          <w:color w:val="1C1D1E"/>
          <w:shd w:val="clear" w:color="auto" w:fill="FFFFFF"/>
        </w:rPr>
        <w:t>higher-level</w:t>
      </w:r>
      <w:r w:rsidR="00C03908" w:rsidRPr="00384986">
        <w:rPr>
          <w:rFonts w:ascii="Arial" w:hAnsi="Arial" w:cs="Arial"/>
          <w:color w:val="1C1D1E"/>
          <w:shd w:val="clear" w:color="auto" w:fill="FFFFFF"/>
        </w:rPr>
        <w:t xml:space="preserve"> skills</w:t>
      </w:r>
      <w:r w:rsidR="00F719A9" w:rsidRPr="00384986">
        <w:rPr>
          <w:rFonts w:ascii="Arial" w:hAnsi="Arial" w:cs="Arial"/>
          <w:color w:val="1C1D1E"/>
          <w:shd w:val="clear" w:color="auto" w:fill="FFFFFF"/>
        </w:rPr>
        <w:t>, as educators wishing to stretch students this should</w:t>
      </w:r>
      <w:r w:rsidR="00A62E26" w:rsidRPr="00384986">
        <w:rPr>
          <w:rFonts w:ascii="Arial" w:hAnsi="Arial" w:cs="Arial"/>
          <w:color w:val="1C1D1E"/>
          <w:shd w:val="clear" w:color="auto" w:fill="FFFFFF"/>
        </w:rPr>
        <w:t xml:space="preserve"> be noteworthy and requiring investigation</w:t>
      </w:r>
      <w:r w:rsidR="00C03908" w:rsidRPr="00384986">
        <w:rPr>
          <w:rFonts w:ascii="Arial" w:hAnsi="Arial" w:cs="Arial"/>
          <w:color w:val="1C1D1E"/>
          <w:shd w:val="clear" w:color="auto" w:fill="FFFFFF"/>
        </w:rPr>
        <w:t>. Schunk (1991)</w:t>
      </w:r>
      <w:r w:rsidR="00594583" w:rsidRPr="00384986">
        <w:rPr>
          <w:rFonts w:ascii="Arial" w:hAnsi="Arial" w:cs="Arial"/>
          <w:color w:val="1C1D1E"/>
          <w:shd w:val="clear" w:color="auto" w:fill="FFFFFF"/>
        </w:rPr>
        <w:t xml:space="preserve"> argues that it can’t account for the </w:t>
      </w:r>
      <w:r w:rsidR="00D91B5D" w:rsidRPr="00384986">
        <w:rPr>
          <w:rFonts w:ascii="Arial" w:hAnsi="Arial" w:cs="Arial"/>
          <w:color w:val="1C1D1E"/>
          <w:shd w:val="clear" w:color="auto" w:fill="FFFFFF"/>
        </w:rPr>
        <w:t>development</w:t>
      </w:r>
      <w:r w:rsidR="00594583" w:rsidRPr="00384986">
        <w:rPr>
          <w:rFonts w:ascii="Arial" w:hAnsi="Arial" w:cs="Arial"/>
          <w:color w:val="1C1D1E"/>
          <w:shd w:val="clear" w:color="auto" w:fill="FFFFFF"/>
        </w:rPr>
        <w:t xml:space="preserve"> of </w:t>
      </w:r>
      <w:r w:rsidR="00D91B5D" w:rsidRPr="00384986">
        <w:rPr>
          <w:rFonts w:ascii="Arial" w:hAnsi="Arial" w:cs="Arial"/>
          <w:color w:val="1C1D1E"/>
          <w:shd w:val="clear" w:color="auto" w:fill="FFFFFF"/>
        </w:rPr>
        <w:t>high-level</w:t>
      </w:r>
      <w:r w:rsidR="00594583" w:rsidRPr="00384986">
        <w:rPr>
          <w:rFonts w:ascii="Arial" w:hAnsi="Arial" w:cs="Arial"/>
          <w:color w:val="1C1D1E"/>
          <w:shd w:val="clear" w:color="auto" w:fill="FFFFFF"/>
        </w:rPr>
        <w:t xml:space="preserve"> skills </w:t>
      </w:r>
      <w:r w:rsidR="00D91B5D" w:rsidRPr="00384986">
        <w:rPr>
          <w:rFonts w:ascii="Arial" w:hAnsi="Arial" w:cs="Arial"/>
          <w:color w:val="1C1D1E"/>
          <w:shd w:val="clear" w:color="auto" w:fill="FFFFFF"/>
        </w:rPr>
        <w:t>which</w:t>
      </w:r>
      <w:r w:rsidR="00042918" w:rsidRPr="00384986">
        <w:rPr>
          <w:rFonts w:ascii="Arial" w:hAnsi="Arial" w:cs="Arial"/>
          <w:color w:val="1C1D1E"/>
          <w:shd w:val="clear" w:color="auto" w:fill="FFFFFF"/>
        </w:rPr>
        <w:t xml:space="preserve"> require greater processing s</w:t>
      </w:r>
      <w:r w:rsidR="00594583" w:rsidRPr="00384986">
        <w:rPr>
          <w:rFonts w:ascii="Arial" w:hAnsi="Arial" w:cs="Arial"/>
          <w:color w:val="1C1D1E"/>
          <w:shd w:val="clear" w:color="auto" w:fill="FFFFFF"/>
        </w:rPr>
        <w:t xml:space="preserve">uch as </w:t>
      </w:r>
      <w:r w:rsidR="00042918" w:rsidRPr="00384986">
        <w:rPr>
          <w:rFonts w:ascii="Arial" w:hAnsi="Arial" w:cs="Arial"/>
          <w:color w:val="1C1D1E"/>
          <w:shd w:val="clear" w:color="auto" w:fill="FFFFFF"/>
        </w:rPr>
        <w:t>language development</w:t>
      </w:r>
      <w:r w:rsidR="0091145C" w:rsidRPr="00384986">
        <w:rPr>
          <w:rFonts w:ascii="Arial" w:hAnsi="Arial" w:cs="Arial"/>
          <w:color w:val="1C1D1E"/>
          <w:shd w:val="clear" w:color="auto" w:fill="FFFFFF"/>
        </w:rPr>
        <w:t xml:space="preserve">, inference generating </w:t>
      </w:r>
      <w:r w:rsidR="00857A31" w:rsidRPr="00384986">
        <w:rPr>
          <w:rFonts w:ascii="Arial" w:hAnsi="Arial" w:cs="Arial"/>
          <w:color w:val="1C1D1E"/>
          <w:shd w:val="clear" w:color="auto" w:fill="FFFFFF"/>
        </w:rPr>
        <w:t>and</w:t>
      </w:r>
      <w:r w:rsidR="0091145C" w:rsidRPr="00384986">
        <w:rPr>
          <w:rFonts w:ascii="Arial" w:hAnsi="Arial" w:cs="Arial"/>
          <w:color w:val="1C1D1E"/>
          <w:shd w:val="clear" w:color="auto" w:fill="FFFFFF"/>
        </w:rPr>
        <w:t xml:space="preserve"> problem solving. </w:t>
      </w:r>
      <w:r w:rsidR="00D91B5D" w:rsidRPr="00384986">
        <w:rPr>
          <w:rFonts w:ascii="Arial" w:hAnsi="Arial" w:cs="Arial"/>
          <w:color w:val="1C1D1E"/>
          <w:shd w:val="clear" w:color="auto" w:fill="FFFFFF"/>
        </w:rPr>
        <w:t xml:space="preserve">This is noteworthy when looking at the critical incident observed. </w:t>
      </w:r>
      <w:r w:rsidR="00860462" w:rsidRPr="00384986">
        <w:rPr>
          <w:rFonts w:ascii="Arial" w:hAnsi="Arial" w:cs="Arial"/>
          <w:color w:val="1C1D1E"/>
          <w:shd w:val="clear" w:color="auto" w:fill="FFFFFF"/>
        </w:rPr>
        <w:t xml:space="preserve">He goes on to state when discussing </w:t>
      </w:r>
      <w:r w:rsidR="00422D49" w:rsidRPr="00384986">
        <w:rPr>
          <w:rFonts w:ascii="Arial" w:hAnsi="Arial" w:cs="Arial"/>
          <w:color w:val="1C1D1E"/>
          <w:shd w:val="clear" w:color="auto" w:fill="FFFFFF"/>
        </w:rPr>
        <w:t>memory</w:t>
      </w:r>
      <w:r w:rsidR="00860462" w:rsidRPr="00384986">
        <w:rPr>
          <w:rFonts w:ascii="Arial" w:hAnsi="Arial" w:cs="Arial"/>
          <w:color w:val="1C1D1E"/>
          <w:shd w:val="clear" w:color="auto" w:fill="FFFFFF"/>
        </w:rPr>
        <w:t xml:space="preserve"> </w:t>
      </w:r>
      <w:r w:rsidR="00487F73" w:rsidRPr="00384986">
        <w:rPr>
          <w:rFonts w:ascii="Arial" w:hAnsi="Arial" w:cs="Arial"/>
          <w:color w:val="1C1D1E"/>
          <w:shd w:val="clear" w:color="auto" w:fill="FFFFFF"/>
        </w:rPr>
        <w:t xml:space="preserve">that according to cognitive theories, transfer is a function </w:t>
      </w:r>
      <w:r w:rsidR="00422D49" w:rsidRPr="00384986">
        <w:rPr>
          <w:rFonts w:ascii="Arial" w:hAnsi="Arial" w:cs="Arial"/>
          <w:color w:val="1C1D1E"/>
          <w:shd w:val="clear" w:color="auto" w:fill="FFFFFF"/>
        </w:rPr>
        <w:t>of how information is stored in the memory</w:t>
      </w:r>
      <w:r w:rsidR="001C6E6A" w:rsidRPr="00384986">
        <w:rPr>
          <w:rFonts w:ascii="Arial" w:hAnsi="Arial" w:cs="Arial"/>
          <w:color w:val="1C1D1E"/>
          <w:shd w:val="clear" w:color="auto" w:fill="FFFFFF"/>
        </w:rPr>
        <w:t>.</w:t>
      </w:r>
      <w:r w:rsidR="00D926EF" w:rsidRPr="00384986">
        <w:rPr>
          <w:rFonts w:ascii="Arial" w:hAnsi="Arial" w:cs="Arial"/>
          <w:color w:val="1C1D1E"/>
          <w:shd w:val="clear" w:color="auto" w:fill="FFFFFF"/>
        </w:rPr>
        <w:t xml:space="preserve"> </w:t>
      </w:r>
      <w:r w:rsidR="006C622C" w:rsidRPr="00384986">
        <w:rPr>
          <w:rFonts w:ascii="Arial" w:hAnsi="Arial" w:cs="Arial"/>
          <w:color w:val="1C1D1E"/>
          <w:shd w:val="clear" w:color="auto" w:fill="FFFFFF"/>
        </w:rPr>
        <w:t>Therefore,</w:t>
      </w:r>
      <w:r w:rsidR="001C6E6A" w:rsidRPr="00384986">
        <w:rPr>
          <w:rFonts w:ascii="Arial" w:hAnsi="Arial" w:cs="Arial"/>
          <w:color w:val="1C1D1E"/>
          <w:shd w:val="clear" w:color="auto" w:fill="FFFFFF"/>
        </w:rPr>
        <w:t xml:space="preserve"> if a learner can understand </w:t>
      </w:r>
      <w:r w:rsidR="00BE353E" w:rsidRPr="00384986">
        <w:rPr>
          <w:rFonts w:ascii="Arial" w:hAnsi="Arial" w:cs="Arial"/>
          <w:color w:val="1C1D1E"/>
          <w:shd w:val="clear" w:color="auto" w:fill="FFFFFF"/>
        </w:rPr>
        <w:t xml:space="preserve">how to apply knowledge in a variety of </w:t>
      </w:r>
      <w:r w:rsidR="0090030B" w:rsidRPr="00384986">
        <w:rPr>
          <w:rFonts w:ascii="Arial" w:hAnsi="Arial" w:cs="Arial"/>
          <w:color w:val="1C1D1E"/>
          <w:shd w:val="clear" w:color="auto" w:fill="FFFFFF"/>
        </w:rPr>
        <w:t>contexts,</w:t>
      </w:r>
      <w:r w:rsidR="00BE353E" w:rsidRPr="00384986">
        <w:rPr>
          <w:rFonts w:ascii="Arial" w:hAnsi="Arial" w:cs="Arial"/>
          <w:color w:val="1C1D1E"/>
          <w:shd w:val="clear" w:color="auto" w:fill="FFFFFF"/>
        </w:rPr>
        <w:t xml:space="preserve"> then transfer of knowledge can be said to have occurred</w:t>
      </w:r>
      <w:r w:rsidR="001B7E18" w:rsidRPr="00384986">
        <w:rPr>
          <w:rFonts w:ascii="Arial" w:hAnsi="Arial" w:cs="Arial"/>
          <w:color w:val="1C1D1E"/>
          <w:shd w:val="clear" w:color="auto" w:fill="FFFFFF"/>
        </w:rPr>
        <w:t xml:space="preserve">. </w:t>
      </w:r>
      <w:r w:rsidR="00D136E9" w:rsidRPr="00384986">
        <w:rPr>
          <w:rFonts w:ascii="Arial" w:hAnsi="Arial" w:cs="Arial"/>
          <w:color w:val="1C1D1E"/>
          <w:shd w:val="clear" w:color="auto" w:fill="FFFFFF"/>
        </w:rPr>
        <w:t>Winn (19</w:t>
      </w:r>
      <w:r w:rsidR="007B7128" w:rsidRPr="00384986">
        <w:rPr>
          <w:rFonts w:ascii="Arial" w:hAnsi="Arial" w:cs="Arial"/>
          <w:color w:val="1C1D1E"/>
          <w:shd w:val="clear" w:color="auto" w:fill="FFFFFF"/>
        </w:rPr>
        <w:t>90) when discussing what learning is best suited to the behaviourist approach</w:t>
      </w:r>
      <w:r w:rsidR="00C8224E" w:rsidRPr="00384986">
        <w:rPr>
          <w:rFonts w:ascii="Arial" w:hAnsi="Arial" w:cs="Arial"/>
          <w:color w:val="1C1D1E"/>
          <w:shd w:val="clear" w:color="auto" w:fill="FFFFFF"/>
        </w:rPr>
        <w:t xml:space="preserve"> that simple practices like recalling facts</w:t>
      </w:r>
      <w:r w:rsidR="00313DBD" w:rsidRPr="00384986">
        <w:rPr>
          <w:rFonts w:ascii="Arial" w:hAnsi="Arial" w:cs="Arial"/>
          <w:color w:val="1C1D1E"/>
          <w:shd w:val="clear" w:color="auto" w:fill="FFFFFF"/>
        </w:rPr>
        <w:t xml:space="preserve"> </w:t>
      </w:r>
      <w:r w:rsidR="009D34B1" w:rsidRPr="00384986">
        <w:rPr>
          <w:rFonts w:ascii="Arial" w:hAnsi="Arial" w:cs="Arial"/>
          <w:color w:val="1C1D1E"/>
          <w:shd w:val="clear" w:color="auto" w:fill="FFFFFF"/>
        </w:rPr>
        <w:t xml:space="preserve">and simple practices </w:t>
      </w:r>
      <w:r w:rsidR="00AE066D" w:rsidRPr="00384986">
        <w:rPr>
          <w:rFonts w:ascii="Arial" w:hAnsi="Arial" w:cs="Arial"/>
          <w:color w:val="1C1D1E"/>
          <w:shd w:val="clear" w:color="auto" w:fill="FFFFFF"/>
        </w:rPr>
        <w:t xml:space="preserve">are effective methods of </w:t>
      </w:r>
      <w:r w:rsidR="0090030B" w:rsidRPr="00384986">
        <w:rPr>
          <w:rFonts w:ascii="Arial" w:hAnsi="Arial" w:cs="Arial"/>
          <w:color w:val="1C1D1E"/>
          <w:shd w:val="clear" w:color="auto" w:fill="FFFFFF"/>
        </w:rPr>
        <w:t>facilitating</w:t>
      </w:r>
      <w:r w:rsidR="00AE066D" w:rsidRPr="00384986">
        <w:rPr>
          <w:rFonts w:ascii="Arial" w:hAnsi="Arial" w:cs="Arial"/>
          <w:color w:val="1C1D1E"/>
          <w:shd w:val="clear" w:color="auto" w:fill="FFFFFF"/>
        </w:rPr>
        <w:t xml:space="preserve"> learning. However again these are </w:t>
      </w:r>
      <w:r w:rsidR="0090030B" w:rsidRPr="00384986">
        <w:rPr>
          <w:rFonts w:ascii="Arial" w:hAnsi="Arial" w:cs="Arial"/>
          <w:color w:val="1C1D1E"/>
          <w:shd w:val="clear" w:color="auto" w:fill="FFFFFF"/>
        </w:rPr>
        <w:t>lower-level</w:t>
      </w:r>
      <w:r w:rsidR="00AE066D" w:rsidRPr="00384986">
        <w:rPr>
          <w:rFonts w:ascii="Arial" w:hAnsi="Arial" w:cs="Arial"/>
          <w:color w:val="1C1D1E"/>
          <w:shd w:val="clear" w:color="auto" w:fill="FFFFFF"/>
        </w:rPr>
        <w:t xml:space="preserve"> </w:t>
      </w:r>
      <w:r w:rsidR="00313DBD" w:rsidRPr="00384986">
        <w:rPr>
          <w:rFonts w:ascii="Arial" w:hAnsi="Arial" w:cs="Arial"/>
          <w:color w:val="1C1D1E"/>
          <w:shd w:val="clear" w:color="auto" w:fill="FFFFFF"/>
        </w:rPr>
        <w:t>skills</w:t>
      </w:r>
      <w:r w:rsidR="00B03713" w:rsidRPr="00384986">
        <w:rPr>
          <w:rFonts w:ascii="Arial" w:hAnsi="Arial" w:cs="Arial"/>
          <w:color w:val="1C1D1E"/>
          <w:shd w:val="clear" w:color="auto" w:fill="FFFFFF"/>
        </w:rPr>
        <w:t xml:space="preserve"> and not effective if you wish to stretch and challenge earner and improve their </w:t>
      </w:r>
      <w:r w:rsidR="00313DBD" w:rsidRPr="00384986">
        <w:rPr>
          <w:rFonts w:ascii="Arial" w:hAnsi="Arial" w:cs="Arial"/>
          <w:color w:val="1C1D1E"/>
          <w:shd w:val="clear" w:color="auto" w:fill="FFFFFF"/>
        </w:rPr>
        <w:t xml:space="preserve">more intellectual skills such as problem solving. </w:t>
      </w:r>
    </w:p>
    <w:p w14:paraId="1417428A" w14:textId="40573579" w:rsidR="007A4B60" w:rsidRDefault="007A4B60" w:rsidP="00EE4D45">
      <w:pPr>
        <w:spacing w:before="100" w:beforeAutospacing="1" w:after="100" w:afterAutospacing="1"/>
        <w:rPr>
          <w:rFonts w:ascii="Arial" w:hAnsi="Arial" w:cs="Arial"/>
          <w:color w:val="2E2E2E"/>
        </w:rPr>
      </w:pPr>
      <w:r w:rsidRPr="00384986">
        <w:rPr>
          <w:rFonts w:ascii="ArialMT" w:hAnsi="ArialMT"/>
        </w:rPr>
        <w:t>There was an entrep</w:t>
      </w:r>
      <w:r w:rsidR="00CB7A86" w:rsidRPr="00384986">
        <w:rPr>
          <w:rFonts w:ascii="ArialMT" w:hAnsi="ArialMT"/>
        </w:rPr>
        <w:t xml:space="preserve">reneurial nature to the task involved in the critical incident observed as the pupils had to use mathematics to design a business around the idea of a farm with different crops and animals and then </w:t>
      </w:r>
      <w:r w:rsidR="00CB7A86" w:rsidRPr="00384986">
        <w:rPr>
          <w:rFonts w:ascii="Arial" w:hAnsi="Arial" w:cs="Arial"/>
        </w:rPr>
        <w:t>use simple maths to try to figure</w:t>
      </w:r>
      <w:r w:rsidR="00CB7A86" w:rsidRPr="00E81587">
        <w:rPr>
          <w:rFonts w:ascii="Arial" w:hAnsi="Arial" w:cs="Arial"/>
        </w:rPr>
        <w:t xml:space="preserve"> out how they could make the most profit. </w:t>
      </w:r>
      <w:r w:rsidR="00715CE4">
        <w:rPr>
          <w:rFonts w:ascii="Arial" w:hAnsi="Arial" w:cs="Arial"/>
        </w:rPr>
        <w:t>(</w:t>
      </w:r>
      <w:proofErr w:type="spellStart"/>
      <w:r w:rsidR="00793C82" w:rsidRPr="00E81587">
        <w:rPr>
          <w:rFonts w:ascii="Arial" w:hAnsi="Arial" w:cs="Arial"/>
        </w:rPr>
        <w:t>Ratten</w:t>
      </w:r>
      <w:proofErr w:type="spellEnd"/>
      <w:r w:rsidR="00793C82" w:rsidRPr="00E81587">
        <w:rPr>
          <w:rFonts w:ascii="Arial" w:hAnsi="Arial" w:cs="Arial"/>
        </w:rPr>
        <w:t xml:space="preserve"> </w:t>
      </w:r>
      <w:r w:rsidR="00E87B73" w:rsidRPr="00E81587">
        <w:rPr>
          <w:rFonts w:ascii="Arial" w:hAnsi="Arial" w:cs="Arial"/>
        </w:rPr>
        <w:t>and Jones</w:t>
      </w:r>
      <w:r w:rsidR="00793C82" w:rsidRPr="00E81587">
        <w:rPr>
          <w:rFonts w:ascii="Arial" w:hAnsi="Arial" w:cs="Arial"/>
        </w:rPr>
        <w:t xml:space="preserve">) </w:t>
      </w:r>
      <w:r w:rsidR="00313EEF" w:rsidRPr="00E81587">
        <w:rPr>
          <w:rFonts w:ascii="Arial" w:hAnsi="Arial" w:cs="Arial"/>
        </w:rPr>
        <w:t xml:space="preserve">who discussed a behaviourist approach to </w:t>
      </w:r>
      <w:r w:rsidR="00B861A0" w:rsidRPr="00E81587">
        <w:rPr>
          <w:rFonts w:ascii="Arial" w:hAnsi="Arial" w:cs="Arial"/>
        </w:rPr>
        <w:t>entrepreneurism</w:t>
      </w:r>
      <w:r w:rsidR="00BA5D7B" w:rsidRPr="00E81587">
        <w:rPr>
          <w:rFonts w:ascii="Arial" w:hAnsi="Arial" w:cs="Arial"/>
        </w:rPr>
        <w:t xml:space="preserve"> in education </w:t>
      </w:r>
      <w:r w:rsidR="00793C82" w:rsidRPr="00E81587">
        <w:rPr>
          <w:rFonts w:ascii="Arial" w:hAnsi="Arial" w:cs="Arial"/>
        </w:rPr>
        <w:t>writ</w:t>
      </w:r>
      <w:r w:rsidR="00313EEF" w:rsidRPr="00E81587">
        <w:rPr>
          <w:rFonts w:ascii="Arial" w:hAnsi="Arial" w:cs="Arial"/>
        </w:rPr>
        <w:t>e</w:t>
      </w:r>
      <w:r w:rsidR="00793C82" w:rsidRPr="00E81587">
        <w:rPr>
          <w:rFonts w:ascii="Arial" w:hAnsi="Arial" w:cs="Arial"/>
        </w:rPr>
        <w:t xml:space="preserve"> that ‘</w:t>
      </w:r>
      <w:r w:rsidR="00793C82" w:rsidRPr="00E81587">
        <w:rPr>
          <w:rFonts w:ascii="Arial" w:hAnsi="Arial" w:cs="Arial"/>
          <w:color w:val="2E2E2E"/>
        </w:rPr>
        <w:t>popularity of entrepreneurship education has</w:t>
      </w:r>
      <w:r w:rsidR="00793C82" w:rsidRPr="00F8579F">
        <w:rPr>
          <w:rFonts w:ascii="Arial" w:hAnsi="Arial" w:cs="Arial"/>
          <w:color w:val="2E2E2E"/>
        </w:rPr>
        <w:t xml:space="preserve"> grown significantly in the past decade and it is now generally understood that entrepreneurship can be taught</w:t>
      </w:r>
      <w:r w:rsidR="00707243" w:rsidRPr="00F8579F">
        <w:rPr>
          <w:rFonts w:ascii="Arial" w:hAnsi="Arial" w:cs="Arial"/>
          <w:color w:val="2E2E2E"/>
        </w:rPr>
        <w:t>’</w:t>
      </w:r>
      <w:r w:rsidR="00F8579F">
        <w:rPr>
          <w:rFonts w:ascii="Arial" w:hAnsi="Arial" w:cs="Arial"/>
          <w:color w:val="2E2E2E"/>
        </w:rPr>
        <w:t xml:space="preserve">. </w:t>
      </w:r>
      <w:r w:rsidR="00E87B73">
        <w:rPr>
          <w:rFonts w:ascii="Arial" w:hAnsi="Arial" w:cs="Arial"/>
          <w:color w:val="2E2E2E"/>
        </w:rPr>
        <w:t>However,</w:t>
      </w:r>
      <w:r w:rsidR="00C54E58">
        <w:rPr>
          <w:rFonts w:ascii="Arial" w:hAnsi="Arial" w:cs="Arial"/>
          <w:color w:val="2E2E2E"/>
        </w:rPr>
        <w:t xml:space="preserve"> they conceded that </w:t>
      </w:r>
      <w:r w:rsidR="002A2AF9">
        <w:rPr>
          <w:rFonts w:ascii="Arial" w:hAnsi="Arial" w:cs="Arial"/>
          <w:color w:val="2E2E2E"/>
        </w:rPr>
        <w:t xml:space="preserve">while they </w:t>
      </w:r>
      <w:r w:rsidR="00B861A0">
        <w:rPr>
          <w:rFonts w:ascii="Arial" w:hAnsi="Arial" w:cs="Arial"/>
          <w:color w:val="2E2E2E"/>
        </w:rPr>
        <w:t xml:space="preserve">discuss behaviourism </w:t>
      </w:r>
      <w:r w:rsidR="00C54E58">
        <w:rPr>
          <w:rFonts w:ascii="Arial" w:hAnsi="Arial" w:cs="Arial"/>
          <w:color w:val="2E2E2E"/>
        </w:rPr>
        <w:t xml:space="preserve">there was no agreed consensus on how to teach </w:t>
      </w:r>
      <w:r w:rsidR="00794F8D">
        <w:rPr>
          <w:rFonts w:ascii="Arial" w:hAnsi="Arial" w:cs="Arial"/>
          <w:color w:val="2E2E2E"/>
        </w:rPr>
        <w:t>the subject</w:t>
      </w:r>
      <w:r w:rsidR="00C54E58">
        <w:rPr>
          <w:rFonts w:ascii="Arial" w:hAnsi="Arial" w:cs="Arial"/>
          <w:color w:val="2E2E2E"/>
        </w:rPr>
        <w:t xml:space="preserve"> and there are a wide range of studies that have looked at different methods. </w:t>
      </w:r>
      <w:r w:rsidR="0086648C">
        <w:rPr>
          <w:rFonts w:ascii="Arial" w:hAnsi="Arial" w:cs="Arial"/>
          <w:color w:val="2E2E2E"/>
        </w:rPr>
        <w:t xml:space="preserve">The fact that this topic is widely taught makes it a useful lens in which </w:t>
      </w:r>
      <w:r w:rsidR="00A85529">
        <w:rPr>
          <w:rFonts w:ascii="Arial" w:hAnsi="Arial" w:cs="Arial"/>
          <w:color w:val="2E2E2E"/>
        </w:rPr>
        <w:t xml:space="preserve">to teach simple mathematics, albeit at a far lower level of year 7 students in a comprehensive school. The idea is clearly relevant and can also be linked back to Donaldsons </w:t>
      </w:r>
      <w:r w:rsidR="00C40D73">
        <w:rPr>
          <w:rFonts w:ascii="Arial" w:hAnsi="Arial" w:cs="Arial"/>
          <w:color w:val="2E2E2E"/>
        </w:rPr>
        <w:t>4 purposes which have an entrep</w:t>
      </w:r>
      <w:r w:rsidR="00896D47">
        <w:rPr>
          <w:rFonts w:ascii="Arial" w:hAnsi="Arial" w:cs="Arial"/>
          <w:color w:val="2E2E2E"/>
        </w:rPr>
        <w:t xml:space="preserve">reneurial </w:t>
      </w:r>
      <w:r w:rsidR="00C40D73">
        <w:rPr>
          <w:rFonts w:ascii="Arial" w:hAnsi="Arial" w:cs="Arial"/>
          <w:color w:val="2E2E2E"/>
        </w:rPr>
        <w:t xml:space="preserve">mindset in mind when looking at the </w:t>
      </w:r>
      <w:r w:rsidR="00741F51">
        <w:rPr>
          <w:rFonts w:ascii="Arial" w:hAnsi="Arial" w:cs="Arial"/>
          <w:color w:val="2E2E2E"/>
        </w:rPr>
        <w:t>education</w:t>
      </w:r>
      <w:r w:rsidR="00C40D73">
        <w:rPr>
          <w:rFonts w:ascii="Arial" w:hAnsi="Arial" w:cs="Arial"/>
          <w:color w:val="2E2E2E"/>
        </w:rPr>
        <w:t xml:space="preserve"> of children in Wales. </w:t>
      </w:r>
    </w:p>
    <w:p w14:paraId="2911F734" w14:textId="77777777" w:rsidR="00787252" w:rsidRDefault="00787252" w:rsidP="00EE4D45">
      <w:pPr>
        <w:spacing w:before="100" w:beforeAutospacing="1" w:after="100" w:afterAutospacing="1"/>
        <w:rPr>
          <w:rFonts w:ascii="Arial" w:hAnsi="Arial" w:cs="Arial"/>
          <w:color w:val="2E2E2E"/>
        </w:rPr>
      </w:pPr>
    </w:p>
    <w:p w14:paraId="4BBBAE85" w14:textId="77777777" w:rsidR="00787252" w:rsidRDefault="00787252" w:rsidP="00EE4D45">
      <w:pPr>
        <w:spacing w:before="100" w:beforeAutospacing="1" w:after="100" w:afterAutospacing="1"/>
        <w:rPr>
          <w:rFonts w:ascii="Arial" w:hAnsi="Arial" w:cs="Arial"/>
          <w:color w:val="2E2E2E"/>
        </w:rPr>
      </w:pPr>
    </w:p>
    <w:p w14:paraId="2E8AF307" w14:textId="77777777" w:rsidR="00787252" w:rsidRDefault="00787252" w:rsidP="00EE4D45">
      <w:pPr>
        <w:spacing w:before="100" w:beforeAutospacing="1" w:after="100" w:afterAutospacing="1"/>
        <w:rPr>
          <w:rFonts w:ascii="Arial" w:hAnsi="Arial" w:cs="Arial"/>
          <w:color w:val="2E2E2E"/>
        </w:rPr>
      </w:pPr>
    </w:p>
    <w:p w14:paraId="6B7E6946" w14:textId="77777777" w:rsidR="00787252" w:rsidRDefault="00787252" w:rsidP="00EE4D45">
      <w:pPr>
        <w:spacing w:before="100" w:beforeAutospacing="1" w:after="100" w:afterAutospacing="1"/>
        <w:rPr>
          <w:rFonts w:ascii="Arial" w:hAnsi="Arial" w:cs="Arial"/>
          <w:color w:val="2E2E2E"/>
        </w:rPr>
      </w:pPr>
    </w:p>
    <w:p w14:paraId="49EEE257" w14:textId="71D3B0F6" w:rsidR="005638DF" w:rsidRDefault="001E3622" w:rsidP="00EE4D45">
      <w:pPr>
        <w:spacing w:before="100" w:beforeAutospacing="1" w:after="100" w:afterAutospacing="1"/>
        <w:rPr>
          <w:rFonts w:ascii="Arial" w:hAnsi="Arial" w:cs="Arial"/>
          <w:color w:val="2E2E2E"/>
        </w:rPr>
      </w:pPr>
      <w:r>
        <w:rPr>
          <w:rFonts w:ascii="Arial" w:hAnsi="Arial" w:cs="Arial"/>
          <w:color w:val="2E2E2E"/>
        </w:rPr>
        <w:t xml:space="preserve">Given the </w:t>
      </w:r>
      <w:r w:rsidR="00D0251F">
        <w:rPr>
          <w:rFonts w:ascii="Arial" w:hAnsi="Arial" w:cs="Arial"/>
          <w:color w:val="2E2E2E"/>
        </w:rPr>
        <w:t>comparatively low</w:t>
      </w:r>
      <w:r w:rsidR="0043374D">
        <w:rPr>
          <w:rFonts w:ascii="Arial" w:hAnsi="Arial" w:cs="Arial"/>
          <w:color w:val="2E2E2E"/>
        </w:rPr>
        <w:t xml:space="preserve"> level</w:t>
      </w:r>
      <w:r w:rsidR="00D0251F">
        <w:rPr>
          <w:rFonts w:ascii="Arial" w:hAnsi="Arial" w:cs="Arial"/>
          <w:color w:val="2E2E2E"/>
        </w:rPr>
        <w:t xml:space="preserve"> and rather prescriptive nature of behaviourist</w:t>
      </w:r>
      <w:r w:rsidR="008510C5">
        <w:rPr>
          <w:rFonts w:ascii="Arial" w:hAnsi="Arial" w:cs="Arial"/>
          <w:color w:val="2E2E2E"/>
        </w:rPr>
        <w:t xml:space="preserve"> approaches, assessment for learning (AFL) is a more </w:t>
      </w:r>
      <w:r w:rsidR="00453777">
        <w:rPr>
          <w:rFonts w:ascii="Arial" w:hAnsi="Arial" w:cs="Arial"/>
          <w:color w:val="2E2E2E"/>
        </w:rPr>
        <w:t xml:space="preserve">differentiated and </w:t>
      </w:r>
      <w:r w:rsidR="00453777" w:rsidRPr="00E81587">
        <w:rPr>
          <w:rFonts w:ascii="Arial" w:hAnsi="Arial" w:cs="Arial"/>
          <w:color w:val="2E2E2E"/>
        </w:rPr>
        <w:t xml:space="preserve">formative approach that can be used on an </w:t>
      </w:r>
      <w:r w:rsidR="00467375" w:rsidRPr="00E81587">
        <w:rPr>
          <w:rFonts w:ascii="Arial" w:hAnsi="Arial" w:cs="Arial"/>
          <w:color w:val="2E2E2E"/>
        </w:rPr>
        <w:t>ongoing basis</w:t>
      </w:r>
      <w:r w:rsidR="00453777" w:rsidRPr="00E81587">
        <w:rPr>
          <w:rFonts w:ascii="Arial" w:hAnsi="Arial" w:cs="Arial"/>
          <w:color w:val="2E2E2E"/>
        </w:rPr>
        <w:t xml:space="preserve"> with a variety of learners. </w:t>
      </w:r>
      <w:r w:rsidR="006C735E" w:rsidRPr="00E81587">
        <w:rPr>
          <w:rFonts w:ascii="Arial" w:hAnsi="Arial" w:cs="Arial"/>
          <w:color w:val="2E2E2E"/>
        </w:rPr>
        <w:t xml:space="preserve">AFL </w:t>
      </w:r>
      <w:r w:rsidR="00006A5E" w:rsidRPr="00E81587">
        <w:rPr>
          <w:rFonts w:ascii="Arial" w:hAnsi="Arial" w:cs="Arial"/>
          <w:color w:val="2E2E2E"/>
        </w:rPr>
        <w:t>has been developed to describe forms of assessment</w:t>
      </w:r>
      <w:r w:rsidR="00D3517A" w:rsidRPr="00E81587">
        <w:rPr>
          <w:rFonts w:ascii="Arial" w:hAnsi="Arial" w:cs="Arial"/>
          <w:color w:val="2E2E2E"/>
        </w:rPr>
        <w:t xml:space="preserve"> involving classr</w:t>
      </w:r>
      <w:r w:rsidR="00F3540A" w:rsidRPr="00E81587">
        <w:rPr>
          <w:rFonts w:ascii="Arial" w:hAnsi="Arial" w:cs="Arial"/>
          <w:color w:val="2E2E2E"/>
        </w:rPr>
        <w:t xml:space="preserve">oom formative assessment to raise achievement. </w:t>
      </w:r>
      <w:r w:rsidR="00FD3AD3" w:rsidRPr="00E81587">
        <w:rPr>
          <w:rFonts w:ascii="Arial" w:hAnsi="Arial" w:cs="Arial"/>
          <w:color w:val="2E2E2E"/>
        </w:rPr>
        <w:t>When reviewing the power of feedback Hattie and Timp</w:t>
      </w:r>
      <w:r w:rsidR="00507697" w:rsidRPr="00E81587">
        <w:rPr>
          <w:rFonts w:ascii="Arial" w:hAnsi="Arial" w:cs="Arial"/>
          <w:color w:val="2E2E2E"/>
        </w:rPr>
        <w:t xml:space="preserve">erley (2007) </w:t>
      </w:r>
      <w:r w:rsidR="005638DF" w:rsidRPr="00E81587">
        <w:rPr>
          <w:rFonts w:ascii="Arial" w:hAnsi="Arial" w:cs="Arial"/>
          <w:color w:val="2E2E2E"/>
        </w:rPr>
        <w:t>described feedback as information provided by a</w:t>
      </w:r>
      <w:r w:rsidR="004C7A09" w:rsidRPr="00E81587">
        <w:rPr>
          <w:rFonts w:ascii="Arial" w:hAnsi="Arial" w:cs="Arial"/>
          <w:color w:val="2E2E2E"/>
        </w:rPr>
        <w:t xml:space="preserve">n </w:t>
      </w:r>
      <w:r w:rsidR="00B84D9D" w:rsidRPr="00E81587">
        <w:rPr>
          <w:rFonts w:ascii="Arial" w:hAnsi="Arial" w:cs="Arial"/>
          <w:color w:val="2E2E2E"/>
        </w:rPr>
        <w:t>agent</w:t>
      </w:r>
      <w:r w:rsidR="004C7A09" w:rsidRPr="00E81587">
        <w:rPr>
          <w:rFonts w:ascii="Arial" w:hAnsi="Arial" w:cs="Arial"/>
          <w:color w:val="2E2E2E"/>
        </w:rPr>
        <w:t xml:space="preserve">, not limiting it to just teachers but </w:t>
      </w:r>
      <w:r w:rsidR="00B84D9D" w:rsidRPr="00E81587">
        <w:rPr>
          <w:rFonts w:ascii="Arial" w:hAnsi="Arial" w:cs="Arial"/>
          <w:color w:val="2E2E2E"/>
        </w:rPr>
        <w:t>also</w:t>
      </w:r>
      <w:r w:rsidR="004C7A09" w:rsidRPr="00E81587">
        <w:rPr>
          <w:rFonts w:ascii="Arial" w:hAnsi="Arial" w:cs="Arial"/>
          <w:color w:val="2E2E2E"/>
        </w:rPr>
        <w:t xml:space="preserve"> peers, parents, books or even a </w:t>
      </w:r>
      <w:r w:rsidR="003502F6" w:rsidRPr="00E81587">
        <w:rPr>
          <w:rFonts w:ascii="Arial" w:hAnsi="Arial" w:cs="Arial"/>
          <w:color w:val="2E2E2E"/>
        </w:rPr>
        <w:t>learner’s</w:t>
      </w:r>
      <w:r w:rsidR="004C7A09" w:rsidRPr="00E81587">
        <w:rPr>
          <w:rFonts w:ascii="Arial" w:hAnsi="Arial" w:cs="Arial"/>
          <w:color w:val="2E2E2E"/>
        </w:rPr>
        <w:t xml:space="preserve"> own experiences. </w:t>
      </w:r>
      <w:r w:rsidR="00B84D9D" w:rsidRPr="00E81587">
        <w:rPr>
          <w:rFonts w:ascii="Arial" w:hAnsi="Arial" w:cs="Arial"/>
          <w:color w:val="2E2E2E"/>
        </w:rPr>
        <w:t xml:space="preserve">They argue that these aforementioned agents </w:t>
      </w:r>
      <w:r w:rsidR="00373A0D" w:rsidRPr="00E81587">
        <w:rPr>
          <w:rFonts w:ascii="Arial" w:hAnsi="Arial" w:cs="Arial"/>
          <w:color w:val="2E2E2E"/>
        </w:rPr>
        <w:t xml:space="preserve">can provide corrective information while a peer can also </w:t>
      </w:r>
      <w:r w:rsidR="00B43FB7" w:rsidRPr="00E81587">
        <w:rPr>
          <w:rFonts w:ascii="Arial" w:hAnsi="Arial" w:cs="Arial"/>
          <w:color w:val="2E2E2E"/>
        </w:rPr>
        <w:t xml:space="preserve">provide and alternative strategy (mention this in the next </w:t>
      </w:r>
      <w:r w:rsidR="002328AE" w:rsidRPr="00E81587">
        <w:rPr>
          <w:rFonts w:ascii="Arial" w:hAnsi="Arial" w:cs="Arial"/>
          <w:color w:val="2E2E2E"/>
        </w:rPr>
        <w:t>section</w:t>
      </w:r>
      <w:r w:rsidR="00B43FB7" w:rsidRPr="00E81587">
        <w:rPr>
          <w:rFonts w:ascii="Arial" w:hAnsi="Arial" w:cs="Arial"/>
          <w:color w:val="2E2E2E"/>
        </w:rPr>
        <w:t>)</w:t>
      </w:r>
      <w:r w:rsidR="002328AE" w:rsidRPr="00E81587">
        <w:rPr>
          <w:rFonts w:ascii="Arial" w:hAnsi="Arial" w:cs="Arial"/>
          <w:color w:val="2E2E2E"/>
        </w:rPr>
        <w:t xml:space="preserve"> while a book can help clarify concepts</w:t>
      </w:r>
      <w:r w:rsidR="00EF784E" w:rsidRPr="00E81587">
        <w:rPr>
          <w:rFonts w:ascii="Arial" w:hAnsi="Arial" w:cs="Arial"/>
          <w:color w:val="2E2E2E"/>
        </w:rPr>
        <w:t xml:space="preserve"> while the role of a parent or guardian can be to provide encouragement. </w:t>
      </w:r>
      <w:r w:rsidR="0031146C" w:rsidRPr="00E81587">
        <w:rPr>
          <w:rFonts w:ascii="Arial" w:hAnsi="Arial" w:cs="Arial"/>
          <w:color w:val="2E2E2E"/>
        </w:rPr>
        <w:t>They go on to say that feedback</w:t>
      </w:r>
      <w:r w:rsidR="0031146C">
        <w:rPr>
          <w:rFonts w:ascii="Arial" w:hAnsi="Arial" w:cs="Arial"/>
          <w:color w:val="2E2E2E"/>
        </w:rPr>
        <w:t xml:space="preserve"> is a consequence of performance</w:t>
      </w:r>
      <w:r w:rsidR="00D0422A">
        <w:rPr>
          <w:rFonts w:ascii="Arial" w:hAnsi="Arial" w:cs="Arial"/>
          <w:color w:val="2E2E2E"/>
        </w:rPr>
        <w:t xml:space="preserve"> and to understand </w:t>
      </w:r>
      <w:r w:rsidR="00286F19">
        <w:rPr>
          <w:rFonts w:ascii="Arial" w:hAnsi="Arial" w:cs="Arial"/>
          <w:color w:val="2E2E2E"/>
        </w:rPr>
        <w:t xml:space="preserve">the different </w:t>
      </w:r>
      <w:r w:rsidR="00E36296">
        <w:rPr>
          <w:rFonts w:ascii="Arial" w:hAnsi="Arial" w:cs="Arial"/>
          <w:color w:val="2E2E2E"/>
        </w:rPr>
        <w:t>purposes</w:t>
      </w:r>
      <w:r w:rsidR="00286F19">
        <w:rPr>
          <w:rFonts w:ascii="Arial" w:hAnsi="Arial" w:cs="Arial"/>
          <w:color w:val="2E2E2E"/>
        </w:rPr>
        <w:t xml:space="preserve"> and effects of feedback it is of use to view it as a </w:t>
      </w:r>
      <w:r w:rsidR="006765BD">
        <w:rPr>
          <w:rFonts w:ascii="Arial" w:hAnsi="Arial" w:cs="Arial"/>
          <w:color w:val="2E2E2E"/>
        </w:rPr>
        <w:t xml:space="preserve">continuum. At one end of the continuum is a clear distinction between providing </w:t>
      </w:r>
      <w:r w:rsidR="00E36296">
        <w:rPr>
          <w:rFonts w:ascii="Arial" w:hAnsi="Arial" w:cs="Arial"/>
          <w:color w:val="2E2E2E"/>
        </w:rPr>
        <w:t>instructions and the other end providing feedback.</w:t>
      </w:r>
      <w:r w:rsidR="002328AE">
        <w:rPr>
          <w:rFonts w:ascii="Arial" w:hAnsi="Arial" w:cs="Arial"/>
          <w:color w:val="2E2E2E"/>
        </w:rPr>
        <w:t xml:space="preserve"> </w:t>
      </w:r>
      <w:r w:rsidR="00D504E9">
        <w:rPr>
          <w:rFonts w:ascii="Arial" w:hAnsi="Arial" w:cs="Arial"/>
          <w:color w:val="2E2E2E"/>
        </w:rPr>
        <w:t xml:space="preserve">They </w:t>
      </w:r>
      <w:r w:rsidR="007728FA">
        <w:rPr>
          <w:rFonts w:ascii="Arial" w:hAnsi="Arial" w:cs="Arial"/>
          <w:color w:val="2E2E2E"/>
        </w:rPr>
        <w:t>acknowledge</w:t>
      </w:r>
      <w:r w:rsidR="00D504E9">
        <w:rPr>
          <w:rFonts w:ascii="Arial" w:hAnsi="Arial" w:cs="Arial"/>
          <w:color w:val="2E2E2E"/>
        </w:rPr>
        <w:t xml:space="preserve"> however that </w:t>
      </w:r>
      <w:r w:rsidR="00555972">
        <w:rPr>
          <w:rFonts w:ascii="Arial" w:hAnsi="Arial" w:cs="Arial"/>
          <w:color w:val="2E2E2E"/>
        </w:rPr>
        <w:t>despite</w:t>
      </w:r>
      <w:r w:rsidR="00D504E9">
        <w:rPr>
          <w:rFonts w:ascii="Arial" w:hAnsi="Arial" w:cs="Arial"/>
          <w:color w:val="2E2E2E"/>
        </w:rPr>
        <w:t xml:space="preserve"> the large amount of data from analysis on feedback as a tool </w:t>
      </w:r>
      <w:r w:rsidR="007728FA">
        <w:rPr>
          <w:rFonts w:ascii="Arial" w:hAnsi="Arial" w:cs="Arial"/>
          <w:color w:val="2E2E2E"/>
        </w:rPr>
        <w:t>that feedback can have mixed effects.</w:t>
      </w:r>
      <w:r w:rsidR="001F60E7">
        <w:rPr>
          <w:rFonts w:ascii="Arial" w:hAnsi="Arial" w:cs="Arial"/>
          <w:color w:val="2E2E2E"/>
        </w:rPr>
        <w:t xml:space="preserve"> Empirical data is important </w:t>
      </w:r>
      <w:r w:rsidR="00E5418C">
        <w:rPr>
          <w:rFonts w:ascii="Arial" w:hAnsi="Arial" w:cs="Arial"/>
          <w:color w:val="2E2E2E"/>
        </w:rPr>
        <w:t xml:space="preserve">and </w:t>
      </w:r>
      <w:r w:rsidR="0024170D">
        <w:rPr>
          <w:rFonts w:ascii="Arial" w:hAnsi="Arial" w:cs="Arial"/>
          <w:color w:val="2E2E2E"/>
        </w:rPr>
        <w:t xml:space="preserve">needs to be </w:t>
      </w:r>
      <w:r w:rsidR="008C2200">
        <w:rPr>
          <w:rFonts w:ascii="Arial" w:hAnsi="Arial" w:cs="Arial"/>
          <w:color w:val="2E2E2E"/>
        </w:rPr>
        <w:t>considered</w:t>
      </w:r>
      <w:r w:rsidR="0024170D">
        <w:rPr>
          <w:rFonts w:ascii="Arial" w:hAnsi="Arial" w:cs="Arial"/>
          <w:color w:val="2E2E2E"/>
        </w:rPr>
        <w:t xml:space="preserve"> that the evidence is not</w:t>
      </w:r>
      <w:r w:rsidR="007728FA">
        <w:rPr>
          <w:rFonts w:ascii="Arial" w:hAnsi="Arial" w:cs="Arial"/>
          <w:color w:val="2E2E2E"/>
        </w:rPr>
        <w:t xml:space="preserve"> </w:t>
      </w:r>
      <w:r w:rsidR="00E5418C">
        <w:rPr>
          <w:rFonts w:ascii="Arial" w:hAnsi="Arial" w:cs="Arial"/>
          <w:color w:val="2E2E2E"/>
        </w:rPr>
        <w:t>entirely clear when</w:t>
      </w:r>
      <w:r w:rsidR="008C2200">
        <w:rPr>
          <w:rFonts w:ascii="Arial" w:hAnsi="Arial" w:cs="Arial"/>
          <w:color w:val="2E2E2E"/>
        </w:rPr>
        <w:t xml:space="preserve"> contemplating how AFL is used in the classroom.</w:t>
      </w:r>
    </w:p>
    <w:p w14:paraId="4ED04C70" w14:textId="77777777" w:rsidR="00753CC8" w:rsidRDefault="00B269C5" w:rsidP="009A0922">
      <w:pPr>
        <w:spacing w:before="100" w:beforeAutospacing="1" w:after="100" w:afterAutospacing="1"/>
        <w:rPr>
          <w:rFonts w:ascii="Arial" w:hAnsi="Arial" w:cs="Arial"/>
          <w:color w:val="2E2E2E"/>
        </w:rPr>
      </w:pPr>
      <w:r>
        <w:rPr>
          <w:rFonts w:ascii="Arial" w:hAnsi="Arial" w:cs="Arial"/>
          <w:color w:val="2E2E2E"/>
        </w:rPr>
        <w:t>Black and William (1998)</w:t>
      </w:r>
      <w:r w:rsidR="00E076F6">
        <w:rPr>
          <w:rFonts w:ascii="Arial" w:hAnsi="Arial" w:cs="Arial"/>
          <w:color w:val="2E2E2E"/>
        </w:rPr>
        <w:t xml:space="preserve"> carried out a study ‘inside the black box’ where they developed these concepts</w:t>
      </w:r>
      <w:r w:rsidR="0078652B">
        <w:rPr>
          <w:rFonts w:ascii="Arial" w:hAnsi="Arial" w:cs="Arial"/>
          <w:color w:val="2E2E2E"/>
        </w:rPr>
        <w:t xml:space="preserve"> with the key findings of the study being</w:t>
      </w:r>
      <w:r w:rsidR="00B9193E">
        <w:rPr>
          <w:rFonts w:ascii="Arial" w:hAnsi="Arial" w:cs="Arial"/>
          <w:color w:val="2E2E2E"/>
        </w:rPr>
        <w:t xml:space="preserve"> that formative assessment can have a positive and strong impact on </w:t>
      </w:r>
      <w:r w:rsidR="00D52B03">
        <w:rPr>
          <w:rFonts w:ascii="Arial" w:hAnsi="Arial" w:cs="Arial"/>
          <w:color w:val="2E2E2E"/>
        </w:rPr>
        <w:t>the performance of a pupil, and this is enhanced when specific feedback strategies are used.</w:t>
      </w:r>
      <w:r w:rsidR="00725E65">
        <w:rPr>
          <w:rFonts w:ascii="Arial" w:hAnsi="Arial" w:cs="Arial"/>
          <w:color w:val="2E2E2E"/>
        </w:rPr>
        <w:t xml:space="preserve"> They argue that feedback is a commonly used term</w:t>
      </w:r>
      <w:r w:rsidR="00C94A79">
        <w:rPr>
          <w:rFonts w:ascii="Arial" w:hAnsi="Arial" w:cs="Arial"/>
          <w:color w:val="2E2E2E"/>
        </w:rPr>
        <w:t xml:space="preserve"> but does require an additional condition in order to actually improve a </w:t>
      </w:r>
      <w:r w:rsidR="00876A5E">
        <w:rPr>
          <w:rFonts w:ascii="Arial" w:hAnsi="Arial" w:cs="Arial"/>
          <w:color w:val="2E2E2E"/>
        </w:rPr>
        <w:t>student</w:t>
      </w:r>
      <w:r w:rsidR="00C94A79">
        <w:rPr>
          <w:rFonts w:ascii="Arial" w:hAnsi="Arial" w:cs="Arial"/>
          <w:color w:val="2E2E2E"/>
        </w:rPr>
        <w:t xml:space="preserve"> learning</w:t>
      </w:r>
      <w:r w:rsidR="00365DDF">
        <w:rPr>
          <w:rFonts w:ascii="Arial" w:hAnsi="Arial" w:cs="Arial"/>
          <w:color w:val="2E2E2E"/>
        </w:rPr>
        <w:t xml:space="preserve">. And that what is of importance is to </w:t>
      </w:r>
      <w:r w:rsidR="00353D9B">
        <w:rPr>
          <w:rFonts w:ascii="Arial" w:hAnsi="Arial" w:cs="Arial"/>
          <w:color w:val="2E2E2E"/>
        </w:rPr>
        <w:t>acknowledge</w:t>
      </w:r>
      <w:r w:rsidR="008D721A">
        <w:rPr>
          <w:rFonts w:ascii="Arial" w:hAnsi="Arial" w:cs="Arial"/>
          <w:color w:val="2E2E2E"/>
        </w:rPr>
        <w:t xml:space="preserve"> that using assessment information to improve learning cannot be removed from </w:t>
      </w:r>
      <w:r w:rsidR="00353D9B">
        <w:rPr>
          <w:rFonts w:ascii="Arial" w:hAnsi="Arial" w:cs="Arial"/>
          <w:color w:val="2E2E2E"/>
        </w:rPr>
        <w:t>the instructional system in which it sits.</w:t>
      </w:r>
      <w:r w:rsidR="000B37D2">
        <w:rPr>
          <w:rFonts w:ascii="Arial" w:hAnsi="Arial" w:cs="Arial"/>
          <w:color w:val="2E2E2E"/>
        </w:rPr>
        <w:t xml:space="preserve"> </w:t>
      </w:r>
      <w:r w:rsidR="00B74AD4">
        <w:rPr>
          <w:rFonts w:ascii="Arial" w:hAnsi="Arial" w:cs="Arial"/>
          <w:color w:val="2E2E2E"/>
        </w:rPr>
        <w:t>They further noted</w:t>
      </w:r>
      <w:r w:rsidR="00E57DB7">
        <w:rPr>
          <w:rFonts w:ascii="Arial" w:hAnsi="Arial" w:cs="Arial"/>
          <w:color w:val="2E2E2E"/>
        </w:rPr>
        <w:t xml:space="preserve"> that feedback information needs to be </w:t>
      </w:r>
      <w:r w:rsidR="00E57DB7" w:rsidRPr="00391128">
        <w:rPr>
          <w:rFonts w:ascii="Arial" w:hAnsi="Arial" w:cs="Arial"/>
          <w:color w:val="2E2E2E"/>
        </w:rPr>
        <w:t xml:space="preserve">used in order </w:t>
      </w:r>
      <w:r w:rsidR="000A6068" w:rsidRPr="00391128">
        <w:rPr>
          <w:rFonts w:ascii="Arial" w:hAnsi="Arial" w:cs="Arial"/>
          <w:color w:val="2E2E2E"/>
        </w:rPr>
        <w:t xml:space="preserve">for formative assessment to be able to function </w:t>
      </w:r>
      <w:r w:rsidR="003B21AD" w:rsidRPr="00391128">
        <w:rPr>
          <w:rFonts w:ascii="Arial" w:hAnsi="Arial" w:cs="Arial"/>
          <w:color w:val="2E2E2E"/>
        </w:rPr>
        <w:t>and different treatments are embedded to make learning effective</w:t>
      </w:r>
      <w:r w:rsidR="004254C1" w:rsidRPr="00391128">
        <w:rPr>
          <w:rFonts w:ascii="Arial" w:hAnsi="Arial" w:cs="Arial"/>
          <w:color w:val="2E2E2E"/>
        </w:rPr>
        <w:t xml:space="preserve">. </w:t>
      </w:r>
    </w:p>
    <w:p w14:paraId="5C6689E2" w14:textId="5B464986" w:rsidR="00797F0E" w:rsidRPr="00E81587" w:rsidRDefault="004254C1" w:rsidP="009A0922">
      <w:pPr>
        <w:spacing w:before="100" w:beforeAutospacing="1" w:after="100" w:afterAutospacing="1"/>
        <w:rPr>
          <w:rFonts w:ascii="Times" w:hAnsi="Times"/>
          <w:sz w:val="22"/>
          <w:szCs w:val="22"/>
        </w:rPr>
      </w:pPr>
      <w:r w:rsidRPr="00391128">
        <w:rPr>
          <w:rFonts w:ascii="Arial" w:hAnsi="Arial" w:cs="Arial"/>
          <w:color w:val="2E2E2E"/>
        </w:rPr>
        <w:t xml:space="preserve">Teachers also need to know how </w:t>
      </w:r>
      <w:r w:rsidR="00876A5E" w:rsidRPr="00391128">
        <w:rPr>
          <w:rFonts w:ascii="Arial" w:hAnsi="Arial" w:cs="Arial"/>
          <w:color w:val="2E2E2E"/>
        </w:rPr>
        <w:t>their</w:t>
      </w:r>
      <w:r w:rsidRPr="00391128">
        <w:rPr>
          <w:rFonts w:ascii="Arial" w:hAnsi="Arial" w:cs="Arial"/>
          <w:color w:val="2E2E2E"/>
        </w:rPr>
        <w:t xml:space="preserve"> students make use of feedback, and </w:t>
      </w:r>
      <w:r w:rsidR="00F4528F" w:rsidRPr="00391128">
        <w:rPr>
          <w:rFonts w:ascii="Arial" w:hAnsi="Arial" w:cs="Arial"/>
          <w:color w:val="2E2E2E"/>
        </w:rPr>
        <w:t>their</w:t>
      </w:r>
      <w:r w:rsidRPr="00391128">
        <w:rPr>
          <w:rFonts w:ascii="Arial" w:hAnsi="Arial" w:cs="Arial"/>
          <w:color w:val="2E2E2E"/>
        </w:rPr>
        <w:t xml:space="preserve"> reaction to it, in </w:t>
      </w:r>
      <w:r w:rsidR="00876A5E" w:rsidRPr="00391128">
        <w:rPr>
          <w:rFonts w:ascii="Arial" w:hAnsi="Arial" w:cs="Arial"/>
          <w:color w:val="2E2E2E"/>
        </w:rPr>
        <w:t>order to select an appropriate model of feedback.</w:t>
      </w:r>
      <w:r w:rsidR="00085E33" w:rsidRPr="00391128">
        <w:rPr>
          <w:rFonts w:ascii="Arial" w:hAnsi="Arial" w:cs="Arial"/>
          <w:color w:val="2E2E2E"/>
        </w:rPr>
        <w:t xml:space="preserve"> </w:t>
      </w:r>
      <w:r w:rsidR="00B5639E" w:rsidRPr="00391128">
        <w:rPr>
          <w:rFonts w:ascii="Arial" w:hAnsi="Arial" w:cs="Arial"/>
          <w:color w:val="2E2E2E"/>
        </w:rPr>
        <w:t xml:space="preserve">For </w:t>
      </w:r>
      <w:r w:rsidR="002F47B0">
        <w:rPr>
          <w:rFonts w:ascii="Arial" w:hAnsi="Arial" w:cs="Arial"/>
          <w:color w:val="2E2E2E"/>
        </w:rPr>
        <w:t>example,</w:t>
      </w:r>
      <w:r w:rsidR="00B5639E" w:rsidRPr="00391128">
        <w:rPr>
          <w:rFonts w:ascii="Arial" w:hAnsi="Arial" w:cs="Arial"/>
          <w:color w:val="2E2E2E"/>
        </w:rPr>
        <w:t xml:space="preserve"> an individualised </w:t>
      </w:r>
      <w:r w:rsidR="0009639D" w:rsidRPr="00391128">
        <w:rPr>
          <w:rFonts w:ascii="Arial" w:hAnsi="Arial" w:cs="Arial"/>
          <w:color w:val="2E2E2E"/>
        </w:rPr>
        <w:t>approach, (</w:t>
      </w:r>
      <w:r w:rsidR="004D7D20" w:rsidRPr="00391128">
        <w:rPr>
          <w:rFonts w:ascii="Arial" w:hAnsi="Arial" w:cs="Arial"/>
          <w:color w:val="2E2E2E"/>
        </w:rPr>
        <w:t xml:space="preserve">Hattie and </w:t>
      </w:r>
      <w:r w:rsidR="0009639D" w:rsidRPr="00391128">
        <w:rPr>
          <w:rFonts w:ascii="Arial" w:hAnsi="Arial" w:cs="Arial"/>
          <w:color w:val="2E2E2E"/>
        </w:rPr>
        <w:t xml:space="preserve">Jaeger 1998 </w:t>
      </w:r>
      <w:r w:rsidR="004D7D20" w:rsidRPr="00391128">
        <w:rPr>
          <w:rFonts w:ascii="Arial" w:hAnsi="Arial" w:cs="Arial"/>
          <w:color w:val="2E2E2E"/>
        </w:rPr>
        <w:t>pp.115</w:t>
      </w:r>
      <w:r w:rsidR="0009639D" w:rsidRPr="00391128">
        <w:rPr>
          <w:rFonts w:ascii="Arial" w:hAnsi="Arial" w:cs="Arial"/>
          <w:color w:val="2E2E2E"/>
        </w:rPr>
        <w:t>) stated that “</w:t>
      </w:r>
      <w:r w:rsidR="00085E33" w:rsidRPr="00391128">
        <w:rPr>
          <w:rFonts w:ascii="Arial" w:hAnsi="Arial" w:cs="Arial"/>
        </w:rPr>
        <w:t>It is expected, however, that when individualization is coupled or complemented with feedback, achievement effects would dramatically increase.</w:t>
      </w:r>
      <w:r w:rsidR="0009639D" w:rsidRPr="00391128">
        <w:rPr>
          <w:rFonts w:ascii="Arial" w:hAnsi="Arial" w:cs="Arial"/>
        </w:rPr>
        <w:t>”</w:t>
      </w:r>
      <w:r w:rsidR="0061406E" w:rsidRPr="00391128">
        <w:rPr>
          <w:rFonts w:ascii="Arial" w:hAnsi="Arial" w:cs="Arial"/>
        </w:rPr>
        <w:t xml:space="preserve"> Going on to say that feedback </w:t>
      </w:r>
      <w:r w:rsidR="00E847D4" w:rsidRPr="00391128">
        <w:rPr>
          <w:rFonts w:ascii="Arial" w:hAnsi="Arial" w:cs="Arial"/>
        </w:rPr>
        <w:t xml:space="preserve">is again the key to the mastery of learning. </w:t>
      </w:r>
      <w:r w:rsidR="00F030D9" w:rsidRPr="00391128">
        <w:rPr>
          <w:rFonts w:ascii="Arial" w:hAnsi="Arial" w:cs="Arial"/>
        </w:rPr>
        <w:t>They give a further example</w:t>
      </w:r>
      <w:r w:rsidR="009A0922" w:rsidRPr="00391128">
        <w:rPr>
          <w:rFonts w:ascii="Arial" w:hAnsi="Arial" w:cs="Arial"/>
        </w:rPr>
        <w:t xml:space="preserve"> of fee</w:t>
      </w:r>
      <w:r w:rsidR="00391128" w:rsidRPr="00391128">
        <w:rPr>
          <w:rFonts w:ascii="Arial" w:hAnsi="Arial" w:cs="Arial"/>
        </w:rPr>
        <w:t>dback</w:t>
      </w:r>
      <w:r w:rsidR="009A0922" w:rsidRPr="00391128">
        <w:rPr>
          <w:rFonts w:ascii="Arial" w:hAnsi="Arial" w:cs="Arial"/>
        </w:rPr>
        <w:t xml:space="preserve"> for AFL involving</w:t>
      </w:r>
      <w:r w:rsidR="00F030D9" w:rsidRPr="00391128">
        <w:rPr>
          <w:rFonts w:ascii="Arial" w:hAnsi="Arial" w:cs="Arial"/>
        </w:rPr>
        <w:t xml:space="preserve"> teachers providing </w:t>
      </w:r>
      <w:r w:rsidR="0066192F" w:rsidRPr="00391128">
        <w:rPr>
          <w:rFonts w:ascii="Arial" w:hAnsi="Arial" w:cs="Arial"/>
        </w:rPr>
        <w:t xml:space="preserve">appropriate </w:t>
      </w:r>
      <w:r w:rsidR="00F030D9" w:rsidRPr="00391128">
        <w:rPr>
          <w:rFonts w:ascii="Arial" w:hAnsi="Arial" w:cs="Arial"/>
        </w:rPr>
        <w:t xml:space="preserve">opportunities for feedback </w:t>
      </w:r>
      <w:r w:rsidR="0066192F" w:rsidRPr="00391128">
        <w:rPr>
          <w:rFonts w:ascii="Arial" w:hAnsi="Arial" w:cs="Arial"/>
        </w:rPr>
        <w:t>for example setting challenging and appropriate goals</w:t>
      </w:r>
      <w:r w:rsidR="00884678" w:rsidRPr="00391128">
        <w:rPr>
          <w:rFonts w:ascii="Arial" w:hAnsi="Arial" w:cs="Arial"/>
        </w:rPr>
        <w:t xml:space="preserve"> with the next part being the students receiving the feedback. </w:t>
      </w:r>
      <w:r w:rsidR="00334943" w:rsidRPr="00391128">
        <w:rPr>
          <w:rFonts w:ascii="Arial" w:hAnsi="Arial" w:cs="Arial"/>
        </w:rPr>
        <w:t xml:space="preserve">They acknowledge that some </w:t>
      </w:r>
      <w:r w:rsidR="00F030D9" w:rsidRPr="00391128">
        <w:rPr>
          <w:rFonts w:ascii="Arial" w:hAnsi="Arial" w:cs="Arial"/>
        </w:rPr>
        <w:t xml:space="preserve">part involves the students receiving the feedback. </w:t>
      </w:r>
      <w:r w:rsidR="00797F0E" w:rsidRPr="00391128">
        <w:rPr>
          <w:rFonts w:ascii="Arial" w:hAnsi="Arial" w:cs="Arial"/>
        </w:rPr>
        <w:t xml:space="preserve">They </w:t>
      </w:r>
      <w:r w:rsidR="00391128" w:rsidRPr="00391128">
        <w:rPr>
          <w:rFonts w:ascii="Arial" w:hAnsi="Arial" w:cs="Arial"/>
        </w:rPr>
        <w:t>acknowledge</w:t>
      </w:r>
      <w:r w:rsidR="00797F0E" w:rsidRPr="00391128">
        <w:rPr>
          <w:rFonts w:ascii="Arial" w:hAnsi="Arial" w:cs="Arial"/>
        </w:rPr>
        <w:t xml:space="preserve"> that not all students are the same </w:t>
      </w:r>
      <w:r w:rsidR="00CE51C3" w:rsidRPr="00391128">
        <w:rPr>
          <w:rFonts w:ascii="Arial" w:hAnsi="Arial" w:cs="Arial"/>
        </w:rPr>
        <w:t xml:space="preserve">with some more able to seek and absorb feedback which can be linked to their </w:t>
      </w:r>
      <w:r w:rsidR="00391128" w:rsidRPr="00391128">
        <w:rPr>
          <w:rFonts w:ascii="Arial" w:hAnsi="Arial" w:cs="Arial"/>
        </w:rPr>
        <w:t>own beliefs and self-esteem.</w:t>
      </w:r>
      <w:r w:rsidR="00CF79BB">
        <w:rPr>
          <w:rFonts w:ascii="Arial" w:hAnsi="Arial" w:cs="Arial"/>
        </w:rPr>
        <w:t xml:space="preserve"> Looking at this form of feedback it is a complicated process that would need an experienced educator, or detailed framework around it </w:t>
      </w:r>
      <w:r w:rsidR="00FE428C">
        <w:rPr>
          <w:rFonts w:ascii="Arial" w:hAnsi="Arial" w:cs="Arial"/>
        </w:rPr>
        <w:t xml:space="preserve">for a less experienced educator in order </w:t>
      </w:r>
      <w:r w:rsidR="00FE428C" w:rsidRPr="00E81587">
        <w:rPr>
          <w:rFonts w:ascii="Arial" w:hAnsi="Arial" w:cs="Arial"/>
        </w:rPr>
        <w:t>to make this a successful technique.</w:t>
      </w:r>
    </w:p>
    <w:p w14:paraId="31B05AD4" w14:textId="77777777" w:rsidR="00787252" w:rsidRDefault="00787252" w:rsidP="00EE4D45">
      <w:pPr>
        <w:spacing w:before="100" w:beforeAutospacing="1" w:after="100" w:afterAutospacing="1"/>
        <w:rPr>
          <w:rFonts w:ascii="Arial" w:hAnsi="Arial" w:cs="Arial"/>
          <w:color w:val="2E2E2E"/>
        </w:rPr>
      </w:pPr>
    </w:p>
    <w:p w14:paraId="7491E0CF" w14:textId="77777777" w:rsidR="00787252" w:rsidRDefault="00787252" w:rsidP="00EE4D45">
      <w:pPr>
        <w:spacing w:before="100" w:beforeAutospacing="1" w:after="100" w:afterAutospacing="1"/>
        <w:rPr>
          <w:rFonts w:ascii="Arial" w:hAnsi="Arial" w:cs="Arial"/>
          <w:color w:val="2E2E2E"/>
        </w:rPr>
      </w:pPr>
    </w:p>
    <w:p w14:paraId="578B0296" w14:textId="77777777" w:rsidR="00787252" w:rsidRDefault="00787252" w:rsidP="00EE4D45">
      <w:pPr>
        <w:spacing w:before="100" w:beforeAutospacing="1" w:after="100" w:afterAutospacing="1"/>
        <w:rPr>
          <w:rFonts w:ascii="Arial" w:hAnsi="Arial" w:cs="Arial"/>
          <w:color w:val="2E2E2E"/>
        </w:rPr>
      </w:pPr>
    </w:p>
    <w:p w14:paraId="36FB97D2" w14:textId="1B6A494E" w:rsidR="00D52B03" w:rsidRPr="00A536A7" w:rsidRDefault="000B37D2" w:rsidP="00EE4D45">
      <w:pPr>
        <w:spacing w:before="100" w:beforeAutospacing="1" w:after="100" w:afterAutospacing="1"/>
        <w:rPr>
          <w:rFonts w:ascii="Arial" w:hAnsi="Arial" w:cs="Arial"/>
          <w:color w:val="2E2E2E"/>
        </w:rPr>
      </w:pPr>
      <w:r w:rsidRPr="00E81587">
        <w:rPr>
          <w:rFonts w:ascii="Arial" w:hAnsi="Arial" w:cs="Arial"/>
          <w:color w:val="2E2E2E"/>
        </w:rPr>
        <w:t>Hattie (2009) looked at AFL and concluded</w:t>
      </w:r>
      <w:r w:rsidR="009E6342" w:rsidRPr="00E81587">
        <w:rPr>
          <w:rFonts w:ascii="Arial" w:hAnsi="Arial" w:cs="Arial"/>
          <w:color w:val="2E2E2E"/>
        </w:rPr>
        <w:t xml:space="preserve"> that feedback is one of the main factors in </w:t>
      </w:r>
      <w:r w:rsidR="002123B2" w:rsidRPr="00E81587">
        <w:rPr>
          <w:rFonts w:ascii="Arial" w:hAnsi="Arial" w:cs="Arial"/>
          <w:color w:val="2E2E2E"/>
        </w:rPr>
        <w:t>the improvement of pupil attainment.</w:t>
      </w:r>
      <w:r w:rsidR="006D0408" w:rsidRPr="00E81587">
        <w:rPr>
          <w:rFonts w:ascii="Arial" w:hAnsi="Arial" w:cs="Arial"/>
          <w:color w:val="2E2E2E"/>
        </w:rPr>
        <w:t xml:space="preserve"> The</w:t>
      </w:r>
      <w:r w:rsidR="006D0408">
        <w:rPr>
          <w:rFonts w:ascii="Arial" w:hAnsi="Arial" w:cs="Arial"/>
          <w:color w:val="2E2E2E"/>
        </w:rPr>
        <w:t xml:space="preserve"> QCDA report</w:t>
      </w:r>
      <w:r w:rsidR="00D6776B">
        <w:rPr>
          <w:rFonts w:ascii="Arial" w:hAnsi="Arial" w:cs="Arial"/>
          <w:color w:val="2E2E2E"/>
        </w:rPr>
        <w:t xml:space="preserve"> advised teachers should identify a </w:t>
      </w:r>
      <w:r w:rsidR="00634573">
        <w:rPr>
          <w:rFonts w:ascii="Arial" w:hAnsi="Arial" w:cs="Arial"/>
          <w:color w:val="2E2E2E"/>
        </w:rPr>
        <w:t>learner’s</w:t>
      </w:r>
      <w:r w:rsidR="00D6776B">
        <w:rPr>
          <w:rFonts w:ascii="Arial" w:hAnsi="Arial" w:cs="Arial"/>
          <w:color w:val="2E2E2E"/>
        </w:rPr>
        <w:t xml:space="preserve"> strengths and help </w:t>
      </w:r>
      <w:r w:rsidR="00517CDB">
        <w:rPr>
          <w:rFonts w:ascii="Arial" w:hAnsi="Arial" w:cs="Arial"/>
          <w:color w:val="2E2E2E"/>
        </w:rPr>
        <w:t>advise</w:t>
      </w:r>
      <w:r w:rsidR="00D6776B">
        <w:rPr>
          <w:rFonts w:ascii="Arial" w:hAnsi="Arial" w:cs="Arial"/>
          <w:color w:val="2E2E2E"/>
        </w:rPr>
        <w:t xml:space="preserve"> them on how to develop these. </w:t>
      </w:r>
      <w:r w:rsidR="00381438">
        <w:rPr>
          <w:rFonts w:ascii="Arial" w:hAnsi="Arial" w:cs="Arial"/>
          <w:color w:val="2E2E2E"/>
        </w:rPr>
        <w:t>Be clear, yet constructive when discussing weaknesses</w:t>
      </w:r>
      <w:r w:rsidR="00634573">
        <w:rPr>
          <w:rFonts w:ascii="Arial" w:hAnsi="Arial" w:cs="Arial"/>
          <w:color w:val="2E2E2E"/>
        </w:rPr>
        <w:t xml:space="preserve"> giving them the opportunity to rectify their errors</w:t>
      </w:r>
      <w:r w:rsidR="00D819AE">
        <w:rPr>
          <w:rFonts w:ascii="Arial" w:hAnsi="Arial" w:cs="Arial"/>
          <w:color w:val="2E2E2E"/>
        </w:rPr>
        <w:t xml:space="preserve"> and also provide constant opportunities </w:t>
      </w:r>
      <w:r w:rsidR="00D83E84">
        <w:rPr>
          <w:rFonts w:ascii="Arial" w:hAnsi="Arial" w:cs="Arial"/>
          <w:color w:val="2E2E2E"/>
        </w:rPr>
        <w:t>to improve their work.</w:t>
      </w:r>
      <w:r w:rsidR="009B7344">
        <w:rPr>
          <w:rFonts w:ascii="Arial" w:hAnsi="Arial" w:cs="Arial"/>
          <w:color w:val="2E2E2E"/>
        </w:rPr>
        <w:t xml:space="preserve"> Pupil </w:t>
      </w:r>
      <w:r w:rsidR="00183CCB">
        <w:rPr>
          <w:rFonts w:ascii="Arial" w:hAnsi="Arial" w:cs="Arial"/>
          <w:color w:val="2E2E2E"/>
        </w:rPr>
        <w:t>attainment</w:t>
      </w:r>
      <w:r w:rsidR="009B7344">
        <w:rPr>
          <w:rFonts w:ascii="Arial" w:hAnsi="Arial" w:cs="Arial"/>
          <w:color w:val="2E2E2E"/>
        </w:rPr>
        <w:t xml:space="preserve"> is one of the main</w:t>
      </w:r>
      <w:r w:rsidR="00F710E8">
        <w:rPr>
          <w:rFonts w:ascii="Arial" w:hAnsi="Arial" w:cs="Arial"/>
          <w:color w:val="2E2E2E"/>
        </w:rPr>
        <w:t xml:space="preserve">, if not </w:t>
      </w:r>
      <w:r w:rsidR="00183CCB">
        <w:rPr>
          <w:rFonts w:ascii="Arial" w:hAnsi="Arial" w:cs="Arial"/>
          <w:color w:val="2E2E2E"/>
        </w:rPr>
        <w:t>primary</w:t>
      </w:r>
      <w:r w:rsidR="00F710E8">
        <w:rPr>
          <w:rFonts w:ascii="Arial" w:hAnsi="Arial" w:cs="Arial"/>
          <w:color w:val="2E2E2E"/>
        </w:rPr>
        <w:t xml:space="preserve"> drivers when educating so AFL </w:t>
      </w:r>
      <w:r w:rsidR="0079092A">
        <w:rPr>
          <w:rFonts w:ascii="Arial" w:hAnsi="Arial" w:cs="Arial"/>
          <w:color w:val="2E2E2E"/>
        </w:rPr>
        <w:t xml:space="preserve">being a key factor in improving attainment then it’s </w:t>
      </w:r>
      <w:r w:rsidR="00183CCB">
        <w:rPr>
          <w:rFonts w:ascii="Arial" w:hAnsi="Arial" w:cs="Arial"/>
          <w:color w:val="2E2E2E"/>
        </w:rPr>
        <w:t>skilful</w:t>
      </w:r>
      <w:r w:rsidR="0079092A">
        <w:rPr>
          <w:rFonts w:ascii="Arial" w:hAnsi="Arial" w:cs="Arial"/>
          <w:color w:val="2E2E2E"/>
        </w:rPr>
        <w:t xml:space="preserve"> use in the classroom </w:t>
      </w:r>
      <w:r w:rsidR="00517CDB">
        <w:rPr>
          <w:rFonts w:ascii="Arial" w:hAnsi="Arial" w:cs="Arial"/>
          <w:color w:val="2E2E2E"/>
        </w:rPr>
        <w:t>is an advantageous technique</w:t>
      </w:r>
      <w:r w:rsidR="00A63458">
        <w:rPr>
          <w:rFonts w:ascii="Arial" w:hAnsi="Arial" w:cs="Arial"/>
          <w:color w:val="2E2E2E"/>
        </w:rPr>
        <w:t xml:space="preserve"> for educators</w:t>
      </w:r>
      <w:r w:rsidR="00517CDB">
        <w:rPr>
          <w:rFonts w:ascii="Arial" w:hAnsi="Arial" w:cs="Arial"/>
          <w:color w:val="2E2E2E"/>
        </w:rPr>
        <w:t>.</w:t>
      </w:r>
      <w:r w:rsidR="00B745FD">
        <w:rPr>
          <w:rFonts w:ascii="Arial" w:hAnsi="Arial" w:cs="Arial"/>
          <w:color w:val="2E2E2E"/>
        </w:rPr>
        <w:t xml:space="preserve"> As earlier </w:t>
      </w:r>
      <w:r w:rsidR="00D75498">
        <w:rPr>
          <w:rFonts w:ascii="Arial" w:hAnsi="Arial" w:cs="Arial"/>
          <w:color w:val="2E2E2E"/>
        </w:rPr>
        <w:t>discussed,</w:t>
      </w:r>
      <w:r w:rsidR="008A5443">
        <w:rPr>
          <w:rFonts w:ascii="Arial" w:hAnsi="Arial" w:cs="Arial"/>
          <w:color w:val="2E2E2E"/>
        </w:rPr>
        <w:t xml:space="preserve"> behaviourism is an approach well documented that has been around since the beginnings of educational resea</w:t>
      </w:r>
      <w:r w:rsidR="00C24CF7">
        <w:rPr>
          <w:rFonts w:ascii="Arial" w:hAnsi="Arial" w:cs="Arial"/>
          <w:color w:val="2E2E2E"/>
        </w:rPr>
        <w:t>rch and not without its merits. It is a simplistic approach that can be effective. The literature</w:t>
      </w:r>
      <w:r w:rsidR="00D75498">
        <w:rPr>
          <w:rFonts w:ascii="Arial" w:hAnsi="Arial" w:cs="Arial"/>
          <w:color w:val="2E2E2E"/>
        </w:rPr>
        <w:t xml:space="preserve"> around AFL </w:t>
      </w:r>
      <w:r w:rsidR="00A451FE">
        <w:rPr>
          <w:rFonts w:ascii="Arial" w:hAnsi="Arial" w:cs="Arial"/>
          <w:color w:val="2E2E2E"/>
        </w:rPr>
        <w:t xml:space="preserve">provides detailed analysis of its positive links to student attainment, while </w:t>
      </w:r>
      <w:r w:rsidR="00ED3FAB">
        <w:rPr>
          <w:rFonts w:ascii="Arial" w:hAnsi="Arial" w:cs="Arial"/>
          <w:color w:val="2E2E2E"/>
        </w:rPr>
        <w:t xml:space="preserve">not without criticism as discussed here it offers a more nuanced </w:t>
      </w:r>
      <w:r w:rsidR="0049163B">
        <w:rPr>
          <w:rFonts w:ascii="Arial" w:hAnsi="Arial" w:cs="Arial"/>
          <w:color w:val="2E2E2E"/>
        </w:rPr>
        <w:t>and higher functioning approach to educational research.</w:t>
      </w:r>
      <w:r w:rsidR="00E81587">
        <w:rPr>
          <w:rFonts w:ascii="Arial" w:hAnsi="Arial" w:cs="Arial"/>
          <w:color w:val="2E2E2E"/>
        </w:rPr>
        <w:t xml:space="preserve"> There is also clear evidence </w:t>
      </w:r>
      <w:r w:rsidR="00414EED">
        <w:rPr>
          <w:rFonts w:ascii="Arial" w:hAnsi="Arial" w:cs="Arial"/>
          <w:color w:val="2E2E2E"/>
        </w:rPr>
        <w:t xml:space="preserve">that it enhances learning in high processing tasks, this is an area where it has clear advantages over </w:t>
      </w:r>
      <w:r w:rsidR="001003A4">
        <w:rPr>
          <w:rFonts w:ascii="Arial" w:hAnsi="Arial" w:cs="Arial"/>
          <w:color w:val="2E2E2E"/>
        </w:rPr>
        <w:t>behaviourism</w:t>
      </w:r>
      <w:r w:rsidR="004E4A9B">
        <w:rPr>
          <w:rFonts w:ascii="Arial" w:hAnsi="Arial" w:cs="Arial"/>
          <w:color w:val="2E2E2E"/>
        </w:rPr>
        <w:t>.</w:t>
      </w:r>
      <w:r w:rsidR="00D41FAF">
        <w:rPr>
          <w:rFonts w:ascii="Arial" w:hAnsi="Arial" w:cs="Arial"/>
          <w:color w:val="2E2E2E"/>
        </w:rPr>
        <w:t xml:space="preserve"> </w:t>
      </w:r>
      <w:r w:rsidR="00D75498">
        <w:rPr>
          <w:rFonts w:ascii="Arial" w:hAnsi="Arial" w:cs="Arial"/>
          <w:color w:val="2E2E2E"/>
        </w:rPr>
        <w:t xml:space="preserve"> </w:t>
      </w:r>
      <w:r w:rsidR="002123B2">
        <w:rPr>
          <w:rFonts w:ascii="Arial" w:hAnsi="Arial" w:cs="Arial"/>
          <w:color w:val="2E2E2E"/>
        </w:rPr>
        <w:t xml:space="preserve"> </w:t>
      </w:r>
      <w:r w:rsidR="00913614">
        <w:rPr>
          <w:rFonts w:ascii="Arial" w:hAnsi="Arial" w:cs="Arial"/>
          <w:color w:val="2E2E2E"/>
        </w:rPr>
        <w:t xml:space="preserve"> </w:t>
      </w:r>
      <w:r w:rsidR="00353D9B">
        <w:rPr>
          <w:rFonts w:ascii="Arial" w:hAnsi="Arial" w:cs="Arial"/>
          <w:color w:val="2E2E2E"/>
        </w:rPr>
        <w:t xml:space="preserve"> </w:t>
      </w:r>
    </w:p>
    <w:p w14:paraId="3B393474" w14:textId="77777777" w:rsidR="00753CC8" w:rsidRDefault="00753CC8" w:rsidP="00A540EA">
      <w:pPr>
        <w:spacing w:before="100" w:beforeAutospacing="1" w:after="100" w:afterAutospacing="1"/>
        <w:jc w:val="center"/>
        <w:rPr>
          <w:rFonts w:ascii="ArialMT" w:hAnsi="ArialMT"/>
          <w:b/>
          <w:bCs/>
        </w:rPr>
      </w:pPr>
    </w:p>
    <w:p w14:paraId="2E6A0A68" w14:textId="296D5772" w:rsidR="00A540EA" w:rsidRPr="00A540EA" w:rsidRDefault="00A540EA" w:rsidP="00787252">
      <w:pPr>
        <w:spacing w:before="100" w:beforeAutospacing="1" w:after="100" w:afterAutospacing="1"/>
        <w:jc w:val="center"/>
        <w:rPr>
          <w:rFonts w:ascii="ArialMT" w:hAnsi="ArialMT"/>
          <w:b/>
          <w:bCs/>
        </w:rPr>
      </w:pPr>
      <w:r w:rsidRPr="00A540EA">
        <w:rPr>
          <w:rFonts w:ascii="ArialMT" w:hAnsi="ArialMT"/>
          <w:b/>
          <w:bCs/>
        </w:rPr>
        <w:t>Reflection/Evaluation</w:t>
      </w:r>
    </w:p>
    <w:p w14:paraId="4A72C684" w14:textId="30074AC6" w:rsidR="00D63C22" w:rsidRDefault="00EF714F" w:rsidP="009E3033">
      <w:pPr>
        <w:spacing w:before="100" w:beforeAutospacing="1" w:after="100" w:afterAutospacing="1"/>
        <w:rPr>
          <w:rFonts w:ascii="ArialMT" w:hAnsi="ArialMT"/>
        </w:rPr>
      </w:pPr>
      <w:r>
        <w:rPr>
          <w:rFonts w:ascii="ArialMT" w:hAnsi="ArialMT"/>
        </w:rPr>
        <w:t>On reflection, the critical incident upon which this essay is based warranted no</w:t>
      </w:r>
      <w:r w:rsidR="00A6168A">
        <w:rPr>
          <w:rFonts w:ascii="ArialMT" w:hAnsi="ArialMT"/>
        </w:rPr>
        <w:t xml:space="preserve"> ne</w:t>
      </w:r>
      <w:r w:rsidR="00890DF4">
        <w:rPr>
          <w:rFonts w:ascii="ArialMT" w:hAnsi="ArialMT"/>
        </w:rPr>
        <w:t>gative</w:t>
      </w:r>
      <w:r>
        <w:rPr>
          <w:rFonts w:ascii="ArialMT" w:hAnsi="ArialMT"/>
        </w:rPr>
        <w:t xml:space="preserve"> criticism. It was a positive </w:t>
      </w:r>
      <w:r w:rsidR="00EE7FC1">
        <w:rPr>
          <w:rFonts w:ascii="ArialMT" w:hAnsi="ArialMT"/>
        </w:rPr>
        <w:t>incident</w:t>
      </w:r>
      <w:r w:rsidR="002C140B">
        <w:rPr>
          <w:rFonts w:ascii="ArialMT" w:hAnsi="ArialMT"/>
        </w:rPr>
        <w:t xml:space="preserve"> witness</w:t>
      </w:r>
      <w:r w:rsidR="00167A91">
        <w:rPr>
          <w:rFonts w:ascii="ArialMT" w:hAnsi="ArialMT"/>
        </w:rPr>
        <w:t>ed,</w:t>
      </w:r>
      <w:r w:rsidR="002C140B">
        <w:rPr>
          <w:rFonts w:ascii="ArialMT" w:hAnsi="ArialMT"/>
        </w:rPr>
        <w:t xml:space="preserve"> requiring thought and nuance </w:t>
      </w:r>
      <w:r w:rsidR="00890DF4">
        <w:rPr>
          <w:rFonts w:ascii="ArialMT" w:hAnsi="ArialMT"/>
        </w:rPr>
        <w:t>with</w:t>
      </w:r>
      <w:r w:rsidR="002C140B">
        <w:rPr>
          <w:rFonts w:ascii="ArialMT" w:hAnsi="ArialMT"/>
        </w:rPr>
        <w:t xml:space="preserve"> which to delve deeper in</w:t>
      </w:r>
      <w:r w:rsidR="00D63C22">
        <w:rPr>
          <w:rFonts w:ascii="ArialMT" w:hAnsi="ArialMT"/>
        </w:rPr>
        <w:t xml:space="preserve">to </w:t>
      </w:r>
      <w:r w:rsidR="002C140B">
        <w:rPr>
          <w:rFonts w:ascii="ArialMT" w:hAnsi="ArialMT"/>
        </w:rPr>
        <w:t xml:space="preserve">some of the broad themes in </w:t>
      </w:r>
      <w:r w:rsidR="00DE005C">
        <w:rPr>
          <w:rFonts w:ascii="ArialMT" w:hAnsi="ArialMT"/>
        </w:rPr>
        <w:t xml:space="preserve">successful </w:t>
      </w:r>
      <w:r w:rsidR="00EE7FC1">
        <w:rPr>
          <w:rFonts w:ascii="ArialMT" w:hAnsi="ArialMT"/>
        </w:rPr>
        <w:t xml:space="preserve">education delivery. As has been commented on previously the </w:t>
      </w:r>
      <w:r w:rsidR="00202EFA">
        <w:rPr>
          <w:rFonts w:ascii="ArialMT" w:hAnsi="ArialMT"/>
        </w:rPr>
        <w:t>observation days passed with no obvious incident that stood out,</w:t>
      </w:r>
      <w:r w:rsidR="00DE005C">
        <w:rPr>
          <w:rFonts w:ascii="ArialMT" w:hAnsi="ArialMT"/>
        </w:rPr>
        <w:t xml:space="preserve"> behaviour was good in observed in lessons and around the school in general</w:t>
      </w:r>
      <w:r w:rsidR="00226EE9">
        <w:rPr>
          <w:rFonts w:ascii="ArialMT" w:hAnsi="ArialMT"/>
        </w:rPr>
        <w:t xml:space="preserve">. There some minor things which could have been picked up on but on </w:t>
      </w:r>
      <w:r w:rsidR="00B16C0E">
        <w:rPr>
          <w:rFonts w:ascii="ArialMT" w:hAnsi="ArialMT"/>
        </w:rPr>
        <w:t>balance</w:t>
      </w:r>
      <w:r w:rsidR="00226EE9">
        <w:rPr>
          <w:rFonts w:ascii="ArialMT" w:hAnsi="ArialMT"/>
        </w:rPr>
        <w:t xml:space="preserve"> of </w:t>
      </w:r>
      <w:r w:rsidR="00B16C0E">
        <w:rPr>
          <w:rFonts w:ascii="ArialMT" w:hAnsi="ArialMT"/>
        </w:rPr>
        <w:t>what was observed</w:t>
      </w:r>
      <w:r w:rsidR="00617297">
        <w:rPr>
          <w:rFonts w:ascii="ArialMT" w:hAnsi="ArialMT"/>
        </w:rPr>
        <w:t>,</w:t>
      </w:r>
      <w:r w:rsidR="00B16C0E">
        <w:rPr>
          <w:rFonts w:ascii="ArialMT" w:hAnsi="ArialMT"/>
        </w:rPr>
        <w:t xml:space="preserve"> almost all was positive.</w:t>
      </w:r>
      <w:r w:rsidR="00202EFA">
        <w:rPr>
          <w:rFonts w:ascii="ArialMT" w:hAnsi="ArialMT"/>
        </w:rPr>
        <w:t xml:space="preserve"> </w:t>
      </w:r>
      <w:r w:rsidR="00B16C0E">
        <w:rPr>
          <w:rFonts w:ascii="ArialMT" w:hAnsi="ArialMT"/>
        </w:rPr>
        <w:t>Given the propensity</w:t>
      </w:r>
      <w:r w:rsidR="00202EFA">
        <w:rPr>
          <w:rFonts w:ascii="ArialMT" w:hAnsi="ArialMT"/>
        </w:rPr>
        <w:t xml:space="preserve"> of good practice observed</w:t>
      </w:r>
      <w:r w:rsidR="00B83648">
        <w:rPr>
          <w:rFonts w:ascii="ArialMT" w:hAnsi="ArialMT"/>
        </w:rPr>
        <w:t xml:space="preserve"> </w:t>
      </w:r>
      <w:r w:rsidR="00202EFA">
        <w:rPr>
          <w:rFonts w:ascii="ArialMT" w:hAnsi="ArialMT"/>
        </w:rPr>
        <w:t>the decision was obvious to focus on a positive incident</w:t>
      </w:r>
      <w:r w:rsidR="0077128B">
        <w:rPr>
          <w:rFonts w:ascii="ArialMT" w:hAnsi="ArialMT"/>
        </w:rPr>
        <w:t>.</w:t>
      </w:r>
      <w:r w:rsidR="003B2D6F">
        <w:rPr>
          <w:rFonts w:ascii="ArialMT" w:hAnsi="ArialMT"/>
        </w:rPr>
        <w:t xml:space="preserve"> Th</w:t>
      </w:r>
      <w:r w:rsidR="008031C6">
        <w:rPr>
          <w:rFonts w:ascii="ArialMT" w:hAnsi="ArialMT"/>
        </w:rPr>
        <w:t>is</w:t>
      </w:r>
      <w:r w:rsidR="003B2D6F">
        <w:rPr>
          <w:rFonts w:ascii="ArialMT" w:hAnsi="ArialMT"/>
        </w:rPr>
        <w:t xml:space="preserve"> </w:t>
      </w:r>
      <w:r w:rsidR="00461238">
        <w:rPr>
          <w:rFonts w:ascii="ArialMT" w:hAnsi="ArialMT"/>
        </w:rPr>
        <w:t>intricate approach ties in with Schon’s musings where they</w:t>
      </w:r>
      <w:r w:rsidR="002F5233">
        <w:rPr>
          <w:rFonts w:ascii="ArialMT" w:hAnsi="ArialMT"/>
        </w:rPr>
        <w:t xml:space="preserve"> called it professional artistry which </w:t>
      </w:r>
      <w:r w:rsidR="00361778">
        <w:rPr>
          <w:rFonts w:ascii="ArialMT" w:hAnsi="ArialMT"/>
        </w:rPr>
        <w:t>is a good description of what was a very good and experienced teacher in action.</w:t>
      </w:r>
      <w:r w:rsidR="009E2149">
        <w:rPr>
          <w:rFonts w:ascii="ArialMT" w:hAnsi="ArialMT"/>
        </w:rPr>
        <w:t xml:space="preserve"> It could be seen whe</w:t>
      </w:r>
      <w:r w:rsidR="00457A05">
        <w:rPr>
          <w:rFonts w:ascii="ArialMT" w:hAnsi="ArialMT"/>
        </w:rPr>
        <w:t>n observing the teacher subtly adapting her approach to questioning as</w:t>
      </w:r>
      <w:r w:rsidR="006E122D">
        <w:rPr>
          <w:rFonts w:ascii="ArialMT" w:hAnsi="ArialMT"/>
        </w:rPr>
        <w:t xml:space="preserve"> the </w:t>
      </w:r>
      <w:r w:rsidR="008031C6">
        <w:rPr>
          <w:rFonts w:ascii="ArialMT" w:hAnsi="ArialMT"/>
        </w:rPr>
        <w:t>critical</w:t>
      </w:r>
      <w:r w:rsidR="006E122D">
        <w:rPr>
          <w:rFonts w:ascii="ArialMT" w:hAnsi="ArialMT"/>
        </w:rPr>
        <w:t xml:space="preserve"> part of the observation evolved. </w:t>
      </w:r>
      <w:r w:rsidR="00361778">
        <w:rPr>
          <w:rFonts w:ascii="ArialMT" w:hAnsi="ArialMT"/>
        </w:rPr>
        <w:t xml:space="preserve"> </w:t>
      </w:r>
    </w:p>
    <w:p w14:paraId="0DFB79B1" w14:textId="77777777" w:rsidR="00787252" w:rsidRDefault="00D63C22" w:rsidP="009E3033">
      <w:pPr>
        <w:spacing w:before="100" w:beforeAutospacing="1" w:after="100" w:afterAutospacing="1"/>
        <w:rPr>
          <w:rFonts w:ascii="ArialMT" w:hAnsi="ArialMT"/>
        </w:rPr>
      </w:pPr>
      <w:r>
        <w:rPr>
          <w:rFonts w:ascii="ArialMT" w:hAnsi="ArialMT"/>
        </w:rPr>
        <w:t>There are cle</w:t>
      </w:r>
      <w:r w:rsidR="006A3EDB">
        <w:rPr>
          <w:rFonts w:ascii="ArialMT" w:hAnsi="ArialMT"/>
        </w:rPr>
        <w:t xml:space="preserve">ar uses for </w:t>
      </w:r>
      <w:r w:rsidR="00193704">
        <w:rPr>
          <w:rFonts w:ascii="ArialMT" w:hAnsi="ArialMT"/>
        </w:rPr>
        <w:t>behaviourist</w:t>
      </w:r>
      <w:r w:rsidR="006A3EDB">
        <w:rPr>
          <w:rFonts w:ascii="ArialMT" w:hAnsi="ArialMT"/>
        </w:rPr>
        <w:t xml:space="preserve"> techniques and it is hard to envisage any vaguely average teaching career not having involved plenty of such techniques at various stage</w:t>
      </w:r>
      <w:r w:rsidR="008B789B">
        <w:rPr>
          <w:rFonts w:ascii="ArialMT" w:hAnsi="ArialMT"/>
        </w:rPr>
        <w:t>s</w:t>
      </w:r>
      <w:r w:rsidR="006A3EDB">
        <w:rPr>
          <w:rFonts w:ascii="ArialMT" w:hAnsi="ArialMT"/>
        </w:rPr>
        <w:t>. There are always simple tasks to be done, and simple questions to be asked</w:t>
      </w:r>
      <w:r w:rsidR="00C6261B">
        <w:rPr>
          <w:rFonts w:ascii="ArialMT" w:hAnsi="ArialMT"/>
        </w:rPr>
        <w:t xml:space="preserve"> in education so it is not a </w:t>
      </w:r>
      <w:r w:rsidR="00193704">
        <w:rPr>
          <w:rFonts w:ascii="ArialMT" w:hAnsi="ArialMT"/>
        </w:rPr>
        <w:t>technique</w:t>
      </w:r>
      <w:r w:rsidR="00C6261B">
        <w:rPr>
          <w:rFonts w:ascii="ArialMT" w:hAnsi="ArialMT"/>
        </w:rPr>
        <w:t xml:space="preserve"> to be totally dismissed. </w:t>
      </w:r>
      <w:r w:rsidR="00DD0242">
        <w:rPr>
          <w:rFonts w:ascii="ArialMT" w:hAnsi="ArialMT"/>
        </w:rPr>
        <w:t>Indeed,</w:t>
      </w:r>
      <w:r w:rsidR="00C6261B">
        <w:rPr>
          <w:rFonts w:ascii="ArialMT" w:hAnsi="ArialMT"/>
        </w:rPr>
        <w:t xml:space="preserve"> during the lesson observed</w:t>
      </w:r>
      <w:r w:rsidR="005C1634">
        <w:rPr>
          <w:rFonts w:ascii="ArialMT" w:hAnsi="ArialMT"/>
        </w:rPr>
        <w:t xml:space="preserve"> where the teacher impressed and</w:t>
      </w:r>
      <w:r w:rsidR="00C6261B">
        <w:rPr>
          <w:rFonts w:ascii="ArialMT" w:hAnsi="ArialMT"/>
        </w:rPr>
        <w:t xml:space="preserve"> where the c</w:t>
      </w:r>
      <w:r w:rsidR="00622207">
        <w:rPr>
          <w:rFonts w:ascii="ArialMT" w:hAnsi="ArialMT"/>
        </w:rPr>
        <w:t>ritical</w:t>
      </w:r>
      <w:r w:rsidR="00C6261B">
        <w:rPr>
          <w:rFonts w:ascii="ArialMT" w:hAnsi="ArialMT"/>
        </w:rPr>
        <w:t xml:space="preserve"> incident took place there were </w:t>
      </w:r>
      <w:r w:rsidR="00193704">
        <w:rPr>
          <w:rFonts w:ascii="ArialMT" w:hAnsi="ArialMT"/>
        </w:rPr>
        <w:t xml:space="preserve">techniques used that could easily be filed under the </w:t>
      </w:r>
      <w:r w:rsidR="00DD0242">
        <w:rPr>
          <w:rFonts w:ascii="ArialMT" w:hAnsi="ArialMT"/>
        </w:rPr>
        <w:t>behaviourist</w:t>
      </w:r>
      <w:r w:rsidR="00193704">
        <w:rPr>
          <w:rFonts w:ascii="ArialMT" w:hAnsi="ArialMT"/>
        </w:rPr>
        <w:t xml:space="preserve"> banner. </w:t>
      </w:r>
      <w:r w:rsidR="00DD0242">
        <w:rPr>
          <w:rFonts w:ascii="ArialMT" w:hAnsi="ArialMT"/>
        </w:rPr>
        <w:t xml:space="preserve">Therefore, going forward in </w:t>
      </w:r>
      <w:r w:rsidR="00887D88">
        <w:rPr>
          <w:rFonts w:ascii="ArialMT" w:hAnsi="ArialMT"/>
        </w:rPr>
        <w:t>a teachers</w:t>
      </w:r>
      <w:r w:rsidR="00DD0242">
        <w:rPr>
          <w:rFonts w:ascii="ArialMT" w:hAnsi="ArialMT"/>
        </w:rPr>
        <w:t xml:space="preserve"> journey I am sure </w:t>
      </w:r>
      <w:r w:rsidR="00887D88">
        <w:rPr>
          <w:rFonts w:ascii="ArialMT" w:hAnsi="ArialMT"/>
        </w:rPr>
        <w:t xml:space="preserve">it </w:t>
      </w:r>
      <w:r w:rsidR="00DD0242">
        <w:rPr>
          <w:rFonts w:ascii="ArialMT" w:hAnsi="ArialMT"/>
        </w:rPr>
        <w:t xml:space="preserve">would </w:t>
      </w:r>
      <w:r w:rsidR="00622207">
        <w:rPr>
          <w:rFonts w:ascii="ArialMT" w:hAnsi="ArialMT"/>
        </w:rPr>
        <w:t>encompass</w:t>
      </w:r>
      <w:r w:rsidR="00DD0242">
        <w:rPr>
          <w:rFonts w:ascii="ArialMT" w:hAnsi="ArialMT"/>
        </w:rPr>
        <w:t xml:space="preserve"> ma</w:t>
      </w:r>
      <w:r w:rsidR="00887D88">
        <w:rPr>
          <w:rFonts w:ascii="ArialMT" w:hAnsi="ArialMT"/>
        </w:rPr>
        <w:t>n</w:t>
      </w:r>
      <w:r w:rsidR="00DD0242">
        <w:rPr>
          <w:rFonts w:ascii="ArialMT" w:hAnsi="ArialMT"/>
        </w:rPr>
        <w:t>y of these style of techniques into lessons and teaching style in general.</w:t>
      </w:r>
      <w:r w:rsidR="00E9546F">
        <w:rPr>
          <w:rFonts w:ascii="ArialMT" w:hAnsi="ArialMT"/>
        </w:rPr>
        <w:t xml:space="preserve"> </w:t>
      </w:r>
    </w:p>
    <w:p w14:paraId="381CB222" w14:textId="77777777" w:rsidR="00787252" w:rsidRDefault="00787252" w:rsidP="009E3033">
      <w:pPr>
        <w:spacing w:before="100" w:beforeAutospacing="1" w:after="100" w:afterAutospacing="1"/>
        <w:rPr>
          <w:rFonts w:ascii="ArialMT" w:hAnsi="ArialMT"/>
        </w:rPr>
      </w:pPr>
    </w:p>
    <w:p w14:paraId="25E71BF1" w14:textId="77777777" w:rsidR="00787252" w:rsidRDefault="00787252" w:rsidP="009E3033">
      <w:pPr>
        <w:spacing w:before="100" w:beforeAutospacing="1" w:after="100" w:afterAutospacing="1"/>
        <w:rPr>
          <w:rFonts w:ascii="ArialMT" w:hAnsi="ArialMT"/>
        </w:rPr>
      </w:pPr>
    </w:p>
    <w:p w14:paraId="4343E66B" w14:textId="77777777" w:rsidR="00787252" w:rsidRDefault="00787252" w:rsidP="009E3033">
      <w:pPr>
        <w:spacing w:before="100" w:beforeAutospacing="1" w:after="100" w:afterAutospacing="1"/>
        <w:rPr>
          <w:rFonts w:ascii="ArialMT" w:hAnsi="ArialMT"/>
        </w:rPr>
      </w:pPr>
    </w:p>
    <w:p w14:paraId="4A97790C" w14:textId="77777777" w:rsidR="00787252" w:rsidRDefault="00787252" w:rsidP="009E3033">
      <w:pPr>
        <w:spacing w:before="100" w:beforeAutospacing="1" w:after="100" w:afterAutospacing="1"/>
        <w:rPr>
          <w:rFonts w:ascii="ArialMT" w:hAnsi="ArialMT"/>
        </w:rPr>
      </w:pPr>
    </w:p>
    <w:p w14:paraId="21FD03C9" w14:textId="7FC8BC27" w:rsidR="00CD732E" w:rsidRDefault="006D1C57" w:rsidP="009E3033">
      <w:pPr>
        <w:spacing w:before="100" w:beforeAutospacing="1" w:after="100" w:afterAutospacing="1"/>
        <w:rPr>
          <w:rFonts w:ascii="ArialMT" w:hAnsi="ArialMT"/>
        </w:rPr>
      </w:pPr>
      <w:r>
        <w:rPr>
          <w:rFonts w:ascii="ArialMT" w:hAnsi="ArialMT"/>
        </w:rPr>
        <w:t>However,</w:t>
      </w:r>
      <w:r w:rsidR="00E9546F">
        <w:rPr>
          <w:rFonts w:ascii="ArialMT" w:hAnsi="ArialMT"/>
        </w:rPr>
        <w:t xml:space="preserve"> I would use other techniques over and above </w:t>
      </w:r>
      <w:r w:rsidR="00B97D03">
        <w:rPr>
          <w:rFonts w:ascii="ArialMT" w:hAnsi="ArialMT"/>
        </w:rPr>
        <w:t xml:space="preserve">the behaviourism that </w:t>
      </w:r>
      <w:r w:rsidR="00E9546F">
        <w:rPr>
          <w:rFonts w:ascii="ArialMT" w:hAnsi="ArialMT"/>
        </w:rPr>
        <w:t>has been discussed in the literature</w:t>
      </w:r>
      <w:r w:rsidR="0027741E">
        <w:rPr>
          <w:rFonts w:ascii="ArialMT" w:hAnsi="ArialMT"/>
        </w:rPr>
        <w:t>. The broad are</w:t>
      </w:r>
      <w:r w:rsidR="00C645B9">
        <w:rPr>
          <w:rFonts w:ascii="ArialMT" w:hAnsi="ArialMT"/>
        </w:rPr>
        <w:t>a</w:t>
      </w:r>
      <w:r w:rsidR="0027741E">
        <w:rPr>
          <w:rFonts w:ascii="ArialMT" w:hAnsi="ArialMT"/>
        </w:rPr>
        <w:t xml:space="preserve"> of education</w:t>
      </w:r>
      <w:r w:rsidR="00E9546F">
        <w:rPr>
          <w:rFonts w:ascii="ArialMT" w:hAnsi="ArialMT"/>
        </w:rPr>
        <w:t xml:space="preserve"> is </w:t>
      </w:r>
      <w:r w:rsidR="002F389A">
        <w:rPr>
          <w:rFonts w:ascii="ArialMT" w:hAnsi="ArialMT"/>
        </w:rPr>
        <w:t>too</w:t>
      </w:r>
      <w:r w:rsidR="00E9546F">
        <w:rPr>
          <w:rFonts w:ascii="ArialMT" w:hAnsi="ArialMT"/>
        </w:rPr>
        <w:t xml:space="preserve"> vast to even </w:t>
      </w:r>
      <w:r w:rsidR="00524DE8">
        <w:rPr>
          <w:rFonts w:ascii="ArialMT" w:hAnsi="ArialMT"/>
        </w:rPr>
        <w:t>scratch</w:t>
      </w:r>
      <w:r w:rsidR="00E9546F">
        <w:rPr>
          <w:rFonts w:ascii="ArialMT" w:hAnsi="ArialMT"/>
        </w:rPr>
        <w:t xml:space="preserve"> the surface </w:t>
      </w:r>
      <w:r w:rsidR="00524DE8">
        <w:rPr>
          <w:rFonts w:ascii="ArialMT" w:hAnsi="ArialMT"/>
        </w:rPr>
        <w:t>here in the context</w:t>
      </w:r>
      <w:r w:rsidR="0028084D">
        <w:rPr>
          <w:rFonts w:ascii="ArialMT" w:hAnsi="ArialMT"/>
        </w:rPr>
        <w:t xml:space="preserve"> and constraints</w:t>
      </w:r>
      <w:r w:rsidR="00524DE8">
        <w:rPr>
          <w:rFonts w:ascii="ArialMT" w:hAnsi="ArialMT"/>
        </w:rPr>
        <w:t xml:space="preserve"> of this essay. While using a variety of style</w:t>
      </w:r>
      <w:r w:rsidR="0027741E">
        <w:rPr>
          <w:rFonts w:ascii="ArialMT" w:hAnsi="ArialMT"/>
        </w:rPr>
        <w:t>s</w:t>
      </w:r>
      <w:r w:rsidR="00524DE8">
        <w:rPr>
          <w:rFonts w:ascii="ArialMT" w:hAnsi="ArialMT"/>
        </w:rPr>
        <w:t>, it would be remiss of</w:t>
      </w:r>
      <w:r w:rsidR="0028084D">
        <w:rPr>
          <w:rFonts w:ascii="ArialMT" w:hAnsi="ArialMT"/>
        </w:rPr>
        <w:t xml:space="preserve"> and teacher</w:t>
      </w:r>
      <w:r w:rsidR="00524DE8">
        <w:rPr>
          <w:rFonts w:ascii="ArialMT" w:hAnsi="ArialMT"/>
        </w:rPr>
        <w:t xml:space="preserve"> not to </w:t>
      </w:r>
      <w:r w:rsidR="00707BA3">
        <w:rPr>
          <w:rFonts w:ascii="ArialMT" w:hAnsi="ArialMT"/>
        </w:rPr>
        <w:t>pursue</w:t>
      </w:r>
      <w:r w:rsidR="00524DE8">
        <w:rPr>
          <w:rFonts w:ascii="ArialMT" w:hAnsi="ArialMT"/>
        </w:rPr>
        <w:t xml:space="preserve"> some with more vigour than others</w:t>
      </w:r>
      <w:r w:rsidR="00CD732E">
        <w:rPr>
          <w:rFonts w:ascii="ArialMT" w:hAnsi="ArialMT"/>
        </w:rPr>
        <w:t xml:space="preserve"> if it fits</w:t>
      </w:r>
      <w:r>
        <w:rPr>
          <w:rFonts w:ascii="ArialMT" w:hAnsi="ArialMT"/>
        </w:rPr>
        <w:t xml:space="preserve"> </w:t>
      </w:r>
      <w:r w:rsidR="0028084D">
        <w:rPr>
          <w:rFonts w:ascii="ArialMT" w:hAnsi="ArialMT"/>
        </w:rPr>
        <w:t>a teacher</w:t>
      </w:r>
      <w:r w:rsidR="00877D9C">
        <w:rPr>
          <w:rFonts w:ascii="ArialMT" w:hAnsi="ArialMT"/>
        </w:rPr>
        <w:t>’</w:t>
      </w:r>
      <w:r w:rsidR="0028084D">
        <w:rPr>
          <w:rFonts w:ascii="ArialMT" w:hAnsi="ArialMT"/>
        </w:rPr>
        <w:t>s</w:t>
      </w:r>
      <w:r>
        <w:rPr>
          <w:rFonts w:ascii="ArialMT" w:hAnsi="ArialMT"/>
        </w:rPr>
        <w:t xml:space="preserve"> o</w:t>
      </w:r>
      <w:r w:rsidR="00707BA3">
        <w:rPr>
          <w:rFonts w:ascii="ArialMT" w:hAnsi="ArialMT"/>
        </w:rPr>
        <w:t>w</w:t>
      </w:r>
      <w:r>
        <w:rPr>
          <w:rFonts w:ascii="ArialMT" w:hAnsi="ArialMT"/>
        </w:rPr>
        <w:t>n style</w:t>
      </w:r>
      <w:r w:rsidR="00CD732E">
        <w:rPr>
          <w:rFonts w:ascii="ArialMT" w:hAnsi="ArialMT"/>
        </w:rPr>
        <w:t xml:space="preserve"> and also is backed up by relevant peer reviewed research</w:t>
      </w:r>
      <w:r>
        <w:rPr>
          <w:rFonts w:ascii="ArialMT" w:hAnsi="ArialMT"/>
        </w:rPr>
        <w:t xml:space="preserve">. </w:t>
      </w:r>
    </w:p>
    <w:p w14:paraId="37B2F65E" w14:textId="25C39AA1" w:rsidR="00D63C22" w:rsidRDefault="00CD732E" w:rsidP="009E3033">
      <w:pPr>
        <w:spacing w:before="100" w:beforeAutospacing="1" w:after="100" w:afterAutospacing="1"/>
        <w:rPr>
          <w:rFonts w:ascii="ArialMT" w:hAnsi="ArialMT"/>
        </w:rPr>
      </w:pPr>
      <w:r>
        <w:rPr>
          <w:rFonts w:ascii="ArialMT" w:hAnsi="ArialMT"/>
        </w:rPr>
        <w:t xml:space="preserve">When looking at </w:t>
      </w:r>
      <w:r w:rsidR="007B6673">
        <w:rPr>
          <w:rFonts w:ascii="ArialMT" w:hAnsi="ArialMT"/>
        </w:rPr>
        <w:t>approaches there is an obvious need</w:t>
      </w:r>
      <w:r w:rsidR="006D1C57">
        <w:rPr>
          <w:rFonts w:ascii="ArialMT" w:hAnsi="ArialMT"/>
        </w:rPr>
        <w:t xml:space="preserve"> </w:t>
      </w:r>
      <w:r w:rsidR="007B6673">
        <w:rPr>
          <w:rFonts w:ascii="ArialMT" w:hAnsi="ArialMT"/>
        </w:rPr>
        <w:t>also</w:t>
      </w:r>
      <w:r w:rsidR="006D1C57">
        <w:rPr>
          <w:rFonts w:ascii="ArialMT" w:hAnsi="ArialMT"/>
        </w:rPr>
        <w:t xml:space="preserve"> look at the empirical evidence as discussed in the previous chapter</w:t>
      </w:r>
      <w:r w:rsidR="007A279C">
        <w:rPr>
          <w:rFonts w:ascii="ArialMT" w:hAnsi="ArialMT"/>
        </w:rPr>
        <w:t>. While not 100% criticism free Hattie has conducted and identified much research to show factually the success of the assessment for learning (AFL) approach.</w:t>
      </w:r>
      <w:r w:rsidR="002D0362">
        <w:rPr>
          <w:rFonts w:ascii="ArialMT" w:hAnsi="ArialMT"/>
        </w:rPr>
        <w:t xml:space="preserve"> It would be a tentative assumption to make that a teacher fresh into the classroom might favour simpler open and </w:t>
      </w:r>
      <w:r w:rsidR="00B71291">
        <w:rPr>
          <w:rFonts w:ascii="ArialMT" w:hAnsi="ArialMT"/>
        </w:rPr>
        <w:t>closed</w:t>
      </w:r>
      <w:r w:rsidR="002D0362">
        <w:rPr>
          <w:rFonts w:ascii="ArialMT" w:hAnsi="ArialMT"/>
        </w:rPr>
        <w:t xml:space="preserve"> style</w:t>
      </w:r>
      <w:r w:rsidR="00B71291">
        <w:rPr>
          <w:rFonts w:ascii="ArialMT" w:hAnsi="ArialMT"/>
        </w:rPr>
        <w:t xml:space="preserve"> of</w:t>
      </w:r>
      <w:r w:rsidR="002D0362">
        <w:rPr>
          <w:rFonts w:ascii="ArialMT" w:hAnsi="ArialMT"/>
        </w:rPr>
        <w:t xml:space="preserve"> questioning, consciously or subconsciously </w:t>
      </w:r>
      <w:r w:rsidR="00B71291">
        <w:rPr>
          <w:rFonts w:ascii="ArialMT" w:hAnsi="ArialMT"/>
        </w:rPr>
        <w:t>whereas</w:t>
      </w:r>
      <w:r w:rsidR="002D0362">
        <w:rPr>
          <w:rFonts w:ascii="ArialMT" w:hAnsi="ArialMT"/>
        </w:rPr>
        <w:t xml:space="preserve"> a teacher with experience, and perhaps more. Importantly </w:t>
      </w:r>
      <w:r w:rsidR="00CB03B5">
        <w:rPr>
          <w:rFonts w:ascii="ArialMT" w:hAnsi="ArialMT"/>
        </w:rPr>
        <w:t>comfort</w:t>
      </w:r>
      <w:r w:rsidR="00B71291">
        <w:rPr>
          <w:rFonts w:ascii="ArialMT" w:hAnsi="ArialMT"/>
        </w:rPr>
        <w:t>able</w:t>
      </w:r>
      <w:r w:rsidR="002D0362">
        <w:rPr>
          <w:rFonts w:ascii="ArialMT" w:hAnsi="ArialMT"/>
        </w:rPr>
        <w:t xml:space="preserve"> in their classroom and their own </w:t>
      </w:r>
      <w:r w:rsidR="003E137A">
        <w:rPr>
          <w:rFonts w:ascii="ArialMT" w:hAnsi="ArialMT"/>
        </w:rPr>
        <w:t>skin might have the confidence to use a more formative A</w:t>
      </w:r>
      <w:r w:rsidR="00A540EA">
        <w:rPr>
          <w:rFonts w:ascii="ArialMT" w:hAnsi="ArialMT"/>
        </w:rPr>
        <w:t>FL</w:t>
      </w:r>
      <w:r w:rsidR="003E137A">
        <w:rPr>
          <w:rFonts w:ascii="ArialMT" w:hAnsi="ArialMT"/>
        </w:rPr>
        <w:t xml:space="preserve"> approach. </w:t>
      </w:r>
      <w:r w:rsidR="007311FE">
        <w:rPr>
          <w:rFonts w:ascii="ArialMT" w:hAnsi="ArialMT"/>
        </w:rPr>
        <w:t>Part</w:t>
      </w:r>
      <w:r w:rsidR="003E137A">
        <w:rPr>
          <w:rFonts w:ascii="ArialMT" w:hAnsi="ArialMT"/>
        </w:rPr>
        <w:t xml:space="preserve"> of this may be </w:t>
      </w:r>
      <w:r w:rsidR="00B71291">
        <w:rPr>
          <w:rFonts w:ascii="ArialMT" w:hAnsi="ArialMT"/>
        </w:rPr>
        <w:t>down</w:t>
      </w:r>
      <w:r w:rsidR="003E137A">
        <w:rPr>
          <w:rFonts w:ascii="ArialMT" w:hAnsi="ArialMT"/>
        </w:rPr>
        <w:t xml:space="preserve"> to </w:t>
      </w:r>
      <w:r w:rsidR="00CB03B5">
        <w:rPr>
          <w:rFonts w:ascii="ArialMT" w:hAnsi="ArialMT"/>
        </w:rPr>
        <w:t xml:space="preserve">experience, but they may also have kept up to date with </w:t>
      </w:r>
      <w:r w:rsidR="007311FE">
        <w:rPr>
          <w:rFonts w:ascii="ArialMT" w:hAnsi="ArialMT"/>
        </w:rPr>
        <w:t>relevant new research</w:t>
      </w:r>
      <w:r w:rsidR="00CB03B5">
        <w:rPr>
          <w:rFonts w:ascii="ArialMT" w:hAnsi="ArialMT"/>
        </w:rPr>
        <w:t xml:space="preserve"> either </w:t>
      </w:r>
      <w:r w:rsidR="007311FE">
        <w:rPr>
          <w:rFonts w:ascii="ArialMT" w:hAnsi="ArialMT"/>
        </w:rPr>
        <w:t>through</w:t>
      </w:r>
      <w:r w:rsidR="00CB03B5">
        <w:rPr>
          <w:rFonts w:ascii="ArialMT" w:hAnsi="ArialMT"/>
        </w:rPr>
        <w:t xml:space="preserve"> in work CPD or </w:t>
      </w:r>
      <w:r w:rsidR="007311FE">
        <w:rPr>
          <w:rFonts w:ascii="ArialMT" w:hAnsi="ArialMT"/>
        </w:rPr>
        <w:t>t</w:t>
      </w:r>
      <w:r w:rsidR="00CB03B5">
        <w:rPr>
          <w:rFonts w:ascii="ArialMT" w:hAnsi="ArialMT"/>
        </w:rPr>
        <w:t xml:space="preserve">heir </w:t>
      </w:r>
      <w:r w:rsidR="007311FE">
        <w:rPr>
          <w:rFonts w:ascii="ArialMT" w:hAnsi="ArialMT"/>
        </w:rPr>
        <w:t>o</w:t>
      </w:r>
      <w:r w:rsidR="00CB03B5">
        <w:rPr>
          <w:rFonts w:ascii="ArialMT" w:hAnsi="ArialMT"/>
        </w:rPr>
        <w:t>wn professional curiosity.</w:t>
      </w:r>
      <w:r w:rsidR="007E1BCC">
        <w:rPr>
          <w:rFonts w:ascii="ArialMT" w:hAnsi="ArialMT"/>
        </w:rPr>
        <w:t xml:space="preserve"> AFL can be broken down in more detail</w:t>
      </w:r>
      <w:r w:rsidR="00F67779">
        <w:rPr>
          <w:rFonts w:ascii="ArialMT" w:hAnsi="ArialMT"/>
        </w:rPr>
        <w:t xml:space="preserve"> that constraints do not allow </w:t>
      </w:r>
      <w:r w:rsidR="00576802">
        <w:rPr>
          <w:rFonts w:ascii="ArialMT" w:hAnsi="ArialMT"/>
        </w:rPr>
        <w:t>us to delve into here</w:t>
      </w:r>
      <w:r w:rsidR="00F67779">
        <w:rPr>
          <w:rFonts w:ascii="ArialMT" w:hAnsi="ArialMT"/>
        </w:rPr>
        <w:t xml:space="preserve">. That is clearly identifiable as an area for future research and study, the further dive into AFL </w:t>
      </w:r>
      <w:r w:rsidR="00476120">
        <w:rPr>
          <w:rFonts w:ascii="ArialMT" w:hAnsi="ArialMT"/>
        </w:rPr>
        <w:t>and how to use it successfully.</w:t>
      </w:r>
      <w:r w:rsidR="00CB03B5">
        <w:rPr>
          <w:rFonts w:ascii="ArialMT" w:hAnsi="ArialMT"/>
        </w:rPr>
        <w:t xml:space="preserve"> </w:t>
      </w:r>
      <w:r w:rsidR="007A279C">
        <w:rPr>
          <w:rFonts w:ascii="ArialMT" w:hAnsi="ArialMT"/>
        </w:rPr>
        <w:t xml:space="preserve"> </w:t>
      </w:r>
      <w:r w:rsidR="006D1C57">
        <w:rPr>
          <w:rFonts w:ascii="ArialMT" w:hAnsi="ArialMT"/>
        </w:rPr>
        <w:t xml:space="preserve"> </w:t>
      </w:r>
      <w:r w:rsidR="00524DE8">
        <w:rPr>
          <w:rFonts w:ascii="ArialMT" w:hAnsi="ArialMT"/>
        </w:rPr>
        <w:t xml:space="preserve"> </w:t>
      </w:r>
      <w:r w:rsidR="00DD0242">
        <w:rPr>
          <w:rFonts w:ascii="ArialMT" w:hAnsi="ArialMT"/>
        </w:rPr>
        <w:t xml:space="preserve"> </w:t>
      </w:r>
    </w:p>
    <w:p w14:paraId="31618504" w14:textId="382ADA05" w:rsidR="004D58A1" w:rsidRPr="00F17F14" w:rsidRDefault="009D180A" w:rsidP="009E3033">
      <w:pPr>
        <w:spacing w:before="100" w:beforeAutospacing="1" w:after="100" w:afterAutospacing="1"/>
        <w:rPr>
          <w:rFonts w:ascii="ArialMT" w:hAnsi="ArialMT"/>
        </w:rPr>
      </w:pPr>
      <w:r>
        <w:rPr>
          <w:rFonts w:ascii="ArialMT" w:hAnsi="ArialMT"/>
        </w:rPr>
        <w:t xml:space="preserve">What was evident when </w:t>
      </w:r>
      <w:r w:rsidR="00197006">
        <w:rPr>
          <w:rFonts w:ascii="ArialMT" w:hAnsi="ArialMT"/>
        </w:rPr>
        <w:t xml:space="preserve">structuring this essay and researching both the role of critical evaluation and further research into </w:t>
      </w:r>
      <w:r w:rsidR="00C00040">
        <w:rPr>
          <w:rFonts w:ascii="ArialMT" w:hAnsi="ArialMT"/>
        </w:rPr>
        <w:t xml:space="preserve">research on teaching education is that there is far </w:t>
      </w:r>
      <w:r w:rsidR="0085075F">
        <w:rPr>
          <w:rFonts w:ascii="ArialMT" w:hAnsi="ArialMT"/>
        </w:rPr>
        <w:t>too</w:t>
      </w:r>
      <w:r w:rsidR="00C00040">
        <w:rPr>
          <w:rFonts w:ascii="ArialMT" w:hAnsi="ArialMT"/>
        </w:rPr>
        <w:t xml:space="preserve"> much information for one person to assess</w:t>
      </w:r>
      <w:r w:rsidR="000C70B5">
        <w:rPr>
          <w:rFonts w:ascii="ArialMT" w:hAnsi="ArialMT"/>
        </w:rPr>
        <w:t>, disseminate</w:t>
      </w:r>
      <w:r w:rsidR="00C00040">
        <w:rPr>
          <w:rFonts w:ascii="ArialMT" w:hAnsi="ArialMT"/>
        </w:rPr>
        <w:t xml:space="preserve"> and then apply. It is useful to be </w:t>
      </w:r>
      <w:r w:rsidR="00D01D42">
        <w:rPr>
          <w:rFonts w:ascii="ArialMT" w:hAnsi="ArialMT"/>
        </w:rPr>
        <w:t>guided</w:t>
      </w:r>
      <w:r w:rsidR="00C00040">
        <w:rPr>
          <w:rFonts w:ascii="ArialMT" w:hAnsi="ArialMT"/>
        </w:rPr>
        <w:t xml:space="preserve"> by </w:t>
      </w:r>
      <w:r w:rsidR="00D01D42">
        <w:rPr>
          <w:rFonts w:ascii="ArialMT" w:hAnsi="ArialMT"/>
        </w:rPr>
        <w:t>well renowned source</w:t>
      </w:r>
      <w:r w:rsidR="006D4E36">
        <w:rPr>
          <w:rFonts w:ascii="ArialMT" w:hAnsi="ArialMT"/>
        </w:rPr>
        <w:t>s and texts</w:t>
      </w:r>
      <w:r w:rsidR="00D01D42">
        <w:rPr>
          <w:rFonts w:ascii="ArialMT" w:hAnsi="ArialMT"/>
        </w:rPr>
        <w:t xml:space="preserve"> and empirical data when nar</w:t>
      </w:r>
      <w:r w:rsidR="006D4E36">
        <w:rPr>
          <w:rFonts w:ascii="ArialMT" w:hAnsi="ArialMT"/>
        </w:rPr>
        <w:t xml:space="preserve">rowing </w:t>
      </w:r>
      <w:r w:rsidR="00D01D42">
        <w:rPr>
          <w:rFonts w:ascii="ArialMT" w:hAnsi="ArialMT"/>
        </w:rPr>
        <w:t xml:space="preserve">the field down for approaches that are </w:t>
      </w:r>
      <w:r w:rsidR="006D4E36">
        <w:rPr>
          <w:rFonts w:ascii="ArialMT" w:hAnsi="ArialMT"/>
        </w:rPr>
        <w:t>suitable</w:t>
      </w:r>
      <w:r w:rsidR="00D01D42">
        <w:rPr>
          <w:rFonts w:ascii="ArialMT" w:hAnsi="ArialMT"/>
        </w:rPr>
        <w:t xml:space="preserve"> for the individual teacher.</w:t>
      </w:r>
      <w:r w:rsidR="006D4E36">
        <w:rPr>
          <w:rFonts w:ascii="ArialMT" w:hAnsi="ArialMT"/>
        </w:rPr>
        <w:t xml:space="preserve"> </w:t>
      </w:r>
      <w:r w:rsidR="0036059C">
        <w:rPr>
          <w:rFonts w:ascii="ArialMT" w:hAnsi="ArialMT"/>
        </w:rPr>
        <w:t>Being a magpie as a teacher is no bad thing, not necessarily just focussing on the shiny</w:t>
      </w:r>
      <w:r w:rsidR="002848B8">
        <w:rPr>
          <w:rFonts w:ascii="ArialMT" w:hAnsi="ArialMT"/>
        </w:rPr>
        <w:t xml:space="preserve"> and new,</w:t>
      </w:r>
      <w:r w:rsidR="0036059C">
        <w:rPr>
          <w:rFonts w:ascii="ArialMT" w:hAnsi="ArialMT"/>
        </w:rPr>
        <w:t xml:space="preserve"> but cherry</w:t>
      </w:r>
      <w:r w:rsidR="00D16A81">
        <w:rPr>
          <w:rFonts w:ascii="ArialMT" w:hAnsi="ArialMT"/>
        </w:rPr>
        <w:t>-</w:t>
      </w:r>
      <w:r w:rsidR="00654A02">
        <w:rPr>
          <w:rFonts w:ascii="ArialMT" w:hAnsi="ArialMT"/>
        </w:rPr>
        <w:t>picking</w:t>
      </w:r>
      <w:r w:rsidR="0036059C">
        <w:rPr>
          <w:rFonts w:ascii="ArialMT" w:hAnsi="ArialMT"/>
        </w:rPr>
        <w:t xml:space="preserve"> </w:t>
      </w:r>
      <w:r w:rsidR="00654A02">
        <w:rPr>
          <w:rFonts w:ascii="ArialMT" w:hAnsi="ArialMT"/>
        </w:rPr>
        <w:t xml:space="preserve">areas, styles and techniques a teacher feels suits </w:t>
      </w:r>
      <w:r w:rsidR="009F0B16">
        <w:rPr>
          <w:rFonts w:ascii="ArialMT" w:hAnsi="ArialMT"/>
        </w:rPr>
        <w:t>them</w:t>
      </w:r>
      <w:r w:rsidR="00654A02">
        <w:rPr>
          <w:rFonts w:ascii="ArialMT" w:hAnsi="ArialMT"/>
        </w:rPr>
        <w:t xml:space="preserve"> best in a </w:t>
      </w:r>
      <w:r w:rsidR="009F0B16">
        <w:rPr>
          <w:rFonts w:ascii="ArialMT" w:hAnsi="ArialMT"/>
        </w:rPr>
        <w:t>given</w:t>
      </w:r>
      <w:r w:rsidR="00654A02">
        <w:rPr>
          <w:rFonts w:ascii="ArialMT" w:hAnsi="ArialMT"/>
        </w:rPr>
        <w:t xml:space="preserve"> </w:t>
      </w:r>
      <w:r w:rsidR="009F0B16">
        <w:rPr>
          <w:rFonts w:ascii="ArialMT" w:hAnsi="ArialMT"/>
        </w:rPr>
        <w:t>environment</w:t>
      </w:r>
      <w:r w:rsidR="00654A02">
        <w:rPr>
          <w:rFonts w:ascii="ArialMT" w:hAnsi="ArialMT"/>
        </w:rPr>
        <w:t>.</w:t>
      </w:r>
      <w:r w:rsidR="009F0B16">
        <w:rPr>
          <w:rFonts w:ascii="ArialMT" w:hAnsi="ArialMT"/>
        </w:rPr>
        <w:t xml:space="preserve"> Given the constant evolution </w:t>
      </w:r>
      <w:r w:rsidR="0017148B">
        <w:rPr>
          <w:rFonts w:ascii="ArialMT" w:hAnsi="ArialMT"/>
        </w:rPr>
        <w:t xml:space="preserve">of the profession it is also a sensible approach to use </w:t>
      </w:r>
      <w:r w:rsidR="00D16A81">
        <w:rPr>
          <w:rFonts w:ascii="ArialMT" w:hAnsi="ArialMT"/>
        </w:rPr>
        <w:t>critical</w:t>
      </w:r>
      <w:r w:rsidR="0017148B">
        <w:rPr>
          <w:rFonts w:ascii="ArialMT" w:hAnsi="ArialMT"/>
        </w:rPr>
        <w:t xml:space="preserve"> </w:t>
      </w:r>
      <w:r w:rsidR="00D16A81">
        <w:rPr>
          <w:rFonts w:ascii="ArialMT" w:hAnsi="ArialMT"/>
        </w:rPr>
        <w:t>reflection</w:t>
      </w:r>
      <w:r w:rsidR="0017148B">
        <w:rPr>
          <w:rFonts w:ascii="ArialMT" w:hAnsi="ArialMT"/>
        </w:rPr>
        <w:t xml:space="preserve"> to avoid the pitfall of assuming that as something has always been done, possibly with some success, that therefore things </w:t>
      </w:r>
      <w:r w:rsidR="00A540EA">
        <w:rPr>
          <w:rFonts w:ascii="ArialMT" w:hAnsi="ArialMT"/>
        </w:rPr>
        <w:t>shouldn’t</w:t>
      </w:r>
      <w:r w:rsidR="0017148B">
        <w:rPr>
          <w:rFonts w:ascii="ArialMT" w:hAnsi="ArialMT"/>
        </w:rPr>
        <w:t xml:space="preserve"> </w:t>
      </w:r>
      <w:r w:rsidR="00E05ECD">
        <w:rPr>
          <w:rFonts w:ascii="ArialMT" w:hAnsi="ArialMT"/>
        </w:rPr>
        <w:t xml:space="preserve">ever </w:t>
      </w:r>
      <w:r w:rsidR="0017148B">
        <w:rPr>
          <w:rFonts w:ascii="ArialMT" w:hAnsi="ArialMT"/>
        </w:rPr>
        <w:t>change</w:t>
      </w:r>
      <w:r w:rsidR="00E05ECD">
        <w:rPr>
          <w:rFonts w:ascii="ArialMT" w:hAnsi="ArialMT"/>
        </w:rPr>
        <w:t xml:space="preserve"> even if a potentially superior approach </w:t>
      </w:r>
      <w:r w:rsidR="00003F69">
        <w:rPr>
          <w:rFonts w:ascii="ArialMT" w:hAnsi="ArialMT"/>
        </w:rPr>
        <w:t>presents itself</w:t>
      </w:r>
      <w:r w:rsidR="0017148B">
        <w:rPr>
          <w:rFonts w:ascii="ArialMT" w:hAnsi="ArialMT"/>
        </w:rPr>
        <w:t xml:space="preserve">. Diametrically, just because there is a new </w:t>
      </w:r>
      <w:r w:rsidR="009F22FD">
        <w:rPr>
          <w:rFonts w:ascii="ArialMT" w:hAnsi="ArialMT"/>
        </w:rPr>
        <w:t>approach</w:t>
      </w:r>
      <w:r w:rsidR="0017148B">
        <w:rPr>
          <w:rFonts w:ascii="ArialMT" w:hAnsi="ArialMT"/>
        </w:rPr>
        <w:t xml:space="preserve">, it doesn’t </w:t>
      </w:r>
      <w:r w:rsidR="00D16A81">
        <w:rPr>
          <w:rFonts w:ascii="ArialMT" w:hAnsi="ArialMT"/>
        </w:rPr>
        <w:t xml:space="preserve">have to mean that this is </w:t>
      </w:r>
      <w:r w:rsidR="009F22FD">
        <w:rPr>
          <w:rFonts w:ascii="ArialMT" w:hAnsi="ArialMT"/>
        </w:rPr>
        <w:t>better</w:t>
      </w:r>
      <w:r w:rsidR="00D16A81">
        <w:rPr>
          <w:rFonts w:ascii="ArialMT" w:hAnsi="ArialMT"/>
        </w:rPr>
        <w:t xml:space="preserve"> </w:t>
      </w:r>
      <w:r w:rsidR="009F22FD">
        <w:rPr>
          <w:rFonts w:ascii="ArialMT" w:hAnsi="ArialMT"/>
        </w:rPr>
        <w:t>than</w:t>
      </w:r>
      <w:r w:rsidR="00D16A81">
        <w:rPr>
          <w:rFonts w:ascii="ArialMT" w:hAnsi="ArialMT"/>
        </w:rPr>
        <w:t xml:space="preserve"> the incumbent approach. Again, </w:t>
      </w:r>
      <w:r w:rsidR="009F22FD">
        <w:rPr>
          <w:rFonts w:ascii="ArialMT" w:hAnsi="ArialMT"/>
        </w:rPr>
        <w:t>critical</w:t>
      </w:r>
      <w:r w:rsidR="00D16A81">
        <w:rPr>
          <w:rFonts w:ascii="ArialMT" w:hAnsi="ArialMT"/>
        </w:rPr>
        <w:t xml:space="preserve"> </w:t>
      </w:r>
      <w:r w:rsidR="009F22FD">
        <w:rPr>
          <w:rFonts w:ascii="ArialMT" w:hAnsi="ArialMT"/>
        </w:rPr>
        <w:t>reflection is our friend and</w:t>
      </w:r>
      <w:r w:rsidR="00D16A81">
        <w:rPr>
          <w:rFonts w:ascii="ArialMT" w:hAnsi="ArialMT"/>
        </w:rPr>
        <w:t xml:space="preserve"> can help guide us</w:t>
      </w:r>
      <w:r w:rsidR="00003F69">
        <w:rPr>
          <w:rFonts w:ascii="ArialMT" w:hAnsi="ArialMT"/>
        </w:rPr>
        <w:t xml:space="preserve"> towards best practice</w:t>
      </w:r>
      <w:r w:rsidR="00D16A81">
        <w:rPr>
          <w:rFonts w:ascii="ArialMT" w:hAnsi="ArialMT"/>
        </w:rPr>
        <w:t>.</w:t>
      </w:r>
      <w:r w:rsidR="00654A02">
        <w:rPr>
          <w:rFonts w:ascii="ArialMT" w:hAnsi="ArialMT"/>
        </w:rPr>
        <w:t xml:space="preserve"> </w:t>
      </w:r>
      <w:r w:rsidR="00D01D42">
        <w:rPr>
          <w:rFonts w:ascii="ArialMT" w:hAnsi="ArialMT"/>
        </w:rPr>
        <w:t xml:space="preserve"> </w:t>
      </w:r>
    </w:p>
    <w:p w14:paraId="5E79E5C7" w14:textId="77777777" w:rsidR="00787252" w:rsidRDefault="00787252" w:rsidP="00471E1A">
      <w:pPr>
        <w:spacing w:before="100" w:beforeAutospacing="1" w:after="100" w:afterAutospacing="1"/>
        <w:jc w:val="center"/>
        <w:rPr>
          <w:rFonts w:ascii="ArialMT" w:hAnsi="ArialMT"/>
          <w:b/>
          <w:bCs/>
        </w:rPr>
      </w:pPr>
    </w:p>
    <w:p w14:paraId="5A38A0F9" w14:textId="77777777" w:rsidR="00787252" w:rsidRDefault="00787252" w:rsidP="00471E1A">
      <w:pPr>
        <w:spacing w:before="100" w:beforeAutospacing="1" w:after="100" w:afterAutospacing="1"/>
        <w:jc w:val="center"/>
        <w:rPr>
          <w:rFonts w:ascii="ArialMT" w:hAnsi="ArialMT"/>
          <w:b/>
          <w:bCs/>
        </w:rPr>
      </w:pPr>
    </w:p>
    <w:p w14:paraId="75875BBB" w14:textId="77777777" w:rsidR="00787252" w:rsidRDefault="00787252" w:rsidP="00471E1A">
      <w:pPr>
        <w:spacing w:before="100" w:beforeAutospacing="1" w:after="100" w:afterAutospacing="1"/>
        <w:jc w:val="center"/>
        <w:rPr>
          <w:rFonts w:ascii="ArialMT" w:hAnsi="ArialMT"/>
          <w:b/>
          <w:bCs/>
        </w:rPr>
      </w:pPr>
    </w:p>
    <w:p w14:paraId="2AF0CA6D" w14:textId="77777777" w:rsidR="00787252" w:rsidRDefault="00787252" w:rsidP="00471E1A">
      <w:pPr>
        <w:spacing w:before="100" w:beforeAutospacing="1" w:after="100" w:afterAutospacing="1"/>
        <w:jc w:val="center"/>
        <w:rPr>
          <w:rFonts w:ascii="ArialMT" w:hAnsi="ArialMT"/>
          <w:b/>
          <w:bCs/>
        </w:rPr>
      </w:pPr>
    </w:p>
    <w:p w14:paraId="78AF0C37" w14:textId="77777777" w:rsidR="00787252" w:rsidRDefault="00787252" w:rsidP="00471E1A">
      <w:pPr>
        <w:spacing w:before="100" w:beforeAutospacing="1" w:after="100" w:afterAutospacing="1"/>
        <w:jc w:val="center"/>
        <w:rPr>
          <w:rFonts w:ascii="ArialMT" w:hAnsi="ArialMT"/>
          <w:b/>
          <w:bCs/>
        </w:rPr>
      </w:pPr>
    </w:p>
    <w:p w14:paraId="080728F3" w14:textId="77777777" w:rsidR="00787252" w:rsidRDefault="00787252" w:rsidP="00471E1A">
      <w:pPr>
        <w:spacing w:before="100" w:beforeAutospacing="1" w:after="100" w:afterAutospacing="1"/>
        <w:jc w:val="center"/>
        <w:rPr>
          <w:rFonts w:ascii="ArialMT" w:hAnsi="ArialMT"/>
          <w:b/>
          <w:bCs/>
        </w:rPr>
      </w:pPr>
    </w:p>
    <w:p w14:paraId="33B7F752" w14:textId="77777777" w:rsidR="00787252" w:rsidRDefault="00787252" w:rsidP="00471E1A">
      <w:pPr>
        <w:spacing w:before="100" w:beforeAutospacing="1" w:after="100" w:afterAutospacing="1"/>
        <w:jc w:val="center"/>
        <w:rPr>
          <w:rFonts w:ascii="ArialMT" w:hAnsi="ArialMT"/>
          <w:b/>
          <w:bCs/>
        </w:rPr>
      </w:pPr>
    </w:p>
    <w:p w14:paraId="2ED33C83" w14:textId="15BAA0D0" w:rsidR="00471E1A" w:rsidRDefault="00471E1A" w:rsidP="00471E1A">
      <w:pPr>
        <w:spacing w:before="100" w:beforeAutospacing="1" w:after="100" w:afterAutospacing="1"/>
        <w:jc w:val="center"/>
        <w:rPr>
          <w:rFonts w:ascii="ArialMT" w:hAnsi="ArialMT"/>
          <w:b/>
          <w:bCs/>
        </w:rPr>
      </w:pPr>
      <w:r w:rsidRPr="00471E1A">
        <w:rPr>
          <w:rFonts w:ascii="ArialMT" w:hAnsi="ArialMT"/>
          <w:b/>
          <w:bCs/>
        </w:rPr>
        <w:t>Conclusion</w:t>
      </w:r>
    </w:p>
    <w:p w14:paraId="38D3CC8D" w14:textId="74D50F50" w:rsidR="006B5802" w:rsidRDefault="0020141D" w:rsidP="0020141D">
      <w:pPr>
        <w:spacing w:before="100" w:beforeAutospacing="1" w:after="100" w:afterAutospacing="1"/>
        <w:rPr>
          <w:rFonts w:ascii="ArialMT" w:hAnsi="ArialMT"/>
        </w:rPr>
      </w:pPr>
      <w:r w:rsidRPr="002B05DB">
        <w:rPr>
          <w:rFonts w:ascii="ArialMT" w:hAnsi="ArialMT"/>
        </w:rPr>
        <w:t xml:space="preserve">The </w:t>
      </w:r>
      <w:r w:rsidR="00A81EA6">
        <w:rPr>
          <w:rFonts w:ascii="ArialMT" w:hAnsi="ArialMT"/>
        </w:rPr>
        <w:t>W</w:t>
      </w:r>
      <w:r w:rsidRPr="002B05DB">
        <w:rPr>
          <w:rFonts w:ascii="ArialMT" w:hAnsi="ArialMT"/>
        </w:rPr>
        <w:t xml:space="preserve">elsh Government has </w:t>
      </w:r>
      <w:r w:rsidR="003C451F" w:rsidRPr="002B05DB">
        <w:rPr>
          <w:rFonts w:ascii="ArialMT" w:hAnsi="ArialMT"/>
        </w:rPr>
        <w:t xml:space="preserve">put significant stall in the direction in which it is taking education in Wales in the wake of </w:t>
      </w:r>
      <w:r w:rsidR="005E3940" w:rsidRPr="002B05DB">
        <w:rPr>
          <w:rFonts w:ascii="ArialMT" w:hAnsi="ArialMT"/>
        </w:rPr>
        <w:t xml:space="preserve">first the </w:t>
      </w:r>
      <w:r w:rsidR="002B05DB" w:rsidRPr="002B05DB">
        <w:rPr>
          <w:rFonts w:ascii="ArialMT" w:hAnsi="ArialMT"/>
        </w:rPr>
        <w:t>publication</w:t>
      </w:r>
      <w:r w:rsidR="005E3940" w:rsidRPr="002B05DB">
        <w:rPr>
          <w:rFonts w:ascii="ArialMT" w:hAnsi="ArialMT"/>
        </w:rPr>
        <w:t xml:space="preserve"> of the Donaldson report, and now </w:t>
      </w:r>
      <w:r w:rsidR="00CA5546">
        <w:rPr>
          <w:rFonts w:ascii="ArialMT" w:hAnsi="ArialMT"/>
        </w:rPr>
        <w:t>its</w:t>
      </w:r>
      <w:r w:rsidR="005E3940" w:rsidRPr="002B05DB">
        <w:rPr>
          <w:rFonts w:ascii="ArialMT" w:hAnsi="ArialMT"/>
        </w:rPr>
        <w:t xml:space="preserve"> </w:t>
      </w:r>
      <w:r w:rsidR="00CA5546" w:rsidRPr="002B05DB">
        <w:rPr>
          <w:rFonts w:ascii="ArialMT" w:hAnsi="ArialMT"/>
        </w:rPr>
        <w:t>impl</w:t>
      </w:r>
      <w:r w:rsidR="00CA5546">
        <w:rPr>
          <w:rFonts w:ascii="ArialMT" w:hAnsi="ArialMT"/>
        </w:rPr>
        <w:t>emen</w:t>
      </w:r>
      <w:r w:rsidR="00CA5546" w:rsidRPr="002B05DB">
        <w:rPr>
          <w:rFonts w:ascii="ArialMT" w:hAnsi="ArialMT"/>
        </w:rPr>
        <w:t>tation</w:t>
      </w:r>
      <w:r w:rsidR="00CA5546">
        <w:rPr>
          <w:rFonts w:ascii="ArialMT" w:hAnsi="ArialMT"/>
        </w:rPr>
        <w:t xml:space="preserve">, </w:t>
      </w:r>
      <w:r w:rsidR="005E3940" w:rsidRPr="002B05DB">
        <w:rPr>
          <w:rFonts w:ascii="ArialMT" w:hAnsi="ArialMT"/>
        </w:rPr>
        <w:t xml:space="preserve">which educators in </w:t>
      </w:r>
      <w:r w:rsidR="002B05DB" w:rsidRPr="002B05DB">
        <w:rPr>
          <w:rFonts w:ascii="ArialMT" w:hAnsi="ArialMT"/>
        </w:rPr>
        <w:t>Wales</w:t>
      </w:r>
      <w:r w:rsidR="005E3940" w:rsidRPr="002B05DB">
        <w:rPr>
          <w:rFonts w:ascii="ArialMT" w:hAnsi="ArialMT"/>
        </w:rPr>
        <w:t xml:space="preserve"> are currently in</w:t>
      </w:r>
      <w:r w:rsidR="00806C09">
        <w:rPr>
          <w:rFonts w:ascii="ArialMT" w:hAnsi="ArialMT"/>
        </w:rPr>
        <w:t xml:space="preserve"> various throes</w:t>
      </w:r>
      <w:r w:rsidR="00BD4BDC">
        <w:rPr>
          <w:rFonts w:ascii="ArialMT" w:hAnsi="ArialMT"/>
        </w:rPr>
        <w:t xml:space="preserve"> of</w:t>
      </w:r>
      <w:r w:rsidR="00806C09">
        <w:rPr>
          <w:rFonts w:ascii="ArialMT" w:hAnsi="ArialMT"/>
        </w:rPr>
        <w:t xml:space="preserve"> </w:t>
      </w:r>
      <w:proofErr w:type="spellStart"/>
      <w:r w:rsidR="00806C09">
        <w:rPr>
          <w:rFonts w:ascii="ArialMT" w:hAnsi="ArialMT"/>
        </w:rPr>
        <w:t>of</w:t>
      </w:r>
      <w:proofErr w:type="spellEnd"/>
      <w:r w:rsidR="00806C09">
        <w:rPr>
          <w:rFonts w:ascii="ArialMT" w:hAnsi="ArialMT"/>
        </w:rPr>
        <w:t xml:space="preserve"> developing and </w:t>
      </w:r>
      <w:r w:rsidR="00BD4BDC">
        <w:rPr>
          <w:rFonts w:ascii="ArialMT" w:hAnsi="ArialMT"/>
        </w:rPr>
        <w:t>delivering.</w:t>
      </w:r>
      <w:r w:rsidR="002B05DB">
        <w:rPr>
          <w:rFonts w:ascii="ArialMT" w:hAnsi="ArialMT"/>
        </w:rPr>
        <w:t xml:space="preserve"> They have also </w:t>
      </w:r>
      <w:r w:rsidR="00A81EA6">
        <w:rPr>
          <w:rFonts w:ascii="ArialMT" w:hAnsi="ArialMT"/>
        </w:rPr>
        <w:t>set demanding professional standards for teachers in Wales</w:t>
      </w:r>
      <w:r w:rsidR="000B4A87">
        <w:rPr>
          <w:rFonts w:ascii="ArialMT" w:hAnsi="ArialMT"/>
        </w:rPr>
        <w:t xml:space="preserve"> which have been published and disseminated amongst teaching practitioners. </w:t>
      </w:r>
    </w:p>
    <w:p w14:paraId="4DD893FE" w14:textId="77777777" w:rsidR="008E108D" w:rsidRDefault="008E108D" w:rsidP="0020141D">
      <w:pPr>
        <w:spacing w:before="100" w:beforeAutospacing="1" w:after="100" w:afterAutospacing="1"/>
        <w:rPr>
          <w:rFonts w:ascii="ArialMT" w:hAnsi="ArialMT"/>
        </w:rPr>
      </w:pPr>
    </w:p>
    <w:p w14:paraId="23C72769" w14:textId="3B51839E" w:rsidR="00FF7DFE" w:rsidRPr="003C7B75" w:rsidRDefault="006B5802" w:rsidP="0020141D">
      <w:pPr>
        <w:spacing w:before="100" w:beforeAutospacing="1" w:after="100" w:afterAutospacing="1"/>
        <w:rPr>
          <w:rFonts w:ascii="ArialMT" w:hAnsi="ArialMT"/>
          <w:i/>
          <w:iCs/>
        </w:rPr>
      </w:pPr>
      <w:r w:rsidRPr="003C7B75">
        <w:rPr>
          <w:rFonts w:ascii="ArialMT" w:hAnsi="ArialMT"/>
          <w:i/>
          <w:iCs/>
        </w:rPr>
        <w:t>The teacher consistently extends knowledge</w:t>
      </w:r>
      <w:r w:rsidR="00740E14" w:rsidRPr="003C7B75">
        <w:rPr>
          <w:rFonts w:ascii="ArialMT" w:hAnsi="ArialMT"/>
          <w:i/>
          <w:iCs/>
        </w:rPr>
        <w:t xml:space="preserve"> and understanding and can show how reflection and openness </w:t>
      </w:r>
      <w:r w:rsidR="00683CDE" w:rsidRPr="003C7B75">
        <w:rPr>
          <w:rFonts w:ascii="ArialMT" w:hAnsi="ArialMT"/>
          <w:i/>
          <w:iCs/>
        </w:rPr>
        <w:t xml:space="preserve">to challenge and support informs professional learning to </w:t>
      </w:r>
      <w:r w:rsidR="00AA6835" w:rsidRPr="003C7B75">
        <w:rPr>
          <w:rFonts w:ascii="ArialMT" w:hAnsi="ArialMT"/>
          <w:i/>
          <w:iCs/>
        </w:rPr>
        <w:t>progressively develop pedagogy.</w:t>
      </w:r>
    </w:p>
    <w:p w14:paraId="5803B8B2" w14:textId="4A530159" w:rsidR="003C7B75" w:rsidRDefault="007E48B7" w:rsidP="0020141D">
      <w:pPr>
        <w:spacing w:before="100" w:beforeAutospacing="1" w:after="100" w:afterAutospacing="1"/>
        <w:rPr>
          <w:rFonts w:ascii="ArialMT" w:hAnsi="ArialMT"/>
        </w:rPr>
      </w:pPr>
      <w:r w:rsidRPr="00F77683">
        <w:rPr>
          <w:rFonts w:ascii="ArialMT" w:hAnsi="ArialMT"/>
        </w:rPr>
        <w:t>(</w:t>
      </w:r>
      <w:r w:rsidR="00F77683" w:rsidRPr="00F77683">
        <w:rPr>
          <w:rFonts w:ascii="ArialMT" w:hAnsi="ArialMT"/>
        </w:rPr>
        <w:t>Welsh Government Professional Standards p.2)</w:t>
      </w:r>
    </w:p>
    <w:p w14:paraId="649EE802" w14:textId="77777777" w:rsidR="008E108D" w:rsidRPr="00F77683" w:rsidRDefault="008E108D" w:rsidP="0020141D">
      <w:pPr>
        <w:spacing w:before="100" w:beforeAutospacing="1" w:after="100" w:afterAutospacing="1"/>
        <w:rPr>
          <w:rFonts w:ascii="ArialMT" w:hAnsi="ArialMT"/>
        </w:rPr>
      </w:pPr>
    </w:p>
    <w:p w14:paraId="2F7CCA69" w14:textId="5A0966E7" w:rsidR="006B5802" w:rsidRDefault="003C7B75" w:rsidP="0020141D">
      <w:pPr>
        <w:spacing w:before="100" w:beforeAutospacing="1" w:after="100" w:afterAutospacing="1"/>
        <w:rPr>
          <w:rFonts w:ascii="ArialMT" w:hAnsi="ArialMT"/>
        </w:rPr>
      </w:pPr>
      <w:r>
        <w:rPr>
          <w:rFonts w:ascii="ArialMT" w:hAnsi="ArialMT"/>
        </w:rPr>
        <w:t>From this it is clear that critical reflection performs a key role in the development of teachers in Wales</w:t>
      </w:r>
      <w:r w:rsidR="003730A2">
        <w:rPr>
          <w:rFonts w:ascii="ArialMT" w:hAnsi="ArialMT"/>
        </w:rPr>
        <w:t xml:space="preserve"> as it fe</w:t>
      </w:r>
      <w:r w:rsidR="00D33F51">
        <w:rPr>
          <w:rFonts w:ascii="ArialMT" w:hAnsi="ArialMT"/>
        </w:rPr>
        <w:t>atures</w:t>
      </w:r>
      <w:r w:rsidR="003730A2">
        <w:rPr>
          <w:rFonts w:ascii="ArialMT" w:hAnsi="ArialMT"/>
        </w:rPr>
        <w:t xml:space="preserve"> predominantly in the standards.</w:t>
      </w:r>
      <w:r w:rsidR="0047718E">
        <w:rPr>
          <w:rFonts w:ascii="ArialMT" w:hAnsi="ArialMT"/>
        </w:rPr>
        <w:t xml:space="preserve"> If we combine these two factors of clear 4 principles for improving education for pupils in Wales </w:t>
      </w:r>
      <w:r w:rsidR="00D33F51">
        <w:rPr>
          <w:rFonts w:ascii="ArialMT" w:hAnsi="ArialMT"/>
        </w:rPr>
        <w:t xml:space="preserve">identified by Donaldson </w:t>
      </w:r>
      <w:r w:rsidR="0047718E">
        <w:rPr>
          <w:rFonts w:ascii="ArialMT" w:hAnsi="ArialMT"/>
        </w:rPr>
        <w:t xml:space="preserve">and clear </w:t>
      </w:r>
      <w:r w:rsidR="00BD5DD9">
        <w:rPr>
          <w:rFonts w:ascii="ArialMT" w:hAnsi="ArialMT"/>
        </w:rPr>
        <w:t xml:space="preserve">professional </w:t>
      </w:r>
      <w:r w:rsidR="005015D1">
        <w:rPr>
          <w:rFonts w:ascii="ArialMT" w:hAnsi="ArialMT"/>
        </w:rPr>
        <w:t>standards,</w:t>
      </w:r>
      <w:r w:rsidR="00BD5DD9">
        <w:rPr>
          <w:rFonts w:ascii="ArialMT" w:hAnsi="ArialMT"/>
        </w:rPr>
        <w:t xml:space="preserve"> we are lef</w:t>
      </w:r>
      <w:r w:rsidR="00D33F51">
        <w:rPr>
          <w:rFonts w:ascii="ArialMT" w:hAnsi="ArialMT"/>
        </w:rPr>
        <w:t xml:space="preserve">t </w:t>
      </w:r>
      <w:r w:rsidR="00BD5DD9">
        <w:rPr>
          <w:rFonts w:ascii="ArialMT" w:hAnsi="ArialMT"/>
        </w:rPr>
        <w:t xml:space="preserve">in no doubt as to the need to reflect to improve standards </w:t>
      </w:r>
      <w:r w:rsidR="00D33F51">
        <w:rPr>
          <w:rFonts w:ascii="ArialMT" w:hAnsi="ArialMT"/>
        </w:rPr>
        <w:t>of</w:t>
      </w:r>
      <w:r w:rsidR="00BD5DD9">
        <w:rPr>
          <w:rFonts w:ascii="ArialMT" w:hAnsi="ArialMT"/>
        </w:rPr>
        <w:t xml:space="preserve"> teachers. When approaching this </w:t>
      </w:r>
      <w:r w:rsidR="005015D1">
        <w:rPr>
          <w:rFonts w:ascii="ArialMT" w:hAnsi="ArialMT"/>
        </w:rPr>
        <w:t>assignment,</w:t>
      </w:r>
      <w:r w:rsidR="00BD5DD9">
        <w:rPr>
          <w:rFonts w:ascii="ArialMT" w:hAnsi="ArialMT"/>
        </w:rPr>
        <w:t xml:space="preserve"> </w:t>
      </w:r>
      <w:r w:rsidR="000112A3">
        <w:rPr>
          <w:rFonts w:ascii="ArialMT" w:hAnsi="ArialMT"/>
        </w:rPr>
        <w:t>it was clear from the start that as an observer professionalism was needed, this then needed to be combined with</w:t>
      </w:r>
      <w:r w:rsidR="000F11F1">
        <w:rPr>
          <w:rFonts w:ascii="ArialMT" w:hAnsi="ArialMT"/>
        </w:rPr>
        <w:t xml:space="preserve"> a</w:t>
      </w:r>
      <w:r w:rsidR="00424033">
        <w:rPr>
          <w:rFonts w:ascii="ArialMT" w:hAnsi="ArialMT"/>
        </w:rPr>
        <w:t xml:space="preserve"> positive approach to looking for, and then </w:t>
      </w:r>
      <w:r w:rsidR="005015D1">
        <w:rPr>
          <w:rFonts w:ascii="ArialMT" w:hAnsi="ArialMT"/>
        </w:rPr>
        <w:t>analysing</w:t>
      </w:r>
      <w:r w:rsidR="00424033">
        <w:rPr>
          <w:rFonts w:ascii="ArialMT" w:hAnsi="ArialMT"/>
        </w:rPr>
        <w:t xml:space="preserve"> </w:t>
      </w:r>
      <w:r w:rsidR="005015D1">
        <w:rPr>
          <w:rFonts w:ascii="ArialMT" w:hAnsi="ArialMT"/>
        </w:rPr>
        <w:t>relevant</w:t>
      </w:r>
      <w:r w:rsidR="00424033">
        <w:rPr>
          <w:rFonts w:ascii="ArialMT" w:hAnsi="ArialMT"/>
        </w:rPr>
        <w:t xml:space="preserve"> academic materiel making teachers in Wales </w:t>
      </w:r>
      <w:r w:rsidR="00BE353F">
        <w:rPr>
          <w:rFonts w:ascii="ArialMT" w:hAnsi="ArialMT"/>
        </w:rPr>
        <w:t>focus on being research driven professional</w:t>
      </w:r>
      <w:r w:rsidR="00F224C5">
        <w:rPr>
          <w:rFonts w:ascii="ArialMT" w:hAnsi="ArialMT"/>
        </w:rPr>
        <w:t>s</w:t>
      </w:r>
      <w:r w:rsidR="00BE353F">
        <w:rPr>
          <w:rFonts w:ascii="ArialMT" w:hAnsi="ArialMT"/>
        </w:rPr>
        <w:t>.</w:t>
      </w:r>
      <w:r w:rsidR="00F224C5">
        <w:rPr>
          <w:rFonts w:ascii="ArialMT" w:hAnsi="ArialMT"/>
        </w:rPr>
        <w:t xml:space="preserve"> This will allow them to be up to date and effective practitioners.</w:t>
      </w:r>
      <w:r w:rsidR="00BE353F">
        <w:rPr>
          <w:rFonts w:ascii="ArialMT" w:hAnsi="ArialMT"/>
        </w:rPr>
        <w:t xml:space="preserve"> </w:t>
      </w:r>
      <w:r w:rsidR="000112A3">
        <w:rPr>
          <w:rFonts w:ascii="ArialMT" w:hAnsi="ArialMT"/>
        </w:rPr>
        <w:t xml:space="preserve"> </w:t>
      </w:r>
      <w:r w:rsidR="003730A2">
        <w:rPr>
          <w:rFonts w:ascii="ArialMT" w:hAnsi="ArialMT"/>
        </w:rPr>
        <w:t xml:space="preserve"> </w:t>
      </w:r>
    </w:p>
    <w:p w14:paraId="4142ABBF" w14:textId="697AF26C" w:rsidR="005015D1" w:rsidRDefault="005015D1" w:rsidP="0020141D">
      <w:pPr>
        <w:spacing w:before="100" w:beforeAutospacing="1" w:after="100" w:afterAutospacing="1"/>
        <w:rPr>
          <w:rFonts w:ascii="ArialMT" w:hAnsi="ArialMT"/>
        </w:rPr>
      </w:pPr>
      <w:r>
        <w:rPr>
          <w:rFonts w:ascii="ArialMT" w:hAnsi="ArialMT"/>
        </w:rPr>
        <w:t xml:space="preserve">Education is an </w:t>
      </w:r>
      <w:r w:rsidR="00BE2688">
        <w:rPr>
          <w:rFonts w:ascii="ArialMT" w:hAnsi="ArialMT"/>
        </w:rPr>
        <w:t>ever-evolving</w:t>
      </w:r>
      <w:r>
        <w:rPr>
          <w:rFonts w:ascii="ArialMT" w:hAnsi="ArialMT"/>
        </w:rPr>
        <w:t xml:space="preserve"> </w:t>
      </w:r>
      <w:r w:rsidR="00BE2688">
        <w:rPr>
          <w:rFonts w:ascii="ArialMT" w:hAnsi="ArialMT"/>
        </w:rPr>
        <w:t>profession</w:t>
      </w:r>
      <w:r>
        <w:rPr>
          <w:rFonts w:ascii="ArialMT" w:hAnsi="ArialMT"/>
        </w:rPr>
        <w:t xml:space="preserve"> and educators ne</w:t>
      </w:r>
      <w:r w:rsidR="00BE2688">
        <w:rPr>
          <w:rFonts w:ascii="ArialMT" w:hAnsi="ArialMT"/>
        </w:rPr>
        <w:t>e</w:t>
      </w:r>
      <w:r>
        <w:rPr>
          <w:rFonts w:ascii="ArialMT" w:hAnsi="ArialMT"/>
        </w:rPr>
        <w:t xml:space="preserve">d to </w:t>
      </w:r>
      <w:r w:rsidR="00BE2688">
        <w:rPr>
          <w:rFonts w:ascii="ArialMT" w:hAnsi="ArialMT"/>
        </w:rPr>
        <w:t>evolve</w:t>
      </w:r>
      <w:r>
        <w:rPr>
          <w:rFonts w:ascii="ArialMT" w:hAnsi="ArialMT"/>
        </w:rPr>
        <w:t xml:space="preserve"> with it. By using critical </w:t>
      </w:r>
      <w:r w:rsidR="000B4A87">
        <w:rPr>
          <w:rFonts w:ascii="ArialMT" w:hAnsi="ArialMT"/>
        </w:rPr>
        <w:t>reflection</w:t>
      </w:r>
      <w:r>
        <w:rPr>
          <w:rFonts w:ascii="ArialMT" w:hAnsi="ArialMT"/>
        </w:rPr>
        <w:t xml:space="preserve"> as an important </w:t>
      </w:r>
      <w:r w:rsidR="00597CF4">
        <w:rPr>
          <w:rFonts w:ascii="ArialMT" w:hAnsi="ArialMT"/>
        </w:rPr>
        <w:t>tool,</w:t>
      </w:r>
      <w:r>
        <w:rPr>
          <w:rFonts w:ascii="ArialMT" w:hAnsi="ArialMT"/>
        </w:rPr>
        <w:t xml:space="preserve"> it allows teachers </w:t>
      </w:r>
      <w:r w:rsidR="00F509F0">
        <w:rPr>
          <w:rFonts w:ascii="ArialMT" w:hAnsi="ArialMT"/>
        </w:rPr>
        <w:t>to discard what doesn’t work</w:t>
      </w:r>
      <w:r w:rsidR="000B4A87">
        <w:rPr>
          <w:rFonts w:ascii="ArialMT" w:hAnsi="ArialMT"/>
        </w:rPr>
        <w:t>. P</w:t>
      </w:r>
      <w:r w:rsidR="00F509F0">
        <w:rPr>
          <w:rFonts w:ascii="ArialMT" w:hAnsi="ArialMT"/>
        </w:rPr>
        <w:t>ut techniques that only work in certain situations into those</w:t>
      </w:r>
      <w:r w:rsidR="00673DA7">
        <w:rPr>
          <w:rFonts w:ascii="ArialMT" w:hAnsi="ArialMT"/>
        </w:rPr>
        <w:t xml:space="preserve"> specific</w:t>
      </w:r>
      <w:r w:rsidR="00F509F0">
        <w:rPr>
          <w:rFonts w:ascii="ArialMT" w:hAnsi="ArialMT"/>
        </w:rPr>
        <w:t xml:space="preserve"> situations only, and embrace</w:t>
      </w:r>
      <w:r w:rsidR="00BE2688">
        <w:rPr>
          <w:rFonts w:ascii="ArialMT" w:hAnsi="ArialMT"/>
        </w:rPr>
        <w:t xml:space="preserve"> </w:t>
      </w:r>
      <w:r w:rsidR="000B4A87">
        <w:rPr>
          <w:rFonts w:ascii="ArialMT" w:hAnsi="ArialMT"/>
        </w:rPr>
        <w:t xml:space="preserve">new </w:t>
      </w:r>
      <w:r w:rsidR="00BE2688">
        <w:rPr>
          <w:rFonts w:ascii="ArialMT" w:hAnsi="ArialMT"/>
        </w:rPr>
        <w:t xml:space="preserve">ideas that are successful </w:t>
      </w:r>
      <w:r w:rsidR="000B4A87">
        <w:rPr>
          <w:rFonts w:ascii="ArialMT" w:hAnsi="ArialMT"/>
        </w:rPr>
        <w:t xml:space="preserve">and develop them further when they can. </w:t>
      </w:r>
    </w:p>
    <w:p w14:paraId="2DB70D0D" w14:textId="77777777" w:rsidR="00597CF4" w:rsidRDefault="00597CF4" w:rsidP="0020141D">
      <w:pPr>
        <w:spacing w:before="100" w:beforeAutospacing="1" w:after="100" w:afterAutospacing="1"/>
        <w:rPr>
          <w:rFonts w:ascii="ArialMT" w:hAnsi="ArialMT"/>
        </w:rPr>
      </w:pPr>
    </w:p>
    <w:p w14:paraId="2BDBF8EF" w14:textId="77777777" w:rsidR="005015D1" w:rsidRDefault="005015D1" w:rsidP="0020141D">
      <w:pPr>
        <w:spacing w:before="100" w:beforeAutospacing="1" w:after="100" w:afterAutospacing="1"/>
        <w:rPr>
          <w:rFonts w:ascii="ArialMT" w:hAnsi="ArialMT"/>
        </w:rPr>
      </w:pPr>
    </w:p>
    <w:p w14:paraId="79E30DD4" w14:textId="77777777" w:rsidR="00AA6835" w:rsidRDefault="00AA6835" w:rsidP="0020141D">
      <w:pPr>
        <w:spacing w:before="100" w:beforeAutospacing="1" w:after="100" w:afterAutospacing="1"/>
        <w:rPr>
          <w:rFonts w:ascii="ArialMT" w:hAnsi="ArialMT"/>
        </w:rPr>
      </w:pPr>
    </w:p>
    <w:p w14:paraId="64B792FC" w14:textId="77777777" w:rsidR="00787252" w:rsidRDefault="00787252" w:rsidP="00C65799">
      <w:pPr>
        <w:spacing w:before="100" w:beforeAutospacing="1" w:after="100" w:afterAutospacing="1"/>
        <w:jc w:val="center"/>
        <w:rPr>
          <w:rFonts w:ascii="Arial" w:hAnsi="Arial" w:cs="Arial"/>
          <w:b/>
          <w:bCs/>
        </w:rPr>
      </w:pPr>
    </w:p>
    <w:p w14:paraId="0CB1E4DC" w14:textId="77777777" w:rsidR="00787252" w:rsidRDefault="00787252" w:rsidP="00C65799">
      <w:pPr>
        <w:spacing w:before="100" w:beforeAutospacing="1" w:after="100" w:afterAutospacing="1"/>
        <w:jc w:val="center"/>
        <w:rPr>
          <w:rFonts w:ascii="Arial" w:hAnsi="Arial" w:cs="Arial"/>
          <w:b/>
          <w:bCs/>
        </w:rPr>
      </w:pPr>
    </w:p>
    <w:p w14:paraId="48E93127" w14:textId="4B6D9C25" w:rsidR="00AA6B4B" w:rsidRPr="00C65799" w:rsidRDefault="00D301FC" w:rsidP="0030624D">
      <w:pPr>
        <w:spacing w:before="100" w:beforeAutospacing="1" w:after="100" w:afterAutospacing="1"/>
        <w:jc w:val="center"/>
      </w:pPr>
      <w:r w:rsidRPr="00054616">
        <w:rPr>
          <w:rFonts w:ascii="Arial" w:hAnsi="Arial" w:cs="Arial"/>
          <w:b/>
          <w:bCs/>
        </w:rPr>
        <w:t>References</w:t>
      </w:r>
    </w:p>
    <w:p w14:paraId="4DEFFD9A" w14:textId="7785374E" w:rsidR="00F3187A" w:rsidRPr="00F21BE5" w:rsidRDefault="00054616" w:rsidP="00F3187A">
      <w:pPr>
        <w:rPr>
          <w:rFonts w:ascii="Arial" w:hAnsi="Arial" w:cs="Arial"/>
          <w:color w:val="2E2E2E"/>
        </w:rPr>
      </w:pPr>
      <w:r w:rsidRPr="00F21BE5">
        <w:rPr>
          <w:rFonts w:ascii="Arial" w:hAnsi="Arial" w:cs="Arial"/>
          <w:color w:val="2E2E2E"/>
        </w:rPr>
        <w:t>Black, P.J</w:t>
      </w:r>
      <w:r w:rsidR="001E20B4" w:rsidRPr="00F21BE5">
        <w:rPr>
          <w:rFonts w:ascii="Arial" w:hAnsi="Arial" w:cs="Arial"/>
          <w:color w:val="2E2E2E"/>
        </w:rPr>
        <w:t>. William, D.</w:t>
      </w:r>
      <w:r w:rsidRPr="00F21BE5">
        <w:rPr>
          <w:rFonts w:ascii="Arial" w:hAnsi="Arial" w:cs="Arial"/>
          <w:b/>
          <w:bCs/>
          <w:color w:val="2E2E2E"/>
        </w:rPr>
        <w:t xml:space="preserve"> </w:t>
      </w:r>
      <w:r w:rsidR="00F3187A" w:rsidRPr="00F21BE5">
        <w:rPr>
          <w:rStyle w:val="Strong"/>
          <w:rFonts w:ascii="Arial" w:hAnsi="Arial" w:cs="Arial"/>
          <w:b w:val="0"/>
          <w:bCs w:val="0"/>
          <w:color w:val="2E2E2E"/>
        </w:rPr>
        <w:t>Inside the black box: Raising standards through classroom assessment</w:t>
      </w:r>
      <w:r w:rsidR="001E20B4" w:rsidRPr="00F21BE5">
        <w:rPr>
          <w:rFonts w:ascii="Arial" w:hAnsi="Arial" w:cs="Arial"/>
          <w:b/>
          <w:bCs/>
          <w:color w:val="2E2E2E"/>
        </w:rPr>
        <w:t xml:space="preserve"> </w:t>
      </w:r>
      <w:r w:rsidR="001E20B4" w:rsidRPr="00F21BE5">
        <w:rPr>
          <w:rFonts w:ascii="Arial" w:hAnsi="Arial" w:cs="Arial"/>
          <w:color w:val="2E2E2E"/>
        </w:rPr>
        <w:t xml:space="preserve">Phi Delta </w:t>
      </w:r>
      <w:proofErr w:type="spellStart"/>
      <w:r w:rsidR="001E20B4" w:rsidRPr="00F21BE5">
        <w:rPr>
          <w:rFonts w:ascii="Arial" w:hAnsi="Arial" w:cs="Arial"/>
          <w:color w:val="2E2E2E"/>
        </w:rPr>
        <w:t>Kappan</w:t>
      </w:r>
      <w:proofErr w:type="spellEnd"/>
      <w:r w:rsidR="00F3187A" w:rsidRPr="00F21BE5">
        <w:rPr>
          <w:rFonts w:ascii="Arial" w:hAnsi="Arial" w:cs="Arial"/>
          <w:b/>
          <w:bCs/>
          <w:color w:val="2E2E2E"/>
        </w:rPr>
        <w:t>,</w:t>
      </w:r>
      <w:r w:rsidR="00F3187A" w:rsidRPr="00F21BE5">
        <w:rPr>
          <w:rStyle w:val="apple-converted-space"/>
          <w:rFonts w:ascii="Arial" w:hAnsi="Arial" w:cs="Arial"/>
          <w:b/>
          <w:bCs/>
          <w:color w:val="2E2E2E"/>
        </w:rPr>
        <w:t> </w:t>
      </w:r>
      <w:r w:rsidR="001E20B4" w:rsidRPr="00F21BE5">
        <w:rPr>
          <w:rFonts w:ascii="Arial" w:hAnsi="Arial" w:cs="Arial"/>
          <w:color w:val="2E2E2E"/>
        </w:rPr>
        <w:t>80, 2 (1998)</w:t>
      </w:r>
      <w:r w:rsidR="001E20B4" w:rsidRPr="00F21BE5">
        <w:rPr>
          <w:rFonts w:ascii="Arial" w:hAnsi="Arial" w:cs="Arial"/>
          <w:b/>
          <w:bCs/>
          <w:color w:val="2E2E2E"/>
        </w:rPr>
        <w:t xml:space="preserve"> </w:t>
      </w:r>
      <w:r w:rsidR="001E20B4" w:rsidRPr="00F21BE5">
        <w:rPr>
          <w:rFonts w:ascii="Arial" w:hAnsi="Arial" w:cs="Arial"/>
          <w:color w:val="2E2E2E"/>
        </w:rPr>
        <w:t>pp 139 - 148</w:t>
      </w:r>
    </w:p>
    <w:p w14:paraId="27748364" w14:textId="3431BA93" w:rsidR="00D805B7" w:rsidRPr="00F21BE5" w:rsidRDefault="00D805B7" w:rsidP="009E3033">
      <w:pPr>
        <w:pStyle w:val="NormalWeb"/>
        <w:rPr>
          <w:rFonts w:ascii="Arial" w:hAnsi="Arial" w:cs="Arial"/>
        </w:rPr>
      </w:pPr>
      <w:r w:rsidRPr="00F21BE5">
        <w:rPr>
          <w:rFonts w:ascii="Arial" w:hAnsi="Arial" w:cs="Arial"/>
          <w:color w:val="3A3A3A"/>
          <w:shd w:val="clear" w:color="auto" w:fill="FFFFFF"/>
        </w:rPr>
        <w:t>Brookfield. (1995).</w:t>
      </w:r>
      <w:r w:rsidRPr="00F21BE5">
        <w:rPr>
          <w:rStyle w:val="apple-converted-space"/>
          <w:rFonts w:ascii="Arial" w:hAnsi="Arial" w:cs="Arial"/>
          <w:color w:val="3A3A3A"/>
          <w:shd w:val="clear" w:color="auto" w:fill="FFFFFF"/>
        </w:rPr>
        <w:t> </w:t>
      </w:r>
      <w:r w:rsidRPr="00F21BE5">
        <w:rPr>
          <w:rFonts w:ascii="Arial" w:hAnsi="Arial" w:cs="Arial"/>
          <w:i/>
          <w:iCs/>
          <w:color w:val="3A3A3A"/>
        </w:rPr>
        <w:t>Becoming a critically reflective teacher /</w:t>
      </w:r>
      <w:r w:rsidRPr="00F21BE5">
        <w:rPr>
          <w:rFonts w:ascii="Arial" w:hAnsi="Arial" w:cs="Arial"/>
          <w:color w:val="3A3A3A"/>
          <w:shd w:val="clear" w:color="auto" w:fill="FFFFFF"/>
        </w:rPr>
        <w:t>. Jossey-Bass</w:t>
      </w:r>
      <w:r w:rsidR="006B1100" w:rsidRPr="00F21BE5">
        <w:rPr>
          <w:rFonts w:ascii="Arial" w:hAnsi="Arial" w:cs="Arial"/>
          <w:color w:val="3A3A3A"/>
          <w:shd w:val="clear" w:color="auto" w:fill="FFFFFF"/>
        </w:rPr>
        <w:t xml:space="preserve"> (pp.3)</w:t>
      </w:r>
    </w:p>
    <w:p w14:paraId="45988D58" w14:textId="2679BBA0" w:rsidR="0026466C" w:rsidRPr="00F21BE5" w:rsidRDefault="0026466C" w:rsidP="009E3033">
      <w:pPr>
        <w:pStyle w:val="NormalWeb"/>
        <w:rPr>
          <w:rFonts w:ascii="Arial" w:hAnsi="Arial" w:cs="Arial"/>
        </w:rPr>
      </w:pPr>
      <w:r w:rsidRPr="00F21BE5">
        <w:rPr>
          <w:rFonts w:ascii="Arial" w:hAnsi="Arial" w:cs="Arial"/>
          <w:color w:val="222222"/>
          <w:shd w:val="clear" w:color="auto" w:fill="FFFFFF"/>
        </w:rPr>
        <w:t>Dewey, J., 1997.</w:t>
      </w:r>
      <w:r w:rsidRPr="00F21BE5">
        <w:rPr>
          <w:rStyle w:val="apple-converted-space"/>
          <w:rFonts w:ascii="Arial" w:hAnsi="Arial" w:cs="Arial"/>
          <w:color w:val="222222"/>
          <w:shd w:val="clear" w:color="auto" w:fill="FFFFFF"/>
        </w:rPr>
        <w:t> </w:t>
      </w:r>
      <w:r w:rsidRPr="00F21BE5">
        <w:rPr>
          <w:rFonts w:ascii="Arial" w:hAnsi="Arial" w:cs="Arial"/>
          <w:i/>
          <w:iCs/>
          <w:color w:val="222222"/>
        </w:rPr>
        <w:t>How we think</w:t>
      </w:r>
      <w:r w:rsidRPr="00F21BE5">
        <w:rPr>
          <w:rFonts w:ascii="Arial" w:hAnsi="Arial" w:cs="Arial"/>
          <w:color w:val="222222"/>
          <w:shd w:val="clear" w:color="auto" w:fill="FFFFFF"/>
        </w:rPr>
        <w:t>. Courier Corporation.</w:t>
      </w:r>
    </w:p>
    <w:p w14:paraId="1C9B76B1" w14:textId="51DE06D2" w:rsidR="002563F5" w:rsidRPr="00F21BE5" w:rsidRDefault="00CC5D34" w:rsidP="009E3033">
      <w:pPr>
        <w:pStyle w:val="NormalWeb"/>
        <w:rPr>
          <w:rFonts w:ascii="Arial" w:hAnsi="Arial" w:cs="Arial"/>
          <w:color w:val="333333"/>
          <w:shd w:val="clear" w:color="auto" w:fill="FFFFFF"/>
        </w:rPr>
      </w:pPr>
      <w:r w:rsidRPr="00F21BE5">
        <w:rPr>
          <w:rFonts w:ascii="Arial" w:hAnsi="Arial" w:cs="Arial"/>
          <w:color w:val="333333"/>
          <w:shd w:val="clear" w:color="auto" w:fill="FFFFFF"/>
        </w:rPr>
        <w:t>Donaldson G (2015)</w:t>
      </w:r>
      <w:r w:rsidRPr="00F21BE5">
        <w:rPr>
          <w:rStyle w:val="apple-converted-space"/>
          <w:rFonts w:ascii="Arial" w:hAnsi="Arial" w:cs="Arial"/>
          <w:color w:val="333333"/>
          <w:shd w:val="clear" w:color="auto" w:fill="FFFFFF"/>
        </w:rPr>
        <w:t> </w:t>
      </w:r>
      <w:r w:rsidRPr="00F21BE5">
        <w:rPr>
          <w:rStyle w:val="Emphasis"/>
          <w:rFonts w:ascii="Arial" w:hAnsi="Arial" w:cs="Arial"/>
          <w:color w:val="333333"/>
        </w:rPr>
        <w:t>Successful futures: Independent review of curriculum and assessment arrangements in Wales</w:t>
      </w:r>
      <w:r w:rsidRPr="00F21BE5">
        <w:rPr>
          <w:rFonts w:ascii="Arial" w:hAnsi="Arial" w:cs="Arial"/>
          <w:color w:val="333333"/>
          <w:shd w:val="clear" w:color="auto" w:fill="FFFFFF"/>
        </w:rPr>
        <w:t>. Wales, UK: Crown.</w:t>
      </w:r>
      <w:r w:rsidR="006E1862" w:rsidRPr="00F21BE5">
        <w:rPr>
          <w:rFonts w:ascii="Arial" w:hAnsi="Arial" w:cs="Arial"/>
          <w:color w:val="333333"/>
          <w:shd w:val="clear" w:color="auto" w:fill="FFFFFF"/>
        </w:rPr>
        <w:t xml:space="preserve"> (</w:t>
      </w:r>
      <w:proofErr w:type="gramStart"/>
      <w:r w:rsidR="006E1862" w:rsidRPr="00F21BE5">
        <w:rPr>
          <w:rFonts w:ascii="Arial" w:hAnsi="Arial" w:cs="Arial"/>
          <w:color w:val="333333"/>
          <w:shd w:val="clear" w:color="auto" w:fill="FFFFFF"/>
        </w:rPr>
        <w:t>pp</w:t>
      </w:r>
      <w:proofErr w:type="gramEnd"/>
      <w:r w:rsidR="006E1862" w:rsidRPr="00F21BE5">
        <w:rPr>
          <w:rFonts w:ascii="Arial" w:hAnsi="Arial" w:cs="Arial"/>
          <w:color w:val="333333"/>
          <w:shd w:val="clear" w:color="auto" w:fill="FFFFFF"/>
        </w:rPr>
        <w:t xml:space="preserve"> 63)</w:t>
      </w:r>
    </w:p>
    <w:p w14:paraId="555F786C" w14:textId="57F67A93" w:rsidR="00AA6877" w:rsidRPr="00F21BE5" w:rsidRDefault="00AA6877" w:rsidP="009E3033">
      <w:pPr>
        <w:pStyle w:val="NormalWeb"/>
        <w:rPr>
          <w:rStyle w:val="Hyperlink"/>
          <w:rFonts w:ascii="Arial" w:hAnsi="Arial" w:cs="Arial"/>
          <w:i/>
          <w:iCs/>
          <w:shd w:val="clear" w:color="auto" w:fill="FFFFFF"/>
        </w:rPr>
      </w:pPr>
      <w:r w:rsidRPr="00F21BE5">
        <w:rPr>
          <w:rFonts w:ascii="Arial" w:hAnsi="Arial" w:cs="Arial"/>
          <w:color w:val="333333"/>
          <w:shd w:val="clear" w:color="auto" w:fill="FFFFFF"/>
        </w:rPr>
        <w:t xml:space="preserve">Estyn (2020) </w:t>
      </w:r>
      <w:proofErr w:type="spellStart"/>
      <w:r w:rsidR="00152270" w:rsidRPr="00F21BE5">
        <w:rPr>
          <w:rFonts w:ascii="Arial" w:hAnsi="Arial" w:cs="Arial"/>
          <w:i/>
          <w:iCs/>
          <w:color w:val="333333"/>
          <w:shd w:val="clear" w:color="auto" w:fill="FFFFFF"/>
        </w:rPr>
        <w:t>Estyn.gov.wales</w:t>
      </w:r>
      <w:proofErr w:type="spellEnd"/>
      <w:r w:rsidR="00152270" w:rsidRPr="00F21BE5">
        <w:rPr>
          <w:rFonts w:ascii="Arial" w:hAnsi="Arial" w:cs="Arial"/>
          <w:i/>
          <w:iCs/>
          <w:color w:val="333333"/>
          <w:shd w:val="clear" w:color="auto" w:fill="FFFFFF"/>
        </w:rPr>
        <w:t xml:space="preserve"> </w:t>
      </w:r>
      <w:hyperlink r:id="rId7" w:history="1">
        <w:r w:rsidR="0061261F" w:rsidRPr="00787252">
          <w:rPr>
            <w:rStyle w:val="Hyperlink"/>
            <w:rFonts w:ascii="Arial" w:hAnsi="Arial" w:cs="Arial"/>
            <w:i/>
            <w:iCs/>
            <w:color w:val="000000" w:themeColor="text1"/>
            <w:u w:val="none"/>
            <w:shd w:val="clear" w:color="auto" w:fill="FFFFFF"/>
          </w:rPr>
          <w:t>https://www.estyn.gov.wales/system/************8/10/2022</w:t>
        </w:r>
      </w:hyperlink>
    </w:p>
    <w:p w14:paraId="3D560D18" w14:textId="7D99692D" w:rsidR="008C6C0A" w:rsidRPr="00F21BE5" w:rsidRDefault="008C6C0A" w:rsidP="009E3033">
      <w:pPr>
        <w:pStyle w:val="NormalWeb"/>
        <w:rPr>
          <w:rFonts w:ascii="Arial" w:hAnsi="Arial" w:cs="Arial"/>
          <w:i/>
          <w:iCs/>
          <w:color w:val="333333"/>
          <w:shd w:val="clear" w:color="auto" w:fill="FFFFFF"/>
        </w:rPr>
      </w:pPr>
      <w:proofErr w:type="spellStart"/>
      <w:r w:rsidRPr="00F21BE5">
        <w:rPr>
          <w:rFonts w:ascii="Arial" w:hAnsi="Arial" w:cs="Arial"/>
          <w:color w:val="1C1D1E"/>
          <w:shd w:val="clear" w:color="auto" w:fill="FFFFFF"/>
        </w:rPr>
        <w:t>Ertmer</w:t>
      </w:r>
      <w:proofErr w:type="spellEnd"/>
      <w:r w:rsidRPr="00F21BE5">
        <w:rPr>
          <w:rFonts w:ascii="Arial" w:hAnsi="Arial" w:cs="Arial"/>
          <w:color w:val="1C1D1E"/>
          <w:shd w:val="clear" w:color="auto" w:fill="FFFFFF"/>
        </w:rPr>
        <w:t xml:space="preserve">, P.A. and Newby, T.J. (2013), </w:t>
      </w:r>
      <w:proofErr w:type="spellStart"/>
      <w:r w:rsidRPr="00F21BE5">
        <w:rPr>
          <w:rFonts w:ascii="Arial" w:hAnsi="Arial" w:cs="Arial"/>
          <w:color w:val="1C1D1E"/>
          <w:shd w:val="clear" w:color="auto" w:fill="FFFFFF"/>
        </w:rPr>
        <w:t>Behaviorism</w:t>
      </w:r>
      <w:proofErr w:type="spellEnd"/>
      <w:r w:rsidRPr="00F21BE5">
        <w:rPr>
          <w:rFonts w:ascii="Arial" w:hAnsi="Arial" w:cs="Arial"/>
          <w:color w:val="1C1D1E"/>
          <w:shd w:val="clear" w:color="auto" w:fill="FFFFFF"/>
        </w:rPr>
        <w:t xml:space="preserve">, Cognitivism, Constructivism: Comparing Critical Features </w:t>
      </w:r>
      <w:proofErr w:type="gramStart"/>
      <w:r w:rsidRPr="00F21BE5">
        <w:rPr>
          <w:rFonts w:ascii="Arial" w:hAnsi="Arial" w:cs="Arial"/>
          <w:color w:val="1C1D1E"/>
          <w:shd w:val="clear" w:color="auto" w:fill="FFFFFF"/>
        </w:rPr>
        <w:t>From</w:t>
      </w:r>
      <w:proofErr w:type="gramEnd"/>
      <w:r w:rsidRPr="00F21BE5">
        <w:rPr>
          <w:rFonts w:ascii="Arial" w:hAnsi="Arial" w:cs="Arial"/>
          <w:color w:val="1C1D1E"/>
          <w:shd w:val="clear" w:color="auto" w:fill="FFFFFF"/>
        </w:rPr>
        <w:t xml:space="preserve"> an Instructional Design Perspective. Perf. Improvement </w:t>
      </w:r>
      <w:proofErr w:type="spellStart"/>
      <w:r w:rsidRPr="00F21BE5">
        <w:rPr>
          <w:rFonts w:ascii="Arial" w:hAnsi="Arial" w:cs="Arial"/>
          <w:color w:val="1C1D1E"/>
          <w:shd w:val="clear" w:color="auto" w:fill="FFFFFF"/>
        </w:rPr>
        <w:t>Qrtly</w:t>
      </w:r>
      <w:proofErr w:type="spellEnd"/>
      <w:r w:rsidRPr="00F21BE5">
        <w:rPr>
          <w:rFonts w:ascii="Arial" w:hAnsi="Arial" w:cs="Arial"/>
          <w:color w:val="1C1D1E"/>
          <w:shd w:val="clear" w:color="auto" w:fill="FFFFFF"/>
        </w:rPr>
        <w:t>, 26: 43-71.</w:t>
      </w:r>
    </w:p>
    <w:p w14:paraId="57D02583" w14:textId="1E5E5E8F" w:rsidR="0061261F" w:rsidRPr="00F21BE5" w:rsidRDefault="0061261F"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Furlong, J. and Maynard, T., 2012.</w:t>
      </w:r>
      <w:r w:rsidRPr="00F21BE5">
        <w:rPr>
          <w:rStyle w:val="apple-converted-space"/>
          <w:rFonts w:ascii="Arial" w:hAnsi="Arial" w:cs="Arial"/>
          <w:color w:val="222222"/>
          <w:shd w:val="clear" w:color="auto" w:fill="FFFFFF"/>
        </w:rPr>
        <w:t> </w:t>
      </w:r>
      <w:r w:rsidRPr="00F21BE5">
        <w:rPr>
          <w:rFonts w:ascii="Arial" w:hAnsi="Arial" w:cs="Arial"/>
          <w:i/>
          <w:iCs/>
          <w:color w:val="222222"/>
        </w:rPr>
        <w:t>Mentoring student teachers: The growth of professional knowledge</w:t>
      </w:r>
      <w:r w:rsidRPr="00F21BE5">
        <w:rPr>
          <w:rFonts w:ascii="Arial" w:hAnsi="Arial" w:cs="Arial"/>
          <w:color w:val="222222"/>
          <w:shd w:val="clear" w:color="auto" w:fill="FFFFFF"/>
        </w:rPr>
        <w:t>. Routledge.</w:t>
      </w:r>
    </w:p>
    <w:p w14:paraId="344F1A3B" w14:textId="36851F7B" w:rsidR="006325FB" w:rsidRPr="00F21BE5" w:rsidRDefault="009C2EEA"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Griffiths, V., 2000. The reflective dimension in teacher education.</w:t>
      </w:r>
      <w:r w:rsidRPr="00F21BE5">
        <w:rPr>
          <w:rStyle w:val="apple-converted-space"/>
          <w:rFonts w:ascii="Arial" w:hAnsi="Arial" w:cs="Arial"/>
          <w:color w:val="222222"/>
          <w:shd w:val="clear" w:color="auto" w:fill="FFFFFF"/>
        </w:rPr>
        <w:t> </w:t>
      </w:r>
      <w:r w:rsidRPr="00F21BE5">
        <w:rPr>
          <w:rFonts w:ascii="Arial" w:hAnsi="Arial" w:cs="Arial"/>
          <w:i/>
          <w:iCs/>
          <w:color w:val="222222"/>
        </w:rPr>
        <w:t>International Journal of Educational Research</w:t>
      </w:r>
      <w:r w:rsidRPr="00F21BE5">
        <w:rPr>
          <w:rFonts w:ascii="Arial" w:hAnsi="Arial" w:cs="Arial"/>
          <w:color w:val="222222"/>
          <w:shd w:val="clear" w:color="auto" w:fill="FFFFFF"/>
        </w:rPr>
        <w:t>,</w:t>
      </w:r>
      <w:r w:rsidRPr="00F21BE5">
        <w:rPr>
          <w:rStyle w:val="apple-converted-space"/>
          <w:rFonts w:ascii="Arial" w:hAnsi="Arial" w:cs="Arial"/>
          <w:color w:val="222222"/>
          <w:shd w:val="clear" w:color="auto" w:fill="FFFFFF"/>
        </w:rPr>
        <w:t> </w:t>
      </w:r>
      <w:r w:rsidRPr="00F21BE5">
        <w:rPr>
          <w:rFonts w:ascii="Arial" w:hAnsi="Arial" w:cs="Arial"/>
          <w:i/>
          <w:iCs/>
          <w:color w:val="222222"/>
        </w:rPr>
        <w:t>33</w:t>
      </w:r>
      <w:r w:rsidRPr="00F21BE5">
        <w:rPr>
          <w:rFonts w:ascii="Arial" w:hAnsi="Arial" w:cs="Arial"/>
          <w:color w:val="222222"/>
          <w:shd w:val="clear" w:color="auto" w:fill="FFFFFF"/>
        </w:rPr>
        <w:t>(5), pp.539-555.</w:t>
      </w:r>
    </w:p>
    <w:p w14:paraId="5A86EE49" w14:textId="20ADEA4F" w:rsidR="00E03E61" w:rsidRPr="00F21BE5" w:rsidRDefault="00E03E61"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Hattie, J. and Jaeger, R., 1998. Assessment and classroom learning: A deductive approach.</w:t>
      </w:r>
      <w:r w:rsidRPr="00F21BE5">
        <w:rPr>
          <w:rStyle w:val="apple-converted-space"/>
          <w:rFonts w:ascii="Arial" w:hAnsi="Arial" w:cs="Arial"/>
          <w:color w:val="222222"/>
          <w:shd w:val="clear" w:color="auto" w:fill="FFFFFF"/>
        </w:rPr>
        <w:t> </w:t>
      </w:r>
      <w:r w:rsidRPr="00F21BE5">
        <w:rPr>
          <w:rFonts w:ascii="Arial" w:hAnsi="Arial" w:cs="Arial"/>
          <w:i/>
          <w:iCs/>
          <w:color w:val="222222"/>
        </w:rPr>
        <w:t>Assessment in Education: principles, policy &amp; practice</w:t>
      </w:r>
      <w:r w:rsidRPr="00F21BE5">
        <w:rPr>
          <w:rFonts w:ascii="Arial" w:hAnsi="Arial" w:cs="Arial"/>
          <w:color w:val="222222"/>
          <w:shd w:val="clear" w:color="auto" w:fill="FFFFFF"/>
        </w:rPr>
        <w:t>,</w:t>
      </w:r>
      <w:r w:rsidRPr="00F21BE5">
        <w:rPr>
          <w:rStyle w:val="apple-converted-space"/>
          <w:rFonts w:ascii="Arial" w:hAnsi="Arial" w:cs="Arial"/>
          <w:color w:val="222222"/>
          <w:shd w:val="clear" w:color="auto" w:fill="FFFFFF"/>
        </w:rPr>
        <w:t> </w:t>
      </w:r>
      <w:r w:rsidRPr="00F21BE5">
        <w:rPr>
          <w:rFonts w:ascii="Arial" w:hAnsi="Arial" w:cs="Arial"/>
          <w:i/>
          <w:iCs/>
          <w:color w:val="222222"/>
        </w:rPr>
        <w:t>5</w:t>
      </w:r>
      <w:r w:rsidRPr="00F21BE5">
        <w:rPr>
          <w:rFonts w:ascii="Arial" w:hAnsi="Arial" w:cs="Arial"/>
          <w:color w:val="222222"/>
          <w:shd w:val="clear" w:color="auto" w:fill="FFFFFF"/>
        </w:rPr>
        <w:t>(1), pp.111-122.</w:t>
      </w:r>
    </w:p>
    <w:p w14:paraId="16FC9468" w14:textId="0662A97E" w:rsidR="004610BF" w:rsidRPr="00F21BE5" w:rsidRDefault="004610BF"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Hattie, J. and Timperley, H., 2007. The power of feedback.</w:t>
      </w:r>
      <w:r w:rsidRPr="00F21BE5">
        <w:rPr>
          <w:rStyle w:val="apple-converted-space"/>
          <w:rFonts w:ascii="Arial" w:hAnsi="Arial" w:cs="Arial"/>
          <w:color w:val="222222"/>
          <w:shd w:val="clear" w:color="auto" w:fill="FFFFFF"/>
        </w:rPr>
        <w:t> </w:t>
      </w:r>
      <w:r w:rsidRPr="00F21BE5">
        <w:rPr>
          <w:rFonts w:ascii="Arial" w:hAnsi="Arial" w:cs="Arial"/>
          <w:i/>
          <w:iCs/>
          <w:color w:val="222222"/>
        </w:rPr>
        <w:t>Review of educational research</w:t>
      </w:r>
      <w:r w:rsidRPr="00F21BE5">
        <w:rPr>
          <w:rFonts w:ascii="Arial" w:hAnsi="Arial" w:cs="Arial"/>
          <w:color w:val="222222"/>
          <w:shd w:val="clear" w:color="auto" w:fill="FFFFFF"/>
        </w:rPr>
        <w:t>,</w:t>
      </w:r>
      <w:r w:rsidRPr="00F21BE5">
        <w:rPr>
          <w:rStyle w:val="apple-converted-space"/>
          <w:rFonts w:ascii="Arial" w:hAnsi="Arial" w:cs="Arial"/>
          <w:color w:val="222222"/>
          <w:shd w:val="clear" w:color="auto" w:fill="FFFFFF"/>
        </w:rPr>
        <w:t> </w:t>
      </w:r>
      <w:r w:rsidRPr="00F21BE5">
        <w:rPr>
          <w:rFonts w:ascii="Arial" w:hAnsi="Arial" w:cs="Arial"/>
          <w:i/>
          <w:iCs/>
          <w:color w:val="222222"/>
        </w:rPr>
        <w:t>77</w:t>
      </w:r>
      <w:r w:rsidRPr="00F21BE5">
        <w:rPr>
          <w:rFonts w:ascii="Arial" w:hAnsi="Arial" w:cs="Arial"/>
          <w:color w:val="222222"/>
          <w:shd w:val="clear" w:color="auto" w:fill="FFFFFF"/>
        </w:rPr>
        <w:t>(1), pp.81-112.</w:t>
      </w:r>
    </w:p>
    <w:p w14:paraId="477F28DE" w14:textId="44F5A2E7" w:rsidR="000245D9" w:rsidRPr="00F21BE5" w:rsidRDefault="000245D9"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Hattie, J. and Yates, G.C., 2013.</w:t>
      </w:r>
      <w:r w:rsidRPr="00F21BE5">
        <w:rPr>
          <w:rStyle w:val="apple-converted-space"/>
          <w:rFonts w:ascii="Arial" w:hAnsi="Arial" w:cs="Arial"/>
          <w:color w:val="222222"/>
          <w:shd w:val="clear" w:color="auto" w:fill="FFFFFF"/>
        </w:rPr>
        <w:t> </w:t>
      </w:r>
      <w:r w:rsidRPr="00F21BE5">
        <w:rPr>
          <w:rFonts w:ascii="Arial" w:hAnsi="Arial" w:cs="Arial"/>
          <w:i/>
          <w:iCs/>
          <w:color w:val="222222"/>
        </w:rPr>
        <w:t>Visible learning and the science of how we learn</w:t>
      </w:r>
      <w:r w:rsidRPr="00F21BE5">
        <w:rPr>
          <w:rFonts w:ascii="Arial" w:hAnsi="Arial" w:cs="Arial"/>
          <w:color w:val="222222"/>
          <w:shd w:val="clear" w:color="auto" w:fill="FFFFFF"/>
        </w:rPr>
        <w:t>. Routledge.</w:t>
      </w:r>
    </w:p>
    <w:p w14:paraId="38BC5A73" w14:textId="084184C3" w:rsidR="00042FBA" w:rsidRPr="00F21BE5" w:rsidRDefault="00042FBA"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Howell, J., 2014.</w:t>
      </w:r>
      <w:r w:rsidRPr="00F21BE5">
        <w:rPr>
          <w:rStyle w:val="apple-converted-space"/>
          <w:rFonts w:ascii="Arial" w:hAnsi="Arial" w:cs="Arial"/>
          <w:color w:val="222222"/>
          <w:shd w:val="clear" w:color="auto" w:fill="FFFFFF"/>
        </w:rPr>
        <w:t> </w:t>
      </w:r>
      <w:r w:rsidRPr="00F21BE5">
        <w:rPr>
          <w:rFonts w:ascii="Arial" w:hAnsi="Arial" w:cs="Arial"/>
          <w:i/>
          <w:iCs/>
          <w:color w:val="222222"/>
        </w:rPr>
        <w:t>Teaching and learning: Building effective pedagogies</w:t>
      </w:r>
      <w:r w:rsidRPr="00F21BE5">
        <w:rPr>
          <w:rFonts w:ascii="Arial" w:hAnsi="Arial" w:cs="Arial"/>
          <w:color w:val="222222"/>
          <w:shd w:val="clear" w:color="auto" w:fill="FFFFFF"/>
        </w:rPr>
        <w:t>.</w:t>
      </w:r>
    </w:p>
    <w:p w14:paraId="611E0E0F" w14:textId="4112BB96" w:rsidR="00937C6F" w:rsidRPr="00F21BE5" w:rsidRDefault="00A646BE"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QCDA (Qualifications and curriculum Development Agency) (2009)</w:t>
      </w:r>
      <w:r w:rsidR="003F5EAC" w:rsidRPr="00F21BE5">
        <w:rPr>
          <w:rFonts w:ascii="Arial" w:hAnsi="Arial" w:cs="Arial"/>
          <w:color w:val="222222"/>
          <w:shd w:val="clear" w:color="auto" w:fill="FFFFFF"/>
        </w:rPr>
        <w:t xml:space="preserve"> </w:t>
      </w:r>
      <w:hyperlink r:id="rId8" w:history="1">
        <w:r w:rsidR="00474447" w:rsidRPr="00474447">
          <w:rPr>
            <w:rStyle w:val="Hyperlink"/>
            <w:rFonts w:ascii="Arial" w:hAnsi="Arial" w:cs="Arial"/>
            <w:color w:val="000000" w:themeColor="text1"/>
            <w:u w:val="none"/>
            <w:shd w:val="clear" w:color="auto" w:fill="FFFFFF"/>
          </w:rPr>
          <w:t>www.qcda.gov.uk/4334.aspx</w:t>
        </w:r>
      </w:hyperlink>
      <w:r w:rsidR="00474447" w:rsidRPr="00474447">
        <w:rPr>
          <w:rFonts w:ascii="Arial" w:hAnsi="Arial" w:cs="Arial"/>
          <w:color w:val="000000" w:themeColor="text1"/>
          <w:shd w:val="clear" w:color="auto" w:fill="FFFFFF"/>
        </w:rPr>
        <w:t xml:space="preserve">. </w:t>
      </w:r>
      <w:r w:rsidR="00E50B27" w:rsidRPr="00F21BE5">
        <w:rPr>
          <w:rFonts w:ascii="Arial" w:hAnsi="Arial" w:cs="Arial"/>
          <w:color w:val="222222"/>
          <w:shd w:val="clear" w:color="auto" w:fill="FFFFFF"/>
        </w:rPr>
        <w:t>accessed 22/10/22</w:t>
      </w:r>
    </w:p>
    <w:p w14:paraId="4C5D3DD4" w14:textId="6A7EA447" w:rsidR="00581EDC" w:rsidRPr="00F21BE5" w:rsidRDefault="00581EDC" w:rsidP="00581EDC">
      <w:pPr>
        <w:rPr>
          <w:rFonts w:ascii="Arial" w:hAnsi="Arial" w:cs="Arial"/>
          <w:color w:val="2E2E2E"/>
        </w:rPr>
      </w:pPr>
      <w:proofErr w:type="spellStart"/>
      <w:r w:rsidRPr="00F21BE5">
        <w:rPr>
          <w:rFonts w:ascii="Arial" w:hAnsi="Arial" w:cs="Arial"/>
          <w:color w:val="2E2E2E"/>
        </w:rPr>
        <w:t>Ratten</w:t>
      </w:r>
      <w:proofErr w:type="spellEnd"/>
      <w:r w:rsidRPr="00F21BE5">
        <w:rPr>
          <w:rFonts w:ascii="Arial" w:hAnsi="Arial" w:cs="Arial"/>
          <w:color w:val="2E2E2E"/>
        </w:rPr>
        <w:t>,</w:t>
      </w:r>
      <w:r w:rsidRPr="00F21BE5">
        <w:rPr>
          <w:rStyle w:val="apple-converted-space"/>
          <w:rFonts w:ascii="Arial" w:hAnsi="Arial" w:cs="Arial"/>
          <w:color w:val="2E2E2E"/>
        </w:rPr>
        <w:t> </w:t>
      </w:r>
      <w:r w:rsidRPr="00F21BE5">
        <w:rPr>
          <w:rFonts w:ascii="Arial" w:hAnsi="Arial" w:cs="Arial"/>
          <w:color w:val="2E2E2E"/>
        </w:rPr>
        <w:t>P.</w:t>
      </w:r>
      <w:r w:rsidRPr="00F21BE5">
        <w:rPr>
          <w:rStyle w:val="apple-converted-space"/>
          <w:rFonts w:ascii="Arial" w:hAnsi="Arial" w:cs="Arial"/>
          <w:color w:val="2E2E2E"/>
        </w:rPr>
        <w:t> </w:t>
      </w:r>
      <w:r w:rsidRPr="00F21BE5">
        <w:rPr>
          <w:rFonts w:ascii="Arial" w:hAnsi="Arial" w:cs="Arial"/>
          <w:color w:val="2E2E2E"/>
        </w:rPr>
        <w:t>Jones</w:t>
      </w:r>
      <w:r w:rsidR="0065473E" w:rsidRPr="00F21BE5">
        <w:rPr>
          <w:rFonts w:ascii="Arial" w:hAnsi="Arial" w:cs="Arial"/>
          <w:color w:val="2E2E2E"/>
        </w:rPr>
        <w:t>, V</w:t>
      </w:r>
      <w:r w:rsidRPr="00F21BE5">
        <w:rPr>
          <w:rFonts w:ascii="Arial" w:hAnsi="Arial" w:cs="Arial"/>
          <w:color w:val="2E2E2E"/>
        </w:rPr>
        <w:t xml:space="preserve"> </w:t>
      </w:r>
      <w:r w:rsidRPr="00BB5D5F">
        <w:rPr>
          <w:rStyle w:val="Strong"/>
          <w:rFonts w:ascii="Arial" w:hAnsi="Arial" w:cs="Arial"/>
          <w:b w:val="0"/>
          <w:bCs w:val="0"/>
          <w:color w:val="2E2E2E"/>
        </w:rPr>
        <w:t>Entrepreneurship and management education: Exploring trends and gaps</w:t>
      </w:r>
      <w:r w:rsidR="0065473E" w:rsidRPr="00BB5D5F">
        <w:rPr>
          <w:rFonts w:ascii="Arial" w:hAnsi="Arial" w:cs="Arial"/>
          <w:color w:val="2E2E2E"/>
        </w:rPr>
        <w:t xml:space="preserve"> i</w:t>
      </w:r>
      <w:r w:rsidRPr="00BB5D5F">
        <w:rPr>
          <w:rFonts w:ascii="Arial" w:hAnsi="Arial" w:cs="Arial"/>
          <w:color w:val="2E2E2E"/>
        </w:rPr>
        <w:t>nternational</w:t>
      </w:r>
      <w:r w:rsidRPr="00F21BE5">
        <w:rPr>
          <w:rFonts w:ascii="Arial" w:hAnsi="Arial" w:cs="Arial"/>
          <w:color w:val="2E2E2E"/>
        </w:rPr>
        <w:t xml:space="preserve"> Journal of Management in Education,</w:t>
      </w:r>
      <w:r w:rsidRPr="00F21BE5">
        <w:rPr>
          <w:rStyle w:val="apple-converted-space"/>
          <w:rFonts w:ascii="Arial" w:hAnsi="Arial" w:cs="Arial"/>
          <w:color w:val="2E2E2E"/>
        </w:rPr>
        <w:t> </w:t>
      </w:r>
      <w:r w:rsidRPr="00F21BE5">
        <w:rPr>
          <w:rFonts w:ascii="Arial" w:hAnsi="Arial" w:cs="Arial"/>
          <w:color w:val="2E2E2E"/>
        </w:rPr>
        <w:t>19</w:t>
      </w:r>
      <w:r w:rsidRPr="00F21BE5">
        <w:rPr>
          <w:rStyle w:val="apple-converted-space"/>
          <w:rFonts w:ascii="Arial" w:hAnsi="Arial" w:cs="Arial"/>
          <w:color w:val="2E2E2E"/>
        </w:rPr>
        <w:t> </w:t>
      </w:r>
      <w:r w:rsidRPr="00F21BE5">
        <w:rPr>
          <w:rFonts w:ascii="Arial" w:hAnsi="Arial" w:cs="Arial"/>
          <w:color w:val="2E2E2E"/>
        </w:rPr>
        <w:t>(1)</w:t>
      </w:r>
      <w:r w:rsidRPr="00F21BE5">
        <w:rPr>
          <w:rStyle w:val="apple-converted-space"/>
          <w:rFonts w:ascii="Arial" w:hAnsi="Arial" w:cs="Arial"/>
          <w:color w:val="2E2E2E"/>
        </w:rPr>
        <w:t> </w:t>
      </w:r>
      <w:r w:rsidRPr="00F21BE5">
        <w:rPr>
          <w:rFonts w:ascii="Arial" w:hAnsi="Arial" w:cs="Arial"/>
          <w:color w:val="2E2E2E"/>
        </w:rPr>
        <w:t>(2021),</w:t>
      </w:r>
    </w:p>
    <w:p w14:paraId="0878944F" w14:textId="77777777" w:rsidR="00787252" w:rsidRDefault="00787252" w:rsidP="009E3033">
      <w:pPr>
        <w:pStyle w:val="NormalWeb"/>
        <w:rPr>
          <w:rFonts w:ascii="Arial" w:hAnsi="Arial" w:cs="Arial"/>
          <w:color w:val="222222"/>
          <w:shd w:val="clear" w:color="auto" w:fill="FFFFFF"/>
        </w:rPr>
      </w:pPr>
    </w:p>
    <w:p w14:paraId="309A9850" w14:textId="77777777" w:rsidR="00787252" w:rsidRDefault="00787252" w:rsidP="009E3033">
      <w:pPr>
        <w:pStyle w:val="NormalWeb"/>
        <w:rPr>
          <w:rFonts w:ascii="Arial" w:hAnsi="Arial" w:cs="Arial"/>
          <w:color w:val="222222"/>
          <w:shd w:val="clear" w:color="auto" w:fill="FFFFFF"/>
        </w:rPr>
      </w:pPr>
    </w:p>
    <w:p w14:paraId="54481FF9" w14:textId="77777777" w:rsidR="00787252" w:rsidRDefault="00787252" w:rsidP="009E3033">
      <w:pPr>
        <w:pStyle w:val="NormalWeb"/>
        <w:rPr>
          <w:rFonts w:ascii="Arial" w:hAnsi="Arial" w:cs="Arial"/>
          <w:color w:val="222222"/>
          <w:shd w:val="clear" w:color="auto" w:fill="FFFFFF"/>
        </w:rPr>
      </w:pPr>
    </w:p>
    <w:p w14:paraId="7A8114BF" w14:textId="77777777" w:rsidR="00787252" w:rsidRDefault="00787252" w:rsidP="009E3033">
      <w:pPr>
        <w:pStyle w:val="NormalWeb"/>
        <w:rPr>
          <w:rFonts w:ascii="Arial" w:hAnsi="Arial" w:cs="Arial"/>
          <w:color w:val="222222"/>
          <w:shd w:val="clear" w:color="auto" w:fill="FFFFFF"/>
        </w:rPr>
      </w:pPr>
    </w:p>
    <w:p w14:paraId="0A4A1406" w14:textId="77777777" w:rsidR="00787252" w:rsidRDefault="00787252" w:rsidP="009E3033">
      <w:pPr>
        <w:pStyle w:val="NormalWeb"/>
        <w:rPr>
          <w:rFonts w:ascii="Arial" w:hAnsi="Arial" w:cs="Arial"/>
          <w:color w:val="222222"/>
          <w:shd w:val="clear" w:color="auto" w:fill="FFFFFF"/>
        </w:rPr>
      </w:pPr>
    </w:p>
    <w:p w14:paraId="53B798C6" w14:textId="4505CB03" w:rsidR="00581EDC" w:rsidRPr="00F21BE5" w:rsidRDefault="007321F4"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Schunk, D.H., 2012.</w:t>
      </w:r>
      <w:r w:rsidRPr="00F21BE5">
        <w:rPr>
          <w:rStyle w:val="apple-converted-space"/>
          <w:rFonts w:ascii="Arial" w:hAnsi="Arial" w:cs="Arial"/>
          <w:color w:val="222222"/>
          <w:shd w:val="clear" w:color="auto" w:fill="FFFFFF"/>
        </w:rPr>
        <w:t> </w:t>
      </w:r>
      <w:r w:rsidRPr="00F21BE5">
        <w:rPr>
          <w:rFonts w:ascii="Arial" w:hAnsi="Arial" w:cs="Arial"/>
          <w:i/>
          <w:iCs/>
          <w:color w:val="222222"/>
        </w:rPr>
        <w:t>Learning theories an educational perspective sixth edition</w:t>
      </w:r>
      <w:r w:rsidRPr="00F21BE5">
        <w:rPr>
          <w:rFonts w:ascii="Arial" w:hAnsi="Arial" w:cs="Arial"/>
          <w:color w:val="222222"/>
          <w:shd w:val="clear" w:color="auto" w:fill="FFFFFF"/>
        </w:rPr>
        <w:t xml:space="preserve">. </w:t>
      </w:r>
      <w:proofErr w:type="spellStart"/>
      <w:r w:rsidRPr="00F21BE5">
        <w:rPr>
          <w:rFonts w:ascii="Arial" w:hAnsi="Arial" w:cs="Arial"/>
          <w:color w:val="222222"/>
          <w:shd w:val="clear" w:color="auto" w:fill="FFFFFF"/>
        </w:rPr>
        <w:t>pearson</w:t>
      </w:r>
      <w:proofErr w:type="spellEnd"/>
      <w:r w:rsidRPr="00F21BE5">
        <w:rPr>
          <w:rFonts w:ascii="Arial" w:hAnsi="Arial" w:cs="Arial"/>
          <w:color w:val="222222"/>
          <w:shd w:val="clear" w:color="auto" w:fill="FFFFFF"/>
        </w:rPr>
        <w:t>.</w:t>
      </w:r>
    </w:p>
    <w:p w14:paraId="2987291C" w14:textId="0742DAB7" w:rsidR="0061261F" w:rsidRPr="00F21BE5" w:rsidRDefault="00292031"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Sharkey, J., 2004. Lives stories don’t tell: Exploring the untold in autobiographies.</w:t>
      </w:r>
      <w:r w:rsidRPr="00F21BE5">
        <w:rPr>
          <w:rStyle w:val="apple-converted-space"/>
          <w:rFonts w:ascii="Arial" w:hAnsi="Arial" w:cs="Arial"/>
          <w:color w:val="222222"/>
          <w:shd w:val="clear" w:color="auto" w:fill="FFFFFF"/>
        </w:rPr>
        <w:t> </w:t>
      </w:r>
      <w:r w:rsidRPr="00F21BE5">
        <w:rPr>
          <w:rFonts w:ascii="Arial" w:hAnsi="Arial" w:cs="Arial"/>
          <w:i/>
          <w:iCs/>
          <w:color w:val="222222"/>
        </w:rPr>
        <w:t>Curriculum Inquiry</w:t>
      </w:r>
      <w:r w:rsidRPr="00F21BE5">
        <w:rPr>
          <w:rFonts w:ascii="Arial" w:hAnsi="Arial" w:cs="Arial"/>
          <w:color w:val="222222"/>
          <w:shd w:val="clear" w:color="auto" w:fill="FFFFFF"/>
        </w:rPr>
        <w:t>,</w:t>
      </w:r>
      <w:r w:rsidRPr="00F21BE5">
        <w:rPr>
          <w:rStyle w:val="apple-converted-space"/>
          <w:rFonts w:ascii="Arial" w:hAnsi="Arial" w:cs="Arial"/>
          <w:color w:val="222222"/>
          <w:shd w:val="clear" w:color="auto" w:fill="FFFFFF"/>
        </w:rPr>
        <w:t> </w:t>
      </w:r>
      <w:r w:rsidRPr="00F21BE5">
        <w:rPr>
          <w:rFonts w:ascii="Arial" w:hAnsi="Arial" w:cs="Arial"/>
          <w:i/>
          <w:iCs/>
          <w:color w:val="222222"/>
        </w:rPr>
        <w:t>34</w:t>
      </w:r>
      <w:r w:rsidRPr="00F21BE5">
        <w:rPr>
          <w:rFonts w:ascii="Arial" w:hAnsi="Arial" w:cs="Arial"/>
          <w:color w:val="222222"/>
          <w:shd w:val="clear" w:color="auto" w:fill="FFFFFF"/>
        </w:rPr>
        <w:t>(4), pp.495-512.</w:t>
      </w:r>
    </w:p>
    <w:tbl>
      <w:tblPr>
        <w:tblW w:w="6570" w:type="dxa"/>
        <w:tblCellMar>
          <w:left w:w="0" w:type="dxa"/>
          <w:right w:w="0" w:type="dxa"/>
        </w:tblCellMar>
        <w:tblLook w:val="04A0" w:firstRow="1" w:lastRow="0" w:firstColumn="1" w:lastColumn="0" w:noHBand="0" w:noVBand="1"/>
      </w:tblPr>
      <w:tblGrid>
        <w:gridCol w:w="6564"/>
        <w:gridCol w:w="6"/>
      </w:tblGrid>
      <w:tr w:rsidR="006325FB" w:rsidRPr="00F21BE5" w14:paraId="2D014692" w14:textId="77777777">
        <w:trPr>
          <w:gridAfter w:val="1"/>
        </w:trPr>
        <w:tc>
          <w:tcPr>
            <w:tcW w:w="0" w:type="auto"/>
            <w:vAlign w:val="center"/>
            <w:hideMark/>
          </w:tcPr>
          <w:p w14:paraId="0861DA53" w14:textId="77777777" w:rsidR="006325FB" w:rsidRPr="00F21BE5" w:rsidRDefault="006325FB">
            <w:pPr>
              <w:rPr>
                <w:rFonts w:ascii="Arial" w:hAnsi="Arial" w:cs="Arial"/>
              </w:rPr>
            </w:pPr>
          </w:p>
        </w:tc>
      </w:tr>
      <w:tr w:rsidR="006325FB" w:rsidRPr="00F21BE5" w14:paraId="1AEE8143" w14:textId="77777777">
        <w:trPr>
          <w:gridAfter w:val="1"/>
        </w:trPr>
        <w:tc>
          <w:tcPr>
            <w:tcW w:w="0" w:type="auto"/>
            <w:tcMar>
              <w:top w:w="120" w:type="dxa"/>
              <w:left w:w="0" w:type="dxa"/>
              <w:bottom w:w="120" w:type="dxa"/>
              <w:right w:w="0" w:type="dxa"/>
            </w:tcMar>
            <w:hideMark/>
          </w:tcPr>
          <w:p w14:paraId="34770B29" w14:textId="77777777" w:rsidR="0054435B" w:rsidRDefault="006325FB" w:rsidP="006325FB">
            <w:pPr>
              <w:rPr>
                <w:rFonts w:ascii="Arial" w:hAnsi="Arial" w:cs="Arial"/>
                <w:i/>
                <w:iCs/>
                <w:color w:val="222222"/>
              </w:rPr>
            </w:pPr>
            <w:r w:rsidRPr="00F21BE5">
              <w:rPr>
                <w:rFonts w:ascii="Arial" w:hAnsi="Arial" w:cs="Arial"/>
                <w:color w:val="222222"/>
              </w:rPr>
              <w:t>Schön, D.A., 1987.</w:t>
            </w:r>
            <w:r w:rsidRPr="00F21BE5">
              <w:rPr>
                <w:rStyle w:val="apple-converted-space"/>
                <w:rFonts w:ascii="Arial" w:hAnsi="Arial" w:cs="Arial"/>
                <w:color w:val="222222"/>
              </w:rPr>
              <w:t> </w:t>
            </w:r>
            <w:r w:rsidRPr="00F21BE5">
              <w:rPr>
                <w:rFonts w:ascii="Arial" w:hAnsi="Arial" w:cs="Arial"/>
                <w:i/>
                <w:iCs/>
                <w:color w:val="222222"/>
              </w:rPr>
              <w:t>Educating the reflective practitioner:</w:t>
            </w:r>
          </w:p>
          <w:p w14:paraId="24FD0D28" w14:textId="443EB373" w:rsidR="006325FB" w:rsidRPr="00F21BE5" w:rsidRDefault="006325FB" w:rsidP="006325FB">
            <w:pPr>
              <w:rPr>
                <w:rFonts w:ascii="Arial" w:hAnsi="Arial" w:cs="Arial"/>
                <w:color w:val="222222"/>
              </w:rPr>
            </w:pPr>
            <w:r w:rsidRPr="00F21BE5">
              <w:rPr>
                <w:rFonts w:ascii="Arial" w:hAnsi="Arial" w:cs="Arial"/>
                <w:i/>
                <w:iCs/>
                <w:color w:val="222222"/>
              </w:rPr>
              <w:t xml:space="preserve"> Toward a new design for teaching and learning in the professions</w:t>
            </w:r>
            <w:r w:rsidRPr="00F21BE5">
              <w:rPr>
                <w:rFonts w:ascii="Arial" w:hAnsi="Arial" w:cs="Arial"/>
                <w:color w:val="222222"/>
              </w:rPr>
              <w:t>. Jossey-Bass.</w:t>
            </w:r>
          </w:p>
        </w:tc>
      </w:tr>
      <w:tr w:rsidR="006325FB" w:rsidRPr="00F21BE5" w14:paraId="3E9DEEDC" w14:textId="77777777">
        <w:tc>
          <w:tcPr>
            <w:tcW w:w="0" w:type="auto"/>
            <w:noWrap/>
            <w:tcMar>
              <w:top w:w="120" w:type="dxa"/>
              <w:left w:w="0" w:type="dxa"/>
              <w:bottom w:w="120" w:type="dxa"/>
              <w:right w:w="240" w:type="dxa"/>
            </w:tcMar>
            <w:hideMark/>
          </w:tcPr>
          <w:p w14:paraId="4AE1B6FD" w14:textId="5C50F33C" w:rsidR="006325FB" w:rsidRPr="00F21BE5" w:rsidRDefault="006325FB" w:rsidP="006E1862">
            <w:pPr>
              <w:rPr>
                <w:rFonts w:ascii="Arial" w:hAnsi="Arial" w:cs="Arial"/>
                <w:color w:val="777777"/>
              </w:rPr>
            </w:pPr>
          </w:p>
        </w:tc>
        <w:tc>
          <w:tcPr>
            <w:tcW w:w="0" w:type="auto"/>
            <w:tcMar>
              <w:top w:w="120" w:type="dxa"/>
              <w:left w:w="0" w:type="dxa"/>
              <w:bottom w:w="120" w:type="dxa"/>
              <w:right w:w="0" w:type="dxa"/>
            </w:tcMar>
            <w:hideMark/>
          </w:tcPr>
          <w:p w14:paraId="5035E4F8" w14:textId="77777777" w:rsidR="006325FB" w:rsidRPr="00F21BE5" w:rsidRDefault="006325FB">
            <w:pPr>
              <w:jc w:val="right"/>
              <w:rPr>
                <w:rFonts w:ascii="Arial" w:hAnsi="Arial" w:cs="Arial"/>
                <w:color w:val="777777"/>
              </w:rPr>
            </w:pPr>
          </w:p>
        </w:tc>
      </w:tr>
    </w:tbl>
    <w:p w14:paraId="6EB285F3" w14:textId="316D2F1D" w:rsidR="00D301FC" w:rsidRDefault="00D301FC" w:rsidP="009E3033">
      <w:pPr>
        <w:pStyle w:val="NormalWeb"/>
        <w:rPr>
          <w:rFonts w:ascii="Arial" w:hAnsi="Arial" w:cs="Arial"/>
          <w:color w:val="333333"/>
        </w:rPr>
      </w:pPr>
      <w:r w:rsidRPr="00F21BE5">
        <w:rPr>
          <w:rStyle w:val="hlfld-contribauthor"/>
          <w:rFonts w:ascii="Arial" w:hAnsi="Arial" w:cs="Arial"/>
          <w:color w:val="333333"/>
        </w:rPr>
        <w:t>Tripp,</w:t>
      </w:r>
      <w:r w:rsidRPr="00F21BE5">
        <w:rPr>
          <w:rStyle w:val="apple-converted-space"/>
          <w:rFonts w:ascii="Arial" w:hAnsi="Arial" w:cs="Arial"/>
          <w:color w:val="333333"/>
        </w:rPr>
        <w:t> </w:t>
      </w:r>
      <w:r w:rsidRPr="00F21BE5">
        <w:rPr>
          <w:rStyle w:val="nlmgiven-names"/>
          <w:rFonts w:ascii="Arial" w:hAnsi="Arial" w:cs="Arial"/>
          <w:color w:val="333333"/>
        </w:rPr>
        <w:t>D.</w:t>
      </w:r>
      <w:r w:rsidRPr="00F21BE5">
        <w:rPr>
          <w:rStyle w:val="apple-converted-space"/>
          <w:rFonts w:ascii="Arial" w:hAnsi="Arial" w:cs="Arial"/>
          <w:color w:val="333333"/>
        </w:rPr>
        <w:t> </w:t>
      </w:r>
      <w:r w:rsidRPr="00F21BE5">
        <w:rPr>
          <w:rStyle w:val="nlmyear"/>
          <w:rFonts w:ascii="Arial" w:hAnsi="Arial" w:cs="Arial"/>
          <w:color w:val="333333"/>
        </w:rPr>
        <w:t>1993</w:t>
      </w:r>
      <w:r w:rsidRPr="00F21BE5">
        <w:rPr>
          <w:rFonts w:ascii="Arial" w:hAnsi="Arial" w:cs="Arial"/>
          <w:color w:val="333333"/>
        </w:rPr>
        <w:t>.</w:t>
      </w:r>
      <w:r w:rsidRPr="00F21BE5">
        <w:rPr>
          <w:rStyle w:val="apple-converted-space"/>
          <w:rFonts w:ascii="Arial" w:hAnsi="Arial" w:cs="Arial"/>
          <w:color w:val="333333"/>
        </w:rPr>
        <w:t> </w:t>
      </w:r>
      <w:r w:rsidRPr="00F21BE5">
        <w:rPr>
          <w:rFonts w:ascii="Arial" w:hAnsi="Arial" w:cs="Arial"/>
          <w:i/>
          <w:iCs/>
          <w:color w:val="333333"/>
        </w:rPr>
        <w:t>Critical incidents in teaching: Developing professional judgment</w:t>
      </w:r>
      <w:r w:rsidRPr="00F21BE5">
        <w:rPr>
          <w:rFonts w:ascii="Arial" w:hAnsi="Arial" w:cs="Arial"/>
          <w:color w:val="333333"/>
        </w:rPr>
        <w:t>,</w:t>
      </w:r>
      <w:r w:rsidRPr="00F21BE5">
        <w:rPr>
          <w:rStyle w:val="apple-converted-space"/>
          <w:rFonts w:ascii="Arial" w:hAnsi="Arial" w:cs="Arial"/>
          <w:color w:val="333333"/>
        </w:rPr>
        <w:t> </w:t>
      </w:r>
      <w:r w:rsidRPr="00F21BE5">
        <w:rPr>
          <w:rStyle w:val="nlmpublisher-loc"/>
          <w:rFonts w:ascii="Arial" w:hAnsi="Arial" w:cs="Arial"/>
          <w:color w:val="333333"/>
        </w:rPr>
        <w:t>New York</w:t>
      </w:r>
      <w:r w:rsidRPr="00F21BE5">
        <w:rPr>
          <w:rFonts w:ascii="Arial" w:hAnsi="Arial" w:cs="Arial"/>
          <w:color w:val="333333"/>
        </w:rPr>
        <w:t>:</w:t>
      </w:r>
      <w:r w:rsidRPr="00F21BE5">
        <w:rPr>
          <w:rStyle w:val="apple-converted-space"/>
          <w:rFonts w:ascii="Arial" w:hAnsi="Arial" w:cs="Arial"/>
          <w:color w:val="333333"/>
        </w:rPr>
        <w:t> </w:t>
      </w:r>
      <w:r w:rsidRPr="00F21BE5">
        <w:rPr>
          <w:rStyle w:val="nlmpublisher-name"/>
          <w:rFonts w:ascii="Arial" w:hAnsi="Arial" w:cs="Arial"/>
          <w:color w:val="333333"/>
        </w:rPr>
        <w:t>Routledge</w:t>
      </w:r>
      <w:r w:rsidRPr="00F21BE5">
        <w:rPr>
          <w:rFonts w:ascii="Arial" w:hAnsi="Arial" w:cs="Arial"/>
          <w:color w:val="333333"/>
        </w:rPr>
        <w:t>.</w:t>
      </w:r>
    </w:p>
    <w:p w14:paraId="54BD1A52" w14:textId="53DB4E47" w:rsidR="007653CF" w:rsidRPr="00F21BE5" w:rsidRDefault="007653CF" w:rsidP="009E3033">
      <w:pPr>
        <w:pStyle w:val="NormalWeb"/>
        <w:rPr>
          <w:rFonts w:ascii="Arial" w:hAnsi="Arial" w:cs="Arial"/>
          <w:color w:val="333333"/>
        </w:rPr>
      </w:pPr>
      <w:r>
        <w:rPr>
          <w:rFonts w:ascii="Arial" w:hAnsi="Arial" w:cs="Arial"/>
          <w:color w:val="333333"/>
        </w:rPr>
        <w:t xml:space="preserve">Welsh.gov. Professional standards, available at: </w:t>
      </w:r>
      <w:hyperlink r:id="rId9" w:history="1">
        <w:r w:rsidRPr="00F77683">
          <w:rPr>
            <w:rStyle w:val="Hyperlink"/>
            <w:rFonts w:ascii="Arial" w:hAnsi="Arial" w:cs="Arial"/>
            <w:color w:val="000000" w:themeColor="text1"/>
            <w:u w:val="none"/>
          </w:rPr>
          <w:t>https://hwb.gov.wales/api/storage/932d8940-56f5-4660-aa85-afb4e87560a9/an-introduction-to-the-professional-standards-for-teaching-and-leadership.pdf</w:t>
        </w:r>
      </w:hyperlink>
      <w:r>
        <w:rPr>
          <w:rFonts w:ascii="Arial" w:hAnsi="Arial" w:cs="Arial"/>
          <w:color w:val="333333"/>
        </w:rPr>
        <w:t>. Accessed 28/10</w:t>
      </w:r>
      <w:r w:rsidR="00F77683">
        <w:rPr>
          <w:rFonts w:ascii="Arial" w:hAnsi="Arial" w:cs="Arial"/>
          <w:color w:val="333333"/>
        </w:rPr>
        <w:t>/20</w:t>
      </w:r>
      <w:r>
        <w:rPr>
          <w:rFonts w:ascii="Arial" w:hAnsi="Arial" w:cs="Arial"/>
          <w:color w:val="333333"/>
        </w:rPr>
        <w:t>22</w:t>
      </w:r>
    </w:p>
    <w:p w14:paraId="76BEFBE9" w14:textId="237BF8FA" w:rsidR="00A36F4C" w:rsidRPr="00787252" w:rsidRDefault="002573F8" w:rsidP="009E3033">
      <w:pPr>
        <w:pStyle w:val="NormalWeb"/>
        <w:rPr>
          <w:rFonts w:ascii="Arial" w:hAnsi="Arial" w:cs="Arial"/>
          <w:color w:val="222222"/>
          <w:shd w:val="clear" w:color="auto" w:fill="FFFFFF"/>
        </w:rPr>
      </w:pPr>
      <w:r w:rsidRPr="00F21BE5">
        <w:rPr>
          <w:rFonts w:ascii="Arial" w:hAnsi="Arial" w:cs="Arial"/>
          <w:color w:val="222222"/>
          <w:shd w:val="clear" w:color="auto" w:fill="FFFFFF"/>
        </w:rPr>
        <w:t>Winn, W., 1990. Some implications of cognitive theory for instructional design.</w:t>
      </w:r>
      <w:r w:rsidRPr="00F21BE5">
        <w:rPr>
          <w:rStyle w:val="apple-converted-space"/>
          <w:rFonts w:ascii="Arial" w:hAnsi="Arial" w:cs="Arial"/>
          <w:color w:val="222222"/>
          <w:shd w:val="clear" w:color="auto" w:fill="FFFFFF"/>
        </w:rPr>
        <w:t> </w:t>
      </w:r>
      <w:r w:rsidRPr="00F21BE5">
        <w:rPr>
          <w:rFonts w:ascii="Arial" w:hAnsi="Arial" w:cs="Arial"/>
          <w:i/>
          <w:iCs/>
          <w:color w:val="222222"/>
        </w:rPr>
        <w:t>Instructional Science</w:t>
      </w:r>
      <w:r w:rsidRPr="00F21BE5">
        <w:rPr>
          <w:rFonts w:ascii="Arial" w:hAnsi="Arial" w:cs="Arial"/>
          <w:color w:val="222222"/>
          <w:shd w:val="clear" w:color="auto" w:fill="FFFFFF"/>
        </w:rPr>
        <w:t>,</w:t>
      </w:r>
      <w:r w:rsidRPr="00F21BE5">
        <w:rPr>
          <w:rStyle w:val="apple-converted-space"/>
          <w:rFonts w:ascii="Arial" w:hAnsi="Arial" w:cs="Arial"/>
          <w:color w:val="222222"/>
          <w:shd w:val="clear" w:color="auto" w:fill="FFFFFF"/>
        </w:rPr>
        <w:t> </w:t>
      </w:r>
      <w:r w:rsidRPr="00F21BE5">
        <w:rPr>
          <w:rFonts w:ascii="Arial" w:hAnsi="Arial" w:cs="Arial"/>
          <w:i/>
          <w:iCs/>
          <w:color w:val="222222"/>
        </w:rPr>
        <w:t>19</w:t>
      </w:r>
      <w:r w:rsidRPr="00F21BE5">
        <w:rPr>
          <w:rFonts w:ascii="Arial" w:hAnsi="Arial" w:cs="Arial"/>
          <w:color w:val="222222"/>
          <w:shd w:val="clear" w:color="auto" w:fill="FFFFFF"/>
        </w:rPr>
        <w:t>(1), pp.53-69</w:t>
      </w:r>
    </w:p>
    <w:p w14:paraId="57DB4DD9" w14:textId="77777777" w:rsidR="00A36F4C" w:rsidRPr="00F21BE5" w:rsidRDefault="00A36F4C" w:rsidP="009E3033">
      <w:pPr>
        <w:pStyle w:val="NormalWeb"/>
        <w:rPr>
          <w:rFonts w:ascii="Arial" w:hAnsi="Arial" w:cs="Arial"/>
        </w:rPr>
      </w:pPr>
    </w:p>
    <w:sectPr w:rsidR="00A36F4C" w:rsidRPr="00F21B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B41B8"/>
    <w:multiLevelType w:val="hybridMultilevel"/>
    <w:tmpl w:val="741A6DB6"/>
    <w:lvl w:ilvl="0" w:tplc="6F268F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CD2DE6"/>
    <w:multiLevelType w:val="multilevel"/>
    <w:tmpl w:val="0EF09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3A5E88"/>
    <w:multiLevelType w:val="hybridMultilevel"/>
    <w:tmpl w:val="9F0AED50"/>
    <w:lvl w:ilvl="0" w:tplc="A19C5A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48361C"/>
    <w:multiLevelType w:val="multilevel"/>
    <w:tmpl w:val="01CEB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71862864">
    <w:abstractNumId w:val="3"/>
  </w:num>
  <w:num w:numId="2" w16cid:durableId="1494445655">
    <w:abstractNumId w:val="2"/>
  </w:num>
  <w:num w:numId="3" w16cid:durableId="959533352">
    <w:abstractNumId w:val="0"/>
  </w:num>
  <w:num w:numId="4" w16cid:durableId="18948061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B4B"/>
    <w:rsid w:val="00003F69"/>
    <w:rsid w:val="00006A5E"/>
    <w:rsid w:val="000112A3"/>
    <w:rsid w:val="00011B42"/>
    <w:rsid w:val="000245D9"/>
    <w:rsid w:val="000301ED"/>
    <w:rsid w:val="00034FA7"/>
    <w:rsid w:val="00042918"/>
    <w:rsid w:val="00042FBA"/>
    <w:rsid w:val="00045F0C"/>
    <w:rsid w:val="00054616"/>
    <w:rsid w:val="00055865"/>
    <w:rsid w:val="000565BE"/>
    <w:rsid w:val="000565EC"/>
    <w:rsid w:val="0007330C"/>
    <w:rsid w:val="00074990"/>
    <w:rsid w:val="0008244E"/>
    <w:rsid w:val="00085E33"/>
    <w:rsid w:val="0009639D"/>
    <w:rsid w:val="000A071C"/>
    <w:rsid w:val="000A6068"/>
    <w:rsid w:val="000B37D2"/>
    <w:rsid w:val="000B4A87"/>
    <w:rsid w:val="000B704A"/>
    <w:rsid w:val="000B79C7"/>
    <w:rsid w:val="000C0491"/>
    <w:rsid w:val="000C70B5"/>
    <w:rsid w:val="000D339B"/>
    <w:rsid w:val="000F1141"/>
    <w:rsid w:val="000F11F1"/>
    <w:rsid w:val="001003A4"/>
    <w:rsid w:val="00100BD1"/>
    <w:rsid w:val="001070E9"/>
    <w:rsid w:val="00112F89"/>
    <w:rsid w:val="001304A5"/>
    <w:rsid w:val="001343CA"/>
    <w:rsid w:val="00143268"/>
    <w:rsid w:val="001470B6"/>
    <w:rsid w:val="00152270"/>
    <w:rsid w:val="00153D33"/>
    <w:rsid w:val="0016006A"/>
    <w:rsid w:val="00167A91"/>
    <w:rsid w:val="0017148B"/>
    <w:rsid w:val="00183CCB"/>
    <w:rsid w:val="00193704"/>
    <w:rsid w:val="001966AE"/>
    <w:rsid w:val="00197006"/>
    <w:rsid w:val="001A5BB3"/>
    <w:rsid w:val="001B7E18"/>
    <w:rsid w:val="001C00FF"/>
    <w:rsid w:val="001C6E6A"/>
    <w:rsid w:val="001C7633"/>
    <w:rsid w:val="001D5C34"/>
    <w:rsid w:val="001E20B4"/>
    <w:rsid w:val="001E3622"/>
    <w:rsid w:val="001F5854"/>
    <w:rsid w:val="001F60E7"/>
    <w:rsid w:val="001F72DD"/>
    <w:rsid w:val="0020141D"/>
    <w:rsid w:val="00202EFA"/>
    <w:rsid w:val="002046AC"/>
    <w:rsid w:val="00210E99"/>
    <w:rsid w:val="002123B2"/>
    <w:rsid w:val="00226EE9"/>
    <w:rsid w:val="002328AE"/>
    <w:rsid w:val="00236677"/>
    <w:rsid w:val="0024170D"/>
    <w:rsid w:val="00241E2A"/>
    <w:rsid w:val="00251010"/>
    <w:rsid w:val="00252688"/>
    <w:rsid w:val="002563F5"/>
    <w:rsid w:val="00256CF1"/>
    <w:rsid w:val="002573F8"/>
    <w:rsid w:val="00260C6C"/>
    <w:rsid w:val="0026466C"/>
    <w:rsid w:val="00266027"/>
    <w:rsid w:val="00271A5E"/>
    <w:rsid w:val="00273932"/>
    <w:rsid w:val="0027741E"/>
    <w:rsid w:val="0028084D"/>
    <w:rsid w:val="002848B8"/>
    <w:rsid w:val="00286F19"/>
    <w:rsid w:val="00292031"/>
    <w:rsid w:val="002A0AEC"/>
    <w:rsid w:val="002A2AF9"/>
    <w:rsid w:val="002A3161"/>
    <w:rsid w:val="002B05DB"/>
    <w:rsid w:val="002C140B"/>
    <w:rsid w:val="002D0362"/>
    <w:rsid w:val="002F071C"/>
    <w:rsid w:val="002F389A"/>
    <w:rsid w:val="002F47B0"/>
    <w:rsid w:val="002F5233"/>
    <w:rsid w:val="0030624D"/>
    <w:rsid w:val="0031146C"/>
    <w:rsid w:val="00313DBD"/>
    <w:rsid w:val="00313EEF"/>
    <w:rsid w:val="003261D2"/>
    <w:rsid w:val="00334943"/>
    <w:rsid w:val="00335E33"/>
    <w:rsid w:val="00337A58"/>
    <w:rsid w:val="00347D33"/>
    <w:rsid w:val="003502F6"/>
    <w:rsid w:val="00353D9B"/>
    <w:rsid w:val="003557E3"/>
    <w:rsid w:val="0036059C"/>
    <w:rsid w:val="00361778"/>
    <w:rsid w:val="00365DDF"/>
    <w:rsid w:val="003663EA"/>
    <w:rsid w:val="003730A2"/>
    <w:rsid w:val="00373A0D"/>
    <w:rsid w:val="0037550D"/>
    <w:rsid w:val="00381438"/>
    <w:rsid w:val="00381458"/>
    <w:rsid w:val="00383CC9"/>
    <w:rsid w:val="00384986"/>
    <w:rsid w:val="00391128"/>
    <w:rsid w:val="003911CE"/>
    <w:rsid w:val="003A2CF5"/>
    <w:rsid w:val="003A7FCF"/>
    <w:rsid w:val="003B21AD"/>
    <w:rsid w:val="003B2D6F"/>
    <w:rsid w:val="003B6F1A"/>
    <w:rsid w:val="003C0B79"/>
    <w:rsid w:val="003C1375"/>
    <w:rsid w:val="003C1E10"/>
    <w:rsid w:val="003C451F"/>
    <w:rsid w:val="003C787D"/>
    <w:rsid w:val="003C7B75"/>
    <w:rsid w:val="003E119A"/>
    <w:rsid w:val="003E137A"/>
    <w:rsid w:val="003F5EAC"/>
    <w:rsid w:val="004107E3"/>
    <w:rsid w:val="00414C69"/>
    <w:rsid w:val="00414EED"/>
    <w:rsid w:val="00416CEE"/>
    <w:rsid w:val="00422D49"/>
    <w:rsid w:val="004230EF"/>
    <w:rsid w:val="00424033"/>
    <w:rsid w:val="004254C1"/>
    <w:rsid w:val="00430F98"/>
    <w:rsid w:val="0043374D"/>
    <w:rsid w:val="00441119"/>
    <w:rsid w:val="004421F2"/>
    <w:rsid w:val="00442941"/>
    <w:rsid w:val="0045049C"/>
    <w:rsid w:val="00453777"/>
    <w:rsid w:val="00457A05"/>
    <w:rsid w:val="00457FBA"/>
    <w:rsid w:val="004610BF"/>
    <w:rsid w:val="00461238"/>
    <w:rsid w:val="00461B27"/>
    <w:rsid w:val="004636EA"/>
    <w:rsid w:val="00467375"/>
    <w:rsid w:val="00471E1A"/>
    <w:rsid w:val="00474447"/>
    <w:rsid w:val="00474956"/>
    <w:rsid w:val="00476120"/>
    <w:rsid w:val="0047718E"/>
    <w:rsid w:val="00487F73"/>
    <w:rsid w:val="0049163B"/>
    <w:rsid w:val="004934ED"/>
    <w:rsid w:val="00494F93"/>
    <w:rsid w:val="004A6C8F"/>
    <w:rsid w:val="004B2225"/>
    <w:rsid w:val="004B6874"/>
    <w:rsid w:val="004C7A09"/>
    <w:rsid w:val="004D58A1"/>
    <w:rsid w:val="004D7D20"/>
    <w:rsid w:val="004E0033"/>
    <w:rsid w:val="004E28B7"/>
    <w:rsid w:val="004E4822"/>
    <w:rsid w:val="004E4A9B"/>
    <w:rsid w:val="004F10A0"/>
    <w:rsid w:val="004F5438"/>
    <w:rsid w:val="004F5DA4"/>
    <w:rsid w:val="00500FD2"/>
    <w:rsid w:val="005015D1"/>
    <w:rsid w:val="00507697"/>
    <w:rsid w:val="00514E60"/>
    <w:rsid w:val="00517CDB"/>
    <w:rsid w:val="00521CFD"/>
    <w:rsid w:val="0052282E"/>
    <w:rsid w:val="00524DE8"/>
    <w:rsid w:val="00526813"/>
    <w:rsid w:val="00530A8F"/>
    <w:rsid w:val="00531BA2"/>
    <w:rsid w:val="00537524"/>
    <w:rsid w:val="0054435B"/>
    <w:rsid w:val="00546152"/>
    <w:rsid w:val="00555972"/>
    <w:rsid w:val="00556979"/>
    <w:rsid w:val="00561629"/>
    <w:rsid w:val="005638DF"/>
    <w:rsid w:val="00573DCC"/>
    <w:rsid w:val="00575013"/>
    <w:rsid w:val="00576802"/>
    <w:rsid w:val="00581EDC"/>
    <w:rsid w:val="00594583"/>
    <w:rsid w:val="005946D3"/>
    <w:rsid w:val="00595659"/>
    <w:rsid w:val="00597317"/>
    <w:rsid w:val="00597CF4"/>
    <w:rsid w:val="005A436A"/>
    <w:rsid w:val="005C1634"/>
    <w:rsid w:val="005C3AF4"/>
    <w:rsid w:val="005D02FF"/>
    <w:rsid w:val="005D485D"/>
    <w:rsid w:val="005E3940"/>
    <w:rsid w:val="005F4AD3"/>
    <w:rsid w:val="00600D64"/>
    <w:rsid w:val="00601297"/>
    <w:rsid w:val="006052C6"/>
    <w:rsid w:val="006076E5"/>
    <w:rsid w:val="00610E4E"/>
    <w:rsid w:val="0061261F"/>
    <w:rsid w:val="00612A24"/>
    <w:rsid w:val="0061406E"/>
    <w:rsid w:val="00616D50"/>
    <w:rsid w:val="00617297"/>
    <w:rsid w:val="006209DD"/>
    <w:rsid w:val="00622207"/>
    <w:rsid w:val="0062661B"/>
    <w:rsid w:val="0063039A"/>
    <w:rsid w:val="006325FB"/>
    <w:rsid w:val="00634573"/>
    <w:rsid w:val="006472F7"/>
    <w:rsid w:val="0064738D"/>
    <w:rsid w:val="0065473E"/>
    <w:rsid w:val="00654A02"/>
    <w:rsid w:val="0066192F"/>
    <w:rsid w:val="00673DA7"/>
    <w:rsid w:val="006765BD"/>
    <w:rsid w:val="00681135"/>
    <w:rsid w:val="00682CFE"/>
    <w:rsid w:val="00683CDE"/>
    <w:rsid w:val="00687A1F"/>
    <w:rsid w:val="00690727"/>
    <w:rsid w:val="00690996"/>
    <w:rsid w:val="006924E8"/>
    <w:rsid w:val="00694D6E"/>
    <w:rsid w:val="00696B57"/>
    <w:rsid w:val="006A3EDB"/>
    <w:rsid w:val="006B1100"/>
    <w:rsid w:val="006B2ECA"/>
    <w:rsid w:val="006B4D19"/>
    <w:rsid w:val="006B5802"/>
    <w:rsid w:val="006C4D56"/>
    <w:rsid w:val="006C622C"/>
    <w:rsid w:val="006C735E"/>
    <w:rsid w:val="006D0408"/>
    <w:rsid w:val="006D1C57"/>
    <w:rsid w:val="006D1E2E"/>
    <w:rsid w:val="006D4374"/>
    <w:rsid w:val="006D4E36"/>
    <w:rsid w:val="006E122D"/>
    <w:rsid w:val="006E1862"/>
    <w:rsid w:val="006F1174"/>
    <w:rsid w:val="006F1DC0"/>
    <w:rsid w:val="00707243"/>
    <w:rsid w:val="00707BA3"/>
    <w:rsid w:val="00715CE4"/>
    <w:rsid w:val="00725E65"/>
    <w:rsid w:val="007311FE"/>
    <w:rsid w:val="007321F4"/>
    <w:rsid w:val="007406F9"/>
    <w:rsid w:val="00740E14"/>
    <w:rsid w:val="0074181D"/>
    <w:rsid w:val="00741F51"/>
    <w:rsid w:val="007428E0"/>
    <w:rsid w:val="00743117"/>
    <w:rsid w:val="00743F5E"/>
    <w:rsid w:val="0074475D"/>
    <w:rsid w:val="00745325"/>
    <w:rsid w:val="00753CC8"/>
    <w:rsid w:val="00762529"/>
    <w:rsid w:val="007653CF"/>
    <w:rsid w:val="00766C2A"/>
    <w:rsid w:val="0077128B"/>
    <w:rsid w:val="0077277A"/>
    <w:rsid w:val="007728FA"/>
    <w:rsid w:val="0078571E"/>
    <w:rsid w:val="00785AE7"/>
    <w:rsid w:val="0078652B"/>
    <w:rsid w:val="00787252"/>
    <w:rsid w:val="0079092A"/>
    <w:rsid w:val="00793C82"/>
    <w:rsid w:val="00794F8D"/>
    <w:rsid w:val="00796ED9"/>
    <w:rsid w:val="00797F0E"/>
    <w:rsid w:val="007A279C"/>
    <w:rsid w:val="007A4B60"/>
    <w:rsid w:val="007B4A59"/>
    <w:rsid w:val="007B4EC8"/>
    <w:rsid w:val="007B573E"/>
    <w:rsid w:val="007B61CF"/>
    <w:rsid w:val="007B6673"/>
    <w:rsid w:val="007B6AE2"/>
    <w:rsid w:val="007B7128"/>
    <w:rsid w:val="007C4043"/>
    <w:rsid w:val="007C6D57"/>
    <w:rsid w:val="007E1BCC"/>
    <w:rsid w:val="007E48B7"/>
    <w:rsid w:val="007F79F8"/>
    <w:rsid w:val="008031C6"/>
    <w:rsid w:val="00806C09"/>
    <w:rsid w:val="00823800"/>
    <w:rsid w:val="008257A9"/>
    <w:rsid w:val="008332D6"/>
    <w:rsid w:val="008500DF"/>
    <w:rsid w:val="0085075F"/>
    <w:rsid w:val="008510C5"/>
    <w:rsid w:val="00853123"/>
    <w:rsid w:val="00854921"/>
    <w:rsid w:val="00857A31"/>
    <w:rsid w:val="00860462"/>
    <w:rsid w:val="0086648C"/>
    <w:rsid w:val="00866DEE"/>
    <w:rsid w:val="00866F4E"/>
    <w:rsid w:val="008710E1"/>
    <w:rsid w:val="008765CD"/>
    <w:rsid w:val="00876A5E"/>
    <w:rsid w:val="00877D9C"/>
    <w:rsid w:val="0088126F"/>
    <w:rsid w:val="00884678"/>
    <w:rsid w:val="00887D88"/>
    <w:rsid w:val="00890DF4"/>
    <w:rsid w:val="00891982"/>
    <w:rsid w:val="00894D7A"/>
    <w:rsid w:val="00896D47"/>
    <w:rsid w:val="008A5443"/>
    <w:rsid w:val="008A6ADA"/>
    <w:rsid w:val="008B789B"/>
    <w:rsid w:val="008C042D"/>
    <w:rsid w:val="008C2200"/>
    <w:rsid w:val="008C35AF"/>
    <w:rsid w:val="008C6148"/>
    <w:rsid w:val="008C658C"/>
    <w:rsid w:val="008C6C0A"/>
    <w:rsid w:val="008D1E75"/>
    <w:rsid w:val="008D721A"/>
    <w:rsid w:val="008E108D"/>
    <w:rsid w:val="008E36AF"/>
    <w:rsid w:val="0090030B"/>
    <w:rsid w:val="009053FD"/>
    <w:rsid w:val="009109EF"/>
    <w:rsid w:val="0091145C"/>
    <w:rsid w:val="00913614"/>
    <w:rsid w:val="009138AA"/>
    <w:rsid w:val="00927BED"/>
    <w:rsid w:val="009371ED"/>
    <w:rsid w:val="00937C6F"/>
    <w:rsid w:val="00945C9A"/>
    <w:rsid w:val="00946D79"/>
    <w:rsid w:val="00947402"/>
    <w:rsid w:val="009630DF"/>
    <w:rsid w:val="0096384B"/>
    <w:rsid w:val="00971D95"/>
    <w:rsid w:val="00971E51"/>
    <w:rsid w:val="009774DF"/>
    <w:rsid w:val="009843B0"/>
    <w:rsid w:val="00992CFD"/>
    <w:rsid w:val="009A0922"/>
    <w:rsid w:val="009A1B21"/>
    <w:rsid w:val="009A3774"/>
    <w:rsid w:val="009A3DD0"/>
    <w:rsid w:val="009B354B"/>
    <w:rsid w:val="009B3949"/>
    <w:rsid w:val="009B58C0"/>
    <w:rsid w:val="009B7344"/>
    <w:rsid w:val="009C06AB"/>
    <w:rsid w:val="009C0A2E"/>
    <w:rsid w:val="009C2EEA"/>
    <w:rsid w:val="009C5A15"/>
    <w:rsid w:val="009D180A"/>
    <w:rsid w:val="009D1BD5"/>
    <w:rsid w:val="009D34B1"/>
    <w:rsid w:val="009E2149"/>
    <w:rsid w:val="009E3033"/>
    <w:rsid w:val="009E6342"/>
    <w:rsid w:val="009E7797"/>
    <w:rsid w:val="009F0B16"/>
    <w:rsid w:val="009F11A9"/>
    <w:rsid w:val="009F22FD"/>
    <w:rsid w:val="009F327E"/>
    <w:rsid w:val="009F4877"/>
    <w:rsid w:val="00A060F2"/>
    <w:rsid w:val="00A14B72"/>
    <w:rsid w:val="00A30C29"/>
    <w:rsid w:val="00A32800"/>
    <w:rsid w:val="00A36325"/>
    <w:rsid w:val="00A36F4C"/>
    <w:rsid w:val="00A451FE"/>
    <w:rsid w:val="00A536A7"/>
    <w:rsid w:val="00A540EA"/>
    <w:rsid w:val="00A6168A"/>
    <w:rsid w:val="00A61D10"/>
    <w:rsid w:val="00A622DB"/>
    <w:rsid w:val="00A62E26"/>
    <w:rsid w:val="00A63458"/>
    <w:rsid w:val="00A646BE"/>
    <w:rsid w:val="00A64DEE"/>
    <w:rsid w:val="00A67ED7"/>
    <w:rsid w:val="00A70951"/>
    <w:rsid w:val="00A74663"/>
    <w:rsid w:val="00A74DC7"/>
    <w:rsid w:val="00A77D61"/>
    <w:rsid w:val="00A81EA6"/>
    <w:rsid w:val="00A85529"/>
    <w:rsid w:val="00A916DD"/>
    <w:rsid w:val="00A93898"/>
    <w:rsid w:val="00A96707"/>
    <w:rsid w:val="00AA6835"/>
    <w:rsid w:val="00AA6877"/>
    <w:rsid w:val="00AA6B4B"/>
    <w:rsid w:val="00AD6582"/>
    <w:rsid w:val="00AE0500"/>
    <w:rsid w:val="00AE066D"/>
    <w:rsid w:val="00AE067F"/>
    <w:rsid w:val="00AE3DC8"/>
    <w:rsid w:val="00AF38C9"/>
    <w:rsid w:val="00B03713"/>
    <w:rsid w:val="00B16C0E"/>
    <w:rsid w:val="00B21820"/>
    <w:rsid w:val="00B22219"/>
    <w:rsid w:val="00B23335"/>
    <w:rsid w:val="00B269C5"/>
    <w:rsid w:val="00B32977"/>
    <w:rsid w:val="00B32ED5"/>
    <w:rsid w:val="00B43927"/>
    <w:rsid w:val="00B43FB7"/>
    <w:rsid w:val="00B5639E"/>
    <w:rsid w:val="00B6034C"/>
    <w:rsid w:val="00B71291"/>
    <w:rsid w:val="00B745FD"/>
    <w:rsid w:val="00B74AD4"/>
    <w:rsid w:val="00B83648"/>
    <w:rsid w:val="00B84D9D"/>
    <w:rsid w:val="00B861A0"/>
    <w:rsid w:val="00B87A48"/>
    <w:rsid w:val="00B9193E"/>
    <w:rsid w:val="00B92C50"/>
    <w:rsid w:val="00B93CD0"/>
    <w:rsid w:val="00B94D01"/>
    <w:rsid w:val="00B97D03"/>
    <w:rsid w:val="00BA5D7B"/>
    <w:rsid w:val="00BB5D5F"/>
    <w:rsid w:val="00BC1722"/>
    <w:rsid w:val="00BC6445"/>
    <w:rsid w:val="00BC7089"/>
    <w:rsid w:val="00BD4BDC"/>
    <w:rsid w:val="00BD5DD9"/>
    <w:rsid w:val="00BE258E"/>
    <w:rsid w:val="00BE2688"/>
    <w:rsid w:val="00BE353E"/>
    <w:rsid w:val="00BE353F"/>
    <w:rsid w:val="00BF55C9"/>
    <w:rsid w:val="00BF7774"/>
    <w:rsid w:val="00C00040"/>
    <w:rsid w:val="00C03908"/>
    <w:rsid w:val="00C06813"/>
    <w:rsid w:val="00C1185A"/>
    <w:rsid w:val="00C15B7D"/>
    <w:rsid w:val="00C24CF7"/>
    <w:rsid w:val="00C40D73"/>
    <w:rsid w:val="00C43D39"/>
    <w:rsid w:val="00C50FFF"/>
    <w:rsid w:val="00C54E58"/>
    <w:rsid w:val="00C6261B"/>
    <w:rsid w:val="00C63506"/>
    <w:rsid w:val="00C64576"/>
    <w:rsid w:val="00C645B9"/>
    <w:rsid w:val="00C6523E"/>
    <w:rsid w:val="00C656D1"/>
    <w:rsid w:val="00C65799"/>
    <w:rsid w:val="00C7192B"/>
    <w:rsid w:val="00C771C9"/>
    <w:rsid w:val="00C8224E"/>
    <w:rsid w:val="00C836D2"/>
    <w:rsid w:val="00C9402F"/>
    <w:rsid w:val="00C94A79"/>
    <w:rsid w:val="00CA5546"/>
    <w:rsid w:val="00CB03B5"/>
    <w:rsid w:val="00CB5C68"/>
    <w:rsid w:val="00CB7A86"/>
    <w:rsid w:val="00CC2E3F"/>
    <w:rsid w:val="00CC5D34"/>
    <w:rsid w:val="00CC6411"/>
    <w:rsid w:val="00CC6C86"/>
    <w:rsid w:val="00CC7906"/>
    <w:rsid w:val="00CD342D"/>
    <w:rsid w:val="00CD37AD"/>
    <w:rsid w:val="00CD732E"/>
    <w:rsid w:val="00CE51C3"/>
    <w:rsid w:val="00CF2671"/>
    <w:rsid w:val="00CF55AF"/>
    <w:rsid w:val="00CF79BB"/>
    <w:rsid w:val="00D01D42"/>
    <w:rsid w:val="00D0251F"/>
    <w:rsid w:val="00D0422A"/>
    <w:rsid w:val="00D05BF1"/>
    <w:rsid w:val="00D12A78"/>
    <w:rsid w:val="00D136E9"/>
    <w:rsid w:val="00D16A81"/>
    <w:rsid w:val="00D23704"/>
    <w:rsid w:val="00D301FC"/>
    <w:rsid w:val="00D33F51"/>
    <w:rsid w:val="00D3517A"/>
    <w:rsid w:val="00D36867"/>
    <w:rsid w:val="00D37372"/>
    <w:rsid w:val="00D37952"/>
    <w:rsid w:val="00D41FAF"/>
    <w:rsid w:val="00D504E9"/>
    <w:rsid w:val="00D5064A"/>
    <w:rsid w:val="00D52B03"/>
    <w:rsid w:val="00D63C22"/>
    <w:rsid w:val="00D64606"/>
    <w:rsid w:val="00D64C0E"/>
    <w:rsid w:val="00D6509B"/>
    <w:rsid w:val="00D6776B"/>
    <w:rsid w:val="00D730A6"/>
    <w:rsid w:val="00D75498"/>
    <w:rsid w:val="00D80231"/>
    <w:rsid w:val="00D80247"/>
    <w:rsid w:val="00D8036E"/>
    <w:rsid w:val="00D805B7"/>
    <w:rsid w:val="00D819AE"/>
    <w:rsid w:val="00D81DE8"/>
    <w:rsid w:val="00D83E84"/>
    <w:rsid w:val="00D87CCA"/>
    <w:rsid w:val="00D91B5D"/>
    <w:rsid w:val="00D920C4"/>
    <w:rsid w:val="00D926EF"/>
    <w:rsid w:val="00DA749B"/>
    <w:rsid w:val="00DD0242"/>
    <w:rsid w:val="00DD7502"/>
    <w:rsid w:val="00DE0025"/>
    <w:rsid w:val="00DE005C"/>
    <w:rsid w:val="00DE389E"/>
    <w:rsid w:val="00DF680F"/>
    <w:rsid w:val="00E03E61"/>
    <w:rsid w:val="00E05ECD"/>
    <w:rsid w:val="00E076F6"/>
    <w:rsid w:val="00E13715"/>
    <w:rsid w:val="00E23268"/>
    <w:rsid w:val="00E26A32"/>
    <w:rsid w:val="00E27E91"/>
    <w:rsid w:val="00E36296"/>
    <w:rsid w:val="00E46637"/>
    <w:rsid w:val="00E50B27"/>
    <w:rsid w:val="00E52577"/>
    <w:rsid w:val="00E5418C"/>
    <w:rsid w:val="00E57DB7"/>
    <w:rsid w:val="00E727FE"/>
    <w:rsid w:val="00E81587"/>
    <w:rsid w:val="00E847D4"/>
    <w:rsid w:val="00E84BA2"/>
    <w:rsid w:val="00E8676F"/>
    <w:rsid w:val="00E87B73"/>
    <w:rsid w:val="00E95108"/>
    <w:rsid w:val="00E9546F"/>
    <w:rsid w:val="00E96A18"/>
    <w:rsid w:val="00EA62EF"/>
    <w:rsid w:val="00EA6DF7"/>
    <w:rsid w:val="00EB5381"/>
    <w:rsid w:val="00EC7894"/>
    <w:rsid w:val="00ED3A03"/>
    <w:rsid w:val="00ED3FAB"/>
    <w:rsid w:val="00ED7A0F"/>
    <w:rsid w:val="00EE38F8"/>
    <w:rsid w:val="00EE44ED"/>
    <w:rsid w:val="00EE4D45"/>
    <w:rsid w:val="00EE4F4E"/>
    <w:rsid w:val="00EE7FC1"/>
    <w:rsid w:val="00EF1C8F"/>
    <w:rsid w:val="00EF714F"/>
    <w:rsid w:val="00EF784E"/>
    <w:rsid w:val="00F030D9"/>
    <w:rsid w:val="00F16DF6"/>
    <w:rsid w:val="00F17F14"/>
    <w:rsid w:val="00F20605"/>
    <w:rsid w:val="00F21BE5"/>
    <w:rsid w:val="00F224C5"/>
    <w:rsid w:val="00F3187A"/>
    <w:rsid w:val="00F3540A"/>
    <w:rsid w:val="00F377F1"/>
    <w:rsid w:val="00F42429"/>
    <w:rsid w:val="00F4528F"/>
    <w:rsid w:val="00F455E0"/>
    <w:rsid w:val="00F50286"/>
    <w:rsid w:val="00F509F0"/>
    <w:rsid w:val="00F52B09"/>
    <w:rsid w:val="00F55C5C"/>
    <w:rsid w:val="00F55F52"/>
    <w:rsid w:val="00F613B2"/>
    <w:rsid w:val="00F62A0C"/>
    <w:rsid w:val="00F67779"/>
    <w:rsid w:val="00F710E8"/>
    <w:rsid w:val="00F719A9"/>
    <w:rsid w:val="00F7708F"/>
    <w:rsid w:val="00F77683"/>
    <w:rsid w:val="00F77A9E"/>
    <w:rsid w:val="00F77B8B"/>
    <w:rsid w:val="00F82FD8"/>
    <w:rsid w:val="00F8579F"/>
    <w:rsid w:val="00F8604A"/>
    <w:rsid w:val="00F92EC8"/>
    <w:rsid w:val="00FA76C2"/>
    <w:rsid w:val="00FC1A43"/>
    <w:rsid w:val="00FD3AD3"/>
    <w:rsid w:val="00FD4185"/>
    <w:rsid w:val="00FD4312"/>
    <w:rsid w:val="00FD57A2"/>
    <w:rsid w:val="00FD6B07"/>
    <w:rsid w:val="00FE428C"/>
    <w:rsid w:val="00FE56A2"/>
    <w:rsid w:val="00FE6BAA"/>
    <w:rsid w:val="00FF7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535E8"/>
  <w15:chartTrackingRefBased/>
  <w15:docId w15:val="{388E4FB3-67CE-5045-B8AF-0AD34E487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8D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3033"/>
    <w:pPr>
      <w:spacing w:before="100" w:beforeAutospacing="1" w:after="100" w:afterAutospacing="1"/>
    </w:pPr>
  </w:style>
  <w:style w:type="paragraph" w:styleId="ListParagraph">
    <w:name w:val="List Paragraph"/>
    <w:basedOn w:val="Normal"/>
    <w:uiPriority w:val="34"/>
    <w:qFormat/>
    <w:rsid w:val="00EC7894"/>
    <w:pPr>
      <w:ind w:left="720"/>
      <w:contextualSpacing/>
    </w:pPr>
  </w:style>
  <w:style w:type="character" w:customStyle="1" w:styleId="apple-converted-space">
    <w:name w:val="apple-converted-space"/>
    <w:basedOn w:val="DefaultParagraphFont"/>
    <w:rsid w:val="00EC7894"/>
  </w:style>
  <w:style w:type="character" w:customStyle="1" w:styleId="ref-lnk">
    <w:name w:val="ref-lnk"/>
    <w:basedOn w:val="DefaultParagraphFont"/>
    <w:rsid w:val="00EC7894"/>
  </w:style>
  <w:style w:type="character" w:styleId="Hyperlink">
    <w:name w:val="Hyperlink"/>
    <w:basedOn w:val="DefaultParagraphFont"/>
    <w:uiPriority w:val="99"/>
    <w:unhideWhenUsed/>
    <w:rsid w:val="00EC7894"/>
    <w:rPr>
      <w:color w:val="0000FF"/>
      <w:u w:val="single"/>
    </w:rPr>
  </w:style>
  <w:style w:type="character" w:customStyle="1" w:styleId="hlfld-contribauthor">
    <w:name w:val="hlfld-contribauthor"/>
    <w:basedOn w:val="DefaultParagraphFont"/>
    <w:rsid w:val="00D301FC"/>
  </w:style>
  <w:style w:type="character" w:customStyle="1" w:styleId="nlmgiven-names">
    <w:name w:val="nlm_given-names"/>
    <w:basedOn w:val="DefaultParagraphFont"/>
    <w:rsid w:val="00D301FC"/>
  </w:style>
  <w:style w:type="character" w:customStyle="1" w:styleId="nlmyear">
    <w:name w:val="nlm_year"/>
    <w:basedOn w:val="DefaultParagraphFont"/>
    <w:rsid w:val="00D301FC"/>
  </w:style>
  <w:style w:type="character" w:customStyle="1" w:styleId="nlmpublisher-loc">
    <w:name w:val="nlm_publisher-loc"/>
    <w:basedOn w:val="DefaultParagraphFont"/>
    <w:rsid w:val="00D301FC"/>
  </w:style>
  <w:style w:type="character" w:customStyle="1" w:styleId="nlmpublisher-name">
    <w:name w:val="nlm_publisher-name"/>
    <w:basedOn w:val="DefaultParagraphFont"/>
    <w:rsid w:val="00D301FC"/>
  </w:style>
  <w:style w:type="paragraph" w:styleId="Revision">
    <w:name w:val="Revision"/>
    <w:hidden/>
    <w:uiPriority w:val="99"/>
    <w:semiHidden/>
    <w:rsid w:val="00DF680F"/>
    <w:rPr>
      <w:rFonts w:ascii="Times New Roman" w:eastAsia="Times New Roman" w:hAnsi="Times New Roman" w:cs="Times New Roman"/>
      <w:lang w:eastAsia="en-GB"/>
    </w:rPr>
  </w:style>
  <w:style w:type="character" w:styleId="Emphasis">
    <w:name w:val="Emphasis"/>
    <w:basedOn w:val="DefaultParagraphFont"/>
    <w:uiPriority w:val="20"/>
    <w:qFormat/>
    <w:rsid w:val="00CC5D34"/>
    <w:rPr>
      <w:i/>
      <w:iCs/>
    </w:rPr>
  </w:style>
  <w:style w:type="character" w:styleId="FollowedHyperlink">
    <w:name w:val="FollowedHyperlink"/>
    <w:basedOn w:val="DefaultParagraphFont"/>
    <w:uiPriority w:val="99"/>
    <w:semiHidden/>
    <w:unhideWhenUsed/>
    <w:rsid w:val="002A3161"/>
    <w:rPr>
      <w:color w:val="954F72" w:themeColor="followedHyperlink"/>
      <w:u w:val="single"/>
    </w:rPr>
  </w:style>
  <w:style w:type="character" w:styleId="Strong">
    <w:name w:val="Strong"/>
    <w:basedOn w:val="DefaultParagraphFont"/>
    <w:uiPriority w:val="22"/>
    <w:qFormat/>
    <w:rsid w:val="009630DF"/>
    <w:rPr>
      <w:b/>
      <w:bCs/>
    </w:rPr>
  </w:style>
  <w:style w:type="character" w:styleId="UnresolvedMention">
    <w:name w:val="Unresolved Mention"/>
    <w:basedOn w:val="DefaultParagraphFont"/>
    <w:uiPriority w:val="99"/>
    <w:semiHidden/>
    <w:unhideWhenUsed/>
    <w:rsid w:val="006126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25919">
      <w:bodyDiv w:val="1"/>
      <w:marLeft w:val="0"/>
      <w:marRight w:val="0"/>
      <w:marTop w:val="0"/>
      <w:marBottom w:val="0"/>
      <w:divBdr>
        <w:top w:val="none" w:sz="0" w:space="0" w:color="auto"/>
        <w:left w:val="none" w:sz="0" w:space="0" w:color="auto"/>
        <w:bottom w:val="none" w:sz="0" w:space="0" w:color="auto"/>
        <w:right w:val="none" w:sz="0" w:space="0" w:color="auto"/>
      </w:divBdr>
      <w:divsChild>
        <w:div w:id="784886481">
          <w:marLeft w:val="0"/>
          <w:marRight w:val="0"/>
          <w:marTop w:val="0"/>
          <w:marBottom w:val="0"/>
          <w:divBdr>
            <w:top w:val="none" w:sz="0" w:space="0" w:color="auto"/>
            <w:left w:val="none" w:sz="0" w:space="0" w:color="auto"/>
            <w:bottom w:val="none" w:sz="0" w:space="0" w:color="auto"/>
            <w:right w:val="none" w:sz="0" w:space="0" w:color="auto"/>
          </w:divBdr>
          <w:divsChild>
            <w:div w:id="308217948">
              <w:marLeft w:val="0"/>
              <w:marRight w:val="0"/>
              <w:marTop w:val="0"/>
              <w:marBottom w:val="0"/>
              <w:divBdr>
                <w:top w:val="none" w:sz="0" w:space="0" w:color="auto"/>
                <w:left w:val="none" w:sz="0" w:space="0" w:color="auto"/>
                <w:bottom w:val="none" w:sz="0" w:space="0" w:color="auto"/>
                <w:right w:val="none" w:sz="0" w:space="0" w:color="auto"/>
              </w:divBdr>
              <w:divsChild>
                <w:div w:id="97814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74956">
      <w:bodyDiv w:val="1"/>
      <w:marLeft w:val="0"/>
      <w:marRight w:val="0"/>
      <w:marTop w:val="0"/>
      <w:marBottom w:val="0"/>
      <w:divBdr>
        <w:top w:val="none" w:sz="0" w:space="0" w:color="auto"/>
        <w:left w:val="none" w:sz="0" w:space="0" w:color="auto"/>
        <w:bottom w:val="none" w:sz="0" w:space="0" w:color="auto"/>
        <w:right w:val="none" w:sz="0" w:space="0" w:color="auto"/>
      </w:divBdr>
      <w:divsChild>
        <w:div w:id="1596480338">
          <w:marLeft w:val="0"/>
          <w:marRight w:val="0"/>
          <w:marTop w:val="0"/>
          <w:marBottom w:val="0"/>
          <w:divBdr>
            <w:top w:val="none" w:sz="0" w:space="0" w:color="auto"/>
            <w:left w:val="none" w:sz="0" w:space="0" w:color="auto"/>
            <w:bottom w:val="none" w:sz="0" w:space="0" w:color="auto"/>
            <w:right w:val="none" w:sz="0" w:space="0" w:color="auto"/>
          </w:divBdr>
          <w:divsChild>
            <w:div w:id="885796426">
              <w:marLeft w:val="0"/>
              <w:marRight w:val="0"/>
              <w:marTop w:val="0"/>
              <w:marBottom w:val="0"/>
              <w:divBdr>
                <w:top w:val="none" w:sz="0" w:space="0" w:color="auto"/>
                <w:left w:val="none" w:sz="0" w:space="0" w:color="auto"/>
                <w:bottom w:val="none" w:sz="0" w:space="0" w:color="auto"/>
                <w:right w:val="none" w:sz="0" w:space="0" w:color="auto"/>
              </w:divBdr>
              <w:divsChild>
                <w:div w:id="746922995">
                  <w:marLeft w:val="0"/>
                  <w:marRight w:val="0"/>
                  <w:marTop w:val="0"/>
                  <w:marBottom w:val="0"/>
                  <w:divBdr>
                    <w:top w:val="none" w:sz="0" w:space="0" w:color="auto"/>
                    <w:left w:val="none" w:sz="0" w:space="0" w:color="auto"/>
                    <w:bottom w:val="none" w:sz="0" w:space="0" w:color="auto"/>
                    <w:right w:val="none" w:sz="0" w:space="0" w:color="auto"/>
                  </w:divBdr>
                  <w:divsChild>
                    <w:div w:id="2003774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636082">
      <w:bodyDiv w:val="1"/>
      <w:marLeft w:val="0"/>
      <w:marRight w:val="0"/>
      <w:marTop w:val="0"/>
      <w:marBottom w:val="0"/>
      <w:divBdr>
        <w:top w:val="none" w:sz="0" w:space="0" w:color="auto"/>
        <w:left w:val="none" w:sz="0" w:space="0" w:color="auto"/>
        <w:bottom w:val="none" w:sz="0" w:space="0" w:color="auto"/>
        <w:right w:val="none" w:sz="0" w:space="0" w:color="auto"/>
      </w:divBdr>
    </w:div>
    <w:div w:id="461583682">
      <w:bodyDiv w:val="1"/>
      <w:marLeft w:val="0"/>
      <w:marRight w:val="0"/>
      <w:marTop w:val="0"/>
      <w:marBottom w:val="0"/>
      <w:divBdr>
        <w:top w:val="none" w:sz="0" w:space="0" w:color="auto"/>
        <w:left w:val="none" w:sz="0" w:space="0" w:color="auto"/>
        <w:bottom w:val="none" w:sz="0" w:space="0" w:color="auto"/>
        <w:right w:val="none" w:sz="0" w:space="0" w:color="auto"/>
      </w:divBdr>
      <w:divsChild>
        <w:div w:id="1271355552">
          <w:marLeft w:val="0"/>
          <w:marRight w:val="0"/>
          <w:marTop w:val="0"/>
          <w:marBottom w:val="0"/>
          <w:divBdr>
            <w:top w:val="none" w:sz="0" w:space="0" w:color="auto"/>
            <w:left w:val="none" w:sz="0" w:space="0" w:color="auto"/>
            <w:bottom w:val="none" w:sz="0" w:space="0" w:color="auto"/>
            <w:right w:val="none" w:sz="0" w:space="0" w:color="auto"/>
          </w:divBdr>
          <w:divsChild>
            <w:div w:id="292367278">
              <w:marLeft w:val="0"/>
              <w:marRight w:val="0"/>
              <w:marTop w:val="0"/>
              <w:marBottom w:val="0"/>
              <w:divBdr>
                <w:top w:val="none" w:sz="0" w:space="0" w:color="auto"/>
                <w:left w:val="none" w:sz="0" w:space="0" w:color="auto"/>
                <w:bottom w:val="none" w:sz="0" w:space="0" w:color="auto"/>
                <w:right w:val="none" w:sz="0" w:space="0" w:color="auto"/>
              </w:divBdr>
              <w:divsChild>
                <w:div w:id="573900958">
                  <w:marLeft w:val="0"/>
                  <w:marRight w:val="0"/>
                  <w:marTop w:val="0"/>
                  <w:marBottom w:val="0"/>
                  <w:divBdr>
                    <w:top w:val="none" w:sz="0" w:space="0" w:color="auto"/>
                    <w:left w:val="none" w:sz="0" w:space="0" w:color="auto"/>
                    <w:bottom w:val="none" w:sz="0" w:space="0" w:color="auto"/>
                    <w:right w:val="none" w:sz="0" w:space="0" w:color="auto"/>
                  </w:divBdr>
                  <w:divsChild>
                    <w:div w:id="111964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801115">
      <w:bodyDiv w:val="1"/>
      <w:marLeft w:val="0"/>
      <w:marRight w:val="0"/>
      <w:marTop w:val="0"/>
      <w:marBottom w:val="0"/>
      <w:divBdr>
        <w:top w:val="none" w:sz="0" w:space="0" w:color="auto"/>
        <w:left w:val="none" w:sz="0" w:space="0" w:color="auto"/>
        <w:bottom w:val="none" w:sz="0" w:space="0" w:color="auto"/>
        <w:right w:val="none" w:sz="0" w:space="0" w:color="auto"/>
      </w:divBdr>
      <w:divsChild>
        <w:div w:id="1418793672">
          <w:marLeft w:val="0"/>
          <w:marRight w:val="0"/>
          <w:marTop w:val="0"/>
          <w:marBottom w:val="0"/>
          <w:divBdr>
            <w:top w:val="none" w:sz="0" w:space="0" w:color="auto"/>
            <w:left w:val="none" w:sz="0" w:space="0" w:color="auto"/>
            <w:bottom w:val="none" w:sz="0" w:space="0" w:color="auto"/>
            <w:right w:val="none" w:sz="0" w:space="0" w:color="auto"/>
          </w:divBdr>
          <w:divsChild>
            <w:div w:id="479007090">
              <w:marLeft w:val="0"/>
              <w:marRight w:val="0"/>
              <w:marTop w:val="0"/>
              <w:marBottom w:val="0"/>
              <w:divBdr>
                <w:top w:val="none" w:sz="0" w:space="0" w:color="auto"/>
                <w:left w:val="none" w:sz="0" w:space="0" w:color="auto"/>
                <w:bottom w:val="none" w:sz="0" w:space="0" w:color="auto"/>
                <w:right w:val="none" w:sz="0" w:space="0" w:color="auto"/>
              </w:divBdr>
              <w:divsChild>
                <w:div w:id="50849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456761">
      <w:bodyDiv w:val="1"/>
      <w:marLeft w:val="0"/>
      <w:marRight w:val="0"/>
      <w:marTop w:val="0"/>
      <w:marBottom w:val="0"/>
      <w:divBdr>
        <w:top w:val="none" w:sz="0" w:space="0" w:color="auto"/>
        <w:left w:val="none" w:sz="0" w:space="0" w:color="auto"/>
        <w:bottom w:val="none" w:sz="0" w:space="0" w:color="auto"/>
        <w:right w:val="none" w:sz="0" w:space="0" w:color="auto"/>
      </w:divBdr>
      <w:divsChild>
        <w:div w:id="167915801">
          <w:marLeft w:val="0"/>
          <w:marRight w:val="0"/>
          <w:marTop w:val="0"/>
          <w:marBottom w:val="0"/>
          <w:divBdr>
            <w:top w:val="none" w:sz="0" w:space="0" w:color="auto"/>
            <w:left w:val="none" w:sz="0" w:space="0" w:color="auto"/>
            <w:bottom w:val="none" w:sz="0" w:space="0" w:color="auto"/>
            <w:right w:val="none" w:sz="0" w:space="0" w:color="auto"/>
          </w:divBdr>
        </w:div>
      </w:divsChild>
    </w:div>
    <w:div w:id="930508833">
      <w:bodyDiv w:val="1"/>
      <w:marLeft w:val="0"/>
      <w:marRight w:val="0"/>
      <w:marTop w:val="0"/>
      <w:marBottom w:val="0"/>
      <w:divBdr>
        <w:top w:val="none" w:sz="0" w:space="0" w:color="auto"/>
        <w:left w:val="none" w:sz="0" w:space="0" w:color="auto"/>
        <w:bottom w:val="none" w:sz="0" w:space="0" w:color="auto"/>
        <w:right w:val="none" w:sz="0" w:space="0" w:color="auto"/>
      </w:divBdr>
      <w:divsChild>
        <w:div w:id="1026372952">
          <w:marLeft w:val="0"/>
          <w:marRight w:val="0"/>
          <w:marTop w:val="0"/>
          <w:marBottom w:val="0"/>
          <w:divBdr>
            <w:top w:val="none" w:sz="0" w:space="0" w:color="auto"/>
            <w:left w:val="none" w:sz="0" w:space="0" w:color="auto"/>
            <w:bottom w:val="none" w:sz="0" w:space="0" w:color="auto"/>
            <w:right w:val="none" w:sz="0" w:space="0" w:color="auto"/>
          </w:divBdr>
          <w:divsChild>
            <w:div w:id="146752689">
              <w:marLeft w:val="0"/>
              <w:marRight w:val="0"/>
              <w:marTop w:val="0"/>
              <w:marBottom w:val="0"/>
              <w:divBdr>
                <w:top w:val="none" w:sz="0" w:space="0" w:color="auto"/>
                <w:left w:val="none" w:sz="0" w:space="0" w:color="auto"/>
                <w:bottom w:val="none" w:sz="0" w:space="0" w:color="auto"/>
                <w:right w:val="none" w:sz="0" w:space="0" w:color="auto"/>
              </w:divBdr>
              <w:divsChild>
                <w:div w:id="1957132423">
                  <w:marLeft w:val="0"/>
                  <w:marRight w:val="0"/>
                  <w:marTop w:val="0"/>
                  <w:marBottom w:val="0"/>
                  <w:divBdr>
                    <w:top w:val="none" w:sz="0" w:space="0" w:color="auto"/>
                    <w:left w:val="none" w:sz="0" w:space="0" w:color="auto"/>
                    <w:bottom w:val="none" w:sz="0" w:space="0" w:color="auto"/>
                    <w:right w:val="none" w:sz="0" w:space="0" w:color="auto"/>
                  </w:divBdr>
                </w:div>
              </w:divsChild>
            </w:div>
            <w:div w:id="160850335">
              <w:marLeft w:val="0"/>
              <w:marRight w:val="0"/>
              <w:marTop w:val="0"/>
              <w:marBottom w:val="0"/>
              <w:divBdr>
                <w:top w:val="none" w:sz="0" w:space="0" w:color="auto"/>
                <w:left w:val="none" w:sz="0" w:space="0" w:color="auto"/>
                <w:bottom w:val="none" w:sz="0" w:space="0" w:color="auto"/>
                <w:right w:val="none" w:sz="0" w:space="0" w:color="auto"/>
              </w:divBdr>
              <w:divsChild>
                <w:div w:id="117835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976800">
          <w:marLeft w:val="0"/>
          <w:marRight w:val="0"/>
          <w:marTop w:val="0"/>
          <w:marBottom w:val="0"/>
          <w:divBdr>
            <w:top w:val="none" w:sz="0" w:space="0" w:color="auto"/>
            <w:left w:val="none" w:sz="0" w:space="0" w:color="auto"/>
            <w:bottom w:val="none" w:sz="0" w:space="0" w:color="auto"/>
            <w:right w:val="none" w:sz="0" w:space="0" w:color="auto"/>
          </w:divBdr>
          <w:divsChild>
            <w:div w:id="1801611818">
              <w:marLeft w:val="0"/>
              <w:marRight w:val="0"/>
              <w:marTop w:val="0"/>
              <w:marBottom w:val="0"/>
              <w:divBdr>
                <w:top w:val="none" w:sz="0" w:space="0" w:color="auto"/>
                <w:left w:val="none" w:sz="0" w:space="0" w:color="auto"/>
                <w:bottom w:val="none" w:sz="0" w:space="0" w:color="auto"/>
                <w:right w:val="none" w:sz="0" w:space="0" w:color="auto"/>
              </w:divBdr>
              <w:divsChild>
                <w:div w:id="135143519">
                  <w:marLeft w:val="0"/>
                  <w:marRight w:val="0"/>
                  <w:marTop w:val="0"/>
                  <w:marBottom w:val="0"/>
                  <w:divBdr>
                    <w:top w:val="none" w:sz="0" w:space="0" w:color="auto"/>
                    <w:left w:val="none" w:sz="0" w:space="0" w:color="auto"/>
                    <w:bottom w:val="none" w:sz="0" w:space="0" w:color="auto"/>
                    <w:right w:val="none" w:sz="0" w:space="0" w:color="auto"/>
                  </w:divBdr>
                </w:div>
              </w:divsChild>
            </w:div>
            <w:div w:id="427696148">
              <w:marLeft w:val="0"/>
              <w:marRight w:val="0"/>
              <w:marTop w:val="0"/>
              <w:marBottom w:val="0"/>
              <w:divBdr>
                <w:top w:val="none" w:sz="0" w:space="0" w:color="auto"/>
                <w:left w:val="none" w:sz="0" w:space="0" w:color="auto"/>
                <w:bottom w:val="none" w:sz="0" w:space="0" w:color="auto"/>
                <w:right w:val="none" w:sz="0" w:space="0" w:color="auto"/>
              </w:divBdr>
              <w:divsChild>
                <w:div w:id="206451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027119">
          <w:marLeft w:val="0"/>
          <w:marRight w:val="0"/>
          <w:marTop w:val="0"/>
          <w:marBottom w:val="0"/>
          <w:divBdr>
            <w:top w:val="none" w:sz="0" w:space="0" w:color="auto"/>
            <w:left w:val="none" w:sz="0" w:space="0" w:color="auto"/>
            <w:bottom w:val="none" w:sz="0" w:space="0" w:color="auto"/>
            <w:right w:val="none" w:sz="0" w:space="0" w:color="auto"/>
          </w:divBdr>
          <w:divsChild>
            <w:div w:id="1637493693">
              <w:marLeft w:val="0"/>
              <w:marRight w:val="0"/>
              <w:marTop w:val="0"/>
              <w:marBottom w:val="0"/>
              <w:divBdr>
                <w:top w:val="none" w:sz="0" w:space="0" w:color="auto"/>
                <w:left w:val="none" w:sz="0" w:space="0" w:color="auto"/>
                <w:bottom w:val="none" w:sz="0" w:space="0" w:color="auto"/>
                <w:right w:val="none" w:sz="0" w:space="0" w:color="auto"/>
              </w:divBdr>
              <w:divsChild>
                <w:div w:id="166986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426831">
      <w:bodyDiv w:val="1"/>
      <w:marLeft w:val="0"/>
      <w:marRight w:val="0"/>
      <w:marTop w:val="0"/>
      <w:marBottom w:val="0"/>
      <w:divBdr>
        <w:top w:val="none" w:sz="0" w:space="0" w:color="auto"/>
        <w:left w:val="none" w:sz="0" w:space="0" w:color="auto"/>
        <w:bottom w:val="none" w:sz="0" w:space="0" w:color="auto"/>
        <w:right w:val="none" w:sz="0" w:space="0" w:color="auto"/>
      </w:divBdr>
      <w:divsChild>
        <w:div w:id="1984387820">
          <w:marLeft w:val="0"/>
          <w:marRight w:val="0"/>
          <w:marTop w:val="0"/>
          <w:marBottom w:val="0"/>
          <w:divBdr>
            <w:top w:val="none" w:sz="0" w:space="0" w:color="auto"/>
            <w:left w:val="none" w:sz="0" w:space="0" w:color="auto"/>
            <w:bottom w:val="none" w:sz="0" w:space="0" w:color="auto"/>
            <w:right w:val="none" w:sz="0" w:space="0" w:color="auto"/>
          </w:divBdr>
          <w:divsChild>
            <w:div w:id="204951587">
              <w:marLeft w:val="0"/>
              <w:marRight w:val="0"/>
              <w:marTop w:val="0"/>
              <w:marBottom w:val="0"/>
              <w:divBdr>
                <w:top w:val="none" w:sz="0" w:space="0" w:color="auto"/>
                <w:left w:val="none" w:sz="0" w:space="0" w:color="auto"/>
                <w:bottom w:val="none" w:sz="0" w:space="0" w:color="auto"/>
                <w:right w:val="none" w:sz="0" w:space="0" w:color="auto"/>
              </w:divBdr>
              <w:divsChild>
                <w:div w:id="818300723">
                  <w:marLeft w:val="0"/>
                  <w:marRight w:val="0"/>
                  <w:marTop w:val="0"/>
                  <w:marBottom w:val="0"/>
                  <w:divBdr>
                    <w:top w:val="none" w:sz="0" w:space="0" w:color="auto"/>
                    <w:left w:val="none" w:sz="0" w:space="0" w:color="auto"/>
                    <w:bottom w:val="none" w:sz="0" w:space="0" w:color="auto"/>
                    <w:right w:val="none" w:sz="0" w:space="0" w:color="auto"/>
                  </w:divBdr>
                  <w:divsChild>
                    <w:div w:id="162302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197332">
      <w:bodyDiv w:val="1"/>
      <w:marLeft w:val="0"/>
      <w:marRight w:val="0"/>
      <w:marTop w:val="0"/>
      <w:marBottom w:val="0"/>
      <w:divBdr>
        <w:top w:val="none" w:sz="0" w:space="0" w:color="auto"/>
        <w:left w:val="none" w:sz="0" w:space="0" w:color="auto"/>
        <w:bottom w:val="none" w:sz="0" w:space="0" w:color="auto"/>
        <w:right w:val="none" w:sz="0" w:space="0" w:color="auto"/>
      </w:divBdr>
      <w:divsChild>
        <w:div w:id="1234387487">
          <w:marLeft w:val="0"/>
          <w:marRight w:val="0"/>
          <w:marTop w:val="0"/>
          <w:marBottom w:val="0"/>
          <w:divBdr>
            <w:top w:val="none" w:sz="0" w:space="0" w:color="auto"/>
            <w:left w:val="none" w:sz="0" w:space="0" w:color="auto"/>
            <w:bottom w:val="none" w:sz="0" w:space="0" w:color="auto"/>
            <w:right w:val="none" w:sz="0" w:space="0" w:color="auto"/>
          </w:divBdr>
          <w:divsChild>
            <w:div w:id="845171152">
              <w:marLeft w:val="0"/>
              <w:marRight w:val="0"/>
              <w:marTop w:val="0"/>
              <w:marBottom w:val="0"/>
              <w:divBdr>
                <w:top w:val="none" w:sz="0" w:space="0" w:color="auto"/>
                <w:left w:val="none" w:sz="0" w:space="0" w:color="auto"/>
                <w:bottom w:val="none" w:sz="0" w:space="0" w:color="auto"/>
                <w:right w:val="none" w:sz="0" w:space="0" w:color="auto"/>
              </w:divBdr>
              <w:divsChild>
                <w:div w:id="163325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353729">
      <w:bodyDiv w:val="1"/>
      <w:marLeft w:val="0"/>
      <w:marRight w:val="0"/>
      <w:marTop w:val="0"/>
      <w:marBottom w:val="0"/>
      <w:divBdr>
        <w:top w:val="none" w:sz="0" w:space="0" w:color="auto"/>
        <w:left w:val="none" w:sz="0" w:space="0" w:color="auto"/>
        <w:bottom w:val="none" w:sz="0" w:space="0" w:color="auto"/>
        <w:right w:val="none" w:sz="0" w:space="0" w:color="auto"/>
      </w:divBdr>
      <w:divsChild>
        <w:div w:id="449711373">
          <w:marLeft w:val="0"/>
          <w:marRight w:val="0"/>
          <w:marTop w:val="0"/>
          <w:marBottom w:val="0"/>
          <w:divBdr>
            <w:top w:val="none" w:sz="0" w:space="0" w:color="auto"/>
            <w:left w:val="none" w:sz="0" w:space="0" w:color="auto"/>
            <w:bottom w:val="none" w:sz="0" w:space="0" w:color="auto"/>
            <w:right w:val="none" w:sz="0" w:space="0" w:color="auto"/>
          </w:divBdr>
          <w:divsChild>
            <w:div w:id="630407030">
              <w:marLeft w:val="0"/>
              <w:marRight w:val="0"/>
              <w:marTop w:val="0"/>
              <w:marBottom w:val="0"/>
              <w:divBdr>
                <w:top w:val="none" w:sz="0" w:space="0" w:color="auto"/>
                <w:left w:val="none" w:sz="0" w:space="0" w:color="auto"/>
                <w:bottom w:val="none" w:sz="0" w:space="0" w:color="auto"/>
                <w:right w:val="none" w:sz="0" w:space="0" w:color="auto"/>
              </w:divBdr>
              <w:divsChild>
                <w:div w:id="136809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824883">
      <w:bodyDiv w:val="1"/>
      <w:marLeft w:val="0"/>
      <w:marRight w:val="0"/>
      <w:marTop w:val="0"/>
      <w:marBottom w:val="0"/>
      <w:divBdr>
        <w:top w:val="none" w:sz="0" w:space="0" w:color="auto"/>
        <w:left w:val="none" w:sz="0" w:space="0" w:color="auto"/>
        <w:bottom w:val="none" w:sz="0" w:space="0" w:color="auto"/>
        <w:right w:val="none" w:sz="0" w:space="0" w:color="auto"/>
      </w:divBdr>
    </w:div>
    <w:div w:id="1234508711">
      <w:bodyDiv w:val="1"/>
      <w:marLeft w:val="0"/>
      <w:marRight w:val="0"/>
      <w:marTop w:val="0"/>
      <w:marBottom w:val="0"/>
      <w:divBdr>
        <w:top w:val="none" w:sz="0" w:space="0" w:color="auto"/>
        <w:left w:val="none" w:sz="0" w:space="0" w:color="auto"/>
        <w:bottom w:val="none" w:sz="0" w:space="0" w:color="auto"/>
        <w:right w:val="none" w:sz="0" w:space="0" w:color="auto"/>
      </w:divBdr>
      <w:divsChild>
        <w:div w:id="1411389301">
          <w:marLeft w:val="0"/>
          <w:marRight w:val="0"/>
          <w:marTop w:val="0"/>
          <w:marBottom w:val="0"/>
          <w:divBdr>
            <w:top w:val="none" w:sz="0" w:space="0" w:color="auto"/>
            <w:left w:val="none" w:sz="0" w:space="0" w:color="auto"/>
            <w:bottom w:val="none" w:sz="0" w:space="0" w:color="auto"/>
            <w:right w:val="none" w:sz="0" w:space="0" w:color="auto"/>
          </w:divBdr>
          <w:divsChild>
            <w:div w:id="885220528">
              <w:marLeft w:val="0"/>
              <w:marRight w:val="0"/>
              <w:marTop w:val="0"/>
              <w:marBottom w:val="0"/>
              <w:divBdr>
                <w:top w:val="none" w:sz="0" w:space="0" w:color="auto"/>
                <w:left w:val="none" w:sz="0" w:space="0" w:color="auto"/>
                <w:bottom w:val="none" w:sz="0" w:space="0" w:color="auto"/>
                <w:right w:val="none" w:sz="0" w:space="0" w:color="auto"/>
              </w:divBdr>
            </w:div>
          </w:divsChild>
        </w:div>
        <w:div w:id="983112">
          <w:marLeft w:val="0"/>
          <w:marRight w:val="0"/>
          <w:marTop w:val="0"/>
          <w:marBottom w:val="0"/>
          <w:divBdr>
            <w:top w:val="none" w:sz="0" w:space="0" w:color="auto"/>
            <w:left w:val="none" w:sz="0" w:space="0" w:color="auto"/>
            <w:bottom w:val="none" w:sz="0" w:space="0" w:color="auto"/>
            <w:right w:val="none" w:sz="0" w:space="0" w:color="auto"/>
          </w:divBdr>
        </w:div>
      </w:divsChild>
    </w:div>
    <w:div w:id="1676490870">
      <w:bodyDiv w:val="1"/>
      <w:marLeft w:val="0"/>
      <w:marRight w:val="0"/>
      <w:marTop w:val="0"/>
      <w:marBottom w:val="0"/>
      <w:divBdr>
        <w:top w:val="none" w:sz="0" w:space="0" w:color="auto"/>
        <w:left w:val="none" w:sz="0" w:space="0" w:color="auto"/>
        <w:bottom w:val="none" w:sz="0" w:space="0" w:color="auto"/>
        <w:right w:val="none" w:sz="0" w:space="0" w:color="auto"/>
      </w:divBdr>
      <w:divsChild>
        <w:div w:id="18286785">
          <w:marLeft w:val="0"/>
          <w:marRight w:val="0"/>
          <w:marTop w:val="0"/>
          <w:marBottom w:val="0"/>
          <w:divBdr>
            <w:top w:val="none" w:sz="0" w:space="0" w:color="auto"/>
            <w:left w:val="none" w:sz="0" w:space="0" w:color="auto"/>
            <w:bottom w:val="none" w:sz="0" w:space="0" w:color="auto"/>
            <w:right w:val="none" w:sz="0" w:space="0" w:color="auto"/>
          </w:divBdr>
          <w:divsChild>
            <w:div w:id="1183588558">
              <w:marLeft w:val="0"/>
              <w:marRight w:val="0"/>
              <w:marTop w:val="0"/>
              <w:marBottom w:val="0"/>
              <w:divBdr>
                <w:top w:val="none" w:sz="0" w:space="0" w:color="auto"/>
                <w:left w:val="none" w:sz="0" w:space="0" w:color="auto"/>
                <w:bottom w:val="none" w:sz="0" w:space="0" w:color="auto"/>
                <w:right w:val="none" w:sz="0" w:space="0" w:color="auto"/>
              </w:divBdr>
            </w:div>
          </w:divsChild>
        </w:div>
        <w:div w:id="1698189103">
          <w:marLeft w:val="0"/>
          <w:marRight w:val="0"/>
          <w:marTop w:val="0"/>
          <w:marBottom w:val="0"/>
          <w:divBdr>
            <w:top w:val="none" w:sz="0" w:space="0" w:color="auto"/>
            <w:left w:val="none" w:sz="0" w:space="0" w:color="auto"/>
            <w:bottom w:val="none" w:sz="0" w:space="0" w:color="auto"/>
            <w:right w:val="none" w:sz="0" w:space="0" w:color="auto"/>
          </w:divBdr>
        </w:div>
      </w:divsChild>
    </w:div>
    <w:div w:id="1865246660">
      <w:bodyDiv w:val="1"/>
      <w:marLeft w:val="0"/>
      <w:marRight w:val="0"/>
      <w:marTop w:val="0"/>
      <w:marBottom w:val="0"/>
      <w:divBdr>
        <w:top w:val="none" w:sz="0" w:space="0" w:color="auto"/>
        <w:left w:val="none" w:sz="0" w:space="0" w:color="auto"/>
        <w:bottom w:val="none" w:sz="0" w:space="0" w:color="auto"/>
        <w:right w:val="none" w:sz="0" w:space="0" w:color="auto"/>
      </w:divBdr>
      <w:divsChild>
        <w:div w:id="434130118">
          <w:marLeft w:val="0"/>
          <w:marRight w:val="0"/>
          <w:marTop w:val="0"/>
          <w:marBottom w:val="0"/>
          <w:divBdr>
            <w:top w:val="none" w:sz="0" w:space="0" w:color="auto"/>
            <w:left w:val="none" w:sz="0" w:space="0" w:color="auto"/>
            <w:bottom w:val="none" w:sz="0" w:space="0" w:color="auto"/>
            <w:right w:val="none" w:sz="0" w:space="0" w:color="auto"/>
          </w:divBdr>
          <w:divsChild>
            <w:div w:id="933854297">
              <w:marLeft w:val="0"/>
              <w:marRight w:val="0"/>
              <w:marTop w:val="0"/>
              <w:marBottom w:val="0"/>
              <w:divBdr>
                <w:top w:val="none" w:sz="0" w:space="0" w:color="auto"/>
                <w:left w:val="none" w:sz="0" w:space="0" w:color="auto"/>
                <w:bottom w:val="none" w:sz="0" w:space="0" w:color="auto"/>
                <w:right w:val="none" w:sz="0" w:space="0" w:color="auto"/>
              </w:divBdr>
              <w:divsChild>
                <w:div w:id="780992583">
                  <w:marLeft w:val="0"/>
                  <w:marRight w:val="0"/>
                  <w:marTop w:val="0"/>
                  <w:marBottom w:val="0"/>
                  <w:divBdr>
                    <w:top w:val="none" w:sz="0" w:space="0" w:color="auto"/>
                    <w:left w:val="none" w:sz="0" w:space="0" w:color="auto"/>
                    <w:bottom w:val="none" w:sz="0" w:space="0" w:color="auto"/>
                    <w:right w:val="none" w:sz="0" w:space="0" w:color="auto"/>
                  </w:divBdr>
                  <w:divsChild>
                    <w:div w:id="20795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767340">
      <w:bodyDiv w:val="1"/>
      <w:marLeft w:val="0"/>
      <w:marRight w:val="0"/>
      <w:marTop w:val="0"/>
      <w:marBottom w:val="0"/>
      <w:divBdr>
        <w:top w:val="none" w:sz="0" w:space="0" w:color="auto"/>
        <w:left w:val="none" w:sz="0" w:space="0" w:color="auto"/>
        <w:bottom w:val="none" w:sz="0" w:space="0" w:color="auto"/>
        <w:right w:val="none" w:sz="0" w:space="0" w:color="auto"/>
      </w:divBdr>
      <w:divsChild>
        <w:div w:id="1294408625">
          <w:marLeft w:val="0"/>
          <w:marRight w:val="0"/>
          <w:marTop w:val="0"/>
          <w:marBottom w:val="120"/>
          <w:divBdr>
            <w:top w:val="none" w:sz="0" w:space="0" w:color="auto"/>
            <w:left w:val="none" w:sz="0" w:space="0" w:color="auto"/>
            <w:bottom w:val="none" w:sz="0" w:space="0" w:color="auto"/>
            <w:right w:val="none" w:sz="0" w:space="0" w:color="auto"/>
          </w:divBdr>
        </w:div>
        <w:div w:id="1917939846">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cda.gov.uk/4334.aspx" TargetMode="External"/><Relationship Id="rId3" Type="http://schemas.openxmlformats.org/officeDocument/2006/relationships/styles" Target="styles.xml"/><Relationship Id="rId7" Type="http://schemas.openxmlformats.org/officeDocument/2006/relationships/hyperlink" Target="https://www.estyn.gov.wales/system/************8/10/202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andfonline.com/doi/full/10.1080/14623943.2012.732945"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wb.gov.wales/api/storage/932d8940-56f5-4660-aa85-afb4e87560a9/an-introduction-to-the-professional-standards-for-teaching-and-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1B0933-973A-C14C-A91B-4A3D309F5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4420</Words>
  <Characters>23782</Characters>
  <Application>Microsoft Office Word</Application>
  <DocSecurity>0</DocSecurity>
  <Lines>410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Ben Thomas</cp:lastModifiedBy>
  <cp:revision>2</cp:revision>
  <dcterms:created xsi:type="dcterms:W3CDTF">2022-11-01T19:17:00Z</dcterms:created>
  <dcterms:modified xsi:type="dcterms:W3CDTF">2022-11-01T19:17:00Z</dcterms:modified>
</cp:coreProperties>
</file>