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244ED3" w14:textId="1CC393F7" w:rsidR="009B47AE" w:rsidRDefault="00843D61" w:rsidP="00843D61">
      <w:pPr>
        <w:pStyle w:val="AssignHeader"/>
      </w:pPr>
      <w:r>
        <w:t>Understanding how the learner, the school, and the community work together to deliver one of the four purposes of the new curriculum</w:t>
      </w:r>
      <w:bookmarkStart w:id="0" w:name="_GoBack"/>
      <w:bookmarkEnd w:id="0"/>
    </w:p>
    <w:p w14:paraId="04B332E0" w14:textId="77777777" w:rsidR="009B47AE" w:rsidRDefault="009B47AE" w:rsidP="00CD1240">
      <w:pPr>
        <w:pStyle w:val="AssignBody"/>
      </w:pPr>
    </w:p>
    <w:p w14:paraId="7648F229" w14:textId="153E9415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843D61" w:rsidRPr="00843D61">
        <w:t>https://uowtsd-my.sharepoint.com/:f:/g/personal/1806604_student_uwtsd_ac_uk/ErXai9MH8FpEtlulwn9UxWgBimXB7GCcVYEDNvH_s80dQg?e=acG07m</w:t>
      </w: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99B1CE3" w14:textId="77777777" w:rsidR="00843D61" w:rsidRPr="00843D61" w:rsidRDefault="00843D61" w:rsidP="00843D61">
      <w:pPr>
        <w:pStyle w:val="AssignBody"/>
      </w:pPr>
      <w:r w:rsidRPr="00843D61">
        <w:t>ALLWOOD, C. and ALLWOOD, C., 2012. The distinction between qualitative and quantitative research methods is problematic. </w:t>
      </w:r>
      <w:r w:rsidRPr="00843D61">
        <w:rPr>
          <w:i/>
          <w:iCs/>
        </w:rPr>
        <w:t>Quality &amp; Quantity, </w:t>
      </w:r>
      <w:r w:rsidRPr="00843D61">
        <w:rPr>
          <w:bCs/>
        </w:rPr>
        <w:t>46</w:t>
      </w:r>
      <w:r w:rsidRPr="00843D61">
        <w:t>(5), pp. 1417-1429.</w:t>
      </w:r>
    </w:p>
    <w:p w14:paraId="0EAFF6E7" w14:textId="77777777" w:rsidR="00843D61" w:rsidRPr="00843D61" w:rsidRDefault="00843D61" w:rsidP="00843D61">
      <w:pPr>
        <w:pStyle w:val="AssignBody"/>
      </w:pPr>
      <w:r w:rsidRPr="00843D61">
        <w:t>AMERICAN FEDERATION FOR TEACHERS, November, 2017-last update, Building Parent-Teacher Relationships. Available: </w:t>
      </w:r>
      <w:hyperlink r:id="rId9" w:tgtFrame="_blank" w:history="1">
        <w:r w:rsidRPr="00843D61">
          <w:rPr>
            <w:rStyle w:val="Hyperlink"/>
          </w:rPr>
          <w:t>https://www.readingrockets.org/article/building-parent-teacher-relationships</w:t>
        </w:r>
      </w:hyperlink>
      <w:r w:rsidRPr="00843D61">
        <w:t> [March 30, 2020].</w:t>
      </w:r>
    </w:p>
    <w:p w14:paraId="0F9FA582" w14:textId="77777777" w:rsidR="00843D61" w:rsidRPr="00843D61" w:rsidRDefault="00843D61" w:rsidP="00843D61">
      <w:pPr>
        <w:pStyle w:val="AssignBody"/>
      </w:pPr>
      <w:r w:rsidRPr="00843D61">
        <w:t>BERA, 2018. </w:t>
      </w:r>
      <w:r w:rsidRPr="00843D61">
        <w:rPr>
          <w:i/>
          <w:iCs/>
        </w:rPr>
        <w:t>Ethical Guidelines for Educational Research. </w:t>
      </w:r>
      <w:r w:rsidRPr="00843D61">
        <w:t>London</w:t>
      </w:r>
      <w:proofErr w:type="gramStart"/>
      <w:r w:rsidRPr="00843D61">
        <w:t>: .</w:t>
      </w:r>
      <w:proofErr w:type="gramEnd"/>
    </w:p>
    <w:p w14:paraId="7A9D186E" w14:textId="77777777" w:rsidR="00843D61" w:rsidRPr="00843D61" w:rsidRDefault="00843D61" w:rsidP="00843D61">
      <w:pPr>
        <w:pStyle w:val="AssignBody"/>
      </w:pPr>
      <w:r w:rsidRPr="00843D61">
        <w:t>BIRBALSINGH, K., 2016. </w:t>
      </w:r>
      <w:r w:rsidRPr="00843D61">
        <w:rPr>
          <w:i/>
          <w:iCs/>
        </w:rPr>
        <w:t>Battle hymn of the tiger teachers. </w:t>
      </w:r>
      <w:r w:rsidRPr="00843D61">
        <w:t>Melton, Woodbridge: John Catt Educational Ltd.</w:t>
      </w:r>
    </w:p>
    <w:p w14:paraId="77BF3A9B" w14:textId="77777777" w:rsidR="00843D61" w:rsidRPr="00843D61" w:rsidRDefault="00843D61" w:rsidP="00843D61">
      <w:pPr>
        <w:pStyle w:val="AssignBody"/>
      </w:pPr>
      <w:r w:rsidRPr="00843D61">
        <w:t>DAVID LOERTSCHER, 2005. </w:t>
      </w:r>
      <w:r w:rsidRPr="00843D61">
        <w:rPr>
          <w:i/>
          <w:iCs/>
        </w:rPr>
        <w:t>THE TACTFUL TEACHER: EFFECTIVE COMMUNICATION WITH PARENTS, COLLEAGUES, AND ADMINISTRATORS. </w:t>
      </w:r>
      <w:r w:rsidRPr="00843D61">
        <w:t xml:space="preserve">Bowie: E L </w:t>
      </w:r>
      <w:proofErr w:type="spellStart"/>
      <w:r w:rsidRPr="00843D61">
        <w:t>Kurdyla</w:t>
      </w:r>
      <w:proofErr w:type="spellEnd"/>
      <w:r w:rsidRPr="00843D61">
        <w:t xml:space="preserve"> Publishing LLC.</w:t>
      </w:r>
    </w:p>
    <w:p w14:paraId="7E3835E1" w14:textId="77777777" w:rsidR="00843D61" w:rsidRPr="00843D61" w:rsidRDefault="00843D61" w:rsidP="00843D61">
      <w:pPr>
        <w:pStyle w:val="AssignBody"/>
      </w:pPr>
      <w:r w:rsidRPr="00843D61">
        <w:t xml:space="preserve">DUNNE, M., 2007-last update, Effective teaching and learning for pupils in low attaining groups [Homepage of </w:t>
      </w:r>
      <w:proofErr w:type="spellStart"/>
      <w:r w:rsidRPr="00843D61">
        <w:t>DfEs</w:t>
      </w:r>
      <w:proofErr w:type="spellEnd"/>
      <w:r w:rsidRPr="00843D61">
        <w:t xml:space="preserve"> </w:t>
      </w:r>
      <w:proofErr w:type="spellStart"/>
      <w:r w:rsidRPr="00843D61">
        <w:t>Publ</w:t>
      </w:r>
      <w:proofErr w:type="spellEnd"/>
      <w:r w:rsidRPr="00843D61">
        <w:t>], [Online]. Available: </w:t>
      </w:r>
      <w:hyperlink r:id="rId10" w:tgtFrame="_blank" w:history="1">
        <w:r w:rsidRPr="00843D61">
          <w:rPr>
            <w:rStyle w:val="Hyperlink"/>
          </w:rPr>
          <w:t>http://www.education.gov.uk/research/data/uploadfiles/DCSF-RR011.pdf</w:t>
        </w:r>
      </w:hyperlink>
      <w:r w:rsidRPr="00843D61">
        <w:t> [17 March, 2020].</w:t>
      </w:r>
    </w:p>
    <w:p w14:paraId="4D77F664" w14:textId="77777777" w:rsidR="00843D61" w:rsidRPr="00843D61" w:rsidRDefault="00843D61" w:rsidP="00843D61">
      <w:pPr>
        <w:pStyle w:val="AssignBody"/>
      </w:pPr>
      <w:r w:rsidRPr="00843D61">
        <w:t>ESTYN, 2015. </w:t>
      </w:r>
      <w:r w:rsidRPr="00843D61">
        <w:rPr>
          <w:i/>
          <w:iCs/>
        </w:rPr>
        <w:t>A Report on School X.</w:t>
      </w:r>
    </w:p>
    <w:p w14:paraId="0E344BB3" w14:textId="77777777" w:rsidR="00843D61" w:rsidRPr="00843D61" w:rsidRDefault="00843D61" w:rsidP="00843D61">
      <w:pPr>
        <w:pStyle w:val="AssignBody"/>
      </w:pPr>
      <w:r w:rsidRPr="00843D61">
        <w:t>HATHAWAY, E.</w:t>
      </w:r>
      <w:proofErr w:type="gramStart"/>
      <w:r w:rsidRPr="00843D61">
        <w:t>, ,</w:t>
      </w:r>
      <w:proofErr w:type="gramEnd"/>
      <w:r w:rsidRPr="00843D61">
        <w:t xml:space="preserve"> How to Set Consistent Expectations to Improve Student </w:t>
      </w:r>
      <w:proofErr w:type="spellStart"/>
      <w:r w:rsidRPr="00843D61">
        <w:t>Behavior</w:t>
      </w:r>
      <w:proofErr w:type="spellEnd"/>
      <w:r w:rsidRPr="00843D61">
        <w:t>. Available: </w:t>
      </w:r>
      <w:hyperlink r:id="rId11" w:tgtFrame="_blank" w:history="1">
        <w:r w:rsidRPr="00843D61">
          <w:rPr>
            <w:rStyle w:val="Hyperlink"/>
          </w:rPr>
          <w:t>https://www.kickboardforschools.com/blog/post/the-value-of-consistent-expectations</w:t>
        </w:r>
      </w:hyperlink>
      <w:r w:rsidRPr="00843D61">
        <w:t> [April 3, 2020].</w:t>
      </w:r>
    </w:p>
    <w:p w14:paraId="0748BEB0" w14:textId="77777777" w:rsidR="00843D61" w:rsidRPr="00843D61" w:rsidRDefault="00843D61" w:rsidP="00843D61">
      <w:pPr>
        <w:pStyle w:val="AssignBody"/>
      </w:pPr>
      <w:r w:rsidRPr="00843D61">
        <w:t>JENNIFER KIM, K., DOUG LEMOV, L. and JOAQUIN HERNANDEZ, H., 2016. </w:t>
      </w:r>
      <w:r w:rsidRPr="00843D61">
        <w:rPr>
          <w:i/>
          <w:iCs/>
        </w:rPr>
        <w:t>Teach like a champion field guide 2.0: a practical resource to make the 62 techniques your own. </w:t>
      </w:r>
      <w:proofErr w:type="spellStart"/>
      <w:r w:rsidRPr="00843D61">
        <w:t>Jossey</w:t>
      </w:r>
      <w:proofErr w:type="spellEnd"/>
      <w:r w:rsidRPr="00843D61">
        <w:t>-Bass.</w:t>
      </w:r>
    </w:p>
    <w:p w14:paraId="0CC8234F" w14:textId="77777777" w:rsidR="00843D61" w:rsidRPr="00843D61" w:rsidRDefault="00843D61" w:rsidP="00843D61">
      <w:pPr>
        <w:pStyle w:val="AssignBody"/>
      </w:pPr>
      <w:r w:rsidRPr="00843D61">
        <w:t>SCHNEIDER, C., 2014. </w:t>
      </w:r>
      <w:r w:rsidRPr="00843D61">
        <w:rPr>
          <w:i/>
          <w:iCs/>
        </w:rPr>
        <w:t>School Approaches to the education of EAL students. </w:t>
      </w:r>
      <w:r w:rsidRPr="00843D61">
        <w:t>Cambridge: The Bell Foundation.</w:t>
      </w:r>
    </w:p>
    <w:p w14:paraId="7E9B7B90" w14:textId="77777777" w:rsidR="00843D61" w:rsidRPr="009B47AE" w:rsidRDefault="00843D61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6988C" w14:textId="77777777" w:rsidR="007165B5" w:rsidRDefault="007165B5" w:rsidP="00E611D9">
      <w:pPr>
        <w:spacing w:after="0" w:line="240" w:lineRule="auto"/>
      </w:pPr>
      <w:r>
        <w:separator/>
      </w:r>
    </w:p>
  </w:endnote>
  <w:endnote w:type="continuationSeparator" w:id="0">
    <w:p w14:paraId="042ECACA" w14:textId="77777777" w:rsidR="007165B5" w:rsidRDefault="007165B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3D61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7EFD01" w14:textId="77777777" w:rsidR="007165B5" w:rsidRDefault="007165B5" w:rsidP="00E611D9">
      <w:pPr>
        <w:spacing w:after="0" w:line="240" w:lineRule="auto"/>
      </w:pPr>
      <w:r>
        <w:separator/>
      </w:r>
    </w:p>
  </w:footnote>
  <w:footnote w:type="continuationSeparator" w:id="0">
    <w:p w14:paraId="5F93A0DC" w14:textId="77777777" w:rsidR="007165B5" w:rsidRDefault="007165B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435ED3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43D61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4A9E153" w:rsidR="00E611D9" w:rsidRPr="00E611D9" w:rsidRDefault="00843D61" w:rsidP="00843D61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          Student Number: 1806604</w:t>
          </w:r>
        </w:p>
      </w:tc>
    </w:tr>
  </w:tbl>
  <w:p w14:paraId="31028CA5" w14:textId="63DD7E10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7165B5"/>
    <w:rsid w:val="00817F7A"/>
    <w:rsid w:val="00843D61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43D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ickboardforschools.com/blog/post/the-value-of-consistent-expectations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education.gov.uk/research/data/uploadfiles/DCSF-RR011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readingrockets.org/article/building-parent-teacher-relationship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Bairn</cp:lastModifiedBy>
  <cp:revision>2</cp:revision>
  <dcterms:created xsi:type="dcterms:W3CDTF">2020-04-17T13:44:00Z</dcterms:created>
  <dcterms:modified xsi:type="dcterms:W3CDTF">2020-04-17T13:44:00Z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