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45D33" w14:textId="77777777" w:rsidR="004E2ADD" w:rsidRPr="009F45AE" w:rsidRDefault="004E2ADD" w:rsidP="00FE5DC1">
      <w:pPr>
        <w:pStyle w:val="Title"/>
        <w:pBdr>
          <w:bottom w:val="none" w:sz="0" w:space="0" w:color="auto"/>
        </w:pBdr>
        <w:spacing w:line="360" w:lineRule="auto"/>
        <w:jc w:val="both"/>
        <w:rPr>
          <w:rFonts w:ascii="Times New Roman" w:hAnsi="Times New Roman" w:cs="Times New Roman"/>
          <w:b/>
          <w:color w:val="auto"/>
          <w:sz w:val="24"/>
          <w:szCs w:val="24"/>
        </w:rPr>
      </w:pPr>
    </w:p>
    <w:p w14:paraId="48D87167" w14:textId="77777777" w:rsidR="004E2ADD" w:rsidRPr="009F45AE" w:rsidRDefault="004E2ADD" w:rsidP="00FE5DC1">
      <w:pPr>
        <w:pStyle w:val="Title"/>
        <w:pBdr>
          <w:bottom w:val="none" w:sz="0" w:space="0" w:color="auto"/>
        </w:pBdr>
        <w:spacing w:line="360" w:lineRule="auto"/>
        <w:jc w:val="both"/>
        <w:rPr>
          <w:rFonts w:ascii="Times New Roman" w:hAnsi="Times New Roman" w:cs="Times New Roman"/>
          <w:b/>
          <w:color w:val="auto"/>
          <w:sz w:val="44"/>
          <w:szCs w:val="44"/>
        </w:rPr>
      </w:pPr>
    </w:p>
    <w:p w14:paraId="67B7A107" w14:textId="77777777" w:rsidR="006F2611" w:rsidRDefault="006F2611" w:rsidP="00FE5DC1">
      <w:pPr>
        <w:pStyle w:val="Title"/>
        <w:pBdr>
          <w:bottom w:val="none" w:sz="0" w:space="0" w:color="auto"/>
        </w:pBdr>
        <w:spacing w:line="360" w:lineRule="auto"/>
        <w:jc w:val="center"/>
        <w:rPr>
          <w:rFonts w:ascii="Times New Roman" w:hAnsi="Times New Roman" w:cs="Times New Roman"/>
          <w:b/>
          <w:color w:val="auto"/>
          <w:sz w:val="44"/>
          <w:szCs w:val="44"/>
        </w:rPr>
      </w:pPr>
    </w:p>
    <w:p w14:paraId="205C0C82" w14:textId="77777777" w:rsidR="006F2611" w:rsidRDefault="006F2611" w:rsidP="00FE5DC1">
      <w:pPr>
        <w:pStyle w:val="Title"/>
        <w:pBdr>
          <w:bottom w:val="none" w:sz="0" w:space="0" w:color="auto"/>
        </w:pBdr>
        <w:spacing w:line="360" w:lineRule="auto"/>
        <w:jc w:val="center"/>
        <w:rPr>
          <w:rFonts w:ascii="Times New Roman" w:hAnsi="Times New Roman" w:cs="Times New Roman"/>
          <w:b/>
          <w:color w:val="auto"/>
          <w:sz w:val="44"/>
          <w:szCs w:val="44"/>
        </w:rPr>
      </w:pPr>
    </w:p>
    <w:p w14:paraId="0F073EF8" w14:textId="77777777" w:rsidR="006F2611" w:rsidRDefault="006F2611" w:rsidP="00FE5DC1">
      <w:pPr>
        <w:pStyle w:val="Title"/>
        <w:pBdr>
          <w:bottom w:val="none" w:sz="0" w:space="0" w:color="auto"/>
        </w:pBdr>
        <w:spacing w:line="360" w:lineRule="auto"/>
        <w:jc w:val="center"/>
        <w:rPr>
          <w:rFonts w:ascii="Times New Roman" w:hAnsi="Times New Roman" w:cs="Times New Roman"/>
          <w:b/>
          <w:color w:val="auto"/>
          <w:sz w:val="44"/>
          <w:szCs w:val="44"/>
        </w:rPr>
      </w:pPr>
    </w:p>
    <w:p w14:paraId="4C1EB738" w14:textId="77777777" w:rsidR="006F2611" w:rsidRDefault="006F2611" w:rsidP="00FE5DC1">
      <w:pPr>
        <w:pStyle w:val="Title"/>
        <w:pBdr>
          <w:bottom w:val="none" w:sz="0" w:space="0" w:color="auto"/>
        </w:pBdr>
        <w:spacing w:line="360" w:lineRule="auto"/>
        <w:jc w:val="center"/>
        <w:rPr>
          <w:rFonts w:ascii="Times New Roman" w:hAnsi="Times New Roman" w:cs="Times New Roman"/>
          <w:b/>
          <w:color w:val="auto"/>
          <w:sz w:val="44"/>
          <w:szCs w:val="44"/>
        </w:rPr>
      </w:pPr>
    </w:p>
    <w:p w14:paraId="11130A73" w14:textId="77777777" w:rsidR="006F2611" w:rsidRDefault="006F2611" w:rsidP="00FE5DC1">
      <w:pPr>
        <w:pStyle w:val="Title"/>
        <w:pBdr>
          <w:bottom w:val="none" w:sz="0" w:space="0" w:color="auto"/>
        </w:pBdr>
        <w:spacing w:line="360" w:lineRule="auto"/>
        <w:jc w:val="center"/>
        <w:rPr>
          <w:rFonts w:ascii="Times New Roman" w:hAnsi="Times New Roman" w:cs="Times New Roman"/>
          <w:b/>
          <w:color w:val="auto"/>
          <w:sz w:val="44"/>
          <w:szCs w:val="44"/>
        </w:rPr>
      </w:pPr>
    </w:p>
    <w:p w14:paraId="71C50856" w14:textId="5167AADF" w:rsidR="00A31708" w:rsidRPr="009F45AE" w:rsidRDefault="00AD7843" w:rsidP="00FE5DC1">
      <w:pPr>
        <w:pStyle w:val="Title"/>
        <w:pBdr>
          <w:bottom w:val="none" w:sz="0" w:space="0" w:color="auto"/>
        </w:pBdr>
        <w:spacing w:line="360" w:lineRule="auto"/>
        <w:jc w:val="center"/>
        <w:rPr>
          <w:rFonts w:ascii="Times New Roman" w:hAnsi="Times New Roman" w:cs="Times New Roman"/>
          <w:b/>
          <w:color w:val="auto"/>
          <w:sz w:val="44"/>
          <w:szCs w:val="44"/>
        </w:rPr>
      </w:pPr>
      <w:r w:rsidRPr="009F45AE">
        <w:rPr>
          <w:rFonts w:ascii="Times New Roman" w:hAnsi="Times New Roman" w:cs="Times New Roman"/>
          <w:b/>
          <w:color w:val="auto"/>
          <w:sz w:val="44"/>
          <w:szCs w:val="44"/>
        </w:rPr>
        <w:t>Managing Guest Service</w:t>
      </w:r>
      <w:r w:rsidR="00FE5DC1">
        <w:rPr>
          <w:rFonts w:ascii="Times New Roman" w:hAnsi="Times New Roman" w:cs="Times New Roman"/>
          <w:b/>
          <w:color w:val="auto"/>
          <w:sz w:val="44"/>
          <w:szCs w:val="44"/>
        </w:rPr>
        <w:t xml:space="preserve"> </w:t>
      </w:r>
      <w:r w:rsidRPr="009F45AE">
        <w:rPr>
          <w:rFonts w:ascii="Times New Roman" w:hAnsi="Times New Roman" w:cs="Times New Roman"/>
          <w:b/>
          <w:color w:val="auto"/>
          <w:sz w:val="44"/>
          <w:szCs w:val="44"/>
        </w:rPr>
        <w:t>Operations</w:t>
      </w:r>
    </w:p>
    <w:p w14:paraId="2EDDD230" w14:textId="77777777" w:rsidR="00A31708" w:rsidRPr="009F45AE" w:rsidRDefault="00A31708" w:rsidP="009F45AE">
      <w:pPr>
        <w:spacing w:line="360" w:lineRule="auto"/>
        <w:jc w:val="both"/>
        <w:rPr>
          <w:rFonts w:ascii="Times New Roman" w:hAnsi="Times New Roman" w:cs="Times New Roman"/>
          <w:sz w:val="24"/>
          <w:szCs w:val="24"/>
        </w:rPr>
      </w:pPr>
    </w:p>
    <w:p w14:paraId="0ED55A86" w14:textId="5EAFE5AD" w:rsidR="00A31708" w:rsidRDefault="00AD7843" w:rsidP="009F45AE">
      <w:pPr>
        <w:tabs>
          <w:tab w:val="left" w:pos="1440"/>
        </w:tabs>
        <w:spacing w:line="360" w:lineRule="auto"/>
        <w:jc w:val="both"/>
        <w:rPr>
          <w:rFonts w:ascii="Times New Roman" w:hAnsi="Times New Roman" w:cs="Times New Roman"/>
          <w:sz w:val="24"/>
          <w:szCs w:val="24"/>
        </w:rPr>
      </w:pPr>
      <w:r w:rsidRPr="009F45AE">
        <w:rPr>
          <w:rFonts w:ascii="Times New Roman" w:hAnsi="Times New Roman" w:cs="Times New Roman"/>
          <w:sz w:val="24"/>
          <w:szCs w:val="24"/>
        </w:rPr>
        <w:tab/>
      </w:r>
      <w:r w:rsidR="00881056">
        <w:rPr>
          <w:rFonts w:ascii="Times New Roman" w:hAnsi="Times New Roman" w:cs="Times New Roman"/>
          <w:sz w:val="24"/>
          <w:szCs w:val="24"/>
        </w:rPr>
        <w:t xml:space="preserve">        </w:t>
      </w:r>
      <w:r w:rsidR="00F6512A">
        <w:rPr>
          <w:rFonts w:ascii="Times New Roman" w:hAnsi="Times New Roman" w:cs="Times New Roman"/>
          <w:sz w:val="24"/>
          <w:szCs w:val="24"/>
        </w:rPr>
        <w:t xml:space="preserve">                   </w:t>
      </w:r>
      <w:r w:rsidR="00881056">
        <w:rPr>
          <w:rFonts w:ascii="Times New Roman" w:hAnsi="Times New Roman" w:cs="Times New Roman"/>
          <w:sz w:val="24"/>
          <w:szCs w:val="24"/>
        </w:rPr>
        <w:t xml:space="preserve">Student name: Aurelia </w:t>
      </w:r>
      <w:proofErr w:type="spellStart"/>
      <w:r w:rsidR="00881056">
        <w:rPr>
          <w:rFonts w:ascii="Times New Roman" w:hAnsi="Times New Roman" w:cs="Times New Roman"/>
          <w:sz w:val="24"/>
          <w:szCs w:val="24"/>
        </w:rPr>
        <w:t>Vladila</w:t>
      </w:r>
      <w:proofErr w:type="spellEnd"/>
    </w:p>
    <w:p w14:paraId="76BCBBC4" w14:textId="67B431C7" w:rsidR="00881056" w:rsidRDefault="00881056" w:rsidP="009F45AE">
      <w:pPr>
        <w:tabs>
          <w:tab w:val="left" w:pos="144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6512A">
        <w:rPr>
          <w:rFonts w:ascii="Times New Roman" w:hAnsi="Times New Roman" w:cs="Times New Roman"/>
          <w:sz w:val="24"/>
          <w:szCs w:val="24"/>
        </w:rPr>
        <w:t xml:space="preserve">                  </w:t>
      </w:r>
      <w:r>
        <w:rPr>
          <w:rFonts w:ascii="Times New Roman" w:hAnsi="Times New Roman" w:cs="Times New Roman"/>
          <w:sz w:val="24"/>
          <w:szCs w:val="24"/>
        </w:rPr>
        <w:t>Student number: 2011993</w:t>
      </w:r>
    </w:p>
    <w:p w14:paraId="1B314BBF" w14:textId="69967F4C" w:rsidR="00881056" w:rsidRPr="009F45AE" w:rsidRDefault="00881056" w:rsidP="009F45AE">
      <w:pPr>
        <w:tabs>
          <w:tab w:val="left" w:pos="144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6512A">
        <w:rPr>
          <w:rFonts w:ascii="Times New Roman" w:hAnsi="Times New Roman" w:cs="Times New Roman"/>
          <w:sz w:val="24"/>
          <w:szCs w:val="24"/>
        </w:rPr>
        <w:t xml:space="preserve">                   </w:t>
      </w:r>
      <w:r>
        <w:rPr>
          <w:rFonts w:ascii="Times New Roman" w:hAnsi="Times New Roman" w:cs="Times New Roman"/>
          <w:sz w:val="24"/>
          <w:szCs w:val="24"/>
        </w:rPr>
        <w:t xml:space="preserve"> Module code:</w:t>
      </w:r>
      <w:r w:rsidR="00F6512A">
        <w:rPr>
          <w:rFonts w:ascii="Times New Roman" w:hAnsi="Times New Roman" w:cs="Times New Roman"/>
          <w:sz w:val="24"/>
          <w:szCs w:val="24"/>
        </w:rPr>
        <w:t xml:space="preserve"> </w:t>
      </w:r>
      <w:r>
        <w:rPr>
          <w:rFonts w:ascii="Times New Roman" w:hAnsi="Times New Roman" w:cs="Times New Roman"/>
          <w:sz w:val="24"/>
          <w:szCs w:val="24"/>
        </w:rPr>
        <w:t>BMIH6003</w:t>
      </w:r>
    </w:p>
    <w:p w14:paraId="29FE8D6A" w14:textId="77777777" w:rsidR="00A31708" w:rsidRPr="009F45AE" w:rsidRDefault="00AD7843" w:rsidP="009F45AE">
      <w:pPr>
        <w:spacing w:line="360" w:lineRule="auto"/>
        <w:jc w:val="both"/>
        <w:rPr>
          <w:rFonts w:ascii="Times New Roman" w:hAnsi="Times New Roman" w:cs="Times New Roman"/>
          <w:sz w:val="24"/>
          <w:szCs w:val="24"/>
        </w:rPr>
      </w:pPr>
      <w:r w:rsidRPr="009F45AE">
        <w:rPr>
          <w:rFonts w:ascii="Times New Roman" w:hAnsi="Times New Roman" w:cs="Times New Roman"/>
          <w:sz w:val="24"/>
          <w:szCs w:val="24"/>
        </w:rPr>
        <w:br w:type="page"/>
      </w:r>
    </w:p>
    <w:sdt>
      <w:sdtPr>
        <w:rPr>
          <w:rFonts w:asciiTheme="minorHAnsi" w:eastAsiaTheme="minorHAnsi" w:hAnsiTheme="minorHAnsi" w:cstheme="minorBidi"/>
          <w:b w:val="0"/>
          <w:bCs w:val="0"/>
          <w:sz w:val="24"/>
          <w:szCs w:val="22"/>
          <w:lang w:eastAsia="en-US"/>
        </w:rPr>
        <w:id w:val="-254596752"/>
        <w:docPartObj>
          <w:docPartGallery w:val="Table of Contents"/>
          <w:docPartUnique/>
        </w:docPartObj>
      </w:sdtPr>
      <w:sdtEndPr>
        <w:rPr>
          <w:noProof/>
          <w:szCs w:val="24"/>
        </w:rPr>
      </w:sdtEndPr>
      <w:sdtContent>
        <w:p w14:paraId="2583E0F8" w14:textId="77777777" w:rsidR="00A31708" w:rsidRPr="009F45AE" w:rsidRDefault="00AD7843" w:rsidP="00FE5DC1">
          <w:pPr>
            <w:pStyle w:val="TOCHeading"/>
          </w:pPr>
          <w:r w:rsidRPr="009F45AE">
            <w:t>Table of Contents</w:t>
          </w:r>
        </w:p>
        <w:p w14:paraId="1B767099" w14:textId="4506D17F" w:rsidR="00EB6C67" w:rsidRDefault="00AD7843">
          <w:pPr>
            <w:pStyle w:val="TOC1"/>
            <w:tabs>
              <w:tab w:val="right" w:leader="dot" w:pos="9350"/>
            </w:tabs>
            <w:rPr>
              <w:rFonts w:eastAsiaTheme="minorEastAsia"/>
              <w:noProof/>
              <w:sz w:val="24"/>
              <w:szCs w:val="24"/>
              <w:lang w:val="en-GB" w:eastAsia="en-GB"/>
            </w:rPr>
          </w:pPr>
          <w:r w:rsidRPr="009F45AE">
            <w:rPr>
              <w:rFonts w:ascii="Times New Roman" w:hAnsi="Times New Roman" w:cs="Times New Roman"/>
              <w:sz w:val="24"/>
              <w:szCs w:val="24"/>
            </w:rPr>
            <w:fldChar w:fldCharType="begin"/>
          </w:r>
          <w:r w:rsidRPr="009F45AE">
            <w:rPr>
              <w:rFonts w:ascii="Times New Roman" w:hAnsi="Times New Roman" w:cs="Times New Roman"/>
              <w:sz w:val="24"/>
              <w:szCs w:val="24"/>
            </w:rPr>
            <w:instrText xml:space="preserve"> TOC \o "1-3" \h \z \u </w:instrText>
          </w:r>
          <w:r w:rsidRPr="009F45AE">
            <w:rPr>
              <w:rFonts w:ascii="Times New Roman" w:hAnsi="Times New Roman" w:cs="Times New Roman"/>
              <w:sz w:val="24"/>
              <w:szCs w:val="24"/>
            </w:rPr>
            <w:fldChar w:fldCharType="separate"/>
          </w:r>
          <w:hyperlink w:anchor="_Toc108206923" w:history="1">
            <w:r w:rsidR="00EB6C67" w:rsidRPr="000E66F7">
              <w:rPr>
                <w:rStyle w:val="Hyperlink"/>
                <w:noProof/>
              </w:rPr>
              <w:t>Introduction</w:t>
            </w:r>
            <w:r w:rsidR="00EB6C67">
              <w:rPr>
                <w:noProof/>
                <w:webHidden/>
              </w:rPr>
              <w:tab/>
            </w:r>
            <w:r w:rsidR="00EB6C67">
              <w:rPr>
                <w:noProof/>
                <w:webHidden/>
              </w:rPr>
              <w:fldChar w:fldCharType="begin"/>
            </w:r>
            <w:r w:rsidR="00EB6C67">
              <w:rPr>
                <w:noProof/>
                <w:webHidden/>
              </w:rPr>
              <w:instrText xml:space="preserve"> PAGEREF _Toc108206923 \h </w:instrText>
            </w:r>
            <w:r w:rsidR="00EB6C67">
              <w:rPr>
                <w:noProof/>
                <w:webHidden/>
              </w:rPr>
            </w:r>
            <w:r w:rsidR="00EB6C67">
              <w:rPr>
                <w:noProof/>
                <w:webHidden/>
              </w:rPr>
              <w:fldChar w:fldCharType="separate"/>
            </w:r>
            <w:r w:rsidR="00EB6C67">
              <w:rPr>
                <w:noProof/>
                <w:webHidden/>
              </w:rPr>
              <w:t>3</w:t>
            </w:r>
            <w:r w:rsidR="00EB6C67">
              <w:rPr>
                <w:noProof/>
                <w:webHidden/>
              </w:rPr>
              <w:fldChar w:fldCharType="end"/>
            </w:r>
          </w:hyperlink>
        </w:p>
        <w:p w14:paraId="29CA6777" w14:textId="207D1F1F" w:rsidR="00EB6C67" w:rsidRDefault="00000000">
          <w:pPr>
            <w:pStyle w:val="TOC1"/>
            <w:tabs>
              <w:tab w:val="right" w:leader="dot" w:pos="9350"/>
            </w:tabs>
            <w:rPr>
              <w:rFonts w:eastAsiaTheme="minorEastAsia"/>
              <w:noProof/>
              <w:sz w:val="24"/>
              <w:szCs w:val="24"/>
              <w:lang w:val="en-GB" w:eastAsia="en-GB"/>
            </w:rPr>
          </w:pPr>
          <w:hyperlink w:anchor="_Toc108206924" w:history="1">
            <w:r w:rsidR="00EB6C67" w:rsidRPr="000E66F7">
              <w:rPr>
                <w:rStyle w:val="Hyperlink"/>
                <w:noProof/>
                <w:shd w:val="clear" w:color="auto" w:fill="FFFFFF"/>
              </w:rPr>
              <w:t>Learning</w:t>
            </w:r>
            <w:r w:rsidR="00EB6C67" w:rsidRPr="000E66F7">
              <w:rPr>
                <w:rStyle w:val="Hyperlink"/>
                <w:noProof/>
              </w:rPr>
              <w:t xml:space="preserve"> </w:t>
            </w:r>
            <w:r w:rsidR="00EB6C67" w:rsidRPr="000E66F7">
              <w:rPr>
                <w:rStyle w:val="Hyperlink"/>
                <w:noProof/>
                <w:shd w:val="clear" w:color="auto" w:fill="FFFFFF"/>
              </w:rPr>
              <w:t>experience</w:t>
            </w:r>
            <w:r w:rsidR="00EB6C67">
              <w:rPr>
                <w:noProof/>
                <w:webHidden/>
              </w:rPr>
              <w:tab/>
            </w:r>
            <w:r w:rsidR="00EB6C67">
              <w:rPr>
                <w:noProof/>
                <w:webHidden/>
              </w:rPr>
              <w:fldChar w:fldCharType="begin"/>
            </w:r>
            <w:r w:rsidR="00EB6C67">
              <w:rPr>
                <w:noProof/>
                <w:webHidden/>
              </w:rPr>
              <w:instrText xml:space="preserve"> PAGEREF _Toc108206924 \h </w:instrText>
            </w:r>
            <w:r w:rsidR="00EB6C67">
              <w:rPr>
                <w:noProof/>
                <w:webHidden/>
              </w:rPr>
            </w:r>
            <w:r w:rsidR="00EB6C67">
              <w:rPr>
                <w:noProof/>
                <w:webHidden/>
              </w:rPr>
              <w:fldChar w:fldCharType="separate"/>
            </w:r>
            <w:r w:rsidR="00EB6C67">
              <w:rPr>
                <w:noProof/>
                <w:webHidden/>
              </w:rPr>
              <w:t>4</w:t>
            </w:r>
            <w:r w:rsidR="00EB6C67">
              <w:rPr>
                <w:noProof/>
                <w:webHidden/>
              </w:rPr>
              <w:fldChar w:fldCharType="end"/>
            </w:r>
          </w:hyperlink>
        </w:p>
        <w:p w14:paraId="54EFF774" w14:textId="15BB1204" w:rsidR="00EB6C67" w:rsidRDefault="00000000">
          <w:pPr>
            <w:pStyle w:val="TOC1"/>
            <w:tabs>
              <w:tab w:val="right" w:leader="dot" w:pos="9350"/>
            </w:tabs>
            <w:rPr>
              <w:rFonts w:eastAsiaTheme="minorEastAsia"/>
              <w:noProof/>
              <w:sz w:val="24"/>
              <w:szCs w:val="24"/>
              <w:lang w:val="en-GB" w:eastAsia="en-GB"/>
            </w:rPr>
          </w:pPr>
          <w:hyperlink w:anchor="_Toc108206925" w:history="1">
            <w:r w:rsidR="00EB6C67" w:rsidRPr="000E66F7">
              <w:rPr>
                <w:rStyle w:val="Hyperlink"/>
                <w:noProof/>
                <w:shd w:val="clear" w:color="auto" w:fill="FFFFFF"/>
              </w:rPr>
              <w:t>Outcome achievements</w:t>
            </w:r>
            <w:r w:rsidR="00EB6C67">
              <w:rPr>
                <w:noProof/>
                <w:webHidden/>
              </w:rPr>
              <w:tab/>
            </w:r>
            <w:r w:rsidR="00EB6C67">
              <w:rPr>
                <w:noProof/>
                <w:webHidden/>
              </w:rPr>
              <w:fldChar w:fldCharType="begin"/>
            </w:r>
            <w:r w:rsidR="00EB6C67">
              <w:rPr>
                <w:noProof/>
                <w:webHidden/>
              </w:rPr>
              <w:instrText xml:space="preserve"> PAGEREF _Toc108206925 \h </w:instrText>
            </w:r>
            <w:r w:rsidR="00EB6C67">
              <w:rPr>
                <w:noProof/>
                <w:webHidden/>
              </w:rPr>
            </w:r>
            <w:r w:rsidR="00EB6C67">
              <w:rPr>
                <w:noProof/>
                <w:webHidden/>
              </w:rPr>
              <w:fldChar w:fldCharType="separate"/>
            </w:r>
            <w:r w:rsidR="00EB6C67">
              <w:rPr>
                <w:noProof/>
                <w:webHidden/>
              </w:rPr>
              <w:t>4</w:t>
            </w:r>
            <w:r w:rsidR="00EB6C67">
              <w:rPr>
                <w:noProof/>
                <w:webHidden/>
              </w:rPr>
              <w:fldChar w:fldCharType="end"/>
            </w:r>
          </w:hyperlink>
        </w:p>
        <w:p w14:paraId="14F4F1F6" w14:textId="72471C4F" w:rsidR="00EB6C67" w:rsidRDefault="00000000">
          <w:pPr>
            <w:pStyle w:val="TOC1"/>
            <w:tabs>
              <w:tab w:val="right" w:leader="dot" w:pos="9350"/>
            </w:tabs>
            <w:rPr>
              <w:rFonts w:eastAsiaTheme="minorEastAsia"/>
              <w:noProof/>
              <w:sz w:val="24"/>
              <w:szCs w:val="24"/>
              <w:lang w:val="en-GB" w:eastAsia="en-GB"/>
            </w:rPr>
          </w:pPr>
          <w:hyperlink w:anchor="_Toc108206926" w:history="1">
            <w:r w:rsidR="00EB6C67" w:rsidRPr="000E66F7">
              <w:rPr>
                <w:rStyle w:val="Hyperlink"/>
                <w:noProof/>
                <w:shd w:val="clear" w:color="auto" w:fill="FFFFFF"/>
              </w:rPr>
              <w:t>Key skills development</w:t>
            </w:r>
            <w:r w:rsidR="00EB6C67">
              <w:rPr>
                <w:noProof/>
                <w:webHidden/>
              </w:rPr>
              <w:tab/>
            </w:r>
            <w:r w:rsidR="00EB6C67">
              <w:rPr>
                <w:noProof/>
                <w:webHidden/>
              </w:rPr>
              <w:fldChar w:fldCharType="begin"/>
            </w:r>
            <w:r w:rsidR="00EB6C67">
              <w:rPr>
                <w:noProof/>
                <w:webHidden/>
              </w:rPr>
              <w:instrText xml:space="preserve"> PAGEREF _Toc108206926 \h </w:instrText>
            </w:r>
            <w:r w:rsidR="00EB6C67">
              <w:rPr>
                <w:noProof/>
                <w:webHidden/>
              </w:rPr>
            </w:r>
            <w:r w:rsidR="00EB6C67">
              <w:rPr>
                <w:noProof/>
                <w:webHidden/>
              </w:rPr>
              <w:fldChar w:fldCharType="separate"/>
            </w:r>
            <w:r w:rsidR="00EB6C67">
              <w:rPr>
                <w:noProof/>
                <w:webHidden/>
              </w:rPr>
              <w:t>5</w:t>
            </w:r>
            <w:r w:rsidR="00EB6C67">
              <w:rPr>
                <w:noProof/>
                <w:webHidden/>
              </w:rPr>
              <w:fldChar w:fldCharType="end"/>
            </w:r>
          </w:hyperlink>
        </w:p>
        <w:p w14:paraId="13F33586" w14:textId="06385F2D" w:rsidR="00EB6C67" w:rsidRDefault="00000000">
          <w:pPr>
            <w:pStyle w:val="TOC1"/>
            <w:tabs>
              <w:tab w:val="right" w:leader="dot" w:pos="9350"/>
            </w:tabs>
            <w:rPr>
              <w:rFonts w:eastAsiaTheme="minorEastAsia"/>
              <w:noProof/>
              <w:sz w:val="24"/>
              <w:szCs w:val="24"/>
              <w:lang w:val="en-GB" w:eastAsia="en-GB"/>
            </w:rPr>
          </w:pPr>
          <w:hyperlink w:anchor="_Toc108206927" w:history="1">
            <w:r w:rsidR="00EB6C67" w:rsidRPr="000E66F7">
              <w:rPr>
                <w:rStyle w:val="Hyperlink"/>
                <w:noProof/>
                <w:shd w:val="clear" w:color="auto" w:fill="FFFFFF"/>
              </w:rPr>
              <w:t>Application of theory in practice</w:t>
            </w:r>
            <w:r w:rsidR="00EB6C67">
              <w:rPr>
                <w:noProof/>
                <w:webHidden/>
              </w:rPr>
              <w:tab/>
            </w:r>
            <w:r w:rsidR="00EB6C67">
              <w:rPr>
                <w:noProof/>
                <w:webHidden/>
              </w:rPr>
              <w:fldChar w:fldCharType="begin"/>
            </w:r>
            <w:r w:rsidR="00EB6C67">
              <w:rPr>
                <w:noProof/>
                <w:webHidden/>
              </w:rPr>
              <w:instrText xml:space="preserve"> PAGEREF _Toc108206927 \h </w:instrText>
            </w:r>
            <w:r w:rsidR="00EB6C67">
              <w:rPr>
                <w:noProof/>
                <w:webHidden/>
              </w:rPr>
            </w:r>
            <w:r w:rsidR="00EB6C67">
              <w:rPr>
                <w:noProof/>
                <w:webHidden/>
              </w:rPr>
              <w:fldChar w:fldCharType="separate"/>
            </w:r>
            <w:r w:rsidR="00EB6C67">
              <w:rPr>
                <w:noProof/>
                <w:webHidden/>
              </w:rPr>
              <w:t>5</w:t>
            </w:r>
            <w:r w:rsidR="00EB6C67">
              <w:rPr>
                <w:noProof/>
                <w:webHidden/>
              </w:rPr>
              <w:fldChar w:fldCharType="end"/>
            </w:r>
          </w:hyperlink>
        </w:p>
        <w:p w14:paraId="74591045" w14:textId="5FB92826" w:rsidR="00EB6C67" w:rsidRDefault="00000000">
          <w:pPr>
            <w:pStyle w:val="TOC1"/>
            <w:tabs>
              <w:tab w:val="right" w:leader="dot" w:pos="9350"/>
            </w:tabs>
            <w:rPr>
              <w:rFonts w:eastAsiaTheme="minorEastAsia"/>
              <w:noProof/>
              <w:sz w:val="24"/>
              <w:szCs w:val="24"/>
              <w:lang w:val="en-GB" w:eastAsia="en-GB"/>
            </w:rPr>
          </w:pPr>
          <w:hyperlink w:anchor="_Toc108206928" w:history="1">
            <w:r w:rsidR="00EB6C67" w:rsidRPr="000E66F7">
              <w:rPr>
                <w:rStyle w:val="Hyperlink"/>
                <w:noProof/>
                <w:shd w:val="clear" w:color="auto" w:fill="FFFFFF"/>
              </w:rPr>
              <w:t>Identification of lost opportunities</w:t>
            </w:r>
            <w:r w:rsidR="00EB6C67">
              <w:rPr>
                <w:noProof/>
                <w:webHidden/>
              </w:rPr>
              <w:tab/>
            </w:r>
            <w:r w:rsidR="00EB6C67">
              <w:rPr>
                <w:noProof/>
                <w:webHidden/>
              </w:rPr>
              <w:fldChar w:fldCharType="begin"/>
            </w:r>
            <w:r w:rsidR="00EB6C67">
              <w:rPr>
                <w:noProof/>
                <w:webHidden/>
              </w:rPr>
              <w:instrText xml:space="preserve"> PAGEREF _Toc108206928 \h </w:instrText>
            </w:r>
            <w:r w:rsidR="00EB6C67">
              <w:rPr>
                <w:noProof/>
                <w:webHidden/>
              </w:rPr>
            </w:r>
            <w:r w:rsidR="00EB6C67">
              <w:rPr>
                <w:noProof/>
                <w:webHidden/>
              </w:rPr>
              <w:fldChar w:fldCharType="separate"/>
            </w:r>
            <w:r w:rsidR="00EB6C67">
              <w:rPr>
                <w:noProof/>
                <w:webHidden/>
              </w:rPr>
              <w:t>6</w:t>
            </w:r>
            <w:r w:rsidR="00EB6C67">
              <w:rPr>
                <w:noProof/>
                <w:webHidden/>
              </w:rPr>
              <w:fldChar w:fldCharType="end"/>
            </w:r>
          </w:hyperlink>
        </w:p>
        <w:p w14:paraId="17D228EB" w14:textId="31F66FDC" w:rsidR="00EB6C67" w:rsidRDefault="00000000">
          <w:pPr>
            <w:pStyle w:val="TOC1"/>
            <w:tabs>
              <w:tab w:val="right" w:leader="dot" w:pos="9350"/>
            </w:tabs>
            <w:rPr>
              <w:rFonts w:eastAsiaTheme="minorEastAsia"/>
              <w:noProof/>
              <w:sz w:val="24"/>
              <w:szCs w:val="24"/>
              <w:lang w:val="en-GB" w:eastAsia="en-GB"/>
            </w:rPr>
          </w:pPr>
          <w:hyperlink w:anchor="_Toc108206929" w:history="1">
            <w:r w:rsidR="00EB6C67" w:rsidRPr="000E66F7">
              <w:rPr>
                <w:rStyle w:val="Hyperlink"/>
                <w:noProof/>
                <w:shd w:val="clear" w:color="auto" w:fill="FFFFFF"/>
              </w:rPr>
              <w:t>Future career development</w:t>
            </w:r>
            <w:r w:rsidR="00EB6C67">
              <w:rPr>
                <w:noProof/>
                <w:webHidden/>
              </w:rPr>
              <w:tab/>
            </w:r>
            <w:r w:rsidR="00EB6C67">
              <w:rPr>
                <w:noProof/>
                <w:webHidden/>
              </w:rPr>
              <w:fldChar w:fldCharType="begin"/>
            </w:r>
            <w:r w:rsidR="00EB6C67">
              <w:rPr>
                <w:noProof/>
                <w:webHidden/>
              </w:rPr>
              <w:instrText xml:space="preserve"> PAGEREF _Toc108206929 \h </w:instrText>
            </w:r>
            <w:r w:rsidR="00EB6C67">
              <w:rPr>
                <w:noProof/>
                <w:webHidden/>
              </w:rPr>
            </w:r>
            <w:r w:rsidR="00EB6C67">
              <w:rPr>
                <w:noProof/>
                <w:webHidden/>
              </w:rPr>
              <w:fldChar w:fldCharType="separate"/>
            </w:r>
            <w:r w:rsidR="00EB6C67">
              <w:rPr>
                <w:noProof/>
                <w:webHidden/>
              </w:rPr>
              <w:t>6</w:t>
            </w:r>
            <w:r w:rsidR="00EB6C67">
              <w:rPr>
                <w:noProof/>
                <w:webHidden/>
              </w:rPr>
              <w:fldChar w:fldCharType="end"/>
            </w:r>
          </w:hyperlink>
        </w:p>
        <w:p w14:paraId="747890F7" w14:textId="09E18DD2" w:rsidR="00EB6C67" w:rsidRDefault="00000000">
          <w:pPr>
            <w:pStyle w:val="TOC1"/>
            <w:tabs>
              <w:tab w:val="right" w:leader="dot" w:pos="9350"/>
            </w:tabs>
            <w:rPr>
              <w:rFonts w:eastAsiaTheme="minorEastAsia"/>
              <w:noProof/>
              <w:sz w:val="24"/>
              <w:szCs w:val="24"/>
              <w:lang w:val="en-GB" w:eastAsia="en-GB"/>
            </w:rPr>
          </w:pPr>
          <w:hyperlink w:anchor="_Toc108206930" w:history="1">
            <w:r w:rsidR="00EB6C67" w:rsidRPr="000E66F7">
              <w:rPr>
                <w:rStyle w:val="Hyperlink"/>
                <w:noProof/>
              </w:rPr>
              <w:t>Reference</w:t>
            </w:r>
            <w:r w:rsidR="00EB6C67">
              <w:rPr>
                <w:noProof/>
                <w:webHidden/>
              </w:rPr>
              <w:tab/>
            </w:r>
            <w:r w:rsidR="00EB6C67">
              <w:rPr>
                <w:noProof/>
                <w:webHidden/>
              </w:rPr>
              <w:fldChar w:fldCharType="begin"/>
            </w:r>
            <w:r w:rsidR="00EB6C67">
              <w:rPr>
                <w:noProof/>
                <w:webHidden/>
              </w:rPr>
              <w:instrText xml:space="preserve"> PAGEREF _Toc108206930 \h </w:instrText>
            </w:r>
            <w:r w:rsidR="00EB6C67">
              <w:rPr>
                <w:noProof/>
                <w:webHidden/>
              </w:rPr>
            </w:r>
            <w:r w:rsidR="00EB6C67">
              <w:rPr>
                <w:noProof/>
                <w:webHidden/>
              </w:rPr>
              <w:fldChar w:fldCharType="separate"/>
            </w:r>
            <w:r w:rsidR="00EB6C67">
              <w:rPr>
                <w:noProof/>
                <w:webHidden/>
              </w:rPr>
              <w:t>8</w:t>
            </w:r>
            <w:r w:rsidR="00EB6C67">
              <w:rPr>
                <w:noProof/>
                <w:webHidden/>
              </w:rPr>
              <w:fldChar w:fldCharType="end"/>
            </w:r>
          </w:hyperlink>
        </w:p>
        <w:p w14:paraId="377DD49D" w14:textId="505E4C84" w:rsidR="00A31708" w:rsidRPr="009F45AE" w:rsidRDefault="00AD7843" w:rsidP="009F45AE">
          <w:pPr>
            <w:spacing w:line="360" w:lineRule="auto"/>
            <w:jc w:val="both"/>
            <w:rPr>
              <w:rFonts w:ascii="Times New Roman" w:hAnsi="Times New Roman" w:cs="Times New Roman"/>
              <w:sz w:val="24"/>
              <w:szCs w:val="24"/>
            </w:rPr>
          </w:pPr>
          <w:r w:rsidRPr="009F45AE">
            <w:rPr>
              <w:rFonts w:ascii="Times New Roman" w:hAnsi="Times New Roman" w:cs="Times New Roman"/>
              <w:b/>
              <w:bCs/>
              <w:noProof/>
              <w:sz w:val="24"/>
              <w:szCs w:val="24"/>
            </w:rPr>
            <w:fldChar w:fldCharType="end"/>
          </w:r>
        </w:p>
      </w:sdtContent>
    </w:sdt>
    <w:p w14:paraId="71524B19" w14:textId="77777777" w:rsidR="00A31708" w:rsidRPr="009F45AE" w:rsidRDefault="00A31708" w:rsidP="009F45AE">
      <w:pPr>
        <w:spacing w:line="360" w:lineRule="auto"/>
        <w:jc w:val="both"/>
        <w:rPr>
          <w:rFonts w:ascii="Times New Roman" w:hAnsi="Times New Roman" w:cs="Times New Roman"/>
          <w:sz w:val="24"/>
          <w:szCs w:val="24"/>
        </w:rPr>
      </w:pPr>
    </w:p>
    <w:p w14:paraId="7D17E388" w14:textId="77777777" w:rsidR="00A31708" w:rsidRPr="009F45AE" w:rsidRDefault="00AD7843" w:rsidP="009F45AE">
      <w:pPr>
        <w:spacing w:line="360" w:lineRule="auto"/>
        <w:jc w:val="both"/>
        <w:rPr>
          <w:rFonts w:ascii="Times New Roman" w:hAnsi="Times New Roman" w:cs="Times New Roman"/>
          <w:sz w:val="24"/>
          <w:szCs w:val="24"/>
        </w:rPr>
      </w:pPr>
      <w:r w:rsidRPr="009F45AE">
        <w:rPr>
          <w:rFonts w:ascii="Times New Roman" w:hAnsi="Times New Roman" w:cs="Times New Roman"/>
          <w:sz w:val="24"/>
          <w:szCs w:val="24"/>
        </w:rPr>
        <w:br w:type="page"/>
      </w:r>
    </w:p>
    <w:p w14:paraId="1880D683" w14:textId="77777777" w:rsidR="00A31708" w:rsidRPr="00FE5DC1" w:rsidRDefault="00AD7843" w:rsidP="00FE5DC1">
      <w:pPr>
        <w:pStyle w:val="Heading1"/>
      </w:pPr>
      <w:bookmarkStart w:id="0" w:name="_Toc108206923"/>
      <w:r w:rsidRPr="00FE5DC1">
        <w:lastRenderedPageBreak/>
        <w:t>Introduction</w:t>
      </w:r>
      <w:bookmarkEnd w:id="0"/>
    </w:p>
    <w:p w14:paraId="21B22E0B" w14:textId="02DDBC9A" w:rsidR="00730A1F" w:rsidRPr="00FE5DC1" w:rsidRDefault="00AD7843" w:rsidP="009F45AE">
      <w:pPr>
        <w:spacing w:line="360" w:lineRule="auto"/>
        <w:jc w:val="both"/>
        <w:rPr>
          <w:rFonts w:ascii="Times New Roman" w:hAnsi="Times New Roman" w:cs="Times New Roman"/>
          <w:sz w:val="24"/>
          <w:szCs w:val="24"/>
          <w:shd w:val="clear" w:color="auto" w:fill="FFFFFF"/>
        </w:rPr>
      </w:pPr>
      <w:r w:rsidRPr="00FE5DC1">
        <w:rPr>
          <w:rFonts w:ascii="Times New Roman" w:hAnsi="Times New Roman" w:cs="Times New Roman"/>
          <w:sz w:val="24"/>
          <w:szCs w:val="24"/>
        </w:rPr>
        <w:t xml:space="preserve">In this assignment, mention to me which is the goal of this evaluation is to deliver you the chance to explore your own experiences and relate them to the learning goals of the main course. Finishing the product is up to the individual. Employability skills may be learned via experiential learning, which is the integration of concepts and academic knowledge into real-world situations in either a classroom setting, a community setting, or a business environment. It may be done alone or in a group. It improves learning outputs and encourages students to reflect and apply their skills and knowledge in situations that prepare them for the profession and civic society. This assignment will cover </w:t>
      </w:r>
      <w:r w:rsidRPr="00FE5DC1">
        <w:rPr>
          <w:rFonts w:ascii="Times New Roman" w:hAnsi="Times New Roman" w:cs="Times New Roman"/>
          <w:sz w:val="24"/>
          <w:szCs w:val="24"/>
          <w:shd w:val="clear" w:color="auto" w:fill="FFFFFF"/>
        </w:rPr>
        <w:t>Learning</w:t>
      </w:r>
      <w:r w:rsidRPr="00FE5DC1">
        <w:rPr>
          <w:rFonts w:ascii="Times New Roman" w:hAnsi="Times New Roman" w:cs="Times New Roman"/>
          <w:sz w:val="24"/>
          <w:szCs w:val="24"/>
        </w:rPr>
        <w:t xml:space="preserve"> </w:t>
      </w:r>
      <w:r w:rsidRPr="00FE5DC1">
        <w:rPr>
          <w:rFonts w:ascii="Times New Roman" w:hAnsi="Times New Roman" w:cs="Times New Roman"/>
          <w:sz w:val="24"/>
          <w:szCs w:val="24"/>
          <w:shd w:val="clear" w:color="auto" w:fill="FFFFFF"/>
        </w:rPr>
        <w:t>experience, Key skills development, Application of theory in practice, and so on.</w:t>
      </w:r>
    </w:p>
    <w:p w14:paraId="0F9914FF" w14:textId="16100958" w:rsidR="009F45AE" w:rsidRPr="00FE5DC1" w:rsidRDefault="009F45AE" w:rsidP="009F45AE">
      <w:pPr>
        <w:spacing w:line="360" w:lineRule="auto"/>
        <w:jc w:val="both"/>
        <w:rPr>
          <w:rFonts w:ascii="Times New Roman" w:hAnsi="Times New Roman" w:cs="Times New Roman"/>
          <w:sz w:val="24"/>
          <w:szCs w:val="24"/>
          <w:shd w:val="clear" w:color="auto" w:fill="FFFFFF"/>
        </w:rPr>
      </w:pPr>
    </w:p>
    <w:p w14:paraId="3DB64F61" w14:textId="44AE7438" w:rsidR="009F45AE" w:rsidRPr="00FE5DC1" w:rsidRDefault="009F45AE" w:rsidP="009F45AE">
      <w:pPr>
        <w:spacing w:line="360" w:lineRule="auto"/>
        <w:rPr>
          <w:rFonts w:ascii="Times New Roman" w:hAnsi="Times New Roman" w:cs="Times New Roman"/>
          <w:sz w:val="24"/>
          <w:szCs w:val="24"/>
          <w:shd w:val="clear" w:color="auto" w:fill="FFFFFF"/>
        </w:rPr>
      </w:pPr>
      <w:r w:rsidRPr="00FE5DC1">
        <w:rPr>
          <w:rFonts w:ascii="Times New Roman" w:hAnsi="Times New Roman" w:cs="Times New Roman"/>
          <w:sz w:val="24"/>
          <w:szCs w:val="24"/>
          <w:shd w:val="clear" w:color="auto" w:fill="FFFFFF"/>
        </w:rPr>
        <w:br w:type="page"/>
      </w:r>
    </w:p>
    <w:p w14:paraId="4B9D164A" w14:textId="77777777" w:rsidR="00C803ED" w:rsidRPr="00FE5DC1" w:rsidRDefault="00AD7843" w:rsidP="00FE5DC1">
      <w:pPr>
        <w:pStyle w:val="Heading1"/>
        <w:rPr>
          <w:shd w:val="clear" w:color="auto" w:fill="FFFFFF"/>
        </w:rPr>
      </w:pPr>
      <w:bookmarkStart w:id="1" w:name="_Toc108206924"/>
      <w:r w:rsidRPr="00FE5DC1">
        <w:rPr>
          <w:shd w:val="clear" w:color="auto" w:fill="FFFFFF"/>
        </w:rPr>
        <w:lastRenderedPageBreak/>
        <w:t>Learning</w:t>
      </w:r>
      <w:r w:rsidRPr="00FE5DC1">
        <w:t xml:space="preserve"> </w:t>
      </w:r>
      <w:r w:rsidRPr="00FE5DC1">
        <w:rPr>
          <w:shd w:val="clear" w:color="auto" w:fill="FFFFFF"/>
        </w:rPr>
        <w:t>experience</w:t>
      </w:r>
      <w:bookmarkEnd w:id="1"/>
    </w:p>
    <w:p w14:paraId="646CFADC" w14:textId="5DCB054E" w:rsidR="008D485E" w:rsidRPr="00FE5DC1"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 xml:space="preserve">Since I was a student, I've had the opportunity to improve not just my academic performance but also my interpersonal skills. I feel this wisdom will help me become a better thinker, one who has the compassion to listen and </w:t>
      </w:r>
      <w:r w:rsidR="00084655" w:rsidRPr="00FE5DC1">
        <w:rPr>
          <w:rFonts w:ascii="Times New Roman" w:hAnsi="Times New Roman" w:cs="Times New Roman"/>
          <w:sz w:val="24"/>
          <w:szCs w:val="24"/>
        </w:rPr>
        <w:t>consider</w:t>
      </w:r>
      <w:r w:rsidRPr="00FE5DC1">
        <w:rPr>
          <w:rFonts w:ascii="Times New Roman" w:hAnsi="Times New Roman" w:cs="Times New Roman"/>
          <w:sz w:val="24"/>
          <w:szCs w:val="24"/>
        </w:rPr>
        <w:t xml:space="preserve"> what another has to say. To me, learning is a two-way street that demands attention. One that incorporates both the instructor and his or her mentee is involved. Every one of my instructors' expectations of me as a student has been and will continue to be to become an attentive pupil and to master all they've taught. As a result of their guidance, I've gained a new perspective on how my actions and the methods I use to learn have had a lasting influence on my life. In the future, I will take this impression with me as I continue my professional studies</w:t>
      </w:r>
      <w:r w:rsidR="00704753" w:rsidRPr="00FE5DC1">
        <w:rPr>
          <w:rFonts w:ascii="Times New Roman" w:hAnsi="Times New Roman" w:cs="Times New Roman"/>
          <w:sz w:val="24"/>
          <w:szCs w:val="24"/>
        </w:rPr>
        <w:t xml:space="preserve"> </w:t>
      </w:r>
      <w:r w:rsidR="00704753" w:rsidRPr="00FE5DC1">
        <w:rPr>
          <w:rFonts w:ascii="Times New Roman" w:hAnsi="Times New Roman" w:cs="Times New Roman"/>
          <w:color w:val="000000"/>
          <w:sz w:val="24"/>
          <w:szCs w:val="24"/>
          <w:shd w:val="clear" w:color="auto" w:fill="FFFFFF"/>
        </w:rPr>
        <w:t>(Cummings, 2017)</w:t>
      </w:r>
      <w:r w:rsidR="009F45AE" w:rsidRPr="00FE5DC1">
        <w:rPr>
          <w:rFonts w:ascii="Times New Roman" w:hAnsi="Times New Roman" w:cs="Times New Roman"/>
          <w:color w:val="000000"/>
          <w:sz w:val="24"/>
          <w:szCs w:val="24"/>
          <w:shd w:val="clear" w:color="auto" w:fill="FFFFFF"/>
        </w:rPr>
        <w:t>.</w:t>
      </w:r>
    </w:p>
    <w:p w14:paraId="43E0ABEE" w14:textId="229F1E0D" w:rsidR="00C803ED" w:rsidRPr="00FE5DC1"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 xml:space="preserve">I'm in a mentality that I've never experienced before. Each time I engage with my other </w:t>
      </w:r>
      <w:r w:rsidR="006F2611" w:rsidRPr="00FE5DC1">
        <w:rPr>
          <w:rFonts w:ascii="Times New Roman" w:hAnsi="Times New Roman" w:cs="Times New Roman"/>
          <w:sz w:val="24"/>
          <w:szCs w:val="24"/>
        </w:rPr>
        <w:t>c</w:t>
      </w:r>
      <w:r w:rsidR="006F2611">
        <w:rPr>
          <w:rFonts w:ascii="Times New Roman" w:hAnsi="Times New Roman" w:cs="Times New Roman"/>
          <w:sz w:val="24"/>
          <w:szCs w:val="24"/>
        </w:rPr>
        <w:t xml:space="preserve">olleagues </w:t>
      </w:r>
      <w:r w:rsidRPr="00FE5DC1">
        <w:rPr>
          <w:rFonts w:ascii="Times New Roman" w:hAnsi="Times New Roman" w:cs="Times New Roman"/>
          <w:sz w:val="24"/>
          <w:szCs w:val="24"/>
        </w:rPr>
        <w:t>and lecturers, I continue to improve my manner of thinking and learning.</w:t>
      </w:r>
    </w:p>
    <w:p w14:paraId="1D30936B" w14:textId="77777777" w:rsidR="00C803ED" w:rsidRPr="00FE5DC1" w:rsidRDefault="00AD7843" w:rsidP="00FE5DC1">
      <w:pPr>
        <w:pStyle w:val="Heading1"/>
        <w:rPr>
          <w:shd w:val="clear" w:color="auto" w:fill="FFFFFF"/>
        </w:rPr>
      </w:pPr>
      <w:bookmarkStart w:id="2" w:name="_Toc108206925"/>
      <w:r w:rsidRPr="00FE5DC1">
        <w:rPr>
          <w:shd w:val="clear" w:color="auto" w:fill="FFFFFF"/>
        </w:rPr>
        <w:t>Outcome achievements</w:t>
      </w:r>
      <w:bookmarkEnd w:id="2"/>
    </w:p>
    <w:p w14:paraId="49F562D2" w14:textId="2C73729A" w:rsidR="004B22C5"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 xml:space="preserve"> Every </w:t>
      </w:r>
      <w:r w:rsidR="00084655" w:rsidRPr="00FE5DC1">
        <w:rPr>
          <w:rFonts w:ascii="Times New Roman" w:hAnsi="Times New Roman" w:cs="Times New Roman"/>
          <w:sz w:val="24"/>
          <w:szCs w:val="24"/>
        </w:rPr>
        <w:t>highly educated</w:t>
      </w:r>
      <w:r w:rsidRPr="00FE5DC1">
        <w:rPr>
          <w:rFonts w:ascii="Times New Roman" w:hAnsi="Times New Roman" w:cs="Times New Roman"/>
          <w:sz w:val="24"/>
          <w:szCs w:val="24"/>
        </w:rPr>
        <w:t xml:space="preserve"> individual has certain personal accomplishments, as well as academic ones.</w:t>
      </w:r>
      <w:r w:rsidR="00240375">
        <w:rPr>
          <w:rFonts w:ascii="Times New Roman" w:hAnsi="Times New Roman" w:cs="Times New Roman"/>
          <w:sz w:val="24"/>
          <w:szCs w:val="24"/>
        </w:rPr>
        <w:t xml:space="preserve"> </w:t>
      </w:r>
      <w:r w:rsidR="004B22C5">
        <w:rPr>
          <w:rFonts w:ascii="Times New Roman" w:hAnsi="Times New Roman" w:cs="Times New Roman"/>
          <w:sz w:val="24"/>
          <w:szCs w:val="24"/>
        </w:rPr>
        <w:t xml:space="preserve">During the placement </w:t>
      </w:r>
      <w:r w:rsidR="00BC3C7F">
        <w:rPr>
          <w:rFonts w:ascii="Times New Roman" w:hAnsi="Times New Roman" w:cs="Times New Roman"/>
          <w:sz w:val="24"/>
          <w:szCs w:val="24"/>
        </w:rPr>
        <w:t>at Forest of Arden</w:t>
      </w:r>
      <w:r w:rsidR="004B22C5">
        <w:rPr>
          <w:rFonts w:ascii="Times New Roman" w:hAnsi="Times New Roman" w:cs="Times New Roman"/>
          <w:sz w:val="24"/>
          <w:szCs w:val="24"/>
        </w:rPr>
        <w:t xml:space="preserve"> I have helped in achieve the daily tasks, on all the departments, and learning from each. I was impressed by the </w:t>
      </w:r>
      <w:r w:rsidR="00BC3C7F">
        <w:rPr>
          <w:rFonts w:ascii="Times New Roman" w:hAnsi="Times New Roman" w:cs="Times New Roman"/>
          <w:sz w:val="24"/>
          <w:szCs w:val="24"/>
        </w:rPr>
        <w:t xml:space="preserve">effective communication they had, a thing to remember: no organization can develop without communication in between departments. </w:t>
      </w:r>
    </w:p>
    <w:p w14:paraId="78A8AF75" w14:textId="3D106870" w:rsidR="008A5F9B" w:rsidRPr="00FE5DC1" w:rsidRDefault="008A5F9B" w:rsidP="009F45AE">
      <w:pPr>
        <w:spacing w:line="360" w:lineRule="auto"/>
        <w:jc w:val="both"/>
        <w:rPr>
          <w:rFonts w:ascii="Times New Roman" w:hAnsi="Times New Roman" w:cs="Times New Roman"/>
          <w:sz w:val="24"/>
          <w:szCs w:val="24"/>
        </w:rPr>
      </w:pPr>
      <w:r>
        <w:rPr>
          <w:rFonts w:ascii="Times New Roman" w:hAnsi="Times New Roman" w:cs="Times New Roman"/>
          <w:sz w:val="24"/>
          <w:szCs w:val="24"/>
        </w:rPr>
        <w:t>The housekeeping area is divided by departments: public area, lining room, rooms</w:t>
      </w:r>
      <w:r w:rsidR="00437BAF">
        <w:rPr>
          <w:rFonts w:ascii="Times New Roman" w:hAnsi="Times New Roman" w:cs="Times New Roman"/>
          <w:sz w:val="24"/>
          <w:szCs w:val="24"/>
        </w:rPr>
        <w:t>, under the supervision of Kerry Shaw.</w:t>
      </w:r>
      <w:r>
        <w:rPr>
          <w:rFonts w:ascii="Times New Roman" w:hAnsi="Times New Roman" w:cs="Times New Roman"/>
          <w:sz w:val="24"/>
          <w:szCs w:val="24"/>
        </w:rPr>
        <w:t xml:space="preserve"> During my placement there I have taken part to each </w:t>
      </w:r>
      <w:r w:rsidR="00437BAF">
        <w:rPr>
          <w:rFonts w:ascii="Times New Roman" w:hAnsi="Times New Roman" w:cs="Times New Roman"/>
          <w:sz w:val="24"/>
          <w:szCs w:val="24"/>
        </w:rPr>
        <w:t>department,</w:t>
      </w:r>
      <w:r>
        <w:rPr>
          <w:rFonts w:ascii="Times New Roman" w:hAnsi="Times New Roman" w:cs="Times New Roman"/>
          <w:sz w:val="24"/>
          <w:szCs w:val="24"/>
        </w:rPr>
        <w:t xml:space="preserve"> and I have noticed how things work ‘behind the desk’. </w:t>
      </w:r>
      <w:r w:rsidR="00437BAF">
        <w:rPr>
          <w:rFonts w:ascii="Times New Roman" w:hAnsi="Times New Roman" w:cs="Times New Roman"/>
          <w:sz w:val="24"/>
          <w:szCs w:val="24"/>
        </w:rPr>
        <w:t>All staff have shown good working skills and beside the fact that there was a staff shortage, they are very well organized, just for the tasks to be finished by the end of the day. In my opinion, I believe housekeeping is the most organized department in the hotel</w:t>
      </w:r>
      <w:r w:rsidR="00240375">
        <w:rPr>
          <w:rFonts w:ascii="Times New Roman" w:hAnsi="Times New Roman" w:cs="Times New Roman"/>
          <w:sz w:val="24"/>
          <w:szCs w:val="24"/>
        </w:rPr>
        <w:t xml:space="preserve"> just to mention their 8AM daily meeting</w:t>
      </w:r>
      <w:r w:rsidR="00542A11">
        <w:rPr>
          <w:rFonts w:ascii="Times New Roman" w:hAnsi="Times New Roman" w:cs="Times New Roman"/>
          <w:sz w:val="24"/>
          <w:szCs w:val="24"/>
        </w:rPr>
        <w:t xml:space="preserve">s, where they discuss any concerns or problems. </w:t>
      </w:r>
    </w:p>
    <w:p w14:paraId="7F41C9BE" w14:textId="77777777" w:rsidR="00542A11" w:rsidRDefault="00542A11" w:rsidP="00FE5DC1">
      <w:pPr>
        <w:pStyle w:val="Heading1"/>
        <w:rPr>
          <w:shd w:val="clear" w:color="auto" w:fill="FFFFFF"/>
        </w:rPr>
      </w:pPr>
    </w:p>
    <w:p w14:paraId="60F92931" w14:textId="39835ADE" w:rsidR="00C803ED" w:rsidRPr="00FE5DC1" w:rsidRDefault="00AD7843" w:rsidP="00FE5DC1">
      <w:pPr>
        <w:pStyle w:val="Heading1"/>
        <w:rPr>
          <w:shd w:val="clear" w:color="auto" w:fill="FFFFFF"/>
        </w:rPr>
      </w:pPr>
      <w:bookmarkStart w:id="3" w:name="_Toc108206926"/>
      <w:r w:rsidRPr="00FE5DC1">
        <w:rPr>
          <w:shd w:val="clear" w:color="auto" w:fill="FFFFFF"/>
        </w:rPr>
        <w:t>Key skills development</w:t>
      </w:r>
      <w:bookmarkEnd w:id="3"/>
    </w:p>
    <w:p w14:paraId="51AE2134" w14:textId="5F447D49" w:rsidR="00EB3189" w:rsidRPr="00FE5DC1"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These are the talents, methods, and habits that may help students excel in academics. They often expand on pupils' prior knowledge of reading as well as more specialized areas</w:t>
      </w:r>
      <w:r w:rsidR="00BC3C7F">
        <w:rPr>
          <w:rFonts w:ascii="Times New Roman" w:hAnsi="Times New Roman" w:cs="Times New Roman"/>
          <w:sz w:val="24"/>
          <w:szCs w:val="24"/>
        </w:rPr>
        <w:t xml:space="preserve">. </w:t>
      </w:r>
    </w:p>
    <w:p w14:paraId="203CB104" w14:textId="77777777" w:rsidR="005C3C3C" w:rsidRPr="00FE5DC1"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Some academic key hard and soft skills that I developed:</w:t>
      </w:r>
    </w:p>
    <w:p w14:paraId="535FBA39"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Management of time</w:t>
      </w:r>
    </w:p>
    <w:p w14:paraId="1A77F965"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Invest time in learning new skills.</w:t>
      </w:r>
    </w:p>
    <w:p w14:paraId="07A7659F"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Comprehension of a text</w:t>
      </w:r>
    </w:p>
    <w:p w14:paraId="3BF234A4"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As a computer user,</w:t>
      </w:r>
    </w:p>
    <w:p w14:paraId="55DA540A"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Self-discipline</w:t>
      </w:r>
    </w:p>
    <w:p w14:paraId="33D6E305"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a process of self-reflection and evaluation</w:t>
      </w:r>
    </w:p>
    <w:p w14:paraId="55CFF30F"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Appearance and public speaking abilities in groups</w:t>
      </w:r>
    </w:p>
    <w:p w14:paraId="25AC61CA"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Writing</w:t>
      </w:r>
    </w:p>
    <w:p w14:paraId="613045F7" w14:textId="4875B8F2" w:rsidR="005C3C3C" w:rsidRPr="00FE5DC1" w:rsidRDefault="00084655"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Goal setting</w:t>
      </w:r>
      <w:r w:rsidR="00AD7843" w:rsidRPr="00FE5DC1">
        <w:rPr>
          <w:rFonts w:ascii="Times New Roman" w:hAnsi="Times New Roman" w:cs="Times New Roman"/>
          <w:sz w:val="24"/>
          <w:szCs w:val="24"/>
        </w:rPr>
        <w:t xml:space="preserve"> is an important part of the process.</w:t>
      </w:r>
    </w:p>
    <w:p w14:paraId="13F90ECB"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Taking criticism in a productive way</w:t>
      </w:r>
    </w:p>
    <w:p w14:paraId="54B9311A" w14:textId="77777777" w:rsidR="005C3C3C" w:rsidRPr="00FE5DC1" w:rsidRDefault="00AD7843" w:rsidP="009F45AE">
      <w:pPr>
        <w:pStyle w:val="ListParagraph"/>
        <w:numPr>
          <w:ilvl w:val="0"/>
          <w:numId w:val="1"/>
        </w:num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Multitasking</w:t>
      </w:r>
    </w:p>
    <w:p w14:paraId="5F9D847D" w14:textId="77777777" w:rsidR="00C803ED" w:rsidRPr="00FE5DC1" w:rsidRDefault="00AD7843" w:rsidP="00FE5DC1">
      <w:pPr>
        <w:pStyle w:val="Heading1"/>
        <w:rPr>
          <w:shd w:val="clear" w:color="auto" w:fill="FFFFFF"/>
        </w:rPr>
      </w:pPr>
      <w:bookmarkStart w:id="4" w:name="_Toc108206927"/>
      <w:r w:rsidRPr="00FE5DC1">
        <w:rPr>
          <w:shd w:val="clear" w:color="auto" w:fill="FFFFFF"/>
        </w:rPr>
        <w:t>Application of theory in practice</w:t>
      </w:r>
      <w:bookmarkEnd w:id="4"/>
    </w:p>
    <w:p w14:paraId="38F0ABA4" w14:textId="20426109" w:rsidR="005A7016" w:rsidRPr="00FE5DC1"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Coaching is a fantastic place to begin if my still unsure how to put theory into practice. Acknowledge the difficulty which means embracing the hardship and allowing every</w:t>
      </w:r>
      <w:r w:rsidR="00E126DD" w:rsidRPr="00FE5DC1">
        <w:rPr>
          <w:rFonts w:ascii="Times New Roman" w:hAnsi="Times New Roman" w:cs="Times New Roman"/>
          <w:sz w:val="24"/>
          <w:szCs w:val="24"/>
        </w:rPr>
        <w:t xml:space="preserve"> obstacle to be a learning chance. </w:t>
      </w:r>
      <w:r w:rsidRPr="00FE5DC1">
        <w:rPr>
          <w:rFonts w:ascii="Times New Roman" w:hAnsi="Times New Roman" w:cs="Times New Roman"/>
          <w:sz w:val="24"/>
          <w:szCs w:val="24"/>
        </w:rPr>
        <w:t>Limit the scope</w:t>
      </w:r>
      <w:r w:rsidR="00E126DD" w:rsidRPr="00FE5DC1">
        <w:rPr>
          <w:rFonts w:ascii="Times New Roman" w:hAnsi="Times New Roman" w:cs="Times New Roman"/>
          <w:sz w:val="24"/>
          <w:szCs w:val="24"/>
        </w:rPr>
        <w:t xml:space="preserve"> which means </w:t>
      </w:r>
      <w:r w:rsidRPr="00FE5DC1">
        <w:rPr>
          <w:rFonts w:ascii="Times New Roman" w:hAnsi="Times New Roman" w:cs="Times New Roman"/>
          <w:sz w:val="24"/>
          <w:szCs w:val="24"/>
        </w:rPr>
        <w:t>instruction available on such a broad range of subjects, it is not feasible to master them all. Leaders should concentrate on bringing a few things that will boost their job</w:t>
      </w:r>
      <w:r w:rsidR="00E126DD" w:rsidRPr="00FE5DC1">
        <w:rPr>
          <w:rFonts w:ascii="Times New Roman" w:hAnsi="Times New Roman" w:cs="Times New Roman"/>
          <w:sz w:val="24"/>
          <w:szCs w:val="24"/>
        </w:rPr>
        <w:t xml:space="preserve"> and their staff into practice. </w:t>
      </w:r>
      <w:r w:rsidRPr="00FE5DC1">
        <w:rPr>
          <w:rFonts w:ascii="Times New Roman" w:hAnsi="Times New Roman" w:cs="Times New Roman"/>
          <w:sz w:val="24"/>
          <w:szCs w:val="24"/>
        </w:rPr>
        <w:t>Commit time</w:t>
      </w:r>
      <w:r w:rsidR="00E126DD" w:rsidRPr="00FE5DC1">
        <w:rPr>
          <w:rFonts w:ascii="Times New Roman" w:hAnsi="Times New Roman" w:cs="Times New Roman"/>
          <w:sz w:val="24"/>
          <w:szCs w:val="24"/>
        </w:rPr>
        <w:t xml:space="preserve"> which means </w:t>
      </w:r>
      <w:r w:rsidRPr="00FE5DC1">
        <w:rPr>
          <w:rFonts w:ascii="Times New Roman" w:hAnsi="Times New Roman" w:cs="Times New Roman"/>
          <w:sz w:val="24"/>
          <w:szCs w:val="24"/>
        </w:rPr>
        <w:t>includes scheduling a time on your schedule, ideally every day, to work on the development of the new talent</w:t>
      </w:r>
      <w:r w:rsidR="00E126DD" w:rsidRPr="00FE5DC1">
        <w:rPr>
          <w:rFonts w:ascii="Times New Roman" w:hAnsi="Times New Roman" w:cs="Times New Roman"/>
          <w:sz w:val="24"/>
          <w:szCs w:val="24"/>
        </w:rPr>
        <w:t xml:space="preserve">. </w:t>
      </w:r>
      <w:r w:rsidRPr="00FE5DC1">
        <w:rPr>
          <w:rFonts w:ascii="Times New Roman" w:hAnsi="Times New Roman" w:cs="Times New Roman"/>
          <w:sz w:val="24"/>
          <w:szCs w:val="24"/>
        </w:rPr>
        <w:t>Leverage tools and resources in the program. Practice utilizing the resources that are accessible so that you are familiar with them if you need them.</w:t>
      </w:r>
      <w:r w:rsidR="00E126DD" w:rsidRPr="00FE5DC1">
        <w:rPr>
          <w:rFonts w:ascii="Times New Roman" w:hAnsi="Times New Roman" w:cs="Times New Roman"/>
          <w:sz w:val="24"/>
          <w:szCs w:val="24"/>
        </w:rPr>
        <w:t xml:space="preserve"> Create practice relationships</w:t>
      </w:r>
      <w:r w:rsidRPr="00FE5DC1">
        <w:rPr>
          <w:rFonts w:ascii="Times New Roman" w:hAnsi="Times New Roman" w:cs="Times New Roman"/>
          <w:sz w:val="24"/>
          <w:szCs w:val="24"/>
        </w:rPr>
        <w:t xml:space="preserve"> </w:t>
      </w:r>
      <w:r w:rsidR="00E126DD" w:rsidRPr="00FE5DC1">
        <w:rPr>
          <w:rFonts w:ascii="Times New Roman" w:hAnsi="Times New Roman" w:cs="Times New Roman"/>
          <w:sz w:val="24"/>
          <w:szCs w:val="24"/>
        </w:rPr>
        <w:t>which mean</w:t>
      </w:r>
      <w:r w:rsidRPr="00FE5DC1">
        <w:rPr>
          <w:rFonts w:ascii="Times New Roman" w:hAnsi="Times New Roman" w:cs="Times New Roman"/>
          <w:sz w:val="24"/>
          <w:szCs w:val="24"/>
        </w:rPr>
        <w:t xml:space="preserve"> includes collaborating with others and keeping each other responsible for the practice. It is also an excellent </w:t>
      </w:r>
      <w:r w:rsidRPr="00FE5DC1">
        <w:rPr>
          <w:rFonts w:ascii="Times New Roman" w:hAnsi="Times New Roman" w:cs="Times New Roman"/>
          <w:sz w:val="24"/>
          <w:szCs w:val="24"/>
        </w:rPr>
        <w:lastRenderedPageBreak/>
        <w:t>method to collect feedback.</w:t>
      </w:r>
      <w:r w:rsidR="00E126DD" w:rsidRPr="00FE5DC1">
        <w:rPr>
          <w:rFonts w:ascii="Times New Roman" w:hAnsi="Times New Roman" w:cs="Times New Roman"/>
          <w:sz w:val="24"/>
          <w:szCs w:val="24"/>
        </w:rPr>
        <w:t xml:space="preserve"> </w:t>
      </w:r>
      <w:r w:rsidRPr="00FE5DC1">
        <w:rPr>
          <w:rFonts w:ascii="Times New Roman" w:hAnsi="Times New Roman" w:cs="Times New Roman"/>
          <w:sz w:val="24"/>
          <w:szCs w:val="24"/>
        </w:rPr>
        <w:t>Consider coaching</w:t>
      </w:r>
      <w:r w:rsidR="00E126DD" w:rsidRPr="00FE5DC1">
        <w:rPr>
          <w:rFonts w:ascii="Times New Roman" w:hAnsi="Times New Roman" w:cs="Times New Roman"/>
          <w:sz w:val="24"/>
          <w:szCs w:val="24"/>
        </w:rPr>
        <w:t xml:space="preserve"> which means a </w:t>
      </w:r>
      <w:r w:rsidRPr="00FE5DC1">
        <w:rPr>
          <w:rFonts w:ascii="Times New Roman" w:hAnsi="Times New Roman" w:cs="Times New Roman"/>
          <w:sz w:val="24"/>
          <w:szCs w:val="24"/>
        </w:rPr>
        <w:t>competent coach will aid in formulating a strategy, give comments, and help you keep responsible</w:t>
      </w:r>
      <w:r w:rsidR="009F45AE" w:rsidRPr="00FE5DC1">
        <w:rPr>
          <w:rFonts w:ascii="Times New Roman" w:hAnsi="Times New Roman" w:cs="Times New Roman"/>
          <w:sz w:val="24"/>
          <w:szCs w:val="24"/>
        </w:rPr>
        <w:t xml:space="preserve"> </w:t>
      </w:r>
      <w:r w:rsidR="00704753" w:rsidRPr="00FE5DC1">
        <w:rPr>
          <w:rFonts w:ascii="Times New Roman" w:hAnsi="Times New Roman" w:cs="Times New Roman"/>
          <w:color w:val="000000"/>
          <w:sz w:val="24"/>
          <w:szCs w:val="24"/>
          <w:shd w:val="clear" w:color="auto" w:fill="FFFFFF"/>
        </w:rPr>
        <w:t xml:space="preserve">(Flavel </w:t>
      </w:r>
      <w:r w:rsidR="009F45AE" w:rsidRPr="00FE5DC1">
        <w:rPr>
          <w:rFonts w:ascii="Times New Roman" w:hAnsi="Times New Roman" w:cs="Times New Roman"/>
          <w:color w:val="000000"/>
          <w:sz w:val="24"/>
          <w:szCs w:val="24"/>
          <w:shd w:val="clear" w:color="auto" w:fill="FFFFFF"/>
        </w:rPr>
        <w:t>et al</w:t>
      </w:r>
      <w:r w:rsidR="00704753" w:rsidRPr="00FE5DC1">
        <w:rPr>
          <w:rFonts w:ascii="Times New Roman" w:hAnsi="Times New Roman" w:cs="Times New Roman"/>
          <w:color w:val="000000"/>
          <w:sz w:val="24"/>
          <w:szCs w:val="24"/>
          <w:shd w:val="clear" w:color="auto" w:fill="FFFFFF"/>
        </w:rPr>
        <w:t>, 2019)</w:t>
      </w:r>
      <w:r w:rsidR="009F45AE" w:rsidRPr="00FE5DC1">
        <w:rPr>
          <w:rFonts w:ascii="Times New Roman" w:hAnsi="Times New Roman" w:cs="Times New Roman"/>
          <w:color w:val="000000"/>
          <w:sz w:val="24"/>
          <w:szCs w:val="24"/>
          <w:shd w:val="clear" w:color="auto" w:fill="FFFFFF"/>
        </w:rPr>
        <w:t>.</w:t>
      </w:r>
    </w:p>
    <w:p w14:paraId="03F59291" w14:textId="77777777" w:rsidR="005A7016" w:rsidRPr="00FE5DC1"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 xml:space="preserve">I am practicing all the time since our brain is continually learning and absorbing. According to Marc Gelfo, creator of Modacity, practice is whatever you repeat repeatedly. This appears to ignore the intentionality required in exercise to improve. </w:t>
      </w:r>
    </w:p>
    <w:p w14:paraId="7F046BEF" w14:textId="77777777" w:rsidR="00C803ED" w:rsidRPr="00FE5DC1" w:rsidRDefault="00AD7843" w:rsidP="00FE5DC1">
      <w:pPr>
        <w:pStyle w:val="Heading1"/>
        <w:rPr>
          <w:shd w:val="clear" w:color="auto" w:fill="FFFFFF"/>
        </w:rPr>
      </w:pPr>
      <w:bookmarkStart w:id="5" w:name="_Toc108206928"/>
      <w:r w:rsidRPr="00FE5DC1">
        <w:rPr>
          <w:shd w:val="clear" w:color="auto" w:fill="FFFFFF"/>
        </w:rPr>
        <w:t>Identification of lost opportunities</w:t>
      </w:r>
      <w:bookmarkEnd w:id="5"/>
    </w:p>
    <w:p w14:paraId="67ADB6EB" w14:textId="77777777" w:rsidR="00FD7F7F" w:rsidRPr="00FE5DC1" w:rsidRDefault="00AD7843" w:rsidP="009F45AE">
      <w:pPr>
        <w:spacing w:line="360" w:lineRule="auto"/>
        <w:jc w:val="both"/>
        <w:rPr>
          <w:rFonts w:ascii="Times New Roman" w:hAnsi="Times New Roman" w:cs="Times New Roman"/>
          <w:sz w:val="24"/>
          <w:szCs w:val="24"/>
        </w:rPr>
      </w:pPr>
      <w:r w:rsidRPr="00FE5DC1">
        <w:rPr>
          <w:rFonts w:ascii="Times New Roman" w:hAnsi="Times New Roman" w:cs="Times New Roman"/>
          <w:sz w:val="24"/>
          <w:szCs w:val="24"/>
        </w:rPr>
        <w:t>To prevent every missed opportunity is difficult, but as a company, you can make changes to help prevent the same kinds of losses, such as downtime due to machine part failure. It is possible to prevent future losses after an investigation has been completed and the source of the damage has been discovered</w:t>
      </w:r>
      <w:r w:rsidR="00365AE6" w:rsidRPr="00FE5DC1">
        <w:rPr>
          <w:rFonts w:ascii="Times New Roman" w:hAnsi="Times New Roman" w:cs="Times New Roman"/>
          <w:sz w:val="24"/>
          <w:szCs w:val="24"/>
        </w:rPr>
        <w:t xml:space="preserve"> </w:t>
      </w:r>
      <w:r w:rsidR="00365AE6" w:rsidRPr="00FE5DC1">
        <w:rPr>
          <w:rFonts w:ascii="Times New Roman" w:hAnsi="Times New Roman" w:cs="Times New Roman"/>
          <w:color w:val="000000"/>
          <w:sz w:val="24"/>
          <w:szCs w:val="24"/>
          <w:shd w:val="clear" w:color="auto" w:fill="FFFFFF"/>
        </w:rPr>
        <w:t>(Holmes, 2019)</w:t>
      </w:r>
      <w:r w:rsidRPr="00FE5DC1">
        <w:rPr>
          <w:rFonts w:ascii="Times New Roman" w:hAnsi="Times New Roman" w:cs="Times New Roman"/>
          <w:sz w:val="24"/>
          <w:szCs w:val="24"/>
        </w:rPr>
        <w:t xml:space="preserve">. During my academic life, some opportunities that I missed and are </w:t>
      </w:r>
      <w:r w:rsidR="00704753" w:rsidRPr="00FE5DC1">
        <w:rPr>
          <w:rFonts w:ascii="Times New Roman" w:hAnsi="Times New Roman" w:cs="Times New Roman"/>
          <w:bCs/>
          <w:sz w:val="24"/>
          <w:szCs w:val="24"/>
        </w:rPr>
        <w:t>volunteer</w:t>
      </w:r>
      <w:r w:rsidRPr="00FE5DC1">
        <w:rPr>
          <w:rFonts w:ascii="Times New Roman" w:hAnsi="Times New Roman" w:cs="Times New Roman"/>
          <w:bCs/>
          <w:sz w:val="24"/>
          <w:szCs w:val="24"/>
        </w:rPr>
        <w:t xml:space="preserve"> Opportunities, Internships, and Job Shadowing, Clubs and Groups, Job Coaching Seminars.</w:t>
      </w:r>
    </w:p>
    <w:p w14:paraId="0E4F4265" w14:textId="77777777" w:rsidR="00C803ED" w:rsidRPr="00FE5DC1" w:rsidRDefault="00AD7843" w:rsidP="00FE5DC1">
      <w:pPr>
        <w:pStyle w:val="Heading1"/>
        <w:rPr>
          <w:shd w:val="clear" w:color="auto" w:fill="FFFFFF"/>
        </w:rPr>
      </w:pPr>
      <w:bookmarkStart w:id="6" w:name="_Toc108206929"/>
      <w:r w:rsidRPr="00FE5DC1">
        <w:rPr>
          <w:shd w:val="clear" w:color="auto" w:fill="FFFFFF"/>
        </w:rPr>
        <w:t>Future career development</w:t>
      </w:r>
      <w:bookmarkEnd w:id="6"/>
    </w:p>
    <w:p w14:paraId="11B2DB2F" w14:textId="4A31A175" w:rsidR="00FD7F7F" w:rsidRPr="00FE5DC1" w:rsidRDefault="00AD7843" w:rsidP="009F45AE">
      <w:pPr>
        <w:spacing w:line="360" w:lineRule="auto"/>
        <w:jc w:val="both"/>
        <w:rPr>
          <w:rFonts w:ascii="Times New Roman" w:hAnsi="Times New Roman" w:cs="Times New Roman"/>
          <w:sz w:val="24"/>
          <w:szCs w:val="24"/>
          <w:bdr w:val="none" w:sz="0" w:space="0" w:color="auto" w:frame="1"/>
        </w:rPr>
      </w:pPr>
      <w:r w:rsidRPr="00FE5DC1">
        <w:rPr>
          <w:rFonts w:ascii="Times New Roman" w:hAnsi="Times New Roman" w:cs="Times New Roman"/>
          <w:sz w:val="24"/>
          <w:szCs w:val="24"/>
        </w:rPr>
        <w:t xml:space="preserve">While customer service has a reputation for being an entry-level, high-churn job, the ever-increasing customer-centric corporate environment gives a broad range of career prospects for customer service workers. If you like interacting with customers and assisting them in making the most of your goods and services, a career in customer service might be a good fit for you. For me </w:t>
      </w:r>
      <w:r w:rsidR="00231BF7" w:rsidRPr="00FE5DC1">
        <w:rPr>
          <w:rFonts w:ascii="Times New Roman" w:hAnsi="Times New Roman" w:cs="Times New Roman"/>
          <w:sz w:val="24"/>
          <w:szCs w:val="24"/>
        </w:rPr>
        <w:t xml:space="preserve">as a career seeker </w:t>
      </w:r>
      <w:r w:rsidRPr="00FE5DC1">
        <w:rPr>
          <w:rStyle w:val="Strong"/>
          <w:rFonts w:ascii="Times New Roman" w:hAnsi="Times New Roman" w:cs="Times New Roman"/>
          <w:b w:val="0"/>
          <w:bCs w:val="0"/>
          <w:sz w:val="24"/>
          <w:szCs w:val="24"/>
          <w:bdr w:val="none" w:sz="0" w:space="0" w:color="auto" w:frame="1"/>
        </w:rPr>
        <w:t>6 Customer Service Career Paths are</w:t>
      </w:r>
      <w:r w:rsidR="00231BF7" w:rsidRPr="00FE5DC1">
        <w:rPr>
          <w:rStyle w:val="Strong"/>
          <w:rFonts w:ascii="Times New Roman" w:hAnsi="Times New Roman" w:cs="Times New Roman"/>
          <w:b w:val="0"/>
          <w:bCs w:val="0"/>
          <w:sz w:val="24"/>
          <w:szCs w:val="24"/>
          <w:bdr w:val="none" w:sz="0" w:space="0" w:color="auto" w:frame="1"/>
        </w:rPr>
        <w:t xml:space="preserve"> </w:t>
      </w:r>
      <w:r w:rsidRPr="00FE5DC1">
        <w:rPr>
          <w:rFonts w:ascii="Times New Roman" w:hAnsi="Times New Roman" w:cs="Times New Roman"/>
          <w:bCs/>
          <w:sz w:val="24"/>
          <w:szCs w:val="24"/>
          <w:bdr w:val="none" w:sz="0" w:space="0" w:color="auto" w:frame="1"/>
        </w:rPr>
        <w:t>Customer Service Representative</w:t>
      </w:r>
      <w:r w:rsidR="00231BF7" w:rsidRPr="00FE5DC1">
        <w:rPr>
          <w:rFonts w:ascii="Times New Roman" w:hAnsi="Times New Roman" w:cs="Times New Roman"/>
          <w:bCs/>
          <w:sz w:val="24"/>
          <w:szCs w:val="24"/>
          <w:bdr w:val="none" w:sz="0" w:space="0" w:color="auto" w:frame="1"/>
        </w:rPr>
        <w:t xml:space="preserve">, </w:t>
      </w:r>
      <w:r w:rsidRPr="00FE5DC1">
        <w:rPr>
          <w:rFonts w:ascii="Times New Roman" w:hAnsi="Times New Roman" w:cs="Times New Roman"/>
          <w:bCs/>
          <w:sz w:val="24"/>
          <w:szCs w:val="24"/>
          <w:bdr w:val="none" w:sz="0" w:space="0" w:color="auto" w:frame="1"/>
        </w:rPr>
        <w:t>Quality Assurance Manager</w:t>
      </w:r>
      <w:r w:rsidR="00231BF7" w:rsidRPr="00FE5DC1">
        <w:rPr>
          <w:rFonts w:ascii="Times New Roman" w:hAnsi="Times New Roman" w:cs="Times New Roman"/>
          <w:bCs/>
          <w:sz w:val="24"/>
          <w:szCs w:val="24"/>
          <w:bdr w:val="none" w:sz="0" w:space="0" w:color="auto" w:frame="1"/>
        </w:rPr>
        <w:t xml:space="preserve">, </w:t>
      </w:r>
      <w:r w:rsidRPr="00FE5DC1">
        <w:rPr>
          <w:rFonts w:ascii="Times New Roman" w:hAnsi="Times New Roman" w:cs="Times New Roman"/>
          <w:bCs/>
          <w:sz w:val="24"/>
          <w:szCs w:val="24"/>
          <w:bdr w:val="none" w:sz="0" w:space="0" w:color="auto" w:frame="1"/>
        </w:rPr>
        <w:t>Product Support Specialist</w:t>
      </w:r>
      <w:r w:rsidR="00231BF7" w:rsidRPr="00FE5DC1">
        <w:rPr>
          <w:rFonts w:ascii="Times New Roman" w:hAnsi="Times New Roman" w:cs="Times New Roman"/>
          <w:bCs/>
          <w:sz w:val="24"/>
          <w:szCs w:val="24"/>
          <w:bdr w:val="none" w:sz="0" w:space="0" w:color="auto" w:frame="1"/>
        </w:rPr>
        <w:t xml:space="preserve">, </w:t>
      </w:r>
      <w:r w:rsidRPr="00FE5DC1">
        <w:rPr>
          <w:rFonts w:ascii="Times New Roman" w:hAnsi="Times New Roman" w:cs="Times New Roman"/>
          <w:bCs/>
          <w:sz w:val="24"/>
          <w:szCs w:val="24"/>
          <w:bdr w:val="none" w:sz="0" w:space="0" w:color="auto" w:frame="1"/>
        </w:rPr>
        <w:t>Customer Service Training Manager</w:t>
      </w:r>
      <w:r w:rsidR="00231BF7" w:rsidRPr="00FE5DC1">
        <w:rPr>
          <w:rFonts w:ascii="Times New Roman" w:hAnsi="Times New Roman" w:cs="Times New Roman"/>
          <w:bCs/>
          <w:sz w:val="24"/>
          <w:szCs w:val="24"/>
          <w:bdr w:val="none" w:sz="0" w:space="0" w:color="auto" w:frame="1"/>
        </w:rPr>
        <w:t xml:space="preserve">, </w:t>
      </w:r>
      <w:r w:rsidRPr="00FE5DC1">
        <w:rPr>
          <w:rFonts w:ascii="Times New Roman" w:hAnsi="Times New Roman" w:cs="Times New Roman"/>
          <w:bCs/>
          <w:sz w:val="24"/>
          <w:szCs w:val="24"/>
          <w:bdr w:val="none" w:sz="0" w:space="0" w:color="auto" w:frame="1"/>
        </w:rPr>
        <w:t>Customer Implementation Manager</w:t>
      </w:r>
      <w:r w:rsidR="00231BF7" w:rsidRPr="00FE5DC1">
        <w:rPr>
          <w:rFonts w:ascii="Times New Roman" w:hAnsi="Times New Roman" w:cs="Times New Roman"/>
          <w:bCs/>
          <w:sz w:val="24"/>
          <w:szCs w:val="24"/>
          <w:bdr w:val="none" w:sz="0" w:space="0" w:color="auto" w:frame="1"/>
        </w:rPr>
        <w:t xml:space="preserve">, </w:t>
      </w:r>
      <w:r w:rsidRPr="00FE5DC1">
        <w:rPr>
          <w:rFonts w:ascii="Times New Roman" w:hAnsi="Times New Roman" w:cs="Times New Roman"/>
          <w:bCs/>
          <w:sz w:val="24"/>
          <w:szCs w:val="24"/>
          <w:bdr w:val="none" w:sz="0" w:space="0" w:color="auto" w:frame="1"/>
        </w:rPr>
        <w:t>and Customer Retention Specialists</w:t>
      </w:r>
      <w:r w:rsidR="00231BF7" w:rsidRPr="00FE5DC1">
        <w:rPr>
          <w:rFonts w:ascii="Times New Roman" w:hAnsi="Times New Roman" w:cs="Times New Roman"/>
          <w:bCs/>
          <w:sz w:val="24"/>
          <w:szCs w:val="24"/>
          <w:bdr w:val="none" w:sz="0" w:space="0" w:color="auto" w:frame="1"/>
        </w:rPr>
        <w:t xml:space="preserve">. </w:t>
      </w:r>
      <w:r w:rsidR="00365AE6" w:rsidRPr="00FE5DC1">
        <w:rPr>
          <w:rFonts w:ascii="Times New Roman" w:hAnsi="Times New Roman" w:cs="Times New Roman"/>
          <w:color w:val="000000"/>
          <w:sz w:val="24"/>
          <w:szCs w:val="24"/>
          <w:shd w:val="clear" w:color="auto" w:fill="FFFFFF"/>
        </w:rPr>
        <w:t>(Park, Han</w:t>
      </w:r>
      <w:r w:rsidR="009F45AE" w:rsidRPr="00FE5DC1">
        <w:rPr>
          <w:rFonts w:ascii="Times New Roman" w:hAnsi="Times New Roman" w:cs="Times New Roman"/>
          <w:color w:val="000000"/>
          <w:sz w:val="24"/>
          <w:szCs w:val="24"/>
          <w:shd w:val="clear" w:color="auto" w:fill="FFFFFF"/>
        </w:rPr>
        <w:t>,</w:t>
      </w:r>
      <w:r w:rsidR="00365AE6" w:rsidRPr="00FE5DC1">
        <w:rPr>
          <w:rFonts w:ascii="Times New Roman" w:hAnsi="Times New Roman" w:cs="Times New Roman"/>
          <w:color w:val="000000"/>
          <w:sz w:val="24"/>
          <w:szCs w:val="24"/>
          <w:shd w:val="clear" w:color="auto" w:fill="FFFFFF"/>
        </w:rPr>
        <w:t xml:space="preserve"> and Ryu, 2019)</w:t>
      </w:r>
    </w:p>
    <w:p w14:paraId="1A37FD4E" w14:textId="77777777" w:rsidR="009F45AE" w:rsidRPr="00FE5DC1" w:rsidRDefault="009F45AE" w:rsidP="00FE5DC1">
      <w:pPr>
        <w:pStyle w:val="Heading1"/>
        <w:rPr>
          <w:shd w:val="clear" w:color="auto" w:fill="FFFFFF"/>
        </w:rPr>
      </w:pPr>
    </w:p>
    <w:p w14:paraId="3497AEB9" w14:textId="17C5C9A6" w:rsidR="009F45AE" w:rsidRPr="00FE5DC1" w:rsidRDefault="009F45AE" w:rsidP="009F45AE">
      <w:pPr>
        <w:spacing w:line="360" w:lineRule="auto"/>
        <w:rPr>
          <w:rFonts w:ascii="Times New Roman" w:eastAsiaTheme="majorEastAsia" w:hAnsi="Times New Roman" w:cs="Times New Roman"/>
          <w:b/>
          <w:bCs/>
          <w:sz w:val="24"/>
          <w:szCs w:val="24"/>
          <w:shd w:val="clear" w:color="auto" w:fill="FFFFFF"/>
        </w:rPr>
      </w:pPr>
    </w:p>
    <w:p w14:paraId="74B1262C" w14:textId="77777777" w:rsidR="006F2611" w:rsidRDefault="006F2611" w:rsidP="00084655">
      <w:pPr>
        <w:spacing w:line="360" w:lineRule="auto"/>
        <w:rPr>
          <w:sz w:val="32"/>
          <w:szCs w:val="32"/>
          <w:shd w:val="clear" w:color="auto" w:fill="FFFFFF"/>
        </w:rPr>
      </w:pPr>
    </w:p>
    <w:p w14:paraId="1B5757A7" w14:textId="77777777" w:rsidR="006F2611" w:rsidRDefault="006F2611" w:rsidP="00084655">
      <w:pPr>
        <w:spacing w:line="360" w:lineRule="auto"/>
        <w:rPr>
          <w:sz w:val="32"/>
          <w:szCs w:val="32"/>
          <w:shd w:val="clear" w:color="auto" w:fill="FFFFFF"/>
        </w:rPr>
      </w:pPr>
    </w:p>
    <w:p w14:paraId="158F6049" w14:textId="7B6A1B1E" w:rsidR="00C803ED" w:rsidRPr="00084655" w:rsidRDefault="00AD7843" w:rsidP="00084655">
      <w:pPr>
        <w:spacing w:line="360" w:lineRule="auto"/>
        <w:rPr>
          <w:rFonts w:ascii="Times New Roman" w:eastAsiaTheme="majorEastAsia" w:hAnsi="Times New Roman" w:cs="Times New Roman"/>
          <w:b/>
          <w:bCs/>
          <w:sz w:val="32"/>
          <w:szCs w:val="32"/>
          <w:shd w:val="clear" w:color="auto" w:fill="FFFFFF"/>
        </w:rPr>
      </w:pPr>
      <w:r w:rsidRPr="00084655">
        <w:rPr>
          <w:sz w:val="32"/>
          <w:szCs w:val="32"/>
          <w:shd w:val="clear" w:color="auto" w:fill="FFFFFF"/>
        </w:rPr>
        <w:lastRenderedPageBreak/>
        <w:t>Conclusion</w:t>
      </w:r>
    </w:p>
    <w:p w14:paraId="463B8694" w14:textId="57148026" w:rsidR="00704753" w:rsidRPr="009F45AE" w:rsidRDefault="00C16A6E" w:rsidP="009F45AE">
      <w:pPr>
        <w:spacing w:line="360" w:lineRule="auto"/>
        <w:jc w:val="both"/>
        <w:rPr>
          <w:rFonts w:ascii="Times New Roman" w:hAnsi="Times New Roman" w:cs="Times New Roman"/>
          <w:color w:val="222222"/>
          <w:sz w:val="24"/>
          <w:szCs w:val="24"/>
          <w:shd w:val="clear" w:color="auto" w:fill="FFFFFF"/>
        </w:rPr>
      </w:pPr>
      <w:r w:rsidRPr="00FE5DC1">
        <w:rPr>
          <w:rFonts w:ascii="Times New Roman" w:hAnsi="Times New Roman" w:cs="Times New Roman"/>
          <w:color w:val="222222"/>
          <w:sz w:val="24"/>
          <w:szCs w:val="24"/>
          <w:shd w:val="clear" w:color="auto" w:fill="FFFFFF"/>
        </w:rPr>
        <w:t>The hard and soft skills that I can use in my upcoming professional life as well as any kind of career opportunities</w:t>
      </w:r>
      <w:r w:rsidR="00EB6C67">
        <w:rPr>
          <w:rFonts w:ascii="Times New Roman" w:hAnsi="Times New Roman" w:cs="Times New Roman"/>
          <w:color w:val="222222"/>
          <w:sz w:val="24"/>
          <w:szCs w:val="24"/>
          <w:shd w:val="clear" w:color="auto" w:fill="FFFFFF"/>
        </w:rPr>
        <w:t xml:space="preserve"> I have listed above. </w:t>
      </w:r>
      <w:r w:rsidRPr="00FE5DC1">
        <w:rPr>
          <w:rFonts w:ascii="Times New Roman" w:hAnsi="Times New Roman" w:cs="Times New Roman"/>
          <w:color w:val="222222"/>
          <w:sz w:val="24"/>
          <w:szCs w:val="24"/>
          <w:shd w:val="clear" w:color="auto" w:fill="FFFFFF"/>
        </w:rPr>
        <w:t xml:space="preserve"> Some opportunities that I lost and could not grab and for this, it is always my lacking. </w:t>
      </w:r>
      <w:r w:rsidR="00EB6C67">
        <w:rPr>
          <w:rFonts w:ascii="Times New Roman" w:hAnsi="Times New Roman" w:cs="Times New Roman"/>
          <w:color w:val="222222"/>
          <w:sz w:val="24"/>
          <w:szCs w:val="24"/>
          <w:shd w:val="clear" w:color="auto" w:fill="FFFFFF"/>
        </w:rPr>
        <w:t xml:space="preserve">Working in placement for Forest of Arden hotel is an experience to remember. </w:t>
      </w:r>
    </w:p>
    <w:p w14:paraId="33D9F0BE" w14:textId="77777777" w:rsidR="009F45AE" w:rsidRDefault="009F45AE" w:rsidP="00FE5DC1">
      <w:pPr>
        <w:pStyle w:val="Heading1"/>
      </w:pPr>
    </w:p>
    <w:p w14:paraId="3A90D170" w14:textId="597D4EFD" w:rsidR="009F45AE" w:rsidRPr="009F45AE" w:rsidRDefault="009F45AE" w:rsidP="009F45AE">
      <w:pPr>
        <w:spacing w:line="360" w:lineRule="auto"/>
        <w:rPr>
          <w:rFonts w:ascii="Times New Roman" w:eastAsiaTheme="majorEastAsia" w:hAnsi="Times New Roman" w:cs="Times New Roman"/>
          <w:b/>
          <w:bCs/>
          <w:sz w:val="28"/>
          <w:szCs w:val="24"/>
        </w:rPr>
      </w:pPr>
    </w:p>
    <w:p w14:paraId="2EEF4B5B" w14:textId="77777777" w:rsidR="009F45AE" w:rsidRDefault="009F45AE" w:rsidP="009F45AE">
      <w:pPr>
        <w:spacing w:line="360" w:lineRule="auto"/>
        <w:rPr>
          <w:rFonts w:ascii="Times New Roman" w:eastAsiaTheme="majorEastAsia" w:hAnsi="Times New Roman" w:cs="Times New Roman"/>
          <w:b/>
          <w:bCs/>
          <w:sz w:val="28"/>
          <w:szCs w:val="24"/>
        </w:rPr>
      </w:pPr>
      <w:r>
        <w:rPr>
          <w:rFonts w:ascii="Times New Roman" w:hAnsi="Times New Roman" w:cs="Times New Roman"/>
          <w:szCs w:val="24"/>
        </w:rPr>
        <w:br w:type="page"/>
      </w:r>
    </w:p>
    <w:p w14:paraId="74A6BD18" w14:textId="60BF88C8" w:rsidR="00C803ED" w:rsidRPr="009F45AE" w:rsidRDefault="00AD7843" w:rsidP="00FE5DC1">
      <w:pPr>
        <w:pStyle w:val="Heading1"/>
      </w:pPr>
      <w:bookmarkStart w:id="7" w:name="_Toc108206930"/>
      <w:r w:rsidRPr="009F45AE">
        <w:lastRenderedPageBreak/>
        <w:t>Reference</w:t>
      </w:r>
      <w:bookmarkEnd w:id="7"/>
    </w:p>
    <w:p w14:paraId="3BB1400C" w14:textId="77777777" w:rsidR="00E95C90" w:rsidRPr="009F45AE" w:rsidRDefault="00E95C90" w:rsidP="009F45AE">
      <w:pPr>
        <w:spacing w:line="360" w:lineRule="auto"/>
        <w:jc w:val="both"/>
        <w:rPr>
          <w:rFonts w:ascii="Times New Roman" w:hAnsi="Times New Roman" w:cs="Times New Roman"/>
          <w:color w:val="000000"/>
          <w:sz w:val="24"/>
          <w:szCs w:val="24"/>
          <w:shd w:val="clear" w:color="auto" w:fill="FFFFFF"/>
        </w:rPr>
      </w:pPr>
      <w:r w:rsidRPr="009F45AE">
        <w:rPr>
          <w:rFonts w:ascii="Times New Roman" w:hAnsi="Times New Roman" w:cs="Times New Roman"/>
          <w:color w:val="000000"/>
          <w:sz w:val="24"/>
          <w:szCs w:val="24"/>
          <w:shd w:val="clear" w:color="auto" w:fill="FFFFFF"/>
        </w:rPr>
        <w:t>Champigny, C., Deotto, A., Westmacott, R. and Desrocher, M., 2019. Academic Outcome in Pediatric Stroke: A Multifaceted Approach to Exploring Challenges and Achievements. </w:t>
      </w:r>
      <w:r w:rsidRPr="009F45AE">
        <w:rPr>
          <w:rFonts w:ascii="Times New Roman" w:hAnsi="Times New Roman" w:cs="Times New Roman"/>
          <w:i/>
          <w:iCs/>
          <w:color w:val="000000"/>
          <w:sz w:val="24"/>
          <w:szCs w:val="24"/>
          <w:shd w:val="clear" w:color="auto" w:fill="FFFFFF"/>
        </w:rPr>
        <w:t>Archives of Clinical Neuropsychology</w:t>
      </w:r>
      <w:r w:rsidRPr="009F45AE">
        <w:rPr>
          <w:rFonts w:ascii="Times New Roman" w:hAnsi="Times New Roman" w:cs="Times New Roman"/>
          <w:color w:val="000000"/>
          <w:sz w:val="24"/>
          <w:szCs w:val="24"/>
          <w:shd w:val="clear" w:color="auto" w:fill="FFFFFF"/>
        </w:rPr>
        <w:t>, 34(6), pp.839-839.</w:t>
      </w:r>
    </w:p>
    <w:p w14:paraId="19F2EFCB" w14:textId="77777777" w:rsidR="00E95C90" w:rsidRPr="009F45AE" w:rsidRDefault="00E95C90" w:rsidP="009F45AE">
      <w:pPr>
        <w:spacing w:line="360" w:lineRule="auto"/>
        <w:jc w:val="both"/>
        <w:rPr>
          <w:rFonts w:ascii="Times New Roman" w:hAnsi="Times New Roman" w:cs="Times New Roman"/>
          <w:color w:val="000000"/>
          <w:sz w:val="24"/>
          <w:szCs w:val="24"/>
          <w:shd w:val="clear" w:color="auto" w:fill="FFFFFF"/>
        </w:rPr>
      </w:pPr>
      <w:r w:rsidRPr="009F45AE">
        <w:rPr>
          <w:rFonts w:ascii="Times New Roman" w:hAnsi="Times New Roman" w:cs="Times New Roman"/>
          <w:color w:val="000000"/>
          <w:sz w:val="24"/>
          <w:szCs w:val="24"/>
          <w:shd w:val="clear" w:color="auto" w:fill="FFFFFF"/>
        </w:rPr>
        <w:t>Cummings, J., 2017. Learning and leading in the experience age. </w:t>
      </w:r>
      <w:r w:rsidRPr="009F45AE">
        <w:rPr>
          <w:rFonts w:ascii="Times New Roman" w:hAnsi="Times New Roman" w:cs="Times New Roman"/>
          <w:i/>
          <w:iCs/>
          <w:color w:val="000000"/>
          <w:sz w:val="24"/>
          <w:szCs w:val="24"/>
          <w:shd w:val="clear" w:color="auto" w:fill="FFFFFF"/>
        </w:rPr>
        <w:t>Patient Experience Journal</w:t>
      </w:r>
      <w:r w:rsidRPr="009F45AE">
        <w:rPr>
          <w:rFonts w:ascii="Times New Roman" w:hAnsi="Times New Roman" w:cs="Times New Roman"/>
          <w:color w:val="000000"/>
          <w:sz w:val="24"/>
          <w:szCs w:val="24"/>
          <w:shd w:val="clear" w:color="auto" w:fill="FFFFFF"/>
        </w:rPr>
        <w:t>, 4(1), pp.5-6.</w:t>
      </w:r>
    </w:p>
    <w:p w14:paraId="17E5F3A6" w14:textId="39C48139" w:rsidR="00E95C90" w:rsidRPr="009F45AE" w:rsidRDefault="00E95C90" w:rsidP="009F45AE">
      <w:pPr>
        <w:spacing w:line="360" w:lineRule="auto"/>
        <w:jc w:val="both"/>
        <w:rPr>
          <w:rFonts w:ascii="Times New Roman" w:hAnsi="Times New Roman" w:cs="Times New Roman"/>
          <w:color w:val="000000"/>
          <w:sz w:val="24"/>
          <w:szCs w:val="24"/>
          <w:shd w:val="clear" w:color="auto" w:fill="FFFFFF"/>
        </w:rPr>
      </w:pPr>
      <w:r w:rsidRPr="009F45AE">
        <w:rPr>
          <w:rFonts w:ascii="Times New Roman" w:hAnsi="Times New Roman" w:cs="Times New Roman"/>
          <w:color w:val="000000"/>
          <w:sz w:val="24"/>
          <w:szCs w:val="24"/>
          <w:shd w:val="clear" w:color="auto" w:fill="FFFFFF"/>
        </w:rPr>
        <w:t xml:space="preserve">Flavel, S. and Luzar, R., 2019. Drawing the Dao: Reflections on the application of </w:t>
      </w:r>
      <w:r w:rsidR="009F45AE" w:rsidRPr="009F45AE">
        <w:rPr>
          <w:rFonts w:ascii="Times New Roman" w:hAnsi="Times New Roman" w:cs="Times New Roman"/>
          <w:color w:val="000000"/>
          <w:sz w:val="24"/>
          <w:szCs w:val="24"/>
          <w:shd w:val="clear" w:color="auto" w:fill="FFFFFF"/>
        </w:rPr>
        <w:t xml:space="preserve">the </w:t>
      </w:r>
      <w:r w:rsidRPr="009F45AE">
        <w:rPr>
          <w:rFonts w:ascii="Times New Roman" w:hAnsi="Times New Roman" w:cs="Times New Roman"/>
          <w:color w:val="000000"/>
          <w:sz w:val="24"/>
          <w:szCs w:val="24"/>
          <w:shd w:val="clear" w:color="auto" w:fill="FFFFFF"/>
        </w:rPr>
        <w:t>Daoist theory of action in contemporary drawing practice. </w:t>
      </w:r>
      <w:r w:rsidRPr="009F45AE">
        <w:rPr>
          <w:rFonts w:ascii="Times New Roman" w:hAnsi="Times New Roman" w:cs="Times New Roman"/>
          <w:i/>
          <w:iCs/>
          <w:color w:val="000000"/>
          <w:sz w:val="24"/>
          <w:szCs w:val="24"/>
          <w:shd w:val="clear" w:color="auto" w:fill="FFFFFF"/>
        </w:rPr>
        <w:t>Drawing: Research, Theory, Practice</w:t>
      </w:r>
      <w:r w:rsidRPr="009F45AE">
        <w:rPr>
          <w:rFonts w:ascii="Times New Roman" w:hAnsi="Times New Roman" w:cs="Times New Roman"/>
          <w:color w:val="000000"/>
          <w:sz w:val="24"/>
          <w:szCs w:val="24"/>
          <w:shd w:val="clear" w:color="auto" w:fill="FFFFFF"/>
        </w:rPr>
        <w:t>, 4(1), pp.11-27.</w:t>
      </w:r>
    </w:p>
    <w:p w14:paraId="6BC0E3EB" w14:textId="77777777" w:rsidR="00E95C90" w:rsidRPr="009F45AE" w:rsidRDefault="00E95C90" w:rsidP="009F45AE">
      <w:pPr>
        <w:spacing w:line="360" w:lineRule="auto"/>
        <w:jc w:val="both"/>
        <w:rPr>
          <w:rFonts w:ascii="Times New Roman" w:hAnsi="Times New Roman" w:cs="Times New Roman"/>
          <w:color w:val="000000"/>
          <w:sz w:val="24"/>
          <w:szCs w:val="24"/>
          <w:shd w:val="clear" w:color="auto" w:fill="FFFFFF"/>
        </w:rPr>
      </w:pPr>
      <w:r w:rsidRPr="009F45AE">
        <w:rPr>
          <w:rFonts w:ascii="Times New Roman" w:hAnsi="Times New Roman" w:cs="Times New Roman"/>
          <w:color w:val="000000"/>
          <w:sz w:val="24"/>
          <w:szCs w:val="24"/>
          <w:shd w:val="clear" w:color="auto" w:fill="FFFFFF"/>
        </w:rPr>
        <w:t>Holmes, A., 2019. Learning Outcomes – A Good Idea, Yet with Problems and Lost Opportunities. </w:t>
      </w:r>
      <w:r w:rsidRPr="009F45AE">
        <w:rPr>
          <w:rFonts w:ascii="Times New Roman" w:hAnsi="Times New Roman" w:cs="Times New Roman"/>
          <w:i/>
          <w:iCs/>
          <w:color w:val="000000"/>
          <w:sz w:val="24"/>
          <w:szCs w:val="24"/>
          <w:shd w:val="clear" w:color="auto" w:fill="FFFFFF"/>
        </w:rPr>
        <w:t>Educational Process: International Journal</w:t>
      </w:r>
      <w:r w:rsidRPr="009F45AE">
        <w:rPr>
          <w:rFonts w:ascii="Times New Roman" w:hAnsi="Times New Roman" w:cs="Times New Roman"/>
          <w:color w:val="000000"/>
          <w:sz w:val="24"/>
          <w:szCs w:val="24"/>
          <w:shd w:val="clear" w:color="auto" w:fill="FFFFFF"/>
        </w:rPr>
        <w:t>, 8(3), pp.159-169.</w:t>
      </w:r>
    </w:p>
    <w:p w14:paraId="61F4AC8C" w14:textId="429E33AF" w:rsidR="00E95C90" w:rsidRPr="009F45AE" w:rsidRDefault="00E95C90" w:rsidP="009F45AE">
      <w:pPr>
        <w:spacing w:line="360" w:lineRule="auto"/>
        <w:jc w:val="both"/>
        <w:rPr>
          <w:rFonts w:ascii="Times New Roman" w:hAnsi="Times New Roman" w:cs="Times New Roman"/>
          <w:color w:val="000000"/>
          <w:sz w:val="24"/>
          <w:szCs w:val="24"/>
          <w:shd w:val="clear" w:color="auto" w:fill="FFFFFF"/>
        </w:rPr>
      </w:pPr>
      <w:r w:rsidRPr="009F45AE">
        <w:rPr>
          <w:rFonts w:ascii="Times New Roman" w:hAnsi="Times New Roman" w:cs="Times New Roman"/>
          <w:color w:val="000000"/>
          <w:sz w:val="24"/>
          <w:szCs w:val="24"/>
          <w:shd w:val="clear" w:color="auto" w:fill="FFFFFF"/>
        </w:rPr>
        <w:t>MIHALCIOIU, R., 2016. Changing Economy – developing key skills for a new attitude. </w:t>
      </w:r>
      <w:r w:rsidRPr="009F45AE">
        <w:rPr>
          <w:rFonts w:ascii="Times New Roman" w:hAnsi="Times New Roman" w:cs="Times New Roman"/>
          <w:i/>
          <w:iCs/>
          <w:color w:val="000000"/>
          <w:sz w:val="24"/>
          <w:szCs w:val="24"/>
          <w:shd w:val="clear" w:color="auto" w:fill="FFFFFF"/>
        </w:rPr>
        <w:t>Journal of Economic Development, Environment</w:t>
      </w:r>
      <w:r w:rsidR="009F45AE" w:rsidRPr="009F45AE">
        <w:rPr>
          <w:rFonts w:ascii="Times New Roman" w:hAnsi="Times New Roman" w:cs="Times New Roman"/>
          <w:i/>
          <w:iCs/>
          <w:color w:val="000000"/>
          <w:sz w:val="24"/>
          <w:szCs w:val="24"/>
          <w:shd w:val="clear" w:color="auto" w:fill="FFFFFF"/>
        </w:rPr>
        <w:t>,</w:t>
      </w:r>
      <w:r w:rsidRPr="009F45AE">
        <w:rPr>
          <w:rFonts w:ascii="Times New Roman" w:hAnsi="Times New Roman" w:cs="Times New Roman"/>
          <w:i/>
          <w:iCs/>
          <w:color w:val="000000"/>
          <w:sz w:val="24"/>
          <w:szCs w:val="24"/>
          <w:shd w:val="clear" w:color="auto" w:fill="FFFFFF"/>
        </w:rPr>
        <w:t xml:space="preserve"> and People</w:t>
      </w:r>
      <w:r w:rsidRPr="009F45AE">
        <w:rPr>
          <w:rFonts w:ascii="Times New Roman" w:hAnsi="Times New Roman" w:cs="Times New Roman"/>
          <w:color w:val="000000"/>
          <w:sz w:val="24"/>
          <w:szCs w:val="24"/>
          <w:shd w:val="clear" w:color="auto" w:fill="FFFFFF"/>
        </w:rPr>
        <w:t>, 5(1), p.4.</w:t>
      </w:r>
    </w:p>
    <w:p w14:paraId="6113FA3E" w14:textId="4D52D5D7" w:rsidR="00A31708" w:rsidRPr="009F45AE" w:rsidRDefault="00E95C90" w:rsidP="009F45AE">
      <w:pPr>
        <w:spacing w:line="360" w:lineRule="auto"/>
        <w:jc w:val="both"/>
        <w:rPr>
          <w:rFonts w:ascii="Times New Roman" w:hAnsi="Times New Roman" w:cs="Times New Roman"/>
          <w:sz w:val="24"/>
          <w:szCs w:val="24"/>
        </w:rPr>
      </w:pPr>
      <w:r w:rsidRPr="009F45AE">
        <w:rPr>
          <w:rFonts w:ascii="Times New Roman" w:hAnsi="Times New Roman" w:cs="Times New Roman"/>
          <w:color w:val="000000"/>
          <w:sz w:val="24"/>
          <w:szCs w:val="24"/>
          <w:shd w:val="clear" w:color="auto" w:fill="FFFFFF"/>
        </w:rPr>
        <w:t>Park, I., Han, K. and Ryu, K., 2019. Development and Validation of a Career Future Time Perspective Scale. </w:t>
      </w:r>
      <w:r w:rsidRPr="009F45AE">
        <w:rPr>
          <w:rFonts w:ascii="Times New Roman" w:hAnsi="Times New Roman" w:cs="Times New Roman"/>
          <w:i/>
          <w:iCs/>
          <w:color w:val="000000"/>
          <w:sz w:val="24"/>
          <w:szCs w:val="24"/>
          <w:shd w:val="clear" w:color="auto" w:fill="FFFFFF"/>
        </w:rPr>
        <w:t>Journal of Career Development</w:t>
      </w:r>
      <w:r w:rsidRPr="009F45AE">
        <w:rPr>
          <w:rFonts w:ascii="Times New Roman" w:hAnsi="Times New Roman" w:cs="Times New Roman"/>
          <w:color w:val="000000"/>
          <w:sz w:val="24"/>
          <w:szCs w:val="24"/>
          <w:shd w:val="clear" w:color="auto" w:fill="FFFFFF"/>
        </w:rPr>
        <w:t>, 48(5), pp.701-714.</w:t>
      </w:r>
    </w:p>
    <w:sectPr w:rsidR="00A31708" w:rsidRPr="009F45A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B4EF9" w14:textId="77777777" w:rsidR="00944A3C" w:rsidRDefault="00944A3C">
      <w:pPr>
        <w:spacing w:after="0" w:line="240" w:lineRule="auto"/>
      </w:pPr>
      <w:r>
        <w:separator/>
      </w:r>
    </w:p>
  </w:endnote>
  <w:endnote w:type="continuationSeparator" w:id="0">
    <w:p w14:paraId="27F220F0" w14:textId="77777777" w:rsidR="00944A3C" w:rsidRDefault="00944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49BF8" w14:textId="77777777" w:rsidR="00944A3C" w:rsidRDefault="00944A3C">
      <w:pPr>
        <w:spacing w:after="0" w:line="240" w:lineRule="auto"/>
      </w:pPr>
      <w:r>
        <w:separator/>
      </w:r>
    </w:p>
  </w:footnote>
  <w:footnote w:type="continuationSeparator" w:id="0">
    <w:p w14:paraId="21A32D38" w14:textId="77777777" w:rsidR="00944A3C" w:rsidRDefault="00944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616988"/>
      <w:docPartObj>
        <w:docPartGallery w:val="Page Numbers (Top of Page)"/>
        <w:docPartUnique/>
      </w:docPartObj>
    </w:sdtPr>
    <w:sdtEndPr>
      <w:rPr>
        <w:noProof/>
      </w:rPr>
    </w:sdtEndPr>
    <w:sdtContent>
      <w:p w14:paraId="3287D380" w14:textId="77777777" w:rsidR="00A31708" w:rsidRDefault="00AD7843">
        <w:pPr>
          <w:pStyle w:val="Header"/>
          <w:jc w:val="right"/>
        </w:pPr>
        <w:r>
          <w:fldChar w:fldCharType="begin"/>
        </w:r>
        <w:r>
          <w:instrText xml:space="preserve"> PAGE   \* MERGEFORMAT </w:instrText>
        </w:r>
        <w:r>
          <w:fldChar w:fldCharType="separate"/>
        </w:r>
        <w:r w:rsidR="00261704">
          <w:rPr>
            <w:noProof/>
          </w:rPr>
          <w:t>1</w:t>
        </w:r>
        <w:r>
          <w:rPr>
            <w:noProof/>
          </w:rPr>
          <w:fldChar w:fldCharType="end"/>
        </w:r>
      </w:p>
    </w:sdtContent>
  </w:sdt>
  <w:p w14:paraId="1FC99D82" w14:textId="77777777" w:rsidR="00A31708" w:rsidRDefault="00A317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5C6554"/>
    <w:multiLevelType w:val="hybridMultilevel"/>
    <w:tmpl w:val="33A2526C"/>
    <w:lvl w:ilvl="0" w:tplc="A66618E2">
      <w:start w:val="1"/>
      <w:numFmt w:val="bullet"/>
      <w:lvlText w:val=""/>
      <w:lvlJc w:val="left"/>
      <w:pPr>
        <w:ind w:left="720" w:hanging="360"/>
      </w:pPr>
      <w:rPr>
        <w:rFonts w:ascii="Wingdings" w:hAnsi="Wingdings" w:hint="default"/>
      </w:rPr>
    </w:lvl>
    <w:lvl w:ilvl="1" w:tplc="FB0CAD14" w:tentative="1">
      <w:start w:val="1"/>
      <w:numFmt w:val="bullet"/>
      <w:lvlText w:val="o"/>
      <w:lvlJc w:val="left"/>
      <w:pPr>
        <w:ind w:left="1440" w:hanging="360"/>
      </w:pPr>
      <w:rPr>
        <w:rFonts w:ascii="Courier New" w:hAnsi="Courier New" w:cs="Courier New" w:hint="default"/>
      </w:rPr>
    </w:lvl>
    <w:lvl w:ilvl="2" w:tplc="5C280570" w:tentative="1">
      <w:start w:val="1"/>
      <w:numFmt w:val="bullet"/>
      <w:lvlText w:val=""/>
      <w:lvlJc w:val="left"/>
      <w:pPr>
        <w:ind w:left="2160" w:hanging="360"/>
      </w:pPr>
      <w:rPr>
        <w:rFonts w:ascii="Wingdings" w:hAnsi="Wingdings" w:hint="default"/>
      </w:rPr>
    </w:lvl>
    <w:lvl w:ilvl="3" w:tplc="FE909060" w:tentative="1">
      <w:start w:val="1"/>
      <w:numFmt w:val="bullet"/>
      <w:lvlText w:val=""/>
      <w:lvlJc w:val="left"/>
      <w:pPr>
        <w:ind w:left="2880" w:hanging="360"/>
      </w:pPr>
      <w:rPr>
        <w:rFonts w:ascii="Symbol" w:hAnsi="Symbol" w:hint="default"/>
      </w:rPr>
    </w:lvl>
    <w:lvl w:ilvl="4" w:tplc="31E2FCDE" w:tentative="1">
      <w:start w:val="1"/>
      <w:numFmt w:val="bullet"/>
      <w:lvlText w:val="o"/>
      <w:lvlJc w:val="left"/>
      <w:pPr>
        <w:ind w:left="3600" w:hanging="360"/>
      </w:pPr>
      <w:rPr>
        <w:rFonts w:ascii="Courier New" w:hAnsi="Courier New" w:cs="Courier New" w:hint="default"/>
      </w:rPr>
    </w:lvl>
    <w:lvl w:ilvl="5" w:tplc="53A2DE2A" w:tentative="1">
      <w:start w:val="1"/>
      <w:numFmt w:val="bullet"/>
      <w:lvlText w:val=""/>
      <w:lvlJc w:val="left"/>
      <w:pPr>
        <w:ind w:left="4320" w:hanging="360"/>
      </w:pPr>
      <w:rPr>
        <w:rFonts w:ascii="Wingdings" w:hAnsi="Wingdings" w:hint="default"/>
      </w:rPr>
    </w:lvl>
    <w:lvl w:ilvl="6" w:tplc="9D0417D8" w:tentative="1">
      <w:start w:val="1"/>
      <w:numFmt w:val="bullet"/>
      <w:lvlText w:val=""/>
      <w:lvlJc w:val="left"/>
      <w:pPr>
        <w:ind w:left="5040" w:hanging="360"/>
      </w:pPr>
      <w:rPr>
        <w:rFonts w:ascii="Symbol" w:hAnsi="Symbol" w:hint="default"/>
      </w:rPr>
    </w:lvl>
    <w:lvl w:ilvl="7" w:tplc="1BA84BAE" w:tentative="1">
      <w:start w:val="1"/>
      <w:numFmt w:val="bullet"/>
      <w:lvlText w:val="o"/>
      <w:lvlJc w:val="left"/>
      <w:pPr>
        <w:ind w:left="5760" w:hanging="360"/>
      </w:pPr>
      <w:rPr>
        <w:rFonts w:ascii="Courier New" w:hAnsi="Courier New" w:cs="Courier New" w:hint="default"/>
      </w:rPr>
    </w:lvl>
    <w:lvl w:ilvl="8" w:tplc="CB2CCE9A" w:tentative="1">
      <w:start w:val="1"/>
      <w:numFmt w:val="bullet"/>
      <w:lvlText w:val=""/>
      <w:lvlJc w:val="left"/>
      <w:pPr>
        <w:ind w:left="6480" w:hanging="360"/>
      </w:pPr>
      <w:rPr>
        <w:rFonts w:ascii="Wingdings" w:hAnsi="Wingdings" w:hint="default"/>
      </w:rPr>
    </w:lvl>
  </w:abstractNum>
  <w:num w:numId="1" w16cid:durableId="162670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D73"/>
    <w:rsid w:val="00043229"/>
    <w:rsid w:val="00084655"/>
    <w:rsid w:val="000B5676"/>
    <w:rsid w:val="001725F2"/>
    <w:rsid w:val="00231BF7"/>
    <w:rsid w:val="00240375"/>
    <w:rsid w:val="00261704"/>
    <w:rsid w:val="00365AE6"/>
    <w:rsid w:val="0041198A"/>
    <w:rsid w:val="00437BAF"/>
    <w:rsid w:val="00475C28"/>
    <w:rsid w:val="00486DF5"/>
    <w:rsid w:val="00491827"/>
    <w:rsid w:val="004B22C5"/>
    <w:rsid w:val="004D37AC"/>
    <w:rsid w:val="004E2ADD"/>
    <w:rsid w:val="0051460A"/>
    <w:rsid w:val="005411D3"/>
    <w:rsid w:val="00542A11"/>
    <w:rsid w:val="005A7016"/>
    <w:rsid w:val="005C3C3C"/>
    <w:rsid w:val="006F2611"/>
    <w:rsid w:val="00704753"/>
    <w:rsid w:val="00730A1F"/>
    <w:rsid w:val="007B03E4"/>
    <w:rsid w:val="00881056"/>
    <w:rsid w:val="008853E4"/>
    <w:rsid w:val="008A5F9B"/>
    <w:rsid w:val="008D485E"/>
    <w:rsid w:val="00944A3C"/>
    <w:rsid w:val="009A683D"/>
    <w:rsid w:val="009F45AE"/>
    <w:rsid w:val="00A31708"/>
    <w:rsid w:val="00A44B26"/>
    <w:rsid w:val="00AB55A8"/>
    <w:rsid w:val="00AD7843"/>
    <w:rsid w:val="00B11437"/>
    <w:rsid w:val="00BC3C7F"/>
    <w:rsid w:val="00BD3834"/>
    <w:rsid w:val="00C16A6E"/>
    <w:rsid w:val="00C803ED"/>
    <w:rsid w:val="00C90CCF"/>
    <w:rsid w:val="00CD1D73"/>
    <w:rsid w:val="00D62909"/>
    <w:rsid w:val="00E126DD"/>
    <w:rsid w:val="00E95C90"/>
    <w:rsid w:val="00EB3189"/>
    <w:rsid w:val="00EB6C67"/>
    <w:rsid w:val="00F6512A"/>
    <w:rsid w:val="00FD7F7F"/>
    <w:rsid w:val="00FE5DC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3BE7"/>
  <w15:docId w15:val="{10BE6D7C-8F4E-4026-995D-6B77F660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DC1"/>
    <w:pPr>
      <w:keepNext/>
      <w:keepLines/>
      <w:spacing w:before="480" w:after="0" w:line="360" w:lineRule="auto"/>
      <w:jc w:val="both"/>
      <w:outlineLvl w:val="0"/>
    </w:pPr>
    <w:rPr>
      <w:rFonts w:ascii="Times New Roman" w:eastAsiaTheme="majorEastAsia" w:hAnsi="Times New Roman" w:cs="Times New Roman"/>
      <w:b/>
      <w:bCs/>
      <w:sz w:val="28"/>
      <w:szCs w:val="28"/>
    </w:rPr>
  </w:style>
  <w:style w:type="paragraph" w:styleId="Heading2">
    <w:name w:val="heading 2"/>
    <w:basedOn w:val="Normal"/>
    <w:next w:val="Normal"/>
    <w:link w:val="Heading2Char"/>
    <w:uiPriority w:val="9"/>
    <w:unhideWhenUsed/>
    <w:qFormat/>
    <w:rsid w:val="00FD7F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C3C3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D7F7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2AD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E2AD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E5DC1"/>
    <w:rPr>
      <w:rFonts w:ascii="Times New Roman" w:eastAsiaTheme="majorEastAsia" w:hAnsi="Times New Roman" w:cs="Times New Roman"/>
      <w:b/>
      <w:bCs/>
      <w:sz w:val="28"/>
      <w:szCs w:val="28"/>
    </w:rPr>
  </w:style>
  <w:style w:type="paragraph" w:styleId="TOCHeading">
    <w:name w:val="TOC Heading"/>
    <w:basedOn w:val="Heading1"/>
    <w:next w:val="Normal"/>
    <w:uiPriority w:val="39"/>
    <w:unhideWhenUsed/>
    <w:qFormat/>
    <w:rsid w:val="00A31708"/>
    <w:pPr>
      <w:outlineLvl w:val="9"/>
    </w:pPr>
    <w:rPr>
      <w:lang w:eastAsia="ja-JP"/>
    </w:rPr>
  </w:style>
  <w:style w:type="paragraph" w:styleId="BalloonText">
    <w:name w:val="Balloon Text"/>
    <w:basedOn w:val="Normal"/>
    <w:link w:val="BalloonTextChar"/>
    <w:uiPriority w:val="99"/>
    <w:semiHidden/>
    <w:unhideWhenUsed/>
    <w:rsid w:val="00A31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708"/>
    <w:rPr>
      <w:rFonts w:ascii="Tahoma" w:hAnsi="Tahoma" w:cs="Tahoma"/>
      <w:sz w:val="16"/>
      <w:szCs w:val="16"/>
    </w:rPr>
  </w:style>
  <w:style w:type="paragraph" w:styleId="TOC1">
    <w:name w:val="toc 1"/>
    <w:basedOn w:val="Normal"/>
    <w:next w:val="Normal"/>
    <w:autoRedefine/>
    <w:uiPriority w:val="39"/>
    <w:unhideWhenUsed/>
    <w:rsid w:val="00A31708"/>
    <w:pPr>
      <w:spacing w:after="100"/>
    </w:pPr>
  </w:style>
  <w:style w:type="character" w:styleId="Hyperlink">
    <w:name w:val="Hyperlink"/>
    <w:basedOn w:val="DefaultParagraphFont"/>
    <w:uiPriority w:val="99"/>
    <w:unhideWhenUsed/>
    <w:rsid w:val="00A31708"/>
    <w:rPr>
      <w:color w:val="0000FF" w:themeColor="hyperlink"/>
      <w:u w:val="single"/>
    </w:rPr>
  </w:style>
  <w:style w:type="paragraph" w:styleId="Header">
    <w:name w:val="header"/>
    <w:basedOn w:val="Normal"/>
    <w:link w:val="HeaderChar"/>
    <w:uiPriority w:val="99"/>
    <w:unhideWhenUsed/>
    <w:rsid w:val="00A317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708"/>
  </w:style>
  <w:style w:type="paragraph" w:styleId="Footer">
    <w:name w:val="footer"/>
    <w:basedOn w:val="Normal"/>
    <w:link w:val="FooterChar"/>
    <w:uiPriority w:val="99"/>
    <w:unhideWhenUsed/>
    <w:rsid w:val="00A317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708"/>
  </w:style>
  <w:style w:type="character" w:customStyle="1" w:styleId="Heading3Char">
    <w:name w:val="Heading 3 Char"/>
    <w:basedOn w:val="DefaultParagraphFont"/>
    <w:link w:val="Heading3"/>
    <w:uiPriority w:val="9"/>
    <w:semiHidden/>
    <w:rsid w:val="005C3C3C"/>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5C3C3C"/>
    <w:pPr>
      <w:ind w:left="720"/>
      <w:contextualSpacing/>
    </w:pPr>
  </w:style>
  <w:style w:type="character" w:customStyle="1" w:styleId="Heading4Char">
    <w:name w:val="Heading 4 Char"/>
    <w:basedOn w:val="DefaultParagraphFont"/>
    <w:link w:val="Heading4"/>
    <w:uiPriority w:val="9"/>
    <w:semiHidden/>
    <w:rsid w:val="00FD7F7F"/>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FD7F7F"/>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FD7F7F"/>
    <w:rPr>
      <w:b/>
      <w:bCs/>
    </w:rPr>
  </w:style>
  <w:style w:type="paragraph" w:styleId="TOC2">
    <w:name w:val="toc 2"/>
    <w:basedOn w:val="Normal"/>
    <w:next w:val="Normal"/>
    <w:autoRedefine/>
    <w:uiPriority w:val="39"/>
    <w:unhideWhenUsed/>
    <w:rsid w:val="00D6290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396D8-012C-4D88-846B-6940C9CD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Aurelia Vladila (2011993)</cp:lastModifiedBy>
  <cp:revision>3</cp:revision>
  <dcterms:created xsi:type="dcterms:W3CDTF">2022-07-08T20:23:00Z</dcterms:created>
  <dcterms:modified xsi:type="dcterms:W3CDTF">2022-07-08T21:29:00Z</dcterms:modified>
</cp:coreProperties>
</file>