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13F066F8"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1E01FB">
        <w:rPr>
          <w:rFonts w:ascii="Arial" w:hAnsi="Arial" w:cs="Arial"/>
        </w:rPr>
        <w:t>E</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367E4E4" w:rsidR="00DB116D" w:rsidRPr="00A406E5" w:rsidRDefault="008D4157"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CD37574" w:rsidR="008F1308" w:rsidRPr="00A406E5" w:rsidRDefault="0081086D" w:rsidP="00E51AAC">
            <w:pPr>
              <w:spacing w:before="120" w:after="120"/>
              <w:jc w:val="both"/>
              <w:rPr>
                <w:rFonts w:ascii="Arial" w:hAnsi="Arial" w:cs="Arial"/>
                <w:b/>
                <w:sz w:val="22"/>
                <w:szCs w:val="22"/>
              </w:rPr>
            </w:pPr>
            <w:r>
              <w:rPr>
                <w:rFonts w:ascii="Arial" w:hAnsi="Arial" w:cs="Arial"/>
                <w:b/>
                <w:sz w:val="22"/>
                <w:szCs w:val="22"/>
              </w:rPr>
              <w:t>Criminal Litigation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F1C644C" w:rsidR="00B84B5B" w:rsidRPr="00A406E5" w:rsidRDefault="00B74AFC" w:rsidP="00152E9D">
            <w:pPr>
              <w:spacing w:before="120" w:after="120"/>
              <w:jc w:val="both"/>
              <w:rPr>
                <w:rFonts w:ascii="Arial" w:hAnsi="Arial" w:cs="Arial"/>
                <w:b/>
                <w:sz w:val="22"/>
                <w:szCs w:val="22"/>
              </w:rPr>
            </w:pPr>
            <w:r>
              <w:rPr>
                <w:rFonts w:ascii="Arial" w:hAnsi="Arial" w:cs="Arial"/>
                <w:b/>
                <w:sz w:val="22"/>
                <w:szCs w:val="22"/>
              </w:rPr>
              <w:t>BMLC400</w:t>
            </w:r>
            <w:r w:rsidR="00800AD1">
              <w:rPr>
                <w:rFonts w:ascii="Arial" w:hAnsi="Arial" w:cs="Arial"/>
                <w:b/>
                <w:sz w:val="22"/>
                <w:szCs w:val="22"/>
              </w:rPr>
              <w:t>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16E24BF" w:rsidR="00B84B5B" w:rsidRPr="00A406E5" w:rsidRDefault="00800AD1" w:rsidP="00E51AAC">
            <w:pPr>
              <w:spacing w:before="120" w:after="120"/>
              <w:jc w:val="both"/>
              <w:rPr>
                <w:rFonts w:ascii="Arial" w:hAnsi="Arial" w:cs="Arial"/>
                <w:b/>
                <w:sz w:val="22"/>
                <w:szCs w:val="22"/>
              </w:rPr>
            </w:pPr>
            <w:r>
              <w:rPr>
                <w:rFonts w:ascii="Arial" w:hAnsi="Arial" w:cs="Arial"/>
                <w:b/>
                <w:sz w:val="22"/>
                <w:szCs w:val="22"/>
              </w:rPr>
              <w:t>10</w:t>
            </w:r>
            <w:r w:rsidR="00B74AFC">
              <w:rPr>
                <w:rFonts w:ascii="Arial" w:hAnsi="Arial" w:cs="Arial"/>
                <w:b/>
                <w:sz w:val="22"/>
                <w:szCs w:val="22"/>
              </w:rPr>
              <w:t>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3794986" w:rsidR="00DB116D" w:rsidRPr="00A406E5" w:rsidRDefault="001E01FB" w:rsidP="00E51AAC">
            <w:pPr>
              <w:spacing w:before="120" w:after="120"/>
              <w:jc w:val="both"/>
              <w:rPr>
                <w:rFonts w:ascii="Arial" w:hAnsi="Arial" w:cs="Arial"/>
                <w:b/>
                <w:sz w:val="22"/>
                <w:szCs w:val="22"/>
              </w:rPr>
            </w:pPr>
            <w:r>
              <w:rPr>
                <w:rFonts w:ascii="Arial" w:hAnsi="Arial" w:cs="Arial"/>
                <w:b/>
                <w:sz w:val="22"/>
                <w:szCs w:val="22"/>
              </w:rPr>
              <w:t>Ellie Brown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C68787E" w:rsidR="00DB116D" w:rsidRPr="00A406E5" w:rsidRDefault="001E01FB" w:rsidP="00E51AAC">
            <w:pPr>
              <w:spacing w:before="120" w:after="120"/>
              <w:jc w:val="both"/>
              <w:rPr>
                <w:rFonts w:ascii="Arial" w:hAnsi="Arial" w:cs="Arial"/>
                <w:b/>
                <w:sz w:val="22"/>
                <w:szCs w:val="22"/>
              </w:rPr>
            </w:pPr>
            <w:r>
              <w:rPr>
                <w:rFonts w:ascii="Arial" w:hAnsi="Arial" w:cs="Arial"/>
                <w:b/>
                <w:sz w:val="22"/>
                <w:szCs w:val="22"/>
              </w:rPr>
              <w:t>Zita Draper</w:t>
            </w:r>
          </w:p>
        </w:tc>
      </w:tr>
      <w:tr w:rsidR="00D229E8" w:rsidRPr="00A406E5" w14:paraId="26C8A4AE" w14:textId="77777777" w:rsidTr="008F1308">
        <w:tc>
          <w:tcPr>
            <w:tcW w:w="2093" w:type="dxa"/>
            <w:shd w:val="pct15" w:color="auto" w:fill="auto"/>
          </w:tcPr>
          <w:p w14:paraId="20415B5C"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8811071" w14:textId="77777777" w:rsidR="00903050" w:rsidRPr="00903050" w:rsidRDefault="00903050" w:rsidP="00903050">
            <w:pPr>
              <w:spacing w:before="120" w:after="120"/>
              <w:jc w:val="both"/>
              <w:rPr>
                <w:rFonts w:ascii="Arial" w:hAnsi="Arial" w:cs="Arial"/>
                <w:b/>
                <w:sz w:val="22"/>
                <w:szCs w:val="22"/>
              </w:rPr>
            </w:pPr>
            <w:r w:rsidRPr="00903050">
              <w:rPr>
                <w:rFonts w:ascii="Arial" w:hAnsi="Arial" w:cs="Arial"/>
                <w:b/>
                <w:sz w:val="22"/>
                <w:szCs w:val="22"/>
              </w:rPr>
              <w:t xml:space="preserve">Presentation and supporting </w:t>
            </w:r>
          </w:p>
          <w:p w14:paraId="36D70609" w14:textId="5A6085EF" w:rsidR="00903050" w:rsidRPr="00A406E5" w:rsidRDefault="00903050" w:rsidP="00903050">
            <w:pPr>
              <w:spacing w:before="120" w:after="120"/>
              <w:jc w:val="both"/>
              <w:rPr>
                <w:rFonts w:ascii="Arial" w:hAnsi="Arial" w:cs="Arial"/>
                <w:b/>
                <w:sz w:val="22"/>
                <w:szCs w:val="22"/>
              </w:rPr>
            </w:pPr>
            <w:r w:rsidRPr="00903050">
              <w:rPr>
                <w:rFonts w:ascii="Arial" w:hAnsi="Arial" w:cs="Arial"/>
                <w:b/>
                <w:sz w:val="22"/>
                <w:szCs w:val="22"/>
              </w:rPr>
              <w:t>paper</w:t>
            </w:r>
          </w:p>
          <w:p w14:paraId="065A90EC" w14:textId="4BCABCE0" w:rsidR="00631BF4" w:rsidRPr="00A406E5" w:rsidRDefault="00631BF4" w:rsidP="00D229E8">
            <w:pPr>
              <w:spacing w:before="120" w:after="120"/>
              <w:jc w:val="both"/>
              <w:rPr>
                <w:rFonts w:ascii="Arial" w:hAnsi="Arial" w:cs="Arial"/>
                <w:b/>
                <w:sz w:val="22"/>
                <w:szCs w:val="22"/>
              </w:rPr>
            </w:pPr>
          </w:p>
        </w:tc>
        <w:tc>
          <w:tcPr>
            <w:tcW w:w="2268" w:type="dxa"/>
            <w:shd w:val="pct15" w:color="auto" w:fill="auto"/>
          </w:tcPr>
          <w:p w14:paraId="5B765F8F" w14:textId="77777777" w:rsidR="00D229E8" w:rsidRPr="00A406E5" w:rsidRDefault="00D229E8" w:rsidP="00D229E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8147B70" w:rsidR="00D229E8" w:rsidRPr="00A406E5" w:rsidRDefault="0084044B" w:rsidP="00916B40">
            <w:pPr>
              <w:spacing w:before="100" w:beforeAutospacing="1" w:after="120"/>
              <w:rPr>
                <w:rFonts w:ascii="Arial" w:hAnsi="Arial" w:cs="Arial"/>
                <w:b/>
                <w:sz w:val="22"/>
                <w:szCs w:val="22"/>
              </w:rPr>
            </w:pPr>
            <w:r>
              <w:rPr>
                <w:rFonts w:ascii="Arial" w:hAnsi="Arial" w:cs="Arial"/>
                <w:b/>
                <w:sz w:val="22"/>
                <w:szCs w:val="22"/>
              </w:rPr>
              <w:t>10-minute</w:t>
            </w:r>
            <w:r w:rsidR="008A0A56">
              <w:rPr>
                <w:rFonts w:ascii="Arial" w:hAnsi="Arial" w:cs="Arial"/>
                <w:b/>
                <w:sz w:val="22"/>
                <w:szCs w:val="22"/>
              </w:rPr>
              <w:t xml:space="preserve"> </w:t>
            </w:r>
            <w:r w:rsidR="00800AD1">
              <w:rPr>
                <w:rFonts w:ascii="Arial" w:hAnsi="Arial" w:cs="Arial"/>
                <w:b/>
                <w:sz w:val="22"/>
                <w:szCs w:val="22"/>
              </w:rPr>
              <w:t>presentation and 1500 word supporting paper</w:t>
            </w:r>
            <w:r w:rsidR="00B76EC5">
              <w:rPr>
                <w:rFonts w:ascii="Arial" w:hAnsi="Arial" w:cs="Arial"/>
                <w:b/>
                <w:sz w:val="22"/>
                <w:szCs w:val="22"/>
              </w:rPr>
              <w:t xml:space="preserve"> </w:t>
            </w:r>
          </w:p>
        </w:tc>
      </w:tr>
      <w:tr w:rsidR="00D229E8" w:rsidRPr="00A406E5" w14:paraId="1E935E6C" w14:textId="77777777" w:rsidTr="008F1308">
        <w:tc>
          <w:tcPr>
            <w:tcW w:w="2093" w:type="dxa"/>
            <w:shd w:val="pct15" w:color="auto" w:fill="auto"/>
          </w:tcPr>
          <w:p w14:paraId="7A626D31"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15F374D9" w:rsidR="00D229E8" w:rsidRPr="00A406E5" w:rsidRDefault="0092053C" w:rsidP="00D229E8">
            <w:pPr>
              <w:spacing w:before="120" w:after="120"/>
              <w:jc w:val="both"/>
              <w:rPr>
                <w:rFonts w:ascii="Arial" w:hAnsi="Arial" w:cs="Arial"/>
                <w:b/>
                <w:sz w:val="22"/>
                <w:szCs w:val="22"/>
              </w:rPr>
            </w:pPr>
            <w:r>
              <w:rPr>
                <w:rFonts w:ascii="Arial" w:hAnsi="Arial" w:cs="Arial"/>
                <w:b/>
                <w:sz w:val="22"/>
                <w:szCs w:val="22"/>
              </w:rPr>
              <w:t>28</w:t>
            </w:r>
            <w:r w:rsidRPr="0092053C">
              <w:rPr>
                <w:rFonts w:ascii="Arial" w:hAnsi="Arial" w:cs="Arial"/>
                <w:b/>
                <w:sz w:val="22"/>
                <w:szCs w:val="22"/>
                <w:vertAlign w:val="superscript"/>
              </w:rPr>
              <w:t>th</w:t>
            </w:r>
            <w:r>
              <w:rPr>
                <w:rFonts w:ascii="Arial" w:hAnsi="Arial" w:cs="Arial"/>
                <w:b/>
                <w:sz w:val="22"/>
                <w:szCs w:val="22"/>
              </w:rPr>
              <w:t xml:space="preserve"> April</w:t>
            </w:r>
            <w:r w:rsidR="00C71117">
              <w:rPr>
                <w:rFonts w:ascii="Arial" w:hAnsi="Arial" w:cs="Arial"/>
                <w:b/>
                <w:sz w:val="22"/>
                <w:szCs w:val="22"/>
              </w:rPr>
              <w:t xml:space="preserve"> </w:t>
            </w:r>
            <w:r w:rsidR="00E35148">
              <w:rPr>
                <w:rFonts w:ascii="Arial" w:hAnsi="Arial" w:cs="Arial"/>
                <w:b/>
                <w:sz w:val="22"/>
                <w:szCs w:val="22"/>
              </w:rPr>
              <w:t>2026</w:t>
            </w:r>
            <w:r w:rsidR="001E629F">
              <w:rPr>
                <w:rFonts w:ascii="Arial" w:hAnsi="Arial" w:cs="Arial"/>
                <w:b/>
                <w:sz w:val="22"/>
                <w:szCs w:val="22"/>
              </w:rPr>
              <w:t xml:space="preserve"> by 11.59pm</w:t>
            </w:r>
          </w:p>
        </w:tc>
        <w:tc>
          <w:tcPr>
            <w:tcW w:w="2268" w:type="dxa"/>
            <w:shd w:val="pct15" w:color="auto" w:fill="auto"/>
          </w:tcPr>
          <w:p w14:paraId="0941DC22"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01F1E8C" w:rsidR="00D229E8" w:rsidRPr="00A406E5" w:rsidRDefault="00FC4C81" w:rsidP="00D229E8">
            <w:pPr>
              <w:spacing w:before="120" w:after="120"/>
              <w:jc w:val="both"/>
              <w:rPr>
                <w:rFonts w:ascii="Arial" w:hAnsi="Arial" w:cs="Arial"/>
                <w:b/>
                <w:sz w:val="22"/>
                <w:szCs w:val="22"/>
              </w:rPr>
            </w:pPr>
            <w:r>
              <w:rPr>
                <w:rFonts w:ascii="Arial" w:hAnsi="Arial" w:cs="Arial"/>
                <w:b/>
                <w:sz w:val="22"/>
                <w:szCs w:val="22"/>
              </w:rPr>
              <w:t>27</w:t>
            </w:r>
            <w:r w:rsidRPr="00FC4C81">
              <w:rPr>
                <w:rFonts w:ascii="Arial" w:hAnsi="Arial" w:cs="Arial"/>
                <w:b/>
                <w:sz w:val="22"/>
                <w:szCs w:val="22"/>
                <w:vertAlign w:val="superscript"/>
              </w:rPr>
              <w:t>th</w:t>
            </w:r>
            <w:r>
              <w:rPr>
                <w:rFonts w:ascii="Arial" w:hAnsi="Arial" w:cs="Arial"/>
                <w:b/>
                <w:sz w:val="22"/>
                <w:szCs w:val="22"/>
              </w:rPr>
              <w:t xml:space="preserve"> May 2026</w:t>
            </w:r>
            <w:r w:rsidR="008A0A56">
              <w:rPr>
                <w:rFonts w:ascii="Arial" w:hAnsi="Arial" w:cs="Arial"/>
                <w:b/>
                <w:sz w:val="22"/>
                <w:szCs w:val="22"/>
              </w:rPr>
              <w:t xml:space="preserve">   </w:t>
            </w:r>
          </w:p>
        </w:tc>
      </w:tr>
      <w:tr w:rsidR="00D229E8" w:rsidRPr="00A406E5" w14:paraId="53AF1309" w14:textId="77777777" w:rsidTr="00A406E5">
        <w:tc>
          <w:tcPr>
            <w:tcW w:w="2093" w:type="dxa"/>
            <w:shd w:val="pct15" w:color="auto" w:fill="auto"/>
          </w:tcPr>
          <w:p w14:paraId="169A080A"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D229E8" w:rsidRPr="00A406E5" w:rsidRDefault="00D229E8" w:rsidP="00D229E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D229E8" w:rsidRDefault="00D229E8" w:rsidP="00D229E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D229E8" w:rsidRDefault="00D229E8" w:rsidP="00D229E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D229E8" w:rsidRPr="00A406E5" w:rsidRDefault="00D229E8" w:rsidP="00D229E8">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D229E8" w:rsidRPr="00A406E5" w14:paraId="1E024A4F" w14:textId="77777777" w:rsidTr="00A406E5">
        <w:tc>
          <w:tcPr>
            <w:tcW w:w="2093" w:type="dxa"/>
            <w:shd w:val="pct15" w:color="auto" w:fill="auto"/>
          </w:tcPr>
          <w:p w14:paraId="7E7A3335" w14:textId="77777777" w:rsidR="00D229E8" w:rsidRPr="00A406E5" w:rsidRDefault="00D229E8" w:rsidP="00D229E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D229E8" w:rsidRPr="00A406E5" w:rsidRDefault="00D229E8" w:rsidP="00D229E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Default="00152E9D" w:rsidP="00DB116D">
      <w:pPr>
        <w:rPr>
          <w:rFonts w:ascii="Arial" w:hAnsi="Arial" w:cs="Arial"/>
          <w:sz w:val="32"/>
        </w:rPr>
      </w:pPr>
    </w:p>
    <w:p w14:paraId="5D7A7E0E" w14:textId="77777777" w:rsidR="00631BF4" w:rsidRPr="00A406E5" w:rsidRDefault="00631BF4" w:rsidP="00DB116D">
      <w:pPr>
        <w:rPr>
          <w:rFonts w:ascii="Arial" w:hAnsi="Arial" w:cs="Arial"/>
          <w:sz w:val="32"/>
        </w:rPr>
      </w:pPr>
    </w:p>
    <w:p w14:paraId="533E467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29D426E8"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Default="00C01A3F" w:rsidP="00273FEE">
            <w:pPr>
              <w:rPr>
                <w:rFonts w:ascii="Arial" w:hAnsi="Arial" w:cs="Arial"/>
                <w:sz w:val="22"/>
                <w:szCs w:val="22"/>
              </w:rPr>
            </w:pPr>
          </w:p>
          <w:p w14:paraId="7DEACF35" w14:textId="64F15E16" w:rsidR="0098386E" w:rsidRPr="0098386E" w:rsidRDefault="0098386E" w:rsidP="0098386E">
            <w:pPr>
              <w:pStyle w:val="ListParagraph"/>
              <w:numPr>
                <w:ilvl w:val="0"/>
                <w:numId w:val="20"/>
              </w:numPr>
              <w:spacing w:after="14" w:line="248" w:lineRule="auto"/>
              <w:ind w:right="6"/>
              <w:rPr>
                <w:rFonts w:ascii="Arial" w:hAnsi="Arial" w:cs="Arial"/>
                <w:sz w:val="24"/>
                <w:szCs w:val="24"/>
              </w:rPr>
            </w:pPr>
            <w:r w:rsidRPr="0098386E">
              <w:rPr>
                <w:rFonts w:ascii="Arial" w:hAnsi="Arial" w:cs="Arial"/>
                <w:sz w:val="24"/>
                <w:szCs w:val="24"/>
              </w:rPr>
              <w:t xml:space="preserve">demonstrate a thorough understanding of the legal definitions, elements, and </w:t>
            </w:r>
          </w:p>
          <w:p w14:paraId="341C21AF" w14:textId="77777777" w:rsidR="0098386E" w:rsidRPr="0098386E" w:rsidRDefault="0098386E" w:rsidP="0098386E">
            <w:pPr>
              <w:numPr>
                <w:ilvl w:val="0"/>
                <w:numId w:val="18"/>
              </w:numPr>
              <w:spacing w:after="14" w:line="248" w:lineRule="auto"/>
              <w:ind w:right="6"/>
              <w:rPr>
                <w:rFonts w:ascii="Arial" w:hAnsi="Arial" w:cs="Arial"/>
                <w:sz w:val="24"/>
                <w:szCs w:val="24"/>
              </w:rPr>
            </w:pPr>
            <w:r w:rsidRPr="0098386E">
              <w:rPr>
                <w:rFonts w:ascii="Arial" w:hAnsi="Arial" w:cs="Arial"/>
                <w:sz w:val="24"/>
                <w:szCs w:val="24"/>
              </w:rPr>
              <w:t xml:space="preserve">relevant case law pertaining to fatal offences against the person, sexual </w:t>
            </w:r>
          </w:p>
          <w:p w14:paraId="3645131D" w14:textId="77777777" w:rsidR="0098386E" w:rsidRPr="0098386E" w:rsidRDefault="0098386E" w:rsidP="0098386E">
            <w:pPr>
              <w:numPr>
                <w:ilvl w:val="0"/>
                <w:numId w:val="18"/>
              </w:numPr>
              <w:spacing w:after="14" w:line="248" w:lineRule="auto"/>
              <w:ind w:right="6"/>
              <w:rPr>
                <w:rFonts w:ascii="Arial" w:hAnsi="Arial" w:cs="Arial"/>
                <w:sz w:val="24"/>
                <w:szCs w:val="24"/>
              </w:rPr>
            </w:pPr>
            <w:r w:rsidRPr="0098386E">
              <w:rPr>
                <w:rFonts w:ascii="Arial" w:hAnsi="Arial" w:cs="Arial"/>
                <w:sz w:val="24"/>
                <w:szCs w:val="24"/>
              </w:rPr>
              <w:t xml:space="preserve">offences, and inchoate offences; </w:t>
            </w:r>
          </w:p>
          <w:p w14:paraId="12FAFF87" w14:textId="032A6AFA" w:rsidR="0098386E" w:rsidRPr="0098386E" w:rsidRDefault="0098386E" w:rsidP="0098386E">
            <w:pPr>
              <w:numPr>
                <w:ilvl w:val="0"/>
                <w:numId w:val="18"/>
              </w:numPr>
              <w:spacing w:after="14" w:line="248" w:lineRule="auto"/>
              <w:ind w:right="6"/>
              <w:rPr>
                <w:rFonts w:ascii="Arial" w:hAnsi="Arial" w:cs="Arial"/>
                <w:sz w:val="24"/>
                <w:szCs w:val="24"/>
              </w:rPr>
            </w:pPr>
            <w:r w:rsidRPr="0098386E">
              <w:rPr>
                <w:rFonts w:ascii="Arial" w:hAnsi="Arial" w:cs="Arial"/>
                <w:sz w:val="24"/>
                <w:szCs w:val="24"/>
              </w:rPr>
              <w:t>critically evaluate the application of general defences in criminal law;</w:t>
            </w:r>
          </w:p>
          <w:p w14:paraId="4229962A" w14:textId="508CF7C0" w:rsidR="0098386E" w:rsidRPr="0098386E" w:rsidRDefault="0098386E" w:rsidP="0098386E">
            <w:pPr>
              <w:numPr>
                <w:ilvl w:val="0"/>
                <w:numId w:val="18"/>
              </w:numPr>
              <w:spacing w:after="14" w:line="248" w:lineRule="auto"/>
              <w:ind w:right="6"/>
              <w:rPr>
                <w:rFonts w:ascii="Arial" w:hAnsi="Arial" w:cs="Arial"/>
                <w:sz w:val="24"/>
                <w:szCs w:val="24"/>
              </w:rPr>
            </w:pPr>
            <w:r w:rsidRPr="0098386E">
              <w:rPr>
                <w:rFonts w:ascii="Arial" w:hAnsi="Arial" w:cs="Arial"/>
                <w:sz w:val="24"/>
                <w:szCs w:val="24"/>
              </w:rPr>
              <w:t xml:space="preserve">apply their knowledge of criminal law to hypothetical scenarios, effectively </w:t>
            </w:r>
          </w:p>
          <w:p w14:paraId="5072A4F8" w14:textId="77777777" w:rsidR="0098386E" w:rsidRPr="0098386E" w:rsidRDefault="0098386E" w:rsidP="0098386E">
            <w:pPr>
              <w:numPr>
                <w:ilvl w:val="0"/>
                <w:numId w:val="18"/>
              </w:numPr>
              <w:spacing w:after="14" w:line="248" w:lineRule="auto"/>
              <w:ind w:right="6"/>
              <w:rPr>
                <w:rFonts w:ascii="Arial" w:hAnsi="Arial" w:cs="Arial"/>
                <w:sz w:val="24"/>
                <w:szCs w:val="24"/>
              </w:rPr>
            </w:pPr>
            <w:r w:rsidRPr="0098386E">
              <w:rPr>
                <w:rFonts w:ascii="Arial" w:hAnsi="Arial" w:cs="Arial"/>
                <w:sz w:val="24"/>
                <w:szCs w:val="24"/>
              </w:rPr>
              <w:t xml:space="preserve">identifying and analysing the relevant legal issues and defences; </w:t>
            </w:r>
          </w:p>
          <w:p w14:paraId="592FA485" w14:textId="40A86B3B" w:rsidR="0098386E" w:rsidRPr="0098386E" w:rsidRDefault="0098386E" w:rsidP="0098386E">
            <w:pPr>
              <w:numPr>
                <w:ilvl w:val="0"/>
                <w:numId w:val="18"/>
              </w:numPr>
              <w:spacing w:after="14" w:line="248" w:lineRule="auto"/>
              <w:ind w:right="6"/>
              <w:rPr>
                <w:rFonts w:ascii="Arial" w:hAnsi="Arial" w:cs="Arial"/>
                <w:sz w:val="24"/>
                <w:szCs w:val="24"/>
              </w:rPr>
            </w:pPr>
            <w:r w:rsidRPr="0098386E">
              <w:rPr>
                <w:rFonts w:ascii="Arial" w:hAnsi="Arial" w:cs="Arial"/>
                <w:sz w:val="24"/>
                <w:szCs w:val="24"/>
              </w:rPr>
              <w:t xml:space="preserve">construct well-reasoned arguments and provide solutions based on established </w:t>
            </w:r>
          </w:p>
          <w:p w14:paraId="46D2DD33" w14:textId="13C767C6" w:rsidR="00C01A3F" w:rsidRPr="00842602" w:rsidRDefault="0098386E" w:rsidP="0098386E">
            <w:pPr>
              <w:numPr>
                <w:ilvl w:val="0"/>
                <w:numId w:val="18"/>
              </w:numPr>
              <w:spacing w:after="160" w:line="278" w:lineRule="auto"/>
              <w:rPr>
                <w:rFonts w:ascii="Arial" w:hAnsi="Arial" w:cs="Arial"/>
                <w:sz w:val="24"/>
                <w:szCs w:val="24"/>
              </w:rPr>
            </w:pPr>
            <w:r w:rsidRPr="0098386E">
              <w:rPr>
                <w:rFonts w:ascii="Arial" w:hAnsi="Arial" w:cs="Arial"/>
                <w:sz w:val="24"/>
                <w:szCs w:val="24"/>
              </w:rPr>
              <w:t>legal principles and precedents.</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2A3554" w14:textId="135778D7" w:rsidR="002A0950" w:rsidRPr="00393824" w:rsidRDefault="002A0950" w:rsidP="005E3C1E">
      <w:pPr>
        <w:ind w:right="567"/>
        <w:jc w:val="both"/>
        <w:rPr>
          <w:rFonts w:ascii="Arial" w:hAnsi="Arial" w:cs="Arial"/>
          <w:b/>
          <w:bCs/>
          <w:sz w:val="24"/>
          <w:szCs w:val="24"/>
        </w:rPr>
      </w:pPr>
    </w:p>
    <w:p w14:paraId="104C82AD" w14:textId="77777777" w:rsidR="002A0950" w:rsidRPr="00842602" w:rsidRDefault="00000000" w:rsidP="00705E73">
      <w:pPr>
        <w:ind w:left="567" w:right="567"/>
        <w:jc w:val="both"/>
        <w:rPr>
          <w:rFonts w:ascii="Arial" w:hAnsi="Arial" w:cs="Arial"/>
          <w:sz w:val="24"/>
          <w:szCs w:val="24"/>
        </w:rPr>
      </w:pPr>
      <w:r>
        <w:rPr>
          <w:rFonts w:ascii="Arial" w:hAnsi="Arial" w:cs="Arial"/>
          <w:sz w:val="24"/>
          <w:szCs w:val="24"/>
        </w:rPr>
        <w:pict w14:anchorId="060ED962">
          <v:rect id="_x0000_i1025" style="width:232.5pt;height:0" o:hrpct="0" o:hralign="center" o:hrstd="t" o:hrnoshade="t" o:hr="t" fillcolor="#424242" stroked="f"/>
        </w:pict>
      </w:r>
    </w:p>
    <w:p w14:paraId="5E4F3452" w14:textId="77777777" w:rsidR="00BD244F" w:rsidRDefault="002A0950" w:rsidP="00BD244F">
      <w:pPr>
        <w:ind w:left="567" w:right="567"/>
        <w:jc w:val="both"/>
        <w:rPr>
          <w:rFonts w:ascii="Arial" w:hAnsi="Arial" w:cs="Arial"/>
          <w:b/>
          <w:bCs/>
          <w:sz w:val="24"/>
          <w:szCs w:val="24"/>
        </w:rPr>
      </w:pPr>
      <w:r w:rsidRPr="00842602">
        <w:rPr>
          <w:rFonts w:ascii="Arial" w:hAnsi="Arial" w:cs="Arial"/>
          <w:b/>
          <w:bCs/>
          <w:sz w:val="24"/>
          <w:szCs w:val="24"/>
        </w:rPr>
        <w:t>Question</w:t>
      </w:r>
    </w:p>
    <w:p w14:paraId="037375FA" w14:textId="77777777" w:rsidR="00BD244F" w:rsidRDefault="00BD244F" w:rsidP="00BD244F">
      <w:pPr>
        <w:ind w:left="567" w:right="567"/>
        <w:jc w:val="both"/>
        <w:rPr>
          <w:rFonts w:ascii="Arial" w:hAnsi="Arial" w:cs="Arial"/>
          <w:b/>
          <w:bCs/>
          <w:sz w:val="24"/>
          <w:szCs w:val="24"/>
        </w:rPr>
      </w:pPr>
    </w:p>
    <w:p w14:paraId="6818FC41" w14:textId="572FFC32" w:rsidR="00375310" w:rsidRPr="00B058E1" w:rsidRDefault="00375310" w:rsidP="00BD244F">
      <w:pPr>
        <w:ind w:left="567" w:right="567"/>
        <w:jc w:val="both"/>
        <w:rPr>
          <w:rFonts w:ascii="Arial" w:hAnsi="Arial" w:cs="Arial"/>
          <w:sz w:val="24"/>
          <w:szCs w:val="24"/>
        </w:rPr>
      </w:pPr>
      <w:r w:rsidRPr="00B058E1">
        <w:rPr>
          <w:rFonts w:ascii="Arial" w:hAnsi="Arial" w:cs="Arial"/>
          <w:sz w:val="24"/>
          <w:szCs w:val="24"/>
        </w:rPr>
        <w:t>To what extent does the law of murder in England and Wales require reform in light of recent developments, including debates around the mandatory life sentence, rising knife crime — particularly the recent ban on ‘zombie knives’ — and the Law Commission’s proposals for restructuring homicide offences?</w:t>
      </w:r>
    </w:p>
    <w:p w14:paraId="21923BF5" w14:textId="77777777" w:rsidR="00375310" w:rsidRPr="00375310" w:rsidRDefault="00375310" w:rsidP="00375310">
      <w:pPr>
        <w:ind w:left="567" w:right="567"/>
        <w:jc w:val="both"/>
        <w:rPr>
          <w:rFonts w:ascii="Arial" w:hAnsi="Arial" w:cs="Arial"/>
          <w:b/>
          <w:bCs/>
          <w:sz w:val="24"/>
          <w:szCs w:val="24"/>
        </w:rPr>
      </w:pPr>
    </w:p>
    <w:p w14:paraId="0212E087" w14:textId="77777777" w:rsidR="00375310" w:rsidRPr="00375310" w:rsidRDefault="00375310" w:rsidP="00375310">
      <w:pPr>
        <w:ind w:left="567" w:right="567"/>
        <w:jc w:val="both"/>
        <w:rPr>
          <w:rFonts w:ascii="Arial" w:hAnsi="Arial" w:cs="Arial"/>
          <w:b/>
          <w:bCs/>
          <w:sz w:val="24"/>
          <w:szCs w:val="24"/>
        </w:rPr>
      </w:pPr>
      <w:r w:rsidRPr="00375310">
        <w:rPr>
          <w:rFonts w:ascii="Arial" w:hAnsi="Arial" w:cs="Arial"/>
          <w:b/>
          <w:bCs/>
          <w:sz w:val="24"/>
          <w:szCs w:val="24"/>
        </w:rPr>
        <w:t>Instructions:</w:t>
      </w:r>
    </w:p>
    <w:p w14:paraId="293C4933" w14:textId="77777777" w:rsidR="00375310" w:rsidRPr="00B058E1" w:rsidRDefault="00375310" w:rsidP="00375310">
      <w:pPr>
        <w:ind w:left="567" w:right="567"/>
        <w:jc w:val="both"/>
        <w:rPr>
          <w:rFonts w:ascii="Arial" w:hAnsi="Arial" w:cs="Arial"/>
          <w:sz w:val="24"/>
          <w:szCs w:val="24"/>
        </w:rPr>
      </w:pPr>
    </w:p>
    <w:p w14:paraId="08D0FF2D" w14:textId="163071B6" w:rsidR="00375310" w:rsidRPr="00B058E1" w:rsidRDefault="00375310" w:rsidP="00375310">
      <w:pPr>
        <w:numPr>
          <w:ilvl w:val="0"/>
          <w:numId w:val="21"/>
        </w:numPr>
        <w:ind w:right="567"/>
        <w:jc w:val="both"/>
        <w:rPr>
          <w:rFonts w:ascii="Arial" w:hAnsi="Arial" w:cs="Arial"/>
          <w:sz w:val="24"/>
          <w:szCs w:val="24"/>
        </w:rPr>
      </w:pPr>
      <w:r w:rsidRPr="00B058E1">
        <w:rPr>
          <w:rFonts w:ascii="Arial" w:hAnsi="Arial" w:cs="Arial"/>
          <w:sz w:val="24"/>
          <w:szCs w:val="24"/>
        </w:rPr>
        <w:t>This will be a 10-minute oral presentation (with the exception of the 10% over rule)</w:t>
      </w:r>
    </w:p>
    <w:p w14:paraId="54DA1D11" w14:textId="77777777" w:rsidR="00375310" w:rsidRPr="00B058E1" w:rsidRDefault="00375310" w:rsidP="00375310">
      <w:pPr>
        <w:numPr>
          <w:ilvl w:val="0"/>
          <w:numId w:val="21"/>
        </w:numPr>
        <w:ind w:right="567"/>
        <w:jc w:val="both"/>
        <w:rPr>
          <w:rFonts w:ascii="Arial" w:hAnsi="Arial" w:cs="Arial"/>
          <w:sz w:val="24"/>
          <w:szCs w:val="24"/>
        </w:rPr>
      </w:pPr>
      <w:r w:rsidRPr="00B058E1">
        <w:rPr>
          <w:rFonts w:ascii="Arial" w:hAnsi="Arial" w:cs="Arial"/>
          <w:sz w:val="24"/>
          <w:szCs w:val="24"/>
        </w:rPr>
        <w:t>There are no PowerPoint slides permitted but you can bring in notes on paper format. No electronic devices will be permitted.</w:t>
      </w:r>
    </w:p>
    <w:p w14:paraId="4E99E619" w14:textId="77777777" w:rsidR="00375310" w:rsidRPr="00B058E1" w:rsidRDefault="00375310" w:rsidP="00375310">
      <w:pPr>
        <w:numPr>
          <w:ilvl w:val="0"/>
          <w:numId w:val="21"/>
        </w:numPr>
        <w:ind w:right="567"/>
        <w:jc w:val="both"/>
        <w:rPr>
          <w:rFonts w:ascii="Arial" w:hAnsi="Arial" w:cs="Arial"/>
          <w:sz w:val="24"/>
          <w:szCs w:val="24"/>
        </w:rPr>
      </w:pPr>
      <w:r w:rsidRPr="00B058E1">
        <w:rPr>
          <w:rFonts w:ascii="Arial" w:hAnsi="Arial" w:cs="Arial"/>
          <w:sz w:val="24"/>
          <w:szCs w:val="24"/>
        </w:rPr>
        <w:t>Your presentation may be recorded and the Internal Verifier may be present with the Lecturer.</w:t>
      </w:r>
    </w:p>
    <w:p w14:paraId="011D2D85" w14:textId="77777777" w:rsidR="00375310" w:rsidRPr="00B058E1" w:rsidRDefault="00375310" w:rsidP="00375310">
      <w:pPr>
        <w:numPr>
          <w:ilvl w:val="0"/>
          <w:numId w:val="21"/>
        </w:numPr>
        <w:ind w:right="567"/>
        <w:jc w:val="both"/>
        <w:rPr>
          <w:rFonts w:ascii="Arial" w:hAnsi="Arial" w:cs="Arial"/>
          <w:sz w:val="24"/>
          <w:szCs w:val="24"/>
        </w:rPr>
      </w:pPr>
      <w:r w:rsidRPr="00B058E1">
        <w:rPr>
          <w:rFonts w:ascii="Arial" w:hAnsi="Arial" w:cs="Arial"/>
          <w:sz w:val="24"/>
          <w:szCs w:val="24"/>
        </w:rPr>
        <w:t>Your supporting paper of 1500 words must be uploaded by 11.59pm on the day of the presentation.</w:t>
      </w:r>
    </w:p>
    <w:p w14:paraId="5767F206" w14:textId="77777777" w:rsidR="00375310" w:rsidRPr="00375310" w:rsidRDefault="00375310" w:rsidP="00375310">
      <w:pPr>
        <w:ind w:left="567" w:right="567"/>
        <w:jc w:val="both"/>
        <w:rPr>
          <w:rFonts w:ascii="Arial" w:hAnsi="Arial" w:cs="Arial"/>
          <w:b/>
          <w:bCs/>
          <w:sz w:val="24"/>
          <w:szCs w:val="24"/>
        </w:rPr>
      </w:pPr>
    </w:p>
    <w:p w14:paraId="49BCBE8D" w14:textId="77777777" w:rsidR="00375310" w:rsidRPr="00375310" w:rsidRDefault="00375310" w:rsidP="00375310">
      <w:pPr>
        <w:ind w:left="567" w:right="567"/>
        <w:jc w:val="both"/>
        <w:rPr>
          <w:rFonts w:ascii="Arial" w:hAnsi="Arial" w:cs="Arial"/>
          <w:b/>
          <w:bCs/>
          <w:sz w:val="24"/>
          <w:szCs w:val="24"/>
        </w:rPr>
      </w:pPr>
      <w:r w:rsidRPr="00375310">
        <w:rPr>
          <w:rFonts w:ascii="Arial" w:hAnsi="Arial" w:cs="Arial"/>
          <w:b/>
          <w:bCs/>
          <w:sz w:val="24"/>
          <w:szCs w:val="24"/>
        </w:rPr>
        <w:t>Guidance:</w:t>
      </w:r>
    </w:p>
    <w:p w14:paraId="68E6FB84" w14:textId="77777777" w:rsidR="00375310" w:rsidRPr="00375310" w:rsidRDefault="00375310" w:rsidP="00375310">
      <w:pPr>
        <w:ind w:left="567" w:right="567"/>
        <w:jc w:val="both"/>
        <w:rPr>
          <w:rFonts w:ascii="Arial" w:hAnsi="Arial" w:cs="Arial"/>
          <w:b/>
          <w:bCs/>
          <w:sz w:val="24"/>
          <w:szCs w:val="24"/>
        </w:rPr>
      </w:pPr>
    </w:p>
    <w:p w14:paraId="004BDE0F" w14:textId="77777777" w:rsidR="00375310" w:rsidRPr="00B058E1" w:rsidRDefault="00375310" w:rsidP="00375310">
      <w:pPr>
        <w:numPr>
          <w:ilvl w:val="0"/>
          <w:numId w:val="22"/>
        </w:numPr>
        <w:ind w:right="567"/>
        <w:jc w:val="both"/>
        <w:rPr>
          <w:rFonts w:ascii="Arial" w:hAnsi="Arial" w:cs="Arial"/>
          <w:sz w:val="24"/>
          <w:szCs w:val="24"/>
        </w:rPr>
      </w:pPr>
      <w:r w:rsidRPr="00B058E1">
        <w:rPr>
          <w:rFonts w:ascii="Arial" w:hAnsi="Arial" w:cs="Arial"/>
          <w:sz w:val="24"/>
          <w:szCs w:val="24"/>
        </w:rPr>
        <w:t>Introduction i.e. Define murder and broader category of homicide</w:t>
      </w:r>
    </w:p>
    <w:p w14:paraId="79929686" w14:textId="77777777" w:rsidR="00375310" w:rsidRPr="00B058E1" w:rsidRDefault="00375310" w:rsidP="00375310">
      <w:pPr>
        <w:numPr>
          <w:ilvl w:val="0"/>
          <w:numId w:val="22"/>
        </w:numPr>
        <w:ind w:right="567"/>
        <w:jc w:val="both"/>
        <w:rPr>
          <w:rFonts w:ascii="Arial" w:hAnsi="Arial" w:cs="Arial"/>
          <w:sz w:val="24"/>
          <w:szCs w:val="24"/>
        </w:rPr>
      </w:pPr>
      <w:r w:rsidRPr="00B058E1">
        <w:rPr>
          <w:rFonts w:ascii="Arial" w:hAnsi="Arial" w:cs="Arial"/>
          <w:sz w:val="24"/>
          <w:szCs w:val="24"/>
        </w:rPr>
        <w:t>Key elements of this offence</w:t>
      </w:r>
    </w:p>
    <w:p w14:paraId="07A591EA" w14:textId="77777777" w:rsidR="00375310" w:rsidRPr="00B058E1" w:rsidRDefault="00375310" w:rsidP="00375310">
      <w:pPr>
        <w:numPr>
          <w:ilvl w:val="0"/>
          <w:numId w:val="22"/>
        </w:numPr>
        <w:ind w:right="567"/>
        <w:jc w:val="both"/>
        <w:rPr>
          <w:rFonts w:ascii="Arial" w:hAnsi="Arial" w:cs="Arial"/>
          <w:sz w:val="24"/>
          <w:szCs w:val="24"/>
        </w:rPr>
      </w:pPr>
      <w:r w:rsidRPr="00B058E1">
        <w:rPr>
          <w:rFonts w:ascii="Arial" w:hAnsi="Arial" w:cs="Arial"/>
          <w:sz w:val="24"/>
          <w:szCs w:val="24"/>
        </w:rPr>
        <w:t>Main body - Issues with current law on murder </w:t>
      </w:r>
    </w:p>
    <w:p w14:paraId="75DB69D7" w14:textId="77777777" w:rsidR="00375310" w:rsidRPr="00B058E1" w:rsidRDefault="00375310" w:rsidP="00375310">
      <w:pPr>
        <w:numPr>
          <w:ilvl w:val="0"/>
          <w:numId w:val="22"/>
        </w:numPr>
        <w:ind w:right="567"/>
        <w:jc w:val="both"/>
        <w:rPr>
          <w:rFonts w:ascii="Arial" w:hAnsi="Arial" w:cs="Arial"/>
          <w:sz w:val="24"/>
          <w:szCs w:val="24"/>
        </w:rPr>
      </w:pPr>
      <w:r w:rsidRPr="00B058E1">
        <w:rPr>
          <w:rFonts w:ascii="Arial" w:hAnsi="Arial" w:cs="Arial"/>
          <w:sz w:val="24"/>
          <w:szCs w:val="24"/>
        </w:rPr>
        <w:t>Key case law</w:t>
      </w:r>
    </w:p>
    <w:p w14:paraId="7D7840E8" w14:textId="77777777" w:rsidR="00375310" w:rsidRPr="00B058E1" w:rsidRDefault="00375310" w:rsidP="00375310">
      <w:pPr>
        <w:numPr>
          <w:ilvl w:val="0"/>
          <w:numId w:val="22"/>
        </w:numPr>
        <w:ind w:right="567"/>
        <w:jc w:val="both"/>
        <w:rPr>
          <w:rFonts w:ascii="Arial" w:hAnsi="Arial" w:cs="Arial"/>
          <w:sz w:val="24"/>
          <w:szCs w:val="24"/>
        </w:rPr>
      </w:pPr>
      <w:r w:rsidRPr="00B058E1">
        <w:rPr>
          <w:rFonts w:ascii="Arial" w:hAnsi="Arial" w:cs="Arial"/>
          <w:sz w:val="24"/>
          <w:szCs w:val="24"/>
        </w:rPr>
        <w:t>Reform suggestions</w:t>
      </w:r>
    </w:p>
    <w:p w14:paraId="095F0264" w14:textId="77777777" w:rsidR="00375310" w:rsidRPr="00B058E1" w:rsidRDefault="00375310" w:rsidP="00375310">
      <w:pPr>
        <w:numPr>
          <w:ilvl w:val="0"/>
          <w:numId w:val="22"/>
        </w:numPr>
        <w:ind w:right="567"/>
        <w:jc w:val="both"/>
        <w:rPr>
          <w:rFonts w:ascii="Arial" w:hAnsi="Arial" w:cs="Arial"/>
          <w:sz w:val="24"/>
          <w:szCs w:val="24"/>
        </w:rPr>
      </w:pPr>
      <w:r w:rsidRPr="00B058E1">
        <w:rPr>
          <w:rFonts w:ascii="Arial" w:hAnsi="Arial" w:cs="Arial"/>
          <w:sz w:val="24"/>
          <w:szCs w:val="24"/>
        </w:rPr>
        <w:t>Conclusion</w:t>
      </w:r>
    </w:p>
    <w:p w14:paraId="1CEB5E6B" w14:textId="77777777" w:rsidR="00375310" w:rsidRPr="00B058E1" w:rsidRDefault="00375310" w:rsidP="00375310">
      <w:pPr>
        <w:numPr>
          <w:ilvl w:val="0"/>
          <w:numId w:val="22"/>
        </w:numPr>
        <w:ind w:right="567"/>
        <w:jc w:val="both"/>
        <w:rPr>
          <w:rFonts w:ascii="Arial" w:hAnsi="Arial" w:cs="Arial"/>
          <w:sz w:val="24"/>
          <w:szCs w:val="24"/>
        </w:rPr>
      </w:pPr>
      <w:r w:rsidRPr="00B058E1">
        <w:rPr>
          <w:rFonts w:ascii="Arial" w:hAnsi="Arial" w:cs="Arial"/>
          <w:sz w:val="24"/>
          <w:szCs w:val="24"/>
        </w:rPr>
        <w:t>Referencing is required using Harvard. At Level 4, you should aim for 10 - 15 references.</w:t>
      </w:r>
    </w:p>
    <w:p w14:paraId="43BA7D89" w14:textId="05B19D5B" w:rsidR="00393824" w:rsidRPr="00B058E1" w:rsidRDefault="00393824" w:rsidP="00B058E1">
      <w:pPr>
        <w:rPr>
          <w:rFonts w:ascii="Arial" w:hAnsi="Arial" w:cs="Arial"/>
          <w:sz w:val="24"/>
          <w:szCs w:val="24"/>
          <w:highlight w:val="green"/>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4BC780CE" w14:textId="77777777" w:rsidR="5E5E7AED" w:rsidRDefault="5E5E7AED" w:rsidP="5E5E7AED">
      <w:pPr>
        <w:rPr>
          <w:rFonts w:eastAsia="Calibri"/>
        </w:rPr>
      </w:pPr>
    </w:p>
    <w:p w14:paraId="3EFB0D3D" w14:textId="77777777" w:rsidR="00982DA7" w:rsidRPr="00A406E5" w:rsidRDefault="00982DA7" w:rsidP="00982DA7">
      <w:pPr>
        <w:ind w:left="720"/>
        <w:rPr>
          <w:rFonts w:ascii="Arial" w:hAnsi="Arial" w:cs="Arial"/>
          <w:sz w:val="24"/>
          <w:szCs w:val="24"/>
        </w:rPr>
      </w:pPr>
    </w:p>
    <w:p w14:paraId="37B43C36" w14:textId="1D341D59" w:rsidR="00A67FB1" w:rsidRPr="00A406E5" w:rsidRDefault="00A67FB1" w:rsidP="5E5E7AED">
      <w:pPr>
        <w:rPr>
          <w:color w:val="000000" w:themeColor="text1"/>
        </w:rPr>
      </w:pP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50"/>
        <w:gridCol w:w="5670"/>
        <w:gridCol w:w="1710"/>
      </w:tblGrid>
      <w:tr w:rsidR="5E5E7AED" w14:paraId="5355158B" w14:textId="77777777" w:rsidTr="5E5E7AED">
        <w:trPr>
          <w:trHeight w:val="300"/>
        </w:trPr>
        <w:tc>
          <w:tcPr>
            <w:tcW w:w="2550"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5627F7E0" w14:textId="2F97F7D3"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RESEARCH</w:t>
            </w:r>
          </w:p>
        </w:tc>
        <w:tc>
          <w:tcPr>
            <w:tcW w:w="5670"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2EC3933C" w14:textId="4DCE0637"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support you in research and data analysis.</w:t>
            </w:r>
          </w:p>
        </w:tc>
        <w:tc>
          <w:tcPr>
            <w:tcW w:w="1710" w:type="dxa"/>
            <w:tcBorders>
              <w:top w:val="single" w:sz="6" w:space="0" w:color="auto"/>
              <w:left w:val="single" w:sz="6" w:space="0" w:color="000000" w:themeColor="text1"/>
              <w:bottom w:val="single" w:sz="6" w:space="0" w:color="000000" w:themeColor="text1"/>
              <w:right w:val="single" w:sz="6" w:space="0" w:color="auto"/>
            </w:tcBorders>
            <w:tcMar>
              <w:left w:w="90" w:type="dxa"/>
              <w:right w:w="90" w:type="dxa"/>
            </w:tcMar>
          </w:tcPr>
          <w:p w14:paraId="19FB9F96" w14:textId="089F644A"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79325771" w14:textId="7E3BCC5F" w:rsidR="5E5E7AED" w:rsidRDefault="5E5E7AED" w:rsidP="5E5E7AED">
            <w:pPr>
              <w:rPr>
                <w:rFonts w:ascii="Arial" w:eastAsia="Arial" w:hAnsi="Arial" w:cs="Arial"/>
                <w:sz w:val="22"/>
                <w:szCs w:val="22"/>
              </w:rPr>
            </w:pPr>
          </w:p>
          <w:p w14:paraId="03DE070C" w14:textId="5BD2E9CC" w:rsidR="5E5E7AED" w:rsidRDefault="5E5E7AED" w:rsidP="5E5E7AED">
            <w:pPr>
              <w:rPr>
                <w:rFonts w:ascii="Arial" w:eastAsia="Arial" w:hAnsi="Arial" w:cs="Arial"/>
                <w:sz w:val="22"/>
                <w:szCs w:val="22"/>
              </w:rPr>
            </w:pPr>
            <w:r w:rsidRPr="5E5E7AED">
              <w:rPr>
                <w:rFonts w:ascii="Arial" w:eastAsia="Arial" w:hAnsi="Arial" w:cs="Arial"/>
                <w:sz w:val="22"/>
                <w:szCs w:val="22"/>
              </w:rPr>
              <w:lastRenderedPageBreak/>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1D3176A7"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610ABA1B" w14:textId="69871BD5"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lastRenderedPageBreak/>
              <w:t>STRUCTURE</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363DB57" w14:textId="53B22BE3"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4A726E82" w14:textId="347548C0"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01B923EB" w14:textId="116FDE98" w:rsidR="5E5E7AED" w:rsidRDefault="5E5E7AED" w:rsidP="5E5E7AED">
            <w:pPr>
              <w:rPr>
                <w:rFonts w:ascii="Arial" w:eastAsia="Arial" w:hAnsi="Arial" w:cs="Arial"/>
                <w:sz w:val="22"/>
                <w:szCs w:val="22"/>
              </w:rPr>
            </w:pPr>
          </w:p>
          <w:p w14:paraId="5227DFAC" w14:textId="70802024"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406FAD1C"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5EBB4135" w14:textId="3B92286C"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PROOFREADING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D20CD2D" w14:textId="4A9738CB"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check your own text/creation for grammatical and syntactical mistakes, including getting suggestions to rephrase your work.</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2D550F3A" w14:textId="2E6CE820"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4559824D" w14:textId="78F26F7E" w:rsidR="5E5E7AED" w:rsidRDefault="5E5E7AED" w:rsidP="5E5E7AED">
            <w:pPr>
              <w:rPr>
                <w:rFonts w:ascii="Arial" w:eastAsia="Arial" w:hAnsi="Arial" w:cs="Arial"/>
                <w:sz w:val="22"/>
                <w:szCs w:val="22"/>
              </w:rPr>
            </w:pPr>
          </w:p>
          <w:p w14:paraId="4B0A6B89" w14:textId="1C89B2A0"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1EB31188"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6BADE861" w14:textId="08BF30C2"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WRITING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20B1C4A" w14:textId="1EF7D099"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create text for submission.</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2BDB6A32" w14:textId="1A1245FC"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553D5E6F" w14:textId="268D0E0D" w:rsidR="5E5E7AED" w:rsidRDefault="5E5E7AED" w:rsidP="5E5E7AED">
            <w:pPr>
              <w:rPr>
                <w:rFonts w:ascii="Arial" w:eastAsia="Arial" w:hAnsi="Arial" w:cs="Arial"/>
                <w:sz w:val="22"/>
                <w:szCs w:val="22"/>
              </w:rPr>
            </w:pPr>
          </w:p>
          <w:p w14:paraId="169948A1" w14:textId="6AF6EB3E"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39A800CF"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5CF8AE74" w14:textId="05C97F7D"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CREATIVE</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5223121" w14:textId="5F128D9F"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create creative materials, such as images.</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1D6A2BF5" w14:textId="5D2E65FD"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69027D37" w14:textId="1D4F0328" w:rsidR="5E5E7AED" w:rsidRDefault="5E5E7AED" w:rsidP="5E5E7AED">
            <w:pPr>
              <w:rPr>
                <w:rFonts w:ascii="Arial" w:eastAsia="Arial" w:hAnsi="Arial" w:cs="Arial"/>
                <w:sz w:val="22"/>
                <w:szCs w:val="22"/>
              </w:rPr>
            </w:pPr>
          </w:p>
          <w:p w14:paraId="651F06E9" w14:textId="3DEC1397"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4ACEE7DC"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75457ACE" w14:textId="3DE33AEA"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PROGRAMING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5EC4F9E" w14:textId="793CBEAD"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create and check code.</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16685985" w14:textId="6F34A09C"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4DFDDADC" w14:textId="2E60516C" w:rsidR="5E5E7AED" w:rsidRDefault="5E5E7AED" w:rsidP="5E5E7AED">
            <w:pPr>
              <w:rPr>
                <w:rFonts w:ascii="Arial" w:eastAsia="Arial" w:hAnsi="Arial" w:cs="Arial"/>
                <w:sz w:val="22"/>
                <w:szCs w:val="22"/>
              </w:rPr>
            </w:pPr>
          </w:p>
          <w:p w14:paraId="717EBE4F" w14:textId="29446636"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518BB946" w14:textId="77777777" w:rsidTr="5E5E7AED">
        <w:trPr>
          <w:trHeight w:val="300"/>
        </w:trPr>
        <w:tc>
          <w:tcPr>
            <w:tcW w:w="2550"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6B9AB840" w14:textId="255261C6"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NONE</w:t>
            </w:r>
          </w:p>
        </w:tc>
        <w:tc>
          <w:tcPr>
            <w:tcW w:w="5670"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77AE2C20" w14:textId="5EE72758"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 xml:space="preserve">For this assessment, you are not allowed to use </w:t>
            </w:r>
            <w:r w:rsidRPr="5E5E7AED">
              <w:rPr>
                <w:rFonts w:ascii="Arial" w:eastAsia="Arial" w:hAnsi="Arial" w:cs="Arial"/>
                <w:b/>
                <w:bCs/>
                <w:sz w:val="22"/>
                <w:szCs w:val="22"/>
              </w:rPr>
              <w:t>any</w:t>
            </w:r>
            <w:r w:rsidRPr="5E5E7AED">
              <w:rPr>
                <w:rFonts w:ascii="Arial" w:eastAsia="Arial" w:hAnsi="Arial" w:cs="Arial"/>
                <w:sz w:val="22"/>
                <w:szCs w:val="22"/>
              </w:rPr>
              <w:t xml:space="preserve"> type of Generative AI support. This includes research support, structure support, writing/proofreading support and creative support.</w:t>
            </w:r>
          </w:p>
        </w:tc>
        <w:tc>
          <w:tcPr>
            <w:tcW w:w="1710" w:type="dxa"/>
            <w:tcBorders>
              <w:top w:val="single" w:sz="6" w:space="0" w:color="000000" w:themeColor="text1"/>
              <w:left w:val="single" w:sz="6" w:space="0" w:color="000000" w:themeColor="text1"/>
              <w:bottom w:val="single" w:sz="6" w:space="0" w:color="auto"/>
              <w:right w:val="single" w:sz="6" w:space="0" w:color="auto"/>
            </w:tcBorders>
            <w:tcMar>
              <w:left w:w="90" w:type="dxa"/>
              <w:right w:w="90" w:type="dxa"/>
            </w:tcMar>
          </w:tcPr>
          <w:p w14:paraId="2D7E6B19" w14:textId="14CA1E00" w:rsidR="5E5E7AED" w:rsidRDefault="5E5E7AED" w:rsidP="5E5E7AED">
            <w:pPr>
              <w:rPr>
                <w:rFonts w:ascii="MS Gothic" w:eastAsia="MS Gothic" w:hAnsi="MS Gothic" w:cs="MS Gothic"/>
                <w:sz w:val="22"/>
                <w:szCs w:val="22"/>
              </w:rPr>
            </w:pPr>
            <w:r w:rsidRPr="5E5E7AED">
              <w:rPr>
                <w:rFonts w:ascii="Arial" w:eastAsia="Arial" w:hAnsi="Arial" w:cs="Arial"/>
                <w:sz w:val="22"/>
                <w:szCs w:val="22"/>
              </w:rPr>
              <w:t xml:space="preserve">  </w:t>
            </w:r>
            <w:r w:rsidRPr="5E5E7AED">
              <w:rPr>
                <w:rFonts w:ascii="MS Gothic" w:eastAsia="MS Gothic" w:hAnsi="MS Gothic" w:cs="MS Gothic"/>
                <w:sz w:val="22"/>
                <w:szCs w:val="22"/>
              </w:rPr>
              <w:t>☐</w:t>
            </w:r>
          </w:p>
        </w:tc>
      </w:tr>
    </w:tbl>
    <w:p w14:paraId="13E1AB44" w14:textId="39AEDE96"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Default="00152E9D" w:rsidP="00A67FB1">
      <w:pPr>
        <w:ind w:left="720"/>
        <w:rPr>
          <w:rFonts w:ascii="Arial" w:hAnsi="Arial" w:cs="Arial"/>
          <w:sz w:val="24"/>
          <w:szCs w:val="24"/>
        </w:rPr>
      </w:pPr>
    </w:p>
    <w:p w14:paraId="28373C20" w14:textId="77777777" w:rsidR="00916B40" w:rsidRDefault="00916B40" w:rsidP="00A67FB1">
      <w:pPr>
        <w:ind w:left="720"/>
        <w:rPr>
          <w:rFonts w:ascii="Arial" w:hAnsi="Arial" w:cs="Arial"/>
          <w:sz w:val="24"/>
          <w:szCs w:val="24"/>
        </w:rPr>
      </w:pPr>
    </w:p>
    <w:p w14:paraId="2D005BCB" w14:textId="77777777" w:rsidR="00916B40" w:rsidRDefault="00916B40" w:rsidP="00A67FB1">
      <w:pPr>
        <w:ind w:left="720"/>
        <w:rPr>
          <w:rFonts w:ascii="Arial" w:hAnsi="Arial" w:cs="Arial"/>
          <w:sz w:val="24"/>
          <w:szCs w:val="24"/>
        </w:rPr>
      </w:pPr>
    </w:p>
    <w:p w14:paraId="60EC4E8E" w14:textId="77777777" w:rsidR="00916B40" w:rsidRDefault="00916B40" w:rsidP="00A67FB1">
      <w:pPr>
        <w:ind w:left="720"/>
        <w:rPr>
          <w:rFonts w:ascii="Arial" w:hAnsi="Arial" w:cs="Arial"/>
          <w:sz w:val="24"/>
          <w:szCs w:val="24"/>
        </w:rPr>
      </w:pPr>
    </w:p>
    <w:p w14:paraId="49DE89E2" w14:textId="77777777" w:rsidR="00916B40" w:rsidRDefault="00916B40" w:rsidP="00A67FB1">
      <w:pPr>
        <w:ind w:left="720"/>
        <w:rPr>
          <w:rFonts w:ascii="Arial" w:hAnsi="Arial" w:cs="Arial"/>
          <w:sz w:val="24"/>
          <w:szCs w:val="24"/>
        </w:rPr>
      </w:pPr>
    </w:p>
    <w:p w14:paraId="6C03FD4A" w14:textId="77777777" w:rsidR="00916B40" w:rsidRDefault="00916B40" w:rsidP="00A67FB1">
      <w:pPr>
        <w:ind w:left="720"/>
        <w:rPr>
          <w:rFonts w:ascii="Arial" w:hAnsi="Arial" w:cs="Arial"/>
          <w:sz w:val="24"/>
          <w:szCs w:val="24"/>
        </w:rPr>
      </w:pPr>
    </w:p>
    <w:p w14:paraId="087BB0E2" w14:textId="77777777" w:rsidR="00916B40" w:rsidRPr="00A406E5" w:rsidRDefault="00916B40"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76D7C81A" w14:textId="3360C47E"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w:t>
      </w:r>
      <w:r w:rsidRPr="00A406E5">
        <w:rPr>
          <w:rFonts w:ascii="Arial" w:hAnsi="Arial" w:cs="Arial"/>
          <w:sz w:val="22"/>
          <w:szCs w:val="22"/>
        </w:rPr>
        <w:lastRenderedPageBreak/>
        <w:t xml:space="preserve">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12CA9FF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0DB5">
        <w:rPr>
          <w:rFonts w:ascii="Arial" w:hAnsi="Arial" w:cs="Arial"/>
          <w:i/>
          <w:sz w:val="22"/>
          <w:szCs w:val="22"/>
        </w:rPr>
        <w:t>You will need to focus on cases and legislation to support</w:t>
      </w:r>
      <w:r w:rsidR="003D51A0">
        <w:rPr>
          <w:rFonts w:ascii="Arial" w:hAnsi="Arial" w:cs="Arial"/>
          <w:i/>
          <w:sz w:val="22"/>
          <w:szCs w:val="22"/>
        </w:rPr>
        <w:t xml:space="preserve"> your legal reasoning</w:t>
      </w:r>
      <w:r w:rsidR="00BB4F7F">
        <w:rPr>
          <w:rFonts w:ascii="Arial" w:hAnsi="Arial" w:cs="Arial"/>
          <w:i/>
          <w:sz w:val="22"/>
          <w:szCs w:val="22"/>
        </w:rPr>
        <w:t xml:space="preserve"> in this particular assessment.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0F094F0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5042001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02674EA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93459">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2B25C05A" w:rsidR="00152E9D" w:rsidRPr="00A406E5" w:rsidRDefault="006B3E64"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59CD1E78" w:rsidR="00152E9D" w:rsidRPr="00A406E5" w:rsidRDefault="00BA130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5DF02E2C" w:rsidR="00152E9D" w:rsidRPr="00A406E5" w:rsidRDefault="00BA130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80F06FD" w:rsidR="00152E9D" w:rsidRPr="00A406E5" w:rsidRDefault="00494350"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181B0E3B" w:rsidR="00152E9D" w:rsidRPr="00A406E5" w:rsidRDefault="00F27E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4DD46FBA" w:rsidR="00152E9D" w:rsidRPr="00A406E5" w:rsidRDefault="00BA1307"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F8151" w14:textId="77777777" w:rsidR="00A76BD8" w:rsidRDefault="00A76BD8">
      <w:r>
        <w:separator/>
      </w:r>
    </w:p>
  </w:endnote>
  <w:endnote w:type="continuationSeparator" w:id="0">
    <w:p w14:paraId="44E18C7C" w14:textId="77777777" w:rsidR="00A76BD8" w:rsidRDefault="00A76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AF31E" w14:textId="77777777" w:rsidR="00A76BD8" w:rsidRDefault="00A76BD8">
      <w:r>
        <w:separator/>
      </w:r>
    </w:p>
  </w:footnote>
  <w:footnote w:type="continuationSeparator" w:id="0">
    <w:p w14:paraId="7B95203C" w14:textId="77777777" w:rsidR="00A76BD8" w:rsidRDefault="00A76B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112028"/>
    <w:multiLevelType w:val="hybridMultilevel"/>
    <w:tmpl w:val="A0D4639E"/>
    <w:lvl w:ilvl="0" w:tplc="0D76C2C8">
      <w:start w:val="1"/>
      <w:numFmt w:val="bullet"/>
      <w:lvlText w:val="•"/>
      <w:lvlJc w:val="left"/>
      <w:pPr>
        <w:ind w:left="8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E0B900">
      <w:start w:val="1"/>
      <w:numFmt w:val="bullet"/>
      <w:lvlText w:val="o"/>
      <w:lvlJc w:val="left"/>
      <w:pPr>
        <w:ind w:left="1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122D506">
      <w:start w:val="1"/>
      <w:numFmt w:val="bullet"/>
      <w:lvlText w:val="▪"/>
      <w:lvlJc w:val="left"/>
      <w:pPr>
        <w:ind w:left="2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7A0D04">
      <w:start w:val="1"/>
      <w:numFmt w:val="bullet"/>
      <w:lvlText w:val="•"/>
      <w:lvlJc w:val="left"/>
      <w:pPr>
        <w:ind w:left="2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10C43C">
      <w:start w:val="1"/>
      <w:numFmt w:val="bullet"/>
      <w:lvlText w:val="o"/>
      <w:lvlJc w:val="left"/>
      <w:pPr>
        <w:ind w:left="3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56C1DA2">
      <w:start w:val="1"/>
      <w:numFmt w:val="bullet"/>
      <w:lvlText w:val="▪"/>
      <w:lvlJc w:val="left"/>
      <w:pPr>
        <w:ind w:left="4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80B3C8">
      <w:start w:val="1"/>
      <w:numFmt w:val="bullet"/>
      <w:lvlText w:val="•"/>
      <w:lvlJc w:val="left"/>
      <w:pPr>
        <w:ind w:left="5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B033CC">
      <w:start w:val="1"/>
      <w:numFmt w:val="bullet"/>
      <w:lvlText w:val="o"/>
      <w:lvlJc w:val="left"/>
      <w:pPr>
        <w:ind w:left="5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CFC8B4E">
      <w:start w:val="1"/>
      <w:numFmt w:val="bullet"/>
      <w:lvlText w:val="▪"/>
      <w:lvlJc w:val="left"/>
      <w:pPr>
        <w:ind w:left="6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711B02"/>
    <w:multiLevelType w:val="hybridMultilevel"/>
    <w:tmpl w:val="8DC4115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110115"/>
    <w:multiLevelType w:val="multilevel"/>
    <w:tmpl w:val="80248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FAC43CC"/>
    <w:multiLevelType w:val="multilevel"/>
    <w:tmpl w:val="3A38C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62009A"/>
    <w:multiLevelType w:val="multilevel"/>
    <w:tmpl w:val="9F0C1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6C378A2"/>
    <w:multiLevelType w:val="multilevel"/>
    <w:tmpl w:val="3E3AC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9110">
    <w:abstractNumId w:val="1"/>
  </w:num>
  <w:num w:numId="2" w16cid:durableId="1189367096">
    <w:abstractNumId w:val="10"/>
  </w:num>
  <w:num w:numId="3" w16cid:durableId="522594147">
    <w:abstractNumId w:val="20"/>
  </w:num>
  <w:num w:numId="4" w16cid:durableId="1679189305">
    <w:abstractNumId w:val="13"/>
  </w:num>
  <w:num w:numId="5" w16cid:durableId="1356270182">
    <w:abstractNumId w:val="7"/>
  </w:num>
  <w:num w:numId="6" w16cid:durableId="493838803">
    <w:abstractNumId w:val="19"/>
  </w:num>
  <w:num w:numId="7" w16cid:durableId="1685862695">
    <w:abstractNumId w:val="2"/>
  </w:num>
  <w:num w:numId="8" w16cid:durableId="90704009">
    <w:abstractNumId w:val="17"/>
  </w:num>
  <w:num w:numId="9" w16cid:durableId="2097751403">
    <w:abstractNumId w:val="11"/>
  </w:num>
  <w:num w:numId="10" w16cid:durableId="214200195">
    <w:abstractNumId w:val="4"/>
  </w:num>
  <w:num w:numId="11" w16cid:durableId="307977519">
    <w:abstractNumId w:val="5"/>
  </w:num>
  <w:num w:numId="12" w16cid:durableId="1296906017">
    <w:abstractNumId w:val="8"/>
  </w:num>
  <w:num w:numId="13" w16cid:durableId="2059233432">
    <w:abstractNumId w:val="16"/>
  </w:num>
  <w:num w:numId="14" w16cid:durableId="354356693">
    <w:abstractNumId w:val="3"/>
  </w:num>
  <w:num w:numId="15" w16cid:durableId="871109064">
    <w:abstractNumId w:val="0"/>
  </w:num>
  <w:num w:numId="16" w16cid:durableId="1111121824">
    <w:abstractNumId w:val="6"/>
  </w:num>
  <w:num w:numId="17" w16cid:durableId="1627077867">
    <w:abstractNumId w:val="9"/>
  </w:num>
  <w:num w:numId="18" w16cid:durableId="1162813735">
    <w:abstractNumId w:val="14"/>
  </w:num>
  <w:num w:numId="19" w16cid:durableId="1301962818">
    <w:abstractNumId w:val="21"/>
  </w:num>
  <w:num w:numId="20" w16cid:durableId="1992754373">
    <w:abstractNumId w:val="12"/>
  </w:num>
  <w:num w:numId="21" w16cid:durableId="31461105">
    <w:abstractNumId w:val="15"/>
  </w:num>
  <w:num w:numId="22" w16cid:durableId="14281116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96F"/>
    <w:rsid w:val="0000241B"/>
    <w:rsid w:val="00011666"/>
    <w:rsid w:val="00016BFB"/>
    <w:rsid w:val="00026B02"/>
    <w:rsid w:val="000331E5"/>
    <w:rsid w:val="00042854"/>
    <w:rsid w:val="0004795C"/>
    <w:rsid w:val="000822E5"/>
    <w:rsid w:val="000971FC"/>
    <w:rsid w:val="000A2A3A"/>
    <w:rsid w:val="000A492A"/>
    <w:rsid w:val="000D2F80"/>
    <w:rsid w:val="000D3A4D"/>
    <w:rsid w:val="000D789C"/>
    <w:rsid w:val="000E413A"/>
    <w:rsid w:val="000F5AA3"/>
    <w:rsid w:val="00100396"/>
    <w:rsid w:val="00100B5C"/>
    <w:rsid w:val="001106E9"/>
    <w:rsid w:val="00120ED8"/>
    <w:rsid w:val="00121448"/>
    <w:rsid w:val="00124CA5"/>
    <w:rsid w:val="00134F77"/>
    <w:rsid w:val="001363A5"/>
    <w:rsid w:val="00151046"/>
    <w:rsid w:val="00152E9D"/>
    <w:rsid w:val="00154487"/>
    <w:rsid w:val="0017512A"/>
    <w:rsid w:val="00196958"/>
    <w:rsid w:val="001A1E39"/>
    <w:rsid w:val="001A24F3"/>
    <w:rsid w:val="001B405C"/>
    <w:rsid w:val="001B5820"/>
    <w:rsid w:val="001B5F45"/>
    <w:rsid w:val="001C5DC5"/>
    <w:rsid w:val="001E01FB"/>
    <w:rsid w:val="001E1050"/>
    <w:rsid w:val="001E1E1F"/>
    <w:rsid w:val="001E2007"/>
    <w:rsid w:val="001E57C1"/>
    <w:rsid w:val="001E629F"/>
    <w:rsid w:val="001F07EF"/>
    <w:rsid w:val="001F50B6"/>
    <w:rsid w:val="001F6D7A"/>
    <w:rsid w:val="00224849"/>
    <w:rsid w:val="0022746E"/>
    <w:rsid w:val="00235F71"/>
    <w:rsid w:val="002444CA"/>
    <w:rsid w:val="00245C0C"/>
    <w:rsid w:val="00260DE6"/>
    <w:rsid w:val="00273FEE"/>
    <w:rsid w:val="0028204E"/>
    <w:rsid w:val="0028591B"/>
    <w:rsid w:val="002878BF"/>
    <w:rsid w:val="00290092"/>
    <w:rsid w:val="00291841"/>
    <w:rsid w:val="002A0950"/>
    <w:rsid w:val="002A2D70"/>
    <w:rsid w:val="002A6AD7"/>
    <w:rsid w:val="002B2B3C"/>
    <w:rsid w:val="002C449B"/>
    <w:rsid w:val="002C6040"/>
    <w:rsid w:val="002D5B3F"/>
    <w:rsid w:val="002E272E"/>
    <w:rsid w:val="002F5778"/>
    <w:rsid w:val="003156CB"/>
    <w:rsid w:val="003223E0"/>
    <w:rsid w:val="0034540E"/>
    <w:rsid w:val="00352C4A"/>
    <w:rsid w:val="00362560"/>
    <w:rsid w:val="003732FD"/>
    <w:rsid w:val="00375310"/>
    <w:rsid w:val="003753B2"/>
    <w:rsid w:val="00376559"/>
    <w:rsid w:val="00377C6C"/>
    <w:rsid w:val="00382BAA"/>
    <w:rsid w:val="00384D73"/>
    <w:rsid w:val="003934E0"/>
    <w:rsid w:val="00393824"/>
    <w:rsid w:val="00393EB6"/>
    <w:rsid w:val="003A3CE5"/>
    <w:rsid w:val="003B366F"/>
    <w:rsid w:val="003B3F9D"/>
    <w:rsid w:val="003B6C95"/>
    <w:rsid w:val="003D51A0"/>
    <w:rsid w:val="003D63E9"/>
    <w:rsid w:val="003E5751"/>
    <w:rsid w:val="003F7D71"/>
    <w:rsid w:val="004046A9"/>
    <w:rsid w:val="00404C50"/>
    <w:rsid w:val="004118DC"/>
    <w:rsid w:val="00423934"/>
    <w:rsid w:val="00426244"/>
    <w:rsid w:val="00451810"/>
    <w:rsid w:val="004670C8"/>
    <w:rsid w:val="00467FA7"/>
    <w:rsid w:val="00470A38"/>
    <w:rsid w:val="00477880"/>
    <w:rsid w:val="004874DE"/>
    <w:rsid w:val="00494350"/>
    <w:rsid w:val="004B5334"/>
    <w:rsid w:val="004B6C14"/>
    <w:rsid w:val="004D5E9B"/>
    <w:rsid w:val="004D63D9"/>
    <w:rsid w:val="004E4591"/>
    <w:rsid w:val="004E6585"/>
    <w:rsid w:val="004F38B4"/>
    <w:rsid w:val="004F5257"/>
    <w:rsid w:val="0050249F"/>
    <w:rsid w:val="00524566"/>
    <w:rsid w:val="00527E60"/>
    <w:rsid w:val="00530BEF"/>
    <w:rsid w:val="00533CEC"/>
    <w:rsid w:val="00552351"/>
    <w:rsid w:val="00561F00"/>
    <w:rsid w:val="00562C4E"/>
    <w:rsid w:val="00562DEC"/>
    <w:rsid w:val="00576AB4"/>
    <w:rsid w:val="00577917"/>
    <w:rsid w:val="0058048A"/>
    <w:rsid w:val="00590667"/>
    <w:rsid w:val="00593459"/>
    <w:rsid w:val="005969E2"/>
    <w:rsid w:val="005A1689"/>
    <w:rsid w:val="005B61CD"/>
    <w:rsid w:val="005D1D58"/>
    <w:rsid w:val="005D432C"/>
    <w:rsid w:val="005E0861"/>
    <w:rsid w:val="005E285E"/>
    <w:rsid w:val="005E3C1E"/>
    <w:rsid w:val="005E72F8"/>
    <w:rsid w:val="005F0579"/>
    <w:rsid w:val="005F3A53"/>
    <w:rsid w:val="00600A0D"/>
    <w:rsid w:val="006062A3"/>
    <w:rsid w:val="00610E08"/>
    <w:rsid w:val="006140BF"/>
    <w:rsid w:val="006161BE"/>
    <w:rsid w:val="00620787"/>
    <w:rsid w:val="00631BF4"/>
    <w:rsid w:val="00632434"/>
    <w:rsid w:val="0063478F"/>
    <w:rsid w:val="00644256"/>
    <w:rsid w:val="006553FC"/>
    <w:rsid w:val="00661D6F"/>
    <w:rsid w:val="006628E9"/>
    <w:rsid w:val="0066725E"/>
    <w:rsid w:val="006716C7"/>
    <w:rsid w:val="00681208"/>
    <w:rsid w:val="00681FA9"/>
    <w:rsid w:val="00691EA9"/>
    <w:rsid w:val="006934D4"/>
    <w:rsid w:val="0069642D"/>
    <w:rsid w:val="006A6DC3"/>
    <w:rsid w:val="006B3E64"/>
    <w:rsid w:val="006B6BF5"/>
    <w:rsid w:val="006D49ED"/>
    <w:rsid w:val="006D55CE"/>
    <w:rsid w:val="006D637A"/>
    <w:rsid w:val="006D6F24"/>
    <w:rsid w:val="006F0F95"/>
    <w:rsid w:val="006F45BF"/>
    <w:rsid w:val="006F60E0"/>
    <w:rsid w:val="00702F71"/>
    <w:rsid w:val="00705E73"/>
    <w:rsid w:val="007300DF"/>
    <w:rsid w:val="007366DF"/>
    <w:rsid w:val="00757839"/>
    <w:rsid w:val="00770C81"/>
    <w:rsid w:val="00774CEF"/>
    <w:rsid w:val="00787416"/>
    <w:rsid w:val="00791024"/>
    <w:rsid w:val="00793F0A"/>
    <w:rsid w:val="007A2657"/>
    <w:rsid w:val="007B68E5"/>
    <w:rsid w:val="007C12AB"/>
    <w:rsid w:val="007C682C"/>
    <w:rsid w:val="007C6C6F"/>
    <w:rsid w:val="007D2385"/>
    <w:rsid w:val="007D5D8E"/>
    <w:rsid w:val="007D5DE2"/>
    <w:rsid w:val="007F214F"/>
    <w:rsid w:val="007F400E"/>
    <w:rsid w:val="00800069"/>
    <w:rsid w:val="00800AD1"/>
    <w:rsid w:val="008042F0"/>
    <w:rsid w:val="0081086D"/>
    <w:rsid w:val="00815FB9"/>
    <w:rsid w:val="008310A0"/>
    <w:rsid w:val="00835D29"/>
    <w:rsid w:val="0084044B"/>
    <w:rsid w:val="00842602"/>
    <w:rsid w:val="00842E7F"/>
    <w:rsid w:val="00852933"/>
    <w:rsid w:val="008566E5"/>
    <w:rsid w:val="008566FE"/>
    <w:rsid w:val="00865B46"/>
    <w:rsid w:val="00875095"/>
    <w:rsid w:val="00896134"/>
    <w:rsid w:val="008A0A56"/>
    <w:rsid w:val="008A62BC"/>
    <w:rsid w:val="008B43E7"/>
    <w:rsid w:val="008D4157"/>
    <w:rsid w:val="008D763F"/>
    <w:rsid w:val="008F036F"/>
    <w:rsid w:val="008F1308"/>
    <w:rsid w:val="008F78C2"/>
    <w:rsid w:val="00900DB5"/>
    <w:rsid w:val="00903050"/>
    <w:rsid w:val="00904568"/>
    <w:rsid w:val="00911394"/>
    <w:rsid w:val="00916B40"/>
    <w:rsid w:val="0092053C"/>
    <w:rsid w:val="00923EF2"/>
    <w:rsid w:val="00926D25"/>
    <w:rsid w:val="00926E9D"/>
    <w:rsid w:val="009315A0"/>
    <w:rsid w:val="00932C6E"/>
    <w:rsid w:val="00933F10"/>
    <w:rsid w:val="009433C5"/>
    <w:rsid w:val="00965881"/>
    <w:rsid w:val="00982DA7"/>
    <w:rsid w:val="0098386E"/>
    <w:rsid w:val="009871FF"/>
    <w:rsid w:val="00990799"/>
    <w:rsid w:val="00995D51"/>
    <w:rsid w:val="009A0631"/>
    <w:rsid w:val="009B10ED"/>
    <w:rsid w:val="009D3EA4"/>
    <w:rsid w:val="009D649C"/>
    <w:rsid w:val="009E4BC1"/>
    <w:rsid w:val="009F5CB2"/>
    <w:rsid w:val="009F7EE5"/>
    <w:rsid w:val="00A03BB8"/>
    <w:rsid w:val="00A16E98"/>
    <w:rsid w:val="00A342A4"/>
    <w:rsid w:val="00A3505D"/>
    <w:rsid w:val="00A4036F"/>
    <w:rsid w:val="00A406E5"/>
    <w:rsid w:val="00A423D0"/>
    <w:rsid w:val="00A4641C"/>
    <w:rsid w:val="00A50CF0"/>
    <w:rsid w:val="00A529B4"/>
    <w:rsid w:val="00A55876"/>
    <w:rsid w:val="00A67FB1"/>
    <w:rsid w:val="00A70D38"/>
    <w:rsid w:val="00A76BD8"/>
    <w:rsid w:val="00A85BFE"/>
    <w:rsid w:val="00A93F0A"/>
    <w:rsid w:val="00AB07FA"/>
    <w:rsid w:val="00AB6FE7"/>
    <w:rsid w:val="00AB7AD7"/>
    <w:rsid w:val="00AD2430"/>
    <w:rsid w:val="00AE41A6"/>
    <w:rsid w:val="00AF0E34"/>
    <w:rsid w:val="00AF271D"/>
    <w:rsid w:val="00AF56C2"/>
    <w:rsid w:val="00B004E6"/>
    <w:rsid w:val="00B058E1"/>
    <w:rsid w:val="00B0744D"/>
    <w:rsid w:val="00B36D8F"/>
    <w:rsid w:val="00B469FF"/>
    <w:rsid w:val="00B50EA8"/>
    <w:rsid w:val="00B61137"/>
    <w:rsid w:val="00B64082"/>
    <w:rsid w:val="00B72325"/>
    <w:rsid w:val="00B74AFC"/>
    <w:rsid w:val="00B76EC5"/>
    <w:rsid w:val="00B81AD3"/>
    <w:rsid w:val="00B829D8"/>
    <w:rsid w:val="00B84B5B"/>
    <w:rsid w:val="00B86446"/>
    <w:rsid w:val="00BA1176"/>
    <w:rsid w:val="00BA1307"/>
    <w:rsid w:val="00BB4F7F"/>
    <w:rsid w:val="00BD0518"/>
    <w:rsid w:val="00BD244F"/>
    <w:rsid w:val="00BE0B01"/>
    <w:rsid w:val="00BE79C7"/>
    <w:rsid w:val="00BF3CB5"/>
    <w:rsid w:val="00BF6373"/>
    <w:rsid w:val="00C01A3F"/>
    <w:rsid w:val="00C073F1"/>
    <w:rsid w:val="00C1285B"/>
    <w:rsid w:val="00C1361B"/>
    <w:rsid w:val="00C14E1F"/>
    <w:rsid w:val="00C315AF"/>
    <w:rsid w:val="00C36D9A"/>
    <w:rsid w:val="00C44A72"/>
    <w:rsid w:val="00C61FC2"/>
    <w:rsid w:val="00C65367"/>
    <w:rsid w:val="00C705F9"/>
    <w:rsid w:val="00C71117"/>
    <w:rsid w:val="00C80F0F"/>
    <w:rsid w:val="00C8667A"/>
    <w:rsid w:val="00C93BCB"/>
    <w:rsid w:val="00CC241A"/>
    <w:rsid w:val="00CC4CAB"/>
    <w:rsid w:val="00CE1602"/>
    <w:rsid w:val="00CE36F5"/>
    <w:rsid w:val="00CE4035"/>
    <w:rsid w:val="00CE4AF2"/>
    <w:rsid w:val="00CE65AB"/>
    <w:rsid w:val="00CF4266"/>
    <w:rsid w:val="00D061F8"/>
    <w:rsid w:val="00D229E8"/>
    <w:rsid w:val="00D22D9C"/>
    <w:rsid w:val="00D241F1"/>
    <w:rsid w:val="00D275CB"/>
    <w:rsid w:val="00D30DFA"/>
    <w:rsid w:val="00D463A5"/>
    <w:rsid w:val="00D4710D"/>
    <w:rsid w:val="00D47D25"/>
    <w:rsid w:val="00D62ACD"/>
    <w:rsid w:val="00DA36EE"/>
    <w:rsid w:val="00DA3B0C"/>
    <w:rsid w:val="00DB116D"/>
    <w:rsid w:val="00DD17CC"/>
    <w:rsid w:val="00DD2640"/>
    <w:rsid w:val="00DE217A"/>
    <w:rsid w:val="00DE67C2"/>
    <w:rsid w:val="00DF321B"/>
    <w:rsid w:val="00E03F89"/>
    <w:rsid w:val="00E230E0"/>
    <w:rsid w:val="00E27F15"/>
    <w:rsid w:val="00E35148"/>
    <w:rsid w:val="00E43245"/>
    <w:rsid w:val="00E43E5E"/>
    <w:rsid w:val="00E51AAC"/>
    <w:rsid w:val="00E550D1"/>
    <w:rsid w:val="00E66CC0"/>
    <w:rsid w:val="00E728A9"/>
    <w:rsid w:val="00E807D9"/>
    <w:rsid w:val="00EA0F4E"/>
    <w:rsid w:val="00EA295B"/>
    <w:rsid w:val="00EA3B9B"/>
    <w:rsid w:val="00EA6801"/>
    <w:rsid w:val="00EB4F96"/>
    <w:rsid w:val="00ED0128"/>
    <w:rsid w:val="00ED5ACC"/>
    <w:rsid w:val="00ED7072"/>
    <w:rsid w:val="00EE3132"/>
    <w:rsid w:val="00EE3D9D"/>
    <w:rsid w:val="00EE6F25"/>
    <w:rsid w:val="00F02126"/>
    <w:rsid w:val="00F03D85"/>
    <w:rsid w:val="00F07C8C"/>
    <w:rsid w:val="00F11973"/>
    <w:rsid w:val="00F249F1"/>
    <w:rsid w:val="00F25B9D"/>
    <w:rsid w:val="00F2664E"/>
    <w:rsid w:val="00F27E27"/>
    <w:rsid w:val="00F31163"/>
    <w:rsid w:val="00F311D9"/>
    <w:rsid w:val="00F31C04"/>
    <w:rsid w:val="00F356B5"/>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4C81"/>
    <w:rsid w:val="00FD5887"/>
    <w:rsid w:val="00FE6333"/>
    <w:rsid w:val="00FF273B"/>
    <w:rsid w:val="00FF564C"/>
    <w:rsid w:val="00FF5AAD"/>
    <w:rsid w:val="12D4CE70"/>
    <w:rsid w:val="5DDC95D1"/>
    <w:rsid w:val="5E5E7AE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FB0578F415ACF4C85FA40830180FBBA" ma:contentTypeVersion="3" ma:contentTypeDescription="Create a new document." ma:contentTypeScope="" ma:versionID="803cda408a02df8db9b8f8b1cc2a19c3">
  <xsd:schema xmlns:xsd="http://www.w3.org/2001/XMLSchema" xmlns:xs="http://www.w3.org/2001/XMLSchema" xmlns:p="http://schemas.microsoft.com/office/2006/metadata/properties" xmlns:ns2="8328cd71-1bad-4f0b-ad18-deafa42aa993" targetNamespace="http://schemas.microsoft.com/office/2006/metadata/properties" ma:root="true" ma:fieldsID="ef40676fadb7a28a39d9106eb1de821c" ns2:_="">
    <xsd:import namespace="8328cd71-1bad-4f0b-ad18-deafa42aa99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28cd71-1bad-4f0b-ad18-deafa42aa9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F90A90-6FF6-4479-97B4-DEE1C885C3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973DC7-4E7D-447D-96C2-857553F38828}">
  <ds:schemaRefs>
    <ds:schemaRef ds:uri="http://schemas.microsoft.com/sharepoint/v3/contenttype/forms"/>
  </ds:schemaRefs>
</ds:datastoreItem>
</file>

<file path=customXml/itemProps3.xml><?xml version="1.0" encoding="utf-8"?>
<ds:datastoreItem xmlns:ds="http://schemas.openxmlformats.org/officeDocument/2006/customXml" ds:itemID="{104E014E-68F5-4565-AC62-92AC0EE27D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28cd71-1bad-4f0b-ad18-deafa42aa9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2980</Words>
  <Characters>17544</Characters>
  <Application>Microsoft Office Word</Application>
  <DocSecurity>0</DocSecurity>
  <Lines>1128</Lines>
  <Paragraphs>221</Paragraphs>
  <ScaleCrop>false</ScaleCrop>
  <Company>S.I.H.E.</Company>
  <LinksUpToDate>false</LinksUpToDate>
  <CharactersWithSpaces>20425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16</cp:revision>
  <cp:lastPrinted>2014-10-10T07:42:00Z</cp:lastPrinted>
  <dcterms:created xsi:type="dcterms:W3CDTF">2026-01-22T14:32:00Z</dcterms:created>
  <dcterms:modified xsi:type="dcterms:W3CDTF">2026-01-23T14:31:00Z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0x0101006FB0578F415ACF4C85FA40830180FBBA</vt:lpwstr>
  </property>
  <property fmtid="{D5CDD505-2E9C-101B-9397-08002B2CF9AE}" pid="6" name="MediaServiceImageTags">
    <vt:lpwstr/>
  </property>
</Properties>
</file>