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D0BC3" w:rsidRPr="000D0BC3" w:rsidRDefault="000D0BC3" w:rsidP="00CC0E1D">
      <w:pPr>
        <w:pStyle w:val="Heading1"/>
        <w:jc w:val="center"/>
        <w:rPr>
          <w:sz w:val="52"/>
        </w:rPr>
      </w:pPr>
      <w:bookmarkStart w:id="0" w:name="_Toc28899347"/>
      <w:bookmarkStart w:id="1" w:name="_GoBack"/>
      <w:bookmarkEnd w:id="1"/>
      <w:r w:rsidRPr="000D0BC3">
        <w:rPr>
          <w:sz w:val="52"/>
        </w:rPr>
        <w:t>Developing innovation and creativity for business advantage</w:t>
      </w:r>
      <w:bookmarkEnd w:id="0"/>
    </w:p>
    <w:p w:rsidR="006315B9" w:rsidRDefault="006315B9" w:rsidP="00CC0E1D">
      <w:pPr>
        <w:jc w:val="center"/>
        <w:rPr>
          <w:rFonts w:ascii="Cambria" w:hAnsi="Cambria"/>
          <w:sz w:val="32"/>
        </w:rPr>
      </w:pPr>
    </w:p>
    <w:p w:rsidR="006315B9" w:rsidRDefault="006315B9" w:rsidP="00CC0E1D">
      <w:pPr>
        <w:jc w:val="center"/>
        <w:rPr>
          <w:rFonts w:ascii="Cambria" w:hAnsi="Cambria"/>
          <w:sz w:val="32"/>
        </w:rPr>
      </w:pPr>
    </w:p>
    <w:p w:rsidR="000D0BC3" w:rsidRPr="000D0BC3" w:rsidRDefault="000D0BC3" w:rsidP="00CC0E1D">
      <w:pPr>
        <w:jc w:val="center"/>
        <w:rPr>
          <w:rFonts w:ascii="Cambria" w:hAnsi="Cambria"/>
          <w:sz w:val="32"/>
        </w:rPr>
      </w:pPr>
      <w:r w:rsidRPr="000D0BC3">
        <w:rPr>
          <w:rFonts w:ascii="Cambria" w:hAnsi="Cambria"/>
          <w:sz w:val="32"/>
        </w:rPr>
        <w:t>A Case Report</w:t>
      </w:r>
    </w:p>
    <w:p w:rsidR="000D0BC3" w:rsidRPr="000D0BC3" w:rsidRDefault="000D0BC3" w:rsidP="00CC0E1D">
      <w:pPr>
        <w:jc w:val="center"/>
        <w:rPr>
          <w:rFonts w:ascii="Cambria" w:hAnsi="Cambria"/>
          <w:sz w:val="32"/>
        </w:rPr>
      </w:pPr>
      <w:r w:rsidRPr="000D0BC3">
        <w:rPr>
          <w:rFonts w:ascii="Cambria" w:hAnsi="Cambria"/>
          <w:sz w:val="32"/>
        </w:rPr>
        <w:t>On</w:t>
      </w:r>
    </w:p>
    <w:p w:rsidR="00A713CB" w:rsidRDefault="0036314C" w:rsidP="00CC0E1D">
      <w:pPr>
        <w:jc w:val="center"/>
        <w:rPr>
          <w:rFonts w:ascii="Cambria" w:hAnsi="Cambria"/>
          <w:sz w:val="32"/>
        </w:rPr>
      </w:pPr>
      <w:r w:rsidRPr="000D0BC3">
        <w:rPr>
          <w:rFonts w:ascii="Cambria" w:hAnsi="Cambria"/>
          <w:sz w:val="32"/>
        </w:rPr>
        <w:t>Developing a new product for the teeth whitening market</w:t>
      </w:r>
    </w:p>
    <w:p w:rsidR="006315B9" w:rsidRDefault="006315B9" w:rsidP="00CC0E1D">
      <w:pPr>
        <w:jc w:val="center"/>
        <w:rPr>
          <w:rFonts w:ascii="Cambria" w:hAnsi="Cambria"/>
          <w:sz w:val="32"/>
        </w:rPr>
      </w:pPr>
    </w:p>
    <w:p w:rsidR="006315B9" w:rsidRDefault="006315B9" w:rsidP="00CC0E1D">
      <w:pPr>
        <w:jc w:val="center"/>
        <w:rPr>
          <w:rFonts w:ascii="Cambria" w:hAnsi="Cambria"/>
          <w:sz w:val="32"/>
        </w:rPr>
      </w:pPr>
    </w:p>
    <w:p w:rsidR="006315B9" w:rsidRDefault="006315B9" w:rsidP="006315B9">
      <w:pPr>
        <w:jc w:val="center"/>
        <w:rPr>
          <w:rFonts w:ascii="Cambria" w:hAnsi="Cambria"/>
          <w:sz w:val="32"/>
        </w:rPr>
      </w:pPr>
      <w:r>
        <w:rPr>
          <w:rFonts w:ascii="Cambria" w:hAnsi="Cambria"/>
          <w:sz w:val="32"/>
        </w:rPr>
        <w:t>Submitted by</w:t>
      </w:r>
    </w:p>
    <w:p w:rsidR="006315B9" w:rsidRPr="000D0BC3" w:rsidRDefault="006315B9" w:rsidP="006315B9">
      <w:pPr>
        <w:jc w:val="center"/>
        <w:rPr>
          <w:rFonts w:ascii="Cambria" w:hAnsi="Cambria"/>
          <w:sz w:val="32"/>
        </w:rPr>
      </w:pPr>
      <w:r>
        <w:rPr>
          <w:rFonts w:ascii="Cambria" w:hAnsi="Cambria"/>
          <w:sz w:val="32"/>
        </w:rPr>
        <w:t xml:space="preserve">Name: Irene </w:t>
      </w:r>
      <w:proofErr w:type="spellStart"/>
      <w:r>
        <w:rPr>
          <w:rFonts w:ascii="Cambria" w:hAnsi="Cambria"/>
          <w:sz w:val="32"/>
        </w:rPr>
        <w:t>Muabana</w:t>
      </w:r>
      <w:proofErr w:type="spellEnd"/>
      <w:r>
        <w:rPr>
          <w:rFonts w:ascii="Cambria" w:hAnsi="Cambria"/>
          <w:sz w:val="32"/>
        </w:rPr>
        <w:t xml:space="preserve"> </w:t>
      </w:r>
      <w:proofErr w:type="spellStart"/>
      <w:r>
        <w:rPr>
          <w:rFonts w:ascii="Cambria" w:hAnsi="Cambria"/>
          <w:sz w:val="32"/>
        </w:rPr>
        <w:t>Kauzeni</w:t>
      </w:r>
      <w:proofErr w:type="spellEnd"/>
    </w:p>
    <w:p w:rsidR="000D0BC3" w:rsidRDefault="000D0BC3" w:rsidP="00041D70">
      <w:pPr>
        <w:jc w:val="both"/>
        <w:rPr>
          <w:rFonts w:ascii="Cambria" w:hAnsi="Cambria"/>
        </w:rPr>
      </w:pPr>
      <w:r>
        <w:rPr>
          <w:rFonts w:ascii="Cambria" w:hAnsi="Cambria"/>
        </w:rPr>
        <w:br w:type="page"/>
      </w:r>
    </w:p>
    <w:sdt>
      <w:sdtPr>
        <w:rPr>
          <w:rFonts w:asciiTheme="minorHAnsi" w:eastAsiaTheme="minorHAnsi" w:hAnsiTheme="minorHAnsi" w:cstheme="minorBidi"/>
          <w:color w:val="auto"/>
          <w:sz w:val="22"/>
          <w:szCs w:val="22"/>
        </w:rPr>
        <w:id w:val="-1663688036"/>
        <w:docPartObj>
          <w:docPartGallery w:val="Table of Contents"/>
          <w:docPartUnique/>
        </w:docPartObj>
      </w:sdtPr>
      <w:sdtEndPr>
        <w:rPr>
          <w:b/>
          <w:bCs/>
          <w:noProof/>
        </w:rPr>
      </w:sdtEndPr>
      <w:sdtContent>
        <w:p w:rsidR="00CC0E1D" w:rsidRPr="00CC0E1D" w:rsidRDefault="00CC0E1D" w:rsidP="006315B9">
          <w:pPr>
            <w:pStyle w:val="TOCHeading"/>
            <w:jc w:val="center"/>
            <w:rPr>
              <w:rStyle w:val="Heading1Char"/>
            </w:rPr>
          </w:pPr>
          <w:r w:rsidRPr="00CC0E1D">
            <w:rPr>
              <w:rStyle w:val="Heading1Char"/>
            </w:rPr>
            <w:t>Table of Contents</w:t>
          </w:r>
        </w:p>
        <w:p w:rsidR="00CC0E1D" w:rsidRPr="00CC0E1D" w:rsidRDefault="00EA0D39" w:rsidP="00CC0E1D">
          <w:pPr>
            <w:pStyle w:val="TOC1"/>
            <w:rPr>
              <w:rFonts w:eastAsiaTheme="minorEastAsia"/>
              <w:b w:val="0"/>
              <w:color w:val="auto"/>
              <w:sz w:val="22"/>
              <w:szCs w:val="22"/>
            </w:rPr>
          </w:pPr>
          <w:hyperlink w:anchor="_Toc28899348" w:history="1">
            <w:r w:rsidR="00CC0E1D" w:rsidRPr="00CC0E1D">
              <w:rPr>
                <w:rStyle w:val="Hyperlink"/>
              </w:rPr>
              <w:t>Introduction</w:t>
            </w:r>
            <w:r w:rsidR="00CC0E1D" w:rsidRPr="00CC0E1D">
              <w:rPr>
                <w:webHidden/>
              </w:rPr>
              <w:tab/>
            </w:r>
            <w:r w:rsidR="00CC0E1D" w:rsidRPr="00CC0E1D">
              <w:rPr>
                <w:webHidden/>
              </w:rPr>
              <w:fldChar w:fldCharType="begin"/>
            </w:r>
            <w:r w:rsidR="00CC0E1D" w:rsidRPr="00CC0E1D">
              <w:rPr>
                <w:webHidden/>
              </w:rPr>
              <w:instrText xml:space="preserve"> PAGEREF _Toc28899348 \h </w:instrText>
            </w:r>
            <w:r w:rsidR="00CC0E1D" w:rsidRPr="00CC0E1D">
              <w:rPr>
                <w:webHidden/>
              </w:rPr>
            </w:r>
            <w:r w:rsidR="00CC0E1D" w:rsidRPr="00CC0E1D">
              <w:rPr>
                <w:webHidden/>
              </w:rPr>
              <w:fldChar w:fldCharType="separate"/>
            </w:r>
            <w:r w:rsidR="00CC0E1D" w:rsidRPr="00CC0E1D">
              <w:rPr>
                <w:webHidden/>
              </w:rPr>
              <w:t>3</w:t>
            </w:r>
            <w:r w:rsidR="00CC0E1D" w:rsidRPr="00CC0E1D">
              <w:rPr>
                <w:webHidden/>
              </w:rPr>
              <w:fldChar w:fldCharType="end"/>
            </w:r>
          </w:hyperlink>
        </w:p>
        <w:p w:rsidR="00CC0E1D" w:rsidRPr="00CC0E1D" w:rsidRDefault="00EA0D39" w:rsidP="00CC0E1D">
          <w:pPr>
            <w:pStyle w:val="TOC1"/>
            <w:rPr>
              <w:rFonts w:eastAsiaTheme="minorEastAsia"/>
              <w:b w:val="0"/>
              <w:color w:val="auto"/>
              <w:sz w:val="22"/>
              <w:szCs w:val="22"/>
            </w:rPr>
          </w:pPr>
          <w:hyperlink w:anchor="_Toc28899349" w:history="1">
            <w:r w:rsidR="00CC0E1D" w:rsidRPr="00CC0E1D">
              <w:rPr>
                <w:rStyle w:val="Hyperlink"/>
              </w:rPr>
              <w:t>Stockholm Gases approach to innovation</w:t>
            </w:r>
            <w:r w:rsidR="00CC0E1D" w:rsidRPr="00CC0E1D">
              <w:rPr>
                <w:webHidden/>
              </w:rPr>
              <w:tab/>
              <w:t>3</w:t>
            </w:r>
          </w:hyperlink>
        </w:p>
        <w:p w:rsidR="00CC0E1D" w:rsidRPr="00CC0E1D" w:rsidRDefault="00EA0D39" w:rsidP="00CC0E1D">
          <w:pPr>
            <w:pStyle w:val="TOC1"/>
            <w:rPr>
              <w:rFonts w:eastAsiaTheme="minorEastAsia"/>
              <w:b w:val="0"/>
              <w:color w:val="auto"/>
              <w:sz w:val="22"/>
              <w:szCs w:val="22"/>
            </w:rPr>
          </w:pPr>
          <w:hyperlink w:anchor="_Toc28899350" w:history="1">
            <w:r w:rsidR="00CC0E1D" w:rsidRPr="00CC0E1D">
              <w:rPr>
                <w:rStyle w:val="Hyperlink"/>
              </w:rPr>
              <w:t>Role of the product development manager in teeth whitening project</w:t>
            </w:r>
            <w:r w:rsidR="00CC0E1D" w:rsidRPr="00CC0E1D">
              <w:rPr>
                <w:webHidden/>
              </w:rPr>
              <w:tab/>
              <w:t>5</w:t>
            </w:r>
          </w:hyperlink>
        </w:p>
        <w:p w:rsidR="00CC0E1D" w:rsidRPr="00CC0E1D" w:rsidRDefault="00EA0D39" w:rsidP="00CC0E1D">
          <w:pPr>
            <w:pStyle w:val="TOC2"/>
            <w:tabs>
              <w:tab w:val="right" w:leader="dot" w:pos="9350"/>
            </w:tabs>
            <w:spacing w:line="240" w:lineRule="auto"/>
            <w:rPr>
              <w:rFonts w:ascii="Cambria" w:eastAsiaTheme="minorEastAsia" w:hAnsi="Cambria"/>
              <w:noProof/>
            </w:rPr>
          </w:pPr>
          <w:hyperlink w:anchor="_Toc28899351" w:history="1">
            <w:r w:rsidR="00CC0E1D" w:rsidRPr="00CC0E1D">
              <w:rPr>
                <w:rStyle w:val="Hyperlink"/>
                <w:rFonts w:ascii="Cambria" w:hAnsi="Cambria"/>
                <w:noProof/>
              </w:rPr>
              <w:t>Product development manager: Bernard Being</w:t>
            </w:r>
            <w:r w:rsidR="00CC0E1D" w:rsidRPr="00CC0E1D">
              <w:rPr>
                <w:rFonts w:ascii="Cambria" w:hAnsi="Cambria"/>
                <w:noProof/>
                <w:webHidden/>
              </w:rPr>
              <w:tab/>
              <w:t>5</w:t>
            </w:r>
          </w:hyperlink>
        </w:p>
        <w:p w:rsidR="00CC0E1D" w:rsidRPr="00CC0E1D" w:rsidRDefault="00EA0D39" w:rsidP="00CC0E1D">
          <w:pPr>
            <w:pStyle w:val="TOC2"/>
            <w:tabs>
              <w:tab w:val="right" w:leader="dot" w:pos="9350"/>
            </w:tabs>
            <w:spacing w:line="240" w:lineRule="auto"/>
            <w:rPr>
              <w:rFonts w:ascii="Cambria" w:eastAsiaTheme="minorEastAsia" w:hAnsi="Cambria"/>
              <w:noProof/>
            </w:rPr>
          </w:pPr>
          <w:hyperlink w:anchor="_Toc28899352" w:history="1">
            <w:r w:rsidR="00CC0E1D" w:rsidRPr="00CC0E1D">
              <w:rPr>
                <w:rStyle w:val="Hyperlink"/>
                <w:rFonts w:ascii="Cambria" w:hAnsi="Cambria"/>
                <w:noProof/>
              </w:rPr>
              <w:t>The role of product development manager in teeth whitening project</w:t>
            </w:r>
            <w:r w:rsidR="00CC0E1D" w:rsidRPr="00CC0E1D">
              <w:rPr>
                <w:rFonts w:ascii="Cambria" w:hAnsi="Cambria"/>
                <w:noProof/>
                <w:webHidden/>
              </w:rPr>
              <w:tab/>
              <w:t>6</w:t>
            </w:r>
          </w:hyperlink>
        </w:p>
        <w:p w:rsidR="00CC0E1D" w:rsidRPr="00CC0E1D" w:rsidRDefault="00EA0D39" w:rsidP="00CC0E1D">
          <w:pPr>
            <w:pStyle w:val="TOC2"/>
            <w:tabs>
              <w:tab w:val="right" w:leader="dot" w:pos="9350"/>
            </w:tabs>
            <w:spacing w:line="240" w:lineRule="auto"/>
            <w:rPr>
              <w:rFonts w:ascii="Cambria" w:eastAsiaTheme="minorEastAsia" w:hAnsi="Cambria"/>
              <w:noProof/>
            </w:rPr>
          </w:pPr>
          <w:hyperlink w:anchor="_Toc28899353" w:history="1">
            <w:r w:rsidR="00CC0E1D" w:rsidRPr="00CC0E1D">
              <w:rPr>
                <w:rStyle w:val="Hyperlink"/>
                <w:rFonts w:ascii="Cambria" w:hAnsi="Cambria"/>
                <w:noProof/>
              </w:rPr>
              <w:t>Individual and organizational knowledge and experience of Bernard Bing, the product development manager</w:t>
            </w:r>
            <w:r w:rsidR="00CC0E1D" w:rsidRPr="00CC0E1D">
              <w:rPr>
                <w:rFonts w:ascii="Cambria" w:hAnsi="Cambria"/>
                <w:noProof/>
                <w:webHidden/>
              </w:rPr>
              <w:tab/>
              <w:t>7</w:t>
            </w:r>
          </w:hyperlink>
        </w:p>
        <w:p w:rsidR="00CC0E1D" w:rsidRPr="00CC0E1D" w:rsidRDefault="00EA0D39" w:rsidP="00CC0E1D">
          <w:pPr>
            <w:pStyle w:val="TOC1"/>
            <w:rPr>
              <w:rFonts w:eastAsiaTheme="minorEastAsia"/>
              <w:b w:val="0"/>
              <w:color w:val="auto"/>
              <w:sz w:val="22"/>
              <w:szCs w:val="22"/>
            </w:rPr>
          </w:pPr>
          <w:hyperlink w:anchor="_Toc28899354" w:history="1">
            <w:r w:rsidR="00CC0E1D" w:rsidRPr="00CC0E1D">
              <w:rPr>
                <w:rStyle w:val="Hyperlink"/>
              </w:rPr>
              <w:t>Models of innovation</w:t>
            </w:r>
            <w:r w:rsidR="00CC0E1D" w:rsidRPr="00CC0E1D">
              <w:rPr>
                <w:webHidden/>
              </w:rPr>
              <w:tab/>
              <w:t>8</w:t>
            </w:r>
          </w:hyperlink>
        </w:p>
        <w:p w:rsidR="00CC0E1D" w:rsidRPr="00CC0E1D" w:rsidRDefault="00EA0D39" w:rsidP="00CC0E1D">
          <w:pPr>
            <w:pStyle w:val="TOC2"/>
            <w:tabs>
              <w:tab w:val="right" w:leader="dot" w:pos="9350"/>
            </w:tabs>
            <w:spacing w:line="240" w:lineRule="auto"/>
            <w:rPr>
              <w:rFonts w:ascii="Cambria" w:eastAsiaTheme="minorEastAsia" w:hAnsi="Cambria"/>
              <w:noProof/>
            </w:rPr>
          </w:pPr>
          <w:hyperlink w:anchor="_Toc28899355" w:history="1">
            <w:r w:rsidR="00CC0E1D" w:rsidRPr="00CC0E1D">
              <w:rPr>
                <w:rStyle w:val="Hyperlink"/>
                <w:rFonts w:ascii="Cambria" w:hAnsi="Cambria"/>
                <w:noProof/>
              </w:rPr>
              <w:t>Closed model of innovation</w:t>
            </w:r>
            <w:r w:rsidR="00CC0E1D" w:rsidRPr="00CC0E1D">
              <w:rPr>
                <w:rFonts w:ascii="Cambria" w:hAnsi="Cambria"/>
                <w:noProof/>
                <w:webHidden/>
              </w:rPr>
              <w:tab/>
              <w:t>9</w:t>
            </w:r>
          </w:hyperlink>
        </w:p>
        <w:p w:rsidR="00CC0E1D" w:rsidRPr="00CC0E1D" w:rsidRDefault="00EA0D39" w:rsidP="00CC0E1D">
          <w:pPr>
            <w:pStyle w:val="TOC2"/>
            <w:tabs>
              <w:tab w:val="right" w:leader="dot" w:pos="9350"/>
            </w:tabs>
            <w:spacing w:line="240" w:lineRule="auto"/>
            <w:rPr>
              <w:rFonts w:ascii="Cambria" w:eastAsiaTheme="minorEastAsia" w:hAnsi="Cambria"/>
              <w:noProof/>
            </w:rPr>
          </w:pPr>
          <w:hyperlink w:anchor="_Toc28899356" w:history="1">
            <w:r w:rsidR="00CC0E1D" w:rsidRPr="00CC0E1D">
              <w:rPr>
                <w:rStyle w:val="Hyperlink"/>
                <w:rFonts w:ascii="Cambria" w:hAnsi="Cambria"/>
                <w:noProof/>
              </w:rPr>
              <w:t>Recommendation: five stage gate model of innovation</w:t>
            </w:r>
            <w:r w:rsidR="00CC0E1D" w:rsidRPr="00CC0E1D">
              <w:rPr>
                <w:rFonts w:ascii="Cambria" w:hAnsi="Cambria"/>
                <w:noProof/>
                <w:webHidden/>
              </w:rPr>
              <w:tab/>
              <w:t>10</w:t>
            </w:r>
          </w:hyperlink>
        </w:p>
        <w:p w:rsidR="00CC0E1D" w:rsidRPr="00CC0E1D" w:rsidRDefault="00EA0D39" w:rsidP="00CC0E1D">
          <w:pPr>
            <w:pStyle w:val="TOC1"/>
            <w:rPr>
              <w:rFonts w:eastAsiaTheme="minorEastAsia"/>
              <w:b w:val="0"/>
              <w:color w:val="auto"/>
              <w:sz w:val="22"/>
              <w:szCs w:val="22"/>
            </w:rPr>
          </w:pPr>
          <w:hyperlink w:anchor="_Toc28899357" w:history="1">
            <w:r w:rsidR="00CC0E1D" w:rsidRPr="00CC0E1D">
              <w:rPr>
                <w:rStyle w:val="Hyperlink"/>
              </w:rPr>
              <w:t>Recommendation to the Board</w:t>
            </w:r>
            <w:r w:rsidR="00CC0E1D" w:rsidRPr="00CC0E1D">
              <w:rPr>
                <w:webHidden/>
              </w:rPr>
              <w:tab/>
              <w:t>11</w:t>
            </w:r>
          </w:hyperlink>
        </w:p>
        <w:p w:rsidR="00CC0E1D" w:rsidRPr="00CC0E1D" w:rsidRDefault="00EA0D39" w:rsidP="00CC0E1D">
          <w:pPr>
            <w:pStyle w:val="TOC2"/>
            <w:tabs>
              <w:tab w:val="right" w:leader="dot" w:pos="9350"/>
            </w:tabs>
            <w:spacing w:line="240" w:lineRule="auto"/>
            <w:rPr>
              <w:rFonts w:ascii="Cambria" w:eastAsiaTheme="minorEastAsia" w:hAnsi="Cambria"/>
              <w:noProof/>
            </w:rPr>
          </w:pPr>
          <w:hyperlink w:anchor="_Toc28899358" w:history="1">
            <w:r w:rsidR="00CC0E1D" w:rsidRPr="00CC0E1D">
              <w:rPr>
                <w:rStyle w:val="Hyperlink"/>
                <w:rFonts w:ascii="Cambria" w:hAnsi="Cambria"/>
                <w:noProof/>
              </w:rPr>
              <w:t>Invest 10million in teeth whitening project</w:t>
            </w:r>
            <w:r w:rsidR="00CC0E1D" w:rsidRPr="00CC0E1D">
              <w:rPr>
                <w:rFonts w:ascii="Cambria" w:hAnsi="Cambria"/>
                <w:noProof/>
                <w:webHidden/>
              </w:rPr>
              <w:tab/>
              <w:t>11</w:t>
            </w:r>
          </w:hyperlink>
        </w:p>
        <w:p w:rsidR="00CC0E1D" w:rsidRPr="00CC0E1D" w:rsidRDefault="00EA0D39" w:rsidP="00CC0E1D">
          <w:pPr>
            <w:pStyle w:val="TOC1"/>
            <w:rPr>
              <w:rFonts w:eastAsiaTheme="minorEastAsia"/>
              <w:b w:val="0"/>
              <w:color w:val="auto"/>
              <w:sz w:val="22"/>
              <w:szCs w:val="22"/>
            </w:rPr>
          </w:pPr>
          <w:hyperlink w:anchor="_Toc28899359" w:history="1">
            <w:r w:rsidR="00CC0E1D" w:rsidRPr="00CC0E1D">
              <w:rPr>
                <w:rStyle w:val="Hyperlink"/>
              </w:rPr>
              <w:t>Conclusion</w:t>
            </w:r>
            <w:r w:rsidR="00CC0E1D" w:rsidRPr="00CC0E1D">
              <w:rPr>
                <w:webHidden/>
              </w:rPr>
              <w:tab/>
              <w:t>12</w:t>
            </w:r>
          </w:hyperlink>
        </w:p>
        <w:p w:rsidR="00CC0E1D" w:rsidRPr="00CC0E1D" w:rsidRDefault="00EA0D39" w:rsidP="00CC0E1D">
          <w:pPr>
            <w:pStyle w:val="TOC1"/>
            <w:rPr>
              <w:rFonts w:eastAsiaTheme="minorEastAsia"/>
              <w:b w:val="0"/>
              <w:color w:val="auto"/>
              <w:sz w:val="22"/>
              <w:szCs w:val="22"/>
            </w:rPr>
          </w:pPr>
          <w:hyperlink w:anchor="_Toc28899360" w:history="1">
            <w:r w:rsidR="00CC0E1D" w:rsidRPr="00CC0E1D">
              <w:rPr>
                <w:rStyle w:val="Hyperlink"/>
              </w:rPr>
              <w:t>References</w:t>
            </w:r>
            <w:r w:rsidR="00CC0E1D" w:rsidRPr="00CC0E1D">
              <w:rPr>
                <w:webHidden/>
              </w:rPr>
              <w:tab/>
              <w:t>13</w:t>
            </w:r>
          </w:hyperlink>
        </w:p>
        <w:p w:rsidR="00CC0E1D" w:rsidRDefault="00EA0D39"/>
      </w:sdtContent>
    </w:sdt>
    <w:p w:rsidR="000D0BC3" w:rsidRPr="000D0BC3" w:rsidRDefault="000D0BC3" w:rsidP="00041D70">
      <w:pPr>
        <w:jc w:val="both"/>
        <w:rPr>
          <w:rFonts w:ascii="Cambria" w:hAnsi="Cambria"/>
        </w:rPr>
      </w:pPr>
    </w:p>
    <w:p w:rsidR="0036314C" w:rsidRPr="000D0BC3" w:rsidRDefault="0036314C" w:rsidP="00041D70">
      <w:pPr>
        <w:jc w:val="both"/>
        <w:rPr>
          <w:rFonts w:ascii="Cambria" w:hAnsi="Cambria"/>
        </w:rPr>
      </w:pPr>
      <w:r w:rsidRPr="000D0BC3">
        <w:rPr>
          <w:rFonts w:ascii="Cambria" w:hAnsi="Cambria"/>
        </w:rPr>
        <w:br w:type="page"/>
      </w:r>
    </w:p>
    <w:p w:rsidR="0036314C" w:rsidRPr="000D0BC3" w:rsidRDefault="0036314C" w:rsidP="00041D70">
      <w:pPr>
        <w:pStyle w:val="Heading1"/>
        <w:jc w:val="both"/>
      </w:pPr>
      <w:bookmarkStart w:id="2" w:name="_Toc28899348"/>
      <w:r w:rsidRPr="000D0BC3">
        <w:lastRenderedPageBreak/>
        <w:t>Introduction</w:t>
      </w:r>
      <w:bookmarkEnd w:id="2"/>
      <w:r w:rsidRPr="000D0BC3">
        <w:t xml:space="preserve"> </w:t>
      </w:r>
    </w:p>
    <w:p w:rsidR="0036314C" w:rsidRPr="000D0BC3" w:rsidRDefault="0036314C" w:rsidP="00041D70">
      <w:pPr>
        <w:jc w:val="both"/>
        <w:rPr>
          <w:rFonts w:ascii="Cambria" w:hAnsi="Cambria"/>
        </w:rPr>
      </w:pPr>
      <w:r w:rsidRPr="000D0BC3">
        <w:rPr>
          <w:rFonts w:ascii="Cambria" w:hAnsi="Cambria"/>
        </w:rPr>
        <w:t xml:space="preserve">Originally founded in Sweden, Stockholm products </w:t>
      </w:r>
      <w:r w:rsidR="00041D70">
        <w:rPr>
          <w:rFonts w:ascii="Cambria" w:hAnsi="Cambria"/>
        </w:rPr>
        <w:t>are</w:t>
      </w:r>
      <w:r w:rsidRPr="000D0BC3">
        <w:rPr>
          <w:rFonts w:ascii="Cambria" w:hAnsi="Cambria"/>
        </w:rPr>
        <w:t xml:space="preserve"> a leading industrial gas company, gained a strong brand image as a supplier of liquid oxygen to health care markets and carbon dioxide to </w:t>
      </w:r>
      <w:r w:rsidR="00041D70">
        <w:rPr>
          <w:rFonts w:ascii="Cambria" w:hAnsi="Cambria"/>
        </w:rPr>
        <w:t xml:space="preserve">the </w:t>
      </w:r>
      <w:r w:rsidRPr="000D0BC3">
        <w:rPr>
          <w:rFonts w:ascii="Cambria" w:hAnsi="Cambria"/>
        </w:rPr>
        <w:t xml:space="preserve">drink and beverage industry, according to </w:t>
      </w:r>
      <w:r w:rsidR="00041D70">
        <w:rPr>
          <w:rFonts w:ascii="Cambria" w:hAnsi="Cambria"/>
        </w:rPr>
        <w:t xml:space="preserve">the </w:t>
      </w:r>
      <w:r w:rsidRPr="000D0BC3">
        <w:rPr>
          <w:rFonts w:ascii="Cambria" w:hAnsi="Cambria"/>
        </w:rPr>
        <w:t xml:space="preserve">case study. The strength of Stockholm products lies in its extensive research and development activities. With a strong research and development (R&amp;D) power, the company has suppressed its 80 years glorious business experience. The company is run by 32000 skilled and talented employees in 70 different countries across the world. However, the company has planned to invest 10% of its budget in </w:t>
      </w:r>
      <w:r w:rsidR="00041D70">
        <w:rPr>
          <w:rFonts w:ascii="Cambria" w:hAnsi="Cambria"/>
        </w:rPr>
        <w:t xml:space="preserve">the </w:t>
      </w:r>
      <w:r w:rsidRPr="000D0BC3">
        <w:rPr>
          <w:rFonts w:ascii="Cambria" w:hAnsi="Cambria"/>
        </w:rPr>
        <w:t xml:space="preserve">teeth whitening project. </w:t>
      </w:r>
    </w:p>
    <w:p w:rsidR="0036314C" w:rsidRDefault="0036314C" w:rsidP="00041D70">
      <w:pPr>
        <w:jc w:val="both"/>
        <w:rPr>
          <w:rFonts w:ascii="Cambria" w:hAnsi="Cambria"/>
        </w:rPr>
      </w:pPr>
      <w:r w:rsidRPr="000D0BC3">
        <w:rPr>
          <w:rFonts w:ascii="Cambria" w:hAnsi="Cambria"/>
        </w:rPr>
        <w:t xml:space="preserve">As a part of the plasma cleaning project, the company has formed a team. Important people in this team presented their findings to justify the viability of </w:t>
      </w:r>
      <w:r w:rsidR="00041D70">
        <w:rPr>
          <w:rFonts w:ascii="Cambria" w:hAnsi="Cambria"/>
        </w:rPr>
        <w:t xml:space="preserve">the </w:t>
      </w:r>
      <w:r w:rsidRPr="000D0BC3">
        <w:rPr>
          <w:rFonts w:ascii="Cambria" w:hAnsi="Cambria"/>
        </w:rPr>
        <w:t xml:space="preserve">business opportunity. For example; the R&amp;D project leader presented that the teeth whitening </w:t>
      </w:r>
      <w:r w:rsidR="00814AC5" w:rsidRPr="000D0BC3">
        <w:rPr>
          <w:rFonts w:ascii="Cambria" w:hAnsi="Cambria"/>
        </w:rPr>
        <w:t xml:space="preserve">product is feasible to launch in the market. Considering this case study, the report sheds light on analyzing and assessing key aspects and theories of entrepreneurial creativity and innovation. </w:t>
      </w:r>
    </w:p>
    <w:p w:rsidR="00CC0E1D" w:rsidRPr="009F467F" w:rsidRDefault="00CC0E1D" w:rsidP="00CC0E1D">
      <w:pPr>
        <w:jc w:val="both"/>
        <w:rPr>
          <w:rFonts w:ascii="Cambria" w:hAnsi="Cambria"/>
        </w:rPr>
      </w:pPr>
      <w:r w:rsidRPr="009F467F">
        <w:rPr>
          <w:rFonts w:ascii="Cambria" w:hAnsi="Cambria"/>
        </w:rPr>
        <w:t>The report is involved</w:t>
      </w:r>
      <w:r w:rsidR="009F467F">
        <w:rPr>
          <w:rFonts w:ascii="Cambria" w:hAnsi="Cambria"/>
        </w:rPr>
        <w:t xml:space="preserve"> in</w:t>
      </w:r>
      <w:r w:rsidRPr="009F467F">
        <w:rPr>
          <w:rFonts w:ascii="Cambria" w:hAnsi="Cambria"/>
        </w:rPr>
        <w:t xml:space="preserve"> analyzing and assessing key theories and models of innovation to justify the arguments about teeth whitening project. It will begin </w:t>
      </w:r>
      <w:r w:rsidR="009F467F">
        <w:rPr>
          <w:rFonts w:ascii="Cambria" w:hAnsi="Cambria"/>
        </w:rPr>
        <w:t>by</w:t>
      </w:r>
      <w:r w:rsidRPr="009F467F">
        <w:rPr>
          <w:rFonts w:ascii="Cambria" w:hAnsi="Cambria"/>
        </w:rPr>
        <w:t xml:space="preserve"> analyzing </w:t>
      </w:r>
      <w:r w:rsidR="009F467F">
        <w:rPr>
          <w:rFonts w:ascii="Cambria" w:hAnsi="Cambria"/>
        </w:rPr>
        <w:t xml:space="preserve">the </w:t>
      </w:r>
      <w:r w:rsidRPr="009F467F">
        <w:rPr>
          <w:rFonts w:ascii="Cambria" w:hAnsi="Cambria"/>
        </w:rPr>
        <w:t>innovation approach of Stockholm. To do this, it will apply the notion of Schumpeter theory of innovation, and the concept of open and close</w:t>
      </w:r>
      <w:r w:rsidR="009F467F">
        <w:rPr>
          <w:rFonts w:ascii="Cambria" w:hAnsi="Cambria"/>
        </w:rPr>
        <w:t>d</w:t>
      </w:r>
      <w:r w:rsidRPr="009F467F">
        <w:rPr>
          <w:rFonts w:ascii="Cambria" w:hAnsi="Cambria"/>
        </w:rPr>
        <w:t xml:space="preserve"> innovation. Then, the report will analyze the role of </w:t>
      </w:r>
      <w:r w:rsidR="009F467F">
        <w:rPr>
          <w:rFonts w:ascii="Cambria" w:hAnsi="Cambria"/>
        </w:rPr>
        <w:t xml:space="preserve">the </w:t>
      </w:r>
      <w:r w:rsidRPr="009F467F">
        <w:rPr>
          <w:rFonts w:ascii="Cambria" w:hAnsi="Cambria"/>
        </w:rPr>
        <w:t>product development team drawing upon individual and organizational experience. Teeth whitening project will be critically evaluated by applying the main propositions of open and close</w:t>
      </w:r>
      <w:r w:rsidR="009F467F">
        <w:rPr>
          <w:rFonts w:ascii="Cambria" w:hAnsi="Cambria"/>
        </w:rPr>
        <w:t>d</w:t>
      </w:r>
      <w:r w:rsidRPr="009F467F">
        <w:rPr>
          <w:rFonts w:ascii="Cambria" w:hAnsi="Cambria"/>
        </w:rPr>
        <w:t xml:space="preserve"> innovation. A model of open innovation would be recommended for the teeth whitening project. By considering the financial benefits, sustainability, and possible limitations, the study would suggest that the company needs to invest 10 million pound</w:t>
      </w:r>
      <w:r w:rsidR="009F467F">
        <w:rPr>
          <w:rFonts w:ascii="Cambria" w:hAnsi="Cambria"/>
        </w:rPr>
        <w:t>s</w:t>
      </w:r>
      <w:r w:rsidRPr="009F467F">
        <w:rPr>
          <w:rFonts w:ascii="Cambria" w:hAnsi="Cambria"/>
        </w:rPr>
        <w:t xml:space="preserve"> for the project.</w:t>
      </w:r>
    </w:p>
    <w:p w:rsidR="00CC0E1D" w:rsidRPr="000D0BC3" w:rsidRDefault="00CC0E1D" w:rsidP="00041D70">
      <w:pPr>
        <w:jc w:val="both"/>
        <w:rPr>
          <w:rFonts w:ascii="Cambria" w:hAnsi="Cambria"/>
        </w:rPr>
      </w:pPr>
    </w:p>
    <w:p w:rsidR="00814AC5" w:rsidRPr="000D0BC3" w:rsidRDefault="00814AC5" w:rsidP="00041D70">
      <w:pPr>
        <w:pStyle w:val="Heading1"/>
        <w:jc w:val="both"/>
      </w:pPr>
      <w:bookmarkStart w:id="3" w:name="_Toc28899349"/>
      <w:r w:rsidRPr="000D0BC3">
        <w:t>Stockholm Gases approach to innovation</w:t>
      </w:r>
      <w:bookmarkEnd w:id="3"/>
      <w:r w:rsidRPr="000D0BC3">
        <w:t xml:space="preserve"> </w:t>
      </w:r>
    </w:p>
    <w:p w:rsidR="00814AC5" w:rsidRPr="000D0BC3" w:rsidRDefault="00814AC5" w:rsidP="00041D70">
      <w:pPr>
        <w:jc w:val="both"/>
        <w:rPr>
          <w:rFonts w:ascii="Cambria" w:hAnsi="Cambria"/>
        </w:rPr>
      </w:pPr>
      <w:r w:rsidRPr="000D0BC3">
        <w:rPr>
          <w:rFonts w:ascii="Cambria" w:hAnsi="Cambria"/>
        </w:rPr>
        <w:t xml:space="preserve">The term ‘innovation’ is widely contested by critics and academicians, and thus, there is a lack of </w:t>
      </w:r>
      <w:r w:rsidR="00041D70">
        <w:rPr>
          <w:rFonts w:ascii="Cambria" w:hAnsi="Cambria"/>
        </w:rPr>
        <w:t xml:space="preserve">a </w:t>
      </w:r>
      <w:r w:rsidRPr="000D0BC3">
        <w:rPr>
          <w:rFonts w:ascii="Cambria" w:hAnsi="Cambria"/>
        </w:rPr>
        <w:t>common defin</w:t>
      </w:r>
      <w:r w:rsidR="000D0BC3">
        <w:rPr>
          <w:rFonts w:ascii="Cambria" w:hAnsi="Cambria"/>
        </w:rPr>
        <w:t xml:space="preserve">ition of innovation. Dawson &amp; </w:t>
      </w:r>
      <w:proofErr w:type="spellStart"/>
      <w:r w:rsidR="000D0BC3">
        <w:rPr>
          <w:rFonts w:ascii="Cambria" w:hAnsi="Cambria"/>
        </w:rPr>
        <w:t>Andripolous</w:t>
      </w:r>
      <w:proofErr w:type="spellEnd"/>
      <w:r w:rsidR="000D0BC3">
        <w:rPr>
          <w:rFonts w:ascii="Cambria" w:hAnsi="Cambria"/>
        </w:rPr>
        <w:t xml:space="preserve"> (2014)</w:t>
      </w:r>
      <w:r w:rsidRPr="000D0BC3">
        <w:rPr>
          <w:rFonts w:ascii="Cambria" w:hAnsi="Cambria"/>
        </w:rPr>
        <w:t xml:space="preserve"> define innovation as the use of original and unusual idea</w:t>
      </w:r>
      <w:r w:rsidR="00041D70">
        <w:rPr>
          <w:rFonts w:ascii="Cambria" w:hAnsi="Cambria"/>
        </w:rPr>
        <w:t>s</w:t>
      </w:r>
      <w:r w:rsidRPr="000D0BC3">
        <w:rPr>
          <w:rFonts w:ascii="Cambria" w:hAnsi="Cambria"/>
        </w:rPr>
        <w:t>, experience</w:t>
      </w:r>
      <w:r w:rsidR="00041D70">
        <w:rPr>
          <w:rFonts w:ascii="Cambria" w:hAnsi="Cambria"/>
        </w:rPr>
        <w:t>s</w:t>
      </w:r>
      <w:r w:rsidRPr="000D0BC3">
        <w:rPr>
          <w:rFonts w:ascii="Cambria" w:hAnsi="Cambria"/>
        </w:rPr>
        <w:t>, and proces</w:t>
      </w:r>
      <w:r w:rsidR="009F467F">
        <w:rPr>
          <w:rFonts w:ascii="Cambria" w:hAnsi="Cambria"/>
        </w:rPr>
        <w:t>se</w:t>
      </w:r>
      <w:r w:rsidRPr="000D0BC3">
        <w:rPr>
          <w:rFonts w:ascii="Cambria" w:hAnsi="Cambria"/>
        </w:rPr>
        <w:t xml:space="preserve">s to create </w:t>
      </w:r>
      <w:r w:rsidR="009F467F">
        <w:rPr>
          <w:rFonts w:ascii="Cambria" w:hAnsi="Cambria"/>
        </w:rPr>
        <w:t xml:space="preserve">an </w:t>
      </w:r>
      <w:r w:rsidRPr="000D0BC3">
        <w:rPr>
          <w:rFonts w:ascii="Cambria" w:hAnsi="Cambria"/>
        </w:rPr>
        <w:t>imaginative solution. Linking with creativity, innovation is defined as the use of creative ideas, knowledge, and experience. However, innovation adds positive value for business and society because innovative product</w:t>
      </w:r>
      <w:r w:rsidR="009F467F">
        <w:rPr>
          <w:rFonts w:ascii="Cambria" w:hAnsi="Cambria"/>
        </w:rPr>
        <w:t>s</w:t>
      </w:r>
      <w:r w:rsidRPr="000D0BC3">
        <w:rPr>
          <w:rFonts w:ascii="Cambria" w:hAnsi="Cambria"/>
        </w:rPr>
        <w:t xml:space="preserve"> and proces</w:t>
      </w:r>
      <w:r w:rsidR="009F467F">
        <w:rPr>
          <w:rFonts w:ascii="Cambria" w:hAnsi="Cambria"/>
        </w:rPr>
        <w:t>se</w:t>
      </w:r>
      <w:r w:rsidRPr="000D0BC3">
        <w:rPr>
          <w:rFonts w:ascii="Cambria" w:hAnsi="Cambria"/>
        </w:rPr>
        <w:t>s would change the lives of people around the world.</w:t>
      </w:r>
    </w:p>
    <w:p w:rsidR="00814AC5" w:rsidRPr="000D0BC3" w:rsidRDefault="00814AC5" w:rsidP="00041D70">
      <w:pPr>
        <w:jc w:val="both"/>
        <w:rPr>
          <w:rFonts w:ascii="Cambria" w:hAnsi="Cambria"/>
        </w:rPr>
      </w:pPr>
      <w:r w:rsidRPr="000D0BC3">
        <w:rPr>
          <w:rFonts w:ascii="Cambria" w:hAnsi="Cambria"/>
        </w:rPr>
        <w:t xml:space="preserve">Stockholm Gases is a well-known brand for its R&amp;D power, driven by innovation. The main aim of this company is to launch </w:t>
      </w:r>
      <w:r w:rsidR="009F467F">
        <w:rPr>
          <w:rFonts w:ascii="Cambria" w:hAnsi="Cambria"/>
        </w:rPr>
        <w:t xml:space="preserve">a </w:t>
      </w:r>
      <w:r w:rsidRPr="000D0BC3">
        <w:rPr>
          <w:rFonts w:ascii="Cambria" w:hAnsi="Cambria"/>
        </w:rPr>
        <w:t xml:space="preserve">new and innovative product to market. Thus, the company has attempted to enter into teeth whitening market. The decision to enter into this unique market segment is really outstanding for the company. </w:t>
      </w:r>
      <w:r w:rsidR="000D0BC3">
        <w:rPr>
          <w:rFonts w:ascii="Cambria" w:hAnsi="Cambria"/>
        </w:rPr>
        <w:t xml:space="preserve"> </w:t>
      </w:r>
      <w:proofErr w:type="spellStart"/>
      <w:r w:rsidR="000D0BC3">
        <w:rPr>
          <w:rFonts w:ascii="Cambria" w:hAnsi="Cambria"/>
        </w:rPr>
        <w:t>Cropley</w:t>
      </w:r>
      <w:proofErr w:type="spellEnd"/>
      <w:r w:rsidR="000D0BC3">
        <w:rPr>
          <w:rFonts w:ascii="Cambria" w:hAnsi="Cambria"/>
        </w:rPr>
        <w:t xml:space="preserve"> et al., (2011)</w:t>
      </w:r>
      <w:r w:rsidRPr="000D0BC3">
        <w:rPr>
          <w:rFonts w:ascii="Cambria" w:hAnsi="Cambria"/>
        </w:rPr>
        <w:t xml:space="preserve"> claimed that the first and foremost task of bringing innovation is to identify </w:t>
      </w:r>
      <w:r w:rsidR="009F467F">
        <w:rPr>
          <w:rFonts w:ascii="Cambria" w:hAnsi="Cambria"/>
        </w:rPr>
        <w:t xml:space="preserve">the </w:t>
      </w:r>
      <w:r w:rsidRPr="000D0BC3">
        <w:rPr>
          <w:rFonts w:ascii="Cambria" w:hAnsi="Cambria"/>
        </w:rPr>
        <w:t xml:space="preserve">market gap or industry opportunity. When a company successfully addresses the market gap, it would gain </w:t>
      </w:r>
      <w:r w:rsidR="009F467F">
        <w:rPr>
          <w:rFonts w:ascii="Cambria" w:hAnsi="Cambria"/>
        </w:rPr>
        <w:t xml:space="preserve">a </w:t>
      </w:r>
      <w:r w:rsidRPr="000D0BC3">
        <w:rPr>
          <w:rFonts w:ascii="Cambria" w:hAnsi="Cambria"/>
        </w:rPr>
        <w:t xml:space="preserve">competitive advantage. </w:t>
      </w:r>
    </w:p>
    <w:p w:rsidR="00814AC5" w:rsidRPr="000D0BC3" w:rsidRDefault="00814AC5" w:rsidP="00041D70">
      <w:pPr>
        <w:jc w:val="both"/>
        <w:rPr>
          <w:rFonts w:ascii="Cambria" w:hAnsi="Cambria"/>
        </w:rPr>
      </w:pPr>
      <w:r w:rsidRPr="000D0BC3">
        <w:rPr>
          <w:rFonts w:ascii="Cambria" w:hAnsi="Cambria"/>
        </w:rPr>
        <w:t xml:space="preserve">According to </w:t>
      </w:r>
      <w:r w:rsidR="009F467F">
        <w:rPr>
          <w:rFonts w:ascii="Cambria" w:hAnsi="Cambria"/>
        </w:rPr>
        <w:t xml:space="preserve">the </w:t>
      </w:r>
      <w:r w:rsidRPr="000D0BC3">
        <w:rPr>
          <w:rFonts w:ascii="Cambria" w:hAnsi="Cambria"/>
        </w:rPr>
        <w:t>stage</w:t>
      </w:r>
      <w:r w:rsidR="009F467F">
        <w:rPr>
          <w:rFonts w:ascii="Cambria" w:hAnsi="Cambria"/>
        </w:rPr>
        <w:t>-</w:t>
      </w:r>
      <w:r w:rsidRPr="000D0BC3">
        <w:rPr>
          <w:rFonts w:ascii="Cambria" w:hAnsi="Cambria"/>
        </w:rPr>
        <w:t>gate model of innovation, the first phase of innovation is to critically analyze and assess internal and external business environment</w:t>
      </w:r>
      <w:r w:rsidR="009F467F">
        <w:rPr>
          <w:rFonts w:ascii="Cambria" w:hAnsi="Cambria"/>
        </w:rPr>
        <w:t>s</w:t>
      </w:r>
      <w:r w:rsidRPr="000D0BC3">
        <w:rPr>
          <w:rFonts w:ascii="Cambria" w:hAnsi="Cambria"/>
        </w:rPr>
        <w:t xml:space="preserve"> with a focus on generati</w:t>
      </w:r>
      <w:r w:rsidR="000D0BC3">
        <w:rPr>
          <w:rFonts w:ascii="Cambria" w:hAnsi="Cambria"/>
        </w:rPr>
        <w:t>ng idea</w:t>
      </w:r>
      <w:r w:rsidR="009F467F">
        <w:rPr>
          <w:rFonts w:ascii="Cambria" w:hAnsi="Cambria"/>
        </w:rPr>
        <w:t>s</w:t>
      </w:r>
      <w:r w:rsidR="000D0BC3">
        <w:rPr>
          <w:rFonts w:ascii="Cambria" w:hAnsi="Cambria"/>
        </w:rPr>
        <w:t xml:space="preserve">. Dawson &amp; </w:t>
      </w:r>
      <w:proofErr w:type="spellStart"/>
      <w:r w:rsidR="000D0BC3">
        <w:rPr>
          <w:rFonts w:ascii="Cambria" w:hAnsi="Cambria"/>
        </w:rPr>
        <w:lastRenderedPageBreak/>
        <w:t>Andripolous</w:t>
      </w:r>
      <w:proofErr w:type="spellEnd"/>
      <w:r w:rsidR="000D0BC3">
        <w:rPr>
          <w:rFonts w:ascii="Cambria" w:hAnsi="Cambria"/>
        </w:rPr>
        <w:t xml:space="preserve"> (2014)</w:t>
      </w:r>
      <w:r w:rsidR="000D0BC3" w:rsidRPr="000D0BC3">
        <w:rPr>
          <w:rFonts w:ascii="Cambria" w:hAnsi="Cambria"/>
        </w:rPr>
        <w:t xml:space="preserve"> claimed</w:t>
      </w:r>
      <w:r w:rsidRPr="000D0BC3">
        <w:rPr>
          <w:rFonts w:ascii="Cambria" w:hAnsi="Cambria"/>
        </w:rPr>
        <w:t xml:space="preserve"> that idea can come from nature, business experience, object, and o</w:t>
      </w:r>
      <w:r w:rsidR="000D0BC3">
        <w:rPr>
          <w:rFonts w:ascii="Cambria" w:hAnsi="Cambria"/>
        </w:rPr>
        <w:t xml:space="preserve">thers. </w:t>
      </w:r>
      <w:r w:rsidR="009F467F">
        <w:rPr>
          <w:rFonts w:ascii="Cambria" w:hAnsi="Cambria"/>
        </w:rPr>
        <w:t>The r</w:t>
      </w:r>
      <w:r w:rsidR="000D0BC3">
        <w:rPr>
          <w:rFonts w:ascii="Cambria" w:hAnsi="Cambria"/>
        </w:rPr>
        <w:t xml:space="preserve">esult of research by </w:t>
      </w:r>
      <w:proofErr w:type="spellStart"/>
      <w:r w:rsidR="000D0BC3">
        <w:rPr>
          <w:rFonts w:ascii="Cambria" w:hAnsi="Cambria"/>
        </w:rPr>
        <w:t>Cropley</w:t>
      </w:r>
      <w:proofErr w:type="spellEnd"/>
      <w:r w:rsidR="000D0BC3">
        <w:rPr>
          <w:rFonts w:ascii="Cambria" w:hAnsi="Cambria"/>
        </w:rPr>
        <w:t xml:space="preserve"> et al., (2011)</w:t>
      </w:r>
      <w:r w:rsidR="000D0BC3" w:rsidRPr="000D0BC3">
        <w:rPr>
          <w:rFonts w:ascii="Cambria" w:hAnsi="Cambria"/>
        </w:rPr>
        <w:t xml:space="preserve"> showed</w:t>
      </w:r>
      <w:r w:rsidRPr="000D0BC3">
        <w:rPr>
          <w:rFonts w:ascii="Cambria" w:hAnsi="Cambria"/>
        </w:rPr>
        <w:t xml:space="preserve"> </w:t>
      </w:r>
      <w:r w:rsidR="009F467F">
        <w:rPr>
          <w:rFonts w:ascii="Cambria" w:hAnsi="Cambria"/>
        </w:rPr>
        <w:t xml:space="preserve">the </w:t>
      </w:r>
      <w:r w:rsidRPr="000D0BC3">
        <w:rPr>
          <w:rFonts w:ascii="Cambria" w:hAnsi="Cambria"/>
        </w:rPr>
        <w:t>majority of business ideas come from industry or business experience. Critics often disagreed with this idea and stated that innovative and creative ideas come from hard</w:t>
      </w:r>
      <w:r w:rsidR="009F467F">
        <w:rPr>
          <w:rFonts w:ascii="Cambria" w:hAnsi="Cambria"/>
        </w:rPr>
        <w:t>-</w:t>
      </w:r>
      <w:r w:rsidRPr="000D0BC3">
        <w:rPr>
          <w:rFonts w:ascii="Cambria" w:hAnsi="Cambria"/>
        </w:rPr>
        <w:t>working and passion as well as acumen knowledge in a certain</w:t>
      </w:r>
      <w:r w:rsidR="000D0BC3">
        <w:rPr>
          <w:rFonts w:ascii="Cambria" w:hAnsi="Cambria"/>
        </w:rPr>
        <w:t xml:space="preserve"> are. In contrast, Dawson &amp; </w:t>
      </w:r>
      <w:proofErr w:type="spellStart"/>
      <w:r w:rsidR="000D0BC3">
        <w:rPr>
          <w:rFonts w:ascii="Cambria" w:hAnsi="Cambria"/>
        </w:rPr>
        <w:t>Andripolous</w:t>
      </w:r>
      <w:proofErr w:type="spellEnd"/>
      <w:r w:rsidR="000D0BC3">
        <w:rPr>
          <w:rFonts w:ascii="Cambria" w:hAnsi="Cambria"/>
        </w:rPr>
        <w:t xml:space="preserve"> (2014)</w:t>
      </w:r>
      <w:r w:rsidR="000D0BC3" w:rsidRPr="000D0BC3">
        <w:rPr>
          <w:rFonts w:ascii="Cambria" w:hAnsi="Cambria"/>
        </w:rPr>
        <w:t xml:space="preserve"> </w:t>
      </w:r>
      <w:r w:rsidRPr="000D0BC3">
        <w:rPr>
          <w:rFonts w:ascii="Cambria" w:hAnsi="Cambria"/>
        </w:rPr>
        <w:t xml:space="preserve">found that expertise, critical thinking, and motivation are three important factors that drive creativity and innovation in business. </w:t>
      </w:r>
    </w:p>
    <w:p w:rsidR="00814AC5" w:rsidRDefault="00814AC5" w:rsidP="00041D70">
      <w:pPr>
        <w:jc w:val="both"/>
        <w:rPr>
          <w:rFonts w:ascii="Cambria" w:hAnsi="Cambria"/>
        </w:rPr>
      </w:pPr>
      <w:r w:rsidRPr="000D0BC3">
        <w:rPr>
          <w:rFonts w:ascii="Cambria" w:hAnsi="Cambria"/>
        </w:rPr>
        <w:t xml:space="preserve">As illustrated by </w:t>
      </w:r>
      <w:r w:rsidR="009F467F">
        <w:rPr>
          <w:rFonts w:ascii="Cambria" w:hAnsi="Cambria"/>
        </w:rPr>
        <w:t xml:space="preserve">the </w:t>
      </w:r>
      <w:r w:rsidRPr="000D0BC3">
        <w:rPr>
          <w:rFonts w:ascii="Cambria" w:hAnsi="Cambria"/>
        </w:rPr>
        <w:t>stage</w:t>
      </w:r>
      <w:r w:rsidR="009F467F">
        <w:rPr>
          <w:rFonts w:ascii="Cambria" w:hAnsi="Cambria"/>
        </w:rPr>
        <w:t>-</w:t>
      </w:r>
      <w:r w:rsidRPr="000D0BC3">
        <w:rPr>
          <w:rFonts w:ascii="Cambria" w:hAnsi="Cambria"/>
        </w:rPr>
        <w:t xml:space="preserve">gate model of innovation, business tends to develop </w:t>
      </w:r>
      <w:r w:rsidR="009F467F">
        <w:rPr>
          <w:rFonts w:ascii="Cambria" w:hAnsi="Cambria"/>
        </w:rPr>
        <w:t xml:space="preserve">the </w:t>
      </w:r>
      <w:r w:rsidRPr="000D0BC3">
        <w:rPr>
          <w:rFonts w:ascii="Cambria" w:hAnsi="Cambria"/>
        </w:rPr>
        <w:t xml:space="preserve">prototype of products based on creative ideas, found in </w:t>
      </w:r>
      <w:r w:rsidR="009F467F">
        <w:rPr>
          <w:rFonts w:ascii="Cambria" w:hAnsi="Cambria"/>
        </w:rPr>
        <w:t xml:space="preserve">the </w:t>
      </w:r>
      <w:r w:rsidRPr="000D0BC3">
        <w:rPr>
          <w:rFonts w:ascii="Cambria" w:hAnsi="Cambria"/>
        </w:rPr>
        <w:t xml:space="preserve">first phase of </w:t>
      </w:r>
      <w:r w:rsidR="009F467F">
        <w:rPr>
          <w:rFonts w:ascii="Cambria" w:hAnsi="Cambria"/>
        </w:rPr>
        <w:t xml:space="preserve">the </w:t>
      </w:r>
      <w:r w:rsidRPr="000D0BC3">
        <w:rPr>
          <w:rFonts w:ascii="Cambria" w:hAnsi="Cambria"/>
        </w:rPr>
        <w:t>stage</w:t>
      </w:r>
      <w:r w:rsidR="009F467F">
        <w:rPr>
          <w:rFonts w:ascii="Cambria" w:hAnsi="Cambria"/>
        </w:rPr>
        <w:t>-</w:t>
      </w:r>
      <w:r w:rsidRPr="000D0BC3">
        <w:rPr>
          <w:rFonts w:ascii="Cambria" w:hAnsi="Cambria"/>
        </w:rPr>
        <w:t xml:space="preserve">gate model. In this phase, business firms conduct a long hour experiment to justify the feasibility and validity of </w:t>
      </w:r>
      <w:r w:rsidR="009F467F">
        <w:rPr>
          <w:rFonts w:ascii="Cambria" w:hAnsi="Cambria"/>
        </w:rPr>
        <w:t xml:space="preserve">the </w:t>
      </w:r>
      <w:r w:rsidRPr="000D0BC3">
        <w:rPr>
          <w:rFonts w:ascii="Cambria" w:hAnsi="Cambria"/>
        </w:rPr>
        <w:t xml:space="preserve">idea. For example; Michael Glass, the R&amp;D project leader conducted an experiment on pig teeth and found that </w:t>
      </w:r>
      <w:r w:rsidR="000D0BC3" w:rsidRPr="000D0BC3">
        <w:rPr>
          <w:rFonts w:ascii="Cambria" w:hAnsi="Cambria"/>
        </w:rPr>
        <w:t xml:space="preserve">discolored yellow teeth changed to a shade of white. </w:t>
      </w:r>
    </w:p>
    <w:p w:rsidR="00CC0E1D" w:rsidRPr="009F467F" w:rsidRDefault="00CC0E1D" w:rsidP="00CC0E1D">
      <w:pPr>
        <w:jc w:val="both"/>
        <w:rPr>
          <w:rFonts w:ascii="Cambria" w:hAnsi="Cambria"/>
        </w:rPr>
      </w:pPr>
      <w:r w:rsidRPr="009F467F">
        <w:rPr>
          <w:rFonts w:ascii="Cambria" w:hAnsi="Cambria"/>
        </w:rPr>
        <w:t>According to Schumpeter theory of innovation, it is creative destruction that creates the process of economic development. Stockholm is an industrial gas company with 32000 employees and strong research and development. The major strength of the company is its research and development. This means that the company focuses on in-house research</w:t>
      </w:r>
      <w:r w:rsidR="009F467F" w:rsidRPr="009F467F">
        <w:rPr>
          <w:rFonts w:ascii="Cambria" w:hAnsi="Cambria"/>
        </w:rPr>
        <w:t xml:space="preserve"> and development. According to Drucker (2014)</w:t>
      </w:r>
      <w:r w:rsidRPr="009F467F">
        <w:rPr>
          <w:rFonts w:ascii="Cambria" w:hAnsi="Cambria"/>
        </w:rPr>
        <w:t xml:space="preserve">, companies that apply </w:t>
      </w:r>
      <w:r w:rsidR="009F467F">
        <w:rPr>
          <w:rFonts w:ascii="Cambria" w:hAnsi="Cambria"/>
        </w:rPr>
        <w:t xml:space="preserve">the </w:t>
      </w:r>
      <w:r w:rsidRPr="009F467F">
        <w:rPr>
          <w:rFonts w:ascii="Cambria" w:hAnsi="Cambria"/>
        </w:rPr>
        <w:t xml:space="preserve">closed model of innovation is more likely to strengthen in-house expertise. On the other hand, the differentiation strategy says that companies with differentiation strategy have access </w:t>
      </w:r>
      <w:r w:rsidR="009F467F">
        <w:rPr>
          <w:rFonts w:ascii="Cambria" w:hAnsi="Cambria"/>
        </w:rPr>
        <w:t>to</w:t>
      </w:r>
      <w:r w:rsidRPr="009F467F">
        <w:rPr>
          <w:rFonts w:ascii="Cambria" w:hAnsi="Cambria"/>
        </w:rPr>
        <w:t xml:space="preserve"> scientific research. In this case, the innovati</w:t>
      </w:r>
      <w:r w:rsidR="009F467F">
        <w:rPr>
          <w:rFonts w:ascii="Cambria" w:hAnsi="Cambria"/>
        </w:rPr>
        <w:t>ve</w:t>
      </w:r>
      <w:r w:rsidRPr="009F467F">
        <w:rPr>
          <w:rFonts w:ascii="Cambria" w:hAnsi="Cambria"/>
        </w:rPr>
        <w:t xml:space="preserve"> approach of the company would be regarded as a closed innovation rather than </w:t>
      </w:r>
      <w:r w:rsidR="009F467F">
        <w:rPr>
          <w:rFonts w:ascii="Cambria" w:hAnsi="Cambria"/>
        </w:rPr>
        <w:t xml:space="preserve">an </w:t>
      </w:r>
      <w:r w:rsidRPr="009F467F">
        <w:rPr>
          <w:rFonts w:ascii="Cambria" w:hAnsi="Cambria"/>
        </w:rPr>
        <w:t>open innovation.</w:t>
      </w:r>
    </w:p>
    <w:p w:rsidR="00CC0E1D" w:rsidRPr="009F467F" w:rsidRDefault="00CC0E1D" w:rsidP="00CC0E1D">
      <w:pPr>
        <w:jc w:val="both"/>
        <w:rPr>
          <w:rFonts w:ascii="Cambria" w:hAnsi="Cambria"/>
        </w:rPr>
      </w:pPr>
      <w:r w:rsidRPr="009F467F">
        <w:rPr>
          <w:rFonts w:ascii="Cambria" w:hAnsi="Cambria"/>
        </w:rPr>
        <w:t xml:space="preserve">As stated by </w:t>
      </w:r>
      <w:r w:rsidR="009F467F">
        <w:rPr>
          <w:rFonts w:ascii="Cambria" w:hAnsi="Cambria"/>
        </w:rPr>
        <w:t xml:space="preserve">the </w:t>
      </w:r>
      <w:r w:rsidRPr="009F467F">
        <w:rPr>
          <w:rFonts w:ascii="Cambria" w:hAnsi="Cambria"/>
        </w:rPr>
        <w:t>case study, the company has excellent research and development team</w:t>
      </w:r>
      <w:r w:rsidR="009F467F">
        <w:rPr>
          <w:rFonts w:ascii="Cambria" w:hAnsi="Cambria"/>
        </w:rPr>
        <w:t>s</w:t>
      </w:r>
      <w:r w:rsidRPr="009F467F">
        <w:rPr>
          <w:rFonts w:ascii="Cambria" w:hAnsi="Cambria"/>
        </w:rPr>
        <w:t xml:space="preserve"> working with </w:t>
      </w:r>
      <w:r w:rsidR="009F467F">
        <w:rPr>
          <w:rFonts w:ascii="Cambria" w:hAnsi="Cambria"/>
        </w:rPr>
        <w:t xml:space="preserve">the </w:t>
      </w:r>
      <w:r w:rsidRPr="009F467F">
        <w:rPr>
          <w:rFonts w:ascii="Cambria" w:hAnsi="Cambria"/>
        </w:rPr>
        <w:t>product development team, marketing team, and licensing team. A unique collaboration of functional units help</w:t>
      </w:r>
      <w:r w:rsidR="009F467F">
        <w:rPr>
          <w:rFonts w:ascii="Cambria" w:hAnsi="Cambria"/>
        </w:rPr>
        <w:t>s</w:t>
      </w:r>
      <w:r w:rsidRPr="009F467F">
        <w:rPr>
          <w:rFonts w:ascii="Cambria" w:hAnsi="Cambria"/>
        </w:rPr>
        <w:t xml:space="preserve"> the company gain organizational strength</w:t>
      </w:r>
      <w:r w:rsidR="009F467F" w:rsidRPr="009F467F">
        <w:rPr>
          <w:rFonts w:ascii="Cambria" w:hAnsi="Cambria"/>
        </w:rPr>
        <w:t xml:space="preserve"> and capability. </w:t>
      </w:r>
      <w:r w:rsidR="009F467F">
        <w:rPr>
          <w:rFonts w:ascii="Cambria" w:hAnsi="Cambria"/>
        </w:rPr>
        <w:t>R</w:t>
      </w:r>
      <w:r w:rsidR="009F467F" w:rsidRPr="009F467F">
        <w:rPr>
          <w:rFonts w:ascii="Cambria" w:hAnsi="Cambria"/>
        </w:rPr>
        <w:t>esearch by Proctor (2014)</w:t>
      </w:r>
      <w:r w:rsidRPr="009F467F">
        <w:rPr>
          <w:rFonts w:ascii="Cambria" w:hAnsi="Cambria"/>
        </w:rPr>
        <w:t xml:space="preserve"> found that </w:t>
      </w:r>
      <w:r w:rsidR="009F467F">
        <w:rPr>
          <w:rFonts w:ascii="Cambria" w:hAnsi="Cambria"/>
        </w:rPr>
        <w:t xml:space="preserve">a </w:t>
      </w:r>
      <w:r w:rsidRPr="009F467F">
        <w:rPr>
          <w:rFonts w:ascii="Cambria" w:hAnsi="Cambria"/>
        </w:rPr>
        <w:t xml:space="preserve">unique and differentiated brand is more likely to strengthen </w:t>
      </w:r>
      <w:r w:rsidR="009F467F">
        <w:rPr>
          <w:rFonts w:ascii="Cambria" w:hAnsi="Cambria"/>
        </w:rPr>
        <w:t xml:space="preserve">the </w:t>
      </w:r>
      <w:r w:rsidRPr="009F467F">
        <w:rPr>
          <w:rFonts w:ascii="Cambria" w:hAnsi="Cambria"/>
        </w:rPr>
        <w:t>internal communication system.</w:t>
      </w:r>
    </w:p>
    <w:p w:rsidR="00CC0E1D" w:rsidRPr="009F467F" w:rsidRDefault="00CC0E1D" w:rsidP="00CC0E1D">
      <w:pPr>
        <w:jc w:val="both"/>
        <w:rPr>
          <w:rFonts w:ascii="Cambria" w:hAnsi="Cambria"/>
        </w:rPr>
      </w:pPr>
      <w:r w:rsidRPr="009F467F">
        <w:rPr>
          <w:rFonts w:ascii="Cambria" w:hAnsi="Cambria"/>
        </w:rPr>
        <w:t>The company has adequate financial resources to invest in research and development. Organizational activities should be underpinned by researc</w:t>
      </w:r>
      <w:r w:rsidR="009F467F" w:rsidRPr="009F467F">
        <w:rPr>
          <w:rFonts w:ascii="Cambria" w:hAnsi="Cambria"/>
        </w:rPr>
        <w:t xml:space="preserve">h and development according to </w:t>
      </w:r>
      <w:proofErr w:type="spellStart"/>
      <w:r w:rsidR="009F467F" w:rsidRPr="009F467F">
        <w:rPr>
          <w:rFonts w:ascii="Cambria" w:hAnsi="Cambria"/>
        </w:rPr>
        <w:t>Azirmai</w:t>
      </w:r>
      <w:proofErr w:type="spellEnd"/>
      <w:r w:rsidR="009F467F" w:rsidRPr="009F467F">
        <w:rPr>
          <w:rFonts w:ascii="Cambria" w:hAnsi="Cambria"/>
        </w:rPr>
        <w:t xml:space="preserve"> et al., (2011)</w:t>
      </w:r>
      <w:r w:rsidRPr="009F467F">
        <w:rPr>
          <w:rFonts w:ascii="Cambria" w:hAnsi="Cambria"/>
        </w:rPr>
        <w:t xml:space="preserve">. For example, segmentation should be underpinned by research and development. </w:t>
      </w:r>
    </w:p>
    <w:p w:rsidR="00CC0E1D" w:rsidRPr="009F467F" w:rsidRDefault="00CC0E1D" w:rsidP="00CC0E1D">
      <w:pPr>
        <w:jc w:val="both"/>
        <w:rPr>
          <w:rFonts w:ascii="Cambria" w:hAnsi="Cambria"/>
        </w:rPr>
      </w:pPr>
      <w:r w:rsidRPr="009F467F">
        <w:rPr>
          <w:rFonts w:ascii="Cambria" w:hAnsi="Cambria"/>
        </w:rPr>
        <w:t xml:space="preserve">According to </w:t>
      </w:r>
      <w:r w:rsidR="009F467F">
        <w:rPr>
          <w:rFonts w:ascii="Cambria" w:hAnsi="Cambria"/>
        </w:rPr>
        <w:t xml:space="preserve">the </w:t>
      </w:r>
      <w:r w:rsidRPr="009F467F">
        <w:rPr>
          <w:rFonts w:ascii="Cambria" w:hAnsi="Cambria"/>
        </w:rPr>
        <w:t>five stage</w:t>
      </w:r>
      <w:r w:rsidR="009F467F">
        <w:rPr>
          <w:rFonts w:ascii="Cambria" w:hAnsi="Cambria"/>
        </w:rPr>
        <w:t>-</w:t>
      </w:r>
      <w:r w:rsidRPr="009F467F">
        <w:rPr>
          <w:rFonts w:ascii="Cambria" w:hAnsi="Cambria"/>
        </w:rPr>
        <w:t>gate model</w:t>
      </w:r>
      <w:r w:rsidR="009F467F">
        <w:rPr>
          <w:rFonts w:ascii="Cambria" w:hAnsi="Cambria"/>
        </w:rPr>
        <w:t>s</w:t>
      </w:r>
      <w:r w:rsidRPr="009F467F">
        <w:rPr>
          <w:rFonts w:ascii="Cambria" w:hAnsi="Cambria"/>
        </w:rPr>
        <w:t xml:space="preserve"> of innovation, the company is now in </w:t>
      </w:r>
      <w:r w:rsidR="009F467F">
        <w:rPr>
          <w:rFonts w:ascii="Cambria" w:hAnsi="Cambria"/>
        </w:rPr>
        <w:t xml:space="preserve">the </w:t>
      </w:r>
      <w:r w:rsidRPr="009F467F">
        <w:rPr>
          <w:rFonts w:ascii="Cambria" w:hAnsi="Cambria"/>
        </w:rPr>
        <w:t xml:space="preserve">idea screening stage which involves generating </w:t>
      </w:r>
      <w:r w:rsidR="009F467F">
        <w:rPr>
          <w:rFonts w:ascii="Cambria" w:hAnsi="Cambria"/>
        </w:rPr>
        <w:t xml:space="preserve">the </w:t>
      </w:r>
      <w:r w:rsidRPr="009F467F">
        <w:rPr>
          <w:rFonts w:ascii="Cambria" w:hAnsi="Cambria"/>
        </w:rPr>
        <w:t>idea for gaining sustainability</w:t>
      </w:r>
      <w:r w:rsidR="009F467F" w:rsidRPr="009F467F">
        <w:rPr>
          <w:rFonts w:ascii="Cambria" w:hAnsi="Cambria"/>
        </w:rPr>
        <w:t xml:space="preserve"> (</w:t>
      </w:r>
      <w:proofErr w:type="spellStart"/>
      <w:r w:rsidR="009F467F" w:rsidRPr="009F467F">
        <w:rPr>
          <w:rFonts w:ascii="Cambria" w:hAnsi="Cambria"/>
        </w:rPr>
        <w:t>Sahut</w:t>
      </w:r>
      <w:proofErr w:type="spellEnd"/>
      <w:r w:rsidR="009F467F" w:rsidRPr="009F467F">
        <w:rPr>
          <w:rFonts w:ascii="Cambria" w:hAnsi="Cambria"/>
        </w:rPr>
        <w:t xml:space="preserve"> &amp; </w:t>
      </w:r>
      <w:proofErr w:type="spellStart"/>
      <w:r w:rsidR="009F467F" w:rsidRPr="009F467F">
        <w:rPr>
          <w:rFonts w:ascii="Cambria" w:hAnsi="Cambria"/>
        </w:rPr>
        <w:t>Peris</w:t>
      </w:r>
      <w:proofErr w:type="spellEnd"/>
      <w:r w:rsidR="009F467F" w:rsidRPr="009F467F">
        <w:rPr>
          <w:rFonts w:ascii="Cambria" w:hAnsi="Cambria"/>
        </w:rPr>
        <w:t>, 2014)</w:t>
      </w:r>
      <w:r w:rsidRPr="009F467F">
        <w:rPr>
          <w:rFonts w:ascii="Cambria" w:hAnsi="Cambria"/>
        </w:rPr>
        <w:t>. On the other hand, Schumpeter theory of innovation says that a company is required to create a process of generating sustainable competitive advantage</w:t>
      </w:r>
      <w:r w:rsidR="009F467F" w:rsidRPr="009F467F">
        <w:rPr>
          <w:rFonts w:ascii="Cambria" w:hAnsi="Cambria"/>
        </w:rPr>
        <w:t xml:space="preserve"> (Witt, 2016)</w:t>
      </w:r>
      <w:r w:rsidRPr="009F467F">
        <w:rPr>
          <w:rFonts w:ascii="Cambria" w:hAnsi="Cambria"/>
        </w:rPr>
        <w:t xml:space="preserve">. There are two types of innovation including incremental and radical innovation. The company focuses on incremental innovation rather than radical innovation because it focuses on experiential learning and incremental development. According to </w:t>
      </w:r>
      <w:r w:rsidR="009F467F">
        <w:rPr>
          <w:rFonts w:ascii="Cambria" w:hAnsi="Cambria"/>
        </w:rPr>
        <w:t xml:space="preserve">the </w:t>
      </w:r>
      <w:r w:rsidRPr="009F467F">
        <w:rPr>
          <w:rFonts w:ascii="Cambria" w:hAnsi="Cambria"/>
        </w:rPr>
        <w:t xml:space="preserve">Uppsala model of innovation, companies that focus on experiential learning and incremental development are more likely to gain </w:t>
      </w:r>
      <w:r w:rsidR="009F467F">
        <w:rPr>
          <w:rFonts w:ascii="Cambria" w:hAnsi="Cambria"/>
        </w:rPr>
        <w:t xml:space="preserve">a </w:t>
      </w:r>
      <w:r w:rsidRPr="009F467F">
        <w:rPr>
          <w:rFonts w:ascii="Cambria" w:hAnsi="Cambria"/>
        </w:rPr>
        <w:t>competitive advantage. However, the approach has been criticized by the new international venture theory.</w:t>
      </w:r>
    </w:p>
    <w:p w:rsidR="00CC0E1D" w:rsidRPr="009F467F" w:rsidRDefault="00CC0E1D" w:rsidP="00CC0E1D">
      <w:pPr>
        <w:jc w:val="both"/>
        <w:rPr>
          <w:rFonts w:ascii="Cambria" w:hAnsi="Cambria"/>
        </w:rPr>
      </w:pPr>
      <w:r w:rsidRPr="009F467F">
        <w:rPr>
          <w:rFonts w:ascii="Cambria" w:hAnsi="Cambria"/>
        </w:rPr>
        <w:t>As an international firm, Stockholm operates in more th</w:t>
      </w:r>
      <w:r w:rsidR="009F467F" w:rsidRPr="009F467F">
        <w:rPr>
          <w:rFonts w:ascii="Cambria" w:hAnsi="Cambria"/>
        </w:rPr>
        <w:t xml:space="preserve">an 70 countries. </w:t>
      </w:r>
      <w:r w:rsidR="009F467F">
        <w:rPr>
          <w:rFonts w:ascii="Cambria" w:hAnsi="Cambria"/>
        </w:rPr>
        <w:t>R</w:t>
      </w:r>
      <w:r w:rsidR="009F467F" w:rsidRPr="009F467F">
        <w:rPr>
          <w:rFonts w:ascii="Cambria" w:hAnsi="Cambria"/>
        </w:rPr>
        <w:t xml:space="preserve">esearch by </w:t>
      </w:r>
      <w:proofErr w:type="spellStart"/>
      <w:r w:rsidR="009F467F" w:rsidRPr="009F467F">
        <w:rPr>
          <w:rFonts w:ascii="Cambria" w:hAnsi="Cambria"/>
        </w:rPr>
        <w:t>Chernev</w:t>
      </w:r>
      <w:proofErr w:type="spellEnd"/>
      <w:r w:rsidR="009F467F" w:rsidRPr="009F467F">
        <w:rPr>
          <w:rFonts w:ascii="Cambria" w:hAnsi="Cambria"/>
        </w:rPr>
        <w:t xml:space="preserve"> (2018)</w:t>
      </w:r>
      <w:r w:rsidRPr="009F467F">
        <w:rPr>
          <w:rFonts w:ascii="Cambria" w:hAnsi="Cambria"/>
        </w:rPr>
        <w:t xml:space="preserve"> found that international companies should follow incremental and experiential development. On the other hand, the new international venture theory says that in today</w:t>
      </w:r>
      <w:r w:rsidR="009F467F">
        <w:rPr>
          <w:rFonts w:ascii="Cambria" w:hAnsi="Cambria"/>
        </w:rPr>
        <w:t>'</w:t>
      </w:r>
      <w:r w:rsidRPr="009F467F">
        <w:rPr>
          <w:rFonts w:ascii="Cambria" w:hAnsi="Cambria"/>
        </w:rPr>
        <w:t>s’ dynamic business landscape, it is really difficult to follow incremental development. Dr</w:t>
      </w:r>
      <w:r w:rsidR="009F467F" w:rsidRPr="009F467F">
        <w:rPr>
          <w:rFonts w:ascii="Cambria" w:hAnsi="Cambria"/>
        </w:rPr>
        <w:t>awing upon the case of Google, Galindo &amp; Mendez (2013)</w:t>
      </w:r>
      <w:r w:rsidRPr="009F467F">
        <w:rPr>
          <w:rFonts w:ascii="Cambria" w:hAnsi="Cambria"/>
        </w:rPr>
        <w:t xml:space="preserve"> argued that radical innovation is closely linked to entrepreneurship. The fact is that entrepreneurs are more likely to show their charismatic power and radical approach to creating </w:t>
      </w:r>
      <w:r w:rsidR="009F467F">
        <w:rPr>
          <w:rFonts w:ascii="Cambria" w:hAnsi="Cambria"/>
        </w:rPr>
        <w:t xml:space="preserve">a </w:t>
      </w:r>
      <w:r w:rsidRPr="009F467F">
        <w:rPr>
          <w:rFonts w:ascii="Cambria" w:hAnsi="Cambria"/>
        </w:rPr>
        <w:t>new business model and approach.</w:t>
      </w:r>
    </w:p>
    <w:p w:rsidR="00CC0E1D" w:rsidRPr="009F467F" w:rsidRDefault="00CC0E1D" w:rsidP="00CC0E1D">
      <w:pPr>
        <w:jc w:val="both"/>
        <w:rPr>
          <w:rFonts w:ascii="Cambria" w:hAnsi="Cambria"/>
        </w:rPr>
      </w:pPr>
      <w:r w:rsidRPr="009F467F">
        <w:rPr>
          <w:rFonts w:ascii="Cambria" w:hAnsi="Cambria"/>
        </w:rPr>
        <w:lastRenderedPageBreak/>
        <w:t>According to Schumpeter theory, innovation is closely linked to entrepreneurship because entrepreneurs are more likely to change the lives of people through bringing breakthrough innovation</w:t>
      </w:r>
      <w:r w:rsidR="009F467F" w:rsidRPr="009F467F">
        <w:rPr>
          <w:rFonts w:ascii="Cambria" w:hAnsi="Cambria"/>
        </w:rPr>
        <w:t xml:space="preserve"> (</w:t>
      </w:r>
      <w:proofErr w:type="spellStart"/>
      <w:r w:rsidR="009F467F" w:rsidRPr="009F467F">
        <w:rPr>
          <w:rFonts w:ascii="Cambria" w:hAnsi="Cambria"/>
        </w:rPr>
        <w:t>Ziemnowicz</w:t>
      </w:r>
      <w:proofErr w:type="spellEnd"/>
      <w:r w:rsidR="009F467F" w:rsidRPr="009F467F">
        <w:rPr>
          <w:rFonts w:ascii="Cambria" w:hAnsi="Cambria"/>
        </w:rPr>
        <w:t>, 2013)</w:t>
      </w:r>
      <w:r w:rsidRPr="009F467F">
        <w:rPr>
          <w:rFonts w:ascii="Cambria" w:hAnsi="Cambria"/>
        </w:rPr>
        <w:t>. Therefore, the innovati</w:t>
      </w:r>
      <w:r w:rsidR="009F467F">
        <w:rPr>
          <w:rFonts w:ascii="Cambria" w:hAnsi="Cambria"/>
        </w:rPr>
        <w:t>ve</w:t>
      </w:r>
      <w:r w:rsidRPr="009F467F">
        <w:rPr>
          <w:rFonts w:ascii="Cambria" w:hAnsi="Cambria"/>
        </w:rPr>
        <w:t xml:space="preserve"> approach of Stockholm would be underpinned by Schumpeter</w:t>
      </w:r>
      <w:r w:rsidR="009F467F">
        <w:rPr>
          <w:rFonts w:ascii="Cambria" w:hAnsi="Cambria"/>
        </w:rPr>
        <w:t>'s</w:t>
      </w:r>
      <w:r w:rsidRPr="009F467F">
        <w:rPr>
          <w:rFonts w:ascii="Cambria" w:hAnsi="Cambria"/>
        </w:rPr>
        <w:t xml:space="preserve"> theory of innovation because the company follows a creative approach to changing economic development.</w:t>
      </w:r>
    </w:p>
    <w:p w:rsidR="00CC0E1D" w:rsidRPr="009F467F" w:rsidRDefault="00CC0E1D" w:rsidP="00CC0E1D">
      <w:pPr>
        <w:jc w:val="both"/>
        <w:rPr>
          <w:rFonts w:ascii="Cambria" w:hAnsi="Cambria"/>
        </w:rPr>
      </w:pPr>
      <w:r w:rsidRPr="009F467F">
        <w:rPr>
          <w:rFonts w:ascii="Cambria" w:hAnsi="Cambria"/>
        </w:rPr>
        <w:t>Overall, the innovati</w:t>
      </w:r>
      <w:r w:rsidR="009F467F">
        <w:rPr>
          <w:rFonts w:ascii="Cambria" w:hAnsi="Cambria"/>
        </w:rPr>
        <w:t>ve</w:t>
      </w:r>
      <w:r w:rsidRPr="009F467F">
        <w:rPr>
          <w:rFonts w:ascii="Cambria" w:hAnsi="Cambria"/>
        </w:rPr>
        <w:t xml:space="preserve"> approach of Stockholm would be defined as a process of creating </w:t>
      </w:r>
      <w:r w:rsidR="009F467F">
        <w:rPr>
          <w:rFonts w:ascii="Cambria" w:hAnsi="Cambria"/>
        </w:rPr>
        <w:t xml:space="preserve">the </w:t>
      </w:r>
      <w:r w:rsidRPr="009F467F">
        <w:rPr>
          <w:rFonts w:ascii="Cambria" w:hAnsi="Cambria"/>
        </w:rPr>
        <w:t>new market condition. The reason is that innovation enables the company to create a new market condition that destroys the old. The development of teeth whitening product or plasma technology would allow the company to create a new market condition that would enable to destroy the old toothpaste market.</w:t>
      </w:r>
    </w:p>
    <w:p w:rsidR="00CC0E1D" w:rsidRPr="000D0BC3" w:rsidRDefault="00CC0E1D" w:rsidP="00041D70">
      <w:pPr>
        <w:jc w:val="both"/>
        <w:rPr>
          <w:rFonts w:ascii="Cambria" w:hAnsi="Cambria"/>
        </w:rPr>
      </w:pPr>
    </w:p>
    <w:p w:rsidR="000D0BC3" w:rsidRPr="000D0BC3" w:rsidRDefault="000D0BC3" w:rsidP="00041D70">
      <w:pPr>
        <w:pStyle w:val="Heading1"/>
        <w:jc w:val="both"/>
      </w:pPr>
      <w:bookmarkStart w:id="4" w:name="_Toc28899350"/>
      <w:r w:rsidRPr="000D0BC3">
        <w:t xml:space="preserve">Role of the </w:t>
      </w:r>
      <w:r w:rsidR="00CC0E1D">
        <w:t>product development</w:t>
      </w:r>
      <w:r w:rsidRPr="000D0BC3">
        <w:t xml:space="preserve"> manager in teeth whitening project</w:t>
      </w:r>
      <w:bookmarkEnd w:id="4"/>
      <w:r w:rsidRPr="000D0BC3">
        <w:t xml:space="preserve"> </w:t>
      </w:r>
    </w:p>
    <w:p w:rsidR="00CC0E1D" w:rsidRDefault="00CC0E1D" w:rsidP="00CC0E1D">
      <w:pPr>
        <w:pStyle w:val="Heading2"/>
      </w:pPr>
      <w:bookmarkStart w:id="5" w:name="_Toc28899351"/>
      <w:r>
        <w:t>Product development manager: Bernard Being</w:t>
      </w:r>
      <w:bookmarkEnd w:id="5"/>
    </w:p>
    <w:p w:rsidR="00562AF5" w:rsidRPr="00562AF5" w:rsidRDefault="00562AF5" w:rsidP="00041D70">
      <w:pPr>
        <w:jc w:val="both"/>
        <w:rPr>
          <w:rFonts w:ascii="Cambria" w:hAnsi="Cambria"/>
        </w:rPr>
      </w:pPr>
      <w:r w:rsidRPr="00562AF5">
        <w:rPr>
          <w:rFonts w:ascii="Cambria" w:hAnsi="Cambria"/>
        </w:rPr>
        <w:t xml:space="preserve">Of many concerned members in the teeth whitening project, the study has chosen Bernard Being, the product development manager, to </w:t>
      </w:r>
      <w:r w:rsidR="008F7DBB">
        <w:rPr>
          <w:rFonts w:ascii="Cambria" w:hAnsi="Cambria"/>
        </w:rPr>
        <w:t>analyze his role. According to Burke (2013)</w:t>
      </w:r>
      <w:r w:rsidRPr="00562AF5">
        <w:rPr>
          <w:rFonts w:ascii="Cambria" w:hAnsi="Cambria"/>
        </w:rPr>
        <w:t xml:space="preserve">, each and every project member has certain roles to make a project successful one. The main reason </w:t>
      </w:r>
      <w:r w:rsidR="009F467F">
        <w:rPr>
          <w:rFonts w:ascii="Cambria" w:hAnsi="Cambria"/>
        </w:rPr>
        <w:t>for</w:t>
      </w:r>
      <w:r w:rsidRPr="00562AF5">
        <w:rPr>
          <w:rFonts w:ascii="Cambria" w:hAnsi="Cambria"/>
        </w:rPr>
        <w:t xml:space="preserve"> selecting the role of product development manager is that he shapes the process of creating destructive innovation according to Schumpeter</w:t>
      </w:r>
      <w:r w:rsidR="009F467F">
        <w:rPr>
          <w:rFonts w:ascii="Cambria" w:hAnsi="Cambria"/>
        </w:rPr>
        <w:t>'s</w:t>
      </w:r>
      <w:r w:rsidRPr="00562AF5">
        <w:rPr>
          <w:rFonts w:ascii="Cambria" w:hAnsi="Cambria"/>
        </w:rPr>
        <w:t xml:space="preserve"> theory. The theory says that creative destruction is key to change the pr</w:t>
      </w:r>
      <w:r w:rsidR="008F7DBB">
        <w:rPr>
          <w:rFonts w:ascii="Cambria" w:hAnsi="Cambria"/>
        </w:rPr>
        <w:t>ocess of economic development (</w:t>
      </w:r>
      <w:proofErr w:type="spellStart"/>
      <w:r w:rsidR="008F7DBB">
        <w:rPr>
          <w:rFonts w:ascii="Cambria" w:hAnsi="Cambria"/>
        </w:rPr>
        <w:t>Ziemnowicz</w:t>
      </w:r>
      <w:proofErr w:type="spellEnd"/>
      <w:r w:rsidR="008F7DBB">
        <w:rPr>
          <w:rFonts w:ascii="Cambria" w:hAnsi="Cambria"/>
        </w:rPr>
        <w:t>, 2013</w:t>
      </w:r>
      <w:r w:rsidRPr="00562AF5">
        <w:rPr>
          <w:rFonts w:ascii="Cambria" w:hAnsi="Cambria"/>
        </w:rPr>
        <w:t xml:space="preserve">). The produce development manager would create a commodity by name teeth whitening product that would enable Stockholm to increase its market share and profitability. </w:t>
      </w:r>
    </w:p>
    <w:p w:rsidR="00562AF5" w:rsidRPr="00562AF5" w:rsidRDefault="00562AF5" w:rsidP="00041D70">
      <w:pPr>
        <w:jc w:val="both"/>
        <w:rPr>
          <w:rFonts w:ascii="Cambria" w:hAnsi="Cambria"/>
        </w:rPr>
      </w:pPr>
      <w:r w:rsidRPr="00562AF5">
        <w:rPr>
          <w:rFonts w:ascii="Cambria" w:hAnsi="Cambria"/>
        </w:rPr>
        <w:t xml:space="preserve">According to </w:t>
      </w:r>
      <w:r w:rsidR="009F467F">
        <w:rPr>
          <w:rFonts w:ascii="Cambria" w:hAnsi="Cambria"/>
        </w:rPr>
        <w:t xml:space="preserve">the </w:t>
      </w:r>
      <w:r w:rsidRPr="00562AF5">
        <w:rPr>
          <w:rFonts w:ascii="Cambria" w:hAnsi="Cambria"/>
        </w:rPr>
        <w:t xml:space="preserve">case study, Bernard Bing, the product development manager, presented several interesting insights, really essential to turn the vision of teeth whitening process into reality. For example, he justified that there is a strong opportunity to increase market share by launching teeth whitening product but the established competitors may outperform new innovation with their strong organizational resources, capabilities, and market position. For evidence, Colgate, and P&amp;G have </w:t>
      </w:r>
      <w:r w:rsidR="009F467F">
        <w:rPr>
          <w:rFonts w:ascii="Cambria" w:hAnsi="Cambria"/>
        </w:rPr>
        <w:t xml:space="preserve">a </w:t>
      </w:r>
      <w:r w:rsidRPr="00562AF5">
        <w:rPr>
          <w:rFonts w:ascii="Cambria" w:hAnsi="Cambria"/>
        </w:rPr>
        <w:t>strong position in the market and therefore, Stockholm must need to prove why people would buy their products</w:t>
      </w:r>
      <w:r w:rsidR="008F7DBB">
        <w:rPr>
          <w:rFonts w:ascii="Cambria" w:hAnsi="Cambria"/>
        </w:rPr>
        <w:t xml:space="preserve"> (</w:t>
      </w:r>
      <w:proofErr w:type="spellStart"/>
      <w:r w:rsidR="008F7DBB">
        <w:rPr>
          <w:rFonts w:ascii="Cambria" w:hAnsi="Cambria"/>
        </w:rPr>
        <w:t>Belz</w:t>
      </w:r>
      <w:proofErr w:type="spellEnd"/>
      <w:r w:rsidR="008F7DBB">
        <w:rPr>
          <w:rFonts w:ascii="Cambria" w:hAnsi="Cambria"/>
        </w:rPr>
        <w:t>, 2013)</w:t>
      </w:r>
      <w:r w:rsidRPr="00562AF5">
        <w:rPr>
          <w:rFonts w:ascii="Cambria" w:hAnsi="Cambria"/>
        </w:rPr>
        <w:t xml:space="preserve">. </w:t>
      </w:r>
    </w:p>
    <w:p w:rsidR="00562AF5" w:rsidRPr="00562AF5" w:rsidRDefault="00562AF5" w:rsidP="00041D70">
      <w:pPr>
        <w:jc w:val="both"/>
        <w:rPr>
          <w:rFonts w:ascii="Cambria" w:hAnsi="Cambria"/>
        </w:rPr>
      </w:pPr>
      <w:r w:rsidRPr="00562AF5">
        <w:rPr>
          <w:rFonts w:ascii="Cambria" w:hAnsi="Cambria"/>
        </w:rPr>
        <w:t xml:space="preserve">The product development manager answered why people would buy </w:t>
      </w:r>
      <w:r w:rsidR="009F467F">
        <w:rPr>
          <w:rFonts w:ascii="Cambria" w:hAnsi="Cambria"/>
        </w:rPr>
        <w:t xml:space="preserve">a </w:t>
      </w:r>
      <w:r w:rsidRPr="00562AF5">
        <w:rPr>
          <w:rFonts w:ascii="Cambria" w:hAnsi="Cambria"/>
        </w:rPr>
        <w:t xml:space="preserve">new teeth whitening project. First of all, averting tooth decay in the market is not adequate to satisfy customers demand. The product would contain several unique selling points including fresher breath, healthier gums, </w:t>
      </w:r>
      <w:r w:rsidR="008F7DBB">
        <w:rPr>
          <w:rFonts w:ascii="Cambria" w:hAnsi="Cambria"/>
        </w:rPr>
        <w:t>and whiter teeth. According to Proctor (2014)</w:t>
      </w:r>
      <w:r w:rsidRPr="00562AF5">
        <w:rPr>
          <w:rFonts w:ascii="Cambria" w:hAnsi="Cambria"/>
        </w:rPr>
        <w:t>, customers are more likely to purchase better quality products at a lower price. The new products would maximize customer value but the cost of production may increase the price of products, which would change customer taste and demand to low</w:t>
      </w:r>
      <w:r w:rsidR="009F467F">
        <w:rPr>
          <w:rFonts w:ascii="Cambria" w:hAnsi="Cambria"/>
        </w:rPr>
        <w:t>-</w:t>
      </w:r>
      <w:r w:rsidRPr="00562AF5">
        <w:rPr>
          <w:rFonts w:ascii="Cambria" w:hAnsi="Cambria"/>
        </w:rPr>
        <w:t>cost producers. On the other hand, new product launch incur</w:t>
      </w:r>
      <w:r w:rsidR="009F467F">
        <w:rPr>
          <w:rFonts w:ascii="Cambria" w:hAnsi="Cambria"/>
        </w:rPr>
        <w:t>s</w:t>
      </w:r>
      <w:r w:rsidRPr="00562AF5">
        <w:rPr>
          <w:rFonts w:ascii="Cambria" w:hAnsi="Cambria"/>
        </w:rPr>
        <w:t xml:space="preserve"> heavy marketing cost</w:t>
      </w:r>
      <w:r w:rsidR="009F467F">
        <w:rPr>
          <w:rFonts w:ascii="Cambria" w:hAnsi="Cambria"/>
        </w:rPr>
        <w:t>s</w:t>
      </w:r>
      <w:r w:rsidRPr="00562AF5">
        <w:rPr>
          <w:rFonts w:ascii="Cambria" w:hAnsi="Cambria"/>
        </w:rPr>
        <w:t xml:space="preserve"> because customers are now aware of the new product</w:t>
      </w:r>
      <w:r w:rsidR="008F7DBB">
        <w:rPr>
          <w:rFonts w:ascii="Cambria" w:hAnsi="Cambria"/>
        </w:rPr>
        <w:t xml:space="preserve"> (Wilson &amp; Gilligan, 2012)</w:t>
      </w:r>
      <w:r w:rsidRPr="00562AF5">
        <w:rPr>
          <w:rFonts w:ascii="Cambria" w:hAnsi="Cambria"/>
        </w:rPr>
        <w:t xml:space="preserve">. To gain customer trust and confidence, the company must incur </w:t>
      </w:r>
      <w:r w:rsidR="009F467F">
        <w:rPr>
          <w:rFonts w:ascii="Cambria" w:hAnsi="Cambria"/>
        </w:rPr>
        <w:t xml:space="preserve">an </w:t>
      </w:r>
      <w:r w:rsidRPr="00562AF5">
        <w:rPr>
          <w:rFonts w:ascii="Cambria" w:hAnsi="Cambria"/>
        </w:rPr>
        <w:t xml:space="preserve">additional cost. In this setting, the licensing manager </w:t>
      </w:r>
      <w:r w:rsidRPr="00562AF5">
        <w:rPr>
          <w:rFonts w:ascii="Cambria" w:hAnsi="Cambria"/>
        </w:rPr>
        <w:lastRenderedPageBreak/>
        <w:t>presented that licensing technology, more especially plasma technology would enable the company to exit at this stage without any further additional cost and guarantee revenue</w:t>
      </w:r>
    </w:p>
    <w:p w:rsidR="00562AF5" w:rsidRPr="00562AF5" w:rsidRDefault="00562AF5" w:rsidP="00041D70">
      <w:pPr>
        <w:jc w:val="both"/>
        <w:rPr>
          <w:rFonts w:ascii="Cambria" w:hAnsi="Cambria"/>
        </w:rPr>
      </w:pPr>
      <w:r w:rsidRPr="00562AF5">
        <w:rPr>
          <w:rFonts w:ascii="Cambria" w:hAnsi="Cambria"/>
        </w:rPr>
        <w:t xml:space="preserve">In order to win over market competition, the product development manager recommended to come up with licensing technology because competitors are searching for acquiring a unique technology. This would enable the company to gain </w:t>
      </w:r>
      <w:r w:rsidR="009F467F">
        <w:rPr>
          <w:rFonts w:ascii="Cambria" w:hAnsi="Cambria"/>
        </w:rPr>
        <w:t xml:space="preserve">a </w:t>
      </w:r>
      <w:r w:rsidRPr="00562AF5">
        <w:rPr>
          <w:rFonts w:ascii="Cambria" w:hAnsi="Cambria"/>
        </w:rPr>
        <w:t>competitive advantage. According to resource</w:t>
      </w:r>
      <w:r w:rsidR="009F467F">
        <w:rPr>
          <w:rFonts w:ascii="Cambria" w:hAnsi="Cambria"/>
        </w:rPr>
        <w:t>-</w:t>
      </w:r>
      <w:r w:rsidRPr="00562AF5">
        <w:rPr>
          <w:rFonts w:ascii="Cambria" w:hAnsi="Cambria"/>
        </w:rPr>
        <w:t>based view theory, strengthening internal resources and capabilities is key to gain sust</w:t>
      </w:r>
      <w:r w:rsidR="008F7DBB">
        <w:rPr>
          <w:rFonts w:ascii="Cambria" w:hAnsi="Cambria"/>
        </w:rPr>
        <w:t>ainable competitive advantage (</w:t>
      </w:r>
      <w:proofErr w:type="spellStart"/>
      <w:r w:rsidR="008F7DBB">
        <w:rPr>
          <w:rFonts w:ascii="Cambria" w:hAnsi="Cambria"/>
        </w:rPr>
        <w:t>Chernev</w:t>
      </w:r>
      <w:proofErr w:type="spellEnd"/>
      <w:r w:rsidR="008F7DBB">
        <w:rPr>
          <w:rFonts w:ascii="Cambria" w:hAnsi="Cambria"/>
        </w:rPr>
        <w:t>, 2018</w:t>
      </w:r>
      <w:r w:rsidRPr="00562AF5">
        <w:rPr>
          <w:rFonts w:ascii="Cambria" w:hAnsi="Cambria"/>
        </w:rPr>
        <w:t xml:space="preserve">). In this case, plasma technology or licensing technology would enable Stockholm to gain </w:t>
      </w:r>
      <w:r w:rsidR="009F467F">
        <w:rPr>
          <w:rFonts w:ascii="Cambria" w:hAnsi="Cambria"/>
        </w:rPr>
        <w:t xml:space="preserve">a </w:t>
      </w:r>
      <w:r w:rsidRPr="00562AF5">
        <w:rPr>
          <w:rFonts w:ascii="Cambria" w:hAnsi="Cambria"/>
        </w:rPr>
        <w:t>competitive advantage.</w:t>
      </w:r>
    </w:p>
    <w:p w:rsidR="00562AF5" w:rsidRPr="008F7DBB" w:rsidRDefault="00562AF5" w:rsidP="00CC0E1D">
      <w:pPr>
        <w:pStyle w:val="Heading2"/>
      </w:pPr>
      <w:bookmarkStart w:id="6" w:name="_Toc28899352"/>
      <w:r w:rsidRPr="008F7DBB">
        <w:t>The role of product development manager in teeth whitening project</w:t>
      </w:r>
      <w:bookmarkEnd w:id="6"/>
      <w:r w:rsidRPr="008F7DBB">
        <w:t xml:space="preserve"> </w:t>
      </w:r>
    </w:p>
    <w:p w:rsidR="00562AF5" w:rsidRPr="00562AF5" w:rsidRDefault="008F7DBB" w:rsidP="00041D70">
      <w:pPr>
        <w:jc w:val="both"/>
        <w:rPr>
          <w:rFonts w:ascii="Cambria" w:hAnsi="Cambria"/>
        </w:rPr>
      </w:pPr>
      <w:r>
        <w:rPr>
          <w:rFonts w:ascii="Cambria" w:hAnsi="Cambria"/>
        </w:rPr>
        <w:t>According to Burke (2013)</w:t>
      </w:r>
      <w:r w:rsidR="00562AF5" w:rsidRPr="00562AF5">
        <w:rPr>
          <w:rFonts w:ascii="Cambria" w:hAnsi="Cambria"/>
        </w:rPr>
        <w:t xml:space="preserve">, a project is a combination of different sub-projects that are required to be accomplished by different people to gain a given set of objectives. In this case, the product development manager plays a vital role to accomplish </w:t>
      </w:r>
      <w:r w:rsidR="009F467F">
        <w:rPr>
          <w:rFonts w:ascii="Cambria" w:hAnsi="Cambria"/>
        </w:rPr>
        <w:t xml:space="preserve">the </w:t>
      </w:r>
      <w:r w:rsidR="00562AF5" w:rsidRPr="00562AF5">
        <w:rPr>
          <w:rFonts w:ascii="Cambria" w:hAnsi="Cambria"/>
        </w:rPr>
        <w:t xml:space="preserve">key objectives of the project. For example, </w:t>
      </w:r>
      <w:r w:rsidR="009F467F">
        <w:rPr>
          <w:rFonts w:ascii="Cambria" w:hAnsi="Cambria"/>
        </w:rPr>
        <w:t xml:space="preserve">the </w:t>
      </w:r>
      <w:r w:rsidR="00562AF5" w:rsidRPr="00562AF5">
        <w:rPr>
          <w:rFonts w:ascii="Cambria" w:hAnsi="Cambria"/>
        </w:rPr>
        <w:t>product development manager works as a valuable part of the teeth whitening proje</w:t>
      </w:r>
      <w:r>
        <w:rPr>
          <w:rFonts w:ascii="Cambria" w:hAnsi="Cambria"/>
        </w:rPr>
        <w:t>ct or plasma cleaning project (Proctor, 2014</w:t>
      </w:r>
      <w:r w:rsidR="00562AF5" w:rsidRPr="00562AF5">
        <w:rPr>
          <w:rFonts w:ascii="Cambria" w:hAnsi="Cambria"/>
        </w:rPr>
        <w:t>).</w:t>
      </w:r>
    </w:p>
    <w:p w:rsidR="00562AF5" w:rsidRPr="00562AF5" w:rsidRDefault="00562AF5" w:rsidP="00041D70">
      <w:pPr>
        <w:jc w:val="both"/>
        <w:rPr>
          <w:rFonts w:ascii="Cambria" w:hAnsi="Cambria"/>
        </w:rPr>
      </w:pPr>
      <w:r w:rsidRPr="00562AF5">
        <w:rPr>
          <w:rFonts w:ascii="Cambria" w:hAnsi="Cambria"/>
        </w:rPr>
        <w:t xml:space="preserve">Typically, every project member plays </w:t>
      </w:r>
      <w:r w:rsidR="009F467F">
        <w:rPr>
          <w:rFonts w:ascii="Cambria" w:hAnsi="Cambria"/>
        </w:rPr>
        <w:t xml:space="preserve">a </w:t>
      </w:r>
      <w:r w:rsidRPr="00562AF5">
        <w:rPr>
          <w:rFonts w:ascii="Cambria" w:hAnsi="Cambria"/>
        </w:rPr>
        <w:t xml:space="preserve">unique role and responsibilities. The main job of </w:t>
      </w:r>
      <w:r w:rsidR="009F467F">
        <w:rPr>
          <w:rFonts w:ascii="Cambria" w:hAnsi="Cambria"/>
        </w:rPr>
        <w:t xml:space="preserve">the </w:t>
      </w:r>
      <w:r w:rsidRPr="00562AF5">
        <w:rPr>
          <w:rFonts w:ascii="Cambria" w:hAnsi="Cambria"/>
        </w:rPr>
        <w:t>product development manager is to create a marketable product that is commercially viable. In addition to developing a project, product development manager works to justify the commercial success and profitability of the given product</w:t>
      </w:r>
      <w:r w:rsidR="008F7DBB">
        <w:rPr>
          <w:rFonts w:ascii="Cambria" w:hAnsi="Cambria"/>
        </w:rPr>
        <w:t xml:space="preserve"> (</w:t>
      </w:r>
      <w:proofErr w:type="spellStart"/>
      <w:r w:rsidR="008F7DBB">
        <w:rPr>
          <w:rFonts w:ascii="Cambria" w:hAnsi="Cambria"/>
        </w:rPr>
        <w:t>Marmier</w:t>
      </w:r>
      <w:proofErr w:type="spellEnd"/>
      <w:r w:rsidR="008F7DBB">
        <w:rPr>
          <w:rFonts w:ascii="Cambria" w:hAnsi="Cambria"/>
        </w:rPr>
        <w:t xml:space="preserve"> et al., 2013)</w:t>
      </w:r>
      <w:r w:rsidRPr="00562AF5">
        <w:rPr>
          <w:rFonts w:ascii="Cambria" w:hAnsi="Cambria"/>
        </w:rPr>
        <w:t xml:space="preserve">. For evidence, Bernard showed the commercial viability of the product. He also showed that he found a gap in the market for an effective simple teeth whitening product but he was scared about the commercial success of the product due to </w:t>
      </w:r>
      <w:r w:rsidR="009F467F">
        <w:rPr>
          <w:rFonts w:ascii="Cambria" w:hAnsi="Cambria"/>
        </w:rPr>
        <w:t xml:space="preserve">the </w:t>
      </w:r>
      <w:r w:rsidRPr="00562AF5">
        <w:rPr>
          <w:rFonts w:ascii="Cambria" w:hAnsi="Cambria"/>
        </w:rPr>
        <w:t xml:space="preserve">competitive dynamic landscape in the market. By considering the market status, he also found </w:t>
      </w:r>
      <w:r w:rsidR="009F467F">
        <w:rPr>
          <w:rFonts w:ascii="Cambria" w:hAnsi="Cambria"/>
        </w:rPr>
        <w:t xml:space="preserve">an </w:t>
      </w:r>
      <w:r w:rsidRPr="00562AF5">
        <w:rPr>
          <w:rFonts w:ascii="Cambria" w:hAnsi="Cambria"/>
        </w:rPr>
        <w:t xml:space="preserve">alternative way to grasp </w:t>
      </w:r>
      <w:r w:rsidR="009F467F">
        <w:rPr>
          <w:rFonts w:ascii="Cambria" w:hAnsi="Cambria"/>
        </w:rPr>
        <w:t xml:space="preserve">the </w:t>
      </w:r>
      <w:r w:rsidRPr="00562AF5">
        <w:rPr>
          <w:rFonts w:ascii="Cambria" w:hAnsi="Cambria"/>
        </w:rPr>
        <w:t>opportunity, which is licensing technology.</w:t>
      </w:r>
    </w:p>
    <w:p w:rsidR="00562AF5" w:rsidRPr="00562AF5" w:rsidRDefault="009F467F" w:rsidP="00041D70">
      <w:pPr>
        <w:jc w:val="both"/>
        <w:rPr>
          <w:rFonts w:ascii="Cambria" w:hAnsi="Cambria"/>
        </w:rPr>
      </w:pPr>
      <w:r>
        <w:rPr>
          <w:rFonts w:ascii="Cambria" w:hAnsi="Cambria"/>
        </w:rPr>
        <w:t>The p</w:t>
      </w:r>
      <w:r w:rsidR="00562AF5" w:rsidRPr="00562AF5">
        <w:rPr>
          <w:rFonts w:ascii="Cambria" w:hAnsi="Cambria"/>
        </w:rPr>
        <w:t>roduct development manager is mainly responsible for leading a product development team an</w:t>
      </w:r>
      <w:r w:rsidR="008F7DBB">
        <w:rPr>
          <w:rFonts w:ascii="Cambria" w:hAnsi="Cambria"/>
        </w:rPr>
        <w:t>d coordinate</w:t>
      </w:r>
      <w:r>
        <w:rPr>
          <w:rFonts w:ascii="Cambria" w:hAnsi="Cambria"/>
        </w:rPr>
        <w:t>s</w:t>
      </w:r>
      <w:r w:rsidR="008F7DBB">
        <w:rPr>
          <w:rFonts w:ascii="Cambria" w:hAnsi="Cambria"/>
        </w:rPr>
        <w:t xml:space="preserve"> their activities (</w:t>
      </w:r>
      <w:proofErr w:type="spellStart"/>
      <w:r w:rsidR="008F7DBB">
        <w:rPr>
          <w:rFonts w:ascii="Cambria" w:hAnsi="Cambria"/>
        </w:rPr>
        <w:t>Chernev</w:t>
      </w:r>
      <w:proofErr w:type="spellEnd"/>
      <w:r w:rsidR="008F7DBB">
        <w:rPr>
          <w:rFonts w:ascii="Cambria" w:hAnsi="Cambria"/>
        </w:rPr>
        <w:t>, 2018</w:t>
      </w:r>
      <w:r w:rsidR="00562AF5" w:rsidRPr="00562AF5">
        <w:rPr>
          <w:rFonts w:ascii="Cambria" w:hAnsi="Cambria"/>
        </w:rPr>
        <w:t xml:space="preserve">). </w:t>
      </w:r>
      <w:r>
        <w:rPr>
          <w:rFonts w:ascii="Cambria" w:hAnsi="Cambria"/>
        </w:rPr>
        <w:t>The p</w:t>
      </w:r>
      <w:r w:rsidR="00562AF5" w:rsidRPr="00562AF5">
        <w:rPr>
          <w:rFonts w:ascii="Cambria" w:hAnsi="Cambria"/>
        </w:rPr>
        <w:t xml:space="preserve">roduct development team has separate individual contributions. The team found some interesting facts and figures and communicated them to the research and </w:t>
      </w:r>
      <w:r w:rsidR="008F7DBB">
        <w:rPr>
          <w:rFonts w:ascii="Cambria" w:hAnsi="Cambria"/>
        </w:rPr>
        <w:t>development team. According to Adler et al., (2016)</w:t>
      </w:r>
      <w:r w:rsidR="00562AF5" w:rsidRPr="00562AF5">
        <w:rPr>
          <w:rFonts w:ascii="Cambria" w:hAnsi="Cambria"/>
        </w:rPr>
        <w:t xml:space="preserve">, one of the main roles of </w:t>
      </w:r>
      <w:r>
        <w:rPr>
          <w:rFonts w:ascii="Cambria" w:hAnsi="Cambria"/>
        </w:rPr>
        <w:t xml:space="preserve">the </w:t>
      </w:r>
      <w:r w:rsidR="00562AF5" w:rsidRPr="00562AF5">
        <w:rPr>
          <w:rFonts w:ascii="Cambria" w:hAnsi="Cambria"/>
        </w:rPr>
        <w:t xml:space="preserve">product development team is to create a product prototype and pilot to make a commercially viable product. To do this, </w:t>
      </w:r>
      <w:r>
        <w:rPr>
          <w:rFonts w:ascii="Cambria" w:hAnsi="Cambria"/>
        </w:rPr>
        <w:t xml:space="preserve">the </w:t>
      </w:r>
      <w:r w:rsidR="00562AF5" w:rsidRPr="00562AF5">
        <w:rPr>
          <w:rFonts w:ascii="Cambria" w:hAnsi="Cambria"/>
        </w:rPr>
        <w:t>product development team does a lot of activities rang</w:t>
      </w:r>
      <w:r>
        <w:rPr>
          <w:rFonts w:ascii="Cambria" w:hAnsi="Cambria"/>
        </w:rPr>
        <w:t>ing</w:t>
      </w:r>
      <w:r w:rsidR="00562AF5" w:rsidRPr="00562AF5">
        <w:rPr>
          <w:rFonts w:ascii="Cambria" w:hAnsi="Cambria"/>
        </w:rPr>
        <w:t xml:space="preserve"> from experimenting to creating a final product prototype. </w:t>
      </w:r>
    </w:p>
    <w:p w:rsidR="00562AF5" w:rsidRDefault="00562AF5" w:rsidP="00041D70">
      <w:pPr>
        <w:jc w:val="both"/>
        <w:rPr>
          <w:rFonts w:ascii="Cambria" w:hAnsi="Cambria"/>
        </w:rPr>
      </w:pPr>
      <w:r w:rsidRPr="00562AF5">
        <w:rPr>
          <w:rFonts w:ascii="Cambria" w:hAnsi="Cambria"/>
        </w:rPr>
        <w:t xml:space="preserve">A strong liaison between </w:t>
      </w:r>
      <w:r w:rsidR="009F467F">
        <w:rPr>
          <w:rFonts w:ascii="Cambria" w:hAnsi="Cambria"/>
        </w:rPr>
        <w:t xml:space="preserve">the </w:t>
      </w:r>
      <w:r w:rsidRPr="00562AF5">
        <w:rPr>
          <w:rFonts w:ascii="Cambria" w:hAnsi="Cambria"/>
        </w:rPr>
        <w:t>product development team and other functional units such as research and development, marketing, and licensing increases project performance, as</w:t>
      </w:r>
      <w:r w:rsidR="008F7DBB">
        <w:rPr>
          <w:rFonts w:ascii="Cambria" w:hAnsi="Cambria"/>
        </w:rPr>
        <w:t xml:space="preserve"> found by Proctor (2014)</w:t>
      </w:r>
      <w:r w:rsidRPr="00562AF5">
        <w:rPr>
          <w:rFonts w:ascii="Cambria" w:hAnsi="Cambria"/>
        </w:rPr>
        <w:t xml:space="preserve">. Overall, the product development team in teeth whitening project did </w:t>
      </w:r>
      <w:r w:rsidR="009F467F">
        <w:rPr>
          <w:rFonts w:ascii="Cambria" w:hAnsi="Cambria"/>
        </w:rPr>
        <w:t xml:space="preserve">a </w:t>
      </w:r>
      <w:r w:rsidRPr="00562AF5">
        <w:rPr>
          <w:rFonts w:ascii="Cambria" w:hAnsi="Cambria"/>
        </w:rPr>
        <w:t>brilliant job of defining the commercial success and future opportunity of teeth whitening product</w:t>
      </w:r>
      <w:r w:rsidR="009F467F">
        <w:rPr>
          <w:rFonts w:ascii="Cambria" w:hAnsi="Cambria"/>
        </w:rPr>
        <w:t>s</w:t>
      </w:r>
      <w:r w:rsidRPr="00562AF5">
        <w:rPr>
          <w:rFonts w:ascii="Cambria" w:hAnsi="Cambria"/>
        </w:rPr>
        <w:t>.</w:t>
      </w:r>
    </w:p>
    <w:p w:rsidR="006315B9" w:rsidRDefault="006315B9" w:rsidP="00041D70">
      <w:pPr>
        <w:jc w:val="both"/>
        <w:rPr>
          <w:rFonts w:ascii="Cambria" w:hAnsi="Cambria"/>
        </w:rPr>
      </w:pPr>
    </w:p>
    <w:p w:rsidR="006315B9" w:rsidRDefault="006315B9" w:rsidP="00041D70">
      <w:pPr>
        <w:jc w:val="both"/>
        <w:rPr>
          <w:rFonts w:ascii="Cambria" w:hAnsi="Cambria"/>
        </w:rPr>
      </w:pPr>
    </w:p>
    <w:p w:rsidR="006315B9" w:rsidRPr="00562AF5" w:rsidRDefault="006315B9" w:rsidP="00041D70">
      <w:pPr>
        <w:jc w:val="both"/>
        <w:rPr>
          <w:rFonts w:ascii="Cambria" w:hAnsi="Cambria"/>
        </w:rPr>
      </w:pPr>
    </w:p>
    <w:p w:rsidR="00562AF5" w:rsidRPr="008F7DBB" w:rsidRDefault="006315B9" w:rsidP="006315B9">
      <w:pPr>
        <w:pStyle w:val="Heading2"/>
        <w:jc w:val="both"/>
      </w:pPr>
      <w:bookmarkStart w:id="7" w:name="_Toc28899353"/>
      <w:r>
        <w:lastRenderedPageBreak/>
        <w:t xml:space="preserve">Individual and </w:t>
      </w:r>
      <w:proofErr w:type="spellStart"/>
      <w:r>
        <w:t>organis</w:t>
      </w:r>
      <w:r w:rsidR="00562AF5" w:rsidRPr="008F7DBB">
        <w:t>ational</w:t>
      </w:r>
      <w:proofErr w:type="spellEnd"/>
      <w:r w:rsidR="00562AF5" w:rsidRPr="008F7DBB">
        <w:t xml:space="preserve"> knowledge and experience of Bernard Bing, the product development manager</w:t>
      </w:r>
      <w:bookmarkEnd w:id="7"/>
      <w:r w:rsidR="00562AF5" w:rsidRPr="008F7DBB">
        <w:t xml:space="preserve"> </w:t>
      </w:r>
    </w:p>
    <w:p w:rsidR="00562AF5" w:rsidRPr="00562AF5" w:rsidRDefault="00562AF5" w:rsidP="00041D70">
      <w:pPr>
        <w:jc w:val="both"/>
        <w:rPr>
          <w:rFonts w:ascii="Cambria" w:hAnsi="Cambria"/>
        </w:rPr>
      </w:pPr>
      <w:r w:rsidRPr="00562AF5">
        <w:rPr>
          <w:rFonts w:ascii="Cambria" w:hAnsi="Cambria"/>
        </w:rPr>
        <w:t>Knowledge is defined as a combination of experience, skill, competence, and learning that enables an individual to resolve complex problems, and theref</w:t>
      </w:r>
      <w:r w:rsidR="008F7DBB">
        <w:rPr>
          <w:rFonts w:ascii="Cambria" w:hAnsi="Cambria"/>
        </w:rPr>
        <w:t>ore, knowledge never goes end (</w:t>
      </w:r>
      <w:proofErr w:type="spellStart"/>
      <w:r w:rsidR="008F7DBB">
        <w:rPr>
          <w:rFonts w:ascii="Cambria" w:hAnsi="Cambria"/>
        </w:rPr>
        <w:t>Piperopoulos</w:t>
      </w:r>
      <w:proofErr w:type="spellEnd"/>
      <w:r w:rsidR="008F7DBB">
        <w:rPr>
          <w:rFonts w:ascii="Cambria" w:hAnsi="Cambria"/>
        </w:rPr>
        <w:t>, 2016</w:t>
      </w:r>
      <w:r w:rsidRPr="00562AF5">
        <w:rPr>
          <w:rFonts w:ascii="Cambria" w:hAnsi="Cambria"/>
        </w:rPr>
        <w:t xml:space="preserve">). The product development manager has a sound knowledge </w:t>
      </w:r>
      <w:r w:rsidR="009F467F">
        <w:rPr>
          <w:rFonts w:ascii="Cambria" w:hAnsi="Cambria"/>
        </w:rPr>
        <w:t>of</w:t>
      </w:r>
      <w:r w:rsidRPr="00562AF5">
        <w:rPr>
          <w:rFonts w:ascii="Cambria" w:hAnsi="Cambria"/>
        </w:rPr>
        <w:t xml:space="preserve"> the principles of developing a product. The technical knowledge of product development manager involves product engineering, product development, product testing, production, etc. On the other hand, product development manager needs to acquire a set of sound soft skills, including decision making, problem</w:t>
      </w:r>
      <w:r w:rsidR="009F467F">
        <w:rPr>
          <w:rFonts w:ascii="Cambria" w:hAnsi="Cambria"/>
        </w:rPr>
        <w:t>-</w:t>
      </w:r>
      <w:r w:rsidRPr="00562AF5">
        <w:rPr>
          <w:rFonts w:ascii="Cambria" w:hAnsi="Cambria"/>
        </w:rPr>
        <w:t>solving, communication skill, team working skill, people</w:t>
      </w:r>
      <w:r w:rsidR="009F467F">
        <w:rPr>
          <w:rFonts w:ascii="Cambria" w:hAnsi="Cambria"/>
        </w:rPr>
        <w:t>-</w:t>
      </w:r>
      <w:r w:rsidRPr="00562AF5">
        <w:rPr>
          <w:rFonts w:ascii="Cambria" w:hAnsi="Cambria"/>
        </w:rPr>
        <w:t xml:space="preserve">focused skill, </w:t>
      </w:r>
      <w:proofErr w:type="spellStart"/>
      <w:r w:rsidRPr="00562AF5">
        <w:rPr>
          <w:rFonts w:ascii="Cambria" w:hAnsi="Cambria"/>
        </w:rPr>
        <w:t>etc</w:t>
      </w:r>
      <w:proofErr w:type="spellEnd"/>
      <w:r w:rsidR="008F7DBB">
        <w:rPr>
          <w:rFonts w:ascii="Cambria" w:hAnsi="Cambria"/>
        </w:rPr>
        <w:t xml:space="preserve"> (</w:t>
      </w:r>
      <w:proofErr w:type="spellStart"/>
      <w:r w:rsidR="008F7DBB">
        <w:rPr>
          <w:rFonts w:ascii="Cambria" w:hAnsi="Cambria"/>
        </w:rPr>
        <w:t>Marmier</w:t>
      </w:r>
      <w:proofErr w:type="spellEnd"/>
      <w:r w:rsidR="008F7DBB">
        <w:rPr>
          <w:rFonts w:ascii="Cambria" w:hAnsi="Cambria"/>
        </w:rPr>
        <w:t xml:space="preserve"> et al., 2013)</w:t>
      </w:r>
      <w:r w:rsidRPr="00562AF5">
        <w:rPr>
          <w:rFonts w:ascii="Cambria" w:hAnsi="Cambria"/>
        </w:rPr>
        <w:t>. This might because of leading a top product development team, which is a source of gaining competitive advantage.</w:t>
      </w:r>
    </w:p>
    <w:p w:rsidR="00562AF5" w:rsidRPr="00562AF5" w:rsidRDefault="00562AF5" w:rsidP="00041D70">
      <w:pPr>
        <w:jc w:val="both"/>
        <w:rPr>
          <w:rFonts w:ascii="Cambria" w:hAnsi="Cambria"/>
        </w:rPr>
      </w:pPr>
      <w:r w:rsidRPr="00562AF5">
        <w:rPr>
          <w:rFonts w:ascii="Cambria" w:hAnsi="Cambria"/>
        </w:rPr>
        <w:t>In terms of organizational knowledge, a product development manager should have sound knowledge and ideas about organizational policy, culture, and future agenda. He needs to satisfy CEO need</w:t>
      </w:r>
      <w:r w:rsidR="009F467F">
        <w:rPr>
          <w:rFonts w:ascii="Cambria" w:hAnsi="Cambria"/>
        </w:rPr>
        <w:t>s</w:t>
      </w:r>
      <w:r w:rsidRPr="00562AF5">
        <w:rPr>
          <w:rFonts w:ascii="Cambria" w:hAnsi="Cambria"/>
        </w:rPr>
        <w:t xml:space="preserve"> and therefore, having a sound knowledge about organizational objective</w:t>
      </w:r>
      <w:r w:rsidR="009F467F">
        <w:rPr>
          <w:rFonts w:ascii="Cambria" w:hAnsi="Cambria"/>
        </w:rPr>
        <w:t>s</w:t>
      </w:r>
      <w:r w:rsidRPr="00562AF5">
        <w:rPr>
          <w:rFonts w:ascii="Cambria" w:hAnsi="Cambria"/>
        </w:rPr>
        <w:t xml:space="preserve"> is key to accomp</w:t>
      </w:r>
      <w:r w:rsidR="008F7DBB">
        <w:rPr>
          <w:rFonts w:ascii="Cambria" w:hAnsi="Cambria"/>
        </w:rPr>
        <w:t xml:space="preserve">lish objectives. </w:t>
      </w:r>
      <w:r w:rsidR="009F467F">
        <w:rPr>
          <w:rFonts w:ascii="Cambria" w:hAnsi="Cambria"/>
        </w:rPr>
        <w:t>R</w:t>
      </w:r>
      <w:r w:rsidR="008F7DBB">
        <w:rPr>
          <w:rFonts w:ascii="Cambria" w:hAnsi="Cambria"/>
        </w:rPr>
        <w:t>esearch by Wilson &amp; Gilligan (2012)</w:t>
      </w:r>
      <w:r w:rsidRPr="00562AF5">
        <w:rPr>
          <w:rFonts w:ascii="Cambria" w:hAnsi="Cambria"/>
        </w:rPr>
        <w:t xml:space="preserve"> found that product development manager</w:t>
      </w:r>
      <w:r w:rsidR="009F467F">
        <w:rPr>
          <w:rFonts w:ascii="Cambria" w:hAnsi="Cambria"/>
        </w:rPr>
        <w:t>s</w:t>
      </w:r>
      <w:r w:rsidRPr="00562AF5">
        <w:rPr>
          <w:rFonts w:ascii="Cambria" w:hAnsi="Cambria"/>
        </w:rPr>
        <w:t xml:space="preserve"> should create a brad picture of product development, and then, communicate the vision with team member</w:t>
      </w:r>
      <w:r w:rsidR="009F467F">
        <w:rPr>
          <w:rFonts w:ascii="Cambria" w:hAnsi="Cambria"/>
        </w:rPr>
        <w:t>s</w:t>
      </w:r>
      <w:r w:rsidRPr="00562AF5">
        <w:rPr>
          <w:rFonts w:ascii="Cambria" w:hAnsi="Cambria"/>
        </w:rPr>
        <w:t xml:space="preserve">. This helps gain </w:t>
      </w:r>
      <w:r w:rsidR="009F467F">
        <w:rPr>
          <w:rFonts w:ascii="Cambria" w:hAnsi="Cambria"/>
        </w:rPr>
        <w:t xml:space="preserve">a </w:t>
      </w:r>
      <w:r w:rsidRPr="00562AF5">
        <w:rPr>
          <w:rFonts w:ascii="Cambria" w:hAnsi="Cambria"/>
        </w:rPr>
        <w:t xml:space="preserve">specific set of objectives. Overall, the product development manager plays an active role to give ideas of future products that help a company win over </w:t>
      </w:r>
      <w:r w:rsidR="009F467F">
        <w:rPr>
          <w:rFonts w:ascii="Cambria" w:hAnsi="Cambria"/>
        </w:rPr>
        <w:t xml:space="preserve">the </w:t>
      </w:r>
      <w:r w:rsidRPr="00562AF5">
        <w:rPr>
          <w:rFonts w:ascii="Cambria" w:hAnsi="Cambria"/>
        </w:rPr>
        <w:t xml:space="preserve">competition. Creating a top team of product development is another important role </w:t>
      </w:r>
      <w:r w:rsidR="009F467F">
        <w:rPr>
          <w:rFonts w:ascii="Cambria" w:hAnsi="Cambria"/>
        </w:rPr>
        <w:t>in</w:t>
      </w:r>
      <w:r w:rsidRPr="00562AF5">
        <w:rPr>
          <w:rFonts w:ascii="Cambria" w:hAnsi="Cambria"/>
        </w:rPr>
        <w:t xml:space="preserve"> </w:t>
      </w:r>
      <w:r w:rsidR="009F467F">
        <w:rPr>
          <w:rFonts w:ascii="Cambria" w:hAnsi="Cambria"/>
        </w:rPr>
        <w:t xml:space="preserve">the </w:t>
      </w:r>
      <w:r w:rsidRPr="00562AF5">
        <w:rPr>
          <w:rFonts w:ascii="Cambria" w:hAnsi="Cambria"/>
        </w:rPr>
        <w:t>product development manager.</w:t>
      </w:r>
    </w:p>
    <w:p w:rsidR="00562AF5" w:rsidRPr="00562AF5" w:rsidRDefault="00562AF5" w:rsidP="00041D70">
      <w:pPr>
        <w:jc w:val="both"/>
        <w:rPr>
          <w:rFonts w:ascii="Cambria" w:hAnsi="Cambria"/>
        </w:rPr>
      </w:pPr>
      <w:r w:rsidRPr="00562AF5">
        <w:rPr>
          <w:rFonts w:ascii="Cambria" w:hAnsi="Cambria"/>
        </w:rPr>
        <w:t xml:space="preserve">Overall, </w:t>
      </w:r>
      <w:r w:rsidR="009F467F">
        <w:rPr>
          <w:rFonts w:ascii="Cambria" w:hAnsi="Cambria"/>
        </w:rPr>
        <w:t xml:space="preserve">the </w:t>
      </w:r>
      <w:r w:rsidRPr="00562AF5">
        <w:rPr>
          <w:rFonts w:ascii="Cambria" w:hAnsi="Cambria"/>
        </w:rPr>
        <w:t xml:space="preserve">product development manager involves planning, organizing, leading, controlling, and manipulating a certain type of resources and capabilities that help accomplish objectives associated with product development. </w:t>
      </w:r>
      <w:r w:rsidR="009F467F">
        <w:rPr>
          <w:rFonts w:ascii="Cambria" w:hAnsi="Cambria"/>
        </w:rPr>
        <w:t>The p</w:t>
      </w:r>
      <w:r w:rsidRPr="00562AF5">
        <w:rPr>
          <w:rFonts w:ascii="Cambria" w:hAnsi="Cambria"/>
        </w:rPr>
        <w:t xml:space="preserve">roduct development team must comply with organizational agenda, business strategy, and future organizational direction set by </w:t>
      </w:r>
      <w:r w:rsidR="009F467F">
        <w:rPr>
          <w:rFonts w:ascii="Cambria" w:hAnsi="Cambria"/>
        </w:rPr>
        <w:t xml:space="preserve">the </w:t>
      </w:r>
      <w:r w:rsidRPr="00562AF5">
        <w:rPr>
          <w:rFonts w:ascii="Cambria" w:hAnsi="Cambria"/>
        </w:rPr>
        <w:t>CEO and board of directors.</w:t>
      </w:r>
    </w:p>
    <w:p w:rsidR="000D0BC3" w:rsidRDefault="000D0BC3" w:rsidP="00041D70">
      <w:pPr>
        <w:jc w:val="both"/>
        <w:rPr>
          <w:rFonts w:ascii="Cambria" w:hAnsi="Cambria"/>
        </w:rPr>
      </w:pPr>
      <w:r>
        <w:rPr>
          <w:rFonts w:ascii="Cambria" w:hAnsi="Cambria"/>
        </w:rPr>
        <w:br w:type="page"/>
      </w:r>
    </w:p>
    <w:p w:rsidR="000D0BC3" w:rsidRPr="000D0BC3" w:rsidRDefault="000D0BC3" w:rsidP="00041D70">
      <w:pPr>
        <w:pStyle w:val="Heading1"/>
        <w:jc w:val="both"/>
      </w:pPr>
      <w:bookmarkStart w:id="8" w:name="_Toc28899354"/>
      <w:r w:rsidRPr="000D0BC3">
        <w:lastRenderedPageBreak/>
        <w:t>Models of innovation</w:t>
      </w:r>
      <w:bookmarkEnd w:id="8"/>
      <w:r w:rsidRPr="000D0BC3">
        <w:t xml:space="preserve"> </w:t>
      </w:r>
    </w:p>
    <w:p w:rsidR="00562AF5" w:rsidRPr="00BC0A78" w:rsidRDefault="00BC0A78" w:rsidP="00BC0A78">
      <w:pPr>
        <w:pStyle w:val="Heading2"/>
      </w:pPr>
      <w:r>
        <w:t>O</w:t>
      </w:r>
      <w:r w:rsidR="00562AF5" w:rsidRPr="00BC0A78">
        <w:t xml:space="preserve">pen model of innovation </w:t>
      </w:r>
    </w:p>
    <w:p w:rsidR="00562AF5" w:rsidRDefault="00562AF5" w:rsidP="00041D70">
      <w:pPr>
        <w:jc w:val="both"/>
        <w:rPr>
          <w:rFonts w:ascii="Cambria" w:hAnsi="Cambria"/>
        </w:rPr>
      </w:pPr>
      <w:r w:rsidRPr="00562AF5">
        <w:rPr>
          <w:rFonts w:ascii="Cambria" w:hAnsi="Cambria"/>
        </w:rPr>
        <w:t xml:space="preserve">The job of innovation has not been changed since </w:t>
      </w:r>
      <w:r w:rsidR="009F467F">
        <w:rPr>
          <w:rFonts w:ascii="Cambria" w:hAnsi="Cambria"/>
        </w:rPr>
        <w:t xml:space="preserve">the </w:t>
      </w:r>
      <w:r w:rsidRPr="00562AF5">
        <w:rPr>
          <w:rFonts w:ascii="Cambria" w:hAnsi="Cambria"/>
        </w:rPr>
        <w:t>dawn of time. Rather, the context, such as organizational culture, sector, and economy has been changed over time to time. There is a strong liaison between economic development and innovation</w:t>
      </w:r>
      <w:r w:rsidR="008F7DBB">
        <w:rPr>
          <w:rFonts w:ascii="Cambria" w:hAnsi="Cambria"/>
        </w:rPr>
        <w:t xml:space="preserve"> (Galindo &amp; Mendez, 2013)</w:t>
      </w:r>
      <w:r w:rsidRPr="00562AF5">
        <w:rPr>
          <w:rFonts w:ascii="Cambria" w:hAnsi="Cambria"/>
        </w:rPr>
        <w:t>. By incorporating economic development, Schumpeter defined innovation as creative destruction that shapes the process of economic development</w:t>
      </w:r>
      <w:r w:rsidR="008F7DBB">
        <w:rPr>
          <w:rFonts w:ascii="Cambria" w:hAnsi="Cambria"/>
        </w:rPr>
        <w:t xml:space="preserve"> (</w:t>
      </w:r>
      <w:proofErr w:type="spellStart"/>
      <w:r w:rsidR="008F7DBB">
        <w:rPr>
          <w:rFonts w:ascii="Cambria" w:hAnsi="Cambria"/>
        </w:rPr>
        <w:t>Ziemnowicz</w:t>
      </w:r>
      <w:proofErr w:type="spellEnd"/>
      <w:r w:rsidR="008F7DBB">
        <w:rPr>
          <w:rFonts w:ascii="Cambria" w:hAnsi="Cambria"/>
        </w:rPr>
        <w:t>, 2013)</w:t>
      </w:r>
      <w:r w:rsidRPr="00562AF5">
        <w:rPr>
          <w:rFonts w:ascii="Cambria" w:hAnsi="Cambria"/>
        </w:rPr>
        <w:t>. The term ‘creative destruction’ has been emphasized by the pioneer of innovation theory. The theorists believed that creative construction is required to happen in the process of economic development</w:t>
      </w:r>
      <w:r w:rsidR="008F7DBB">
        <w:rPr>
          <w:rFonts w:ascii="Cambria" w:hAnsi="Cambria"/>
        </w:rPr>
        <w:t xml:space="preserve"> (Wagner, 2017)</w:t>
      </w:r>
      <w:r w:rsidRPr="00562AF5">
        <w:rPr>
          <w:rFonts w:ascii="Cambria" w:hAnsi="Cambria"/>
        </w:rPr>
        <w:t xml:space="preserve">. He divided innovation into five important categories, including new commodities, new technologies, and methods of organization, production, and market. </w:t>
      </w:r>
    </w:p>
    <w:p w:rsidR="00BC0A78" w:rsidRDefault="00BC0A78" w:rsidP="00BC0A78">
      <w:pPr>
        <w:keepNext/>
        <w:jc w:val="both"/>
      </w:pPr>
      <w:r>
        <w:rPr>
          <w:noProof/>
          <w:lang w:val="en-GB" w:eastAsia="en-GB"/>
        </w:rPr>
        <w:drawing>
          <wp:inline distT="0" distB="0" distL="0" distR="0" wp14:anchorId="44485574" wp14:editId="6F0478C2">
            <wp:extent cx="5943600" cy="3120473"/>
            <wp:effectExtent l="0" t="0" r="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948614" cy="3123106"/>
                    </a:xfrm>
                    <a:prstGeom prst="rect">
                      <a:avLst/>
                    </a:prstGeom>
                  </pic:spPr>
                </pic:pic>
              </a:graphicData>
            </a:graphic>
          </wp:inline>
        </w:drawing>
      </w:r>
    </w:p>
    <w:p w:rsidR="00BC0A78" w:rsidRPr="00562AF5" w:rsidRDefault="00BC0A78" w:rsidP="00BC0A78">
      <w:pPr>
        <w:pStyle w:val="Caption"/>
        <w:jc w:val="both"/>
        <w:rPr>
          <w:rFonts w:ascii="Cambria" w:hAnsi="Cambria"/>
        </w:rPr>
      </w:pPr>
      <w:r>
        <w:t xml:space="preserve">Figure </w:t>
      </w:r>
      <w:r w:rsidR="00EA0D39">
        <w:fldChar w:fldCharType="begin"/>
      </w:r>
      <w:r w:rsidR="00EA0D39">
        <w:instrText xml:space="preserve"> SEQ Figure \* ARABIC </w:instrText>
      </w:r>
      <w:r w:rsidR="00EA0D39">
        <w:fldChar w:fldCharType="separate"/>
      </w:r>
      <w:r>
        <w:rPr>
          <w:noProof/>
        </w:rPr>
        <w:t>1</w:t>
      </w:r>
      <w:r w:rsidR="00EA0D39">
        <w:rPr>
          <w:noProof/>
        </w:rPr>
        <w:fldChar w:fldCharType="end"/>
      </w:r>
      <w:r>
        <w:t xml:space="preserve"> </w:t>
      </w:r>
      <w:r w:rsidRPr="00C746EB">
        <w:t>Open model of innovation</w:t>
      </w:r>
      <w:r>
        <w:t xml:space="preserve"> (</w:t>
      </w:r>
      <w:r w:rsidRPr="00BC0A78">
        <w:t>Adler et al., 2016</w:t>
      </w:r>
      <w:r>
        <w:t xml:space="preserve">). </w:t>
      </w:r>
    </w:p>
    <w:p w:rsidR="00562AF5" w:rsidRPr="00562AF5" w:rsidRDefault="00562AF5" w:rsidP="00041D70">
      <w:pPr>
        <w:jc w:val="both"/>
        <w:rPr>
          <w:rFonts w:ascii="Cambria" w:hAnsi="Cambria"/>
        </w:rPr>
      </w:pPr>
      <w:r w:rsidRPr="00562AF5">
        <w:rPr>
          <w:rFonts w:ascii="Cambria" w:hAnsi="Cambria"/>
        </w:rPr>
        <w:t>According to Schumpeter, the teeth whitening project would be regarded as creative destruction that would change the teeth whitening product market by bringing any form of innovation</w:t>
      </w:r>
      <w:r w:rsidR="00222009">
        <w:rPr>
          <w:rFonts w:ascii="Cambria" w:hAnsi="Cambria"/>
        </w:rPr>
        <w:t xml:space="preserve"> (Witt, 2016)</w:t>
      </w:r>
      <w:r w:rsidRPr="00562AF5">
        <w:rPr>
          <w:rFonts w:ascii="Cambria" w:hAnsi="Cambria"/>
        </w:rPr>
        <w:t xml:space="preserve">. According to the case study, the teeth whitening project team has explored different alternatives associated with teeth whitening project. For example, the R&amp;D team conducted an experiment on pig’s teeth and found positive results. By exposing to the plasma, the R&amp;D team had seen that the teeth whitening product would bring some dramatic change. On the other hand, the product development manager identified a market gap for </w:t>
      </w:r>
      <w:r w:rsidR="009F467F">
        <w:rPr>
          <w:rFonts w:ascii="Cambria" w:hAnsi="Cambria"/>
        </w:rPr>
        <w:t xml:space="preserve">a </w:t>
      </w:r>
      <w:r w:rsidRPr="00562AF5">
        <w:rPr>
          <w:rFonts w:ascii="Cambria" w:hAnsi="Cambria"/>
        </w:rPr>
        <w:t>simple teeth whitening product</w:t>
      </w:r>
      <w:r w:rsidR="00222009">
        <w:rPr>
          <w:rFonts w:ascii="Cambria" w:hAnsi="Cambria"/>
        </w:rPr>
        <w:t xml:space="preserve"> (Adler et al., 2016)</w:t>
      </w:r>
      <w:r w:rsidRPr="00562AF5">
        <w:rPr>
          <w:rFonts w:ascii="Cambria" w:hAnsi="Cambria"/>
        </w:rPr>
        <w:t xml:space="preserve">. Similarly, the licensing manager found an opportunity for licensing technology. Moreover, the marketing manager identified the opportunity of offering a handheld small plasma toothbrush in </w:t>
      </w:r>
      <w:r w:rsidR="009F467F">
        <w:rPr>
          <w:rFonts w:ascii="Cambria" w:hAnsi="Cambria"/>
        </w:rPr>
        <w:t xml:space="preserve">the </w:t>
      </w:r>
      <w:r w:rsidRPr="00562AF5">
        <w:rPr>
          <w:rFonts w:ascii="Cambria" w:hAnsi="Cambria"/>
        </w:rPr>
        <w:t>market.</w:t>
      </w:r>
    </w:p>
    <w:p w:rsidR="00562AF5" w:rsidRPr="00562AF5" w:rsidRDefault="00562AF5" w:rsidP="00041D70">
      <w:pPr>
        <w:jc w:val="both"/>
        <w:rPr>
          <w:rFonts w:ascii="Cambria" w:hAnsi="Cambria"/>
        </w:rPr>
      </w:pPr>
      <w:r w:rsidRPr="00562AF5">
        <w:rPr>
          <w:rFonts w:ascii="Cambria" w:hAnsi="Cambria"/>
        </w:rPr>
        <w:lastRenderedPageBreak/>
        <w:t>According to Schumpeter</w:t>
      </w:r>
      <w:r w:rsidR="009F467F">
        <w:rPr>
          <w:rFonts w:ascii="Cambria" w:hAnsi="Cambria"/>
        </w:rPr>
        <w:t>'s</w:t>
      </w:r>
      <w:r w:rsidRPr="00562AF5">
        <w:rPr>
          <w:rFonts w:ascii="Cambria" w:hAnsi="Cambria"/>
        </w:rPr>
        <w:t xml:space="preserve"> theory, Stockholm needs to ensure creative destruction to change the process of economic development in </w:t>
      </w:r>
      <w:r w:rsidR="009F467F">
        <w:rPr>
          <w:rFonts w:ascii="Cambria" w:hAnsi="Cambria"/>
        </w:rPr>
        <w:t xml:space="preserve">the </w:t>
      </w:r>
      <w:r w:rsidRPr="00562AF5">
        <w:rPr>
          <w:rFonts w:ascii="Cambria" w:hAnsi="Cambria"/>
        </w:rPr>
        <w:t>market</w:t>
      </w:r>
      <w:r w:rsidR="00222009">
        <w:rPr>
          <w:rFonts w:ascii="Cambria" w:hAnsi="Cambria"/>
        </w:rPr>
        <w:t xml:space="preserve"> (Kaya, 2015)</w:t>
      </w:r>
      <w:r w:rsidRPr="00562AF5">
        <w:rPr>
          <w:rFonts w:ascii="Cambria" w:hAnsi="Cambria"/>
        </w:rPr>
        <w:t xml:space="preserve">. This means that the company can apply such </w:t>
      </w:r>
      <w:r w:rsidR="009F467F">
        <w:rPr>
          <w:rFonts w:ascii="Cambria" w:hAnsi="Cambria"/>
        </w:rPr>
        <w:t xml:space="preserve">a </w:t>
      </w:r>
      <w:r w:rsidRPr="00562AF5">
        <w:rPr>
          <w:rFonts w:ascii="Cambria" w:hAnsi="Cambria"/>
        </w:rPr>
        <w:t xml:space="preserve">form of innovation that would maximize commercial advantage. There is a strong liaison between </w:t>
      </w:r>
      <w:r w:rsidR="009F467F">
        <w:rPr>
          <w:rFonts w:ascii="Cambria" w:hAnsi="Cambria"/>
        </w:rPr>
        <w:t xml:space="preserve">the </w:t>
      </w:r>
      <w:r w:rsidRPr="00562AF5">
        <w:rPr>
          <w:rFonts w:ascii="Cambria" w:hAnsi="Cambria"/>
        </w:rPr>
        <w:t xml:space="preserve">teeth whitening project and the Schumpeter theory of open innovation. </w:t>
      </w:r>
    </w:p>
    <w:p w:rsidR="00562AF5" w:rsidRPr="00562AF5" w:rsidRDefault="009F467F" w:rsidP="00041D70">
      <w:pPr>
        <w:jc w:val="both"/>
        <w:rPr>
          <w:rFonts w:ascii="Cambria" w:hAnsi="Cambria"/>
        </w:rPr>
      </w:pPr>
      <w:r>
        <w:rPr>
          <w:rFonts w:ascii="Cambria" w:hAnsi="Cambria"/>
        </w:rPr>
        <w:t>The s</w:t>
      </w:r>
      <w:r w:rsidR="00562AF5" w:rsidRPr="00562AF5">
        <w:rPr>
          <w:rFonts w:ascii="Cambria" w:hAnsi="Cambria"/>
        </w:rPr>
        <w:t>tage gate model of innovation is a classic example of open innovation because it incorporates both firm and external parties in a single framework</w:t>
      </w:r>
      <w:r w:rsidR="00222009">
        <w:rPr>
          <w:rFonts w:ascii="Cambria" w:hAnsi="Cambria"/>
        </w:rPr>
        <w:t xml:space="preserve"> (</w:t>
      </w:r>
      <w:proofErr w:type="spellStart"/>
      <w:r w:rsidR="00222009">
        <w:rPr>
          <w:rFonts w:ascii="Cambria" w:hAnsi="Cambria"/>
        </w:rPr>
        <w:t>Audrestch</w:t>
      </w:r>
      <w:proofErr w:type="spellEnd"/>
      <w:r w:rsidR="00222009">
        <w:rPr>
          <w:rFonts w:ascii="Cambria" w:hAnsi="Cambria"/>
        </w:rPr>
        <w:t xml:space="preserve"> et al., 2011)</w:t>
      </w:r>
      <w:r w:rsidR="00562AF5" w:rsidRPr="00562AF5">
        <w:rPr>
          <w:rFonts w:ascii="Cambria" w:hAnsi="Cambria"/>
        </w:rPr>
        <w:t xml:space="preserve">. According to this model, the teeth whitening project would be completed with the help of external parties and firms’ capabilities </w:t>
      </w:r>
    </w:p>
    <w:p w:rsidR="00CC0E1D" w:rsidRPr="00CC0E1D" w:rsidRDefault="00CC0E1D" w:rsidP="00CC0E1D">
      <w:pPr>
        <w:pStyle w:val="Heading2"/>
      </w:pPr>
      <w:bookmarkStart w:id="9" w:name="_Toc28899355"/>
      <w:r w:rsidRPr="00CC0E1D">
        <w:t>C</w:t>
      </w:r>
      <w:r>
        <w:t>losed</w:t>
      </w:r>
      <w:r w:rsidRPr="00CC0E1D">
        <w:t xml:space="preserve"> model of innovation</w:t>
      </w:r>
      <w:bookmarkEnd w:id="9"/>
    </w:p>
    <w:p w:rsidR="009F467F" w:rsidRDefault="00CC0E1D" w:rsidP="009F467F">
      <w:pPr>
        <w:keepNext/>
        <w:jc w:val="both"/>
      </w:pPr>
      <w:r w:rsidRPr="00CC0E1D">
        <w:rPr>
          <w:rFonts w:ascii="Cambria" w:hAnsi="Cambria"/>
          <w:noProof/>
          <w:lang w:val="en-GB" w:eastAsia="en-GB"/>
        </w:rPr>
        <w:drawing>
          <wp:inline distT="0" distB="0" distL="0" distR="0" wp14:anchorId="58F6391A" wp14:editId="78F98B49">
            <wp:extent cx="5943600" cy="276890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7554" cy="2770746"/>
                    </a:xfrm>
                    <a:prstGeom prst="rect">
                      <a:avLst/>
                    </a:prstGeom>
                  </pic:spPr>
                </pic:pic>
              </a:graphicData>
            </a:graphic>
          </wp:inline>
        </w:drawing>
      </w:r>
    </w:p>
    <w:p w:rsidR="00CC0E1D" w:rsidRPr="00CC0E1D" w:rsidRDefault="009F467F" w:rsidP="009F467F">
      <w:pPr>
        <w:pStyle w:val="Caption"/>
        <w:jc w:val="both"/>
        <w:rPr>
          <w:rFonts w:ascii="Cambria" w:hAnsi="Cambria"/>
          <w:b/>
        </w:rPr>
      </w:pPr>
      <w:r>
        <w:t xml:space="preserve">Figure </w:t>
      </w:r>
      <w:r w:rsidR="00EA0D39">
        <w:fldChar w:fldCharType="begin"/>
      </w:r>
      <w:r w:rsidR="00EA0D39">
        <w:instrText xml:space="preserve"> SEQ Figure \* ARABIC </w:instrText>
      </w:r>
      <w:r w:rsidR="00EA0D39">
        <w:fldChar w:fldCharType="separate"/>
      </w:r>
      <w:r w:rsidR="00BC0A78">
        <w:rPr>
          <w:noProof/>
        </w:rPr>
        <w:t>2</w:t>
      </w:r>
      <w:r w:rsidR="00EA0D39">
        <w:rPr>
          <w:noProof/>
        </w:rPr>
        <w:fldChar w:fldCharType="end"/>
      </w:r>
      <w:r>
        <w:t xml:space="preserve"> </w:t>
      </w:r>
      <w:r w:rsidRPr="003F0E57">
        <w:t>Closed model of innovation</w:t>
      </w:r>
      <w:r>
        <w:t xml:space="preserve"> (Source: Holmes, 2016). </w:t>
      </w:r>
    </w:p>
    <w:p w:rsidR="00CC0E1D" w:rsidRPr="009F467F" w:rsidRDefault="009F467F" w:rsidP="00CC0E1D">
      <w:pPr>
        <w:jc w:val="both"/>
        <w:rPr>
          <w:rFonts w:ascii="Cambria" w:hAnsi="Cambria"/>
        </w:rPr>
      </w:pPr>
      <w:r w:rsidRPr="009F467F">
        <w:rPr>
          <w:rFonts w:ascii="Cambria" w:hAnsi="Cambria"/>
        </w:rPr>
        <w:t>According to Holmes (2016)</w:t>
      </w:r>
      <w:r w:rsidR="00CC0E1D" w:rsidRPr="009F467F">
        <w:rPr>
          <w:rFonts w:ascii="Cambria" w:hAnsi="Cambria"/>
        </w:rPr>
        <w:t xml:space="preserve">, </w:t>
      </w:r>
      <w:r>
        <w:rPr>
          <w:rFonts w:ascii="Cambria" w:hAnsi="Cambria"/>
        </w:rPr>
        <w:t xml:space="preserve">the </w:t>
      </w:r>
      <w:r w:rsidR="00CC0E1D" w:rsidRPr="009F467F">
        <w:rPr>
          <w:rFonts w:ascii="Cambria" w:hAnsi="Cambria"/>
        </w:rPr>
        <w:t>close</w:t>
      </w:r>
      <w:r>
        <w:rPr>
          <w:rFonts w:ascii="Cambria" w:hAnsi="Cambria"/>
        </w:rPr>
        <w:t>-</w:t>
      </w:r>
      <w:r w:rsidR="00CC0E1D" w:rsidRPr="009F467F">
        <w:rPr>
          <w:rFonts w:ascii="Cambria" w:hAnsi="Cambria"/>
        </w:rPr>
        <w:t xml:space="preserve">ended model of innovation is based on in-house research and development. Organizations with extensive research and development capacity adopt close-ended innovation. The aforementioned figure is an example of </w:t>
      </w:r>
      <w:r>
        <w:rPr>
          <w:rFonts w:ascii="Cambria" w:hAnsi="Cambria"/>
        </w:rPr>
        <w:t xml:space="preserve">the </w:t>
      </w:r>
      <w:r w:rsidR="00CC0E1D" w:rsidRPr="009F467F">
        <w:rPr>
          <w:rFonts w:ascii="Cambria" w:hAnsi="Cambria"/>
        </w:rPr>
        <w:t>close</w:t>
      </w:r>
      <w:r>
        <w:rPr>
          <w:rFonts w:ascii="Cambria" w:hAnsi="Cambria"/>
        </w:rPr>
        <w:t>-</w:t>
      </w:r>
      <w:r w:rsidR="00CC0E1D" w:rsidRPr="009F467F">
        <w:rPr>
          <w:rFonts w:ascii="Cambria" w:hAnsi="Cambria"/>
        </w:rPr>
        <w:t xml:space="preserve">ended innovation model, developed by Dasher at Stanford University in 2009. The model showcases that </w:t>
      </w:r>
      <w:r>
        <w:rPr>
          <w:rFonts w:ascii="Cambria" w:hAnsi="Cambria"/>
        </w:rPr>
        <w:t xml:space="preserve">the </w:t>
      </w:r>
      <w:r w:rsidR="00CC0E1D" w:rsidRPr="009F467F">
        <w:rPr>
          <w:rFonts w:ascii="Cambria" w:hAnsi="Cambria"/>
        </w:rPr>
        <w:t xml:space="preserve">research project is undertaken by </w:t>
      </w:r>
      <w:r>
        <w:rPr>
          <w:rFonts w:ascii="Cambria" w:hAnsi="Cambria"/>
        </w:rPr>
        <w:t xml:space="preserve">an </w:t>
      </w:r>
      <w:r w:rsidR="00CC0E1D" w:rsidRPr="009F467F">
        <w:rPr>
          <w:rFonts w:ascii="Cambria" w:hAnsi="Cambria"/>
        </w:rPr>
        <w:t>in-house research and development team.</w:t>
      </w:r>
    </w:p>
    <w:p w:rsidR="00CC0E1D" w:rsidRPr="009F467F" w:rsidRDefault="00CC0E1D" w:rsidP="00CC0E1D">
      <w:pPr>
        <w:jc w:val="both"/>
        <w:rPr>
          <w:rFonts w:ascii="Cambria" w:hAnsi="Cambria"/>
        </w:rPr>
      </w:pPr>
      <w:r w:rsidRPr="009F467F">
        <w:rPr>
          <w:rFonts w:ascii="Cambria" w:hAnsi="Cambria"/>
        </w:rPr>
        <w:t xml:space="preserve">In the case of </w:t>
      </w:r>
      <w:r w:rsidR="009F467F">
        <w:rPr>
          <w:rFonts w:ascii="Cambria" w:hAnsi="Cambria"/>
        </w:rPr>
        <w:t xml:space="preserve">a </w:t>
      </w:r>
      <w:r w:rsidRPr="009F467F">
        <w:rPr>
          <w:rFonts w:ascii="Cambria" w:hAnsi="Cambria"/>
        </w:rPr>
        <w:t>close-ended innovation model, organizations are more likely to rely on in-house expertise. For example, Stockholm has conducted in-house research and development to identify the potential of plasma technology and teeth w</w:t>
      </w:r>
      <w:r w:rsidR="009F467F" w:rsidRPr="009F467F">
        <w:rPr>
          <w:rFonts w:ascii="Cambria" w:hAnsi="Cambria"/>
        </w:rPr>
        <w:t xml:space="preserve">hitening project. According to </w:t>
      </w:r>
      <w:proofErr w:type="spellStart"/>
      <w:r w:rsidR="009F467F" w:rsidRPr="009F467F">
        <w:rPr>
          <w:rFonts w:ascii="Cambria" w:hAnsi="Cambria"/>
        </w:rPr>
        <w:t>Crumpton</w:t>
      </w:r>
      <w:proofErr w:type="spellEnd"/>
      <w:r w:rsidR="009F467F" w:rsidRPr="009F467F">
        <w:rPr>
          <w:rFonts w:ascii="Cambria" w:hAnsi="Cambria"/>
        </w:rPr>
        <w:t xml:space="preserve"> (2012)</w:t>
      </w:r>
      <w:r w:rsidRPr="009F467F">
        <w:rPr>
          <w:rFonts w:ascii="Cambria" w:hAnsi="Cambria"/>
        </w:rPr>
        <w:t xml:space="preserve">, research is a scientific approach to resolving </w:t>
      </w:r>
      <w:r w:rsidR="009F467F">
        <w:rPr>
          <w:rFonts w:ascii="Cambria" w:hAnsi="Cambria"/>
        </w:rPr>
        <w:t xml:space="preserve">the </w:t>
      </w:r>
      <w:r w:rsidRPr="009F467F">
        <w:rPr>
          <w:rFonts w:ascii="Cambria" w:hAnsi="Cambria"/>
        </w:rPr>
        <w:t>research problem. The market research conducted by the product development team of Stockholm found that there is a market gap of whitening product</w:t>
      </w:r>
      <w:r w:rsidR="009F467F">
        <w:rPr>
          <w:rFonts w:ascii="Cambria" w:hAnsi="Cambria"/>
        </w:rPr>
        <w:t>s</w:t>
      </w:r>
      <w:r w:rsidRPr="009F467F">
        <w:rPr>
          <w:rFonts w:ascii="Cambria" w:hAnsi="Cambria"/>
        </w:rPr>
        <w:t xml:space="preserve">. The launch of </w:t>
      </w:r>
      <w:r w:rsidR="009F467F">
        <w:rPr>
          <w:rFonts w:ascii="Cambria" w:hAnsi="Cambria"/>
        </w:rPr>
        <w:t xml:space="preserve">a </w:t>
      </w:r>
      <w:r w:rsidRPr="009F467F">
        <w:rPr>
          <w:rFonts w:ascii="Cambria" w:hAnsi="Cambria"/>
        </w:rPr>
        <w:t>unique and value</w:t>
      </w:r>
      <w:r w:rsidR="009F467F">
        <w:rPr>
          <w:rFonts w:ascii="Cambria" w:hAnsi="Cambria"/>
        </w:rPr>
        <w:t>-</w:t>
      </w:r>
      <w:r w:rsidRPr="009F467F">
        <w:rPr>
          <w:rFonts w:ascii="Cambria" w:hAnsi="Cambria"/>
        </w:rPr>
        <w:t xml:space="preserve">added product would enable the company to gain </w:t>
      </w:r>
      <w:r w:rsidR="009F467F">
        <w:rPr>
          <w:rFonts w:ascii="Cambria" w:hAnsi="Cambria"/>
        </w:rPr>
        <w:t xml:space="preserve">a </w:t>
      </w:r>
      <w:r w:rsidRPr="009F467F">
        <w:rPr>
          <w:rFonts w:ascii="Cambria" w:hAnsi="Cambria"/>
        </w:rPr>
        <w:t xml:space="preserve">competitive advantage. However, the launch of </w:t>
      </w:r>
      <w:r w:rsidR="009F467F">
        <w:rPr>
          <w:rFonts w:ascii="Cambria" w:hAnsi="Cambria"/>
        </w:rPr>
        <w:t xml:space="preserve">a </w:t>
      </w:r>
      <w:r w:rsidRPr="009F467F">
        <w:rPr>
          <w:rFonts w:ascii="Cambria" w:hAnsi="Cambria"/>
        </w:rPr>
        <w:t xml:space="preserve">product may create the probability of copying and imitation. To win over competition, the company is required to license </w:t>
      </w:r>
      <w:r w:rsidR="009F467F">
        <w:rPr>
          <w:rFonts w:ascii="Cambria" w:hAnsi="Cambria"/>
        </w:rPr>
        <w:t xml:space="preserve">the </w:t>
      </w:r>
      <w:r w:rsidRPr="009F467F">
        <w:rPr>
          <w:rFonts w:ascii="Cambria" w:hAnsi="Cambria"/>
        </w:rPr>
        <w:t>technology.</w:t>
      </w:r>
    </w:p>
    <w:p w:rsidR="00CC0E1D" w:rsidRPr="009F467F" w:rsidRDefault="00CC0E1D" w:rsidP="00CC0E1D">
      <w:pPr>
        <w:jc w:val="both"/>
        <w:rPr>
          <w:rFonts w:ascii="Cambria" w:hAnsi="Cambria"/>
        </w:rPr>
      </w:pPr>
      <w:r w:rsidRPr="009F467F">
        <w:rPr>
          <w:rFonts w:ascii="Cambria" w:hAnsi="Cambria"/>
        </w:rPr>
        <w:t>There are several limitations of close</w:t>
      </w:r>
      <w:r w:rsidR="009F467F">
        <w:rPr>
          <w:rFonts w:ascii="Cambria" w:hAnsi="Cambria"/>
        </w:rPr>
        <w:t>-</w:t>
      </w:r>
      <w:r w:rsidRPr="009F467F">
        <w:rPr>
          <w:rFonts w:ascii="Cambria" w:hAnsi="Cambria"/>
        </w:rPr>
        <w:t>ended innovation that encourages a firm to embrace open</w:t>
      </w:r>
      <w:r w:rsidR="009F467F">
        <w:rPr>
          <w:rFonts w:ascii="Cambria" w:hAnsi="Cambria"/>
        </w:rPr>
        <w:t>-</w:t>
      </w:r>
      <w:r w:rsidRPr="009F467F">
        <w:rPr>
          <w:rFonts w:ascii="Cambria" w:hAnsi="Cambria"/>
        </w:rPr>
        <w:t xml:space="preserve">ended innovation model. For example, open innovation allows a firm to understand the market </w:t>
      </w:r>
      <w:r w:rsidRPr="009F467F">
        <w:rPr>
          <w:rFonts w:ascii="Cambria" w:hAnsi="Cambria"/>
        </w:rPr>
        <w:lastRenderedPageBreak/>
        <w:t xml:space="preserve">opportunity because it is a source of generating a lot of ideas and knowledge that contributes to gaining </w:t>
      </w:r>
      <w:r w:rsidR="009F467F">
        <w:rPr>
          <w:rFonts w:ascii="Cambria" w:hAnsi="Cambria"/>
        </w:rPr>
        <w:t xml:space="preserve">a </w:t>
      </w:r>
      <w:r w:rsidRPr="009F467F">
        <w:rPr>
          <w:rFonts w:ascii="Cambria" w:hAnsi="Cambria"/>
        </w:rPr>
        <w:t>competitive advantage. Microsoft is an example of open</w:t>
      </w:r>
      <w:r w:rsidR="009F467F">
        <w:rPr>
          <w:rFonts w:ascii="Cambria" w:hAnsi="Cambria"/>
        </w:rPr>
        <w:t>-</w:t>
      </w:r>
      <w:r w:rsidRPr="009F467F">
        <w:rPr>
          <w:rFonts w:ascii="Cambria" w:hAnsi="Cambria"/>
        </w:rPr>
        <w:t>ended innovation model</w:t>
      </w:r>
      <w:r w:rsidR="009F467F" w:rsidRPr="009F467F">
        <w:rPr>
          <w:rFonts w:ascii="Cambria" w:hAnsi="Cambria"/>
        </w:rPr>
        <w:t xml:space="preserve"> (</w:t>
      </w:r>
      <w:proofErr w:type="spellStart"/>
      <w:r w:rsidR="009F467F" w:rsidRPr="009F467F">
        <w:rPr>
          <w:rFonts w:ascii="Cambria" w:hAnsi="Cambria"/>
        </w:rPr>
        <w:t>Audretsch</w:t>
      </w:r>
      <w:proofErr w:type="spellEnd"/>
      <w:r w:rsidR="009F467F" w:rsidRPr="009F467F">
        <w:rPr>
          <w:rFonts w:ascii="Cambria" w:hAnsi="Cambria"/>
        </w:rPr>
        <w:t xml:space="preserve"> &amp; Link (2012)</w:t>
      </w:r>
      <w:r w:rsidRPr="009F467F">
        <w:rPr>
          <w:rFonts w:ascii="Cambria" w:hAnsi="Cambria"/>
        </w:rPr>
        <w:t>.</w:t>
      </w:r>
    </w:p>
    <w:p w:rsidR="00CC0E1D" w:rsidRPr="009F467F" w:rsidRDefault="00CC0E1D" w:rsidP="00CC0E1D">
      <w:pPr>
        <w:jc w:val="both"/>
        <w:rPr>
          <w:rFonts w:ascii="Cambria" w:hAnsi="Cambria"/>
        </w:rPr>
      </w:pPr>
      <w:r w:rsidRPr="009F467F">
        <w:rPr>
          <w:rFonts w:ascii="Cambria" w:hAnsi="Cambria"/>
        </w:rPr>
        <w:t xml:space="preserve">In comparison with open innovation, closed innovation allows an organization to gain economies of scale and competitive advantage. For example, supply chain management, human resource management, procurement, and logistics are several areas of closed </w:t>
      </w:r>
      <w:r w:rsidR="009F467F" w:rsidRPr="009F467F">
        <w:rPr>
          <w:rFonts w:ascii="Cambria" w:hAnsi="Cambria"/>
        </w:rPr>
        <w:t xml:space="preserve">innovation. According to </w:t>
      </w:r>
      <w:proofErr w:type="spellStart"/>
      <w:r w:rsidR="009F467F" w:rsidRPr="009F467F">
        <w:rPr>
          <w:rFonts w:ascii="Cambria" w:hAnsi="Cambria"/>
        </w:rPr>
        <w:t>Malerba</w:t>
      </w:r>
      <w:proofErr w:type="spellEnd"/>
      <w:r w:rsidR="009F467F" w:rsidRPr="009F467F">
        <w:rPr>
          <w:rFonts w:ascii="Cambria" w:hAnsi="Cambria"/>
        </w:rPr>
        <w:t xml:space="preserve"> (2010)</w:t>
      </w:r>
      <w:r w:rsidRPr="009F467F">
        <w:rPr>
          <w:rFonts w:ascii="Cambria" w:hAnsi="Cambria"/>
        </w:rPr>
        <w:t xml:space="preserve">, closed innovation allows a firm to strengthen organizational resources and capabilities. </w:t>
      </w:r>
    </w:p>
    <w:p w:rsidR="00CC0E1D" w:rsidRPr="009F467F" w:rsidRDefault="00CC0E1D" w:rsidP="00CC0E1D">
      <w:pPr>
        <w:jc w:val="both"/>
        <w:rPr>
          <w:rFonts w:ascii="Cambria" w:hAnsi="Cambria"/>
        </w:rPr>
      </w:pPr>
      <w:r w:rsidRPr="009F467F">
        <w:rPr>
          <w:rFonts w:ascii="Cambria" w:hAnsi="Cambria"/>
        </w:rPr>
        <w:t>In-house innovation or closed innovation does not allow outside part</w:t>
      </w:r>
      <w:r w:rsidR="009F467F">
        <w:rPr>
          <w:rFonts w:ascii="Cambria" w:hAnsi="Cambria"/>
        </w:rPr>
        <w:t>ies</w:t>
      </w:r>
      <w:r w:rsidRPr="009F467F">
        <w:rPr>
          <w:rFonts w:ascii="Cambria" w:hAnsi="Cambria"/>
        </w:rPr>
        <w:t>. On the other hand, open innovation seeks knowledge from both inside and outside the company</w:t>
      </w:r>
      <w:r w:rsidR="009F467F" w:rsidRPr="009F467F">
        <w:rPr>
          <w:rFonts w:ascii="Cambria" w:hAnsi="Cambria"/>
        </w:rPr>
        <w:t xml:space="preserve"> (</w:t>
      </w:r>
      <w:proofErr w:type="spellStart"/>
      <w:r w:rsidR="009F467F" w:rsidRPr="009F467F">
        <w:rPr>
          <w:rFonts w:ascii="Cambria" w:hAnsi="Cambria"/>
        </w:rPr>
        <w:t>Audretsch</w:t>
      </w:r>
      <w:proofErr w:type="spellEnd"/>
      <w:r w:rsidR="009F467F" w:rsidRPr="009F467F">
        <w:rPr>
          <w:rFonts w:ascii="Cambria" w:hAnsi="Cambria"/>
        </w:rPr>
        <w:t xml:space="preserve"> et al., (2011)</w:t>
      </w:r>
      <w:r w:rsidRPr="009F467F">
        <w:rPr>
          <w:rFonts w:ascii="Cambria" w:hAnsi="Cambria"/>
        </w:rPr>
        <w:t xml:space="preserve">. Buy technology license, and purchase of </w:t>
      </w:r>
      <w:r w:rsidR="009F467F">
        <w:rPr>
          <w:rFonts w:ascii="Cambria" w:hAnsi="Cambria"/>
        </w:rPr>
        <w:t xml:space="preserve">the </w:t>
      </w:r>
      <w:r w:rsidRPr="009F467F">
        <w:rPr>
          <w:rFonts w:ascii="Cambria" w:hAnsi="Cambria"/>
        </w:rPr>
        <w:t xml:space="preserve">entire company, as well as </w:t>
      </w:r>
      <w:r w:rsidR="009F467F">
        <w:rPr>
          <w:rFonts w:ascii="Cambria" w:hAnsi="Cambria"/>
        </w:rPr>
        <w:t xml:space="preserve">a </w:t>
      </w:r>
      <w:r w:rsidRPr="009F467F">
        <w:rPr>
          <w:rFonts w:ascii="Cambria" w:hAnsi="Cambria"/>
        </w:rPr>
        <w:t>joint development</w:t>
      </w:r>
      <w:r w:rsidR="009F467F">
        <w:rPr>
          <w:rFonts w:ascii="Cambria" w:hAnsi="Cambria"/>
        </w:rPr>
        <w:t>,</w:t>
      </w:r>
      <w:r w:rsidRPr="009F467F">
        <w:rPr>
          <w:rFonts w:ascii="Cambria" w:hAnsi="Cambria"/>
        </w:rPr>
        <w:t xml:space="preserve"> are activities of open innovation.  </w:t>
      </w:r>
    </w:p>
    <w:p w:rsidR="00CC0E1D" w:rsidRPr="009F467F" w:rsidRDefault="00CC0E1D" w:rsidP="00CC0E1D">
      <w:pPr>
        <w:jc w:val="both"/>
        <w:rPr>
          <w:rFonts w:ascii="Cambria" w:hAnsi="Cambria"/>
        </w:rPr>
      </w:pPr>
      <w:r w:rsidRPr="009F467F">
        <w:rPr>
          <w:rFonts w:ascii="Cambria" w:hAnsi="Cambria"/>
        </w:rPr>
        <w:t>Stockholm has identified the opportunity of plasma technology. The development of plasma technology would enable the company to maximize its market share and profitability. However, to do this, the company is required to apply closed innovation dominated by R&amp;D experts. By inventing new technology, the company can sell it to other parties for massive production and development.</w:t>
      </w:r>
    </w:p>
    <w:p w:rsidR="00562AF5" w:rsidRPr="009F467F" w:rsidRDefault="00CC0E1D" w:rsidP="00CC0E1D">
      <w:pPr>
        <w:jc w:val="both"/>
        <w:rPr>
          <w:rFonts w:ascii="Cambria" w:hAnsi="Cambria"/>
        </w:rPr>
      </w:pPr>
      <w:r w:rsidRPr="009F467F">
        <w:rPr>
          <w:rFonts w:ascii="Cambria" w:hAnsi="Cambria"/>
        </w:rPr>
        <w:t>The application of closed innovation would enable Stockholm to strengthen organizational resources and capabilities.</w:t>
      </w:r>
    </w:p>
    <w:p w:rsidR="00CC0E1D" w:rsidRPr="00CC0E1D" w:rsidRDefault="00CC0E1D" w:rsidP="00CC0E1D">
      <w:pPr>
        <w:pStyle w:val="Heading2"/>
      </w:pPr>
      <w:bookmarkStart w:id="10" w:name="_Toc28899356"/>
      <w:r w:rsidRPr="00CC0E1D">
        <w:t>Recommendation: five stage</w:t>
      </w:r>
      <w:r w:rsidR="009F467F">
        <w:t>-</w:t>
      </w:r>
      <w:r w:rsidRPr="00CC0E1D">
        <w:t>gate model</w:t>
      </w:r>
      <w:r w:rsidR="009F467F">
        <w:t>s</w:t>
      </w:r>
      <w:r w:rsidRPr="00CC0E1D">
        <w:t xml:space="preserve"> of innovation</w:t>
      </w:r>
      <w:bookmarkEnd w:id="10"/>
      <w:r w:rsidRPr="00CC0E1D">
        <w:t xml:space="preserve"> </w:t>
      </w:r>
    </w:p>
    <w:p w:rsidR="00CC0E1D" w:rsidRPr="009F467F" w:rsidRDefault="00CC0E1D" w:rsidP="00CC0E1D">
      <w:pPr>
        <w:jc w:val="both"/>
        <w:rPr>
          <w:rFonts w:ascii="Cambria" w:hAnsi="Cambria"/>
        </w:rPr>
      </w:pPr>
      <w:r w:rsidRPr="009F467F">
        <w:rPr>
          <w:rFonts w:ascii="Cambria" w:hAnsi="Cambria"/>
        </w:rPr>
        <w:t xml:space="preserve">The study suggests </w:t>
      </w:r>
      <w:r w:rsidR="009F467F">
        <w:rPr>
          <w:rFonts w:ascii="Cambria" w:hAnsi="Cambria"/>
        </w:rPr>
        <w:t>applying</w:t>
      </w:r>
      <w:r w:rsidRPr="009F467F">
        <w:rPr>
          <w:rFonts w:ascii="Cambria" w:hAnsi="Cambria"/>
        </w:rPr>
        <w:t xml:space="preserve"> open innovation to Stockholm. As a part of innovation, </w:t>
      </w:r>
      <w:r w:rsidR="009F467F">
        <w:rPr>
          <w:rFonts w:ascii="Cambria" w:hAnsi="Cambria"/>
        </w:rPr>
        <w:t xml:space="preserve">the </w:t>
      </w:r>
      <w:r w:rsidRPr="009F467F">
        <w:rPr>
          <w:rFonts w:ascii="Cambria" w:hAnsi="Cambria"/>
        </w:rPr>
        <w:t>5 stage</w:t>
      </w:r>
      <w:r w:rsidR="009F467F">
        <w:rPr>
          <w:rFonts w:ascii="Cambria" w:hAnsi="Cambria"/>
        </w:rPr>
        <w:t>-</w:t>
      </w:r>
      <w:r w:rsidRPr="009F467F">
        <w:rPr>
          <w:rFonts w:ascii="Cambria" w:hAnsi="Cambria"/>
        </w:rPr>
        <w:t>gate model</w:t>
      </w:r>
      <w:r w:rsidR="009F467F">
        <w:rPr>
          <w:rFonts w:ascii="Cambria" w:hAnsi="Cambria"/>
        </w:rPr>
        <w:t>s</w:t>
      </w:r>
      <w:r w:rsidRPr="009F467F">
        <w:rPr>
          <w:rFonts w:ascii="Cambria" w:hAnsi="Cambria"/>
        </w:rPr>
        <w:t xml:space="preserve"> of innovation is required to apply. The model enables a company to turn vision into reality by following a systematic and methodical process</w:t>
      </w:r>
      <w:r w:rsidR="009F467F" w:rsidRPr="009F467F">
        <w:rPr>
          <w:rFonts w:ascii="Cambria" w:hAnsi="Cambria"/>
        </w:rPr>
        <w:t xml:space="preserve"> (Wagner, 2017)</w:t>
      </w:r>
      <w:r w:rsidRPr="009F467F">
        <w:rPr>
          <w:rFonts w:ascii="Cambria" w:hAnsi="Cambria"/>
        </w:rPr>
        <w:t>.</w:t>
      </w:r>
    </w:p>
    <w:p w:rsidR="00CC0E1D" w:rsidRPr="009F467F" w:rsidRDefault="00CC0E1D" w:rsidP="00CC0E1D">
      <w:pPr>
        <w:jc w:val="both"/>
        <w:rPr>
          <w:rFonts w:ascii="Cambria" w:hAnsi="Cambria"/>
        </w:rPr>
      </w:pPr>
      <w:r w:rsidRPr="009F467F">
        <w:rPr>
          <w:rFonts w:ascii="Cambria" w:hAnsi="Cambria"/>
        </w:rPr>
        <w:t xml:space="preserve">The first stage of this model of innovation is idea screening. According to </w:t>
      </w:r>
      <w:r w:rsidR="009F467F">
        <w:rPr>
          <w:rFonts w:ascii="Cambria" w:hAnsi="Cambria"/>
        </w:rPr>
        <w:t xml:space="preserve">the </w:t>
      </w:r>
      <w:r w:rsidRPr="009F467F">
        <w:rPr>
          <w:rFonts w:ascii="Cambria" w:hAnsi="Cambria"/>
        </w:rPr>
        <w:t xml:space="preserve">case study, Stockholm Company is now in </w:t>
      </w:r>
      <w:r w:rsidR="009F467F">
        <w:rPr>
          <w:rFonts w:ascii="Cambria" w:hAnsi="Cambria"/>
        </w:rPr>
        <w:t xml:space="preserve">the </w:t>
      </w:r>
      <w:r w:rsidRPr="009F467F">
        <w:rPr>
          <w:rFonts w:ascii="Cambria" w:hAnsi="Cambria"/>
        </w:rPr>
        <w:t xml:space="preserve">initial stage of scoping. The company has asked </w:t>
      </w:r>
      <w:r w:rsidR="009F467F">
        <w:rPr>
          <w:rFonts w:ascii="Cambria" w:hAnsi="Cambria"/>
        </w:rPr>
        <w:t xml:space="preserve">the </w:t>
      </w:r>
      <w:r w:rsidRPr="009F467F">
        <w:rPr>
          <w:rFonts w:ascii="Cambria" w:hAnsi="Cambria"/>
        </w:rPr>
        <w:t xml:space="preserve">research and development department to present key findings. The product development team, marketing, and licensing team have generated alternative ideas </w:t>
      </w:r>
      <w:r w:rsidR="009F467F">
        <w:rPr>
          <w:rFonts w:ascii="Cambria" w:hAnsi="Cambria"/>
        </w:rPr>
        <w:t>for</w:t>
      </w:r>
      <w:r w:rsidRPr="009F467F">
        <w:rPr>
          <w:rFonts w:ascii="Cambria" w:hAnsi="Cambria"/>
        </w:rPr>
        <w:t xml:space="preserve"> generating new teeth whitening product</w:t>
      </w:r>
      <w:r w:rsidR="009F467F" w:rsidRPr="009F467F">
        <w:rPr>
          <w:rFonts w:ascii="Cambria" w:hAnsi="Cambria"/>
        </w:rPr>
        <w:t xml:space="preserve"> (Adler et al., (2016)</w:t>
      </w:r>
      <w:r w:rsidRPr="009F467F">
        <w:rPr>
          <w:rFonts w:ascii="Cambria" w:hAnsi="Cambria"/>
        </w:rPr>
        <w:t>.</w:t>
      </w:r>
    </w:p>
    <w:p w:rsidR="00CC0E1D" w:rsidRPr="009F467F" w:rsidRDefault="00CC0E1D" w:rsidP="00CC0E1D">
      <w:pPr>
        <w:jc w:val="both"/>
        <w:rPr>
          <w:rFonts w:ascii="Cambria" w:hAnsi="Cambria"/>
        </w:rPr>
      </w:pPr>
      <w:r w:rsidRPr="009F467F">
        <w:rPr>
          <w:rFonts w:ascii="Cambria" w:hAnsi="Cambria"/>
        </w:rPr>
        <w:t>The second stage of this model include</w:t>
      </w:r>
      <w:r w:rsidR="009F467F">
        <w:rPr>
          <w:rFonts w:ascii="Cambria" w:hAnsi="Cambria"/>
        </w:rPr>
        <w:t>s</w:t>
      </w:r>
      <w:r w:rsidRPr="009F467F">
        <w:rPr>
          <w:rFonts w:ascii="Cambria" w:hAnsi="Cambria"/>
        </w:rPr>
        <w:t xml:space="preserve"> business case and planning. In this stage, the company is required to fix decision</w:t>
      </w:r>
      <w:r w:rsidR="009F467F">
        <w:rPr>
          <w:rFonts w:ascii="Cambria" w:hAnsi="Cambria"/>
        </w:rPr>
        <w:t>s</w:t>
      </w:r>
      <w:r w:rsidRPr="009F467F">
        <w:rPr>
          <w:rFonts w:ascii="Cambria" w:hAnsi="Cambria"/>
        </w:rPr>
        <w:t xml:space="preserve"> about future intentions</w:t>
      </w:r>
      <w:r w:rsidR="009F467F" w:rsidRPr="009F467F">
        <w:rPr>
          <w:rFonts w:ascii="Cambria" w:hAnsi="Cambria"/>
        </w:rPr>
        <w:t xml:space="preserve"> (</w:t>
      </w:r>
      <w:proofErr w:type="spellStart"/>
      <w:r w:rsidR="009F467F" w:rsidRPr="009F467F">
        <w:rPr>
          <w:rFonts w:ascii="Cambria" w:hAnsi="Cambria"/>
        </w:rPr>
        <w:t>Azirmai</w:t>
      </w:r>
      <w:proofErr w:type="spellEnd"/>
      <w:r w:rsidR="009F467F" w:rsidRPr="009F467F">
        <w:rPr>
          <w:rFonts w:ascii="Cambria" w:hAnsi="Cambria"/>
        </w:rPr>
        <w:t xml:space="preserve"> et al., 2011)</w:t>
      </w:r>
      <w:r w:rsidRPr="009F467F">
        <w:rPr>
          <w:rFonts w:ascii="Cambria" w:hAnsi="Cambria"/>
        </w:rPr>
        <w:t xml:space="preserve">. For example, if the company intends to develop new plasma technology, it needs to create a broad picture of implementation. In this case, the company can </w:t>
      </w:r>
      <w:r w:rsidR="009F467F">
        <w:rPr>
          <w:rFonts w:ascii="Cambria" w:hAnsi="Cambria"/>
        </w:rPr>
        <w:t xml:space="preserve">be </w:t>
      </w:r>
      <w:r w:rsidRPr="009F467F">
        <w:rPr>
          <w:rFonts w:ascii="Cambria" w:hAnsi="Cambria"/>
        </w:rPr>
        <w:t xml:space="preserve">communicated with </w:t>
      </w:r>
      <w:r w:rsidR="009F467F">
        <w:rPr>
          <w:rFonts w:ascii="Cambria" w:hAnsi="Cambria"/>
        </w:rPr>
        <w:t xml:space="preserve">an </w:t>
      </w:r>
      <w:r w:rsidRPr="009F467F">
        <w:rPr>
          <w:rFonts w:ascii="Cambria" w:hAnsi="Cambria"/>
        </w:rPr>
        <w:t xml:space="preserve">outside party to turn the vision into reality. </w:t>
      </w:r>
    </w:p>
    <w:p w:rsidR="00CC0E1D" w:rsidRPr="009F467F" w:rsidRDefault="00CC0E1D" w:rsidP="00CC0E1D">
      <w:pPr>
        <w:jc w:val="both"/>
        <w:rPr>
          <w:rFonts w:ascii="Cambria" w:hAnsi="Cambria"/>
        </w:rPr>
      </w:pPr>
      <w:r w:rsidRPr="009F467F">
        <w:rPr>
          <w:rFonts w:ascii="Cambria" w:hAnsi="Cambria"/>
        </w:rPr>
        <w:t xml:space="preserve">In </w:t>
      </w:r>
      <w:r w:rsidR="009F467F">
        <w:rPr>
          <w:rFonts w:ascii="Cambria" w:hAnsi="Cambria"/>
        </w:rPr>
        <w:t xml:space="preserve">the </w:t>
      </w:r>
      <w:r w:rsidRPr="009F467F">
        <w:rPr>
          <w:rFonts w:ascii="Cambria" w:hAnsi="Cambria"/>
        </w:rPr>
        <w:t>development stage, the company can share core requirement</w:t>
      </w:r>
      <w:r w:rsidR="009F467F">
        <w:rPr>
          <w:rFonts w:ascii="Cambria" w:hAnsi="Cambria"/>
        </w:rPr>
        <w:t>s</w:t>
      </w:r>
      <w:r w:rsidRPr="009F467F">
        <w:rPr>
          <w:rFonts w:ascii="Cambria" w:hAnsi="Cambria"/>
        </w:rPr>
        <w:t xml:space="preserve"> of product development to </w:t>
      </w:r>
      <w:r w:rsidR="009F467F">
        <w:rPr>
          <w:rFonts w:ascii="Cambria" w:hAnsi="Cambria"/>
        </w:rPr>
        <w:t xml:space="preserve">an </w:t>
      </w:r>
      <w:r w:rsidRPr="009F467F">
        <w:rPr>
          <w:rFonts w:ascii="Cambria" w:hAnsi="Cambria"/>
        </w:rPr>
        <w:t>outside party</w:t>
      </w:r>
      <w:r w:rsidR="009F467F" w:rsidRPr="009F467F">
        <w:rPr>
          <w:rFonts w:ascii="Cambria" w:hAnsi="Cambria"/>
        </w:rPr>
        <w:t xml:space="preserve"> (Drucker, 2014)</w:t>
      </w:r>
      <w:r w:rsidRPr="009F467F">
        <w:rPr>
          <w:rFonts w:ascii="Cambria" w:hAnsi="Cambria"/>
        </w:rPr>
        <w:t>. It would enable the company to reduce production cost</w:t>
      </w:r>
      <w:r w:rsidR="009F467F">
        <w:rPr>
          <w:rFonts w:ascii="Cambria" w:hAnsi="Cambria"/>
        </w:rPr>
        <w:t>s</w:t>
      </w:r>
      <w:r w:rsidRPr="009F467F">
        <w:rPr>
          <w:rFonts w:ascii="Cambria" w:hAnsi="Cambria"/>
        </w:rPr>
        <w:t xml:space="preserve"> and increase business profitability. After product development, it is essential to test the commercial viability of the project. Piloting is an important way of testing the commercial viability of a project. If the results of pilot testing </w:t>
      </w:r>
      <w:r w:rsidR="009F467F">
        <w:rPr>
          <w:rFonts w:ascii="Cambria" w:hAnsi="Cambria"/>
        </w:rPr>
        <w:t>are</w:t>
      </w:r>
      <w:r w:rsidRPr="009F467F">
        <w:rPr>
          <w:rFonts w:ascii="Cambria" w:hAnsi="Cambria"/>
        </w:rPr>
        <w:t xml:space="preserve"> positive, the company can launch </w:t>
      </w:r>
      <w:r w:rsidR="009F467F">
        <w:rPr>
          <w:rFonts w:ascii="Cambria" w:hAnsi="Cambria"/>
        </w:rPr>
        <w:t xml:space="preserve">the </w:t>
      </w:r>
      <w:r w:rsidRPr="009F467F">
        <w:rPr>
          <w:rFonts w:ascii="Cambria" w:hAnsi="Cambria"/>
        </w:rPr>
        <w:t>final product.</w:t>
      </w:r>
    </w:p>
    <w:p w:rsidR="00CC0E1D" w:rsidRPr="009F467F" w:rsidRDefault="00CC0E1D" w:rsidP="00CC0E1D">
      <w:pPr>
        <w:jc w:val="both"/>
        <w:rPr>
          <w:rFonts w:ascii="Cambria" w:hAnsi="Cambria"/>
        </w:rPr>
      </w:pPr>
      <w:r w:rsidRPr="009F467F">
        <w:rPr>
          <w:rFonts w:ascii="Cambria" w:hAnsi="Cambria"/>
        </w:rPr>
        <w:t>Overall, the five stage</w:t>
      </w:r>
      <w:r w:rsidR="009F467F">
        <w:rPr>
          <w:rFonts w:ascii="Cambria" w:hAnsi="Cambria"/>
        </w:rPr>
        <w:t>-</w:t>
      </w:r>
      <w:r w:rsidRPr="009F467F">
        <w:rPr>
          <w:rFonts w:ascii="Cambria" w:hAnsi="Cambria"/>
        </w:rPr>
        <w:t>gate model</w:t>
      </w:r>
      <w:r w:rsidR="009F467F">
        <w:rPr>
          <w:rFonts w:ascii="Cambria" w:hAnsi="Cambria"/>
        </w:rPr>
        <w:t>s</w:t>
      </w:r>
      <w:r w:rsidRPr="009F467F">
        <w:rPr>
          <w:rFonts w:ascii="Cambria" w:hAnsi="Cambria"/>
        </w:rPr>
        <w:t xml:space="preserve"> of innovation would enable the company to gain </w:t>
      </w:r>
      <w:r w:rsidR="009F467F">
        <w:rPr>
          <w:rFonts w:ascii="Cambria" w:hAnsi="Cambria"/>
        </w:rPr>
        <w:t xml:space="preserve">a </w:t>
      </w:r>
      <w:r w:rsidRPr="009F467F">
        <w:rPr>
          <w:rFonts w:ascii="Cambria" w:hAnsi="Cambria"/>
        </w:rPr>
        <w:t xml:space="preserve">competitive advantage because it is a justified model of innovation. In addition, it is a methodical and systematic process of new product development </w:t>
      </w:r>
      <w:r w:rsidR="009F467F">
        <w:rPr>
          <w:rFonts w:ascii="Cambria" w:hAnsi="Cambria"/>
        </w:rPr>
        <w:t>that</w:t>
      </w:r>
      <w:r w:rsidRPr="009F467F">
        <w:rPr>
          <w:rFonts w:ascii="Cambria" w:hAnsi="Cambria"/>
        </w:rPr>
        <w:t xml:space="preserve"> reduces risk and maximizes benefit.</w:t>
      </w:r>
    </w:p>
    <w:p w:rsidR="00CC0E1D" w:rsidRPr="00CC0E1D" w:rsidRDefault="00CC0E1D" w:rsidP="00CC0E1D">
      <w:pPr>
        <w:jc w:val="both"/>
        <w:rPr>
          <w:rFonts w:ascii="Cambria" w:hAnsi="Cambria"/>
          <w:b/>
        </w:rPr>
      </w:pPr>
    </w:p>
    <w:p w:rsidR="000D0BC3" w:rsidRDefault="000D0BC3" w:rsidP="00041D70">
      <w:pPr>
        <w:pStyle w:val="Heading1"/>
        <w:jc w:val="both"/>
      </w:pPr>
      <w:bookmarkStart w:id="11" w:name="_Toc28899357"/>
      <w:r w:rsidRPr="000D0BC3">
        <w:lastRenderedPageBreak/>
        <w:t>Recommendation to the Board</w:t>
      </w:r>
      <w:bookmarkEnd w:id="11"/>
      <w:r w:rsidRPr="000D0BC3">
        <w:t xml:space="preserve"> </w:t>
      </w:r>
    </w:p>
    <w:p w:rsidR="00562AF5" w:rsidRPr="00562AF5" w:rsidRDefault="00562AF5" w:rsidP="00CC0E1D">
      <w:pPr>
        <w:pStyle w:val="Heading2"/>
      </w:pPr>
      <w:bookmarkStart w:id="12" w:name="_Toc28899358"/>
      <w:r w:rsidRPr="00562AF5">
        <w:t>Invest 10million in teeth whitening project</w:t>
      </w:r>
      <w:bookmarkEnd w:id="12"/>
      <w:r w:rsidRPr="00562AF5">
        <w:t xml:space="preserve"> </w:t>
      </w:r>
    </w:p>
    <w:p w:rsidR="00562AF5" w:rsidRPr="00562AF5" w:rsidRDefault="00222009" w:rsidP="00041D70">
      <w:pPr>
        <w:jc w:val="both"/>
        <w:rPr>
          <w:rFonts w:ascii="Cambria" w:hAnsi="Cambria"/>
          <w:sz w:val="24"/>
        </w:rPr>
      </w:pPr>
      <w:r>
        <w:rPr>
          <w:rFonts w:ascii="Cambria" w:hAnsi="Cambria"/>
          <w:sz w:val="24"/>
        </w:rPr>
        <w:t xml:space="preserve">According to </w:t>
      </w:r>
      <w:proofErr w:type="spellStart"/>
      <w:r>
        <w:rPr>
          <w:rFonts w:ascii="Cambria" w:hAnsi="Cambria"/>
          <w:sz w:val="24"/>
        </w:rPr>
        <w:t>Malerba</w:t>
      </w:r>
      <w:proofErr w:type="spellEnd"/>
      <w:r>
        <w:rPr>
          <w:rFonts w:ascii="Cambria" w:hAnsi="Cambria"/>
          <w:sz w:val="24"/>
        </w:rPr>
        <w:t xml:space="preserve"> (2010)</w:t>
      </w:r>
      <w:r w:rsidR="00562AF5" w:rsidRPr="00562AF5">
        <w:rPr>
          <w:rFonts w:ascii="Cambria" w:hAnsi="Cambria"/>
          <w:sz w:val="24"/>
        </w:rPr>
        <w:t>, the main objectives of a business involve increasing market share, profitability, revenue, and growth in a sustainable manner. Attaining business objectives is not as easy as it might first seem. Rather, a business needs to do a lot of activities ranged from value chain configuration to management control.</w:t>
      </w:r>
    </w:p>
    <w:p w:rsidR="00562AF5" w:rsidRPr="00562AF5" w:rsidRDefault="00562AF5" w:rsidP="00041D70">
      <w:pPr>
        <w:jc w:val="both"/>
        <w:rPr>
          <w:rFonts w:ascii="Cambria" w:hAnsi="Cambria"/>
          <w:sz w:val="24"/>
        </w:rPr>
      </w:pPr>
      <w:r w:rsidRPr="00562AF5">
        <w:rPr>
          <w:rFonts w:ascii="Cambria" w:hAnsi="Cambria"/>
          <w:sz w:val="24"/>
        </w:rPr>
        <w:t xml:space="preserve">Prior to investing GBP10million, the Munich Gases is required to set strategic business objectives. New product development is a part of </w:t>
      </w:r>
      <w:r w:rsidR="009F467F">
        <w:rPr>
          <w:rFonts w:ascii="Cambria" w:hAnsi="Cambria"/>
          <w:sz w:val="24"/>
        </w:rPr>
        <w:t xml:space="preserve">the </w:t>
      </w:r>
      <w:r w:rsidRPr="00562AF5">
        <w:rPr>
          <w:rFonts w:ascii="Cambria" w:hAnsi="Cambria"/>
          <w:sz w:val="24"/>
        </w:rPr>
        <w:t xml:space="preserve">growth objective, according to </w:t>
      </w:r>
      <w:proofErr w:type="spellStart"/>
      <w:r w:rsidRPr="00562AF5">
        <w:rPr>
          <w:rFonts w:ascii="Cambria" w:hAnsi="Cambria"/>
          <w:sz w:val="24"/>
        </w:rPr>
        <w:t>Ansoff</w:t>
      </w:r>
      <w:proofErr w:type="spellEnd"/>
      <w:r w:rsidRPr="00562AF5">
        <w:rPr>
          <w:rFonts w:ascii="Cambria" w:hAnsi="Cambria"/>
          <w:sz w:val="24"/>
        </w:rPr>
        <w:t xml:space="preserve"> Matrix</w:t>
      </w:r>
      <w:r w:rsidR="00222009">
        <w:rPr>
          <w:rFonts w:ascii="Cambria" w:hAnsi="Cambria"/>
          <w:sz w:val="24"/>
        </w:rPr>
        <w:t xml:space="preserve"> (</w:t>
      </w:r>
      <w:proofErr w:type="spellStart"/>
      <w:r w:rsidR="00222009">
        <w:rPr>
          <w:rFonts w:ascii="Cambria" w:hAnsi="Cambria"/>
          <w:sz w:val="24"/>
        </w:rPr>
        <w:t>Chernev</w:t>
      </w:r>
      <w:proofErr w:type="spellEnd"/>
      <w:r w:rsidR="00222009">
        <w:rPr>
          <w:rFonts w:ascii="Cambria" w:hAnsi="Cambria"/>
          <w:sz w:val="24"/>
        </w:rPr>
        <w:t>, 2018)</w:t>
      </w:r>
      <w:r w:rsidRPr="00562AF5">
        <w:rPr>
          <w:rFonts w:ascii="Cambria" w:hAnsi="Cambria"/>
          <w:sz w:val="24"/>
        </w:rPr>
        <w:t>. It allows a firm to gain customer trust and increase productivity. On the other hand, a unique and value</w:t>
      </w:r>
      <w:r w:rsidR="009F467F">
        <w:rPr>
          <w:rFonts w:ascii="Cambria" w:hAnsi="Cambria"/>
          <w:sz w:val="24"/>
        </w:rPr>
        <w:t>-</w:t>
      </w:r>
      <w:r w:rsidRPr="00562AF5">
        <w:rPr>
          <w:rFonts w:ascii="Cambria" w:hAnsi="Cambria"/>
          <w:sz w:val="24"/>
        </w:rPr>
        <w:t>added product may obsolete with the advancement of new product</w:t>
      </w:r>
      <w:r w:rsidR="009F467F">
        <w:rPr>
          <w:rFonts w:ascii="Cambria" w:hAnsi="Cambria"/>
          <w:sz w:val="24"/>
        </w:rPr>
        <w:t>s</w:t>
      </w:r>
      <w:r w:rsidRPr="00562AF5">
        <w:rPr>
          <w:rFonts w:ascii="Cambria" w:hAnsi="Cambria"/>
          <w:sz w:val="24"/>
        </w:rPr>
        <w:t xml:space="preserve"> and technology</w:t>
      </w:r>
      <w:r w:rsidR="00222009">
        <w:rPr>
          <w:rFonts w:ascii="Cambria" w:hAnsi="Cambria"/>
          <w:sz w:val="24"/>
        </w:rPr>
        <w:t xml:space="preserve"> (Proctor, 2014)</w:t>
      </w:r>
      <w:r w:rsidRPr="00562AF5">
        <w:rPr>
          <w:rFonts w:ascii="Cambria" w:hAnsi="Cambria"/>
          <w:sz w:val="24"/>
        </w:rPr>
        <w:t xml:space="preserve">. According to the product development manager, Colgate and Proctor &amp; Gambler are leading players in </w:t>
      </w:r>
      <w:r w:rsidR="009F467F">
        <w:rPr>
          <w:rFonts w:ascii="Cambria" w:hAnsi="Cambria"/>
          <w:sz w:val="24"/>
        </w:rPr>
        <w:t xml:space="preserve">the </w:t>
      </w:r>
      <w:r w:rsidRPr="00562AF5">
        <w:rPr>
          <w:rFonts w:ascii="Cambria" w:hAnsi="Cambria"/>
          <w:sz w:val="24"/>
        </w:rPr>
        <w:t xml:space="preserve">teeth whitening market. However, the company has </w:t>
      </w:r>
      <w:r w:rsidR="009F467F">
        <w:rPr>
          <w:rFonts w:ascii="Cambria" w:hAnsi="Cambria"/>
          <w:sz w:val="24"/>
        </w:rPr>
        <w:t xml:space="preserve">a </w:t>
      </w:r>
      <w:r w:rsidRPr="00562AF5">
        <w:rPr>
          <w:rFonts w:ascii="Cambria" w:hAnsi="Cambria"/>
          <w:sz w:val="24"/>
        </w:rPr>
        <w:t xml:space="preserve">unique selling point of offering additional benefits beyond just averting tooth decay. </w:t>
      </w:r>
    </w:p>
    <w:p w:rsidR="00562AF5" w:rsidRPr="00562AF5" w:rsidRDefault="00562AF5" w:rsidP="00041D70">
      <w:pPr>
        <w:jc w:val="both"/>
        <w:rPr>
          <w:rFonts w:ascii="Cambria" w:hAnsi="Cambria"/>
          <w:sz w:val="24"/>
        </w:rPr>
      </w:pPr>
      <w:r w:rsidRPr="00562AF5">
        <w:rPr>
          <w:rFonts w:ascii="Cambria" w:hAnsi="Cambria"/>
          <w:sz w:val="24"/>
        </w:rPr>
        <w:t>New product development incurs cost ranged from product development to marketing cost</w:t>
      </w:r>
      <w:r w:rsidR="00222009">
        <w:rPr>
          <w:rFonts w:ascii="Cambria" w:hAnsi="Cambria"/>
          <w:sz w:val="24"/>
        </w:rPr>
        <w:t xml:space="preserve"> (Wilson &amp; Gilligan, 2012)</w:t>
      </w:r>
      <w:r w:rsidRPr="00562AF5">
        <w:rPr>
          <w:rFonts w:ascii="Cambria" w:hAnsi="Cambria"/>
          <w:sz w:val="24"/>
        </w:rPr>
        <w:t xml:space="preserve">. In this case, it is required to ensure whether </w:t>
      </w:r>
      <w:r w:rsidR="009F467F">
        <w:rPr>
          <w:rFonts w:ascii="Cambria" w:hAnsi="Cambria"/>
          <w:sz w:val="24"/>
        </w:rPr>
        <w:t xml:space="preserve">the </w:t>
      </w:r>
      <w:r w:rsidRPr="00562AF5">
        <w:rPr>
          <w:rFonts w:ascii="Cambria" w:hAnsi="Cambria"/>
          <w:sz w:val="24"/>
        </w:rPr>
        <w:t xml:space="preserve">company had adequate cash to invest in new product development. According to the case study, the company has </w:t>
      </w:r>
      <w:r w:rsidR="009F467F">
        <w:rPr>
          <w:rFonts w:ascii="Cambria" w:hAnsi="Cambria"/>
          <w:sz w:val="24"/>
        </w:rPr>
        <w:t xml:space="preserve">an </w:t>
      </w:r>
      <w:r w:rsidRPr="00562AF5">
        <w:rPr>
          <w:rFonts w:ascii="Cambria" w:hAnsi="Cambria"/>
          <w:sz w:val="24"/>
        </w:rPr>
        <w:t xml:space="preserve">R&amp;D budget of 100million. This means that funding is not a big problem because it has </w:t>
      </w:r>
      <w:r w:rsidR="009F467F">
        <w:rPr>
          <w:rFonts w:ascii="Cambria" w:hAnsi="Cambria"/>
          <w:sz w:val="24"/>
        </w:rPr>
        <w:t xml:space="preserve">an </w:t>
      </w:r>
      <w:r w:rsidRPr="00562AF5">
        <w:rPr>
          <w:rFonts w:ascii="Cambria" w:hAnsi="Cambria"/>
          <w:sz w:val="24"/>
        </w:rPr>
        <w:t xml:space="preserve">adequate fund to invest in </w:t>
      </w:r>
      <w:r w:rsidR="009F467F">
        <w:rPr>
          <w:rFonts w:ascii="Cambria" w:hAnsi="Cambria"/>
          <w:sz w:val="24"/>
        </w:rPr>
        <w:t xml:space="preserve">the </w:t>
      </w:r>
      <w:r w:rsidRPr="00562AF5">
        <w:rPr>
          <w:rFonts w:ascii="Cambria" w:hAnsi="Cambria"/>
          <w:sz w:val="24"/>
        </w:rPr>
        <w:t xml:space="preserve">project. </w:t>
      </w:r>
    </w:p>
    <w:p w:rsidR="00562AF5" w:rsidRPr="00562AF5" w:rsidRDefault="00222009" w:rsidP="00041D70">
      <w:pPr>
        <w:jc w:val="both"/>
        <w:rPr>
          <w:rFonts w:ascii="Cambria" w:hAnsi="Cambria"/>
          <w:sz w:val="24"/>
        </w:rPr>
      </w:pPr>
      <w:r>
        <w:rPr>
          <w:rFonts w:ascii="Cambria" w:hAnsi="Cambria"/>
          <w:sz w:val="24"/>
        </w:rPr>
        <w:t xml:space="preserve">According to </w:t>
      </w:r>
      <w:proofErr w:type="spellStart"/>
      <w:r>
        <w:rPr>
          <w:rFonts w:ascii="Cambria" w:hAnsi="Cambria"/>
          <w:sz w:val="24"/>
        </w:rPr>
        <w:t>Marmier</w:t>
      </w:r>
      <w:proofErr w:type="spellEnd"/>
      <w:r>
        <w:rPr>
          <w:rFonts w:ascii="Cambria" w:hAnsi="Cambria"/>
          <w:sz w:val="24"/>
        </w:rPr>
        <w:t xml:space="preserve"> et al., (2013)</w:t>
      </w:r>
      <w:r w:rsidR="00562AF5" w:rsidRPr="00562AF5">
        <w:rPr>
          <w:rFonts w:ascii="Cambria" w:hAnsi="Cambria"/>
          <w:sz w:val="24"/>
        </w:rPr>
        <w:t xml:space="preserve">, cost-benefit analysis is an important part of </w:t>
      </w:r>
      <w:r w:rsidR="009F467F">
        <w:rPr>
          <w:rFonts w:ascii="Cambria" w:hAnsi="Cambria"/>
          <w:sz w:val="24"/>
        </w:rPr>
        <w:t xml:space="preserve">the </w:t>
      </w:r>
      <w:r w:rsidR="00562AF5" w:rsidRPr="00562AF5">
        <w:rPr>
          <w:rFonts w:ascii="Cambria" w:hAnsi="Cambria"/>
          <w:sz w:val="24"/>
        </w:rPr>
        <w:t xml:space="preserve">new product development project. </w:t>
      </w:r>
      <w:r w:rsidR="009F467F">
        <w:rPr>
          <w:rFonts w:ascii="Cambria" w:hAnsi="Cambria"/>
          <w:sz w:val="24"/>
        </w:rPr>
        <w:t>The r</w:t>
      </w:r>
      <w:r w:rsidR="00562AF5" w:rsidRPr="00562AF5">
        <w:rPr>
          <w:rFonts w:ascii="Cambria" w:hAnsi="Cambria"/>
          <w:sz w:val="24"/>
        </w:rPr>
        <w:t>esearch found that customers are more likely to pay for unique and value</w:t>
      </w:r>
      <w:r w:rsidR="009F467F">
        <w:rPr>
          <w:rFonts w:ascii="Cambria" w:hAnsi="Cambria"/>
          <w:sz w:val="24"/>
        </w:rPr>
        <w:t>-</w:t>
      </w:r>
      <w:r w:rsidR="00562AF5" w:rsidRPr="00562AF5">
        <w:rPr>
          <w:rFonts w:ascii="Cambria" w:hAnsi="Cambria"/>
          <w:sz w:val="24"/>
        </w:rPr>
        <w:t xml:space="preserve">added products. For example, customers wait to purchase </w:t>
      </w:r>
      <w:r w:rsidR="009F467F">
        <w:rPr>
          <w:rFonts w:ascii="Cambria" w:hAnsi="Cambria"/>
          <w:sz w:val="24"/>
        </w:rPr>
        <w:t xml:space="preserve">the </w:t>
      </w:r>
      <w:r w:rsidR="00562AF5" w:rsidRPr="00562AF5">
        <w:rPr>
          <w:rFonts w:ascii="Cambria" w:hAnsi="Cambria"/>
          <w:sz w:val="24"/>
        </w:rPr>
        <w:t xml:space="preserve">iPhone without considering what money is paid for them. This might be because of </w:t>
      </w:r>
      <w:r w:rsidR="009F467F">
        <w:rPr>
          <w:rFonts w:ascii="Cambria" w:hAnsi="Cambria"/>
          <w:sz w:val="24"/>
        </w:rPr>
        <w:t xml:space="preserve">the </w:t>
      </w:r>
      <w:r w:rsidR="00562AF5" w:rsidRPr="00562AF5">
        <w:rPr>
          <w:rFonts w:ascii="Cambria" w:hAnsi="Cambria"/>
          <w:sz w:val="24"/>
        </w:rPr>
        <w:t xml:space="preserve">uniqueness and strong brand image of </w:t>
      </w:r>
      <w:r w:rsidR="009F467F">
        <w:rPr>
          <w:rFonts w:ascii="Cambria" w:hAnsi="Cambria"/>
          <w:sz w:val="24"/>
        </w:rPr>
        <w:t xml:space="preserve">the </w:t>
      </w:r>
      <w:r w:rsidR="00562AF5" w:rsidRPr="00562AF5">
        <w:rPr>
          <w:rFonts w:ascii="Cambria" w:hAnsi="Cambria"/>
          <w:sz w:val="24"/>
        </w:rPr>
        <w:t xml:space="preserve">iPhone. In this case, the teeth whitening product is new in </w:t>
      </w:r>
      <w:r w:rsidR="009F467F">
        <w:rPr>
          <w:rFonts w:ascii="Cambria" w:hAnsi="Cambria"/>
          <w:sz w:val="24"/>
        </w:rPr>
        <w:t xml:space="preserve">the </w:t>
      </w:r>
      <w:r w:rsidR="00562AF5" w:rsidRPr="00562AF5">
        <w:rPr>
          <w:rFonts w:ascii="Cambria" w:hAnsi="Cambria"/>
          <w:sz w:val="24"/>
        </w:rPr>
        <w:t>market, and therefore, the company needs t</w:t>
      </w:r>
      <w:r>
        <w:rPr>
          <w:rFonts w:ascii="Cambria" w:hAnsi="Cambria"/>
          <w:sz w:val="24"/>
        </w:rPr>
        <w:t xml:space="preserve">o raise awareness. Research by </w:t>
      </w:r>
      <w:proofErr w:type="spellStart"/>
      <w:r>
        <w:rPr>
          <w:rFonts w:ascii="Cambria" w:hAnsi="Cambria"/>
          <w:sz w:val="24"/>
        </w:rPr>
        <w:t>Chernev</w:t>
      </w:r>
      <w:proofErr w:type="spellEnd"/>
      <w:r>
        <w:rPr>
          <w:rFonts w:ascii="Cambria" w:hAnsi="Cambria"/>
          <w:sz w:val="24"/>
        </w:rPr>
        <w:t xml:space="preserve"> (2018)</w:t>
      </w:r>
      <w:r w:rsidR="00562AF5" w:rsidRPr="00562AF5">
        <w:rPr>
          <w:rFonts w:ascii="Cambria" w:hAnsi="Cambria"/>
          <w:sz w:val="24"/>
        </w:rPr>
        <w:t xml:space="preserve"> found that unique and value</w:t>
      </w:r>
      <w:r w:rsidR="009F467F">
        <w:rPr>
          <w:rFonts w:ascii="Cambria" w:hAnsi="Cambria"/>
          <w:sz w:val="24"/>
        </w:rPr>
        <w:t>-</w:t>
      </w:r>
      <w:r w:rsidR="00562AF5" w:rsidRPr="00562AF5">
        <w:rPr>
          <w:rFonts w:ascii="Cambria" w:hAnsi="Cambria"/>
          <w:sz w:val="24"/>
        </w:rPr>
        <w:t>added product</w:t>
      </w:r>
      <w:r w:rsidR="009F467F">
        <w:rPr>
          <w:rFonts w:ascii="Cambria" w:hAnsi="Cambria"/>
          <w:sz w:val="24"/>
        </w:rPr>
        <w:t>s</w:t>
      </w:r>
      <w:r w:rsidR="00562AF5" w:rsidRPr="00562AF5">
        <w:rPr>
          <w:rFonts w:ascii="Cambria" w:hAnsi="Cambria"/>
          <w:sz w:val="24"/>
        </w:rPr>
        <w:t xml:space="preserve"> may not gain success if proper marketing is not approached. This means that the company is required to conduct a top</w:t>
      </w:r>
      <w:r w:rsidR="009F467F">
        <w:rPr>
          <w:rFonts w:ascii="Cambria" w:hAnsi="Cambria"/>
          <w:sz w:val="24"/>
        </w:rPr>
        <w:t>-</w:t>
      </w:r>
      <w:r w:rsidR="00562AF5" w:rsidRPr="00562AF5">
        <w:rPr>
          <w:rFonts w:ascii="Cambria" w:hAnsi="Cambria"/>
          <w:sz w:val="24"/>
        </w:rPr>
        <w:t xml:space="preserve">notch marketing approach, which would enable to educate, pursue, and compel customers. </w:t>
      </w:r>
    </w:p>
    <w:p w:rsidR="00562AF5" w:rsidRPr="00562AF5" w:rsidRDefault="00562AF5" w:rsidP="00041D70">
      <w:pPr>
        <w:jc w:val="both"/>
        <w:rPr>
          <w:rFonts w:ascii="Cambria" w:hAnsi="Cambria"/>
          <w:sz w:val="24"/>
        </w:rPr>
      </w:pPr>
      <w:r w:rsidRPr="00562AF5">
        <w:rPr>
          <w:rFonts w:ascii="Cambria" w:hAnsi="Cambria"/>
          <w:sz w:val="24"/>
        </w:rPr>
        <w:t xml:space="preserve">Profit and cost are two interrelated terms closely associated with the new product development project. In this case, the company is required to consider the cost of </w:t>
      </w:r>
      <w:r w:rsidR="009F467F">
        <w:rPr>
          <w:rFonts w:ascii="Cambria" w:hAnsi="Cambria"/>
          <w:sz w:val="24"/>
        </w:rPr>
        <w:t xml:space="preserve">a </w:t>
      </w:r>
      <w:r w:rsidRPr="00562AF5">
        <w:rPr>
          <w:rFonts w:ascii="Cambria" w:hAnsi="Cambria"/>
          <w:sz w:val="24"/>
        </w:rPr>
        <w:t>new product deve</w:t>
      </w:r>
      <w:r w:rsidR="00222009">
        <w:rPr>
          <w:rFonts w:ascii="Cambria" w:hAnsi="Cambria"/>
          <w:sz w:val="24"/>
        </w:rPr>
        <w:t xml:space="preserve">lopment project. </w:t>
      </w:r>
      <w:r w:rsidR="009F467F">
        <w:rPr>
          <w:rFonts w:ascii="Cambria" w:hAnsi="Cambria"/>
          <w:sz w:val="24"/>
        </w:rPr>
        <w:t>R</w:t>
      </w:r>
      <w:r w:rsidR="00222009">
        <w:rPr>
          <w:rFonts w:ascii="Cambria" w:hAnsi="Cambria"/>
          <w:sz w:val="24"/>
        </w:rPr>
        <w:t>esearch by Burke (2013)</w:t>
      </w:r>
      <w:r w:rsidRPr="00562AF5">
        <w:rPr>
          <w:rFonts w:ascii="Cambria" w:hAnsi="Cambria"/>
          <w:sz w:val="24"/>
        </w:rPr>
        <w:t xml:space="preserve"> found that the commercial success of a project is justified with its cost and benefit. If the company invest</w:t>
      </w:r>
      <w:r w:rsidR="009F467F">
        <w:rPr>
          <w:rFonts w:ascii="Cambria" w:hAnsi="Cambria"/>
          <w:sz w:val="24"/>
        </w:rPr>
        <w:t>s</w:t>
      </w:r>
      <w:r w:rsidRPr="00562AF5">
        <w:rPr>
          <w:rFonts w:ascii="Cambria" w:hAnsi="Cambria"/>
          <w:sz w:val="24"/>
        </w:rPr>
        <w:t xml:space="preserve"> 10million in </w:t>
      </w:r>
      <w:r w:rsidR="009F467F">
        <w:rPr>
          <w:rFonts w:ascii="Cambria" w:hAnsi="Cambria"/>
          <w:sz w:val="24"/>
        </w:rPr>
        <w:t xml:space="preserve">the </w:t>
      </w:r>
      <w:r w:rsidRPr="00562AF5">
        <w:rPr>
          <w:rFonts w:ascii="Cambria" w:hAnsi="Cambria"/>
          <w:sz w:val="24"/>
        </w:rPr>
        <w:t xml:space="preserve">teeth whitening project, it would generate more money than investment because there is a gap in </w:t>
      </w:r>
      <w:r w:rsidR="009F467F">
        <w:rPr>
          <w:rFonts w:ascii="Cambria" w:hAnsi="Cambria"/>
          <w:sz w:val="24"/>
        </w:rPr>
        <w:t xml:space="preserve">the </w:t>
      </w:r>
      <w:r w:rsidRPr="00562AF5">
        <w:rPr>
          <w:rFonts w:ascii="Cambria" w:hAnsi="Cambria"/>
          <w:sz w:val="24"/>
        </w:rPr>
        <w:t xml:space="preserve">market. By addressing this gap, the company would be able to increase its market share and profitability. </w:t>
      </w:r>
    </w:p>
    <w:p w:rsidR="00CC0E1D" w:rsidRPr="00562AF5" w:rsidRDefault="00562AF5" w:rsidP="00041D70">
      <w:pPr>
        <w:jc w:val="both"/>
        <w:rPr>
          <w:rFonts w:ascii="Cambria" w:hAnsi="Cambria"/>
          <w:sz w:val="24"/>
        </w:rPr>
      </w:pPr>
      <w:r w:rsidRPr="00562AF5">
        <w:rPr>
          <w:rFonts w:ascii="Cambria" w:hAnsi="Cambria"/>
          <w:sz w:val="24"/>
        </w:rPr>
        <w:lastRenderedPageBreak/>
        <w:t>The commercial success of a company is affected by copying and imitation. To prevent imitation and copy, the company needs to obtain licensing</w:t>
      </w:r>
      <w:r w:rsidR="00222009">
        <w:rPr>
          <w:rFonts w:ascii="Cambria" w:hAnsi="Cambria"/>
          <w:sz w:val="24"/>
        </w:rPr>
        <w:t xml:space="preserve"> (</w:t>
      </w:r>
      <w:proofErr w:type="spellStart"/>
      <w:r w:rsidR="00222009">
        <w:rPr>
          <w:rFonts w:ascii="Cambria" w:hAnsi="Cambria"/>
          <w:sz w:val="24"/>
        </w:rPr>
        <w:t>Crumpton</w:t>
      </w:r>
      <w:proofErr w:type="spellEnd"/>
      <w:r w:rsidR="00222009">
        <w:rPr>
          <w:rFonts w:ascii="Cambria" w:hAnsi="Cambria"/>
          <w:sz w:val="24"/>
        </w:rPr>
        <w:t>, 2012)</w:t>
      </w:r>
      <w:r w:rsidRPr="00562AF5">
        <w:rPr>
          <w:rFonts w:ascii="Cambria" w:hAnsi="Cambria"/>
          <w:sz w:val="24"/>
        </w:rPr>
        <w:t xml:space="preserve">. Licensing helps a company protect from imitation. </w:t>
      </w:r>
    </w:p>
    <w:p w:rsidR="00CC0E1D" w:rsidRPr="009F467F" w:rsidRDefault="00CC0E1D" w:rsidP="00CC0E1D">
      <w:pPr>
        <w:jc w:val="both"/>
        <w:rPr>
          <w:rFonts w:ascii="Cambria" w:hAnsi="Cambria"/>
        </w:rPr>
      </w:pPr>
      <w:r w:rsidRPr="009F467F">
        <w:rPr>
          <w:rFonts w:ascii="Cambria" w:hAnsi="Cambria"/>
        </w:rPr>
        <w:t>The investment of 10million pound would enable Stockholm to gain new market share and profitability. On the other hand, it can raise several risks. For example, the failure to devise an effective business model would impose threats on gaining commercial success. Customer is an integral part of business model. The company needs to clarify their target customer group. In this case, the study suggests that end use should be prime customer group of the company rather than dentists because of large market size. Moreover, the company needs to justify its future intentions.</w:t>
      </w:r>
    </w:p>
    <w:p w:rsidR="00CC0E1D" w:rsidRPr="009F467F" w:rsidRDefault="00CC0E1D" w:rsidP="00CC0E1D">
      <w:pPr>
        <w:jc w:val="both"/>
        <w:rPr>
          <w:rFonts w:ascii="Cambria" w:hAnsi="Cambria"/>
        </w:rPr>
      </w:pPr>
      <w:r w:rsidRPr="009F467F">
        <w:rPr>
          <w:rFonts w:ascii="Cambria" w:hAnsi="Cambria"/>
        </w:rPr>
        <w:t xml:space="preserve">The new product development project would enable the company to increase its financial position. For example, it would enable the company to increase its 3% sales revenue growth. On the other hand, the increase </w:t>
      </w:r>
      <w:r w:rsidR="009F467F">
        <w:rPr>
          <w:rFonts w:ascii="Cambria" w:hAnsi="Cambria"/>
        </w:rPr>
        <w:t>in</w:t>
      </w:r>
      <w:r w:rsidRPr="009F467F">
        <w:rPr>
          <w:rFonts w:ascii="Cambria" w:hAnsi="Cambria"/>
        </w:rPr>
        <w:t xml:space="preserve"> share price would allow Stockholm to satisfy sh</w:t>
      </w:r>
      <w:r w:rsidR="009F467F" w:rsidRPr="009F467F">
        <w:rPr>
          <w:rFonts w:ascii="Cambria" w:hAnsi="Cambria"/>
        </w:rPr>
        <w:t xml:space="preserve">areholder demand. According to </w:t>
      </w:r>
      <w:proofErr w:type="spellStart"/>
      <w:r w:rsidR="009F467F" w:rsidRPr="009F467F">
        <w:rPr>
          <w:rFonts w:ascii="Cambria" w:hAnsi="Cambria"/>
        </w:rPr>
        <w:t>Sahut</w:t>
      </w:r>
      <w:proofErr w:type="spellEnd"/>
      <w:r w:rsidR="009F467F" w:rsidRPr="009F467F">
        <w:rPr>
          <w:rFonts w:ascii="Cambria" w:hAnsi="Cambria"/>
        </w:rPr>
        <w:t xml:space="preserve"> &amp; </w:t>
      </w:r>
      <w:proofErr w:type="spellStart"/>
      <w:r w:rsidR="009F467F" w:rsidRPr="009F467F">
        <w:rPr>
          <w:rFonts w:ascii="Cambria" w:hAnsi="Cambria"/>
        </w:rPr>
        <w:t>Peris</w:t>
      </w:r>
      <w:proofErr w:type="spellEnd"/>
      <w:r w:rsidR="009F467F" w:rsidRPr="009F467F">
        <w:rPr>
          <w:rFonts w:ascii="Cambria" w:hAnsi="Cambria"/>
        </w:rPr>
        <w:t xml:space="preserve"> (2014)</w:t>
      </w:r>
      <w:r w:rsidRPr="009F467F">
        <w:rPr>
          <w:rFonts w:ascii="Cambria" w:hAnsi="Cambria"/>
        </w:rPr>
        <w:t>, one of the main responsibilities of a business is to maximize shareholder demand and need. The fulfi</w:t>
      </w:r>
      <w:r w:rsidR="009F467F">
        <w:rPr>
          <w:rFonts w:ascii="Cambria" w:hAnsi="Cambria"/>
        </w:rPr>
        <w:t>l</w:t>
      </w:r>
      <w:r w:rsidRPr="009F467F">
        <w:rPr>
          <w:rFonts w:ascii="Cambria" w:hAnsi="Cambria"/>
        </w:rPr>
        <w:t xml:space="preserve">lment of shareholder satisfaction would increase </w:t>
      </w:r>
      <w:r w:rsidR="009F467F">
        <w:rPr>
          <w:rFonts w:ascii="Cambria" w:hAnsi="Cambria"/>
        </w:rPr>
        <w:t xml:space="preserve">the </w:t>
      </w:r>
      <w:r w:rsidRPr="009F467F">
        <w:rPr>
          <w:rFonts w:ascii="Cambria" w:hAnsi="Cambria"/>
        </w:rPr>
        <w:t xml:space="preserve">brand image and competitive position of the company. </w:t>
      </w:r>
    </w:p>
    <w:p w:rsidR="00CC0E1D" w:rsidRPr="009F467F" w:rsidRDefault="00CC0E1D" w:rsidP="00CC0E1D">
      <w:pPr>
        <w:jc w:val="both"/>
        <w:rPr>
          <w:rFonts w:ascii="Cambria" w:hAnsi="Cambria"/>
        </w:rPr>
      </w:pPr>
      <w:r w:rsidRPr="009F467F">
        <w:rPr>
          <w:rFonts w:ascii="Cambria" w:hAnsi="Cambria"/>
        </w:rPr>
        <w:t xml:space="preserve">Overall, the company needs to invest in teeth whitening project because the benefits of the project would exceed its cost. It would also enable </w:t>
      </w:r>
      <w:r w:rsidR="009F467F">
        <w:rPr>
          <w:rFonts w:ascii="Cambria" w:hAnsi="Cambria"/>
        </w:rPr>
        <w:t xml:space="preserve">the </w:t>
      </w:r>
      <w:r w:rsidRPr="009F467F">
        <w:rPr>
          <w:rFonts w:ascii="Cambria" w:hAnsi="Cambria"/>
        </w:rPr>
        <w:t xml:space="preserve">company to increase key performance indicators including operating profit, net revenue, earnings per share, and profitability. Moreover, the study suggests </w:t>
      </w:r>
      <w:r w:rsidR="009F467F">
        <w:rPr>
          <w:rFonts w:ascii="Cambria" w:hAnsi="Cambria"/>
        </w:rPr>
        <w:t>applying</w:t>
      </w:r>
      <w:r w:rsidRPr="009F467F">
        <w:rPr>
          <w:rFonts w:ascii="Cambria" w:hAnsi="Cambria"/>
        </w:rPr>
        <w:t xml:space="preserve"> open innovation because it would decrease the cost of production and maximize competitive advantage. </w:t>
      </w:r>
    </w:p>
    <w:p w:rsidR="00562AF5" w:rsidRPr="00562AF5" w:rsidRDefault="00562AF5" w:rsidP="00041D70">
      <w:pPr>
        <w:jc w:val="both"/>
      </w:pPr>
    </w:p>
    <w:p w:rsidR="000D0BC3" w:rsidRDefault="000D0BC3" w:rsidP="00041D70">
      <w:pPr>
        <w:pStyle w:val="Heading1"/>
        <w:jc w:val="both"/>
      </w:pPr>
      <w:bookmarkStart w:id="13" w:name="_Toc28899359"/>
      <w:r w:rsidRPr="000D0BC3">
        <w:t>Conclusion</w:t>
      </w:r>
      <w:bookmarkEnd w:id="13"/>
    </w:p>
    <w:p w:rsidR="00CC0E1D" w:rsidRPr="009F467F" w:rsidRDefault="00CC0E1D" w:rsidP="00CC0E1D">
      <w:pPr>
        <w:jc w:val="both"/>
        <w:rPr>
          <w:rFonts w:ascii="Cambria" w:hAnsi="Cambria"/>
        </w:rPr>
      </w:pPr>
      <w:r w:rsidRPr="009F467F">
        <w:rPr>
          <w:rFonts w:ascii="Cambria" w:hAnsi="Cambria"/>
        </w:rPr>
        <w:t>In conclusion, the main purpose of the report was to analyze and assess key theories and models of innovation to justify the arguments about teeth whitening project. The report found that the innovati</w:t>
      </w:r>
      <w:r w:rsidR="009F467F">
        <w:rPr>
          <w:rFonts w:ascii="Cambria" w:hAnsi="Cambria"/>
        </w:rPr>
        <w:t>ve</w:t>
      </w:r>
      <w:r w:rsidRPr="009F467F">
        <w:rPr>
          <w:rFonts w:ascii="Cambria" w:hAnsi="Cambria"/>
        </w:rPr>
        <w:t xml:space="preserve"> approach of Stockholm would be defined as a process of creating </w:t>
      </w:r>
      <w:r w:rsidR="009F467F">
        <w:rPr>
          <w:rFonts w:ascii="Cambria" w:hAnsi="Cambria"/>
        </w:rPr>
        <w:t xml:space="preserve">the </w:t>
      </w:r>
      <w:r w:rsidRPr="009F467F">
        <w:rPr>
          <w:rFonts w:ascii="Cambria" w:hAnsi="Cambria"/>
        </w:rPr>
        <w:t xml:space="preserve">new market condition. The reason is that innovation enables the company to create a new market condition that destroys the old. The development of teeth whitening product or plasma technology would allow the company to create a new market condition that would enable to destroy the old toothpaste market. The application of closed innovation would enable Stockholm to strengthen organizational resources and capabilities. Product development manager involves planning, organizing, leading, controlling, and manipulating a certain type of resources and capabilities that help accomplish objectives associated with product development. </w:t>
      </w:r>
      <w:r w:rsidR="009F467F">
        <w:rPr>
          <w:rFonts w:ascii="Cambria" w:hAnsi="Cambria"/>
        </w:rPr>
        <w:t>The p</w:t>
      </w:r>
      <w:r w:rsidRPr="009F467F">
        <w:rPr>
          <w:rFonts w:ascii="Cambria" w:hAnsi="Cambria"/>
        </w:rPr>
        <w:t xml:space="preserve">roduct development team must comply with </w:t>
      </w:r>
      <w:r w:rsidR="009F467F">
        <w:rPr>
          <w:rFonts w:ascii="Cambria" w:hAnsi="Cambria"/>
        </w:rPr>
        <w:t xml:space="preserve">the </w:t>
      </w:r>
      <w:r w:rsidRPr="009F467F">
        <w:rPr>
          <w:rFonts w:ascii="Cambria" w:hAnsi="Cambria"/>
        </w:rPr>
        <w:t xml:space="preserve">organizational agenda, business strategy, and future organizational direction set by </w:t>
      </w:r>
      <w:r w:rsidR="009F467F">
        <w:rPr>
          <w:rFonts w:ascii="Cambria" w:hAnsi="Cambria"/>
        </w:rPr>
        <w:t xml:space="preserve">the </w:t>
      </w:r>
      <w:r w:rsidRPr="009F467F">
        <w:rPr>
          <w:rFonts w:ascii="Cambria" w:hAnsi="Cambria"/>
        </w:rPr>
        <w:t>CEO and board of directors.</w:t>
      </w:r>
    </w:p>
    <w:p w:rsidR="00CC0E1D" w:rsidRPr="009F467F" w:rsidRDefault="00CC0E1D" w:rsidP="00CC0E1D">
      <w:pPr>
        <w:jc w:val="both"/>
        <w:rPr>
          <w:rFonts w:ascii="Cambria" w:hAnsi="Cambria"/>
        </w:rPr>
      </w:pPr>
      <w:r w:rsidRPr="009F467F">
        <w:rPr>
          <w:rFonts w:ascii="Cambria" w:hAnsi="Cambria"/>
        </w:rPr>
        <w:t>The five stage</w:t>
      </w:r>
      <w:r w:rsidR="009F467F">
        <w:rPr>
          <w:rFonts w:ascii="Cambria" w:hAnsi="Cambria"/>
        </w:rPr>
        <w:t>-</w:t>
      </w:r>
      <w:r w:rsidRPr="009F467F">
        <w:rPr>
          <w:rFonts w:ascii="Cambria" w:hAnsi="Cambria"/>
        </w:rPr>
        <w:t>gate model</w:t>
      </w:r>
      <w:r w:rsidR="009F467F">
        <w:rPr>
          <w:rFonts w:ascii="Cambria" w:hAnsi="Cambria"/>
        </w:rPr>
        <w:t>s</w:t>
      </w:r>
      <w:r w:rsidRPr="009F467F">
        <w:rPr>
          <w:rFonts w:ascii="Cambria" w:hAnsi="Cambria"/>
        </w:rPr>
        <w:t xml:space="preserve"> of innovation would enable the company to gain </w:t>
      </w:r>
      <w:r w:rsidR="009F467F">
        <w:rPr>
          <w:rFonts w:ascii="Cambria" w:hAnsi="Cambria"/>
        </w:rPr>
        <w:t xml:space="preserve">a </w:t>
      </w:r>
      <w:r w:rsidRPr="009F467F">
        <w:rPr>
          <w:rFonts w:ascii="Cambria" w:hAnsi="Cambria"/>
        </w:rPr>
        <w:t xml:space="preserve">competitive advantage because it is a justified model of innovation. In addition, it is a methodical and systematic process of new product development </w:t>
      </w:r>
      <w:r w:rsidR="009F467F">
        <w:rPr>
          <w:rFonts w:ascii="Cambria" w:hAnsi="Cambria"/>
        </w:rPr>
        <w:t>that</w:t>
      </w:r>
      <w:r w:rsidRPr="009F467F">
        <w:rPr>
          <w:rFonts w:ascii="Cambria" w:hAnsi="Cambria"/>
        </w:rPr>
        <w:t xml:space="preserve"> reduces risk and maximizes benefit.</w:t>
      </w:r>
    </w:p>
    <w:p w:rsidR="00CC0E1D" w:rsidRPr="00CC0E1D" w:rsidRDefault="00CC0E1D" w:rsidP="00CC0E1D"/>
    <w:p w:rsidR="000D0BC3" w:rsidRPr="000D0BC3" w:rsidRDefault="000D0BC3" w:rsidP="00041D70">
      <w:pPr>
        <w:pStyle w:val="Heading1"/>
        <w:jc w:val="both"/>
      </w:pPr>
      <w:bookmarkStart w:id="14" w:name="_Toc28899360"/>
      <w:r w:rsidRPr="000D0BC3">
        <w:lastRenderedPageBreak/>
        <w:t>References</w:t>
      </w:r>
      <w:bookmarkEnd w:id="14"/>
      <w:r w:rsidRPr="000D0BC3">
        <w:t xml:space="preserve"> </w:t>
      </w:r>
    </w:p>
    <w:p w:rsidR="004F4DA3" w:rsidRPr="004F4DA3" w:rsidRDefault="004F4DA3" w:rsidP="004F4DA3">
      <w:pPr>
        <w:spacing w:after="120"/>
        <w:ind w:left="907" w:hanging="907"/>
        <w:jc w:val="both"/>
        <w:rPr>
          <w:rFonts w:ascii="Cambria" w:hAnsi="Cambria"/>
        </w:rPr>
      </w:pPr>
      <w:r w:rsidRPr="004F4DA3">
        <w:rPr>
          <w:rFonts w:ascii="Cambria" w:hAnsi="Cambria"/>
        </w:rPr>
        <w:t xml:space="preserve">Adler, T. R., </w:t>
      </w:r>
      <w:proofErr w:type="spellStart"/>
      <w:r w:rsidRPr="004F4DA3">
        <w:rPr>
          <w:rFonts w:ascii="Cambria" w:hAnsi="Cambria"/>
        </w:rPr>
        <w:t>Pitt</w:t>
      </w:r>
      <w:r w:rsidR="00B51725">
        <w:rPr>
          <w:rFonts w:ascii="Cambria" w:hAnsi="Cambria"/>
        </w:rPr>
        <w:t>z</w:t>
      </w:r>
      <w:proofErr w:type="spellEnd"/>
      <w:r w:rsidR="00B51725">
        <w:rPr>
          <w:rFonts w:ascii="Cambria" w:hAnsi="Cambria"/>
        </w:rPr>
        <w:t>, T. G., &amp; Meredith, J. (2016)</w:t>
      </w:r>
      <w:r w:rsidRPr="004F4DA3">
        <w:rPr>
          <w:rFonts w:ascii="Cambria" w:hAnsi="Cambria"/>
        </w:rPr>
        <w:t xml:space="preserve"> </w:t>
      </w:r>
      <w:proofErr w:type="gramStart"/>
      <w:r w:rsidRPr="004F4DA3">
        <w:rPr>
          <w:rFonts w:ascii="Cambria" w:hAnsi="Cambria"/>
        </w:rPr>
        <w:t>An</w:t>
      </w:r>
      <w:proofErr w:type="gramEnd"/>
      <w:r w:rsidRPr="004F4DA3">
        <w:rPr>
          <w:rFonts w:ascii="Cambria" w:hAnsi="Cambria"/>
        </w:rPr>
        <w:t xml:space="preserve"> analysis of risk sharing in strategic R&amp;D and new product development projects. </w:t>
      </w:r>
      <w:r w:rsidRPr="004F4DA3">
        <w:rPr>
          <w:rFonts w:ascii="Cambria" w:hAnsi="Cambria"/>
          <w:i/>
          <w:iCs/>
        </w:rPr>
        <w:t>International Journal of Project Management</w:t>
      </w:r>
      <w:r w:rsidRPr="004F4DA3">
        <w:rPr>
          <w:rFonts w:ascii="Cambria" w:hAnsi="Cambria"/>
        </w:rPr>
        <w:t>, </w:t>
      </w:r>
      <w:r w:rsidRPr="004F4DA3">
        <w:rPr>
          <w:rFonts w:ascii="Cambria" w:hAnsi="Cambria"/>
          <w:i/>
          <w:iCs/>
        </w:rPr>
        <w:t>34</w:t>
      </w:r>
      <w:r w:rsidRPr="004F4DA3">
        <w:rPr>
          <w:rFonts w:ascii="Cambria" w:hAnsi="Cambria"/>
        </w:rPr>
        <w:t>(6), 914-922.</w:t>
      </w:r>
    </w:p>
    <w:p w:rsidR="004F4DA3" w:rsidRPr="004F4DA3" w:rsidRDefault="004F4DA3" w:rsidP="004F4DA3">
      <w:pPr>
        <w:spacing w:after="120"/>
        <w:ind w:left="907" w:hanging="907"/>
        <w:jc w:val="both"/>
        <w:rPr>
          <w:rFonts w:ascii="Cambria" w:hAnsi="Cambria"/>
        </w:rPr>
      </w:pPr>
      <w:proofErr w:type="spellStart"/>
      <w:r w:rsidRPr="004F4DA3">
        <w:rPr>
          <w:rFonts w:ascii="Cambria" w:hAnsi="Cambria"/>
        </w:rPr>
        <w:t>Audrets</w:t>
      </w:r>
      <w:r w:rsidR="00B51725">
        <w:rPr>
          <w:rFonts w:ascii="Cambria" w:hAnsi="Cambria"/>
        </w:rPr>
        <w:t>ch</w:t>
      </w:r>
      <w:proofErr w:type="spellEnd"/>
      <w:r w:rsidR="00B51725">
        <w:rPr>
          <w:rFonts w:ascii="Cambria" w:hAnsi="Cambria"/>
        </w:rPr>
        <w:t>, D. B., &amp; Link, A. N. (2012)</w:t>
      </w:r>
      <w:r w:rsidRPr="004F4DA3">
        <w:rPr>
          <w:rFonts w:ascii="Cambria" w:hAnsi="Cambria"/>
        </w:rPr>
        <w:t xml:space="preserve"> Entrepreneurship and innovation: public policy frameworks. </w:t>
      </w:r>
      <w:r w:rsidRPr="004F4DA3">
        <w:rPr>
          <w:rFonts w:ascii="Cambria" w:hAnsi="Cambria"/>
          <w:i/>
          <w:iCs/>
        </w:rPr>
        <w:t>The Journal of Technology Transfer</w:t>
      </w:r>
      <w:r w:rsidRPr="004F4DA3">
        <w:rPr>
          <w:rFonts w:ascii="Cambria" w:hAnsi="Cambria"/>
        </w:rPr>
        <w:t>, </w:t>
      </w:r>
      <w:r w:rsidRPr="004F4DA3">
        <w:rPr>
          <w:rFonts w:ascii="Cambria" w:hAnsi="Cambria"/>
          <w:i/>
          <w:iCs/>
        </w:rPr>
        <w:t>37</w:t>
      </w:r>
      <w:r w:rsidRPr="004F4DA3">
        <w:rPr>
          <w:rFonts w:ascii="Cambria" w:hAnsi="Cambria"/>
        </w:rPr>
        <w:t>(1), 1-17.</w:t>
      </w:r>
    </w:p>
    <w:p w:rsidR="004F4DA3" w:rsidRPr="004F4DA3" w:rsidRDefault="004F4DA3" w:rsidP="004F4DA3">
      <w:pPr>
        <w:spacing w:after="120"/>
        <w:ind w:left="907" w:hanging="907"/>
        <w:jc w:val="both"/>
        <w:rPr>
          <w:rFonts w:ascii="Cambria" w:hAnsi="Cambria"/>
        </w:rPr>
      </w:pPr>
      <w:proofErr w:type="spellStart"/>
      <w:r w:rsidRPr="004F4DA3">
        <w:rPr>
          <w:rFonts w:ascii="Cambria" w:hAnsi="Cambria"/>
        </w:rPr>
        <w:t>Audretsch</w:t>
      </w:r>
      <w:proofErr w:type="spellEnd"/>
      <w:r w:rsidRPr="004F4DA3">
        <w:rPr>
          <w:rFonts w:ascii="Cambria" w:hAnsi="Cambria"/>
        </w:rPr>
        <w:t xml:space="preserve">, D. B., </w:t>
      </w:r>
      <w:proofErr w:type="spellStart"/>
      <w:r w:rsidRPr="004F4DA3">
        <w:rPr>
          <w:rFonts w:ascii="Cambria" w:hAnsi="Cambria"/>
        </w:rPr>
        <w:t>Falck</w:t>
      </w:r>
      <w:proofErr w:type="spellEnd"/>
      <w:r w:rsidRPr="004F4DA3">
        <w:rPr>
          <w:rFonts w:ascii="Cambria" w:hAnsi="Cambria"/>
        </w:rPr>
        <w:t>, O</w:t>
      </w:r>
      <w:r w:rsidR="00B51725">
        <w:rPr>
          <w:rFonts w:ascii="Cambria" w:hAnsi="Cambria"/>
        </w:rPr>
        <w:t xml:space="preserve">., &amp; </w:t>
      </w:r>
      <w:proofErr w:type="spellStart"/>
      <w:r w:rsidR="00B51725">
        <w:rPr>
          <w:rFonts w:ascii="Cambria" w:hAnsi="Cambria"/>
        </w:rPr>
        <w:t>Heblich</w:t>
      </w:r>
      <w:proofErr w:type="spellEnd"/>
      <w:r w:rsidR="00B51725">
        <w:rPr>
          <w:rFonts w:ascii="Cambria" w:hAnsi="Cambria"/>
        </w:rPr>
        <w:t>, S. (Eds.). (2011)</w:t>
      </w:r>
      <w:r w:rsidRPr="004F4DA3">
        <w:rPr>
          <w:rFonts w:ascii="Cambria" w:hAnsi="Cambria"/>
        </w:rPr>
        <w:t> </w:t>
      </w:r>
      <w:r w:rsidRPr="004F4DA3">
        <w:rPr>
          <w:rFonts w:ascii="Cambria" w:hAnsi="Cambria"/>
          <w:i/>
          <w:iCs/>
        </w:rPr>
        <w:t>Handbook of research on innovation and entrepreneurship</w:t>
      </w:r>
      <w:r w:rsidRPr="004F4DA3">
        <w:rPr>
          <w:rFonts w:ascii="Cambria" w:hAnsi="Cambria"/>
        </w:rPr>
        <w:t>. Edward Elgar Publishing.</w:t>
      </w:r>
    </w:p>
    <w:p w:rsidR="004F4DA3" w:rsidRPr="004F4DA3" w:rsidRDefault="00B51725" w:rsidP="004F4DA3">
      <w:pPr>
        <w:spacing w:after="120"/>
        <w:ind w:left="907" w:hanging="907"/>
        <w:jc w:val="both"/>
        <w:rPr>
          <w:rFonts w:ascii="Cambria" w:hAnsi="Cambria"/>
        </w:rPr>
      </w:pPr>
      <w:proofErr w:type="spellStart"/>
      <w:r>
        <w:rPr>
          <w:rFonts w:ascii="Cambria" w:hAnsi="Cambria"/>
        </w:rPr>
        <w:t>Belz</w:t>
      </w:r>
      <w:proofErr w:type="spellEnd"/>
      <w:r>
        <w:rPr>
          <w:rFonts w:ascii="Cambria" w:hAnsi="Cambria"/>
        </w:rPr>
        <w:t>, F. M. (2013)</w:t>
      </w:r>
      <w:r w:rsidR="004F4DA3" w:rsidRPr="004F4DA3">
        <w:rPr>
          <w:rFonts w:ascii="Cambria" w:hAnsi="Cambria"/>
        </w:rPr>
        <w:t xml:space="preserve"> Shaping the future: Sustainable innovation and entrepreneurship. </w:t>
      </w:r>
      <w:r w:rsidR="004F4DA3" w:rsidRPr="004F4DA3">
        <w:rPr>
          <w:rFonts w:ascii="Cambria" w:hAnsi="Cambria"/>
          <w:i/>
          <w:iCs/>
        </w:rPr>
        <w:t>Social Business</w:t>
      </w:r>
      <w:r w:rsidR="004F4DA3" w:rsidRPr="004F4DA3">
        <w:rPr>
          <w:rFonts w:ascii="Cambria" w:hAnsi="Cambria"/>
        </w:rPr>
        <w:t>, </w:t>
      </w:r>
      <w:r w:rsidR="004F4DA3" w:rsidRPr="004F4DA3">
        <w:rPr>
          <w:rFonts w:ascii="Cambria" w:hAnsi="Cambria"/>
          <w:i/>
          <w:iCs/>
        </w:rPr>
        <w:t>3</w:t>
      </w:r>
      <w:r w:rsidR="004F4DA3" w:rsidRPr="004F4DA3">
        <w:rPr>
          <w:rFonts w:ascii="Cambria" w:hAnsi="Cambria"/>
        </w:rPr>
        <w:t>(4), 311-324.</w:t>
      </w:r>
    </w:p>
    <w:p w:rsidR="004F4DA3" w:rsidRPr="004F4DA3" w:rsidRDefault="00B51725" w:rsidP="004F4DA3">
      <w:pPr>
        <w:spacing w:after="120"/>
        <w:ind w:left="907" w:hanging="907"/>
        <w:jc w:val="both"/>
        <w:rPr>
          <w:rFonts w:ascii="Cambria" w:hAnsi="Cambria"/>
        </w:rPr>
      </w:pPr>
      <w:r>
        <w:rPr>
          <w:rFonts w:ascii="Cambria" w:hAnsi="Cambria"/>
        </w:rPr>
        <w:t>Burke, R. (2013)</w:t>
      </w:r>
      <w:r w:rsidR="004F4DA3" w:rsidRPr="004F4DA3">
        <w:rPr>
          <w:rFonts w:ascii="Cambria" w:hAnsi="Cambria"/>
        </w:rPr>
        <w:t xml:space="preserve"> Project management: planning and control techniques. </w:t>
      </w:r>
      <w:r w:rsidR="004F4DA3" w:rsidRPr="004F4DA3">
        <w:rPr>
          <w:rFonts w:ascii="Cambria" w:hAnsi="Cambria"/>
          <w:i/>
          <w:iCs/>
        </w:rPr>
        <w:t>New Jersey, USA</w:t>
      </w:r>
      <w:r w:rsidR="004F4DA3" w:rsidRPr="004F4DA3">
        <w:rPr>
          <w:rFonts w:ascii="Cambria" w:hAnsi="Cambria"/>
        </w:rPr>
        <w:t>, </w:t>
      </w:r>
      <w:r w:rsidR="004F4DA3" w:rsidRPr="004F4DA3">
        <w:rPr>
          <w:rFonts w:ascii="Cambria" w:hAnsi="Cambria"/>
          <w:i/>
          <w:iCs/>
        </w:rPr>
        <w:t>26</w:t>
      </w:r>
      <w:r w:rsidR="004F4DA3" w:rsidRPr="004F4DA3">
        <w:rPr>
          <w:rFonts w:ascii="Cambria" w:hAnsi="Cambria"/>
        </w:rPr>
        <w:t>.</w:t>
      </w:r>
    </w:p>
    <w:p w:rsidR="004F4DA3" w:rsidRPr="004F4DA3" w:rsidRDefault="00B51725" w:rsidP="004F4DA3">
      <w:pPr>
        <w:spacing w:after="120"/>
        <w:ind w:left="907" w:hanging="907"/>
        <w:jc w:val="both"/>
        <w:rPr>
          <w:rFonts w:ascii="Cambria" w:hAnsi="Cambria"/>
        </w:rPr>
      </w:pPr>
      <w:proofErr w:type="spellStart"/>
      <w:r>
        <w:rPr>
          <w:rFonts w:ascii="Cambria" w:hAnsi="Cambria"/>
        </w:rPr>
        <w:t>Chernev</w:t>
      </w:r>
      <w:proofErr w:type="spellEnd"/>
      <w:r>
        <w:rPr>
          <w:rFonts w:ascii="Cambria" w:hAnsi="Cambria"/>
        </w:rPr>
        <w:t>, A. (2018)</w:t>
      </w:r>
      <w:r w:rsidR="004F4DA3" w:rsidRPr="004F4DA3">
        <w:rPr>
          <w:rFonts w:ascii="Cambria" w:hAnsi="Cambria"/>
        </w:rPr>
        <w:t> </w:t>
      </w:r>
      <w:r w:rsidR="004F4DA3" w:rsidRPr="004F4DA3">
        <w:rPr>
          <w:rFonts w:ascii="Cambria" w:hAnsi="Cambria"/>
          <w:i/>
          <w:iCs/>
        </w:rPr>
        <w:t>Strategic marketing management</w:t>
      </w:r>
      <w:r w:rsidR="004F4DA3" w:rsidRPr="004F4DA3">
        <w:rPr>
          <w:rFonts w:ascii="Cambria" w:hAnsi="Cambria"/>
        </w:rPr>
        <w:t>. Cerebellum Press.</w:t>
      </w:r>
    </w:p>
    <w:p w:rsidR="004F4DA3" w:rsidRPr="000D0BC3" w:rsidRDefault="004F4DA3" w:rsidP="004F4DA3">
      <w:pPr>
        <w:spacing w:after="120"/>
        <w:ind w:left="907" w:hanging="907"/>
        <w:jc w:val="both"/>
        <w:rPr>
          <w:rFonts w:ascii="Cambria" w:hAnsi="Cambria"/>
        </w:rPr>
      </w:pPr>
      <w:proofErr w:type="spellStart"/>
      <w:r w:rsidRPr="000D0BC3">
        <w:rPr>
          <w:rFonts w:ascii="Cambria" w:hAnsi="Cambria"/>
        </w:rPr>
        <w:t>Cropley</w:t>
      </w:r>
      <w:proofErr w:type="spellEnd"/>
      <w:r w:rsidRPr="000D0BC3">
        <w:rPr>
          <w:rFonts w:ascii="Cambria" w:hAnsi="Cambria"/>
        </w:rPr>
        <w:t>, D. H., Kaufman,</w:t>
      </w:r>
      <w:r w:rsidR="00B51725">
        <w:rPr>
          <w:rFonts w:ascii="Cambria" w:hAnsi="Cambria"/>
        </w:rPr>
        <w:t xml:space="preserve"> J. C., &amp; </w:t>
      </w:r>
      <w:proofErr w:type="spellStart"/>
      <w:r w:rsidR="00B51725">
        <w:rPr>
          <w:rFonts w:ascii="Cambria" w:hAnsi="Cambria"/>
        </w:rPr>
        <w:t>Cropley</w:t>
      </w:r>
      <w:proofErr w:type="spellEnd"/>
      <w:r w:rsidR="00B51725">
        <w:rPr>
          <w:rFonts w:ascii="Cambria" w:hAnsi="Cambria"/>
        </w:rPr>
        <w:t>, A. J. (2011)</w:t>
      </w:r>
      <w:r w:rsidRPr="000D0BC3">
        <w:rPr>
          <w:rFonts w:ascii="Cambria" w:hAnsi="Cambria"/>
        </w:rPr>
        <w:t xml:space="preserve"> Measuring creativity for innovation management. </w:t>
      </w:r>
      <w:r w:rsidRPr="000D0BC3">
        <w:rPr>
          <w:rFonts w:ascii="Cambria" w:hAnsi="Cambria"/>
          <w:i/>
          <w:iCs/>
        </w:rPr>
        <w:t>Journal of technology management &amp; innovation</w:t>
      </w:r>
      <w:r w:rsidRPr="000D0BC3">
        <w:rPr>
          <w:rFonts w:ascii="Cambria" w:hAnsi="Cambria"/>
        </w:rPr>
        <w:t>, </w:t>
      </w:r>
      <w:r w:rsidRPr="000D0BC3">
        <w:rPr>
          <w:rFonts w:ascii="Cambria" w:hAnsi="Cambria"/>
          <w:i/>
          <w:iCs/>
        </w:rPr>
        <w:t>6</w:t>
      </w:r>
      <w:r w:rsidRPr="000D0BC3">
        <w:rPr>
          <w:rFonts w:ascii="Cambria" w:hAnsi="Cambria"/>
        </w:rPr>
        <w:t>(3), 13-30.</w:t>
      </w:r>
    </w:p>
    <w:p w:rsidR="004F4DA3" w:rsidRPr="004F4DA3" w:rsidRDefault="00B51725" w:rsidP="004F4DA3">
      <w:pPr>
        <w:spacing w:after="120"/>
        <w:ind w:left="907" w:hanging="907"/>
        <w:jc w:val="both"/>
        <w:rPr>
          <w:rFonts w:ascii="Cambria" w:hAnsi="Cambria"/>
        </w:rPr>
      </w:pPr>
      <w:proofErr w:type="spellStart"/>
      <w:r>
        <w:rPr>
          <w:rFonts w:ascii="Cambria" w:hAnsi="Cambria"/>
        </w:rPr>
        <w:t>Crumpton</w:t>
      </w:r>
      <w:proofErr w:type="spellEnd"/>
      <w:r>
        <w:rPr>
          <w:rFonts w:ascii="Cambria" w:hAnsi="Cambria"/>
        </w:rPr>
        <w:t>, M. A. (2012)</w:t>
      </w:r>
      <w:r w:rsidR="004F4DA3" w:rsidRPr="004F4DA3">
        <w:rPr>
          <w:rFonts w:ascii="Cambria" w:hAnsi="Cambria"/>
        </w:rPr>
        <w:t xml:space="preserve"> Innovation and entrepreneurship. </w:t>
      </w:r>
      <w:r w:rsidR="004F4DA3" w:rsidRPr="004F4DA3">
        <w:rPr>
          <w:rFonts w:ascii="Cambria" w:hAnsi="Cambria"/>
          <w:i/>
          <w:iCs/>
        </w:rPr>
        <w:t>The Bottom Line</w:t>
      </w:r>
      <w:r w:rsidR="004F4DA3" w:rsidRPr="004F4DA3">
        <w:rPr>
          <w:rFonts w:ascii="Cambria" w:hAnsi="Cambria"/>
        </w:rPr>
        <w:t>, </w:t>
      </w:r>
      <w:r w:rsidR="004F4DA3" w:rsidRPr="004F4DA3">
        <w:rPr>
          <w:rFonts w:ascii="Cambria" w:hAnsi="Cambria"/>
          <w:i/>
          <w:iCs/>
        </w:rPr>
        <w:t>25</w:t>
      </w:r>
      <w:r w:rsidR="004F4DA3" w:rsidRPr="004F4DA3">
        <w:rPr>
          <w:rFonts w:ascii="Cambria" w:hAnsi="Cambria"/>
        </w:rPr>
        <w:t>(3), 98-101.</w:t>
      </w:r>
    </w:p>
    <w:p w:rsidR="004F4DA3" w:rsidRPr="000D0BC3" w:rsidRDefault="004F4DA3" w:rsidP="004F4DA3">
      <w:pPr>
        <w:spacing w:after="120"/>
        <w:ind w:left="907" w:hanging="907"/>
        <w:jc w:val="both"/>
        <w:rPr>
          <w:rFonts w:ascii="Cambria" w:hAnsi="Cambria"/>
        </w:rPr>
      </w:pPr>
      <w:r w:rsidRPr="000D0BC3">
        <w:rPr>
          <w:rFonts w:ascii="Cambria" w:hAnsi="Cambria"/>
        </w:rPr>
        <w:t>Dawson</w:t>
      </w:r>
      <w:r w:rsidR="00B51725">
        <w:rPr>
          <w:rFonts w:ascii="Cambria" w:hAnsi="Cambria"/>
        </w:rPr>
        <w:t xml:space="preserve">, P., &amp; </w:t>
      </w:r>
      <w:proofErr w:type="spellStart"/>
      <w:r w:rsidR="00B51725">
        <w:rPr>
          <w:rFonts w:ascii="Cambria" w:hAnsi="Cambria"/>
        </w:rPr>
        <w:t>Andriopoulos</w:t>
      </w:r>
      <w:proofErr w:type="spellEnd"/>
      <w:r w:rsidR="00B51725">
        <w:rPr>
          <w:rFonts w:ascii="Cambria" w:hAnsi="Cambria"/>
        </w:rPr>
        <w:t>, C. (2014)</w:t>
      </w:r>
      <w:r w:rsidRPr="000D0BC3">
        <w:rPr>
          <w:rFonts w:ascii="Cambria" w:hAnsi="Cambria"/>
        </w:rPr>
        <w:t> </w:t>
      </w:r>
      <w:r w:rsidRPr="000D0BC3">
        <w:rPr>
          <w:rFonts w:ascii="Cambria" w:hAnsi="Cambria"/>
          <w:i/>
          <w:iCs/>
        </w:rPr>
        <w:t>Managing change, creativity and innovation</w:t>
      </w:r>
      <w:r w:rsidRPr="000D0BC3">
        <w:rPr>
          <w:rFonts w:ascii="Cambria" w:hAnsi="Cambria"/>
        </w:rPr>
        <w:t>. Sage.</w:t>
      </w:r>
    </w:p>
    <w:p w:rsidR="004F4DA3" w:rsidRPr="004F4DA3" w:rsidRDefault="00B51725" w:rsidP="004F4DA3">
      <w:pPr>
        <w:spacing w:after="120"/>
        <w:ind w:left="907" w:hanging="907"/>
        <w:jc w:val="both"/>
        <w:rPr>
          <w:rFonts w:ascii="Cambria" w:hAnsi="Cambria"/>
        </w:rPr>
      </w:pPr>
      <w:r>
        <w:rPr>
          <w:rFonts w:ascii="Cambria" w:hAnsi="Cambria"/>
        </w:rPr>
        <w:t>Drucker, P. (2014)</w:t>
      </w:r>
      <w:r w:rsidR="004F4DA3" w:rsidRPr="004F4DA3">
        <w:rPr>
          <w:rFonts w:ascii="Cambria" w:hAnsi="Cambria"/>
        </w:rPr>
        <w:t> </w:t>
      </w:r>
      <w:r w:rsidR="004F4DA3" w:rsidRPr="004F4DA3">
        <w:rPr>
          <w:rFonts w:ascii="Cambria" w:hAnsi="Cambria"/>
          <w:i/>
          <w:iCs/>
        </w:rPr>
        <w:t>Innovation and entrepreneurship</w:t>
      </w:r>
      <w:r w:rsidR="004F4DA3" w:rsidRPr="004F4DA3">
        <w:rPr>
          <w:rFonts w:ascii="Cambria" w:hAnsi="Cambria"/>
        </w:rPr>
        <w:t>. Routledge.</w:t>
      </w:r>
    </w:p>
    <w:p w:rsidR="004F4DA3" w:rsidRPr="004F4DA3" w:rsidRDefault="004F4DA3" w:rsidP="004F4DA3">
      <w:pPr>
        <w:spacing w:after="120"/>
        <w:ind w:left="907" w:hanging="907"/>
        <w:jc w:val="both"/>
        <w:rPr>
          <w:rFonts w:ascii="Cambria" w:hAnsi="Cambria"/>
        </w:rPr>
      </w:pPr>
      <w:r w:rsidRPr="004F4DA3">
        <w:rPr>
          <w:rFonts w:ascii="Cambria" w:hAnsi="Cambria"/>
        </w:rPr>
        <w:t>Galindo, M. Á.</w:t>
      </w:r>
      <w:r w:rsidR="00B51725">
        <w:rPr>
          <w:rFonts w:ascii="Cambria" w:hAnsi="Cambria"/>
        </w:rPr>
        <w:t>, &amp; Méndez-</w:t>
      </w:r>
      <w:proofErr w:type="spellStart"/>
      <w:r w:rsidR="00B51725">
        <w:rPr>
          <w:rFonts w:ascii="Cambria" w:hAnsi="Cambria"/>
        </w:rPr>
        <w:t>Picazo</w:t>
      </w:r>
      <w:proofErr w:type="spellEnd"/>
      <w:r w:rsidR="00B51725">
        <w:rPr>
          <w:rFonts w:ascii="Cambria" w:hAnsi="Cambria"/>
        </w:rPr>
        <w:t>, M. T. (2013)</w:t>
      </w:r>
      <w:r w:rsidRPr="004F4DA3">
        <w:rPr>
          <w:rFonts w:ascii="Cambria" w:hAnsi="Cambria"/>
        </w:rPr>
        <w:t xml:space="preserve"> Innovation, entrepreneurship and economic growth. </w:t>
      </w:r>
      <w:r w:rsidRPr="004F4DA3">
        <w:rPr>
          <w:rFonts w:ascii="Cambria" w:hAnsi="Cambria"/>
          <w:i/>
          <w:iCs/>
        </w:rPr>
        <w:t>Management decision</w:t>
      </w:r>
      <w:r w:rsidRPr="004F4DA3">
        <w:rPr>
          <w:rFonts w:ascii="Cambria" w:hAnsi="Cambria"/>
        </w:rPr>
        <w:t>, </w:t>
      </w:r>
      <w:r w:rsidRPr="004F4DA3">
        <w:rPr>
          <w:rFonts w:ascii="Cambria" w:hAnsi="Cambria"/>
          <w:i/>
          <w:iCs/>
        </w:rPr>
        <w:t>51</w:t>
      </w:r>
      <w:r w:rsidRPr="004F4DA3">
        <w:rPr>
          <w:rFonts w:ascii="Cambria" w:hAnsi="Cambria"/>
        </w:rPr>
        <w:t>(3), 501-514.</w:t>
      </w:r>
    </w:p>
    <w:p w:rsidR="004F4DA3" w:rsidRPr="004F4DA3" w:rsidRDefault="00B51725" w:rsidP="004F4DA3">
      <w:pPr>
        <w:spacing w:after="120"/>
        <w:ind w:left="907" w:hanging="907"/>
        <w:jc w:val="both"/>
        <w:rPr>
          <w:rFonts w:ascii="Cambria" w:hAnsi="Cambria"/>
        </w:rPr>
      </w:pPr>
      <w:r>
        <w:rPr>
          <w:rFonts w:ascii="Cambria" w:hAnsi="Cambria"/>
        </w:rPr>
        <w:t>Holmes, D. (2016)</w:t>
      </w:r>
      <w:r w:rsidR="004F4DA3" w:rsidRPr="004F4DA3">
        <w:rPr>
          <w:rFonts w:ascii="Cambria" w:hAnsi="Cambria"/>
        </w:rPr>
        <w:t xml:space="preserve"> A new chapter in innovation. </w:t>
      </w:r>
      <w:r w:rsidR="004F4DA3" w:rsidRPr="004F4DA3">
        <w:rPr>
          <w:rFonts w:ascii="Cambria" w:hAnsi="Cambria"/>
          <w:i/>
          <w:iCs/>
        </w:rPr>
        <w:t>Nature</w:t>
      </w:r>
      <w:r w:rsidR="004F4DA3" w:rsidRPr="004F4DA3">
        <w:rPr>
          <w:rFonts w:ascii="Cambria" w:hAnsi="Cambria"/>
        </w:rPr>
        <w:t>, </w:t>
      </w:r>
      <w:r w:rsidR="004F4DA3" w:rsidRPr="004F4DA3">
        <w:rPr>
          <w:rFonts w:ascii="Cambria" w:hAnsi="Cambria"/>
          <w:i/>
          <w:iCs/>
        </w:rPr>
        <w:t>533</w:t>
      </w:r>
      <w:r w:rsidR="004F4DA3" w:rsidRPr="004F4DA3">
        <w:rPr>
          <w:rFonts w:ascii="Cambria" w:hAnsi="Cambria"/>
        </w:rPr>
        <w:t>(7602), S54.</w:t>
      </w:r>
    </w:p>
    <w:p w:rsidR="004F4DA3" w:rsidRPr="004F4DA3" w:rsidRDefault="00B51725" w:rsidP="004F4DA3">
      <w:pPr>
        <w:spacing w:after="120"/>
        <w:ind w:left="907" w:hanging="907"/>
        <w:jc w:val="both"/>
        <w:rPr>
          <w:rFonts w:ascii="Cambria" w:hAnsi="Cambria"/>
        </w:rPr>
      </w:pPr>
      <w:r>
        <w:rPr>
          <w:rFonts w:ascii="Cambria" w:hAnsi="Cambria"/>
        </w:rPr>
        <w:t>Kaya, P. H. (2015)</w:t>
      </w:r>
      <w:r w:rsidR="004F4DA3" w:rsidRPr="004F4DA3">
        <w:rPr>
          <w:rFonts w:ascii="Cambria" w:hAnsi="Cambria"/>
        </w:rPr>
        <w:t xml:space="preserve"> Joseph A Schumpeter’s perspective on innovation. </w:t>
      </w:r>
      <w:r w:rsidR="004F4DA3" w:rsidRPr="004F4DA3">
        <w:rPr>
          <w:rFonts w:ascii="Cambria" w:hAnsi="Cambria"/>
          <w:i/>
          <w:iCs/>
        </w:rPr>
        <w:t>International Journal of Economics, Commerce and Management</w:t>
      </w:r>
      <w:r w:rsidR="004F4DA3" w:rsidRPr="004F4DA3">
        <w:rPr>
          <w:rFonts w:ascii="Cambria" w:hAnsi="Cambria"/>
        </w:rPr>
        <w:t>, </w:t>
      </w:r>
      <w:r w:rsidR="004F4DA3" w:rsidRPr="004F4DA3">
        <w:rPr>
          <w:rFonts w:ascii="Cambria" w:hAnsi="Cambria"/>
          <w:i/>
          <w:iCs/>
        </w:rPr>
        <w:t>3</w:t>
      </w:r>
      <w:r w:rsidR="004F4DA3" w:rsidRPr="004F4DA3">
        <w:rPr>
          <w:rFonts w:ascii="Cambria" w:hAnsi="Cambria"/>
        </w:rPr>
        <w:t>(8), 25-37.</w:t>
      </w:r>
    </w:p>
    <w:p w:rsidR="004F4DA3" w:rsidRPr="004F4DA3" w:rsidRDefault="00B51725" w:rsidP="004F4DA3">
      <w:pPr>
        <w:spacing w:after="120"/>
        <w:ind w:left="907" w:hanging="907"/>
        <w:jc w:val="both"/>
        <w:rPr>
          <w:rFonts w:ascii="Cambria" w:hAnsi="Cambria"/>
        </w:rPr>
      </w:pPr>
      <w:proofErr w:type="spellStart"/>
      <w:r>
        <w:rPr>
          <w:rFonts w:ascii="Cambria" w:hAnsi="Cambria"/>
        </w:rPr>
        <w:t>Malerba</w:t>
      </w:r>
      <w:proofErr w:type="spellEnd"/>
      <w:r>
        <w:rPr>
          <w:rFonts w:ascii="Cambria" w:hAnsi="Cambria"/>
        </w:rPr>
        <w:t>, F. (Ed.). (2010)</w:t>
      </w:r>
      <w:r w:rsidR="004F4DA3" w:rsidRPr="004F4DA3">
        <w:rPr>
          <w:rFonts w:ascii="Cambria" w:hAnsi="Cambria"/>
        </w:rPr>
        <w:t> </w:t>
      </w:r>
      <w:r w:rsidR="004F4DA3" w:rsidRPr="004F4DA3">
        <w:rPr>
          <w:rFonts w:ascii="Cambria" w:hAnsi="Cambria"/>
          <w:i/>
          <w:iCs/>
        </w:rPr>
        <w:t>Knowledge intensive entrepreneurship and innovation systems: Evidence from Europe</w:t>
      </w:r>
      <w:r w:rsidR="004F4DA3" w:rsidRPr="004F4DA3">
        <w:rPr>
          <w:rFonts w:ascii="Cambria" w:hAnsi="Cambria"/>
        </w:rPr>
        <w:t> (Vol. 48). Routledge.</w:t>
      </w:r>
    </w:p>
    <w:p w:rsidR="004F4DA3" w:rsidRPr="004F4DA3" w:rsidRDefault="004F4DA3" w:rsidP="004F4DA3">
      <w:pPr>
        <w:spacing w:after="120"/>
        <w:ind w:left="907" w:hanging="907"/>
        <w:jc w:val="both"/>
        <w:rPr>
          <w:rFonts w:ascii="Cambria" w:hAnsi="Cambria"/>
        </w:rPr>
      </w:pPr>
      <w:proofErr w:type="spellStart"/>
      <w:r w:rsidRPr="004F4DA3">
        <w:rPr>
          <w:rFonts w:ascii="Cambria" w:hAnsi="Cambria"/>
        </w:rPr>
        <w:t>Marmier</w:t>
      </w:r>
      <w:proofErr w:type="spellEnd"/>
      <w:r w:rsidRPr="004F4DA3">
        <w:rPr>
          <w:rFonts w:ascii="Cambria" w:hAnsi="Cambria"/>
        </w:rPr>
        <w:t xml:space="preserve">, F., </w:t>
      </w:r>
      <w:proofErr w:type="spellStart"/>
      <w:r w:rsidRPr="004F4DA3">
        <w:rPr>
          <w:rFonts w:ascii="Cambria" w:hAnsi="Cambria"/>
        </w:rPr>
        <w:t>Gourc</w:t>
      </w:r>
      <w:proofErr w:type="spellEnd"/>
      <w:r w:rsidRPr="004F4DA3">
        <w:rPr>
          <w:rFonts w:ascii="Cambria" w:hAnsi="Cambria"/>
        </w:rPr>
        <w:t xml:space="preserve">, D., &amp; </w:t>
      </w:r>
      <w:proofErr w:type="spellStart"/>
      <w:r w:rsidRPr="004F4DA3">
        <w:rPr>
          <w:rFonts w:ascii="Cambria" w:hAnsi="Cambria"/>
        </w:rPr>
        <w:t>Laar</w:t>
      </w:r>
      <w:r w:rsidR="00B51725">
        <w:rPr>
          <w:rFonts w:ascii="Cambria" w:hAnsi="Cambria"/>
        </w:rPr>
        <w:t>z</w:t>
      </w:r>
      <w:proofErr w:type="spellEnd"/>
      <w:r w:rsidR="00B51725">
        <w:rPr>
          <w:rFonts w:ascii="Cambria" w:hAnsi="Cambria"/>
        </w:rPr>
        <w:t>, F. (2013)</w:t>
      </w:r>
      <w:r w:rsidRPr="004F4DA3">
        <w:rPr>
          <w:rFonts w:ascii="Cambria" w:hAnsi="Cambria"/>
        </w:rPr>
        <w:t xml:space="preserve"> </w:t>
      </w:r>
      <w:proofErr w:type="gramStart"/>
      <w:r w:rsidRPr="004F4DA3">
        <w:rPr>
          <w:rFonts w:ascii="Cambria" w:hAnsi="Cambria"/>
        </w:rPr>
        <w:t>A</w:t>
      </w:r>
      <w:proofErr w:type="gramEnd"/>
      <w:r w:rsidRPr="004F4DA3">
        <w:rPr>
          <w:rFonts w:ascii="Cambria" w:hAnsi="Cambria"/>
        </w:rPr>
        <w:t xml:space="preserve"> risk oriented model to assess strategic decisions in new product development projects. </w:t>
      </w:r>
      <w:r w:rsidRPr="004F4DA3">
        <w:rPr>
          <w:rFonts w:ascii="Cambria" w:hAnsi="Cambria"/>
          <w:i/>
          <w:iCs/>
        </w:rPr>
        <w:t>Decision Support Systems</w:t>
      </w:r>
      <w:r w:rsidRPr="004F4DA3">
        <w:rPr>
          <w:rFonts w:ascii="Cambria" w:hAnsi="Cambria"/>
        </w:rPr>
        <w:t>, </w:t>
      </w:r>
      <w:r w:rsidRPr="004F4DA3">
        <w:rPr>
          <w:rFonts w:ascii="Cambria" w:hAnsi="Cambria"/>
          <w:i/>
          <w:iCs/>
        </w:rPr>
        <w:t>56</w:t>
      </w:r>
      <w:r w:rsidRPr="004F4DA3">
        <w:rPr>
          <w:rFonts w:ascii="Cambria" w:hAnsi="Cambria"/>
        </w:rPr>
        <w:t>, 74-82.</w:t>
      </w:r>
    </w:p>
    <w:p w:rsidR="004F4DA3" w:rsidRPr="004F4DA3" w:rsidRDefault="00B51725" w:rsidP="004F4DA3">
      <w:pPr>
        <w:spacing w:after="120"/>
        <w:ind w:left="907" w:hanging="907"/>
        <w:jc w:val="both"/>
        <w:rPr>
          <w:rFonts w:ascii="Cambria" w:hAnsi="Cambria"/>
        </w:rPr>
      </w:pPr>
      <w:proofErr w:type="spellStart"/>
      <w:r>
        <w:rPr>
          <w:rFonts w:ascii="Cambria" w:hAnsi="Cambria"/>
        </w:rPr>
        <w:t>Piperopoulos</w:t>
      </w:r>
      <w:proofErr w:type="spellEnd"/>
      <w:r>
        <w:rPr>
          <w:rFonts w:ascii="Cambria" w:hAnsi="Cambria"/>
        </w:rPr>
        <w:t>, P. G. (2016)</w:t>
      </w:r>
      <w:r w:rsidR="004F4DA3" w:rsidRPr="004F4DA3">
        <w:rPr>
          <w:rFonts w:ascii="Cambria" w:hAnsi="Cambria"/>
        </w:rPr>
        <w:t> </w:t>
      </w:r>
      <w:r w:rsidR="004F4DA3" w:rsidRPr="004F4DA3">
        <w:rPr>
          <w:rFonts w:ascii="Cambria" w:hAnsi="Cambria"/>
          <w:i/>
          <w:iCs/>
        </w:rPr>
        <w:t>Entrepreneurship, innovation and business clusters</w:t>
      </w:r>
      <w:r w:rsidR="004F4DA3" w:rsidRPr="004F4DA3">
        <w:rPr>
          <w:rFonts w:ascii="Cambria" w:hAnsi="Cambria"/>
        </w:rPr>
        <w:t>. Routledge.</w:t>
      </w:r>
    </w:p>
    <w:p w:rsidR="004F4DA3" w:rsidRPr="004F4DA3" w:rsidRDefault="00B51725" w:rsidP="004F4DA3">
      <w:pPr>
        <w:spacing w:after="120"/>
        <w:ind w:left="907" w:hanging="907"/>
        <w:jc w:val="both"/>
        <w:rPr>
          <w:rFonts w:ascii="Cambria" w:hAnsi="Cambria"/>
        </w:rPr>
      </w:pPr>
      <w:r>
        <w:rPr>
          <w:rFonts w:ascii="Cambria" w:hAnsi="Cambria"/>
        </w:rPr>
        <w:t>Proctor, T. (2014)</w:t>
      </w:r>
      <w:r w:rsidRPr="004F4DA3">
        <w:rPr>
          <w:rFonts w:ascii="Cambria" w:hAnsi="Cambria"/>
          <w:i/>
          <w:iCs/>
        </w:rPr>
        <w:t xml:space="preserve"> </w:t>
      </w:r>
      <w:r w:rsidR="004F4DA3" w:rsidRPr="004F4DA3">
        <w:rPr>
          <w:rFonts w:ascii="Cambria" w:hAnsi="Cambria"/>
          <w:i/>
          <w:iCs/>
        </w:rPr>
        <w:t>Strategic marketing: an introduction</w:t>
      </w:r>
      <w:r w:rsidR="004F4DA3" w:rsidRPr="004F4DA3">
        <w:rPr>
          <w:rFonts w:ascii="Cambria" w:hAnsi="Cambria"/>
        </w:rPr>
        <w:t>. Routledge.</w:t>
      </w:r>
    </w:p>
    <w:p w:rsidR="004F4DA3" w:rsidRPr="004F4DA3" w:rsidRDefault="004F4DA3" w:rsidP="004F4DA3">
      <w:pPr>
        <w:spacing w:after="120"/>
        <w:ind w:left="907" w:hanging="907"/>
        <w:jc w:val="both"/>
        <w:rPr>
          <w:rFonts w:ascii="Cambria" w:hAnsi="Cambria"/>
        </w:rPr>
      </w:pPr>
      <w:proofErr w:type="spellStart"/>
      <w:r w:rsidRPr="004F4DA3">
        <w:rPr>
          <w:rFonts w:ascii="Cambria" w:hAnsi="Cambria"/>
        </w:rPr>
        <w:t>Sahut</w:t>
      </w:r>
      <w:proofErr w:type="spellEnd"/>
      <w:r w:rsidRPr="004F4DA3">
        <w:rPr>
          <w:rFonts w:ascii="Cambria" w:hAnsi="Cambria"/>
        </w:rPr>
        <w:t xml:space="preserve">, </w:t>
      </w:r>
      <w:r w:rsidR="00B51725">
        <w:rPr>
          <w:rFonts w:ascii="Cambria" w:hAnsi="Cambria"/>
        </w:rPr>
        <w:t xml:space="preserve">J. M., &amp; </w:t>
      </w:r>
      <w:proofErr w:type="spellStart"/>
      <w:r w:rsidR="00B51725">
        <w:rPr>
          <w:rFonts w:ascii="Cambria" w:hAnsi="Cambria"/>
        </w:rPr>
        <w:t>Peris</w:t>
      </w:r>
      <w:proofErr w:type="spellEnd"/>
      <w:r w:rsidR="00B51725">
        <w:rPr>
          <w:rFonts w:ascii="Cambria" w:hAnsi="Cambria"/>
        </w:rPr>
        <w:t>-Ortiz, M. (2014)</w:t>
      </w:r>
      <w:r w:rsidRPr="004F4DA3">
        <w:rPr>
          <w:rFonts w:ascii="Cambria" w:hAnsi="Cambria"/>
        </w:rPr>
        <w:t xml:space="preserve"> Small business, innovation, and entrepreneurship. </w:t>
      </w:r>
      <w:r w:rsidRPr="004F4DA3">
        <w:rPr>
          <w:rFonts w:ascii="Cambria" w:hAnsi="Cambria"/>
          <w:i/>
          <w:iCs/>
        </w:rPr>
        <w:t>Small Business Economics</w:t>
      </w:r>
      <w:r w:rsidRPr="004F4DA3">
        <w:rPr>
          <w:rFonts w:ascii="Cambria" w:hAnsi="Cambria"/>
        </w:rPr>
        <w:t>, </w:t>
      </w:r>
      <w:r w:rsidRPr="004F4DA3">
        <w:rPr>
          <w:rFonts w:ascii="Cambria" w:hAnsi="Cambria"/>
          <w:i/>
          <w:iCs/>
        </w:rPr>
        <w:t>42</w:t>
      </w:r>
      <w:r w:rsidRPr="004F4DA3">
        <w:rPr>
          <w:rFonts w:ascii="Cambria" w:hAnsi="Cambria"/>
        </w:rPr>
        <w:t>(4), 663-668.</w:t>
      </w:r>
    </w:p>
    <w:p w:rsidR="004F4DA3" w:rsidRPr="004F4DA3" w:rsidRDefault="004F4DA3" w:rsidP="004F4DA3">
      <w:pPr>
        <w:spacing w:after="120"/>
        <w:ind w:left="907" w:hanging="907"/>
        <w:jc w:val="both"/>
        <w:rPr>
          <w:rFonts w:ascii="Cambria" w:hAnsi="Cambria"/>
        </w:rPr>
      </w:pPr>
      <w:proofErr w:type="spellStart"/>
      <w:r w:rsidRPr="004F4DA3">
        <w:rPr>
          <w:rFonts w:ascii="Cambria" w:hAnsi="Cambria"/>
        </w:rPr>
        <w:t>Szirmai</w:t>
      </w:r>
      <w:proofErr w:type="spellEnd"/>
      <w:r w:rsidRPr="004F4DA3">
        <w:rPr>
          <w:rFonts w:ascii="Cambria" w:hAnsi="Cambria"/>
        </w:rPr>
        <w:t xml:space="preserve">, A., </w:t>
      </w:r>
      <w:proofErr w:type="spellStart"/>
      <w:r w:rsidRPr="004F4DA3">
        <w:rPr>
          <w:rFonts w:ascii="Cambria" w:hAnsi="Cambria"/>
        </w:rPr>
        <w:t>Naudé</w:t>
      </w:r>
      <w:proofErr w:type="spellEnd"/>
      <w:r w:rsidRPr="004F4DA3">
        <w:rPr>
          <w:rFonts w:ascii="Cambria" w:hAnsi="Cambria"/>
        </w:rPr>
        <w:t>, W.</w:t>
      </w:r>
      <w:r w:rsidR="00B51725">
        <w:rPr>
          <w:rFonts w:ascii="Cambria" w:hAnsi="Cambria"/>
        </w:rPr>
        <w:t xml:space="preserve">, &amp; </w:t>
      </w:r>
      <w:proofErr w:type="spellStart"/>
      <w:r w:rsidR="00B51725">
        <w:rPr>
          <w:rFonts w:ascii="Cambria" w:hAnsi="Cambria"/>
        </w:rPr>
        <w:t>Goedhuys</w:t>
      </w:r>
      <w:proofErr w:type="spellEnd"/>
      <w:r w:rsidR="00B51725">
        <w:rPr>
          <w:rFonts w:ascii="Cambria" w:hAnsi="Cambria"/>
        </w:rPr>
        <w:t>, M. (Eds.). (2011)</w:t>
      </w:r>
      <w:r w:rsidRPr="004F4DA3">
        <w:rPr>
          <w:rFonts w:ascii="Cambria" w:hAnsi="Cambria"/>
        </w:rPr>
        <w:t> </w:t>
      </w:r>
      <w:r w:rsidRPr="004F4DA3">
        <w:rPr>
          <w:rFonts w:ascii="Cambria" w:hAnsi="Cambria"/>
          <w:i/>
          <w:iCs/>
        </w:rPr>
        <w:t>Entrepreneurship, innovation, and economic development</w:t>
      </w:r>
      <w:r w:rsidRPr="004F4DA3">
        <w:rPr>
          <w:rFonts w:ascii="Cambria" w:hAnsi="Cambria"/>
        </w:rPr>
        <w:t>. Oxford University Press.</w:t>
      </w:r>
    </w:p>
    <w:p w:rsidR="004F4DA3" w:rsidRPr="004F4DA3" w:rsidRDefault="004F4DA3" w:rsidP="004F4DA3">
      <w:pPr>
        <w:spacing w:after="120"/>
        <w:ind w:left="907" w:hanging="907"/>
        <w:jc w:val="both"/>
        <w:rPr>
          <w:rFonts w:ascii="Cambria" w:hAnsi="Cambria"/>
        </w:rPr>
      </w:pPr>
      <w:r w:rsidRPr="004F4DA3">
        <w:rPr>
          <w:rFonts w:ascii="Cambria" w:hAnsi="Cambria"/>
        </w:rPr>
        <w:t>Wagner, M. (2017) </w:t>
      </w:r>
      <w:r w:rsidRPr="004F4DA3">
        <w:rPr>
          <w:rFonts w:ascii="Cambria" w:hAnsi="Cambria"/>
          <w:i/>
          <w:iCs/>
        </w:rPr>
        <w:t>Entrepreneurship, innovation and sustainability</w:t>
      </w:r>
      <w:r w:rsidRPr="004F4DA3">
        <w:rPr>
          <w:rFonts w:ascii="Cambria" w:hAnsi="Cambria"/>
        </w:rPr>
        <w:t>. Routledge.</w:t>
      </w:r>
    </w:p>
    <w:p w:rsidR="004F4DA3" w:rsidRPr="004F4DA3" w:rsidRDefault="004F4DA3" w:rsidP="004F4DA3">
      <w:pPr>
        <w:spacing w:after="120"/>
        <w:ind w:left="907" w:hanging="907"/>
        <w:jc w:val="both"/>
        <w:rPr>
          <w:rFonts w:ascii="Cambria" w:hAnsi="Cambria"/>
        </w:rPr>
      </w:pPr>
      <w:r w:rsidRPr="004F4DA3">
        <w:rPr>
          <w:rFonts w:ascii="Cambria" w:hAnsi="Cambria"/>
        </w:rPr>
        <w:t>Wilso</w:t>
      </w:r>
      <w:r w:rsidR="00B51725">
        <w:rPr>
          <w:rFonts w:ascii="Cambria" w:hAnsi="Cambria"/>
        </w:rPr>
        <w:t>n, R. M., &amp; Gilligan, C. (2012)</w:t>
      </w:r>
      <w:r w:rsidRPr="004F4DA3">
        <w:rPr>
          <w:rFonts w:ascii="Cambria" w:hAnsi="Cambria"/>
        </w:rPr>
        <w:t> </w:t>
      </w:r>
      <w:r w:rsidRPr="004F4DA3">
        <w:rPr>
          <w:rFonts w:ascii="Cambria" w:hAnsi="Cambria"/>
          <w:i/>
          <w:iCs/>
        </w:rPr>
        <w:t>Strategic marketing management</w:t>
      </w:r>
      <w:r w:rsidRPr="004F4DA3">
        <w:rPr>
          <w:rFonts w:ascii="Cambria" w:hAnsi="Cambria"/>
        </w:rPr>
        <w:t>. Routledge.</w:t>
      </w:r>
    </w:p>
    <w:p w:rsidR="004F4DA3" w:rsidRPr="004F4DA3" w:rsidRDefault="00B51725" w:rsidP="004F4DA3">
      <w:pPr>
        <w:spacing w:after="120"/>
        <w:ind w:left="907" w:hanging="907"/>
        <w:jc w:val="both"/>
        <w:rPr>
          <w:rFonts w:ascii="Cambria" w:hAnsi="Cambria"/>
        </w:rPr>
      </w:pPr>
      <w:r>
        <w:rPr>
          <w:rFonts w:ascii="Cambria" w:hAnsi="Cambria"/>
        </w:rPr>
        <w:lastRenderedPageBreak/>
        <w:t>Witt, U. (2016)</w:t>
      </w:r>
      <w:r w:rsidR="004F4DA3" w:rsidRPr="004F4DA3">
        <w:rPr>
          <w:rFonts w:ascii="Cambria" w:hAnsi="Cambria"/>
        </w:rPr>
        <w:t xml:space="preserve"> How evolutionary is Schumpeter's theory of economic development</w:t>
      </w:r>
      <w:proofErr w:type="gramStart"/>
      <w:r w:rsidR="004F4DA3" w:rsidRPr="004F4DA3">
        <w:rPr>
          <w:rFonts w:ascii="Cambria" w:hAnsi="Cambria"/>
        </w:rPr>
        <w:t>?.</w:t>
      </w:r>
      <w:proofErr w:type="gramEnd"/>
      <w:r w:rsidR="004F4DA3" w:rsidRPr="004F4DA3">
        <w:rPr>
          <w:rFonts w:ascii="Cambria" w:hAnsi="Cambria"/>
        </w:rPr>
        <w:t xml:space="preserve"> In </w:t>
      </w:r>
      <w:r w:rsidR="004F4DA3" w:rsidRPr="004F4DA3">
        <w:rPr>
          <w:rFonts w:ascii="Cambria" w:hAnsi="Cambria"/>
          <w:i/>
          <w:iCs/>
        </w:rPr>
        <w:t>Rethinking Economic Evolution</w:t>
      </w:r>
      <w:r w:rsidR="004F4DA3" w:rsidRPr="004F4DA3">
        <w:rPr>
          <w:rFonts w:ascii="Cambria" w:hAnsi="Cambria"/>
        </w:rPr>
        <w:t>. Edward Elgar Publishing.</w:t>
      </w:r>
    </w:p>
    <w:p w:rsidR="004F4DA3" w:rsidRPr="004F4DA3" w:rsidRDefault="00B51725" w:rsidP="004F4DA3">
      <w:pPr>
        <w:spacing w:after="120"/>
        <w:ind w:left="907" w:hanging="907"/>
        <w:jc w:val="both"/>
        <w:rPr>
          <w:rFonts w:ascii="Cambria" w:hAnsi="Cambria"/>
        </w:rPr>
      </w:pPr>
      <w:proofErr w:type="spellStart"/>
      <w:r>
        <w:rPr>
          <w:rFonts w:ascii="Cambria" w:hAnsi="Cambria"/>
        </w:rPr>
        <w:t>Ziemnowicz</w:t>
      </w:r>
      <w:proofErr w:type="spellEnd"/>
      <w:r>
        <w:rPr>
          <w:rFonts w:ascii="Cambria" w:hAnsi="Cambria"/>
        </w:rPr>
        <w:t>, C. (2013)</w:t>
      </w:r>
      <w:r w:rsidR="004F4DA3" w:rsidRPr="004F4DA3">
        <w:rPr>
          <w:rFonts w:ascii="Cambria" w:hAnsi="Cambria"/>
        </w:rPr>
        <w:t xml:space="preserve"> Joseph A. Schumpeter and innovation. </w:t>
      </w:r>
      <w:r w:rsidR="004F4DA3" w:rsidRPr="004F4DA3">
        <w:rPr>
          <w:rFonts w:ascii="Cambria" w:hAnsi="Cambria"/>
          <w:i/>
          <w:iCs/>
        </w:rPr>
        <w:t>Encyclopedia of Creativity, Invention, Innovation and Entrepreneurship</w:t>
      </w:r>
      <w:r w:rsidR="004F4DA3" w:rsidRPr="004F4DA3">
        <w:rPr>
          <w:rFonts w:ascii="Cambria" w:hAnsi="Cambria"/>
        </w:rPr>
        <w:t>, 1171-1176.</w:t>
      </w:r>
    </w:p>
    <w:p w:rsidR="000D0BC3" w:rsidRPr="000D0BC3" w:rsidRDefault="000D0BC3" w:rsidP="00041D70">
      <w:pPr>
        <w:jc w:val="both"/>
        <w:rPr>
          <w:rFonts w:ascii="Cambria" w:hAnsi="Cambria"/>
        </w:rPr>
      </w:pPr>
    </w:p>
    <w:sectPr w:rsidR="000D0BC3" w:rsidRPr="000D0BC3">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A0D39" w:rsidRDefault="00EA0D39" w:rsidP="000D0BC3">
      <w:pPr>
        <w:spacing w:after="0" w:line="240" w:lineRule="auto"/>
      </w:pPr>
      <w:r>
        <w:separator/>
      </w:r>
    </w:p>
  </w:endnote>
  <w:endnote w:type="continuationSeparator" w:id="0">
    <w:p w:rsidR="00EA0D39" w:rsidRDefault="00EA0D39" w:rsidP="000D0B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541170004"/>
      <w:docPartObj>
        <w:docPartGallery w:val="Page Numbers (Bottom of Page)"/>
        <w:docPartUnique/>
      </w:docPartObj>
    </w:sdtPr>
    <w:sdtEndPr>
      <w:rPr>
        <w:noProof/>
      </w:rPr>
    </w:sdtEndPr>
    <w:sdtContent>
      <w:p w:rsidR="006315B9" w:rsidRDefault="006315B9">
        <w:pPr>
          <w:pStyle w:val="Footer"/>
          <w:jc w:val="right"/>
        </w:pPr>
        <w:r>
          <w:fldChar w:fldCharType="begin"/>
        </w:r>
        <w:r>
          <w:instrText xml:space="preserve"> PAGE   \* MERGEFORMAT </w:instrText>
        </w:r>
        <w:r>
          <w:fldChar w:fldCharType="separate"/>
        </w:r>
        <w:r>
          <w:rPr>
            <w:noProof/>
          </w:rPr>
          <w:t>14</w:t>
        </w:r>
        <w:r>
          <w:rPr>
            <w:noProof/>
          </w:rPr>
          <w:fldChar w:fldCharType="end"/>
        </w:r>
      </w:p>
    </w:sdtContent>
  </w:sdt>
  <w:p w:rsidR="000D0BC3" w:rsidRDefault="000D0BC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A0D39" w:rsidRDefault="00EA0D39" w:rsidP="000D0BC3">
      <w:pPr>
        <w:spacing w:after="0" w:line="240" w:lineRule="auto"/>
      </w:pPr>
      <w:r>
        <w:separator/>
      </w:r>
    </w:p>
  </w:footnote>
  <w:footnote w:type="continuationSeparator" w:id="0">
    <w:p w:rsidR="00EA0D39" w:rsidRDefault="00EA0D39" w:rsidP="000D0BC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tDQ2tzAzsDA2Nbe0sDRS0lEKTi0uzszPAykwqQUAp0c8uywAAAA="/>
  </w:docVars>
  <w:rsids>
    <w:rsidRoot w:val="0036314C"/>
    <w:rsid w:val="00041D70"/>
    <w:rsid w:val="000D0BC3"/>
    <w:rsid w:val="00222009"/>
    <w:rsid w:val="00345B85"/>
    <w:rsid w:val="0036314C"/>
    <w:rsid w:val="004F4DA3"/>
    <w:rsid w:val="0054203B"/>
    <w:rsid w:val="00562AF5"/>
    <w:rsid w:val="006315B9"/>
    <w:rsid w:val="00814AC5"/>
    <w:rsid w:val="008640C7"/>
    <w:rsid w:val="008A7A8A"/>
    <w:rsid w:val="008F7DBB"/>
    <w:rsid w:val="009E6B46"/>
    <w:rsid w:val="009F2B6E"/>
    <w:rsid w:val="009F467F"/>
    <w:rsid w:val="00A22ED5"/>
    <w:rsid w:val="00B142D6"/>
    <w:rsid w:val="00B51725"/>
    <w:rsid w:val="00BC0A78"/>
    <w:rsid w:val="00C5487C"/>
    <w:rsid w:val="00C770B4"/>
    <w:rsid w:val="00CC0E1D"/>
    <w:rsid w:val="00D66CA7"/>
    <w:rsid w:val="00E115F0"/>
    <w:rsid w:val="00EA0D39"/>
    <w:rsid w:val="00F95D6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D0FAE40C-E03E-4C92-8EDA-FD8A538229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0D0BC3"/>
    <w:pPr>
      <w:keepNext/>
      <w:keepLines/>
      <w:spacing w:before="480" w:after="240"/>
      <w:outlineLvl w:val="0"/>
    </w:pPr>
    <w:rPr>
      <w:rFonts w:ascii="Cambria" w:eastAsiaTheme="majorEastAsia" w:hAnsi="Cambria" w:cstheme="majorBidi"/>
      <w:b/>
      <w:color w:val="002060"/>
      <w:sz w:val="44"/>
      <w:szCs w:val="32"/>
    </w:rPr>
  </w:style>
  <w:style w:type="paragraph" w:styleId="Heading2">
    <w:name w:val="heading 2"/>
    <w:basedOn w:val="Normal"/>
    <w:next w:val="Normal"/>
    <w:link w:val="Heading2Char"/>
    <w:uiPriority w:val="9"/>
    <w:unhideWhenUsed/>
    <w:qFormat/>
    <w:rsid w:val="000D0BC3"/>
    <w:pPr>
      <w:keepNext/>
      <w:keepLines/>
      <w:spacing w:before="280" w:after="240"/>
      <w:outlineLvl w:val="1"/>
    </w:pPr>
    <w:rPr>
      <w:rFonts w:ascii="Cambria" w:eastAsiaTheme="majorEastAsia" w:hAnsi="Cambria" w:cstheme="majorBidi"/>
      <w:b/>
      <w:color w:val="002060"/>
      <w:sz w:val="27"/>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D0BC3"/>
    <w:rPr>
      <w:rFonts w:ascii="Cambria" w:eastAsiaTheme="majorEastAsia" w:hAnsi="Cambria" w:cstheme="majorBidi"/>
      <w:b/>
      <w:color w:val="002060"/>
      <w:sz w:val="44"/>
      <w:szCs w:val="32"/>
    </w:rPr>
  </w:style>
  <w:style w:type="character" w:customStyle="1" w:styleId="Heading2Char">
    <w:name w:val="Heading 2 Char"/>
    <w:basedOn w:val="DefaultParagraphFont"/>
    <w:link w:val="Heading2"/>
    <w:uiPriority w:val="9"/>
    <w:rsid w:val="000D0BC3"/>
    <w:rPr>
      <w:rFonts w:ascii="Cambria" w:eastAsiaTheme="majorEastAsia" w:hAnsi="Cambria" w:cstheme="majorBidi"/>
      <w:b/>
      <w:color w:val="002060"/>
      <w:sz w:val="27"/>
      <w:szCs w:val="26"/>
    </w:rPr>
  </w:style>
  <w:style w:type="paragraph" w:styleId="TOCHeading">
    <w:name w:val="TOC Heading"/>
    <w:basedOn w:val="Heading1"/>
    <w:next w:val="Normal"/>
    <w:uiPriority w:val="39"/>
    <w:unhideWhenUsed/>
    <w:qFormat/>
    <w:rsid w:val="000D0BC3"/>
    <w:pPr>
      <w:spacing w:before="240" w:after="0"/>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0D0BC3"/>
    <w:pPr>
      <w:tabs>
        <w:tab w:val="right" w:leader="dot" w:pos="9350"/>
      </w:tabs>
      <w:spacing w:after="100" w:line="240" w:lineRule="auto"/>
    </w:pPr>
    <w:rPr>
      <w:rFonts w:ascii="Cambria" w:hAnsi="Cambria"/>
      <w:b/>
      <w:noProof/>
      <w:color w:val="002060"/>
      <w:sz w:val="23"/>
      <w:szCs w:val="23"/>
    </w:rPr>
  </w:style>
  <w:style w:type="paragraph" w:styleId="TOC2">
    <w:name w:val="toc 2"/>
    <w:basedOn w:val="Normal"/>
    <w:next w:val="Normal"/>
    <w:autoRedefine/>
    <w:uiPriority w:val="39"/>
    <w:unhideWhenUsed/>
    <w:rsid w:val="000D0BC3"/>
    <w:pPr>
      <w:spacing w:after="100"/>
      <w:ind w:left="220"/>
    </w:pPr>
  </w:style>
  <w:style w:type="character" w:styleId="Hyperlink">
    <w:name w:val="Hyperlink"/>
    <w:basedOn w:val="DefaultParagraphFont"/>
    <w:uiPriority w:val="99"/>
    <w:unhideWhenUsed/>
    <w:rsid w:val="000D0BC3"/>
    <w:rPr>
      <w:color w:val="0563C1" w:themeColor="hyperlink"/>
      <w:u w:val="single"/>
    </w:rPr>
  </w:style>
  <w:style w:type="paragraph" w:styleId="Header">
    <w:name w:val="header"/>
    <w:basedOn w:val="Normal"/>
    <w:link w:val="HeaderChar"/>
    <w:uiPriority w:val="99"/>
    <w:unhideWhenUsed/>
    <w:rsid w:val="000D0BC3"/>
    <w:pPr>
      <w:tabs>
        <w:tab w:val="center" w:pos="4680"/>
        <w:tab w:val="right" w:pos="9360"/>
      </w:tabs>
      <w:spacing w:after="0" w:line="240" w:lineRule="auto"/>
    </w:pPr>
  </w:style>
  <w:style w:type="character" w:customStyle="1" w:styleId="HeaderChar">
    <w:name w:val="Header Char"/>
    <w:basedOn w:val="DefaultParagraphFont"/>
    <w:link w:val="Header"/>
    <w:uiPriority w:val="99"/>
    <w:rsid w:val="000D0BC3"/>
  </w:style>
  <w:style w:type="paragraph" w:styleId="Footer">
    <w:name w:val="footer"/>
    <w:basedOn w:val="Normal"/>
    <w:link w:val="FooterChar"/>
    <w:uiPriority w:val="99"/>
    <w:unhideWhenUsed/>
    <w:rsid w:val="000D0BC3"/>
    <w:pPr>
      <w:tabs>
        <w:tab w:val="center" w:pos="4680"/>
        <w:tab w:val="right" w:pos="9360"/>
      </w:tabs>
      <w:spacing w:after="0" w:line="240" w:lineRule="auto"/>
    </w:pPr>
  </w:style>
  <w:style w:type="character" w:customStyle="1" w:styleId="FooterChar">
    <w:name w:val="Footer Char"/>
    <w:basedOn w:val="DefaultParagraphFont"/>
    <w:link w:val="Footer"/>
    <w:uiPriority w:val="99"/>
    <w:rsid w:val="000D0BC3"/>
  </w:style>
  <w:style w:type="paragraph" w:styleId="Caption">
    <w:name w:val="caption"/>
    <w:basedOn w:val="Normal"/>
    <w:next w:val="Normal"/>
    <w:uiPriority w:val="35"/>
    <w:unhideWhenUsed/>
    <w:qFormat/>
    <w:rsid w:val="009F467F"/>
    <w:pPr>
      <w:spacing w:after="200" w:line="240" w:lineRule="auto"/>
    </w:pPr>
    <w:rPr>
      <w:i/>
      <w:iCs/>
      <w:color w:val="44546A" w:themeColor="text2"/>
      <w:sz w:val="18"/>
      <w:szCs w:val="18"/>
    </w:rPr>
  </w:style>
  <w:style w:type="paragraph" w:styleId="ListParagraph">
    <w:name w:val="List Paragraph"/>
    <w:basedOn w:val="Normal"/>
    <w:uiPriority w:val="34"/>
    <w:qFormat/>
    <w:rsid w:val="004F4DA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91EBB77-2AB8-43A8-B58E-F646A38601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4830</Words>
  <Characters>27532</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32298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Irene</dc:creator>
  <cp:keywords/>
  <dc:description/>
  <cp:revision>3</cp:revision>
  <dcterms:created xsi:type="dcterms:W3CDTF">2020-01-02T17:43:00Z</dcterms:created>
  <dcterms:modified xsi:type="dcterms:W3CDTF">2020-01-03T00:43:00Z</dcterms:modified>
</cp:coreProperties>
</file>