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690188030"/>
        <w:docPartObj>
          <w:docPartGallery w:val="Cover Pages"/>
          <w:docPartUnique/>
        </w:docPartObj>
      </w:sdtPr>
      <w:sdtContent>
        <w:p w:rsidR="006E77EE" w:rsidRDefault="006E77EE">
          <w:r>
            <w:rPr>
              <w:noProof/>
            </w:rPr>
            <mc:AlternateContent>
              <mc:Choice Requires="wpg">
                <w:drawing>
                  <wp:anchor distT="0" distB="0" distL="114300" distR="114300" simplePos="0" relativeHeight="251659264" behindDoc="1" locked="0" layoutInCell="1" allowOverlap="1">
                    <wp:simplePos x="0" y="0"/>
                    <wp:positionH relativeFrom="page">
                      <wp:align>center</wp:align>
                    </wp:positionH>
                    <wp:positionV relativeFrom="page">
                      <wp:align>center</wp:align>
                    </wp:positionV>
                    <wp:extent cx="6864824" cy="9123528"/>
                    <wp:effectExtent l="0" t="0" r="2540" b="635"/>
                    <wp:wrapNone/>
                    <wp:docPr id="193" name="Group 193"/>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rsidR="00AC4DAE" w:rsidRDefault="00AC4DAE">
                                      <w:pPr>
                                        <w:pStyle w:val="NoSpacing"/>
                                        <w:spacing w:before="120"/>
                                        <w:jc w:val="center"/>
                                        <w:rPr>
                                          <w:color w:val="FFFFFF" w:themeColor="background1"/>
                                        </w:rPr>
                                      </w:pPr>
                                      <w:r>
                                        <w:rPr>
                                          <w:color w:val="FFFFFF" w:themeColor="background1"/>
                                        </w:rPr>
                                        <w:t>Bradley Moore</w:t>
                                      </w:r>
                                    </w:p>
                                  </w:sdtContent>
                                </w:sdt>
                                <w:p w:rsidR="00AC4DAE" w:rsidRDefault="00AC4DAE">
                                  <w:pPr>
                                    <w:pStyle w:val="NoSpacing"/>
                                    <w:spacing w:before="120"/>
                                    <w:jc w:val="center"/>
                                    <w:rPr>
                                      <w:color w:val="FFFFFF" w:themeColor="background1"/>
                                    </w:rPr>
                                  </w:pPr>
                                  <w:sdt>
                                    <w:sdtPr>
                                      <w:rPr>
                                        <w:caps/>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Content>
                                      <w:r>
                                        <w:rPr>
                                          <w:caps/>
                                          <w:color w:val="FFFFFF" w:themeColor="background1"/>
                                        </w:rPr>
                                        <w:t>Universtiy of wales trinity saint david</w:t>
                                      </w:r>
                                    </w:sdtContent>
                                  </w:sdt>
                                  <w:r>
                                    <w:rPr>
                                      <w:color w:val="FFFFFF" w:themeColor="background1"/>
                                    </w:rPr>
                                    <w:t>  </w:t>
                                  </w:r>
                                  <w:sdt>
                                    <w:sdtPr>
                                      <w:rPr>
                                        <w:color w:val="FFFFFF" w:themeColor="background1"/>
                                      </w:rPr>
                                      <w:alias w:val="Address"/>
                                      <w:tag w:val=""/>
                                      <w:id w:val="-253358678"/>
                                      <w:showingPlcHdr/>
                                      <w:dataBinding w:prefixMappings="xmlns:ns0='http://schemas.microsoft.com/office/2006/coverPageProps' " w:xpath="/ns0:CoverPageProperties[1]/ns0:CompanyAddress[1]" w:storeItemID="{55AF091B-3C7A-41E3-B477-F2FDAA23CFDA}"/>
                                      <w:text/>
                                    </w:sdtPr>
                                    <w:sdtContent>
                                      <w:r>
                                        <w:rPr>
                                          <w:color w:val="FFFFFF" w:themeColor="background1"/>
                                        </w:rPr>
                                        <w:t xml:space="preserve">     </w:t>
                                      </w:r>
                                    </w:sdtContent>
                                  </w:sdt>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4472C4"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rsidR="00AC4DAE" w:rsidRDefault="00AC4DAE">
                                      <w:pPr>
                                        <w:pStyle w:val="NoSpacing"/>
                                        <w:jc w:val="center"/>
                                        <w:rPr>
                                          <w:rFonts w:asciiTheme="majorHAnsi" w:eastAsiaTheme="majorEastAsia" w:hAnsiTheme="majorHAnsi" w:cstheme="majorBidi"/>
                                          <w:caps/>
                                          <w:color w:val="4472C4" w:themeColor="accent1"/>
                                          <w:sz w:val="72"/>
                                          <w:szCs w:val="72"/>
                                        </w:rPr>
                                      </w:pPr>
                                      <w:r>
                                        <w:rPr>
                                          <w:rFonts w:asciiTheme="majorHAnsi" w:eastAsiaTheme="majorEastAsia" w:hAnsiTheme="majorHAnsi" w:cstheme="majorBidi"/>
                                          <w:caps/>
                                          <w:color w:val="4472C4" w:themeColor="accent1"/>
                                          <w:sz w:val="72"/>
                                          <w:szCs w:val="72"/>
                                        </w:rPr>
                                        <w:t>an investigation into methods to increase          e-waste recycling</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id="Group 193" o:spid="_x0000_s1026" style="position:absolute;margin-left:0;margin-top:0;width:540.55pt;height:718.4pt;z-index:-251657216;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4472c4 [3204]" stroked="f" strokeweight="1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4472c4 [3204]" stroked="f" strokeweight="1pt">
                      <v:textbox inset="36pt,57.6pt,36pt,36pt">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rsidR="00AC4DAE" w:rsidRDefault="00AC4DAE">
                                <w:pPr>
                                  <w:pStyle w:val="NoSpacing"/>
                                  <w:spacing w:before="120"/>
                                  <w:jc w:val="center"/>
                                  <w:rPr>
                                    <w:color w:val="FFFFFF" w:themeColor="background1"/>
                                  </w:rPr>
                                </w:pPr>
                                <w:r>
                                  <w:rPr>
                                    <w:color w:val="FFFFFF" w:themeColor="background1"/>
                                  </w:rPr>
                                  <w:t>Bradley Moore</w:t>
                                </w:r>
                              </w:p>
                            </w:sdtContent>
                          </w:sdt>
                          <w:p w:rsidR="00AC4DAE" w:rsidRDefault="00AC4DAE">
                            <w:pPr>
                              <w:pStyle w:val="NoSpacing"/>
                              <w:spacing w:before="120"/>
                              <w:jc w:val="center"/>
                              <w:rPr>
                                <w:color w:val="FFFFFF" w:themeColor="background1"/>
                              </w:rPr>
                            </w:pPr>
                            <w:sdt>
                              <w:sdtPr>
                                <w:rPr>
                                  <w:caps/>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Content>
                                <w:r>
                                  <w:rPr>
                                    <w:caps/>
                                    <w:color w:val="FFFFFF" w:themeColor="background1"/>
                                  </w:rPr>
                                  <w:t>Universtiy of wales trinity saint david</w:t>
                                </w:r>
                              </w:sdtContent>
                            </w:sdt>
                            <w:r>
                              <w:rPr>
                                <w:color w:val="FFFFFF" w:themeColor="background1"/>
                              </w:rPr>
                              <w:t>  </w:t>
                            </w:r>
                            <w:sdt>
                              <w:sdtPr>
                                <w:rPr>
                                  <w:color w:val="FFFFFF" w:themeColor="background1"/>
                                </w:rPr>
                                <w:alias w:val="Address"/>
                                <w:tag w:val=""/>
                                <w:id w:val="-253358678"/>
                                <w:showingPlcHdr/>
                                <w:dataBinding w:prefixMappings="xmlns:ns0='http://schemas.microsoft.com/office/2006/coverPageProps' " w:xpath="/ns0:CoverPageProperties[1]/ns0:CompanyAddress[1]" w:storeItemID="{55AF091B-3C7A-41E3-B477-F2FDAA23CFDA}"/>
                                <w:text/>
                              </w:sdtPr>
                              <w:sdtContent>
                                <w:r>
                                  <w:rPr>
                                    <w:color w:val="FFFFFF" w:themeColor="background1"/>
                                  </w:rPr>
                                  <w:t xml:space="preserve">     </w:t>
                                </w:r>
                              </w:sdtContent>
                            </w:sdt>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sdt>
                            <w:sdtPr>
                              <w:rPr>
                                <w:rFonts w:asciiTheme="majorHAnsi" w:eastAsiaTheme="majorEastAsia" w:hAnsiTheme="majorHAnsi" w:cstheme="majorBidi"/>
                                <w:caps/>
                                <w:color w:val="4472C4"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rsidR="00AC4DAE" w:rsidRDefault="00AC4DAE">
                                <w:pPr>
                                  <w:pStyle w:val="NoSpacing"/>
                                  <w:jc w:val="center"/>
                                  <w:rPr>
                                    <w:rFonts w:asciiTheme="majorHAnsi" w:eastAsiaTheme="majorEastAsia" w:hAnsiTheme="majorHAnsi" w:cstheme="majorBidi"/>
                                    <w:caps/>
                                    <w:color w:val="4472C4" w:themeColor="accent1"/>
                                    <w:sz w:val="72"/>
                                    <w:szCs w:val="72"/>
                                  </w:rPr>
                                </w:pPr>
                                <w:r>
                                  <w:rPr>
                                    <w:rFonts w:asciiTheme="majorHAnsi" w:eastAsiaTheme="majorEastAsia" w:hAnsiTheme="majorHAnsi" w:cstheme="majorBidi"/>
                                    <w:caps/>
                                    <w:color w:val="4472C4" w:themeColor="accent1"/>
                                    <w:sz w:val="72"/>
                                    <w:szCs w:val="72"/>
                                  </w:rPr>
                                  <w:t>an investigation into methods to increase          e-waste recycling</w:t>
                                </w:r>
                              </w:p>
                            </w:sdtContent>
                          </w:sdt>
                        </w:txbxContent>
                      </v:textbox>
                    </v:shape>
                    <w10:wrap anchorx="page" anchory="page"/>
                  </v:group>
                </w:pict>
              </mc:Fallback>
            </mc:AlternateContent>
          </w:r>
        </w:p>
        <w:p w:rsidR="006E77EE" w:rsidRDefault="00E4771E">
          <w:pPr>
            <w:rPr>
              <w:rFonts w:asciiTheme="majorHAnsi" w:eastAsiaTheme="majorEastAsia" w:hAnsiTheme="majorHAnsi" w:cstheme="majorBidi"/>
              <w:color w:val="2F5496" w:themeColor="accent1" w:themeShade="BF"/>
              <w:sz w:val="32"/>
              <w:szCs w:val="32"/>
              <w:lang w:val="en-US"/>
            </w:rPr>
          </w:pPr>
          <w:r>
            <w:rPr>
              <w:noProof/>
            </w:rPr>
            <mc:AlternateContent>
              <mc:Choice Requires="wps">
                <w:drawing>
                  <wp:anchor distT="0" distB="0" distL="114300" distR="114300" simplePos="0" relativeHeight="251662336" behindDoc="1" locked="0" layoutInCell="1" allowOverlap="1" wp14:anchorId="4CA4FD73" wp14:editId="709C0043">
                    <wp:simplePos x="0" y="0"/>
                    <wp:positionH relativeFrom="column">
                      <wp:posOffset>-2540</wp:posOffset>
                    </wp:positionH>
                    <wp:positionV relativeFrom="paragraph">
                      <wp:posOffset>7134225</wp:posOffset>
                    </wp:positionV>
                    <wp:extent cx="5730240" cy="635"/>
                    <wp:effectExtent l="0" t="0" r="3810" b="0"/>
                    <wp:wrapTight wrapText="bothSides">
                      <wp:wrapPolygon edited="0">
                        <wp:start x="0" y="0"/>
                        <wp:lineTo x="0" y="20057"/>
                        <wp:lineTo x="21543" y="20057"/>
                        <wp:lineTo x="21543" y="0"/>
                        <wp:lineTo x="0" y="0"/>
                      </wp:wrapPolygon>
                    </wp:wrapTight>
                    <wp:docPr id="2" name="Text Box 2"/>
                    <wp:cNvGraphicFramePr/>
                    <a:graphic xmlns:a="http://schemas.openxmlformats.org/drawingml/2006/main">
                      <a:graphicData uri="http://schemas.microsoft.com/office/word/2010/wordprocessingShape">
                        <wps:wsp>
                          <wps:cNvSpPr txBox="1"/>
                          <wps:spPr>
                            <a:xfrm>
                              <a:off x="0" y="0"/>
                              <a:ext cx="5730240" cy="635"/>
                            </a:xfrm>
                            <a:prstGeom prst="rect">
                              <a:avLst/>
                            </a:prstGeom>
                            <a:solidFill>
                              <a:schemeClr val="accent1"/>
                            </a:solidFill>
                            <a:ln>
                              <a:noFill/>
                            </a:ln>
                          </wps:spPr>
                          <wps:txbx>
                            <w:txbxContent>
                              <w:p w:rsidR="00AC4DAE" w:rsidRPr="0095610E" w:rsidRDefault="00AC4DAE" w:rsidP="00E4771E">
                                <w:pPr>
                                  <w:pStyle w:val="Caption"/>
                                  <w:rPr>
                                    <w:noProof/>
                                  </w:rPr>
                                </w:pPr>
                                <w:bookmarkStart w:id="0" w:name="_Toc501456789"/>
                                <w:r>
                                  <w:t xml:space="preserve">Figure </w:t>
                                </w:r>
                                <w:fldSimple w:instr=" SEQ Figure \* ARABIC ">
                                  <w:r>
                                    <w:rPr>
                                      <w:noProof/>
                                    </w:rPr>
                                    <w:t>1</w:t>
                                  </w:r>
                                </w:fldSimple>
                                <w:r>
                                  <w:t xml:space="preserve">: picture showing e-waste </w:t>
                                </w:r>
                                <w:sdt>
                                  <w:sdtPr>
                                    <w:id w:val="636228794"/>
                                    <w:citation/>
                                  </w:sdtPr>
                                  <w:sdtContent>
                                    <w:r>
                                      <w:fldChar w:fldCharType="begin"/>
                                    </w:r>
                                    <w:r>
                                      <w:instrText xml:space="preserve"> CITATION The175 \l 2057 </w:instrText>
                                    </w:r>
                                    <w:r>
                                      <w:fldChar w:fldCharType="separate"/>
                                    </w:r>
                                    <w:r w:rsidRPr="00853716">
                                      <w:rPr>
                                        <w:noProof/>
                                      </w:rPr>
                                      <w:t>(The Recycler, 2017)</w:t>
                                    </w:r>
                                    <w:r>
                                      <w:fldChar w:fldCharType="end"/>
                                    </w:r>
                                  </w:sdtContent>
                                </w:sdt>
                                <w:bookmarkEnd w:id="0"/>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CA4FD73" id="Text Box 2" o:spid="_x0000_s1030" type="#_x0000_t202" style="position:absolute;margin-left:-.2pt;margin-top:561.75pt;width:451.2pt;height:.05pt;z-index:-2516541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" fillcolor="#4472c4 [3204]" stroked="f">
                    <v:textbox style="mso-fit-shape-to-text:t" inset="0,0,0,0">
                      <w:txbxContent>
                        <w:p w:rsidR="00AC4DAE" w:rsidRPr="0095610E" w:rsidRDefault="00AC4DAE" w:rsidP="00E4771E">
                          <w:pPr>
                            <w:pStyle w:val="Caption"/>
                            <w:rPr>
                              <w:noProof/>
                            </w:rPr>
                          </w:pPr>
                          <w:bookmarkStart w:id="1" w:name="_Toc501456789"/>
                          <w:r>
                            <w:t xml:space="preserve">Figure </w:t>
                          </w:r>
                          <w:fldSimple w:instr=" SEQ Figure \* ARABIC ">
                            <w:r>
                              <w:rPr>
                                <w:noProof/>
                              </w:rPr>
                              <w:t>1</w:t>
                            </w:r>
                          </w:fldSimple>
                          <w:r>
                            <w:t xml:space="preserve">: picture showing e-waste </w:t>
                          </w:r>
                          <w:sdt>
                            <w:sdtPr>
                              <w:id w:val="636228794"/>
                              <w:citation/>
                            </w:sdtPr>
                            <w:sdtContent>
                              <w:r>
                                <w:fldChar w:fldCharType="begin"/>
                              </w:r>
                              <w:r>
                                <w:instrText xml:space="preserve"> CITATION The175 \l 2057 </w:instrText>
                              </w:r>
                              <w:r>
                                <w:fldChar w:fldCharType="separate"/>
                              </w:r>
                              <w:r w:rsidRPr="00853716">
                                <w:rPr>
                                  <w:noProof/>
                                </w:rPr>
                                <w:t>(The Recycler, 2017)</w:t>
                              </w:r>
                              <w:r>
                                <w:fldChar w:fldCharType="end"/>
                              </w:r>
                            </w:sdtContent>
                          </w:sdt>
                          <w:bookmarkEnd w:id="1"/>
                        </w:p>
                      </w:txbxContent>
                    </v:textbox>
                    <w10:wrap type="tight"/>
                  </v:shape>
                </w:pict>
              </mc:Fallback>
            </mc:AlternateContent>
          </w:r>
          <w:r>
            <w:rPr>
              <w:noProof/>
            </w:rPr>
            <w:drawing>
              <wp:anchor distT="0" distB="0" distL="114300" distR="114300" simplePos="0" relativeHeight="251660288" behindDoc="1" locked="0" layoutInCell="1" allowOverlap="1">
                <wp:simplePos x="0" y="0"/>
                <wp:positionH relativeFrom="margin">
                  <wp:align>right</wp:align>
                </wp:positionH>
                <wp:positionV relativeFrom="paragraph">
                  <wp:posOffset>4067175</wp:posOffset>
                </wp:positionV>
                <wp:extent cx="5730240" cy="3009900"/>
                <wp:effectExtent l="0" t="0" r="3810" b="0"/>
                <wp:wrapTight wrapText="bothSides">
                  <wp:wrapPolygon edited="0">
                    <wp:start x="0" y="0"/>
                    <wp:lineTo x="0" y="21463"/>
                    <wp:lineTo x="21543" y="21463"/>
                    <wp:lineTo x="21543" y="0"/>
                    <wp:lineTo x="0" y="0"/>
                  </wp:wrapPolygon>
                </wp:wrapTight>
                <wp:docPr id="1" name="Picture 1" descr="Image result for e-was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e-waste"/>
                        <pic:cNvPicPr>
                          <a:picLocks noChangeAspect="1" noChangeArrowheads="1"/>
                        </pic:cNvPicPr>
                      </pic:nvPicPr>
                      <pic:blipFill rotWithShape="1">
                        <a:blip r:embed="rId8">
                          <a:extLst>
                            <a:ext uri="{28A0092B-C50C-407E-A947-70E740481C1C}">
                              <a14:useLocalDpi xmlns:a14="http://schemas.microsoft.com/office/drawing/2010/main" val="0"/>
                            </a:ext>
                          </a:extLst>
                        </a:blip>
                        <a:srcRect b="6564"/>
                        <a:stretch/>
                      </pic:blipFill>
                      <pic:spPr bwMode="auto">
                        <a:xfrm>
                          <a:off x="0" y="0"/>
                          <a:ext cx="5731510" cy="3010319"/>
                        </a:xfrm>
                        <a:prstGeom prst="rect">
                          <a:avLst/>
                        </a:prstGeom>
                        <a:noFill/>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sidR="006E77EE">
            <w:br w:type="page"/>
          </w:r>
        </w:p>
      </w:sdtContent>
    </w:sdt>
    <w:sdt>
      <w:sdtPr>
        <w:rPr>
          <w:rFonts w:asciiTheme="minorHAnsi" w:eastAsiaTheme="minorHAnsi" w:hAnsiTheme="minorHAnsi" w:cstheme="minorBidi"/>
          <w:color w:val="auto"/>
          <w:sz w:val="22"/>
          <w:szCs w:val="22"/>
          <w:lang w:val="en-GB"/>
        </w:rPr>
        <w:id w:val="-1067336143"/>
        <w:docPartObj>
          <w:docPartGallery w:val="Table of Contents"/>
          <w:docPartUnique/>
        </w:docPartObj>
      </w:sdtPr>
      <w:sdtEndPr>
        <w:rPr>
          <w:b/>
          <w:bCs/>
          <w:noProof/>
        </w:rPr>
      </w:sdtEndPr>
      <w:sdtContent>
        <w:p w:rsidR="009010DC" w:rsidRDefault="009010DC">
          <w:pPr>
            <w:pStyle w:val="TOCHeading"/>
          </w:pPr>
          <w:r>
            <w:t>Contents</w:t>
          </w:r>
        </w:p>
        <w:p w:rsidR="00047B28" w:rsidRDefault="009010DC">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502845462" w:history="1">
            <w:r w:rsidR="00047B28" w:rsidRPr="008D34F0">
              <w:rPr>
                <w:rStyle w:val="Hyperlink"/>
                <w:noProof/>
              </w:rPr>
              <w:t>Table of Figures</w:t>
            </w:r>
            <w:r w:rsidR="00047B28">
              <w:rPr>
                <w:noProof/>
                <w:webHidden/>
              </w:rPr>
              <w:tab/>
            </w:r>
            <w:r w:rsidR="00047B28">
              <w:rPr>
                <w:noProof/>
                <w:webHidden/>
              </w:rPr>
              <w:fldChar w:fldCharType="begin"/>
            </w:r>
            <w:r w:rsidR="00047B28">
              <w:rPr>
                <w:noProof/>
                <w:webHidden/>
              </w:rPr>
              <w:instrText xml:space="preserve"> PAGEREF _Toc502845462 \h </w:instrText>
            </w:r>
            <w:r w:rsidR="00047B28">
              <w:rPr>
                <w:noProof/>
                <w:webHidden/>
              </w:rPr>
            </w:r>
            <w:r w:rsidR="00047B28">
              <w:rPr>
                <w:noProof/>
                <w:webHidden/>
              </w:rPr>
              <w:fldChar w:fldCharType="separate"/>
            </w:r>
            <w:r w:rsidR="00047B28">
              <w:rPr>
                <w:noProof/>
                <w:webHidden/>
              </w:rPr>
              <w:t>1</w:t>
            </w:r>
            <w:r w:rsidR="00047B28">
              <w:rPr>
                <w:noProof/>
                <w:webHidden/>
              </w:rPr>
              <w:fldChar w:fldCharType="end"/>
            </w:r>
          </w:hyperlink>
        </w:p>
        <w:p w:rsidR="00047B28" w:rsidRDefault="00047B28">
          <w:pPr>
            <w:pStyle w:val="TOC1"/>
            <w:tabs>
              <w:tab w:val="right" w:leader="dot" w:pos="9016"/>
            </w:tabs>
            <w:rPr>
              <w:rFonts w:eastAsiaTheme="minorEastAsia"/>
              <w:noProof/>
              <w:lang w:eastAsia="en-GB"/>
            </w:rPr>
          </w:pPr>
          <w:hyperlink w:anchor="_Toc502845463" w:history="1">
            <w:r w:rsidRPr="008D34F0">
              <w:rPr>
                <w:rStyle w:val="Hyperlink"/>
                <w:noProof/>
              </w:rPr>
              <w:t>Introduction</w:t>
            </w:r>
            <w:r>
              <w:rPr>
                <w:noProof/>
                <w:webHidden/>
              </w:rPr>
              <w:tab/>
            </w:r>
            <w:r>
              <w:rPr>
                <w:noProof/>
                <w:webHidden/>
              </w:rPr>
              <w:fldChar w:fldCharType="begin"/>
            </w:r>
            <w:r>
              <w:rPr>
                <w:noProof/>
                <w:webHidden/>
              </w:rPr>
              <w:instrText xml:space="preserve"> PAGEREF _Toc502845463 \h </w:instrText>
            </w:r>
            <w:r>
              <w:rPr>
                <w:noProof/>
                <w:webHidden/>
              </w:rPr>
            </w:r>
            <w:r>
              <w:rPr>
                <w:noProof/>
                <w:webHidden/>
              </w:rPr>
              <w:fldChar w:fldCharType="separate"/>
            </w:r>
            <w:r>
              <w:rPr>
                <w:noProof/>
                <w:webHidden/>
              </w:rPr>
              <w:t>2</w:t>
            </w:r>
            <w:r>
              <w:rPr>
                <w:noProof/>
                <w:webHidden/>
              </w:rPr>
              <w:fldChar w:fldCharType="end"/>
            </w:r>
          </w:hyperlink>
        </w:p>
        <w:p w:rsidR="00047B28" w:rsidRDefault="00047B28">
          <w:pPr>
            <w:pStyle w:val="TOC1"/>
            <w:tabs>
              <w:tab w:val="right" w:leader="dot" w:pos="9016"/>
            </w:tabs>
            <w:rPr>
              <w:rFonts w:eastAsiaTheme="minorEastAsia"/>
              <w:noProof/>
              <w:lang w:eastAsia="en-GB"/>
            </w:rPr>
          </w:pPr>
          <w:hyperlink w:anchor="_Toc502845464" w:history="1">
            <w:r w:rsidRPr="008D34F0">
              <w:rPr>
                <w:rStyle w:val="Hyperlink"/>
                <w:noProof/>
              </w:rPr>
              <w:t>Literature review</w:t>
            </w:r>
            <w:r>
              <w:rPr>
                <w:noProof/>
                <w:webHidden/>
              </w:rPr>
              <w:tab/>
            </w:r>
            <w:r>
              <w:rPr>
                <w:noProof/>
                <w:webHidden/>
              </w:rPr>
              <w:fldChar w:fldCharType="begin"/>
            </w:r>
            <w:r>
              <w:rPr>
                <w:noProof/>
                <w:webHidden/>
              </w:rPr>
              <w:instrText xml:space="preserve"> PAGEREF _Toc502845464 \h </w:instrText>
            </w:r>
            <w:r>
              <w:rPr>
                <w:noProof/>
                <w:webHidden/>
              </w:rPr>
            </w:r>
            <w:r>
              <w:rPr>
                <w:noProof/>
                <w:webHidden/>
              </w:rPr>
              <w:fldChar w:fldCharType="separate"/>
            </w:r>
            <w:r>
              <w:rPr>
                <w:noProof/>
                <w:webHidden/>
              </w:rPr>
              <w:t>2</w:t>
            </w:r>
            <w:r>
              <w:rPr>
                <w:noProof/>
                <w:webHidden/>
              </w:rPr>
              <w:fldChar w:fldCharType="end"/>
            </w:r>
          </w:hyperlink>
        </w:p>
        <w:p w:rsidR="00047B28" w:rsidRDefault="00047B28">
          <w:pPr>
            <w:pStyle w:val="TOC2"/>
            <w:tabs>
              <w:tab w:val="right" w:leader="dot" w:pos="9016"/>
            </w:tabs>
            <w:rPr>
              <w:rFonts w:eastAsiaTheme="minorEastAsia"/>
              <w:noProof/>
              <w:lang w:eastAsia="en-GB"/>
            </w:rPr>
          </w:pPr>
          <w:hyperlink w:anchor="_Toc502845465" w:history="1">
            <w:r w:rsidRPr="008D34F0">
              <w:rPr>
                <w:rStyle w:val="Hyperlink"/>
                <w:noProof/>
                <w:lang w:val="en-US"/>
              </w:rPr>
              <w:t>E-waste’s effect on human health</w:t>
            </w:r>
            <w:r>
              <w:rPr>
                <w:noProof/>
                <w:webHidden/>
              </w:rPr>
              <w:tab/>
            </w:r>
            <w:r>
              <w:rPr>
                <w:noProof/>
                <w:webHidden/>
              </w:rPr>
              <w:fldChar w:fldCharType="begin"/>
            </w:r>
            <w:r>
              <w:rPr>
                <w:noProof/>
                <w:webHidden/>
              </w:rPr>
              <w:instrText xml:space="preserve"> PAGEREF _Toc502845465 \h </w:instrText>
            </w:r>
            <w:r>
              <w:rPr>
                <w:noProof/>
                <w:webHidden/>
              </w:rPr>
            </w:r>
            <w:r>
              <w:rPr>
                <w:noProof/>
                <w:webHidden/>
              </w:rPr>
              <w:fldChar w:fldCharType="separate"/>
            </w:r>
            <w:r>
              <w:rPr>
                <w:noProof/>
                <w:webHidden/>
              </w:rPr>
              <w:t>3</w:t>
            </w:r>
            <w:r>
              <w:rPr>
                <w:noProof/>
                <w:webHidden/>
              </w:rPr>
              <w:fldChar w:fldCharType="end"/>
            </w:r>
          </w:hyperlink>
        </w:p>
        <w:p w:rsidR="00047B28" w:rsidRDefault="00047B28">
          <w:pPr>
            <w:pStyle w:val="TOC2"/>
            <w:tabs>
              <w:tab w:val="right" w:leader="dot" w:pos="9016"/>
            </w:tabs>
            <w:rPr>
              <w:rFonts w:eastAsiaTheme="minorEastAsia"/>
              <w:noProof/>
              <w:lang w:eastAsia="en-GB"/>
            </w:rPr>
          </w:pPr>
          <w:hyperlink w:anchor="_Toc502845466" w:history="1">
            <w:r w:rsidRPr="008D34F0">
              <w:rPr>
                <w:rStyle w:val="Hyperlink"/>
                <w:noProof/>
                <w:lang w:val="en-US"/>
              </w:rPr>
              <w:t>E-waste’s effect on the environment</w:t>
            </w:r>
            <w:r>
              <w:rPr>
                <w:noProof/>
                <w:webHidden/>
              </w:rPr>
              <w:tab/>
            </w:r>
            <w:r>
              <w:rPr>
                <w:noProof/>
                <w:webHidden/>
              </w:rPr>
              <w:fldChar w:fldCharType="begin"/>
            </w:r>
            <w:r>
              <w:rPr>
                <w:noProof/>
                <w:webHidden/>
              </w:rPr>
              <w:instrText xml:space="preserve"> PAGEREF _Toc502845466 \h </w:instrText>
            </w:r>
            <w:r>
              <w:rPr>
                <w:noProof/>
                <w:webHidden/>
              </w:rPr>
            </w:r>
            <w:r>
              <w:rPr>
                <w:noProof/>
                <w:webHidden/>
              </w:rPr>
              <w:fldChar w:fldCharType="separate"/>
            </w:r>
            <w:r>
              <w:rPr>
                <w:noProof/>
                <w:webHidden/>
              </w:rPr>
              <w:t>3</w:t>
            </w:r>
            <w:r>
              <w:rPr>
                <w:noProof/>
                <w:webHidden/>
              </w:rPr>
              <w:fldChar w:fldCharType="end"/>
            </w:r>
          </w:hyperlink>
        </w:p>
        <w:p w:rsidR="00047B28" w:rsidRDefault="00047B28">
          <w:pPr>
            <w:pStyle w:val="TOC2"/>
            <w:tabs>
              <w:tab w:val="right" w:leader="dot" w:pos="9016"/>
            </w:tabs>
            <w:rPr>
              <w:rFonts w:eastAsiaTheme="minorEastAsia"/>
              <w:noProof/>
              <w:lang w:eastAsia="en-GB"/>
            </w:rPr>
          </w:pPr>
          <w:hyperlink w:anchor="_Toc502845467" w:history="1">
            <w:r w:rsidRPr="008D34F0">
              <w:rPr>
                <w:rStyle w:val="Hyperlink"/>
                <w:noProof/>
                <w:lang w:val="en-US"/>
              </w:rPr>
              <w:t>Legislation</w:t>
            </w:r>
            <w:r>
              <w:rPr>
                <w:noProof/>
                <w:webHidden/>
              </w:rPr>
              <w:tab/>
            </w:r>
            <w:r>
              <w:rPr>
                <w:noProof/>
                <w:webHidden/>
              </w:rPr>
              <w:fldChar w:fldCharType="begin"/>
            </w:r>
            <w:r>
              <w:rPr>
                <w:noProof/>
                <w:webHidden/>
              </w:rPr>
              <w:instrText xml:space="preserve"> PAGEREF _Toc502845467 \h </w:instrText>
            </w:r>
            <w:r>
              <w:rPr>
                <w:noProof/>
                <w:webHidden/>
              </w:rPr>
            </w:r>
            <w:r>
              <w:rPr>
                <w:noProof/>
                <w:webHidden/>
              </w:rPr>
              <w:fldChar w:fldCharType="separate"/>
            </w:r>
            <w:r>
              <w:rPr>
                <w:noProof/>
                <w:webHidden/>
              </w:rPr>
              <w:t>4</w:t>
            </w:r>
            <w:r>
              <w:rPr>
                <w:noProof/>
                <w:webHidden/>
              </w:rPr>
              <w:fldChar w:fldCharType="end"/>
            </w:r>
          </w:hyperlink>
        </w:p>
        <w:p w:rsidR="00047B28" w:rsidRDefault="00047B28">
          <w:pPr>
            <w:pStyle w:val="TOC2"/>
            <w:tabs>
              <w:tab w:val="right" w:leader="dot" w:pos="9016"/>
            </w:tabs>
            <w:rPr>
              <w:rFonts w:eastAsiaTheme="minorEastAsia"/>
              <w:noProof/>
              <w:lang w:eastAsia="en-GB"/>
            </w:rPr>
          </w:pPr>
          <w:hyperlink w:anchor="_Toc502845468" w:history="1">
            <w:r w:rsidRPr="008D34F0">
              <w:rPr>
                <w:rStyle w:val="Hyperlink"/>
                <w:noProof/>
                <w:lang w:val="en-US"/>
              </w:rPr>
              <w:t>Categorisation of e-waste</w:t>
            </w:r>
            <w:r>
              <w:rPr>
                <w:noProof/>
                <w:webHidden/>
              </w:rPr>
              <w:tab/>
            </w:r>
            <w:r>
              <w:rPr>
                <w:noProof/>
                <w:webHidden/>
              </w:rPr>
              <w:fldChar w:fldCharType="begin"/>
            </w:r>
            <w:r>
              <w:rPr>
                <w:noProof/>
                <w:webHidden/>
              </w:rPr>
              <w:instrText xml:space="preserve"> PAGEREF _Toc502845468 \h </w:instrText>
            </w:r>
            <w:r>
              <w:rPr>
                <w:noProof/>
                <w:webHidden/>
              </w:rPr>
            </w:r>
            <w:r>
              <w:rPr>
                <w:noProof/>
                <w:webHidden/>
              </w:rPr>
              <w:fldChar w:fldCharType="separate"/>
            </w:r>
            <w:r>
              <w:rPr>
                <w:noProof/>
                <w:webHidden/>
              </w:rPr>
              <w:t>4</w:t>
            </w:r>
            <w:r>
              <w:rPr>
                <w:noProof/>
                <w:webHidden/>
              </w:rPr>
              <w:fldChar w:fldCharType="end"/>
            </w:r>
          </w:hyperlink>
        </w:p>
        <w:p w:rsidR="00047B28" w:rsidRDefault="00047B28">
          <w:pPr>
            <w:pStyle w:val="TOC2"/>
            <w:tabs>
              <w:tab w:val="right" w:leader="dot" w:pos="9016"/>
            </w:tabs>
            <w:rPr>
              <w:rFonts w:eastAsiaTheme="minorEastAsia"/>
              <w:noProof/>
              <w:lang w:eastAsia="en-GB"/>
            </w:rPr>
          </w:pPr>
          <w:hyperlink w:anchor="_Toc502845469" w:history="1">
            <w:r w:rsidRPr="008D34F0">
              <w:rPr>
                <w:rStyle w:val="Hyperlink"/>
                <w:rFonts w:eastAsia="Times New Roman"/>
                <w:noProof/>
                <w:lang w:eastAsia="en-GB"/>
              </w:rPr>
              <w:t>Current e-waste recycling methods</w:t>
            </w:r>
            <w:r>
              <w:rPr>
                <w:noProof/>
                <w:webHidden/>
              </w:rPr>
              <w:tab/>
            </w:r>
            <w:r>
              <w:rPr>
                <w:noProof/>
                <w:webHidden/>
              </w:rPr>
              <w:fldChar w:fldCharType="begin"/>
            </w:r>
            <w:r>
              <w:rPr>
                <w:noProof/>
                <w:webHidden/>
              </w:rPr>
              <w:instrText xml:space="preserve"> PAGEREF _Toc502845469 \h </w:instrText>
            </w:r>
            <w:r>
              <w:rPr>
                <w:noProof/>
                <w:webHidden/>
              </w:rPr>
            </w:r>
            <w:r>
              <w:rPr>
                <w:noProof/>
                <w:webHidden/>
              </w:rPr>
              <w:fldChar w:fldCharType="separate"/>
            </w:r>
            <w:r>
              <w:rPr>
                <w:noProof/>
                <w:webHidden/>
              </w:rPr>
              <w:t>5</w:t>
            </w:r>
            <w:r>
              <w:rPr>
                <w:noProof/>
                <w:webHidden/>
              </w:rPr>
              <w:fldChar w:fldCharType="end"/>
            </w:r>
          </w:hyperlink>
        </w:p>
        <w:p w:rsidR="00047B28" w:rsidRDefault="00047B28">
          <w:pPr>
            <w:pStyle w:val="TOC1"/>
            <w:tabs>
              <w:tab w:val="right" w:leader="dot" w:pos="9016"/>
            </w:tabs>
            <w:rPr>
              <w:rFonts w:eastAsiaTheme="minorEastAsia"/>
              <w:noProof/>
              <w:lang w:eastAsia="en-GB"/>
            </w:rPr>
          </w:pPr>
          <w:hyperlink w:anchor="_Toc502845470" w:history="1">
            <w:r w:rsidRPr="008D34F0">
              <w:rPr>
                <w:rStyle w:val="Hyperlink"/>
                <w:rFonts w:cstheme="minorHAnsi"/>
                <w:noProof/>
              </w:rPr>
              <w:t>Guiyu case study</w:t>
            </w:r>
            <w:r>
              <w:rPr>
                <w:noProof/>
                <w:webHidden/>
              </w:rPr>
              <w:tab/>
            </w:r>
            <w:r>
              <w:rPr>
                <w:noProof/>
                <w:webHidden/>
              </w:rPr>
              <w:fldChar w:fldCharType="begin"/>
            </w:r>
            <w:r>
              <w:rPr>
                <w:noProof/>
                <w:webHidden/>
              </w:rPr>
              <w:instrText xml:space="preserve"> PAGEREF _Toc502845470 \h </w:instrText>
            </w:r>
            <w:r>
              <w:rPr>
                <w:noProof/>
                <w:webHidden/>
              </w:rPr>
            </w:r>
            <w:r>
              <w:rPr>
                <w:noProof/>
                <w:webHidden/>
              </w:rPr>
              <w:fldChar w:fldCharType="separate"/>
            </w:r>
            <w:r>
              <w:rPr>
                <w:noProof/>
                <w:webHidden/>
              </w:rPr>
              <w:t>5</w:t>
            </w:r>
            <w:r>
              <w:rPr>
                <w:noProof/>
                <w:webHidden/>
              </w:rPr>
              <w:fldChar w:fldCharType="end"/>
            </w:r>
          </w:hyperlink>
        </w:p>
        <w:p w:rsidR="00047B28" w:rsidRDefault="00047B28">
          <w:pPr>
            <w:pStyle w:val="TOC1"/>
            <w:tabs>
              <w:tab w:val="right" w:leader="dot" w:pos="9016"/>
            </w:tabs>
            <w:rPr>
              <w:rFonts w:eastAsiaTheme="minorEastAsia"/>
              <w:noProof/>
              <w:lang w:eastAsia="en-GB"/>
            </w:rPr>
          </w:pPr>
          <w:hyperlink w:anchor="_Toc502845471" w:history="1">
            <w:r w:rsidRPr="008D34F0">
              <w:rPr>
                <w:rStyle w:val="Hyperlink"/>
                <w:noProof/>
              </w:rPr>
              <w:t>Methodology</w:t>
            </w:r>
            <w:r>
              <w:rPr>
                <w:noProof/>
                <w:webHidden/>
              </w:rPr>
              <w:tab/>
            </w:r>
            <w:r>
              <w:rPr>
                <w:noProof/>
                <w:webHidden/>
              </w:rPr>
              <w:fldChar w:fldCharType="begin"/>
            </w:r>
            <w:r>
              <w:rPr>
                <w:noProof/>
                <w:webHidden/>
              </w:rPr>
              <w:instrText xml:space="preserve"> PAGEREF _Toc502845471 \h </w:instrText>
            </w:r>
            <w:r>
              <w:rPr>
                <w:noProof/>
                <w:webHidden/>
              </w:rPr>
            </w:r>
            <w:r>
              <w:rPr>
                <w:noProof/>
                <w:webHidden/>
              </w:rPr>
              <w:fldChar w:fldCharType="separate"/>
            </w:r>
            <w:r>
              <w:rPr>
                <w:noProof/>
                <w:webHidden/>
              </w:rPr>
              <w:t>6</w:t>
            </w:r>
            <w:r>
              <w:rPr>
                <w:noProof/>
                <w:webHidden/>
              </w:rPr>
              <w:fldChar w:fldCharType="end"/>
            </w:r>
          </w:hyperlink>
        </w:p>
        <w:p w:rsidR="00047B28" w:rsidRDefault="00047B28">
          <w:pPr>
            <w:pStyle w:val="TOC2"/>
            <w:tabs>
              <w:tab w:val="right" w:leader="dot" w:pos="9016"/>
            </w:tabs>
            <w:rPr>
              <w:rFonts w:eastAsiaTheme="minorEastAsia"/>
              <w:noProof/>
              <w:lang w:eastAsia="en-GB"/>
            </w:rPr>
          </w:pPr>
          <w:hyperlink w:anchor="_Toc502845472" w:history="1">
            <w:r w:rsidRPr="008D34F0">
              <w:rPr>
                <w:rStyle w:val="Hyperlink"/>
                <w:noProof/>
                <w:lang w:val="en-US"/>
              </w:rPr>
              <w:t>Example survey</w:t>
            </w:r>
            <w:r>
              <w:rPr>
                <w:noProof/>
                <w:webHidden/>
              </w:rPr>
              <w:tab/>
            </w:r>
            <w:r>
              <w:rPr>
                <w:noProof/>
                <w:webHidden/>
              </w:rPr>
              <w:fldChar w:fldCharType="begin"/>
            </w:r>
            <w:r>
              <w:rPr>
                <w:noProof/>
                <w:webHidden/>
              </w:rPr>
              <w:instrText xml:space="preserve"> PAGEREF _Toc502845472 \h </w:instrText>
            </w:r>
            <w:r>
              <w:rPr>
                <w:noProof/>
                <w:webHidden/>
              </w:rPr>
            </w:r>
            <w:r>
              <w:rPr>
                <w:noProof/>
                <w:webHidden/>
              </w:rPr>
              <w:fldChar w:fldCharType="separate"/>
            </w:r>
            <w:r>
              <w:rPr>
                <w:noProof/>
                <w:webHidden/>
              </w:rPr>
              <w:t>6</w:t>
            </w:r>
            <w:r>
              <w:rPr>
                <w:noProof/>
                <w:webHidden/>
              </w:rPr>
              <w:fldChar w:fldCharType="end"/>
            </w:r>
          </w:hyperlink>
        </w:p>
        <w:p w:rsidR="00047B28" w:rsidRDefault="00047B28">
          <w:pPr>
            <w:pStyle w:val="TOC1"/>
            <w:tabs>
              <w:tab w:val="right" w:leader="dot" w:pos="9016"/>
            </w:tabs>
            <w:rPr>
              <w:rFonts w:eastAsiaTheme="minorEastAsia"/>
              <w:noProof/>
              <w:lang w:eastAsia="en-GB"/>
            </w:rPr>
          </w:pPr>
          <w:hyperlink w:anchor="_Toc502845473" w:history="1">
            <w:r w:rsidRPr="008D34F0">
              <w:rPr>
                <w:rStyle w:val="Hyperlink"/>
                <w:noProof/>
              </w:rPr>
              <w:t>Result analysis</w:t>
            </w:r>
            <w:r>
              <w:rPr>
                <w:noProof/>
                <w:webHidden/>
              </w:rPr>
              <w:tab/>
            </w:r>
            <w:r>
              <w:rPr>
                <w:noProof/>
                <w:webHidden/>
              </w:rPr>
              <w:fldChar w:fldCharType="begin"/>
            </w:r>
            <w:r>
              <w:rPr>
                <w:noProof/>
                <w:webHidden/>
              </w:rPr>
              <w:instrText xml:space="preserve"> PAGEREF _Toc502845473 \h </w:instrText>
            </w:r>
            <w:r>
              <w:rPr>
                <w:noProof/>
                <w:webHidden/>
              </w:rPr>
            </w:r>
            <w:r>
              <w:rPr>
                <w:noProof/>
                <w:webHidden/>
              </w:rPr>
              <w:fldChar w:fldCharType="separate"/>
            </w:r>
            <w:r>
              <w:rPr>
                <w:noProof/>
                <w:webHidden/>
              </w:rPr>
              <w:t>7</w:t>
            </w:r>
            <w:r>
              <w:rPr>
                <w:noProof/>
                <w:webHidden/>
              </w:rPr>
              <w:fldChar w:fldCharType="end"/>
            </w:r>
          </w:hyperlink>
        </w:p>
        <w:p w:rsidR="00047B28" w:rsidRDefault="00047B28">
          <w:pPr>
            <w:pStyle w:val="TOC1"/>
            <w:tabs>
              <w:tab w:val="right" w:leader="dot" w:pos="9016"/>
            </w:tabs>
            <w:rPr>
              <w:rFonts w:eastAsiaTheme="minorEastAsia"/>
              <w:noProof/>
              <w:lang w:eastAsia="en-GB"/>
            </w:rPr>
          </w:pPr>
          <w:hyperlink w:anchor="_Toc502845474" w:history="1">
            <w:r w:rsidRPr="008D34F0">
              <w:rPr>
                <w:rStyle w:val="Hyperlink"/>
                <w:noProof/>
              </w:rPr>
              <w:t>Evaluation</w:t>
            </w:r>
            <w:r>
              <w:rPr>
                <w:noProof/>
                <w:webHidden/>
              </w:rPr>
              <w:tab/>
            </w:r>
            <w:r>
              <w:rPr>
                <w:noProof/>
                <w:webHidden/>
              </w:rPr>
              <w:fldChar w:fldCharType="begin"/>
            </w:r>
            <w:r>
              <w:rPr>
                <w:noProof/>
                <w:webHidden/>
              </w:rPr>
              <w:instrText xml:space="preserve"> PAGEREF _Toc502845474 \h </w:instrText>
            </w:r>
            <w:r>
              <w:rPr>
                <w:noProof/>
                <w:webHidden/>
              </w:rPr>
            </w:r>
            <w:r>
              <w:rPr>
                <w:noProof/>
                <w:webHidden/>
              </w:rPr>
              <w:fldChar w:fldCharType="separate"/>
            </w:r>
            <w:r>
              <w:rPr>
                <w:noProof/>
                <w:webHidden/>
              </w:rPr>
              <w:t>7</w:t>
            </w:r>
            <w:r>
              <w:rPr>
                <w:noProof/>
                <w:webHidden/>
              </w:rPr>
              <w:fldChar w:fldCharType="end"/>
            </w:r>
          </w:hyperlink>
        </w:p>
        <w:p w:rsidR="00047B28" w:rsidRDefault="00047B28">
          <w:pPr>
            <w:pStyle w:val="TOC1"/>
            <w:tabs>
              <w:tab w:val="right" w:leader="dot" w:pos="9016"/>
            </w:tabs>
            <w:rPr>
              <w:rFonts w:eastAsiaTheme="minorEastAsia"/>
              <w:noProof/>
              <w:lang w:eastAsia="en-GB"/>
            </w:rPr>
          </w:pPr>
          <w:hyperlink w:anchor="_Toc502845475" w:history="1">
            <w:r w:rsidRPr="008D34F0">
              <w:rPr>
                <w:rStyle w:val="Hyperlink"/>
                <w:noProof/>
              </w:rPr>
              <w:t>Conclusion</w:t>
            </w:r>
            <w:r>
              <w:rPr>
                <w:noProof/>
                <w:webHidden/>
              </w:rPr>
              <w:tab/>
            </w:r>
            <w:r>
              <w:rPr>
                <w:noProof/>
                <w:webHidden/>
              </w:rPr>
              <w:fldChar w:fldCharType="begin"/>
            </w:r>
            <w:r>
              <w:rPr>
                <w:noProof/>
                <w:webHidden/>
              </w:rPr>
              <w:instrText xml:space="preserve"> PAGEREF _Toc502845475 \h </w:instrText>
            </w:r>
            <w:r>
              <w:rPr>
                <w:noProof/>
                <w:webHidden/>
              </w:rPr>
            </w:r>
            <w:r>
              <w:rPr>
                <w:noProof/>
                <w:webHidden/>
              </w:rPr>
              <w:fldChar w:fldCharType="separate"/>
            </w:r>
            <w:r>
              <w:rPr>
                <w:noProof/>
                <w:webHidden/>
              </w:rPr>
              <w:t>8</w:t>
            </w:r>
            <w:r>
              <w:rPr>
                <w:noProof/>
                <w:webHidden/>
              </w:rPr>
              <w:fldChar w:fldCharType="end"/>
            </w:r>
          </w:hyperlink>
        </w:p>
        <w:p w:rsidR="00047B28" w:rsidRDefault="00047B28">
          <w:pPr>
            <w:pStyle w:val="TOC1"/>
            <w:tabs>
              <w:tab w:val="right" w:leader="dot" w:pos="9016"/>
            </w:tabs>
            <w:rPr>
              <w:rFonts w:eastAsiaTheme="minorEastAsia"/>
              <w:noProof/>
              <w:lang w:eastAsia="en-GB"/>
            </w:rPr>
          </w:pPr>
          <w:hyperlink w:anchor="_Toc502845476" w:history="1">
            <w:r w:rsidRPr="008D34F0">
              <w:rPr>
                <w:rStyle w:val="Hyperlink"/>
                <w:noProof/>
              </w:rPr>
              <w:t>References</w:t>
            </w:r>
            <w:r>
              <w:rPr>
                <w:noProof/>
                <w:webHidden/>
              </w:rPr>
              <w:tab/>
            </w:r>
            <w:r>
              <w:rPr>
                <w:noProof/>
                <w:webHidden/>
              </w:rPr>
              <w:fldChar w:fldCharType="begin"/>
            </w:r>
            <w:r>
              <w:rPr>
                <w:noProof/>
                <w:webHidden/>
              </w:rPr>
              <w:instrText xml:space="preserve"> PAGEREF _Toc502845476 \h </w:instrText>
            </w:r>
            <w:r>
              <w:rPr>
                <w:noProof/>
                <w:webHidden/>
              </w:rPr>
            </w:r>
            <w:r>
              <w:rPr>
                <w:noProof/>
                <w:webHidden/>
              </w:rPr>
              <w:fldChar w:fldCharType="separate"/>
            </w:r>
            <w:r>
              <w:rPr>
                <w:noProof/>
                <w:webHidden/>
              </w:rPr>
              <w:t>8</w:t>
            </w:r>
            <w:r>
              <w:rPr>
                <w:noProof/>
                <w:webHidden/>
              </w:rPr>
              <w:fldChar w:fldCharType="end"/>
            </w:r>
          </w:hyperlink>
        </w:p>
        <w:p w:rsidR="009010DC" w:rsidRDefault="009010DC" w:rsidP="009010DC">
          <w:r>
            <w:rPr>
              <w:b/>
              <w:bCs/>
              <w:noProof/>
            </w:rPr>
            <w:fldChar w:fldCharType="end"/>
          </w:r>
        </w:p>
      </w:sdtContent>
    </w:sdt>
    <w:p w:rsidR="00E4771E" w:rsidRDefault="00E4771E" w:rsidP="00E4771E">
      <w:pPr>
        <w:pStyle w:val="Heading1"/>
      </w:pPr>
      <w:bookmarkStart w:id="2" w:name="_Toc502845462"/>
      <w:r>
        <w:t>Table of Figures</w:t>
      </w:r>
      <w:bookmarkEnd w:id="2"/>
    </w:p>
    <w:p w:rsidR="001C591D" w:rsidRDefault="00E4771E">
      <w:pPr>
        <w:pStyle w:val="TableofFigures"/>
        <w:tabs>
          <w:tab w:val="right" w:leader="dot" w:pos="9016"/>
        </w:tabs>
        <w:rPr>
          <w:rFonts w:eastAsiaTheme="minorEastAsia"/>
          <w:noProof/>
          <w:lang w:eastAsia="en-GB"/>
        </w:rPr>
      </w:pPr>
      <w:r>
        <w:fldChar w:fldCharType="begin"/>
      </w:r>
      <w:r>
        <w:instrText xml:space="preserve"> TOC \h \z \c "Figure" </w:instrText>
      </w:r>
      <w:r>
        <w:fldChar w:fldCharType="separate"/>
      </w:r>
      <w:hyperlink r:id="rId9" w:anchor="_Toc501456789" w:history="1">
        <w:r w:rsidR="001C591D" w:rsidRPr="004466D8">
          <w:rPr>
            <w:rStyle w:val="Hyperlink"/>
            <w:noProof/>
          </w:rPr>
          <w:t>Figure 1: picture showing e-waste (The Recycler, 2017)</w:t>
        </w:r>
        <w:r w:rsidR="001C591D">
          <w:rPr>
            <w:noProof/>
            <w:webHidden/>
          </w:rPr>
          <w:tab/>
        </w:r>
        <w:r w:rsidR="001C591D">
          <w:rPr>
            <w:noProof/>
            <w:webHidden/>
          </w:rPr>
          <w:fldChar w:fldCharType="begin"/>
        </w:r>
        <w:r w:rsidR="001C591D">
          <w:rPr>
            <w:noProof/>
            <w:webHidden/>
          </w:rPr>
          <w:instrText xml:space="preserve"> PAGEREF _Toc501456789 \h </w:instrText>
        </w:r>
        <w:r w:rsidR="001C591D">
          <w:rPr>
            <w:noProof/>
            <w:webHidden/>
          </w:rPr>
        </w:r>
        <w:r w:rsidR="001C591D">
          <w:rPr>
            <w:noProof/>
            <w:webHidden/>
          </w:rPr>
          <w:fldChar w:fldCharType="separate"/>
        </w:r>
        <w:r w:rsidR="00021402">
          <w:rPr>
            <w:noProof/>
            <w:webHidden/>
          </w:rPr>
          <w:t>0</w:t>
        </w:r>
        <w:r w:rsidR="001C591D">
          <w:rPr>
            <w:noProof/>
            <w:webHidden/>
          </w:rPr>
          <w:fldChar w:fldCharType="end"/>
        </w:r>
      </w:hyperlink>
    </w:p>
    <w:p w:rsidR="001C591D" w:rsidRDefault="00AC4DAE">
      <w:pPr>
        <w:pStyle w:val="TableofFigures"/>
        <w:tabs>
          <w:tab w:val="right" w:leader="dot" w:pos="9016"/>
        </w:tabs>
        <w:rPr>
          <w:rFonts w:eastAsiaTheme="minorEastAsia"/>
          <w:noProof/>
          <w:lang w:eastAsia="en-GB"/>
        </w:rPr>
      </w:pPr>
      <w:hyperlink r:id="rId10" w:anchor="_Toc501456790" w:history="1">
        <w:r w:rsidR="001C591D" w:rsidRPr="004466D8">
          <w:rPr>
            <w:rStyle w:val="Hyperlink"/>
            <w:noProof/>
          </w:rPr>
          <w:t>Figure 2: Material fractions in e-waste (Empa, 2004)</w:t>
        </w:r>
        <w:r w:rsidR="001C591D">
          <w:rPr>
            <w:noProof/>
            <w:webHidden/>
          </w:rPr>
          <w:tab/>
        </w:r>
        <w:r w:rsidR="001C591D">
          <w:rPr>
            <w:noProof/>
            <w:webHidden/>
          </w:rPr>
          <w:fldChar w:fldCharType="begin"/>
        </w:r>
        <w:r w:rsidR="001C591D">
          <w:rPr>
            <w:noProof/>
            <w:webHidden/>
          </w:rPr>
          <w:instrText xml:space="preserve"> PAGEREF _Toc501456790 \h </w:instrText>
        </w:r>
        <w:r w:rsidR="001C591D">
          <w:rPr>
            <w:noProof/>
            <w:webHidden/>
          </w:rPr>
        </w:r>
        <w:r w:rsidR="001C591D">
          <w:rPr>
            <w:noProof/>
            <w:webHidden/>
          </w:rPr>
          <w:fldChar w:fldCharType="separate"/>
        </w:r>
        <w:r w:rsidR="00021402">
          <w:rPr>
            <w:noProof/>
            <w:webHidden/>
          </w:rPr>
          <w:t>3</w:t>
        </w:r>
        <w:r w:rsidR="001C591D">
          <w:rPr>
            <w:noProof/>
            <w:webHidden/>
          </w:rPr>
          <w:fldChar w:fldCharType="end"/>
        </w:r>
      </w:hyperlink>
    </w:p>
    <w:p w:rsidR="001C591D" w:rsidRDefault="00E4771E">
      <w:pPr>
        <w:rPr>
          <w:noProof/>
        </w:rPr>
      </w:pPr>
      <w:r>
        <w:fldChar w:fldCharType="end"/>
      </w:r>
      <w:r w:rsidR="001C591D">
        <w:fldChar w:fldCharType="begin"/>
      </w:r>
      <w:r w:rsidR="001C591D">
        <w:instrText xml:space="preserve"> TOC \h \z \c "Table" </w:instrText>
      </w:r>
      <w:r w:rsidR="001C591D">
        <w:fldChar w:fldCharType="separate"/>
      </w:r>
    </w:p>
    <w:p w:rsidR="001C591D" w:rsidRDefault="00AC4DAE">
      <w:pPr>
        <w:pStyle w:val="TableofFigures"/>
        <w:tabs>
          <w:tab w:val="right" w:leader="dot" w:pos="9016"/>
        </w:tabs>
        <w:rPr>
          <w:rFonts w:eastAsiaTheme="minorEastAsia"/>
          <w:noProof/>
          <w:lang w:eastAsia="en-GB"/>
        </w:rPr>
      </w:pPr>
      <w:hyperlink w:anchor="_Toc501456795" w:history="1">
        <w:r w:rsidR="001C591D" w:rsidRPr="004965B0">
          <w:rPr>
            <w:rStyle w:val="Hyperlink"/>
            <w:noProof/>
          </w:rPr>
          <w:t>Table 1: tonnage of WEEE collected and recycled in the UK (Tanskanen, 2013)</w:t>
        </w:r>
        <w:r w:rsidR="001C591D">
          <w:rPr>
            <w:noProof/>
            <w:webHidden/>
          </w:rPr>
          <w:tab/>
        </w:r>
        <w:r w:rsidR="001C591D">
          <w:rPr>
            <w:noProof/>
            <w:webHidden/>
          </w:rPr>
          <w:fldChar w:fldCharType="begin"/>
        </w:r>
        <w:r w:rsidR="001C591D">
          <w:rPr>
            <w:noProof/>
            <w:webHidden/>
          </w:rPr>
          <w:instrText xml:space="preserve"> PAGEREF _Toc501456795 \h </w:instrText>
        </w:r>
        <w:r w:rsidR="001C591D">
          <w:rPr>
            <w:noProof/>
            <w:webHidden/>
          </w:rPr>
        </w:r>
        <w:r w:rsidR="001C591D">
          <w:rPr>
            <w:noProof/>
            <w:webHidden/>
          </w:rPr>
          <w:fldChar w:fldCharType="separate"/>
        </w:r>
        <w:r w:rsidR="00021402">
          <w:rPr>
            <w:noProof/>
            <w:webHidden/>
          </w:rPr>
          <w:t>2</w:t>
        </w:r>
        <w:r w:rsidR="001C591D">
          <w:rPr>
            <w:noProof/>
            <w:webHidden/>
          </w:rPr>
          <w:fldChar w:fldCharType="end"/>
        </w:r>
      </w:hyperlink>
    </w:p>
    <w:p w:rsidR="009010DC" w:rsidRDefault="001C591D">
      <w:pPr>
        <w:rPr>
          <w:rFonts w:asciiTheme="majorHAnsi" w:eastAsiaTheme="majorEastAsia" w:hAnsiTheme="majorHAnsi" w:cstheme="majorBidi"/>
          <w:color w:val="2F5496" w:themeColor="accent1" w:themeShade="BF"/>
          <w:sz w:val="32"/>
          <w:szCs w:val="32"/>
          <w:lang w:val="en-US"/>
        </w:rPr>
      </w:pPr>
      <w:r>
        <w:fldChar w:fldCharType="end"/>
      </w:r>
      <w:r w:rsidR="009010DC">
        <w:br w:type="page"/>
      </w:r>
    </w:p>
    <w:p w:rsidR="006B5420" w:rsidRDefault="006E77EE" w:rsidP="006E77EE">
      <w:pPr>
        <w:pStyle w:val="Heading1"/>
      </w:pPr>
      <w:bookmarkStart w:id="3" w:name="_Toc502845463"/>
      <w:r>
        <w:lastRenderedPageBreak/>
        <w:t>Introduction</w:t>
      </w:r>
      <w:bookmarkEnd w:id="3"/>
    </w:p>
    <w:p w:rsidR="000E7204" w:rsidRDefault="009C4153" w:rsidP="00016697">
      <w:pPr>
        <w:rPr>
          <w:lang w:val="en-US"/>
        </w:rPr>
      </w:pPr>
      <w:r>
        <w:rPr>
          <w:lang w:val="en-US"/>
        </w:rPr>
        <w:t xml:space="preserve">E-waste is defined as electrical products coming to the end of their ‘life-span’ </w:t>
      </w:r>
      <w:sdt>
        <w:sdtPr>
          <w:rPr>
            <w:lang w:val="en-US"/>
          </w:rPr>
          <w:id w:val="1611625799"/>
          <w:citation/>
        </w:sdtPr>
        <w:sdtContent>
          <w:r>
            <w:rPr>
              <w:lang w:val="en-US"/>
            </w:rPr>
            <w:fldChar w:fldCharType="begin"/>
          </w:r>
          <w:r>
            <w:instrText xml:space="preserve"> CITATION Cal16 \l 2057 </w:instrText>
          </w:r>
          <w:r>
            <w:rPr>
              <w:lang w:val="en-US"/>
            </w:rPr>
            <w:fldChar w:fldCharType="separate"/>
          </w:r>
          <w:r w:rsidR="00853716" w:rsidRPr="00853716">
            <w:rPr>
              <w:noProof/>
            </w:rPr>
            <w:t>(Calrecycle, 2016)</w:t>
          </w:r>
          <w:r>
            <w:rPr>
              <w:lang w:val="en-US"/>
            </w:rPr>
            <w:fldChar w:fldCharType="end"/>
          </w:r>
        </w:sdtContent>
      </w:sdt>
      <w:r>
        <w:rPr>
          <w:lang w:val="en-US"/>
        </w:rPr>
        <w:t>, however, there are many different definitions based on where you look. The definition that I will be using is “</w:t>
      </w:r>
      <w:r w:rsidRPr="009C4153">
        <w:rPr>
          <w:rFonts w:cstheme="minorHAnsi"/>
          <w:shd w:val="clear" w:color="auto" w:fill="FFFFFF"/>
        </w:rPr>
        <w:t>any discarded electronic or electrical devices or their parts; also called</w:t>
      </w:r>
      <w:r>
        <w:rPr>
          <w:rFonts w:cstheme="minorHAnsi"/>
          <w:shd w:val="clear" w:color="auto" w:fill="FFFFFF"/>
        </w:rPr>
        <w:t xml:space="preserve"> </w:t>
      </w:r>
      <w:r w:rsidRPr="009C4153">
        <w:rPr>
          <w:rFonts w:cstheme="minorHAnsi"/>
          <w:shd w:val="clear" w:color="auto" w:fill="FFFFFF"/>
        </w:rPr>
        <w:t>electronic waste</w:t>
      </w:r>
      <w:r>
        <w:t xml:space="preserve">” </w:t>
      </w:r>
      <w:sdt>
        <w:sdtPr>
          <w:id w:val="157438455"/>
          <w:citation/>
        </w:sdtPr>
        <w:sdtContent>
          <w:r>
            <w:fldChar w:fldCharType="begin"/>
          </w:r>
          <w:r>
            <w:instrText xml:space="preserve"> CITATION dic14 \l 2057 </w:instrText>
          </w:r>
          <w:r>
            <w:fldChar w:fldCharType="separate"/>
          </w:r>
          <w:r w:rsidR="00853716" w:rsidRPr="00853716">
            <w:rPr>
              <w:noProof/>
            </w:rPr>
            <w:t>(dictionary.com, 2014)</w:t>
          </w:r>
          <w:r>
            <w:fldChar w:fldCharType="end"/>
          </w:r>
        </w:sdtContent>
      </w:sdt>
      <w:r>
        <w:t>.</w:t>
      </w:r>
      <w:r>
        <w:rPr>
          <w:lang w:val="en-US"/>
        </w:rPr>
        <w:t xml:space="preserve"> </w:t>
      </w:r>
    </w:p>
    <w:p w:rsidR="00016697" w:rsidRDefault="009C4153" w:rsidP="00016697">
      <w:pPr>
        <w:rPr>
          <w:lang w:val="en-US"/>
        </w:rPr>
      </w:pPr>
      <w:r>
        <w:rPr>
          <w:lang w:val="en-US"/>
        </w:rPr>
        <w:t>E</w:t>
      </w:r>
      <w:r w:rsidR="003961C1">
        <w:rPr>
          <w:lang w:val="en-US"/>
        </w:rPr>
        <w:t>-waste is a growing issue with increasing amounts of it generated each year. However, the amount of e-waste being recycled is very low</w:t>
      </w:r>
      <w:r w:rsidR="000E7204">
        <w:rPr>
          <w:lang w:val="en-US"/>
        </w:rPr>
        <w:t>.</w:t>
      </w:r>
      <w:r w:rsidR="003961C1">
        <w:rPr>
          <w:lang w:val="en-US"/>
        </w:rPr>
        <w:t xml:space="preserve"> </w:t>
      </w:r>
      <w:r w:rsidR="000E7204">
        <w:rPr>
          <w:lang w:val="en-US"/>
        </w:rPr>
        <w:t>T</w:t>
      </w:r>
      <w:r w:rsidR="003961C1">
        <w:rPr>
          <w:lang w:val="en-US"/>
        </w:rPr>
        <w:t>his is a problem as e-waste contains lots of precious metals and toxic substances</w:t>
      </w:r>
      <w:r w:rsidR="001A3633">
        <w:rPr>
          <w:lang w:val="en-US"/>
        </w:rPr>
        <w:t>,</w:t>
      </w:r>
      <w:r w:rsidR="003961C1">
        <w:rPr>
          <w:lang w:val="en-US"/>
        </w:rPr>
        <w:t xml:space="preserve"> this </w:t>
      </w:r>
      <w:r w:rsidR="003961C1" w:rsidRPr="009C4153">
        <w:rPr>
          <w:noProof/>
          <w:lang w:val="en-US"/>
        </w:rPr>
        <w:t>make</w:t>
      </w:r>
      <w:r>
        <w:rPr>
          <w:noProof/>
          <w:lang w:val="en-US"/>
        </w:rPr>
        <w:t>s</w:t>
      </w:r>
      <w:r w:rsidR="003961C1">
        <w:rPr>
          <w:lang w:val="en-US"/>
        </w:rPr>
        <w:t xml:space="preserve"> it both a waste and a danger. For my research </w:t>
      </w:r>
      <w:r w:rsidR="003961C1" w:rsidRPr="009C4153">
        <w:rPr>
          <w:noProof/>
          <w:lang w:val="en-US"/>
        </w:rPr>
        <w:t>proposal</w:t>
      </w:r>
      <w:r>
        <w:rPr>
          <w:noProof/>
          <w:lang w:val="en-US"/>
        </w:rPr>
        <w:t>,</w:t>
      </w:r>
      <w:r w:rsidR="003961C1">
        <w:rPr>
          <w:lang w:val="en-US"/>
        </w:rPr>
        <w:t xml:space="preserve"> I will be looking at why so little e-waste is being recycled and possible ways to increase the amount of e-waste recycled. </w:t>
      </w:r>
    </w:p>
    <w:p w:rsidR="00CC1D1F" w:rsidRDefault="00CC1D1F" w:rsidP="00016697">
      <w:pPr>
        <w:rPr>
          <w:lang w:val="en-US"/>
        </w:rPr>
      </w:pPr>
      <w:r>
        <w:rPr>
          <w:lang w:val="en-US"/>
        </w:rPr>
        <w:t xml:space="preserve">A study </w:t>
      </w:r>
      <w:r w:rsidR="009C4153">
        <w:rPr>
          <w:noProof/>
          <w:lang w:val="en-US"/>
        </w:rPr>
        <w:t>of</w:t>
      </w:r>
      <w:r>
        <w:rPr>
          <w:lang w:val="en-US"/>
        </w:rPr>
        <w:t xml:space="preserve"> possible methods to increase e-waste recycling and to ascertain why they are so low in the first place has not been carried out i</w:t>
      </w:r>
      <w:r w:rsidR="001A3633">
        <w:rPr>
          <w:lang w:val="en-US"/>
        </w:rPr>
        <w:t>n</w:t>
      </w:r>
      <w:r>
        <w:rPr>
          <w:lang w:val="en-US"/>
        </w:rPr>
        <w:t xml:space="preserve"> Swansea before. I think the study will be </w:t>
      </w:r>
      <w:r w:rsidR="009C4153" w:rsidRPr="009C4153">
        <w:rPr>
          <w:noProof/>
          <w:lang w:val="en-US"/>
        </w:rPr>
        <w:t>beneficial</w:t>
      </w:r>
      <w:r>
        <w:rPr>
          <w:lang w:val="en-US"/>
        </w:rPr>
        <w:t xml:space="preserve"> because it will allow an assessment </w:t>
      </w:r>
      <w:r w:rsidR="009C4153">
        <w:rPr>
          <w:noProof/>
          <w:lang w:val="en-US"/>
        </w:rPr>
        <w:t>of</w:t>
      </w:r>
      <w:r>
        <w:rPr>
          <w:lang w:val="en-US"/>
        </w:rPr>
        <w:t xml:space="preserve"> how well the WEEE Directive is being carried out in the UK and will look at possible ways to increase its efficiency.</w:t>
      </w:r>
    </w:p>
    <w:p w:rsidR="00CC1D1F" w:rsidRPr="00016697" w:rsidRDefault="00CC1D1F" w:rsidP="00016697">
      <w:pPr>
        <w:rPr>
          <w:lang w:val="en-US"/>
        </w:rPr>
      </w:pPr>
      <w:r>
        <w:rPr>
          <w:lang w:val="en-US"/>
        </w:rPr>
        <w:t>The issues addressed in my study will be the amount of e-waste being recycled in Swansea and possible ways to increase this. This is important as the amount of e-waste being recycled worldwide is very low and it needs to be increased as the amount of e-waste is growing</w:t>
      </w:r>
      <w:r w:rsidR="00007D41">
        <w:rPr>
          <w:lang w:val="en-US"/>
        </w:rPr>
        <w:t>, so if the study can find possible ways to increase the amount of recycling it would be beneficial.</w:t>
      </w:r>
    </w:p>
    <w:p w:rsidR="006E77EE" w:rsidRDefault="006E77EE" w:rsidP="006E77EE">
      <w:pPr>
        <w:pStyle w:val="Heading1"/>
      </w:pPr>
      <w:bookmarkStart w:id="4" w:name="_Toc502845464"/>
      <w:r>
        <w:t>Literature review</w:t>
      </w:r>
      <w:bookmarkEnd w:id="4"/>
    </w:p>
    <w:p w:rsidR="002A2956" w:rsidRDefault="00016697" w:rsidP="00016697">
      <w:pPr>
        <w:rPr>
          <w:lang w:val="en-US"/>
        </w:rPr>
      </w:pPr>
      <w:r>
        <w:rPr>
          <w:lang w:val="en-US"/>
        </w:rPr>
        <w:t xml:space="preserve">As the number of electrical </w:t>
      </w:r>
      <w:r w:rsidR="00443666">
        <w:rPr>
          <w:lang w:val="en-US"/>
        </w:rPr>
        <w:t>products</w:t>
      </w:r>
      <w:r>
        <w:rPr>
          <w:lang w:val="en-US"/>
        </w:rPr>
        <w:t xml:space="preserve"> increases so does the amount of waste created from them</w:t>
      </w:r>
      <w:r w:rsidR="001A3633">
        <w:rPr>
          <w:lang w:val="en-US"/>
        </w:rPr>
        <w:t>;</w:t>
      </w:r>
      <w:r>
        <w:rPr>
          <w:lang w:val="en-US"/>
        </w:rPr>
        <w:t xml:space="preserve"> 40 million ton</w:t>
      </w:r>
      <w:r w:rsidR="001A3633">
        <w:rPr>
          <w:lang w:val="en-US"/>
        </w:rPr>
        <w:t>n</w:t>
      </w:r>
      <w:r>
        <w:rPr>
          <w:lang w:val="en-US"/>
        </w:rPr>
        <w:t>es i</w:t>
      </w:r>
      <w:r w:rsidR="001A3633">
        <w:rPr>
          <w:lang w:val="en-US"/>
        </w:rPr>
        <w:t>s generated</w:t>
      </w:r>
      <w:r>
        <w:rPr>
          <w:lang w:val="en-US"/>
        </w:rPr>
        <w:t xml:space="preserve"> every year and out of this on</w:t>
      </w:r>
      <w:r w:rsidR="00854242">
        <w:rPr>
          <w:lang w:val="en-US"/>
        </w:rPr>
        <w:t>ly</w:t>
      </w:r>
      <w:r>
        <w:rPr>
          <w:lang w:val="en-US"/>
        </w:rPr>
        <w:t xml:space="preserve"> 12.5% is recycled</w:t>
      </w:r>
      <w:r w:rsidR="00854242">
        <w:rPr>
          <w:lang w:val="en-US"/>
        </w:rPr>
        <w:t>,</w:t>
      </w:r>
      <w:r>
        <w:rPr>
          <w:lang w:val="en-US"/>
        </w:rPr>
        <w:t xml:space="preserve"> the rest of it is sent to </w:t>
      </w:r>
      <w:r w:rsidRPr="009C4153">
        <w:rPr>
          <w:noProof/>
          <w:lang w:val="en-US"/>
        </w:rPr>
        <w:t>landfill</w:t>
      </w:r>
      <w:r>
        <w:rPr>
          <w:lang w:val="en-US"/>
        </w:rPr>
        <w:t xml:space="preserve"> or incinerators </w:t>
      </w:r>
      <w:sdt>
        <w:sdtPr>
          <w:rPr>
            <w:lang w:val="en-US"/>
          </w:rPr>
          <w:id w:val="-256915556"/>
          <w:citation/>
        </w:sdtPr>
        <w:sdtContent>
          <w:r>
            <w:rPr>
              <w:lang w:val="en-US"/>
            </w:rPr>
            <w:fldChar w:fldCharType="begin"/>
          </w:r>
          <w:r>
            <w:instrText xml:space="preserve"> CITATION The14 \l 2057 </w:instrText>
          </w:r>
          <w:r>
            <w:rPr>
              <w:lang w:val="en-US"/>
            </w:rPr>
            <w:fldChar w:fldCharType="separate"/>
          </w:r>
          <w:r w:rsidR="00853716" w:rsidRPr="00853716">
            <w:rPr>
              <w:noProof/>
            </w:rPr>
            <w:t>(TheWorldCounts, 2014)</w:t>
          </w:r>
          <w:r>
            <w:rPr>
              <w:lang w:val="en-US"/>
            </w:rPr>
            <w:fldChar w:fldCharType="end"/>
          </w:r>
        </w:sdtContent>
      </w:sdt>
      <w:r>
        <w:rPr>
          <w:lang w:val="en-US"/>
        </w:rPr>
        <w:t xml:space="preserve">. </w:t>
      </w:r>
      <w:r w:rsidR="002A2956">
        <w:rPr>
          <w:lang w:val="en-US"/>
        </w:rPr>
        <w:t xml:space="preserve"> According to some studies the amount of e-waste being generated in the US alone is 5x10</w:t>
      </w:r>
      <w:r w:rsidR="002A2956" w:rsidRPr="002A2956">
        <w:rPr>
          <w:vertAlign w:val="superscript"/>
          <w:lang w:val="en-US"/>
        </w:rPr>
        <w:t>6</w:t>
      </w:r>
      <w:r w:rsidR="002A2956">
        <w:rPr>
          <w:lang w:val="en-US"/>
        </w:rPr>
        <w:t xml:space="preserve">t annually and in the </w:t>
      </w:r>
      <w:r w:rsidR="00193B8E">
        <w:rPr>
          <w:lang w:val="en-US"/>
        </w:rPr>
        <w:t>EU,</w:t>
      </w:r>
      <w:r w:rsidR="002A2956">
        <w:rPr>
          <w:lang w:val="en-US"/>
        </w:rPr>
        <w:t xml:space="preserve"> it is 7x10</w:t>
      </w:r>
      <w:r w:rsidR="002A2956" w:rsidRPr="002A2956">
        <w:rPr>
          <w:vertAlign w:val="superscript"/>
          <w:lang w:val="en-US"/>
        </w:rPr>
        <w:t>6</w:t>
      </w:r>
      <w:r w:rsidR="002A2956">
        <w:rPr>
          <w:lang w:val="en-US"/>
        </w:rPr>
        <w:t xml:space="preserve">t </w:t>
      </w:r>
      <w:sdt>
        <w:sdtPr>
          <w:rPr>
            <w:lang w:val="en-US"/>
          </w:rPr>
          <w:id w:val="855780465"/>
          <w:citation/>
        </w:sdtPr>
        <w:sdtContent>
          <w:r w:rsidR="002A2956">
            <w:rPr>
              <w:lang w:val="en-US"/>
            </w:rPr>
            <w:fldChar w:fldCharType="begin"/>
          </w:r>
          <w:r w:rsidR="002A2956">
            <w:instrText xml:space="preserve"> CITATION Pia13 \l 2057 </w:instrText>
          </w:r>
          <w:r w:rsidR="002A2956">
            <w:rPr>
              <w:lang w:val="en-US"/>
            </w:rPr>
            <w:fldChar w:fldCharType="separate"/>
          </w:r>
          <w:r w:rsidR="00853716" w:rsidRPr="00853716">
            <w:rPr>
              <w:noProof/>
            </w:rPr>
            <w:t>(Tanskanen, 2013)</w:t>
          </w:r>
          <w:r w:rsidR="002A2956">
            <w:rPr>
              <w:lang w:val="en-US"/>
            </w:rPr>
            <w:fldChar w:fldCharType="end"/>
          </w:r>
        </w:sdtContent>
      </w:sdt>
      <w:r w:rsidR="002A2956">
        <w:rPr>
          <w:lang w:val="en-US"/>
        </w:rPr>
        <w:t>, this is a huge amount of e-waste being generated per year.</w:t>
      </w:r>
      <w:r w:rsidR="00E26705">
        <w:rPr>
          <w:lang w:val="en-US"/>
        </w:rPr>
        <w:t xml:space="preserve"> </w:t>
      </w:r>
      <w:r w:rsidR="00290898">
        <w:rPr>
          <w:lang w:val="en-US"/>
        </w:rPr>
        <w:t>I</w:t>
      </w:r>
      <w:r w:rsidR="00E26705">
        <w:rPr>
          <w:lang w:val="en-US"/>
        </w:rPr>
        <w:t xml:space="preserve">t is </w:t>
      </w:r>
      <w:r w:rsidR="00290898">
        <w:rPr>
          <w:lang w:val="en-US"/>
        </w:rPr>
        <w:t xml:space="preserve">therefore </w:t>
      </w:r>
      <w:r w:rsidR="00E26705">
        <w:rPr>
          <w:lang w:val="en-US"/>
        </w:rPr>
        <w:t xml:space="preserve">not surprising that e-waste is one of the fastest growing waste streams in the world </w:t>
      </w:r>
      <w:sdt>
        <w:sdtPr>
          <w:rPr>
            <w:lang w:val="en-US"/>
          </w:rPr>
          <w:id w:val="-862356962"/>
          <w:citation/>
        </w:sdtPr>
        <w:sdtContent>
          <w:r w:rsidR="00E26705">
            <w:rPr>
              <w:lang w:val="en-US"/>
            </w:rPr>
            <w:fldChar w:fldCharType="begin"/>
          </w:r>
          <w:r w:rsidR="00E26705">
            <w:instrText xml:space="preserve"> CITATION Joh15 \l 2057 </w:instrText>
          </w:r>
          <w:r w:rsidR="00E26705">
            <w:rPr>
              <w:lang w:val="en-US"/>
            </w:rPr>
            <w:fldChar w:fldCharType="separate"/>
          </w:r>
          <w:r w:rsidR="00853716" w:rsidRPr="00853716">
            <w:rPr>
              <w:noProof/>
            </w:rPr>
            <w:t>(Shegerian, 2015)</w:t>
          </w:r>
          <w:r w:rsidR="00E26705">
            <w:rPr>
              <w:lang w:val="en-US"/>
            </w:rPr>
            <w:fldChar w:fldCharType="end"/>
          </w:r>
        </w:sdtContent>
      </w:sdt>
      <w:r w:rsidR="00E26705">
        <w:rPr>
          <w:lang w:val="en-US"/>
        </w:rPr>
        <w:t>.</w:t>
      </w:r>
    </w:p>
    <w:p w:rsidR="00016697" w:rsidRDefault="00016697" w:rsidP="00016697">
      <w:pPr>
        <w:rPr>
          <w:lang w:val="en-US"/>
        </w:rPr>
      </w:pPr>
      <w:r>
        <w:rPr>
          <w:lang w:val="en-US"/>
        </w:rPr>
        <w:t>This is a shocking amount since lots of e-waste is made up of precious or toxic material</w:t>
      </w:r>
      <w:r w:rsidR="003763CD">
        <w:rPr>
          <w:lang w:val="en-US"/>
        </w:rPr>
        <w:t>s.</w:t>
      </w:r>
      <w:r>
        <w:rPr>
          <w:lang w:val="en-US"/>
        </w:rPr>
        <w:t xml:space="preserve"> </w:t>
      </w:r>
      <w:r w:rsidR="003763CD">
        <w:rPr>
          <w:lang w:val="en-US"/>
        </w:rPr>
        <w:t>B</w:t>
      </w:r>
      <w:r>
        <w:rPr>
          <w:lang w:val="en-US"/>
        </w:rPr>
        <w:t xml:space="preserve">y putting these in </w:t>
      </w:r>
      <w:r w:rsidRPr="001E72E4">
        <w:rPr>
          <w:noProof/>
          <w:lang w:val="en-US"/>
        </w:rPr>
        <w:t>landfill</w:t>
      </w:r>
      <w:r>
        <w:rPr>
          <w:lang w:val="en-US"/>
        </w:rPr>
        <w:t xml:space="preserve"> not only are we wasting a valuable resource, but we are polluting the world with toxic pollutants such as lead, cadmium, and chromium </w:t>
      </w:r>
      <w:sdt>
        <w:sdtPr>
          <w:rPr>
            <w:lang w:val="en-US"/>
          </w:rPr>
          <w:id w:val="-1305456817"/>
          <w:citation/>
        </w:sdtPr>
        <w:sdtContent>
          <w:r>
            <w:rPr>
              <w:lang w:val="en-US"/>
            </w:rPr>
            <w:fldChar w:fldCharType="begin"/>
          </w:r>
          <w:r>
            <w:instrText xml:space="preserve"> CITATION Wor17 \l 2057 </w:instrText>
          </w:r>
          <w:r>
            <w:rPr>
              <w:lang w:val="en-US"/>
            </w:rPr>
            <w:fldChar w:fldCharType="separate"/>
          </w:r>
          <w:r w:rsidR="00853716" w:rsidRPr="00853716">
            <w:rPr>
              <w:noProof/>
            </w:rPr>
            <w:t>(World Health Organisation, 2017)</w:t>
          </w:r>
          <w:r>
            <w:rPr>
              <w:lang w:val="en-US"/>
            </w:rPr>
            <w:fldChar w:fldCharType="end"/>
          </w:r>
        </w:sdtContent>
      </w:sdt>
      <w:r>
        <w:rPr>
          <w:lang w:val="en-US"/>
        </w:rPr>
        <w:t xml:space="preserve">. These all have a negative effect on human health </w:t>
      </w:r>
      <w:r w:rsidR="009C4153">
        <w:rPr>
          <w:noProof/>
          <w:lang w:val="en-US"/>
        </w:rPr>
        <w:t>a</w:t>
      </w:r>
      <w:r w:rsidRPr="009C4153">
        <w:rPr>
          <w:noProof/>
          <w:lang w:val="en-US"/>
        </w:rPr>
        <w:t>ffecting</w:t>
      </w:r>
      <w:r>
        <w:rPr>
          <w:lang w:val="en-US"/>
        </w:rPr>
        <w:t xml:space="preserve"> many different areas including the lungs and even the mental development of children in severely affected areas </w:t>
      </w:r>
      <w:sdt>
        <w:sdtPr>
          <w:rPr>
            <w:lang w:val="en-US"/>
          </w:rPr>
          <w:id w:val="1825316393"/>
          <w:citation/>
        </w:sdtPr>
        <w:sdtContent>
          <w:r>
            <w:rPr>
              <w:lang w:val="en-US"/>
            </w:rPr>
            <w:fldChar w:fldCharType="begin"/>
          </w:r>
          <w:r>
            <w:instrText xml:space="preserve"> CITATION Xia07 \l 2057 </w:instrText>
          </w:r>
          <w:r>
            <w:rPr>
              <w:lang w:val="en-US"/>
            </w:rPr>
            <w:fldChar w:fldCharType="separate"/>
          </w:r>
          <w:r w:rsidR="00853716" w:rsidRPr="00853716">
            <w:rPr>
              <w:noProof/>
            </w:rPr>
            <w:t>(Xia Huo, 2007)</w:t>
          </w:r>
          <w:r>
            <w:rPr>
              <w:lang w:val="en-US"/>
            </w:rPr>
            <w:fldChar w:fldCharType="end"/>
          </w:r>
        </w:sdtContent>
      </w:sdt>
      <w:r>
        <w:rPr>
          <w:lang w:val="en-US"/>
        </w:rPr>
        <w:t>.</w:t>
      </w:r>
    </w:p>
    <w:p w:rsidR="005900EF" w:rsidRDefault="005900EF" w:rsidP="00016697">
      <w:pPr>
        <w:rPr>
          <w:lang w:val="en-US"/>
        </w:rPr>
      </w:pPr>
      <w:r>
        <w:rPr>
          <w:lang w:val="en-US"/>
        </w:rPr>
        <w:t xml:space="preserve">The amount of e-waste that </w:t>
      </w:r>
      <w:r w:rsidR="00D97D43">
        <w:rPr>
          <w:lang w:val="en-US"/>
        </w:rPr>
        <w:t xml:space="preserve">is generated and recycled in the UK varies depending on the size of the e-waste product. The larger the product the more likely it is to be recycled meaning that it is normally the small items like phones that are not recycled as much. </w:t>
      </w:r>
      <w:r w:rsidR="001C591D">
        <w:rPr>
          <w:lang w:val="en-US"/>
        </w:rPr>
        <w:t>This is shown in table 1</w:t>
      </w:r>
      <w:r w:rsidR="00B514B2">
        <w:rPr>
          <w:lang w:val="en-US"/>
        </w:rPr>
        <w:t>,</w:t>
      </w:r>
      <w:r w:rsidR="001C591D">
        <w:rPr>
          <w:lang w:val="en-US"/>
        </w:rPr>
        <w:t xml:space="preserve"> the data for which was collected in 2000 and added to Tanskanen, 2013. </w:t>
      </w:r>
      <w:r w:rsidR="00D97D43">
        <w:rPr>
          <w:lang w:val="en-US"/>
        </w:rPr>
        <w:t>A possible reason for this is that the larger products are harder to dispose of</w:t>
      </w:r>
      <w:r w:rsidR="00B514B2">
        <w:rPr>
          <w:lang w:val="en-US"/>
        </w:rPr>
        <w:t xml:space="preserve"> easily</w:t>
      </w:r>
      <w:r w:rsidR="00D97D43">
        <w:rPr>
          <w:lang w:val="en-US"/>
        </w:rPr>
        <w:t xml:space="preserve"> and need to be taken to the dump where they can be sorted and recycled.</w:t>
      </w:r>
    </w:p>
    <w:p w:rsidR="001C591D" w:rsidRDefault="001C591D" w:rsidP="001C591D">
      <w:pPr>
        <w:pStyle w:val="Caption"/>
        <w:keepNext/>
      </w:pPr>
      <w:bookmarkStart w:id="5" w:name="_Toc501456795"/>
      <w:r>
        <w:t xml:space="preserve">Table </w:t>
      </w:r>
      <w:fldSimple w:instr=" SEQ Table \* ARABIC ">
        <w:r>
          <w:rPr>
            <w:noProof/>
          </w:rPr>
          <w:t>1</w:t>
        </w:r>
      </w:fldSimple>
      <w:r>
        <w:t xml:space="preserve">: tonnage of WEEE collected and recycled in the UK </w:t>
      </w:r>
      <w:sdt>
        <w:sdtPr>
          <w:id w:val="1765726018"/>
          <w:citation/>
        </w:sdtPr>
        <w:sdtContent>
          <w:r>
            <w:fldChar w:fldCharType="begin"/>
          </w:r>
          <w:r>
            <w:instrText xml:space="preserve"> CITATION Pia13 \l 2057 </w:instrText>
          </w:r>
          <w:r>
            <w:fldChar w:fldCharType="separate"/>
          </w:r>
          <w:r w:rsidR="00853716" w:rsidRPr="00853716">
            <w:rPr>
              <w:noProof/>
            </w:rPr>
            <w:t>(Tanskanen, 2013)</w:t>
          </w:r>
          <w:r>
            <w:fldChar w:fldCharType="end"/>
          </w:r>
        </w:sdtContent>
      </w:sdt>
      <w:bookmarkEnd w:id="5"/>
    </w:p>
    <w:tbl>
      <w:tblPr>
        <w:tblStyle w:val="TableGrid"/>
        <w:tblW w:w="0" w:type="auto"/>
        <w:tblLook w:val="04A0" w:firstRow="1" w:lastRow="0" w:firstColumn="1" w:lastColumn="0" w:noHBand="0" w:noVBand="1"/>
      </w:tblPr>
      <w:tblGrid>
        <w:gridCol w:w="2830"/>
        <w:gridCol w:w="1985"/>
        <w:gridCol w:w="2126"/>
        <w:gridCol w:w="2075"/>
      </w:tblGrid>
      <w:tr w:rsidR="00D97D43" w:rsidTr="00D97D43">
        <w:tc>
          <w:tcPr>
            <w:tcW w:w="2830" w:type="dxa"/>
          </w:tcPr>
          <w:p w:rsidR="00D97D43" w:rsidRDefault="00D97D43" w:rsidP="00016697">
            <w:pPr>
              <w:rPr>
                <w:lang w:val="en-US"/>
              </w:rPr>
            </w:pPr>
            <w:r>
              <w:rPr>
                <w:lang w:val="en-US"/>
              </w:rPr>
              <w:t>Type of e-waste</w:t>
            </w:r>
          </w:p>
        </w:tc>
        <w:tc>
          <w:tcPr>
            <w:tcW w:w="1985" w:type="dxa"/>
          </w:tcPr>
          <w:p w:rsidR="00D97D43" w:rsidRDefault="00D97D43" w:rsidP="00016697">
            <w:pPr>
              <w:rPr>
                <w:lang w:val="en-US"/>
              </w:rPr>
            </w:pPr>
            <w:r>
              <w:rPr>
                <w:lang w:val="en-US"/>
              </w:rPr>
              <w:t xml:space="preserve">Arising </w:t>
            </w:r>
          </w:p>
        </w:tc>
        <w:tc>
          <w:tcPr>
            <w:tcW w:w="2126" w:type="dxa"/>
          </w:tcPr>
          <w:p w:rsidR="00D97D43" w:rsidRDefault="00D97D43" w:rsidP="00016697">
            <w:pPr>
              <w:rPr>
                <w:lang w:val="en-US"/>
              </w:rPr>
            </w:pPr>
            <w:r>
              <w:rPr>
                <w:lang w:val="en-US"/>
              </w:rPr>
              <w:t>collected</w:t>
            </w:r>
          </w:p>
        </w:tc>
        <w:tc>
          <w:tcPr>
            <w:tcW w:w="2075" w:type="dxa"/>
          </w:tcPr>
          <w:p w:rsidR="00D97D43" w:rsidRDefault="00D97D43" w:rsidP="00016697">
            <w:pPr>
              <w:rPr>
                <w:lang w:val="en-US"/>
              </w:rPr>
            </w:pPr>
            <w:r>
              <w:rPr>
                <w:lang w:val="en-US"/>
              </w:rPr>
              <w:t>% recycled</w:t>
            </w:r>
          </w:p>
        </w:tc>
      </w:tr>
      <w:tr w:rsidR="00D97D43" w:rsidTr="00D97D43">
        <w:tc>
          <w:tcPr>
            <w:tcW w:w="2830" w:type="dxa"/>
          </w:tcPr>
          <w:p w:rsidR="00D97D43" w:rsidRDefault="00D97D43" w:rsidP="00016697">
            <w:pPr>
              <w:rPr>
                <w:lang w:val="en-US"/>
              </w:rPr>
            </w:pPr>
            <w:r>
              <w:rPr>
                <w:lang w:val="en-US"/>
              </w:rPr>
              <w:t>Television sets</w:t>
            </w:r>
          </w:p>
        </w:tc>
        <w:tc>
          <w:tcPr>
            <w:tcW w:w="1985" w:type="dxa"/>
          </w:tcPr>
          <w:p w:rsidR="00D97D43" w:rsidRDefault="00D97D43" w:rsidP="00016697">
            <w:pPr>
              <w:rPr>
                <w:lang w:val="en-US"/>
              </w:rPr>
            </w:pPr>
            <w:r>
              <w:rPr>
                <w:lang w:val="en-US"/>
              </w:rPr>
              <w:t>8000</w:t>
            </w:r>
          </w:p>
        </w:tc>
        <w:tc>
          <w:tcPr>
            <w:tcW w:w="2126" w:type="dxa"/>
          </w:tcPr>
          <w:p w:rsidR="00D97D43" w:rsidRDefault="00D97D43" w:rsidP="00016697">
            <w:pPr>
              <w:rPr>
                <w:lang w:val="en-US"/>
              </w:rPr>
            </w:pPr>
            <w:r>
              <w:rPr>
                <w:lang w:val="en-US"/>
              </w:rPr>
              <w:t>4000</w:t>
            </w:r>
          </w:p>
        </w:tc>
        <w:tc>
          <w:tcPr>
            <w:tcW w:w="2075" w:type="dxa"/>
          </w:tcPr>
          <w:p w:rsidR="00D97D43" w:rsidRDefault="001C591D" w:rsidP="00016697">
            <w:pPr>
              <w:rPr>
                <w:lang w:val="en-US"/>
              </w:rPr>
            </w:pPr>
            <w:r>
              <w:rPr>
                <w:lang w:val="en-US"/>
              </w:rPr>
              <w:t>50</w:t>
            </w:r>
          </w:p>
        </w:tc>
      </w:tr>
      <w:tr w:rsidR="00D97D43" w:rsidTr="00D97D43">
        <w:tc>
          <w:tcPr>
            <w:tcW w:w="2830" w:type="dxa"/>
          </w:tcPr>
          <w:p w:rsidR="00D97D43" w:rsidRDefault="00D97D43" w:rsidP="00016697">
            <w:pPr>
              <w:rPr>
                <w:lang w:val="en-US"/>
              </w:rPr>
            </w:pPr>
            <w:r>
              <w:rPr>
                <w:lang w:val="en-US"/>
              </w:rPr>
              <w:t>Video/sound</w:t>
            </w:r>
          </w:p>
        </w:tc>
        <w:tc>
          <w:tcPr>
            <w:tcW w:w="1985" w:type="dxa"/>
          </w:tcPr>
          <w:p w:rsidR="00D97D43" w:rsidRDefault="001C591D" w:rsidP="00016697">
            <w:pPr>
              <w:rPr>
                <w:lang w:val="en-US"/>
              </w:rPr>
            </w:pPr>
            <w:r>
              <w:rPr>
                <w:lang w:val="en-US"/>
              </w:rPr>
              <w:t>72000</w:t>
            </w:r>
          </w:p>
        </w:tc>
        <w:tc>
          <w:tcPr>
            <w:tcW w:w="2126" w:type="dxa"/>
          </w:tcPr>
          <w:p w:rsidR="00D97D43" w:rsidRDefault="001C591D" w:rsidP="00016697">
            <w:pPr>
              <w:rPr>
                <w:lang w:val="en-US"/>
              </w:rPr>
            </w:pPr>
            <w:r>
              <w:rPr>
                <w:lang w:val="en-US"/>
              </w:rPr>
              <w:t>3200</w:t>
            </w:r>
          </w:p>
        </w:tc>
        <w:tc>
          <w:tcPr>
            <w:tcW w:w="2075" w:type="dxa"/>
          </w:tcPr>
          <w:p w:rsidR="00D97D43" w:rsidRDefault="001C591D" w:rsidP="00016697">
            <w:pPr>
              <w:rPr>
                <w:lang w:val="en-US"/>
              </w:rPr>
            </w:pPr>
            <w:r>
              <w:rPr>
                <w:lang w:val="en-US"/>
              </w:rPr>
              <w:t>4</w:t>
            </w:r>
          </w:p>
        </w:tc>
      </w:tr>
      <w:tr w:rsidR="00D97D43" w:rsidTr="00D97D43">
        <w:tc>
          <w:tcPr>
            <w:tcW w:w="2830" w:type="dxa"/>
          </w:tcPr>
          <w:p w:rsidR="00D97D43" w:rsidRDefault="00D97D43" w:rsidP="00016697">
            <w:pPr>
              <w:rPr>
                <w:lang w:val="en-US"/>
              </w:rPr>
            </w:pPr>
            <w:r>
              <w:rPr>
                <w:lang w:val="en-US"/>
              </w:rPr>
              <w:t>IT/computers</w:t>
            </w:r>
          </w:p>
        </w:tc>
        <w:tc>
          <w:tcPr>
            <w:tcW w:w="1985" w:type="dxa"/>
          </w:tcPr>
          <w:p w:rsidR="00D97D43" w:rsidRDefault="001C591D" w:rsidP="00016697">
            <w:pPr>
              <w:rPr>
                <w:lang w:val="en-US"/>
              </w:rPr>
            </w:pPr>
            <w:r>
              <w:rPr>
                <w:lang w:val="en-US"/>
              </w:rPr>
              <w:t>357000</w:t>
            </w:r>
          </w:p>
        </w:tc>
        <w:tc>
          <w:tcPr>
            <w:tcW w:w="2126" w:type="dxa"/>
          </w:tcPr>
          <w:p w:rsidR="00D97D43" w:rsidRDefault="001C591D" w:rsidP="00016697">
            <w:pPr>
              <w:rPr>
                <w:lang w:val="en-US"/>
              </w:rPr>
            </w:pPr>
            <w:r>
              <w:rPr>
                <w:lang w:val="en-US"/>
              </w:rPr>
              <w:t>94600</w:t>
            </w:r>
          </w:p>
        </w:tc>
        <w:tc>
          <w:tcPr>
            <w:tcW w:w="2075" w:type="dxa"/>
          </w:tcPr>
          <w:p w:rsidR="00D97D43" w:rsidRDefault="001C591D" w:rsidP="00016697">
            <w:pPr>
              <w:rPr>
                <w:lang w:val="en-US"/>
              </w:rPr>
            </w:pPr>
            <w:r>
              <w:rPr>
                <w:lang w:val="en-US"/>
              </w:rPr>
              <w:t>26</w:t>
            </w:r>
          </w:p>
        </w:tc>
      </w:tr>
      <w:tr w:rsidR="00D97D43" w:rsidTr="00D97D43">
        <w:tc>
          <w:tcPr>
            <w:tcW w:w="2830" w:type="dxa"/>
          </w:tcPr>
          <w:p w:rsidR="00D97D43" w:rsidRDefault="00D97D43" w:rsidP="00016697">
            <w:pPr>
              <w:rPr>
                <w:lang w:val="en-US"/>
              </w:rPr>
            </w:pPr>
            <w:r>
              <w:rPr>
                <w:lang w:val="en-US"/>
              </w:rPr>
              <w:lastRenderedPageBreak/>
              <w:t xml:space="preserve">Large household appliances </w:t>
            </w:r>
          </w:p>
        </w:tc>
        <w:tc>
          <w:tcPr>
            <w:tcW w:w="1985" w:type="dxa"/>
          </w:tcPr>
          <w:p w:rsidR="00D97D43" w:rsidRDefault="001C591D" w:rsidP="00016697">
            <w:pPr>
              <w:rPr>
                <w:lang w:val="en-US"/>
              </w:rPr>
            </w:pPr>
            <w:r>
              <w:rPr>
                <w:lang w:val="en-US"/>
              </w:rPr>
              <w:t>392000</w:t>
            </w:r>
          </w:p>
        </w:tc>
        <w:tc>
          <w:tcPr>
            <w:tcW w:w="2126" w:type="dxa"/>
          </w:tcPr>
          <w:p w:rsidR="00D97D43" w:rsidRDefault="001C591D" w:rsidP="00016697">
            <w:pPr>
              <w:rPr>
                <w:lang w:val="en-US"/>
              </w:rPr>
            </w:pPr>
            <w:r>
              <w:rPr>
                <w:lang w:val="en-US"/>
              </w:rPr>
              <w:t>345,300</w:t>
            </w:r>
          </w:p>
        </w:tc>
        <w:tc>
          <w:tcPr>
            <w:tcW w:w="2075" w:type="dxa"/>
          </w:tcPr>
          <w:p w:rsidR="00D97D43" w:rsidRDefault="001C591D" w:rsidP="00016697">
            <w:pPr>
              <w:rPr>
                <w:lang w:val="en-US"/>
              </w:rPr>
            </w:pPr>
            <w:r>
              <w:rPr>
                <w:lang w:val="en-US"/>
              </w:rPr>
              <w:t>88</w:t>
            </w:r>
          </w:p>
        </w:tc>
      </w:tr>
    </w:tbl>
    <w:p w:rsidR="00D97D43" w:rsidRDefault="00D97D43" w:rsidP="00016697">
      <w:pPr>
        <w:rPr>
          <w:lang w:val="en-US"/>
        </w:rPr>
      </w:pPr>
    </w:p>
    <w:p w:rsidR="00F74EBA" w:rsidRDefault="00047B28" w:rsidP="00F74EBA">
      <w:pPr>
        <w:pStyle w:val="Heading2"/>
        <w:rPr>
          <w:lang w:val="en-US"/>
        </w:rPr>
      </w:pPr>
      <w:bookmarkStart w:id="6" w:name="_Toc502845465"/>
      <w:r>
        <w:rPr>
          <w:lang w:val="en-US"/>
        </w:rPr>
        <w:t>E</w:t>
      </w:r>
      <w:r w:rsidR="00F74EBA">
        <w:rPr>
          <w:lang w:val="en-US"/>
        </w:rPr>
        <w:t>-waste’s effect on human health</w:t>
      </w:r>
      <w:bookmarkEnd w:id="6"/>
    </w:p>
    <w:p w:rsidR="00F41206" w:rsidRDefault="00F41206" w:rsidP="00F41206">
      <w:pPr>
        <w:rPr>
          <w:lang w:val="en-US"/>
        </w:rPr>
      </w:pPr>
      <w:r>
        <w:rPr>
          <w:lang w:val="en-US"/>
        </w:rPr>
        <w:t>There have been lots of studies done on the impact of e-waste on the environment and human health that show the negative impac</w:t>
      </w:r>
      <w:r w:rsidR="00B514B2">
        <w:rPr>
          <w:lang w:val="en-US"/>
        </w:rPr>
        <w:t>t</w:t>
      </w:r>
      <w:r>
        <w:rPr>
          <w:lang w:val="en-US"/>
        </w:rPr>
        <w:t xml:space="preserve"> of e-waste is staggering. The amount of precious metals in e-waste compromises about 60%, this includes gold, copper, aluminum, and other metals</w:t>
      </w:r>
      <w:r w:rsidR="00094C62">
        <w:rPr>
          <w:lang w:val="en-US"/>
        </w:rPr>
        <w:t xml:space="preserve"> and</w:t>
      </w:r>
      <w:r>
        <w:rPr>
          <w:lang w:val="en-US"/>
        </w:rPr>
        <w:t xml:space="preserve"> </w:t>
      </w:r>
      <w:r w:rsidRPr="000210FE">
        <w:rPr>
          <w:noProof/>
          <w:lang w:val="en-US"/>
        </w:rPr>
        <w:t xml:space="preserve">the </w:t>
      </w:r>
      <w:r w:rsidR="000210FE">
        <w:rPr>
          <w:noProof/>
          <w:lang w:val="en-US"/>
        </w:rPr>
        <w:t>number</w:t>
      </w:r>
      <w:r w:rsidRPr="000210FE">
        <w:rPr>
          <w:noProof/>
          <w:lang w:val="en-US"/>
        </w:rPr>
        <w:t xml:space="preserve"> of</w:t>
      </w:r>
      <w:r>
        <w:rPr>
          <w:lang w:val="en-US"/>
        </w:rPr>
        <w:t xml:space="preserve"> pollutants in e-waste is 2.7% </w:t>
      </w:r>
      <w:sdt>
        <w:sdtPr>
          <w:rPr>
            <w:lang w:val="en-US"/>
          </w:rPr>
          <w:id w:val="2068836609"/>
          <w:citation/>
        </w:sdtPr>
        <w:sdtContent>
          <w:r>
            <w:rPr>
              <w:lang w:val="en-US"/>
            </w:rPr>
            <w:fldChar w:fldCharType="begin"/>
          </w:r>
          <w:r>
            <w:instrText xml:space="preserve"> CITATION Rol05 \l 2057 </w:instrText>
          </w:r>
          <w:r>
            <w:rPr>
              <w:lang w:val="en-US"/>
            </w:rPr>
            <w:fldChar w:fldCharType="separate"/>
          </w:r>
          <w:r w:rsidR="00853716" w:rsidRPr="00853716">
            <w:rPr>
              <w:noProof/>
            </w:rPr>
            <w:t>(Rolf Widmer, 2005)</w:t>
          </w:r>
          <w:r>
            <w:rPr>
              <w:lang w:val="en-US"/>
            </w:rPr>
            <w:fldChar w:fldCharType="end"/>
          </w:r>
        </w:sdtContent>
      </w:sdt>
      <w:r>
        <w:rPr>
          <w:lang w:val="en-US"/>
        </w:rPr>
        <w:t>. While this might not seem like much pollution</w:t>
      </w:r>
      <w:r w:rsidR="00094C62">
        <w:rPr>
          <w:lang w:val="en-US"/>
        </w:rPr>
        <w:t>,</w:t>
      </w:r>
      <w:r>
        <w:rPr>
          <w:lang w:val="en-US"/>
        </w:rPr>
        <w:t xml:space="preserve"> with the sheer amount of e-waste been thrown away</w:t>
      </w:r>
      <w:r w:rsidR="00094C62">
        <w:rPr>
          <w:lang w:val="en-US"/>
        </w:rPr>
        <w:t>,</w:t>
      </w:r>
      <w:r>
        <w:rPr>
          <w:lang w:val="en-US"/>
        </w:rPr>
        <w:t xml:space="preserve"> it</w:t>
      </w:r>
      <w:r w:rsidR="00094C62">
        <w:rPr>
          <w:lang w:val="en-US"/>
        </w:rPr>
        <w:t xml:space="preserve"> al</w:t>
      </w:r>
      <w:r w:rsidR="00A242BC">
        <w:rPr>
          <w:lang w:val="en-US"/>
        </w:rPr>
        <w:t>l</w:t>
      </w:r>
      <w:r>
        <w:rPr>
          <w:lang w:val="en-US"/>
        </w:rPr>
        <w:t xml:space="preserve"> adds up.</w:t>
      </w:r>
    </w:p>
    <w:p w:rsidR="00F41206" w:rsidRDefault="00A242BC" w:rsidP="00F41206">
      <w:pPr>
        <w:rPr>
          <w:lang w:val="en-US"/>
        </w:rPr>
      </w:pPr>
      <w:r>
        <w:rPr>
          <w:lang w:val="en-US"/>
        </w:rPr>
        <w:t>E</w:t>
      </w:r>
      <w:r w:rsidR="00F41206">
        <w:rPr>
          <w:lang w:val="en-US"/>
        </w:rPr>
        <w:t xml:space="preserve">-waste has </w:t>
      </w:r>
      <w:r w:rsidR="00F74EBA">
        <w:rPr>
          <w:lang w:val="en-US"/>
        </w:rPr>
        <w:t>several</w:t>
      </w:r>
      <w:r w:rsidR="00F41206">
        <w:rPr>
          <w:lang w:val="en-US"/>
        </w:rPr>
        <w:t xml:space="preserve"> other negative effects on human health. It has a</w:t>
      </w:r>
      <w:r>
        <w:rPr>
          <w:lang w:val="en-US"/>
        </w:rPr>
        <w:t xml:space="preserve"> significant</w:t>
      </w:r>
      <w:r w:rsidR="00F41206">
        <w:rPr>
          <w:lang w:val="en-US"/>
        </w:rPr>
        <w:t xml:space="preserve"> effect on the</w:t>
      </w:r>
      <w:r>
        <w:rPr>
          <w:lang w:val="en-US"/>
        </w:rPr>
        <w:t xml:space="preserve"> number of</w:t>
      </w:r>
      <w:r w:rsidR="00F41206">
        <w:rPr>
          <w:lang w:val="en-US"/>
        </w:rPr>
        <w:t xml:space="preserve"> birth defects </w:t>
      </w:r>
      <w:r>
        <w:rPr>
          <w:lang w:val="en-US"/>
        </w:rPr>
        <w:t>and miscarriages in</w:t>
      </w:r>
      <w:r w:rsidR="00F41206">
        <w:rPr>
          <w:lang w:val="en-US"/>
        </w:rPr>
        <w:t xml:space="preserve"> women exposed to the pollution from e-waste. A report </w:t>
      </w:r>
      <w:r>
        <w:rPr>
          <w:lang w:val="en-US"/>
        </w:rPr>
        <w:t>carried out</w:t>
      </w:r>
      <w:r w:rsidR="00F41206">
        <w:rPr>
          <w:lang w:val="en-US"/>
        </w:rPr>
        <w:t xml:space="preserve"> in 2013 showed that </w:t>
      </w:r>
      <w:r>
        <w:rPr>
          <w:lang w:val="en-US"/>
        </w:rPr>
        <w:t xml:space="preserve">in </w:t>
      </w:r>
      <w:r w:rsidR="00F41206">
        <w:rPr>
          <w:lang w:val="en-US"/>
        </w:rPr>
        <w:t>a town exposed to e-waste pollution</w:t>
      </w:r>
      <w:r>
        <w:rPr>
          <w:lang w:val="en-US"/>
        </w:rPr>
        <w:t>,</w:t>
      </w:r>
      <w:r w:rsidR="00F41206">
        <w:rPr>
          <w:lang w:val="en-US"/>
        </w:rPr>
        <w:t xml:space="preserve"> the number of stillbirths, spontaneous abortions and premature births was higher than that of a control town </w:t>
      </w:r>
      <w:sdt>
        <w:sdtPr>
          <w:rPr>
            <w:lang w:val="en-US"/>
          </w:rPr>
          <w:id w:val="-1213574464"/>
          <w:citation/>
        </w:sdtPr>
        <w:sdtContent>
          <w:r w:rsidR="00F41206">
            <w:rPr>
              <w:lang w:val="en-US"/>
            </w:rPr>
            <w:fldChar w:fldCharType="begin"/>
          </w:r>
          <w:r w:rsidR="00F41206">
            <w:instrText xml:space="preserve"> CITATION Kri13 \l 2057 </w:instrText>
          </w:r>
          <w:r w:rsidR="00F41206">
            <w:rPr>
              <w:lang w:val="en-US"/>
            </w:rPr>
            <w:fldChar w:fldCharType="separate"/>
          </w:r>
          <w:r w:rsidR="00853716" w:rsidRPr="00853716">
            <w:rPr>
              <w:noProof/>
            </w:rPr>
            <w:t>(Kristen Grant MIPH, 2013)</w:t>
          </w:r>
          <w:r w:rsidR="00F41206">
            <w:rPr>
              <w:lang w:val="en-US"/>
            </w:rPr>
            <w:fldChar w:fldCharType="end"/>
          </w:r>
        </w:sdtContent>
      </w:sdt>
      <w:r w:rsidR="00F41206">
        <w:rPr>
          <w:lang w:val="en-US"/>
        </w:rPr>
        <w:t xml:space="preserve">. This shows that e-waste pollution can have </w:t>
      </w:r>
      <w:r w:rsidR="00F41206" w:rsidRPr="00B83849">
        <w:rPr>
          <w:noProof/>
          <w:lang w:val="en-US"/>
        </w:rPr>
        <w:t>long</w:t>
      </w:r>
      <w:r w:rsidR="00B83849">
        <w:rPr>
          <w:noProof/>
          <w:lang w:val="en-US"/>
        </w:rPr>
        <w:t>-</w:t>
      </w:r>
      <w:r w:rsidR="00F41206" w:rsidRPr="00B83849">
        <w:rPr>
          <w:noProof/>
          <w:lang w:val="en-US"/>
        </w:rPr>
        <w:t>term</w:t>
      </w:r>
      <w:r w:rsidR="00F41206">
        <w:rPr>
          <w:lang w:val="en-US"/>
        </w:rPr>
        <w:t xml:space="preserve"> effects on the human health even </w:t>
      </w:r>
      <w:r w:rsidR="00B83849">
        <w:rPr>
          <w:noProof/>
          <w:lang w:val="en-US"/>
        </w:rPr>
        <w:t>a</w:t>
      </w:r>
      <w:r w:rsidR="00F41206" w:rsidRPr="00B83849">
        <w:rPr>
          <w:noProof/>
          <w:lang w:val="en-US"/>
        </w:rPr>
        <w:t>ffecting</w:t>
      </w:r>
      <w:r w:rsidR="00F41206">
        <w:rPr>
          <w:lang w:val="en-US"/>
        </w:rPr>
        <w:t xml:space="preserve"> babies and pregnant women.</w:t>
      </w:r>
    </w:p>
    <w:p w:rsidR="00863DD2" w:rsidRDefault="00047B28" w:rsidP="00863DD2">
      <w:pPr>
        <w:pStyle w:val="Heading2"/>
        <w:rPr>
          <w:lang w:val="en-US"/>
        </w:rPr>
      </w:pPr>
      <w:bookmarkStart w:id="7" w:name="_Toc502845466"/>
      <w:r>
        <w:rPr>
          <w:lang w:val="en-US"/>
        </w:rPr>
        <w:t>E</w:t>
      </w:r>
      <w:r w:rsidR="00863DD2">
        <w:rPr>
          <w:lang w:val="en-US"/>
        </w:rPr>
        <w:t>-waste’s effect on the environment</w:t>
      </w:r>
      <w:bookmarkEnd w:id="7"/>
    </w:p>
    <w:p w:rsidR="0034411A" w:rsidRDefault="00863DD2" w:rsidP="00016697">
      <w:pPr>
        <w:rPr>
          <w:lang w:val="en-US"/>
        </w:rPr>
      </w:pPr>
      <w:r>
        <w:rPr>
          <w:noProof/>
        </w:rPr>
        <w:drawing>
          <wp:anchor distT="0" distB="0" distL="114300" distR="114300" simplePos="0" relativeHeight="251667456" behindDoc="1" locked="0" layoutInCell="1" allowOverlap="1" wp14:anchorId="44BEC67C">
            <wp:simplePos x="0" y="0"/>
            <wp:positionH relativeFrom="margin">
              <wp:posOffset>266700</wp:posOffset>
            </wp:positionH>
            <wp:positionV relativeFrom="page">
              <wp:posOffset>5162550</wp:posOffset>
            </wp:positionV>
            <wp:extent cx="5181600" cy="3868420"/>
            <wp:effectExtent l="0" t="0" r="0" b="0"/>
            <wp:wrapTight wrapText="bothSides">
              <wp:wrapPolygon edited="0">
                <wp:start x="0" y="0"/>
                <wp:lineTo x="0" y="21487"/>
                <wp:lineTo x="21521" y="21487"/>
                <wp:lineTo x="21521"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extLst>
                        <a:ext uri="{28A0092B-C50C-407E-A947-70E740481C1C}">
                          <a14:useLocalDpi xmlns:a14="http://schemas.microsoft.com/office/drawing/2010/main" val="0"/>
                        </a:ext>
                      </a:extLst>
                    </a:blip>
                    <a:srcRect l="16785" t="22463" r="34024" b="12217"/>
                    <a:stretch/>
                  </pic:blipFill>
                  <pic:spPr bwMode="auto">
                    <a:xfrm>
                      <a:off x="0" y="0"/>
                      <a:ext cx="5181600" cy="3868420"/>
                    </a:xfrm>
                    <a:prstGeom prst="rect">
                      <a:avLst/>
                    </a:prstGeom>
                    <a:ln>
                      <a:noFill/>
                    </a:ln>
                    <a:extLst>
                      <a:ext uri="{53640926-AAD7-44D8-BBD7-CCE9431645EC}">
                        <a14:shadowObscured xmlns:a14="http://schemas.microsoft.com/office/drawing/2010/main"/>
                      </a:ext>
                    </a:extLst>
                  </pic:spPr>
                </pic:pic>
              </a:graphicData>
            </a:graphic>
          </wp:anchor>
        </w:drawing>
      </w:r>
      <w:r w:rsidR="00600D77">
        <w:rPr>
          <w:lang w:val="en-US"/>
        </w:rPr>
        <w:t>E</w:t>
      </w:r>
      <w:r w:rsidR="00146287">
        <w:rPr>
          <w:lang w:val="en-US"/>
        </w:rPr>
        <w:t>-waste is made up of lots of different component</w:t>
      </w:r>
      <w:r w:rsidR="00600D77">
        <w:rPr>
          <w:lang w:val="en-US"/>
        </w:rPr>
        <w:t>s.</w:t>
      </w:r>
      <w:r w:rsidR="00146287">
        <w:rPr>
          <w:lang w:val="en-US"/>
        </w:rPr>
        <w:t xml:space="preserve"> </w:t>
      </w:r>
      <w:r w:rsidR="00600D77">
        <w:rPr>
          <w:lang w:val="en-US"/>
        </w:rPr>
        <w:t>T</w:t>
      </w:r>
      <w:r w:rsidR="00896EFC">
        <w:rPr>
          <w:lang w:val="en-US"/>
        </w:rPr>
        <w:t xml:space="preserve">he main component in e-waste </w:t>
      </w:r>
      <w:r w:rsidR="00600D77">
        <w:rPr>
          <w:lang w:val="en-US"/>
        </w:rPr>
        <w:t>are</w:t>
      </w:r>
      <w:r w:rsidR="00896EFC">
        <w:rPr>
          <w:lang w:val="en-US"/>
        </w:rPr>
        <w:t xml:space="preserve"> metals which make up about 60%</w:t>
      </w:r>
      <w:r w:rsidR="00600D77">
        <w:rPr>
          <w:lang w:val="en-US"/>
        </w:rPr>
        <w:t xml:space="preserve">; </w:t>
      </w:r>
      <w:r w:rsidR="00896EFC">
        <w:rPr>
          <w:lang w:val="en-US"/>
        </w:rPr>
        <w:t xml:space="preserve">this is followed by plastics at about 15% </w:t>
      </w:r>
      <w:sdt>
        <w:sdtPr>
          <w:rPr>
            <w:lang w:val="en-US"/>
          </w:rPr>
          <w:id w:val="781544325"/>
          <w:citation/>
        </w:sdtPr>
        <w:sdtContent>
          <w:r w:rsidR="00896EFC">
            <w:rPr>
              <w:lang w:val="en-US"/>
            </w:rPr>
            <w:fldChar w:fldCharType="begin"/>
          </w:r>
          <w:r w:rsidR="00896EFC">
            <w:instrText xml:space="preserve"> CITATION FOO11 \l 2057 </w:instrText>
          </w:r>
          <w:r w:rsidR="00896EFC">
            <w:rPr>
              <w:lang w:val="en-US"/>
            </w:rPr>
            <w:fldChar w:fldCharType="separate"/>
          </w:r>
          <w:r w:rsidR="00853716" w:rsidRPr="00853716">
            <w:rPr>
              <w:noProof/>
            </w:rPr>
            <w:t>(F.O. Ongondo, 2011)</w:t>
          </w:r>
          <w:r w:rsidR="00896EFC">
            <w:rPr>
              <w:lang w:val="en-US"/>
            </w:rPr>
            <w:fldChar w:fldCharType="end"/>
          </w:r>
        </w:sdtContent>
      </w:sdt>
      <w:r w:rsidR="00896EFC">
        <w:rPr>
          <w:lang w:val="en-US"/>
        </w:rPr>
        <w:t>. This shows that there are large quantities of materials in e-waste that do not easily decompose and that are able to be recycled. By looking at the composition of e-waste it is hard to see why there is not more e-waste recycling as it can be a source of many materials that are useful in today’s society.</w:t>
      </w:r>
    </w:p>
    <w:p w:rsidR="00863DD2" w:rsidRDefault="00863DD2" w:rsidP="00863DD2">
      <w:pPr>
        <w:rPr>
          <w:lang w:val="en-US"/>
        </w:rPr>
      </w:pPr>
      <w:r>
        <w:rPr>
          <w:noProof/>
        </w:rPr>
        <mc:AlternateContent>
          <mc:Choice Requires="wps">
            <w:drawing>
              <wp:anchor distT="0" distB="0" distL="114300" distR="114300" simplePos="0" relativeHeight="251669504" behindDoc="1" locked="0" layoutInCell="1" allowOverlap="1" wp14:anchorId="3BAED362" wp14:editId="3CF02F2B">
                <wp:simplePos x="0" y="0"/>
                <wp:positionH relativeFrom="column">
                  <wp:posOffset>171450</wp:posOffset>
                </wp:positionH>
                <wp:positionV relativeFrom="page">
                  <wp:posOffset>9324975</wp:posOffset>
                </wp:positionV>
                <wp:extent cx="5181600" cy="266700"/>
                <wp:effectExtent l="0" t="0" r="0" b="0"/>
                <wp:wrapTight wrapText="bothSides">
                  <wp:wrapPolygon edited="0">
                    <wp:start x="0" y="0"/>
                    <wp:lineTo x="0" y="20057"/>
                    <wp:lineTo x="21521" y="20057"/>
                    <wp:lineTo x="21521" y="0"/>
                    <wp:lineTo x="0" y="0"/>
                  </wp:wrapPolygon>
                </wp:wrapTight>
                <wp:docPr id="4" name="Text Box 4"/>
                <wp:cNvGraphicFramePr/>
                <a:graphic xmlns:a="http://schemas.openxmlformats.org/drawingml/2006/main">
                  <a:graphicData uri="http://schemas.microsoft.com/office/word/2010/wordprocessingShape">
                    <wps:wsp>
                      <wps:cNvSpPr txBox="1"/>
                      <wps:spPr>
                        <a:xfrm>
                          <a:off x="0" y="0"/>
                          <a:ext cx="5181600" cy="266700"/>
                        </a:xfrm>
                        <a:prstGeom prst="rect">
                          <a:avLst/>
                        </a:prstGeom>
                        <a:solidFill>
                          <a:prstClr val="white"/>
                        </a:solidFill>
                        <a:ln>
                          <a:noFill/>
                        </a:ln>
                      </wps:spPr>
                      <wps:txbx>
                        <w:txbxContent>
                          <w:p w:rsidR="00AC4DAE" w:rsidRPr="000B73B4" w:rsidRDefault="00AC4DAE" w:rsidP="00F41206">
                            <w:pPr>
                              <w:pStyle w:val="Caption"/>
                              <w:rPr>
                                <w:noProof/>
                              </w:rPr>
                            </w:pPr>
                            <w:bookmarkStart w:id="8" w:name="_Toc501456790"/>
                            <w:r>
                              <w:t xml:space="preserve">Figure </w:t>
                            </w:r>
                            <w:fldSimple w:instr=" SEQ Figure \* ARABIC ">
                              <w:r>
                                <w:rPr>
                                  <w:noProof/>
                                </w:rPr>
                                <w:t>2</w:t>
                              </w:r>
                            </w:fldSimple>
                            <w:r>
                              <w:t xml:space="preserve">: Material fractions in e-waste </w:t>
                            </w:r>
                            <w:sdt>
                              <w:sdtPr>
                                <w:id w:val="742763635"/>
                                <w:citation/>
                              </w:sdtPr>
                              <w:sdtContent>
                                <w:r>
                                  <w:fldChar w:fldCharType="begin"/>
                                </w:r>
                                <w:r>
                                  <w:instrText xml:space="preserve"> CITATION Emp04 \l 2057 </w:instrText>
                                </w:r>
                                <w:r>
                                  <w:fldChar w:fldCharType="separate"/>
                                </w:r>
                                <w:r w:rsidRPr="00853716">
                                  <w:rPr>
                                    <w:noProof/>
                                  </w:rPr>
                                  <w:t>(Empa, 2004)</w:t>
                                </w:r>
                                <w:r>
                                  <w:fldChar w:fldCharType="end"/>
                                </w:r>
                              </w:sdtContent>
                            </w:sdt>
                            <w:bookmarkEnd w:id="8"/>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BAED362" id="Text Box 4" o:spid="_x0000_s1031" type="#_x0000_t202" style="position:absolute;margin-left:13.5pt;margin-top:734.25pt;width:408pt;height:21pt;z-index:-251646976;visibility:visible;mso-wrap-style:square;mso-wrap-distance-left:9pt;mso-wrap-distance-top:0;mso-wrap-distance-right:9pt;mso-wrap-distance-bottom:0;mso-position-horizontal:absolute;mso-position-horizontal-relative:text;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" stroked="f">
                <v:textbox style="mso-fit-shape-to-text:t" inset="0,0,0,0">
                  <w:txbxContent>
                    <w:p w:rsidR="00AC4DAE" w:rsidRPr="000B73B4" w:rsidRDefault="00AC4DAE" w:rsidP="00F41206">
                      <w:pPr>
                        <w:pStyle w:val="Caption"/>
                        <w:rPr>
                          <w:noProof/>
                        </w:rPr>
                      </w:pPr>
                      <w:bookmarkStart w:id="9" w:name="_Toc501456790"/>
                      <w:r>
                        <w:t xml:space="preserve">Figure </w:t>
                      </w:r>
                      <w:fldSimple w:instr=" SEQ Figure \* ARABIC ">
                        <w:r>
                          <w:rPr>
                            <w:noProof/>
                          </w:rPr>
                          <w:t>2</w:t>
                        </w:r>
                      </w:fldSimple>
                      <w:r>
                        <w:t xml:space="preserve">: Material fractions in e-waste </w:t>
                      </w:r>
                      <w:sdt>
                        <w:sdtPr>
                          <w:id w:val="742763635"/>
                          <w:citation/>
                        </w:sdtPr>
                        <w:sdtContent>
                          <w:r>
                            <w:fldChar w:fldCharType="begin"/>
                          </w:r>
                          <w:r>
                            <w:instrText xml:space="preserve"> CITATION Emp04 \l 2057 </w:instrText>
                          </w:r>
                          <w:r>
                            <w:fldChar w:fldCharType="separate"/>
                          </w:r>
                          <w:r w:rsidRPr="00853716">
                            <w:rPr>
                              <w:noProof/>
                            </w:rPr>
                            <w:t>(Empa, 2004)</w:t>
                          </w:r>
                          <w:r>
                            <w:fldChar w:fldCharType="end"/>
                          </w:r>
                        </w:sdtContent>
                      </w:sdt>
                      <w:bookmarkEnd w:id="9"/>
                    </w:p>
                  </w:txbxContent>
                </v:textbox>
                <w10:wrap type="tight" anchory="page"/>
              </v:shape>
            </w:pict>
          </mc:Fallback>
        </mc:AlternateContent>
      </w:r>
    </w:p>
    <w:p w:rsidR="00863DD2" w:rsidRDefault="00863DD2" w:rsidP="00863DD2">
      <w:pPr>
        <w:rPr>
          <w:lang w:val="en-US"/>
        </w:rPr>
      </w:pPr>
      <w:r>
        <w:rPr>
          <w:lang w:val="en-US"/>
        </w:rPr>
        <w:lastRenderedPageBreak/>
        <w:t xml:space="preserve">There are lots of different materials used in </w:t>
      </w:r>
      <w:r w:rsidRPr="00853716">
        <w:rPr>
          <w:noProof/>
          <w:lang w:val="en-US"/>
        </w:rPr>
        <w:t>electronic</w:t>
      </w:r>
      <w:r>
        <w:rPr>
          <w:lang w:val="en-US"/>
        </w:rPr>
        <w:t xml:space="preserve"> products</w:t>
      </w:r>
      <w:r w:rsidR="00730CC5">
        <w:rPr>
          <w:lang w:val="en-US"/>
        </w:rPr>
        <w:t>.</w:t>
      </w:r>
      <w:r>
        <w:rPr>
          <w:lang w:val="en-US"/>
        </w:rPr>
        <w:t xml:space="preserve"> </w:t>
      </w:r>
      <w:r w:rsidR="00730CC5">
        <w:rPr>
          <w:lang w:val="en-US"/>
        </w:rPr>
        <w:t>A</w:t>
      </w:r>
      <w:r>
        <w:rPr>
          <w:lang w:val="en-US"/>
        </w:rPr>
        <w:t xml:space="preserve"> general trend is that the larger the product the less different materials it has in it. Smaller electrical products have more materials in them such as </w:t>
      </w:r>
      <w:r w:rsidR="00856E75">
        <w:rPr>
          <w:lang w:val="en-US"/>
        </w:rPr>
        <w:t xml:space="preserve">flame retardants and heavy metals </w:t>
      </w:r>
      <w:sdt>
        <w:sdtPr>
          <w:rPr>
            <w:lang w:val="en-US"/>
          </w:rPr>
          <w:id w:val="-1288881290"/>
          <w:citation/>
        </w:sdtPr>
        <w:sdtContent>
          <w:r w:rsidR="00856E75">
            <w:rPr>
              <w:lang w:val="en-US"/>
            </w:rPr>
            <w:fldChar w:fldCharType="begin"/>
          </w:r>
          <w:r w:rsidR="00856E75">
            <w:instrText xml:space="preserve"> CITATION Bre09 \l 2057 </w:instrText>
          </w:r>
          <w:r w:rsidR="00856E75">
            <w:rPr>
              <w:lang w:val="en-US"/>
            </w:rPr>
            <w:fldChar w:fldCharType="separate"/>
          </w:r>
          <w:r w:rsidR="00853716" w:rsidRPr="00853716">
            <w:rPr>
              <w:noProof/>
            </w:rPr>
            <w:t>(Robinson, 2009)</w:t>
          </w:r>
          <w:r w:rsidR="00856E75">
            <w:rPr>
              <w:lang w:val="en-US"/>
            </w:rPr>
            <w:fldChar w:fldCharType="end"/>
          </w:r>
        </w:sdtContent>
      </w:sdt>
      <w:r w:rsidR="00856E75">
        <w:rPr>
          <w:lang w:val="en-US"/>
        </w:rPr>
        <w:t xml:space="preserve">. The materials used in smaller products tend to be more harmful </w:t>
      </w:r>
      <w:r w:rsidR="00853716">
        <w:rPr>
          <w:noProof/>
          <w:lang w:val="en-US"/>
        </w:rPr>
        <w:t>to</w:t>
      </w:r>
      <w:r w:rsidR="00856E75">
        <w:rPr>
          <w:lang w:val="en-US"/>
        </w:rPr>
        <w:t xml:space="preserve"> the environment as well. This shows that in general smaller e-waste has a greater negative impact on the environment than larger waste.</w:t>
      </w:r>
    </w:p>
    <w:p w:rsidR="00856E75" w:rsidRDefault="00856E75" w:rsidP="00863DD2">
      <w:pPr>
        <w:rPr>
          <w:lang w:val="en-US"/>
        </w:rPr>
      </w:pPr>
      <w:r>
        <w:rPr>
          <w:lang w:val="en-US"/>
        </w:rPr>
        <w:t>A good example of this is polybrominated diphenyl ethers (PBDEs), these are flame retardants used in e-waste. PBDEs have no chemical bonds with other materials used in e-waste meaning that they are leached off quite easily allowing them to get into the environment. After getting into the environment they have been known to bioaccumulate in animals</w:t>
      </w:r>
      <w:r w:rsidR="006C1443">
        <w:rPr>
          <w:lang w:val="en-US"/>
        </w:rPr>
        <w:t xml:space="preserve"> which affects the</w:t>
      </w:r>
      <w:r w:rsidR="00330130">
        <w:rPr>
          <w:lang w:val="en-US"/>
        </w:rPr>
        <w:t>ir health</w:t>
      </w:r>
      <w:r w:rsidR="006C1443">
        <w:rPr>
          <w:lang w:val="en-US"/>
        </w:rPr>
        <w:t xml:space="preserve"> negatively</w:t>
      </w:r>
      <w:r w:rsidR="00330130">
        <w:rPr>
          <w:lang w:val="en-US"/>
        </w:rPr>
        <w:t xml:space="preserve"> and possibly enter the human food chain</w:t>
      </w:r>
      <w:r w:rsidR="006C1443">
        <w:rPr>
          <w:lang w:val="en-US"/>
        </w:rPr>
        <w:t xml:space="preserve">. PBDEs have been found in the air, ground, and water, this shows that it </w:t>
      </w:r>
      <w:r w:rsidR="006C1443" w:rsidRPr="00853716">
        <w:rPr>
          <w:noProof/>
          <w:lang w:val="en-US"/>
        </w:rPr>
        <w:t>ca</w:t>
      </w:r>
      <w:r w:rsidR="00853716">
        <w:rPr>
          <w:noProof/>
          <w:lang w:val="en-US"/>
        </w:rPr>
        <w:t>n</w:t>
      </w:r>
      <w:r w:rsidR="006C1443">
        <w:rPr>
          <w:lang w:val="en-US"/>
        </w:rPr>
        <w:t xml:space="preserve"> travel easily and have an effect on the environment </w:t>
      </w:r>
      <w:sdt>
        <w:sdtPr>
          <w:rPr>
            <w:lang w:val="en-US"/>
          </w:rPr>
          <w:id w:val="470401814"/>
          <w:citation/>
        </w:sdtPr>
        <w:sdtContent>
          <w:r w:rsidR="006C1443">
            <w:rPr>
              <w:lang w:val="en-US"/>
            </w:rPr>
            <w:fldChar w:fldCharType="begin"/>
          </w:r>
          <w:r w:rsidR="00853716">
            <w:instrText xml:space="preserve">CITATION Env141 \l 2057 </w:instrText>
          </w:r>
          <w:r w:rsidR="006C1443">
            <w:rPr>
              <w:lang w:val="en-US"/>
            </w:rPr>
            <w:fldChar w:fldCharType="separate"/>
          </w:r>
          <w:r w:rsidR="00853716" w:rsidRPr="00853716">
            <w:rPr>
              <w:noProof/>
            </w:rPr>
            <w:t>(Environmental Protection Agency, 2014)</w:t>
          </w:r>
          <w:r w:rsidR="006C1443">
            <w:rPr>
              <w:lang w:val="en-US"/>
            </w:rPr>
            <w:fldChar w:fldCharType="end"/>
          </w:r>
        </w:sdtContent>
      </w:sdt>
      <w:r w:rsidR="006C1443">
        <w:rPr>
          <w:lang w:val="en-US"/>
        </w:rPr>
        <w:t>. This is just one chemical in e-waste</w:t>
      </w:r>
      <w:r w:rsidR="00CC3E93">
        <w:rPr>
          <w:lang w:val="en-US"/>
        </w:rPr>
        <w:t>,</w:t>
      </w:r>
      <w:r w:rsidR="006C1443">
        <w:rPr>
          <w:lang w:val="en-US"/>
        </w:rPr>
        <w:t xml:space="preserve"> there are many others that have an impact on the environment.</w:t>
      </w:r>
    </w:p>
    <w:p w:rsidR="00F74EBA" w:rsidRDefault="00F74EBA" w:rsidP="00F74EBA">
      <w:pPr>
        <w:pStyle w:val="Heading2"/>
        <w:rPr>
          <w:lang w:val="en-US"/>
        </w:rPr>
      </w:pPr>
      <w:bookmarkStart w:id="10" w:name="_Toc502845467"/>
      <w:r>
        <w:rPr>
          <w:lang w:val="en-US"/>
        </w:rPr>
        <w:t>Legislation</w:t>
      </w:r>
      <w:bookmarkEnd w:id="10"/>
      <w:r>
        <w:rPr>
          <w:lang w:val="en-US"/>
        </w:rPr>
        <w:t xml:space="preserve"> </w:t>
      </w:r>
    </w:p>
    <w:p w:rsidR="00016697" w:rsidRDefault="00016697" w:rsidP="00016697">
      <w:pPr>
        <w:rPr>
          <w:lang w:val="en-US"/>
        </w:rPr>
      </w:pPr>
      <w:r>
        <w:rPr>
          <w:lang w:val="en-US"/>
        </w:rPr>
        <w:t>There are many different strategie</w:t>
      </w:r>
      <w:r w:rsidR="00AE746B">
        <w:rPr>
          <w:lang w:val="en-US"/>
        </w:rPr>
        <w:t>s</w:t>
      </w:r>
      <w:r>
        <w:rPr>
          <w:lang w:val="en-US"/>
        </w:rPr>
        <w:t xml:space="preserve"> in place to try to limit the effects of e-waste</w:t>
      </w:r>
      <w:r w:rsidR="00AE746B">
        <w:rPr>
          <w:lang w:val="en-US"/>
        </w:rPr>
        <w:t>. T</w:t>
      </w:r>
      <w:r>
        <w:rPr>
          <w:lang w:val="en-US"/>
        </w:rPr>
        <w:t xml:space="preserve">he most notable of these would be the </w:t>
      </w:r>
      <w:r w:rsidR="004315EC">
        <w:rPr>
          <w:lang w:val="en-US"/>
        </w:rPr>
        <w:t xml:space="preserve">Restriction of Hazardous Substances Directive (RoHS Directive) and the </w:t>
      </w:r>
      <w:r>
        <w:rPr>
          <w:lang w:val="en-US"/>
        </w:rPr>
        <w:t xml:space="preserve">Waste </w:t>
      </w:r>
      <w:r w:rsidRPr="009B0184">
        <w:rPr>
          <w:rFonts w:cstheme="minorHAnsi"/>
          <w:shd w:val="clear" w:color="auto" w:fill="FFFFFF"/>
        </w:rPr>
        <w:t xml:space="preserve">Electrical and Electronic Equipment </w:t>
      </w:r>
      <w:r>
        <w:rPr>
          <w:rFonts w:cstheme="minorHAnsi"/>
          <w:shd w:val="clear" w:color="auto" w:fill="FFFFFF"/>
        </w:rPr>
        <w:t>D</w:t>
      </w:r>
      <w:r w:rsidRPr="009B0184">
        <w:rPr>
          <w:rFonts w:cstheme="minorHAnsi"/>
          <w:shd w:val="clear" w:color="auto" w:fill="FFFFFF"/>
        </w:rPr>
        <w:t>irective</w:t>
      </w:r>
      <w:r w:rsidRPr="009B0184">
        <w:rPr>
          <w:lang w:val="en-US"/>
        </w:rPr>
        <w:t xml:space="preserve"> </w:t>
      </w:r>
      <w:r>
        <w:rPr>
          <w:lang w:val="en-US"/>
        </w:rPr>
        <w:t>(WEEE Directive)</w:t>
      </w:r>
      <w:r w:rsidR="004315EC">
        <w:rPr>
          <w:lang w:val="en-US"/>
        </w:rPr>
        <w:t>.</w:t>
      </w:r>
    </w:p>
    <w:p w:rsidR="00016697" w:rsidRDefault="00016697" w:rsidP="00016697">
      <w:pPr>
        <w:rPr>
          <w:lang w:val="en-US"/>
        </w:rPr>
      </w:pPr>
      <w:r>
        <w:rPr>
          <w:lang w:val="en-US"/>
        </w:rPr>
        <w:t>The RoHS Directive was made by the European Commission and came into force in February 2003. The directive</w:t>
      </w:r>
      <w:r w:rsidR="00762264">
        <w:rPr>
          <w:lang w:val="en-US"/>
        </w:rPr>
        <w:t>’s aim was</w:t>
      </w:r>
      <w:r>
        <w:rPr>
          <w:lang w:val="en-US"/>
        </w:rPr>
        <w:t xml:space="preserve"> to reduce the amount of hazardous material in</w:t>
      </w:r>
      <w:r w:rsidR="004315EC">
        <w:rPr>
          <w:lang w:val="en-US"/>
        </w:rPr>
        <w:t xml:space="preserve"> electrical and electronic equipment</w:t>
      </w:r>
      <w:r>
        <w:rPr>
          <w:lang w:val="en-US"/>
        </w:rPr>
        <w:t xml:space="preserve"> </w:t>
      </w:r>
      <w:r w:rsidR="004315EC">
        <w:rPr>
          <w:lang w:val="en-US"/>
        </w:rPr>
        <w:t>(</w:t>
      </w:r>
      <w:r>
        <w:rPr>
          <w:lang w:val="en-US"/>
        </w:rPr>
        <w:t>EEE</w:t>
      </w:r>
      <w:r w:rsidR="004315EC">
        <w:rPr>
          <w:lang w:val="en-US"/>
        </w:rPr>
        <w:t>)</w:t>
      </w:r>
      <w:r>
        <w:rPr>
          <w:lang w:val="en-US"/>
        </w:rPr>
        <w:t>. It also focuses on substituting hazardous materials with safer ones when possible in the production of EEE. The directive was recast in 2011 to focu</w:t>
      </w:r>
      <w:r w:rsidR="004A3501">
        <w:rPr>
          <w:lang w:val="en-US"/>
        </w:rPr>
        <w:t>s</w:t>
      </w:r>
      <w:r>
        <w:rPr>
          <w:lang w:val="en-US"/>
        </w:rPr>
        <w:t xml:space="preserve"> on the tackling the growth of e-waste generation. In January 2017 the RoHS Directive was amended to adjust the scope of the directive, this amendment came into force in November 2017 </w:t>
      </w:r>
      <w:sdt>
        <w:sdtPr>
          <w:rPr>
            <w:lang w:val="en-US"/>
          </w:rPr>
          <w:id w:val="-1381395762"/>
          <w:citation/>
        </w:sdtPr>
        <w:sdtContent>
          <w:r>
            <w:rPr>
              <w:lang w:val="en-US"/>
            </w:rPr>
            <w:fldChar w:fldCharType="begin"/>
          </w:r>
          <w:r>
            <w:instrText xml:space="preserve"> CITATION Eur171 \l 2057 </w:instrText>
          </w:r>
          <w:r>
            <w:rPr>
              <w:lang w:val="en-US"/>
            </w:rPr>
            <w:fldChar w:fldCharType="separate"/>
          </w:r>
          <w:r w:rsidR="00853716" w:rsidRPr="00853716">
            <w:rPr>
              <w:noProof/>
            </w:rPr>
            <w:t>(European Commission, 2017)</w:t>
          </w:r>
          <w:r>
            <w:rPr>
              <w:lang w:val="en-US"/>
            </w:rPr>
            <w:fldChar w:fldCharType="end"/>
          </w:r>
        </w:sdtContent>
      </w:sdt>
      <w:r>
        <w:rPr>
          <w:lang w:val="en-US"/>
        </w:rPr>
        <w:t>.</w:t>
      </w:r>
    </w:p>
    <w:p w:rsidR="00016697" w:rsidRDefault="00016697" w:rsidP="00016697">
      <w:pPr>
        <w:rPr>
          <w:lang w:val="en-US"/>
        </w:rPr>
      </w:pPr>
      <w:r>
        <w:rPr>
          <w:lang w:val="en-US"/>
        </w:rPr>
        <w:t>The WEEE Directive was</w:t>
      </w:r>
      <w:r w:rsidR="004315EC">
        <w:rPr>
          <w:lang w:val="en-US"/>
        </w:rPr>
        <w:t xml:space="preserve"> also</w:t>
      </w:r>
      <w:r>
        <w:rPr>
          <w:lang w:val="en-US"/>
        </w:rPr>
        <w:t xml:space="preserve"> made by the European Commission and came into force in February 2003. The directive put in place schemes for the collection of e-waste</w:t>
      </w:r>
      <w:r w:rsidR="004A3501">
        <w:rPr>
          <w:lang w:val="en-US"/>
        </w:rPr>
        <w:t>,</w:t>
      </w:r>
      <w:r>
        <w:rPr>
          <w:lang w:val="en-US"/>
        </w:rPr>
        <w:t xml:space="preserve"> free of charge for consumers, aiming to increase the amount of e-waste being recycled. In 2008 the directive was amended to include tackling the growth of e-waste, this amendment was put in place in August 2012. The latest change to the WEEE Directive was in April 2017 when they </w:t>
      </w:r>
      <w:r w:rsidR="004A3501" w:rsidRPr="000210FE">
        <w:rPr>
          <w:noProof/>
          <w:lang w:val="en-US"/>
        </w:rPr>
        <w:t>standardi</w:t>
      </w:r>
      <w:r w:rsidR="00AC4DAE" w:rsidRPr="000210FE">
        <w:rPr>
          <w:noProof/>
          <w:lang w:val="en-US"/>
        </w:rPr>
        <w:t>s</w:t>
      </w:r>
      <w:r w:rsidR="004A3501" w:rsidRPr="000210FE">
        <w:rPr>
          <w:noProof/>
          <w:lang w:val="en-US"/>
        </w:rPr>
        <w:t>ed</w:t>
      </w:r>
      <w:r w:rsidR="004A3501">
        <w:rPr>
          <w:lang w:val="en-US"/>
        </w:rPr>
        <w:t xml:space="preserve"> the</w:t>
      </w:r>
      <w:r>
        <w:rPr>
          <w:lang w:val="en-US"/>
        </w:rPr>
        <w:t xml:space="preserve"> method for finding out the weight of EEE coming onto the market and the amount of waste of electrical and electronic equipment generated </w:t>
      </w:r>
      <w:sdt>
        <w:sdtPr>
          <w:rPr>
            <w:lang w:val="en-US"/>
          </w:rPr>
          <w:id w:val="937721789"/>
          <w:citation/>
        </w:sdtPr>
        <w:sdtContent>
          <w:r>
            <w:rPr>
              <w:lang w:val="en-US"/>
            </w:rPr>
            <w:fldChar w:fldCharType="begin"/>
          </w:r>
          <w:r>
            <w:instrText xml:space="preserve"> CITATION Eur17 \l 2057 </w:instrText>
          </w:r>
          <w:r>
            <w:rPr>
              <w:lang w:val="en-US"/>
            </w:rPr>
            <w:fldChar w:fldCharType="separate"/>
          </w:r>
          <w:r w:rsidR="00853716" w:rsidRPr="00853716">
            <w:rPr>
              <w:noProof/>
            </w:rPr>
            <w:t>(European Commission, 2017)</w:t>
          </w:r>
          <w:r>
            <w:rPr>
              <w:lang w:val="en-US"/>
            </w:rPr>
            <w:fldChar w:fldCharType="end"/>
          </w:r>
        </w:sdtContent>
      </w:sdt>
      <w:r>
        <w:rPr>
          <w:lang w:val="en-US"/>
        </w:rPr>
        <w:t>. This shows that there is e-waste is still a current issue that needs to be dealt with.</w:t>
      </w:r>
    </w:p>
    <w:p w:rsidR="00F74EBA" w:rsidRDefault="00F74EBA" w:rsidP="00F74EBA">
      <w:pPr>
        <w:pStyle w:val="Heading2"/>
        <w:rPr>
          <w:lang w:val="en-US"/>
        </w:rPr>
      </w:pPr>
      <w:bookmarkStart w:id="11" w:name="_Toc502845468"/>
      <w:r>
        <w:rPr>
          <w:lang w:val="en-US"/>
        </w:rPr>
        <w:t>Categori</w:t>
      </w:r>
      <w:r w:rsidR="00E171FA">
        <w:rPr>
          <w:lang w:val="en-US"/>
        </w:rPr>
        <w:t>s</w:t>
      </w:r>
      <w:r>
        <w:rPr>
          <w:lang w:val="en-US"/>
        </w:rPr>
        <w:t>ation of e-waste</w:t>
      </w:r>
      <w:bookmarkEnd w:id="11"/>
    </w:p>
    <w:p w:rsidR="00AB19AE" w:rsidRDefault="00A259E6" w:rsidP="00A259E6">
      <w:pPr>
        <w:autoSpaceDE w:val="0"/>
        <w:autoSpaceDN w:val="0"/>
        <w:adjustRightInd w:val="0"/>
        <w:spacing w:after="0" w:line="240" w:lineRule="auto"/>
        <w:rPr>
          <w:rFonts w:cstheme="minorHAnsi"/>
        </w:rPr>
      </w:pPr>
      <w:r>
        <w:rPr>
          <w:lang w:val="en-US"/>
        </w:rPr>
        <w:t xml:space="preserve">Over the years e-waste has been studied in many different countries and has many different </w:t>
      </w:r>
      <w:r w:rsidRPr="000210FE">
        <w:rPr>
          <w:noProof/>
          <w:lang w:val="en-US"/>
        </w:rPr>
        <w:t>categori</w:t>
      </w:r>
      <w:r w:rsidR="00E171FA" w:rsidRPr="000210FE">
        <w:rPr>
          <w:noProof/>
          <w:lang w:val="en-US"/>
        </w:rPr>
        <w:t>s</w:t>
      </w:r>
      <w:r w:rsidRPr="000210FE">
        <w:rPr>
          <w:noProof/>
          <w:lang w:val="en-US"/>
        </w:rPr>
        <w:t>ations</w:t>
      </w:r>
      <w:r w:rsidR="00E171FA">
        <w:rPr>
          <w:lang w:val="en-US"/>
        </w:rPr>
        <w:t>,</w:t>
      </w:r>
      <w:r>
        <w:rPr>
          <w:lang w:val="en-US"/>
        </w:rPr>
        <w:t xml:space="preserve"> the most widely accepted one was made by the Swiss</w:t>
      </w:r>
      <w:r w:rsidR="00E171FA">
        <w:rPr>
          <w:lang w:val="en-US"/>
        </w:rPr>
        <w:t>,</w:t>
      </w:r>
      <w:r>
        <w:rPr>
          <w:lang w:val="en-US"/>
        </w:rPr>
        <w:t xml:space="preserve"> </w:t>
      </w:r>
      <w:r w:rsidRPr="00A259E6">
        <w:rPr>
          <w:rFonts w:cstheme="minorHAnsi"/>
        </w:rPr>
        <w:t>Ordinance on the Return, the Taking Back and the Disposal of Electrical and Electronic Equipment</w:t>
      </w:r>
      <w:r>
        <w:rPr>
          <w:rFonts w:cstheme="minorHAnsi"/>
        </w:rPr>
        <w:t xml:space="preserve"> (</w:t>
      </w:r>
      <w:r w:rsidRPr="00B83849">
        <w:rPr>
          <w:rFonts w:cstheme="minorHAnsi"/>
          <w:noProof/>
        </w:rPr>
        <w:t>ORDEE</w:t>
      </w:r>
      <w:r>
        <w:rPr>
          <w:rFonts w:cstheme="minorHAnsi"/>
        </w:rPr>
        <w:t xml:space="preserve">). This splits e-waste into </w:t>
      </w:r>
      <w:r w:rsidR="005E4926">
        <w:rPr>
          <w:rFonts w:cstheme="minorHAnsi"/>
        </w:rPr>
        <w:t>7</w:t>
      </w:r>
      <w:r>
        <w:rPr>
          <w:rFonts w:cstheme="minorHAnsi"/>
        </w:rPr>
        <w:t xml:space="preserve"> </w:t>
      </w:r>
      <w:r w:rsidRPr="00B83849">
        <w:rPr>
          <w:rFonts w:cstheme="minorHAnsi"/>
          <w:noProof/>
        </w:rPr>
        <w:t>categorie</w:t>
      </w:r>
      <w:r w:rsidR="00E171FA">
        <w:rPr>
          <w:rFonts w:cstheme="minorHAnsi"/>
          <w:noProof/>
        </w:rPr>
        <w:t>s</w:t>
      </w:r>
      <w:r>
        <w:rPr>
          <w:rFonts w:cstheme="minorHAnsi"/>
        </w:rPr>
        <w:t>:</w:t>
      </w:r>
    </w:p>
    <w:p w:rsidR="007326AC" w:rsidRDefault="007326AC" w:rsidP="007326AC">
      <w:pPr>
        <w:pStyle w:val="ListParagraph"/>
        <w:numPr>
          <w:ilvl w:val="0"/>
          <w:numId w:val="2"/>
        </w:numPr>
        <w:autoSpaceDE w:val="0"/>
        <w:autoSpaceDN w:val="0"/>
        <w:adjustRightInd w:val="0"/>
        <w:spacing w:after="0" w:line="240" w:lineRule="auto"/>
        <w:rPr>
          <w:rFonts w:cstheme="minorHAnsi"/>
        </w:rPr>
      </w:pPr>
      <w:r>
        <w:rPr>
          <w:rFonts w:cstheme="minorHAnsi"/>
        </w:rPr>
        <w:t>Electronic entertainment equipment</w:t>
      </w:r>
    </w:p>
    <w:p w:rsidR="007326AC" w:rsidRDefault="007326AC" w:rsidP="007326AC">
      <w:pPr>
        <w:pStyle w:val="ListParagraph"/>
        <w:numPr>
          <w:ilvl w:val="0"/>
          <w:numId w:val="2"/>
        </w:numPr>
        <w:autoSpaceDE w:val="0"/>
        <w:autoSpaceDN w:val="0"/>
        <w:adjustRightInd w:val="0"/>
        <w:spacing w:after="0" w:line="240" w:lineRule="auto"/>
        <w:rPr>
          <w:rFonts w:cstheme="minorHAnsi"/>
        </w:rPr>
      </w:pPr>
      <w:r>
        <w:rPr>
          <w:rFonts w:cstheme="minorHAnsi"/>
        </w:rPr>
        <w:t>Office, information, communications technology equipment</w:t>
      </w:r>
    </w:p>
    <w:p w:rsidR="007326AC" w:rsidRDefault="007326AC" w:rsidP="007326AC">
      <w:pPr>
        <w:pStyle w:val="ListParagraph"/>
        <w:numPr>
          <w:ilvl w:val="0"/>
          <w:numId w:val="2"/>
        </w:numPr>
        <w:autoSpaceDE w:val="0"/>
        <w:autoSpaceDN w:val="0"/>
        <w:adjustRightInd w:val="0"/>
        <w:spacing w:after="0" w:line="240" w:lineRule="auto"/>
        <w:rPr>
          <w:rFonts w:cstheme="minorHAnsi"/>
        </w:rPr>
      </w:pPr>
      <w:r>
        <w:rPr>
          <w:rFonts w:cstheme="minorHAnsi"/>
        </w:rPr>
        <w:t>Refrigeration equipment</w:t>
      </w:r>
    </w:p>
    <w:p w:rsidR="007326AC" w:rsidRDefault="007326AC" w:rsidP="007326AC">
      <w:pPr>
        <w:pStyle w:val="ListParagraph"/>
        <w:numPr>
          <w:ilvl w:val="0"/>
          <w:numId w:val="2"/>
        </w:numPr>
        <w:autoSpaceDE w:val="0"/>
        <w:autoSpaceDN w:val="0"/>
        <w:adjustRightInd w:val="0"/>
        <w:spacing w:after="0" w:line="240" w:lineRule="auto"/>
        <w:rPr>
          <w:rFonts w:cstheme="minorHAnsi"/>
        </w:rPr>
      </w:pPr>
      <w:r>
        <w:rPr>
          <w:rFonts w:cstheme="minorHAnsi"/>
        </w:rPr>
        <w:t>Household equipment</w:t>
      </w:r>
    </w:p>
    <w:p w:rsidR="007326AC" w:rsidRDefault="007326AC" w:rsidP="007326AC">
      <w:pPr>
        <w:pStyle w:val="ListParagraph"/>
        <w:numPr>
          <w:ilvl w:val="0"/>
          <w:numId w:val="2"/>
        </w:numPr>
        <w:autoSpaceDE w:val="0"/>
        <w:autoSpaceDN w:val="0"/>
        <w:adjustRightInd w:val="0"/>
        <w:spacing w:after="0" w:line="240" w:lineRule="auto"/>
        <w:rPr>
          <w:rFonts w:cstheme="minorHAnsi"/>
        </w:rPr>
      </w:pPr>
      <w:r>
        <w:rPr>
          <w:rFonts w:cstheme="minorHAnsi"/>
        </w:rPr>
        <w:t>Tools (excluding large-scale, stationary industrial tools)</w:t>
      </w:r>
    </w:p>
    <w:p w:rsidR="007326AC" w:rsidRDefault="007326AC" w:rsidP="007326AC">
      <w:pPr>
        <w:pStyle w:val="ListParagraph"/>
        <w:numPr>
          <w:ilvl w:val="0"/>
          <w:numId w:val="2"/>
        </w:numPr>
        <w:autoSpaceDE w:val="0"/>
        <w:autoSpaceDN w:val="0"/>
        <w:adjustRightInd w:val="0"/>
        <w:spacing w:after="0" w:line="240" w:lineRule="auto"/>
        <w:rPr>
          <w:rFonts w:cstheme="minorHAnsi"/>
        </w:rPr>
      </w:pPr>
      <w:r>
        <w:rPr>
          <w:rFonts w:cstheme="minorHAnsi"/>
        </w:rPr>
        <w:t>Sports and leisure equipment and toys</w:t>
      </w:r>
    </w:p>
    <w:p w:rsidR="00A259E6" w:rsidRPr="007326AC" w:rsidRDefault="007326AC" w:rsidP="007326AC">
      <w:pPr>
        <w:pStyle w:val="ListParagraph"/>
        <w:numPr>
          <w:ilvl w:val="0"/>
          <w:numId w:val="2"/>
        </w:numPr>
        <w:autoSpaceDE w:val="0"/>
        <w:autoSpaceDN w:val="0"/>
        <w:adjustRightInd w:val="0"/>
        <w:spacing w:after="0" w:line="240" w:lineRule="auto"/>
        <w:rPr>
          <w:rFonts w:cstheme="minorHAnsi"/>
        </w:rPr>
      </w:pPr>
      <w:r>
        <w:rPr>
          <w:rFonts w:cstheme="minorHAnsi"/>
        </w:rPr>
        <w:t>Luminaires and lighting control equipment</w:t>
      </w:r>
      <w:r w:rsidR="005E4926" w:rsidRPr="007326AC">
        <w:rPr>
          <w:rFonts w:eastAsia="Times New Roman" w:cstheme="minorHAnsi"/>
          <w:lang w:eastAsia="en-GB"/>
        </w:rPr>
        <w:br/>
      </w:r>
      <w:sdt>
        <w:sdtPr>
          <w:rPr>
            <w:lang w:eastAsia="en-GB"/>
          </w:rPr>
          <w:id w:val="-119300741"/>
          <w:citation/>
        </w:sdtPr>
        <w:sdtContent>
          <w:r w:rsidR="005E4926" w:rsidRPr="007326AC">
            <w:rPr>
              <w:rFonts w:eastAsia="Times New Roman" w:cstheme="minorHAnsi"/>
              <w:lang w:eastAsia="en-GB"/>
            </w:rPr>
            <w:fldChar w:fldCharType="begin"/>
          </w:r>
          <w:r w:rsidR="005E4926" w:rsidRPr="007326AC">
            <w:rPr>
              <w:rFonts w:eastAsia="Times New Roman" w:cstheme="minorHAnsi"/>
              <w:lang w:eastAsia="en-GB"/>
            </w:rPr>
            <w:instrText xml:space="preserve"> CITATION Fed17 \l 2057 </w:instrText>
          </w:r>
          <w:r w:rsidR="005E4926" w:rsidRPr="007326AC">
            <w:rPr>
              <w:rFonts w:eastAsia="Times New Roman" w:cstheme="minorHAnsi"/>
              <w:lang w:eastAsia="en-GB"/>
            </w:rPr>
            <w:fldChar w:fldCharType="separate"/>
          </w:r>
          <w:r w:rsidR="00853716" w:rsidRPr="00853716">
            <w:rPr>
              <w:rFonts w:eastAsia="Times New Roman" w:cstheme="minorHAnsi"/>
              <w:noProof/>
              <w:lang w:eastAsia="en-GB"/>
            </w:rPr>
            <w:t>(Federal Office of the Environment, 2017)</w:t>
          </w:r>
          <w:r w:rsidR="005E4926" w:rsidRPr="007326AC">
            <w:rPr>
              <w:rFonts w:eastAsia="Times New Roman" w:cstheme="minorHAnsi"/>
              <w:lang w:eastAsia="en-GB"/>
            </w:rPr>
            <w:fldChar w:fldCharType="end"/>
          </w:r>
        </w:sdtContent>
      </w:sdt>
    </w:p>
    <w:p w:rsidR="007326AC" w:rsidRDefault="005E4926" w:rsidP="005E4926">
      <w:pPr>
        <w:spacing w:before="100" w:beforeAutospacing="1" w:after="100" w:afterAutospacing="1" w:line="347" w:lineRule="atLeast"/>
        <w:rPr>
          <w:rFonts w:eastAsia="Times New Roman" w:cstheme="minorHAnsi"/>
          <w:lang w:eastAsia="en-GB"/>
        </w:rPr>
      </w:pPr>
      <w:r>
        <w:rPr>
          <w:rFonts w:eastAsia="Times New Roman" w:cstheme="minorHAnsi"/>
          <w:lang w:eastAsia="en-GB"/>
        </w:rPr>
        <w:lastRenderedPageBreak/>
        <w:t xml:space="preserve">These </w:t>
      </w:r>
      <w:r w:rsidRPr="00B83849">
        <w:rPr>
          <w:rFonts w:eastAsia="Times New Roman" w:cstheme="minorHAnsi"/>
          <w:noProof/>
          <w:lang w:eastAsia="en-GB"/>
        </w:rPr>
        <w:t>categori</w:t>
      </w:r>
      <w:r w:rsidR="00E171FA">
        <w:rPr>
          <w:rFonts w:eastAsia="Times New Roman" w:cstheme="minorHAnsi"/>
          <w:noProof/>
          <w:lang w:eastAsia="en-GB"/>
        </w:rPr>
        <w:t>es</w:t>
      </w:r>
      <w:r>
        <w:rPr>
          <w:rFonts w:eastAsia="Times New Roman" w:cstheme="minorHAnsi"/>
          <w:lang w:eastAsia="en-GB"/>
        </w:rPr>
        <w:t xml:space="preserve"> were updated recently in 2017 to give a better scope of the amount of e-waste being made.</w:t>
      </w:r>
    </w:p>
    <w:p w:rsidR="00AA6D58" w:rsidRDefault="00AA6D58" w:rsidP="00AA6D58">
      <w:pPr>
        <w:pStyle w:val="Heading2"/>
        <w:rPr>
          <w:rFonts w:eastAsia="Times New Roman"/>
          <w:lang w:eastAsia="en-GB"/>
        </w:rPr>
      </w:pPr>
      <w:bookmarkStart w:id="12" w:name="_Toc502845469"/>
      <w:r>
        <w:rPr>
          <w:rFonts w:eastAsia="Times New Roman"/>
          <w:lang w:eastAsia="en-GB"/>
        </w:rPr>
        <w:t>Current e-waste recycling</w:t>
      </w:r>
      <w:r w:rsidR="00021402">
        <w:rPr>
          <w:rFonts w:eastAsia="Times New Roman"/>
          <w:lang w:eastAsia="en-GB"/>
        </w:rPr>
        <w:t xml:space="preserve"> methods</w:t>
      </w:r>
      <w:bookmarkEnd w:id="12"/>
    </w:p>
    <w:p w:rsidR="00AA6D58" w:rsidRDefault="00273DF4" w:rsidP="00AA6D58">
      <w:pPr>
        <w:rPr>
          <w:lang w:eastAsia="en-GB"/>
        </w:rPr>
      </w:pPr>
      <w:r>
        <w:rPr>
          <w:lang w:eastAsia="en-GB"/>
        </w:rPr>
        <w:t>There are many different methods used for the recycling of e-waste</w:t>
      </w:r>
      <w:r w:rsidR="00EC3ACE">
        <w:rPr>
          <w:lang w:eastAsia="en-GB"/>
        </w:rPr>
        <w:t xml:space="preserve"> and </w:t>
      </w:r>
      <w:r w:rsidR="00D935AB">
        <w:rPr>
          <w:lang w:eastAsia="en-GB"/>
        </w:rPr>
        <w:t xml:space="preserve">it </w:t>
      </w:r>
      <w:r w:rsidR="00EC3ACE">
        <w:rPr>
          <w:lang w:eastAsia="en-GB"/>
        </w:rPr>
        <w:t>is usually determined by</w:t>
      </w:r>
      <w:r w:rsidR="00021402">
        <w:rPr>
          <w:lang w:eastAsia="en-GB"/>
        </w:rPr>
        <w:t xml:space="preserve"> what is being recycled and the price of the recycling method. In poorer </w:t>
      </w:r>
      <w:r w:rsidR="00021402" w:rsidRPr="00853716">
        <w:rPr>
          <w:noProof/>
          <w:lang w:eastAsia="en-GB"/>
        </w:rPr>
        <w:t>countries</w:t>
      </w:r>
      <w:r w:rsidR="00853716">
        <w:rPr>
          <w:noProof/>
          <w:lang w:eastAsia="en-GB"/>
        </w:rPr>
        <w:t>,</w:t>
      </w:r>
      <w:r w:rsidR="00021402">
        <w:rPr>
          <w:lang w:eastAsia="en-GB"/>
        </w:rPr>
        <w:t xml:space="preserve"> they use acid stripping to recycled materials. This technique is bad for the environment and human health as it involves acids</w:t>
      </w:r>
      <w:r w:rsidR="00AA42C8">
        <w:rPr>
          <w:lang w:eastAsia="en-GB"/>
        </w:rPr>
        <w:t xml:space="preserve"> which</w:t>
      </w:r>
      <w:r w:rsidR="00021402">
        <w:rPr>
          <w:lang w:eastAsia="en-GB"/>
        </w:rPr>
        <w:t xml:space="preserve"> tend to release toxic fumes into the atmosphere. In richer </w:t>
      </w:r>
      <w:r w:rsidR="00021402" w:rsidRPr="000210FE">
        <w:rPr>
          <w:noProof/>
          <w:lang w:eastAsia="en-GB"/>
        </w:rPr>
        <w:t>countries</w:t>
      </w:r>
      <w:r w:rsidR="000210FE">
        <w:rPr>
          <w:noProof/>
          <w:lang w:eastAsia="en-GB"/>
        </w:rPr>
        <w:t>,</w:t>
      </w:r>
      <w:r w:rsidR="00021402">
        <w:rPr>
          <w:lang w:eastAsia="en-GB"/>
        </w:rPr>
        <w:t xml:space="preserve"> they use methods like pyrolysis to melt o</w:t>
      </w:r>
      <w:r w:rsidR="00AA42C8">
        <w:rPr>
          <w:lang w:eastAsia="en-GB"/>
        </w:rPr>
        <w:t>f</w:t>
      </w:r>
      <w:r w:rsidR="00021402">
        <w:rPr>
          <w:lang w:eastAsia="en-GB"/>
        </w:rPr>
        <w:t>f materials so that they can be recycl</w:t>
      </w:r>
      <w:r w:rsidR="00AA42C8">
        <w:rPr>
          <w:lang w:eastAsia="en-GB"/>
        </w:rPr>
        <w:t>ed.</w:t>
      </w:r>
      <w:r w:rsidR="00021402">
        <w:rPr>
          <w:lang w:eastAsia="en-GB"/>
        </w:rPr>
        <w:t xml:space="preserve"> </w:t>
      </w:r>
      <w:r w:rsidR="00AA42C8">
        <w:rPr>
          <w:lang w:eastAsia="en-GB"/>
        </w:rPr>
        <w:t>T</w:t>
      </w:r>
      <w:r w:rsidR="00021402">
        <w:rPr>
          <w:lang w:eastAsia="en-GB"/>
        </w:rPr>
        <w:t xml:space="preserve">his is better for the environment as it tends to be done in a safer fashion and in a controlled </w:t>
      </w:r>
      <w:r w:rsidR="00AA42C8">
        <w:rPr>
          <w:lang w:eastAsia="en-GB"/>
        </w:rPr>
        <w:t xml:space="preserve">setting </w:t>
      </w:r>
      <w:r w:rsidR="00021402">
        <w:rPr>
          <w:lang w:eastAsia="en-GB"/>
        </w:rPr>
        <w:t xml:space="preserve">where they can limit the pollution released </w:t>
      </w:r>
      <w:r w:rsidR="000210FE">
        <w:rPr>
          <w:noProof/>
          <w:lang w:eastAsia="en-GB"/>
        </w:rPr>
        <w:t>by</w:t>
      </w:r>
      <w:r w:rsidR="00021402">
        <w:rPr>
          <w:lang w:eastAsia="en-GB"/>
        </w:rPr>
        <w:t xml:space="preserve"> the method </w:t>
      </w:r>
      <w:sdt>
        <w:sdtPr>
          <w:rPr>
            <w:lang w:eastAsia="en-GB"/>
          </w:rPr>
          <w:id w:val="-367447295"/>
          <w:citation/>
        </w:sdtPr>
        <w:sdtContent>
          <w:r w:rsidR="00021402">
            <w:rPr>
              <w:lang w:eastAsia="en-GB"/>
            </w:rPr>
            <w:fldChar w:fldCharType="begin"/>
          </w:r>
          <w:r w:rsidR="00021402">
            <w:rPr>
              <w:lang w:eastAsia="en-GB"/>
            </w:rPr>
            <w:instrText xml:space="preserve"> CITATION Shu14 \l 2057 </w:instrText>
          </w:r>
          <w:r w:rsidR="00021402">
            <w:rPr>
              <w:lang w:eastAsia="en-GB"/>
            </w:rPr>
            <w:fldChar w:fldCharType="separate"/>
          </w:r>
          <w:r w:rsidR="00853716" w:rsidRPr="00853716">
            <w:rPr>
              <w:noProof/>
              <w:lang w:eastAsia="en-GB"/>
            </w:rPr>
            <w:t>(Shubham Gupta, 2014)</w:t>
          </w:r>
          <w:r w:rsidR="00021402">
            <w:rPr>
              <w:lang w:eastAsia="en-GB"/>
            </w:rPr>
            <w:fldChar w:fldCharType="end"/>
          </w:r>
        </w:sdtContent>
      </w:sdt>
      <w:r w:rsidR="00021402">
        <w:rPr>
          <w:lang w:eastAsia="en-GB"/>
        </w:rPr>
        <w:t>.</w:t>
      </w:r>
    </w:p>
    <w:p w:rsidR="00021402" w:rsidRPr="00AA6D58" w:rsidRDefault="00021402" w:rsidP="00AA6D58">
      <w:pPr>
        <w:rPr>
          <w:lang w:eastAsia="en-GB"/>
        </w:rPr>
      </w:pPr>
      <w:r>
        <w:rPr>
          <w:lang w:eastAsia="en-GB"/>
        </w:rPr>
        <w:t xml:space="preserve">This </w:t>
      </w:r>
      <w:r w:rsidR="00AA42C8">
        <w:rPr>
          <w:lang w:eastAsia="en-GB"/>
        </w:rPr>
        <w:t>highlights</w:t>
      </w:r>
      <w:r>
        <w:rPr>
          <w:lang w:eastAsia="en-GB"/>
        </w:rPr>
        <w:t xml:space="preserve"> that there are a variety of different methods used for the recycling of e-waste. However, the method used has an impact on the effectiveness of recycling and the amount of pollution released during the process.</w:t>
      </w:r>
    </w:p>
    <w:p w:rsidR="00F41206" w:rsidRPr="00A259E6" w:rsidRDefault="00AA6D58" w:rsidP="005E4926">
      <w:pPr>
        <w:spacing w:before="100" w:beforeAutospacing="1" w:after="100" w:afterAutospacing="1" w:line="347" w:lineRule="atLeast"/>
        <w:rPr>
          <w:rFonts w:eastAsia="Times New Roman" w:cstheme="minorHAnsi"/>
          <w:lang w:eastAsia="en-GB"/>
        </w:rPr>
      </w:pPr>
      <w:r>
        <w:rPr>
          <w:rFonts w:eastAsia="Times New Roman" w:cstheme="minorHAnsi"/>
          <w:lang w:eastAsia="en-GB"/>
        </w:rPr>
        <w:t>All</w:t>
      </w:r>
      <w:r w:rsidR="00F41206">
        <w:rPr>
          <w:rFonts w:eastAsia="Times New Roman" w:cstheme="minorHAnsi"/>
          <w:lang w:eastAsia="en-GB"/>
        </w:rPr>
        <w:t xml:space="preserve"> this shows that the study of e-waste </w:t>
      </w:r>
      <w:r w:rsidR="00307845">
        <w:rPr>
          <w:rFonts w:eastAsia="Times New Roman" w:cstheme="minorHAnsi"/>
          <w:lang w:eastAsia="en-GB"/>
        </w:rPr>
        <w:t xml:space="preserve">is still an important issue with legislation being updated and lots of research in the area </w:t>
      </w:r>
      <w:r w:rsidR="00C80E6E">
        <w:rPr>
          <w:rFonts w:eastAsia="Times New Roman" w:cstheme="minorHAnsi"/>
          <w:lang w:eastAsia="en-GB"/>
        </w:rPr>
        <w:t>being carried out</w:t>
      </w:r>
      <w:r w:rsidR="00307845">
        <w:rPr>
          <w:rFonts w:eastAsia="Times New Roman" w:cstheme="minorHAnsi"/>
          <w:lang w:eastAsia="en-GB"/>
        </w:rPr>
        <w:t xml:space="preserve"> recently. While there have been </w:t>
      </w:r>
      <w:r w:rsidR="00C80E6E">
        <w:rPr>
          <w:rFonts w:eastAsia="Times New Roman" w:cstheme="minorHAnsi"/>
          <w:lang w:eastAsia="en-GB"/>
        </w:rPr>
        <w:t>ma</w:t>
      </w:r>
      <w:r w:rsidR="00FF24B2">
        <w:rPr>
          <w:rFonts w:eastAsia="Times New Roman" w:cstheme="minorHAnsi"/>
          <w:lang w:eastAsia="en-GB"/>
        </w:rPr>
        <w:t>ny</w:t>
      </w:r>
      <w:r w:rsidR="00307845">
        <w:rPr>
          <w:rFonts w:eastAsia="Times New Roman" w:cstheme="minorHAnsi"/>
          <w:lang w:eastAsia="en-GB"/>
        </w:rPr>
        <w:t xml:space="preserve"> studies into the effects of e-waste on the environment and human health there ha</w:t>
      </w:r>
      <w:r w:rsidR="00C80E6E">
        <w:rPr>
          <w:rFonts w:eastAsia="Times New Roman" w:cstheme="minorHAnsi"/>
          <w:lang w:eastAsia="en-GB"/>
        </w:rPr>
        <w:t>s</w:t>
      </w:r>
      <w:r w:rsidR="00307845">
        <w:rPr>
          <w:rFonts w:eastAsia="Times New Roman" w:cstheme="minorHAnsi"/>
          <w:lang w:eastAsia="en-GB"/>
        </w:rPr>
        <w:t xml:space="preserve"> been very little done on the effectiveness and implementation of the e-waste directives in towns like Swansea. This is why I think that a study into increasing the amount of e-waste recycling in Swansea is a valid topic for my research proposal.</w:t>
      </w:r>
    </w:p>
    <w:p w:rsidR="00A209B4" w:rsidRDefault="00A209B4" w:rsidP="006E77EE">
      <w:pPr>
        <w:pStyle w:val="Heading1"/>
        <w:rPr>
          <w:rFonts w:cstheme="minorHAnsi"/>
        </w:rPr>
      </w:pPr>
      <w:bookmarkStart w:id="13" w:name="_Toc502845470"/>
      <w:r>
        <w:rPr>
          <w:rFonts w:cstheme="minorHAnsi"/>
        </w:rPr>
        <w:t>Guiyu</w:t>
      </w:r>
      <w:r w:rsidRPr="00A209B4">
        <w:rPr>
          <w:rFonts w:cstheme="minorHAnsi"/>
        </w:rPr>
        <w:t xml:space="preserve"> </w:t>
      </w:r>
      <w:r>
        <w:rPr>
          <w:rFonts w:cstheme="minorHAnsi"/>
        </w:rPr>
        <w:t>case study</w:t>
      </w:r>
      <w:bookmarkEnd w:id="13"/>
    </w:p>
    <w:p w:rsidR="00A209B4" w:rsidRDefault="00667049" w:rsidP="00A209B4">
      <w:pPr>
        <w:rPr>
          <w:lang w:val="en-US"/>
        </w:rPr>
      </w:pPr>
      <w:r>
        <w:rPr>
          <w:lang w:val="en-US"/>
        </w:rPr>
        <w:t>An example of an area where bad</w:t>
      </w:r>
      <w:r w:rsidR="006172FF">
        <w:rPr>
          <w:lang w:val="en-US"/>
        </w:rPr>
        <w:t xml:space="preserve"> practice in</w:t>
      </w:r>
      <w:r>
        <w:rPr>
          <w:lang w:val="en-US"/>
        </w:rPr>
        <w:t xml:space="preserve"> e-waste recycling has caused lots of problems is Guiyu in China. It is the largest e-waste recycling point in China</w:t>
      </w:r>
      <w:r w:rsidR="001313DD">
        <w:rPr>
          <w:lang w:val="en-US"/>
        </w:rPr>
        <w:t xml:space="preserve">, with </w:t>
      </w:r>
      <w:r w:rsidR="001313DD" w:rsidRPr="00853716">
        <w:rPr>
          <w:noProof/>
          <w:lang w:val="en-US"/>
        </w:rPr>
        <w:t>two</w:t>
      </w:r>
      <w:r w:rsidR="00853716">
        <w:rPr>
          <w:noProof/>
          <w:lang w:val="en-US"/>
        </w:rPr>
        <w:t>-</w:t>
      </w:r>
      <w:r w:rsidR="001313DD" w:rsidRPr="00853716">
        <w:rPr>
          <w:noProof/>
          <w:lang w:val="en-US"/>
        </w:rPr>
        <w:t>thirds</w:t>
      </w:r>
      <w:r w:rsidR="001313DD">
        <w:rPr>
          <w:lang w:val="en-US"/>
        </w:rPr>
        <w:t xml:space="preserve"> of </w:t>
      </w:r>
      <w:r w:rsidR="001313DD" w:rsidRPr="00853716">
        <w:rPr>
          <w:noProof/>
          <w:lang w:val="en-US"/>
        </w:rPr>
        <w:t>the town</w:t>
      </w:r>
      <w:r w:rsidR="00853716">
        <w:rPr>
          <w:noProof/>
          <w:lang w:val="en-US"/>
        </w:rPr>
        <w:t>'</w:t>
      </w:r>
      <w:r w:rsidR="001313DD" w:rsidRPr="00853716">
        <w:rPr>
          <w:noProof/>
          <w:lang w:val="en-US"/>
        </w:rPr>
        <w:t>s population</w:t>
      </w:r>
      <w:r w:rsidR="001313DD">
        <w:rPr>
          <w:lang w:val="en-US"/>
        </w:rPr>
        <w:t xml:space="preserve"> working in e-waste recycling </w:t>
      </w:r>
      <w:sdt>
        <w:sdtPr>
          <w:rPr>
            <w:lang w:val="en-US"/>
          </w:rPr>
          <w:id w:val="-1950385658"/>
          <w:citation/>
        </w:sdtPr>
        <w:sdtContent>
          <w:r w:rsidR="001313DD">
            <w:rPr>
              <w:lang w:val="en-US"/>
            </w:rPr>
            <w:fldChar w:fldCharType="begin"/>
          </w:r>
          <w:r w:rsidR="00853716">
            <w:instrText xml:space="preserve">CITATION ADL17 \l 2057 </w:instrText>
          </w:r>
          <w:r w:rsidR="001313DD">
            <w:rPr>
              <w:lang w:val="en-US"/>
            </w:rPr>
            <w:fldChar w:fldCharType="separate"/>
          </w:r>
          <w:r w:rsidR="00853716" w:rsidRPr="00853716">
            <w:rPr>
              <w:noProof/>
            </w:rPr>
            <w:t>(ADL process, 2017)</w:t>
          </w:r>
          <w:r w:rsidR="001313DD">
            <w:rPr>
              <w:lang w:val="en-US"/>
            </w:rPr>
            <w:fldChar w:fldCharType="end"/>
          </w:r>
        </w:sdtContent>
      </w:sdt>
      <w:r w:rsidR="001313DD">
        <w:rPr>
          <w:lang w:val="en-US"/>
        </w:rPr>
        <w:t>,</w:t>
      </w:r>
      <w:r>
        <w:rPr>
          <w:lang w:val="en-US"/>
        </w:rPr>
        <w:t xml:space="preserve"> and receives both domestic and international e-waste. However, in Guiyu the methods that they use to recycle the e-waste are ineffective and very polluting, this </w:t>
      </w:r>
      <w:r w:rsidRPr="00853716">
        <w:rPr>
          <w:noProof/>
          <w:lang w:val="en-US"/>
        </w:rPr>
        <w:t>has</w:t>
      </w:r>
      <w:r w:rsidR="00853716">
        <w:rPr>
          <w:noProof/>
          <w:lang w:val="en-US"/>
        </w:rPr>
        <w:t xml:space="preserve"> to</w:t>
      </w:r>
      <w:r>
        <w:rPr>
          <w:lang w:val="en-US"/>
        </w:rPr>
        <w:t xml:space="preserve"> lead to high levels of pollution in Guiyu to the extent that it is having a negative effect on human health.</w:t>
      </w:r>
    </w:p>
    <w:p w:rsidR="00667049" w:rsidRDefault="00667049" w:rsidP="00A209B4">
      <w:pPr>
        <w:rPr>
          <w:lang w:val="en-US"/>
        </w:rPr>
      </w:pPr>
      <w:r>
        <w:rPr>
          <w:lang w:val="en-US"/>
        </w:rPr>
        <w:t>The methods used for processing e-waste in Guiyu</w:t>
      </w:r>
      <w:r w:rsidR="002D2C12">
        <w:rPr>
          <w:lang w:val="en-US"/>
        </w:rPr>
        <w:t xml:space="preserve"> are</w:t>
      </w:r>
      <w:r>
        <w:rPr>
          <w:lang w:val="en-US"/>
        </w:rPr>
        <w:t xml:space="preserve"> very bad, for </w:t>
      </w:r>
      <w:r w:rsidRPr="00853716">
        <w:rPr>
          <w:noProof/>
          <w:lang w:val="en-US"/>
        </w:rPr>
        <w:t>example</w:t>
      </w:r>
      <w:r w:rsidR="00853716">
        <w:rPr>
          <w:noProof/>
          <w:lang w:val="en-US"/>
        </w:rPr>
        <w:t>,</w:t>
      </w:r>
      <w:r>
        <w:rPr>
          <w:lang w:val="en-US"/>
        </w:rPr>
        <w:t xml:space="preserve"> circuit boards are melted with fire to collect the materials</w:t>
      </w:r>
      <w:r w:rsidR="002D2C12">
        <w:rPr>
          <w:lang w:val="en-US"/>
        </w:rPr>
        <w:t>;</w:t>
      </w:r>
      <w:r>
        <w:rPr>
          <w:lang w:val="en-US"/>
        </w:rPr>
        <w:t xml:space="preserve"> it release</w:t>
      </w:r>
      <w:r w:rsidR="007639D5">
        <w:rPr>
          <w:lang w:val="en-US"/>
        </w:rPr>
        <w:t>s</w:t>
      </w:r>
      <w:r>
        <w:rPr>
          <w:lang w:val="en-US"/>
        </w:rPr>
        <w:t xml:space="preserve"> toxic gases into the atmosphere which have a massive impact on the environment and human health. Another example of bad recycling methods is how they sort plastics. All the plastics</w:t>
      </w:r>
      <w:r w:rsidR="002D2C12">
        <w:rPr>
          <w:lang w:val="en-US"/>
        </w:rPr>
        <w:t xml:space="preserve"> that can be recycled</w:t>
      </w:r>
      <w:r>
        <w:rPr>
          <w:lang w:val="en-US"/>
        </w:rPr>
        <w:t xml:space="preserve"> are </w:t>
      </w:r>
      <w:r w:rsidR="007639D5">
        <w:rPr>
          <w:lang w:val="en-US"/>
        </w:rPr>
        <w:t>removed</w:t>
      </w:r>
      <w:r>
        <w:rPr>
          <w:lang w:val="en-US"/>
        </w:rPr>
        <w:t xml:space="preserve"> but the plastics that are regarded as scrap are burnt in open-air fires which is very polluting </w:t>
      </w:r>
      <w:sdt>
        <w:sdtPr>
          <w:rPr>
            <w:lang w:val="en-US"/>
          </w:rPr>
          <w:id w:val="1829236100"/>
          <w:citation/>
        </w:sdtPr>
        <w:sdtContent>
          <w:r>
            <w:rPr>
              <w:lang w:val="en-US"/>
            </w:rPr>
            <w:fldChar w:fldCharType="begin"/>
          </w:r>
          <w:r>
            <w:instrText xml:space="preserve"> CITATION Gre12 \l 2057 </w:instrText>
          </w:r>
          <w:r>
            <w:rPr>
              <w:lang w:val="en-US"/>
            </w:rPr>
            <w:fldChar w:fldCharType="separate"/>
          </w:r>
          <w:r w:rsidR="00853716" w:rsidRPr="00853716">
            <w:rPr>
              <w:noProof/>
            </w:rPr>
            <w:t>(Green Peace, 2012)</w:t>
          </w:r>
          <w:r>
            <w:rPr>
              <w:lang w:val="en-US"/>
            </w:rPr>
            <w:fldChar w:fldCharType="end"/>
          </w:r>
        </w:sdtContent>
      </w:sdt>
      <w:r>
        <w:rPr>
          <w:lang w:val="en-US"/>
        </w:rPr>
        <w:t xml:space="preserve">. This shows just how </w:t>
      </w:r>
      <w:r w:rsidR="007639D5">
        <w:rPr>
          <w:lang w:val="en-US"/>
        </w:rPr>
        <w:t>detrimental</w:t>
      </w:r>
      <w:r>
        <w:rPr>
          <w:lang w:val="en-US"/>
        </w:rPr>
        <w:t xml:space="preserve"> the recycling methods in Guiyu</w:t>
      </w:r>
      <w:r w:rsidR="007639D5">
        <w:rPr>
          <w:lang w:val="en-US"/>
        </w:rPr>
        <w:t xml:space="preserve"> are</w:t>
      </w:r>
      <w:r>
        <w:rPr>
          <w:lang w:val="en-US"/>
        </w:rPr>
        <w:t>.</w:t>
      </w:r>
    </w:p>
    <w:p w:rsidR="001313DD" w:rsidRPr="00A209B4" w:rsidRDefault="00BE0824" w:rsidP="00A209B4">
      <w:pPr>
        <w:rPr>
          <w:lang w:val="en-US"/>
        </w:rPr>
      </w:pPr>
      <w:r>
        <w:rPr>
          <w:lang w:val="en-US"/>
        </w:rPr>
        <w:t>The amount of pollution in Guiyu is having a negative impact on the health of the residents</w:t>
      </w:r>
      <w:r w:rsidR="007639D5">
        <w:rPr>
          <w:lang w:val="en-US"/>
        </w:rPr>
        <w:t>. S</w:t>
      </w:r>
      <w:r>
        <w:rPr>
          <w:lang w:val="en-US"/>
        </w:rPr>
        <w:t xml:space="preserve">tudies done in the area have shown that the amount of e-waste pollution is having a negative effect on health especially the health of young children. A study </w:t>
      </w:r>
      <w:r w:rsidR="007639D5">
        <w:rPr>
          <w:lang w:val="en-US"/>
        </w:rPr>
        <w:t>conducted</w:t>
      </w:r>
      <w:r>
        <w:rPr>
          <w:lang w:val="en-US"/>
        </w:rPr>
        <w:t xml:space="preserve"> in 2007 looked at the levels of lead in children’s blood in Guiyu and </w:t>
      </w:r>
      <w:r w:rsidR="007639D5">
        <w:rPr>
          <w:lang w:val="en-US"/>
        </w:rPr>
        <w:t xml:space="preserve">compared it to those in </w:t>
      </w:r>
      <w:r>
        <w:rPr>
          <w:lang w:val="en-US"/>
        </w:rPr>
        <w:t xml:space="preserve">a control </w:t>
      </w:r>
      <w:r w:rsidRPr="00853716">
        <w:rPr>
          <w:noProof/>
          <w:lang w:val="en-US"/>
        </w:rPr>
        <w:t>town</w:t>
      </w:r>
      <w:r w:rsidR="007639D5">
        <w:rPr>
          <w:lang w:val="en-US"/>
        </w:rPr>
        <w:t>. It</w:t>
      </w:r>
      <w:r>
        <w:rPr>
          <w:lang w:val="en-US"/>
        </w:rPr>
        <w:t xml:space="preserve"> found that the lead concentrations </w:t>
      </w:r>
      <w:r w:rsidRPr="00853716">
        <w:rPr>
          <w:noProof/>
          <w:lang w:val="en-US"/>
        </w:rPr>
        <w:t>were</w:t>
      </w:r>
      <w:r>
        <w:rPr>
          <w:lang w:val="en-US"/>
        </w:rPr>
        <w:t xml:space="preserve"> significantly higher in Guiyu than </w:t>
      </w:r>
      <w:r w:rsidR="007639D5">
        <w:rPr>
          <w:lang w:val="en-US"/>
        </w:rPr>
        <w:t xml:space="preserve">in </w:t>
      </w:r>
      <w:r>
        <w:rPr>
          <w:lang w:val="en-US"/>
        </w:rPr>
        <w:t xml:space="preserve">the control town. </w:t>
      </w:r>
      <w:r w:rsidR="007639D5">
        <w:rPr>
          <w:lang w:val="en-US"/>
        </w:rPr>
        <w:t xml:space="preserve">It was suggested that </w:t>
      </w:r>
      <w:r w:rsidR="007639D5" w:rsidRPr="000210FE">
        <w:rPr>
          <w:noProof/>
          <w:lang w:val="en-US"/>
        </w:rPr>
        <w:t>the</w:t>
      </w:r>
      <w:r w:rsidRPr="000210FE">
        <w:rPr>
          <w:noProof/>
          <w:lang w:val="en-US"/>
        </w:rPr>
        <w:t xml:space="preserve"> children’s</w:t>
      </w:r>
      <w:r>
        <w:rPr>
          <w:lang w:val="en-US"/>
        </w:rPr>
        <w:t xml:space="preserve"> proximity to the e-waste recycling areas</w:t>
      </w:r>
      <w:r w:rsidR="007639D5">
        <w:rPr>
          <w:lang w:val="en-US"/>
        </w:rPr>
        <w:t xml:space="preserve"> caused the raised levels of lead </w:t>
      </w:r>
      <w:r w:rsidR="00CB46F1">
        <w:rPr>
          <w:lang w:val="en-US"/>
        </w:rPr>
        <w:t xml:space="preserve">which was a </w:t>
      </w:r>
      <w:r w:rsidR="007639D5">
        <w:rPr>
          <w:lang w:val="en-US"/>
        </w:rPr>
        <w:lastRenderedPageBreak/>
        <w:t>direct result of the am</w:t>
      </w:r>
      <w:r w:rsidR="009E63DE">
        <w:rPr>
          <w:lang w:val="en-US"/>
        </w:rPr>
        <w:t xml:space="preserve">ount of pollution that </w:t>
      </w:r>
      <w:r w:rsidR="007639D5">
        <w:rPr>
          <w:lang w:val="en-US"/>
        </w:rPr>
        <w:t>was</w:t>
      </w:r>
      <w:r w:rsidR="009E63DE">
        <w:rPr>
          <w:lang w:val="en-US"/>
        </w:rPr>
        <w:t xml:space="preserve"> released </w:t>
      </w:r>
      <w:r w:rsidR="00CB46F1">
        <w:rPr>
          <w:lang w:val="en-US"/>
        </w:rPr>
        <w:t>due to</w:t>
      </w:r>
      <w:r w:rsidR="009E63DE">
        <w:rPr>
          <w:lang w:val="en-US"/>
        </w:rPr>
        <w:t xml:space="preserve"> bad recycling methods </w:t>
      </w:r>
      <w:sdt>
        <w:sdtPr>
          <w:rPr>
            <w:lang w:val="en-US"/>
          </w:rPr>
          <w:id w:val="485597463"/>
          <w:citation/>
        </w:sdtPr>
        <w:sdtContent>
          <w:r w:rsidR="009E63DE">
            <w:rPr>
              <w:lang w:val="en-US"/>
            </w:rPr>
            <w:fldChar w:fldCharType="begin"/>
          </w:r>
          <w:r w:rsidR="009E63DE">
            <w:instrText xml:space="preserve"> CITATION Xia07 \l 2057 </w:instrText>
          </w:r>
          <w:r w:rsidR="009E63DE">
            <w:rPr>
              <w:lang w:val="en-US"/>
            </w:rPr>
            <w:fldChar w:fldCharType="separate"/>
          </w:r>
          <w:r w:rsidR="00853716" w:rsidRPr="00853716">
            <w:rPr>
              <w:noProof/>
            </w:rPr>
            <w:t>(Xia Huo, 2007)</w:t>
          </w:r>
          <w:r w:rsidR="009E63DE">
            <w:rPr>
              <w:lang w:val="en-US"/>
            </w:rPr>
            <w:fldChar w:fldCharType="end"/>
          </w:r>
        </w:sdtContent>
      </w:sdt>
      <w:r w:rsidR="009E63DE">
        <w:rPr>
          <w:lang w:val="en-US"/>
        </w:rPr>
        <w:t>.</w:t>
      </w:r>
    </w:p>
    <w:p w:rsidR="006E77EE" w:rsidRDefault="006E77EE" w:rsidP="006E77EE">
      <w:pPr>
        <w:pStyle w:val="Heading1"/>
      </w:pPr>
      <w:bookmarkStart w:id="14" w:name="_Toc502845471"/>
      <w:r>
        <w:t>Methodology</w:t>
      </w:r>
      <w:bookmarkEnd w:id="14"/>
    </w:p>
    <w:p w:rsidR="008964EC" w:rsidRDefault="008964EC" w:rsidP="008964EC">
      <w:r>
        <w:rPr>
          <w:lang w:val="en-US"/>
        </w:rPr>
        <w:t xml:space="preserve">The main method used to gather information in my research proposal will </w:t>
      </w:r>
      <w:r w:rsidRPr="00211671">
        <w:rPr>
          <w:noProof/>
          <w:lang w:val="en-US"/>
        </w:rPr>
        <w:t>be surveys</w:t>
      </w:r>
      <w:r w:rsidR="00211671" w:rsidRPr="00211671">
        <w:rPr>
          <w:noProof/>
          <w:lang w:val="en-US"/>
        </w:rPr>
        <w:t xml:space="preserve"> of the public</w:t>
      </w:r>
      <w:r w:rsidRPr="00211671">
        <w:rPr>
          <w:noProof/>
          <w:lang w:val="en-US"/>
        </w:rPr>
        <w:t>.</w:t>
      </w:r>
      <w:r>
        <w:rPr>
          <w:lang w:val="en-US"/>
        </w:rPr>
        <w:t xml:space="preserve"> These will give me a</w:t>
      </w:r>
      <w:r w:rsidR="00233982">
        <w:rPr>
          <w:lang w:val="en-US"/>
        </w:rPr>
        <w:t>n insight</w:t>
      </w:r>
      <w:r>
        <w:rPr>
          <w:lang w:val="en-US"/>
        </w:rPr>
        <w:t xml:space="preserve"> into what the public thinks and knows about recycling e-waste.</w:t>
      </w:r>
      <w:r w:rsidR="002B5677">
        <w:rPr>
          <w:lang w:val="en-US"/>
        </w:rPr>
        <w:t xml:space="preserve"> The other source of data collection will b</w:t>
      </w:r>
      <w:r w:rsidR="00233982">
        <w:rPr>
          <w:lang w:val="en-US"/>
        </w:rPr>
        <w:t>e</w:t>
      </w:r>
      <w:r w:rsidR="002B5677">
        <w:rPr>
          <w:lang w:val="en-US"/>
        </w:rPr>
        <w:t xml:space="preserve"> from the local council about the amount of e-waste recycled. To get this data I will e-mail and ask the Swansea local council for the information using their e-mail, </w:t>
      </w:r>
      <w:hyperlink r:id="rId12" w:history="1">
        <w:r w:rsidR="002B5677" w:rsidRPr="00B34850">
          <w:rPr>
            <w:rStyle w:val="Hyperlink"/>
            <w:rFonts w:ascii="Arial" w:hAnsi="Arial" w:cs="Arial"/>
            <w:sz w:val="21"/>
            <w:szCs w:val="21"/>
            <w:shd w:val="clear" w:color="auto" w:fill="FFFFFF"/>
          </w:rPr>
          <w:t>evh@swansea.gov.uk</w:t>
        </w:r>
      </w:hyperlink>
      <w:r w:rsidR="005E7836">
        <w:t xml:space="preserve"> </w:t>
      </w:r>
      <w:sdt>
        <w:sdtPr>
          <w:id w:val="1456220850"/>
          <w:citation/>
        </w:sdtPr>
        <w:sdtContent>
          <w:r w:rsidR="005E7836">
            <w:fldChar w:fldCharType="begin"/>
          </w:r>
          <w:r w:rsidR="005E7836">
            <w:instrText xml:space="preserve"> CITATION Swa17 \l 2057 </w:instrText>
          </w:r>
          <w:r w:rsidR="005E7836">
            <w:fldChar w:fldCharType="separate"/>
          </w:r>
          <w:r w:rsidR="00853716" w:rsidRPr="00853716">
            <w:rPr>
              <w:noProof/>
            </w:rPr>
            <w:t>(Swansea Council, 2017)</w:t>
          </w:r>
          <w:r w:rsidR="005E7836">
            <w:fldChar w:fldCharType="end"/>
          </w:r>
        </w:sdtContent>
      </w:sdt>
      <w:r w:rsidR="005E7836">
        <w:t>.</w:t>
      </w:r>
    </w:p>
    <w:p w:rsidR="002B5677" w:rsidRDefault="002B5677" w:rsidP="008964EC">
      <w:pPr>
        <w:rPr>
          <w:lang w:val="en-US"/>
        </w:rPr>
      </w:pPr>
      <w:r>
        <w:rPr>
          <w:lang w:val="en-US"/>
        </w:rPr>
        <w:t xml:space="preserve">The survey I will use will be put through on </w:t>
      </w:r>
      <w:r w:rsidR="00233982">
        <w:rPr>
          <w:lang w:val="en-US"/>
        </w:rPr>
        <w:t>S</w:t>
      </w:r>
      <w:r>
        <w:rPr>
          <w:lang w:val="en-US"/>
        </w:rPr>
        <w:t xml:space="preserve">urvey </w:t>
      </w:r>
      <w:r w:rsidR="00233982">
        <w:rPr>
          <w:lang w:val="en-US"/>
        </w:rPr>
        <w:t>M</w:t>
      </w:r>
      <w:r>
        <w:rPr>
          <w:lang w:val="en-US"/>
        </w:rPr>
        <w:t>onkey to g</w:t>
      </w:r>
      <w:r w:rsidR="00233982">
        <w:rPr>
          <w:lang w:val="en-US"/>
        </w:rPr>
        <w:t>ather</w:t>
      </w:r>
      <w:r>
        <w:rPr>
          <w:lang w:val="en-US"/>
        </w:rPr>
        <w:t xml:space="preserve"> a wide range of varied responses from a l</w:t>
      </w:r>
      <w:r w:rsidR="00233982">
        <w:rPr>
          <w:lang w:val="en-US"/>
        </w:rPr>
        <w:t xml:space="preserve">arge number of </w:t>
      </w:r>
      <w:r>
        <w:rPr>
          <w:lang w:val="en-US"/>
        </w:rPr>
        <w:t xml:space="preserve">people. This will give me a wide range of data from a variety of sources giving me a lot of data points to </w:t>
      </w:r>
      <w:r w:rsidRPr="000210FE">
        <w:rPr>
          <w:noProof/>
          <w:lang w:val="en-US"/>
        </w:rPr>
        <w:t>analy</w:t>
      </w:r>
      <w:r w:rsidR="00233982" w:rsidRPr="000210FE">
        <w:rPr>
          <w:noProof/>
          <w:lang w:val="en-US"/>
        </w:rPr>
        <w:t>s</w:t>
      </w:r>
      <w:r w:rsidR="00CD7725" w:rsidRPr="000210FE">
        <w:rPr>
          <w:noProof/>
          <w:lang w:val="en-US"/>
        </w:rPr>
        <w:t>e</w:t>
      </w:r>
      <w:r>
        <w:rPr>
          <w:lang w:val="en-US"/>
        </w:rPr>
        <w:t xml:space="preserve">. If </w:t>
      </w:r>
      <w:r w:rsidR="00855A83">
        <w:rPr>
          <w:lang w:val="en-US"/>
        </w:rPr>
        <w:t>possible,</w:t>
      </w:r>
      <w:r>
        <w:rPr>
          <w:lang w:val="en-US"/>
        </w:rPr>
        <w:t xml:space="preserve"> I would </w:t>
      </w:r>
      <w:r w:rsidR="00855A83">
        <w:rPr>
          <w:lang w:val="en-US"/>
        </w:rPr>
        <w:t>like to get between 100-200 replies for the survey to get lots of data for analysis to give a more detailed evaluation of the problem.</w:t>
      </w:r>
    </w:p>
    <w:p w:rsidR="00B64625" w:rsidRDefault="00B64625" w:rsidP="00B64625">
      <w:pPr>
        <w:pStyle w:val="Heading2"/>
        <w:rPr>
          <w:lang w:val="en-US"/>
        </w:rPr>
      </w:pPr>
      <w:bookmarkStart w:id="15" w:name="_Toc502845472"/>
      <w:r>
        <w:rPr>
          <w:lang w:val="en-US"/>
        </w:rPr>
        <w:t>Example survey</w:t>
      </w:r>
      <w:bookmarkEnd w:id="15"/>
    </w:p>
    <w:p w:rsidR="00CE3571" w:rsidRDefault="00CE3571" w:rsidP="00CE3571">
      <w:pPr>
        <w:pStyle w:val="ListParagraph"/>
        <w:numPr>
          <w:ilvl w:val="0"/>
          <w:numId w:val="3"/>
        </w:numPr>
        <w:spacing w:after="160" w:line="259" w:lineRule="auto"/>
      </w:pPr>
      <w:r>
        <w:t>What gender are you?</w:t>
      </w:r>
    </w:p>
    <w:p w:rsidR="00CE3571" w:rsidRDefault="00CE3571" w:rsidP="00CE3571">
      <w:pPr>
        <w:pStyle w:val="ListParagraph"/>
        <w:numPr>
          <w:ilvl w:val="1"/>
          <w:numId w:val="3"/>
        </w:numPr>
        <w:spacing w:after="160" w:line="259" w:lineRule="auto"/>
      </w:pPr>
      <w:r>
        <w:t>Male</w:t>
      </w:r>
    </w:p>
    <w:p w:rsidR="00CE3571" w:rsidRDefault="00CE3571" w:rsidP="00CE3571">
      <w:pPr>
        <w:pStyle w:val="ListParagraph"/>
        <w:numPr>
          <w:ilvl w:val="1"/>
          <w:numId w:val="3"/>
        </w:numPr>
        <w:spacing w:after="160" w:line="259" w:lineRule="auto"/>
      </w:pPr>
      <w:r>
        <w:t>Female</w:t>
      </w:r>
    </w:p>
    <w:p w:rsidR="00CE3571" w:rsidRDefault="00CE3571" w:rsidP="00CE3571">
      <w:pPr>
        <w:pStyle w:val="ListParagraph"/>
        <w:numPr>
          <w:ilvl w:val="1"/>
          <w:numId w:val="3"/>
        </w:numPr>
        <w:spacing w:after="160" w:line="259" w:lineRule="auto"/>
      </w:pPr>
      <w:r>
        <w:t>Other</w:t>
      </w:r>
    </w:p>
    <w:p w:rsidR="00CE3571" w:rsidRDefault="00CE3571" w:rsidP="00CE3571">
      <w:pPr>
        <w:pStyle w:val="ListParagraph"/>
        <w:numPr>
          <w:ilvl w:val="0"/>
          <w:numId w:val="3"/>
        </w:numPr>
        <w:spacing w:after="160" w:line="259" w:lineRule="auto"/>
      </w:pPr>
      <w:r>
        <w:t>Which age group do you fall under?</w:t>
      </w:r>
    </w:p>
    <w:p w:rsidR="00CE3571" w:rsidRDefault="00CE3571" w:rsidP="00CE3571">
      <w:pPr>
        <w:pStyle w:val="ListParagraph"/>
        <w:numPr>
          <w:ilvl w:val="1"/>
          <w:numId w:val="3"/>
        </w:numPr>
        <w:spacing w:after="160" w:line="259" w:lineRule="auto"/>
      </w:pPr>
      <w:r>
        <w:t>15-20</w:t>
      </w:r>
    </w:p>
    <w:p w:rsidR="00CE3571" w:rsidRDefault="00CE3571" w:rsidP="00CE3571">
      <w:pPr>
        <w:pStyle w:val="ListParagraph"/>
        <w:numPr>
          <w:ilvl w:val="1"/>
          <w:numId w:val="3"/>
        </w:numPr>
        <w:spacing w:after="160" w:line="259" w:lineRule="auto"/>
      </w:pPr>
      <w:r>
        <w:t>21-25</w:t>
      </w:r>
    </w:p>
    <w:p w:rsidR="00CE3571" w:rsidRDefault="00CE3571" w:rsidP="00CE3571">
      <w:pPr>
        <w:pStyle w:val="ListParagraph"/>
        <w:numPr>
          <w:ilvl w:val="1"/>
          <w:numId w:val="3"/>
        </w:numPr>
        <w:spacing w:after="160" w:line="259" w:lineRule="auto"/>
      </w:pPr>
      <w:r>
        <w:t>26-30</w:t>
      </w:r>
    </w:p>
    <w:p w:rsidR="00CE3571" w:rsidRDefault="00CE3571" w:rsidP="00CE3571">
      <w:pPr>
        <w:pStyle w:val="ListParagraph"/>
        <w:numPr>
          <w:ilvl w:val="1"/>
          <w:numId w:val="3"/>
        </w:numPr>
        <w:spacing w:after="160" w:line="259" w:lineRule="auto"/>
      </w:pPr>
      <w:r>
        <w:t>31-35</w:t>
      </w:r>
    </w:p>
    <w:p w:rsidR="00CE3571" w:rsidRDefault="00CE3571" w:rsidP="00CE3571">
      <w:pPr>
        <w:pStyle w:val="ListParagraph"/>
        <w:numPr>
          <w:ilvl w:val="1"/>
          <w:numId w:val="3"/>
        </w:numPr>
        <w:spacing w:after="160" w:line="259" w:lineRule="auto"/>
      </w:pPr>
      <w:r>
        <w:t>36-40</w:t>
      </w:r>
    </w:p>
    <w:p w:rsidR="00CE3571" w:rsidRDefault="00CE3571" w:rsidP="00CE3571">
      <w:pPr>
        <w:pStyle w:val="ListParagraph"/>
        <w:numPr>
          <w:ilvl w:val="1"/>
          <w:numId w:val="3"/>
        </w:numPr>
        <w:spacing w:after="160" w:line="259" w:lineRule="auto"/>
      </w:pPr>
      <w:r>
        <w:t>41-45</w:t>
      </w:r>
    </w:p>
    <w:p w:rsidR="00CE3571" w:rsidRDefault="00CE3571" w:rsidP="00CE3571">
      <w:pPr>
        <w:pStyle w:val="ListParagraph"/>
        <w:numPr>
          <w:ilvl w:val="1"/>
          <w:numId w:val="3"/>
        </w:numPr>
        <w:spacing w:after="160" w:line="259" w:lineRule="auto"/>
      </w:pPr>
      <w:r>
        <w:t>46-50</w:t>
      </w:r>
    </w:p>
    <w:p w:rsidR="00CE3571" w:rsidRDefault="00CE3571" w:rsidP="00CE3571">
      <w:pPr>
        <w:pStyle w:val="ListParagraph"/>
        <w:numPr>
          <w:ilvl w:val="1"/>
          <w:numId w:val="3"/>
        </w:numPr>
        <w:spacing w:after="160" w:line="259" w:lineRule="auto"/>
      </w:pPr>
      <w:r>
        <w:t>50+</w:t>
      </w:r>
    </w:p>
    <w:p w:rsidR="00CE3571" w:rsidRDefault="00CE3571" w:rsidP="00CE3571">
      <w:pPr>
        <w:pStyle w:val="ListParagraph"/>
        <w:numPr>
          <w:ilvl w:val="0"/>
          <w:numId w:val="3"/>
        </w:numPr>
        <w:spacing w:after="160" w:line="259" w:lineRule="auto"/>
      </w:pPr>
      <w:r>
        <w:t>What do you do with broken electrical products?</w:t>
      </w:r>
    </w:p>
    <w:p w:rsidR="00CE3571" w:rsidRDefault="00CE3571" w:rsidP="00CE3571">
      <w:pPr>
        <w:pStyle w:val="ListParagraph"/>
        <w:numPr>
          <w:ilvl w:val="1"/>
          <w:numId w:val="3"/>
        </w:numPr>
        <w:spacing w:after="160" w:line="259" w:lineRule="auto"/>
      </w:pPr>
      <w:r>
        <w:t>Throw it away</w:t>
      </w:r>
    </w:p>
    <w:p w:rsidR="00CE3571" w:rsidRDefault="00CE3571" w:rsidP="00CE3571">
      <w:pPr>
        <w:pStyle w:val="ListParagraph"/>
        <w:numPr>
          <w:ilvl w:val="1"/>
          <w:numId w:val="3"/>
        </w:numPr>
        <w:spacing w:after="160" w:line="259" w:lineRule="auto"/>
      </w:pPr>
      <w:r>
        <w:t>Trade it in</w:t>
      </w:r>
    </w:p>
    <w:p w:rsidR="00CE3571" w:rsidRDefault="00CE3571" w:rsidP="00CE3571">
      <w:pPr>
        <w:pStyle w:val="ListParagraph"/>
        <w:numPr>
          <w:ilvl w:val="1"/>
          <w:numId w:val="3"/>
        </w:numPr>
        <w:spacing w:after="160" w:line="259" w:lineRule="auto"/>
      </w:pPr>
      <w:r>
        <w:t xml:space="preserve">Hand, it </w:t>
      </w:r>
      <w:r w:rsidRPr="00CD7725">
        <w:rPr>
          <w:noProof/>
        </w:rPr>
        <w:t>into</w:t>
      </w:r>
      <w:r>
        <w:t xml:space="preserve"> the local recycling point</w:t>
      </w:r>
    </w:p>
    <w:p w:rsidR="00CE3571" w:rsidRDefault="00CE3571" w:rsidP="00CE3571">
      <w:pPr>
        <w:pStyle w:val="ListParagraph"/>
        <w:numPr>
          <w:ilvl w:val="1"/>
          <w:numId w:val="3"/>
        </w:numPr>
        <w:spacing w:after="160" w:line="259" w:lineRule="auto"/>
      </w:pPr>
      <w:r>
        <w:t>Put it into storage</w:t>
      </w:r>
    </w:p>
    <w:p w:rsidR="00CE3571" w:rsidRDefault="00CE3571" w:rsidP="00CE3571">
      <w:pPr>
        <w:pStyle w:val="ListParagraph"/>
        <w:numPr>
          <w:ilvl w:val="0"/>
          <w:numId w:val="3"/>
        </w:numPr>
        <w:spacing w:after="160" w:line="259" w:lineRule="auto"/>
      </w:pPr>
      <w:r>
        <w:t>What do you do with working electronic products that you no longer use?</w:t>
      </w:r>
    </w:p>
    <w:p w:rsidR="00CE3571" w:rsidRDefault="00CE3571" w:rsidP="00CE3571">
      <w:pPr>
        <w:pStyle w:val="ListParagraph"/>
        <w:numPr>
          <w:ilvl w:val="1"/>
          <w:numId w:val="3"/>
        </w:numPr>
        <w:spacing w:after="160" w:line="259" w:lineRule="auto"/>
      </w:pPr>
      <w:r>
        <w:t>Throw it away</w:t>
      </w:r>
    </w:p>
    <w:p w:rsidR="00CE3571" w:rsidRDefault="00CE3571" w:rsidP="00CE3571">
      <w:pPr>
        <w:pStyle w:val="ListParagraph"/>
        <w:numPr>
          <w:ilvl w:val="1"/>
          <w:numId w:val="3"/>
        </w:numPr>
        <w:spacing w:after="160" w:line="259" w:lineRule="auto"/>
      </w:pPr>
      <w:r>
        <w:t>Trade it in</w:t>
      </w:r>
    </w:p>
    <w:p w:rsidR="00CE3571" w:rsidRDefault="00CE3571" w:rsidP="00CE3571">
      <w:pPr>
        <w:pStyle w:val="ListParagraph"/>
        <w:numPr>
          <w:ilvl w:val="1"/>
          <w:numId w:val="3"/>
        </w:numPr>
        <w:spacing w:after="160" w:line="259" w:lineRule="auto"/>
      </w:pPr>
      <w:r>
        <w:t>Give it to a friend</w:t>
      </w:r>
    </w:p>
    <w:p w:rsidR="00CE3571" w:rsidRDefault="00CE3571" w:rsidP="00CE3571">
      <w:pPr>
        <w:pStyle w:val="ListParagraph"/>
        <w:numPr>
          <w:ilvl w:val="1"/>
          <w:numId w:val="3"/>
        </w:numPr>
        <w:spacing w:after="160" w:line="259" w:lineRule="auto"/>
      </w:pPr>
      <w:r>
        <w:t xml:space="preserve">Hand, it </w:t>
      </w:r>
      <w:r w:rsidRPr="00CD7725">
        <w:rPr>
          <w:noProof/>
        </w:rPr>
        <w:t>into</w:t>
      </w:r>
      <w:r>
        <w:t xml:space="preserve"> the local recycling point</w:t>
      </w:r>
    </w:p>
    <w:p w:rsidR="00CE3571" w:rsidRDefault="00CE3571" w:rsidP="00CE3571">
      <w:pPr>
        <w:pStyle w:val="ListParagraph"/>
        <w:numPr>
          <w:ilvl w:val="1"/>
          <w:numId w:val="3"/>
        </w:numPr>
        <w:spacing w:after="160" w:line="259" w:lineRule="auto"/>
      </w:pPr>
      <w:r>
        <w:t>Put it into storage</w:t>
      </w:r>
    </w:p>
    <w:p w:rsidR="00CE3571" w:rsidRDefault="00CE3571" w:rsidP="00CE3571">
      <w:pPr>
        <w:pStyle w:val="ListParagraph"/>
        <w:numPr>
          <w:ilvl w:val="0"/>
          <w:numId w:val="3"/>
        </w:numPr>
        <w:spacing w:after="160" w:line="259" w:lineRule="auto"/>
      </w:pPr>
      <w:r>
        <w:t>Do you know where the local electronic waste recycling point is?</w:t>
      </w:r>
    </w:p>
    <w:p w:rsidR="00CE3571" w:rsidRDefault="00CE3571" w:rsidP="00CE3571">
      <w:pPr>
        <w:pStyle w:val="ListParagraph"/>
        <w:numPr>
          <w:ilvl w:val="1"/>
          <w:numId w:val="3"/>
        </w:numPr>
        <w:spacing w:after="160" w:line="259" w:lineRule="auto"/>
      </w:pPr>
      <w:r>
        <w:t>Yes</w:t>
      </w:r>
    </w:p>
    <w:p w:rsidR="00CE3571" w:rsidRDefault="00CE3571" w:rsidP="00CE3571">
      <w:pPr>
        <w:pStyle w:val="ListParagraph"/>
        <w:numPr>
          <w:ilvl w:val="1"/>
          <w:numId w:val="3"/>
        </w:numPr>
        <w:spacing w:after="160" w:line="259" w:lineRule="auto"/>
      </w:pPr>
      <w:r>
        <w:t>No</w:t>
      </w:r>
    </w:p>
    <w:p w:rsidR="00CE3571" w:rsidRDefault="00CE3571" w:rsidP="00CE3571">
      <w:pPr>
        <w:pStyle w:val="ListParagraph"/>
        <w:numPr>
          <w:ilvl w:val="0"/>
          <w:numId w:val="3"/>
        </w:numPr>
        <w:spacing w:after="160" w:line="259" w:lineRule="auto"/>
      </w:pPr>
      <w:r>
        <w:t xml:space="preserve">How many </w:t>
      </w:r>
      <w:r w:rsidRPr="00CD7725">
        <w:rPr>
          <w:noProof/>
        </w:rPr>
        <w:t>electronic</w:t>
      </w:r>
      <w:r>
        <w:t xml:space="preserve"> products do you purchase in a year?</w:t>
      </w:r>
    </w:p>
    <w:p w:rsidR="00CE3571" w:rsidRDefault="00CE3571" w:rsidP="00CE3571">
      <w:pPr>
        <w:pStyle w:val="ListParagraph"/>
        <w:numPr>
          <w:ilvl w:val="1"/>
          <w:numId w:val="3"/>
        </w:numPr>
        <w:spacing w:after="160" w:line="259" w:lineRule="auto"/>
      </w:pPr>
      <w:r>
        <w:t>0</w:t>
      </w:r>
    </w:p>
    <w:p w:rsidR="00CE3571" w:rsidRDefault="00CE3571" w:rsidP="00CE3571">
      <w:pPr>
        <w:pStyle w:val="ListParagraph"/>
        <w:numPr>
          <w:ilvl w:val="1"/>
          <w:numId w:val="3"/>
        </w:numPr>
        <w:spacing w:after="160" w:line="259" w:lineRule="auto"/>
      </w:pPr>
      <w:r>
        <w:t>1-2</w:t>
      </w:r>
    </w:p>
    <w:p w:rsidR="00CE3571" w:rsidRDefault="00CE3571" w:rsidP="00CE3571">
      <w:pPr>
        <w:pStyle w:val="ListParagraph"/>
        <w:numPr>
          <w:ilvl w:val="1"/>
          <w:numId w:val="3"/>
        </w:numPr>
        <w:spacing w:after="160" w:line="259" w:lineRule="auto"/>
      </w:pPr>
      <w:r>
        <w:lastRenderedPageBreak/>
        <w:t>3-4</w:t>
      </w:r>
    </w:p>
    <w:p w:rsidR="00CE3571" w:rsidRDefault="00CE3571" w:rsidP="00CE3571">
      <w:pPr>
        <w:pStyle w:val="ListParagraph"/>
        <w:numPr>
          <w:ilvl w:val="1"/>
          <w:numId w:val="3"/>
        </w:numPr>
        <w:spacing w:after="160" w:line="259" w:lineRule="auto"/>
      </w:pPr>
      <w:r>
        <w:t>4-5</w:t>
      </w:r>
    </w:p>
    <w:p w:rsidR="00CE3571" w:rsidRDefault="00CE3571" w:rsidP="00CE3571">
      <w:pPr>
        <w:pStyle w:val="ListParagraph"/>
        <w:numPr>
          <w:ilvl w:val="1"/>
          <w:numId w:val="3"/>
        </w:numPr>
        <w:spacing w:after="160" w:line="259" w:lineRule="auto"/>
      </w:pPr>
      <w:r>
        <w:t>6+</w:t>
      </w:r>
    </w:p>
    <w:p w:rsidR="00CE3571" w:rsidRDefault="00CE3571" w:rsidP="00CE3571">
      <w:pPr>
        <w:pStyle w:val="ListParagraph"/>
        <w:numPr>
          <w:ilvl w:val="0"/>
          <w:numId w:val="3"/>
        </w:numPr>
        <w:spacing w:after="160" w:line="259" w:lineRule="auto"/>
      </w:pPr>
      <w:r>
        <w:t xml:space="preserve">How often do you need to </w:t>
      </w:r>
      <w:r w:rsidRPr="00CD7725">
        <w:rPr>
          <w:noProof/>
        </w:rPr>
        <w:t>dispose</w:t>
      </w:r>
      <w:r w:rsidR="00CD7725">
        <w:rPr>
          <w:noProof/>
        </w:rPr>
        <w:t xml:space="preserve"> of</w:t>
      </w:r>
      <w:r>
        <w:t xml:space="preserve"> old electronic waste?</w:t>
      </w:r>
    </w:p>
    <w:p w:rsidR="00CE3571" w:rsidRDefault="00CE3571" w:rsidP="00CE3571">
      <w:pPr>
        <w:pStyle w:val="ListParagraph"/>
        <w:numPr>
          <w:ilvl w:val="1"/>
          <w:numId w:val="3"/>
        </w:numPr>
        <w:spacing w:after="160" w:line="259" w:lineRule="auto"/>
      </w:pPr>
      <w:r>
        <w:t>Every 1-3 months</w:t>
      </w:r>
    </w:p>
    <w:p w:rsidR="00CE3571" w:rsidRDefault="00CE3571" w:rsidP="00CE3571">
      <w:pPr>
        <w:pStyle w:val="ListParagraph"/>
        <w:numPr>
          <w:ilvl w:val="1"/>
          <w:numId w:val="3"/>
        </w:numPr>
        <w:spacing w:after="160" w:line="259" w:lineRule="auto"/>
      </w:pPr>
      <w:r>
        <w:t>Every 4-6 months</w:t>
      </w:r>
    </w:p>
    <w:p w:rsidR="00CE3571" w:rsidRDefault="00CE3571" w:rsidP="00CE3571">
      <w:pPr>
        <w:pStyle w:val="ListParagraph"/>
        <w:numPr>
          <w:ilvl w:val="1"/>
          <w:numId w:val="3"/>
        </w:numPr>
        <w:spacing w:after="160" w:line="259" w:lineRule="auto"/>
      </w:pPr>
      <w:r>
        <w:t>Every 7-9 months</w:t>
      </w:r>
    </w:p>
    <w:p w:rsidR="00CE3571" w:rsidRDefault="00CE3571" w:rsidP="00CE3571">
      <w:pPr>
        <w:pStyle w:val="ListParagraph"/>
        <w:numPr>
          <w:ilvl w:val="1"/>
          <w:numId w:val="3"/>
        </w:numPr>
        <w:spacing w:after="160" w:line="259" w:lineRule="auto"/>
      </w:pPr>
      <w:r>
        <w:t>Every 10-12 months</w:t>
      </w:r>
    </w:p>
    <w:p w:rsidR="00CE3571" w:rsidRDefault="00CE3571" w:rsidP="00CE3571">
      <w:pPr>
        <w:pStyle w:val="ListParagraph"/>
        <w:numPr>
          <w:ilvl w:val="1"/>
          <w:numId w:val="3"/>
        </w:numPr>
        <w:spacing w:after="160" w:line="259" w:lineRule="auto"/>
      </w:pPr>
      <w:r>
        <w:t>More than 12 months</w:t>
      </w:r>
    </w:p>
    <w:p w:rsidR="00CE3571" w:rsidRDefault="00CE3571" w:rsidP="00CE3571">
      <w:pPr>
        <w:pStyle w:val="ListParagraph"/>
        <w:numPr>
          <w:ilvl w:val="0"/>
          <w:numId w:val="3"/>
        </w:numPr>
        <w:spacing w:after="160" w:line="259" w:lineRule="auto"/>
      </w:pPr>
      <w:r>
        <w:t>What would make you more likely to recycle electronic waste?</w:t>
      </w:r>
    </w:p>
    <w:p w:rsidR="00CE3571" w:rsidRDefault="00CE3571" w:rsidP="00CE3571">
      <w:pPr>
        <w:pStyle w:val="ListParagraph"/>
        <w:numPr>
          <w:ilvl w:val="1"/>
          <w:numId w:val="3"/>
        </w:numPr>
        <w:spacing w:after="160" w:line="259" w:lineRule="auto"/>
      </w:pPr>
      <w:r>
        <w:t>Better availability of recycling points</w:t>
      </w:r>
    </w:p>
    <w:p w:rsidR="00CE3571" w:rsidRDefault="00CE3571" w:rsidP="00CE3571">
      <w:pPr>
        <w:pStyle w:val="ListParagraph"/>
        <w:numPr>
          <w:ilvl w:val="1"/>
          <w:numId w:val="3"/>
        </w:numPr>
        <w:spacing w:after="160" w:line="259" w:lineRule="auto"/>
      </w:pPr>
      <w:r>
        <w:t>Monetary rewards</w:t>
      </w:r>
    </w:p>
    <w:p w:rsidR="00CE3571" w:rsidRDefault="00CE3571" w:rsidP="00CE3571">
      <w:pPr>
        <w:pStyle w:val="ListParagraph"/>
        <w:numPr>
          <w:ilvl w:val="1"/>
          <w:numId w:val="3"/>
        </w:numPr>
        <w:spacing w:after="160" w:line="259" w:lineRule="auto"/>
      </w:pPr>
      <w:r>
        <w:t>Electronic collection days</w:t>
      </w:r>
    </w:p>
    <w:p w:rsidR="00CE3571" w:rsidRDefault="00CE3571" w:rsidP="00CE3571">
      <w:pPr>
        <w:pStyle w:val="ListParagraph"/>
        <w:numPr>
          <w:ilvl w:val="1"/>
          <w:numId w:val="3"/>
        </w:numPr>
        <w:spacing w:after="160" w:line="259" w:lineRule="auto"/>
      </w:pPr>
      <w:r>
        <w:t xml:space="preserve">Wider distribution of information on </w:t>
      </w:r>
      <w:r w:rsidRPr="00CD7725">
        <w:rPr>
          <w:noProof/>
        </w:rPr>
        <w:t>electronic</w:t>
      </w:r>
      <w:r>
        <w:t xml:space="preserve"> waste recycling</w:t>
      </w:r>
    </w:p>
    <w:p w:rsidR="00B64625" w:rsidRDefault="00CE3571" w:rsidP="008964EC">
      <w:pPr>
        <w:pStyle w:val="ListParagraph"/>
        <w:numPr>
          <w:ilvl w:val="1"/>
          <w:numId w:val="3"/>
        </w:numPr>
        <w:spacing w:after="160" w:line="259" w:lineRule="auto"/>
      </w:pPr>
      <w:r>
        <w:t>Other</w:t>
      </w:r>
    </w:p>
    <w:p w:rsidR="006B5420" w:rsidRPr="00CE3571" w:rsidRDefault="006B5420" w:rsidP="006B5420">
      <w:pPr>
        <w:spacing w:after="160" w:line="259" w:lineRule="auto"/>
      </w:pPr>
      <w:r>
        <w:t xml:space="preserve">This is an example of the </w:t>
      </w:r>
      <w:r w:rsidR="00930E70">
        <w:t xml:space="preserve">basic </w:t>
      </w:r>
      <w:r>
        <w:t xml:space="preserve">survey that will be used in the collection of data. It covers key areas including how much e-waste they generate and what they do with that e-waste. This will allow me to </w:t>
      </w:r>
      <w:r w:rsidRPr="000210FE">
        <w:rPr>
          <w:noProof/>
        </w:rPr>
        <w:t>analys</w:t>
      </w:r>
      <w:r w:rsidR="00233982" w:rsidRPr="000210FE">
        <w:rPr>
          <w:noProof/>
        </w:rPr>
        <w:t>e</w:t>
      </w:r>
      <w:r>
        <w:t xml:space="preserve"> the amount of e-waste and what is happening to it.</w:t>
      </w:r>
      <w:r w:rsidR="00007D41">
        <w:t xml:space="preserve"> clearer and easier to answer.</w:t>
      </w:r>
      <w:r w:rsidR="00930E70" w:rsidRPr="00930E70">
        <w:t xml:space="preserve"> </w:t>
      </w:r>
      <w:r w:rsidR="00930E70">
        <w:t>As this is an example, changes to the survey will be made to make it more informative and make the questions</w:t>
      </w:r>
    </w:p>
    <w:p w:rsidR="006E77EE" w:rsidRDefault="006E77EE" w:rsidP="006E77EE">
      <w:pPr>
        <w:pStyle w:val="Heading1"/>
      </w:pPr>
      <w:bookmarkStart w:id="16" w:name="_Toc502845473"/>
      <w:r>
        <w:t>Result analysis</w:t>
      </w:r>
      <w:bookmarkEnd w:id="16"/>
    </w:p>
    <w:p w:rsidR="00855A83" w:rsidRDefault="00855A83" w:rsidP="00855A83">
      <w:pPr>
        <w:rPr>
          <w:lang w:val="en-US"/>
        </w:rPr>
      </w:pPr>
      <w:r>
        <w:rPr>
          <w:lang w:val="en-US"/>
        </w:rPr>
        <w:t xml:space="preserve">To </w:t>
      </w:r>
      <w:r w:rsidRPr="000210FE">
        <w:rPr>
          <w:noProof/>
          <w:lang w:val="en-US"/>
        </w:rPr>
        <w:t>analy</w:t>
      </w:r>
      <w:r w:rsidR="00302C24" w:rsidRPr="000210FE">
        <w:rPr>
          <w:noProof/>
          <w:lang w:val="en-US"/>
        </w:rPr>
        <w:t>s</w:t>
      </w:r>
      <w:r w:rsidR="00CD7725" w:rsidRPr="000210FE">
        <w:rPr>
          <w:noProof/>
          <w:lang w:val="en-US"/>
        </w:rPr>
        <w:t>e</w:t>
      </w:r>
      <w:r>
        <w:rPr>
          <w:lang w:val="en-US"/>
        </w:rPr>
        <w:t xml:space="preserve"> the </w:t>
      </w:r>
      <w:r w:rsidR="008777A3">
        <w:rPr>
          <w:lang w:val="en-US"/>
        </w:rPr>
        <w:t>data,</w:t>
      </w:r>
      <w:r>
        <w:rPr>
          <w:lang w:val="en-US"/>
        </w:rPr>
        <w:t xml:space="preserve"> I will be using excel to create graphs for a </w:t>
      </w:r>
      <w:r w:rsidRPr="00CD7725">
        <w:rPr>
          <w:noProof/>
          <w:lang w:val="en-US"/>
        </w:rPr>
        <w:t>detail</w:t>
      </w:r>
      <w:r w:rsidR="00CD7725">
        <w:rPr>
          <w:noProof/>
          <w:lang w:val="en-US"/>
        </w:rPr>
        <w:t>ed</w:t>
      </w:r>
      <w:r>
        <w:rPr>
          <w:lang w:val="en-US"/>
        </w:rPr>
        <w:t xml:space="preserve"> analysis </w:t>
      </w:r>
      <w:r w:rsidR="00302C24">
        <w:rPr>
          <w:lang w:val="en-US"/>
        </w:rPr>
        <w:t>of</w:t>
      </w:r>
      <w:r>
        <w:rPr>
          <w:lang w:val="en-US"/>
        </w:rPr>
        <w:t xml:space="preserve"> every question in the survey to </w:t>
      </w:r>
      <w:r w:rsidRPr="00CD7725">
        <w:rPr>
          <w:noProof/>
          <w:lang w:val="en-US"/>
        </w:rPr>
        <w:t>try</w:t>
      </w:r>
      <w:r w:rsidR="00CD7725">
        <w:rPr>
          <w:noProof/>
          <w:lang w:val="en-US"/>
        </w:rPr>
        <w:t xml:space="preserve"> to</w:t>
      </w:r>
      <w:r>
        <w:rPr>
          <w:lang w:val="en-US"/>
        </w:rPr>
        <w:t xml:space="preserve"> find the reason of the low rates of e-waste recycling in the area and possible methods to increase the amount of e-waste recycling. </w:t>
      </w:r>
    </w:p>
    <w:p w:rsidR="00D67016" w:rsidRDefault="00DB7003" w:rsidP="00855A83">
      <w:pPr>
        <w:rPr>
          <w:lang w:val="en-US"/>
        </w:rPr>
      </w:pPr>
      <w:r>
        <w:rPr>
          <w:lang w:val="en-US"/>
        </w:rPr>
        <w:t xml:space="preserve">The data gathered from the local council will be </w:t>
      </w:r>
      <w:r w:rsidRPr="000210FE">
        <w:rPr>
          <w:noProof/>
          <w:lang w:val="en-US"/>
        </w:rPr>
        <w:t>analy</w:t>
      </w:r>
      <w:r w:rsidR="00302C24" w:rsidRPr="000210FE">
        <w:rPr>
          <w:noProof/>
          <w:lang w:val="en-US"/>
        </w:rPr>
        <w:t>s</w:t>
      </w:r>
      <w:r w:rsidRPr="000210FE">
        <w:rPr>
          <w:noProof/>
          <w:lang w:val="en-US"/>
        </w:rPr>
        <w:t>ed</w:t>
      </w:r>
      <w:r>
        <w:rPr>
          <w:lang w:val="en-US"/>
        </w:rPr>
        <w:t xml:space="preserve"> to find out the rates of e-waste recycling and whether it is increasing, decreasing, or staying the same. </w:t>
      </w:r>
      <w:r w:rsidRPr="00CD7725">
        <w:rPr>
          <w:noProof/>
          <w:lang w:val="en-US"/>
        </w:rPr>
        <w:t>Hopefully</w:t>
      </w:r>
      <w:r w:rsidR="00CD7725">
        <w:rPr>
          <w:noProof/>
          <w:lang w:val="en-US"/>
        </w:rPr>
        <w:t>,</w:t>
      </w:r>
      <w:r>
        <w:rPr>
          <w:lang w:val="en-US"/>
        </w:rPr>
        <w:t xml:space="preserve"> I will also be able to find out where the most e-waste recycling is happening in Swansea and this will mean I will have more data to </w:t>
      </w:r>
      <w:r w:rsidRPr="000210FE">
        <w:rPr>
          <w:noProof/>
          <w:lang w:val="en-US"/>
        </w:rPr>
        <w:t>analys</w:t>
      </w:r>
      <w:r w:rsidR="00302C24" w:rsidRPr="000210FE">
        <w:rPr>
          <w:noProof/>
          <w:lang w:val="en-US"/>
        </w:rPr>
        <w:t>e</w:t>
      </w:r>
      <w:r>
        <w:rPr>
          <w:lang w:val="en-US"/>
        </w:rPr>
        <w:t xml:space="preserve"> and to figure out why there is more recycling in that area.</w:t>
      </w:r>
    </w:p>
    <w:p w:rsidR="008777A3" w:rsidRPr="00855A83" w:rsidRDefault="008777A3" w:rsidP="00855A83">
      <w:pPr>
        <w:rPr>
          <w:lang w:val="en-US"/>
        </w:rPr>
      </w:pPr>
      <w:r>
        <w:rPr>
          <w:lang w:val="en-US"/>
        </w:rPr>
        <w:t>Most of the data gathered from the survey will be quantitative data</w:t>
      </w:r>
      <w:r w:rsidR="00302C24">
        <w:rPr>
          <w:lang w:val="en-US"/>
        </w:rPr>
        <w:t>,</w:t>
      </w:r>
      <w:r>
        <w:rPr>
          <w:lang w:val="en-US"/>
        </w:rPr>
        <w:t xml:space="preserve"> this means it is expressed in numbers.  I can</w:t>
      </w:r>
      <w:r w:rsidR="000210FE">
        <w:rPr>
          <w:lang w:val="en-US"/>
        </w:rPr>
        <w:t>, therefore,</w:t>
      </w:r>
      <w:r>
        <w:rPr>
          <w:lang w:val="en-US"/>
        </w:rPr>
        <w:t xml:space="preserve"> use test</w:t>
      </w:r>
      <w:r w:rsidR="005E7836">
        <w:rPr>
          <w:lang w:val="en-US"/>
        </w:rPr>
        <w:t>s</w:t>
      </w:r>
      <w:r>
        <w:rPr>
          <w:lang w:val="en-US"/>
        </w:rPr>
        <w:t xml:space="preserve"> like </w:t>
      </w:r>
      <w:r w:rsidR="00302C24">
        <w:rPr>
          <w:lang w:val="en-US"/>
        </w:rPr>
        <w:t>S</w:t>
      </w:r>
      <w:r>
        <w:rPr>
          <w:lang w:val="en-US"/>
        </w:rPr>
        <w:t xml:space="preserve">pearman’s </w:t>
      </w:r>
      <w:r w:rsidR="00302C24">
        <w:rPr>
          <w:lang w:val="en-US"/>
        </w:rPr>
        <w:t>R</w:t>
      </w:r>
      <w:r>
        <w:rPr>
          <w:lang w:val="en-US"/>
        </w:rPr>
        <w:t>ank</w:t>
      </w:r>
      <w:r w:rsidR="005E7836">
        <w:rPr>
          <w:lang w:val="en-US"/>
        </w:rPr>
        <w:t xml:space="preserve">, and </w:t>
      </w:r>
      <w:r w:rsidR="00302C24">
        <w:rPr>
          <w:noProof/>
          <w:lang w:val="en-US"/>
        </w:rPr>
        <w:t>C</w:t>
      </w:r>
      <w:r w:rsidR="005E7836" w:rsidRPr="00853716">
        <w:rPr>
          <w:noProof/>
          <w:lang w:val="en-US"/>
        </w:rPr>
        <w:t>hi</w:t>
      </w:r>
      <w:r w:rsidR="00853716">
        <w:rPr>
          <w:noProof/>
          <w:lang w:val="en-US"/>
        </w:rPr>
        <w:t>-</w:t>
      </w:r>
      <w:r w:rsidR="005E7836" w:rsidRPr="00853716">
        <w:rPr>
          <w:noProof/>
          <w:lang w:val="en-US"/>
        </w:rPr>
        <w:t>squared</w:t>
      </w:r>
      <w:r>
        <w:rPr>
          <w:lang w:val="en-US"/>
        </w:rPr>
        <w:t xml:space="preserve"> to </w:t>
      </w:r>
      <w:r w:rsidRPr="000210FE">
        <w:rPr>
          <w:noProof/>
          <w:lang w:val="en-US"/>
        </w:rPr>
        <w:t>analy</w:t>
      </w:r>
      <w:r w:rsidR="00302C24" w:rsidRPr="000210FE">
        <w:rPr>
          <w:noProof/>
          <w:lang w:val="en-US"/>
        </w:rPr>
        <w:t>s</w:t>
      </w:r>
      <w:r w:rsidRPr="000210FE">
        <w:rPr>
          <w:noProof/>
          <w:lang w:val="en-US"/>
        </w:rPr>
        <w:t>e</w:t>
      </w:r>
      <w:r>
        <w:rPr>
          <w:lang w:val="en-US"/>
        </w:rPr>
        <w:t xml:space="preserve"> the results to get an overview of what is happening with the data that I have gathered</w:t>
      </w:r>
      <w:r w:rsidR="00534542">
        <w:rPr>
          <w:lang w:val="en-US"/>
        </w:rPr>
        <w:t xml:space="preserve"> </w:t>
      </w:r>
      <w:sdt>
        <w:sdtPr>
          <w:rPr>
            <w:lang w:val="en-US"/>
          </w:rPr>
          <w:id w:val="-1997101016"/>
          <w:citation/>
        </w:sdtPr>
        <w:sdtContent>
          <w:r w:rsidR="00534542">
            <w:rPr>
              <w:lang w:val="en-US"/>
            </w:rPr>
            <w:fldChar w:fldCharType="begin"/>
          </w:r>
          <w:r w:rsidR="00534542">
            <w:instrText xml:space="preserve"> CITATION hea17 \l 2057 </w:instrText>
          </w:r>
          <w:r w:rsidR="00534542">
            <w:rPr>
              <w:lang w:val="en-US"/>
            </w:rPr>
            <w:fldChar w:fldCharType="separate"/>
          </w:r>
          <w:r w:rsidR="00853716" w:rsidRPr="00853716">
            <w:rPr>
              <w:noProof/>
            </w:rPr>
            <w:t>(health.herts, n.d.)</w:t>
          </w:r>
          <w:r w:rsidR="00534542">
            <w:rPr>
              <w:lang w:val="en-US"/>
            </w:rPr>
            <w:fldChar w:fldCharType="end"/>
          </w:r>
        </w:sdtContent>
      </w:sdt>
      <w:r>
        <w:rPr>
          <w:lang w:val="en-US"/>
        </w:rPr>
        <w:t>.</w:t>
      </w:r>
      <w:r w:rsidR="005E7836">
        <w:rPr>
          <w:lang w:val="en-US"/>
        </w:rPr>
        <w:t xml:space="preserve"> Using these methods and other</w:t>
      </w:r>
      <w:r w:rsidR="00D70D76">
        <w:rPr>
          <w:lang w:val="en-US"/>
        </w:rPr>
        <w:t xml:space="preserve"> methods,</w:t>
      </w:r>
      <w:r w:rsidR="005E7836">
        <w:rPr>
          <w:lang w:val="en-US"/>
        </w:rPr>
        <w:t xml:space="preserve"> I can study the results in a way that will let me get an understanding of</w:t>
      </w:r>
      <w:r w:rsidR="00D70D76">
        <w:rPr>
          <w:lang w:val="en-US"/>
        </w:rPr>
        <w:t xml:space="preserve"> the</w:t>
      </w:r>
      <w:r w:rsidR="005E7836">
        <w:rPr>
          <w:lang w:val="en-US"/>
        </w:rPr>
        <w:t xml:space="preserve"> e-waste recycling situation</w:t>
      </w:r>
      <w:r w:rsidR="00D70D76">
        <w:rPr>
          <w:lang w:val="en-US"/>
        </w:rPr>
        <w:t xml:space="preserve"> in Swansea.</w:t>
      </w:r>
    </w:p>
    <w:p w:rsidR="006E77EE" w:rsidRDefault="006E77EE" w:rsidP="006E77EE">
      <w:pPr>
        <w:pStyle w:val="Heading1"/>
      </w:pPr>
      <w:bookmarkStart w:id="17" w:name="_Toc502845474"/>
      <w:r>
        <w:t>Evaluation</w:t>
      </w:r>
      <w:bookmarkEnd w:id="17"/>
    </w:p>
    <w:p w:rsidR="00DB7003" w:rsidRDefault="00DB7003" w:rsidP="00DB7003">
      <w:pPr>
        <w:rPr>
          <w:lang w:val="en-US"/>
        </w:rPr>
      </w:pPr>
      <w:r>
        <w:rPr>
          <w:lang w:val="en-US"/>
        </w:rPr>
        <w:t xml:space="preserve">The results of the study will hopefully find out why there is so little e-waste recycling and possible ways to increase this. This will be useful as </w:t>
      </w:r>
      <w:r w:rsidRPr="00CD7725">
        <w:rPr>
          <w:noProof/>
          <w:lang w:val="en-US"/>
        </w:rPr>
        <w:t xml:space="preserve">the </w:t>
      </w:r>
      <w:r w:rsidR="00CD7725">
        <w:rPr>
          <w:noProof/>
          <w:lang w:val="en-US"/>
        </w:rPr>
        <w:t>number</w:t>
      </w:r>
      <w:r w:rsidRPr="00CD7725">
        <w:rPr>
          <w:noProof/>
          <w:lang w:val="en-US"/>
        </w:rPr>
        <w:t xml:space="preserve"> of</w:t>
      </w:r>
      <w:r>
        <w:rPr>
          <w:lang w:val="en-US"/>
        </w:rPr>
        <w:t xml:space="preserve"> recoverable materials in e-waste is massive and many of them tend to be precious metals that have many uses in other areas. The study could reveal ways to increase e-waste recycling in the area</w:t>
      </w:r>
      <w:r w:rsidR="00305852">
        <w:rPr>
          <w:lang w:val="en-US"/>
        </w:rPr>
        <w:t>, which would be advantageous for the environment as less toxic materials will be left in the landfill and there would be less need for the mining of precious material as more would be available through recycling.</w:t>
      </w:r>
    </w:p>
    <w:p w:rsidR="00305852" w:rsidRPr="00DB7003" w:rsidRDefault="00305852" w:rsidP="00DB7003">
      <w:pPr>
        <w:rPr>
          <w:lang w:val="en-US"/>
        </w:rPr>
      </w:pPr>
      <w:r>
        <w:rPr>
          <w:lang w:val="en-US"/>
        </w:rPr>
        <w:t xml:space="preserve">The main limitation of the study is </w:t>
      </w:r>
      <w:r w:rsidRPr="00CD7725">
        <w:rPr>
          <w:noProof/>
          <w:lang w:val="en-US"/>
        </w:rPr>
        <w:t xml:space="preserve">the </w:t>
      </w:r>
      <w:r w:rsidR="00CD7725">
        <w:rPr>
          <w:noProof/>
          <w:lang w:val="en-US"/>
        </w:rPr>
        <w:t>number</w:t>
      </w:r>
      <w:r w:rsidRPr="00CD7725">
        <w:rPr>
          <w:noProof/>
          <w:lang w:val="en-US"/>
        </w:rPr>
        <w:t xml:space="preserve"> of</w:t>
      </w:r>
      <w:r>
        <w:rPr>
          <w:lang w:val="en-US"/>
        </w:rPr>
        <w:t xml:space="preserve"> survey replies that are received. If there are few replies to the survey, then it </w:t>
      </w:r>
      <w:r w:rsidR="008E6DE2">
        <w:rPr>
          <w:lang w:val="en-US"/>
        </w:rPr>
        <w:t>will</w:t>
      </w:r>
      <w:r>
        <w:rPr>
          <w:lang w:val="en-US"/>
        </w:rPr>
        <w:t xml:space="preserve"> not be possible to make accurate conclusions based </w:t>
      </w:r>
      <w:r w:rsidR="00CD7725">
        <w:rPr>
          <w:noProof/>
          <w:lang w:val="en-US"/>
        </w:rPr>
        <w:t>on</w:t>
      </w:r>
      <w:r>
        <w:rPr>
          <w:lang w:val="en-US"/>
        </w:rPr>
        <w:t xml:space="preserve"> the data. </w:t>
      </w:r>
      <w:r>
        <w:rPr>
          <w:lang w:val="en-US"/>
        </w:rPr>
        <w:lastRenderedPageBreak/>
        <w:t xml:space="preserve">This would limit the credibility of the results as </w:t>
      </w:r>
      <w:r w:rsidRPr="00CD7725">
        <w:rPr>
          <w:noProof/>
          <w:lang w:val="en-US"/>
        </w:rPr>
        <w:t>t</w:t>
      </w:r>
      <w:r w:rsidR="00CD7725">
        <w:rPr>
          <w:noProof/>
          <w:lang w:val="en-US"/>
        </w:rPr>
        <w:t>o</w:t>
      </w:r>
      <w:r w:rsidRPr="00CD7725">
        <w:rPr>
          <w:noProof/>
          <w:lang w:val="en-US"/>
        </w:rPr>
        <w:t>o</w:t>
      </w:r>
      <w:r>
        <w:rPr>
          <w:lang w:val="en-US"/>
        </w:rPr>
        <w:t xml:space="preserve"> few results will not give an accurate overview of e-waste recycling in the area.</w:t>
      </w:r>
    </w:p>
    <w:p w:rsidR="006E77EE" w:rsidRDefault="006E77EE" w:rsidP="006E77EE">
      <w:pPr>
        <w:pStyle w:val="Heading1"/>
      </w:pPr>
      <w:bookmarkStart w:id="18" w:name="_Toc502845475"/>
      <w:r>
        <w:t>Conclusion</w:t>
      </w:r>
      <w:bookmarkEnd w:id="18"/>
    </w:p>
    <w:p w:rsidR="00F345DC" w:rsidRPr="00F345DC" w:rsidRDefault="006B5420" w:rsidP="00F345DC">
      <w:pPr>
        <w:rPr>
          <w:lang w:val="en-US"/>
        </w:rPr>
      </w:pPr>
      <w:r>
        <w:rPr>
          <w:lang w:val="en-US"/>
        </w:rPr>
        <w:t xml:space="preserve">In conclusion, I think that an investigation into the recycling of e-waste and possible methods to increase </w:t>
      </w:r>
      <w:bookmarkStart w:id="19" w:name="_GoBack"/>
      <w:bookmarkEnd w:id="19"/>
      <w:r w:rsidRPr="000210FE">
        <w:rPr>
          <w:noProof/>
          <w:lang w:val="en-US"/>
        </w:rPr>
        <w:t>it</w:t>
      </w:r>
      <w:r>
        <w:rPr>
          <w:lang w:val="en-US"/>
        </w:rPr>
        <w:t xml:space="preserve"> is an important and valid topic for research. This is because the generation of e-waste is a major</w:t>
      </w:r>
      <w:r w:rsidR="008E6DE2">
        <w:rPr>
          <w:lang w:val="en-US"/>
        </w:rPr>
        <w:t xml:space="preserve"> and growing</w:t>
      </w:r>
      <w:r>
        <w:rPr>
          <w:lang w:val="en-US"/>
        </w:rPr>
        <w:t xml:space="preserve"> issue that is</w:t>
      </w:r>
      <w:r w:rsidR="00CD7725">
        <w:rPr>
          <w:lang w:val="en-US"/>
        </w:rPr>
        <w:t xml:space="preserve"> a</w:t>
      </w:r>
      <w:r>
        <w:rPr>
          <w:lang w:val="en-US"/>
        </w:rPr>
        <w:t xml:space="preserve"> </w:t>
      </w:r>
      <w:r w:rsidRPr="00CD7725">
        <w:rPr>
          <w:noProof/>
          <w:lang w:val="en-US"/>
        </w:rPr>
        <w:t>contribut</w:t>
      </w:r>
      <w:r w:rsidR="008E6DE2">
        <w:rPr>
          <w:noProof/>
          <w:lang w:val="en-US"/>
        </w:rPr>
        <w:t>ing factor</w:t>
      </w:r>
      <w:r>
        <w:rPr>
          <w:lang w:val="en-US"/>
        </w:rPr>
        <w:t xml:space="preserve"> to higher levels of pollution</w:t>
      </w:r>
      <w:r w:rsidR="008E6DE2">
        <w:rPr>
          <w:lang w:val="en-US"/>
        </w:rPr>
        <w:t>;</w:t>
      </w:r>
      <w:r>
        <w:rPr>
          <w:lang w:val="en-US"/>
        </w:rPr>
        <w:t xml:space="preserve"> as the amount of e-waste being generated increases</w:t>
      </w:r>
      <w:r w:rsidR="008E6DE2">
        <w:rPr>
          <w:lang w:val="en-US"/>
        </w:rPr>
        <w:t>,</w:t>
      </w:r>
      <w:r>
        <w:rPr>
          <w:lang w:val="en-US"/>
        </w:rPr>
        <w:t xml:space="preserve"> so does the need to recycle it.</w:t>
      </w:r>
    </w:p>
    <w:bookmarkStart w:id="20" w:name="_Toc502845476" w:displacedByCustomXml="next"/>
    <w:sdt>
      <w:sdtPr>
        <w:rPr>
          <w:rFonts w:asciiTheme="minorHAnsi" w:eastAsiaTheme="minorHAnsi" w:hAnsiTheme="minorHAnsi" w:cstheme="minorBidi"/>
          <w:color w:val="auto"/>
          <w:sz w:val="22"/>
          <w:szCs w:val="22"/>
          <w:lang w:val="en-GB"/>
        </w:rPr>
        <w:id w:val="-1026786820"/>
        <w:docPartObj>
          <w:docPartGallery w:val="Bibliographies"/>
          <w:docPartUnique/>
        </w:docPartObj>
      </w:sdtPr>
      <w:sdtContent>
        <w:p w:rsidR="006E77EE" w:rsidRDefault="006E77EE">
          <w:pPr>
            <w:pStyle w:val="Heading1"/>
          </w:pPr>
          <w:r>
            <w:t>References</w:t>
          </w:r>
          <w:bookmarkEnd w:id="20"/>
        </w:p>
        <w:sdt>
          <w:sdtPr>
            <w:rPr>
              <w:noProof/>
            </w:rPr>
            <w:id w:val="-573587230"/>
            <w:bibliography/>
          </w:sdtPr>
          <w:sdtEndPr>
            <w:rPr>
              <w:noProof w:val="0"/>
            </w:rPr>
          </w:sdtEndPr>
          <w:sdtContent>
            <w:p w:rsidR="00853716" w:rsidRDefault="006E77EE" w:rsidP="00853716">
              <w:pPr>
                <w:pStyle w:val="Bibliography"/>
                <w:rPr>
                  <w:noProof/>
                  <w:sz w:val="24"/>
                  <w:szCs w:val="24"/>
                  <w:lang w:val="en-US"/>
                </w:rPr>
              </w:pPr>
              <w:r w:rsidRPr="00853716">
                <w:rPr>
                  <w:noProof/>
                </w:rPr>
                <w:fldChar w:fldCharType="begin"/>
              </w:r>
              <w:r w:rsidRPr="00853716">
                <w:rPr>
                  <w:noProof/>
                </w:rPr>
                <w:instrText xml:space="preserve"> BIBLIOGRAPHY </w:instrText>
              </w:r>
              <w:r w:rsidRPr="00853716">
                <w:rPr>
                  <w:noProof/>
                </w:rPr>
                <w:fldChar w:fldCharType="separate"/>
              </w:r>
              <w:r w:rsidR="00853716">
                <w:rPr>
                  <w:noProof/>
                  <w:lang w:val="en-US"/>
                </w:rPr>
                <w:t xml:space="preserve">ADL process, 2017. </w:t>
              </w:r>
              <w:r w:rsidR="00853716">
                <w:rPr>
                  <w:i/>
                  <w:iCs/>
                  <w:noProof/>
                  <w:lang w:val="en-US"/>
                </w:rPr>
                <w:t xml:space="preserve">E-waste at the global scale: the shift to a circular economy. </w:t>
              </w:r>
              <w:r w:rsidR="00853716">
                <w:rPr>
                  <w:noProof/>
                  <w:lang w:val="en-US"/>
                </w:rPr>
                <w:t xml:space="preserve">[Online] </w:t>
              </w:r>
              <w:r w:rsidR="00853716">
                <w:rPr>
                  <w:noProof/>
                  <w:lang w:val="en-US"/>
                </w:rPr>
                <w:br/>
                <w:t xml:space="preserve">Available at: </w:t>
              </w:r>
              <w:r w:rsidR="00853716">
                <w:rPr>
                  <w:noProof/>
                  <w:u w:val="single"/>
                  <w:lang w:val="en-US"/>
                </w:rPr>
                <w:t>http://www.adlprocess.com/e-waste-shift-to-circular-economy/</w:t>
              </w:r>
              <w:r w:rsidR="00853716">
                <w:rPr>
                  <w:noProof/>
                  <w:lang w:val="en-US"/>
                </w:rPr>
                <w:br/>
                <w:t>[Accessed 30 12 2017].</w:t>
              </w:r>
            </w:p>
            <w:p w:rsidR="00853716" w:rsidRDefault="00853716" w:rsidP="00853716">
              <w:pPr>
                <w:pStyle w:val="Bibliography"/>
                <w:rPr>
                  <w:noProof/>
                  <w:lang w:val="en-US"/>
                </w:rPr>
              </w:pPr>
              <w:r>
                <w:rPr>
                  <w:noProof/>
                  <w:lang w:val="en-US"/>
                </w:rPr>
                <w:t xml:space="preserve">Calrecycle, 2016. </w:t>
              </w:r>
              <w:r>
                <w:rPr>
                  <w:i/>
                  <w:iCs/>
                  <w:noProof/>
                  <w:lang w:val="en-US"/>
                </w:rPr>
                <w:t xml:space="preserve">Electronic Waste Management. </w:t>
              </w:r>
              <w:r>
                <w:rPr>
                  <w:noProof/>
                  <w:lang w:val="en-US"/>
                </w:rPr>
                <w:t xml:space="preserve">[Online] </w:t>
              </w:r>
              <w:r>
                <w:rPr>
                  <w:noProof/>
                  <w:lang w:val="en-US"/>
                </w:rPr>
                <w:br/>
                <w:t xml:space="preserve">Available at: </w:t>
              </w:r>
              <w:r>
                <w:rPr>
                  <w:noProof/>
                  <w:u w:val="single"/>
                  <w:lang w:val="en-US"/>
                </w:rPr>
                <w:t>http://www.calrecycle.ca.gov/electronics/whatisewaste/</w:t>
              </w:r>
              <w:r>
                <w:rPr>
                  <w:noProof/>
                  <w:lang w:val="en-US"/>
                </w:rPr>
                <w:br/>
                <w:t>[Accessed 11 12 2017].</w:t>
              </w:r>
            </w:p>
            <w:p w:rsidR="00853716" w:rsidRDefault="00853716" w:rsidP="00853716">
              <w:pPr>
                <w:pStyle w:val="Bibliography"/>
                <w:rPr>
                  <w:noProof/>
                  <w:lang w:val="en-US"/>
                </w:rPr>
              </w:pPr>
              <w:r>
                <w:rPr>
                  <w:noProof/>
                  <w:lang w:val="en-US"/>
                </w:rPr>
                <w:t xml:space="preserve">dictionary.com, 2014. </w:t>
              </w:r>
              <w:r>
                <w:rPr>
                  <w:i/>
                  <w:iCs/>
                  <w:noProof/>
                  <w:lang w:val="en-US"/>
                </w:rPr>
                <w:t xml:space="preserve">E-Waste. </w:t>
              </w:r>
              <w:r>
                <w:rPr>
                  <w:noProof/>
                  <w:lang w:val="en-US"/>
                </w:rPr>
                <w:t xml:space="preserve">[Online] </w:t>
              </w:r>
              <w:r>
                <w:rPr>
                  <w:noProof/>
                  <w:lang w:val="en-US"/>
                </w:rPr>
                <w:br/>
                <w:t xml:space="preserve">Available at: </w:t>
              </w:r>
              <w:r>
                <w:rPr>
                  <w:noProof/>
                  <w:u w:val="single"/>
                  <w:lang w:val="en-US"/>
                </w:rPr>
                <w:t>http://www.dictionary.com/browse/e-waste</w:t>
              </w:r>
              <w:r>
                <w:rPr>
                  <w:noProof/>
                  <w:lang w:val="en-US"/>
                </w:rPr>
                <w:br/>
                <w:t>[Accessed 11 12 2017].</w:t>
              </w:r>
            </w:p>
            <w:p w:rsidR="00853716" w:rsidRDefault="00853716" w:rsidP="00853716">
              <w:pPr>
                <w:pStyle w:val="Bibliography"/>
                <w:rPr>
                  <w:noProof/>
                  <w:lang w:val="en-US"/>
                </w:rPr>
              </w:pPr>
              <w:r>
                <w:rPr>
                  <w:noProof/>
                  <w:lang w:val="en-US"/>
                </w:rPr>
                <w:t xml:space="preserve">Empa, 2004. </w:t>
              </w:r>
              <w:r>
                <w:rPr>
                  <w:i/>
                  <w:iCs/>
                  <w:noProof/>
                  <w:lang w:val="en-US"/>
                </w:rPr>
                <w:t xml:space="preserve">Draft final report 2004 on the assessment phase (phase 1) of the Empa/seco programme in "knowledge partnerships with developing and transition countries in e-waste recycling"., </w:t>
              </w:r>
              <w:r>
                <w:rPr>
                  <w:noProof/>
                  <w:lang w:val="en-US"/>
                </w:rPr>
                <w:t>s.l.: Empa, Federal Institute of Material Testing and Research.</w:t>
              </w:r>
            </w:p>
            <w:p w:rsidR="00853716" w:rsidRDefault="00853716" w:rsidP="00853716">
              <w:pPr>
                <w:pStyle w:val="Bibliography"/>
                <w:rPr>
                  <w:noProof/>
                  <w:lang w:val="en-US"/>
                </w:rPr>
              </w:pPr>
              <w:r>
                <w:rPr>
                  <w:noProof/>
                  <w:lang w:val="en-US"/>
                </w:rPr>
                <w:t xml:space="preserve">Environmental Protection Agency, 2014. </w:t>
              </w:r>
              <w:r>
                <w:rPr>
                  <w:i/>
                  <w:iCs/>
                  <w:noProof/>
                  <w:lang w:val="en-US"/>
                </w:rPr>
                <w:t xml:space="preserve">Technical Fact Sheet - Polybrominated Diphenyl Ethers (PBDEs) and Polybrominated Biphenyls (PBBs). </w:t>
              </w:r>
              <w:r>
                <w:rPr>
                  <w:noProof/>
                  <w:lang w:val="en-US"/>
                </w:rPr>
                <w:t xml:space="preserve">[Online] </w:t>
              </w:r>
              <w:r>
                <w:rPr>
                  <w:noProof/>
                  <w:lang w:val="en-US"/>
                </w:rPr>
                <w:br/>
                <w:t xml:space="preserve">Available at: </w:t>
              </w:r>
              <w:r>
                <w:rPr>
                  <w:noProof/>
                  <w:u w:val="single"/>
                  <w:lang w:val="en-US"/>
                </w:rPr>
                <w:t>https://www.epa.gov/sites/production/files/2014-03/documents/ffrrofactsheet_contaminant_perchlorate_january2014_final_0.pdf</w:t>
              </w:r>
              <w:r>
                <w:rPr>
                  <w:noProof/>
                  <w:lang w:val="en-US"/>
                </w:rPr>
                <w:br/>
                <w:t>[Accessed 28 12 2017].</w:t>
              </w:r>
            </w:p>
            <w:p w:rsidR="00853716" w:rsidRDefault="00853716" w:rsidP="00853716">
              <w:pPr>
                <w:pStyle w:val="Bibliography"/>
                <w:rPr>
                  <w:noProof/>
                  <w:lang w:val="en-US"/>
                </w:rPr>
              </w:pPr>
              <w:r>
                <w:rPr>
                  <w:noProof/>
                  <w:lang w:val="en-US"/>
                </w:rPr>
                <w:t xml:space="preserve">European Commission, 2017. </w:t>
              </w:r>
              <w:r>
                <w:rPr>
                  <w:i/>
                  <w:iCs/>
                  <w:noProof/>
                  <w:lang w:val="en-US"/>
                </w:rPr>
                <w:t xml:space="preserve">The RoHS Directive. </w:t>
              </w:r>
              <w:r>
                <w:rPr>
                  <w:noProof/>
                  <w:lang w:val="en-US"/>
                </w:rPr>
                <w:t xml:space="preserve">[Online] </w:t>
              </w:r>
              <w:r>
                <w:rPr>
                  <w:noProof/>
                  <w:lang w:val="en-US"/>
                </w:rPr>
                <w:br/>
                <w:t xml:space="preserve">Available at: </w:t>
              </w:r>
              <w:r>
                <w:rPr>
                  <w:noProof/>
                  <w:u w:val="single"/>
                  <w:lang w:val="en-US"/>
                </w:rPr>
                <w:t>http://ec.europa.eu/environment/waste/rohs_eee/index_en.htm</w:t>
              </w:r>
              <w:r>
                <w:rPr>
                  <w:noProof/>
                  <w:lang w:val="en-US"/>
                </w:rPr>
                <w:br/>
                <w:t>[Accessed 9 12 2017].</w:t>
              </w:r>
            </w:p>
            <w:p w:rsidR="00853716" w:rsidRDefault="00853716" w:rsidP="00853716">
              <w:pPr>
                <w:pStyle w:val="Bibliography"/>
                <w:rPr>
                  <w:noProof/>
                  <w:lang w:val="en-US"/>
                </w:rPr>
              </w:pPr>
              <w:r>
                <w:rPr>
                  <w:noProof/>
                  <w:lang w:val="en-US"/>
                </w:rPr>
                <w:t xml:space="preserve">European Commission, 2017. </w:t>
              </w:r>
              <w:r>
                <w:rPr>
                  <w:i/>
                  <w:iCs/>
                  <w:noProof/>
                  <w:lang w:val="en-US"/>
                </w:rPr>
                <w:t xml:space="preserve">Waste Electrical &amp; Electronic Equipment (WEEE). </w:t>
              </w:r>
              <w:r>
                <w:rPr>
                  <w:noProof/>
                  <w:lang w:val="en-US"/>
                </w:rPr>
                <w:t xml:space="preserve">[Online] </w:t>
              </w:r>
              <w:r>
                <w:rPr>
                  <w:noProof/>
                  <w:lang w:val="en-US"/>
                </w:rPr>
                <w:br/>
                <w:t xml:space="preserve">Available at: </w:t>
              </w:r>
              <w:r>
                <w:rPr>
                  <w:noProof/>
                  <w:u w:val="single"/>
                  <w:lang w:val="en-US"/>
                </w:rPr>
                <w:t>http://ec.europa.eu/environment/waste/weee/index_en.htm</w:t>
              </w:r>
              <w:r>
                <w:rPr>
                  <w:noProof/>
                  <w:lang w:val="en-US"/>
                </w:rPr>
                <w:br/>
                <w:t>[Accessed 9 12 2017].</w:t>
              </w:r>
            </w:p>
            <w:p w:rsidR="00853716" w:rsidRDefault="00853716" w:rsidP="00853716">
              <w:pPr>
                <w:pStyle w:val="Bibliography"/>
                <w:rPr>
                  <w:noProof/>
                  <w:lang w:val="en-US"/>
                </w:rPr>
              </w:pPr>
              <w:r>
                <w:rPr>
                  <w:noProof/>
                  <w:lang w:val="en-US"/>
                </w:rPr>
                <w:t xml:space="preserve">F.O. Ongondo, I. W. T. C., 2011. How are WEEE doing? A global review of the management of electrical. </w:t>
              </w:r>
              <w:r>
                <w:rPr>
                  <w:i/>
                  <w:iCs/>
                  <w:noProof/>
                  <w:lang w:val="en-US"/>
                </w:rPr>
                <w:t xml:space="preserve">Waste Management, </w:t>
              </w:r>
              <w:r>
                <w:rPr>
                  <w:noProof/>
                  <w:lang w:val="en-US"/>
                </w:rPr>
                <w:t>Volume 31, pp. 714-730.</w:t>
              </w:r>
            </w:p>
            <w:p w:rsidR="00853716" w:rsidRDefault="00853716" w:rsidP="00853716">
              <w:pPr>
                <w:pStyle w:val="Bibliography"/>
                <w:rPr>
                  <w:noProof/>
                  <w:lang w:val="en-US"/>
                </w:rPr>
              </w:pPr>
              <w:r>
                <w:rPr>
                  <w:noProof/>
                  <w:lang w:val="en-US"/>
                </w:rPr>
                <w:t xml:space="preserve">Federal Office of the Environment, 2017. </w:t>
              </w:r>
              <w:r>
                <w:rPr>
                  <w:i/>
                  <w:iCs/>
                  <w:noProof/>
                  <w:lang w:val="en-US"/>
                </w:rPr>
                <w:t xml:space="preserve">Electrical and electronic equipment. </w:t>
              </w:r>
              <w:r>
                <w:rPr>
                  <w:noProof/>
                  <w:lang w:val="en-US"/>
                </w:rPr>
                <w:t xml:space="preserve">[Online] </w:t>
              </w:r>
              <w:r>
                <w:rPr>
                  <w:noProof/>
                  <w:lang w:val="en-US"/>
                </w:rPr>
                <w:br/>
                <w:t xml:space="preserve">Available at: </w:t>
              </w:r>
              <w:r>
                <w:rPr>
                  <w:noProof/>
                  <w:u w:val="single"/>
                  <w:lang w:val="en-US"/>
                </w:rPr>
                <w:t>https://www.bafu.admin.ch/bafu/en/home/topics/waste/guide-to-waste-a-z/electrical-and-electronic-equipment.html</w:t>
              </w:r>
              <w:r>
                <w:rPr>
                  <w:noProof/>
                  <w:lang w:val="en-US"/>
                </w:rPr>
                <w:br/>
                <w:t>[Accessed 11 12 2017].</w:t>
              </w:r>
            </w:p>
            <w:p w:rsidR="00853716" w:rsidRDefault="00853716" w:rsidP="00853716">
              <w:pPr>
                <w:pStyle w:val="Bibliography"/>
                <w:rPr>
                  <w:noProof/>
                  <w:lang w:val="en-US"/>
                </w:rPr>
              </w:pPr>
              <w:r>
                <w:rPr>
                  <w:noProof/>
                  <w:lang w:val="en-US"/>
                </w:rPr>
                <w:lastRenderedPageBreak/>
                <w:t xml:space="preserve">Green Peace, 2012. </w:t>
              </w:r>
              <w:r>
                <w:rPr>
                  <w:i/>
                  <w:iCs/>
                  <w:noProof/>
                  <w:lang w:val="en-US"/>
                </w:rPr>
                <w:t xml:space="preserve">Guiyu: An E-Waste Nightmare. </w:t>
              </w:r>
              <w:r>
                <w:rPr>
                  <w:noProof/>
                  <w:lang w:val="en-US"/>
                </w:rPr>
                <w:t xml:space="preserve">[Online] </w:t>
              </w:r>
              <w:r>
                <w:rPr>
                  <w:noProof/>
                  <w:lang w:val="en-US"/>
                </w:rPr>
                <w:br/>
                <w:t xml:space="preserve">Available at: </w:t>
              </w:r>
              <w:r>
                <w:rPr>
                  <w:noProof/>
                  <w:u w:val="single"/>
                  <w:lang w:val="en-US"/>
                </w:rPr>
                <w:t>http://www.greenpeace.org/eastasia/campaigns/toxics/problems/e-waste/guiyu/</w:t>
              </w:r>
              <w:r>
                <w:rPr>
                  <w:noProof/>
                  <w:lang w:val="en-US"/>
                </w:rPr>
                <w:br/>
                <w:t>[Accessed 30 12 2017].</w:t>
              </w:r>
            </w:p>
            <w:p w:rsidR="00853716" w:rsidRDefault="00853716" w:rsidP="00853716">
              <w:pPr>
                <w:pStyle w:val="Bibliography"/>
                <w:rPr>
                  <w:noProof/>
                  <w:lang w:val="en-US"/>
                </w:rPr>
              </w:pPr>
              <w:r>
                <w:rPr>
                  <w:noProof/>
                  <w:lang w:val="en-US"/>
                </w:rPr>
                <w:t xml:space="preserve">health.herts, n.d. </w:t>
              </w:r>
              <w:r>
                <w:rPr>
                  <w:i/>
                  <w:iCs/>
                  <w:noProof/>
                  <w:lang w:val="en-US"/>
                </w:rPr>
                <w:t xml:space="preserve">Quantitative Data Analysis. </w:t>
              </w:r>
              <w:r>
                <w:rPr>
                  <w:noProof/>
                  <w:lang w:val="en-US"/>
                </w:rPr>
                <w:t xml:space="preserve">[Online] </w:t>
              </w:r>
              <w:r>
                <w:rPr>
                  <w:noProof/>
                  <w:lang w:val="en-US"/>
                </w:rPr>
                <w:br/>
                <w:t xml:space="preserve">Available at: </w:t>
              </w:r>
              <w:r>
                <w:rPr>
                  <w:noProof/>
                  <w:u w:val="single"/>
                  <w:lang w:val="en-US"/>
                </w:rPr>
                <w:t>http://www.health.herts.ac.uk/immunology/Web%20programme%20-%20Researchhealthprofessionals/quantitative_data_analysis.htm</w:t>
              </w:r>
              <w:r>
                <w:rPr>
                  <w:noProof/>
                  <w:lang w:val="en-US"/>
                </w:rPr>
                <w:br/>
                <w:t>[Accessed 27 12 2017].</w:t>
              </w:r>
            </w:p>
            <w:p w:rsidR="00853716" w:rsidRDefault="00853716" w:rsidP="00853716">
              <w:pPr>
                <w:pStyle w:val="Bibliography"/>
                <w:rPr>
                  <w:noProof/>
                  <w:lang w:val="en-US"/>
                </w:rPr>
              </w:pPr>
              <w:r>
                <w:rPr>
                  <w:noProof/>
                  <w:lang w:val="en-US"/>
                </w:rPr>
                <w:t xml:space="preserve">Kristen Grant MIPH, F. C. G. B. P. P. D. S. M.-N. B. M. M. N. M. P. M. d. B. P. R. E. N. P., 2013. Health consequences of exposure to e-waste: a systematic review. </w:t>
              </w:r>
              <w:r>
                <w:rPr>
                  <w:i/>
                  <w:iCs/>
                  <w:noProof/>
                  <w:lang w:val="en-US"/>
                </w:rPr>
                <w:t xml:space="preserve">The Lancet Global Health, </w:t>
              </w:r>
              <w:r>
                <w:rPr>
                  <w:noProof/>
                  <w:lang w:val="en-US"/>
                </w:rPr>
                <w:t>1(6), pp. 350-361.</w:t>
              </w:r>
            </w:p>
            <w:p w:rsidR="00853716" w:rsidRDefault="00853716" w:rsidP="00853716">
              <w:pPr>
                <w:pStyle w:val="Bibliography"/>
                <w:rPr>
                  <w:noProof/>
                  <w:lang w:val="en-US"/>
                </w:rPr>
              </w:pPr>
              <w:r>
                <w:rPr>
                  <w:noProof/>
                  <w:lang w:val="en-US"/>
                </w:rPr>
                <w:t xml:space="preserve">Robinson, B. H., 2009. E-waste: An assessment of global production and environmental impacts. </w:t>
              </w:r>
              <w:r>
                <w:rPr>
                  <w:i/>
                  <w:iCs/>
                  <w:noProof/>
                  <w:lang w:val="en-US"/>
                </w:rPr>
                <w:t xml:space="preserve">Science of the Total Environment, </w:t>
              </w:r>
              <w:r>
                <w:rPr>
                  <w:noProof/>
                  <w:lang w:val="en-US"/>
                </w:rPr>
                <w:t>Volume 408, pp. 183-191.</w:t>
              </w:r>
            </w:p>
            <w:p w:rsidR="00853716" w:rsidRDefault="00853716" w:rsidP="00853716">
              <w:pPr>
                <w:pStyle w:val="Bibliography"/>
                <w:rPr>
                  <w:noProof/>
                  <w:lang w:val="en-US"/>
                </w:rPr>
              </w:pPr>
              <w:r>
                <w:rPr>
                  <w:noProof/>
                  <w:lang w:val="en-US"/>
                </w:rPr>
                <w:t xml:space="preserve">Rolf Widmer, H. O.-K. D. K. a. H. B., 2005. Global Perspectives on e-waste. </w:t>
              </w:r>
              <w:r>
                <w:rPr>
                  <w:i/>
                  <w:iCs/>
                  <w:noProof/>
                  <w:lang w:val="en-US"/>
                </w:rPr>
                <w:t xml:space="preserve">Environmental Impact Assessment Review 25, </w:t>
              </w:r>
              <w:r>
                <w:rPr>
                  <w:noProof/>
                  <w:lang w:val="en-US"/>
                </w:rPr>
                <w:t>pp. 436-458.</w:t>
              </w:r>
            </w:p>
            <w:p w:rsidR="00853716" w:rsidRDefault="00853716" w:rsidP="00853716">
              <w:pPr>
                <w:pStyle w:val="Bibliography"/>
                <w:rPr>
                  <w:noProof/>
                  <w:lang w:val="en-US"/>
                </w:rPr>
              </w:pPr>
              <w:r>
                <w:rPr>
                  <w:noProof/>
                  <w:lang w:val="en-US"/>
                </w:rPr>
                <w:t xml:space="preserve">Shegerian, J., 2015. </w:t>
              </w:r>
              <w:r>
                <w:rPr>
                  <w:i/>
                  <w:iCs/>
                  <w:noProof/>
                  <w:lang w:val="en-US"/>
                </w:rPr>
                <w:t xml:space="preserve">The E-Waste Stream is Growing: What Can We Do?. </w:t>
              </w:r>
              <w:r>
                <w:rPr>
                  <w:noProof/>
                  <w:lang w:val="en-US"/>
                </w:rPr>
                <w:t xml:space="preserve">[Online] </w:t>
              </w:r>
              <w:r>
                <w:rPr>
                  <w:noProof/>
                  <w:lang w:val="en-US"/>
                </w:rPr>
                <w:br/>
                <w:t xml:space="preserve">Available at: </w:t>
              </w:r>
              <w:r>
                <w:rPr>
                  <w:noProof/>
                  <w:u w:val="single"/>
                  <w:lang w:val="en-US"/>
                </w:rPr>
                <w:t>https://www.triplepundit.com/2015/08/e-waste-stream-growing-can/</w:t>
              </w:r>
              <w:r>
                <w:rPr>
                  <w:noProof/>
                  <w:lang w:val="en-US"/>
                </w:rPr>
                <w:br/>
                <w:t>[Accessed 19 12 2017].</w:t>
              </w:r>
            </w:p>
            <w:p w:rsidR="00853716" w:rsidRDefault="00853716" w:rsidP="00853716">
              <w:pPr>
                <w:pStyle w:val="Bibliography"/>
                <w:rPr>
                  <w:noProof/>
                  <w:lang w:val="en-US"/>
                </w:rPr>
              </w:pPr>
              <w:r>
                <w:rPr>
                  <w:noProof/>
                  <w:lang w:val="en-US"/>
                </w:rPr>
                <w:t xml:space="preserve">Shubham Gupta, G. M. R. S. a. V. A., 2014. A review on various electronic waste recycling techniques and hazards due to its improper handling.. </w:t>
              </w:r>
              <w:r>
                <w:rPr>
                  <w:i/>
                  <w:iCs/>
                  <w:noProof/>
                  <w:lang w:val="en-US"/>
                </w:rPr>
                <w:t xml:space="preserve">International Refereed Journal of Engineering and Science, </w:t>
              </w:r>
              <w:r>
                <w:rPr>
                  <w:noProof/>
                  <w:lang w:val="en-US"/>
                </w:rPr>
                <w:t>3(5), pp. 5-17.</w:t>
              </w:r>
            </w:p>
            <w:p w:rsidR="00853716" w:rsidRDefault="00853716" w:rsidP="00853716">
              <w:pPr>
                <w:pStyle w:val="Bibliography"/>
                <w:rPr>
                  <w:noProof/>
                  <w:lang w:val="en-US"/>
                </w:rPr>
              </w:pPr>
              <w:r>
                <w:rPr>
                  <w:noProof/>
                  <w:lang w:val="en-US"/>
                </w:rPr>
                <w:t xml:space="preserve">Swansea Council, 2017. </w:t>
              </w:r>
              <w:r>
                <w:rPr>
                  <w:i/>
                  <w:iCs/>
                  <w:noProof/>
                  <w:lang w:val="en-US"/>
                </w:rPr>
                <w:t xml:space="preserve">Contact us. </w:t>
              </w:r>
              <w:r>
                <w:rPr>
                  <w:noProof/>
                  <w:lang w:val="en-US"/>
                </w:rPr>
                <w:t xml:space="preserve">[Online] </w:t>
              </w:r>
              <w:r>
                <w:rPr>
                  <w:noProof/>
                  <w:lang w:val="en-US"/>
                </w:rPr>
                <w:br/>
                <w:t xml:space="preserve">Available at: </w:t>
              </w:r>
              <w:r>
                <w:rPr>
                  <w:noProof/>
                  <w:u w:val="single"/>
                  <w:lang w:val="en-US"/>
                </w:rPr>
                <w:t>http://www.swansea.gov.uk/contactus</w:t>
              </w:r>
              <w:r>
                <w:rPr>
                  <w:noProof/>
                  <w:lang w:val="en-US"/>
                </w:rPr>
                <w:br/>
                <w:t>[Accessed 27 12 2017].</w:t>
              </w:r>
            </w:p>
            <w:p w:rsidR="00853716" w:rsidRDefault="00853716" w:rsidP="00853716">
              <w:pPr>
                <w:pStyle w:val="Bibliography"/>
                <w:rPr>
                  <w:noProof/>
                  <w:lang w:val="en-US"/>
                </w:rPr>
              </w:pPr>
              <w:r>
                <w:rPr>
                  <w:noProof/>
                  <w:lang w:val="en-US"/>
                </w:rPr>
                <w:t xml:space="preserve">Tanskanen, P., 2013. Management and recycling of electronic waste. </w:t>
              </w:r>
              <w:r>
                <w:rPr>
                  <w:i/>
                  <w:iCs/>
                  <w:noProof/>
                  <w:lang w:val="en-US"/>
                </w:rPr>
                <w:t xml:space="preserve">Elsevier, </w:t>
              </w:r>
              <w:r>
                <w:rPr>
                  <w:noProof/>
                  <w:lang w:val="en-US"/>
                </w:rPr>
                <w:t>Volume 61, pp. 1001-1011.</w:t>
              </w:r>
            </w:p>
            <w:p w:rsidR="00853716" w:rsidRDefault="00853716" w:rsidP="00853716">
              <w:pPr>
                <w:pStyle w:val="Bibliography"/>
                <w:rPr>
                  <w:noProof/>
                  <w:lang w:val="en-US"/>
                </w:rPr>
              </w:pPr>
              <w:r>
                <w:rPr>
                  <w:noProof/>
                  <w:lang w:val="en-US"/>
                </w:rPr>
                <w:t xml:space="preserve">The Recycler, 2017. </w:t>
              </w:r>
              <w:r>
                <w:rPr>
                  <w:i/>
                  <w:iCs/>
                  <w:noProof/>
                  <w:lang w:val="en-US"/>
                </w:rPr>
                <w:t xml:space="preserve">Rwanda opens first e-waste recycling facility. </w:t>
              </w:r>
              <w:r>
                <w:rPr>
                  <w:noProof/>
                  <w:lang w:val="en-US"/>
                </w:rPr>
                <w:t xml:space="preserve">[Online] </w:t>
              </w:r>
              <w:r>
                <w:rPr>
                  <w:noProof/>
                  <w:lang w:val="en-US"/>
                </w:rPr>
                <w:br/>
                <w:t xml:space="preserve">Available at: </w:t>
              </w:r>
              <w:r>
                <w:rPr>
                  <w:noProof/>
                  <w:u w:val="single"/>
                  <w:lang w:val="en-US"/>
                </w:rPr>
                <w:t>https://www.therecycler.com/posts/rwanda-opens-first-e-waste-recycling-facility/</w:t>
              </w:r>
              <w:r>
                <w:rPr>
                  <w:noProof/>
                  <w:lang w:val="en-US"/>
                </w:rPr>
                <w:br/>
                <w:t>[Accessed 11 12 2017].</w:t>
              </w:r>
            </w:p>
            <w:p w:rsidR="00853716" w:rsidRDefault="00853716" w:rsidP="00853716">
              <w:pPr>
                <w:pStyle w:val="Bibliography"/>
                <w:rPr>
                  <w:noProof/>
                  <w:lang w:val="en-US"/>
                </w:rPr>
              </w:pPr>
              <w:r>
                <w:rPr>
                  <w:noProof/>
                  <w:lang w:val="en-US"/>
                </w:rPr>
                <w:t xml:space="preserve">TheWorldCounts, 2014. </w:t>
              </w:r>
              <w:r>
                <w:rPr>
                  <w:i/>
                  <w:iCs/>
                  <w:noProof/>
                  <w:lang w:val="en-US"/>
                </w:rPr>
                <w:t xml:space="preserve">Electronic Revolution = E-Waste. </w:t>
              </w:r>
              <w:r>
                <w:rPr>
                  <w:noProof/>
                  <w:lang w:val="en-US"/>
                </w:rPr>
                <w:t xml:space="preserve">[Online] </w:t>
              </w:r>
              <w:r>
                <w:rPr>
                  <w:noProof/>
                  <w:lang w:val="en-US"/>
                </w:rPr>
                <w:br/>
                <w:t xml:space="preserve">Available at: </w:t>
              </w:r>
              <w:r>
                <w:rPr>
                  <w:noProof/>
                  <w:u w:val="single"/>
                  <w:lang w:val="en-US"/>
                </w:rPr>
                <w:t>http://www.theworldcounts.com/stories/Electronic-Waste-Facts</w:t>
              </w:r>
              <w:r>
                <w:rPr>
                  <w:noProof/>
                  <w:lang w:val="en-US"/>
                </w:rPr>
                <w:br/>
                <w:t>[Accessed 9 12 2017].</w:t>
              </w:r>
            </w:p>
            <w:p w:rsidR="00853716" w:rsidRDefault="00853716" w:rsidP="00853716">
              <w:pPr>
                <w:pStyle w:val="Bibliography"/>
                <w:rPr>
                  <w:noProof/>
                  <w:lang w:val="en-US"/>
                </w:rPr>
              </w:pPr>
              <w:r>
                <w:rPr>
                  <w:noProof/>
                  <w:lang w:val="en-US"/>
                </w:rPr>
                <w:t xml:space="preserve">World Health Organisation, 2017. </w:t>
              </w:r>
              <w:r>
                <w:rPr>
                  <w:i/>
                  <w:iCs/>
                  <w:noProof/>
                  <w:lang w:val="en-US"/>
                </w:rPr>
                <w:t xml:space="preserve">Electronic waste. </w:t>
              </w:r>
              <w:r>
                <w:rPr>
                  <w:noProof/>
                  <w:lang w:val="en-US"/>
                </w:rPr>
                <w:t xml:space="preserve">[Online] </w:t>
              </w:r>
              <w:r>
                <w:rPr>
                  <w:noProof/>
                  <w:lang w:val="en-US"/>
                </w:rPr>
                <w:br/>
                <w:t xml:space="preserve">Available at: </w:t>
              </w:r>
              <w:r>
                <w:rPr>
                  <w:noProof/>
                  <w:u w:val="single"/>
                  <w:lang w:val="en-US"/>
                </w:rPr>
                <w:t>http://www.who.int/ceh/risks/ewaste/en/</w:t>
              </w:r>
              <w:r>
                <w:rPr>
                  <w:noProof/>
                  <w:lang w:val="en-US"/>
                </w:rPr>
                <w:br/>
                <w:t>[Accessed 9 12 2017].</w:t>
              </w:r>
            </w:p>
            <w:p w:rsidR="00853716" w:rsidRDefault="00853716" w:rsidP="00853716">
              <w:pPr>
                <w:pStyle w:val="Bibliography"/>
                <w:rPr>
                  <w:noProof/>
                  <w:lang w:val="en-US"/>
                </w:rPr>
              </w:pPr>
              <w:r>
                <w:rPr>
                  <w:noProof/>
                  <w:lang w:val="en-US"/>
                </w:rPr>
                <w:t xml:space="preserve">Xia Huo, L. P. X. X. L. Z. B. Q. Z. Q. B. Z. D. H. a. Z. P., 2007. Elevated Blood Lead Levels of Children in Guiyu, an Electronic Waste Recycling Town in China. </w:t>
              </w:r>
              <w:r>
                <w:rPr>
                  <w:i/>
                  <w:iCs/>
                  <w:noProof/>
                  <w:lang w:val="en-US"/>
                </w:rPr>
                <w:t xml:space="preserve">Environ Health Perspect, </w:t>
              </w:r>
              <w:r>
                <w:rPr>
                  <w:noProof/>
                  <w:lang w:val="en-US"/>
                </w:rPr>
                <w:t>115(7), pp. 1113-1117.</w:t>
              </w:r>
            </w:p>
            <w:p w:rsidR="00896EFC" w:rsidRDefault="006E77EE" w:rsidP="00853716">
              <w:pPr>
                <w:rPr>
                  <w:b/>
                  <w:bCs/>
                  <w:noProof/>
                </w:rPr>
                <w:sectPr w:rsidR="00896EFC" w:rsidSect="006E77EE">
                  <w:footerReference w:type="default" r:id="rId13"/>
                  <w:pgSz w:w="11906" w:h="16838"/>
                  <w:pgMar w:top="1440" w:right="1440" w:bottom="1440" w:left="1440" w:header="708" w:footer="708" w:gutter="0"/>
                  <w:pgNumType w:start="0"/>
                  <w:cols w:space="708"/>
                  <w:titlePg/>
                  <w:docGrid w:linePitch="360"/>
                </w:sectPr>
              </w:pPr>
              <w:r>
                <w:rPr>
                  <w:b/>
                  <w:bCs/>
                  <w:noProof/>
                </w:rPr>
                <w:fldChar w:fldCharType="end"/>
              </w:r>
            </w:p>
            <w:p w:rsidR="006E77EE" w:rsidRDefault="00AC4DAE" w:rsidP="00896EFC">
              <w:pPr>
                <w:spacing w:line="360" w:lineRule="exact"/>
              </w:pPr>
            </w:p>
          </w:sdtContent>
        </w:sdt>
      </w:sdtContent>
    </w:sdt>
    <w:sectPr w:rsidR="006E77EE" w:rsidSect="00896EFC">
      <w:type w:val="continuous"/>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C4DAE" w:rsidRDefault="00AC4DAE" w:rsidP="00B64625">
      <w:pPr>
        <w:spacing w:after="0" w:line="240" w:lineRule="auto"/>
      </w:pPr>
      <w:r>
        <w:separator/>
      </w:r>
    </w:p>
  </w:endnote>
  <w:endnote w:type="continuationSeparator" w:id="0">
    <w:p w:rsidR="00AC4DAE" w:rsidRDefault="00AC4DAE" w:rsidP="00B6462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231382880"/>
      <w:docPartObj>
        <w:docPartGallery w:val="Page Numbers (Bottom of Page)"/>
        <w:docPartUnique/>
      </w:docPartObj>
    </w:sdtPr>
    <w:sdtEndPr>
      <w:rPr>
        <w:color w:val="7F7F7F" w:themeColor="background1" w:themeShade="7F"/>
        <w:spacing w:val="60"/>
      </w:rPr>
    </w:sdtEndPr>
    <w:sdtContent>
      <w:p w:rsidR="00AC4DAE" w:rsidRDefault="00AC4DAE">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00DD3AA3" w:rsidRPr="00DD3AA3">
          <w:rPr>
            <w:b/>
            <w:bCs/>
            <w:noProof/>
          </w:rPr>
          <w:t>8</w:t>
        </w:r>
        <w:r>
          <w:rPr>
            <w:b/>
            <w:bCs/>
            <w:noProof/>
          </w:rPr>
          <w:fldChar w:fldCharType="end"/>
        </w:r>
        <w:r>
          <w:rPr>
            <w:b/>
            <w:bCs/>
          </w:rPr>
          <w:t xml:space="preserve"> | </w:t>
        </w:r>
        <w:r>
          <w:rPr>
            <w:color w:val="7F7F7F" w:themeColor="background1" w:themeShade="7F"/>
            <w:spacing w:val="60"/>
          </w:rPr>
          <w:t>Page</w:t>
        </w:r>
      </w:p>
    </w:sdtContent>
  </w:sdt>
  <w:p w:rsidR="00AC4DAE" w:rsidRDefault="00AC4DA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C4DAE" w:rsidRDefault="00AC4DAE" w:rsidP="00B64625">
      <w:pPr>
        <w:spacing w:after="0" w:line="240" w:lineRule="auto"/>
      </w:pPr>
      <w:r>
        <w:separator/>
      </w:r>
    </w:p>
  </w:footnote>
  <w:footnote w:type="continuationSeparator" w:id="0">
    <w:p w:rsidR="00AC4DAE" w:rsidRDefault="00AC4DAE" w:rsidP="00B6462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AF43B17"/>
    <w:multiLevelType w:val="multilevel"/>
    <w:tmpl w:val="1182EF76"/>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07B76B3"/>
    <w:multiLevelType w:val="hybridMultilevel"/>
    <w:tmpl w:val="0EFEA9A8"/>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6BA27B58"/>
    <w:multiLevelType w:val="hybridMultilevel"/>
    <w:tmpl w:val="87E282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0NTcxNzI3NDI3MjUHcpR0lIJTi4sz8/NACixrAS8010csAAAA"/>
  </w:docVars>
  <w:rsids>
    <w:rsidRoot w:val="006E77EE"/>
    <w:rsid w:val="0000107A"/>
    <w:rsid w:val="00007D41"/>
    <w:rsid w:val="00016697"/>
    <w:rsid w:val="000210FE"/>
    <w:rsid w:val="00021402"/>
    <w:rsid w:val="00024456"/>
    <w:rsid w:val="00047B28"/>
    <w:rsid w:val="00094C62"/>
    <w:rsid w:val="000C18A0"/>
    <w:rsid w:val="000E7204"/>
    <w:rsid w:val="001313DD"/>
    <w:rsid w:val="00132CA9"/>
    <w:rsid w:val="00142FE8"/>
    <w:rsid w:val="00146287"/>
    <w:rsid w:val="00182C2D"/>
    <w:rsid w:val="00193B8E"/>
    <w:rsid w:val="001A3633"/>
    <w:rsid w:val="001C591D"/>
    <w:rsid w:val="001E72E4"/>
    <w:rsid w:val="002059DA"/>
    <w:rsid w:val="00211671"/>
    <w:rsid w:val="00215E32"/>
    <w:rsid w:val="00233982"/>
    <w:rsid w:val="00263684"/>
    <w:rsid w:val="00273DF4"/>
    <w:rsid w:val="00290898"/>
    <w:rsid w:val="002A2956"/>
    <w:rsid w:val="002B5677"/>
    <w:rsid w:val="002B79C1"/>
    <w:rsid w:val="002D2C12"/>
    <w:rsid w:val="002F255E"/>
    <w:rsid w:val="002F26AD"/>
    <w:rsid w:val="002F4A75"/>
    <w:rsid w:val="00302C24"/>
    <w:rsid w:val="00305852"/>
    <w:rsid w:val="00307845"/>
    <w:rsid w:val="00330130"/>
    <w:rsid w:val="0034411A"/>
    <w:rsid w:val="003763CD"/>
    <w:rsid w:val="003961C1"/>
    <w:rsid w:val="004012F1"/>
    <w:rsid w:val="00405AA3"/>
    <w:rsid w:val="004253FB"/>
    <w:rsid w:val="004315EC"/>
    <w:rsid w:val="00443666"/>
    <w:rsid w:val="0045415B"/>
    <w:rsid w:val="004A3501"/>
    <w:rsid w:val="00507C23"/>
    <w:rsid w:val="00534542"/>
    <w:rsid w:val="00562FB7"/>
    <w:rsid w:val="0056601F"/>
    <w:rsid w:val="0058492F"/>
    <w:rsid w:val="005900EF"/>
    <w:rsid w:val="005A3632"/>
    <w:rsid w:val="005B1A38"/>
    <w:rsid w:val="005E4926"/>
    <w:rsid w:val="005E7836"/>
    <w:rsid w:val="00600D77"/>
    <w:rsid w:val="006172FF"/>
    <w:rsid w:val="00652D27"/>
    <w:rsid w:val="00667049"/>
    <w:rsid w:val="00671172"/>
    <w:rsid w:val="006A1756"/>
    <w:rsid w:val="006B5420"/>
    <w:rsid w:val="006C1443"/>
    <w:rsid w:val="006E77EE"/>
    <w:rsid w:val="00722373"/>
    <w:rsid w:val="00723FC4"/>
    <w:rsid w:val="00730CC5"/>
    <w:rsid w:val="007326AC"/>
    <w:rsid w:val="00742A09"/>
    <w:rsid w:val="00762264"/>
    <w:rsid w:val="007639D5"/>
    <w:rsid w:val="007C1C7D"/>
    <w:rsid w:val="007D0976"/>
    <w:rsid w:val="007E0434"/>
    <w:rsid w:val="00847103"/>
    <w:rsid w:val="00853716"/>
    <w:rsid w:val="00854242"/>
    <w:rsid w:val="00855A83"/>
    <w:rsid w:val="00856E75"/>
    <w:rsid w:val="00862BA0"/>
    <w:rsid w:val="00863DD2"/>
    <w:rsid w:val="008777A3"/>
    <w:rsid w:val="008964EC"/>
    <w:rsid w:val="00896EFC"/>
    <w:rsid w:val="008E4341"/>
    <w:rsid w:val="008E6DE2"/>
    <w:rsid w:val="009010DC"/>
    <w:rsid w:val="00913A5F"/>
    <w:rsid w:val="00930E70"/>
    <w:rsid w:val="0093141C"/>
    <w:rsid w:val="0096792E"/>
    <w:rsid w:val="0097037C"/>
    <w:rsid w:val="009822D1"/>
    <w:rsid w:val="00991DA9"/>
    <w:rsid w:val="009B0184"/>
    <w:rsid w:val="009C335B"/>
    <w:rsid w:val="009C4153"/>
    <w:rsid w:val="009E63DE"/>
    <w:rsid w:val="00A006EE"/>
    <w:rsid w:val="00A209B4"/>
    <w:rsid w:val="00A242BC"/>
    <w:rsid w:val="00A259E6"/>
    <w:rsid w:val="00A332F3"/>
    <w:rsid w:val="00A34045"/>
    <w:rsid w:val="00A6451F"/>
    <w:rsid w:val="00A72130"/>
    <w:rsid w:val="00A86296"/>
    <w:rsid w:val="00AA42C8"/>
    <w:rsid w:val="00AA6D58"/>
    <w:rsid w:val="00AB19AE"/>
    <w:rsid w:val="00AC4DAE"/>
    <w:rsid w:val="00AE73A3"/>
    <w:rsid w:val="00AE746B"/>
    <w:rsid w:val="00B10AA0"/>
    <w:rsid w:val="00B21811"/>
    <w:rsid w:val="00B4708C"/>
    <w:rsid w:val="00B50C4E"/>
    <w:rsid w:val="00B514B2"/>
    <w:rsid w:val="00B64625"/>
    <w:rsid w:val="00B727CC"/>
    <w:rsid w:val="00B83849"/>
    <w:rsid w:val="00BE0824"/>
    <w:rsid w:val="00C80E6E"/>
    <w:rsid w:val="00CB46F1"/>
    <w:rsid w:val="00CC1D1F"/>
    <w:rsid w:val="00CC2075"/>
    <w:rsid w:val="00CC3E93"/>
    <w:rsid w:val="00CC6917"/>
    <w:rsid w:val="00CD7725"/>
    <w:rsid w:val="00CE3571"/>
    <w:rsid w:val="00D3484A"/>
    <w:rsid w:val="00D465D0"/>
    <w:rsid w:val="00D572B9"/>
    <w:rsid w:val="00D64A7D"/>
    <w:rsid w:val="00D67016"/>
    <w:rsid w:val="00D70D76"/>
    <w:rsid w:val="00D935AB"/>
    <w:rsid w:val="00D97D43"/>
    <w:rsid w:val="00DB7003"/>
    <w:rsid w:val="00DB7D20"/>
    <w:rsid w:val="00DD3AA3"/>
    <w:rsid w:val="00E171FA"/>
    <w:rsid w:val="00E20328"/>
    <w:rsid w:val="00E26705"/>
    <w:rsid w:val="00E4771E"/>
    <w:rsid w:val="00E80480"/>
    <w:rsid w:val="00EC3ACE"/>
    <w:rsid w:val="00F05E24"/>
    <w:rsid w:val="00F345DC"/>
    <w:rsid w:val="00F41206"/>
    <w:rsid w:val="00F74EBA"/>
    <w:rsid w:val="00F82225"/>
    <w:rsid w:val="00F93F1C"/>
    <w:rsid w:val="00FA3214"/>
    <w:rsid w:val="00FD3EE1"/>
    <w:rsid w:val="00FF24B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14:docId w14:val="578AF026"/>
  <w15:chartTrackingRefBased/>
  <w15:docId w15:val="{5F070C2C-2CB1-4C3A-AF05-4150CA6609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2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E77EE"/>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paragraph" w:styleId="Heading2">
    <w:name w:val="heading 2"/>
    <w:basedOn w:val="Normal"/>
    <w:next w:val="Normal"/>
    <w:link w:val="Heading2Char"/>
    <w:uiPriority w:val="9"/>
    <w:unhideWhenUsed/>
    <w:qFormat/>
    <w:rsid w:val="00B64625"/>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E77EE"/>
    <w:rPr>
      <w:rFonts w:asciiTheme="majorHAnsi" w:eastAsiaTheme="majorEastAsia" w:hAnsiTheme="majorHAnsi" w:cstheme="majorBidi"/>
      <w:color w:val="2F5496" w:themeColor="accent1" w:themeShade="BF"/>
      <w:sz w:val="32"/>
      <w:szCs w:val="32"/>
      <w:lang w:val="en-US"/>
    </w:rPr>
  </w:style>
  <w:style w:type="paragraph" w:styleId="NoSpacing">
    <w:name w:val="No Spacing"/>
    <w:link w:val="NoSpacingChar"/>
    <w:uiPriority w:val="1"/>
    <w:qFormat/>
    <w:rsid w:val="006E77EE"/>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6E77EE"/>
    <w:rPr>
      <w:rFonts w:eastAsiaTheme="minorEastAsia"/>
      <w:lang w:val="en-US"/>
    </w:rPr>
  </w:style>
  <w:style w:type="paragraph" w:styleId="TOCHeading">
    <w:name w:val="TOC Heading"/>
    <w:basedOn w:val="Heading1"/>
    <w:next w:val="Normal"/>
    <w:uiPriority w:val="39"/>
    <w:unhideWhenUsed/>
    <w:qFormat/>
    <w:rsid w:val="009010DC"/>
    <w:pPr>
      <w:outlineLvl w:val="9"/>
    </w:pPr>
  </w:style>
  <w:style w:type="paragraph" w:styleId="TOC1">
    <w:name w:val="toc 1"/>
    <w:basedOn w:val="Normal"/>
    <w:next w:val="Normal"/>
    <w:autoRedefine/>
    <w:uiPriority w:val="39"/>
    <w:unhideWhenUsed/>
    <w:rsid w:val="009010DC"/>
    <w:pPr>
      <w:spacing w:after="100"/>
    </w:pPr>
  </w:style>
  <w:style w:type="character" w:styleId="Hyperlink">
    <w:name w:val="Hyperlink"/>
    <w:basedOn w:val="DefaultParagraphFont"/>
    <w:uiPriority w:val="99"/>
    <w:unhideWhenUsed/>
    <w:rsid w:val="009010DC"/>
    <w:rPr>
      <w:color w:val="0563C1" w:themeColor="hyperlink"/>
      <w:u w:val="single"/>
    </w:rPr>
  </w:style>
  <w:style w:type="paragraph" w:styleId="Bibliography">
    <w:name w:val="Bibliography"/>
    <w:basedOn w:val="Normal"/>
    <w:next w:val="Normal"/>
    <w:uiPriority w:val="37"/>
    <w:unhideWhenUsed/>
    <w:rsid w:val="009B0184"/>
  </w:style>
  <w:style w:type="paragraph" w:styleId="Caption">
    <w:name w:val="caption"/>
    <w:basedOn w:val="Normal"/>
    <w:next w:val="Normal"/>
    <w:uiPriority w:val="35"/>
    <w:unhideWhenUsed/>
    <w:qFormat/>
    <w:rsid w:val="00E4771E"/>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E4771E"/>
    <w:pPr>
      <w:spacing w:after="0"/>
    </w:pPr>
  </w:style>
  <w:style w:type="paragraph" w:styleId="ListParagraph">
    <w:name w:val="List Paragraph"/>
    <w:basedOn w:val="Normal"/>
    <w:uiPriority w:val="34"/>
    <w:qFormat/>
    <w:rsid w:val="00A259E6"/>
    <w:pPr>
      <w:ind w:left="720"/>
      <w:contextualSpacing/>
    </w:pPr>
  </w:style>
  <w:style w:type="character" w:customStyle="1" w:styleId="PicturecaptionExact">
    <w:name w:val="Picture caption Exact"/>
    <w:basedOn w:val="DefaultParagraphFont"/>
    <w:link w:val="Picturecaption"/>
    <w:uiPriority w:val="99"/>
    <w:rsid w:val="00896EFC"/>
    <w:rPr>
      <w:rFonts w:ascii="Arial" w:hAnsi="Arial" w:cs="Arial"/>
      <w:spacing w:val="10"/>
      <w:sz w:val="21"/>
      <w:szCs w:val="21"/>
      <w:shd w:val="clear" w:color="auto" w:fill="FFFFFF"/>
    </w:rPr>
  </w:style>
  <w:style w:type="character" w:customStyle="1" w:styleId="Picturecaption10pt">
    <w:name w:val="Picture caption + 10 pt"/>
    <w:aliases w:val="Spacing 0 pt Exact"/>
    <w:basedOn w:val="PicturecaptionExact"/>
    <w:uiPriority w:val="99"/>
    <w:rsid w:val="00896EFC"/>
    <w:rPr>
      <w:rFonts w:ascii="Arial" w:hAnsi="Arial" w:cs="Arial"/>
      <w:spacing w:val="7"/>
      <w:sz w:val="20"/>
      <w:szCs w:val="20"/>
      <w:shd w:val="clear" w:color="auto" w:fill="FFFFFF"/>
    </w:rPr>
  </w:style>
  <w:style w:type="character" w:customStyle="1" w:styleId="Picturecaption2Exact">
    <w:name w:val="Picture caption (2) Exact"/>
    <w:basedOn w:val="DefaultParagraphFont"/>
    <w:link w:val="Picturecaption2"/>
    <w:uiPriority w:val="99"/>
    <w:rsid w:val="00896EFC"/>
    <w:rPr>
      <w:rFonts w:ascii="Arial" w:hAnsi="Arial" w:cs="Arial"/>
      <w:sz w:val="23"/>
      <w:szCs w:val="23"/>
      <w:shd w:val="clear" w:color="auto" w:fill="FFFFFF"/>
    </w:rPr>
  </w:style>
  <w:style w:type="character" w:customStyle="1" w:styleId="Picturecaption2Exact1">
    <w:name w:val="Picture caption (2) Exact1"/>
    <w:basedOn w:val="Picturecaption2Exact"/>
    <w:uiPriority w:val="99"/>
    <w:rsid w:val="00896EFC"/>
    <w:rPr>
      <w:rFonts w:ascii="Arial" w:hAnsi="Arial" w:cs="Arial"/>
      <w:color w:val="FFFFFF"/>
      <w:sz w:val="23"/>
      <w:szCs w:val="23"/>
      <w:shd w:val="clear" w:color="auto" w:fill="FFFFFF"/>
    </w:rPr>
  </w:style>
  <w:style w:type="character" w:customStyle="1" w:styleId="BodyTextChar1">
    <w:name w:val="Body Text Char1"/>
    <w:basedOn w:val="DefaultParagraphFont"/>
    <w:link w:val="BodyText"/>
    <w:uiPriority w:val="99"/>
    <w:rsid w:val="00896EFC"/>
    <w:rPr>
      <w:rFonts w:ascii="Arial" w:hAnsi="Arial" w:cs="Arial"/>
      <w:spacing w:val="10"/>
      <w:sz w:val="21"/>
      <w:szCs w:val="21"/>
      <w:shd w:val="clear" w:color="auto" w:fill="FFFFFF"/>
    </w:rPr>
  </w:style>
  <w:style w:type="paragraph" w:customStyle="1" w:styleId="Picturecaption">
    <w:name w:val="Picture caption"/>
    <w:basedOn w:val="Normal"/>
    <w:link w:val="PicturecaptionExact"/>
    <w:uiPriority w:val="99"/>
    <w:rsid w:val="00896EFC"/>
    <w:pPr>
      <w:widowControl w:val="0"/>
      <w:shd w:val="clear" w:color="auto" w:fill="FFFFFF"/>
      <w:spacing w:after="0" w:line="375" w:lineRule="exact"/>
      <w:jc w:val="both"/>
    </w:pPr>
    <w:rPr>
      <w:rFonts w:ascii="Arial" w:hAnsi="Arial" w:cs="Arial"/>
      <w:spacing w:val="10"/>
      <w:sz w:val="21"/>
      <w:szCs w:val="21"/>
    </w:rPr>
  </w:style>
  <w:style w:type="paragraph" w:customStyle="1" w:styleId="Picturecaption2">
    <w:name w:val="Picture caption (2)"/>
    <w:basedOn w:val="Normal"/>
    <w:link w:val="Picturecaption2Exact"/>
    <w:uiPriority w:val="99"/>
    <w:rsid w:val="00896EFC"/>
    <w:pPr>
      <w:widowControl w:val="0"/>
      <w:shd w:val="clear" w:color="auto" w:fill="FFFFFF"/>
      <w:spacing w:after="0" w:line="240" w:lineRule="atLeast"/>
    </w:pPr>
    <w:rPr>
      <w:rFonts w:ascii="Arial" w:hAnsi="Arial" w:cs="Arial"/>
      <w:sz w:val="23"/>
      <w:szCs w:val="23"/>
    </w:rPr>
  </w:style>
  <w:style w:type="paragraph" w:styleId="BodyText">
    <w:name w:val="Body Text"/>
    <w:basedOn w:val="Normal"/>
    <w:link w:val="BodyTextChar1"/>
    <w:uiPriority w:val="99"/>
    <w:rsid w:val="00896EFC"/>
    <w:pPr>
      <w:widowControl w:val="0"/>
      <w:shd w:val="clear" w:color="auto" w:fill="FFFFFF"/>
      <w:spacing w:after="420" w:line="405" w:lineRule="exact"/>
      <w:jc w:val="center"/>
    </w:pPr>
    <w:rPr>
      <w:rFonts w:ascii="Arial" w:hAnsi="Arial" w:cs="Arial"/>
      <w:spacing w:val="10"/>
      <w:sz w:val="21"/>
      <w:szCs w:val="21"/>
    </w:rPr>
  </w:style>
  <w:style w:type="character" w:customStyle="1" w:styleId="BodyTextChar">
    <w:name w:val="Body Text Char"/>
    <w:basedOn w:val="DefaultParagraphFont"/>
    <w:uiPriority w:val="99"/>
    <w:semiHidden/>
    <w:rsid w:val="00896EFC"/>
  </w:style>
  <w:style w:type="character" w:styleId="UnresolvedMention">
    <w:name w:val="Unresolved Mention"/>
    <w:basedOn w:val="DefaultParagraphFont"/>
    <w:uiPriority w:val="99"/>
    <w:semiHidden/>
    <w:unhideWhenUsed/>
    <w:rsid w:val="002B5677"/>
    <w:rPr>
      <w:color w:val="808080"/>
      <w:shd w:val="clear" w:color="auto" w:fill="E6E6E6"/>
    </w:rPr>
  </w:style>
  <w:style w:type="character" w:customStyle="1" w:styleId="Heading2Char">
    <w:name w:val="Heading 2 Char"/>
    <w:basedOn w:val="DefaultParagraphFont"/>
    <w:link w:val="Heading2"/>
    <w:uiPriority w:val="9"/>
    <w:rsid w:val="00B64625"/>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B64625"/>
    <w:pPr>
      <w:spacing w:after="100"/>
      <w:ind w:left="220"/>
    </w:pPr>
  </w:style>
  <w:style w:type="paragraph" w:styleId="Header">
    <w:name w:val="header"/>
    <w:basedOn w:val="Normal"/>
    <w:link w:val="HeaderChar"/>
    <w:uiPriority w:val="99"/>
    <w:unhideWhenUsed/>
    <w:rsid w:val="00B64625"/>
    <w:pPr>
      <w:tabs>
        <w:tab w:val="center" w:pos="4513"/>
        <w:tab w:val="right" w:pos="9026"/>
      </w:tabs>
      <w:spacing w:after="0" w:line="240" w:lineRule="auto"/>
    </w:pPr>
  </w:style>
  <w:style w:type="character" w:customStyle="1" w:styleId="HeaderChar">
    <w:name w:val="Header Char"/>
    <w:basedOn w:val="DefaultParagraphFont"/>
    <w:link w:val="Header"/>
    <w:uiPriority w:val="99"/>
    <w:rsid w:val="00B64625"/>
  </w:style>
  <w:style w:type="paragraph" w:styleId="Footer">
    <w:name w:val="footer"/>
    <w:basedOn w:val="Normal"/>
    <w:link w:val="FooterChar"/>
    <w:uiPriority w:val="99"/>
    <w:unhideWhenUsed/>
    <w:rsid w:val="00B64625"/>
    <w:pPr>
      <w:tabs>
        <w:tab w:val="center" w:pos="4513"/>
        <w:tab w:val="right" w:pos="9026"/>
      </w:tabs>
      <w:spacing w:after="0" w:line="240" w:lineRule="auto"/>
    </w:pPr>
  </w:style>
  <w:style w:type="character" w:customStyle="1" w:styleId="FooterChar">
    <w:name w:val="Footer Char"/>
    <w:basedOn w:val="DefaultParagraphFont"/>
    <w:link w:val="Footer"/>
    <w:uiPriority w:val="99"/>
    <w:rsid w:val="00B64625"/>
  </w:style>
  <w:style w:type="table" w:styleId="TableGrid">
    <w:name w:val="Table Grid"/>
    <w:basedOn w:val="TableNormal"/>
    <w:uiPriority w:val="39"/>
    <w:rsid w:val="00D97D4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831734">
      <w:bodyDiv w:val="1"/>
      <w:marLeft w:val="0"/>
      <w:marRight w:val="0"/>
      <w:marTop w:val="0"/>
      <w:marBottom w:val="0"/>
      <w:divBdr>
        <w:top w:val="none" w:sz="0" w:space="0" w:color="auto"/>
        <w:left w:val="none" w:sz="0" w:space="0" w:color="auto"/>
        <w:bottom w:val="none" w:sz="0" w:space="0" w:color="auto"/>
        <w:right w:val="none" w:sz="0" w:space="0" w:color="auto"/>
      </w:divBdr>
    </w:div>
    <w:div w:id="9649187">
      <w:bodyDiv w:val="1"/>
      <w:marLeft w:val="0"/>
      <w:marRight w:val="0"/>
      <w:marTop w:val="0"/>
      <w:marBottom w:val="0"/>
      <w:divBdr>
        <w:top w:val="none" w:sz="0" w:space="0" w:color="auto"/>
        <w:left w:val="none" w:sz="0" w:space="0" w:color="auto"/>
        <w:bottom w:val="none" w:sz="0" w:space="0" w:color="auto"/>
        <w:right w:val="none" w:sz="0" w:space="0" w:color="auto"/>
      </w:divBdr>
    </w:div>
    <w:div w:id="17049439">
      <w:bodyDiv w:val="1"/>
      <w:marLeft w:val="0"/>
      <w:marRight w:val="0"/>
      <w:marTop w:val="0"/>
      <w:marBottom w:val="0"/>
      <w:divBdr>
        <w:top w:val="none" w:sz="0" w:space="0" w:color="auto"/>
        <w:left w:val="none" w:sz="0" w:space="0" w:color="auto"/>
        <w:bottom w:val="none" w:sz="0" w:space="0" w:color="auto"/>
        <w:right w:val="none" w:sz="0" w:space="0" w:color="auto"/>
      </w:divBdr>
    </w:div>
    <w:div w:id="17783210">
      <w:bodyDiv w:val="1"/>
      <w:marLeft w:val="0"/>
      <w:marRight w:val="0"/>
      <w:marTop w:val="0"/>
      <w:marBottom w:val="0"/>
      <w:divBdr>
        <w:top w:val="none" w:sz="0" w:space="0" w:color="auto"/>
        <w:left w:val="none" w:sz="0" w:space="0" w:color="auto"/>
        <w:bottom w:val="none" w:sz="0" w:space="0" w:color="auto"/>
        <w:right w:val="none" w:sz="0" w:space="0" w:color="auto"/>
      </w:divBdr>
    </w:div>
    <w:div w:id="23599170">
      <w:bodyDiv w:val="1"/>
      <w:marLeft w:val="0"/>
      <w:marRight w:val="0"/>
      <w:marTop w:val="0"/>
      <w:marBottom w:val="0"/>
      <w:divBdr>
        <w:top w:val="none" w:sz="0" w:space="0" w:color="auto"/>
        <w:left w:val="none" w:sz="0" w:space="0" w:color="auto"/>
        <w:bottom w:val="none" w:sz="0" w:space="0" w:color="auto"/>
        <w:right w:val="none" w:sz="0" w:space="0" w:color="auto"/>
      </w:divBdr>
    </w:div>
    <w:div w:id="28723149">
      <w:bodyDiv w:val="1"/>
      <w:marLeft w:val="0"/>
      <w:marRight w:val="0"/>
      <w:marTop w:val="0"/>
      <w:marBottom w:val="0"/>
      <w:divBdr>
        <w:top w:val="none" w:sz="0" w:space="0" w:color="auto"/>
        <w:left w:val="none" w:sz="0" w:space="0" w:color="auto"/>
        <w:bottom w:val="none" w:sz="0" w:space="0" w:color="auto"/>
        <w:right w:val="none" w:sz="0" w:space="0" w:color="auto"/>
      </w:divBdr>
    </w:div>
    <w:div w:id="33621245">
      <w:bodyDiv w:val="1"/>
      <w:marLeft w:val="0"/>
      <w:marRight w:val="0"/>
      <w:marTop w:val="0"/>
      <w:marBottom w:val="0"/>
      <w:divBdr>
        <w:top w:val="none" w:sz="0" w:space="0" w:color="auto"/>
        <w:left w:val="none" w:sz="0" w:space="0" w:color="auto"/>
        <w:bottom w:val="none" w:sz="0" w:space="0" w:color="auto"/>
        <w:right w:val="none" w:sz="0" w:space="0" w:color="auto"/>
      </w:divBdr>
    </w:div>
    <w:div w:id="51002745">
      <w:bodyDiv w:val="1"/>
      <w:marLeft w:val="0"/>
      <w:marRight w:val="0"/>
      <w:marTop w:val="0"/>
      <w:marBottom w:val="0"/>
      <w:divBdr>
        <w:top w:val="none" w:sz="0" w:space="0" w:color="auto"/>
        <w:left w:val="none" w:sz="0" w:space="0" w:color="auto"/>
        <w:bottom w:val="none" w:sz="0" w:space="0" w:color="auto"/>
        <w:right w:val="none" w:sz="0" w:space="0" w:color="auto"/>
      </w:divBdr>
    </w:div>
    <w:div w:id="52656278">
      <w:bodyDiv w:val="1"/>
      <w:marLeft w:val="0"/>
      <w:marRight w:val="0"/>
      <w:marTop w:val="0"/>
      <w:marBottom w:val="0"/>
      <w:divBdr>
        <w:top w:val="none" w:sz="0" w:space="0" w:color="auto"/>
        <w:left w:val="none" w:sz="0" w:space="0" w:color="auto"/>
        <w:bottom w:val="none" w:sz="0" w:space="0" w:color="auto"/>
        <w:right w:val="none" w:sz="0" w:space="0" w:color="auto"/>
      </w:divBdr>
    </w:div>
    <w:div w:id="63332845">
      <w:bodyDiv w:val="1"/>
      <w:marLeft w:val="0"/>
      <w:marRight w:val="0"/>
      <w:marTop w:val="0"/>
      <w:marBottom w:val="0"/>
      <w:divBdr>
        <w:top w:val="none" w:sz="0" w:space="0" w:color="auto"/>
        <w:left w:val="none" w:sz="0" w:space="0" w:color="auto"/>
        <w:bottom w:val="none" w:sz="0" w:space="0" w:color="auto"/>
        <w:right w:val="none" w:sz="0" w:space="0" w:color="auto"/>
      </w:divBdr>
    </w:div>
    <w:div w:id="65803462">
      <w:bodyDiv w:val="1"/>
      <w:marLeft w:val="0"/>
      <w:marRight w:val="0"/>
      <w:marTop w:val="0"/>
      <w:marBottom w:val="0"/>
      <w:divBdr>
        <w:top w:val="none" w:sz="0" w:space="0" w:color="auto"/>
        <w:left w:val="none" w:sz="0" w:space="0" w:color="auto"/>
        <w:bottom w:val="none" w:sz="0" w:space="0" w:color="auto"/>
        <w:right w:val="none" w:sz="0" w:space="0" w:color="auto"/>
      </w:divBdr>
    </w:div>
    <w:div w:id="69040680">
      <w:bodyDiv w:val="1"/>
      <w:marLeft w:val="0"/>
      <w:marRight w:val="0"/>
      <w:marTop w:val="0"/>
      <w:marBottom w:val="0"/>
      <w:divBdr>
        <w:top w:val="none" w:sz="0" w:space="0" w:color="auto"/>
        <w:left w:val="none" w:sz="0" w:space="0" w:color="auto"/>
        <w:bottom w:val="none" w:sz="0" w:space="0" w:color="auto"/>
        <w:right w:val="none" w:sz="0" w:space="0" w:color="auto"/>
      </w:divBdr>
    </w:div>
    <w:div w:id="81412023">
      <w:bodyDiv w:val="1"/>
      <w:marLeft w:val="0"/>
      <w:marRight w:val="0"/>
      <w:marTop w:val="0"/>
      <w:marBottom w:val="0"/>
      <w:divBdr>
        <w:top w:val="none" w:sz="0" w:space="0" w:color="auto"/>
        <w:left w:val="none" w:sz="0" w:space="0" w:color="auto"/>
        <w:bottom w:val="none" w:sz="0" w:space="0" w:color="auto"/>
        <w:right w:val="none" w:sz="0" w:space="0" w:color="auto"/>
      </w:divBdr>
    </w:div>
    <w:div w:id="89785836">
      <w:bodyDiv w:val="1"/>
      <w:marLeft w:val="0"/>
      <w:marRight w:val="0"/>
      <w:marTop w:val="0"/>
      <w:marBottom w:val="0"/>
      <w:divBdr>
        <w:top w:val="none" w:sz="0" w:space="0" w:color="auto"/>
        <w:left w:val="none" w:sz="0" w:space="0" w:color="auto"/>
        <w:bottom w:val="none" w:sz="0" w:space="0" w:color="auto"/>
        <w:right w:val="none" w:sz="0" w:space="0" w:color="auto"/>
      </w:divBdr>
    </w:div>
    <w:div w:id="97215451">
      <w:bodyDiv w:val="1"/>
      <w:marLeft w:val="0"/>
      <w:marRight w:val="0"/>
      <w:marTop w:val="0"/>
      <w:marBottom w:val="0"/>
      <w:divBdr>
        <w:top w:val="none" w:sz="0" w:space="0" w:color="auto"/>
        <w:left w:val="none" w:sz="0" w:space="0" w:color="auto"/>
        <w:bottom w:val="none" w:sz="0" w:space="0" w:color="auto"/>
        <w:right w:val="none" w:sz="0" w:space="0" w:color="auto"/>
      </w:divBdr>
    </w:div>
    <w:div w:id="98304781">
      <w:bodyDiv w:val="1"/>
      <w:marLeft w:val="0"/>
      <w:marRight w:val="0"/>
      <w:marTop w:val="0"/>
      <w:marBottom w:val="0"/>
      <w:divBdr>
        <w:top w:val="none" w:sz="0" w:space="0" w:color="auto"/>
        <w:left w:val="none" w:sz="0" w:space="0" w:color="auto"/>
        <w:bottom w:val="none" w:sz="0" w:space="0" w:color="auto"/>
        <w:right w:val="none" w:sz="0" w:space="0" w:color="auto"/>
      </w:divBdr>
    </w:div>
    <w:div w:id="116681197">
      <w:bodyDiv w:val="1"/>
      <w:marLeft w:val="0"/>
      <w:marRight w:val="0"/>
      <w:marTop w:val="0"/>
      <w:marBottom w:val="0"/>
      <w:divBdr>
        <w:top w:val="none" w:sz="0" w:space="0" w:color="auto"/>
        <w:left w:val="none" w:sz="0" w:space="0" w:color="auto"/>
        <w:bottom w:val="none" w:sz="0" w:space="0" w:color="auto"/>
        <w:right w:val="none" w:sz="0" w:space="0" w:color="auto"/>
      </w:divBdr>
    </w:div>
    <w:div w:id="121315694">
      <w:bodyDiv w:val="1"/>
      <w:marLeft w:val="0"/>
      <w:marRight w:val="0"/>
      <w:marTop w:val="0"/>
      <w:marBottom w:val="0"/>
      <w:divBdr>
        <w:top w:val="none" w:sz="0" w:space="0" w:color="auto"/>
        <w:left w:val="none" w:sz="0" w:space="0" w:color="auto"/>
        <w:bottom w:val="none" w:sz="0" w:space="0" w:color="auto"/>
        <w:right w:val="none" w:sz="0" w:space="0" w:color="auto"/>
      </w:divBdr>
    </w:div>
    <w:div w:id="123734946">
      <w:bodyDiv w:val="1"/>
      <w:marLeft w:val="0"/>
      <w:marRight w:val="0"/>
      <w:marTop w:val="0"/>
      <w:marBottom w:val="0"/>
      <w:divBdr>
        <w:top w:val="none" w:sz="0" w:space="0" w:color="auto"/>
        <w:left w:val="none" w:sz="0" w:space="0" w:color="auto"/>
        <w:bottom w:val="none" w:sz="0" w:space="0" w:color="auto"/>
        <w:right w:val="none" w:sz="0" w:space="0" w:color="auto"/>
      </w:divBdr>
    </w:div>
    <w:div w:id="129907787">
      <w:bodyDiv w:val="1"/>
      <w:marLeft w:val="0"/>
      <w:marRight w:val="0"/>
      <w:marTop w:val="0"/>
      <w:marBottom w:val="0"/>
      <w:divBdr>
        <w:top w:val="none" w:sz="0" w:space="0" w:color="auto"/>
        <w:left w:val="none" w:sz="0" w:space="0" w:color="auto"/>
        <w:bottom w:val="none" w:sz="0" w:space="0" w:color="auto"/>
        <w:right w:val="none" w:sz="0" w:space="0" w:color="auto"/>
      </w:divBdr>
    </w:div>
    <w:div w:id="133914864">
      <w:bodyDiv w:val="1"/>
      <w:marLeft w:val="0"/>
      <w:marRight w:val="0"/>
      <w:marTop w:val="0"/>
      <w:marBottom w:val="0"/>
      <w:divBdr>
        <w:top w:val="none" w:sz="0" w:space="0" w:color="auto"/>
        <w:left w:val="none" w:sz="0" w:space="0" w:color="auto"/>
        <w:bottom w:val="none" w:sz="0" w:space="0" w:color="auto"/>
        <w:right w:val="none" w:sz="0" w:space="0" w:color="auto"/>
      </w:divBdr>
    </w:div>
    <w:div w:id="141891103">
      <w:bodyDiv w:val="1"/>
      <w:marLeft w:val="0"/>
      <w:marRight w:val="0"/>
      <w:marTop w:val="0"/>
      <w:marBottom w:val="0"/>
      <w:divBdr>
        <w:top w:val="none" w:sz="0" w:space="0" w:color="auto"/>
        <w:left w:val="none" w:sz="0" w:space="0" w:color="auto"/>
        <w:bottom w:val="none" w:sz="0" w:space="0" w:color="auto"/>
        <w:right w:val="none" w:sz="0" w:space="0" w:color="auto"/>
      </w:divBdr>
    </w:div>
    <w:div w:id="150564892">
      <w:bodyDiv w:val="1"/>
      <w:marLeft w:val="0"/>
      <w:marRight w:val="0"/>
      <w:marTop w:val="0"/>
      <w:marBottom w:val="0"/>
      <w:divBdr>
        <w:top w:val="none" w:sz="0" w:space="0" w:color="auto"/>
        <w:left w:val="none" w:sz="0" w:space="0" w:color="auto"/>
        <w:bottom w:val="none" w:sz="0" w:space="0" w:color="auto"/>
        <w:right w:val="none" w:sz="0" w:space="0" w:color="auto"/>
      </w:divBdr>
    </w:div>
    <w:div w:id="154348674">
      <w:bodyDiv w:val="1"/>
      <w:marLeft w:val="0"/>
      <w:marRight w:val="0"/>
      <w:marTop w:val="0"/>
      <w:marBottom w:val="0"/>
      <w:divBdr>
        <w:top w:val="none" w:sz="0" w:space="0" w:color="auto"/>
        <w:left w:val="none" w:sz="0" w:space="0" w:color="auto"/>
        <w:bottom w:val="none" w:sz="0" w:space="0" w:color="auto"/>
        <w:right w:val="none" w:sz="0" w:space="0" w:color="auto"/>
      </w:divBdr>
    </w:div>
    <w:div w:id="160316214">
      <w:bodyDiv w:val="1"/>
      <w:marLeft w:val="0"/>
      <w:marRight w:val="0"/>
      <w:marTop w:val="0"/>
      <w:marBottom w:val="0"/>
      <w:divBdr>
        <w:top w:val="none" w:sz="0" w:space="0" w:color="auto"/>
        <w:left w:val="none" w:sz="0" w:space="0" w:color="auto"/>
        <w:bottom w:val="none" w:sz="0" w:space="0" w:color="auto"/>
        <w:right w:val="none" w:sz="0" w:space="0" w:color="auto"/>
      </w:divBdr>
    </w:div>
    <w:div w:id="161744234">
      <w:bodyDiv w:val="1"/>
      <w:marLeft w:val="0"/>
      <w:marRight w:val="0"/>
      <w:marTop w:val="0"/>
      <w:marBottom w:val="0"/>
      <w:divBdr>
        <w:top w:val="none" w:sz="0" w:space="0" w:color="auto"/>
        <w:left w:val="none" w:sz="0" w:space="0" w:color="auto"/>
        <w:bottom w:val="none" w:sz="0" w:space="0" w:color="auto"/>
        <w:right w:val="none" w:sz="0" w:space="0" w:color="auto"/>
      </w:divBdr>
    </w:div>
    <w:div w:id="167906958">
      <w:bodyDiv w:val="1"/>
      <w:marLeft w:val="0"/>
      <w:marRight w:val="0"/>
      <w:marTop w:val="0"/>
      <w:marBottom w:val="0"/>
      <w:divBdr>
        <w:top w:val="none" w:sz="0" w:space="0" w:color="auto"/>
        <w:left w:val="none" w:sz="0" w:space="0" w:color="auto"/>
        <w:bottom w:val="none" w:sz="0" w:space="0" w:color="auto"/>
        <w:right w:val="none" w:sz="0" w:space="0" w:color="auto"/>
      </w:divBdr>
    </w:div>
    <w:div w:id="180779291">
      <w:bodyDiv w:val="1"/>
      <w:marLeft w:val="0"/>
      <w:marRight w:val="0"/>
      <w:marTop w:val="0"/>
      <w:marBottom w:val="0"/>
      <w:divBdr>
        <w:top w:val="none" w:sz="0" w:space="0" w:color="auto"/>
        <w:left w:val="none" w:sz="0" w:space="0" w:color="auto"/>
        <w:bottom w:val="none" w:sz="0" w:space="0" w:color="auto"/>
        <w:right w:val="none" w:sz="0" w:space="0" w:color="auto"/>
      </w:divBdr>
    </w:div>
    <w:div w:id="184052879">
      <w:bodyDiv w:val="1"/>
      <w:marLeft w:val="0"/>
      <w:marRight w:val="0"/>
      <w:marTop w:val="0"/>
      <w:marBottom w:val="0"/>
      <w:divBdr>
        <w:top w:val="none" w:sz="0" w:space="0" w:color="auto"/>
        <w:left w:val="none" w:sz="0" w:space="0" w:color="auto"/>
        <w:bottom w:val="none" w:sz="0" w:space="0" w:color="auto"/>
        <w:right w:val="none" w:sz="0" w:space="0" w:color="auto"/>
      </w:divBdr>
    </w:div>
    <w:div w:id="202905946">
      <w:bodyDiv w:val="1"/>
      <w:marLeft w:val="0"/>
      <w:marRight w:val="0"/>
      <w:marTop w:val="0"/>
      <w:marBottom w:val="0"/>
      <w:divBdr>
        <w:top w:val="none" w:sz="0" w:space="0" w:color="auto"/>
        <w:left w:val="none" w:sz="0" w:space="0" w:color="auto"/>
        <w:bottom w:val="none" w:sz="0" w:space="0" w:color="auto"/>
        <w:right w:val="none" w:sz="0" w:space="0" w:color="auto"/>
      </w:divBdr>
    </w:div>
    <w:div w:id="207110036">
      <w:bodyDiv w:val="1"/>
      <w:marLeft w:val="0"/>
      <w:marRight w:val="0"/>
      <w:marTop w:val="0"/>
      <w:marBottom w:val="0"/>
      <w:divBdr>
        <w:top w:val="none" w:sz="0" w:space="0" w:color="auto"/>
        <w:left w:val="none" w:sz="0" w:space="0" w:color="auto"/>
        <w:bottom w:val="none" w:sz="0" w:space="0" w:color="auto"/>
        <w:right w:val="none" w:sz="0" w:space="0" w:color="auto"/>
      </w:divBdr>
    </w:div>
    <w:div w:id="219052397">
      <w:bodyDiv w:val="1"/>
      <w:marLeft w:val="0"/>
      <w:marRight w:val="0"/>
      <w:marTop w:val="0"/>
      <w:marBottom w:val="0"/>
      <w:divBdr>
        <w:top w:val="none" w:sz="0" w:space="0" w:color="auto"/>
        <w:left w:val="none" w:sz="0" w:space="0" w:color="auto"/>
        <w:bottom w:val="none" w:sz="0" w:space="0" w:color="auto"/>
        <w:right w:val="none" w:sz="0" w:space="0" w:color="auto"/>
      </w:divBdr>
    </w:div>
    <w:div w:id="223103267">
      <w:bodyDiv w:val="1"/>
      <w:marLeft w:val="0"/>
      <w:marRight w:val="0"/>
      <w:marTop w:val="0"/>
      <w:marBottom w:val="0"/>
      <w:divBdr>
        <w:top w:val="none" w:sz="0" w:space="0" w:color="auto"/>
        <w:left w:val="none" w:sz="0" w:space="0" w:color="auto"/>
        <w:bottom w:val="none" w:sz="0" w:space="0" w:color="auto"/>
        <w:right w:val="none" w:sz="0" w:space="0" w:color="auto"/>
      </w:divBdr>
    </w:div>
    <w:div w:id="232084202">
      <w:bodyDiv w:val="1"/>
      <w:marLeft w:val="0"/>
      <w:marRight w:val="0"/>
      <w:marTop w:val="0"/>
      <w:marBottom w:val="0"/>
      <w:divBdr>
        <w:top w:val="none" w:sz="0" w:space="0" w:color="auto"/>
        <w:left w:val="none" w:sz="0" w:space="0" w:color="auto"/>
        <w:bottom w:val="none" w:sz="0" w:space="0" w:color="auto"/>
        <w:right w:val="none" w:sz="0" w:space="0" w:color="auto"/>
      </w:divBdr>
    </w:div>
    <w:div w:id="248930474">
      <w:bodyDiv w:val="1"/>
      <w:marLeft w:val="0"/>
      <w:marRight w:val="0"/>
      <w:marTop w:val="0"/>
      <w:marBottom w:val="0"/>
      <w:divBdr>
        <w:top w:val="none" w:sz="0" w:space="0" w:color="auto"/>
        <w:left w:val="none" w:sz="0" w:space="0" w:color="auto"/>
        <w:bottom w:val="none" w:sz="0" w:space="0" w:color="auto"/>
        <w:right w:val="none" w:sz="0" w:space="0" w:color="auto"/>
      </w:divBdr>
    </w:div>
    <w:div w:id="259029566">
      <w:bodyDiv w:val="1"/>
      <w:marLeft w:val="0"/>
      <w:marRight w:val="0"/>
      <w:marTop w:val="0"/>
      <w:marBottom w:val="0"/>
      <w:divBdr>
        <w:top w:val="none" w:sz="0" w:space="0" w:color="auto"/>
        <w:left w:val="none" w:sz="0" w:space="0" w:color="auto"/>
        <w:bottom w:val="none" w:sz="0" w:space="0" w:color="auto"/>
        <w:right w:val="none" w:sz="0" w:space="0" w:color="auto"/>
      </w:divBdr>
    </w:div>
    <w:div w:id="290088048">
      <w:bodyDiv w:val="1"/>
      <w:marLeft w:val="0"/>
      <w:marRight w:val="0"/>
      <w:marTop w:val="0"/>
      <w:marBottom w:val="0"/>
      <w:divBdr>
        <w:top w:val="none" w:sz="0" w:space="0" w:color="auto"/>
        <w:left w:val="none" w:sz="0" w:space="0" w:color="auto"/>
        <w:bottom w:val="none" w:sz="0" w:space="0" w:color="auto"/>
        <w:right w:val="none" w:sz="0" w:space="0" w:color="auto"/>
      </w:divBdr>
    </w:div>
    <w:div w:id="295574161">
      <w:bodyDiv w:val="1"/>
      <w:marLeft w:val="0"/>
      <w:marRight w:val="0"/>
      <w:marTop w:val="0"/>
      <w:marBottom w:val="0"/>
      <w:divBdr>
        <w:top w:val="none" w:sz="0" w:space="0" w:color="auto"/>
        <w:left w:val="none" w:sz="0" w:space="0" w:color="auto"/>
        <w:bottom w:val="none" w:sz="0" w:space="0" w:color="auto"/>
        <w:right w:val="none" w:sz="0" w:space="0" w:color="auto"/>
      </w:divBdr>
    </w:div>
    <w:div w:id="296646981">
      <w:bodyDiv w:val="1"/>
      <w:marLeft w:val="0"/>
      <w:marRight w:val="0"/>
      <w:marTop w:val="0"/>
      <w:marBottom w:val="0"/>
      <w:divBdr>
        <w:top w:val="none" w:sz="0" w:space="0" w:color="auto"/>
        <w:left w:val="none" w:sz="0" w:space="0" w:color="auto"/>
        <w:bottom w:val="none" w:sz="0" w:space="0" w:color="auto"/>
        <w:right w:val="none" w:sz="0" w:space="0" w:color="auto"/>
      </w:divBdr>
    </w:div>
    <w:div w:id="301348499">
      <w:bodyDiv w:val="1"/>
      <w:marLeft w:val="0"/>
      <w:marRight w:val="0"/>
      <w:marTop w:val="0"/>
      <w:marBottom w:val="0"/>
      <w:divBdr>
        <w:top w:val="none" w:sz="0" w:space="0" w:color="auto"/>
        <w:left w:val="none" w:sz="0" w:space="0" w:color="auto"/>
        <w:bottom w:val="none" w:sz="0" w:space="0" w:color="auto"/>
        <w:right w:val="none" w:sz="0" w:space="0" w:color="auto"/>
      </w:divBdr>
    </w:div>
    <w:div w:id="302778607">
      <w:bodyDiv w:val="1"/>
      <w:marLeft w:val="0"/>
      <w:marRight w:val="0"/>
      <w:marTop w:val="0"/>
      <w:marBottom w:val="0"/>
      <w:divBdr>
        <w:top w:val="none" w:sz="0" w:space="0" w:color="auto"/>
        <w:left w:val="none" w:sz="0" w:space="0" w:color="auto"/>
        <w:bottom w:val="none" w:sz="0" w:space="0" w:color="auto"/>
        <w:right w:val="none" w:sz="0" w:space="0" w:color="auto"/>
      </w:divBdr>
    </w:div>
    <w:div w:id="304355155">
      <w:bodyDiv w:val="1"/>
      <w:marLeft w:val="0"/>
      <w:marRight w:val="0"/>
      <w:marTop w:val="0"/>
      <w:marBottom w:val="0"/>
      <w:divBdr>
        <w:top w:val="none" w:sz="0" w:space="0" w:color="auto"/>
        <w:left w:val="none" w:sz="0" w:space="0" w:color="auto"/>
        <w:bottom w:val="none" w:sz="0" w:space="0" w:color="auto"/>
        <w:right w:val="none" w:sz="0" w:space="0" w:color="auto"/>
      </w:divBdr>
    </w:div>
    <w:div w:id="336158173">
      <w:bodyDiv w:val="1"/>
      <w:marLeft w:val="0"/>
      <w:marRight w:val="0"/>
      <w:marTop w:val="0"/>
      <w:marBottom w:val="0"/>
      <w:divBdr>
        <w:top w:val="none" w:sz="0" w:space="0" w:color="auto"/>
        <w:left w:val="none" w:sz="0" w:space="0" w:color="auto"/>
        <w:bottom w:val="none" w:sz="0" w:space="0" w:color="auto"/>
        <w:right w:val="none" w:sz="0" w:space="0" w:color="auto"/>
      </w:divBdr>
    </w:div>
    <w:div w:id="349456148">
      <w:bodyDiv w:val="1"/>
      <w:marLeft w:val="0"/>
      <w:marRight w:val="0"/>
      <w:marTop w:val="0"/>
      <w:marBottom w:val="0"/>
      <w:divBdr>
        <w:top w:val="none" w:sz="0" w:space="0" w:color="auto"/>
        <w:left w:val="none" w:sz="0" w:space="0" w:color="auto"/>
        <w:bottom w:val="none" w:sz="0" w:space="0" w:color="auto"/>
        <w:right w:val="none" w:sz="0" w:space="0" w:color="auto"/>
      </w:divBdr>
    </w:div>
    <w:div w:id="350038228">
      <w:bodyDiv w:val="1"/>
      <w:marLeft w:val="0"/>
      <w:marRight w:val="0"/>
      <w:marTop w:val="0"/>
      <w:marBottom w:val="0"/>
      <w:divBdr>
        <w:top w:val="none" w:sz="0" w:space="0" w:color="auto"/>
        <w:left w:val="none" w:sz="0" w:space="0" w:color="auto"/>
        <w:bottom w:val="none" w:sz="0" w:space="0" w:color="auto"/>
        <w:right w:val="none" w:sz="0" w:space="0" w:color="auto"/>
      </w:divBdr>
    </w:div>
    <w:div w:id="355427583">
      <w:bodyDiv w:val="1"/>
      <w:marLeft w:val="0"/>
      <w:marRight w:val="0"/>
      <w:marTop w:val="0"/>
      <w:marBottom w:val="0"/>
      <w:divBdr>
        <w:top w:val="none" w:sz="0" w:space="0" w:color="auto"/>
        <w:left w:val="none" w:sz="0" w:space="0" w:color="auto"/>
        <w:bottom w:val="none" w:sz="0" w:space="0" w:color="auto"/>
        <w:right w:val="none" w:sz="0" w:space="0" w:color="auto"/>
      </w:divBdr>
    </w:div>
    <w:div w:id="361322166">
      <w:bodyDiv w:val="1"/>
      <w:marLeft w:val="0"/>
      <w:marRight w:val="0"/>
      <w:marTop w:val="0"/>
      <w:marBottom w:val="0"/>
      <w:divBdr>
        <w:top w:val="none" w:sz="0" w:space="0" w:color="auto"/>
        <w:left w:val="none" w:sz="0" w:space="0" w:color="auto"/>
        <w:bottom w:val="none" w:sz="0" w:space="0" w:color="auto"/>
        <w:right w:val="none" w:sz="0" w:space="0" w:color="auto"/>
      </w:divBdr>
    </w:div>
    <w:div w:id="366881973">
      <w:bodyDiv w:val="1"/>
      <w:marLeft w:val="0"/>
      <w:marRight w:val="0"/>
      <w:marTop w:val="0"/>
      <w:marBottom w:val="0"/>
      <w:divBdr>
        <w:top w:val="none" w:sz="0" w:space="0" w:color="auto"/>
        <w:left w:val="none" w:sz="0" w:space="0" w:color="auto"/>
        <w:bottom w:val="none" w:sz="0" w:space="0" w:color="auto"/>
        <w:right w:val="none" w:sz="0" w:space="0" w:color="auto"/>
      </w:divBdr>
    </w:div>
    <w:div w:id="368189293">
      <w:bodyDiv w:val="1"/>
      <w:marLeft w:val="0"/>
      <w:marRight w:val="0"/>
      <w:marTop w:val="0"/>
      <w:marBottom w:val="0"/>
      <w:divBdr>
        <w:top w:val="none" w:sz="0" w:space="0" w:color="auto"/>
        <w:left w:val="none" w:sz="0" w:space="0" w:color="auto"/>
        <w:bottom w:val="none" w:sz="0" w:space="0" w:color="auto"/>
        <w:right w:val="none" w:sz="0" w:space="0" w:color="auto"/>
      </w:divBdr>
    </w:div>
    <w:div w:id="378087358">
      <w:bodyDiv w:val="1"/>
      <w:marLeft w:val="0"/>
      <w:marRight w:val="0"/>
      <w:marTop w:val="0"/>
      <w:marBottom w:val="0"/>
      <w:divBdr>
        <w:top w:val="none" w:sz="0" w:space="0" w:color="auto"/>
        <w:left w:val="none" w:sz="0" w:space="0" w:color="auto"/>
        <w:bottom w:val="none" w:sz="0" w:space="0" w:color="auto"/>
        <w:right w:val="none" w:sz="0" w:space="0" w:color="auto"/>
      </w:divBdr>
    </w:div>
    <w:div w:id="379286488">
      <w:bodyDiv w:val="1"/>
      <w:marLeft w:val="0"/>
      <w:marRight w:val="0"/>
      <w:marTop w:val="0"/>
      <w:marBottom w:val="0"/>
      <w:divBdr>
        <w:top w:val="none" w:sz="0" w:space="0" w:color="auto"/>
        <w:left w:val="none" w:sz="0" w:space="0" w:color="auto"/>
        <w:bottom w:val="none" w:sz="0" w:space="0" w:color="auto"/>
        <w:right w:val="none" w:sz="0" w:space="0" w:color="auto"/>
      </w:divBdr>
    </w:div>
    <w:div w:id="379982603">
      <w:bodyDiv w:val="1"/>
      <w:marLeft w:val="0"/>
      <w:marRight w:val="0"/>
      <w:marTop w:val="0"/>
      <w:marBottom w:val="0"/>
      <w:divBdr>
        <w:top w:val="none" w:sz="0" w:space="0" w:color="auto"/>
        <w:left w:val="none" w:sz="0" w:space="0" w:color="auto"/>
        <w:bottom w:val="none" w:sz="0" w:space="0" w:color="auto"/>
        <w:right w:val="none" w:sz="0" w:space="0" w:color="auto"/>
      </w:divBdr>
    </w:div>
    <w:div w:id="385183905">
      <w:bodyDiv w:val="1"/>
      <w:marLeft w:val="0"/>
      <w:marRight w:val="0"/>
      <w:marTop w:val="0"/>
      <w:marBottom w:val="0"/>
      <w:divBdr>
        <w:top w:val="none" w:sz="0" w:space="0" w:color="auto"/>
        <w:left w:val="none" w:sz="0" w:space="0" w:color="auto"/>
        <w:bottom w:val="none" w:sz="0" w:space="0" w:color="auto"/>
        <w:right w:val="none" w:sz="0" w:space="0" w:color="auto"/>
      </w:divBdr>
    </w:div>
    <w:div w:id="386803110">
      <w:bodyDiv w:val="1"/>
      <w:marLeft w:val="0"/>
      <w:marRight w:val="0"/>
      <w:marTop w:val="0"/>
      <w:marBottom w:val="0"/>
      <w:divBdr>
        <w:top w:val="none" w:sz="0" w:space="0" w:color="auto"/>
        <w:left w:val="none" w:sz="0" w:space="0" w:color="auto"/>
        <w:bottom w:val="none" w:sz="0" w:space="0" w:color="auto"/>
        <w:right w:val="none" w:sz="0" w:space="0" w:color="auto"/>
      </w:divBdr>
    </w:div>
    <w:div w:id="389962988">
      <w:bodyDiv w:val="1"/>
      <w:marLeft w:val="0"/>
      <w:marRight w:val="0"/>
      <w:marTop w:val="0"/>
      <w:marBottom w:val="0"/>
      <w:divBdr>
        <w:top w:val="none" w:sz="0" w:space="0" w:color="auto"/>
        <w:left w:val="none" w:sz="0" w:space="0" w:color="auto"/>
        <w:bottom w:val="none" w:sz="0" w:space="0" w:color="auto"/>
        <w:right w:val="none" w:sz="0" w:space="0" w:color="auto"/>
      </w:divBdr>
    </w:div>
    <w:div w:id="412552000">
      <w:bodyDiv w:val="1"/>
      <w:marLeft w:val="0"/>
      <w:marRight w:val="0"/>
      <w:marTop w:val="0"/>
      <w:marBottom w:val="0"/>
      <w:divBdr>
        <w:top w:val="none" w:sz="0" w:space="0" w:color="auto"/>
        <w:left w:val="none" w:sz="0" w:space="0" w:color="auto"/>
        <w:bottom w:val="none" w:sz="0" w:space="0" w:color="auto"/>
        <w:right w:val="none" w:sz="0" w:space="0" w:color="auto"/>
      </w:divBdr>
    </w:div>
    <w:div w:id="418063637">
      <w:bodyDiv w:val="1"/>
      <w:marLeft w:val="0"/>
      <w:marRight w:val="0"/>
      <w:marTop w:val="0"/>
      <w:marBottom w:val="0"/>
      <w:divBdr>
        <w:top w:val="none" w:sz="0" w:space="0" w:color="auto"/>
        <w:left w:val="none" w:sz="0" w:space="0" w:color="auto"/>
        <w:bottom w:val="none" w:sz="0" w:space="0" w:color="auto"/>
        <w:right w:val="none" w:sz="0" w:space="0" w:color="auto"/>
      </w:divBdr>
    </w:div>
    <w:div w:id="420419957">
      <w:bodyDiv w:val="1"/>
      <w:marLeft w:val="0"/>
      <w:marRight w:val="0"/>
      <w:marTop w:val="0"/>
      <w:marBottom w:val="0"/>
      <w:divBdr>
        <w:top w:val="none" w:sz="0" w:space="0" w:color="auto"/>
        <w:left w:val="none" w:sz="0" w:space="0" w:color="auto"/>
        <w:bottom w:val="none" w:sz="0" w:space="0" w:color="auto"/>
        <w:right w:val="none" w:sz="0" w:space="0" w:color="auto"/>
      </w:divBdr>
    </w:div>
    <w:div w:id="444152598">
      <w:bodyDiv w:val="1"/>
      <w:marLeft w:val="0"/>
      <w:marRight w:val="0"/>
      <w:marTop w:val="0"/>
      <w:marBottom w:val="0"/>
      <w:divBdr>
        <w:top w:val="none" w:sz="0" w:space="0" w:color="auto"/>
        <w:left w:val="none" w:sz="0" w:space="0" w:color="auto"/>
        <w:bottom w:val="none" w:sz="0" w:space="0" w:color="auto"/>
        <w:right w:val="none" w:sz="0" w:space="0" w:color="auto"/>
      </w:divBdr>
    </w:div>
    <w:div w:id="446848509">
      <w:bodyDiv w:val="1"/>
      <w:marLeft w:val="0"/>
      <w:marRight w:val="0"/>
      <w:marTop w:val="0"/>
      <w:marBottom w:val="0"/>
      <w:divBdr>
        <w:top w:val="none" w:sz="0" w:space="0" w:color="auto"/>
        <w:left w:val="none" w:sz="0" w:space="0" w:color="auto"/>
        <w:bottom w:val="none" w:sz="0" w:space="0" w:color="auto"/>
        <w:right w:val="none" w:sz="0" w:space="0" w:color="auto"/>
      </w:divBdr>
    </w:div>
    <w:div w:id="454065701">
      <w:bodyDiv w:val="1"/>
      <w:marLeft w:val="0"/>
      <w:marRight w:val="0"/>
      <w:marTop w:val="0"/>
      <w:marBottom w:val="0"/>
      <w:divBdr>
        <w:top w:val="none" w:sz="0" w:space="0" w:color="auto"/>
        <w:left w:val="none" w:sz="0" w:space="0" w:color="auto"/>
        <w:bottom w:val="none" w:sz="0" w:space="0" w:color="auto"/>
        <w:right w:val="none" w:sz="0" w:space="0" w:color="auto"/>
      </w:divBdr>
    </w:div>
    <w:div w:id="459227842">
      <w:bodyDiv w:val="1"/>
      <w:marLeft w:val="0"/>
      <w:marRight w:val="0"/>
      <w:marTop w:val="0"/>
      <w:marBottom w:val="0"/>
      <w:divBdr>
        <w:top w:val="none" w:sz="0" w:space="0" w:color="auto"/>
        <w:left w:val="none" w:sz="0" w:space="0" w:color="auto"/>
        <w:bottom w:val="none" w:sz="0" w:space="0" w:color="auto"/>
        <w:right w:val="none" w:sz="0" w:space="0" w:color="auto"/>
      </w:divBdr>
    </w:div>
    <w:div w:id="463236845">
      <w:bodyDiv w:val="1"/>
      <w:marLeft w:val="0"/>
      <w:marRight w:val="0"/>
      <w:marTop w:val="0"/>
      <w:marBottom w:val="0"/>
      <w:divBdr>
        <w:top w:val="none" w:sz="0" w:space="0" w:color="auto"/>
        <w:left w:val="none" w:sz="0" w:space="0" w:color="auto"/>
        <w:bottom w:val="none" w:sz="0" w:space="0" w:color="auto"/>
        <w:right w:val="none" w:sz="0" w:space="0" w:color="auto"/>
      </w:divBdr>
    </w:div>
    <w:div w:id="463279225">
      <w:bodyDiv w:val="1"/>
      <w:marLeft w:val="0"/>
      <w:marRight w:val="0"/>
      <w:marTop w:val="0"/>
      <w:marBottom w:val="0"/>
      <w:divBdr>
        <w:top w:val="none" w:sz="0" w:space="0" w:color="auto"/>
        <w:left w:val="none" w:sz="0" w:space="0" w:color="auto"/>
        <w:bottom w:val="none" w:sz="0" w:space="0" w:color="auto"/>
        <w:right w:val="none" w:sz="0" w:space="0" w:color="auto"/>
      </w:divBdr>
    </w:div>
    <w:div w:id="465315053">
      <w:bodyDiv w:val="1"/>
      <w:marLeft w:val="0"/>
      <w:marRight w:val="0"/>
      <w:marTop w:val="0"/>
      <w:marBottom w:val="0"/>
      <w:divBdr>
        <w:top w:val="none" w:sz="0" w:space="0" w:color="auto"/>
        <w:left w:val="none" w:sz="0" w:space="0" w:color="auto"/>
        <w:bottom w:val="none" w:sz="0" w:space="0" w:color="auto"/>
        <w:right w:val="none" w:sz="0" w:space="0" w:color="auto"/>
      </w:divBdr>
    </w:div>
    <w:div w:id="476453267">
      <w:bodyDiv w:val="1"/>
      <w:marLeft w:val="0"/>
      <w:marRight w:val="0"/>
      <w:marTop w:val="0"/>
      <w:marBottom w:val="0"/>
      <w:divBdr>
        <w:top w:val="none" w:sz="0" w:space="0" w:color="auto"/>
        <w:left w:val="none" w:sz="0" w:space="0" w:color="auto"/>
        <w:bottom w:val="none" w:sz="0" w:space="0" w:color="auto"/>
        <w:right w:val="none" w:sz="0" w:space="0" w:color="auto"/>
      </w:divBdr>
    </w:div>
    <w:div w:id="480930745">
      <w:bodyDiv w:val="1"/>
      <w:marLeft w:val="0"/>
      <w:marRight w:val="0"/>
      <w:marTop w:val="0"/>
      <w:marBottom w:val="0"/>
      <w:divBdr>
        <w:top w:val="none" w:sz="0" w:space="0" w:color="auto"/>
        <w:left w:val="none" w:sz="0" w:space="0" w:color="auto"/>
        <w:bottom w:val="none" w:sz="0" w:space="0" w:color="auto"/>
        <w:right w:val="none" w:sz="0" w:space="0" w:color="auto"/>
      </w:divBdr>
    </w:div>
    <w:div w:id="497306863">
      <w:bodyDiv w:val="1"/>
      <w:marLeft w:val="0"/>
      <w:marRight w:val="0"/>
      <w:marTop w:val="0"/>
      <w:marBottom w:val="0"/>
      <w:divBdr>
        <w:top w:val="none" w:sz="0" w:space="0" w:color="auto"/>
        <w:left w:val="none" w:sz="0" w:space="0" w:color="auto"/>
        <w:bottom w:val="none" w:sz="0" w:space="0" w:color="auto"/>
        <w:right w:val="none" w:sz="0" w:space="0" w:color="auto"/>
      </w:divBdr>
    </w:div>
    <w:div w:id="503787126">
      <w:bodyDiv w:val="1"/>
      <w:marLeft w:val="0"/>
      <w:marRight w:val="0"/>
      <w:marTop w:val="0"/>
      <w:marBottom w:val="0"/>
      <w:divBdr>
        <w:top w:val="none" w:sz="0" w:space="0" w:color="auto"/>
        <w:left w:val="none" w:sz="0" w:space="0" w:color="auto"/>
        <w:bottom w:val="none" w:sz="0" w:space="0" w:color="auto"/>
        <w:right w:val="none" w:sz="0" w:space="0" w:color="auto"/>
      </w:divBdr>
    </w:div>
    <w:div w:id="517504359">
      <w:bodyDiv w:val="1"/>
      <w:marLeft w:val="0"/>
      <w:marRight w:val="0"/>
      <w:marTop w:val="0"/>
      <w:marBottom w:val="0"/>
      <w:divBdr>
        <w:top w:val="none" w:sz="0" w:space="0" w:color="auto"/>
        <w:left w:val="none" w:sz="0" w:space="0" w:color="auto"/>
        <w:bottom w:val="none" w:sz="0" w:space="0" w:color="auto"/>
        <w:right w:val="none" w:sz="0" w:space="0" w:color="auto"/>
      </w:divBdr>
    </w:div>
    <w:div w:id="523516070">
      <w:bodyDiv w:val="1"/>
      <w:marLeft w:val="0"/>
      <w:marRight w:val="0"/>
      <w:marTop w:val="0"/>
      <w:marBottom w:val="0"/>
      <w:divBdr>
        <w:top w:val="none" w:sz="0" w:space="0" w:color="auto"/>
        <w:left w:val="none" w:sz="0" w:space="0" w:color="auto"/>
        <w:bottom w:val="none" w:sz="0" w:space="0" w:color="auto"/>
        <w:right w:val="none" w:sz="0" w:space="0" w:color="auto"/>
      </w:divBdr>
    </w:div>
    <w:div w:id="534851010">
      <w:bodyDiv w:val="1"/>
      <w:marLeft w:val="0"/>
      <w:marRight w:val="0"/>
      <w:marTop w:val="0"/>
      <w:marBottom w:val="0"/>
      <w:divBdr>
        <w:top w:val="none" w:sz="0" w:space="0" w:color="auto"/>
        <w:left w:val="none" w:sz="0" w:space="0" w:color="auto"/>
        <w:bottom w:val="none" w:sz="0" w:space="0" w:color="auto"/>
        <w:right w:val="none" w:sz="0" w:space="0" w:color="auto"/>
      </w:divBdr>
    </w:div>
    <w:div w:id="535044287">
      <w:bodyDiv w:val="1"/>
      <w:marLeft w:val="0"/>
      <w:marRight w:val="0"/>
      <w:marTop w:val="0"/>
      <w:marBottom w:val="0"/>
      <w:divBdr>
        <w:top w:val="none" w:sz="0" w:space="0" w:color="auto"/>
        <w:left w:val="none" w:sz="0" w:space="0" w:color="auto"/>
        <w:bottom w:val="none" w:sz="0" w:space="0" w:color="auto"/>
        <w:right w:val="none" w:sz="0" w:space="0" w:color="auto"/>
      </w:divBdr>
    </w:div>
    <w:div w:id="536965213">
      <w:bodyDiv w:val="1"/>
      <w:marLeft w:val="0"/>
      <w:marRight w:val="0"/>
      <w:marTop w:val="0"/>
      <w:marBottom w:val="0"/>
      <w:divBdr>
        <w:top w:val="none" w:sz="0" w:space="0" w:color="auto"/>
        <w:left w:val="none" w:sz="0" w:space="0" w:color="auto"/>
        <w:bottom w:val="none" w:sz="0" w:space="0" w:color="auto"/>
        <w:right w:val="none" w:sz="0" w:space="0" w:color="auto"/>
      </w:divBdr>
    </w:div>
    <w:div w:id="541333861">
      <w:bodyDiv w:val="1"/>
      <w:marLeft w:val="0"/>
      <w:marRight w:val="0"/>
      <w:marTop w:val="0"/>
      <w:marBottom w:val="0"/>
      <w:divBdr>
        <w:top w:val="none" w:sz="0" w:space="0" w:color="auto"/>
        <w:left w:val="none" w:sz="0" w:space="0" w:color="auto"/>
        <w:bottom w:val="none" w:sz="0" w:space="0" w:color="auto"/>
        <w:right w:val="none" w:sz="0" w:space="0" w:color="auto"/>
      </w:divBdr>
    </w:div>
    <w:div w:id="571934650">
      <w:bodyDiv w:val="1"/>
      <w:marLeft w:val="0"/>
      <w:marRight w:val="0"/>
      <w:marTop w:val="0"/>
      <w:marBottom w:val="0"/>
      <w:divBdr>
        <w:top w:val="none" w:sz="0" w:space="0" w:color="auto"/>
        <w:left w:val="none" w:sz="0" w:space="0" w:color="auto"/>
        <w:bottom w:val="none" w:sz="0" w:space="0" w:color="auto"/>
        <w:right w:val="none" w:sz="0" w:space="0" w:color="auto"/>
      </w:divBdr>
    </w:div>
    <w:div w:id="575359048">
      <w:bodyDiv w:val="1"/>
      <w:marLeft w:val="0"/>
      <w:marRight w:val="0"/>
      <w:marTop w:val="0"/>
      <w:marBottom w:val="0"/>
      <w:divBdr>
        <w:top w:val="none" w:sz="0" w:space="0" w:color="auto"/>
        <w:left w:val="none" w:sz="0" w:space="0" w:color="auto"/>
        <w:bottom w:val="none" w:sz="0" w:space="0" w:color="auto"/>
        <w:right w:val="none" w:sz="0" w:space="0" w:color="auto"/>
      </w:divBdr>
    </w:div>
    <w:div w:id="580330113">
      <w:bodyDiv w:val="1"/>
      <w:marLeft w:val="0"/>
      <w:marRight w:val="0"/>
      <w:marTop w:val="0"/>
      <w:marBottom w:val="0"/>
      <w:divBdr>
        <w:top w:val="none" w:sz="0" w:space="0" w:color="auto"/>
        <w:left w:val="none" w:sz="0" w:space="0" w:color="auto"/>
        <w:bottom w:val="none" w:sz="0" w:space="0" w:color="auto"/>
        <w:right w:val="none" w:sz="0" w:space="0" w:color="auto"/>
      </w:divBdr>
    </w:div>
    <w:div w:id="582761550">
      <w:bodyDiv w:val="1"/>
      <w:marLeft w:val="0"/>
      <w:marRight w:val="0"/>
      <w:marTop w:val="0"/>
      <w:marBottom w:val="0"/>
      <w:divBdr>
        <w:top w:val="none" w:sz="0" w:space="0" w:color="auto"/>
        <w:left w:val="none" w:sz="0" w:space="0" w:color="auto"/>
        <w:bottom w:val="none" w:sz="0" w:space="0" w:color="auto"/>
        <w:right w:val="none" w:sz="0" w:space="0" w:color="auto"/>
      </w:divBdr>
    </w:div>
    <w:div w:id="604457082">
      <w:bodyDiv w:val="1"/>
      <w:marLeft w:val="0"/>
      <w:marRight w:val="0"/>
      <w:marTop w:val="0"/>
      <w:marBottom w:val="0"/>
      <w:divBdr>
        <w:top w:val="none" w:sz="0" w:space="0" w:color="auto"/>
        <w:left w:val="none" w:sz="0" w:space="0" w:color="auto"/>
        <w:bottom w:val="none" w:sz="0" w:space="0" w:color="auto"/>
        <w:right w:val="none" w:sz="0" w:space="0" w:color="auto"/>
      </w:divBdr>
    </w:div>
    <w:div w:id="613906757">
      <w:bodyDiv w:val="1"/>
      <w:marLeft w:val="0"/>
      <w:marRight w:val="0"/>
      <w:marTop w:val="0"/>
      <w:marBottom w:val="0"/>
      <w:divBdr>
        <w:top w:val="none" w:sz="0" w:space="0" w:color="auto"/>
        <w:left w:val="none" w:sz="0" w:space="0" w:color="auto"/>
        <w:bottom w:val="none" w:sz="0" w:space="0" w:color="auto"/>
        <w:right w:val="none" w:sz="0" w:space="0" w:color="auto"/>
      </w:divBdr>
    </w:div>
    <w:div w:id="614556383">
      <w:bodyDiv w:val="1"/>
      <w:marLeft w:val="0"/>
      <w:marRight w:val="0"/>
      <w:marTop w:val="0"/>
      <w:marBottom w:val="0"/>
      <w:divBdr>
        <w:top w:val="none" w:sz="0" w:space="0" w:color="auto"/>
        <w:left w:val="none" w:sz="0" w:space="0" w:color="auto"/>
        <w:bottom w:val="none" w:sz="0" w:space="0" w:color="auto"/>
        <w:right w:val="none" w:sz="0" w:space="0" w:color="auto"/>
      </w:divBdr>
    </w:div>
    <w:div w:id="635262448">
      <w:bodyDiv w:val="1"/>
      <w:marLeft w:val="0"/>
      <w:marRight w:val="0"/>
      <w:marTop w:val="0"/>
      <w:marBottom w:val="0"/>
      <w:divBdr>
        <w:top w:val="none" w:sz="0" w:space="0" w:color="auto"/>
        <w:left w:val="none" w:sz="0" w:space="0" w:color="auto"/>
        <w:bottom w:val="none" w:sz="0" w:space="0" w:color="auto"/>
        <w:right w:val="none" w:sz="0" w:space="0" w:color="auto"/>
      </w:divBdr>
    </w:div>
    <w:div w:id="646520935">
      <w:bodyDiv w:val="1"/>
      <w:marLeft w:val="0"/>
      <w:marRight w:val="0"/>
      <w:marTop w:val="0"/>
      <w:marBottom w:val="0"/>
      <w:divBdr>
        <w:top w:val="none" w:sz="0" w:space="0" w:color="auto"/>
        <w:left w:val="none" w:sz="0" w:space="0" w:color="auto"/>
        <w:bottom w:val="none" w:sz="0" w:space="0" w:color="auto"/>
        <w:right w:val="none" w:sz="0" w:space="0" w:color="auto"/>
      </w:divBdr>
    </w:div>
    <w:div w:id="652756737">
      <w:bodyDiv w:val="1"/>
      <w:marLeft w:val="0"/>
      <w:marRight w:val="0"/>
      <w:marTop w:val="0"/>
      <w:marBottom w:val="0"/>
      <w:divBdr>
        <w:top w:val="none" w:sz="0" w:space="0" w:color="auto"/>
        <w:left w:val="none" w:sz="0" w:space="0" w:color="auto"/>
        <w:bottom w:val="none" w:sz="0" w:space="0" w:color="auto"/>
        <w:right w:val="none" w:sz="0" w:space="0" w:color="auto"/>
      </w:divBdr>
    </w:div>
    <w:div w:id="661397066">
      <w:bodyDiv w:val="1"/>
      <w:marLeft w:val="0"/>
      <w:marRight w:val="0"/>
      <w:marTop w:val="0"/>
      <w:marBottom w:val="0"/>
      <w:divBdr>
        <w:top w:val="none" w:sz="0" w:space="0" w:color="auto"/>
        <w:left w:val="none" w:sz="0" w:space="0" w:color="auto"/>
        <w:bottom w:val="none" w:sz="0" w:space="0" w:color="auto"/>
        <w:right w:val="none" w:sz="0" w:space="0" w:color="auto"/>
      </w:divBdr>
    </w:div>
    <w:div w:id="667178357">
      <w:bodyDiv w:val="1"/>
      <w:marLeft w:val="0"/>
      <w:marRight w:val="0"/>
      <w:marTop w:val="0"/>
      <w:marBottom w:val="0"/>
      <w:divBdr>
        <w:top w:val="none" w:sz="0" w:space="0" w:color="auto"/>
        <w:left w:val="none" w:sz="0" w:space="0" w:color="auto"/>
        <w:bottom w:val="none" w:sz="0" w:space="0" w:color="auto"/>
        <w:right w:val="none" w:sz="0" w:space="0" w:color="auto"/>
      </w:divBdr>
    </w:div>
    <w:div w:id="668021741">
      <w:bodyDiv w:val="1"/>
      <w:marLeft w:val="0"/>
      <w:marRight w:val="0"/>
      <w:marTop w:val="0"/>
      <w:marBottom w:val="0"/>
      <w:divBdr>
        <w:top w:val="none" w:sz="0" w:space="0" w:color="auto"/>
        <w:left w:val="none" w:sz="0" w:space="0" w:color="auto"/>
        <w:bottom w:val="none" w:sz="0" w:space="0" w:color="auto"/>
        <w:right w:val="none" w:sz="0" w:space="0" w:color="auto"/>
      </w:divBdr>
    </w:div>
    <w:div w:id="699748997">
      <w:bodyDiv w:val="1"/>
      <w:marLeft w:val="0"/>
      <w:marRight w:val="0"/>
      <w:marTop w:val="0"/>
      <w:marBottom w:val="0"/>
      <w:divBdr>
        <w:top w:val="none" w:sz="0" w:space="0" w:color="auto"/>
        <w:left w:val="none" w:sz="0" w:space="0" w:color="auto"/>
        <w:bottom w:val="none" w:sz="0" w:space="0" w:color="auto"/>
        <w:right w:val="none" w:sz="0" w:space="0" w:color="auto"/>
      </w:divBdr>
    </w:div>
    <w:div w:id="711658645">
      <w:bodyDiv w:val="1"/>
      <w:marLeft w:val="0"/>
      <w:marRight w:val="0"/>
      <w:marTop w:val="0"/>
      <w:marBottom w:val="0"/>
      <w:divBdr>
        <w:top w:val="none" w:sz="0" w:space="0" w:color="auto"/>
        <w:left w:val="none" w:sz="0" w:space="0" w:color="auto"/>
        <w:bottom w:val="none" w:sz="0" w:space="0" w:color="auto"/>
        <w:right w:val="none" w:sz="0" w:space="0" w:color="auto"/>
      </w:divBdr>
    </w:div>
    <w:div w:id="717827141">
      <w:bodyDiv w:val="1"/>
      <w:marLeft w:val="0"/>
      <w:marRight w:val="0"/>
      <w:marTop w:val="0"/>
      <w:marBottom w:val="0"/>
      <w:divBdr>
        <w:top w:val="none" w:sz="0" w:space="0" w:color="auto"/>
        <w:left w:val="none" w:sz="0" w:space="0" w:color="auto"/>
        <w:bottom w:val="none" w:sz="0" w:space="0" w:color="auto"/>
        <w:right w:val="none" w:sz="0" w:space="0" w:color="auto"/>
      </w:divBdr>
    </w:div>
    <w:div w:id="732698516">
      <w:bodyDiv w:val="1"/>
      <w:marLeft w:val="0"/>
      <w:marRight w:val="0"/>
      <w:marTop w:val="0"/>
      <w:marBottom w:val="0"/>
      <w:divBdr>
        <w:top w:val="none" w:sz="0" w:space="0" w:color="auto"/>
        <w:left w:val="none" w:sz="0" w:space="0" w:color="auto"/>
        <w:bottom w:val="none" w:sz="0" w:space="0" w:color="auto"/>
        <w:right w:val="none" w:sz="0" w:space="0" w:color="auto"/>
      </w:divBdr>
    </w:div>
    <w:div w:id="742727185">
      <w:bodyDiv w:val="1"/>
      <w:marLeft w:val="0"/>
      <w:marRight w:val="0"/>
      <w:marTop w:val="0"/>
      <w:marBottom w:val="0"/>
      <w:divBdr>
        <w:top w:val="none" w:sz="0" w:space="0" w:color="auto"/>
        <w:left w:val="none" w:sz="0" w:space="0" w:color="auto"/>
        <w:bottom w:val="none" w:sz="0" w:space="0" w:color="auto"/>
        <w:right w:val="none" w:sz="0" w:space="0" w:color="auto"/>
      </w:divBdr>
    </w:div>
    <w:div w:id="743526275">
      <w:bodyDiv w:val="1"/>
      <w:marLeft w:val="0"/>
      <w:marRight w:val="0"/>
      <w:marTop w:val="0"/>
      <w:marBottom w:val="0"/>
      <w:divBdr>
        <w:top w:val="none" w:sz="0" w:space="0" w:color="auto"/>
        <w:left w:val="none" w:sz="0" w:space="0" w:color="auto"/>
        <w:bottom w:val="none" w:sz="0" w:space="0" w:color="auto"/>
        <w:right w:val="none" w:sz="0" w:space="0" w:color="auto"/>
      </w:divBdr>
    </w:div>
    <w:div w:id="750084425">
      <w:bodyDiv w:val="1"/>
      <w:marLeft w:val="0"/>
      <w:marRight w:val="0"/>
      <w:marTop w:val="0"/>
      <w:marBottom w:val="0"/>
      <w:divBdr>
        <w:top w:val="none" w:sz="0" w:space="0" w:color="auto"/>
        <w:left w:val="none" w:sz="0" w:space="0" w:color="auto"/>
        <w:bottom w:val="none" w:sz="0" w:space="0" w:color="auto"/>
        <w:right w:val="none" w:sz="0" w:space="0" w:color="auto"/>
      </w:divBdr>
    </w:div>
    <w:div w:id="750470498">
      <w:bodyDiv w:val="1"/>
      <w:marLeft w:val="0"/>
      <w:marRight w:val="0"/>
      <w:marTop w:val="0"/>
      <w:marBottom w:val="0"/>
      <w:divBdr>
        <w:top w:val="none" w:sz="0" w:space="0" w:color="auto"/>
        <w:left w:val="none" w:sz="0" w:space="0" w:color="auto"/>
        <w:bottom w:val="none" w:sz="0" w:space="0" w:color="auto"/>
        <w:right w:val="none" w:sz="0" w:space="0" w:color="auto"/>
      </w:divBdr>
    </w:div>
    <w:div w:id="751855272">
      <w:bodyDiv w:val="1"/>
      <w:marLeft w:val="0"/>
      <w:marRight w:val="0"/>
      <w:marTop w:val="0"/>
      <w:marBottom w:val="0"/>
      <w:divBdr>
        <w:top w:val="none" w:sz="0" w:space="0" w:color="auto"/>
        <w:left w:val="none" w:sz="0" w:space="0" w:color="auto"/>
        <w:bottom w:val="none" w:sz="0" w:space="0" w:color="auto"/>
        <w:right w:val="none" w:sz="0" w:space="0" w:color="auto"/>
      </w:divBdr>
    </w:div>
    <w:div w:id="757210181">
      <w:bodyDiv w:val="1"/>
      <w:marLeft w:val="0"/>
      <w:marRight w:val="0"/>
      <w:marTop w:val="0"/>
      <w:marBottom w:val="0"/>
      <w:divBdr>
        <w:top w:val="none" w:sz="0" w:space="0" w:color="auto"/>
        <w:left w:val="none" w:sz="0" w:space="0" w:color="auto"/>
        <w:bottom w:val="none" w:sz="0" w:space="0" w:color="auto"/>
        <w:right w:val="none" w:sz="0" w:space="0" w:color="auto"/>
      </w:divBdr>
    </w:div>
    <w:div w:id="772744094">
      <w:bodyDiv w:val="1"/>
      <w:marLeft w:val="0"/>
      <w:marRight w:val="0"/>
      <w:marTop w:val="0"/>
      <w:marBottom w:val="0"/>
      <w:divBdr>
        <w:top w:val="none" w:sz="0" w:space="0" w:color="auto"/>
        <w:left w:val="none" w:sz="0" w:space="0" w:color="auto"/>
        <w:bottom w:val="none" w:sz="0" w:space="0" w:color="auto"/>
        <w:right w:val="none" w:sz="0" w:space="0" w:color="auto"/>
      </w:divBdr>
    </w:div>
    <w:div w:id="773477605">
      <w:bodyDiv w:val="1"/>
      <w:marLeft w:val="0"/>
      <w:marRight w:val="0"/>
      <w:marTop w:val="0"/>
      <w:marBottom w:val="0"/>
      <w:divBdr>
        <w:top w:val="none" w:sz="0" w:space="0" w:color="auto"/>
        <w:left w:val="none" w:sz="0" w:space="0" w:color="auto"/>
        <w:bottom w:val="none" w:sz="0" w:space="0" w:color="auto"/>
        <w:right w:val="none" w:sz="0" w:space="0" w:color="auto"/>
      </w:divBdr>
    </w:div>
    <w:div w:id="777913602">
      <w:bodyDiv w:val="1"/>
      <w:marLeft w:val="0"/>
      <w:marRight w:val="0"/>
      <w:marTop w:val="0"/>
      <w:marBottom w:val="0"/>
      <w:divBdr>
        <w:top w:val="none" w:sz="0" w:space="0" w:color="auto"/>
        <w:left w:val="none" w:sz="0" w:space="0" w:color="auto"/>
        <w:bottom w:val="none" w:sz="0" w:space="0" w:color="auto"/>
        <w:right w:val="none" w:sz="0" w:space="0" w:color="auto"/>
      </w:divBdr>
    </w:div>
    <w:div w:id="781340239">
      <w:bodyDiv w:val="1"/>
      <w:marLeft w:val="0"/>
      <w:marRight w:val="0"/>
      <w:marTop w:val="0"/>
      <w:marBottom w:val="0"/>
      <w:divBdr>
        <w:top w:val="none" w:sz="0" w:space="0" w:color="auto"/>
        <w:left w:val="none" w:sz="0" w:space="0" w:color="auto"/>
        <w:bottom w:val="none" w:sz="0" w:space="0" w:color="auto"/>
        <w:right w:val="none" w:sz="0" w:space="0" w:color="auto"/>
      </w:divBdr>
    </w:div>
    <w:div w:id="798063062">
      <w:bodyDiv w:val="1"/>
      <w:marLeft w:val="0"/>
      <w:marRight w:val="0"/>
      <w:marTop w:val="0"/>
      <w:marBottom w:val="0"/>
      <w:divBdr>
        <w:top w:val="none" w:sz="0" w:space="0" w:color="auto"/>
        <w:left w:val="none" w:sz="0" w:space="0" w:color="auto"/>
        <w:bottom w:val="none" w:sz="0" w:space="0" w:color="auto"/>
        <w:right w:val="none" w:sz="0" w:space="0" w:color="auto"/>
      </w:divBdr>
    </w:div>
    <w:div w:id="798572745">
      <w:bodyDiv w:val="1"/>
      <w:marLeft w:val="0"/>
      <w:marRight w:val="0"/>
      <w:marTop w:val="0"/>
      <w:marBottom w:val="0"/>
      <w:divBdr>
        <w:top w:val="none" w:sz="0" w:space="0" w:color="auto"/>
        <w:left w:val="none" w:sz="0" w:space="0" w:color="auto"/>
        <w:bottom w:val="none" w:sz="0" w:space="0" w:color="auto"/>
        <w:right w:val="none" w:sz="0" w:space="0" w:color="auto"/>
      </w:divBdr>
    </w:div>
    <w:div w:id="804616343">
      <w:bodyDiv w:val="1"/>
      <w:marLeft w:val="0"/>
      <w:marRight w:val="0"/>
      <w:marTop w:val="0"/>
      <w:marBottom w:val="0"/>
      <w:divBdr>
        <w:top w:val="none" w:sz="0" w:space="0" w:color="auto"/>
        <w:left w:val="none" w:sz="0" w:space="0" w:color="auto"/>
        <w:bottom w:val="none" w:sz="0" w:space="0" w:color="auto"/>
        <w:right w:val="none" w:sz="0" w:space="0" w:color="auto"/>
      </w:divBdr>
    </w:div>
    <w:div w:id="810446824">
      <w:bodyDiv w:val="1"/>
      <w:marLeft w:val="0"/>
      <w:marRight w:val="0"/>
      <w:marTop w:val="0"/>
      <w:marBottom w:val="0"/>
      <w:divBdr>
        <w:top w:val="none" w:sz="0" w:space="0" w:color="auto"/>
        <w:left w:val="none" w:sz="0" w:space="0" w:color="auto"/>
        <w:bottom w:val="none" w:sz="0" w:space="0" w:color="auto"/>
        <w:right w:val="none" w:sz="0" w:space="0" w:color="auto"/>
      </w:divBdr>
    </w:div>
    <w:div w:id="813529933">
      <w:bodyDiv w:val="1"/>
      <w:marLeft w:val="0"/>
      <w:marRight w:val="0"/>
      <w:marTop w:val="0"/>
      <w:marBottom w:val="0"/>
      <w:divBdr>
        <w:top w:val="none" w:sz="0" w:space="0" w:color="auto"/>
        <w:left w:val="none" w:sz="0" w:space="0" w:color="auto"/>
        <w:bottom w:val="none" w:sz="0" w:space="0" w:color="auto"/>
        <w:right w:val="none" w:sz="0" w:space="0" w:color="auto"/>
      </w:divBdr>
    </w:div>
    <w:div w:id="820804256">
      <w:bodyDiv w:val="1"/>
      <w:marLeft w:val="0"/>
      <w:marRight w:val="0"/>
      <w:marTop w:val="0"/>
      <w:marBottom w:val="0"/>
      <w:divBdr>
        <w:top w:val="none" w:sz="0" w:space="0" w:color="auto"/>
        <w:left w:val="none" w:sz="0" w:space="0" w:color="auto"/>
        <w:bottom w:val="none" w:sz="0" w:space="0" w:color="auto"/>
        <w:right w:val="none" w:sz="0" w:space="0" w:color="auto"/>
      </w:divBdr>
    </w:div>
    <w:div w:id="829638284">
      <w:bodyDiv w:val="1"/>
      <w:marLeft w:val="0"/>
      <w:marRight w:val="0"/>
      <w:marTop w:val="0"/>
      <w:marBottom w:val="0"/>
      <w:divBdr>
        <w:top w:val="none" w:sz="0" w:space="0" w:color="auto"/>
        <w:left w:val="none" w:sz="0" w:space="0" w:color="auto"/>
        <w:bottom w:val="none" w:sz="0" w:space="0" w:color="auto"/>
        <w:right w:val="none" w:sz="0" w:space="0" w:color="auto"/>
      </w:divBdr>
    </w:div>
    <w:div w:id="829755971">
      <w:bodyDiv w:val="1"/>
      <w:marLeft w:val="0"/>
      <w:marRight w:val="0"/>
      <w:marTop w:val="0"/>
      <w:marBottom w:val="0"/>
      <w:divBdr>
        <w:top w:val="none" w:sz="0" w:space="0" w:color="auto"/>
        <w:left w:val="none" w:sz="0" w:space="0" w:color="auto"/>
        <w:bottom w:val="none" w:sz="0" w:space="0" w:color="auto"/>
        <w:right w:val="none" w:sz="0" w:space="0" w:color="auto"/>
      </w:divBdr>
    </w:div>
    <w:div w:id="834304855">
      <w:bodyDiv w:val="1"/>
      <w:marLeft w:val="0"/>
      <w:marRight w:val="0"/>
      <w:marTop w:val="0"/>
      <w:marBottom w:val="0"/>
      <w:divBdr>
        <w:top w:val="none" w:sz="0" w:space="0" w:color="auto"/>
        <w:left w:val="none" w:sz="0" w:space="0" w:color="auto"/>
        <w:bottom w:val="none" w:sz="0" w:space="0" w:color="auto"/>
        <w:right w:val="none" w:sz="0" w:space="0" w:color="auto"/>
      </w:divBdr>
    </w:div>
    <w:div w:id="844709291">
      <w:bodyDiv w:val="1"/>
      <w:marLeft w:val="0"/>
      <w:marRight w:val="0"/>
      <w:marTop w:val="0"/>
      <w:marBottom w:val="0"/>
      <w:divBdr>
        <w:top w:val="none" w:sz="0" w:space="0" w:color="auto"/>
        <w:left w:val="none" w:sz="0" w:space="0" w:color="auto"/>
        <w:bottom w:val="none" w:sz="0" w:space="0" w:color="auto"/>
        <w:right w:val="none" w:sz="0" w:space="0" w:color="auto"/>
      </w:divBdr>
    </w:div>
    <w:div w:id="849374393">
      <w:bodyDiv w:val="1"/>
      <w:marLeft w:val="0"/>
      <w:marRight w:val="0"/>
      <w:marTop w:val="0"/>
      <w:marBottom w:val="0"/>
      <w:divBdr>
        <w:top w:val="none" w:sz="0" w:space="0" w:color="auto"/>
        <w:left w:val="none" w:sz="0" w:space="0" w:color="auto"/>
        <w:bottom w:val="none" w:sz="0" w:space="0" w:color="auto"/>
        <w:right w:val="none" w:sz="0" w:space="0" w:color="auto"/>
      </w:divBdr>
    </w:div>
    <w:div w:id="854803291">
      <w:bodyDiv w:val="1"/>
      <w:marLeft w:val="0"/>
      <w:marRight w:val="0"/>
      <w:marTop w:val="0"/>
      <w:marBottom w:val="0"/>
      <w:divBdr>
        <w:top w:val="none" w:sz="0" w:space="0" w:color="auto"/>
        <w:left w:val="none" w:sz="0" w:space="0" w:color="auto"/>
        <w:bottom w:val="none" w:sz="0" w:space="0" w:color="auto"/>
        <w:right w:val="none" w:sz="0" w:space="0" w:color="auto"/>
      </w:divBdr>
    </w:div>
    <w:div w:id="857625086">
      <w:bodyDiv w:val="1"/>
      <w:marLeft w:val="0"/>
      <w:marRight w:val="0"/>
      <w:marTop w:val="0"/>
      <w:marBottom w:val="0"/>
      <w:divBdr>
        <w:top w:val="none" w:sz="0" w:space="0" w:color="auto"/>
        <w:left w:val="none" w:sz="0" w:space="0" w:color="auto"/>
        <w:bottom w:val="none" w:sz="0" w:space="0" w:color="auto"/>
        <w:right w:val="none" w:sz="0" w:space="0" w:color="auto"/>
      </w:divBdr>
    </w:div>
    <w:div w:id="864489152">
      <w:bodyDiv w:val="1"/>
      <w:marLeft w:val="0"/>
      <w:marRight w:val="0"/>
      <w:marTop w:val="0"/>
      <w:marBottom w:val="0"/>
      <w:divBdr>
        <w:top w:val="none" w:sz="0" w:space="0" w:color="auto"/>
        <w:left w:val="none" w:sz="0" w:space="0" w:color="auto"/>
        <w:bottom w:val="none" w:sz="0" w:space="0" w:color="auto"/>
        <w:right w:val="none" w:sz="0" w:space="0" w:color="auto"/>
      </w:divBdr>
    </w:div>
    <w:div w:id="865287131">
      <w:bodyDiv w:val="1"/>
      <w:marLeft w:val="0"/>
      <w:marRight w:val="0"/>
      <w:marTop w:val="0"/>
      <w:marBottom w:val="0"/>
      <w:divBdr>
        <w:top w:val="none" w:sz="0" w:space="0" w:color="auto"/>
        <w:left w:val="none" w:sz="0" w:space="0" w:color="auto"/>
        <w:bottom w:val="none" w:sz="0" w:space="0" w:color="auto"/>
        <w:right w:val="none" w:sz="0" w:space="0" w:color="auto"/>
      </w:divBdr>
    </w:div>
    <w:div w:id="871302291">
      <w:bodyDiv w:val="1"/>
      <w:marLeft w:val="0"/>
      <w:marRight w:val="0"/>
      <w:marTop w:val="0"/>
      <w:marBottom w:val="0"/>
      <w:divBdr>
        <w:top w:val="none" w:sz="0" w:space="0" w:color="auto"/>
        <w:left w:val="none" w:sz="0" w:space="0" w:color="auto"/>
        <w:bottom w:val="none" w:sz="0" w:space="0" w:color="auto"/>
        <w:right w:val="none" w:sz="0" w:space="0" w:color="auto"/>
      </w:divBdr>
    </w:div>
    <w:div w:id="877663586">
      <w:bodyDiv w:val="1"/>
      <w:marLeft w:val="0"/>
      <w:marRight w:val="0"/>
      <w:marTop w:val="0"/>
      <w:marBottom w:val="0"/>
      <w:divBdr>
        <w:top w:val="none" w:sz="0" w:space="0" w:color="auto"/>
        <w:left w:val="none" w:sz="0" w:space="0" w:color="auto"/>
        <w:bottom w:val="none" w:sz="0" w:space="0" w:color="auto"/>
        <w:right w:val="none" w:sz="0" w:space="0" w:color="auto"/>
      </w:divBdr>
    </w:div>
    <w:div w:id="894781976">
      <w:bodyDiv w:val="1"/>
      <w:marLeft w:val="0"/>
      <w:marRight w:val="0"/>
      <w:marTop w:val="0"/>
      <w:marBottom w:val="0"/>
      <w:divBdr>
        <w:top w:val="none" w:sz="0" w:space="0" w:color="auto"/>
        <w:left w:val="none" w:sz="0" w:space="0" w:color="auto"/>
        <w:bottom w:val="none" w:sz="0" w:space="0" w:color="auto"/>
        <w:right w:val="none" w:sz="0" w:space="0" w:color="auto"/>
      </w:divBdr>
    </w:div>
    <w:div w:id="917443513">
      <w:bodyDiv w:val="1"/>
      <w:marLeft w:val="0"/>
      <w:marRight w:val="0"/>
      <w:marTop w:val="0"/>
      <w:marBottom w:val="0"/>
      <w:divBdr>
        <w:top w:val="none" w:sz="0" w:space="0" w:color="auto"/>
        <w:left w:val="none" w:sz="0" w:space="0" w:color="auto"/>
        <w:bottom w:val="none" w:sz="0" w:space="0" w:color="auto"/>
        <w:right w:val="none" w:sz="0" w:space="0" w:color="auto"/>
      </w:divBdr>
    </w:div>
    <w:div w:id="917788184">
      <w:bodyDiv w:val="1"/>
      <w:marLeft w:val="0"/>
      <w:marRight w:val="0"/>
      <w:marTop w:val="0"/>
      <w:marBottom w:val="0"/>
      <w:divBdr>
        <w:top w:val="none" w:sz="0" w:space="0" w:color="auto"/>
        <w:left w:val="none" w:sz="0" w:space="0" w:color="auto"/>
        <w:bottom w:val="none" w:sz="0" w:space="0" w:color="auto"/>
        <w:right w:val="none" w:sz="0" w:space="0" w:color="auto"/>
      </w:divBdr>
    </w:div>
    <w:div w:id="920522536">
      <w:bodyDiv w:val="1"/>
      <w:marLeft w:val="0"/>
      <w:marRight w:val="0"/>
      <w:marTop w:val="0"/>
      <w:marBottom w:val="0"/>
      <w:divBdr>
        <w:top w:val="none" w:sz="0" w:space="0" w:color="auto"/>
        <w:left w:val="none" w:sz="0" w:space="0" w:color="auto"/>
        <w:bottom w:val="none" w:sz="0" w:space="0" w:color="auto"/>
        <w:right w:val="none" w:sz="0" w:space="0" w:color="auto"/>
      </w:divBdr>
    </w:div>
    <w:div w:id="930888802">
      <w:bodyDiv w:val="1"/>
      <w:marLeft w:val="0"/>
      <w:marRight w:val="0"/>
      <w:marTop w:val="0"/>
      <w:marBottom w:val="0"/>
      <w:divBdr>
        <w:top w:val="none" w:sz="0" w:space="0" w:color="auto"/>
        <w:left w:val="none" w:sz="0" w:space="0" w:color="auto"/>
        <w:bottom w:val="none" w:sz="0" w:space="0" w:color="auto"/>
        <w:right w:val="none" w:sz="0" w:space="0" w:color="auto"/>
      </w:divBdr>
    </w:div>
    <w:div w:id="932669535">
      <w:bodyDiv w:val="1"/>
      <w:marLeft w:val="0"/>
      <w:marRight w:val="0"/>
      <w:marTop w:val="0"/>
      <w:marBottom w:val="0"/>
      <w:divBdr>
        <w:top w:val="none" w:sz="0" w:space="0" w:color="auto"/>
        <w:left w:val="none" w:sz="0" w:space="0" w:color="auto"/>
        <w:bottom w:val="none" w:sz="0" w:space="0" w:color="auto"/>
        <w:right w:val="none" w:sz="0" w:space="0" w:color="auto"/>
      </w:divBdr>
    </w:div>
    <w:div w:id="934361300">
      <w:bodyDiv w:val="1"/>
      <w:marLeft w:val="0"/>
      <w:marRight w:val="0"/>
      <w:marTop w:val="0"/>
      <w:marBottom w:val="0"/>
      <w:divBdr>
        <w:top w:val="none" w:sz="0" w:space="0" w:color="auto"/>
        <w:left w:val="none" w:sz="0" w:space="0" w:color="auto"/>
        <w:bottom w:val="none" w:sz="0" w:space="0" w:color="auto"/>
        <w:right w:val="none" w:sz="0" w:space="0" w:color="auto"/>
      </w:divBdr>
    </w:div>
    <w:div w:id="939214736">
      <w:bodyDiv w:val="1"/>
      <w:marLeft w:val="0"/>
      <w:marRight w:val="0"/>
      <w:marTop w:val="0"/>
      <w:marBottom w:val="0"/>
      <w:divBdr>
        <w:top w:val="none" w:sz="0" w:space="0" w:color="auto"/>
        <w:left w:val="none" w:sz="0" w:space="0" w:color="auto"/>
        <w:bottom w:val="none" w:sz="0" w:space="0" w:color="auto"/>
        <w:right w:val="none" w:sz="0" w:space="0" w:color="auto"/>
      </w:divBdr>
    </w:div>
    <w:div w:id="940380168">
      <w:bodyDiv w:val="1"/>
      <w:marLeft w:val="0"/>
      <w:marRight w:val="0"/>
      <w:marTop w:val="0"/>
      <w:marBottom w:val="0"/>
      <w:divBdr>
        <w:top w:val="none" w:sz="0" w:space="0" w:color="auto"/>
        <w:left w:val="none" w:sz="0" w:space="0" w:color="auto"/>
        <w:bottom w:val="none" w:sz="0" w:space="0" w:color="auto"/>
        <w:right w:val="none" w:sz="0" w:space="0" w:color="auto"/>
      </w:divBdr>
    </w:div>
    <w:div w:id="950210046">
      <w:bodyDiv w:val="1"/>
      <w:marLeft w:val="0"/>
      <w:marRight w:val="0"/>
      <w:marTop w:val="0"/>
      <w:marBottom w:val="0"/>
      <w:divBdr>
        <w:top w:val="none" w:sz="0" w:space="0" w:color="auto"/>
        <w:left w:val="none" w:sz="0" w:space="0" w:color="auto"/>
        <w:bottom w:val="none" w:sz="0" w:space="0" w:color="auto"/>
        <w:right w:val="none" w:sz="0" w:space="0" w:color="auto"/>
      </w:divBdr>
    </w:div>
    <w:div w:id="959803230">
      <w:bodyDiv w:val="1"/>
      <w:marLeft w:val="0"/>
      <w:marRight w:val="0"/>
      <w:marTop w:val="0"/>
      <w:marBottom w:val="0"/>
      <w:divBdr>
        <w:top w:val="none" w:sz="0" w:space="0" w:color="auto"/>
        <w:left w:val="none" w:sz="0" w:space="0" w:color="auto"/>
        <w:bottom w:val="none" w:sz="0" w:space="0" w:color="auto"/>
        <w:right w:val="none" w:sz="0" w:space="0" w:color="auto"/>
      </w:divBdr>
    </w:div>
    <w:div w:id="968825108">
      <w:bodyDiv w:val="1"/>
      <w:marLeft w:val="0"/>
      <w:marRight w:val="0"/>
      <w:marTop w:val="0"/>
      <w:marBottom w:val="0"/>
      <w:divBdr>
        <w:top w:val="none" w:sz="0" w:space="0" w:color="auto"/>
        <w:left w:val="none" w:sz="0" w:space="0" w:color="auto"/>
        <w:bottom w:val="none" w:sz="0" w:space="0" w:color="auto"/>
        <w:right w:val="none" w:sz="0" w:space="0" w:color="auto"/>
      </w:divBdr>
    </w:div>
    <w:div w:id="972561225">
      <w:bodyDiv w:val="1"/>
      <w:marLeft w:val="0"/>
      <w:marRight w:val="0"/>
      <w:marTop w:val="0"/>
      <w:marBottom w:val="0"/>
      <w:divBdr>
        <w:top w:val="none" w:sz="0" w:space="0" w:color="auto"/>
        <w:left w:val="none" w:sz="0" w:space="0" w:color="auto"/>
        <w:bottom w:val="none" w:sz="0" w:space="0" w:color="auto"/>
        <w:right w:val="none" w:sz="0" w:space="0" w:color="auto"/>
      </w:divBdr>
    </w:div>
    <w:div w:id="976300581">
      <w:bodyDiv w:val="1"/>
      <w:marLeft w:val="0"/>
      <w:marRight w:val="0"/>
      <w:marTop w:val="0"/>
      <w:marBottom w:val="0"/>
      <w:divBdr>
        <w:top w:val="none" w:sz="0" w:space="0" w:color="auto"/>
        <w:left w:val="none" w:sz="0" w:space="0" w:color="auto"/>
        <w:bottom w:val="none" w:sz="0" w:space="0" w:color="auto"/>
        <w:right w:val="none" w:sz="0" w:space="0" w:color="auto"/>
      </w:divBdr>
    </w:div>
    <w:div w:id="977538229">
      <w:bodyDiv w:val="1"/>
      <w:marLeft w:val="0"/>
      <w:marRight w:val="0"/>
      <w:marTop w:val="0"/>
      <w:marBottom w:val="0"/>
      <w:divBdr>
        <w:top w:val="none" w:sz="0" w:space="0" w:color="auto"/>
        <w:left w:val="none" w:sz="0" w:space="0" w:color="auto"/>
        <w:bottom w:val="none" w:sz="0" w:space="0" w:color="auto"/>
        <w:right w:val="none" w:sz="0" w:space="0" w:color="auto"/>
      </w:divBdr>
    </w:div>
    <w:div w:id="995572159">
      <w:bodyDiv w:val="1"/>
      <w:marLeft w:val="0"/>
      <w:marRight w:val="0"/>
      <w:marTop w:val="0"/>
      <w:marBottom w:val="0"/>
      <w:divBdr>
        <w:top w:val="none" w:sz="0" w:space="0" w:color="auto"/>
        <w:left w:val="none" w:sz="0" w:space="0" w:color="auto"/>
        <w:bottom w:val="none" w:sz="0" w:space="0" w:color="auto"/>
        <w:right w:val="none" w:sz="0" w:space="0" w:color="auto"/>
      </w:divBdr>
    </w:div>
    <w:div w:id="1004170414">
      <w:bodyDiv w:val="1"/>
      <w:marLeft w:val="0"/>
      <w:marRight w:val="0"/>
      <w:marTop w:val="0"/>
      <w:marBottom w:val="0"/>
      <w:divBdr>
        <w:top w:val="none" w:sz="0" w:space="0" w:color="auto"/>
        <w:left w:val="none" w:sz="0" w:space="0" w:color="auto"/>
        <w:bottom w:val="none" w:sz="0" w:space="0" w:color="auto"/>
        <w:right w:val="none" w:sz="0" w:space="0" w:color="auto"/>
      </w:divBdr>
    </w:div>
    <w:div w:id="1004361079">
      <w:bodyDiv w:val="1"/>
      <w:marLeft w:val="0"/>
      <w:marRight w:val="0"/>
      <w:marTop w:val="0"/>
      <w:marBottom w:val="0"/>
      <w:divBdr>
        <w:top w:val="none" w:sz="0" w:space="0" w:color="auto"/>
        <w:left w:val="none" w:sz="0" w:space="0" w:color="auto"/>
        <w:bottom w:val="none" w:sz="0" w:space="0" w:color="auto"/>
        <w:right w:val="none" w:sz="0" w:space="0" w:color="auto"/>
      </w:divBdr>
    </w:div>
    <w:div w:id="1030566584">
      <w:bodyDiv w:val="1"/>
      <w:marLeft w:val="0"/>
      <w:marRight w:val="0"/>
      <w:marTop w:val="0"/>
      <w:marBottom w:val="0"/>
      <w:divBdr>
        <w:top w:val="none" w:sz="0" w:space="0" w:color="auto"/>
        <w:left w:val="none" w:sz="0" w:space="0" w:color="auto"/>
        <w:bottom w:val="none" w:sz="0" w:space="0" w:color="auto"/>
        <w:right w:val="none" w:sz="0" w:space="0" w:color="auto"/>
      </w:divBdr>
    </w:div>
    <w:div w:id="1032733005">
      <w:bodyDiv w:val="1"/>
      <w:marLeft w:val="0"/>
      <w:marRight w:val="0"/>
      <w:marTop w:val="0"/>
      <w:marBottom w:val="0"/>
      <w:divBdr>
        <w:top w:val="none" w:sz="0" w:space="0" w:color="auto"/>
        <w:left w:val="none" w:sz="0" w:space="0" w:color="auto"/>
        <w:bottom w:val="none" w:sz="0" w:space="0" w:color="auto"/>
        <w:right w:val="none" w:sz="0" w:space="0" w:color="auto"/>
      </w:divBdr>
    </w:div>
    <w:div w:id="1034690063">
      <w:bodyDiv w:val="1"/>
      <w:marLeft w:val="0"/>
      <w:marRight w:val="0"/>
      <w:marTop w:val="0"/>
      <w:marBottom w:val="0"/>
      <w:divBdr>
        <w:top w:val="none" w:sz="0" w:space="0" w:color="auto"/>
        <w:left w:val="none" w:sz="0" w:space="0" w:color="auto"/>
        <w:bottom w:val="none" w:sz="0" w:space="0" w:color="auto"/>
        <w:right w:val="none" w:sz="0" w:space="0" w:color="auto"/>
      </w:divBdr>
    </w:div>
    <w:div w:id="1037437766">
      <w:bodyDiv w:val="1"/>
      <w:marLeft w:val="0"/>
      <w:marRight w:val="0"/>
      <w:marTop w:val="0"/>
      <w:marBottom w:val="0"/>
      <w:divBdr>
        <w:top w:val="none" w:sz="0" w:space="0" w:color="auto"/>
        <w:left w:val="none" w:sz="0" w:space="0" w:color="auto"/>
        <w:bottom w:val="none" w:sz="0" w:space="0" w:color="auto"/>
        <w:right w:val="none" w:sz="0" w:space="0" w:color="auto"/>
      </w:divBdr>
    </w:div>
    <w:div w:id="1037777065">
      <w:bodyDiv w:val="1"/>
      <w:marLeft w:val="0"/>
      <w:marRight w:val="0"/>
      <w:marTop w:val="0"/>
      <w:marBottom w:val="0"/>
      <w:divBdr>
        <w:top w:val="none" w:sz="0" w:space="0" w:color="auto"/>
        <w:left w:val="none" w:sz="0" w:space="0" w:color="auto"/>
        <w:bottom w:val="none" w:sz="0" w:space="0" w:color="auto"/>
        <w:right w:val="none" w:sz="0" w:space="0" w:color="auto"/>
      </w:divBdr>
    </w:div>
    <w:div w:id="1040979532">
      <w:bodyDiv w:val="1"/>
      <w:marLeft w:val="0"/>
      <w:marRight w:val="0"/>
      <w:marTop w:val="0"/>
      <w:marBottom w:val="0"/>
      <w:divBdr>
        <w:top w:val="none" w:sz="0" w:space="0" w:color="auto"/>
        <w:left w:val="none" w:sz="0" w:space="0" w:color="auto"/>
        <w:bottom w:val="none" w:sz="0" w:space="0" w:color="auto"/>
        <w:right w:val="none" w:sz="0" w:space="0" w:color="auto"/>
      </w:divBdr>
    </w:div>
    <w:div w:id="1045301551">
      <w:bodyDiv w:val="1"/>
      <w:marLeft w:val="0"/>
      <w:marRight w:val="0"/>
      <w:marTop w:val="0"/>
      <w:marBottom w:val="0"/>
      <w:divBdr>
        <w:top w:val="none" w:sz="0" w:space="0" w:color="auto"/>
        <w:left w:val="none" w:sz="0" w:space="0" w:color="auto"/>
        <w:bottom w:val="none" w:sz="0" w:space="0" w:color="auto"/>
        <w:right w:val="none" w:sz="0" w:space="0" w:color="auto"/>
      </w:divBdr>
    </w:div>
    <w:div w:id="1053847371">
      <w:bodyDiv w:val="1"/>
      <w:marLeft w:val="0"/>
      <w:marRight w:val="0"/>
      <w:marTop w:val="0"/>
      <w:marBottom w:val="0"/>
      <w:divBdr>
        <w:top w:val="none" w:sz="0" w:space="0" w:color="auto"/>
        <w:left w:val="none" w:sz="0" w:space="0" w:color="auto"/>
        <w:bottom w:val="none" w:sz="0" w:space="0" w:color="auto"/>
        <w:right w:val="none" w:sz="0" w:space="0" w:color="auto"/>
      </w:divBdr>
    </w:div>
    <w:div w:id="1054037048">
      <w:bodyDiv w:val="1"/>
      <w:marLeft w:val="0"/>
      <w:marRight w:val="0"/>
      <w:marTop w:val="0"/>
      <w:marBottom w:val="0"/>
      <w:divBdr>
        <w:top w:val="none" w:sz="0" w:space="0" w:color="auto"/>
        <w:left w:val="none" w:sz="0" w:space="0" w:color="auto"/>
        <w:bottom w:val="none" w:sz="0" w:space="0" w:color="auto"/>
        <w:right w:val="none" w:sz="0" w:space="0" w:color="auto"/>
      </w:divBdr>
    </w:div>
    <w:div w:id="1056662062">
      <w:bodyDiv w:val="1"/>
      <w:marLeft w:val="0"/>
      <w:marRight w:val="0"/>
      <w:marTop w:val="0"/>
      <w:marBottom w:val="0"/>
      <w:divBdr>
        <w:top w:val="none" w:sz="0" w:space="0" w:color="auto"/>
        <w:left w:val="none" w:sz="0" w:space="0" w:color="auto"/>
        <w:bottom w:val="none" w:sz="0" w:space="0" w:color="auto"/>
        <w:right w:val="none" w:sz="0" w:space="0" w:color="auto"/>
      </w:divBdr>
    </w:div>
    <w:div w:id="1065758323">
      <w:bodyDiv w:val="1"/>
      <w:marLeft w:val="0"/>
      <w:marRight w:val="0"/>
      <w:marTop w:val="0"/>
      <w:marBottom w:val="0"/>
      <w:divBdr>
        <w:top w:val="none" w:sz="0" w:space="0" w:color="auto"/>
        <w:left w:val="none" w:sz="0" w:space="0" w:color="auto"/>
        <w:bottom w:val="none" w:sz="0" w:space="0" w:color="auto"/>
        <w:right w:val="none" w:sz="0" w:space="0" w:color="auto"/>
      </w:divBdr>
    </w:div>
    <w:div w:id="1069772812">
      <w:bodyDiv w:val="1"/>
      <w:marLeft w:val="0"/>
      <w:marRight w:val="0"/>
      <w:marTop w:val="0"/>
      <w:marBottom w:val="0"/>
      <w:divBdr>
        <w:top w:val="none" w:sz="0" w:space="0" w:color="auto"/>
        <w:left w:val="none" w:sz="0" w:space="0" w:color="auto"/>
        <w:bottom w:val="none" w:sz="0" w:space="0" w:color="auto"/>
        <w:right w:val="none" w:sz="0" w:space="0" w:color="auto"/>
      </w:divBdr>
    </w:div>
    <w:div w:id="1086146949">
      <w:bodyDiv w:val="1"/>
      <w:marLeft w:val="0"/>
      <w:marRight w:val="0"/>
      <w:marTop w:val="0"/>
      <w:marBottom w:val="0"/>
      <w:divBdr>
        <w:top w:val="none" w:sz="0" w:space="0" w:color="auto"/>
        <w:left w:val="none" w:sz="0" w:space="0" w:color="auto"/>
        <w:bottom w:val="none" w:sz="0" w:space="0" w:color="auto"/>
        <w:right w:val="none" w:sz="0" w:space="0" w:color="auto"/>
      </w:divBdr>
    </w:div>
    <w:div w:id="1105534790">
      <w:bodyDiv w:val="1"/>
      <w:marLeft w:val="0"/>
      <w:marRight w:val="0"/>
      <w:marTop w:val="0"/>
      <w:marBottom w:val="0"/>
      <w:divBdr>
        <w:top w:val="none" w:sz="0" w:space="0" w:color="auto"/>
        <w:left w:val="none" w:sz="0" w:space="0" w:color="auto"/>
        <w:bottom w:val="none" w:sz="0" w:space="0" w:color="auto"/>
        <w:right w:val="none" w:sz="0" w:space="0" w:color="auto"/>
      </w:divBdr>
    </w:div>
    <w:div w:id="1106927220">
      <w:bodyDiv w:val="1"/>
      <w:marLeft w:val="0"/>
      <w:marRight w:val="0"/>
      <w:marTop w:val="0"/>
      <w:marBottom w:val="0"/>
      <w:divBdr>
        <w:top w:val="none" w:sz="0" w:space="0" w:color="auto"/>
        <w:left w:val="none" w:sz="0" w:space="0" w:color="auto"/>
        <w:bottom w:val="none" w:sz="0" w:space="0" w:color="auto"/>
        <w:right w:val="none" w:sz="0" w:space="0" w:color="auto"/>
      </w:divBdr>
    </w:div>
    <w:div w:id="1114205758">
      <w:bodyDiv w:val="1"/>
      <w:marLeft w:val="0"/>
      <w:marRight w:val="0"/>
      <w:marTop w:val="0"/>
      <w:marBottom w:val="0"/>
      <w:divBdr>
        <w:top w:val="none" w:sz="0" w:space="0" w:color="auto"/>
        <w:left w:val="none" w:sz="0" w:space="0" w:color="auto"/>
        <w:bottom w:val="none" w:sz="0" w:space="0" w:color="auto"/>
        <w:right w:val="none" w:sz="0" w:space="0" w:color="auto"/>
      </w:divBdr>
    </w:div>
    <w:div w:id="1123112916">
      <w:bodyDiv w:val="1"/>
      <w:marLeft w:val="0"/>
      <w:marRight w:val="0"/>
      <w:marTop w:val="0"/>
      <w:marBottom w:val="0"/>
      <w:divBdr>
        <w:top w:val="none" w:sz="0" w:space="0" w:color="auto"/>
        <w:left w:val="none" w:sz="0" w:space="0" w:color="auto"/>
        <w:bottom w:val="none" w:sz="0" w:space="0" w:color="auto"/>
        <w:right w:val="none" w:sz="0" w:space="0" w:color="auto"/>
      </w:divBdr>
    </w:div>
    <w:div w:id="1133333936">
      <w:bodyDiv w:val="1"/>
      <w:marLeft w:val="0"/>
      <w:marRight w:val="0"/>
      <w:marTop w:val="0"/>
      <w:marBottom w:val="0"/>
      <w:divBdr>
        <w:top w:val="none" w:sz="0" w:space="0" w:color="auto"/>
        <w:left w:val="none" w:sz="0" w:space="0" w:color="auto"/>
        <w:bottom w:val="none" w:sz="0" w:space="0" w:color="auto"/>
        <w:right w:val="none" w:sz="0" w:space="0" w:color="auto"/>
      </w:divBdr>
    </w:div>
    <w:div w:id="1151292166">
      <w:bodyDiv w:val="1"/>
      <w:marLeft w:val="0"/>
      <w:marRight w:val="0"/>
      <w:marTop w:val="0"/>
      <w:marBottom w:val="0"/>
      <w:divBdr>
        <w:top w:val="none" w:sz="0" w:space="0" w:color="auto"/>
        <w:left w:val="none" w:sz="0" w:space="0" w:color="auto"/>
        <w:bottom w:val="none" w:sz="0" w:space="0" w:color="auto"/>
        <w:right w:val="none" w:sz="0" w:space="0" w:color="auto"/>
      </w:divBdr>
    </w:div>
    <w:div w:id="1151485211">
      <w:bodyDiv w:val="1"/>
      <w:marLeft w:val="0"/>
      <w:marRight w:val="0"/>
      <w:marTop w:val="0"/>
      <w:marBottom w:val="0"/>
      <w:divBdr>
        <w:top w:val="none" w:sz="0" w:space="0" w:color="auto"/>
        <w:left w:val="none" w:sz="0" w:space="0" w:color="auto"/>
        <w:bottom w:val="none" w:sz="0" w:space="0" w:color="auto"/>
        <w:right w:val="none" w:sz="0" w:space="0" w:color="auto"/>
      </w:divBdr>
    </w:div>
    <w:div w:id="1153253899">
      <w:bodyDiv w:val="1"/>
      <w:marLeft w:val="0"/>
      <w:marRight w:val="0"/>
      <w:marTop w:val="0"/>
      <w:marBottom w:val="0"/>
      <w:divBdr>
        <w:top w:val="none" w:sz="0" w:space="0" w:color="auto"/>
        <w:left w:val="none" w:sz="0" w:space="0" w:color="auto"/>
        <w:bottom w:val="none" w:sz="0" w:space="0" w:color="auto"/>
        <w:right w:val="none" w:sz="0" w:space="0" w:color="auto"/>
      </w:divBdr>
    </w:div>
    <w:div w:id="1162621065">
      <w:bodyDiv w:val="1"/>
      <w:marLeft w:val="0"/>
      <w:marRight w:val="0"/>
      <w:marTop w:val="0"/>
      <w:marBottom w:val="0"/>
      <w:divBdr>
        <w:top w:val="none" w:sz="0" w:space="0" w:color="auto"/>
        <w:left w:val="none" w:sz="0" w:space="0" w:color="auto"/>
        <w:bottom w:val="none" w:sz="0" w:space="0" w:color="auto"/>
        <w:right w:val="none" w:sz="0" w:space="0" w:color="auto"/>
      </w:divBdr>
    </w:div>
    <w:div w:id="1177043555">
      <w:bodyDiv w:val="1"/>
      <w:marLeft w:val="0"/>
      <w:marRight w:val="0"/>
      <w:marTop w:val="0"/>
      <w:marBottom w:val="0"/>
      <w:divBdr>
        <w:top w:val="none" w:sz="0" w:space="0" w:color="auto"/>
        <w:left w:val="none" w:sz="0" w:space="0" w:color="auto"/>
        <w:bottom w:val="none" w:sz="0" w:space="0" w:color="auto"/>
        <w:right w:val="none" w:sz="0" w:space="0" w:color="auto"/>
      </w:divBdr>
    </w:div>
    <w:div w:id="1193499940">
      <w:bodyDiv w:val="1"/>
      <w:marLeft w:val="0"/>
      <w:marRight w:val="0"/>
      <w:marTop w:val="0"/>
      <w:marBottom w:val="0"/>
      <w:divBdr>
        <w:top w:val="none" w:sz="0" w:space="0" w:color="auto"/>
        <w:left w:val="none" w:sz="0" w:space="0" w:color="auto"/>
        <w:bottom w:val="none" w:sz="0" w:space="0" w:color="auto"/>
        <w:right w:val="none" w:sz="0" w:space="0" w:color="auto"/>
      </w:divBdr>
    </w:div>
    <w:div w:id="1195188884">
      <w:bodyDiv w:val="1"/>
      <w:marLeft w:val="0"/>
      <w:marRight w:val="0"/>
      <w:marTop w:val="0"/>
      <w:marBottom w:val="0"/>
      <w:divBdr>
        <w:top w:val="none" w:sz="0" w:space="0" w:color="auto"/>
        <w:left w:val="none" w:sz="0" w:space="0" w:color="auto"/>
        <w:bottom w:val="none" w:sz="0" w:space="0" w:color="auto"/>
        <w:right w:val="none" w:sz="0" w:space="0" w:color="auto"/>
      </w:divBdr>
    </w:div>
    <w:div w:id="1198278349">
      <w:bodyDiv w:val="1"/>
      <w:marLeft w:val="0"/>
      <w:marRight w:val="0"/>
      <w:marTop w:val="0"/>
      <w:marBottom w:val="0"/>
      <w:divBdr>
        <w:top w:val="none" w:sz="0" w:space="0" w:color="auto"/>
        <w:left w:val="none" w:sz="0" w:space="0" w:color="auto"/>
        <w:bottom w:val="none" w:sz="0" w:space="0" w:color="auto"/>
        <w:right w:val="none" w:sz="0" w:space="0" w:color="auto"/>
      </w:divBdr>
    </w:div>
    <w:div w:id="1199129295">
      <w:bodyDiv w:val="1"/>
      <w:marLeft w:val="0"/>
      <w:marRight w:val="0"/>
      <w:marTop w:val="0"/>
      <w:marBottom w:val="0"/>
      <w:divBdr>
        <w:top w:val="none" w:sz="0" w:space="0" w:color="auto"/>
        <w:left w:val="none" w:sz="0" w:space="0" w:color="auto"/>
        <w:bottom w:val="none" w:sz="0" w:space="0" w:color="auto"/>
        <w:right w:val="none" w:sz="0" w:space="0" w:color="auto"/>
      </w:divBdr>
    </w:div>
    <w:div w:id="1205677273">
      <w:bodyDiv w:val="1"/>
      <w:marLeft w:val="0"/>
      <w:marRight w:val="0"/>
      <w:marTop w:val="0"/>
      <w:marBottom w:val="0"/>
      <w:divBdr>
        <w:top w:val="none" w:sz="0" w:space="0" w:color="auto"/>
        <w:left w:val="none" w:sz="0" w:space="0" w:color="auto"/>
        <w:bottom w:val="none" w:sz="0" w:space="0" w:color="auto"/>
        <w:right w:val="none" w:sz="0" w:space="0" w:color="auto"/>
      </w:divBdr>
    </w:div>
    <w:div w:id="1214462403">
      <w:bodyDiv w:val="1"/>
      <w:marLeft w:val="0"/>
      <w:marRight w:val="0"/>
      <w:marTop w:val="0"/>
      <w:marBottom w:val="0"/>
      <w:divBdr>
        <w:top w:val="none" w:sz="0" w:space="0" w:color="auto"/>
        <w:left w:val="none" w:sz="0" w:space="0" w:color="auto"/>
        <w:bottom w:val="none" w:sz="0" w:space="0" w:color="auto"/>
        <w:right w:val="none" w:sz="0" w:space="0" w:color="auto"/>
      </w:divBdr>
    </w:div>
    <w:div w:id="1219707258">
      <w:bodyDiv w:val="1"/>
      <w:marLeft w:val="0"/>
      <w:marRight w:val="0"/>
      <w:marTop w:val="0"/>
      <w:marBottom w:val="0"/>
      <w:divBdr>
        <w:top w:val="none" w:sz="0" w:space="0" w:color="auto"/>
        <w:left w:val="none" w:sz="0" w:space="0" w:color="auto"/>
        <w:bottom w:val="none" w:sz="0" w:space="0" w:color="auto"/>
        <w:right w:val="none" w:sz="0" w:space="0" w:color="auto"/>
      </w:divBdr>
    </w:div>
    <w:div w:id="1226649708">
      <w:bodyDiv w:val="1"/>
      <w:marLeft w:val="0"/>
      <w:marRight w:val="0"/>
      <w:marTop w:val="0"/>
      <w:marBottom w:val="0"/>
      <w:divBdr>
        <w:top w:val="none" w:sz="0" w:space="0" w:color="auto"/>
        <w:left w:val="none" w:sz="0" w:space="0" w:color="auto"/>
        <w:bottom w:val="none" w:sz="0" w:space="0" w:color="auto"/>
        <w:right w:val="none" w:sz="0" w:space="0" w:color="auto"/>
      </w:divBdr>
    </w:div>
    <w:div w:id="1247347975">
      <w:bodyDiv w:val="1"/>
      <w:marLeft w:val="0"/>
      <w:marRight w:val="0"/>
      <w:marTop w:val="0"/>
      <w:marBottom w:val="0"/>
      <w:divBdr>
        <w:top w:val="none" w:sz="0" w:space="0" w:color="auto"/>
        <w:left w:val="none" w:sz="0" w:space="0" w:color="auto"/>
        <w:bottom w:val="none" w:sz="0" w:space="0" w:color="auto"/>
        <w:right w:val="none" w:sz="0" w:space="0" w:color="auto"/>
      </w:divBdr>
    </w:div>
    <w:div w:id="1257129382">
      <w:bodyDiv w:val="1"/>
      <w:marLeft w:val="0"/>
      <w:marRight w:val="0"/>
      <w:marTop w:val="0"/>
      <w:marBottom w:val="0"/>
      <w:divBdr>
        <w:top w:val="none" w:sz="0" w:space="0" w:color="auto"/>
        <w:left w:val="none" w:sz="0" w:space="0" w:color="auto"/>
        <w:bottom w:val="none" w:sz="0" w:space="0" w:color="auto"/>
        <w:right w:val="none" w:sz="0" w:space="0" w:color="auto"/>
      </w:divBdr>
    </w:div>
    <w:div w:id="1257325864">
      <w:bodyDiv w:val="1"/>
      <w:marLeft w:val="0"/>
      <w:marRight w:val="0"/>
      <w:marTop w:val="0"/>
      <w:marBottom w:val="0"/>
      <w:divBdr>
        <w:top w:val="none" w:sz="0" w:space="0" w:color="auto"/>
        <w:left w:val="none" w:sz="0" w:space="0" w:color="auto"/>
        <w:bottom w:val="none" w:sz="0" w:space="0" w:color="auto"/>
        <w:right w:val="none" w:sz="0" w:space="0" w:color="auto"/>
      </w:divBdr>
    </w:div>
    <w:div w:id="1258364165">
      <w:bodyDiv w:val="1"/>
      <w:marLeft w:val="0"/>
      <w:marRight w:val="0"/>
      <w:marTop w:val="0"/>
      <w:marBottom w:val="0"/>
      <w:divBdr>
        <w:top w:val="none" w:sz="0" w:space="0" w:color="auto"/>
        <w:left w:val="none" w:sz="0" w:space="0" w:color="auto"/>
        <w:bottom w:val="none" w:sz="0" w:space="0" w:color="auto"/>
        <w:right w:val="none" w:sz="0" w:space="0" w:color="auto"/>
      </w:divBdr>
    </w:div>
    <w:div w:id="1261182470">
      <w:bodyDiv w:val="1"/>
      <w:marLeft w:val="0"/>
      <w:marRight w:val="0"/>
      <w:marTop w:val="0"/>
      <w:marBottom w:val="0"/>
      <w:divBdr>
        <w:top w:val="none" w:sz="0" w:space="0" w:color="auto"/>
        <w:left w:val="none" w:sz="0" w:space="0" w:color="auto"/>
        <w:bottom w:val="none" w:sz="0" w:space="0" w:color="auto"/>
        <w:right w:val="none" w:sz="0" w:space="0" w:color="auto"/>
      </w:divBdr>
    </w:div>
    <w:div w:id="1272055326">
      <w:bodyDiv w:val="1"/>
      <w:marLeft w:val="0"/>
      <w:marRight w:val="0"/>
      <w:marTop w:val="0"/>
      <w:marBottom w:val="0"/>
      <w:divBdr>
        <w:top w:val="none" w:sz="0" w:space="0" w:color="auto"/>
        <w:left w:val="none" w:sz="0" w:space="0" w:color="auto"/>
        <w:bottom w:val="none" w:sz="0" w:space="0" w:color="auto"/>
        <w:right w:val="none" w:sz="0" w:space="0" w:color="auto"/>
      </w:divBdr>
    </w:div>
    <w:div w:id="1274290433">
      <w:bodyDiv w:val="1"/>
      <w:marLeft w:val="0"/>
      <w:marRight w:val="0"/>
      <w:marTop w:val="0"/>
      <w:marBottom w:val="0"/>
      <w:divBdr>
        <w:top w:val="none" w:sz="0" w:space="0" w:color="auto"/>
        <w:left w:val="none" w:sz="0" w:space="0" w:color="auto"/>
        <w:bottom w:val="none" w:sz="0" w:space="0" w:color="auto"/>
        <w:right w:val="none" w:sz="0" w:space="0" w:color="auto"/>
      </w:divBdr>
    </w:div>
    <w:div w:id="1279872378">
      <w:bodyDiv w:val="1"/>
      <w:marLeft w:val="0"/>
      <w:marRight w:val="0"/>
      <w:marTop w:val="0"/>
      <w:marBottom w:val="0"/>
      <w:divBdr>
        <w:top w:val="none" w:sz="0" w:space="0" w:color="auto"/>
        <w:left w:val="none" w:sz="0" w:space="0" w:color="auto"/>
        <w:bottom w:val="none" w:sz="0" w:space="0" w:color="auto"/>
        <w:right w:val="none" w:sz="0" w:space="0" w:color="auto"/>
      </w:divBdr>
    </w:div>
    <w:div w:id="1283879306">
      <w:bodyDiv w:val="1"/>
      <w:marLeft w:val="0"/>
      <w:marRight w:val="0"/>
      <w:marTop w:val="0"/>
      <w:marBottom w:val="0"/>
      <w:divBdr>
        <w:top w:val="none" w:sz="0" w:space="0" w:color="auto"/>
        <w:left w:val="none" w:sz="0" w:space="0" w:color="auto"/>
        <w:bottom w:val="none" w:sz="0" w:space="0" w:color="auto"/>
        <w:right w:val="none" w:sz="0" w:space="0" w:color="auto"/>
      </w:divBdr>
    </w:div>
    <w:div w:id="1289625792">
      <w:bodyDiv w:val="1"/>
      <w:marLeft w:val="0"/>
      <w:marRight w:val="0"/>
      <w:marTop w:val="0"/>
      <w:marBottom w:val="0"/>
      <w:divBdr>
        <w:top w:val="none" w:sz="0" w:space="0" w:color="auto"/>
        <w:left w:val="none" w:sz="0" w:space="0" w:color="auto"/>
        <w:bottom w:val="none" w:sz="0" w:space="0" w:color="auto"/>
        <w:right w:val="none" w:sz="0" w:space="0" w:color="auto"/>
      </w:divBdr>
    </w:div>
    <w:div w:id="1294822838">
      <w:bodyDiv w:val="1"/>
      <w:marLeft w:val="0"/>
      <w:marRight w:val="0"/>
      <w:marTop w:val="0"/>
      <w:marBottom w:val="0"/>
      <w:divBdr>
        <w:top w:val="none" w:sz="0" w:space="0" w:color="auto"/>
        <w:left w:val="none" w:sz="0" w:space="0" w:color="auto"/>
        <w:bottom w:val="none" w:sz="0" w:space="0" w:color="auto"/>
        <w:right w:val="none" w:sz="0" w:space="0" w:color="auto"/>
      </w:divBdr>
    </w:div>
    <w:div w:id="1301109693">
      <w:bodyDiv w:val="1"/>
      <w:marLeft w:val="0"/>
      <w:marRight w:val="0"/>
      <w:marTop w:val="0"/>
      <w:marBottom w:val="0"/>
      <w:divBdr>
        <w:top w:val="none" w:sz="0" w:space="0" w:color="auto"/>
        <w:left w:val="none" w:sz="0" w:space="0" w:color="auto"/>
        <w:bottom w:val="none" w:sz="0" w:space="0" w:color="auto"/>
        <w:right w:val="none" w:sz="0" w:space="0" w:color="auto"/>
      </w:divBdr>
    </w:div>
    <w:div w:id="1314139977">
      <w:bodyDiv w:val="1"/>
      <w:marLeft w:val="0"/>
      <w:marRight w:val="0"/>
      <w:marTop w:val="0"/>
      <w:marBottom w:val="0"/>
      <w:divBdr>
        <w:top w:val="none" w:sz="0" w:space="0" w:color="auto"/>
        <w:left w:val="none" w:sz="0" w:space="0" w:color="auto"/>
        <w:bottom w:val="none" w:sz="0" w:space="0" w:color="auto"/>
        <w:right w:val="none" w:sz="0" w:space="0" w:color="auto"/>
      </w:divBdr>
    </w:div>
    <w:div w:id="1324044069">
      <w:bodyDiv w:val="1"/>
      <w:marLeft w:val="0"/>
      <w:marRight w:val="0"/>
      <w:marTop w:val="0"/>
      <w:marBottom w:val="0"/>
      <w:divBdr>
        <w:top w:val="none" w:sz="0" w:space="0" w:color="auto"/>
        <w:left w:val="none" w:sz="0" w:space="0" w:color="auto"/>
        <w:bottom w:val="none" w:sz="0" w:space="0" w:color="auto"/>
        <w:right w:val="none" w:sz="0" w:space="0" w:color="auto"/>
      </w:divBdr>
    </w:div>
    <w:div w:id="1330212223">
      <w:bodyDiv w:val="1"/>
      <w:marLeft w:val="0"/>
      <w:marRight w:val="0"/>
      <w:marTop w:val="0"/>
      <w:marBottom w:val="0"/>
      <w:divBdr>
        <w:top w:val="none" w:sz="0" w:space="0" w:color="auto"/>
        <w:left w:val="none" w:sz="0" w:space="0" w:color="auto"/>
        <w:bottom w:val="none" w:sz="0" w:space="0" w:color="auto"/>
        <w:right w:val="none" w:sz="0" w:space="0" w:color="auto"/>
      </w:divBdr>
    </w:div>
    <w:div w:id="1333996569">
      <w:bodyDiv w:val="1"/>
      <w:marLeft w:val="0"/>
      <w:marRight w:val="0"/>
      <w:marTop w:val="0"/>
      <w:marBottom w:val="0"/>
      <w:divBdr>
        <w:top w:val="none" w:sz="0" w:space="0" w:color="auto"/>
        <w:left w:val="none" w:sz="0" w:space="0" w:color="auto"/>
        <w:bottom w:val="none" w:sz="0" w:space="0" w:color="auto"/>
        <w:right w:val="none" w:sz="0" w:space="0" w:color="auto"/>
      </w:divBdr>
    </w:div>
    <w:div w:id="1334650888">
      <w:bodyDiv w:val="1"/>
      <w:marLeft w:val="0"/>
      <w:marRight w:val="0"/>
      <w:marTop w:val="0"/>
      <w:marBottom w:val="0"/>
      <w:divBdr>
        <w:top w:val="none" w:sz="0" w:space="0" w:color="auto"/>
        <w:left w:val="none" w:sz="0" w:space="0" w:color="auto"/>
        <w:bottom w:val="none" w:sz="0" w:space="0" w:color="auto"/>
        <w:right w:val="none" w:sz="0" w:space="0" w:color="auto"/>
      </w:divBdr>
    </w:div>
    <w:div w:id="1338574781">
      <w:bodyDiv w:val="1"/>
      <w:marLeft w:val="0"/>
      <w:marRight w:val="0"/>
      <w:marTop w:val="0"/>
      <w:marBottom w:val="0"/>
      <w:divBdr>
        <w:top w:val="none" w:sz="0" w:space="0" w:color="auto"/>
        <w:left w:val="none" w:sz="0" w:space="0" w:color="auto"/>
        <w:bottom w:val="none" w:sz="0" w:space="0" w:color="auto"/>
        <w:right w:val="none" w:sz="0" w:space="0" w:color="auto"/>
      </w:divBdr>
    </w:div>
    <w:div w:id="1339387167">
      <w:bodyDiv w:val="1"/>
      <w:marLeft w:val="0"/>
      <w:marRight w:val="0"/>
      <w:marTop w:val="0"/>
      <w:marBottom w:val="0"/>
      <w:divBdr>
        <w:top w:val="none" w:sz="0" w:space="0" w:color="auto"/>
        <w:left w:val="none" w:sz="0" w:space="0" w:color="auto"/>
        <w:bottom w:val="none" w:sz="0" w:space="0" w:color="auto"/>
        <w:right w:val="none" w:sz="0" w:space="0" w:color="auto"/>
      </w:divBdr>
    </w:div>
    <w:div w:id="1348872108">
      <w:bodyDiv w:val="1"/>
      <w:marLeft w:val="0"/>
      <w:marRight w:val="0"/>
      <w:marTop w:val="0"/>
      <w:marBottom w:val="0"/>
      <w:divBdr>
        <w:top w:val="none" w:sz="0" w:space="0" w:color="auto"/>
        <w:left w:val="none" w:sz="0" w:space="0" w:color="auto"/>
        <w:bottom w:val="none" w:sz="0" w:space="0" w:color="auto"/>
        <w:right w:val="none" w:sz="0" w:space="0" w:color="auto"/>
      </w:divBdr>
    </w:div>
    <w:div w:id="1353065518">
      <w:bodyDiv w:val="1"/>
      <w:marLeft w:val="0"/>
      <w:marRight w:val="0"/>
      <w:marTop w:val="0"/>
      <w:marBottom w:val="0"/>
      <w:divBdr>
        <w:top w:val="none" w:sz="0" w:space="0" w:color="auto"/>
        <w:left w:val="none" w:sz="0" w:space="0" w:color="auto"/>
        <w:bottom w:val="none" w:sz="0" w:space="0" w:color="auto"/>
        <w:right w:val="none" w:sz="0" w:space="0" w:color="auto"/>
      </w:divBdr>
    </w:div>
    <w:div w:id="1356999726">
      <w:bodyDiv w:val="1"/>
      <w:marLeft w:val="0"/>
      <w:marRight w:val="0"/>
      <w:marTop w:val="0"/>
      <w:marBottom w:val="0"/>
      <w:divBdr>
        <w:top w:val="none" w:sz="0" w:space="0" w:color="auto"/>
        <w:left w:val="none" w:sz="0" w:space="0" w:color="auto"/>
        <w:bottom w:val="none" w:sz="0" w:space="0" w:color="auto"/>
        <w:right w:val="none" w:sz="0" w:space="0" w:color="auto"/>
      </w:divBdr>
    </w:div>
    <w:div w:id="1358309188">
      <w:bodyDiv w:val="1"/>
      <w:marLeft w:val="0"/>
      <w:marRight w:val="0"/>
      <w:marTop w:val="0"/>
      <w:marBottom w:val="0"/>
      <w:divBdr>
        <w:top w:val="none" w:sz="0" w:space="0" w:color="auto"/>
        <w:left w:val="none" w:sz="0" w:space="0" w:color="auto"/>
        <w:bottom w:val="none" w:sz="0" w:space="0" w:color="auto"/>
        <w:right w:val="none" w:sz="0" w:space="0" w:color="auto"/>
      </w:divBdr>
    </w:div>
    <w:div w:id="1364089597">
      <w:bodyDiv w:val="1"/>
      <w:marLeft w:val="0"/>
      <w:marRight w:val="0"/>
      <w:marTop w:val="0"/>
      <w:marBottom w:val="0"/>
      <w:divBdr>
        <w:top w:val="none" w:sz="0" w:space="0" w:color="auto"/>
        <w:left w:val="none" w:sz="0" w:space="0" w:color="auto"/>
        <w:bottom w:val="none" w:sz="0" w:space="0" w:color="auto"/>
        <w:right w:val="none" w:sz="0" w:space="0" w:color="auto"/>
      </w:divBdr>
    </w:div>
    <w:div w:id="1370299561">
      <w:bodyDiv w:val="1"/>
      <w:marLeft w:val="0"/>
      <w:marRight w:val="0"/>
      <w:marTop w:val="0"/>
      <w:marBottom w:val="0"/>
      <w:divBdr>
        <w:top w:val="none" w:sz="0" w:space="0" w:color="auto"/>
        <w:left w:val="none" w:sz="0" w:space="0" w:color="auto"/>
        <w:bottom w:val="none" w:sz="0" w:space="0" w:color="auto"/>
        <w:right w:val="none" w:sz="0" w:space="0" w:color="auto"/>
      </w:divBdr>
    </w:div>
    <w:div w:id="1374311638">
      <w:bodyDiv w:val="1"/>
      <w:marLeft w:val="0"/>
      <w:marRight w:val="0"/>
      <w:marTop w:val="0"/>
      <w:marBottom w:val="0"/>
      <w:divBdr>
        <w:top w:val="none" w:sz="0" w:space="0" w:color="auto"/>
        <w:left w:val="none" w:sz="0" w:space="0" w:color="auto"/>
        <w:bottom w:val="none" w:sz="0" w:space="0" w:color="auto"/>
        <w:right w:val="none" w:sz="0" w:space="0" w:color="auto"/>
      </w:divBdr>
    </w:div>
    <w:div w:id="1379352849">
      <w:bodyDiv w:val="1"/>
      <w:marLeft w:val="0"/>
      <w:marRight w:val="0"/>
      <w:marTop w:val="0"/>
      <w:marBottom w:val="0"/>
      <w:divBdr>
        <w:top w:val="none" w:sz="0" w:space="0" w:color="auto"/>
        <w:left w:val="none" w:sz="0" w:space="0" w:color="auto"/>
        <w:bottom w:val="none" w:sz="0" w:space="0" w:color="auto"/>
        <w:right w:val="none" w:sz="0" w:space="0" w:color="auto"/>
      </w:divBdr>
    </w:div>
    <w:div w:id="1387532075">
      <w:bodyDiv w:val="1"/>
      <w:marLeft w:val="0"/>
      <w:marRight w:val="0"/>
      <w:marTop w:val="0"/>
      <w:marBottom w:val="0"/>
      <w:divBdr>
        <w:top w:val="none" w:sz="0" w:space="0" w:color="auto"/>
        <w:left w:val="none" w:sz="0" w:space="0" w:color="auto"/>
        <w:bottom w:val="none" w:sz="0" w:space="0" w:color="auto"/>
        <w:right w:val="none" w:sz="0" w:space="0" w:color="auto"/>
      </w:divBdr>
    </w:div>
    <w:div w:id="1388148169">
      <w:bodyDiv w:val="1"/>
      <w:marLeft w:val="0"/>
      <w:marRight w:val="0"/>
      <w:marTop w:val="0"/>
      <w:marBottom w:val="0"/>
      <w:divBdr>
        <w:top w:val="none" w:sz="0" w:space="0" w:color="auto"/>
        <w:left w:val="none" w:sz="0" w:space="0" w:color="auto"/>
        <w:bottom w:val="none" w:sz="0" w:space="0" w:color="auto"/>
        <w:right w:val="none" w:sz="0" w:space="0" w:color="auto"/>
      </w:divBdr>
    </w:div>
    <w:div w:id="1393969014">
      <w:bodyDiv w:val="1"/>
      <w:marLeft w:val="0"/>
      <w:marRight w:val="0"/>
      <w:marTop w:val="0"/>
      <w:marBottom w:val="0"/>
      <w:divBdr>
        <w:top w:val="none" w:sz="0" w:space="0" w:color="auto"/>
        <w:left w:val="none" w:sz="0" w:space="0" w:color="auto"/>
        <w:bottom w:val="none" w:sz="0" w:space="0" w:color="auto"/>
        <w:right w:val="none" w:sz="0" w:space="0" w:color="auto"/>
      </w:divBdr>
    </w:div>
    <w:div w:id="1425766861">
      <w:bodyDiv w:val="1"/>
      <w:marLeft w:val="0"/>
      <w:marRight w:val="0"/>
      <w:marTop w:val="0"/>
      <w:marBottom w:val="0"/>
      <w:divBdr>
        <w:top w:val="none" w:sz="0" w:space="0" w:color="auto"/>
        <w:left w:val="none" w:sz="0" w:space="0" w:color="auto"/>
        <w:bottom w:val="none" w:sz="0" w:space="0" w:color="auto"/>
        <w:right w:val="none" w:sz="0" w:space="0" w:color="auto"/>
      </w:divBdr>
    </w:div>
    <w:div w:id="1426421696">
      <w:bodyDiv w:val="1"/>
      <w:marLeft w:val="0"/>
      <w:marRight w:val="0"/>
      <w:marTop w:val="0"/>
      <w:marBottom w:val="0"/>
      <w:divBdr>
        <w:top w:val="none" w:sz="0" w:space="0" w:color="auto"/>
        <w:left w:val="none" w:sz="0" w:space="0" w:color="auto"/>
        <w:bottom w:val="none" w:sz="0" w:space="0" w:color="auto"/>
        <w:right w:val="none" w:sz="0" w:space="0" w:color="auto"/>
      </w:divBdr>
    </w:div>
    <w:div w:id="1426657170">
      <w:bodyDiv w:val="1"/>
      <w:marLeft w:val="0"/>
      <w:marRight w:val="0"/>
      <w:marTop w:val="0"/>
      <w:marBottom w:val="0"/>
      <w:divBdr>
        <w:top w:val="none" w:sz="0" w:space="0" w:color="auto"/>
        <w:left w:val="none" w:sz="0" w:space="0" w:color="auto"/>
        <w:bottom w:val="none" w:sz="0" w:space="0" w:color="auto"/>
        <w:right w:val="none" w:sz="0" w:space="0" w:color="auto"/>
      </w:divBdr>
    </w:div>
    <w:div w:id="1433209464">
      <w:bodyDiv w:val="1"/>
      <w:marLeft w:val="0"/>
      <w:marRight w:val="0"/>
      <w:marTop w:val="0"/>
      <w:marBottom w:val="0"/>
      <w:divBdr>
        <w:top w:val="none" w:sz="0" w:space="0" w:color="auto"/>
        <w:left w:val="none" w:sz="0" w:space="0" w:color="auto"/>
        <w:bottom w:val="none" w:sz="0" w:space="0" w:color="auto"/>
        <w:right w:val="none" w:sz="0" w:space="0" w:color="auto"/>
      </w:divBdr>
    </w:div>
    <w:div w:id="1444693691">
      <w:bodyDiv w:val="1"/>
      <w:marLeft w:val="0"/>
      <w:marRight w:val="0"/>
      <w:marTop w:val="0"/>
      <w:marBottom w:val="0"/>
      <w:divBdr>
        <w:top w:val="none" w:sz="0" w:space="0" w:color="auto"/>
        <w:left w:val="none" w:sz="0" w:space="0" w:color="auto"/>
        <w:bottom w:val="none" w:sz="0" w:space="0" w:color="auto"/>
        <w:right w:val="none" w:sz="0" w:space="0" w:color="auto"/>
      </w:divBdr>
    </w:div>
    <w:div w:id="1446268628">
      <w:bodyDiv w:val="1"/>
      <w:marLeft w:val="0"/>
      <w:marRight w:val="0"/>
      <w:marTop w:val="0"/>
      <w:marBottom w:val="0"/>
      <w:divBdr>
        <w:top w:val="none" w:sz="0" w:space="0" w:color="auto"/>
        <w:left w:val="none" w:sz="0" w:space="0" w:color="auto"/>
        <w:bottom w:val="none" w:sz="0" w:space="0" w:color="auto"/>
        <w:right w:val="none" w:sz="0" w:space="0" w:color="auto"/>
      </w:divBdr>
    </w:div>
    <w:div w:id="1450587715">
      <w:bodyDiv w:val="1"/>
      <w:marLeft w:val="0"/>
      <w:marRight w:val="0"/>
      <w:marTop w:val="0"/>
      <w:marBottom w:val="0"/>
      <w:divBdr>
        <w:top w:val="none" w:sz="0" w:space="0" w:color="auto"/>
        <w:left w:val="none" w:sz="0" w:space="0" w:color="auto"/>
        <w:bottom w:val="none" w:sz="0" w:space="0" w:color="auto"/>
        <w:right w:val="none" w:sz="0" w:space="0" w:color="auto"/>
      </w:divBdr>
    </w:div>
    <w:div w:id="1453667568">
      <w:bodyDiv w:val="1"/>
      <w:marLeft w:val="0"/>
      <w:marRight w:val="0"/>
      <w:marTop w:val="0"/>
      <w:marBottom w:val="0"/>
      <w:divBdr>
        <w:top w:val="none" w:sz="0" w:space="0" w:color="auto"/>
        <w:left w:val="none" w:sz="0" w:space="0" w:color="auto"/>
        <w:bottom w:val="none" w:sz="0" w:space="0" w:color="auto"/>
        <w:right w:val="none" w:sz="0" w:space="0" w:color="auto"/>
      </w:divBdr>
    </w:div>
    <w:div w:id="1455906276">
      <w:bodyDiv w:val="1"/>
      <w:marLeft w:val="0"/>
      <w:marRight w:val="0"/>
      <w:marTop w:val="0"/>
      <w:marBottom w:val="0"/>
      <w:divBdr>
        <w:top w:val="none" w:sz="0" w:space="0" w:color="auto"/>
        <w:left w:val="none" w:sz="0" w:space="0" w:color="auto"/>
        <w:bottom w:val="none" w:sz="0" w:space="0" w:color="auto"/>
        <w:right w:val="none" w:sz="0" w:space="0" w:color="auto"/>
      </w:divBdr>
    </w:div>
    <w:div w:id="1468860502">
      <w:bodyDiv w:val="1"/>
      <w:marLeft w:val="0"/>
      <w:marRight w:val="0"/>
      <w:marTop w:val="0"/>
      <w:marBottom w:val="0"/>
      <w:divBdr>
        <w:top w:val="none" w:sz="0" w:space="0" w:color="auto"/>
        <w:left w:val="none" w:sz="0" w:space="0" w:color="auto"/>
        <w:bottom w:val="none" w:sz="0" w:space="0" w:color="auto"/>
        <w:right w:val="none" w:sz="0" w:space="0" w:color="auto"/>
      </w:divBdr>
    </w:div>
    <w:div w:id="1486043486">
      <w:bodyDiv w:val="1"/>
      <w:marLeft w:val="0"/>
      <w:marRight w:val="0"/>
      <w:marTop w:val="0"/>
      <w:marBottom w:val="0"/>
      <w:divBdr>
        <w:top w:val="none" w:sz="0" w:space="0" w:color="auto"/>
        <w:left w:val="none" w:sz="0" w:space="0" w:color="auto"/>
        <w:bottom w:val="none" w:sz="0" w:space="0" w:color="auto"/>
        <w:right w:val="none" w:sz="0" w:space="0" w:color="auto"/>
      </w:divBdr>
    </w:div>
    <w:div w:id="1488090864">
      <w:bodyDiv w:val="1"/>
      <w:marLeft w:val="0"/>
      <w:marRight w:val="0"/>
      <w:marTop w:val="0"/>
      <w:marBottom w:val="0"/>
      <w:divBdr>
        <w:top w:val="none" w:sz="0" w:space="0" w:color="auto"/>
        <w:left w:val="none" w:sz="0" w:space="0" w:color="auto"/>
        <w:bottom w:val="none" w:sz="0" w:space="0" w:color="auto"/>
        <w:right w:val="none" w:sz="0" w:space="0" w:color="auto"/>
      </w:divBdr>
    </w:div>
    <w:div w:id="1489443040">
      <w:bodyDiv w:val="1"/>
      <w:marLeft w:val="0"/>
      <w:marRight w:val="0"/>
      <w:marTop w:val="0"/>
      <w:marBottom w:val="0"/>
      <w:divBdr>
        <w:top w:val="none" w:sz="0" w:space="0" w:color="auto"/>
        <w:left w:val="none" w:sz="0" w:space="0" w:color="auto"/>
        <w:bottom w:val="none" w:sz="0" w:space="0" w:color="auto"/>
        <w:right w:val="none" w:sz="0" w:space="0" w:color="auto"/>
      </w:divBdr>
    </w:div>
    <w:div w:id="1499735172">
      <w:bodyDiv w:val="1"/>
      <w:marLeft w:val="0"/>
      <w:marRight w:val="0"/>
      <w:marTop w:val="0"/>
      <w:marBottom w:val="0"/>
      <w:divBdr>
        <w:top w:val="none" w:sz="0" w:space="0" w:color="auto"/>
        <w:left w:val="none" w:sz="0" w:space="0" w:color="auto"/>
        <w:bottom w:val="none" w:sz="0" w:space="0" w:color="auto"/>
        <w:right w:val="none" w:sz="0" w:space="0" w:color="auto"/>
      </w:divBdr>
    </w:div>
    <w:div w:id="1511988560">
      <w:bodyDiv w:val="1"/>
      <w:marLeft w:val="0"/>
      <w:marRight w:val="0"/>
      <w:marTop w:val="0"/>
      <w:marBottom w:val="0"/>
      <w:divBdr>
        <w:top w:val="none" w:sz="0" w:space="0" w:color="auto"/>
        <w:left w:val="none" w:sz="0" w:space="0" w:color="auto"/>
        <w:bottom w:val="none" w:sz="0" w:space="0" w:color="auto"/>
        <w:right w:val="none" w:sz="0" w:space="0" w:color="auto"/>
      </w:divBdr>
    </w:div>
    <w:div w:id="1518033780">
      <w:bodyDiv w:val="1"/>
      <w:marLeft w:val="0"/>
      <w:marRight w:val="0"/>
      <w:marTop w:val="0"/>
      <w:marBottom w:val="0"/>
      <w:divBdr>
        <w:top w:val="none" w:sz="0" w:space="0" w:color="auto"/>
        <w:left w:val="none" w:sz="0" w:space="0" w:color="auto"/>
        <w:bottom w:val="none" w:sz="0" w:space="0" w:color="auto"/>
        <w:right w:val="none" w:sz="0" w:space="0" w:color="auto"/>
      </w:divBdr>
    </w:div>
    <w:div w:id="1544946062">
      <w:bodyDiv w:val="1"/>
      <w:marLeft w:val="0"/>
      <w:marRight w:val="0"/>
      <w:marTop w:val="0"/>
      <w:marBottom w:val="0"/>
      <w:divBdr>
        <w:top w:val="none" w:sz="0" w:space="0" w:color="auto"/>
        <w:left w:val="none" w:sz="0" w:space="0" w:color="auto"/>
        <w:bottom w:val="none" w:sz="0" w:space="0" w:color="auto"/>
        <w:right w:val="none" w:sz="0" w:space="0" w:color="auto"/>
      </w:divBdr>
    </w:div>
    <w:div w:id="1545172951">
      <w:bodyDiv w:val="1"/>
      <w:marLeft w:val="0"/>
      <w:marRight w:val="0"/>
      <w:marTop w:val="0"/>
      <w:marBottom w:val="0"/>
      <w:divBdr>
        <w:top w:val="none" w:sz="0" w:space="0" w:color="auto"/>
        <w:left w:val="none" w:sz="0" w:space="0" w:color="auto"/>
        <w:bottom w:val="none" w:sz="0" w:space="0" w:color="auto"/>
        <w:right w:val="none" w:sz="0" w:space="0" w:color="auto"/>
      </w:divBdr>
    </w:div>
    <w:div w:id="1547838276">
      <w:bodyDiv w:val="1"/>
      <w:marLeft w:val="0"/>
      <w:marRight w:val="0"/>
      <w:marTop w:val="0"/>
      <w:marBottom w:val="0"/>
      <w:divBdr>
        <w:top w:val="none" w:sz="0" w:space="0" w:color="auto"/>
        <w:left w:val="none" w:sz="0" w:space="0" w:color="auto"/>
        <w:bottom w:val="none" w:sz="0" w:space="0" w:color="auto"/>
        <w:right w:val="none" w:sz="0" w:space="0" w:color="auto"/>
      </w:divBdr>
    </w:div>
    <w:div w:id="1549606753">
      <w:bodyDiv w:val="1"/>
      <w:marLeft w:val="0"/>
      <w:marRight w:val="0"/>
      <w:marTop w:val="0"/>
      <w:marBottom w:val="0"/>
      <w:divBdr>
        <w:top w:val="none" w:sz="0" w:space="0" w:color="auto"/>
        <w:left w:val="none" w:sz="0" w:space="0" w:color="auto"/>
        <w:bottom w:val="none" w:sz="0" w:space="0" w:color="auto"/>
        <w:right w:val="none" w:sz="0" w:space="0" w:color="auto"/>
      </w:divBdr>
    </w:div>
    <w:div w:id="1551264243">
      <w:bodyDiv w:val="1"/>
      <w:marLeft w:val="0"/>
      <w:marRight w:val="0"/>
      <w:marTop w:val="0"/>
      <w:marBottom w:val="0"/>
      <w:divBdr>
        <w:top w:val="none" w:sz="0" w:space="0" w:color="auto"/>
        <w:left w:val="none" w:sz="0" w:space="0" w:color="auto"/>
        <w:bottom w:val="none" w:sz="0" w:space="0" w:color="auto"/>
        <w:right w:val="none" w:sz="0" w:space="0" w:color="auto"/>
      </w:divBdr>
    </w:div>
    <w:div w:id="1551576298">
      <w:bodyDiv w:val="1"/>
      <w:marLeft w:val="0"/>
      <w:marRight w:val="0"/>
      <w:marTop w:val="0"/>
      <w:marBottom w:val="0"/>
      <w:divBdr>
        <w:top w:val="none" w:sz="0" w:space="0" w:color="auto"/>
        <w:left w:val="none" w:sz="0" w:space="0" w:color="auto"/>
        <w:bottom w:val="none" w:sz="0" w:space="0" w:color="auto"/>
        <w:right w:val="none" w:sz="0" w:space="0" w:color="auto"/>
      </w:divBdr>
    </w:div>
    <w:div w:id="1554728941">
      <w:bodyDiv w:val="1"/>
      <w:marLeft w:val="0"/>
      <w:marRight w:val="0"/>
      <w:marTop w:val="0"/>
      <w:marBottom w:val="0"/>
      <w:divBdr>
        <w:top w:val="none" w:sz="0" w:space="0" w:color="auto"/>
        <w:left w:val="none" w:sz="0" w:space="0" w:color="auto"/>
        <w:bottom w:val="none" w:sz="0" w:space="0" w:color="auto"/>
        <w:right w:val="none" w:sz="0" w:space="0" w:color="auto"/>
      </w:divBdr>
    </w:div>
    <w:div w:id="1566405631">
      <w:bodyDiv w:val="1"/>
      <w:marLeft w:val="0"/>
      <w:marRight w:val="0"/>
      <w:marTop w:val="0"/>
      <w:marBottom w:val="0"/>
      <w:divBdr>
        <w:top w:val="none" w:sz="0" w:space="0" w:color="auto"/>
        <w:left w:val="none" w:sz="0" w:space="0" w:color="auto"/>
        <w:bottom w:val="none" w:sz="0" w:space="0" w:color="auto"/>
        <w:right w:val="none" w:sz="0" w:space="0" w:color="auto"/>
      </w:divBdr>
    </w:div>
    <w:div w:id="1578979955">
      <w:bodyDiv w:val="1"/>
      <w:marLeft w:val="0"/>
      <w:marRight w:val="0"/>
      <w:marTop w:val="0"/>
      <w:marBottom w:val="0"/>
      <w:divBdr>
        <w:top w:val="none" w:sz="0" w:space="0" w:color="auto"/>
        <w:left w:val="none" w:sz="0" w:space="0" w:color="auto"/>
        <w:bottom w:val="none" w:sz="0" w:space="0" w:color="auto"/>
        <w:right w:val="none" w:sz="0" w:space="0" w:color="auto"/>
      </w:divBdr>
    </w:div>
    <w:div w:id="1589270952">
      <w:bodyDiv w:val="1"/>
      <w:marLeft w:val="0"/>
      <w:marRight w:val="0"/>
      <w:marTop w:val="0"/>
      <w:marBottom w:val="0"/>
      <w:divBdr>
        <w:top w:val="none" w:sz="0" w:space="0" w:color="auto"/>
        <w:left w:val="none" w:sz="0" w:space="0" w:color="auto"/>
        <w:bottom w:val="none" w:sz="0" w:space="0" w:color="auto"/>
        <w:right w:val="none" w:sz="0" w:space="0" w:color="auto"/>
      </w:divBdr>
    </w:div>
    <w:div w:id="1592931099">
      <w:bodyDiv w:val="1"/>
      <w:marLeft w:val="0"/>
      <w:marRight w:val="0"/>
      <w:marTop w:val="0"/>
      <w:marBottom w:val="0"/>
      <w:divBdr>
        <w:top w:val="none" w:sz="0" w:space="0" w:color="auto"/>
        <w:left w:val="none" w:sz="0" w:space="0" w:color="auto"/>
        <w:bottom w:val="none" w:sz="0" w:space="0" w:color="auto"/>
        <w:right w:val="none" w:sz="0" w:space="0" w:color="auto"/>
      </w:divBdr>
    </w:div>
    <w:div w:id="1595626283">
      <w:bodyDiv w:val="1"/>
      <w:marLeft w:val="0"/>
      <w:marRight w:val="0"/>
      <w:marTop w:val="0"/>
      <w:marBottom w:val="0"/>
      <w:divBdr>
        <w:top w:val="none" w:sz="0" w:space="0" w:color="auto"/>
        <w:left w:val="none" w:sz="0" w:space="0" w:color="auto"/>
        <w:bottom w:val="none" w:sz="0" w:space="0" w:color="auto"/>
        <w:right w:val="none" w:sz="0" w:space="0" w:color="auto"/>
      </w:divBdr>
    </w:div>
    <w:div w:id="1598253536">
      <w:bodyDiv w:val="1"/>
      <w:marLeft w:val="0"/>
      <w:marRight w:val="0"/>
      <w:marTop w:val="0"/>
      <w:marBottom w:val="0"/>
      <w:divBdr>
        <w:top w:val="none" w:sz="0" w:space="0" w:color="auto"/>
        <w:left w:val="none" w:sz="0" w:space="0" w:color="auto"/>
        <w:bottom w:val="none" w:sz="0" w:space="0" w:color="auto"/>
        <w:right w:val="none" w:sz="0" w:space="0" w:color="auto"/>
      </w:divBdr>
    </w:div>
    <w:div w:id="1616473971">
      <w:bodyDiv w:val="1"/>
      <w:marLeft w:val="0"/>
      <w:marRight w:val="0"/>
      <w:marTop w:val="0"/>
      <w:marBottom w:val="0"/>
      <w:divBdr>
        <w:top w:val="none" w:sz="0" w:space="0" w:color="auto"/>
        <w:left w:val="none" w:sz="0" w:space="0" w:color="auto"/>
        <w:bottom w:val="none" w:sz="0" w:space="0" w:color="auto"/>
        <w:right w:val="none" w:sz="0" w:space="0" w:color="auto"/>
      </w:divBdr>
    </w:div>
    <w:div w:id="1623415967">
      <w:bodyDiv w:val="1"/>
      <w:marLeft w:val="0"/>
      <w:marRight w:val="0"/>
      <w:marTop w:val="0"/>
      <w:marBottom w:val="0"/>
      <w:divBdr>
        <w:top w:val="none" w:sz="0" w:space="0" w:color="auto"/>
        <w:left w:val="none" w:sz="0" w:space="0" w:color="auto"/>
        <w:bottom w:val="none" w:sz="0" w:space="0" w:color="auto"/>
        <w:right w:val="none" w:sz="0" w:space="0" w:color="auto"/>
      </w:divBdr>
    </w:div>
    <w:div w:id="1625232739">
      <w:bodyDiv w:val="1"/>
      <w:marLeft w:val="0"/>
      <w:marRight w:val="0"/>
      <w:marTop w:val="0"/>
      <w:marBottom w:val="0"/>
      <w:divBdr>
        <w:top w:val="none" w:sz="0" w:space="0" w:color="auto"/>
        <w:left w:val="none" w:sz="0" w:space="0" w:color="auto"/>
        <w:bottom w:val="none" w:sz="0" w:space="0" w:color="auto"/>
        <w:right w:val="none" w:sz="0" w:space="0" w:color="auto"/>
      </w:divBdr>
    </w:div>
    <w:div w:id="1631856678">
      <w:bodyDiv w:val="1"/>
      <w:marLeft w:val="0"/>
      <w:marRight w:val="0"/>
      <w:marTop w:val="0"/>
      <w:marBottom w:val="0"/>
      <w:divBdr>
        <w:top w:val="none" w:sz="0" w:space="0" w:color="auto"/>
        <w:left w:val="none" w:sz="0" w:space="0" w:color="auto"/>
        <w:bottom w:val="none" w:sz="0" w:space="0" w:color="auto"/>
        <w:right w:val="none" w:sz="0" w:space="0" w:color="auto"/>
      </w:divBdr>
    </w:div>
    <w:div w:id="1635794760">
      <w:bodyDiv w:val="1"/>
      <w:marLeft w:val="0"/>
      <w:marRight w:val="0"/>
      <w:marTop w:val="0"/>
      <w:marBottom w:val="0"/>
      <w:divBdr>
        <w:top w:val="none" w:sz="0" w:space="0" w:color="auto"/>
        <w:left w:val="none" w:sz="0" w:space="0" w:color="auto"/>
        <w:bottom w:val="none" w:sz="0" w:space="0" w:color="auto"/>
        <w:right w:val="none" w:sz="0" w:space="0" w:color="auto"/>
      </w:divBdr>
    </w:div>
    <w:div w:id="1637249409">
      <w:bodyDiv w:val="1"/>
      <w:marLeft w:val="0"/>
      <w:marRight w:val="0"/>
      <w:marTop w:val="0"/>
      <w:marBottom w:val="0"/>
      <w:divBdr>
        <w:top w:val="none" w:sz="0" w:space="0" w:color="auto"/>
        <w:left w:val="none" w:sz="0" w:space="0" w:color="auto"/>
        <w:bottom w:val="none" w:sz="0" w:space="0" w:color="auto"/>
        <w:right w:val="none" w:sz="0" w:space="0" w:color="auto"/>
      </w:divBdr>
    </w:div>
    <w:div w:id="1645309250">
      <w:bodyDiv w:val="1"/>
      <w:marLeft w:val="0"/>
      <w:marRight w:val="0"/>
      <w:marTop w:val="0"/>
      <w:marBottom w:val="0"/>
      <w:divBdr>
        <w:top w:val="none" w:sz="0" w:space="0" w:color="auto"/>
        <w:left w:val="none" w:sz="0" w:space="0" w:color="auto"/>
        <w:bottom w:val="none" w:sz="0" w:space="0" w:color="auto"/>
        <w:right w:val="none" w:sz="0" w:space="0" w:color="auto"/>
      </w:divBdr>
    </w:div>
    <w:div w:id="1653368615">
      <w:bodyDiv w:val="1"/>
      <w:marLeft w:val="0"/>
      <w:marRight w:val="0"/>
      <w:marTop w:val="0"/>
      <w:marBottom w:val="0"/>
      <w:divBdr>
        <w:top w:val="none" w:sz="0" w:space="0" w:color="auto"/>
        <w:left w:val="none" w:sz="0" w:space="0" w:color="auto"/>
        <w:bottom w:val="none" w:sz="0" w:space="0" w:color="auto"/>
        <w:right w:val="none" w:sz="0" w:space="0" w:color="auto"/>
      </w:divBdr>
    </w:div>
    <w:div w:id="1659990993">
      <w:bodyDiv w:val="1"/>
      <w:marLeft w:val="0"/>
      <w:marRight w:val="0"/>
      <w:marTop w:val="0"/>
      <w:marBottom w:val="0"/>
      <w:divBdr>
        <w:top w:val="none" w:sz="0" w:space="0" w:color="auto"/>
        <w:left w:val="none" w:sz="0" w:space="0" w:color="auto"/>
        <w:bottom w:val="none" w:sz="0" w:space="0" w:color="auto"/>
        <w:right w:val="none" w:sz="0" w:space="0" w:color="auto"/>
      </w:divBdr>
    </w:div>
    <w:div w:id="1676036363">
      <w:bodyDiv w:val="1"/>
      <w:marLeft w:val="0"/>
      <w:marRight w:val="0"/>
      <w:marTop w:val="0"/>
      <w:marBottom w:val="0"/>
      <w:divBdr>
        <w:top w:val="none" w:sz="0" w:space="0" w:color="auto"/>
        <w:left w:val="none" w:sz="0" w:space="0" w:color="auto"/>
        <w:bottom w:val="none" w:sz="0" w:space="0" w:color="auto"/>
        <w:right w:val="none" w:sz="0" w:space="0" w:color="auto"/>
      </w:divBdr>
    </w:div>
    <w:div w:id="1689987222">
      <w:bodyDiv w:val="1"/>
      <w:marLeft w:val="0"/>
      <w:marRight w:val="0"/>
      <w:marTop w:val="0"/>
      <w:marBottom w:val="0"/>
      <w:divBdr>
        <w:top w:val="none" w:sz="0" w:space="0" w:color="auto"/>
        <w:left w:val="none" w:sz="0" w:space="0" w:color="auto"/>
        <w:bottom w:val="none" w:sz="0" w:space="0" w:color="auto"/>
        <w:right w:val="none" w:sz="0" w:space="0" w:color="auto"/>
      </w:divBdr>
    </w:div>
    <w:div w:id="1692417125">
      <w:bodyDiv w:val="1"/>
      <w:marLeft w:val="0"/>
      <w:marRight w:val="0"/>
      <w:marTop w:val="0"/>
      <w:marBottom w:val="0"/>
      <w:divBdr>
        <w:top w:val="none" w:sz="0" w:space="0" w:color="auto"/>
        <w:left w:val="none" w:sz="0" w:space="0" w:color="auto"/>
        <w:bottom w:val="none" w:sz="0" w:space="0" w:color="auto"/>
        <w:right w:val="none" w:sz="0" w:space="0" w:color="auto"/>
      </w:divBdr>
    </w:div>
    <w:div w:id="1697002504">
      <w:bodyDiv w:val="1"/>
      <w:marLeft w:val="0"/>
      <w:marRight w:val="0"/>
      <w:marTop w:val="0"/>
      <w:marBottom w:val="0"/>
      <w:divBdr>
        <w:top w:val="none" w:sz="0" w:space="0" w:color="auto"/>
        <w:left w:val="none" w:sz="0" w:space="0" w:color="auto"/>
        <w:bottom w:val="none" w:sz="0" w:space="0" w:color="auto"/>
        <w:right w:val="none" w:sz="0" w:space="0" w:color="auto"/>
      </w:divBdr>
    </w:div>
    <w:div w:id="1700621984">
      <w:bodyDiv w:val="1"/>
      <w:marLeft w:val="0"/>
      <w:marRight w:val="0"/>
      <w:marTop w:val="0"/>
      <w:marBottom w:val="0"/>
      <w:divBdr>
        <w:top w:val="none" w:sz="0" w:space="0" w:color="auto"/>
        <w:left w:val="none" w:sz="0" w:space="0" w:color="auto"/>
        <w:bottom w:val="none" w:sz="0" w:space="0" w:color="auto"/>
        <w:right w:val="none" w:sz="0" w:space="0" w:color="auto"/>
      </w:divBdr>
    </w:div>
    <w:div w:id="1702049057">
      <w:bodyDiv w:val="1"/>
      <w:marLeft w:val="0"/>
      <w:marRight w:val="0"/>
      <w:marTop w:val="0"/>
      <w:marBottom w:val="0"/>
      <w:divBdr>
        <w:top w:val="none" w:sz="0" w:space="0" w:color="auto"/>
        <w:left w:val="none" w:sz="0" w:space="0" w:color="auto"/>
        <w:bottom w:val="none" w:sz="0" w:space="0" w:color="auto"/>
        <w:right w:val="none" w:sz="0" w:space="0" w:color="auto"/>
      </w:divBdr>
    </w:div>
    <w:div w:id="1708488812">
      <w:bodyDiv w:val="1"/>
      <w:marLeft w:val="0"/>
      <w:marRight w:val="0"/>
      <w:marTop w:val="0"/>
      <w:marBottom w:val="0"/>
      <w:divBdr>
        <w:top w:val="none" w:sz="0" w:space="0" w:color="auto"/>
        <w:left w:val="none" w:sz="0" w:space="0" w:color="auto"/>
        <w:bottom w:val="none" w:sz="0" w:space="0" w:color="auto"/>
        <w:right w:val="none" w:sz="0" w:space="0" w:color="auto"/>
      </w:divBdr>
    </w:div>
    <w:div w:id="1708943294">
      <w:bodyDiv w:val="1"/>
      <w:marLeft w:val="0"/>
      <w:marRight w:val="0"/>
      <w:marTop w:val="0"/>
      <w:marBottom w:val="0"/>
      <w:divBdr>
        <w:top w:val="none" w:sz="0" w:space="0" w:color="auto"/>
        <w:left w:val="none" w:sz="0" w:space="0" w:color="auto"/>
        <w:bottom w:val="none" w:sz="0" w:space="0" w:color="auto"/>
        <w:right w:val="none" w:sz="0" w:space="0" w:color="auto"/>
      </w:divBdr>
    </w:div>
    <w:div w:id="1712219163">
      <w:bodyDiv w:val="1"/>
      <w:marLeft w:val="0"/>
      <w:marRight w:val="0"/>
      <w:marTop w:val="0"/>
      <w:marBottom w:val="0"/>
      <w:divBdr>
        <w:top w:val="none" w:sz="0" w:space="0" w:color="auto"/>
        <w:left w:val="none" w:sz="0" w:space="0" w:color="auto"/>
        <w:bottom w:val="none" w:sz="0" w:space="0" w:color="auto"/>
        <w:right w:val="none" w:sz="0" w:space="0" w:color="auto"/>
      </w:divBdr>
    </w:div>
    <w:div w:id="1714497280">
      <w:bodyDiv w:val="1"/>
      <w:marLeft w:val="0"/>
      <w:marRight w:val="0"/>
      <w:marTop w:val="0"/>
      <w:marBottom w:val="0"/>
      <w:divBdr>
        <w:top w:val="none" w:sz="0" w:space="0" w:color="auto"/>
        <w:left w:val="none" w:sz="0" w:space="0" w:color="auto"/>
        <w:bottom w:val="none" w:sz="0" w:space="0" w:color="auto"/>
        <w:right w:val="none" w:sz="0" w:space="0" w:color="auto"/>
      </w:divBdr>
    </w:div>
    <w:div w:id="1717775797">
      <w:bodyDiv w:val="1"/>
      <w:marLeft w:val="0"/>
      <w:marRight w:val="0"/>
      <w:marTop w:val="0"/>
      <w:marBottom w:val="0"/>
      <w:divBdr>
        <w:top w:val="none" w:sz="0" w:space="0" w:color="auto"/>
        <w:left w:val="none" w:sz="0" w:space="0" w:color="auto"/>
        <w:bottom w:val="none" w:sz="0" w:space="0" w:color="auto"/>
        <w:right w:val="none" w:sz="0" w:space="0" w:color="auto"/>
      </w:divBdr>
    </w:div>
    <w:div w:id="1719940268">
      <w:bodyDiv w:val="1"/>
      <w:marLeft w:val="0"/>
      <w:marRight w:val="0"/>
      <w:marTop w:val="0"/>
      <w:marBottom w:val="0"/>
      <w:divBdr>
        <w:top w:val="none" w:sz="0" w:space="0" w:color="auto"/>
        <w:left w:val="none" w:sz="0" w:space="0" w:color="auto"/>
        <w:bottom w:val="none" w:sz="0" w:space="0" w:color="auto"/>
        <w:right w:val="none" w:sz="0" w:space="0" w:color="auto"/>
      </w:divBdr>
    </w:div>
    <w:div w:id="1727727562">
      <w:bodyDiv w:val="1"/>
      <w:marLeft w:val="0"/>
      <w:marRight w:val="0"/>
      <w:marTop w:val="0"/>
      <w:marBottom w:val="0"/>
      <w:divBdr>
        <w:top w:val="none" w:sz="0" w:space="0" w:color="auto"/>
        <w:left w:val="none" w:sz="0" w:space="0" w:color="auto"/>
        <w:bottom w:val="none" w:sz="0" w:space="0" w:color="auto"/>
        <w:right w:val="none" w:sz="0" w:space="0" w:color="auto"/>
      </w:divBdr>
    </w:div>
    <w:div w:id="1742367518">
      <w:bodyDiv w:val="1"/>
      <w:marLeft w:val="0"/>
      <w:marRight w:val="0"/>
      <w:marTop w:val="0"/>
      <w:marBottom w:val="0"/>
      <w:divBdr>
        <w:top w:val="none" w:sz="0" w:space="0" w:color="auto"/>
        <w:left w:val="none" w:sz="0" w:space="0" w:color="auto"/>
        <w:bottom w:val="none" w:sz="0" w:space="0" w:color="auto"/>
        <w:right w:val="none" w:sz="0" w:space="0" w:color="auto"/>
      </w:divBdr>
    </w:div>
    <w:div w:id="1748068751">
      <w:bodyDiv w:val="1"/>
      <w:marLeft w:val="0"/>
      <w:marRight w:val="0"/>
      <w:marTop w:val="0"/>
      <w:marBottom w:val="0"/>
      <w:divBdr>
        <w:top w:val="none" w:sz="0" w:space="0" w:color="auto"/>
        <w:left w:val="none" w:sz="0" w:space="0" w:color="auto"/>
        <w:bottom w:val="none" w:sz="0" w:space="0" w:color="auto"/>
        <w:right w:val="none" w:sz="0" w:space="0" w:color="auto"/>
      </w:divBdr>
    </w:div>
    <w:div w:id="1761293195">
      <w:bodyDiv w:val="1"/>
      <w:marLeft w:val="0"/>
      <w:marRight w:val="0"/>
      <w:marTop w:val="0"/>
      <w:marBottom w:val="0"/>
      <w:divBdr>
        <w:top w:val="none" w:sz="0" w:space="0" w:color="auto"/>
        <w:left w:val="none" w:sz="0" w:space="0" w:color="auto"/>
        <w:bottom w:val="none" w:sz="0" w:space="0" w:color="auto"/>
        <w:right w:val="none" w:sz="0" w:space="0" w:color="auto"/>
      </w:divBdr>
    </w:div>
    <w:div w:id="1768845467">
      <w:bodyDiv w:val="1"/>
      <w:marLeft w:val="0"/>
      <w:marRight w:val="0"/>
      <w:marTop w:val="0"/>
      <w:marBottom w:val="0"/>
      <w:divBdr>
        <w:top w:val="none" w:sz="0" w:space="0" w:color="auto"/>
        <w:left w:val="none" w:sz="0" w:space="0" w:color="auto"/>
        <w:bottom w:val="none" w:sz="0" w:space="0" w:color="auto"/>
        <w:right w:val="none" w:sz="0" w:space="0" w:color="auto"/>
      </w:divBdr>
    </w:div>
    <w:div w:id="1770352048">
      <w:bodyDiv w:val="1"/>
      <w:marLeft w:val="0"/>
      <w:marRight w:val="0"/>
      <w:marTop w:val="0"/>
      <w:marBottom w:val="0"/>
      <w:divBdr>
        <w:top w:val="none" w:sz="0" w:space="0" w:color="auto"/>
        <w:left w:val="none" w:sz="0" w:space="0" w:color="auto"/>
        <w:bottom w:val="none" w:sz="0" w:space="0" w:color="auto"/>
        <w:right w:val="none" w:sz="0" w:space="0" w:color="auto"/>
      </w:divBdr>
    </w:div>
    <w:div w:id="1782186249">
      <w:bodyDiv w:val="1"/>
      <w:marLeft w:val="0"/>
      <w:marRight w:val="0"/>
      <w:marTop w:val="0"/>
      <w:marBottom w:val="0"/>
      <w:divBdr>
        <w:top w:val="none" w:sz="0" w:space="0" w:color="auto"/>
        <w:left w:val="none" w:sz="0" w:space="0" w:color="auto"/>
        <w:bottom w:val="none" w:sz="0" w:space="0" w:color="auto"/>
        <w:right w:val="none" w:sz="0" w:space="0" w:color="auto"/>
      </w:divBdr>
    </w:div>
    <w:div w:id="1785030783">
      <w:bodyDiv w:val="1"/>
      <w:marLeft w:val="0"/>
      <w:marRight w:val="0"/>
      <w:marTop w:val="0"/>
      <w:marBottom w:val="0"/>
      <w:divBdr>
        <w:top w:val="none" w:sz="0" w:space="0" w:color="auto"/>
        <w:left w:val="none" w:sz="0" w:space="0" w:color="auto"/>
        <w:bottom w:val="none" w:sz="0" w:space="0" w:color="auto"/>
        <w:right w:val="none" w:sz="0" w:space="0" w:color="auto"/>
      </w:divBdr>
    </w:div>
    <w:div w:id="1786997746">
      <w:bodyDiv w:val="1"/>
      <w:marLeft w:val="0"/>
      <w:marRight w:val="0"/>
      <w:marTop w:val="0"/>
      <w:marBottom w:val="0"/>
      <w:divBdr>
        <w:top w:val="none" w:sz="0" w:space="0" w:color="auto"/>
        <w:left w:val="none" w:sz="0" w:space="0" w:color="auto"/>
        <w:bottom w:val="none" w:sz="0" w:space="0" w:color="auto"/>
        <w:right w:val="none" w:sz="0" w:space="0" w:color="auto"/>
      </w:divBdr>
    </w:div>
    <w:div w:id="1799445501">
      <w:bodyDiv w:val="1"/>
      <w:marLeft w:val="0"/>
      <w:marRight w:val="0"/>
      <w:marTop w:val="0"/>
      <w:marBottom w:val="0"/>
      <w:divBdr>
        <w:top w:val="none" w:sz="0" w:space="0" w:color="auto"/>
        <w:left w:val="none" w:sz="0" w:space="0" w:color="auto"/>
        <w:bottom w:val="none" w:sz="0" w:space="0" w:color="auto"/>
        <w:right w:val="none" w:sz="0" w:space="0" w:color="auto"/>
      </w:divBdr>
    </w:div>
    <w:div w:id="1813282158">
      <w:bodyDiv w:val="1"/>
      <w:marLeft w:val="0"/>
      <w:marRight w:val="0"/>
      <w:marTop w:val="0"/>
      <w:marBottom w:val="0"/>
      <w:divBdr>
        <w:top w:val="none" w:sz="0" w:space="0" w:color="auto"/>
        <w:left w:val="none" w:sz="0" w:space="0" w:color="auto"/>
        <w:bottom w:val="none" w:sz="0" w:space="0" w:color="auto"/>
        <w:right w:val="none" w:sz="0" w:space="0" w:color="auto"/>
      </w:divBdr>
    </w:div>
    <w:div w:id="1813330489">
      <w:bodyDiv w:val="1"/>
      <w:marLeft w:val="0"/>
      <w:marRight w:val="0"/>
      <w:marTop w:val="0"/>
      <w:marBottom w:val="0"/>
      <w:divBdr>
        <w:top w:val="none" w:sz="0" w:space="0" w:color="auto"/>
        <w:left w:val="none" w:sz="0" w:space="0" w:color="auto"/>
        <w:bottom w:val="none" w:sz="0" w:space="0" w:color="auto"/>
        <w:right w:val="none" w:sz="0" w:space="0" w:color="auto"/>
      </w:divBdr>
    </w:div>
    <w:div w:id="1828938873">
      <w:bodyDiv w:val="1"/>
      <w:marLeft w:val="0"/>
      <w:marRight w:val="0"/>
      <w:marTop w:val="0"/>
      <w:marBottom w:val="0"/>
      <w:divBdr>
        <w:top w:val="none" w:sz="0" w:space="0" w:color="auto"/>
        <w:left w:val="none" w:sz="0" w:space="0" w:color="auto"/>
        <w:bottom w:val="none" w:sz="0" w:space="0" w:color="auto"/>
        <w:right w:val="none" w:sz="0" w:space="0" w:color="auto"/>
      </w:divBdr>
    </w:div>
    <w:div w:id="1832599330">
      <w:bodyDiv w:val="1"/>
      <w:marLeft w:val="0"/>
      <w:marRight w:val="0"/>
      <w:marTop w:val="0"/>
      <w:marBottom w:val="0"/>
      <w:divBdr>
        <w:top w:val="none" w:sz="0" w:space="0" w:color="auto"/>
        <w:left w:val="none" w:sz="0" w:space="0" w:color="auto"/>
        <w:bottom w:val="none" w:sz="0" w:space="0" w:color="auto"/>
        <w:right w:val="none" w:sz="0" w:space="0" w:color="auto"/>
      </w:divBdr>
    </w:div>
    <w:div w:id="1834569270">
      <w:bodyDiv w:val="1"/>
      <w:marLeft w:val="0"/>
      <w:marRight w:val="0"/>
      <w:marTop w:val="0"/>
      <w:marBottom w:val="0"/>
      <w:divBdr>
        <w:top w:val="none" w:sz="0" w:space="0" w:color="auto"/>
        <w:left w:val="none" w:sz="0" w:space="0" w:color="auto"/>
        <w:bottom w:val="none" w:sz="0" w:space="0" w:color="auto"/>
        <w:right w:val="none" w:sz="0" w:space="0" w:color="auto"/>
      </w:divBdr>
    </w:div>
    <w:div w:id="1848471863">
      <w:bodyDiv w:val="1"/>
      <w:marLeft w:val="0"/>
      <w:marRight w:val="0"/>
      <w:marTop w:val="0"/>
      <w:marBottom w:val="0"/>
      <w:divBdr>
        <w:top w:val="none" w:sz="0" w:space="0" w:color="auto"/>
        <w:left w:val="none" w:sz="0" w:space="0" w:color="auto"/>
        <w:bottom w:val="none" w:sz="0" w:space="0" w:color="auto"/>
        <w:right w:val="none" w:sz="0" w:space="0" w:color="auto"/>
      </w:divBdr>
    </w:div>
    <w:div w:id="1851751191">
      <w:bodyDiv w:val="1"/>
      <w:marLeft w:val="0"/>
      <w:marRight w:val="0"/>
      <w:marTop w:val="0"/>
      <w:marBottom w:val="0"/>
      <w:divBdr>
        <w:top w:val="none" w:sz="0" w:space="0" w:color="auto"/>
        <w:left w:val="none" w:sz="0" w:space="0" w:color="auto"/>
        <w:bottom w:val="none" w:sz="0" w:space="0" w:color="auto"/>
        <w:right w:val="none" w:sz="0" w:space="0" w:color="auto"/>
      </w:divBdr>
    </w:div>
    <w:div w:id="1857379965">
      <w:bodyDiv w:val="1"/>
      <w:marLeft w:val="0"/>
      <w:marRight w:val="0"/>
      <w:marTop w:val="0"/>
      <w:marBottom w:val="0"/>
      <w:divBdr>
        <w:top w:val="none" w:sz="0" w:space="0" w:color="auto"/>
        <w:left w:val="none" w:sz="0" w:space="0" w:color="auto"/>
        <w:bottom w:val="none" w:sz="0" w:space="0" w:color="auto"/>
        <w:right w:val="none" w:sz="0" w:space="0" w:color="auto"/>
      </w:divBdr>
    </w:div>
    <w:div w:id="1872112155">
      <w:bodyDiv w:val="1"/>
      <w:marLeft w:val="0"/>
      <w:marRight w:val="0"/>
      <w:marTop w:val="0"/>
      <w:marBottom w:val="0"/>
      <w:divBdr>
        <w:top w:val="none" w:sz="0" w:space="0" w:color="auto"/>
        <w:left w:val="none" w:sz="0" w:space="0" w:color="auto"/>
        <w:bottom w:val="none" w:sz="0" w:space="0" w:color="auto"/>
        <w:right w:val="none" w:sz="0" w:space="0" w:color="auto"/>
      </w:divBdr>
    </w:div>
    <w:div w:id="1880391424">
      <w:bodyDiv w:val="1"/>
      <w:marLeft w:val="0"/>
      <w:marRight w:val="0"/>
      <w:marTop w:val="0"/>
      <w:marBottom w:val="0"/>
      <w:divBdr>
        <w:top w:val="none" w:sz="0" w:space="0" w:color="auto"/>
        <w:left w:val="none" w:sz="0" w:space="0" w:color="auto"/>
        <w:bottom w:val="none" w:sz="0" w:space="0" w:color="auto"/>
        <w:right w:val="none" w:sz="0" w:space="0" w:color="auto"/>
      </w:divBdr>
    </w:div>
    <w:div w:id="1892187971">
      <w:bodyDiv w:val="1"/>
      <w:marLeft w:val="0"/>
      <w:marRight w:val="0"/>
      <w:marTop w:val="0"/>
      <w:marBottom w:val="0"/>
      <w:divBdr>
        <w:top w:val="none" w:sz="0" w:space="0" w:color="auto"/>
        <w:left w:val="none" w:sz="0" w:space="0" w:color="auto"/>
        <w:bottom w:val="none" w:sz="0" w:space="0" w:color="auto"/>
        <w:right w:val="none" w:sz="0" w:space="0" w:color="auto"/>
      </w:divBdr>
    </w:div>
    <w:div w:id="1898780047">
      <w:bodyDiv w:val="1"/>
      <w:marLeft w:val="0"/>
      <w:marRight w:val="0"/>
      <w:marTop w:val="0"/>
      <w:marBottom w:val="0"/>
      <w:divBdr>
        <w:top w:val="none" w:sz="0" w:space="0" w:color="auto"/>
        <w:left w:val="none" w:sz="0" w:space="0" w:color="auto"/>
        <w:bottom w:val="none" w:sz="0" w:space="0" w:color="auto"/>
        <w:right w:val="none" w:sz="0" w:space="0" w:color="auto"/>
      </w:divBdr>
    </w:div>
    <w:div w:id="1900021422">
      <w:bodyDiv w:val="1"/>
      <w:marLeft w:val="0"/>
      <w:marRight w:val="0"/>
      <w:marTop w:val="0"/>
      <w:marBottom w:val="0"/>
      <w:divBdr>
        <w:top w:val="none" w:sz="0" w:space="0" w:color="auto"/>
        <w:left w:val="none" w:sz="0" w:space="0" w:color="auto"/>
        <w:bottom w:val="none" w:sz="0" w:space="0" w:color="auto"/>
        <w:right w:val="none" w:sz="0" w:space="0" w:color="auto"/>
      </w:divBdr>
    </w:div>
    <w:div w:id="1902324307">
      <w:bodyDiv w:val="1"/>
      <w:marLeft w:val="0"/>
      <w:marRight w:val="0"/>
      <w:marTop w:val="0"/>
      <w:marBottom w:val="0"/>
      <w:divBdr>
        <w:top w:val="none" w:sz="0" w:space="0" w:color="auto"/>
        <w:left w:val="none" w:sz="0" w:space="0" w:color="auto"/>
        <w:bottom w:val="none" w:sz="0" w:space="0" w:color="auto"/>
        <w:right w:val="none" w:sz="0" w:space="0" w:color="auto"/>
      </w:divBdr>
    </w:div>
    <w:div w:id="1908999291">
      <w:bodyDiv w:val="1"/>
      <w:marLeft w:val="0"/>
      <w:marRight w:val="0"/>
      <w:marTop w:val="0"/>
      <w:marBottom w:val="0"/>
      <w:divBdr>
        <w:top w:val="none" w:sz="0" w:space="0" w:color="auto"/>
        <w:left w:val="none" w:sz="0" w:space="0" w:color="auto"/>
        <w:bottom w:val="none" w:sz="0" w:space="0" w:color="auto"/>
        <w:right w:val="none" w:sz="0" w:space="0" w:color="auto"/>
      </w:divBdr>
    </w:div>
    <w:div w:id="1912085137">
      <w:bodyDiv w:val="1"/>
      <w:marLeft w:val="0"/>
      <w:marRight w:val="0"/>
      <w:marTop w:val="0"/>
      <w:marBottom w:val="0"/>
      <w:divBdr>
        <w:top w:val="none" w:sz="0" w:space="0" w:color="auto"/>
        <w:left w:val="none" w:sz="0" w:space="0" w:color="auto"/>
        <w:bottom w:val="none" w:sz="0" w:space="0" w:color="auto"/>
        <w:right w:val="none" w:sz="0" w:space="0" w:color="auto"/>
      </w:divBdr>
    </w:div>
    <w:div w:id="1922717262">
      <w:bodyDiv w:val="1"/>
      <w:marLeft w:val="0"/>
      <w:marRight w:val="0"/>
      <w:marTop w:val="0"/>
      <w:marBottom w:val="0"/>
      <w:divBdr>
        <w:top w:val="none" w:sz="0" w:space="0" w:color="auto"/>
        <w:left w:val="none" w:sz="0" w:space="0" w:color="auto"/>
        <w:bottom w:val="none" w:sz="0" w:space="0" w:color="auto"/>
        <w:right w:val="none" w:sz="0" w:space="0" w:color="auto"/>
      </w:divBdr>
    </w:div>
    <w:div w:id="1923416401">
      <w:bodyDiv w:val="1"/>
      <w:marLeft w:val="0"/>
      <w:marRight w:val="0"/>
      <w:marTop w:val="0"/>
      <w:marBottom w:val="0"/>
      <w:divBdr>
        <w:top w:val="none" w:sz="0" w:space="0" w:color="auto"/>
        <w:left w:val="none" w:sz="0" w:space="0" w:color="auto"/>
        <w:bottom w:val="none" w:sz="0" w:space="0" w:color="auto"/>
        <w:right w:val="none" w:sz="0" w:space="0" w:color="auto"/>
      </w:divBdr>
    </w:div>
    <w:div w:id="1938632100">
      <w:bodyDiv w:val="1"/>
      <w:marLeft w:val="0"/>
      <w:marRight w:val="0"/>
      <w:marTop w:val="0"/>
      <w:marBottom w:val="0"/>
      <w:divBdr>
        <w:top w:val="none" w:sz="0" w:space="0" w:color="auto"/>
        <w:left w:val="none" w:sz="0" w:space="0" w:color="auto"/>
        <w:bottom w:val="none" w:sz="0" w:space="0" w:color="auto"/>
        <w:right w:val="none" w:sz="0" w:space="0" w:color="auto"/>
      </w:divBdr>
    </w:div>
    <w:div w:id="1943536787">
      <w:bodyDiv w:val="1"/>
      <w:marLeft w:val="0"/>
      <w:marRight w:val="0"/>
      <w:marTop w:val="0"/>
      <w:marBottom w:val="0"/>
      <w:divBdr>
        <w:top w:val="none" w:sz="0" w:space="0" w:color="auto"/>
        <w:left w:val="none" w:sz="0" w:space="0" w:color="auto"/>
        <w:bottom w:val="none" w:sz="0" w:space="0" w:color="auto"/>
        <w:right w:val="none" w:sz="0" w:space="0" w:color="auto"/>
      </w:divBdr>
    </w:div>
    <w:div w:id="1950812758">
      <w:bodyDiv w:val="1"/>
      <w:marLeft w:val="0"/>
      <w:marRight w:val="0"/>
      <w:marTop w:val="0"/>
      <w:marBottom w:val="0"/>
      <w:divBdr>
        <w:top w:val="none" w:sz="0" w:space="0" w:color="auto"/>
        <w:left w:val="none" w:sz="0" w:space="0" w:color="auto"/>
        <w:bottom w:val="none" w:sz="0" w:space="0" w:color="auto"/>
        <w:right w:val="none" w:sz="0" w:space="0" w:color="auto"/>
      </w:divBdr>
    </w:div>
    <w:div w:id="1951158109">
      <w:bodyDiv w:val="1"/>
      <w:marLeft w:val="0"/>
      <w:marRight w:val="0"/>
      <w:marTop w:val="0"/>
      <w:marBottom w:val="0"/>
      <w:divBdr>
        <w:top w:val="none" w:sz="0" w:space="0" w:color="auto"/>
        <w:left w:val="none" w:sz="0" w:space="0" w:color="auto"/>
        <w:bottom w:val="none" w:sz="0" w:space="0" w:color="auto"/>
        <w:right w:val="none" w:sz="0" w:space="0" w:color="auto"/>
      </w:divBdr>
    </w:div>
    <w:div w:id="1951814783">
      <w:bodyDiv w:val="1"/>
      <w:marLeft w:val="0"/>
      <w:marRight w:val="0"/>
      <w:marTop w:val="0"/>
      <w:marBottom w:val="0"/>
      <w:divBdr>
        <w:top w:val="none" w:sz="0" w:space="0" w:color="auto"/>
        <w:left w:val="none" w:sz="0" w:space="0" w:color="auto"/>
        <w:bottom w:val="none" w:sz="0" w:space="0" w:color="auto"/>
        <w:right w:val="none" w:sz="0" w:space="0" w:color="auto"/>
      </w:divBdr>
    </w:div>
    <w:div w:id="1967391936">
      <w:bodyDiv w:val="1"/>
      <w:marLeft w:val="0"/>
      <w:marRight w:val="0"/>
      <w:marTop w:val="0"/>
      <w:marBottom w:val="0"/>
      <w:divBdr>
        <w:top w:val="none" w:sz="0" w:space="0" w:color="auto"/>
        <w:left w:val="none" w:sz="0" w:space="0" w:color="auto"/>
        <w:bottom w:val="none" w:sz="0" w:space="0" w:color="auto"/>
        <w:right w:val="none" w:sz="0" w:space="0" w:color="auto"/>
      </w:divBdr>
    </w:div>
    <w:div w:id="1972781865">
      <w:bodyDiv w:val="1"/>
      <w:marLeft w:val="0"/>
      <w:marRight w:val="0"/>
      <w:marTop w:val="0"/>
      <w:marBottom w:val="0"/>
      <w:divBdr>
        <w:top w:val="none" w:sz="0" w:space="0" w:color="auto"/>
        <w:left w:val="none" w:sz="0" w:space="0" w:color="auto"/>
        <w:bottom w:val="none" w:sz="0" w:space="0" w:color="auto"/>
        <w:right w:val="none" w:sz="0" w:space="0" w:color="auto"/>
      </w:divBdr>
    </w:div>
    <w:div w:id="1979069517">
      <w:bodyDiv w:val="1"/>
      <w:marLeft w:val="0"/>
      <w:marRight w:val="0"/>
      <w:marTop w:val="0"/>
      <w:marBottom w:val="0"/>
      <w:divBdr>
        <w:top w:val="none" w:sz="0" w:space="0" w:color="auto"/>
        <w:left w:val="none" w:sz="0" w:space="0" w:color="auto"/>
        <w:bottom w:val="none" w:sz="0" w:space="0" w:color="auto"/>
        <w:right w:val="none" w:sz="0" w:space="0" w:color="auto"/>
      </w:divBdr>
    </w:div>
    <w:div w:id="1987129797">
      <w:bodyDiv w:val="1"/>
      <w:marLeft w:val="0"/>
      <w:marRight w:val="0"/>
      <w:marTop w:val="0"/>
      <w:marBottom w:val="0"/>
      <w:divBdr>
        <w:top w:val="none" w:sz="0" w:space="0" w:color="auto"/>
        <w:left w:val="none" w:sz="0" w:space="0" w:color="auto"/>
        <w:bottom w:val="none" w:sz="0" w:space="0" w:color="auto"/>
        <w:right w:val="none" w:sz="0" w:space="0" w:color="auto"/>
      </w:divBdr>
    </w:div>
    <w:div w:id="1988851084">
      <w:bodyDiv w:val="1"/>
      <w:marLeft w:val="0"/>
      <w:marRight w:val="0"/>
      <w:marTop w:val="0"/>
      <w:marBottom w:val="0"/>
      <w:divBdr>
        <w:top w:val="none" w:sz="0" w:space="0" w:color="auto"/>
        <w:left w:val="none" w:sz="0" w:space="0" w:color="auto"/>
        <w:bottom w:val="none" w:sz="0" w:space="0" w:color="auto"/>
        <w:right w:val="none" w:sz="0" w:space="0" w:color="auto"/>
      </w:divBdr>
    </w:div>
    <w:div w:id="1991865222">
      <w:bodyDiv w:val="1"/>
      <w:marLeft w:val="0"/>
      <w:marRight w:val="0"/>
      <w:marTop w:val="0"/>
      <w:marBottom w:val="0"/>
      <w:divBdr>
        <w:top w:val="none" w:sz="0" w:space="0" w:color="auto"/>
        <w:left w:val="none" w:sz="0" w:space="0" w:color="auto"/>
        <w:bottom w:val="none" w:sz="0" w:space="0" w:color="auto"/>
        <w:right w:val="none" w:sz="0" w:space="0" w:color="auto"/>
      </w:divBdr>
    </w:div>
    <w:div w:id="1992248452">
      <w:bodyDiv w:val="1"/>
      <w:marLeft w:val="0"/>
      <w:marRight w:val="0"/>
      <w:marTop w:val="0"/>
      <w:marBottom w:val="0"/>
      <w:divBdr>
        <w:top w:val="none" w:sz="0" w:space="0" w:color="auto"/>
        <w:left w:val="none" w:sz="0" w:space="0" w:color="auto"/>
        <w:bottom w:val="none" w:sz="0" w:space="0" w:color="auto"/>
        <w:right w:val="none" w:sz="0" w:space="0" w:color="auto"/>
      </w:divBdr>
    </w:div>
    <w:div w:id="2002657746">
      <w:bodyDiv w:val="1"/>
      <w:marLeft w:val="0"/>
      <w:marRight w:val="0"/>
      <w:marTop w:val="0"/>
      <w:marBottom w:val="0"/>
      <w:divBdr>
        <w:top w:val="none" w:sz="0" w:space="0" w:color="auto"/>
        <w:left w:val="none" w:sz="0" w:space="0" w:color="auto"/>
        <w:bottom w:val="none" w:sz="0" w:space="0" w:color="auto"/>
        <w:right w:val="none" w:sz="0" w:space="0" w:color="auto"/>
      </w:divBdr>
    </w:div>
    <w:div w:id="2007857301">
      <w:bodyDiv w:val="1"/>
      <w:marLeft w:val="0"/>
      <w:marRight w:val="0"/>
      <w:marTop w:val="0"/>
      <w:marBottom w:val="0"/>
      <w:divBdr>
        <w:top w:val="none" w:sz="0" w:space="0" w:color="auto"/>
        <w:left w:val="none" w:sz="0" w:space="0" w:color="auto"/>
        <w:bottom w:val="none" w:sz="0" w:space="0" w:color="auto"/>
        <w:right w:val="none" w:sz="0" w:space="0" w:color="auto"/>
      </w:divBdr>
    </w:div>
    <w:div w:id="2024823705">
      <w:bodyDiv w:val="1"/>
      <w:marLeft w:val="0"/>
      <w:marRight w:val="0"/>
      <w:marTop w:val="0"/>
      <w:marBottom w:val="0"/>
      <w:divBdr>
        <w:top w:val="none" w:sz="0" w:space="0" w:color="auto"/>
        <w:left w:val="none" w:sz="0" w:space="0" w:color="auto"/>
        <w:bottom w:val="none" w:sz="0" w:space="0" w:color="auto"/>
        <w:right w:val="none" w:sz="0" w:space="0" w:color="auto"/>
      </w:divBdr>
    </w:div>
    <w:div w:id="2040619696">
      <w:bodyDiv w:val="1"/>
      <w:marLeft w:val="0"/>
      <w:marRight w:val="0"/>
      <w:marTop w:val="0"/>
      <w:marBottom w:val="0"/>
      <w:divBdr>
        <w:top w:val="none" w:sz="0" w:space="0" w:color="auto"/>
        <w:left w:val="none" w:sz="0" w:space="0" w:color="auto"/>
        <w:bottom w:val="none" w:sz="0" w:space="0" w:color="auto"/>
        <w:right w:val="none" w:sz="0" w:space="0" w:color="auto"/>
      </w:divBdr>
    </w:div>
    <w:div w:id="2051219481">
      <w:bodyDiv w:val="1"/>
      <w:marLeft w:val="0"/>
      <w:marRight w:val="0"/>
      <w:marTop w:val="0"/>
      <w:marBottom w:val="0"/>
      <w:divBdr>
        <w:top w:val="none" w:sz="0" w:space="0" w:color="auto"/>
        <w:left w:val="none" w:sz="0" w:space="0" w:color="auto"/>
        <w:bottom w:val="none" w:sz="0" w:space="0" w:color="auto"/>
        <w:right w:val="none" w:sz="0" w:space="0" w:color="auto"/>
      </w:divBdr>
    </w:div>
    <w:div w:id="2051565208">
      <w:bodyDiv w:val="1"/>
      <w:marLeft w:val="0"/>
      <w:marRight w:val="0"/>
      <w:marTop w:val="0"/>
      <w:marBottom w:val="0"/>
      <w:divBdr>
        <w:top w:val="none" w:sz="0" w:space="0" w:color="auto"/>
        <w:left w:val="none" w:sz="0" w:space="0" w:color="auto"/>
        <w:bottom w:val="none" w:sz="0" w:space="0" w:color="auto"/>
        <w:right w:val="none" w:sz="0" w:space="0" w:color="auto"/>
      </w:divBdr>
    </w:div>
    <w:div w:id="2053965995">
      <w:bodyDiv w:val="1"/>
      <w:marLeft w:val="0"/>
      <w:marRight w:val="0"/>
      <w:marTop w:val="0"/>
      <w:marBottom w:val="0"/>
      <w:divBdr>
        <w:top w:val="none" w:sz="0" w:space="0" w:color="auto"/>
        <w:left w:val="none" w:sz="0" w:space="0" w:color="auto"/>
        <w:bottom w:val="none" w:sz="0" w:space="0" w:color="auto"/>
        <w:right w:val="none" w:sz="0" w:space="0" w:color="auto"/>
      </w:divBdr>
    </w:div>
    <w:div w:id="2055041495">
      <w:bodyDiv w:val="1"/>
      <w:marLeft w:val="0"/>
      <w:marRight w:val="0"/>
      <w:marTop w:val="0"/>
      <w:marBottom w:val="0"/>
      <w:divBdr>
        <w:top w:val="none" w:sz="0" w:space="0" w:color="auto"/>
        <w:left w:val="none" w:sz="0" w:space="0" w:color="auto"/>
        <w:bottom w:val="none" w:sz="0" w:space="0" w:color="auto"/>
        <w:right w:val="none" w:sz="0" w:space="0" w:color="auto"/>
      </w:divBdr>
    </w:div>
    <w:div w:id="2059545872">
      <w:bodyDiv w:val="1"/>
      <w:marLeft w:val="0"/>
      <w:marRight w:val="0"/>
      <w:marTop w:val="0"/>
      <w:marBottom w:val="0"/>
      <w:divBdr>
        <w:top w:val="none" w:sz="0" w:space="0" w:color="auto"/>
        <w:left w:val="none" w:sz="0" w:space="0" w:color="auto"/>
        <w:bottom w:val="none" w:sz="0" w:space="0" w:color="auto"/>
        <w:right w:val="none" w:sz="0" w:space="0" w:color="auto"/>
      </w:divBdr>
    </w:div>
    <w:div w:id="2062559152">
      <w:bodyDiv w:val="1"/>
      <w:marLeft w:val="0"/>
      <w:marRight w:val="0"/>
      <w:marTop w:val="0"/>
      <w:marBottom w:val="0"/>
      <w:divBdr>
        <w:top w:val="none" w:sz="0" w:space="0" w:color="auto"/>
        <w:left w:val="none" w:sz="0" w:space="0" w:color="auto"/>
        <w:bottom w:val="none" w:sz="0" w:space="0" w:color="auto"/>
        <w:right w:val="none" w:sz="0" w:space="0" w:color="auto"/>
      </w:divBdr>
    </w:div>
    <w:div w:id="2073499550">
      <w:bodyDiv w:val="1"/>
      <w:marLeft w:val="0"/>
      <w:marRight w:val="0"/>
      <w:marTop w:val="0"/>
      <w:marBottom w:val="0"/>
      <w:divBdr>
        <w:top w:val="none" w:sz="0" w:space="0" w:color="auto"/>
        <w:left w:val="none" w:sz="0" w:space="0" w:color="auto"/>
        <w:bottom w:val="none" w:sz="0" w:space="0" w:color="auto"/>
        <w:right w:val="none" w:sz="0" w:space="0" w:color="auto"/>
      </w:divBdr>
    </w:div>
    <w:div w:id="2077705801">
      <w:bodyDiv w:val="1"/>
      <w:marLeft w:val="0"/>
      <w:marRight w:val="0"/>
      <w:marTop w:val="0"/>
      <w:marBottom w:val="0"/>
      <w:divBdr>
        <w:top w:val="none" w:sz="0" w:space="0" w:color="auto"/>
        <w:left w:val="none" w:sz="0" w:space="0" w:color="auto"/>
        <w:bottom w:val="none" w:sz="0" w:space="0" w:color="auto"/>
        <w:right w:val="none" w:sz="0" w:space="0" w:color="auto"/>
      </w:divBdr>
    </w:div>
    <w:div w:id="2082944663">
      <w:bodyDiv w:val="1"/>
      <w:marLeft w:val="0"/>
      <w:marRight w:val="0"/>
      <w:marTop w:val="0"/>
      <w:marBottom w:val="0"/>
      <w:divBdr>
        <w:top w:val="none" w:sz="0" w:space="0" w:color="auto"/>
        <w:left w:val="none" w:sz="0" w:space="0" w:color="auto"/>
        <w:bottom w:val="none" w:sz="0" w:space="0" w:color="auto"/>
        <w:right w:val="none" w:sz="0" w:space="0" w:color="auto"/>
      </w:divBdr>
    </w:div>
    <w:div w:id="2082946924">
      <w:bodyDiv w:val="1"/>
      <w:marLeft w:val="0"/>
      <w:marRight w:val="0"/>
      <w:marTop w:val="0"/>
      <w:marBottom w:val="0"/>
      <w:divBdr>
        <w:top w:val="none" w:sz="0" w:space="0" w:color="auto"/>
        <w:left w:val="none" w:sz="0" w:space="0" w:color="auto"/>
        <w:bottom w:val="none" w:sz="0" w:space="0" w:color="auto"/>
        <w:right w:val="none" w:sz="0" w:space="0" w:color="auto"/>
      </w:divBdr>
    </w:div>
    <w:div w:id="2092391945">
      <w:bodyDiv w:val="1"/>
      <w:marLeft w:val="0"/>
      <w:marRight w:val="0"/>
      <w:marTop w:val="0"/>
      <w:marBottom w:val="0"/>
      <w:divBdr>
        <w:top w:val="none" w:sz="0" w:space="0" w:color="auto"/>
        <w:left w:val="none" w:sz="0" w:space="0" w:color="auto"/>
        <w:bottom w:val="none" w:sz="0" w:space="0" w:color="auto"/>
        <w:right w:val="none" w:sz="0" w:space="0" w:color="auto"/>
      </w:divBdr>
    </w:div>
    <w:div w:id="2094664406">
      <w:bodyDiv w:val="1"/>
      <w:marLeft w:val="0"/>
      <w:marRight w:val="0"/>
      <w:marTop w:val="0"/>
      <w:marBottom w:val="0"/>
      <w:divBdr>
        <w:top w:val="none" w:sz="0" w:space="0" w:color="auto"/>
        <w:left w:val="none" w:sz="0" w:space="0" w:color="auto"/>
        <w:bottom w:val="none" w:sz="0" w:space="0" w:color="auto"/>
        <w:right w:val="none" w:sz="0" w:space="0" w:color="auto"/>
      </w:divBdr>
    </w:div>
    <w:div w:id="2095975035">
      <w:bodyDiv w:val="1"/>
      <w:marLeft w:val="0"/>
      <w:marRight w:val="0"/>
      <w:marTop w:val="0"/>
      <w:marBottom w:val="0"/>
      <w:divBdr>
        <w:top w:val="none" w:sz="0" w:space="0" w:color="auto"/>
        <w:left w:val="none" w:sz="0" w:space="0" w:color="auto"/>
        <w:bottom w:val="none" w:sz="0" w:space="0" w:color="auto"/>
        <w:right w:val="none" w:sz="0" w:space="0" w:color="auto"/>
      </w:divBdr>
    </w:div>
    <w:div w:id="2097287579">
      <w:bodyDiv w:val="1"/>
      <w:marLeft w:val="0"/>
      <w:marRight w:val="0"/>
      <w:marTop w:val="0"/>
      <w:marBottom w:val="0"/>
      <w:divBdr>
        <w:top w:val="none" w:sz="0" w:space="0" w:color="auto"/>
        <w:left w:val="none" w:sz="0" w:space="0" w:color="auto"/>
        <w:bottom w:val="none" w:sz="0" w:space="0" w:color="auto"/>
        <w:right w:val="none" w:sz="0" w:space="0" w:color="auto"/>
      </w:divBdr>
    </w:div>
    <w:div w:id="2099253917">
      <w:bodyDiv w:val="1"/>
      <w:marLeft w:val="0"/>
      <w:marRight w:val="0"/>
      <w:marTop w:val="0"/>
      <w:marBottom w:val="0"/>
      <w:divBdr>
        <w:top w:val="none" w:sz="0" w:space="0" w:color="auto"/>
        <w:left w:val="none" w:sz="0" w:space="0" w:color="auto"/>
        <w:bottom w:val="none" w:sz="0" w:space="0" w:color="auto"/>
        <w:right w:val="none" w:sz="0" w:space="0" w:color="auto"/>
      </w:divBdr>
    </w:div>
    <w:div w:id="2103065850">
      <w:bodyDiv w:val="1"/>
      <w:marLeft w:val="0"/>
      <w:marRight w:val="0"/>
      <w:marTop w:val="0"/>
      <w:marBottom w:val="0"/>
      <w:divBdr>
        <w:top w:val="none" w:sz="0" w:space="0" w:color="auto"/>
        <w:left w:val="none" w:sz="0" w:space="0" w:color="auto"/>
        <w:bottom w:val="none" w:sz="0" w:space="0" w:color="auto"/>
        <w:right w:val="none" w:sz="0" w:space="0" w:color="auto"/>
      </w:divBdr>
    </w:div>
    <w:div w:id="2125884041">
      <w:bodyDiv w:val="1"/>
      <w:marLeft w:val="0"/>
      <w:marRight w:val="0"/>
      <w:marTop w:val="0"/>
      <w:marBottom w:val="0"/>
      <w:divBdr>
        <w:top w:val="none" w:sz="0" w:space="0" w:color="auto"/>
        <w:left w:val="none" w:sz="0" w:space="0" w:color="auto"/>
        <w:bottom w:val="none" w:sz="0" w:space="0" w:color="auto"/>
        <w:right w:val="none" w:sz="0" w:space="0" w:color="auto"/>
      </w:divBdr>
    </w:div>
    <w:div w:id="21301256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evh@swansea.gov.uk"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file:///E:\UNI\second%20year\assessments\research%20proposals\an%20invstigation%20into%20methods%20to%20inrease%20e-waste%20recycling.docx" TargetMode="External"/><Relationship Id="rId4" Type="http://schemas.openxmlformats.org/officeDocument/2006/relationships/settings" Target="settings.xml"/><Relationship Id="rId9" Type="http://schemas.openxmlformats.org/officeDocument/2006/relationships/hyperlink" Target="file:///E:\UNI\second%20year\assessments\research%20proposals\an%20invstigation%20into%20methods%20to%20inrease%20e-waste%20recycling.docx"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The14</b:Tag>
    <b:SourceType>InternetSite</b:SourceType>
    <b:Guid>{33E31037-60AF-42A8-8A00-00356090C18D}</b:Guid>
    <b:Author>
      <b:Author>
        <b:Corporate>TheWorldCounts</b:Corporate>
      </b:Author>
    </b:Author>
    <b:Title>Electronic Revolution = E-Waste </b:Title>
    <b:Year>2014</b:Year>
    <b:YearAccessed>2017</b:YearAccessed>
    <b:MonthAccessed>12</b:MonthAccessed>
    <b:DayAccessed>9</b:DayAccessed>
    <b:URL>http://www.theworldcounts.com/stories/Electronic-Waste-Facts</b:URL>
    <b:RefOrder>3</b:RefOrder>
  </b:Source>
  <b:Source>
    <b:Tag>Wor17</b:Tag>
    <b:SourceType>InternetSite</b:SourceType>
    <b:Guid>{D581BB68-D60E-43CB-9620-9D19539FB340}</b:Guid>
    <b:Author>
      <b:Author>
        <b:Corporate>World Health Organisation</b:Corporate>
      </b:Author>
    </b:Author>
    <b:Title>Electronic waste</b:Title>
    <b:Year>2017</b:Year>
    <b:YearAccessed>2017</b:YearAccessed>
    <b:MonthAccessed>12</b:MonthAccessed>
    <b:DayAccessed>9</b:DayAccessed>
    <b:URL>http://www.who.int/ceh/risks/ewaste/en/</b:URL>
    <b:RefOrder>6</b:RefOrder>
  </b:Source>
  <b:Source>
    <b:Tag>Xia07</b:Tag>
    <b:SourceType>JournalArticle</b:SourceType>
    <b:Guid>{14E11782-A8EF-4180-BEDB-0B098616F35A}</b:Guid>
    <b:Title>Elevated Blood Lead Levels of Children in Guiyu, an Electronic Waste Recycling Town in China</b:Title>
    <b:Year>2007</b:Year>
    <b:Author>
      <b:Author>
        <b:NameList>
          <b:Person>
            <b:Last>Xia Huo</b:Last>
            <b:First>Lin</b:First>
            <b:Middle>Peng, Xijin Xu, Liangkai Zheng, Bo Qiu, Zongli Qi, Bao Zhang, Dai Han, and Zhongxian Piao</b:Middle>
          </b:Person>
        </b:NameList>
      </b:Author>
    </b:Author>
    <b:JournalName>Environ Health Perspect</b:JournalName>
    <b:Pages>1113-1117</b:Pages>
    <b:Volume>115</b:Volume>
    <b:Issue>7</b:Issue>
    <b:RefOrder>7</b:RefOrder>
  </b:Source>
  <b:Source>
    <b:Tag>Eur17</b:Tag>
    <b:SourceType>InternetSite</b:SourceType>
    <b:Guid>{D879880D-9875-4DB5-A3E5-D534A5B62192}</b:Guid>
    <b:Title>Waste Electrical &amp; Electronic Equipment (WEEE)</b:Title>
    <b:Year>2017</b:Year>
    <b:Author>
      <b:Author>
        <b:Corporate>European Commission</b:Corporate>
      </b:Author>
    </b:Author>
    <b:YearAccessed>2017</b:YearAccessed>
    <b:MonthAccessed>12</b:MonthAccessed>
    <b:DayAccessed>9</b:DayAccessed>
    <b:URL>http://ec.europa.eu/environment/waste/weee/index_en.htm</b:URL>
    <b:RefOrder>14</b:RefOrder>
  </b:Source>
  <b:Source>
    <b:Tag>Eur171</b:Tag>
    <b:SourceType>InternetSite</b:SourceType>
    <b:Guid>{987A62C9-9E65-459E-8DD3-75D4A9118ADE}</b:Guid>
    <b:Author>
      <b:Author>
        <b:Corporate>European Commission</b:Corporate>
      </b:Author>
    </b:Author>
    <b:Title>The RoHS Directive </b:Title>
    <b:Year>2017</b:Year>
    <b:YearAccessed>2017</b:YearAccessed>
    <b:MonthAccessed>12</b:MonthAccessed>
    <b:DayAccessed>9</b:DayAccessed>
    <b:URL>http://ec.europa.eu/environment/waste/rohs_eee/index_en.htm</b:URL>
    <b:RefOrder>13</b:RefOrder>
  </b:Source>
  <b:Source>
    <b:Tag>dic14</b:Tag>
    <b:SourceType>InternetSite</b:SourceType>
    <b:Guid>{07460C9D-AFC1-47CA-BDB6-844BE57302DD}</b:Guid>
    <b:Author>
      <b:Author>
        <b:Corporate>dictionary.com</b:Corporate>
      </b:Author>
    </b:Author>
    <b:Title>E-Waste</b:Title>
    <b:Year>2014</b:Year>
    <b:YearAccessed>2017</b:YearAccessed>
    <b:MonthAccessed>12</b:MonthAccessed>
    <b:DayAccessed>11</b:DayAccessed>
    <b:URL>http://www.dictionary.com/browse/e-waste</b:URL>
    <b:RefOrder>2</b:RefOrder>
  </b:Source>
  <b:Source>
    <b:Tag>Cal16</b:Tag>
    <b:SourceType>InternetSite</b:SourceType>
    <b:Guid>{79CCCA14-B786-46E4-AF7B-63BDB97AB545}</b:Guid>
    <b:Author>
      <b:Author>
        <b:Corporate>Calrecycle</b:Corporate>
      </b:Author>
    </b:Author>
    <b:Title> Electronic Waste Management</b:Title>
    <b:Year>2016</b:Year>
    <b:YearAccessed>2017</b:YearAccessed>
    <b:MonthAccessed>12</b:MonthAccessed>
    <b:DayAccessed>11</b:DayAccessed>
    <b:URL>http://www.calrecycle.ca.gov/electronics/whatisewaste/</b:URL>
    <b:RefOrder>1</b:RefOrder>
  </b:Source>
  <b:Source>
    <b:Tag>The175</b:Tag>
    <b:SourceType>InternetSite</b:SourceType>
    <b:Guid>{5A084A0B-9067-4249-A508-38433D5464EC}</b:Guid>
    <b:Author>
      <b:Author>
        <b:Corporate>The Recycler</b:Corporate>
      </b:Author>
    </b:Author>
    <b:Title>Rwanda opens first e-waste recycling facility</b:Title>
    <b:Year>2017</b:Year>
    <b:YearAccessed>2017</b:YearAccessed>
    <b:MonthAccessed>12</b:MonthAccessed>
    <b:DayAccessed>11</b:DayAccessed>
    <b:URL>https://www.therecycler.com/posts/rwanda-opens-first-e-waste-recycling-facility/</b:URL>
    <b:RefOrder>21</b:RefOrder>
  </b:Source>
  <b:Source>
    <b:Tag>Rol05</b:Tag>
    <b:SourceType>JournalArticle</b:SourceType>
    <b:Guid>{DD35F62A-ED2D-46D6-B796-B9A847B365AF}</b:Guid>
    <b:Title>Global Perspectives on e-waste</b:Title>
    <b:Year>2005</b:Year>
    <b:Author>
      <b:Author>
        <b:NameList>
          <b:Person>
            <b:Last>Rolf Widmer</b:Last>
            <b:First>Heidi</b:First>
            <b:Middle>Oswald-Krapf, Deepali Khetriwal and Heinz Boni</b:Middle>
          </b:Person>
        </b:NameList>
      </b:Author>
    </b:Author>
    <b:JournalName>Environmental Impact Assessment Review 25</b:JournalName>
    <b:Pages>436-458</b:Pages>
    <b:RefOrder>8</b:RefOrder>
  </b:Source>
  <b:Source>
    <b:Tag>Fed17</b:Tag>
    <b:SourceType>InternetSite</b:SourceType>
    <b:Guid>{C48A6576-7749-4F3C-BE26-82E3CC4E6DBA}</b:Guid>
    <b:Title>Electrical and electronic equipment </b:Title>
    <b:Year>2017</b:Year>
    <b:Author>
      <b:Author>
        <b:Corporate>Federal Office of the Environment</b:Corporate>
      </b:Author>
    </b:Author>
    <b:YearAccessed>2017</b:YearAccessed>
    <b:MonthAccessed>12</b:MonthAccessed>
    <b:DayAccessed>11</b:DayAccessed>
    <b:URL>https://www.bafu.admin.ch/bafu/en/home/topics/waste/guide-to-waste-a-z/electrical-and-electronic-equipment.html</b:URL>
    <b:RefOrder>15</b:RefOrder>
  </b:Source>
  <b:Source>
    <b:Tag>FOO11</b:Tag>
    <b:SourceType>JournalArticle</b:SourceType>
    <b:Guid>{E7CFE214-A92A-4B45-BC31-E7B19CBCDE46}</b:Guid>
    <b:Title>How are WEEE doing? A global review of the management of electrical</b:Title>
    <b:Year>2011</b:Year>
    <b:Author>
      <b:Author>
        <b:NameList>
          <b:Person>
            <b:Last>F.O. Ongondo</b:Last>
            <b:First>I.D.</b:First>
            <b:Middle>Williams, T.J. Cherrett</b:Middle>
          </b:Person>
        </b:NameList>
      </b:Author>
    </b:Author>
    <b:JournalName>Waste Management</b:JournalName>
    <b:Pages>714-730</b:Pages>
    <b:Volume>31</b:Volume>
    <b:RefOrder>10</b:RefOrder>
  </b:Source>
  <b:Source>
    <b:Tag>Emp04</b:Tag>
    <b:SourceType>Report</b:SourceType>
    <b:Guid>{2B3BD446-72C9-4669-A2D5-8FBA6B1A3734}</b:Guid>
    <b:Title>Draft final report 2004 on the assessment phase (phase 1) of the Empa/seco programme in "knowledge partnerships with developing and transition countries in e-waste recycling".</b:Title>
    <b:Year>2004</b:Year>
    <b:Author>
      <b:Author>
        <b:Corporate>Empa</b:Corporate>
      </b:Author>
    </b:Author>
    <b:Publisher>Empa, Federal Institute of Material Testing and Research</b:Publisher>
    <b:RefOrder>22</b:RefOrder>
  </b:Source>
  <b:Source>
    <b:Tag>Kri13</b:Tag>
    <b:SourceType>JournalArticle</b:SourceType>
    <b:Guid>{8ABA0F42-D89A-4789-B47F-30C2ABD7DDC1}</b:Guid>
    <b:Title>Health consequences of exposure to e-waste: a systematic review</b:Title>
    <b:Year>2013</b:Year>
    <b:Author>
      <b:Author>
        <b:NameList>
          <b:Person>
            <b:Last>Kristen Grant MIPH</b:Last>
            <b:First>Fiona</b:First>
            <b:Middle>C Goldizen BA, Prof Peter D Sly MD,Marie-Noel Brune MSc, Maria Neira MD, Prof Martinvan den Berg PhD, Rosana E. Norman PhD</b:Middle>
          </b:Person>
        </b:NameList>
      </b:Author>
    </b:Author>
    <b:JournalName>The Lancet Global Health</b:JournalName>
    <b:Pages>350-361</b:Pages>
    <b:Volume>1</b:Volume>
    <b:Issue>6</b:Issue>
    <b:RefOrder>9</b:RefOrder>
  </b:Source>
  <b:Source>
    <b:Tag>Pia13</b:Tag>
    <b:SourceType>JournalArticle</b:SourceType>
    <b:Guid>{A3161AE2-CA07-4462-9124-F8A711F61740}</b:Guid>
    <b:Title>Management and recycling of electronic waste</b:Title>
    <b:Year>2013</b:Year>
    <b:Author>
      <b:Author>
        <b:NameList>
          <b:Person>
            <b:Last>Tanskanen</b:Last>
            <b:First>Pia</b:First>
          </b:Person>
        </b:NameList>
      </b:Author>
    </b:Author>
    <b:JournalName>Elsevier</b:JournalName>
    <b:Pages>1001-1011</b:Pages>
    <b:Volume>61</b:Volume>
    <b:RefOrder>4</b:RefOrder>
  </b:Source>
  <b:Source>
    <b:Tag>Joh15</b:Tag>
    <b:SourceType>InternetSite</b:SourceType>
    <b:Guid>{238C06CB-3FA2-4D5F-87BB-872B7B6B184B}</b:Guid>
    <b:Title>The E-Waste Stream is Growing: What Can We Do?</b:Title>
    <b:Year>2015</b:Year>
    <b:Author>
      <b:Author>
        <b:NameList>
          <b:Person>
            <b:Last>Shegerian</b:Last>
            <b:First>John</b:First>
          </b:Person>
        </b:NameList>
      </b:Author>
    </b:Author>
    <b:YearAccessed>2017</b:YearAccessed>
    <b:MonthAccessed>12</b:MonthAccessed>
    <b:DayAccessed>19</b:DayAccessed>
    <b:URL>https://www.triplepundit.com/2015/08/e-waste-stream-growing-can/</b:URL>
    <b:RefOrder>5</b:RefOrder>
  </b:Source>
  <b:Source>
    <b:Tag>Swa17</b:Tag>
    <b:SourceType>InternetSite</b:SourceType>
    <b:Guid>{A45166BB-A56F-416A-81B8-6DDC6E8E66B9}</b:Guid>
    <b:Author>
      <b:Author>
        <b:Corporate>Swansea Council</b:Corporate>
      </b:Author>
    </b:Author>
    <b:Title>Contact us</b:Title>
    <b:Year>2017</b:Year>
    <b:YearAccessed>2017</b:YearAccessed>
    <b:MonthAccessed>12</b:MonthAccessed>
    <b:DayAccessed>27</b:DayAccessed>
    <b:URL>http://www.swansea.gov.uk/contactus</b:URL>
    <b:RefOrder>19</b:RefOrder>
  </b:Source>
  <b:Source>
    <b:Tag>hea17</b:Tag>
    <b:SourceType>InternetSite</b:SourceType>
    <b:Guid>{16F0D50F-7DFF-41CB-8CEE-266CF7983C9E}</b:Guid>
    <b:Author>
      <b:Author>
        <b:Corporate>health.herts</b:Corporate>
      </b:Author>
    </b:Author>
    <b:Title>Quantitative Data Analysis</b:Title>
    <b:YearAccessed>2017</b:YearAccessed>
    <b:MonthAccessed>12</b:MonthAccessed>
    <b:DayAccessed>27</b:DayAccessed>
    <b:URL>http://www.health.herts.ac.uk/immunology/Web%20programme%20-%20Researchhealthprofessionals/quantitative_data_analysis.htm</b:URL>
    <b:RefOrder>20</b:RefOrder>
  </b:Source>
  <b:Source>
    <b:Tag>Bre09</b:Tag>
    <b:SourceType>JournalArticle</b:SourceType>
    <b:Guid>{E5C319C4-2EC3-4FD1-B9E1-D1A0E5059222}</b:Guid>
    <b:Title>E-waste: An assessment of global production and environmental impacts</b:Title>
    <b:Year>2009</b:Year>
    <b:Author>
      <b:Author>
        <b:NameList>
          <b:Person>
            <b:Last>Robinson</b:Last>
            <b:First>Brett</b:First>
            <b:Middle>H.</b:Middle>
          </b:Person>
        </b:NameList>
      </b:Author>
    </b:Author>
    <b:JournalName>Science of the Total Environment</b:JournalName>
    <b:Pages>183-191</b:Pages>
    <b:Volume>408</b:Volume>
    <b:RefOrder>11</b:RefOrder>
  </b:Source>
  <b:Source>
    <b:Tag>Shu14</b:Tag>
    <b:SourceType>JournalArticle</b:SourceType>
    <b:Guid>{285227EB-2B94-4B53-AE7A-6FC125E7E75A}</b:Guid>
    <b:Title>A review on various electronic waste recycling techniques and hazards due to its improper handling.</b:Title>
    <b:Year>2014</b:Year>
    <b:Author>
      <b:Author>
        <b:NameList>
          <b:Person>
            <b:Last>Shubham Gupta</b:Last>
            <b:First>Gaurav</b:First>
            <b:Middle>Modi, Rahul Saini, and Vijaya Agarwala</b:Middle>
          </b:Person>
        </b:NameList>
      </b:Author>
    </b:Author>
    <b:JournalName>International Refereed Journal of Engineering and Science</b:JournalName>
    <b:Pages>5-17</b:Pages>
    <b:Volume>3</b:Volume>
    <b:Issue>5</b:Issue>
    <b:RefOrder>16</b:RefOrder>
  </b:Source>
  <b:Source>
    <b:Tag>Gre12</b:Tag>
    <b:SourceType>InternetSite</b:SourceType>
    <b:Guid>{104B639C-CF5D-428D-B913-190CC0699B0E}</b:Guid>
    <b:Title>Guiyu: An E-Waste Nightmare</b:Title>
    <b:Year>2012</b:Year>
    <b:Author>
      <b:Author>
        <b:Corporate>Green Peace</b:Corporate>
      </b:Author>
    </b:Author>
    <b:YearAccessed>2017</b:YearAccessed>
    <b:MonthAccessed>12</b:MonthAccessed>
    <b:DayAccessed>30</b:DayAccessed>
    <b:URL>http://www.greenpeace.org/eastasia/campaigns/toxics/problems/e-waste/guiyu/</b:URL>
    <b:RefOrder>18</b:RefOrder>
  </b:Source>
  <b:Source>
    <b:Tag>Env141</b:Tag>
    <b:SourceType>InternetSite</b:SourceType>
    <b:Guid>{C00458CB-8B18-44A1-9E2A-826A01760E88}</b:Guid>
    <b:Title>Technical Fact Sheet - Polybrominated Diphenyl Ethers (PBDEs) and Polybrominated Biphenyls (PBBs)</b:Title>
    <b:Year>2014</b:Year>
    <b:Author>
      <b:Author>
        <b:Corporate>Environmental Protection Agency</b:Corporate>
      </b:Author>
    </b:Author>
    <b:YearAccessed>2017</b:YearAccessed>
    <b:MonthAccessed>12</b:MonthAccessed>
    <b:DayAccessed>28</b:DayAccessed>
    <b:URL>https://www.epa.gov/sites/production/files/2014-03/documents/ffrrofactsheet_contaminant_perchlorate_january2014_final_0.pdf</b:URL>
    <b:RefOrder>12</b:RefOrder>
  </b:Source>
  <b:Source>
    <b:Tag>ADL17</b:Tag>
    <b:SourceType>InternetSite</b:SourceType>
    <b:Guid>{5346F1FC-B4BA-4DD6-888D-5EA931C5A277}</b:Guid>
    <b:Author>
      <b:Author>
        <b:Corporate>ADL process</b:Corporate>
      </b:Author>
    </b:Author>
    <b:Title>E-waste at the global scale: the shift to a circular economy</b:Title>
    <b:Year>2017</b:Year>
    <b:YearAccessed>2017</b:YearAccessed>
    <b:MonthAccessed>12</b:MonthAccessed>
    <b:DayAccessed>30</b:DayAccessed>
    <b:URL>http://www.adlprocess.com/e-waste-shift-to-circular-economy/</b:URL>
    <b:RefOrder>17</b:RefOrder>
  </b:Source>
</b:Sources>
</file>

<file path=customXml/itemProps1.xml><?xml version="1.0" encoding="utf-8"?>
<ds:datastoreItem xmlns:ds="http://schemas.openxmlformats.org/officeDocument/2006/customXml" ds:itemID="{6D56A97D-4F8A-43EF-B66F-2B51756F45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927</TotalTime>
  <Pages>10</Pages>
  <Words>3422</Words>
  <Characters>19508</Characters>
  <Application>Microsoft Office Word</Application>
  <DocSecurity>0</DocSecurity>
  <Lines>162</Lines>
  <Paragraphs>45</Paragraphs>
  <ScaleCrop>false</ScaleCrop>
  <HeadingPairs>
    <vt:vector size="2" baseType="variant">
      <vt:variant>
        <vt:lpstr>Title</vt:lpstr>
      </vt:variant>
      <vt:variant>
        <vt:i4>1</vt:i4>
      </vt:variant>
    </vt:vector>
  </HeadingPairs>
  <TitlesOfParts>
    <vt:vector size="1" baseType="lpstr">
      <vt:lpstr>an investigation into methods to increase          e-waste recycling</vt:lpstr>
    </vt:vector>
  </TitlesOfParts>
  <Company>Universtiy of wales trinity saint david</Company>
  <LinksUpToDate>false</LinksUpToDate>
  <CharactersWithSpaces>22885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 investigation into methods to increase          e-waste recycling</dc:title>
  <dc:subject/>
  <dc:creator>Bradley Moore</dc:creator>
  <cp:keywords/>
  <dc:description/>
  <cp:lastModifiedBy>Bradley Moore (P151777)</cp:lastModifiedBy>
  <cp:revision>105</cp:revision>
  <dcterms:created xsi:type="dcterms:W3CDTF">2017-12-07T14:08:00Z</dcterms:created>
  <dcterms:modified xsi:type="dcterms:W3CDTF">2018-01-04T16:17:00Z</dcterms:modified>
</cp:coreProperties>
</file>