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b w:val="1"/>
          <w:bCs w:val="1"/>
          <w:sz w:val="32"/>
          <w:szCs w:val="32"/>
        </w:rPr>
      </w:pPr>
      <w:r>
        <w:rPr>
          <w:b w:val="1"/>
          <w:bCs w:val="1"/>
          <w:sz w:val="32"/>
          <w:szCs w:val="32"/>
          <w:rtl w:val="0"/>
          <w:lang w:val="en-US"/>
        </w:rPr>
        <w:t>An exploration of Environmental Ethics and Aesthetics in relation to Visual Art and Narrative</w:t>
      </w:r>
      <w:r>
        <w:rPr>
          <w:b w:val="1"/>
          <w:bCs w:val="1"/>
          <w:sz w:val="32"/>
          <w:szCs w:val="32"/>
        </w:rPr>
        <w:drawing>
          <wp:anchor distT="152400" distB="152400" distL="152400" distR="152400" simplePos="0" relativeHeight="251659264" behindDoc="0" locked="0" layoutInCell="1" allowOverlap="1">
            <wp:simplePos x="0" y="0"/>
            <wp:positionH relativeFrom="margin">
              <wp:posOffset>1739731</wp:posOffset>
            </wp:positionH>
            <wp:positionV relativeFrom="line">
              <wp:posOffset>463789</wp:posOffset>
            </wp:positionV>
            <wp:extent cx="2624156" cy="4675352"/>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f773253984.jpg"/>
                    <pic:cNvPicPr>
                      <a:picLocks noChangeAspect="1"/>
                    </pic:cNvPicPr>
                  </pic:nvPicPr>
                  <pic:blipFill>
                    <a:blip r:embed="rId4">
                      <a:extLst/>
                    </a:blip>
                    <a:stretch>
                      <a:fillRect/>
                    </a:stretch>
                  </pic:blipFill>
                  <pic:spPr>
                    <a:xfrm>
                      <a:off x="0" y="0"/>
                      <a:ext cx="2624156" cy="4675352"/>
                    </a:xfrm>
                    <a:prstGeom prst="rect">
                      <a:avLst/>
                    </a:prstGeom>
                    <a:ln w="12700" cap="flat">
                      <a:noFill/>
                      <a:miter lim="400000"/>
                    </a:ln>
                    <a:effectLst/>
                  </pic:spPr>
                </pic:pic>
              </a:graphicData>
            </a:graphic>
          </wp:anchor>
        </w:drawing>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Ibrahim Maadani</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Submitted in partial fulfilment of the requirements for the degree of BA (Hons) University of Wales Trinity Saint David, Swansea, 12th December 2018</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P151324</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Illustration</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W</w:t>
      </w:r>
      <w:r>
        <w:rPr>
          <w:b w:val="1"/>
          <w:bCs w:val="1"/>
          <w:sz w:val="32"/>
          <w:szCs w:val="32"/>
          <w:rtl w:val="0"/>
          <w:lang w:val="en-US"/>
        </w:rPr>
        <w:t>ord</w:t>
      </w:r>
      <w:r>
        <w:rPr>
          <w:b w:val="1"/>
          <w:bCs w:val="1"/>
          <w:sz w:val="32"/>
          <w:szCs w:val="32"/>
          <w:rtl w:val="0"/>
          <w:lang w:val="en-US"/>
        </w:rPr>
        <w:t xml:space="preserve"> C</w:t>
      </w:r>
      <w:r>
        <w:rPr>
          <w:b w:val="1"/>
          <w:bCs w:val="1"/>
          <w:sz w:val="32"/>
          <w:szCs w:val="32"/>
          <w:rtl w:val="0"/>
          <w:lang w:val="en-US"/>
        </w:rPr>
        <w:t>ount</w:t>
      </w:r>
      <w:r>
        <w:rPr>
          <w:b w:val="1"/>
          <w:bCs w:val="1"/>
          <w:sz w:val="32"/>
          <w:szCs w:val="32"/>
          <w:rtl w:val="0"/>
          <w:lang w:val="en-US"/>
        </w:rPr>
        <w:t>:</w:t>
      </w:r>
      <w:r>
        <w:rPr>
          <w:b w:val="1"/>
          <w:bCs w:val="1"/>
          <w:sz w:val="32"/>
          <w:szCs w:val="32"/>
          <w:rtl w:val="0"/>
          <w:lang w:val="en-US"/>
        </w:rPr>
        <w:t xml:space="preserve"> 5494</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Tutor: Iwan Vaughan</w:t>
      </w:r>
    </w:p>
    <w:p>
      <w:pPr>
        <w:pStyle w:val="Body A"/>
        <w:jc w:val="center"/>
        <w:rPr>
          <w:b w:val="1"/>
          <w:bCs w:val="1"/>
          <w:sz w:val="32"/>
          <w:szCs w:val="32"/>
        </w:rPr>
      </w:pPr>
    </w:p>
    <w:p>
      <w:pPr>
        <w:pStyle w:val="Body A"/>
        <w:rPr>
          <w:sz w:val="24"/>
          <w:szCs w:val="24"/>
          <w:u w:val="single"/>
        </w:rPr>
      </w:pPr>
      <w:r>
        <w:rPr>
          <w:sz w:val="24"/>
          <w:szCs w:val="24"/>
          <w:u w:val="single"/>
          <w:rtl w:val="0"/>
          <w:lang w:val="en-US"/>
        </w:rPr>
        <w:t>Table of Contents</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 xml:space="preserve">3         </w:t>
      </w:r>
      <w:r>
        <w:rPr>
          <w:sz w:val="24"/>
          <w:szCs w:val="24"/>
          <w:rtl w:val="0"/>
          <w:lang w:val="en-US"/>
        </w:rPr>
        <w:t>Introduction</w:t>
      </w:r>
      <w:r>
        <w:rPr>
          <w:sz w:val="24"/>
          <w:szCs w:val="24"/>
          <w:rtl w:val="0"/>
          <w:lang w:val="en-US"/>
        </w:rPr>
        <w:t xml:space="preserve"> (237 words)</w:t>
      </w:r>
      <w:r>
        <w:rPr>
          <w:sz w:val="24"/>
          <w:szCs w:val="24"/>
          <w:rtl w:val="0"/>
          <w:lang w:val="en-US"/>
        </w:rPr>
        <w:t xml:space="preserve"> </w:t>
      </w:r>
      <w:r>
        <w:rPr>
          <w:sz w:val="24"/>
          <w:szCs w:val="24"/>
          <w:rtl w:val="0"/>
          <w:lang w:val="en-US"/>
        </w:rPr>
        <w:t xml:space="preserve">                                      3</w:t>
      </w:r>
    </w:p>
    <w:p>
      <w:pPr>
        <w:pStyle w:val="Body A"/>
        <w:rPr>
          <w:sz w:val="24"/>
          <w:szCs w:val="24"/>
          <w:u w:val="single"/>
        </w:rPr>
      </w:pPr>
    </w:p>
    <w:p>
      <w:pPr>
        <w:pStyle w:val="Body A"/>
        <w:rPr>
          <w:sz w:val="24"/>
          <w:szCs w:val="24"/>
          <w:u w:val="single"/>
        </w:rPr>
      </w:pPr>
    </w:p>
    <w:p>
      <w:pPr>
        <w:pStyle w:val="Body A"/>
        <w:rPr>
          <w:b w:val="1"/>
          <w:bCs w:val="1"/>
          <w:sz w:val="32"/>
          <w:szCs w:val="32"/>
        </w:rPr>
      </w:pPr>
      <w:r>
        <w:rPr>
          <w:sz w:val="24"/>
          <w:szCs w:val="24"/>
          <w:u w:val="single"/>
          <w:rtl w:val="0"/>
          <w:lang w:val="en-US"/>
        </w:rPr>
        <w:t>Chapter 1</w:t>
      </w:r>
    </w:p>
    <w:p>
      <w:pPr>
        <w:pStyle w:val="Body A"/>
        <w:rPr>
          <w:b w:val="1"/>
          <w:bCs w:val="1"/>
          <w:sz w:val="32"/>
          <w:szCs w:val="32"/>
        </w:rPr>
      </w:pPr>
    </w:p>
    <w:p>
      <w:pPr>
        <w:pStyle w:val="Body A"/>
        <w:rPr>
          <w:b w:val="1"/>
          <w:bCs w:val="1"/>
          <w:sz w:val="32"/>
          <w:szCs w:val="32"/>
        </w:rPr>
      </w:pPr>
    </w:p>
    <w:p>
      <w:pPr>
        <w:pStyle w:val="Body A"/>
        <w:rPr>
          <w:sz w:val="24"/>
          <w:szCs w:val="24"/>
        </w:rPr>
      </w:pPr>
      <w:r>
        <w:rPr>
          <w:sz w:val="24"/>
          <w:szCs w:val="24"/>
          <w:rtl w:val="0"/>
          <w:lang w:val="en-US"/>
        </w:rPr>
        <w:t xml:space="preserve">3         </w:t>
      </w:r>
      <w:r>
        <w:rPr>
          <w:sz w:val="24"/>
          <w:szCs w:val="24"/>
          <w:rtl w:val="0"/>
          <w:lang w:val="en-US"/>
        </w:rPr>
        <w:t>What</w:t>
      </w:r>
      <w:r>
        <w:rPr>
          <w:sz w:val="24"/>
          <w:szCs w:val="24"/>
          <w:rtl w:val="0"/>
          <w:lang w:val="en-US"/>
        </w:rPr>
        <w:t xml:space="preserve"> is Environmental Ethics?</w:t>
      </w:r>
      <w:r>
        <w:rPr>
          <w:sz w:val="24"/>
          <w:szCs w:val="24"/>
          <w:rtl w:val="0"/>
          <w:lang w:val="en-US"/>
        </w:rPr>
        <w:t xml:space="preserve">  (326 words)       3-4</w:t>
      </w:r>
    </w:p>
    <w:p>
      <w:pPr>
        <w:pStyle w:val="Body A"/>
        <w:rPr>
          <w:sz w:val="24"/>
          <w:szCs w:val="24"/>
        </w:rPr>
      </w:pPr>
    </w:p>
    <w:p>
      <w:pPr>
        <w:pStyle w:val="Body A"/>
        <w:rPr>
          <w:sz w:val="24"/>
          <w:szCs w:val="24"/>
        </w:rPr>
      </w:pPr>
      <w:r>
        <w:rPr>
          <w:sz w:val="24"/>
          <w:szCs w:val="24"/>
          <w:rtl w:val="0"/>
          <w:lang w:val="en-US"/>
        </w:rPr>
        <w:t xml:space="preserve">4         </w:t>
      </w:r>
      <w:r>
        <w:rPr>
          <w:sz w:val="24"/>
          <w:szCs w:val="24"/>
          <w:rtl w:val="0"/>
          <w:lang w:val="en-US"/>
        </w:rPr>
        <w:t>Science and Objectivity</w:t>
      </w:r>
      <w:r>
        <w:rPr>
          <w:sz w:val="24"/>
          <w:szCs w:val="24"/>
          <w:rtl w:val="0"/>
          <w:lang w:val="en-US"/>
        </w:rPr>
        <w:t xml:space="preserve">  (620 words)                  4-5</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Chapter 2</w:t>
      </w:r>
    </w:p>
    <w:p>
      <w:pPr>
        <w:pStyle w:val="Body A"/>
        <w:rPr>
          <w:sz w:val="24"/>
          <w:szCs w:val="24"/>
          <w:u w:val="single"/>
        </w:rPr>
      </w:pPr>
    </w:p>
    <w:p>
      <w:pPr>
        <w:pStyle w:val="Body A"/>
        <w:rPr>
          <w:b w:val="1"/>
          <w:bCs w:val="1"/>
          <w:sz w:val="32"/>
          <w:szCs w:val="32"/>
          <w:u w:val="single"/>
        </w:rPr>
      </w:pPr>
    </w:p>
    <w:p>
      <w:pPr>
        <w:pStyle w:val="Body A"/>
        <w:rPr>
          <w:sz w:val="24"/>
          <w:szCs w:val="24"/>
        </w:rPr>
      </w:pPr>
      <w:r>
        <w:rPr>
          <w:sz w:val="24"/>
          <w:szCs w:val="24"/>
          <w:rtl w:val="0"/>
          <w:lang w:val="en-US"/>
        </w:rPr>
        <w:t xml:space="preserve">5           </w:t>
      </w:r>
      <w:r>
        <w:rPr>
          <w:sz w:val="24"/>
          <w:szCs w:val="24"/>
          <w:rtl w:val="0"/>
          <w:lang w:val="en-US"/>
        </w:rPr>
        <w:t>Aesthetic Experience</w:t>
      </w:r>
      <w:r>
        <w:rPr>
          <w:sz w:val="24"/>
          <w:szCs w:val="24"/>
          <w:rtl w:val="0"/>
          <w:lang w:val="en-US"/>
        </w:rPr>
        <w:t xml:space="preserve">  (157 words)                    5</w:t>
      </w:r>
    </w:p>
    <w:p>
      <w:pPr>
        <w:pStyle w:val="Body A"/>
        <w:rPr>
          <w:sz w:val="24"/>
          <w:szCs w:val="24"/>
        </w:rPr>
      </w:pPr>
      <w:r>
        <w:rPr>
          <w:sz w:val="24"/>
          <w:szCs w:val="24"/>
          <w:rtl w:val="0"/>
          <w:lang w:val="en-US"/>
        </w:rPr>
        <w:t>5           Carlson                       (127 words)                    5</w:t>
      </w:r>
    </w:p>
    <w:p>
      <w:pPr>
        <w:pStyle w:val="Body A"/>
        <w:rPr>
          <w:sz w:val="24"/>
          <w:szCs w:val="24"/>
        </w:rPr>
      </w:pPr>
    </w:p>
    <w:p>
      <w:pPr>
        <w:pStyle w:val="Body A"/>
        <w:rPr>
          <w:sz w:val="24"/>
          <w:szCs w:val="24"/>
        </w:rPr>
      </w:pPr>
      <w:r>
        <w:rPr>
          <w:sz w:val="24"/>
          <w:szCs w:val="24"/>
          <w:rtl w:val="0"/>
          <w:lang w:val="en-US"/>
        </w:rPr>
        <w:t xml:space="preserve">6           </w:t>
      </w:r>
      <w:r>
        <w:rPr>
          <w:sz w:val="24"/>
          <w:szCs w:val="24"/>
          <w:rtl w:val="0"/>
          <w:lang w:val="en-US"/>
        </w:rPr>
        <w:t>OAM (Object of Art Model)</w:t>
      </w:r>
      <w:r>
        <w:rPr>
          <w:sz w:val="24"/>
          <w:szCs w:val="24"/>
          <w:rtl w:val="0"/>
          <w:lang w:val="en-US"/>
        </w:rPr>
        <w:t xml:space="preserve"> (233 words)            5-6</w:t>
      </w:r>
    </w:p>
    <w:p>
      <w:pPr>
        <w:pStyle w:val="Body A"/>
        <w:rPr>
          <w:sz w:val="24"/>
          <w:szCs w:val="24"/>
        </w:rPr>
      </w:pPr>
    </w:p>
    <w:p>
      <w:pPr>
        <w:pStyle w:val="Body A"/>
        <w:rPr>
          <w:sz w:val="24"/>
          <w:szCs w:val="24"/>
        </w:rPr>
      </w:pPr>
      <w:r>
        <w:rPr>
          <w:sz w:val="24"/>
          <w:szCs w:val="24"/>
          <w:rtl w:val="0"/>
          <w:lang w:val="en-US"/>
        </w:rPr>
        <w:t xml:space="preserve">6           </w:t>
      </w:r>
      <w:r>
        <w:rPr>
          <w:sz w:val="24"/>
          <w:szCs w:val="24"/>
          <w:rtl w:val="0"/>
          <w:lang w:val="en-US"/>
        </w:rPr>
        <w:t>LSM (Landscape Scenery Model) (2</w:t>
      </w:r>
      <w:r>
        <w:rPr>
          <w:sz w:val="24"/>
          <w:szCs w:val="24"/>
          <w:rtl w:val="0"/>
          <w:lang w:val="en-US"/>
        </w:rPr>
        <w:t>56</w:t>
      </w:r>
      <w:r>
        <w:rPr>
          <w:sz w:val="24"/>
          <w:szCs w:val="24"/>
          <w:rtl w:val="0"/>
          <w:lang w:val="en-US"/>
        </w:rPr>
        <w:t xml:space="preserve"> words) </w:t>
      </w:r>
      <w:r>
        <w:rPr>
          <w:sz w:val="24"/>
          <w:szCs w:val="24"/>
          <w:rtl w:val="0"/>
          <w:lang w:val="en-US"/>
        </w:rPr>
        <w:t>6</w:t>
      </w:r>
    </w:p>
    <w:p>
      <w:pPr>
        <w:pStyle w:val="Body A"/>
        <w:rPr>
          <w:sz w:val="24"/>
          <w:szCs w:val="24"/>
        </w:rPr>
      </w:pPr>
    </w:p>
    <w:p>
      <w:pPr>
        <w:pStyle w:val="Body A"/>
        <w:rPr>
          <w:sz w:val="24"/>
          <w:szCs w:val="24"/>
        </w:rPr>
      </w:pPr>
      <w:r>
        <w:rPr>
          <w:sz w:val="24"/>
          <w:szCs w:val="24"/>
          <w:rtl w:val="0"/>
          <w:lang w:val="en-US"/>
        </w:rPr>
        <w:t xml:space="preserve">6           </w:t>
      </w:r>
      <w:r>
        <w:rPr>
          <w:sz w:val="24"/>
          <w:szCs w:val="24"/>
          <w:rtl w:val="0"/>
          <w:lang w:val="en-US"/>
        </w:rPr>
        <w:t xml:space="preserve">HCA and AOE </w:t>
      </w:r>
      <w:r>
        <w:rPr>
          <w:sz w:val="24"/>
          <w:szCs w:val="24"/>
          <w:rtl w:val="0"/>
          <w:lang w:val="en-US"/>
        </w:rPr>
        <w:t xml:space="preserve">  </w:t>
      </w:r>
      <w:r>
        <w:rPr>
          <w:sz w:val="24"/>
          <w:szCs w:val="24"/>
          <w:rtl w:val="0"/>
          <w:lang w:val="en-US"/>
        </w:rPr>
        <w:t>(2</w:t>
      </w:r>
      <w:r>
        <w:rPr>
          <w:sz w:val="24"/>
          <w:szCs w:val="24"/>
          <w:rtl w:val="0"/>
          <w:lang w:val="en-US"/>
        </w:rPr>
        <w:t>21</w:t>
      </w:r>
      <w:r>
        <w:rPr>
          <w:sz w:val="24"/>
          <w:szCs w:val="24"/>
          <w:rtl w:val="0"/>
          <w:lang w:val="en-US"/>
        </w:rPr>
        <w:t xml:space="preserve"> words) </w:t>
      </w:r>
      <w:r>
        <w:rPr>
          <w:sz w:val="24"/>
          <w:szCs w:val="24"/>
          <w:rtl w:val="0"/>
          <w:lang w:val="en-US"/>
        </w:rPr>
        <w:t xml:space="preserve">                             6</w:t>
      </w:r>
    </w:p>
    <w:p>
      <w:pPr>
        <w:pStyle w:val="Body A"/>
        <w:rPr>
          <w:sz w:val="24"/>
          <w:szCs w:val="24"/>
        </w:rPr>
      </w:pPr>
    </w:p>
    <w:p>
      <w:pPr>
        <w:pStyle w:val="Body A"/>
        <w:rPr>
          <w:sz w:val="24"/>
          <w:szCs w:val="24"/>
        </w:rPr>
      </w:pPr>
      <w:r>
        <w:rPr>
          <w:sz w:val="24"/>
          <w:szCs w:val="24"/>
          <w:rtl w:val="0"/>
          <w:lang w:val="en-US"/>
        </w:rPr>
        <w:t xml:space="preserve">7           </w:t>
      </w:r>
      <w:r>
        <w:rPr>
          <w:sz w:val="24"/>
          <w:szCs w:val="24"/>
          <w:rtl w:val="0"/>
          <w:lang w:val="en-US"/>
        </w:rPr>
        <w:t>NEM (Natural Environmental Model) (</w:t>
      </w:r>
      <w:r>
        <w:rPr>
          <w:sz w:val="24"/>
          <w:szCs w:val="24"/>
          <w:rtl w:val="0"/>
          <w:lang w:val="en-US"/>
        </w:rPr>
        <w:t>380</w:t>
      </w:r>
      <w:r>
        <w:rPr>
          <w:sz w:val="24"/>
          <w:szCs w:val="24"/>
          <w:rtl w:val="0"/>
          <w:lang w:val="en-US"/>
        </w:rPr>
        <w:t xml:space="preserve"> words) </w:t>
      </w:r>
      <w:r>
        <w:rPr>
          <w:sz w:val="24"/>
          <w:szCs w:val="24"/>
          <w:rtl w:val="0"/>
          <w:lang w:val="en-US"/>
        </w:rPr>
        <w:t xml:space="preserve"> 7</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Chapter 3</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 xml:space="preserve">8            Alternative Positions to the </w:t>
      </w:r>
      <w:r>
        <w:rPr>
          <w:sz w:val="24"/>
          <w:szCs w:val="24"/>
          <w:rtl w:val="0"/>
          <w:lang w:val="en-US"/>
        </w:rPr>
        <w:t>Natural Environmental Model</w:t>
      </w:r>
      <w:r>
        <w:rPr>
          <w:sz w:val="24"/>
          <w:szCs w:val="24"/>
          <w:rtl w:val="0"/>
          <w:lang w:val="en-US"/>
        </w:rPr>
        <w:t xml:space="preserve"> (31 words)</w:t>
      </w:r>
    </w:p>
    <w:p>
      <w:pPr>
        <w:pStyle w:val="Body A"/>
        <w:rPr>
          <w:sz w:val="24"/>
          <w:szCs w:val="24"/>
        </w:rPr>
      </w:pPr>
      <w:r>
        <w:rPr>
          <w:sz w:val="24"/>
          <w:szCs w:val="24"/>
          <w:rtl w:val="0"/>
          <w:lang w:val="en-US"/>
        </w:rPr>
        <w:t>8            Heyd</w:t>
      </w:r>
      <w:r>
        <w:rPr>
          <w:sz w:val="24"/>
          <w:szCs w:val="24"/>
          <w:rtl w:val="0"/>
          <w:lang w:val="en-US"/>
        </w:rPr>
        <w:t xml:space="preserve"> (</w:t>
      </w:r>
      <w:r>
        <w:rPr>
          <w:sz w:val="24"/>
          <w:szCs w:val="24"/>
          <w:rtl w:val="0"/>
          <w:lang w:val="en-US"/>
        </w:rPr>
        <w:t>495</w:t>
      </w:r>
      <w:r>
        <w:rPr>
          <w:sz w:val="24"/>
          <w:szCs w:val="24"/>
          <w:rtl w:val="0"/>
          <w:lang w:val="en-US"/>
        </w:rPr>
        <w:t xml:space="preserve"> words) </w:t>
      </w:r>
      <w:r>
        <w:rPr>
          <w:sz w:val="24"/>
          <w:szCs w:val="24"/>
          <w:rtl w:val="0"/>
          <w:lang w:val="en-US"/>
        </w:rPr>
        <w:t xml:space="preserve">                                            7-8</w:t>
      </w:r>
    </w:p>
    <w:p>
      <w:pPr>
        <w:pStyle w:val="Body A"/>
        <w:rPr>
          <w:sz w:val="24"/>
          <w:szCs w:val="24"/>
        </w:rPr>
      </w:pPr>
      <w:r>
        <w:rPr>
          <w:sz w:val="24"/>
          <w:szCs w:val="24"/>
          <w:rtl w:val="0"/>
          <w:lang w:val="en-US"/>
        </w:rPr>
        <w:t>9            Saito</w:t>
      </w:r>
      <w:r>
        <w:rPr>
          <w:sz w:val="24"/>
          <w:szCs w:val="24"/>
          <w:rtl w:val="0"/>
          <w:lang w:val="en-US"/>
        </w:rPr>
        <w:t xml:space="preserve"> (</w:t>
      </w:r>
      <w:r>
        <w:rPr>
          <w:sz w:val="24"/>
          <w:szCs w:val="24"/>
          <w:rtl w:val="0"/>
          <w:lang w:val="en-US"/>
        </w:rPr>
        <w:t>920</w:t>
      </w:r>
      <w:r>
        <w:rPr>
          <w:sz w:val="24"/>
          <w:szCs w:val="24"/>
          <w:rtl w:val="0"/>
          <w:lang w:val="en-US"/>
        </w:rPr>
        <w:t xml:space="preserve"> words) </w:t>
      </w:r>
      <w:r>
        <w:rPr>
          <w:sz w:val="24"/>
          <w:szCs w:val="24"/>
          <w:rtl w:val="0"/>
          <w:lang w:val="en-US"/>
        </w:rPr>
        <w:t xml:space="preserve">                                            9-11</w:t>
      </w:r>
    </w:p>
    <w:p>
      <w:pPr>
        <w:pStyle w:val="Body A"/>
        <w:rPr>
          <w:sz w:val="24"/>
          <w:szCs w:val="24"/>
        </w:rPr>
      </w:pPr>
      <w:r>
        <w:rPr>
          <w:sz w:val="24"/>
          <w:szCs w:val="24"/>
          <w:rtl w:val="0"/>
          <w:lang w:val="en-US"/>
        </w:rPr>
        <w:t>11          Budd</w:t>
      </w:r>
      <w:r>
        <w:rPr>
          <w:sz w:val="24"/>
          <w:szCs w:val="24"/>
          <w:rtl w:val="0"/>
          <w:lang w:val="en-US"/>
        </w:rPr>
        <w:t xml:space="preserve"> (</w:t>
      </w:r>
      <w:r>
        <w:rPr>
          <w:sz w:val="24"/>
          <w:szCs w:val="24"/>
          <w:rtl w:val="0"/>
          <w:lang w:val="en-US"/>
        </w:rPr>
        <w:t>577</w:t>
      </w:r>
      <w:r>
        <w:rPr>
          <w:sz w:val="24"/>
          <w:szCs w:val="24"/>
          <w:rtl w:val="0"/>
          <w:lang w:val="en-US"/>
        </w:rPr>
        <w:t xml:space="preserve"> words) </w:t>
      </w:r>
      <w:r>
        <w:rPr>
          <w:sz w:val="24"/>
          <w:szCs w:val="24"/>
          <w:rtl w:val="0"/>
          <w:lang w:val="en-US"/>
        </w:rPr>
        <w:t xml:space="preserve">                                            11-12</w:t>
      </w:r>
    </w:p>
    <w:p>
      <w:pPr>
        <w:pStyle w:val="Body A"/>
        <w:rPr>
          <w:sz w:val="24"/>
          <w:szCs w:val="24"/>
        </w:rPr>
      </w:pPr>
      <w:r>
        <w:rPr>
          <w:sz w:val="24"/>
          <w:szCs w:val="24"/>
          <w:rtl w:val="0"/>
          <w:lang w:val="en-US"/>
        </w:rPr>
        <w:t>13          Carroll</w:t>
      </w:r>
      <w:r>
        <w:rPr>
          <w:sz w:val="24"/>
          <w:szCs w:val="24"/>
          <w:rtl w:val="0"/>
          <w:lang w:val="en-US"/>
        </w:rPr>
        <w:t xml:space="preserve"> (</w:t>
      </w:r>
      <w:r>
        <w:rPr>
          <w:sz w:val="24"/>
          <w:szCs w:val="24"/>
          <w:rtl w:val="0"/>
          <w:lang w:val="en-US"/>
        </w:rPr>
        <w:t>506</w:t>
      </w:r>
      <w:r>
        <w:rPr>
          <w:sz w:val="24"/>
          <w:szCs w:val="24"/>
          <w:rtl w:val="0"/>
          <w:lang w:val="en-US"/>
        </w:rPr>
        <w:t xml:space="preserve"> words) </w:t>
      </w:r>
      <w:r>
        <w:rPr>
          <w:sz w:val="24"/>
          <w:szCs w:val="24"/>
          <w:rtl w:val="0"/>
          <w:lang w:val="en-US"/>
        </w:rPr>
        <w:t xml:space="preserve">                                         12-13</w:t>
      </w:r>
    </w:p>
    <w:p>
      <w:pPr>
        <w:pStyle w:val="Body A"/>
        <w:rPr>
          <w:sz w:val="24"/>
          <w:szCs w:val="24"/>
        </w:rPr>
      </w:pPr>
    </w:p>
    <w:p>
      <w:pPr>
        <w:pStyle w:val="Body A"/>
        <w:rPr>
          <w:b w:val="1"/>
          <w:bCs w:val="1"/>
          <w:sz w:val="32"/>
          <w:szCs w:val="32"/>
        </w:rPr>
      </w:pPr>
      <w:r>
        <w:rPr>
          <w:sz w:val="24"/>
          <w:szCs w:val="24"/>
          <w:rtl w:val="0"/>
          <w:lang w:val="en-US"/>
        </w:rPr>
        <w:t>14          Conclusion</w:t>
      </w:r>
      <w:r>
        <w:rPr>
          <w:sz w:val="24"/>
          <w:szCs w:val="24"/>
          <w:rtl w:val="0"/>
          <w:lang w:val="en-US"/>
        </w:rPr>
        <w:t xml:space="preserve"> (</w:t>
      </w:r>
      <w:r>
        <w:rPr>
          <w:sz w:val="24"/>
          <w:szCs w:val="24"/>
          <w:rtl w:val="0"/>
          <w:lang w:val="en-US"/>
        </w:rPr>
        <w:t>408</w:t>
      </w:r>
      <w:r>
        <w:rPr>
          <w:sz w:val="24"/>
          <w:szCs w:val="24"/>
          <w:rtl w:val="0"/>
          <w:lang w:val="en-US"/>
        </w:rPr>
        <w:t xml:space="preserve"> words) </w:t>
      </w:r>
      <w:r>
        <w:rPr>
          <w:sz w:val="24"/>
          <w:szCs w:val="24"/>
          <w:rtl w:val="0"/>
          <w:lang w:val="en-US"/>
        </w:rPr>
        <w:t xml:space="preserve">                                  14</w:t>
      </w: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b w:val="1"/>
          <w:bCs w:val="1"/>
          <w:sz w:val="32"/>
          <w:szCs w:val="32"/>
        </w:rPr>
      </w:pPr>
    </w:p>
    <w:p>
      <w:pPr>
        <w:pStyle w:val="Body A"/>
        <w:jc w:val="center"/>
        <w:rPr>
          <w:sz w:val="24"/>
          <w:szCs w:val="24"/>
          <w:u w:val="single"/>
        </w:rPr>
      </w:pPr>
      <w:r>
        <w:rPr>
          <w:sz w:val="24"/>
          <w:szCs w:val="24"/>
          <w:u w:val="single"/>
          <w:rtl w:val="0"/>
          <w:lang w:val="en-US"/>
        </w:rPr>
        <w:t xml:space="preserve">Can the use of visual </w:t>
      </w:r>
      <w:r>
        <w:rPr>
          <w:sz w:val="24"/>
          <w:szCs w:val="24"/>
          <w:u w:val="single"/>
          <w:rtl w:val="0"/>
          <w:lang w:val="en-US"/>
        </w:rPr>
        <w:t xml:space="preserve">art and </w:t>
      </w:r>
      <w:r>
        <w:rPr>
          <w:sz w:val="24"/>
          <w:szCs w:val="24"/>
          <w:u w:val="single"/>
          <w:rtl w:val="0"/>
          <w:lang w:val="en-US"/>
        </w:rPr>
        <w:t>narrative be effective approach</w:t>
      </w:r>
      <w:r>
        <w:rPr>
          <w:sz w:val="24"/>
          <w:szCs w:val="24"/>
          <w:u w:val="single"/>
          <w:rtl w:val="0"/>
          <w:lang w:val="en-US"/>
        </w:rPr>
        <w:t>es</w:t>
      </w:r>
      <w:r>
        <w:rPr>
          <w:sz w:val="24"/>
          <w:szCs w:val="24"/>
          <w:u w:val="single"/>
          <w:rtl w:val="0"/>
          <w:lang w:val="en-US"/>
        </w:rPr>
        <w:t xml:space="preserve"> in encouraging an ethical relationship to the natural world?</w:t>
      </w:r>
    </w:p>
    <w:p>
      <w:pPr>
        <w:pStyle w:val="Body A"/>
        <w:rPr>
          <w:sz w:val="24"/>
          <w:szCs w:val="24"/>
          <w:u w:val="single"/>
        </w:rPr>
      </w:pPr>
    </w:p>
    <w:p>
      <w:pPr>
        <w:pStyle w:val="Body A"/>
        <w:rPr>
          <w:sz w:val="24"/>
          <w:szCs w:val="24"/>
          <w:u w:val="single"/>
        </w:rPr>
      </w:pPr>
      <w:r>
        <w:rPr>
          <w:sz w:val="24"/>
          <w:szCs w:val="24"/>
          <w:u w:val="single"/>
          <w:rtl w:val="0"/>
          <w:lang w:val="en-US"/>
        </w:rPr>
        <w:t>Introduction</w:t>
      </w:r>
    </w:p>
    <w:p>
      <w:pPr>
        <w:pStyle w:val="Body A"/>
        <w:rPr>
          <w:sz w:val="24"/>
          <w:szCs w:val="24"/>
          <w:u w:val="single"/>
        </w:rPr>
      </w:pPr>
    </w:p>
    <w:p>
      <w:pPr>
        <w:pStyle w:val="Body A"/>
        <w:rPr>
          <w:sz w:val="24"/>
          <w:szCs w:val="24"/>
        </w:rPr>
      </w:pPr>
      <w:r>
        <w:rPr>
          <w:sz w:val="24"/>
          <w:szCs w:val="24"/>
          <w:rtl w:val="0"/>
          <w:lang w:val="en-US"/>
        </w:rPr>
        <w:t>In this dissertation I aim to explore some of the arguments around the areas of environmental ethics and environmental aesthetics. The purpose of this research is in order to gain an understanding of whether various aspects of my practice in illustration (which is related to visual art and narrative) might be able to have an impact on influencing a harmonious relationship to the natural world. In particular i</w:t>
      </w:r>
      <w:r>
        <w:rPr>
          <w:sz w:val="24"/>
          <w:szCs w:val="24"/>
          <w:rtl w:val="0"/>
          <w:lang w:val="en-US"/>
        </w:rPr>
        <w:t>’</w:t>
      </w:r>
      <w:r>
        <w:rPr>
          <w:sz w:val="24"/>
          <w:szCs w:val="24"/>
          <w:rtl w:val="0"/>
          <w:lang w:val="en-US"/>
        </w:rPr>
        <w:t>m concerned with whether approaches other than those solely tied to scientific knowledge can help in developing such a connection to nature. First I looked at some of the general arguments around environmental ethics in order to gain an understanding of the various viewpoints on how we connect to the natural world (this has been presented as an overview on environmental ethics). This is followed by a section which looks at the understanding of science as a completely value free activity, the purpose of this is to see whether science is sufficient on it</w:t>
      </w:r>
      <w:r>
        <w:rPr>
          <w:sz w:val="24"/>
          <w:szCs w:val="24"/>
          <w:rtl w:val="0"/>
          <w:lang w:val="en-US"/>
        </w:rPr>
        <w:t>’</w:t>
      </w:r>
      <w:r>
        <w:rPr>
          <w:sz w:val="24"/>
          <w:szCs w:val="24"/>
          <w:rtl w:val="0"/>
          <w:lang w:val="en-US"/>
        </w:rPr>
        <w:t>s own at addressing environmental issues. Third i</w:t>
      </w:r>
      <w:r>
        <w:rPr>
          <w:sz w:val="24"/>
          <w:szCs w:val="24"/>
          <w:rtl w:val="0"/>
          <w:lang w:val="en-US"/>
        </w:rPr>
        <w:t>’</w:t>
      </w:r>
      <w:r>
        <w:rPr>
          <w:sz w:val="24"/>
          <w:szCs w:val="24"/>
          <w:rtl w:val="0"/>
          <w:lang w:val="en-US"/>
        </w:rPr>
        <w:t>ve looked at the aesthetic appreciation of nature and whether this can have an influence on the preservation of nature. This became the focus of this dissertation with a number of arguments around this area compared, the decision to focus on this aspect in particular and the exclusion of some positions was due to limitations on length (more positions related to narrative and ethics were intending to be brought in).</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Chapter 1</w:t>
      </w:r>
    </w:p>
    <w:p>
      <w:pPr>
        <w:pStyle w:val="Body A"/>
        <w:rPr>
          <w:sz w:val="24"/>
          <w:szCs w:val="24"/>
          <w:u w:val="single"/>
        </w:rPr>
      </w:pPr>
    </w:p>
    <w:p>
      <w:pPr>
        <w:pStyle w:val="Body A"/>
        <w:rPr>
          <w:sz w:val="24"/>
          <w:szCs w:val="24"/>
          <w:u w:val="single"/>
        </w:rPr>
      </w:pPr>
    </w:p>
    <w:p>
      <w:pPr>
        <w:pStyle w:val="Body A"/>
        <w:rPr>
          <w:sz w:val="24"/>
          <w:szCs w:val="24"/>
          <w:u w:val="single"/>
        </w:rPr>
      </w:pPr>
      <w:r>
        <w:rPr>
          <w:sz w:val="24"/>
          <w:szCs w:val="24"/>
          <w:u w:val="single"/>
          <w:rtl w:val="0"/>
          <w:lang w:val="en-US"/>
        </w:rPr>
        <w:t>What is Environmental Ethics?</w:t>
      </w:r>
    </w:p>
    <w:p>
      <w:pPr>
        <w:pStyle w:val="Body A"/>
        <w:rPr>
          <w:sz w:val="24"/>
          <w:szCs w:val="24"/>
        </w:rPr>
      </w:pPr>
    </w:p>
    <w:p>
      <w:pPr>
        <w:pStyle w:val="Body A"/>
        <w:rPr>
          <w:sz w:val="24"/>
          <w:szCs w:val="24"/>
        </w:rPr>
      </w:pPr>
      <w:r>
        <w:rPr>
          <w:sz w:val="24"/>
          <w:szCs w:val="24"/>
          <w:rtl w:val="0"/>
          <w:lang w:val="en-US"/>
        </w:rPr>
        <w:t xml:space="preserve">In order to think about how visual </w:t>
      </w:r>
      <w:r>
        <w:rPr>
          <w:sz w:val="24"/>
          <w:szCs w:val="24"/>
          <w:rtl w:val="0"/>
          <w:lang w:val="en-US"/>
        </w:rPr>
        <w:t xml:space="preserve">art and </w:t>
      </w:r>
      <w:r>
        <w:rPr>
          <w:sz w:val="24"/>
          <w:szCs w:val="24"/>
          <w:rtl w:val="0"/>
          <w:lang w:val="en-US"/>
        </w:rPr>
        <w:t>narrative might have an impact on an ethical relationship to the natural world it is important to look at the field of study which relates to the arguments around this area, this field is known as Environmental Ethics.</w:t>
      </w:r>
    </w:p>
    <w:p>
      <w:pPr>
        <w:pStyle w:val="Body A"/>
        <w:rPr>
          <w:sz w:val="24"/>
          <w:szCs w:val="24"/>
        </w:rPr>
      </w:pPr>
      <w:r>
        <w:rPr>
          <w:sz w:val="24"/>
          <w:szCs w:val="24"/>
          <w:rtl w:val="0"/>
          <w:lang w:val="en-US"/>
        </w:rPr>
        <w:t xml:space="preserve">In breaking the words </w:t>
      </w:r>
      <w:r>
        <w:rPr>
          <w:sz w:val="24"/>
          <w:szCs w:val="24"/>
          <w:rtl w:val="0"/>
          <w:lang w:val="en-US"/>
        </w:rPr>
        <w:t>‘’</w:t>
      </w:r>
      <w:r>
        <w:rPr>
          <w:sz w:val="24"/>
          <w:szCs w:val="24"/>
          <w:rtl w:val="0"/>
          <w:lang w:val="en-US"/>
        </w:rPr>
        <w:t>Environmental Ethics</w:t>
      </w:r>
      <w:r>
        <w:rPr>
          <w:sz w:val="24"/>
          <w:szCs w:val="24"/>
          <w:rtl w:val="0"/>
          <w:lang w:val="en-US"/>
        </w:rPr>
        <w:t xml:space="preserve">’’ </w:t>
      </w:r>
      <w:r>
        <w:rPr>
          <w:sz w:val="24"/>
          <w:szCs w:val="24"/>
          <w:rtl w:val="0"/>
          <w:lang w:val="en-US"/>
        </w:rPr>
        <w:t xml:space="preserve">down the oxford English dictionary refers to the </w:t>
      </w:r>
      <w:r>
        <w:rPr>
          <w:sz w:val="24"/>
          <w:szCs w:val="24"/>
          <w:rtl w:val="0"/>
          <w:lang w:val="en-US"/>
        </w:rPr>
        <w:t>‘’</w:t>
      </w:r>
      <w:r>
        <w:rPr>
          <w:sz w:val="24"/>
          <w:szCs w:val="24"/>
          <w:rtl w:val="0"/>
          <w:lang w:val="en-US"/>
        </w:rPr>
        <w:t>Environment</w:t>
      </w:r>
      <w:r>
        <w:rPr>
          <w:sz w:val="24"/>
          <w:szCs w:val="24"/>
          <w:rtl w:val="0"/>
          <w:lang w:val="en-US"/>
        </w:rPr>
        <w:t xml:space="preserve">’’ </w:t>
      </w:r>
      <w:r>
        <w:rPr>
          <w:sz w:val="24"/>
          <w:szCs w:val="24"/>
          <w:rtl w:val="0"/>
          <w:lang w:val="en-US"/>
        </w:rPr>
        <w:t xml:space="preserve">as </w:t>
      </w:r>
      <w:r>
        <w:rPr>
          <w:sz w:val="24"/>
          <w:szCs w:val="24"/>
          <w:rtl w:val="0"/>
          <w:lang w:val="en-US"/>
        </w:rPr>
        <w:t>‘’</w:t>
      </w:r>
      <w:r>
        <w:rPr>
          <w:sz w:val="24"/>
          <w:szCs w:val="24"/>
          <w:rtl w:val="0"/>
          <w:lang w:val="en-US"/>
        </w:rPr>
        <w:t>the surroundings of a person, plant or animal</w:t>
      </w:r>
      <w:r>
        <w:rPr>
          <w:sz w:val="24"/>
          <w:szCs w:val="24"/>
          <w:rtl w:val="0"/>
          <w:lang w:val="en-US"/>
        </w:rPr>
        <w:t xml:space="preserve">’’ </w:t>
      </w:r>
      <w:r>
        <w:rPr>
          <w:sz w:val="24"/>
          <w:szCs w:val="24"/>
          <w:rtl w:val="0"/>
          <w:lang w:val="en-US"/>
        </w:rPr>
        <w:t xml:space="preserve">or </w:t>
      </w:r>
      <w:r>
        <w:rPr>
          <w:sz w:val="24"/>
          <w:szCs w:val="24"/>
          <w:rtl w:val="0"/>
          <w:lang w:val="en-US"/>
        </w:rPr>
        <w:t>‘’</w:t>
      </w:r>
      <w:r>
        <w:rPr>
          <w:b w:val="1"/>
          <w:bCs w:val="1"/>
          <w:sz w:val="24"/>
          <w:szCs w:val="24"/>
          <w:rtl w:val="0"/>
          <w:lang w:val="en-US"/>
        </w:rPr>
        <w:t>The</w:t>
      </w:r>
      <w:r>
        <w:rPr>
          <w:sz w:val="24"/>
          <w:szCs w:val="24"/>
          <w:rtl w:val="0"/>
          <w:lang w:val="en-US"/>
        </w:rPr>
        <w:t xml:space="preserve"> Environment</w:t>
      </w:r>
      <w:r>
        <w:rPr>
          <w:sz w:val="24"/>
          <w:szCs w:val="24"/>
          <w:rtl w:val="0"/>
          <w:lang w:val="en-US"/>
        </w:rPr>
        <w:t xml:space="preserve">’’ </w:t>
      </w:r>
      <w:r>
        <w:rPr>
          <w:sz w:val="24"/>
          <w:szCs w:val="24"/>
          <w:rtl w:val="0"/>
          <w:lang w:val="en-US"/>
        </w:rPr>
        <w:t xml:space="preserve">can refer to </w:t>
      </w:r>
      <w:r>
        <w:rPr>
          <w:sz w:val="24"/>
          <w:szCs w:val="24"/>
          <w:rtl w:val="0"/>
          <w:lang w:val="en-US"/>
        </w:rPr>
        <w:t>‘’</w:t>
      </w:r>
      <w:r>
        <w:rPr>
          <w:sz w:val="24"/>
          <w:szCs w:val="24"/>
          <w:rtl w:val="0"/>
          <w:lang w:val="en-US"/>
        </w:rPr>
        <w:t>the natural world as a whole and how it</w:t>
      </w:r>
      <w:r>
        <w:rPr>
          <w:sz w:val="24"/>
          <w:szCs w:val="24"/>
          <w:rtl w:val="0"/>
          <w:lang w:val="en-US"/>
        </w:rPr>
        <w:t>’</w:t>
      </w:r>
      <w:r>
        <w:rPr>
          <w:sz w:val="24"/>
          <w:szCs w:val="24"/>
          <w:rtl w:val="0"/>
          <w:lang w:val="en-US"/>
        </w:rPr>
        <w:t>s affected by human activity</w:t>
      </w:r>
      <w:r>
        <w:rPr>
          <w:sz w:val="24"/>
          <w:szCs w:val="24"/>
          <w:rtl w:val="0"/>
          <w:lang w:val="en-US"/>
        </w:rPr>
        <w:t>’’</w:t>
      </w:r>
      <w:r>
        <w:rPr>
          <w:sz w:val="24"/>
          <w:szCs w:val="24"/>
          <w:rtl w:val="0"/>
          <w:lang w:val="en-US"/>
        </w:rPr>
        <w:t xml:space="preserve">. Whereas it speaks of </w:t>
      </w:r>
      <w:r>
        <w:rPr>
          <w:sz w:val="24"/>
          <w:szCs w:val="24"/>
          <w:rtl w:val="0"/>
          <w:lang w:val="en-US"/>
        </w:rPr>
        <w:t>‘’</w:t>
      </w:r>
      <w:r>
        <w:rPr>
          <w:sz w:val="24"/>
          <w:szCs w:val="24"/>
          <w:rtl w:val="0"/>
          <w:lang w:val="en-US"/>
        </w:rPr>
        <w:t>Ethics</w:t>
      </w:r>
      <w:r>
        <w:rPr>
          <w:sz w:val="24"/>
          <w:szCs w:val="24"/>
          <w:rtl w:val="0"/>
          <w:lang w:val="en-US"/>
        </w:rPr>
        <w:t xml:space="preserve">’’ </w:t>
      </w:r>
      <w:r>
        <w:rPr>
          <w:sz w:val="24"/>
          <w:szCs w:val="24"/>
          <w:rtl w:val="0"/>
          <w:lang w:val="en-US"/>
        </w:rPr>
        <w:t xml:space="preserve">as </w:t>
      </w:r>
      <w:r>
        <w:rPr>
          <w:sz w:val="24"/>
          <w:szCs w:val="24"/>
          <w:rtl w:val="0"/>
          <w:lang w:val="en-US"/>
        </w:rPr>
        <w:t>‘’</w:t>
      </w:r>
      <w:r>
        <w:rPr>
          <w:sz w:val="24"/>
          <w:szCs w:val="24"/>
          <w:rtl w:val="0"/>
          <w:lang w:val="en-US"/>
        </w:rPr>
        <w:t xml:space="preserve">Moral principles that govern a person's </w:t>
      </w:r>
      <w:r>
        <w:rPr>
          <w:sz w:val="24"/>
          <w:szCs w:val="24"/>
          <w:rtl w:val="0"/>
          <w:lang w:val="en-US"/>
        </w:rPr>
        <w:t>behaviour</w:t>
      </w:r>
      <w:r>
        <w:rPr>
          <w:sz w:val="24"/>
          <w:szCs w:val="24"/>
          <w:rtl w:val="0"/>
          <w:lang w:val="en-US"/>
        </w:rPr>
        <w:t xml:space="preserve"> or the conducting of an activity</w:t>
      </w:r>
      <w:r>
        <w:rPr>
          <w:sz w:val="24"/>
          <w:szCs w:val="24"/>
          <w:rtl w:val="0"/>
          <w:lang w:val="en-US"/>
        </w:rPr>
        <w:t xml:space="preserve">’’ </w:t>
      </w:r>
      <w:r>
        <w:rPr>
          <w:sz w:val="24"/>
          <w:szCs w:val="24"/>
          <w:rtl w:val="0"/>
          <w:lang w:val="en-US"/>
        </w:rPr>
        <w:t xml:space="preserve">or the </w:t>
      </w:r>
      <w:r>
        <w:rPr>
          <w:sz w:val="24"/>
          <w:szCs w:val="24"/>
          <w:rtl w:val="0"/>
          <w:lang w:val="en-US"/>
        </w:rPr>
        <w:t>‘’</w:t>
      </w:r>
      <w:r>
        <w:rPr>
          <w:sz w:val="24"/>
          <w:szCs w:val="24"/>
          <w:rtl w:val="0"/>
          <w:lang w:val="en-US"/>
        </w:rPr>
        <w:t>branch of knowledge that deals with moral principles</w:t>
      </w:r>
      <w:r>
        <w:rPr>
          <w:sz w:val="24"/>
          <w:szCs w:val="24"/>
          <w:rtl w:val="0"/>
          <w:lang w:val="en-US"/>
        </w:rPr>
        <w:t>’’</w:t>
      </w:r>
      <w:r>
        <w:rPr>
          <w:sz w:val="24"/>
          <w:szCs w:val="24"/>
          <w:rtl w:val="0"/>
          <w:lang w:val="en-US"/>
        </w:rPr>
        <w:t>.</w:t>
      </w:r>
    </w:p>
    <w:p>
      <w:pPr>
        <w:pStyle w:val="Body A"/>
        <w:rPr>
          <w:sz w:val="24"/>
          <w:szCs w:val="24"/>
        </w:rPr>
      </w:pPr>
      <w:r>
        <w:rPr>
          <w:sz w:val="24"/>
          <w:szCs w:val="24"/>
          <w:rtl w:val="0"/>
          <w:lang w:val="en-US"/>
        </w:rPr>
        <w:t xml:space="preserve">In </w:t>
      </w:r>
      <w:r>
        <w:rPr>
          <w:sz w:val="24"/>
          <w:szCs w:val="24"/>
          <w:rtl w:val="0"/>
          <w:lang w:val="en-US"/>
        </w:rPr>
        <w:t>summarising</w:t>
      </w:r>
      <w:r>
        <w:rPr>
          <w:sz w:val="24"/>
          <w:szCs w:val="24"/>
          <w:rtl w:val="0"/>
          <w:lang w:val="en-US"/>
        </w:rPr>
        <w:t xml:space="preserve"> these definitions, </w:t>
      </w:r>
      <w:r>
        <w:rPr>
          <w:sz w:val="24"/>
          <w:szCs w:val="24"/>
          <w:rtl w:val="0"/>
          <w:lang w:val="en-US"/>
        </w:rPr>
        <w:t>‘’</w:t>
      </w:r>
      <w:r>
        <w:rPr>
          <w:sz w:val="24"/>
          <w:szCs w:val="24"/>
          <w:rtl w:val="0"/>
          <w:lang w:val="en-US"/>
        </w:rPr>
        <w:t>Ethics</w:t>
      </w:r>
      <w:r>
        <w:rPr>
          <w:sz w:val="24"/>
          <w:szCs w:val="24"/>
          <w:rtl w:val="0"/>
          <w:lang w:val="en-US"/>
        </w:rPr>
        <w:t xml:space="preserve">’’ </w:t>
      </w:r>
      <w:r>
        <w:rPr>
          <w:sz w:val="24"/>
          <w:szCs w:val="24"/>
          <w:rtl w:val="0"/>
          <w:lang w:val="en-US"/>
        </w:rPr>
        <w:t xml:space="preserve">can be understood as relating to a truth or idea that would determine the decisions and actions of a person allowing them to differentiate between right and wrong. </w:t>
      </w:r>
    </w:p>
    <w:p>
      <w:pPr>
        <w:pStyle w:val="Body A"/>
        <w:rPr>
          <w:sz w:val="24"/>
          <w:szCs w:val="24"/>
        </w:rPr>
      </w:pPr>
      <w:r>
        <w:rPr>
          <w:sz w:val="24"/>
          <w:szCs w:val="24"/>
          <w:rtl w:val="0"/>
          <w:lang w:val="en-US"/>
        </w:rPr>
        <w:t>A</w:t>
      </w:r>
      <w:r>
        <w:rPr>
          <w:sz w:val="24"/>
          <w:szCs w:val="24"/>
          <w:rtl w:val="0"/>
          <w:lang w:val="en-US"/>
        </w:rPr>
        <w:t xml:space="preserve">s a whole </w:t>
      </w:r>
      <w:r>
        <w:rPr>
          <w:sz w:val="24"/>
          <w:szCs w:val="24"/>
          <w:rtl w:val="0"/>
          <w:lang w:val="en-US"/>
        </w:rPr>
        <w:t xml:space="preserve">then </w:t>
      </w:r>
      <w:r>
        <w:rPr>
          <w:sz w:val="24"/>
          <w:szCs w:val="24"/>
          <w:rtl w:val="0"/>
          <w:lang w:val="en-US"/>
        </w:rPr>
        <w:t xml:space="preserve">the field of </w:t>
      </w:r>
      <w:r>
        <w:rPr>
          <w:sz w:val="24"/>
          <w:szCs w:val="24"/>
          <w:rtl w:val="0"/>
          <w:lang w:val="en-US"/>
        </w:rPr>
        <w:t>‘’</w:t>
      </w:r>
      <w:r>
        <w:rPr>
          <w:sz w:val="24"/>
          <w:szCs w:val="24"/>
          <w:rtl w:val="0"/>
          <w:lang w:val="en-US"/>
        </w:rPr>
        <w:t>Environmental Ethics</w:t>
      </w:r>
      <w:r>
        <w:rPr>
          <w:sz w:val="24"/>
          <w:szCs w:val="24"/>
          <w:rtl w:val="0"/>
          <w:lang w:val="en-US"/>
        </w:rPr>
        <w:t xml:space="preserve">’’ </w:t>
      </w:r>
      <w:r>
        <w:rPr>
          <w:sz w:val="24"/>
          <w:szCs w:val="24"/>
          <w:rtl w:val="0"/>
          <w:lang w:val="en-US"/>
        </w:rPr>
        <w:t xml:space="preserve">can be understood through these particular definitions as an investigation of the human responsibility to the natural world based on the right </w:t>
      </w:r>
      <w:r>
        <w:rPr>
          <w:sz w:val="24"/>
          <w:szCs w:val="24"/>
          <w:rtl w:val="0"/>
          <w:lang w:val="en-US"/>
        </w:rPr>
        <w:t>behaviour</w:t>
      </w:r>
      <w:r>
        <w:rPr>
          <w:sz w:val="24"/>
          <w:szCs w:val="24"/>
          <w:rtl w:val="0"/>
          <w:lang w:val="en-US"/>
        </w:rPr>
        <w:t>. This would involve looking at the potential importance that nature has besides its use for the various needs of people. (Botzler, Armstrong, 2018, p. 2)</w:t>
      </w:r>
    </w:p>
    <w:p>
      <w:pPr>
        <w:pStyle w:val="Body A"/>
        <w:rPr>
          <w:sz w:val="24"/>
          <w:szCs w:val="24"/>
        </w:rPr>
      </w:pPr>
      <w:r>
        <w:rPr>
          <w:sz w:val="24"/>
          <w:szCs w:val="24"/>
          <w:rtl w:val="0"/>
          <w:lang w:val="en-US"/>
        </w:rPr>
        <w:t>The environment has been subject to sweeping destructive changes in the present compared with anything known in ancient times. Some of these damages include deforestation, pollution of the atmosphere and oceans, as well as the extinction of plant and animal species. (Hughes, 2018, p. 157)</w:t>
      </w:r>
    </w:p>
    <w:p>
      <w:pPr>
        <w:pStyle w:val="Body A"/>
        <w:rPr>
          <w:sz w:val="24"/>
          <w:szCs w:val="24"/>
        </w:rPr>
      </w:pPr>
      <w:r>
        <w:rPr>
          <w:sz w:val="24"/>
          <w:szCs w:val="24"/>
          <w:rtl w:val="0"/>
          <w:lang w:val="en-US"/>
        </w:rPr>
        <w:t>There have been a number of different views responding to the issues brought up around the environmental crisis, as humans relate to the natural world in a diverse set of ways. Botzler and Armstrong have identified the main views as scientific, religious, ethical, aesthetic, political and economic.</w:t>
      </w:r>
    </w:p>
    <w:p>
      <w:pPr>
        <w:pStyle w:val="Body A"/>
        <w:rPr>
          <w:sz w:val="24"/>
          <w:szCs w:val="24"/>
          <w:lang w:val="en-US"/>
        </w:rPr>
      </w:pPr>
      <w:r>
        <w:rPr>
          <w:sz w:val="24"/>
          <w:szCs w:val="24"/>
          <w:rtl w:val="0"/>
          <w:lang w:val="en-US"/>
        </w:rPr>
        <w:t>These professors have also noted that despite the varying appeals relating to what way we should be connecting with the environment, the academics who are environmentally conscious haven</w:t>
      </w:r>
      <w:r>
        <w:rPr>
          <w:sz w:val="24"/>
          <w:szCs w:val="24"/>
          <w:rtl w:val="0"/>
          <w:lang w:val="en-US"/>
        </w:rPr>
        <w:t>’</w:t>
      </w:r>
      <w:r>
        <w:rPr>
          <w:sz w:val="24"/>
          <w:szCs w:val="24"/>
          <w:rtl w:val="0"/>
          <w:lang w:val="en-US"/>
        </w:rPr>
        <w:t xml:space="preserve">t been persuaded by any particular viewpoint. </w:t>
      </w:r>
      <w:r>
        <w:rPr>
          <w:sz w:val="24"/>
          <w:szCs w:val="24"/>
          <w:rtl w:val="0"/>
          <w:lang w:val="de-DE"/>
        </w:rPr>
        <w:t>(Botzler, Armstrong, 2018, p</w:t>
      </w:r>
      <w:r>
        <w:rPr>
          <w:sz w:val="24"/>
          <w:szCs w:val="24"/>
          <w:rtl w:val="0"/>
          <w:lang w:val="en-US"/>
        </w:rPr>
        <w:t>. 2)</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Science and Objectivity</w:t>
      </w:r>
    </w:p>
    <w:p>
      <w:pPr>
        <w:pStyle w:val="Body A"/>
        <w:rPr>
          <w:sz w:val="24"/>
          <w:szCs w:val="24"/>
        </w:rPr>
      </w:pPr>
    </w:p>
    <w:p>
      <w:pPr>
        <w:pStyle w:val="Body A"/>
        <w:rPr>
          <w:sz w:val="24"/>
          <w:szCs w:val="24"/>
        </w:rPr>
      </w:pPr>
      <w:r>
        <w:rPr>
          <w:sz w:val="24"/>
          <w:szCs w:val="24"/>
          <w:rtl w:val="0"/>
          <w:lang w:val="en-US"/>
        </w:rPr>
        <w:t>S</w:t>
      </w:r>
      <w:r>
        <w:rPr>
          <w:sz w:val="24"/>
          <w:szCs w:val="24"/>
          <w:rtl w:val="0"/>
          <w:lang w:val="en-US"/>
        </w:rPr>
        <w:t xml:space="preserve">cience currently plays a key part in the decision making process of environmental problems. This is due to the need for precise information on the material world in order to make decisions about the environment and to be aware of the </w:t>
      </w:r>
      <w:r>
        <w:rPr>
          <w:sz w:val="24"/>
          <w:szCs w:val="24"/>
          <w:rtl w:val="0"/>
          <w:lang w:val="it-IT"/>
        </w:rPr>
        <w:t>repercussion</w:t>
      </w:r>
      <w:r>
        <w:rPr>
          <w:sz w:val="24"/>
          <w:szCs w:val="24"/>
          <w:rtl w:val="0"/>
          <w:lang w:val="en-US"/>
        </w:rPr>
        <w:t xml:space="preserve">s from the choices made. </w:t>
      </w:r>
      <w:r>
        <w:rPr>
          <w:sz w:val="24"/>
          <w:szCs w:val="24"/>
          <w:rtl w:val="0"/>
          <w:lang w:val="de-DE"/>
        </w:rPr>
        <w:t>(Botzler, Armstrong, 2018, p</w:t>
      </w:r>
      <w:r>
        <w:rPr>
          <w:sz w:val="24"/>
          <w:szCs w:val="24"/>
          <w:rtl w:val="0"/>
          <w:lang w:val="en-US"/>
        </w:rPr>
        <w:t>. 2+9) However, whether or not science is sufficient on its own for addressing environmental issues is an aspect that can be discussed further.</w:t>
      </w:r>
    </w:p>
    <w:p>
      <w:pPr>
        <w:pStyle w:val="Body A"/>
        <w:rPr>
          <w:sz w:val="24"/>
          <w:szCs w:val="24"/>
        </w:rPr>
      </w:pPr>
      <w:r>
        <w:rPr>
          <w:sz w:val="24"/>
          <w:szCs w:val="24"/>
          <w:rtl w:val="0"/>
          <w:lang w:val="en-US"/>
        </w:rPr>
        <w:t>Leslie F. Stevenson on his essay about whether scientific research is value-neutral notes that</w:t>
      </w:r>
      <w:r>
        <w:rPr>
          <w:sz w:val="24"/>
          <w:szCs w:val="24"/>
          <w:rtl w:val="0"/>
          <w:lang w:val="en-US"/>
        </w:rPr>
        <w:t xml:space="preserve"> </w:t>
      </w:r>
      <w:r>
        <w:rPr>
          <w:sz w:val="24"/>
          <w:szCs w:val="24"/>
          <w:rtl w:val="0"/>
          <w:lang w:val="en-US"/>
        </w:rPr>
        <w:t>‘’</w:t>
      </w:r>
      <w:r>
        <w:rPr>
          <w:sz w:val="24"/>
          <w:szCs w:val="24"/>
          <w:rtl w:val="0"/>
          <w:lang w:val="en-US"/>
        </w:rPr>
        <w:t>It is said, first, that science offers us objective knowledge of how the world works, and hence of what would be the consequences of various possible interventions in it.</w:t>
      </w:r>
      <w:r>
        <w:rPr>
          <w:sz w:val="24"/>
          <w:szCs w:val="24"/>
          <w:rtl w:val="0"/>
          <w:lang w:val="en-US"/>
        </w:rPr>
        <w:t xml:space="preserve">’’ </w:t>
      </w:r>
    </w:p>
    <w:p>
      <w:pPr>
        <w:pStyle w:val="Body A"/>
        <w:rPr>
          <w:sz w:val="24"/>
          <w:szCs w:val="24"/>
        </w:rPr>
      </w:pPr>
      <w:r>
        <w:rPr>
          <w:sz w:val="24"/>
          <w:szCs w:val="24"/>
          <w:rtl w:val="0"/>
          <w:lang w:val="en-US"/>
        </w:rPr>
        <w:t xml:space="preserve">Stevenson then goes on to say </w:t>
      </w:r>
      <w:r>
        <w:rPr>
          <w:sz w:val="24"/>
          <w:szCs w:val="24"/>
          <w:rtl w:val="0"/>
          <w:lang w:val="en-US"/>
        </w:rPr>
        <w:t>‘’</w:t>
      </w:r>
      <w:r>
        <w:rPr>
          <w:sz w:val="24"/>
          <w:szCs w:val="24"/>
          <w:rtl w:val="0"/>
          <w:lang w:val="en-US"/>
        </w:rPr>
        <w:t xml:space="preserve">But it is implied, by contrast, that there can be no such </w:t>
      </w:r>
      <w:r>
        <w:rPr>
          <w:sz w:val="24"/>
          <w:szCs w:val="24"/>
          <w:rtl w:val="0"/>
          <w:lang w:val="en-US"/>
        </w:rPr>
        <w:t>‘’</w:t>
      </w:r>
      <w:r>
        <w:rPr>
          <w:sz w:val="24"/>
          <w:szCs w:val="24"/>
          <w:rtl w:val="0"/>
          <w:lang w:val="en-US"/>
        </w:rPr>
        <w:t>objective knowledge</w:t>
      </w:r>
      <w:r>
        <w:rPr>
          <w:sz w:val="24"/>
          <w:szCs w:val="24"/>
          <w:rtl w:val="0"/>
          <w:lang w:val="en-US"/>
        </w:rPr>
        <w:t xml:space="preserve">’’ </w:t>
      </w:r>
      <w:r>
        <w:rPr>
          <w:sz w:val="24"/>
          <w:szCs w:val="24"/>
          <w:rtl w:val="0"/>
          <w:lang w:val="en-US"/>
        </w:rPr>
        <w:t>of whether we should make any particular interventions</w:t>
      </w:r>
      <w:r>
        <w:rPr>
          <w:sz w:val="24"/>
          <w:szCs w:val="24"/>
          <w:rtl w:val="0"/>
          <w:lang w:val="en-US"/>
        </w:rPr>
        <w:t>’’</w:t>
      </w:r>
      <w:r>
        <w:rPr>
          <w:sz w:val="24"/>
          <w:szCs w:val="24"/>
          <w:rtl w:val="0"/>
          <w:lang w:val="en-US"/>
        </w:rPr>
        <w:t>.</w:t>
      </w:r>
    </w:p>
    <w:p>
      <w:pPr>
        <w:pStyle w:val="Body A"/>
        <w:rPr>
          <w:sz w:val="24"/>
          <w:szCs w:val="24"/>
        </w:rPr>
      </w:pPr>
      <w:r>
        <w:rPr>
          <w:sz w:val="24"/>
          <w:szCs w:val="24"/>
          <w:rtl w:val="0"/>
          <w:lang w:val="en-US"/>
        </w:rPr>
        <w:t>In these points Stevenson suggests that through a clear cut of scientific fact from any values that knowledge of whether we should or shouldn</w:t>
      </w:r>
      <w:r>
        <w:rPr>
          <w:sz w:val="24"/>
          <w:szCs w:val="24"/>
          <w:rtl w:val="0"/>
          <w:lang w:val="en-US"/>
        </w:rPr>
        <w:t>’</w:t>
      </w:r>
      <w:r>
        <w:rPr>
          <w:sz w:val="24"/>
          <w:szCs w:val="24"/>
          <w:rtl w:val="0"/>
          <w:lang w:val="en-US"/>
        </w:rPr>
        <w:t xml:space="preserve">t be intervening with nature in certain ways is only a matter of personal opinion and to be </w:t>
      </w:r>
      <w:r>
        <w:rPr>
          <w:sz w:val="24"/>
          <w:szCs w:val="24"/>
          <w:rtl w:val="0"/>
          <w:lang w:val="en-US"/>
        </w:rPr>
        <w:t>categorised</w:t>
      </w:r>
      <w:r>
        <w:rPr>
          <w:sz w:val="24"/>
          <w:szCs w:val="24"/>
          <w:rtl w:val="0"/>
          <w:lang w:val="en-US"/>
        </w:rPr>
        <w:t xml:space="preserve"> as </w:t>
      </w:r>
      <w:r>
        <w:rPr>
          <w:sz w:val="24"/>
          <w:szCs w:val="24"/>
          <w:rtl w:val="0"/>
          <w:lang w:val="en-US"/>
        </w:rPr>
        <w:t>‘’</w:t>
      </w:r>
      <w:r>
        <w:rPr>
          <w:sz w:val="24"/>
          <w:szCs w:val="24"/>
          <w:rtl w:val="0"/>
          <w:lang w:val="en-US"/>
        </w:rPr>
        <w:t>subjective</w:t>
      </w:r>
      <w:r>
        <w:rPr>
          <w:sz w:val="24"/>
          <w:szCs w:val="24"/>
          <w:rtl w:val="0"/>
          <w:lang w:val="en-US"/>
        </w:rPr>
        <w:t xml:space="preserve">’’ </w:t>
      </w:r>
      <w:r>
        <w:rPr>
          <w:sz w:val="24"/>
          <w:szCs w:val="24"/>
          <w:rtl w:val="0"/>
          <w:lang w:val="en-US"/>
        </w:rPr>
        <w:t>knowledge. (Stevenson, p. 25) In thinking about this point there seems to be concern in Stevenson</w:t>
      </w:r>
      <w:r>
        <w:rPr>
          <w:sz w:val="24"/>
          <w:szCs w:val="24"/>
          <w:rtl w:val="0"/>
          <w:lang w:val="en-US"/>
        </w:rPr>
        <w:t>’</w:t>
      </w:r>
      <w:r>
        <w:rPr>
          <w:sz w:val="24"/>
          <w:szCs w:val="24"/>
          <w:rtl w:val="0"/>
          <w:lang w:val="en-US"/>
        </w:rPr>
        <w:t>s stance with the idea that the knowledge derived from scientific research</w:t>
      </w:r>
      <w:r>
        <w:rPr>
          <w:sz w:val="24"/>
          <w:szCs w:val="24"/>
          <w:rtl w:val="0"/>
          <w:lang w:val="en-US"/>
        </w:rPr>
        <w:t xml:space="preserve"> i</w:t>
      </w:r>
      <w:r>
        <w:rPr>
          <w:sz w:val="24"/>
          <w:szCs w:val="24"/>
          <w:rtl w:val="0"/>
          <w:lang w:val="en-US"/>
        </w:rPr>
        <w:t xml:space="preserve">s the sole objective </w:t>
      </w:r>
      <w:r>
        <w:rPr>
          <w:sz w:val="24"/>
          <w:szCs w:val="24"/>
          <w:rtl w:val="0"/>
          <w:lang w:val="en-US"/>
        </w:rPr>
        <w:t>source for understanding our relation to</w:t>
      </w:r>
      <w:r>
        <w:rPr>
          <w:sz w:val="24"/>
          <w:szCs w:val="24"/>
          <w:rtl w:val="0"/>
          <w:lang w:val="en-US"/>
        </w:rPr>
        <w:t xml:space="preserve"> the natural world and thus is more important than any of the reasons why there might be any value held towards natur</w:t>
      </w:r>
      <w:r>
        <w:rPr>
          <w:sz w:val="24"/>
          <w:szCs w:val="24"/>
          <w:rtl w:val="0"/>
          <w:lang w:val="en-US"/>
        </w:rPr>
        <w:t>e</w:t>
      </w:r>
      <w:r>
        <w:rPr>
          <w:sz w:val="24"/>
          <w:szCs w:val="24"/>
          <w:rtl w:val="0"/>
          <w:lang w:val="en-US"/>
        </w:rPr>
        <w:t>.</w:t>
      </w:r>
    </w:p>
    <w:p>
      <w:pPr>
        <w:pStyle w:val="Body A"/>
        <w:rPr>
          <w:sz w:val="24"/>
          <w:szCs w:val="24"/>
        </w:rPr>
      </w:pPr>
      <w:r>
        <w:rPr>
          <w:sz w:val="24"/>
          <w:szCs w:val="24"/>
          <w:rtl w:val="0"/>
          <w:lang w:val="en-US"/>
        </w:rPr>
        <w:t xml:space="preserve">Stevenson </w:t>
      </w:r>
      <w:r>
        <w:rPr>
          <w:sz w:val="24"/>
          <w:szCs w:val="24"/>
          <w:rtl w:val="0"/>
          <w:lang w:val="en-US"/>
        </w:rPr>
        <w:t>in response has</w:t>
      </w:r>
      <w:r>
        <w:rPr>
          <w:sz w:val="24"/>
          <w:szCs w:val="24"/>
          <w:rtl w:val="0"/>
          <w:lang w:val="en-US"/>
        </w:rPr>
        <w:t xml:space="preserve"> presented </w:t>
      </w:r>
      <w:r>
        <w:rPr>
          <w:sz w:val="24"/>
          <w:szCs w:val="24"/>
          <w:rtl w:val="0"/>
          <w:lang w:val="en-US"/>
        </w:rPr>
        <w:t>some</w:t>
      </w:r>
      <w:r>
        <w:rPr>
          <w:sz w:val="24"/>
          <w:szCs w:val="24"/>
          <w:rtl w:val="0"/>
          <w:lang w:val="en-US"/>
        </w:rPr>
        <w:t xml:space="preserve"> argument</w:t>
      </w:r>
      <w:r>
        <w:rPr>
          <w:sz w:val="24"/>
          <w:szCs w:val="24"/>
          <w:rtl w:val="0"/>
          <w:lang w:val="en-US"/>
        </w:rPr>
        <w:t xml:space="preserve">s </w:t>
      </w:r>
      <w:r>
        <w:rPr>
          <w:sz w:val="24"/>
          <w:szCs w:val="24"/>
          <w:rtl w:val="0"/>
          <w:lang w:val="en-US"/>
        </w:rPr>
        <w:t>inquiring into whether or not science is completely objective.</w:t>
      </w:r>
      <w:r>
        <w:rPr>
          <w:sz w:val="24"/>
          <w:szCs w:val="24"/>
          <w:rtl w:val="0"/>
          <w:lang w:val="en-US"/>
        </w:rPr>
        <w:t xml:space="preserve"> </w:t>
      </w:r>
      <w:r>
        <w:rPr>
          <w:sz w:val="24"/>
          <w:szCs w:val="24"/>
          <w:rtl w:val="0"/>
          <w:lang w:val="en-US"/>
        </w:rPr>
        <w:t xml:space="preserve">Some of the points made were the applications of science to the </w:t>
      </w:r>
      <w:r>
        <w:rPr>
          <w:sz w:val="24"/>
          <w:szCs w:val="24"/>
          <w:rtl w:val="0"/>
          <w:lang w:val="en-US"/>
        </w:rPr>
        <w:t>defence</w:t>
      </w:r>
      <w:r>
        <w:rPr>
          <w:sz w:val="24"/>
          <w:szCs w:val="24"/>
          <w:rtl w:val="0"/>
          <w:lang w:val="en-US"/>
        </w:rPr>
        <w:t xml:space="preserve"> industry and the pursuit of profit by drug companies over the wellbeing of their patients. </w:t>
      </w:r>
      <w:r>
        <w:rPr>
          <w:sz w:val="24"/>
          <w:szCs w:val="24"/>
          <w:rtl w:val="0"/>
          <w:lang w:val="en-US"/>
        </w:rPr>
        <w:t>However, t</w:t>
      </w:r>
      <w:r>
        <w:rPr>
          <w:sz w:val="24"/>
          <w:szCs w:val="24"/>
          <w:rtl w:val="0"/>
          <w:lang w:val="en-US"/>
        </w:rPr>
        <w:t xml:space="preserve">his has been noted as a problem with applied science and not pure science </w:t>
      </w:r>
      <w:r>
        <w:rPr>
          <w:sz w:val="24"/>
          <w:szCs w:val="24"/>
          <w:rtl w:val="0"/>
          <w:lang w:val="en-US"/>
        </w:rPr>
        <w:t>(</w:t>
      </w:r>
      <w:r>
        <w:rPr>
          <w:sz w:val="24"/>
          <w:szCs w:val="24"/>
          <w:rtl w:val="0"/>
          <w:lang w:val="en-US"/>
        </w:rPr>
        <w:t>which could be described as involving the scientist whose only concern is the pursuit of human knowledge</w:t>
      </w:r>
      <w:r>
        <w:rPr>
          <w:sz w:val="24"/>
          <w:szCs w:val="24"/>
          <w:rtl w:val="0"/>
          <w:lang w:val="en-US"/>
        </w:rPr>
        <w:t>)</w:t>
      </w:r>
      <w:r>
        <w:rPr>
          <w:sz w:val="24"/>
          <w:szCs w:val="24"/>
          <w:rtl w:val="0"/>
          <w:lang w:val="en-US"/>
        </w:rPr>
        <w:t xml:space="preserve">. Although, In pure scientific research there are </w:t>
      </w:r>
      <w:r>
        <w:rPr>
          <w:sz w:val="24"/>
          <w:szCs w:val="24"/>
          <w:rtl w:val="0"/>
          <w:lang w:val="en-US"/>
        </w:rPr>
        <w:t xml:space="preserve">also </w:t>
      </w:r>
      <w:r>
        <w:rPr>
          <w:sz w:val="24"/>
          <w:szCs w:val="24"/>
          <w:rtl w:val="0"/>
          <w:lang w:val="en-US"/>
        </w:rPr>
        <w:t>certain points that Stevenson brings up such as the scientist</w:t>
      </w:r>
      <w:r>
        <w:rPr>
          <w:sz w:val="24"/>
          <w:szCs w:val="24"/>
          <w:rtl w:val="0"/>
          <w:lang w:val="en-US"/>
        </w:rPr>
        <w:t>’</w:t>
      </w:r>
      <w:r>
        <w:rPr>
          <w:sz w:val="24"/>
          <w:szCs w:val="24"/>
          <w:rtl w:val="0"/>
          <w:lang w:val="en-US"/>
        </w:rPr>
        <w:t xml:space="preserve">s concern for his reputation and the rewards that can be gained from professional advancement. It has also be noted that there are difficult choices to be made around the direction and funding of research which </w:t>
      </w:r>
      <w:r>
        <w:rPr>
          <w:sz w:val="24"/>
          <w:szCs w:val="24"/>
          <w:rtl w:val="0"/>
          <w:lang w:val="en-US"/>
        </w:rPr>
        <w:t xml:space="preserve">can </w:t>
      </w:r>
      <w:r>
        <w:rPr>
          <w:sz w:val="24"/>
          <w:szCs w:val="24"/>
          <w:rtl w:val="0"/>
          <w:lang w:val="en-US"/>
        </w:rPr>
        <w:t xml:space="preserve">involve the state and large institutions. Thus according to Stevenson science cannot be considered to be free from values. (Stevenson, p. 25, 26, 27) </w:t>
      </w:r>
    </w:p>
    <w:p>
      <w:pPr>
        <w:pStyle w:val="Body A"/>
        <w:rPr>
          <w:sz w:val="24"/>
          <w:szCs w:val="24"/>
        </w:rPr>
      </w:pPr>
      <w:r>
        <w:rPr>
          <w:sz w:val="24"/>
          <w:szCs w:val="24"/>
          <w:rtl w:val="0"/>
          <w:lang w:val="en-US"/>
        </w:rPr>
        <w:t xml:space="preserve">In reflecting on some of </w:t>
      </w:r>
      <w:r>
        <w:rPr>
          <w:sz w:val="24"/>
          <w:szCs w:val="24"/>
          <w:rtl w:val="0"/>
          <w:lang w:val="en-US"/>
        </w:rPr>
        <w:t>Stevenson</w:t>
      </w:r>
      <w:r>
        <w:rPr>
          <w:sz w:val="24"/>
          <w:szCs w:val="24"/>
          <w:rtl w:val="0"/>
          <w:lang w:val="en-US"/>
        </w:rPr>
        <w:t>’</w:t>
      </w:r>
      <w:r>
        <w:rPr>
          <w:sz w:val="24"/>
          <w:szCs w:val="24"/>
          <w:rtl w:val="0"/>
          <w:lang w:val="en-US"/>
        </w:rPr>
        <w:t>s points</w:t>
      </w:r>
      <w:r>
        <w:rPr>
          <w:sz w:val="24"/>
          <w:szCs w:val="24"/>
          <w:rtl w:val="0"/>
          <w:lang w:val="en-US"/>
        </w:rPr>
        <w:t xml:space="preserve"> there </w:t>
      </w:r>
      <w:r>
        <w:rPr>
          <w:sz w:val="24"/>
          <w:szCs w:val="24"/>
          <w:rtl w:val="0"/>
          <w:lang w:val="en-US"/>
        </w:rPr>
        <w:t>may well</w:t>
      </w:r>
      <w:r>
        <w:rPr>
          <w:sz w:val="24"/>
          <w:szCs w:val="24"/>
          <w:rtl w:val="0"/>
          <w:lang w:val="en-US"/>
        </w:rPr>
        <w:t xml:space="preserve"> be some outside factors from the psychology of the scientist to influence from institutions which would potentially make it difficult to view science as a completely neutral activity. Thus, when relying on science to solve environmental issues it cannot be disregarded that the scientist may </w:t>
      </w:r>
      <w:r>
        <w:rPr>
          <w:sz w:val="24"/>
          <w:szCs w:val="24"/>
          <w:rtl w:val="0"/>
          <w:lang w:val="en-US"/>
        </w:rPr>
        <w:t>have</w:t>
      </w:r>
      <w:r>
        <w:rPr>
          <w:sz w:val="24"/>
          <w:szCs w:val="24"/>
          <w:rtl w:val="0"/>
          <w:lang w:val="en-US"/>
        </w:rPr>
        <w:t xml:space="preserve"> a particular bias or </w:t>
      </w:r>
      <w:r>
        <w:rPr>
          <w:sz w:val="24"/>
          <w:szCs w:val="24"/>
          <w:rtl w:val="0"/>
          <w:lang w:val="en-US"/>
        </w:rPr>
        <w:t xml:space="preserve">be under institutional </w:t>
      </w:r>
      <w:r>
        <w:rPr>
          <w:sz w:val="24"/>
          <w:szCs w:val="24"/>
          <w:rtl w:val="0"/>
          <w:lang w:val="en-US"/>
        </w:rPr>
        <w:t xml:space="preserve">influence. If we take this argument about the </w:t>
      </w:r>
      <w:r>
        <w:rPr>
          <w:sz w:val="24"/>
          <w:szCs w:val="24"/>
          <w:rtl w:val="0"/>
          <w:lang w:val="en-US"/>
        </w:rPr>
        <w:t>values that might inform</w:t>
      </w:r>
      <w:r>
        <w:rPr>
          <w:sz w:val="24"/>
          <w:szCs w:val="24"/>
          <w:rtl w:val="0"/>
          <w:lang w:val="en-US"/>
        </w:rPr>
        <w:t xml:space="preserve"> scientific </w:t>
      </w:r>
      <w:r>
        <w:rPr>
          <w:sz w:val="24"/>
          <w:szCs w:val="24"/>
          <w:rtl w:val="0"/>
          <w:lang w:val="en-US"/>
        </w:rPr>
        <w:t>research</w:t>
      </w:r>
      <w:r>
        <w:rPr>
          <w:sz w:val="24"/>
          <w:szCs w:val="24"/>
          <w:rtl w:val="0"/>
          <w:lang w:val="en-US"/>
        </w:rPr>
        <w:t xml:space="preserve"> to be valid</w:t>
      </w:r>
      <w:r>
        <w:rPr>
          <w:sz w:val="24"/>
          <w:szCs w:val="24"/>
          <w:rtl w:val="0"/>
          <w:lang w:val="en-US"/>
        </w:rPr>
        <w:t>,</w:t>
      </w:r>
      <w:r>
        <w:rPr>
          <w:sz w:val="24"/>
          <w:szCs w:val="24"/>
          <w:rtl w:val="0"/>
          <w:lang w:val="en-US"/>
        </w:rPr>
        <w:t xml:space="preserve"> then</w:t>
      </w:r>
      <w:r>
        <w:rPr>
          <w:sz w:val="24"/>
          <w:szCs w:val="24"/>
          <w:rtl w:val="0"/>
          <w:lang w:val="en-US"/>
        </w:rPr>
        <w:t xml:space="preserve"> </w:t>
      </w:r>
      <w:r>
        <w:rPr>
          <w:sz w:val="24"/>
          <w:szCs w:val="24"/>
          <w:rtl w:val="0"/>
          <w:lang w:val="en-US"/>
        </w:rPr>
        <w:t xml:space="preserve">this would potentially open up the discussion to a more balanced view which also considers </w:t>
      </w:r>
      <w:r>
        <w:rPr>
          <w:sz w:val="24"/>
          <w:szCs w:val="24"/>
          <w:rtl w:val="0"/>
          <w:lang w:val="en-US"/>
        </w:rPr>
        <w:t>other</w:t>
      </w:r>
      <w:r>
        <w:rPr>
          <w:sz w:val="24"/>
          <w:szCs w:val="24"/>
          <w:rtl w:val="0"/>
          <w:lang w:val="en-US"/>
        </w:rPr>
        <w:t xml:space="preserve"> reasons why nature might </w:t>
      </w:r>
      <w:r>
        <w:rPr>
          <w:sz w:val="24"/>
          <w:szCs w:val="24"/>
          <w:rtl w:val="0"/>
          <w:lang w:val="en-US"/>
        </w:rPr>
        <w:t>have</w:t>
      </w:r>
      <w:r>
        <w:rPr>
          <w:sz w:val="24"/>
          <w:szCs w:val="24"/>
          <w:rtl w:val="0"/>
          <w:lang w:val="en-US"/>
        </w:rPr>
        <w:t xml:space="preserve"> value. This is not to be seen as a complete disregard of any scientific stances or information, as an understanding of the operations of the material world to the best of our knowledge can be a useful tool for the environmental problem. (Hughes, 2018, p. 161) However, it could be argued that allowing scientific knowledge to be acknowledged alongside potential values will allow for a better understanding of how various problems should be presented and addressed to varying perspectives. The way people relate to the natural world and the relationship they have to it </w:t>
      </w:r>
      <w:r>
        <w:rPr>
          <w:sz w:val="24"/>
          <w:szCs w:val="24"/>
          <w:rtl w:val="0"/>
          <w:lang w:val="en-US"/>
        </w:rPr>
        <w:t>has the potential to</w:t>
      </w:r>
      <w:r>
        <w:rPr>
          <w:sz w:val="24"/>
          <w:szCs w:val="24"/>
          <w:rtl w:val="0"/>
          <w:lang w:val="en-US"/>
        </w:rPr>
        <w:t xml:space="preserve"> influence their decision making on whether certain actions </w:t>
      </w:r>
      <w:r>
        <w:rPr>
          <w:sz w:val="24"/>
          <w:szCs w:val="24"/>
          <w:rtl w:val="0"/>
          <w:lang w:val="en-US"/>
        </w:rPr>
        <w:t>pertaining</w:t>
      </w:r>
      <w:r>
        <w:rPr>
          <w:sz w:val="24"/>
          <w:szCs w:val="24"/>
          <w:rtl w:val="0"/>
          <w:lang w:val="en-US"/>
        </w:rPr>
        <w:t xml:space="preserve"> to nature are right or wrong, so it should be stressed that value</w:t>
      </w:r>
      <w:r>
        <w:rPr>
          <w:sz w:val="24"/>
          <w:szCs w:val="24"/>
          <w:rtl w:val="0"/>
          <w:lang w:val="en-US"/>
        </w:rPr>
        <w:t>s</w:t>
      </w:r>
      <w:r>
        <w:rPr>
          <w:sz w:val="24"/>
          <w:szCs w:val="24"/>
          <w:rtl w:val="0"/>
          <w:lang w:val="en-US"/>
        </w:rPr>
        <w:t xml:space="preserve"> </w:t>
      </w:r>
      <w:r>
        <w:rPr>
          <w:sz w:val="24"/>
          <w:szCs w:val="24"/>
          <w:rtl w:val="0"/>
          <w:lang w:val="en-US"/>
        </w:rPr>
        <w:t>can be</w:t>
      </w:r>
      <w:r>
        <w:rPr>
          <w:sz w:val="24"/>
          <w:szCs w:val="24"/>
          <w:rtl w:val="0"/>
          <w:lang w:val="en-US"/>
        </w:rPr>
        <w:t xml:space="preserve"> just as important as understanding the technical aspects of environmental problems.</w:t>
      </w:r>
      <w:r>
        <w:rPr>
          <w:sz w:val="24"/>
          <w:szCs w:val="24"/>
          <w:rtl w:val="0"/>
          <w:lang w:val="en-US"/>
        </w:rPr>
        <w:t xml:space="preserve"> </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Chapter 2</w:t>
      </w:r>
    </w:p>
    <w:p>
      <w:pPr>
        <w:pStyle w:val="Body A"/>
        <w:rPr>
          <w:sz w:val="24"/>
          <w:szCs w:val="24"/>
          <w:u w:val="single"/>
        </w:rPr>
      </w:pPr>
    </w:p>
    <w:p>
      <w:pPr>
        <w:pStyle w:val="Body A"/>
        <w:rPr>
          <w:sz w:val="24"/>
          <w:szCs w:val="24"/>
        </w:rPr>
      </w:pPr>
    </w:p>
    <w:p>
      <w:pPr>
        <w:pStyle w:val="Body A"/>
        <w:rPr>
          <w:sz w:val="24"/>
          <w:szCs w:val="24"/>
          <w:u w:val="single"/>
        </w:rPr>
      </w:pPr>
      <w:r>
        <w:rPr>
          <w:sz w:val="24"/>
          <w:szCs w:val="24"/>
          <w:u w:val="single"/>
          <w:rtl w:val="0"/>
          <w:lang w:val="en-US"/>
        </w:rPr>
        <w:t>Aesthetic Experience</w:t>
      </w:r>
    </w:p>
    <w:p>
      <w:pPr>
        <w:pStyle w:val="Body A"/>
        <w:rPr>
          <w:sz w:val="24"/>
          <w:szCs w:val="24"/>
          <w:u w:val="single"/>
        </w:rPr>
      </w:pPr>
    </w:p>
    <w:p>
      <w:pPr>
        <w:pStyle w:val="Body A"/>
        <w:rPr>
          <w:sz w:val="24"/>
          <w:szCs w:val="24"/>
        </w:rPr>
      </w:pPr>
      <w:r>
        <w:rPr>
          <w:sz w:val="24"/>
          <w:szCs w:val="24"/>
          <w:rtl w:val="0"/>
          <w:lang w:val="en-US"/>
        </w:rPr>
        <w:t xml:space="preserve">In explaining the aspects of aesthetic experience Boltzer and Armstrong have noted an objective element which relates to the usual aspects of the natural experience or object. As well as a subjective element which would take into the account the mind of the observer. </w:t>
      </w:r>
      <w:r>
        <w:rPr>
          <w:sz w:val="24"/>
          <w:szCs w:val="24"/>
          <w:rtl w:val="0"/>
          <w:lang w:val="de-DE"/>
        </w:rPr>
        <w:t>(Botzler, Armstrong, 2018, p</w:t>
      </w:r>
      <w:r>
        <w:rPr>
          <w:sz w:val="24"/>
          <w:szCs w:val="24"/>
          <w:rtl w:val="0"/>
          <w:lang w:val="en-US"/>
        </w:rPr>
        <w:t>. 95)</w:t>
      </w:r>
    </w:p>
    <w:p>
      <w:pPr>
        <w:pStyle w:val="Body A"/>
        <w:rPr>
          <w:sz w:val="24"/>
          <w:szCs w:val="24"/>
          <w:lang w:val="en-US"/>
        </w:rPr>
      </w:pPr>
      <w:r>
        <w:rPr>
          <w:sz w:val="24"/>
          <w:szCs w:val="24"/>
          <w:rtl w:val="0"/>
          <w:lang w:val="en-US"/>
        </w:rPr>
        <w:t xml:space="preserve">The aesthetic experience of an object involves appreciating it according to its nature, as opposed to looking at its potential use for something. The observer of the object also focuses on the experience of the current moment and contemplates the object according to a specific understanding. The experience can also be perceived as harmonious while focusing on the unique aspects of the object (such as structures and patterns). The impulsive feeling of the observer and their senses can also play a large part in this experience. It has also be noted that there is the potential for intellectual appreciation of the beauty of the object which could involve a kind of conceptual contemplation. </w:t>
      </w:r>
      <w:r>
        <w:rPr>
          <w:sz w:val="24"/>
          <w:szCs w:val="24"/>
          <w:rtl w:val="0"/>
          <w:lang w:val="de-DE"/>
        </w:rPr>
        <w:t>(Botzler, Armstrong, p</w:t>
      </w:r>
      <w:r>
        <w:rPr>
          <w:sz w:val="24"/>
          <w:szCs w:val="24"/>
          <w:rtl w:val="0"/>
          <w:lang w:val="en-US"/>
        </w:rPr>
        <w:t>. 95, 96)</w:t>
      </w:r>
    </w:p>
    <w:p>
      <w:pPr>
        <w:pStyle w:val="Body A"/>
        <w:rPr>
          <w:sz w:val="24"/>
          <w:szCs w:val="24"/>
        </w:rPr>
      </w:pPr>
    </w:p>
    <w:p>
      <w:pPr>
        <w:pStyle w:val="Body A"/>
        <w:rPr>
          <w:sz w:val="24"/>
          <w:szCs w:val="24"/>
        </w:rPr>
      </w:pPr>
    </w:p>
    <w:p>
      <w:pPr>
        <w:pStyle w:val="Body A"/>
        <w:rPr>
          <w:sz w:val="24"/>
          <w:szCs w:val="24"/>
        </w:rPr>
      </w:pPr>
      <w:r>
        <w:rPr>
          <w:sz w:val="24"/>
          <w:szCs w:val="24"/>
          <w:rtl w:val="0"/>
          <w:lang w:val="en-US"/>
        </w:rPr>
        <w:t>One such argument for the appropriate appreciation of nature is Allen Carlson</w:t>
      </w:r>
      <w:r>
        <w:rPr>
          <w:sz w:val="24"/>
          <w:szCs w:val="24"/>
          <w:rtl w:val="0"/>
          <w:lang w:val="en-US"/>
        </w:rPr>
        <w:t>’</w:t>
      </w:r>
      <w:r>
        <w:rPr>
          <w:sz w:val="24"/>
          <w:szCs w:val="24"/>
          <w:rtl w:val="0"/>
          <w:lang w:val="en-US"/>
        </w:rPr>
        <w:t>s stance of taking the framework of art appreciation and applying it to nature appreciation.</w:t>
      </w:r>
    </w:p>
    <w:p>
      <w:pPr>
        <w:pStyle w:val="Body A"/>
        <w:rPr>
          <w:sz w:val="24"/>
          <w:szCs w:val="24"/>
        </w:rPr>
      </w:pPr>
    </w:p>
    <w:p>
      <w:pPr>
        <w:pStyle w:val="Body A"/>
        <w:ind w:left="567"/>
        <w:rPr>
          <w:sz w:val="24"/>
          <w:szCs w:val="24"/>
        </w:rPr>
      </w:pPr>
    </w:p>
    <w:p>
      <w:pPr>
        <w:pStyle w:val="Body A"/>
        <w:ind w:left="567"/>
        <w:rPr>
          <w:sz w:val="24"/>
          <w:szCs w:val="24"/>
        </w:rPr>
      </w:pPr>
      <w:r>
        <w:rPr>
          <w:sz w:val="24"/>
          <w:szCs w:val="24"/>
          <w:rtl w:val="0"/>
          <w:lang w:val="en-US"/>
        </w:rPr>
        <w:t>how to appreciate with art because we have created it does not immediately solve the central problem of aesthetic appreciation of nature. Nature is not art and it is not our creation.</w:t>
      </w:r>
      <w:r>
        <w:rPr>
          <w:sz w:val="24"/>
          <w:szCs w:val="24"/>
          <w:rtl w:val="0"/>
          <w:lang w:val="en-US"/>
        </w:rPr>
        <w:t xml:space="preserve"> </w:t>
      </w:r>
      <w:r>
        <w:rPr>
          <w:sz w:val="24"/>
          <w:szCs w:val="24"/>
          <w:rtl w:val="0"/>
          <w:lang w:val="en-US"/>
        </w:rPr>
        <w:t>(Carlson, p. 123)</w:t>
      </w: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In this statement Carlson notes that as art is a human creation the criteria for understanding and appreciating it is readily accessible and thus, it is possible to have a good idea of the way various art works are to be appropriately aesthetically understood. However, as nature does not have the same boundaries as art and is a whole sensory environment (not of our creation) the appropriate aesthetic appreciation of it has to take into consideration the lack of certain boundaries. Thus, Carlson has suggested that applying certain methods of art appreciation to nature </w:t>
      </w:r>
      <w:r>
        <w:rPr>
          <w:sz w:val="24"/>
          <w:szCs w:val="24"/>
          <w:rtl w:val="0"/>
          <w:lang w:val="en-US"/>
        </w:rPr>
        <w:t>can</w:t>
      </w:r>
      <w:r>
        <w:rPr>
          <w:sz w:val="24"/>
          <w:szCs w:val="24"/>
          <w:rtl w:val="0"/>
          <w:lang w:val="en-US"/>
        </w:rPr>
        <w:t xml:space="preserve"> help in this task of comprehension. (Carlson, p. 123)</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OAM (Object of Art Model)</w:t>
      </w:r>
    </w:p>
    <w:p>
      <w:pPr>
        <w:pStyle w:val="Body A"/>
        <w:rPr>
          <w:sz w:val="24"/>
          <w:szCs w:val="24"/>
        </w:rPr>
      </w:pPr>
    </w:p>
    <w:p>
      <w:pPr>
        <w:pStyle w:val="Body A"/>
        <w:rPr>
          <w:sz w:val="24"/>
          <w:szCs w:val="24"/>
        </w:rPr>
      </w:pPr>
      <w:r>
        <w:rPr>
          <w:sz w:val="24"/>
          <w:szCs w:val="24"/>
          <w:rtl w:val="0"/>
          <w:lang w:val="en-US"/>
        </w:rPr>
        <w:t>One method involves contemplating a nature object (such as a rock) the way an art object (such as a sculpture) would be contemplated. This might involve reflecting on the form of the object or various expressive qualities such as the natural textures and patterns.</w:t>
      </w:r>
    </w:p>
    <w:p>
      <w:pPr>
        <w:pStyle w:val="Body A"/>
        <w:rPr>
          <w:sz w:val="24"/>
          <w:szCs w:val="24"/>
        </w:rPr>
      </w:pPr>
      <w:r>
        <w:rPr>
          <w:sz w:val="24"/>
          <w:szCs w:val="24"/>
          <w:rtl w:val="0"/>
          <w:lang w:val="en-US"/>
        </w:rPr>
        <w:t>However, it has been argued that focusing appreciation on particular nature objects is to be distinguished from appreciation of nature. There has been a point made that the environments of the formation of an object (by natural forces) are relevant to its aesthetic appreciation. Further, the limitations on the aesthetic appreciation of a removed object or focusing on a particular object still in its environment doesn</w:t>
      </w:r>
      <w:r>
        <w:rPr>
          <w:sz w:val="24"/>
          <w:szCs w:val="24"/>
          <w:rtl w:val="0"/>
          <w:lang w:val="en-US"/>
        </w:rPr>
        <w:t>’</w:t>
      </w:r>
      <w:r>
        <w:rPr>
          <w:sz w:val="24"/>
          <w:szCs w:val="24"/>
          <w:rtl w:val="0"/>
          <w:lang w:val="en-US"/>
        </w:rPr>
        <w:t xml:space="preserve">t fully cover the whole spectrum of natural aesthetic appreciation. (Carlson, p. 124) In reflecting on this argument against </w:t>
      </w:r>
      <w:r>
        <w:rPr>
          <w:sz w:val="24"/>
          <w:szCs w:val="24"/>
          <w:rtl w:val="0"/>
          <w:lang w:val="en-US"/>
        </w:rPr>
        <w:t xml:space="preserve">relying on </w:t>
      </w:r>
      <w:r>
        <w:rPr>
          <w:sz w:val="24"/>
          <w:szCs w:val="24"/>
          <w:rtl w:val="0"/>
          <w:lang w:val="en-US"/>
        </w:rPr>
        <w:t xml:space="preserve">OAM it is important to consider that while a focus on particular nature objects may well be a valid way of contemplating an aspect of nature it might not be sufficient in giving a complete idea of the way nature should be appreciated aesthetically due to the lack of focus on the environmental aspect. However, a meditative appreciation of nature objects can be both a beneficial way of relaxing the mind while also taking the time to appreciate the various forms and expressive structures of nature. Thus, while not complete view it </w:t>
      </w:r>
      <w:r>
        <w:rPr>
          <w:sz w:val="24"/>
          <w:szCs w:val="24"/>
          <w:rtl w:val="0"/>
          <w:lang w:val="en-US"/>
        </w:rPr>
        <w:t>can be argued that it is potentially</w:t>
      </w:r>
      <w:r>
        <w:rPr>
          <w:sz w:val="24"/>
          <w:szCs w:val="24"/>
          <w:rtl w:val="0"/>
          <w:lang w:val="en-US"/>
        </w:rPr>
        <w:t xml:space="preserve"> a thoughtful relationship to the nature object.</w:t>
      </w:r>
    </w:p>
    <w:p>
      <w:pPr>
        <w:pStyle w:val="Body A"/>
        <w:rPr>
          <w:sz w:val="24"/>
          <w:szCs w:val="24"/>
        </w:rPr>
      </w:pP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LSM (Landscape Scenery Model)</w:t>
      </w:r>
    </w:p>
    <w:p>
      <w:pPr>
        <w:pStyle w:val="Body A"/>
        <w:rPr>
          <w:sz w:val="24"/>
          <w:szCs w:val="24"/>
          <w:u w:val="single"/>
        </w:rPr>
      </w:pPr>
    </w:p>
    <w:p>
      <w:pPr>
        <w:pStyle w:val="Body A"/>
        <w:rPr>
          <w:sz w:val="24"/>
          <w:szCs w:val="24"/>
        </w:rPr>
      </w:pPr>
      <w:r>
        <w:rPr>
          <w:sz w:val="24"/>
          <w:szCs w:val="24"/>
          <w:rtl w:val="0"/>
          <w:lang w:val="en-US"/>
        </w:rPr>
        <w:t>Another method involves appreciating it from a specific stance and location such as that of Landscape painting. (Carlson, p. 124) The focus of Landscape art has been noted as the representation of the nature object, which has links to the idea of the picturesque. (Carlson, p. 125) Carlson has noted that some issues have been brought up around this stance, the criticism notes how natural appreciation in this view is reducing nature to a series of scenes. He has also noted that the perceived aesthetic problems with this view turns nature into a still two dimensional space, which does not accurately convey the full experience of the natural environment. Carlson also notes that this perspective may be reflecting the attitudes of art on to that of nature, which have different features. (p. 126)</w:t>
      </w:r>
    </w:p>
    <w:p>
      <w:pPr>
        <w:pStyle w:val="Body A"/>
        <w:rPr>
          <w:sz w:val="24"/>
          <w:szCs w:val="24"/>
        </w:rPr>
      </w:pPr>
      <w:r>
        <w:rPr>
          <w:sz w:val="24"/>
          <w:szCs w:val="24"/>
          <w:rtl w:val="0"/>
          <w:lang w:val="en-US"/>
        </w:rPr>
        <w:t xml:space="preserve">In considering this argument having a tourist </w:t>
      </w:r>
      <w:r>
        <w:rPr>
          <w:sz w:val="24"/>
          <w:szCs w:val="24"/>
          <w:rtl w:val="0"/>
          <w:lang w:val="en-US"/>
        </w:rPr>
        <w:t>centred</w:t>
      </w:r>
      <w:r>
        <w:rPr>
          <w:sz w:val="24"/>
          <w:szCs w:val="24"/>
          <w:rtl w:val="0"/>
          <w:lang w:val="en-US"/>
        </w:rPr>
        <w:t xml:space="preserve"> view of nature as purely scenic may well be an overly human </w:t>
      </w:r>
      <w:r>
        <w:rPr>
          <w:sz w:val="24"/>
          <w:szCs w:val="24"/>
          <w:rtl w:val="0"/>
          <w:lang w:val="en-US"/>
        </w:rPr>
        <w:t>centred</w:t>
      </w:r>
      <w:r>
        <w:rPr>
          <w:sz w:val="24"/>
          <w:szCs w:val="24"/>
          <w:rtl w:val="0"/>
          <w:lang w:val="en-US"/>
        </w:rPr>
        <w:t xml:space="preserve"> way of looking at the things of nature, as it may not fully appreciate the natural world beyond this surface scenic level. However, it should be taken into consideration that due to the accessibility of this way of connecting with nature, it might be difficult to disregard the landscape view completely. </w:t>
      </w:r>
      <w:r>
        <w:rPr>
          <w:sz w:val="24"/>
          <w:szCs w:val="24"/>
          <w:rtl w:val="0"/>
          <w:lang w:val="en-US"/>
        </w:rPr>
        <w:t>Further, t</w:t>
      </w:r>
      <w:r>
        <w:rPr>
          <w:sz w:val="24"/>
          <w:szCs w:val="24"/>
          <w:rtl w:val="0"/>
          <w:lang w:val="en-US"/>
        </w:rPr>
        <w:t>he connection with the painter and environment could be argued as more of a give and take between nature and the expressive goals of art (such as in the work of impressionists, as this kind of landscape has a sensory non static effect to it) and not just as a complete imposition of an artistic view onto nature.</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HCA (Human Chauvinistic Aesthetic) and AOE (Aesthetics of Engagement)</w:t>
      </w:r>
    </w:p>
    <w:p>
      <w:pPr>
        <w:pStyle w:val="Body A"/>
        <w:rPr>
          <w:sz w:val="24"/>
          <w:szCs w:val="24"/>
          <w:u w:val="single"/>
        </w:rPr>
      </w:pPr>
    </w:p>
    <w:p>
      <w:pPr>
        <w:pStyle w:val="Body A"/>
        <w:rPr>
          <w:sz w:val="24"/>
          <w:szCs w:val="24"/>
        </w:rPr>
      </w:pPr>
      <w:r>
        <w:rPr>
          <w:sz w:val="24"/>
          <w:szCs w:val="24"/>
          <w:rtl w:val="0"/>
          <w:lang w:val="en-US"/>
        </w:rPr>
        <w:t>The approach of HCA involves rejecting the idea that there is any possible aesthetic nature appreciation. The argument involves differentiating the judgmental factor of art appreciation from nature which is natural and not a crafted artwork. One problem that has been brought up with this view is the basic idea that aesthetic appreciation of nature is hard to avoid when considering such experiences as the sunset</w:t>
      </w:r>
      <w:r>
        <w:rPr>
          <w:sz w:val="24"/>
          <w:szCs w:val="24"/>
          <w:rtl w:val="0"/>
          <w:lang w:val="en-US"/>
        </w:rPr>
        <w:t xml:space="preserve"> </w:t>
      </w:r>
      <w:r>
        <w:rPr>
          <w:sz w:val="24"/>
          <w:szCs w:val="24"/>
          <w:rtl w:val="0"/>
          <w:lang w:val="en-US"/>
        </w:rPr>
        <w:t>or a flight of birds.</w:t>
      </w:r>
    </w:p>
    <w:p>
      <w:pPr>
        <w:pStyle w:val="Body A"/>
        <w:rPr>
          <w:sz w:val="24"/>
          <w:szCs w:val="24"/>
        </w:rPr>
      </w:pPr>
      <w:r>
        <w:rPr>
          <w:sz w:val="24"/>
          <w:szCs w:val="24"/>
          <w:rtl w:val="0"/>
          <w:lang w:val="en-US"/>
        </w:rPr>
        <w:t xml:space="preserve">Another approach known as AOE </w:t>
      </w:r>
      <w:r>
        <w:rPr>
          <w:sz w:val="24"/>
          <w:szCs w:val="24"/>
          <w:rtl w:val="0"/>
          <w:lang w:val="en-US"/>
        </w:rPr>
        <w:t>criticises</w:t>
      </w:r>
      <w:r>
        <w:rPr>
          <w:sz w:val="24"/>
          <w:szCs w:val="24"/>
          <w:rtl w:val="0"/>
          <w:lang w:val="en-US"/>
        </w:rPr>
        <w:t xml:space="preserve"> the way nature is abstracted to a subject and object relationship in other stances (primarily OAM). As a result AOE calls for an immersive and sensory connection to our natural surroundings. An issue with this stance which has been raised notes that a complete dismissal of any subject/object relationship would as a result dismiss the idea of any aesthetic appreciation. These two stances (HCA, AOE) while focusing more on the environmental factor over traditional artistic models (OAM, LSM) have still been noted as problematic when thinking about what exactly aesthetic appreciation would be and how to go about it. On the one hand there is a complete rejection of aesthetic appreciation and on the other hand it has been suggested that only focusing on the immersive and sensory without any selective appreciation doesn</w:t>
      </w:r>
      <w:r>
        <w:rPr>
          <w:sz w:val="24"/>
          <w:szCs w:val="24"/>
          <w:rtl w:val="0"/>
          <w:lang w:val="en-US"/>
        </w:rPr>
        <w:t>’</w:t>
      </w:r>
      <w:r>
        <w:rPr>
          <w:sz w:val="24"/>
          <w:szCs w:val="24"/>
          <w:rtl w:val="0"/>
          <w:lang w:val="en-US"/>
        </w:rPr>
        <w:t>t offer much direction in the appropriate method of aesthetic appreciation. (Carlson, p. 126+127)</w:t>
      </w:r>
    </w:p>
    <w:p>
      <w:pPr>
        <w:pStyle w:val="Body A"/>
        <w:rPr>
          <w:sz w:val="24"/>
          <w:szCs w:val="24"/>
        </w:rPr>
      </w:pPr>
    </w:p>
    <w:p>
      <w:pPr>
        <w:pStyle w:val="Body A"/>
        <w:rPr>
          <w:sz w:val="24"/>
          <w:szCs w:val="24"/>
          <w:u w:val="single"/>
        </w:rPr>
      </w:pPr>
      <w:r>
        <w:rPr>
          <w:sz w:val="24"/>
          <w:szCs w:val="24"/>
          <w:u w:val="single"/>
          <w:rtl w:val="0"/>
          <w:lang w:val="en-US"/>
        </w:rPr>
        <w:t>NEM (Natural Environmental Model)</w:t>
      </w:r>
    </w:p>
    <w:p>
      <w:pPr>
        <w:pStyle w:val="Body A"/>
        <w:rPr>
          <w:sz w:val="24"/>
          <w:szCs w:val="24"/>
          <w:u w:val="single"/>
        </w:rPr>
      </w:pPr>
    </w:p>
    <w:p>
      <w:pPr>
        <w:pStyle w:val="Body A"/>
        <w:rPr>
          <w:sz w:val="24"/>
          <w:szCs w:val="24"/>
        </w:rPr>
      </w:pPr>
      <w:r>
        <w:rPr>
          <w:sz w:val="24"/>
          <w:szCs w:val="24"/>
          <w:rtl w:val="0"/>
          <w:lang w:val="en-US"/>
        </w:rPr>
        <w:t xml:space="preserve">In the stance of NEM the sensory experience of AOE is maintained but in a more selective way. The use of scientific knowledge and a general good sense has been put forward as a way of </w:t>
      </w:r>
      <w:r>
        <w:rPr>
          <w:sz w:val="24"/>
          <w:szCs w:val="24"/>
          <w:rtl w:val="0"/>
          <w:lang w:val="en-US"/>
        </w:rPr>
        <w:t>moulding</w:t>
      </w:r>
      <w:r>
        <w:rPr>
          <w:sz w:val="24"/>
          <w:szCs w:val="24"/>
          <w:rtl w:val="0"/>
          <w:lang w:val="en-US"/>
        </w:rPr>
        <w:t xml:space="preserve"> our perceptions into an informed experience that as a result works in harmony with the sensory. This would involve focusing on particular features of the environment and being able to classify and differentiate them. The sights and sounds of a forest would be examined and studied which would differ from the experience of other environments. </w:t>
      </w:r>
      <w:r>
        <w:rPr>
          <w:sz w:val="24"/>
          <w:szCs w:val="24"/>
          <w:rtl w:val="0"/>
          <w:lang w:val="it-IT"/>
        </w:rPr>
        <w:t>(Carlson, p. 12</w:t>
      </w:r>
      <w:r>
        <w:rPr>
          <w:sz w:val="24"/>
          <w:szCs w:val="24"/>
          <w:rtl w:val="0"/>
          <w:lang w:val="en-US"/>
        </w:rPr>
        <w:t xml:space="preserve">7+128) </w:t>
      </w:r>
    </w:p>
    <w:p>
      <w:pPr>
        <w:pStyle w:val="Body A"/>
        <w:rPr>
          <w:sz w:val="24"/>
          <w:szCs w:val="24"/>
        </w:rPr>
      </w:pPr>
    </w:p>
    <w:p>
      <w:pPr>
        <w:pStyle w:val="Body A"/>
        <w:ind w:left="567"/>
        <w:rPr>
          <w:sz w:val="24"/>
          <w:szCs w:val="24"/>
        </w:rPr>
      </w:pPr>
    </w:p>
    <w:p>
      <w:pPr>
        <w:pStyle w:val="Body A"/>
        <w:ind w:left="567"/>
        <w:rPr>
          <w:sz w:val="24"/>
          <w:szCs w:val="24"/>
        </w:rPr>
      </w:pPr>
      <w:r>
        <w:rPr>
          <w:sz w:val="24"/>
          <w:szCs w:val="24"/>
          <w:rtl w:val="0"/>
          <w:lang w:val="en-US"/>
        </w:rPr>
        <w:t xml:space="preserve">If to appropriately aesthetically appreciate art we must have knowledge of art forms, classifications of works, and artistic traditions, then to appropriately aesthetically appreciate nature we must have knowledge of different natural environments and of the different systems and elements within those environments. </w:t>
      </w:r>
      <w:r>
        <w:rPr>
          <w:sz w:val="24"/>
          <w:szCs w:val="24"/>
          <w:rtl w:val="0"/>
          <w:lang w:val="it-IT"/>
        </w:rPr>
        <w:t>(Carlson, p. 12</w:t>
      </w:r>
      <w:r>
        <w:rPr>
          <w:sz w:val="24"/>
          <w:szCs w:val="24"/>
          <w:rtl w:val="0"/>
          <w:lang w:val="en-US"/>
        </w:rPr>
        <w:t>8)</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In contemplating this argument the idea of reducing nature to an art object or scenery may not be sufficient as a complete aesthetic appreciation of nature when taken as the sole sources for appreciation. However, it shouldn</w:t>
      </w:r>
      <w:r>
        <w:rPr>
          <w:sz w:val="24"/>
          <w:szCs w:val="24"/>
          <w:rtl w:val="0"/>
          <w:lang w:val="en-US"/>
        </w:rPr>
        <w:t>’</w:t>
      </w:r>
      <w:r>
        <w:rPr>
          <w:sz w:val="24"/>
          <w:szCs w:val="24"/>
          <w:rtl w:val="0"/>
          <w:lang w:val="en-US"/>
        </w:rPr>
        <w:t>t be disregard that these approaches aren</w:t>
      </w:r>
      <w:r>
        <w:rPr>
          <w:sz w:val="24"/>
          <w:szCs w:val="24"/>
          <w:rtl w:val="0"/>
          <w:lang w:val="en-US"/>
        </w:rPr>
        <w:t>’</w:t>
      </w:r>
      <w:r>
        <w:rPr>
          <w:sz w:val="24"/>
          <w:szCs w:val="24"/>
          <w:rtl w:val="0"/>
          <w:lang w:val="en-US"/>
        </w:rPr>
        <w:t>t a valid way of appreciating certain features of nature all be it lacking in the environment aspect. The idea that in order to appropriately appreciate nature we are required to have an understanding of scientific knowledge about the workings of nature is an interesting point. It must be acknowledged that with art appreciation having background knowledge of art history and the context of various artworks and movements is a factor which can help to aesthetically appreciate various paintings and art objects in an appropriate manner. Thus, the idea that the information gathered from the natural sciences can play a part in the appreciation of nature doesn</w:t>
      </w:r>
      <w:r>
        <w:rPr>
          <w:sz w:val="24"/>
          <w:szCs w:val="24"/>
          <w:rtl w:val="0"/>
          <w:lang w:val="en-US"/>
        </w:rPr>
        <w:t>’</w:t>
      </w:r>
      <w:r>
        <w:rPr>
          <w:sz w:val="24"/>
          <w:szCs w:val="24"/>
          <w:rtl w:val="0"/>
          <w:lang w:val="en-US"/>
        </w:rPr>
        <w:t xml:space="preserve">t come across as an absurd idea. The sensory experience of nature is maintained in this view but the reflection on the different classifications of nature objects and the survey of our surroundings informed by scientific knowledge can play a part in making the aesthetic appreciation of nature more selective, which can help to understand what exactly we should be appreciating about nature and how to go about it in this understanding. However, there is also a point to be made in whether scientific knowledge </w:t>
      </w:r>
      <w:r>
        <w:rPr>
          <w:sz w:val="24"/>
          <w:szCs w:val="24"/>
          <w:rtl w:val="0"/>
          <w:lang w:val="en-US"/>
        </w:rPr>
        <w:t>should have</w:t>
      </w:r>
      <w:r>
        <w:rPr>
          <w:sz w:val="24"/>
          <w:szCs w:val="24"/>
          <w:rtl w:val="0"/>
          <w:lang w:val="en-US"/>
        </w:rPr>
        <w:t xml:space="preserve"> a</w:t>
      </w:r>
      <w:r>
        <w:rPr>
          <w:sz w:val="24"/>
          <w:szCs w:val="24"/>
          <w:rtl w:val="0"/>
          <w:lang w:val="en-US"/>
        </w:rPr>
        <w:t>n exclusive</w:t>
      </w:r>
      <w:r>
        <w:rPr>
          <w:sz w:val="24"/>
          <w:szCs w:val="24"/>
          <w:rtl w:val="0"/>
          <w:lang w:val="en-US"/>
        </w:rPr>
        <w:t xml:space="preserve"> claim </w:t>
      </w:r>
      <w:r>
        <w:rPr>
          <w:sz w:val="24"/>
          <w:szCs w:val="24"/>
          <w:rtl w:val="0"/>
          <w:lang w:val="en-US"/>
        </w:rPr>
        <w:t>to</w:t>
      </w:r>
      <w:r>
        <w:rPr>
          <w:sz w:val="24"/>
          <w:szCs w:val="24"/>
          <w:rtl w:val="0"/>
          <w:lang w:val="en-US"/>
        </w:rPr>
        <w:t xml:space="preserve"> knowledge and appreciation of the natural world as it potentially puts any personal responses to the natural world beneath it, which could again raise problems of </w:t>
      </w:r>
      <w:r>
        <w:rPr>
          <w:sz w:val="24"/>
          <w:szCs w:val="24"/>
          <w:rtl w:val="0"/>
          <w:lang w:val="en-US"/>
        </w:rPr>
        <w:t>scientific</w:t>
      </w:r>
      <w:r>
        <w:rPr>
          <w:sz w:val="24"/>
          <w:szCs w:val="24"/>
          <w:rtl w:val="0"/>
          <w:lang w:val="en-US"/>
        </w:rPr>
        <w:t xml:space="preserve"> information </w:t>
      </w:r>
      <w:r>
        <w:rPr>
          <w:sz w:val="24"/>
          <w:szCs w:val="24"/>
          <w:rtl w:val="0"/>
          <w:lang w:val="en-US"/>
        </w:rPr>
        <w:t>on</w:t>
      </w:r>
      <w:r>
        <w:rPr>
          <w:sz w:val="24"/>
          <w:szCs w:val="24"/>
          <w:rtl w:val="0"/>
          <w:lang w:val="en-US"/>
        </w:rPr>
        <w:t xml:space="preserve"> nature being more important than the reasons why people </w:t>
      </w:r>
      <w:r>
        <w:rPr>
          <w:sz w:val="24"/>
          <w:szCs w:val="24"/>
          <w:rtl w:val="0"/>
          <w:lang w:val="en-US"/>
        </w:rPr>
        <w:t xml:space="preserve">might </w:t>
      </w:r>
      <w:r>
        <w:rPr>
          <w:sz w:val="24"/>
          <w:szCs w:val="24"/>
          <w:rtl w:val="0"/>
          <w:lang w:val="en-US"/>
        </w:rPr>
        <w:t>care about nature or connect to it</w:t>
      </w:r>
      <w:r>
        <w:rPr>
          <w:sz w:val="24"/>
          <w:szCs w:val="24"/>
          <w:rtl w:val="0"/>
          <w:lang w:val="en-US"/>
        </w:rPr>
        <w:t xml:space="preserve"> in other ways</w:t>
      </w:r>
      <w:r>
        <w:rPr>
          <w:sz w:val="24"/>
          <w:szCs w:val="24"/>
          <w:rtl w:val="0"/>
          <w:lang w:val="en-US"/>
        </w:rPr>
        <w:t>.</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Chapter 2</w:t>
      </w:r>
    </w:p>
    <w:p>
      <w:pPr>
        <w:pStyle w:val="Body A"/>
        <w:rPr>
          <w:sz w:val="24"/>
          <w:szCs w:val="24"/>
        </w:rPr>
      </w:pPr>
    </w:p>
    <w:p>
      <w:pPr>
        <w:pStyle w:val="Body A"/>
        <w:rPr>
          <w:sz w:val="24"/>
          <w:szCs w:val="24"/>
        </w:rPr>
      </w:pPr>
    </w:p>
    <w:p>
      <w:pPr>
        <w:pStyle w:val="Body A"/>
        <w:rPr>
          <w:sz w:val="24"/>
          <w:szCs w:val="24"/>
          <w:u w:val="single"/>
        </w:rPr>
      </w:pPr>
      <w:r>
        <w:rPr>
          <w:sz w:val="24"/>
          <w:szCs w:val="24"/>
          <w:u w:val="single"/>
          <w:rtl w:val="0"/>
          <w:lang w:val="en-US"/>
        </w:rPr>
        <w:t xml:space="preserve">Alternative Positions to the </w:t>
      </w:r>
      <w:r>
        <w:rPr>
          <w:sz w:val="24"/>
          <w:szCs w:val="24"/>
          <w:u w:val="single"/>
          <w:rtl w:val="0"/>
          <w:lang w:val="en-US"/>
        </w:rPr>
        <w:t>Natural Environmental Model</w:t>
      </w:r>
    </w:p>
    <w:p>
      <w:pPr>
        <w:pStyle w:val="Body A"/>
        <w:rPr>
          <w:sz w:val="24"/>
          <w:szCs w:val="24"/>
        </w:rPr>
      </w:pPr>
    </w:p>
    <w:p>
      <w:pPr>
        <w:pStyle w:val="Body A"/>
        <w:rPr>
          <w:sz w:val="24"/>
          <w:szCs w:val="24"/>
        </w:rPr>
      </w:pPr>
      <w:r>
        <w:rPr>
          <w:sz w:val="24"/>
          <w:szCs w:val="24"/>
          <w:rtl w:val="0"/>
          <w:lang w:val="en-US"/>
        </w:rPr>
        <w:t>In response to Carlson</w:t>
      </w:r>
      <w:r>
        <w:rPr>
          <w:sz w:val="24"/>
          <w:szCs w:val="24"/>
          <w:rtl w:val="0"/>
          <w:lang w:val="en-US"/>
        </w:rPr>
        <w:t>’</w:t>
      </w:r>
      <w:r>
        <w:rPr>
          <w:sz w:val="24"/>
          <w:szCs w:val="24"/>
          <w:rtl w:val="0"/>
          <w:lang w:val="en-US"/>
        </w:rPr>
        <w:t>s stance that scientific knowledge and a general good sense should be the basis for aesthetic appreciation of nature there have been some responses and alternative positions taken.</w:t>
      </w:r>
    </w:p>
    <w:p>
      <w:pPr>
        <w:pStyle w:val="Body A"/>
        <w:rPr>
          <w:sz w:val="24"/>
          <w:szCs w:val="24"/>
        </w:rPr>
      </w:pPr>
      <w:r>
        <w:rPr>
          <w:sz w:val="24"/>
          <w:szCs w:val="24"/>
          <w:rtl w:val="0"/>
          <w:lang w:val="en-US"/>
        </w:rPr>
        <w:t xml:space="preserve">One argument is that of Thomas Heyd in his essay </w:t>
      </w:r>
      <w:r>
        <w:rPr>
          <w:sz w:val="24"/>
          <w:szCs w:val="24"/>
          <w:rtl w:val="0"/>
          <w:lang w:val="en-US"/>
        </w:rPr>
        <w:t>‘</w:t>
      </w:r>
      <w:r>
        <w:rPr>
          <w:i w:val="1"/>
          <w:iCs w:val="1"/>
          <w:sz w:val="24"/>
          <w:szCs w:val="24"/>
          <w:rtl w:val="0"/>
          <w:lang w:val="en-US"/>
        </w:rPr>
        <w:t>aesthetic appreciation and the many stories about nature</w:t>
      </w:r>
      <w:r>
        <w:rPr>
          <w:sz w:val="24"/>
          <w:szCs w:val="24"/>
          <w:rtl w:val="0"/>
          <w:lang w:val="en-US"/>
        </w:rPr>
        <w:t>’</w:t>
      </w:r>
      <w:r>
        <w:rPr>
          <w:sz w:val="24"/>
          <w:szCs w:val="24"/>
          <w:rtl w:val="0"/>
          <w:lang w:val="en-US"/>
        </w:rPr>
        <w:t>. Carlson</w:t>
      </w:r>
      <w:r>
        <w:rPr>
          <w:sz w:val="24"/>
          <w:szCs w:val="24"/>
          <w:rtl w:val="0"/>
          <w:lang w:val="en-US"/>
        </w:rPr>
        <w:t>’</w:t>
      </w:r>
      <w:r>
        <w:rPr>
          <w:sz w:val="24"/>
          <w:szCs w:val="24"/>
          <w:rtl w:val="0"/>
          <w:lang w:val="en-US"/>
        </w:rPr>
        <w:t xml:space="preserve">s point about art history being relevant to the appropriate appreciation of works of art has been questioned by Heyd. He has noted that while having knowledge of the history and context of various works of art may be fine for getting a general sense of what the work is about and understanding its origin, the most important aspect of contemplating an art piece is the actual experience of appreciation and not primarily the background behind it. Thus the emotive or thoughtful response gained from experiencing the work itself is considered to be the key factor in this position. </w:t>
      </w:r>
      <w:r>
        <w:rPr>
          <w:sz w:val="24"/>
          <w:szCs w:val="24"/>
          <w:rtl w:val="0"/>
          <w:lang w:val="it-IT"/>
        </w:rPr>
        <w:t>(Heyd, p. 3</w:t>
      </w:r>
      <w:r>
        <w:rPr>
          <w:sz w:val="24"/>
          <w:szCs w:val="24"/>
          <w:rtl w:val="0"/>
          <w:lang w:val="en-US"/>
        </w:rPr>
        <w:t>) This is an important point to bring up as the emotional or thoughtful connection to a particular work can be a key factor in what attracts a person to a particular artwork over extensive knowledge of its background.</w:t>
      </w:r>
    </w:p>
    <w:p>
      <w:pPr>
        <w:pStyle w:val="Body A"/>
        <w:rPr>
          <w:sz w:val="24"/>
          <w:szCs w:val="24"/>
          <w:u w:val="single"/>
        </w:rPr>
      </w:pPr>
    </w:p>
    <w:p>
      <w:pPr>
        <w:pStyle w:val="Body A"/>
        <w:ind w:left="567"/>
        <w:rPr>
          <w:sz w:val="24"/>
          <w:szCs w:val="24"/>
          <w:u w:val="single"/>
        </w:rPr>
      </w:pPr>
      <w:r>
        <w:rPr>
          <w:sz w:val="24"/>
          <w:szCs w:val="24"/>
          <w:rtl w:val="0"/>
          <w:lang w:val="en-US"/>
        </w:rPr>
        <w:t>diverse stories, verbal and non-verbal, artistic and non-artistic, may in various ways stimulate the play of imagination, which itself may facilitate our capacity to attend perceptually to the natural world, which in turn may lead to enhanced aesthetic appreciation of it (Heyd, p.134)</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 xml:space="preserve">In this statement Heyd notes that if various stories surrounding nature are capable of providing an account which enhances the experience of nature then it can be a relevant factor in developing an aesthetic appreciation of the natural world. His argument </w:t>
      </w:r>
      <w:r>
        <w:rPr>
          <w:sz w:val="24"/>
          <w:szCs w:val="24"/>
          <w:rtl w:val="0"/>
          <w:lang w:val="en-US"/>
        </w:rPr>
        <w:t>centres</w:t>
      </w:r>
      <w:r>
        <w:rPr>
          <w:sz w:val="24"/>
          <w:szCs w:val="24"/>
          <w:rtl w:val="0"/>
          <w:lang w:val="en-US"/>
        </w:rPr>
        <w:t xml:space="preserve"> on the idea that various stories from a variety of cultures should still be deemed as an appropriate way of looking at the things of nature if they are capable of stimulating the imagination and provoking an interesting, enjoyable or thoughtful engagement with our surroundings. His argument also considers Carlson</w:t>
      </w:r>
      <w:r>
        <w:rPr>
          <w:sz w:val="24"/>
          <w:szCs w:val="24"/>
          <w:rtl w:val="0"/>
          <w:lang w:val="en-US"/>
        </w:rPr>
        <w:t>’</w:t>
      </w:r>
      <w:r>
        <w:rPr>
          <w:sz w:val="24"/>
          <w:szCs w:val="24"/>
          <w:rtl w:val="0"/>
          <w:lang w:val="en-US"/>
        </w:rPr>
        <w:t>s primarily scientific stance as imposing limitations on our aesthetic appreciation and that it puts the personal response off to the side which can be a relevant factor for engagement. The only selective criteria that Heyd puts forward are for stories which may present the natural world in a negative light. In thinking about this stance it shouldn</w:t>
      </w:r>
      <w:r>
        <w:rPr>
          <w:sz w:val="24"/>
          <w:szCs w:val="24"/>
          <w:rtl w:val="0"/>
          <w:lang w:val="en-US"/>
        </w:rPr>
        <w:t>’</w:t>
      </w:r>
      <w:r>
        <w:rPr>
          <w:sz w:val="24"/>
          <w:szCs w:val="24"/>
          <w:rtl w:val="0"/>
          <w:lang w:val="en-US"/>
        </w:rPr>
        <w:t>t be disregarded that the use of narratives that can form a stimulating aesthetic response to the natural environment is a perfectly acceptable way of connecting to the things in nature, regardless of whether or not they acknowledge the scientific understanding of the thing. As in Heyd</w:t>
      </w:r>
      <w:r>
        <w:rPr>
          <w:sz w:val="24"/>
          <w:szCs w:val="24"/>
          <w:rtl w:val="0"/>
          <w:lang w:val="en-US"/>
        </w:rPr>
        <w:t>’</w:t>
      </w:r>
      <w:r>
        <w:rPr>
          <w:sz w:val="24"/>
          <w:szCs w:val="24"/>
          <w:rtl w:val="0"/>
          <w:lang w:val="en-US"/>
        </w:rPr>
        <w:t xml:space="preserve">s understanding aesthetic appreciation from a variety of narratives (such as poetry, cultural stories, accounts) is foremost about their ability to develop an interesting and meaningful engagement with the surrounding nature. Thus, even mythological stories would be considered as acceptable in this stance as long </w:t>
      </w:r>
      <w:r>
        <w:rPr>
          <w:sz w:val="24"/>
          <w:szCs w:val="24"/>
          <w:rtl w:val="0"/>
          <w:lang w:val="en-US"/>
        </w:rPr>
        <w:t xml:space="preserve">as </w:t>
      </w:r>
      <w:r>
        <w:rPr>
          <w:sz w:val="24"/>
          <w:szCs w:val="24"/>
          <w:rtl w:val="0"/>
          <w:lang w:val="en-US"/>
        </w:rPr>
        <w:t>they allow for a thoughtful mediation on nature.</w:t>
      </w:r>
    </w:p>
    <w:p>
      <w:pPr>
        <w:pStyle w:val="Body A"/>
        <w:rPr>
          <w:sz w:val="24"/>
          <w:szCs w:val="24"/>
        </w:rPr>
      </w:pPr>
    </w:p>
    <w:p>
      <w:pPr>
        <w:pStyle w:val="Body A"/>
        <w:ind w:left="567"/>
        <w:rPr>
          <w:sz w:val="24"/>
          <w:szCs w:val="24"/>
        </w:rPr>
      </w:pPr>
    </w:p>
    <w:p>
      <w:pPr>
        <w:pStyle w:val="Body A"/>
        <w:ind w:left="567"/>
        <w:rPr>
          <w:sz w:val="24"/>
          <w:szCs w:val="24"/>
          <w:u w:val="single"/>
        </w:rPr>
      </w:pPr>
      <w:r>
        <w:rPr>
          <w:sz w:val="24"/>
          <w:szCs w:val="24"/>
          <w:rtl w:val="0"/>
          <w:lang w:val="en-US"/>
        </w:rPr>
        <w:t xml:space="preserve">the </w:t>
      </w:r>
      <w:r>
        <w:rPr>
          <w:sz w:val="24"/>
          <w:szCs w:val="24"/>
          <w:rtl w:val="0"/>
          <w:lang w:val="en-US"/>
        </w:rPr>
        <w:t>‘</w:t>
      </w:r>
      <w:r>
        <w:rPr>
          <w:sz w:val="24"/>
          <w:szCs w:val="24"/>
          <w:rtl w:val="0"/>
          <w:lang w:val="en-US"/>
        </w:rPr>
        <w:t>stories of science</w:t>
      </w:r>
      <w:r>
        <w:rPr>
          <w:sz w:val="24"/>
          <w:szCs w:val="24"/>
          <w:rtl w:val="0"/>
          <w:lang w:val="en-US"/>
        </w:rPr>
        <w:t xml:space="preserve">’ </w:t>
      </w:r>
      <w:r>
        <w:rPr>
          <w:sz w:val="24"/>
          <w:szCs w:val="24"/>
          <w:rtl w:val="0"/>
          <w:lang w:val="en-US"/>
        </w:rPr>
        <w:t>are also deeply cultural since they arise from very particular cultural conditions (as were given in Modern Europe) and serve very specific cultural goals (namely predictive and retroactive explanation). The cultural specificity of science, as currently practised, becomes evident as soon as one realises that not all societies are or have been engaged in the project of developing science as we know it. (Heyd, p.135)</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In this statement Heyd puts forward that the way modern science has developed is not the same way science has been understood or used by other cultures and therefore it can also to be considered as culturally specific. This is an important point to consider as while a perfectly valid viewpoint modern science is a specific way of looking at the things of nature which may not take into account aspects of the relationship to nature of other cultures or the way science has been used or incorporated into these different understandings.</w:t>
      </w: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Another two positions have been brought forward by Yuriko Saito and Malcolm Budd in their essays </w:t>
      </w:r>
      <w:r>
        <w:rPr>
          <w:sz w:val="24"/>
          <w:szCs w:val="24"/>
          <w:rtl w:val="0"/>
          <w:lang w:val="en-US"/>
        </w:rPr>
        <w:t>‘</w:t>
      </w:r>
      <w:r>
        <w:rPr>
          <w:i w:val="1"/>
          <w:iCs w:val="1"/>
          <w:sz w:val="24"/>
          <w:szCs w:val="24"/>
          <w:rtl w:val="0"/>
          <w:lang w:val="en-US"/>
        </w:rPr>
        <w:t>Is there a correct aesthetic appreciation of nature?</w:t>
      </w:r>
      <w:r>
        <w:rPr>
          <w:sz w:val="24"/>
          <w:szCs w:val="24"/>
          <w:rtl w:val="0"/>
          <w:lang w:val="en-US"/>
        </w:rPr>
        <w:t xml:space="preserve">’ </w:t>
      </w:r>
      <w:r>
        <w:rPr>
          <w:sz w:val="24"/>
          <w:szCs w:val="24"/>
          <w:rtl w:val="0"/>
          <w:lang w:val="en-US"/>
        </w:rPr>
        <w:t xml:space="preserve">and </w:t>
      </w:r>
      <w:r>
        <w:rPr>
          <w:sz w:val="24"/>
          <w:szCs w:val="24"/>
          <w:rtl w:val="0"/>
          <w:lang w:val="en-US"/>
        </w:rPr>
        <w:t>‘</w:t>
      </w:r>
      <w:r>
        <w:rPr>
          <w:i w:val="1"/>
          <w:iCs w:val="1"/>
          <w:sz w:val="24"/>
          <w:szCs w:val="24"/>
          <w:rtl w:val="0"/>
          <w:lang w:val="en-US"/>
        </w:rPr>
        <w:t>The aesthetic appreciation of nature</w:t>
      </w:r>
      <w:r>
        <w:rPr>
          <w:sz w:val="24"/>
          <w:szCs w:val="24"/>
          <w:rtl w:val="0"/>
          <w:lang w:val="en-US"/>
        </w:rPr>
        <w:t>’</w:t>
      </w:r>
      <w:r>
        <w:rPr>
          <w:sz w:val="24"/>
          <w:szCs w:val="24"/>
          <w:rtl w:val="0"/>
          <w:lang w:val="en-US"/>
        </w:rPr>
        <w:t>.</w:t>
      </w:r>
    </w:p>
    <w:p>
      <w:pPr>
        <w:pStyle w:val="Body A"/>
        <w:rPr>
          <w:sz w:val="24"/>
          <w:szCs w:val="24"/>
        </w:rPr>
      </w:pPr>
    </w:p>
    <w:p>
      <w:pPr>
        <w:pStyle w:val="Body A"/>
        <w:rPr>
          <w:sz w:val="24"/>
          <w:szCs w:val="24"/>
        </w:rPr>
      </w:pPr>
    </w:p>
    <w:p>
      <w:pPr>
        <w:pStyle w:val="Body A"/>
        <w:rPr>
          <w:sz w:val="24"/>
          <w:szCs w:val="24"/>
        </w:rPr>
      </w:pPr>
      <w:r>
        <w:rPr>
          <w:sz w:val="24"/>
          <w:szCs w:val="24"/>
          <w:rtl w:val="0"/>
          <w:lang w:val="en-US"/>
        </w:rPr>
        <w:t>In Yuriko Saito</w:t>
      </w:r>
      <w:r>
        <w:rPr>
          <w:sz w:val="24"/>
          <w:szCs w:val="24"/>
          <w:rtl w:val="0"/>
          <w:lang w:val="en-US"/>
        </w:rPr>
        <w:t>’</w:t>
      </w:r>
      <w:r>
        <w:rPr>
          <w:sz w:val="24"/>
          <w:szCs w:val="24"/>
          <w:rtl w:val="0"/>
          <w:lang w:val="en-US"/>
        </w:rPr>
        <w:t xml:space="preserve">s position she supports the idea that scientific knowledge can be a beneficial factor for the aesthetic appreciation of nature to </w:t>
      </w:r>
      <w:r>
        <w:rPr>
          <w:sz w:val="24"/>
          <w:szCs w:val="24"/>
          <w:rtl w:val="0"/>
          <w:lang w:val="en-US"/>
        </w:rPr>
        <w:t>‘’</w:t>
      </w:r>
      <w:r>
        <w:rPr>
          <w:sz w:val="24"/>
          <w:szCs w:val="24"/>
          <w:rtl w:val="0"/>
          <w:lang w:val="en-US"/>
        </w:rPr>
        <w:t>become more ecologically sensitive</w:t>
      </w:r>
      <w:r>
        <w:rPr>
          <w:sz w:val="24"/>
          <w:szCs w:val="24"/>
          <w:rtl w:val="0"/>
          <w:lang w:val="en-US"/>
        </w:rPr>
        <w:t>’’</w:t>
      </w:r>
      <w:r>
        <w:rPr>
          <w:sz w:val="24"/>
          <w:szCs w:val="24"/>
          <w:rtl w:val="0"/>
          <w:lang w:val="en-US"/>
        </w:rPr>
        <w:t>. (Saito, p.36) However, her approach differs from Carlson</w:t>
      </w:r>
      <w:r>
        <w:rPr>
          <w:sz w:val="24"/>
          <w:szCs w:val="24"/>
          <w:rtl w:val="0"/>
          <w:lang w:val="en-US"/>
        </w:rPr>
        <w:t>’</w:t>
      </w:r>
      <w:r>
        <w:rPr>
          <w:sz w:val="24"/>
          <w:szCs w:val="24"/>
          <w:rtl w:val="0"/>
          <w:lang w:val="en-US"/>
        </w:rPr>
        <w:t xml:space="preserve">s and she brings up certain problems with his particular argument. </w:t>
      </w:r>
    </w:p>
    <w:p>
      <w:pPr>
        <w:pStyle w:val="Body A"/>
        <w:rPr>
          <w:sz w:val="24"/>
          <w:szCs w:val="24"/>
        </w:rPr>
      </w:pPr>
    </w:p>
    <w:p>
      <w:pPr>
        <w:pStyle w:val="Body A"/>
        <w:ind w:left="567"/>
        <w:rPr>
          <w:sz w:val="24"/>
          <w:szCs w:val="24"/>
        </w:rPr>
      </w:pPr>
      <w:r>
        <w:rPr>
          <w:sz w:val="24"/>
          <w:szCs w:val="24"/>
          <w:rtl w:val="0"/>
          <w:lang w:val="en-US"/>
        </w:rPr>
        <w:t>Carlson concludes that the correct categories in which aesthetically to appreciate a natural object are primarily scientific categories. There can, however, be no reason why the scientific category is always aesthetically more appropriate than other categories. Historical, literary, and picturesque categories for a natural object often satisfy Walton</w:t>
      </w:r>
      <w:r>
        <w:rPr>
          <w:sz w:val="24"/>
          <w:szCs w:val="24"/>
          <w:rtl w:val="0"/>
          <w:lang w:val="en-US"/>
        </w:rPr>
        <w:t>’</w:t>
      </w:r>
      <w:r>
        <w:rPr>
          <w:sz w:val="24"/>
          <w:szCs w:val="24"/>
          <w:rtl w:val="0"/>
          <w:lang w:val="en-US"/>
        </w:rPr>
        <w:t>s conditions equally well as a scientific category.</w:t>
      </w:r>
    </w:p>
    <w:p>
      <w:pPr>
        <w:pStyle w:val="Body A"/>
        <w:rPr>
          <w:sz w:val="24"/>
          <w:szCs w:val="24"/>
        </w:rPr>
      </w:pPr>
    </w:p>
    <w:p>
      <w:pPr>
        <w:pStyle w:val="Body A"/>
        <w:rPr>
          <w:sz w:val="24"/>
          <w:szCs w:val="24"/>
        </w:rPr>
      </w:pPr>
    </w:p>
    <w:p>
      <w:pPr>
        <w:pStyle w:val="Body A"/>
        <w:rPr>
          <w:sz w:val="24"/>
          <w:szCs w:val="24"/>
        </w:rPr>
      </w:pPr>
      <w:r>
        <w:rPr>
          <w:sz w:val="24"/>
          <w:szCs w:val="24"/>
          <w:rtl w:val="0"/>
          <w:lang w:val="en-US"/>
        </w:rPr>
        <w:t>Here Saito brings up Walton</w:t>
      </w:r>
      <w:r>
        <w:rPr>
          <w:sz w:val="24"/>
          <w:szCs w:val="24"/>
          <w:rtl w:val="0"/>
          <w:lang w:val="en-US"/>
        </w:rPr>
        <w:t>’</w:t>
      </w:r>
      <w:r>
        <w:rPr>
          <w:sz w:val="24"/>
          <w:szCs w:val="24"/>
          <w:rtl w:val="0"/>
          <w:lang w:val="en-US"/>
        </w:rPr>
        <w:t xml:space="preserve">s argument for the appreciation of nature which refers to the </w:t>
      </w:r>
      <w:r>
        <w:rPr>
          <w:sz w:val="24"/>
          <w:szCs w:val="24"/>
          <w:rtl w:val="0"/>
          <w:lang w:val="en-US"/>
        </w:rPr>
        <w:t>‘</w:t>
      </w:r>
      <w:r>
        <w:rPr>
          <w:sz w:val="24"/>
          <w:szCs w:val="24"/>
          <w:rtl w:val="0"/>
          <w:lang w:val="en-US"/>
        </w:rPr>
        <w:t>standard features</w:t>
      </w:r>
      <w:r>
        <w:rPr>
          <w:sz w:val="24"/>
          <w:szCs w:val="24"/>
          <w:rtl w:val="0"/>
          <w:lang w:val="en-US"/>
        </w:rPr>
        <w:t xml:space="preserve">’ </w:t>
      </w:r>
      <w:r>
        <w:rPr>
          <w:sz w:val="24"/>
          <w:szCs w:val="24"/>
          <w:rtl w:val="0"/>
          <w:lang w:val="en-US"/>
        </w:rPr>
        <w:t xml:space="preserve">and the </w:t>
      </w:r>
      <w:r>
        <w:rPr>
          <w:sz w:val="24"/>
          <w:szCs w:val="24"/>
          <w:rtl w:val="0"/>
          <w:lang w:val="en-US"/>
        </w:rPr>
        <w:t>‘</w:t>
      </w:r>
      <w:r>
        <w:rPr>
          <w:sz w:val="24"/>
          <w:szCs w:val="24"/>
          <w:rtl w:val="0"/>
          <w:lang w:val="en-US"/>
        </w:rPr>
        <w:t>aesthetic pleasure</w:t>
      </w:r>
      <w:r>
        <w:rPr>
          <w:sz w:val="24"/>
          <w:szCs w:val="24"/>
          <w:rtl w:val="0"/>
          <w:lang w:val="en-US"/>
        </w:rPr>
        <w:t xml:space="preserve">’ </w:t>
      </w:r>
      <w:r>
        <w:rPr>
          <w:sz w:val="24"/>
          <w:szCs w:val="24"/>
          <w:rtl w:val="0"/>
          <w:lang w:val="en-US"/>
        </w:rPr>
        <w:t xml:space="preserve">of a nature object as the key categories with a diversity of responses for interpreting these then adequate as a way of viewing the nature object. The </w:t>
      </w:r>
      <w:r>
        <w:rPr>
          <w:sz w:val="24"/>
          <w:szCs w:val="24"/>
          <w:rtl w:val="0"/>
          <w:lang w:val="en-US"/>
        </w:rPr>
        <w:t>‘</w:t>
      </w:r>
      <w:r>
        <w:rPr>
          <w:sz w:val="24"/>
          <w:szCs w:val="24"/>
          <w:rtl w:val="0"/>
          <w:lang w:val="en-US"/>
        </w:rPr>
        <w:t>standard features</w:t>
      </w:r>
      <w:r>
        <w:rPr>
          <w:sz w:val="24"/>
          <w:szCs w:val="24"/>
          <w:rtl w:val="0"/>
          <w:lang w:val="en-US"/>
        </w:rPr>
        <w:t xml:space="preserve">’ </w:t>
      </w:r>
      <w:r>
        <w:rPr>
          <w:sz w:val="24"/>
          <w:szCs w:val="24"/>
          <w:rtl w:val="0"/>
          <w:lang w:val="en-US"/>
        </w:rPr>
        <w:t xml:space="preserve">would be known as the aspects which are </w:t>
      </w:r>
      <w:r>
        <w:rPr>
          <w:sz w:val="24"/>
          <w:szCs w:val="24"/>
          <w:rtl w:val="0"/>
          <w:lang w:val="en-US"/>
        </w:rPr>
        <w:t>recognisable</w:t>
      </w:r>
      <w:r>
        <w:rPr>
          <w:sz w:val="24"/>
          <w:szCs w:val="24"/>
          <w:rtl w:val="0"/>
          <w:lang w:val="en-US"/>
        </w:rPr>
        <w:t xml:space="preserve"> in a large number of the particular objects in question. Whereas </w:t>
      </w:r>
      <w:r>
        <w:rPr>
          <w:sz w:val="24"/>
          <w:szCs w:val="24"/>
          <w:rtl w:val="0"/>
          <w:lang w:val="en-US"/>
        </w:rPr>
        <w:t>‘</w:t>
      </w:r>
      <w:r>
        <w:rPr>
          <w:sz w:val="24"/>
          <w:szCs w:val="24"/>
          <w:rtl w:val="0"/>
          <w:lang w:val="en-US"/>
        </w:rPr>
        <w:t>aesthetic pleasure</w:t>
      </w:r>
      <w:r>
        <w:rPr>
          <w:sz w:val="24"/>
          <w:szCs w:val="24"/>
          <w:rtl w:val="0"/>
          <w:lang w:val="en-US"/>
        </w:rPr>
        <w:t xml:space="preserve">’ </w:t>
      </w:r>
      <w:r>
        <w:rPr>
          <w:sz w:val="24"/>
          <w:szCs w:val="24"/>
          <w:rtl w:val="0"/>
          <w:lang w:val="en-US"/>
        </w:rPr>
        <w:t>would be when the object is considered more interesting or aesthetically pleasing when considered in an alternative category.</w:t>
      </w:r>
      <w:r>
        <w:rPr>
          <w:sz w:val="24"/>
          <w:szCs w:val="24"/>
          <w:rtl w:val="0"/>
          <w:lang w:val="en-US"/>
        </w:rPr>
        <w:t xml:space="preserve"> </w:t>
      </w:r>
      <w:r>
        <w:rPr>
          <w:sz w:val="24"/>
          <w:szCs w:val="24"/>
          <w:rtl w:val="0"/>
          <w:lang w:val="en-US"/>
        </w:rPr>
        <w:t xml:space="preserve">(Saito, p.37) It has been argued that the appropriate way of determining the correct appreciation of nature is harder to determine than in the case of art which would then allow for a broader range of understandings on the appropriate appreciation. (Saito, p.36) Saito makes an interesting point here that other ways of looking at these set nature features should be perfectly acceptable options for aesthetic appreciation as they apply some limits on what to aesthetically appreciate but leave open other legitimate ways of viewing </w:t>
      </w:r>
      <w:r>
        <w:rPr>
          <w:sz w:val="24"/>
          <w:szCs w:val="24"/>
          <w:rtl w:val="0"/>
          <w:lang w:val="en-US"/>
        </w:rPr>
        <w:t>as appropriate appreciation of nature</w:t>
      </w:r>
      <w:r>
        <w:rPr>
          <w:sz w:val="24"/>
          <w:szCs w:val="24"/>
          <w:rtl w:val="0"/>
          <w:lang w:val="en-US"/>
        </w:rPr>
        <w:t xml:space="preserve"> </w:t>
      </w:r>
      <w:r>
        <w:rPr>
          <w:sz w:val="24"/>
          <w:szCs w:val="24"/>
          <w:rtl w:val="0"/>
          <w:lang w:val="en-US"/>
        </w:rPr>
        <w:t>can</w:t>
      </w:r>
      <w:r>
        <w:rPr>
          <w:sz w:val="24"/>
          <w:szCs w:val="24"/>
          <w:rtl w:val="0"/>
          <w:lang w:val="en-US"/>
        </w:rPr>
        <w:t xml:space="preserve"> be harder to determine</w:t>
      </w:r>
      <w:r>
        <w:rPr>
          <w:sz w:val="24"/>
          <w:szCs w:val="24"/>
          <w:rtl w:val="0"/>
          <w:lang w:val="en-US"/>
        </w:rPr>
        <w:t xml:space="preserve"> or subject to change (with regards to scientific understandings and shifting perceptions)</w:t>
      </w:r>
      <w:r>
        <w:rPr>
          <w:sz w:val="24"/>
          <w:szCs w:val="24"/>
          <w:rtl w:val="0"/>
          <w:lang w:val="en-US"/>
        </w:rPr>
        <w:t>. Saito has noted however that in relation to Carlson</w:t>
      </w:r>
      <w:r>
        <w:rPr>
          <w:sz w:val="24"/>
          <w:szCs w:val="24"/>
          <w:rtl w:val="0"/>
          <w:lang w:val="en-US"/>
        </w:rPr>
        <w:t>’</w:t>
      </w:r>
      <w:r>
        <w:rPr>
          <w:sz w:val="24"/>
          <w:szCs w:val="24"/>
          <w:rtl w:val="0"/>
          <w:lang w:val="en-US"/>
        </w:rPr>
        <w:t xml:space="preserve">s argument, that allowing for such a variety of acceptable interpretations of nature objects could be seen as being overly relative and thus may provide equal consideration to potentially conflicting aspects of appreciation. </w:t>
      </w:r>
      <w:r>
        <w:rPr>
          <w:sz w:val="24"/>
          <w:szCs w:val="24"/>
          <w:rtl w:val="0"/>
          <w:lang w:val="en-US"/>
        </w:rPr>
        <w:t>(a particular nature area can</w:t>
      </w:r>
      <w:r>
        <w:rPr>
          <w:sz w:val="24"/>
          <w:szCs w:val="24"/>
          <w:rtl w:val="0"/>
          <w:lang w:val="en-US"/>
        </w:rPr>
        <w:t>’</w:t>
      </w:r>
      <w:r>
        <w:rPr>
          <w:sz w:val="24"/>
          <w:szCs w:val="24"/>
          <w:rtl w:val="0"/>
          <w:lang w:val="en-US"/>
        </w:rPr>
        <w:t xml:space="preserve">t simultaneously be considered beautiful and ugly) </w:t>
      </w:r>
      <w:r>
        <w:rPr>
          <w:sz w:val="24"/>
          <w:szCs w:val="24"/>
          <w:rtl w:val="0"/>
          <w:lang w:val="en-US"/>
        </w:rPr>
        <w:t xml:space="preserve">(Saito, p.37) This is an important point as according to Carlson having a very specific </w:t>
      </w:r>
      <w:r>
        <w:rPr>
          <w:sz w:val="24"/>
          <w:szCs w:val="24"/>
          <w:rtl w:val="0"/>
          <w:lang w:val="en-US"/>
        </w:rPr>
        <w:t xml:space="preserve">objective </w:t>
      </w:r>
      <w:r>
        <w:rPr>
          <w:sz w:val="24"/>
          <w:szCs w:val="24"/>
          <w:rtl w:val="0"/>
          <w:lang w:val="en-US"/>
        </w:rPr>
        <w:t>direction in aesthetic nature appreciation was one of the benefits of the Natural Environmental Model. However with Saito</w:t>
      </w:r>
      <w:r>
        <w:rPr>
          <w:sz w:val="24"/>
          <w:szCs w:val="24"/>
          <w:rtl w:val="0"/>
          <w:lang w:val="en-US"/>
        </w:rPr>
        <w:t>’</w:t>
      </w:r>
      <w:r>
        <w:rPr>
          <w:sz w:val="24"/>
          <w:szCs w:val="24"/>
          <w:rtl w:val="0"/>
          <w:lang w:val="en-US"/>
        </w:rPr>
        <w:t xml:space="preserve">s argument there are certain features of objects which can be clearly </w:t>
      </w:r>
      <w:r>
        <w:rPr>
          <w:sz w:val="24"/>
          <w:szCs w:val="24"/>
          <w:rtl w:val="0"/>
          <w:lang w:val="en-US"/>
        </w:rPr>
        <w:t>categorised</w:t>
      </w:r>
      <w:r>
        <w:rPr>
          <w:sz w:val="24"/>
          <w:szCs w:val="24"/>
          <w:rtl w:val="0"/>
          <w:lang w:val="en-US"/>
        </w:rPr>
        <w:t xml:space="preserve"> which would allow for narrowing down or deeming inappropriate certain kinds of aesthetic appreciation. </w:t>
      </w:r>
      <w:r>
        <w:rPr>
          <w:sz w:val="24"/>
          <w:szCs w:val="24"/>
          <w:rtl w:val="0"/>
          <w:lang w:val="en-US"/>
        </w:rPr>
        <w:t xml:space="preserve">(some descriptions of a particular nature area could be identified as inaccurate) </w:t>
      </w:r>
      <w:r>
        <w:rPr>
          <w:sz w:val="24"/>
          <w:szCs w:val="24"/>
          <w:rtl w:val="0"/>
          <w:lang w:val="en-US"/>
        </w:rPr>
        <w:t>A variety of possible interpretations are then allowed from within those categories which are then deemed appropriate according to Saito and the other proponents of this argument.</w:t>
      </w:r>
    </w:p>
    <w:p>
      <w:pPr>
        <w:pStyle w:val="Body A"/>
        <w:rPr>
          <w:sz w:val="24"/>
          <w:szCs w:val="24"/>
        </w:rPr>
      </w:pPr>
    </w:p>
    <w:p>
      <w:pPr>
        <w:pStyle w:val="Body A"/>
        <w:ind w:left="567"/>
        <w:rPr>
          <w:sz w:val="24"/>
          <w:szCs w:val="24"/>
        </w:rPr>
      </w:pPr>
    </w:p>
    <w:p>
      <w:pPr>
        <w:pStyle w:val="Body A"/>
        <w:ind w:left="567"/>
        <w:rPr>
          <w:sz w:val="24"/>
          <w:szCs w:val="24"/>
        </w:rPr>
      </w:pPr>
      <w:r>
        <w:rPr>
          <w:sz w:val="24"/>
          <w:szCs w:val="24"/>
          <w:rtl w:val="0"/>
          <w:lang w:val="en-US"/>
        </w:rPr>
        <w:t>a survey of various traditions of the aesthetic appreciation of nature reveals that a natural object such as a landscape has been and still is appreciated in these various way</w:t>
      </w:r>
      <w:r>
        <w:rPr>
          <w:sz w:val="24"/>
          <w:szCs w:val="24"/>
          <w:rtl w:val="0"/>
          <w:lang w:val="en-US"/>
        </w:rPr>
        <w:t>s</w:t>
      </w:r>
      <w:r>
        <w:rPr>
          <w:sz w:val="24"/>
          <w:szCs w:val="24"/>
          <w:rtl w:val="0"/>
          <w:lang w:val="en-US"/>
        </w:rPr>
        <w:t>. (Saito, p.40)</w:t>
      </w: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Saito points out here that when considering a landscape despite whether perceiving it through something such as </w:t>
      </w:r>
      <w:r>
        <w:rPr>
          <w:sz w:val="24"/>
          <w:szCs w:val="24"/>
          <w:rtl w:val="0"/>
          <w:lang w:val="en-US"/>
        </w:rPr>
        <w:t>‘</w:t>
      </w:r>
      <w:r>
        <w:rPr>
          <w:sz w:val="24"/>
          <w:szCs w:val="24"/>
          <w:rtl w:val="0"/>
          <w:lang w:val="en-US"/>
        </w:rPr>
        <w:t>literature</w:t>
      </w:r>
      <w:r>
        <w:rPr>
          <w:sz w:val="24"/>
          <w:szCs w:val="24"/>
          <w:rtl w:val="0"/>
          <w:lang w:val="en-US"/>
        </w:rPr>
        <w:t xml:space="preserve">’ </w:t>
      </w:r>
      <w:r>
        <w:rPr>
          <w:sz w:val="24"/>
          <w:szCs w:val="24"/>
          <w:rtl w:val="0"/>
          <w:lang w:val="en-US"/>
        </w:rPr>
        <w:t xml:space="preserve">or through </w:t>
      </w:r>
      <w:r>
        <w:rPr>
          <w:sz w:val="24"/>
          <w:szCs w:val="24"/>
          <w:rtl w:val="0"/>
          <w:lang w:val="en-US"/>
        </w:rPr>
        <w:t>‘</w:t>
      </w:r>
      <w:r>
        <w:rPr>
          <w:sz w:val="24"/>
          <w:szCs w:val="24"/>
          <w:rtl w:val="0"/>
          <w:lang w:val="en-US"/>
        </w:rPr>
        <w:t>scientific categories</w:t>
      </w:r>
      <w:r>
        <w:rPr>
          <w:sz w:val="24"/>
          <w:szCs w:val="24"/>
          <w:rtl w:val="0"/>
          <w:lang w:val="en-US"/>
        </w:rPr>
        <w:t xml:space="preserve">’ </w:t>
      </w:r>
      <w:r>
        <w:rPr>
          <w:sz w:val="24"/>
          <w:szCs w:val="24"/>
          <w:rtl w:val="0"/>
          <w:lang w:val="en-US"/>
        </w:rPr>
        <w:t xml:space="preserve">it is still aesthetically appreciated as a landscape. (Saito, p.40) This is a good point to make as it brings up that there have in general been </w:t>
      </w:r>
      <w:r>
        <w:rPr>
          <w:sz w:val="24"/>
          <w:szCs w:val="24"/>
          <w:rtl w:val="0"/>
          <w:lang w:val="en-US"/>
        </w:rPr>
        <w:t>recognised</w:t>
      </w:r>
      <w:r>
        <w:rPr>
          <w:sz w:val="24"/>
          <w:szCs w:val="24"/>
          <w:rtl w:val="0"/>
          <w:lang w:val="en-US"/>
        </w:rPr>
        <w:t xml:space="preserve"> set features of a particular nature area/object while also still noting that certain aspects of it can allow for a legitimate variety of interpretation.</w:t>
      </w:r>
      <w:r>
        <w:rPr>
          <w:sz w:val="24"/>
          <w:szCs w:val="24"/>
          <w:rtl w:val="0"/>
          <w:lang w:val="en-US"/>
        </w:rPr>
        <w:t xml:space="preserve"> Thus, in going back to Carlson</w:t>
      </w:r>
      <w:r>
        <w:rPr>
          <w:sz w:val="24"/>
          <w:szCs w:val="24"/>
          <w:rtl w:val="0"/>
          <w:lang w:val="en-US"/>
        </w:rPr>
        <w:t>’</w:t>
      </w:r>
      <w:r>
        <w:rPr>
          <w:sz w:val="24"/>
          <w:szCs w:val="24"/>
          <w:rtl w:val="0"/>
          <w:lang w:val="en-US"/>
        </w:rPr>
        <w:t>s position on the landscape scenery model it could be argued that the idea of a scenic artistic view doesn</w:t>
      </w:r>
      <w:r>
        <w:rPr>
          <w:sz w:val="24"/>
          <w:szCs w:val="24"/>
          <w:rtl w:val="0"/>
          <w:lang w:val="en-US"/>
        </w:rPr>
        <w:t>’</w:t>
      </w:r>
      <w:r>
        <w:rPr>
          <w:sz w:val="24"/>
          <w:szCs w:val="24"/>
          <w:rtl w:val="0"/>
          <w:lang w:val="en-US"/>
        </w:rPr>
        <w:t>t necessarily present an inaccurate description of what is being viewed, but an acceptable way of interpreting aspects of it (through a meaningful artistic or poetic connection) without necessarily denying it</w:t>
      </w:r>
      <w:r>
        <w:rPr>
          <w:sz w:val="24"/>
          <w:szCs w:val="24"/>
          <w:rtl w:val="0"/>
          <w:lang w:val="en-US"/>
        </w:rPr>
        <w:t>’</w:t>
      </w:r>
      <w:r>
        <w:rPr>
          <w:sz w:val="24"/>
          <w:szCs w:val="24"/>
          <w:rtl w:val="0"/>
          <w:lang w:val="en-US"/>
        </w:rPr>
        <w:t>s set naturalistic features as a landscape.</w:t>
      </w:r>
    </w:p>
    <w:p>
      <w:pPr>
        <w:pStyle w:val="Body A"/>
        <w:rPr>
          <w:sz w:val="24"/>
          <w:szCs w:val="24"/>
        </w:rPr>
      </w:pPr>
    </w:p>
    <w:p>
      <w:pPr>
        <w:pStyle w:val="Body A"/>
        <w:ind w:left="567"/>
        <w:rPr>
          <w:sz w:val="24"/>
          <w:szCs w:val="24"/>
        </w:rPr>
      </w:pPr>
    </w:p>
    <w:p>
      <w:pPr>
        <w:pStyle w:val="Body A"/>
        <w:ind w:left="567"/>
        <w:rPr>
          <w:sz w:val="24"/>
          <w:szCs w:val="24"/>
        </w:rPr>
      </w:pPr>
      <w:r>
        <w:rPr>
          <w:sz w:val="24"/>
          <w:szCs w:val="24"/>
          <w:rtl w:val="0"/>
          <w:lang w:val="en-US"/>
        </w:rPr>
        <w:t>Sometimes it may be aesthetically more interesting to view a natural object in a category other than the scientific category. For example, a particular battlefield may be eloquently expressive of the past violence with its shattered rocks, disfigured landscape, and poor vegetation, while from a scientific point of view, it may be a plain, ordinary field of little importance. (Saito, p.41)</w:t>
      </w: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This is an interesting point to bring up </w:t>
      </w:r>
      <w:r>
        <w:rPr>
          <w:sz w:val="24"/>
          <w:szCs w:val="24"/>
          <w:rtl w:val="0"/>
          <w:lang w:val="en-US"/>
        </w:rPr>
        <w:t>as</w:t>
      </w:r>
      <w:r>
        <w:rPr>
          <w:sz w:val="24"/>
          <w:szCs w:val="24"/>
          <w:rtl w:val="0"/>
          <w:lang w:val="en-US"/>
        </w:rPr>
        <w:t xml:space="preserve"> something such as </w:t>
      </w:r>
      <w:r>
        <w:rPr>
          <w:sz w:val="24"/>
          <w:szCs w:val="24"/>
          <w:rtl w:val="0"/>
          <w:lang w:val="en-US"/>
        </w:rPr>
        <w:t>the</w:t>
      </w:r>
      <w:r>
        <w:rPr>
          <w:sz w:val="24"/>
          <w:szCs w:val="24"/>
          <w:rtl w:val="0"/>
          <w:lang w:val="en-US"/>
        </w:rPr>
        <w:t xml:space="preserve"> historical event </w:t>
      </w:r>
      <w:r>
        <w:rPr>
          <w:sz w:val="24"/>
          <w:szCs w:val="24"/>
          <w:rtl w:val="0"/>
          <w:lang w:val="en-US"/>
        </w:rPr>
        <w:t xml:space="preserve">of a certain natural location </w:t>
      </w:r>
      <w:r>
        <w:rPr>
          <w:sz w:val="24"/>
          <w:szCs w:val="24"/>
          <w:rtl w:val="0"/>
          <w:lang w:val="en-US"/>
        </w:rPr>
        <w:t xml:space="preserve">may </w:t>
      </w:r>
      <w:r>
        <w:rPr>
          <w:sz w:val="24"/>
          <w:szCs w:val="24"/>
          <w:rtl w:val="0"/>
          <w:lang w:val="en-US"/>
        </w:rPr>
        <w:t xml:space="preserve">be able to </w:t>
      </w:r>
      <w:r>
        <w:rPr>
          <w:sz w:val="24"/>
          <w:szCs w:val="24"/>
          <w:rtl w:val="0"/>
          <w:lang w:val="en-US"/>
        </w:rPr>
        <w:t xml:space="preserve">add a different layer to </w:t>
      </w:r>
      <w:r>
        <w:rPr>
          <w:sz w:val="24"/>
          <w:szCs w:val="24"/>
          <w:rtl w:val="0"/>
          <w:lang w:val="en-US"/>
        </w:rPr>
        <w:t xml:space="preserve">its </w:t>
      </w:r>
      <w:r>
        <w:rPr>
          <w:sz w:val="24"/>
          <w:szCs w:val="24"/>
          <w:rtl w:val="0"/>
          <w:lang w:val="en-US"/>
        </w:rPr>
        <w:t>aesthetic appreciation. Thus, whether or not the scientific understanding should always be deemed as the most appropriate method should potentially be considered if there is a legitimate background behind a particular area/nature object which would give it a unique appeal. As there wouldn</w:t>
      </w:r>
      <w:r>
        <w:rPr>
          <w:sz w:val="24"/>
          <w:szCs w:val="24"/>
          <w:rtl w:val="0"/>
          <w:lang w:val="en-US"/>
        </w:rPr>
        <w:t>’</w:t>
      </w:r>
      <w:r>
        <w:rPr>
          <w:sz w:val="24"/>
          <w:szCs w:val="24"/>
          <w:rtl w:val="0"/>
          <w:lang w:val="en-US"/>
        </w:rPr>
        <w:t>t be anything to bring out the importance of such an area/object if Carlson</w:t>
      </w:r>
      <w:r>
        <w:rPr>
          <w:sz w:val="24"/>
          <w:szCs w:val="24"/>
          <w:rtl w:val="0"/>
          <w:lang w:val="en-US"/>
        </w:rPr>
        <w:t>’</w:t>
      </w:r>
      <w:r>
        <w:rPr>
          <w:sz w:val="24"/>
          <w:szCs w:val="24"/>
          <w:rtl w:val="0"/>
          <w:lang w:val="en-US"/>
        </w:rPr>
        <w:t>s method was strictly adhered to in such a case. (Saito, p.41)</w:t>
      </w:r>
    </w:p>
    <w:p>
      <w:pPr>
        <w:pStyle w:val="Body A"/>
        <w:rPr>
          <w:sz w:val="24"/>
          <w:szCs w:val="24"/>
        </w:rPr>
      </w:pPr>
    </w:p>
    <w:p>
      <w:pPr>
        <w:pStyle w:val="Body A"/>
        <w:rPr>
          <w:sz w:val="24"/>
          <w:szCs w:val="24"/>
        </w:rPr>
      </w:pPr>
    </w:p>
    <w:p>
      <w:pPr>
        <w:pStyle w:val="Body A"/>
        <w:rPr>
          <w:sz w:val="24"/>
          <w:szCs w:val="24"/>
        </w:rPr>
      </w:pPr>
      <w:r>
        <w:rPr>
          <w:sz w:val="24"/>
          <w:szCs w:val="24"/>
          <w:rtl w:val="0"/>
          <w:lang w:val="en-US"/>
        </w:rPr>
        <w:t>With regards to certain draw backs about the argument related to the aesthetic appreciation of nature Saito has brought up a few points which might be relevant.</w:t>
      </w:r>
    </w:p>
    <w:p>
      <w:pPr>
        <w:pStyle w:val="Body A"/>
        <w:rPr>
          <w:sz w:val="24"/>
          <w:szCs w:val="24"/>
        </w:rPr>
      </w:pPr>
    </w:p>
    <w:p>
      <w:pPr>
        <w:pStyle w:val="Body A"/>
        <w:ind w:left="567"/>
        <w:rPr>
          <w:sz w:val="24"/>
          <w:szCs w:val="24"/>
        </w:rPr>
      </w:pPr>
    </w:p>
    <w:p>
      <w:pPr>
        <w:pStyle w:val="Default"/>
        <w:spacing w:after="240" w:line="260" w:lineRule="atLeast"/>
        <w:ind w:left="567"/>
        <w:rPr>
          <w:sz w:val="24"/>
          <w:szCs w:val="24"/>
          <w:lang w:val="en-US"/>
        </w:rPr>
      </w:pPr>
      <w:r>
        <w:rPr>
          <w:sz w:val="24"/>
          <w:szCs w:val="24"/>
          <w:rtl w:val="0"/>
          <w:lang w:val="en-US"/>
        </w:rPr>
        <w:t>If we take a purely aesthetic standpoint without regard to the ethical significance of the object or activity, then the aesthetic value of nature is not always spoiled by man</w:t>
      </w:r>
      <w:r>
        <w:rPr>
          <w:sz w:val="24"/>
          <w:szCs w:val="24"/>
          <w:rtl w:val="0"/>
          <w:lang w:val="en-US"/>
        </w:rPr>
        <w:t>’</w:t>
      </w:r>
      <w:r>
        <w:rPr>
          <w:sz w:val="24"/>
          <w:szCs w:val="24"/>
          <w:rtl w:val="0"/>
          <w:lang w:val="en-US"/>
        </w:rPr>
        <w:t>s abusive treatment of it. On the other hand, if we allow our aesthetic judgment to be affected by ethical considerations (so that the abusive treatment of nature is always regarded as destroying the aesthetic value of the natural environment), then the appropriate attitude toward and appreciation of nature must be explained by reference to ethical considerations and not to aesthetic considerations.</w:t>
      </w:r>
      <w:r>
        <w:rPr>
          <w:sz w:val="24"/>
          <w:szCs w:val="24"/>
          <w:rtl w:val="0"/>
          <w:lang w:val="en-US"/>
        </w:rPr>
        <w:t xml:space="preserve"> </w:t>
      </w:r>
      <w:r>
        <w:rPr>
          <w:sz w:val="24"/>
          <w:szCs w:val="24"/>
          <w:rtl w:val="0"/>
          <w:lang w:val="en-US"/>
        </w:rPr>
        <w:t>(Saito, p. 44)</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Saito here notes that relying solely on aesthetic considerations may not be sufficient when certain arguments are taken into account. Saito has suggested that an aesthetic approach isn</w:t>
      </w:r>
      <w:r>
        <w:rPr>
          <w:sz w:val="24"/>
          <w:szCs w:val="24"/>
          <w:rtl w:val="0"/>
          <w:lang w:val="en-US"/>
        </w:rPr>
        <w:t>’</w:t>
      </w:r>
      <w:r>
        <w:rPr>
          <w:sz w:val="24"/>
          <w:szCs w:val="24"/>
          <w:rtl w:val="0"/>
          <w:lang w:val="en-US"/>
        </w:rPr>
        <w:t xml:space="preserve">t capable of explaining the reason why certain </w:t>
      </w:r>
      <w:r>
        <w:rPr>
          <w:sz w:val="24"/>
          <w:szCs w:val="24"/>
          <w:rtl w:val="0"/>
          <w:lang w:val="en-US"/>
        </w:rPr>
        <w:t xml:space="preserve">things (such as billboards and power stations) </w:t>
      </w:r>
      <w:r>
        <w:rPr>
          <w:sz w:val="24"/>
          <w:szCs w:val="24"/>
          <w:rtl w:val="0"/>
          <w:lang w:val="en-US"/>
        </w:rPr>
        <w:t xml:space="preserve">may be negative intrusions on the natural environment. One point that Saito brings up is that certain </w:t>
      </w:r>
      <w:r>
        <w:rPr>
          <w:sz w:val="24"/>
          <w:szCs w:val="24"/>
          <w:rtl w:val="0"/>
          <w:lang w:val="en-US"/>
        </w:rPr>
        <w:t xml:space="preserve">human </w:t>
      </w:r>
      <w:r>
        <w:rPr>
          <w:sz w:val="24"/>
          <w:szCs w:val="24"/>
          <w:rtl w:val="0"/>
          <w:lang w:val="en-US"/>
        </w:rPr>
        <w:t>additions can be argued as adding to the aesthetics of the environment. Whereas one which is informed by an ethical argument can note that the important consideration isn</w:t>
      </w:r>
      <w:r>
        <w:rPr>
          <w:sz w:val="24"/>
          <w:szCs w:val="24"/>
          <w:rtl w:val="0"/>
          <w:lang w:val="en-US"/>
        </w:rPr>
        <w:t>’</w:t>
      </w:r>
      <w:r>
        <w:rPr>
          <w:sz w:val="24"/>
          <w:szCs w:val="24"/>
          <w:rtl w:val="0"/>
          <w:lang w:val="en-US"/>
        </w:rPr>
        <w:t>t just the aesthetic intrusion that certain developments may add to the natural environment but that it wouldn</w:t>
      </w:r>
      <w:r>
        <w:rPr>
          <w:sz w:val="24"/>
          <w:szCs w:val="24"/>
          <w:rtl w:val="0"/>
          <w:lang w:val="en-US"/>
        </w:rPr>
        <w:t>’</w:t>
      </w:r>
      <w:r>
        <w:rPr>
          <w:sz w:val="24"/>
          <w:szCs w:val="24"/>
          <w:rtl w:val="0"/>
          <w:lang w:val="en-US"/>
        </w:rPr>
        <w:t xml:space="preserve">t ethically be right to </w:t>
      </w:r>
      <w:r>
        <w:rPr>
          <w:sz w:val="24"/>
          <w:szCs w:val="24"/>
          <w:rtl w:val="0"/>
          <w:lang w:val="en-US"/>
        </w:rPr>
        <w:t>d</w:t>
      </w:r>
      <w:r>
        <w:rPr>
          <w:sz w:val="24"/>
          <w:szCs w:val="24"/>
          <w:rtl w:val="0"/>
          <w:lang w:val="en-US"/>
        </w:rPr>
        <w:t xml:space="preserve">o </w:t>
      </w:r>
      <w:r>
        <w:rPr>
          <w:sz w:val="24"/>
          <w:szCs w:val="24"/>
          <w:rtl w:val="0"/>
          <w:lang w:val="en-US"/>
        </w:rPr>
        <w:t>so as they</w:t>
      </w:r>
      <w:r>
        <w:rPr>
          <w:sz w:val="24"/>
          <w:szCs w:val="24"/>
          <w:rtl w:val="0"/>
          <w:lang w:val="en-US"/>
        </w:rPr>
        <w:t xml:space="preserve"> </w:t>
      </w:r>
      <w:r>
        <w:rPr>
          <w:sz w:val="24"/>
          <w:szCs w:val="24"/>
          <w:rtl w:val="0"/>
          <w:lang w:val="en-US"/>
        </w:rPr>
        <w:t>do</w:t>
      </w:r>
      <w:r>
        <w:rPr>
          <w:sz w:val="24"/>
          <w:szCs w:val="24"/>
          <w:rtl w:val="0"/>
          <w:lang w:val="en-US"/>
        </w:rPr>
        <w:t xml:space="preserve"> damage</w:t>
      </w:r>
      <w:r>
        <w:rPr>
          <w:sz w:val="24"/>
          <w:szCs w:val="24"/>
          <w:rtl w:val="0"/>
          <w:lang w:val="en-US"/>
        </w:rPr>
        <w:t xml:space="preserve"> to</w:t>
      </w:r>
      <w:r>
        <w:rPr>
          <w:sz w:val="24"/>
          <w:szCs w:val="24"/>
          <w:rtl w:val="0"/>
          <w:lang w:val="en-US"/>
        </w:rPr>
        <w:t xml:space="preserve"> </w:t>
      </w:r>
      <w:r>
        <w:rPr>
          <w:sz w:val="24"/>
          <w:szCs w:val="24"/>
          <w:rtl w:val="0"/>
          <w:lang w:val="en-US"/>
        </w:rPr>
        <w:t>the natural surroundings</w:t>
      </w:r>
      <w:r>
        <w:rPr>
          <w:sz w:val="24"/>
          <w:szCs w:val="24"/>
          <w:rtl w:val="0"/>
          <w:lang w:val="en-US"/>
        </w:rPr>
        <w:t xml:space="preserve">. </w:t>
      </w:r>
      <w:r>
        <w:rPr>
          <w:sz w:val="24"/>
          <w:szCs w:val="24"/>
          <w:rtl w:val="0"/>
          <w:lang w:val="en-US"/>
        </w:rPr>
        <w:t xml:space="preserve">(Saito, p.44) </w:t>
      </w:r>
      <w:r>
        <w:rPr>
          <w:sz w:val="24"/>
          <w:szCs w:val="24"/>
          <w:rtl w:val="0"/>
          <w:lang w:val="en-US"/>
        </w:rPr>
        <w:t>Saito makes an important point here and the limitations of aesthetic appreciation should definitely be noted if there would need to be other factors in helping to support the argument for the pr</w:t>
      </w:r>
      <w:r>
        <w:rPr>
          <w:sz w:val="24"/>
          <w:szCs w:val="24"/>
          <w:rtl w:val="0"/>
          <w:lang w:val="en-US"/>
        </w:rPr>
        <w:t>eservation</w:t>
      </w:r>
      <w:r>
        <w:rPr>
          <w:sz w:val="24"/>
          <w:szCs w:val="24"/>
          <w:rtl w:val="0"/>
          <w:lang w:val="en-US"/>
        </w:rPr>
        <w:t xml:space="preserve"> of certain </w:t>
      </w:r>
      <w:r>
        <w:rPr>
          <w:sz w:val="24"/>
          <w:szCs w:val="24"/>
          <w:rtl w:val="0"/>
          <w:lang w:val="en-US"/>
        </w:rPr>
        <w:t xml:space="preserve">natural </w:t>
      </w:r>
      <w:r>
        <w:rPr>
          <w:sz w:val="24"/>
          <w:szCs w:val="24"/>
          <w:rtl w:val="0"/>
          <w:lang w:val="en-US"/>
        </w:rPr>
        <w:t>areas.</w:t>
      </w:r>
    </w:p>
    <w:p>
      <w:pPr>
        <w:pStyle w:val="Default"/>
        <w:spacing w:after="240" w:line="260" w:lineRule="atLeast"/>
        <w:rPr>
          <w:sz w:val="24"/>
          <w:szCs w:val="24"/>
          <w:lang w:val="en-US"/>
        </w:rPr>
      </w:pPr>
    </w:p>
    <w:p>
      <w:pPr>
        <w:pStyle w:val="Default"/>
        <w:spacing w:after="240" w:line="260" w:lineRule="atLeast"/>
        <w:ind w:left="567"/>
        <w:rPr>
          <w:sz w:val="24"/>
          <w:szCs w:val="24"/>
          <w:lang w:val="en-US"/>
        </w:rPr>
      </w:pPr>
      <w:r>
        <w:rPr>
          <w:sz w:val="24"/>
          <w:szCs w:val="24"/>
          <w:rtl w:val="0"/>
          <w:lang w:val="en-US"/>
        </w:rPr>
        <w:t>Although an aesthetic argument for the preservation of nature by itself is limited, it can strengthen the account of the value of the natural environment to be protected because, as we have seen, our aesthetic judgment is influenced to a great degree by the prior non aesthetic judgment concerning the value of nature. Moreover, sensibility and imagination can aid us in perceiving and appreciating at least some of those complicated yet harmonious workings of nature.</w:t>
      </w:r>
      <w:r>
        <w:rPr>
          <w:sz w:val="24"/>
          <w:szCs w:val="24"/>
          <w:rtl w:val="0"/>
          <w:lang w:val="en-US"/>
        </w:rPr>
        <w:t xml:space="preserve"> </w:t>
      </w:r>
      <w:r>
        <w:rPr>
          <w:sz w:val="24"/>
          <w:szCs w:val="24"/>
          <w:rtl w:val="0"/>
          <w:lang w:val="en-US"/>
        </w:rPr>
        <w:t>(Saito, p.44</w:t>
      </w:r>
      <w:r>
        <w:rPr>
          <w:sz w:val="24"/>
          <w:szCs w:val="24"/>
          <w:rtl w:val="0"/>
          <w:lang w:val="en-US"/>
        </w:rPr>
        <w:t xml:space="preserve">, </w:t>
      </w:r>
      <w:r>
        <w:rPr>
          <w:sz w:val="24"/>
          <w:szCs w:val="24"/>
          <w:rtl w:val="0"/>
          <w:lang w:val="en-US"/>
        </w:rPr>
        <w:t>45)</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Saito notes the important position that aesthetics can still play in the argument despite there being some points she has issue with when taking on its own. Saito considers the perception and appreciation of nature as having the ability to play a part in developing a sensitive relationship to the natural world.</w:t>
      </w:r>
      <w:r>
        <w:rPr>
          <w:sz w:val="24"/>
          <w:szCs w:val="24"/>
          <w:rtl w:val="0"/>
          <w:lang w:val="en-US"/>
        </w:rPr>
        <w:t xml:space="preserve"> Following on from Saito</w:t>
      </w:r>
      <w:r>
        <w:rPr>
          <w:sz w:val="24"/>
          <w:szCs w:val="24"/>
          <w:rtl w:val="0"/>
          <w:lang w:val="en-US"/>
        </w:rPr>
        <w:t>’</w:t>
      </w:r>
      <w:r>
        <w:rPr>
          <w:sz w:val="24"/>
          <w:szCs w:val="24"/>
          <w:rtl w:val="0"/>
          <w:lang w:val="en-US"/>
        </w:rPr>
        <w:t xml:space="preserve">s point then, the role imagination can play in aesthetic appreciation is to infuse people with a sense of connectedness and sensitivity towards natural environments through naturalistic as well as artistic and literary ways of viewing. </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In Malcolm Budd</w:t>
      </w:r>
      <w:r>
        <w:rPr>
          <w:sz w:val="24"/>
          <w:szCs w:val="24"/>
          <w:rtl w:val="0"/>
          <w:lang w:val="en-US"/>
        </w:rPr>
        <w:t>’</w:t>
      </w:r>
      <w:r>
        <w:rPr>
          <w:sz w:val="24"/>
          <w:szCs w:val="24"/>
          <w:rtl w:val="0"/>
          <w:lang w:val="en-US"/>
        </w:rPr>
        <w:t>s</w:t>
      </w:r>
      <w:r>
        <w:rPr>
          <w:sz w:val="24"/>
          <w:szCs w:val="24"/>
          <w:rtl w:val="0"/>
          <w:lang w:val="en-US"/>
        </w:rPr>
        <w:t xml:space="preserve"> </w:t>
      </w:r>
      <w:r>
        <w:rPr>
          <w:sz w:val="24"/>
          <w:szCs w:val="24"/>
          <w:rtl w:val="0"/>
          <w:lang w:val="en-US"/>
        </w:rPr>
        <w:t>‘</w:t>
      </w:r>
      <w:r>
        <w:rPr>
          <w:i w:val="1"/>
          <w:iCs w:val="1"/>
          <w:sz w:val="24"/>
          <w:szCs w:val="24"/>
          <w:rtl w:val="0"/>
          <w:lang w:val="en-US"/>
        </w:rPr>
        <w:t xml:space="preserve">the </w:t>
      </w:r>
      <w:r>
        <w:rPr>
          <w:i w:val="1"/>
          <w:iCs w:val="1"/>
          <w:sz w:val="24"/>
          <w:szCs w:val="24"/>
          <w:rtl w:val="0"/>
          <w:lang w:val="en-US"/>
        </w:rPr>
        <w:t>aesthetic appreciation of nature</w:t>
      </w:r>
      <w:r>
        <w:rPr>
          <w:sz w:val="24"/>
          <w:szCs w:val="24"/>
          <w:rtl w:val="0"/>
          <w:lang w:val="en-US"/>
        </w:rPr>
        <w:t xml:space="preserve">’ </w:t>
      </w:r>
      <w:r>
        <w:rPr>
          <w:sz w:val="24"/>
          <w:szCs w:val="24"/>
          <w:rtl w:val="0"/>
          <w:lang w:val="en-US"/>
        </w:rPr>
        <w:t xml:space="preserve">he </w:t>
      </w:r>
      <w:r>
        <w:rPr>
          <w:sz w:val="24"/>
          <w:szCs w:val="24"/>
          <w:rtl w:val="0"/>
          <w:lang w:val="en-US"/>
        </w:rPr>
        <w:t>furthers the idea of</w:t>
      </w:r>
      <w:r>
        <w:rPr>
          <w:sz w:val="24"/>
          <w:szCs w:val="24"/>
          <w:rtl w:val="0"/>
          <w:lang w:val="en-US"/>
        </w:rPr>
        <w:t xml:space="preserve"> appreciating nature as nature and not as art</w:t>
      </w:r>
      <w:r>
        <w:rPr>
          <w:sz w:val="24"/>
          <w:szCs w:val="24"/>
          <w:rtl w:val="0"/>
          <w:lang w:val="en-US"/>
        </w:rPr>
        <w:t xml:space="preserve"> in </w:t>
      </w:r>
      <w:r>
        <w:rPr>
          <w:sz w:val="24"/>
          <w:szCs w:val="24"/>
          <w:rtl w:val="0"/>
          <w:lang w:val="en-US"/>
        </w:rPr>
        <w:t>his understanding. (Budd, p.208)</w:t>
      </w:r>
    </w:p>
    <w:p>
      <w:pPr>
        <w:pStyle w:val="Default"/>
        <w:spacing w:after="240" w:line="260" w:lineRule="atLeast"/>
        <w:ind w:left="567"/>
        <w:rPr>
          <w:sz w:val="24"/>
          <w:szCs w:val="24"/>
          <w:lang w:val="en-US"/>
        </w:rPr>
      </w:pPr>
    </w:p>
    <w:p>
      <w:pPr>
        <w:pStyle w:val="Default"/>
        <w:spacing w:after="240" w:line="260" w:lineRule="atLeast"/>
        <w:ind w:left="567"/>
        <w:rPr>
          <w:sz w:val="24"/>
          <w:szCs w:val="24"/>
          <w:lang w:val="en-US"/>
        </w:rPr>
      </w:pPr>
      <w:r>
        <w:rPr>
          <w:sz w:val="24"/>
          <w:szCs w:val="24"/>
          <w:rtl w:val="0"/>
          <w:lang w:val="en-US"/>
        </w:rPr>
        <w:t>if an observer adopts towards nature an attitude appropriate to a work of art, regarding it as if it were such a work, the resulting experience, although aesthetic and directed at nature, falls outside the aesthetic appreciation of nature. (Budd, p.208)</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In Budd</w:t>
      </w:r>
      <w:r>
        <w:rPr>
          <w:sz w:val="24"/>
          <w:szCs w:val="24"/>
          <w:rtl w:val="0"/>
          <w:lang w:val="en-US"/>
        </w:rPr>
        <w:t>’</w:t>
      </w:r>
      <w:r>
        <w:rPr>
          <w:sz w:val="24"/>
          <w:szCs w:val="24"/>
          <w:rtl w:val="0"/>
          <w:lang w:val="en-US"/>
        </w:rPr>
        <w:t>s position he doesn</w:t>
      </w:r>
      <w:r>
        <w:rPr>
          <w:sz w:val="24"/>
          <w:szCs w:val="24"/>
          <w:rtl w:val="0"/>
          <w:lang w:val="en-US"/>
        </w:rPr>
        <w:t>’</w:t>
      </w:r>
      <w:r>
        <w:rPr>
          <w:sz w:val="24"/>
          <w:szCs w:val="24"/>
          <w:rtl w:val="0"/>
          <w:lang w:val="en-US"/>
        </w:rPr>
        <w:t>t consider art appreciation to be appropriate for nature appreciation as despite involving nature, it doesn</w:t>
      </w:r>
      <w:r>
        <w:rPr>
          <w:sz w:val="24"/>
          <w:szCs w:val="24"/>
          <w:rtl w:val="0"/>
          <w:lang w:val="en-US"/>
        </w:rPr>
        <w:t>’</w:t>
      </w:r>
      <w:r>
        <w:rPr>
          <w:sz w:val="24"/>
          <w:szCs w:val="24"/>
          <w:rtl w:val="0"/>
          <w:lang w:val="en-US"/>
        </w:rPr>
        <w:t xml:space="preserve">t necessarily relate to the direct appreciation of nature itself </w:t>
      </w:r>
      <w:r>
        <w:rPr>
          <w:sz w:val="24"/>
          <w:szCs w:val="24"/>
          <w:rtl w:val="0"/>
          <w:lang w:val="en-US"/>
        </w:rPr>
        <w:t>as in one point he argues</w:t>
      </w:r>
      <w:r>
        <w:rPr>
          <w:sz w:val="24"/>
          <w:szCs w:val="24"/>
          <w:rtl w:val="0"/>
          <w:lang w:val="en-US"/>
        </w:rPr>
        <w:t xml:space="preserve"> th</w:t>
      </w:r>
      <w:r>
        <w:rPr>
          <w:sz w:val="24"/>
          <w:szCs w:val="24"/>
          <w:rtl w:val="0"/>
          <w:lang w:val="en-US"/>
        </w:rPr>
        <w:t>at</w:t>
      </w:r>
      <w:r>
        <w:rPr>
          <w:sz w:val="24"/>
          <w:szCs w:val="24"/>
          <w:rtl w:val="0"/>
          <w:lang w:val="en-US"/>
        </w:rPr>
        <w:t xml:space="preserve"> </w:t>
      </w:r>
      <w:r>
        <w:rPr>
          <w:sz w:val="24"/>
          <w:szCs w:val="24"/>
          <w:rtl w:val="0"/>
          <w:lang w:val="en-US"/>
        </w:rPr>
        <w:t xml:space="preserve">the </w:t>
      </w:r>
      <w:r>
        <w:rPr>
          <w:sz w:val="24"/>
          <w:szCs w:val="24"/>
          <w:rtl w:val="0"/>
          <w:lang w:val="en-US"/>
        </w:rPr>
        <w:t xml:space="preserve">scenic </w:t>
      </w:r>
      <w:r>
        <w:rPr>
          <w:sz w:val="24"/>
          <w:szCs w:val="24"/>
          <w:rtl w:val="0"/>
          <w:lang w:val="en-US"/>
        </w:rPr>
        <w:t>view</w:t>
      </w:r>
      <w:r>
        <w:rPr>
          <w:sz w:val="24"/>
          <w:szCs w:val="24"/>
          <w:rtl w:val="0"/>
          <w:lang w:val="en-US"/>
        </w:rPr>
        <w:t xml:space="preserve"> </w:t>
      </w:r>
      <w:r>
        <w:rPr>
          <w:sz w:val="24"/>
          <w:szCs w:val="24"/>
          <w:rtl w:val="0"/>
          <w:lang w:val="en-US"/>
        </w:rPr>
        <w:t xml:space="preserve">does </w:t>
      </w:r>
      <w:r>
        <w:rPr>
          <w:sz w:val="24"/>
          <w:szCs w:val="24"/>
          <w:rtl w:val="0"/>
          <w:lang w:val="en-US"/>
        </w:rPr>
        <w:t xml:space="preserve">not adequately </w:t>
      </w:r>
      <w:r>
        <w:rPr>
          <w:sz w:val="24"/>
          <w:szCs w:val="24"/>
          <w:rtl w:val="0"/>
          <w:lang w:val="en-US"/>
        </w:rPr>
        <w:t>convey the</w:t>
      </w:r>
      <w:r>
        <w:rPr>
          <w:sz w:val="24"/>
          <w:szCs w:val="24"/>
          <w:rtl w:val="0"/>
          <w:lang w:val="en-US"/>
        </w:rPr>
        <w:t xml:space="preserve"> three </w:t>
      </w:r>
      <w:r>
        <w:rPr>
          <w:sz w:val="24"/>
          <w:szCs w:val="24"/>
          <w:rtl w:val="0"/>
          <w:lang w:val="en-US"/>
        </w:rPr>
        <w:t>dimensional space of our surroundings</w:t>
      </w:r>
      <w:r>
        <w:rPr>
          <w:sz w:val="24"/>
          <w:szCs w:val="24"/>
          <w:rtl w:val="0"/>
          <w:lang w:val="en-US"/>
        </w:rPr>
        <w:t>.</w:t>
      </w:r>
      <w:r>
        <w:rPr>
          <w:sz w:val="24"/>
          <w:szCs w:val="24"/>
          <w:rtl w:val="0"/>
          <w:lang w:val="en-US"/>
        </w:rPr>
        <w:t xml:space="preserve"> (Budd, p.208) While there may well be certain limitations to an artistic scenic representation of nature (if you think of it in terms of not literally being able to represent the spaces of nature) the idea that it can be a legitimate mode of concentrated or interpreted nature appreciation shouldn</w:t>
      </w:r>
      <w:r>
        <w:rPr>
          <w:sz w:val="24"/>
          <w:szCs w:val="24"/>
          <w:rtl w:val="0"/>
          <w:lang w:val="en-US"/>
        </w:rPr>
        <w:t>’</w:t>
      </w:r>
      <w:r>
        <w:rPr>
          <w:sz w:val="24"/>
          <w:szCs w:val="24"/>
          <w:rtl w:val="0"/>
          <w:lang w:val="en-US"/>
        </w:rPr>
        <w:t>t be dismissed.</w:t>
      </w:r>
    </w:p>
    <w:p>
      <w:pPr>
        <w:pStyle w:val="Default"/>
        <w:spacing w:after="240" w:line="260" w:lineRule="atLeast"/>
        <w:rPr>
          <w:sz w:val="24"/>
          <w:szCs w:val="24"/>
          <w:lang w:val="en-US"/>
        </w:rPr>
      </w:pPr>
      <w:r>
        <w:rPr>
          <w:sz w:val="24"/>
          <w:szCs w:val="24"/>
          <w:rtl w:val="0"/>
          <w:lang w:val="en-US"/>
        </w:rPr>
        <w:t>A</w:t>
      </w:r>
      <w:r>
        <w:rPr>
          <w:sz w:val="24"/>
          <w:szCs w:val="24"/>
          <w:rtl w:val="0"/>
          <w:lang w:val="en-US"/>
        </w:rPr>
        <w:t>lthough, in a</w:t>
      </w:r>
      <w:r>
        <w:rPr>
          <w:sz w:val="24"/>
          <w:szCs w:val="24"/>
          <w:rtl w:val="0"/>
          <w:lang w:val="en-US"/>
        </w:rPr>
        <w:t xml:space="preserve">nother point he brings up </w:t>
      </w:r>
      <w:r>
        <w:rPr>
          <w:sz w:val="24"/>
          <w:szCs w:val="24"/>
          <w:rtl w:val="0"/>
          <w:lang w:val="en-US"/>
        </w:rPr>
        <w:t xml:space="preserve">Budd </w:t>
      </w:r>
      <w:r>
        <w:rPr>
          <w:sz w:val="24"/>
          <w:szCs w:val="24"/>
          <w:rtl w:val="0"/>
          <w:lang w:val="en-US"/>
        </w:rPr>
        <w:t>takes note of how in art similar looking pieces may have a different meaning and thus differ in value, but with nature two fairly similar nature objects of the same type would be considered equal in aesthetic value.</w:t>
      </w:r>
      <w:r>
        <w:rPr>
          <w:sz w:val="24"/>
          <w:szCs w:val="24"/>
          <w:rtl w:val="0"/>
          <w:lang w:val="en-US"/>
        </w:rPr>
        <w:t xml:space="preserve"> (Budd, p.209) </w:t>
      </w:r>
      <w:r>
        <w:rPr>
          <w:sz w:val="24"/>
          <w:szCs w:val="24"/>
          <w:rtl w:val="0"/>
          <w:lang w:val="en-US"/>
        </w:rPr>
        <w:t xml:space="preserve">This </w:t>
      </w:r>
      <w:r>
        <w:rPr>
          <w:sz w:val="24"/>
          <w:szCs w:val="24"/>
          <w:rtl w:val="0"/>
          <w:lang w:val="en-US"/>
        </w:rPr>
        <w:t xml:space="preserve">does bring up an interesting point about </w:t>
      </w:r>
      <w:r>
        <w:rPr>
          <w:sz w:val="24"/>
          <w:szCs w:val="24"/>
          <w:rtl w:val="0"/>
          <w:lang w:val="en-US"/>
        </w:rPr>
        <w:t xml:space="preserve">how there may be a differing understanding in appreciation of nature and art in </w:t>
      </w:r>
      <w:r>
        <w:rPr>
          <w:sz w:val="24"/>
          <w:szCs w:val="24"/>
          <w:rtl w:val="0"/>
          <w:lang w:val="en-US"/>
        </w:rPr>
        <w:t>certain cases. There may well be a difference in value and meaning with similar artistic works, however as discussed earlier this doesn</w:t>
      </w:r>
      <w:r>
        <w:rPr>
          <w:sz w:val="24"/>
          <w:szCs w:val="24"/>
          <w:rtl w:val="0"/>
          <w:lang w:val="en-US"/>
        </w:rPr>
        <w:t>’</w:t>
      </w:r>
      <w:r>
        <w:rPr>
          <w:sz w:val="24"/>
          <w:szCs w:val="24"/>
          <w:rtl w:val="0"/>
          <w:lang w:val="en-US"/>
        </w:rPr>
        <w:t xml:space="preserve">t necessarily deny the initial set features of the nature object, it allows more for a thoughtful artistic appreciation and interpretation of those set features (which can be a mode of appreciation). </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 xml:space="preserve">Budd has also </w:t>
      </w:r>
      <w:r>
        <w:rPr>
          <w:sz w:val="24"/>
          <w:szCs w:val="24"/>
          <w:rtl w:val="0"/>
          <w:lang w:val="en-US"/>
        </w:rPr>
        <w:t>taken some interesting routes around formulating his understanding</w:t>
      </w:r>
      <w:r>
        <w:rPr>
          <w:sz w:val="24"/>
          <w:szCs w:val="24"/>
          <w:rtl w:val="0"/>
          <w:lang w:val="en-US"/>
        </w:rPr>
        <w:t xml:space="preserve"> </w:t>
      </w:r>
      <w:r>
        <w:rPr>
          <w:sz w:val="24"/>
          <w:szCs w:val="24"/>
          <w:rtl w:val="0"/>
          <w:lang w:val="en-US"/>
        </w:rPr>
        <w:t xml:space="preserve">of </w:t>
      </w:r>
      <w:r>
        <w:rPr>
          <w:sz w:val="24"/>
          <w:szCs w:val="24"/>
          <w:rtl w:val="0"/>
          <w:lang w:val="en-US"/>
        </w:rPr>
        <w:t xml:space="preserve">what nature </w:t>
      </w:r>
      <w:r>
        <w:rPr>
          <w:sz w:val="24"/>
          <w:szCs w:val="24"/>
          <w:rtl w:val="0"/>
          <w:lang w:val="en-US"/>
        </w:rPr>
        <w:t xml:space="preserve">as nature </w:t>
      </w:r>
      <w:r>
        <w:rPr>
          <w:sz w:val="24"/>
          <w:szCs w:val="24"/>
          <w:rtl w:val="0"/>
          <w:lang w:val="en-US"/>
        </w:rPr>
        <w:t>is to be d</w:t>
      </w:r>
      <w:r>
        <w:rPr>
          <w:sz w:val="24"/>
          <w:szCs w:val="24"/>
          <w:rtl w:val="0"/>
          <w:lang w:val="en-US"/>
        </w:rPr>
        <w:t>efined as</w:t>
      </w:r>
      <w:r>
        <w:rPr>
          <w:sz w:val="24"/>
          <w:szCs w:val="24"/>
          <w:rtl w:val="0"/>
          <w:lang w:val="en-US"/>
        </w:rPr>
        <w:t>. His thinking on this subject considers that everything can in a way be described as nature but th</w:t>
      </w:r>
      <w:r>
        <w:rPr>
          <w:sz w:val="24"/>
          <w:szCs w:val="24"/>
          <w:rtl w:val="0"/>
          <w:lang w:val="en-US"/>
        </w:rPr>
        <w:t>is would lack in a clear direction</w:t>
      </w:r>
      <w:r>
        <w:rPr>
          <w:sz w:val="24"/>
          <w:szCs w:val="24"/>
          <w:rtl w:val="0"/>
          <w:lang w:val="en-US"/>
        </w:rPr>
        <w:t>. (Budd, p.208)</w:t>
      </w:r>
      <w:r>
        <w:rPr>
          <w:sz w:val="24"/>
          <w:szCs w:val="24"/>
          <w:rtl w:val="0"/>
          <w:lang w:val="en-US"/>
        </w:rPr>
        <w:t xml:space="preserve"> As a result Budd puts forward that appreciation of nature can be known as appreciation of that which is not nature (such as art) or in light of being that which is natural. (such as the rhythms of a bird song) (Budd, p.211, p.212) An understanding of the </w:t>
      </w:r>
      <w:r>
        <w:rPr>
          <w:sz w:val="24"/>
          <w:szCs w:val="24"/>
          <w:rtl w:val="0"/>
          <w:lang w:val="en-US"/>
        </w:rPr>
        <w:t>‘</w:t>
      </w:r>
      <w:r>
        <w:rPr>
          <w:sz w:val="24"/>
          <w:szCs w:val="24"/>
          <w:rtl w:val="0"/>
          <w:lang w:val="en-US"/>
        </w:rPr>
        <w:t>aesthetic</w:t>
      </w:r>
      <w:r>
        <w:rPr>
          <w:sz w:val="24"/>
          <w:szCs w:val="24"/>
          <w:rtl w:val="0"/>
          <w:lang w:val="en-US"/>
        </w:rPr>
        <w:t xml:space="preserve">’ </w:t>
      </w:r>
      <w:r>
        <w:rPr>
          <w:sz w:val="24"/>
          <w:szCs w:val="24"/>
          <w:rtl w:val="0"/>
          <w:lang w:val="en-US"/>
        </w:rPr>
        <w:t>Budd is drawn to is a response which is targeted at the experienced characteristics of an object, the various relationships and arrangements of the object</w:t>
      </w:r>
      <w:r>
        <w:rPr>
          <w:sz w:val="24"/>
          <w:szCs w:val="24"/>
          <w:rtl w:val="0"/>
          <w:lang w:val="en-US"/>
        </w:rPr>
        <w:t>’</w:t>
      </w:r>
      <w:r>
        <w:rPr>
          <w:sz w:val="24"/>
          <w:szCs w:val="24"/>
          <w:rtl w:val="0"/>
          <w:lang w:val="en-US"/>
        </w:rPr>
        <w:t>s features and a felt reaction to it (whether it be positive or negative). (Budd, p.213)</w:t>
      </w:r>
    </w:p>
    <w:p>
      <w:pPr>
        <w:pStyle w:val="Default"/>
        <w:spacing w:after="240" w:line="260" w:lineRule="atLeast"/>
        <w:rPr>
          <w:sz w:val="24"/>
          <w:szCs w:val="24"/>
          <w:lang w:val="en-US"/>
        </w:rPr>
      </w:pPr>
    </w:p>
    <w:p>
      <w:pPr>
        <w:pStyle w:val="Default"/>
        <w:spacing w:after="240" w:line="260" w:lineRule="atLeast"/>
        <w:rPr>
          <w:sz w:val="24"/>
          <w:szCs w:val="24"/>
          <w:lang w:val="en-US"/>
        </w:rPr>
      </w:pPr>
      <w:r>
        <w:rPr>
          <w:sz w:val="24"/>
          <w:szCs w:val="24"/>
          <w:rtl w:val="0"/>
          <w:lang w:val="en-US"/>
        </w:rPr>
        <w:t xml:space="preserve">Budd illustrates an example of </w:t>
      </w:r>
      <w:r>
        <w:rPr>
          <w:sz w:val="24"/>
          <w:szCs w:val="24"/>
          <w:rtl w:val="0"/>
          <w:lang w:val="en-US"/>
        </w:rPr>
        <w:t>looking up at the stars and being in awe of the immensity and vastness of the universe and as a result realising how unimportant you are in relation to everything else.</w:t>
      </w:r>
    </w:p>
    <w:p>
      <w:pPr>
        <w:pStyle w:val="Default"/>
        <w:spacing w:after="240" w:line="260" w:lineRule="atLeast"/>
        <w:rPr>
          <w:sz w:val="24"/>
          <w:szCs w:val="24"/>
          <w:lang w:val="en-US"/>
        </w:rPr>
      </w:pPr>
    </w:p>
    <w:p>
      <w:pPr>
        <w:pStyle w:val="Body"/>
        <w:ind w:left="567"/>
        <w:rPr>
          <w:rFonts w:ascii="Helvetica" w:cs="Helvetica" w:hAnsi="Helvetica" w:eastAsia="Helvetica"/>
        </w:rPr>
      </w:pPr>
      <w:r>
        <w:rPr>
          <w:rFonts w:ascii="Helvetica" w:hAnsi="Helvetica"/>
          <w:rtl w:val="0"/>
          <w:lang w:val="en-US"/>
        </w:rPr>
        <w:t>a feeling of wonder combined with an experience of vulnerability woven together with a sense of the relative insignificance of your individual self, a mental state with both a positive and a negative side, a duality that has often been thought of as the hallmark of an experience of the sublime (Budd, p. 217)</w:t>
      </w:r>
    </w:p>
    <w:p>
      <w:pPr>
        <w:pStyle w:val="Body"/>
        <w:rPr>
          <w:rFonts w:ascii="Helvetica" w:cs="Helvetica" w:hAnsi="Helvetica" w:eastAsia="Helvetica"/>
        </w:rPr>
      </w:pPr>
    </w:p>
    <w:p>
      <w:pPr>
        <w:pStyle w:val="Body"/>
        <w:rPr>
          <w:rFonts w:ascii="Helvetica" w:cs="Helvetica" w:hAnsi="Helvetica" w:eastAsia="Helvetica"/>
        </w:rPr>
      </w:pPr>
    </w:p>
    <w:p>
      <w:pPr>
        <w:pStyle w:val="Body"/>
        <w:rPr>
          <w:rFonts w:ascii="Helvetica" w:cs="Helvetica" w:hAnsi="Helvetica" w:eastAsia="Helvetica"/>
        </w:rPr>
      </w:pPr>
      <w:r>
        <w:rPr>
          <w:rFonts w:ascii="Helvetica" w:hAnsi="Helvetica"/>
          <w:rtl w:val="0"/>
          <w:lang w:val="en-US"/>
        </w:rPr>
        <w:t>This has been noted by Budd as a perception of the world which can be enhanced by having awareness of the knowledge of the scale of the universe. This mixed feeling of being both in awe and in fear is an interesting point about the way aesthetic appreciation of nature may be intensified. (Budd, p. 217) However, according to Budd this isn</w:t>
      </w:r>
      <w:r>
        <w:rPr>
          <w:rFonts w:ascii="Helvetica" w:hAnsi="Helvetica" w:hint="default"/>
          <w:rtl w:val="0"/>
          <w:lang w:val="en-US"/>
        </w:rPr>
        <w:t>’</w:t>
      </w:r>
      <w:r>
        <w:rPr>
          <w:rFonts w:ascii="Helvetica" w:hAnsi="Helvetica"/>
          <w:rtl w:val="0"/>
          <w:lang w:val="en-US"/>
        </w:rPr>
        <w:t>t always the case as knowing that water is H2O doesn</w:t>
      </w:r>
      <w:r>
        <w:rPr>
          <w:rFonts w:ascii="Helvetica" w:hAnsi="Helvetica" w:hint="default"/>
          <w:rtl w:val="0"/>
          <w:lang w:val="en-US"/>
        </w:rPr>
        <w:t>’</w:t>
      </w:r>
      <w:r>
        <w:rPr>
          <w:rFonts w:ascii="Helvetica" w:hAnsi="Helvetica"/>
          <w:rtl w:val="0"/>
          <w:lang w:val="en-US"/>
        </w:rPr>
        <w:t>t enable an enhanced aesthetic experience of a waterfall as there is nothing which adds to the imagination or perception of it and furthermore we do not see water as atoms. (Budd, p. 218)</w:t>
      </w:r>
    </w:p>
    <w:p>
      <w:pPr>
        <w:pStyle w:val="Body"/>
        <w:rPr>
          <w:rFonts w:ascii="Helvetica" w:cs="Helvetica" w:hAnsi="Helvetica" w:eastAsia="Helvetica"/>
        </w:rPr>
      </w:pPr>
      <w:r>
        <w:rPr>
          <w:rFonts w:ascii="Helvetica" w:hAnsi="Helvetica"/>
          <w:rtl w:val="0"/>
          <w:lang w:val="en-US"/>
        </w:rPr>
        <w:t>In reflection on this argument the feelings that can be stimulated in some cases from certain knowledge of nature and how this can inform a potentially moving experience shows the interesting range that the aesthetic appreciation of nature can be capable of incorporating. Thus, limiting aesthetic appreciation solely to categories of scientific knowledge might not fully allow for the full range of human perceptions of the natural world.</w:t>
      </w:r>
    </w:p>
    <w:p>
      <w:pPr>
        <w:pStyle w:val="Default"/>
        <w:spacing w:after="240" w:line="280" w:lineRule="atLeast"/>
        <w:rPr>
          <w:sz w:val="24"/>
          <w:szCs w:val="24"/>
        </w:rPr>
      </w:pPr>
    </w:p>
    <w:p>
      <w:pPr>
        <w:pStyle w:val="Default"/>
        <w:spacing w:after="240" w:line="280" w:lineRule="atLeast"/>
        <w:rPr>
          <w:sz w:val="24"/>
          <w:szCs w:val="24"/>
        </w:rPr>
      </w:pPr>
    </w:p>
    <w:p>
      <w:pPr>
        <w:pStyle w:val="Default"/>
        <w:spacing w:after="240" w:line="280" w:lineRule="atLeast"/>
        <w:rPr>
          <w:sz w:val="24"/>
          <w:szCs w:val="24"/>
        </w:rPr>
      </w:pPr>
      <w:r>
        <w:rPr>
          <w:sz w:val="24"/>
          <w:szCs w:val="24"/>
          <w:rtl w:val="0"/>
          <w:lang w:val="en-US"/>
        </w:rPr>
        <w:t xml:space="preserve">Noel Carroll in his essay </w:t>
      </w:r>
      <w:r>
        <w:rPr>
          <w:sz w:val="24"/>
          <w:szCs w:val="24"/>
          <w:rtl w:val="0"/>
          <w:lang w:val="en-US"/>
        </w:rPr>
        <w:t>‘</w:t>
      </w:r>
      <w:r>
        <w:rPr>
          <w:i w:val="1"/>
          <w:iCs w:val="1"/>
          <w:sz w:val="24"/>
          <w:szCs w:val="24"/>
          <w:rtl w:val="0"/>
          <w:lang w:val="en-US"/>
        </w:rPr>
        <w:t>On being moved by nature: between religion and natural history</w:t>
      </w:r>
      <w:r>
        <w:rPr>
          <w:sz w:val="24"/>
          <w:szCs w:val="24"/>
          <w:rtl w:val="0"/>
          <w:lang w:val="en-US"/>
        </w:rPr>
        <w:t xml:space="preserve">’ </w:t>
      </w:r>
      <w:r>
        <w:rPr>
          <w:sz w:val="24"/>
          <w:szCs w:val="24"/>
          <w:rtl w:val="0"/>
          <w:lang w:val="en-US"/>
        </w:rPr>
        <w:t>notes the strength of Carlson</w:t>
      </w:r>
      <w:r>
        <w:rPr>
          <w:sz w:val="24"/>
          <w:szCs w:val="24"/>
          <w:rtl w:val="0"/>
          <w:lang w:val="en-US"/>
        </w:rPr>
        <w:t>’</w:t>
      </w:r>
      <w:r>
        <w:rPr>
          <w:sz w:val="24"/>
          <w:szCs w:val="24"/>
          <w:rtl w:val="0"/>
          <w:lang w:val="en-US"/>
        </w:rPr>
        <w:t xml:space="preserve">s argument but draws concern with the exclusion of what Carroll has termed </w:t>
      </w:r>
      <w:r>
        <w:rPr>
          <w:sz w:val="24"/>
          <w:szCs w:val="24"/>
          <w:rtl w:val="0"/>
          <w:lang w:val="en-US"/>
        </w:rPr>
        <w:t>‘</w:t>
      </w:r>
      <w:r>
        <w:rPr>
          <w:sz w:val="24"/>
          <w:szCs w:val="24"/>
          <w:rtl w:val="0"/>
          <w:lang w:val="en-US"/>
        </w:rPr>
        <w:t>being moved by nature</w:t>
      </w:r>
      <w:r>
        <w:rPr>
          <w:sz w:val="24"/>
          <w:szCs w:val="24"/>
          <w:rtl w:val="0"/>
          <w:lang w:val="en-US"/>
        </w:rPr>
        <w:t>’</w:t>
      </w:r>
      <w:r>
        <w:rPr>
          <w:sz w:val="24"/>
          <w:szCs w:val="24"/>
          <w:rtl w:val="0"/>
          <w:lang w:val="en-US"/>
        </w:rPr>
        <w:t>. (Carroll, p.245)</w:t>
      </w:r>
    </w:p>
    <w:p>
      <w:pPr>
        <w:pStyle w:val="Default"/>
        <w:spacing w:after="240" w:line="280" w:lineRule="atLeast"/>
        <w:rPr>
          <w:sz w:val="24"/>
          <w:szCs w:val="24"/>
        </w:rPr>
      </w:pPr>
    </w:p>
    <w:p>
      <w:pPr>
        <w:pStyle w:val="Body A"/>
        <w:ind w:left="567"/>
        <w:rPr>
          <w:sz w:val="24"/>
          <w:szCs w:val="24"/>
          <w:u w:val="single"/>
        </w:rPr>
      </w:pPr>
      <w:r>
        <w:rPr>
          <w:sz w:val="24"/>
          <w:szCs w:val="24"/>
          <w:rtl w:val="0"/>
          <w:lang w:val="en-US"/>
        </w:rPr>
        <w:t>we may find ourselves standing under a thundering waterfall and be excited by its grandeur; or standing barefooted amidst a silent arbor, softly carpeted with layers of decaying leaves, a sense of homeyness and repose may be aroused in us.</w:t>
      </w:r>
    </w:p>
    <w:p>
      <w:pPr>
        <w:pStyle w:val="Body A"/>
        <w:rPr>
          <w:sz w:val="24"/>
          <w:szCs w:val="24"/>
          <w:u w:val="single"/>
        </w:rPr>
      </w:pPr>
    </w:p>
    <w:p>
      <w:pPr>
        <w:pStyle w:val="Body A"/>
        <w:rPr>
          <w:sz w:val="24"/>
          <w:szCs w:val="24"/>
          <w:u w:val="single"/>
        </w:rPr>
      </w:pPr>
    </w:p>
    <w:p>
      <w:pPr>
        <w:pStyle w:val="Body A"/>
        <w:rPr>
          <w:sz w:val="24"/>
          <w:szCs w:val="24"/>
        </w:rPr>
      </w:pPr>
      <w:r>
        <w:rPr>
          <w:sz w:val="24"/>
          <w:szCs w:val="24"/>
          <w:rtl w:val="0"/>
          <w:lang w:val="en-US"/>
        </w:rPr>
        <w:t>Here Carroll expresses how an emotional response to our surroundings is often a regular way of appreciating nature. He deems the naturalist response of Carlson as a perfectly legitimate option but stresses that there is often an emotional response which isn</w:t>
      </w:r>
      <w:r>
        <w:rPr>
          <w:sz w:val="24"/>
          <w:szCs w:val="24"/>
          <w:rtl w:val="0"/>
          <w:lang w:val="en-US"/>
        </w:rPr>
        <w:t>’</w:t>
      </w:r>
      <w:r>
        <w:rPr>
          <w:sz w:val="24"/>
          <w:szCs w:val="24"/>
          <w:rtl w:val="0"/>
          <w:lang w:val="en-US"/>
        </w:rPr>
        <w:t>t necessarily informed by our scientific understanding. (Carroll, p.245) In support of this point in my own experience i</w:t>
      </w:r>
      <w:r>
        <w:rPr>
          <w:sz w:val="24"/>
          <w:szCs w:val="24"/>
          <w:rtl w:val="0"/>
          <w:lang w:val="en-US"/>
        </w:rPr>
        <w:t>’</w:t>
      </w:r>
      <w:r>
        <w:rPr>
          <w:sz w:val="24"/>
          <w:szCs w:val="24"/>
          <w:rtl w:val="0"/>
          <w:lang w:val="en-US"/>
        </w:rPr>
        <w:t>ve often felt a sense of calmness and belonging while seated amongst nature.</w:t>
      </w:r>
    </w:p>
    <w:p>
      <w:pPr>
        <w:pStyle w:val="Body A"/>
        <w:rPr>
          <w:sz w:val="24"/>
          <w:szCs w:val="24"/>
        </w:rPr>
      </w:pPr>
    </w:p>
    <w:p>
      <w:pPr>
        <w:pStyle w:val="Body A"/>
        <w:ind w:left="567"/>
        <w:rPr>
          <w:sz w:val="24"/>
          <w:szCs w:val="24"/>
        </w:rPr>
      </w:pPr>
    </w:p>
    <w:p>
      <w:pPr>
        <w:pStyle w:val="Body A"/>
        <w:ind w:left="567"/>
        <w:rPr>
          <w:sz w:val="24"/>
          <w:szCs w:val="24"/>
        </w:rPr>
      </w:pPr>
      <w:r>
        <w:rPr>
          <w:sz w:val="24"/>
          <w:szCs w:val="24"/>
          <w:rtl w:val="0"/>
          <w:lang w:val="en-US"/>
        </w:rPr>
        <w:t xml:space="preserve">Certain natural expanses have natural frames or what i prefer to call natural closure: caves, copses, grottoes, clearings, arbors, valleys, etc. And other natural expanses, though lacking frames, have features that are naturally salient for human organisms - i.e., they have features such as moving water, bright illumination, etc. that draw our attention instinctually towards them. And where our emotional arousal is predicated either on natural closure or natural salience, it makes little sense to say that our emotional responses, focused on said features, are impositions </w:t>
      </w:r>
      <w:r>
        <w:rPr>
          <w:sz w:val="24"/>
          <w:szCs w:val="24"/>
          <w:rtl w:val="0"/>
          <w:lang w:val="en-US"/>
        </w:rPr>
        <w:t>(Carroll, p.251)</w:t>
      </w:r>
    </w:p>
    <w:p>
      <w:pPr>
        <w:pStyle w:val="Body A"/>
        <w:rPr>
          <w:sz w:val="24"/>
          <w:szCs w:val="24"/>
        </w:rPr>
      </w:pPr>
    </w:p>
    <w:p>
      <w:pPr>
        <w:pStyle w:val="Body A"/>
        <w:rPr>
          <w:sz w:val="24"/>
          <w:szCs w:val="24"/>
        </w:rPr>
      </w:pPr>
    </w:p>
    <w:p>
      <w:pPr>
        <w:pStyle w:val="Body A"/>
        <w:rPr>
          <w:sz w:val="24"/>
          <w:szCs w:val="24"/>
        </w:rPr>
      </w:pPr>
      <w:r>
        <w:rPr>
          <w:sz w:val="24"/>
          <w:szCs w:val="24"/>
          <w:rtl w:val="0"/>
          <w:lang w:val="en-US"/>
        </w:rPr>
        <w:t>Here Carroll notes that we might focus on particular aspects of nature and be stimulated emotionally by them and that in some cases nature is naturally framed. These are good points to make as if an aspect of the natural surroundings is particularly noticeable or we</w:t>
      </w:r>
      <w:r>
        <w:rPr>
          <w:sz w:val="24"/>
          <w:szCs w:val="24"/>
          <w:rtl w:val="0"/>
          <w:lang w:val="en-US"/>
        </w:rPr>
        <w:t>’</w:t>
      </w:r>
      <w:r>
        <w:rPr>
          <w:sz w:val="24"/>
          <w:szCs w:val="24"/>
          <w:rtl w:val="0"/>
          <w:lang w:val="en-US"/>
        </w:rPr>
        <w:t>re drawn to a particular closure there doesn</w:t>
      </w:r>
      <w:r>
        <w:rPr>
          <w:sz w:val="24"/>
          <w:szCs w:val="24"/>
          <w:rtl w:val="0"/>
          <w:lang w:val="en-US"/>
        </w:rPr>
        <w:t>’</w:t>
      </w:r>
      <w:r>
        <w:rPr>
          <w:sz w:val="24"/>
          <w:szCs w:val="24"/>
          <w:rtl w:val="0"/>
          <w:lang w:val="en-US"/>
        </w:rPr>
        <w:t>t seem to be reason why these can</w:t>
      </w:r>
      <w:r>
        <w:rPr>
          <w:sz w:val="24"/>
          <w:szCs w:val="24"/>
          <w:rtl w:val="0"/>
          <w:lang w:val="en-US"/>
        </w:rPr>
        <w:t>’</w:t>
      </w:r>
      <w:r>
        <w:rPr>
          <w:sz w:val="24"/>
          <w:szCs w:val="24"/>
          <w:rtl w:val="0"/>
          <w:lang w:val="en-US"/>
        </w:rPr>
        <w:t>t be understood as appropriate appreciations of nature.</w:t>
      </w:r>
    </w:p>
    <w:p>
      <w:pPr>
        <w:pStyle w:val="Body A"/>
        <w:rPr>
          <w:sz w:val="24"/>
          <w:szCs w:val="24"/>
        </w:rPr>
      </w:pPr>
      <w:r>
        <w:rPr>
          <w:sz w:val="24"/>
          <w:szCs w:val="24"/>
          <w:rtl w:val="0"/>
          <w:lang w:val="en-US"/>
        </w:rPr>
        <w:t xml:space="preserve">Carroll then puts forward </w:t>
      </w:r>
      <w:r>
        <w:rPr>
          <w:sz w:val="24"/>
          <w:szCs w:val="24"/>
          <w:rtl w:val="0"/>
          <w:lang w:val="en-US"/>
        </w:rPr>
        <w:t>‘</w:t>
      </w:r>
      <w:r>
        <w:rPr>
          <w:sz w:val="24"/>
          <w:szCs w:val="24"/>
          <w:rtl w:val="0"/>
          <w:lang w:val="en-US"/>
        </w:rPr>
        <w:t>the arousal model</w:t>
      </w:r>
      <w:r>
        <w:rPr>
          <w:sz w:val="24"/>
          <w:szCs w:val="24"/>
          <w:rtl w:val="0"/>
          <w:lang w:val="en-US"/>
        </w:rPr>
        <w:t xml:space="preserve">’ </w:t>
      </w:r>
      <w:r>
        <w:rPr>
          <w:sz w:val="24"/>
          <w:szCs w:val="24"/>
          <w:rtl w:val="0"/>
          <w:lang w:val="en-US"/>
        </w:rPr>
        <w:t xml:space="preserve">which argues that in certain cases (such as being in awe of a waterfall) that our emotional response in this situation would be appropriate to the splendour of experiencing the waterfall. Thus, according to Carroll this emotional appreciation should be deemed appropriate. </w:t>
      </w:r>
      <w:r>
        <w:rPr>
          <w:sz w:val="24"/>
          <w:szCs w:val="24"/>
          <w:rtl w:val="0"/>
          <w:lang w:val="en-US"/>
        </w:rPr>
        <w:t>(Carroll, p.252)</w:t>
      </w:r>
      <w:r>
        <w:rPr>
          <w:sz w:val="24"/>
          <w:szCs w:val="24"/>
          <w:rtl w:val="0"/>
          <w:lang w:val="en-US"/>
        </w:rPr>
        <w:t xml:space="preserve"> </w:t>
      </w:r>
      <w:r>
        <w:rPr>
          <w:sz w:val="24"/>
          <w:szCs w:val="24"/>
          <w:rtl w:val="0"/>
          <w:lang w:val="en-US"/>
        </w:rPr>
        <w:t xml:space="preserve">On the potential claim of an emotional argument being regarded as purely subjective Carroll notes that the objectivity of emotions can be verified by noting that other people have also had similar emotional responses to something such as the </w:t>
      </w:r>
      <w:r>
        <w:rPr>
          <w:sz w:val="24"/>
          <w:szCs w:val="24"/>
          <w:rtl w:val="0"/>
          <w:lang w:val="en-US"/>
        </w:rPr>
        <w:t>‘</w:t>
      </w:r>
      <w:r>
        <w:rPr>
          <w:sz w:val="24"/>
          <w:szCs w:val="24"/>
          <w:rtl w:val="0"/>
          <w:lang w:val="en-US"/>
        </w:rPr>
        <w:t>grandeur</w:t>
      </w:r>
      <w:r>
        <w:rPr>
          <w:sz w:val="24"/>
          <w:szCs w:val="24"/>
          <w:rtl w:val="0"/>
          <w:lang w:val="en-US"/>
        </w:rPr>
        <w:t xml:space="preserve">’ </w:t>
      </w:r>
      <w:r>
        <w:rPr>
          <w:sz w:val="24"/>
          <w:szCs w:val="24"/>
          <w:rtl w:val="0"/>
          <w:lang w:val="en-US"/>
        </w:rPr>
        <w:t xml:space="preserve">of a waterfall. </w:t>
      </w:r>
      <w:r>
        <w:rPr>
          <w:sz w:val="24"/>
          <w:szCs w:val="24"/>
          <w:rtl w:val="0"/>
          <w:lang w:val="en-US"/>
        </w:rPr>
        <w:t>(Carroll, p.258)</w:t>
      </w:r>
      <w:r>
        <w:rPr>
          <w:sz w:val="24"/>
          <w:szCs w:val="24"/>
          <w:rtl w:val="0"/>
          <w:lang w:val="en-US"/>
        </w:rPr>
        <w:t xml:space="preserve"> </w:t>
      </w:r>
    </w:p>
    <w:p>
      <w:pPr>
        <w:pStyle w:val="Body A"/>
        <w:rPr>
          <w:sz w:val="24"/>
          <w:szCs w:val="24"/>
        </w:rPr>
      </w:pPr>
    </w:p>
    <w:p>
      <w:pPr>
        <w:pStyle w:val="Body A"/>
        <w:rPr>
          <w:sz w:val="24"/>
          <w:szCs w:val="24"/>
        </w:rPr>
      </w:pPr>
      <w:r>
        <w:rPr>
          <w:sz w:val="24"/>
          <w:szCs w:val="24"/>
          <w:rtl w:val="0"/>
          <w:lang w:val="en-US"/>
        </w:rPr>
        <w:t xml:space="preserve">In speaking of whether or not a naturalist approach is a deeper understating of nature than an emotional one Carroll questions how these two stances are even to be compared for depth. Thus, he puts forward that if depth is understood as how intense a response may be then an intense emotional perception of nature can be argued as being just as relevant as naturalistic knowledge. </w:t>
      </w:r>
      <w:r>
        <w:rPr>
          <w:sz w:val="24"/>
          <w:szCs w:val="24"/>
          <w:rtl w:val="0"/>
          <w:lang w:val="en-US"/>
        </w:rPr>
        <w:t>(Carroll, p.259)</w:t>
      </w:r>
    </w:p>
    <w:p>
      <w:pPr>
        <w:pStyle w:val="Body A"/>
        <w:rPr>
          <w:sz w:val="24"/>
          <w:szCs w:val="24"/>
        </w:rPr>
      </w:pPr>
      <w:r>
        <w:rPr>
          <w:sz w:val="24"/>
          <w:szCs w:val="24"/>
          <w:rtl w:val="0"/>
          <w:lang w:val="en-US"/>
        </w:rPr>
        <w:t>Carroll brings up that it is possible Carlson wouldn</w:t>
      </w:r>
      <w:r>
        <w:rPr>
          <w:sz w:val="24"/>
          <w:szCs w:val="24"/>
          <w:rtl w:val="0"/>
          <w:lang w:val="en-US"/>
        </w:rPr>
        <w:t>’</w:t>
      </w:r>
      <w:r>
        <w:rPr>
          <w:sz w:val="24"/>
          <w:szCs w:val="24"/>
          <w:rtl w:val="0"/>
          <w:lang w:val="en-US"/>
        </w:rPr>
        <w:t xml:space="preserve">t consider this emotional response to be  appreciating nature as nature. In response Carroll argues </w:t>
      </w:r>
      <w:r>
        <w:rPr>
          <w:sz w:val="24"/>
          <w:szCs w:val="24"/>
          <w:rtl w:val="0"/>
          <w:lang w:val="en-US"/>
        </w:rPr>
        <w:t>‘’</w:t>
      </w:r>
      <w:r>
        <w:rPr>
          <w:sz w:val="24"/>
          <w:szCs w:val="24"/>
          <w:rtl w:val="0"/>
          <w:lang w:val="en-US"/>
        </w:rPr>
        <w:t>if I am taken with the grace of a group of deer vaulting a stream, I see no reason to suppose that I am not responding to nature as nature.</w:t>
      </w:r>
      <w:r>
        <w:rPr>
          <w:sz w:val="24"/>
          <w:szCs w:val="24"/>
          <w:rtl w:val="0"/>
          <w:lang w:val="en-US"/>
        </w:rPr>
        <w:t xml:space="preserve">’’ </w:t>
      </w:r>
      <w:r>
        <w:rPr>
          <w:sz w:val="24"/>
          <w:szCs w:val="24"/>
          <w:rtl w:val="0"/>
          <w:lang w:val="en-US"/>
        </w:rPr>
        <w:t>Thus, Carroll suggests here that is no reason to limit our understanding of nature purely to scientific knowledge as an emotional response can be a perfectly acceptable mode of aesthetic appreciation. (Carroll, p.260)</w:t>
      </w:r>
    </w:p>
    <w:p>
      <w:pPr>
        <w:pStyle w:val="Body A"/>
        <w:rPr>
          <w:sz w:val="24"/>
          <w:szCs w:val="24"/>
        </w:rPr>
      </w:pPr>
      <w:r>
        <w:rPr>
          <w:sz w:val="24"/>
          <w:szCs w:val="24"/>
          <w:rtl w:val="0"/>
          <w:lang w:val="en-US"/>
        </w:rPr>
        <w:t>Carroll makes some interesting points about the way an emotional response can work alongside Carlson</w:t>
      </w:r>
      <w:r>
        <w:rPr>
          <w:sz w:val="24"/>
          <w:szCs w:val="24"/>
          <w:rtl w:val="0"/>
          <w:lang w:val="en-US"/>
        </w:rPr>
        <w:t>’</w:t>
      </w:r>
      <w:r>
        <w:rPr>
          <w:sz w:val="24"/>
          <w:szCs w:val="24"/>
          <w:rtl w:val="0"/>
          <w:lang w:val="en-US"/>
        </w:rPr>
        <w:t>s natural environmental model and how it may well be deemed as a legitimate option. In my experience while walking through a forest path one time I noticed a heron by the riverside, which outstretched its wings and took flight. In this moment I was in awe of seeing such a large bird in the wild and not thinking about what category it fits in to, so I find this argument for an emotional response as perfectly understandable.</w:t>
      </w:r>
    </w:p>
    <w:p>
      <w:pPr>
        <w:pStyle w:val="Body A"/>
        <w:rPr>
          <w:sz w:val="24"/>
          <w:szCs w:val="24"/>
        </w:rPr>
      </w:pPr>
      <w:r>
        <w:rPr>
          <w:sz w:val="24"/>
          <w:szCs w:val="24"/>
          <w:rtl w:val="0"/>
          <w:lang w:val="en-US"/>
        </w:rPr>
        <w:t xml:space="preserve"> </w:t>
      </w: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r>
        <w:rPr>
          <w:sz w:val="24"/>
          <w:szCs w:val="24"/>
          <w:u w:val="single"/>
          <w:rtl w:val="0"/>
          <w:lang w:val="en-US"/>
        </w:rPr>
        <w:t>Conclusion</w:t>
      </w:r>
    </w:p>
    <w:p>
      <w:pPr>
        <w:pStyle w:val="Body A"/>
        <w:rPr>
          <w:sz w:val="24"/>
          <w:szCs w:val="24"/>
          <w:u w:val="single"/>
        </w:rPr>
      </w:pPr>
    </w:p>
    <w:p>
      <w:pPr>
        <w:pStyle w:val="Body A"/>
        <w:rPr>
          <w:sz w:val="24"/>
          <w:szCs w:val="24"/>
          <w:u w:val="single"/>
        </w:rPr>
      </w:pPr>
      <w:r>
        <w:rPr>
          <w:sz w:val="24"/>
          <w:szCs w:val="24"/>
          <w:rtl w:val="0"/>
          <w:lang w:val="en-US"/>
        </w:rPr>
        <w:t>In reflection on the arguments around the aesthetic appreciation of nature it is to be noted that Allen Carlson has presented a very good argument for the Natural Environmental Model as the framework for appreciation. The focus on the environmental aspect and the incorporation of knowledge derived from the natural sciences is a perfectly understandable approach to aesthetic appreciation. However, some of the other academics have made interesting points about limiting nature purely to this understanding. With regards to the object and landscape models I think they can be appropriate based on my own experience, Carroll</w:t>
      </w:r>
      <w:r>
        <w:rPr>
          <w:sz w:val="24"/>
          <w:szCs w:val="24"/>
          <w:rtl w:val="0"/>
          <w:lang w:val="en-US"/>
        </w:rPr>
        <w:t xml:space="preserve">’ </w:t>
      </w:r>
      <w:r>
        <w:rPr>
          <w:sz w:val="24"/>
          <w:szCs w:val="24"/>
          <w:rtl w:val="0"/>
          <w:lang w:val="en-US"/>
        </w:rPr>
        <w:t>s point that our attention can be drawn to certain aspects, Heyd</w:t>
      </w:r>
      <w:r>
        <w:rPr>
          <w:sz w:val="24"/>
          <w:szCs w:val="24"/>
          <w:rtl w:val="0"/>
          <w:lang w:val="en-US"/>
        </w:rPr>
        <w:t>’</w:t>
      </w:r>
      <w:r>
        <w:rPr>
          <w:sz w:val="24"/>
          <w:szCs w:val="24"/>
          <w:rtl w:val="0"/>
          <w:lang w:val="en-US"/>
        </w:rPr>
        <w:t>s arguments in support of literary and artistic accounts, as well as Saito</w:t>
      </w:r>
      <w:r>
        <w:rPr>
          <w:sz w:val="24"/>
          <w:szCs w:val="24"/>
          <w:rtl w:val="0"/>
          <w:lang w:val="en-US"/>
        </w:rPr>
        <w:t>’</w:t>
      </w:r>
      <w:r>
        <w:rPr>
          <w:sz w:val="24"/>
          <w:szCs w:val="24"/>
          <w:rtl w:val="0"/>
          <w:lang w:val="en-US"/>
        </w:rPr>
        <w:t>s point that there are other legitimate categories of appreciation and interpretation outside of the naturalist one. With Heyd his argument that various stories surrounding nature are acceptable as long as they offer a thoughtful engagement to nature is a very inclusive way of going about aesthetic appreciation. He doesn</w:t>
      </w:r>
      <w:r>
        <w:rPr>
          <w:sz w:val="24"/>
          <w:szCs w:val="24"/>
          <w:rtl w:val="0"/>
          <w:lang w:val="en-US"/>
        </w:rPr>
        <w:t>’</w:t>
      </w:r>
      <w:r>
        <w:rPr>
          <w:sz w:val="24"/>
          <w:szCs w:val="24"/>
          <w:rtl w:val="0"/>
          <w:lang w:val="en-US"/>
        </w:rPr>
        <w:t>t consider there to be any problem with artistic or cultural accounts if they don</w:t>
      </w:r>
      <w:r>
        <w:rPr>
          <w:sz w:val="24"/>
          <w:szCs w:val="24"/>
          <w:rtl w:val="0"/>
          <w:lang w:val="en-US"/>
        </w:rPr>
        <w:t>’</w:t>
      </w:r>
      <w:r>
        <w:rPr>
          <w:sz w:val="24"/>
          <w:szCs w:val="24"/>
          <w:rtl w:val="0"/>
          <w:lang w:val="en-US"/>
        </w:rPr>
        <w:t>t present a negative view of nature, which would seem perfectly fair as the environmental crisis is a global issue and other ways of looking at the world may need to be taken into account. Saito raises an important point about the limitations of aesthetic appreciation in certain cases but notes however that it has the ability to inform an ethical argument to help support nature preservation. Budd takes an interesting route in his particular stance around our perception of nature and whether artistic or scientific understandings are sufficient or matter in certain cases. Carroll also raises some legitimate points about our emotional connection to nature and notes how this should be a perfectly acceptable mode of appreciation alongside Carlson</w:t>
      </w:r>
      <w:r>
        <w:rPr>
          <w:sz w:val="24"/>
          <w:szCs w:val="24"/>
          <w:rtl w:val="0"/>
          <w:lang w:val="en-US"/>
        </w:rPr>
        <w:t>’</w:t>
      </w:r>
      <w:r>
        <w:rPr>
          <w:sz w:val="24"/>
          <w:szCs w:val="24"/>
          <w:rtl w:val="0"/>
          <w:lang w:val="en-US"/>
        </w:rPr>
        <w:t>s model. Thus in summary while I consider the natural environmental model to be a legitimate method of aesthetic appreciation with good arguments supporting it, there are other ways of appreciating nature (not necessarily in opposition to this stance) which shouldn</w:t>
      </w:r>
      <w:r>
        <w:rPr>
          <w:sz w:val="24"/>
          <w:szCs w:val="24"/>
          <w:rtl w:val="0"/>
          <w:lang w:val="en-US"/>
        </w:rPr>
        <w:t>’</w:t>
      </w:r>
      <w:r>
        <w:rPr>
          <w:sz w:val="24"/>
          <w:szCs w:val="24"/>
          <w:rtl w:val="0"/>
          <w:lang w:val="en-US"/>
        </w:rPr>
        <w:t>t be disregarded if they are cable of bringing another dimension to the aesthetic appreciation of nature or can provide a thoughtful mode of appreciation. Further, it should be noted that there could have been more positions incorporated into this essay which may have given another interesting view on the potential modes of aesthetic appreciation of nature (these may have helped to support/challenge particular points discussed).</w:t>
      </w: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r>
        <w:rPr>
          <w:sz w:val="24"/>
          <w:szCs w:val="24"/>
          <w:u w:val="single"/>
          <w:rtl w:val="0"/>
          <w:lang w:val="fr-FR"/>
        </w:rPr>
        <w:t>Reference list</w:t>
      </w:r>
    </w:p>
    <w:p>
      <w:pPr>
        <w:pStyle w:val="Body A"/>
        <w:rPr>
          <w:sz w:val="24"/>
          <w:szCs w:val="24"/>
          <w:u w:val="single"/>
          <w:lang w:val="fr-FR"/>
        </w:rPr>
      </w:pPr>
    </w:p>
    <w:p>
      <w:pPr>
        <w:pStyle w:val="Body A"/>
        <w:rPr>
          <w:sz w:val="24"/>
          <w:szCs w:val="24"/>
          <w:lang w:val="fr-FR"/>
        </w:rPr>
      </w:pPr>
      <w:r>
        <w:rPr>
          <w:sz w:val="24"/>
          <w:szCs w:val="24"/>
          <w:rtl w:val="0"/>
          <w:lang w:val="fr-FR"/>
        </w:rPr>
        <w:t xml:space="preserve">Botzler, R. Armstrong, S. (2018) </w:t>
      </w:r>
      <w:r>
        <w:rPr>
          <w:i w:val="1"/>
          <w:iCs w:val="1"/>
          <w:sz w:val="24"/>
          <w:szCs w:val="24"/>
          <w:rtl w:val="0"/>
          <w:lang w:val="fr-FR"/>
        </w:rPr>
        <w:t>Environmental Ethics: Divergence and Convergence.</w:t>
      </w:r>
      <w:r>
        <w:rPr>
          <w:sz w:val="24"/>
          <w:szCs w:val="24"/>
          <w:rtl w:val="0"/>
          <w:lang w:val="fr-FR"/>
        </w:rPr>
        <w:t xml:space="preserve"> 2nd Ed. McGraw-Hill. Introduction.</w:t>
      </w:r>
    </w:p>
    <w:p>
      <w:pPr>
        <w:pStyle w:val="Body A"/>
        <w:rPr>
          <w:sz w:val="24"/>
          <w:szCs w:val="24"/>
          <w:lang w:val="fr-FR"/>
        </w:rPr>
      </w:pPr>
    </w:p>
    <w:p>
      <w:pPr>
        <w:pStyle w:val="Body A"/>
        <w:rPr>
          <w:sz w:val="24"/>
          <w:szCs w:val="24"/>
          <w:lang w:val="fr-FR"/>
        </w:rPr>
      </w:pPr>
      <w:r>
        <w:rPr>
          <w:sz w:val="24"/>
          <w:szCs w:val="24"/>
          <w:rtl w:val="0"/>
          <w:lang w:val="fr-FR"/>
        </w:rPr>
        <w:t>Hughes</w:t>
      </w:r>
      <w:r>
        <w:rPr>
          <w:sz w:val="24"/>
          <w:szCs w:val="24"/>
          <w:rtl w:val="0"/>
          <w:lang w:val="fr-FR"/>
        </w:rPr>
        <w:t>, J.H. (</w:t>
      </w:r>
      <w:r>
        <w:rPr>
          <w:sz w:val="24"/>
          <w:szCs w:val="24"/>
          <w:rtl w:val="0"/>
          <w:lang w:val="fr-FR"/>
        </w:rPr>
        <w:t>2018</w:t>
      </w:r>
      <w:r>
        <w:rPr>
          <w:sz w:val="24"/>
          <w:szCs w:val="24"/>
          <w:rtl w:val="0"/>
          <w:lang w:val="fr-FR"/>
        </w:rPr>
        <w:t xml:space="preserve">) </w:t>
      </w:r>
      <w:r>
        <w:rPr>
          <w:sz w:val="24"/>
          <w:szCs w:val="24"/>
          <w:rtl w:val="0"/>
          <w:lang w:val="fr-FR"/>
        </w:rPr>
        <w:t>The Ancient Roots of Our Ecological Crisis</w:t>
      </w:r>
      <w:r>
        <w:rPr>
          <w:sz w:val="24"/>
          <w:szCs w:val="24"/>
          <w:rtl w:val="0"/>
          <w:lang w:val="fr-FR"/>
        </w:rPr>
        <w:t xml:space="preserve">. </w:t>
      </w:r>
      <w:r>
        <w:rPr>
          <w:i w:val="1"/>
          <w:iCs w:val="1"/>
          <w:sz w:val="24"/>
          <w:szCs w:val="24"/>
          <w:rtl w:val="0"/>
          <w:lang w:val="fr-FR"/>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Stevenson, L.F. (</w:t>
      </w:r>
      <w:r>
        <w:rPr>
          <w:sz w:val="24"/>
          <w:szCs w:val="24"/>
          <w:rtl w:val="0"/>
          <w:lang w:val="fr-FR"/>
        </w:rPr>
        <w:t>2018</w:t>
      </w:r>
      <w:r>
        <w:rPr>
          <w:sz w:val="24"/>
          <w:szCs w:val="24"/>
          <w:rtl w:val="0"/>
          <w:lang w:val="fr-FR"/>
        </w:rPr>
        <w:t xml:space="preserve">) </w:t>
      </w:r>
      <w:r>
        <w:rPr>
          <w:sz w:val="24"/>
          <w:szCs w:val="24"/>
          <w:rtl w:val="0"/>
          <w:lang w:val="fr-FR"/>
        </w:rPr>
        <w:t>Is Scientific Research Value-Neutral?</w:t>
      </w:r>
      <w:r>
        <w:rPr>
          <w:sz w:val="24"/>
          <w:szCs w:val="24"/>
          <w:rtl w:val="0"/>
          <w:lang w:val="fr-FR"/>
        </w:rPr>
        <w:t xml:space="preserve">.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 xml:space="preserve">Carlson, A. (1979/2018) Aesthetic Appreciation of the Natural Environment.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Heyd, T. (2001) Aesthetic Appreciation and the Many Stories About Nature.</w:t>
      </w:r>
      <w:r>
        <w:rPr>
          <w:i w:val="1"/>
          <w:iCs w:val="1"/>
          <w:sz w:val="24"/>
          <w:szCs w:val="24"/>
          <w:rtl w:val="0"/>
          <w:lang w:val="fr-FR"/>
        </w:rPr>
        <w:t xml:space="preserve"> </w:t>
      </w:r>
      <w:r>
        <w:rPr>
          <w:i w:val="1"/>
          <w:iCs w:val="1"/>
          <w:sz w:val="24"/>
          <w:szCs w:val="24"/>
          <w:rtl w:val="0"/>
          <w:lang w:val="en-US"/>
        </w:rPr>
        <w:t>British Journal of Aesthetics.</w:t>
      </w:r>
      <w:r>
        <w:rPr>
          <w:sz w:val="24"/>
          <w:szCs w:val="24"/>
          <w:rtl w:val="0"/>
          <w:lang w:val="fr-FR"/>
        </w:rPr>
        <w:t xml:space="preserve"> </w:t>
      </w:r>
    </w:p>
    <w:p>
      <w:pPr>
        <w:pStyle w:val="Body A"/>
        <w:rPr>
          <w:sz w:val="24"/>
          <w:szCs w:val="24"/>
          <w:lang w:val="fr-FR"/>
        </w:rPr>
      </w:pPr>
    </w:p>
    <w:p>
      <w:pPr>
        <w:pStyle w:val="Body A"/>
        <w:rPr>
          <w:sz w:val="24"/>
          <w:szCs w:val="24"/>
          <w:lang w:val="fr-FR"/>
        </w:rPr>
      </w:pPr>
      <w:r>
        <w:rPr>
          <w:sz w:val="24"/>
          <w:szCs w:val="24"/>
          <w:rtl w:val="0"/>
          <w:lang w:val="fr-FR"/>
        </w:rPr>
        <w:t>Saito, Y. (1984) Is There a Correct Aesthetic Appreciation of Nature?</w:t>
      </w:r>
      <w:r>
        <w:rPr>
          <w:i w:val="1"/>
          <w:iCs w:val="1"/>
          <w:sz w:val="24"/>
          <w:szCs w:val="24"/>
          <w:rtl w:val="0"/>
          <w:lang w:val="fr-FR"/>
        </w:rPr>
        <w:t xml:space="preserve">. </w:t>
      </w:r>
      <w:r>
        <w:rPr>
          <w:sz w:val="24"/>
          <w:szCs w:val="24"/>
          <w:rtl w:val="0"/>
          <w:lang w:val="fr-FR"/>
        </w:rPr>
        <w:t>University of Illinois Press.</w:t>
      </w:r>
    </w:p>
    <w:p>
      <w:pPr>
        <w:pStyle w:val="Body A"/>
        <w:rPr>
          <w:sz w:val="24"/>
          <w:szCs w:val="24"/>
          <w:lang w:val="fr-FR"/>
        </w:rPr>
      </w:pPr>
    </w:p>
    <w:p>
      <w:pPr>
        <w:pStyle w:val="Body A"/>
        <w:rPr>
          <w:sz w:val="24"/>
          <w:szCs w:val="24"/>
          <w:lang w:val="fr-FR"/>
        </w:rPr>
      </w:pPr>
      <w:r>
        <w:rPr>
          <w:sz w:val="24"/>
          <w:szCs w:val="24"/>
          <w:rtl w:val="0"/>
          <w:lang w:val="fr-FR"/>
        </w:rPr>
        <w:t>Budd, M. (1996)</w:t>
      </w:r>
      <w:r>
        <w:rPr>
          <w:sz w:val="24"/>
          <w:szCs w:val="24"/>
          <w:rtl w:val="0"/>
          <w:lang w:val="fr-FR"/>
        </w:rPr>
        <w:t xml:space="preserve"> </w:t>
      </w:r>
      <w:r>
        <w:rPr>
          <w:sz w:val="24"/>
          <w:szCs w:val="24"/>
          <w:rtl w:val="0"/>
          <w:lang w:val="fr-FR"/>
        </w:rPr>
        <w:t>The Aesthetic Appreciation of Nature</w:t>
      </w:r>
      <w:r>
        <w:rPr>
          <w:i w:val="1"/>
          <w:iCs w:val="1"/>
          <w:sz w:val="24"/>
          <w:szCs w:val="24"/>
          <w:rtl w:val="0"/>
          <w:lang w:val="en-US"/>
        </w:rPr>
        <w:t>. British Journal of Aesthetics.</w:t>
      </w:r>
    </w:p>
    <w:p>
      <w:pPr>
        <w:pStyle w:val="Body A"/>
        <w:rPr>
          <w:sz w:val="24"/>
          <w:szCs w:val="24"/>
          <w:lang w:val="fr-FR"/>
        </w:rPr>
      </w:pPr>
    </w:p>
    <w:p>
      <w:pPr>
        <w:pStyle w:val="Body A"/>
        <w:rPr>
          <w:sz w:val="24"/>
          <w:szCs w:val="24"/>
          <w:lang w:val="fr-FR"/>
        </w:rPr>
      </w:pPr>
      <w:r>
        <w:rPr>
          <w:sz w:val="24"/>
          <w:szCs w:val="24"/>
          <w:rtl w:val="0"/>
          <w:lang w:val="fr-FR"/>
        </w:rPr>
        <w:t xml:space="preserve">Carroll, N. (1993) </w:t>
      </w:r>
      <w:r>
        <w:rPr>
          <w:sz w:val="24"/>
          <w:szCs w:val="24"/>
          <w:rtl w:val="0"/>
          <w:lang w:val="fr-FR"/>
        </w:rPr>
        <w:t>On being moved by nature: between religion and natural history</w:t>
      </w:r>
      <w:r>
        <w:rPr>
          <w:i w:val="1"/>
          <w:iCs w:val="1"/>
          <w:sz w:val="24"/>
          <w:szCs w:val="24"/>
          <w:rtl w:val="0"/>
          <w:lang w:val="en-US"/>
        </w:rPr>
        <w:t>. Landscape, Natural Beauty and the Arts.</w:t>
      </w:r>
      <w:r>
        <w:rPr>
          <w:sz w:val="24"/>
          <w:szCs w:val="24"/>
          <w:rtl w:val="0"/>
          <w:lang w:val="fr-FR"/>
        </w:rPr>
        <w:t xml:space="preserve"> Cambridge University Press.</w:t>
      </w:r>
    </w:p>
    <w:p>
      <w:pPr>
        <w:pStyle w:val="Body A"/>
        <w:rPr>
          <w:sz w:val="24"/>
          <w:szCs w:val="24"/>
          <w:lang w:val="fr-FR"/>
        </w:rPr>
      </w:pPr>
    </w:p>
    <w:p>
      <w:pPr>
        <w:pStyle w:val="Body A"/>
        <w:rPr>
          <w:sz w:val="24"/>
          <w:szCs w:val="24"/>
          <w:lang w:val="fr-FR"/>
        </w:rPr>
      </w:pPr>
    </w:p>
    <w:p>
      <w:pPr>
        <w:pStyle w:val="Body A"/>
        <w:rPr>
          <w:sz w:val="24"/>
          <w:szCs w:val="24"/>
          <w:u w:val="single"/>
          <w:lang w:val="fr-FR"/>
        </w:rPr>
      </w:pPr>
      <w:r>
        <w:rPr>
          <w:sz w:val="24"/>
          <w:szCs w:val="24"/>
          <w:u w:val="single"/>
          <w:rtl w:val="0"/>
          <w:lang w:val="fr-FR"/>
        </w:rPr>
        <w:t>Bibliography</w:t>
      </w:r>
    </w:p>
    <w:p>
      <w:pPr>
        <w:pStyle w:val="Body A"/>
        <w:rPr>
          <w:sz w:val="24"/>
          <w:szCs w:val="24"/>
          <w:u w:val="single"/>
          <w:lang w:val="fr-FR"/>
        </w:rPr>
      </w:pPr>
    </w:p>
    <w:p>
      <w:pPr>
        <w:pStyle w:val="Body A"/>
        <w:rPr>
          <w:sz w:val="24"/>
          <w:szCs w:val="24"/>
          <w:u w:val="single"/>
          <w:lang w:val="fr-FR"/>
        </w:rPr>
      </w:pPr>
      <w:r>
        <w:rPr>
          <w:sz w:val="24"/>
          <w:szCs w:val="24"/>
          <w:u w:val="single"/>
          <w:rtl w:val="0"/>
          <w:lang w:val="fr-FR"/>
        </w:rPr>
        <w:t>Websites</w:t>
      </w:r>
    </w:p>
    <w:p>
      <w:pPr>
        <w:pStyle w:val="Body A"/>
        <w:rPr>
          <w:sz w:val="24"/>
          <w:szCs w:val="24"/>
          <w:u w:val="single"/>
          <w:lang w:val="fr-FR"/>
        </w:rPr>
      </w:pPr>
    </w:p>
    <w:p>
      <w:pPr>
        <w:pStyle w:val="Body A"/>
        <w:rPr>
          <w:sz w:val="24"/>
          <w:szCs w:val="24"/>
          <w:u w:val="single"/>
          <w:lang w:val="fr-FR"/>
        </w:rPr>
      </w:pPr>
      <w:r>
        <w:rPr>
          <w:rStyle w:val="Hyperlink.0"/>
          <w:sz w:val="24"/>
          <w:szCs w:val="24"/>
          <w:lang w:val="fr-FR"/>
        </w:rPr>
        <w:fldChar w:fldCharType="begin" w:fldLock="0"/>
      </w:r>
      <w:r>
        <w:rPr>
          <w:rStyle w:val="Hyperlink.0"/>
          <w:sz w:val="24"/>
          <w:szCs w:val="24"/>
          <w:lang w:val="fr-FR"/>
        </w:rPr>
        <w:instrText xml:space="preserve"> HYPERLINK "https://plato.stanford.edu/entries/ethics-environmental/"</w:instrText>
      </w:r>
      <w:r>
        <w:rPr>
          <w:rStyle w:val="Hyperlink.0"/>
          <w:sz w:val="24"/>
          <w:szCs w:val="24"/>
          <w:lang w:val="fr-FR"/>
        </w:rPr>
        <w:fldChar w:fldCharType="separate" w:fldLock="0"/>
      </w:r>
      <w:r>
        <w:rPr>
          <w:rStyle w:val="Hyperlink.0"/>
          <w:sz w:val="24"/>
          <w:szCs w:val="24"/>
          <w:rtl w:val="0"/>
          <w:lang w:val="fr-FR"/>
        </w:rPr>
        <w:t>https://plato.stanford.edu/entries/ethics-environmental/</w:t>
      </w:r>
      <w:r>
        <w:rPr>
          <w:sz w:val="24"/>
          <w:szCs w:val="24"/>
          <w:lang w:val="fr-FR"/>
        </w:rPr>
        <w:fldChar w:fldCharType="end" w:fldLock="0"/>
      </w:r>
    </w:p>
    <w:p>
      <w:pPr>
        <w:pStyle w:val="Body A"/>
        <w:rPr>
          <w:sz w:val="24"/>
          <w:szCs w:val="24"/>
          <w:u w:val="single"/>
          <w:lang w:val="fr-FR"/>
        </w:rPr>
      </w:pPr>
    </w:p>
    <w:p>
      <w:pPr>
        <w:pStyle w:val="Body A"/>
        <w:rPr>
          <w:sz w:val="24"/>
          <w:szCs w:val="24"/>
          <w:u w:val="single"/>
          <w:lang w:val="fr-FR"/>
        </w:rPr>
      </w:pPr>
      <w:r>
        <w:rPr>
          <w:rStyle w:val="Hyperlink.0"/>
          <w:sz w:val="24"/>
          <w:szCs w:val="24"/>
          <w:lang w:val="fr-FR"/>
        </w:rPr>
        <w:fldChar w:fldCharType="begin" w:fldLock="0"/>
      </w:r>
      <w:r>
        <w:rPr>
          <w:rStyle w:val="Hyperlink.0"/>
          <w:sz w:val="24"/>
          <w:szCs w:val="24"/>
          <w:lang w:val="fr-FR"/>
        </w:rPr>
        <w:instrText xml:space="preserve"> HYPERLINK "https://plato.stanford.edu/entries/environmental-aesthetics/"</w:instrText>
      </w:r>
      <w:r>
        <w:rPr>
          <w:rStyle w:val="Hyperlink.0"/>
          <w:sz w:val="24"/>
          <w:szCs w:val="24"/>
          <w:lang w:val="fr-FR"/>
        </w:rPr>
        <w:fldChar w:fldCharType="separate" w:fldLock="0"/>
      </w:r>
      <w:r>
        <w:rPr>
          <w:rStyle w:val="Hyperlink.0"/>
          <w:sz w:val="24"/>
          <w:szCs w:val="24"/>
          <w:rtl w:val="0"/>
          <w:lang w:val="fr-FR"/>
        </w:rPr>
        <w:t>https://plato.stanford.edu/entries/environmental-aesthetics/</w:t>
      </w:r>
      <w:r>
        <w:rPr>
          <w:sz w:val="24"/>
          <w:szCs w:val="24"/>
          <w:lang w:val="fr-FR"/>
        </w:rPr>
        <w:fldChar w:fldCharType="end" w:fldLock="0"/>
      </w:r>
    </w:p>
    <w:p>
      <w:pPr>
        <w:pStyle w:val="Body A"/>
        <w:rPr>
          <w:sz w:val="24"/>
          <w:szCs w:val="24"/>
          <w:u w:val="single"/>
          <w:lang w:val="fr-FR"/>
        </w:rPr>
      </w:pPr>
    </w:p>
    <w:p>
      <w:pPr>
        <w:pStyle w:val="Body A"/>
        <w:rPr>
          <w:sz w:val="24"/>
          <w:szCs w:val="24"/>
          <w:u w:val="single"/>
          <w:lang w:val="fr-FR"/>
        </w:rPr>
      </w:pPr>
      <w:r>
        <w:rPr>
          <w:sz w:val="24"/>
          <w:szCs w:val="24"/>
          <w:u w:val="single"/>
          <w:rtl w:val="0"/>
          <w:lang w:val="fr-FR"/>
        </w:rPr>
        <w:t>Journals</w:t>
      </w:r>
    </w:p>
    <w:p>
      <w:pPr>
        <w:pStyle w:val="Body A"/>
        <w:rPr>
          <w:sz w:val="24"/>
          <w:szCs w:val="24"/>
          <w:u w:val="single"/>
          <w:lang w:val="fr-FR"/>
        </w:rPr>
      </w:pPr>
    </w:p>
    <w:p>
      <w:pPr>
        <w:pStyle w:val="Body A"/>
        <w:rPr>
          <w:sz w:val="24"/>
          <w:szCs w:val="24"/>
          <w:u w:val="single"/>
          <w:lang w:val="fr-FR"/>
        </w:rPr>
      </w:pPr>
      <w:r>
        <w:rPr>
          <w:rStyle w:val="Hyperlink.0"/>
          <w:sz w:val="24"/>
          <w:szCs w:val="24"/>
          <w:lang w:val="fr-FR"/>
        </w:rPr>
        <w:fldChar w:fldCharType="begin" w:fldLock="0"/>
      </w:r>
      <w:r>
        <w:rPr>
          <w:rStyle w:val="Hyperlink.0"/>
          <w:sz w:val="24"/>
          <w:szCs w:val="24"/>
          <w:lang w:val="fr-FR"/>
        </w:rPr>
        <w:instrText xml:space="preserve"> HYPERLINK "https://renovatio.zaytuna.edu/article/can-our-science-and-economics-honor-nature"</w:instrText>
      </w:r>
      <w:r>
        <w:rPr>
          <w:rStyle w:val="Hyperlink.0"/>
          <w:sz w:val="24"/>
          <w:szCs w:val="24"/>
          <w:lang w:val="fr-FR"/>
        </w:rPr>
        <w:fldChar w:fldCharType="separate" w:fldLock="0"/>
      </w:r>
      <w:r>
        <w:rPr>
          <w:rStyle w:val="Hyperlink.0"/>
          <w:sz w:val="24"/>
          <w:szCs w:val="24"/>
          <w:rtl w:val="0"/>
          <w:lang w:val="fr-FR"/>
        </w:rPr>
        <w:t>https://renovatio.zaytuna.edu/article/can-our-science-and-economics-honor-nature</w:t>
      </w:r>
      <w:r>
        <w:rPr>
          <w:sz w:val="24"/>
          <w:szCs w:val="24"/>
          <w:lang w:val="fr-FR"/>
        </w:rPr>
        <w:fldChar w:fldCharType="end" w:fldLock="0"/>
      </w:r>
    </w:p>
    <w:p>
      <w:pPr>
        <w:pStyle w:val="Body A"/>
        <w:rPr>
          <w:sz w:val="24"/>
          <w:szCs w:val="24"/>
          <w:u w:val="single"/>
          <w:lang w:val="fr-FR"/>
        </w:rPr>
      </w:pPr>
    </w:p>
    <w:p>
      <w:pPr>
        <w:pStyle w:val="Body A"/>
        <w:rPr>
          <w:sz w:val="24"/>
          <w:szCs w:val="24"/>
          <w:u w:val="single"/>
          <w:lang w:val="fr-FR"/>
        </w:rPr>
      </w:pPr>
      <w:r>
        <w:rPr>
          <w:sz w:val="24"/>
          <w:szCs w:val="24"/>
          <w:u w:val="single"/>
          <w:rtl w:val="0"/>
          <w:lang w:val="fr-FR"/>
        </w:rPr>
        <w:t>Books</w:t>
      </w:r>
    </w:p>
    <w:p>
      <w:pPr>
        <w:pStyle w:val="Body A"/>
        <w:rPr>
          <w:sz w:val="24"/>
          <w:szCs w:val="24"/>
          <w:u w:val="single"/>
          <w:lang w:val="fr-FR"/>
        </w:rPr>
      </w:pPr>
    </w:p>
    <w:p>
      <w:pPr>
        <w:pStyle w:val="Body A"/>
        <w:rPr>
          <w:sz w:val="24"/>
          <w:szCs w:val="24"/>
          <w:lang w:val="fr-FR"/>
        </w:rPr>
      </w:pPr>
      <w:r>
        <w:rPr>
          <w:sz w:val="24"/>
          <w:szCs w:val="24"/>
          <w:rtl w:val="0"/>
          <w:lang w:val="fr-FR"/>
        </w:rPr>
        <w:t xml:space="preserve">Botzler, R. Armstrong, S. (2018) </w:t>
      </w:r>
      <w:r>
        <w:rPr>
          <w:i w:val="1"/>
          <w:iCs w:val="1"/>
          <w:sz w:val="24"/>
          <w:szCs w:val="24"/>
          <w:rtl w:val="0"/>
          <w:lang w:val="fr-FR"/>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 xml:space="preserve">Sepanmaa, Y. (1993) </w:t>
      </w:r>
      <w:r>
        <w:rPr>
          <w:i w:val="1"/>
          <w:iCs w:val="1"/>
          <w:sz w:val="24"/>
          <w:szCs w:val="24"/>
          <w:rtl w:val="0"/>
          <w:lang w:val="en-US"/>
        </w:rPr>
        <w:t xml:space="preserve">The Beauty of Environment: A general model for environmental aesthetics. </w:t>
      </w:r>
      <w:r>
        <w:rPr>
          <w:sz w:val="24"/>
          <w:szCs w:val="24"/>
          <w:rtl w:val="0"/>
          <w:lang w:val="fr-FR"/>
        </w:rPr>
        <w:t>2nd Ed. Environmental Ethics Books.</w:t>
      </w:r>
    </w:p>
    <w:p>
      <w:pPr>
        <w:pStyle w:val="Body A"/>
        <w:rPr>
          <w:sz w:val="24"/>
          <w:szCs w:val="24"/>
          <w:lang w:val="fr-FR"/>
        </w:rPr>
      </w:pPr>
    </w:p>
    <w:p>
      <w:pPr>
        <w:pStyle w:val="Body A"/>
        <w:rPr>
          <w:sz w:val="24"/>
          <w:szCs w:val="24"/>
          <w:lang w:val="fr-FR"/>
        </w:rPr>
      </w:pPr>
      <w:r>
        <w:rPr>
          <w:sz w:val="24"/>
          <w:szCs w:val="24"/>
          <w:rtl w:val="0"/>
          <w:lang w:val="fr-FR"/>
        </w:rPr>
        <w:t xml:space="preserve">Macintyre, A. (1981) </w:t>
      </w:r>
      <w:r>
        <w:rPr>
          <w:i w:val="1"/>
          <w:iCs w:val="1"/>
          <w:sz w:val="24"/>
          <w:szCs w:val="24"/>
          <w:rtl w:val="0"/>
          <w:lang w:val="en-US"/>
        </w:rPr>
        <w:t>After Virtue: A study in moral theory.</w:t>
      </w:r>
      <w:r>
        <w:rPr>
          <w:sz w:val="24"/>
          <w:szCs w:val="24"/>
          <w:rtl w:val="0"/>
          <w:lang w:val="fr-FR"/>
        </w:rPr>
        <w:t xml:space="preserve"> 3rd Ed. University of Notre Dame Press.</w:t>
      </w:r>
    </w:p>
    <w:p>
      <w:pPr>
        <w:pStyle w:val="Body A"/>
        <w:rPr>
          <w:sz w:val="24"/>
          <w:szCs w:val="24"/>
          <w:lang w:val="fr-FR"/>
        </w:rPr>
      </w:pPr>
    </w:p>
    <w:p>
      <w:pPr>
        <w:pStyle w:val="Body A"/>
        <w:rPr>
          <w:sz w:val="24"/>
          <w:szCs w:val="24"/>
          <w:lang w:val="fr-FR"/>
        </w:rPr>
      </w:pPr>
      <w:r>
        <w:rPr>
          <w:sz w:val="24"/>
          <w:szCs w:val="24"/>
          <w:rtl w:val="0"/>
          <w:lang w:val="fr-FR"/>
        </w:rPr>
        <w:t xml:space="preserve">Nasr, S.H. (1997) </w:t>
      </w:r>
      <w:r>
        <w:rPr>
          <w:i w:val="1"/>
          <w:iCs w:val="1"/>
          <w:sz w:val="24"/>
          <w:szCs w:val="24"/>
          <w:rtl w:val="0"/>
          <w:lang w:val="en-US"/>
        </w:rPr>
        <w:t>Man and Nature: The Spiritual Crisis of Modern Man</w:t>
      </w:r>
      <w:r>
        <w:rPr>
          <w:sz w:val="24"/>
          <w:szCs w:val="24"/>
          <w:rtl w:val="0"/>
          <w:lang w:val="fr-FR"/>
        </w:rPr>
        <w:t>. ABC international group.</w:t>
      </w:r>
    </w:p>
    <w:p>
      <w:pPr>
        <w:pStyle w:val="Body A"/>
        <w:rPr>
          <w:sz w:val="24"/>
          <w:szCs w:val="24"/>
          <w:u w:val="single"/>
          <w:lang w:val="fr-FR"/>
        </w:rPr>
      </w:pPr>
    </w:p>
    <w:p>
      <w:pPr>
        <w:pStyle w:val="Body A"/>
        <w:rPr>
          <w:sz w:val="24"/>
          <w:szCs w:val="24"/>
          <w:u w:val="single"/>
          <w:lang w:val="fr-FR"/>
        </w:rPr>
      </w:pPr>
    </w:p>
    <w:p>
      <w:pPr>
        <w:pStyle w:val="Body A"/>
        <w:rPr>
          <w:sz w:val="24"/>
          <w:szCs w:val="24"/>
          <w:u w:val="single"/>
          <w:lang w:val="fr-FR"/>
        </w:rPr>
      </w:pPr>
      <w:r>
        <w:rPr>
          <w:sz w:val="24"/>
          <w:szCs w:val="24"/>
          <w:u w:val="single"/>
          <w:rtl w:val="0"/>
          <w:lang w:val="fr-FR"/>
        </w:rPr>
        <w:t>Essays</w:t>
      </w:r>
    </w:p>
    <w:p>
      <w:pPr>
        <w:pStyle w:val="Body A"/>
        <w:rPr>
          <w:sz w:val="24"/>
          <w:szCs w:val="24"/>
          <w:u w:val="single"/>
          <w:lang w:val="fr-FR"/>
        </w:rPr>
      </w:pPr>
    </w:p>
    <w:p>
      <w:pPr>
        <w:pStyle w:val="Body A"/>
        <w:rPr>
          <w:sz w:val="24"/>
          <w:szCs w:val="24"/>
          <w:lang w:val="fr-FR"/>
        </w:rPr>
      </w:pPr>
      <w:r>
        <w:rPr>
          <w:sz w:val="24"/>
          <w:szCs w:val="24"/>
          <w:rtl w:val="0"/>
          <w:lang w:val="fr-FR"/>
        </w:rPr>
        <w:t>Hughes</w:t>
      </w:r>
      <w:r>
        <w:rPr>
          <w:sz w:val="24"/>
          <w:szCs w:val="24"/>
          <w:rtl w:val="0"/>
          <w:lang w:val="fr-FR"/>
        </w:rPr>
        <w:t>, J.H. (</w:t>
      </w:r>
      <w:r>
        <w:rPr>
          <w:sz w:val="24"/>
          <w:szCs w:val="24"/>
          <w:rtl w:val="0"/>
          <w:lang w:val="fr-FR"/>
        </w:rPr>
        <w:t>2018</w:t>
      </w:r>
      <w:r>
        <w:rPr>
          <w:sz w:val="24"/>
          <w:szCs w:val="24"/>
          <w:rtl w:val="0"/>
          <w:lang w:val="fr-FR"/>
        </w:rPr>
        <w:t xml:space="preserve">) </w:t>
      </w:r>
      <w:r>
        <w:rPr>
          <w:sz w:val="24"/>
          <w:szCs w:val="24"/>
          <w:rtl w:val="0"/>
          <w:lang w:val="fr-FR"/>
        </w:rPr>
        <w:t>The Ancient Roots of Our Ecological Crisis</w:t>
      </w:r>
      <w:r>
        <w:rPr>
          <w:sz w:val="24"/>
          <w:szCs w:val="24"/>
          <w:rtl w:val="0"/>
          <w:lang w:val="fr-FR"/>
        </w:rPr>
        <w:t xml:space="preserve">. </w:t>
      </w:r>
      <w:r>
        <w:rPr>
          <w:i w:val="1"/>
          <w:iCs w:val="1"/>
          <w:sz w:val="24"/>
          <w:szCs w:val="24"/>
          <w:rtl w:val="0"/>
          <w:lang w:val="fr-FR"/>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Woodward, J. Goodstein, D. (</w:t>
      </w:r>
      <w:r>
        <w:rPr>
          <w:sz w:val="24"/>
          <w:szCs w:val="24"/>
          <w:rtl w:val="0"/>
          <w:lang w:val="fr-FR"/>
        </w:rPr>
        <w:t>2018</w:t>
      </w:r>
      <w:r>
        <w:rPr>
          <w:sz w:val="24"/>
          <w:szCs w:val="24"/>
          <w:rtl w:val="0"/>
          <w:lang w:val="fr-FR"/>
        </w:rPr>
        <w:t xml:space="preserve">) Conduct, Misconduct and the Structure of Science.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Stevenson, L.F. (</w:t>
      </w:r>
      <w:r>
        <w:rPr>
          <w:sz w:val="24"/>
          <w:szCs w:val="24"/>
          <w:rtl w:val="0"/>
          <w:lang w:val="fr-FR"/>
        </w:rPr>
        <w:t>2018</w:t>
      </w:r>
      <w:r>
        <w:rPr>
          <w:sz w:val="24"/>
          <w:szCs w:val="24"/>
          <w:rtl w:val="0"/>
          <w:lang w:val="fr-FR"/>
        </w:rPr>
        <w:t xml:space="preserve">) </w:t>
      </w:r>
      <w:r>
        <w:rPr>
          <w:sz w:val="24"/>
          <w:szCs w:val="24"/>
          <w:rtl w:val="0"/>
          <w:lang w:val="fr-FR"/>
        </w:rPr>
        <w:t>Is Scientific Research Value-Neutral?</w:t>
      </w:r>
      <w:r>
        <w:rPr>
          <w:sz w:val="24"/>
          <w:szCs w:val="24"/>
          <w:rtl w:val="0"/>
          <w:lang w:val="fr-FR"/>
        </w:rPr>
        <w:t xml:space="preserve">.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Regan, T. (</w:t>
      </w:r>
      <w:r>
        <w:rPr>
          <w:sz w:val="24"/>
          <w:szCs w:val="24"/>
          <w:rtl w:val="0"/>
          <w:lang w:val="fr-FR"/>
        </w:rPr>
        <w:t>2018</w:t>
      </w:r>
      <w:r>
        <w:rPr>
          <w:sz w:val="24"/>
          <w:szCs w:val="24"/>
          <w:rtl w:val="0"/>
          <w:lang w:val="fr-FR"/>
        </w:rPr>
        <w:t xml:space="preserve">) Ethical Thinking and Theory.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Weston, A. (</w:t>
      </w:r>
      <w:r>
        <w:rPr>
          <w:sz w:val="24"/>
          <w:szCs w:val="24"/>
          <w:rtl w:val="0"/>
          <w:lang w:val="fr-FR"/>
        </w:rPr>
        <w:t>2018</w:t>
      </w:r>
      <w:r>
        <w:rPr>
          <w:sz w:val="24"/>
          <w:szCs w:val="24"/>
          <w:rtl w:val="0"/>
          <w:lang w:val="fr-FR"/>
        </w:rPr>
        <w:t xml:space="preserve">) Before Environmental Ethics.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Thoreau, H.D. (</w:t>
      </w:r>
      <w:r>
        <w:rPr>
          <w:sz w:val="24"/>
          <w:szCs w:val="24"/>
          <w:rtl w:val="0"/>
          <w:lang w:val="fr-FR"/>
        </w:rPr>
        <w:t>2018</w:t>
      </w:r>
      <w:r>
        <w:rPr>
          <w:sz w:val="24"/>
          <w:szCs w:val="24"/>
          <w:rtl w:val="0"/>
          <w:lang w:val="fr-FR"/>
        </w:rPr>
        <w:t xml:space="preserve">) Walking.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Nabhan, G.P. (</w:t>
      </w:r>
      <w:r>
        <w:rPr>
          <w:sz w:val="24"/>
          <w:szCs w:val="24"/>
          <w:rtl w:val="0"/>
          <w:lang w:val="fr-FR"/>
        </w:rPr>
        <w:t>2018</w:t>
      </w:r>
      <w:r>
        <w:rPr>
          <w:sz w:val="24"/>
          <w:szCs w:val="24"/>
          <w:rtl w:val="0"/>
          <w:lang w:val="fr-FR"/>
        </w:rPr>
        <w:t xml:space="preserve">) The Far Outside.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Izzi Deen, Y.M. (</w:t>
      </w:r>
      <w:r>
        <w:rPr>
          <w:sz w:val="24"/>
          <w:szCs w:val="24"/>
          <w:rtl w:val="0"/>
          <w:lang w:val="fr-FR"/>
        </w:rPr>
        <w:t>2018</w:t>
      </w:r>
      <w:r>
        <w:rPr>
          <w:sz w:val="24"/>
          <w:szCs w:val="24"/>
          <w:rtl w:val="0"/>
          <w:lang w:val="fr-FR"/>
        </w:rPr>
        <w:t xml:space="preserve">) Islamic Environmental Ethics, Law, and Society.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 xml:space="preserve">Carlson, A. (1979/2018) Aesthetic Appreciation of the Natural Environment. </w:t>
      </w:r>
      <w:r>
        <w:rPr>
          <w:i w:val="1"/>
          <w:iCs w:val="1"/>
          <w:sz w:val="24"/>
          <w:szCs w:val="24"/>
          <w:rtl w:val="0"/>
          <w:lang w:val="en-US"/>
        </w:rPr>
        <w:t>Environmental Ethics: Divergence and Convergence.</w:t>
      </w:r>
      <w:r>
        <w:rPr>
          <w:sz w:val="24"/>
          <w:szCs w:val="24"/>
          <w:rtl w:val="0"/>
          <w:lang w:val="fr-FR"/>
        </w:rPr>
        <w:t xml:space="preserve"> 2nd Ed. McGraw-Hill.</w:t>
      </w:r>
    </w:p>
    <w:p>
      <w:pPr>
        <w:pStyle w:val="Body A"/>
        <w:rPr>
          <w:sz w:val="24"/>
          <w:szCs w:val="24"/>
          <w:lang w:val="fr-FR"/>
        </w:rPr>
      </w:pPr>
    </w:p>
    <w:p>
      <w:pPr>
        <w:pStyle w:val="Body A"/>
        <w:rPr>
          <w:sz w:val="24"/>
          <w:szCs w:val="24"/>
          <w:lang w:val="fr-FR"/>
        </w:rPr>
      </w:pPr>
      <w:r>
        <w:rPr>
          <w:sz w:val="24"/>
          <w:szCs w:val="24"/>
          <w:rtl w:val="0"/>
          <w:lang w:val="fr-FR"/>
        </w:rPr>
        <w:t>Heyd, T. (2001) Aesthetic Appreciation and the Many Stories About Nature.</w:t>
      </w:r>
      <w:r>
        <w:rPr>
          <w:i w:val="1"/>
          <w:iCs w:val="1"/>
          <w:sz w:val="24"/>
          <w:szCs w:val="24"/>
          <w:rtl w:val="0"/>
          <w:lang w:val="fr-FR"/>
        </w:rPr>
        <w:t xml:space="preserve"> </w:t>
      </w:r>
      <w:r>
        <w:rPr>
          <w:i w:val="1"/>
          <w:iCs w:val="1"/>
          <w:sz w:val="24"/>
          <w:szCs w:val="24"/>
          <w:rtl w:val="0"/>
          <w:lang w:val="en-US"/>
        </w:rPr>
        <w:t>British Journal of Aesthetics.</w:t>
      </w:r>
      <w:r>
        <w:rPr>
          <w:sz w:val="24"/>
          <w:szCs w:val="24"/>
          <w:rtl w:val="0"/>
          <w:lang w:val="fr-FR"/>
        </w:rPr>
        <w:t xml:space="preserve"> </w:t>
      </w:r>
    </w:p>
    <w:p>
      <w:pPr>
        <w:pStyle w:val="Body A"/>
        <w:rPr>
          <w:sz w:val="24"/>
          <w:szCs w:val="24"/>
          <w:lang w:val="fr-FR"/>
        </w:rPr>
      </w:pPr>
    </w:p>
    <w:p>
      <w:pPr>
        <w:pStyle w:val="Body A"/>
        <w:rPr>
          <w:sz w:val="24"/>
          <w:szCs w:val="24"/>
          <w:lang w:val="fr-FR"/>
        </w:rPr>
      </w:pPr>
      <w:r>
        <w:rPr>
          <w:sz w:val="24"/>
          <w:szCs w:val="24"/>
          <w:rtl w:val="0"/>
          <w:lang w:val="fr-FR"/>
        </w:rPr>
        <w:t>Saito, Y. (1984) Is There a Correct Aesthetic Appreciation of Nature?</w:t>
      </w:r>
      <w:r>
        <w:rPr>
          <w:i w:val="1"/>
          <w:iCs w:val="1"/>
          <w:sz w:val="24"/>
          <w:szCs w:val="24"/>
          <w:rtl w:val="0"/>
          <w:lang w:val="fr-FR"/>
        </w:rPr>
        <w:t xml:space="preserve">. </w:t>
      </w:r>
      <w:r>
        <w:rPr>
          <w:sz w:val="24"/>
          <w:szCs w:val="24"/>
          <w:rtl w:val="0"/>
          <w:lang w:val="fr-FR"/>
        </w:rPr>
        <w:t>University of Illinois Press.</w:t>
      </w:r>
    </w:p>
    <w:p>
      <w:pPr>
        <w:pStyle w:val="Body A"/>
        <w:rPr>
          <w:sz w:val="24"/>
          <w:szCs w:val="24"/>
          <w:lang w:val="fr-FR"/>
        </w:rPr>
      </w:pPr>
    </w:p>
    <w:p>
      <w:pPr>
        <w:pStyle w:val="Body A"/>
        <w:rPr>
          <w:i w:val="1"/>
          <w:iCs w:val="1"/>
          <w:sz w:val="24"/>
          <w:szCs w:val="24"/>
          <w:lang w:val="fr-FR"/>
        </w:rPr>
      </w:pPr>
      <w:r>
        <w:rPr>
          <w:sz w:val="24"/>
          <w:szCs w:val="24"/>
          <w:rtl w:val="0"/>
          <w:lang w:val="fr-FR"/>
        </w:rPr>
        <w:t>Budd, M. (1996)</w:t>
      </w:r>
      <w:r>
        <w:rPr>
          <w:sz w:val="24"/>
          <w:szCs w:val="24"/>
          <w:rtl w:val="0"/>
          <w:lang w:val="fr-FR"/>
        </w:rPr>
        <w:t xml:space="preserve"> </w:t>
      </w:r>
      <w:r>
        <w:rPr>
          <w:sz w:val="24"/>
          <w:szCs w:val="24"/>
          <w:rtl w:val="0"/>
          <w:lang w:val="fr-FR"/>
        </w:rPr>
        <w:t>The Aesthetic Appreciation of Nature</w:t>
      </w:r>
      <w:r>
        <w:rPr>
          <w:i w:val="1"/>
          <w:iCs w:val="1"/>
          <w:sz w:val="24"/>
          <w:szCs w:val="24"/>
          <w:rtl w:val="0"/>
          <w:lang w:val="fr-FR"/>
        </w:rPr>
        <w:t xml:space="preserve">. </w:t>
      </w:r>
      <w:r>
        <w:rPr>
          <w:i w:val="1"/>
          <w:iCs w:val="1"/>
          <w:sz w:val="24"/>
          <w:szCs w:val="24"/>
          <w:rtl w:val="0"/>
          <w:lang w:val="en-US"/>
        </w:rPr>
        <w:t>British Journal of Aesthetics.</w:t>
      </w:r>
      <w:r>
        <w:rPr>
          <w:i w:val="1"/>
          <w:iCs w:val="1"/>
          <w:sz w:val="24"/>
          <w:szCs w:val="24"/>
          <w:rtl w:val="0"/>
          <w:lang w:val="fr-FR"/>
        </w:rPr>
        <w:t xml:space="preserve"> </w:t>
      </w:r>
    </w:p>
    <w:p>
      <w:pPr>
        <w:pStyle w:val="Body A"/>
        <w:rPr>
          <w:i w:val="1"/>
          <w:iCs w:val="1"/>
          <w:sz w:val="24"/>
          <w:szCs w:val="24"/>
          <w:lang w:val="fr-FR"/>
        </w:rPr>
      </w:pPr>
    </w:p>
    <w:p>
      <w:pPr>
        <w:pStyle w:val="Body A"/>
        <w:rPr>
          <w:sz w:val="24"/>
          <w:szCs w:val="24"/>
          <w:lang w:val="fr-FR"/>
        </w:rPr>
      </w:pPr>
      <w:r>
        <w:rPr>
          <w:sz w:val="24"/>
          <w:szCs w:val="24"/>
          <w:rtl w:val="0"/>
          <w:lang w:val="fr-FR"/>
        </w:rPr>
        <w:t xml:space="preserve">Carroll, N. (1993) </w:t>
      </w:r>
      <w:r>
        <w:rPr>
          <w:sz w:val="24"/>
          <w:szCs w:val="24"/>
          <w:rtl w:val="0"/>
          <w:lang w:val="fr-FR"/>
        </w:rPr>
        <w:t>On being moved by nature: between religion and natural history</w:t>
      </w:r>
      <w:r>
        <w:rPr>
          <w:i w:val="1"/>
          <w:iCs w:val="1"/>
          <w:sz w:val="24"/>
          <w:szCs w:val="24"/>
          <w:rtl w:val="0"/>
          <w:lang w:val="fr-FR"/>
        </w:rPr>
        <w:t xml:space="preserve">. </w:t>
      </w:r>
      <w:r>
        <w:rPr>
          <w:i w:val="1"/>
          <w:iCs w:val="1"/>
          <w:sz w:val="24"/>
          <w:szCs w:val="24"/>
          <w:rtl w:val="0"/>
          <w:lang w:val="en-US"/>
        </w:rPr>
        <w:t>Landscape, Natural Beauty and the Arts.</w:t>
      </w:r>
      <w:r>
        <w:rPr>
          <w:sz w:val="24"/>
          <w:szCs w:val="24"/>
          <w:rtl w:val="0"/>
          <w:lang w:val="fr-FR"/>
        </w:rPr>
        <w:t xml:space="preserve"> </w:t>
      </w:r>
      <w:r>
        <w:rPr>
          <w:sz w:val="24"/>
          <w:szCs w:val="24"/>
          <w:rtl w:val="0"/>
          <w:lang w:val="fr-FR"/>
        </w:rPr>
        <w:t>Cambridge University Press.</w:t>
      </w:r>
    </w:p>
    <w:p>
      <w:pPr>
        <w:pStyle w:val="Body A"/>
        <w:rPr>
          <w:sz w:val="24"/>
          <w:szCs w:val="24"/>
          <w:lang w:val="fr-FR"/>
        </w:rPr>
      </w:pPr>
    </w:p>
    <w:p>
      <w:pPr>
        <w:pStyle w:val="Body A"/>
        <w:rPr>
          <w:i w:val="1"/>
          <w:iCs w:val="1"/>
          <w:sz w:val="24"/>
          <w:szCs w:val="24"/>
          <w:lang w:val="fr-FR"/>
        </w:rPr>
      </w:pPr>
      <w:r>
        <w:rPr>
          <w:sz w:val="24"/>
          <w:szCs w:val="24"/>
          <w:rtl w:val="0"/>
          <w:lang w:val="fr-FR"/>
        </w:rPr>
        <w:t>Fisher, J. (1998) What the Hills are Alive With: In Defence of the Sounds of Nature</w:t>
      </w:r>
      <w:r>
        <w:rPr>
          <w:i w:val="1"/>
          <w:iCs w:val="1"/>
          <w:sz w:val="24"/>
          <w:szCs w:val="24"/>
          <w:rtl w:val="0"/>
          <w:lang w:val="en-US"/>
        </w:rPr>
        <w:t>. The Journal of Aesthetics and Art Criticism.</w:t>
      </w:r>
      <w:r>
        <w:rPr>
          <w:i w:val="1"/>
          <w:iCs w:val="1"/>
          <w:sz w:val="24"/>
          <w:szCs w:val="24"/>
          <w:rtl w:val="0"/>
          <w:lang w:val="fr-FR"/>
        </w:rPr>
        <w:t xml:space="preserve"> </w:t>
      </w:r>
      <w:r>
        <w:rPr>
          <w:sz w:val="24"/>
          <w:szCs w:val="24"/>
          <w:rtl w:val="0"/>
          <w:lang w:val="fr-FR"/>
        </w:rPr>
        <w:t>University of Colorado</w:t>
      </w:r>
      <w:r>
        <w:rPr>
          <w:i w:val="1"/>
          <w:iCs w:val="1"/>
          <w:sz w:val="24"/>
          <w:szCs w:val="24"/>
          <w:rtl w:val="0"/>
          <w:lang w:val="en-US"/>
        </w:rPr>
        <w:t>.</w:t>
      </w:r>
    </w:p>
    <w:p>
      <w:pPr>
        <w:pStyle w:val="Body A"/>
        <w:rPr>
          <w:sz w:val="24"/>
          <w:szCs w:val="24"/>
          <w:lang w:val="fr-FR"/>
        </w:rPr>
      </w:pPr>
    </w:p>
    <w:p>
      <w:pPr>
        <w:pStyle w:val="Body A"/>
        <w:rPr>
          <w:sz w:val="24"/>
          <w:szCs w:val="24"/>
          <w:lang w:val="fr-FR"/>
        </w:rPr>
      </w:pPr>
      <w:r>
        <w:rPr>
          <w:sz w:val="24"/>
          <w:szCs w:val="24"/>
          <w:rtl w:val="0"/>
          <w:lang w:val="fr-FR"/>
        </w:rPr>
        <w:t xml:space="preserve">King, R.J.H. (1999) Narrative, Imagination and the Search for Intelligibility in Environmental Ethics. </w:t>
      </w:r>
      <w:r>
        <w:rPr>
          <w:i w:val="1"/>
          <w:iCs w:val="1"/>
          <w:sz w:val="24"/>
          <w:szCs w:val="24"/>
          <w:rtl w:val="0"/>
          <w:lang w:val="en-US"/>
        </w:rPr>
        <w:t>Ethics and the Environment Vol.4.</w:t>
      </w:r>
      <w:r>
        <w:rPr>
          <w:i w:val="1"/>
          <w:iCs w:val="1"/>
          <w:sz w:val="24"/>
          <w:szCs w:val="24"/>
          <w:rtl w:val="0"/>
          <w:lang w:val="fr-FR"/>
        </w:rPr>
        <w:t xml:space="preserve"> </w:t>
      </w:r>
      <w:r>
        <w:rPr>
          <w:sz w:val="24"/>
          <w:szCs w:val="24"/>
          <w:rtl w:val="0"/>
          <w:lang w:val="fr-FR"/>
        </w:rPr>
        <w:t>University of Maine.</w:t>
      </w:r>
    </w:p>
    <w:p>
      <w:pPr>
        <w:pStyle w:val="Body A"/>
        <w:rPr>
          <w:sz w:val="24"/>
          <w:szCs w:val="24"/>
          <w:lang w:val="fr-FR"/>
        </w:rPr>
      </w:pPr>
    </w:p>
    <w:p>
      <w:pPr>
        <w:pStyle w:val="Body A"/>
        <w:rPr>
          <w:sz w:val="24"/>
          <w:szCs w:val="24"/>
          <w:lang w:val="fr-FR"/>
        </w:rPr>
      </w:pPr>
      <w:r>
        <w:rPr>
          <w:sz w:val="24"/>
          <w:szCs w:val="24"/>
          <w:rtl w:val="0"/>
          <w:lang w:val="fr-FR"/>
        </w:rPr>
        <w:t xml:space="preserve">Sandlos, J. (1998) The Storied Curriculum: Oral Narrative, Ethics and Environmental Education. </w:t>
      </w:r>
      <w:r>
        <w:rPr>
          <w:i w:val="1"/>
          <w:iCs w:val="1"/>
          <w:sz w:val="24"/>
          <w:szCs w:val="24"/>
          <w:rtl w:val="0"/>
          <w:lang w:val="en-US"/>
        </w:rPr>
        <w:t>The Journal of Environmental Education</w:t>
      </w:r>
      <w:r>
        <w:rPr>
          <w:sz w:val="24"/>
          <w:szCs w:val="24"/>
          <w:rtl w:val="0"/>
          <w:lang w:val="fr-FR"/>
        </w:rPr>
        <w:t xml:space="preserve">. </w:t>
      </w:r>
    </w:p>
    <w:p>
      <w:pPr>
        <w:pStyle w:val="Body A"/>
        <w:rPr>
          <w:sz w:val="24"/>
          <w:szCs w:val="24"/>
          <w:lang w:val="fr-FR"/>
        </w:rPr>
      </w:pPr>
    </w:p>
    <w:p>
      <w:pPr>
        <w:pStyle w:val="Body A"/>
      </w:pPr>
      <w:r>
        <w:rPr>
          <w:sz w:val="24"/>
          <w:szCs w:val="24"/>
          <w:rtl w:val="0"/>
          <w:lang w:val="fr-FR"/>
        </w:rPr>
        <w:t>Mayumi, K. Solomon, B. Chang, J. (2005) The ecological and consumption themes of the films of Hayao Miyazaki.</w:t>
      </w:r>
      <w:r>
        <w:rPr>
          <w:sz w:val="24"/>
          <w:szCs w:val="24"/>
          <w:rtl w:val="0"/>
          <w:lang w:val="fr-FR"/>
        </w:rPr>
        <w:t xml:space="preserve"> </w:t>
      </w:r>
      <w:r>
        <w:rPr>
          <w:i w:val="1"/>
          <w:iCs w:val="1"/>
          <w:sz w:val="24"/>
          <w:szCs w:val="24"/>
          <w:rtl w:val="0"/>
          <w:lang w:val="en-US"/>
        </w:rPr>
        <w:t>Ecological Economics 54.</w:t>
      </w:r>
      <w:r>
        <w:rPr>
          <w:i w:val="1"/>
          <w:iCs w:val="1"/>
          <w:sz w:val="24"/>
          <w:szCs w:val="24"/>
          <w:rtl w:val="0"/>
          <w:lang w:val="fr-FR"/>
        </w:rPr>
        <w:t xml:space="preserve"> </w:t>
      </w:r>
      <w:r>
        <w:rPr>
          <w:sz w:val="24"/>
          <w:szCs w:val="24"/>
          <w:rtl w:val="0"/>
          <w:lang w:val="fr-FR"/>
        </w:rPr>
        <w:t>Elsevier.</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rPr/>
      <w:fldChar w:fldCharType="begin" w:fldLock="0"/>
    </w:r>
    <w:r>
      <w:instrText xml:space="preserve"> PAGE </w:instrText>
    </w:r>
    <w:r>
      <w:rPr/>
      <w:fldChar w:fldCharType="separate" w:fldLock="0"/>
    </w:r>
    <w:r>
      <w:t>16</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Hyperlink.0">
    <w:name w:val="Hyperlink.0"/>
    <w:basedOn w:val="Hyperlink"/>
    <w:next w:val="Hyperlink.0"/>
    <w:rPr>
      <w:color w:val="0000ff"/>
      <w:u w:val="single"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