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DA2" w:rsidRPr="00651079" w:rsidRDefault="00CE5DA2" w:rsidP="00CE5DA2">
      <w:r>
        <w:rPr>
          <w:noProof/>
        </w:rPr>
        <w:object w:dxaOrig="8640" w:dyaOrig="5669">
          <v:rect id="rectole0000000000" o:spid="_x0000_i1025" style="width:6in;height:284.25pt" o:ole="" o:preferrelative="t" stroked="f">
            <v:imagedata r:id="rId8" o:title=""/>
          </v:rect>
          <o:OLEObject Type="Embed" ProgID="StaticMetafile" ShapeID="rectole0000000000" DrawAspect="Content" ObjectID="_1659698868" r:id="rId9"/>
        </w:object>
      </w:r>
    </w:p>
    <w:p w:rsidR="00CE5DA2" w:rsidRPr="00121319" w:rsidRDefault="00CE5DA2" w:rsidP="00CE5DA2">
      <w:pPr>
        <w:rPr>
          <w:rFonts w:ascii="Cambria" w:hAnsi="Cambria" w:cs="Calibri"/>
          <w:b/>
          <w:sz w:val="24"/>
          <w:szCs w:val="24"/>
        </w:rPr>
      </w:pPr>
      <w:r w:rsidRPr="00651079">
        <w:rPr>
          <w:rFonts w:ascii="Cambria" w:hAnsi="Cambria" w:cs="Calibri"/>
          <w:b/>
          <w:sz w:val="24"/>
          <w:szCs w:val="24"/>
        </w:rPr>
        <w:t>Submitted by:</w:t>
      </w:r>
      <w:r>
        <w:rPr>
          <w:rFonts w:ascii="Cambria" w:hAnsi="Cambria" w:cs="Calibri"/>
          <w:b/>
          <w:sz w:val="24"/>
          <w:szCs w:val="24"/>
        </w:rPr>
        <w:t xml:space="preserve"> </w:t>
      </w:r>
      <w:r w:rsidRPr="00651079">
        <w:rPr>
          <w:rFonts w:cs="Calibri"/>
          <w:b/>
          <w:sz w:val="24"/>
          <w:szCs w:val="24"/>
        </w:rPr>
        <w:t>Smarandoiu Denisa-Maria-1816244</w:t>
      </w:r>
    </w:p>
    <w:p w:rsidR="00CE5DA2" w:rsidRPr="00121319" w:rsidRDefault="00CE5DA2" w:rsidP="00CE5DA2">
      <w:pPr>
        <w:rPr>
          <w:rFonts w:ascii="Segoe UI" w:hAnsi="Segoe UI" w:cs="Segoe UI"/>
          <w:color w:val="00090E"/>
          <w:sz w:val="23"/>
          <w:szCs w:val="23"/>
          <w:u w:val="single"/>
          <w:shd w:val="clear" w:color="auto" w:fill="FBF7F5"/>
        </w:rPr>
      </w:pPr>
      <w:r w:rsidRPr="00BB2541">
        <w:rPr>
          <w:rFonts w:cs="Calibri"/>
          <w:b/>
          <w:sz w:val="24"/>
          <w:szCs w:val="24"/>
        </w:rPr>
        <w:t>Module Title</w:t>
      </w:r>
      <w:r>
        <w:rPr>
          <w:rFonts w:cs="Calibri"/>
          <w:b/>
          <w:sz w:val="24"/>
          <w:szCs w:val="24"/>
        </w:rPr>
        <w:t xml:space="preserve"> </w:t>
      </w:r>
      <w:r w:rsidRPr="00BB2541">
        <w:rPr>
          <w:rFonts w:cs="Calibri"/>
          <w:b/>
          <w:sz w:val="24"/>
          <w:szCs w:val="24"/>
        </w:rPr>
        <w:t>:</w:t>
      </w:r>
      <w:r w:rsidRPr="00121319">
        <w:t xml:space="preserve"> </w:t>
      </w:r>
      <w:r>
        <w:fldChar w:fldCharType="begin"/>
      </w:r>
      <w:r>
        <w:instrText xml:space="preserve"> HYPERLINK "https://moodle.uwtsd.ac.uk/course/view.php?id=3811" </w:instrText>
      </w:r>
      <w:r>
        <w:fldChar w:fldCharType="separate"/>
      </w:r>
      <w:r w:rsidRPr="00121319">
        <w:rPr>
          <w:rFonts w:ascii="inherit" w:hAnsi="inherit" w:cs="Segoe UI"/>
          <w:b/>
          <w:bCs/>
          <w:color w:val="00090E"/>
          <w:sz w:val="24"/>
          <w:szCs w:val="24"/>
          <w:u w:val="single"/>
          <w:shd w:val="clear" w:color="auto" w:fill="FBF7F5"/>
        </w:rPr>
        <w:t>The Global Business Environment (LCBB4005)</w:t>
      </w:r>
    </w:p>
    <w:p w:rsidR="00CE5DA2" w:rsidRDefault="00CE5DA2" w:rsidP="00CE5DA2">
      <w:pPr>
        <w:rPr>
          <w:rFonts w:cs="Calibri"/>
          <w:sz w:val="24"/>
          <w:szCs w:val="24"/>
        </w:rPr>
      </w:pPr>
      <w:r>
        <w:fldChar w:fldCharType="end"/>
      </w:r>
      <w:r w:rsidRPr="00BB2541">
        <w:rPr>
          <w:rFonts w:cs="Calibri"/>
          <w:b/>
          <w:sz w:val="24"/>
          <w:szCs w:val="24"/>
        </w:rPr>
        <w:t xml:space="preserve"> Assignment Title</w:t>
      </w:r>
      <w:r>
        <w:rPr>
          <w:rFonts w:cs="Calibri"/>
          <w:b/>
          <w:sz w:val="24"/>
          <w:szCs w:val="24"/>
        </w:rPr>
        <w:t xml:space="preserve"> </w:t>
      </w:r>
      <w:r w:rsidRPr="00BB2541">
        <w:rPr>
          <w:rFonts w:cs="Calibri"/>
          <w:b/>
          <w:sz w:val="24"/>
          <w:szCs w:val="24"/>
        </w:rPr>
        <w:t>:"</w:t>
      </w:r>
      <w:r w:rsidRPr="00121319">
        <w:t xml:space="preserve"> </w:t>
      </w:r>
      <w:r w:rsidRPr="00121319">
        <w:rPr>
          <w:rFonts w:cs="Calibri"/>
          <w:sz w:val="24"/>
          <w:szCs w:val="24"/>
        </w:rPr>
        <w:t>The Global Business Environment (LCBB400</w:t>
      </w:r>
      <w:r>
        <w:rPr>
          <w:rFonts w:cs="Calibri"/>
          <w:sz w:val="24"/>
          <w:szCs w:val="24"/>
        </w:rPr>
        <w:t>5) A2</w:t>
      </w:r>
    </w:p>
    <w:p w:rsidR="00CE5DA2" w:rsidRPr="00CE5DA2" w:rsidRDefault="00CE5DA2" w:rsidP="00CE5DA2">
      <w:r w:rsidRPr="00BB2541">
        <w:rPr>
          <w:rFonts w:cs="Calibri"/>
          <w:b/>
          <w:sz w:val="24"/>
          <w:szCs w:val="24"/>
        </w:rPr>
        <w:t>Module Lecturer`s Name:</w:t>
      </w:r>
      <w:r>
        <w:rPr>
          <w:rFonts w:cs="Calibri"/>
          <w:b/>
          <w:sz w:val="24"/>
          <w:szCs w:val="24"/>
        </w:rPr>
        <w:t xml:space="preserve"> </w:t>
      </w:r>
      <w:r>
        <w:rPr>
          <w:rFonts w:cs="Calibri"/>
          <w:sz w:val="24"/>
          <w:szCs w:val="24"/>
        </w:rPr>
        <w:t>Dr Kenny Tang</w:t>
      </w:r>
    </w:p>
    <w:p w:rsidR="00CE5DA2" w:rsidRDefault="00CE5DA2" w:rsidP="00CE5DA2"/>
    <w:p w:rsidR="00CE5DA2" w:rsidRDefault="00CE5DA2" w:rsidP="00CE5DA2"/>
    <w:p w:rsidR="00CE5DA2" w:rsidRDefault="00CE5DA2" w:rsidP="00CE5DA2"/>
    <w:p w:rsidR="00CE5DA2" w:rsidRDefault="00CE5DA2" w:rsidP="00CE5DA2"/>
    <w:p w:rsidR="00CE5DA2" w:rsidRDefault="00CE5DA2" w:rsidP="00CE5DA2"/>
    <w:p w:rsidR="00CE5DA2" w:rsidRDefault="00CE5DA2" w:rsidP="00CE5DA2"/>
    <w:p w:rsidR="00CE5DA2" w:rsidRDefault="00CE5DA2" w:rsidP="00CE5DA2"/>
    <w:p w:rsidR="00CE5DA2" w:rsidRDefault="00CE5DA2" w:rsidP="00CE5DA2"/>
    <w:p w:rsidR="00CE5DA2" w:rsidRPr="00CE5DA2" w:rsidRDefault="00CE5DA2" w:rsidP="00CE5DA2"/>
    <w:p w:rsidR="00D254E1" w:rsidRPr="00D254E1" w:rsidRDefault="00D254E1" w:rsidP="00D254E1">
      <w:pPr>
        <w:pStyle w:val="Title"/>
        <w:jc w:val="center"/>
        <w:rPr>
          <w:rFonts w:ascii="Algerian" w:hAnsi="Algerian"/>
          <w:i/>
          <w:color w:val="0D0D0D" w:themeColor="text1" w:themeTint="F2"/>
        </w:rPr>
      </w:pPr>
      <w:r w:rsidRPr="00D254E1">
        <w:rPr>
          <w:rFonts w:ascii="Algerian" w:hAnsi="Algerian"/>
          <w:i/>
          <w:color w:val="0D0D0D" w:themeColor="text1" w:themeTint="F2"/>
        </w:rPr>
        <w:lastRenderedPageBreak/>
        <w:t>THE GLOBAL BUSINESS ENVIRONMENT</w:t>
      </w:r>
    </w:p>
    <w:p w:rsidR="00736BE4" w:rsidRPr="00D254E1" w:rsidRDefault="00D254E1" w:rsidP="00D254E1">
      <w:pPr>
        <w:pStyle w:val="Subtitle"/>
        <w:jc w:val="center"/>
        <w:rPr>
          <w:color w:val="0D0D0D" w:themeColor="text1" w:themeTint="F2"/>
          <w:sz w:val="34"/>
          <w:szCs w:val="34"/>
        </w:rPr>
      </w:pPr>
      <w:r w:rsidRPr="00D254E1">
        <w:rPr>
          <w:color w:val="0D0D0D" w:themeColor="text1" w:themeTint="F2"/>
          <w:sz w:val="34"/>
          <w:szCs w:val="34"/>
        </w:rPr>
        <w:t>“Automobile Industry Analysis within the European Market”</w:t>
      </w: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CE5DA2" w:rsidRDefault="00CE5DA2" w:rsidP="00CE5DA2"/>
    <w:p w:rsidR="00CE5DA2" w:rsidRDefault="00CE5DA2" w:rsidP="00CE5DA2"/>
    <w:p w:rsidR="00CE5DA2" w:rsidRPr="00CE5DA2" w:rsidRDefault="00CE5DA2" w:rsidP="00CE5DA2"/>
    <w:p w:rsidR="00D254E1" w:rsidRPr="00D254E1" w:rsidRDefault="00D254E1" w:rsidP="00D254E1"/>
    <w:sdt>
      <w:sdtPr>
        <w:rPr>
          <w:rFonts w:asciiTheme="minorHAnsi" w:eastAsiaTheme="minorEastAsia" w:hAnsiTheme="minorHAnsi" w:cstheme="minorBidi"/>
          <w:b w:val="0"/>
          <w:bCs w:val="0"/>
          <w:color w:val="auto"/>
          <w:sz w:val="22"/>
          <w:szCs w:val="22"/>
        </w:rPr>
        <w:id w:val="32587100"/>
        <w:docPartObj>
          <w:docPartGallery w:val="Table of Contents"/>
          <w:docPartUnique/>
        </w:docPartObj>
      </w:sdtPr>
      <w:sdtContent>
        <w:p w:rsidR="00736BE4" w:rsidRDefault="00736BE4">
          <w:pPr>
            <w:pStyle w:val="TOCHeading"/>
          </w:pPr>
          <w:r>
            <w:t>Table of Contents</w:t>
          </w:r>
        </w:p>
        <w:p w:rsidR="00736BE4" w:rsidRDefault="00ED67A2">
          <w:pPr>
            <w:pStyle w:val="TOC1"/>
            <w:tabs>
              <w:tab w:val="right" w:leader="dot" w:pos="9350"/>
            </w:tabs>
            <w:rPr>
              <w:noProof/>
            </w:rPr>
          </w:pPr>
          <w:r>
            <w:fldChar w:fldCharType="begin"/>
          </w:r>
          <w:r w:rsidR="00736BE4">
            <w:instrText xml:space="preserve"> TOC \o "1-3" \h \z \u </w:instrText>
          </w:r>
          <w:r>
            <w:fldChar w:fldCharType="separate"/>
          </w:r>
          <w:hyperlink w:anchor="_Toc47906806" w:history="1">
            <w:r w:rsidR="00736BE4" w:rsidRPr="00E53D52">
              <w:rPr>
                <w:rStyle w:val="Hyperlink"/>
                <w:noProof/>
              </w:rPr>
              <w:t>Introduction</w:t>
            </w:r>
            <w:r w:rsidR="00736BE4">
              <w:rPr>
                <w:noProof/>
                <w:webHidden/>
              </w:rPr>
              <w:tab/>
            </w:r>
            <w:r>
              <w:rPr>
                <w:noProof/>
                <w:webHidden/>
              </w:rPr>
              <w:fldChar w:fldCharType="begin"/>
            </w:r>
            <w:r w:rsidR="00736BE4">
              <w:rPr>
                <w:noProof/>
                <w:webHidden/>
              </w:rPr>
              <w:instrText xml:space="preserve"> PAGEREF _Toc47906806 \h </w:instrText>
            </w:r>
            <w:r>
              <w:rPr>
                <w:noProof/>
                <w:webHidden/>
              </w:rPr>
            </w:r>
            <w:r>
              <w:rPr>
                <w:noProof/>
                <w:webHidden/>
              </w:rPr>
              <w:fldChar w:fldCharType="separate"/>
            </w:r>
            <w:r w:rsidR="00736BE4">
              <w:rPr>
                <w:noProof/>
                <w:webHidden/>
              </w:rPr>
              <w:t>3</w:t>
            </w:r>
            <w:r>
              <w:rPr>
                <w:noProof/>
                <w:webHidden/>
              </w:rPr>
              <w:fldChar w:fldCharType="end"/>
            </w:r>
          </w:hyperlink>
        </w:p>
        <w:p w:rsidR="00736BE4" w:rsidRDefault="00ED67A2">
          <w:pPr>
            <w:pStyle w:val="TOC2"/>
            <w:tabs>
              <w:tab w:val="right" w:leader="dot" w:pos="9350"/>
            </w:tabs>
            <w:rPr>
              <w:noProof/>
            </w:rPr>
          </w:pPr>
          <w:hyperlink w:anchor="_Toc47906807" w:history="1">
            <w:r w:rsidR="00736BE4" w:rsidRPr="00E53D52">
              <w:rPr>
                <w:rStyle w:val="Hyperlink"/>
                <w:noProof/>
              </w:rPr>
              <w:t>PESTEL analysis for the business environment</w:t>
            </w:r>
            <w:r w:rsidR="00736BE4">
              <w:rPr>
                <w:noProof/>
                <w:webHidden/>
              </w:rPr>
              <w:tab/>
            </w:r>
            <w:r>
              <w:rPr>
                <w:noProof/>
                <w:webHidden/>
              </w:rPr>
              <w:fldChar w:fldCharType="begin"/>
            </w:r>
            <w:r w:rsidR="00736BE4">
              <w:rPr>
                <w:noProof/>
                <w:webHidden/>
              </w:rPr>
              <w:instrText xml:space="preserve"> PAGEREF _Toc47906807 \h </w:instrText>
            </w:r>
            <w:r>
              <w:rPr>
                <w:noProof/>
                <w:webHidden/>
              </w:rPr>
            </w:r>
            <w:r>
              <w:rPr>
                <w:noProof/>
                <w:webHidden/>
              </w:rPr>
              <w:fldChar w:fldCharType="separate"/>
            </w:r>
            <w:r w:rsidR="00736BE4">
              <w:rPr>
                <w:noProof/>
                <w:webHidden/>
              </w:rPr>
              <w:t>3</w:t>
            </w:r>
            <w:r>
              <w:rPr>
                <w:noProof/>
                <w:webHidden/>
              </w:rPr>
              <w:fldChar w:fldCharType="end"/>
            </w:r>
          </w:hyperlink>
        </w:p>
        <w:p w:rsidR="00736BE4" w:rsidRDefault="00ED67A2">
          <w:pPr>
            <w:pStyle w:val="TOC2"/>
            <w:tabs>
              <w:tab w:val="right" w:leader="dot" w:pos="9350"/>
            </w:tabs>
            <w:rPr>
              <w:noProof/>
            </w:rPr>
          </w:pPr>
          <w:hyperlink w:anchor="_Toc47906808" w:history="1">
            <w:r w:rsidR="00736BE4" w:rsidRPr="00E53D52">
              <w:rPr>
                <w:rStyle w:val="Hyperlink"/>
                <w:noProof/>
              </w:rPr>
              <w:t>Internal and micro environmental analysis</w:t>
            </w:r>
            <w:r w:rsidR="00736BE4">
              <w:rPr>
                <w:noProof/>
                <w:webHidden/>
              </w:rPr>
              <w:tab/>
            </w:r>
            <w:r>
              <w:rPr>
                <w:noProof/>
                <w:webHidden/>
              </w:rPr>
              <w:fldChar w:fldCharType="begin"/>
            </w:r>
            <w:r w:rsidR="00736BE4">
              <w:rPr>
                <w:noProof/>
                <w:webHidden/>
              </w:rPr>
              <w:instrText xml:space="preserve"> PAGEREF _Toc47906808 \h </w:instrText>
            </w:r>
            <w:r>
              <w:rPr>
                <w:noProof/>
                <w:webHidden/>
              </w:rPr>
            </w:r>
            <w:r>
              <w:rPr>
                <w:noProof/>
                <w:webHidden/>
              </w:rPr>
              <w:fldChar w:fldCharType="separate"/>
            </w:r>
            <w:r w:rsidR="00736BE4">
              <w:rPr>
                <w:noProof/>
                <w:webHidden/>
              </w:rPr>
              <w:t>4</w:t>
            </w:r>
            <w:r>
              <w:rPr>
                <w:noProof/>
                <w:webHidden/>
              </w:rPr>
              <w:fldChar w:fldCharType="end"/>
            </w:r>
          </w:hyperlink>
        </w:p>
        <w:p w:rsidR="00736BE4" w:rsidRDefault="00ED67A2">
          <w:pPr>
            <w:pStyle w:val="TOC2"/>
            <w:tabs>
              <w:tab w:val="right" w:leader="dot" w:pos="9350"/>
            </w:tabs>
            <w:rPr>
              <w:noProof/>
            </w:rPr>
          </w:pPr>
          <w:hyperlink w:anchor="_Toc47906809" w:history="1">
            <w:r w:rsidR="00736BE4" w:rsidRPr="00E53D52">
              <w:rPr>
                <w:rStyle w:val="Hyperlink"/>
                <w:noProof/>
              </w:rPr>
              <w:t>Opportunity and challenge for the business driven by environmental forces</w:t>
            </w:r>
            <w:r w:rsidR="00736BE4">
              <w:rPr>
                <w:noProof/>
                <w:webHidden/>
              </w:rPr>
              <w:tab/>
            </w:r>
            <w:r>
              <w:rPr>
                <w:noProof/>
                <w:webHidden/>
              </w:rPr>
              <w:fldChar w:fldCharType="begin"/>
            </w:r>
            <w:r w:rsidR="00736BE4">
              <w:rPr>
                <w:noProof/>
                <w:webHidden/>
              </w:rPr>
              <w:instrText xml:space="preserve"> PAGEREF _Toc47906809 \h </w:instrText>
            </w:r>
            <w:r>
              <w:rPr>
                <w:noProof/>
                <w:webHidden/>
              </w:rPr>
            </w:r>
            <w:r>
              <w:rPr>
                <w:noProof/>
                <w:webHidden/>
              </w:rPr>
              <w:fldChar w:fldCharType="separate"/>
            </w:r>
            <w:r w:rsidR="00736BE4">
              <w:rPr>
                <w:noProof/>
                <w:webHidden/>
              </w:rPr>
              <w:t>5</w:t>
            </w:r>
            <w:r>
              <w:rPr>
                <w:noProof/>
                <w:webHidden/>
              </w:rPr>
              <w:fldChar w:fldCharType="end"/>
            </w:r>
          </w:hyperlink>
        </w:p>
        <w:p w:rsidR="00736BE4" w:rsidRDefault="00ED67A2">
          <w:pPr>
            <w:pStyle w:val="TOC2"/>
            <w:tabs>
              <w:tab w:val="right" w:leader="dot" w:pos="9350"/>
            </w:tabs>
            <w:rPr>
              <w:noProof/>
            </w:rPr>
          </w:pPr>
          <w:hyperlink w:anchor="_Toc47906810" w:history="1">
            <w:r w:rsidR="00736BE4" w:rsidRPr="00E53D52">
              <w:rPr>
                <w:rStyle w:val="Hyperlink"/>
                <w:noProof/>
              </w:rPr>
              <w:t>Porter’s five forces analysis for positioning the product</w:t>
            </w:r>
            <w:r w:rsidR="00736BE4">
              <w:rPr>
                <w:noProof/>
                <w:webHidden/>
              </w:rPr>
              <w:tab/>
            </w:r>
            <w:r>
              <w:rPr>
                <w:noProof/>
                <w:webHidden/>
              </w:rPr>
              <w:fldChar w:fldCharType="begin"/>
            </w:r>
            <w:r w:rsidR="00736BE4">
              <w:rPr>
                <w:noProof/>
                <w:webHidden/>
              </w:rPr>
              <w:instrText xml:space="preserve"> PAGEREF _Toc47906810 \h </w:instrText>
            </w:r>
            <w:r>
              <w:rPr>
                <w:noProof/>
                <w:webHidden/>
              </w:rPr>
            </w:r>
            <w:r>
              <w:rPr>
                <w:noProof/>
                <w:webHidden/>
              </w:rPr>
              <w:fldChar w:fldCharType="separate"/>
            </w:r>
            <w:r w:rsidR="00736BE4">
              <w:rPr>
                <w:noProof/>
                <w:webHidden/>
              </w:rPr>
              <w:t>6</w:t>
            </w:r>
            <w:r>
              <w:rPr>
                <w:noProof/>
                <w:webHidden/>
              </w:rPr>
              <w:fldChar w:fldCharType="end"/>
            </w:r>
          </w:hyperlink>
        </w:p>
        <w:p w:rsidR="00736BE4" w:rsidRDefault="00ED67A2">
          <w:pPr>
            <w:pStyle w:val="TOC2"/>
            <w:tabs>
              <w:tab w:val="right" w:leader="dot" w:pos="9350"/>
            </w:tabs>
            <w:rPr>
              <w:noProof/>
            </w:rPr>
          </w:pPr>
          <w:hyperlink w:anchor="_Toc47906811" w:history="1">
            <w:r w:rsidR="00736BE4" w:rsidRPr="00E53D52">
              <w:rPr>
                <w:rStyle w:val="Hyperlink"/>
                <w:noProof/>
              </w:rPr>
              <w:t>Porter’s Value Chain analysis for European automobile industry</w:t>
            </w:r>
            <w:r w:rsidR="00736BE4">
              <w:rPr>
                <w:noProof/>
                <w:webHidden/>
              </w:rPr>
              <w:tab/>
            </w:r>
            <w:r>
              <w:rPr>
                <w:noProof/>
                <w:webHidden/>
              </w:rPr>
              <w:fldChar w:fldCharType="begin"/>
            </w:r>
            <w:r w:rsidR="00736BE4">
              <w:rPr>
                <w:noProof/>
                <w:webHidden/>
              </w:rPr>
              <w:instrText xml:space="preserve"> PAGEREF _Toc47906811 \h </w:instrText>
            </w:r>
            <w:r>
              <w:rPr>
                <w:noProof/>
                <w:webHidden/>
              </w:rPr>
            </w:r>
            <w:r>
              <w:rPr>
                <w:noProof/>
                <w:webHidden/>
              </w:rPr>
              <w:fldChar w:fldCharType="separate"/>
            </w:r>
            <w:r w:rsidR="00736BE4">
              <w:rPr>
                <w:noProof/>
                <w:webHidden/>
              </w:rPr>
              <w:t>6</w:t>
            </w:r>
            <w:r>
              <w:rPr>
                <w:noProof/>
                <w:webHidden/>
              </w:rPr>
              <w:fldChar w:fldCharType="end"/>
            </w:r>
          </w:hyperlink>
        </w:p>
        <w:p w:rsidR="00736BE4" w:rsidRDefault="00ED67A2">
          <w:pPr>
            <w:pStyle w:val="TOC2"/>
            <w:tabs>
              <w:tab w:val="right" w:leader="dot" w:pos="9350"/>
            </w:tabs>
            <w:rPr>
              <w:noProof/>
            </w:rPr>
          </w:pPr>
          <w:hyperlink w:anchor="_Toc47906812" w:history="1">
            <w:r w:rsidR="00736BE4" w:rsidRPr="00E53D52">
              <w:rPr>
                <w:rStyle w:val="Hyperlink"/>
                <w:noProof/>
              </w:rPr>
              <w:t>Product life cycle</w:t>
            </w:r>
            <w:r w:rsidR="00736BE4">
              <w:rPr>
                <w:noProof/>
                <w:webHidden/>
              </w:rPr>
              <w:tab/>
            </w:r>
            <w:r>
              <w:rPr>
                <w:noProof/>
                <w:webHidden/>
              </w:rPr>
              <w:fldChar w:fldCharType="begin"/>
            </w:r>
            <w:r w:rsidR="00736BE4">
              <w:rPr>
                <w:noProof/>
                <w:webHidden/>
              </w:rPr>
              <w:instrText xml:space="preserve"> PAGEREF _Toc47906812 \h </w:instrText>
            </w:r>
            <w:r>
              <w:rPr>
                <w:noProof/>
                <w:webHidden/>
              </w:rPr>
            </w:r>
            <w:r>
              <w:rPr>
                <w:noProof/>
                <w:webHidden/>
              </w:rPr>
              <w:fldChar w:fldCharType="separate"/>
            </w:r>
            <w:r w:rsidR="00736BE4">
              <w:rPr>
                <w:noProof/>
                <w:webHidden/>
              </w:rPr>
              <w:t>7</w:t>
            </w:r>
            <w:r>
              <w:rPr>
                <w:noProof/>
                <w:webHidden/>
              </w:rPr>
              <w:fldChar w:fldCharType="end"/>
            </w:r>
          </w:hyperlink>
        </w:p>
        <w:p w:rsidR="00736BE4" w:rsidRDefault="00ED67A2">
          <w:pPr>
            <w:pStyle w:val="TOC1"/>
            <w:tabs>
              <w:tab w:val="right" w:leader="dot" w:pos="9350"/>
            </w:tabs>
            <w:rPr>
              <w:noProof/>
            </w:rPr>
          </w:pPr>
          <w:hyperlink w:anchor="_Toc47906813" w:history="1">
            <w:r w:rsidR="00736BE4" w:rsidRPr="00E53D52">
              <w:rPr>
                <w:rStyle w:val="Hyperlink"/>
                <w:noProof/>
              </w:rPr>
              <w:t>Conclusion</w:t>
            </w:r>
            <w:r w:rsidR="00736BE4">
              <w:rPr>
                <w:noProof/>
                <w:webHidden/>
              </w:rPr>
              <w:tab/>
            </w:r>
            <w:r>
              <w:rPr>
                <w:noProof/>
                <w:webHidden/>
              </w:rPr>
              <w:fldChar w:fldCharType="begin"/>
            </w:r>
            <w:r w:rsidR="00736BE4">
              <w:rPr>
                <w:noProof/>
                <w:webHidden/>
              </w:rPr>
              <w:instrText xml:space="preserve"> PAGEREF _Toc47906813 \h </w:instrText>
            </w:r>
            <w:r>
              <w:rPr>
                <w:noProof/>
                <w:webHidden/>
              </w:rPr>
            </w:r>
            <w:r>
              <w:rPr>
                <w:noProof/>
                <w:webHidden/>
              </w:rPr>
              <w:fldChar w:fldCharType="separate"/>
            </w:r>
            <w:r w:rsidR="00736BE4">
              <w:rPr>
                <w:noProof/>
                <w:webHidden/>
              </w:rPr>
              <w:t>8</w:t>
            </w:r>
            <w:r>
              <w:rPr>
                <w:noProof/>
                <w:webHidden/>
              </w:rPr>
              <w:fldChar w:fldCharType="end"/>
            </w:r>
          </w:hyperlink>
        </w:p>
        <w:p w:rsidR="00736BE4" w:rsidRDefault="00ED67A2">
          <w:pPr>
            <w:pStyle w:val="TOC1"/>
            <w:tabs>
              <w:tab w:val="right" w:leader="dot" w:pos="9350"/>
            </w:tabs>
            <w:rPr>
              <w:noProof/>
            </w:rPr>
          </w:pPr>
          <w:hyperlink w:anchor="_Toc47906814" w:history="1">
            <w:r w:rsidR="00736BE4" w:rsidRPr="00E53D52">
              <w:rPr>
                <w:rStyle w:val="Hyperlink"/>
                <w:noProof/>
              </w:rPr>
              <w:t>Reference</w:t>
            </w:r>
            <w:r w:rsidR="00736BE4">
              <w:rPr>
                <w:noProof/>
                <w:webHidden/>
              </w:rPr>
              <w:tab/>
            </w:r>
            <w:r>
              <w:rPr>
                <w:noProof/>
                <w:webHidden/>
              </w:rPr>
              <w:fldChar w:fldCharType="begin"/>
            </w:r>
            <w:r w:rsidR="00736BE4">
              <w:rPr>
                <w:noProof/>
                <w:webHidden/>
              </w:rPr>
              <w:instrText xml:space="preserve"> PAGEREF _Toc47906814 \h </w:instrText>
            </w:r>
            <w:r>
              <w:rPr>
                <w:noProof/>
                <w:webHidden/>
              </w:rPr>
            </w:r>
            <w:r>
              <w:rPr>
                <w:noProof/>
                <w:webHidden/>
              </w:rPr>
              <w:fldChar w:fldCharType="separate"/>
            </w:r>
            <w:r w:rsidR="00736BE4">
              <w:rPr>
                <w:noProof/>
                <w:webHidden/>
              </w:rPr>
              <w:t>9</w:t>
            </w:r>
            <w:r>
              <w:rPr>
                <w:noProof/>
                <w:webHidden/>
              </w:rPr>
              <w:fldChar w:fldCharType="end"/>
            </w:r>
          </w:hyperlink>
        </w:p>
        <w:p w:rsidR="00736BE4" w:rsidRDefault="00ED67A2">
          <w:r>
            <w:fldChar w:fldCharType="end"/>
          </w:r>
        </w:p>
      </w:sdtContent>
    </w:sdt>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736BE4" w:rsidRDefault="00736BE4" w:rsidP="003C283A">
      <w:pPr>
        <w:pStyle w:val="Heading1"/>
      </w:pPr>
    </w:p>
    <w:p w:rsidR="001628F7" w:rsidRDefault="001628F7" w:rsidP="003C283A">
      <w:pPr>
        <w:pStyle w:val="Heading1"/>
      </w:pPr>
      <w:bookmarkStart w:id="0" w:name="_Toc47906806"/>
    </w:p>
    <w:p w:rsidR="001628F7" w:rsidRDefault="001628F7" w:rsidP="003C283A">
      <w:pPr>
        <w:pStyle w:val="Heading1"/>
      </w:pPr>
    </w:p>
    <w:p w:rsidR="001628F7" w:rsidRDefault="001628F7" w:rsidP="003C283A">
      <w:pPr>
        <w:pStyle w:val="Heading1"/>
      </w:pPr>
    </w:p>
    <w:p w:rsidR="001628F7" w:rsidRDefault="001628F7">
      <w:pPr>
        <w:rPr>
          <w:rFonts w:asciiTheme="majorHAnsi" w:eastAsiaTheme="majorEastAsia" w:hAnsiTheme="majorHAnsi" w:cstheme="majorBidi"/>
          <w:b/>
          <w:bCs/>
          <w:color w:val="365F91" w:themeColor="accent1" w:themeShade="BF"/>
          <w:sz w:val="28"/>
          <w:szCs w:val="28"/>
        </w:rPr>
      </w:pPr>
      <w:r>
        <w:br w:type="page"/>
      </w:r>
    </w:p>
    <w:p w:rsidR="003C283A" w:rsidRDefault="003C283A" w:rsidP="003C283A">
      <w:pPr>
        <w:pStyle w:val="Heading1"/>
      </w:pPr>
      <w:r>
        <w:lastRenderedPageBreak/>
        <w:t>Introduction</w:t>
      </w:r>
      <w:bookmarkEnd w:id="0"/>
    </w:p>
    <w:p w:rsidR="00084C84" w:rsidRPr="00A83B9E" w:rsidRDefault="005D6E01" w:rsidP="00084C84">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European car industry has been booming for a longer time period since the European economy has been strong and this allowed the companies to invest more on bringing innovation to the automobile industry. </w:t>
      </w:r>
      <w:r w:rsidR="00E809B8">
        <w:rPr>
          <w:rFonts w:ascii="Times New Roman" w:hAnsi="Times New Roman" w:cs="Times New Roman"/>
          <w:color w:val="0D0D0D" w:themeColor="text1" w:themeTint="F2"/>
          <w:sz w:val="24"/>
          <w:szCs w:val="24"/>
        </w:rPr>
        <w:t xml:space="preserve">The analysis of the environment of the business allows the companies such as Volvo to attain the goals of the business </w:t>
      </w:r>
      <w:r w:rsidR="00C861C6">
        <w:rPr>
          <w:rFonts w:ascii="Times New Roman" w:hAnsi="Times New Roman" w:cs="Times New Roman"/>
          <w:color w:val="0D0D0D" w:themeColor="text1" w:themeTint="F2"/>
          <w:sz w:val="24"/>
          <w:szCs w:val="24"/>
        </w:rPr>
        <w:t>by considering the risk factors as well.</w:t>
      </w:r>
      <w:r w:rsidR="00060BAC">
        <w:rPr>
          <w:rFonts w:ascii="Times New Roman" w:hAnsi="Times New Roman" w:cs="Times New Roman"/>
          <w:color w:val="0D0D0D" w:themeColor="text1" w:themeTint="F2"/>
          <w:sz w:val="24"/>
          <w:szCs w:val="24"/>
        </w:rPr>
        <w:t xml:space="preserve"> On the other hand, the micro factors within the environment of the business also allows the companies to understand the needs of their customers, distribution channels, suppliers and the strategy of the competitors, to attain success from the business. </w:t>
      </w:r>
      <w:bookmarkStart w:id="1" w:name="_Toc47906807"/>
      <w:r w:rsidR="00084C84" w:rsidRPr="00084C84">
        <w:rPr>
          <w:rFonts w:ascii="Times New Roman" w:hAnsi="Times New Roman" w:cs="Times New Roman"/>
          <w:sz w:val="24"/>
          <w:szCs w:val="24"/>
        </w:rPr>
        <w:t xml:space="preserve">The </w:t>
      </w:r>
      <w:r w:rsidR="00355E4C">
        <w:rPr>
          <w:rFonts w:ascii="Times New Roman" w:hAnsi="Times New Roman" w:cs="Times New Roman"/>
          <w:sz w:val="24"/>
          <w:szCs w:val="24"/>
        </w:rPr>
        <w:t xml:space="preserve">discussions also include, </w:t>
      </w:r>
      <w:r w:rsidR="00084C84" w:rsidRPr="00084C84">
        <w:rPr>
          <w:rFonts w:ascii="Times New Roman" w:hAnsi="Times New Roman" w:cs="Times New Roman"/>
          <w:sz w:val="24"/>
          <w:szCs w:val="24"/>
        </w:rPr>
        <w:t xml:space="preserve">direction </w:t>
      </w:r>
      <w:r w:rsidR="00355E4C">
        <w:rPr>
          <w:rFonts w:ascii="Times New Roman" w:hAnsi="Times New Roman" w:cs="Times New Roman"/>
          <w:sz w:val="24"/>
          <w:szCs w:val="24"/>
        </w:rPr>
        <w:t xml:space="preserve">and </w:t>
      </w:r>
      <w:r w:rsidR="00CB1CC8">
        <w:rPr>
          <w:rFonts w:ascii="Times New Roman" w:hAnsi="Times New Roman" w:cs="Times New Roman"/>
          <w:sz w:val="24"/>
          <w:szCs w:val="24"/>
        </w:rPr>
        <w:t>opportunity</w:t>
      </w:r>
      <w:r w:rsidR="00084C84" w:rsidRPr="00084C84">
        <w:rPr>
          <w:rFonts w:ascii="Times New Roman" w:hAnsi="Times New Roman" w:cs="Times New Roman"/>
          <w:sz w:val="24"/>
          <w:szCs w:val="24"/>
        </w:rPr>
        <w:t xml:space="preserve"> of an </w:t>
      </w:r>
      <w:r w:rsidR="00CB1CC8" w:rsidRPr="00084C84">
        <w:rPr>
          <w:rFonts w:ascii="Times New Roman" w:hAnsi="Times New Roman" w:cs="Times New Roman"/>
          <w:sz w:val="24"/>
          <w:szCs w:val="24"/>
        </w:rPr>
        <w:t>organization</w:t>
      </w:r>
      <w:r w:rsidR="00084C84" w:rsidRPr="00084C84">
        <w:rPr>
          <w:rFonts w:ascii="Times New Roman" w:hAnsi="Times New Roman" w:cs="Times New Roman"/>
          <w:sz w:val="24"/>
          <w:szCs w:val="24"/>
        </w:rPr>
        <w:t xml:space="preserve"> over the long term which</w:t>
      </w:r>
      <w:r w:rsidR="00CB1CC8">
        <w:rPr>
          <w:rFonts w:ascii="Times New Roman" w:hAnsi="Times New Roman" w:cs="Times New Roman"/>
          <w:sz w:val="24"/>
          <w:szCs w:val="24"/>
        </w:rPr>
        <w:t xml:space="preserve"> attains benefits</w:t>
      </w:r>
      <w:r w:rsidR="00084C84" w:rsidRPr="00084C84">
        <w:rPr>
          <w:rFonts w:ascii="Times New Roman" w:hAnsi="Times New Roman" w:cs="Times New Roman"/>
          <w:sz w:val="24"/>
          <w:szCs w:val="24"/>
        </w:rPr>
        <w:t xml:space="preserve"> for the </w:t>
      </w:r>
      <w:r w:rsidR="00CB1CC8" w:rsidRPr="00084C84">
        <w:rPr>
          <w:rFonts w:ascii="Times New Roman" w:hAnsi="Times New Roman" w:cs="Times New Roman"/>
          <w:sz w:val="24"/>
          <w:szCs w:val="24"/>
        </w:rPr>
        <w:t>organization</w:t>
      </w:r>
      <w:r w:rsidR="00084C84" w:rsidRPr="00084C84">
        <w:rPr>
          <w:rFonts w:ascii="Times New Roman" w:hAnsi="Times New Roman" w:cs="Times New Roman"/>
          <w:sz w:val="24"/>
          <w:szCs w:val="24"/>
        </w:rPr>
        <w:t xml:space="preserve"> through </w:t>
      </w:r>
      <w:r w:rsidR="00CB1CC8">
        <w:rPr>
          <w:rFonts w:ascii="Times New Roman" w:hAnsi="Times New Roman" w:cs="Times New Roman"/>
          <w:sz w:val="24"/>
          <w:szCs w:val="24"/>
        </w:rPr>
        <w:t>using different</w:t>
      </w:r>
      <w:r w:rsidR="00084C84" w:rsidRPr="00084C84">
        <w:rPr>
          <w:rFonts w:ascii="Times New Roman" w:hAnsi="Times New Roman" w:cs="Times New Roman"/>
          <w:sz w:val="24"/>
          <w:szCs w:val="24"/>
        </w:rPr>
        <w:t xml:space="preserve"> resources within a changing environment</w:t>
      </w:r>
      <w:r w:rsidR="00275774">
        <w:rPr>
          <w:rFonts w:ascii="Times New Roman" w:hAnsi="Times New Roman" w:cs="Times New Roman"/>
          <w:sz w:val="24"/>
          <w:szCs w:val="24"/>
        </w:rPr>
        <w:t>, so that needs of markets are</w:t>
      </w:r>
      <w:r w:rsidR="00CB1CC8" w:rsidRPr="00084C84">
        <w:rPr>
          <w:rFonts w:ascii="Times New Roman" w:hAnsi="Times New Roman" w:cs="Times New Roman"/>
          <w:sz w:val="24"/>
          <w:szCs w:val="24"/>
        </w:rPr>
        <w:t>fulfill</w:t>
      </w:r>
      <w:r w:rsidR="00275774">
        <w:rPr>
          <w:rFonts w:ascii="Times New Roman" w:hAnsi="Times New Roman" w:cs="Times New Roman"/>
          <w:sz w:val="24"/>
          <w:szCs w:val="24"/>
        </w:rPr>
        <w:t>ed</w:t>
      </w:r>
      <w:r w:rsidR="00084C84" w:rsidRPr="00084C84">
        <w:rPr>
          <w:rFonts w:ascii="Times New Roman" w:hAnsi="Times New Roman" w:cs="Times New Roman"/>
          <w:sz w:val="24"/>
          <w:szCs w:val="24"/>
        </w:rPr>
        <w:t xml:space="preserve"> shareholder expectations</w:t>
      </w:r>
      <w:r w:rsidR="00275774">
        <w:rPr>
          <w:rFonts w:ascii="Times New Roman" w:hAnsi="Times New Roman" w:cs="Times New Roman"/>
          <w:sz w:val="24"/>
          <w:szCs w:val="24"/>
        </w:rPr>
        <w:t xml:space="preserve"> are met</w:t>
      </w:r>
      <w:r w:rsidR="00402278">
        <w:rPr>
          <w:rFonts w:ascii="Times New Roman" w:hAnsi="Times New Roman" w:cs="Times New Roman"/>
          <w:sz w:val="24"/>
          <w:szCs w:val="24"/>
        </w:rPr>
        <w:t xml:space="preserve"> along with CSR operations of Volvo.</w:t>
      </w: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rsidP="00252C85">
      <w:pPr>
        <w:pStyle w:val="Heading2"/>
      </w:pPr>
    </w:p>
    <w:p w:rsidR="00D254E1" w:rsidRDefault="00D254E1">
      <w:pPr>
        <w:rPr>
          <w:rFonts w:asciiTheme="majorHAnsi" w:eastAsiaTheme="majorEastAsia" w:hAnsiTheme="majorHAnsi" w:cstheme="majorBidi"/>
          <w:b/>
          <w:bCs/>
          <w:color w:val="4F81BD" w:themeColor="accent1"/>
          <w:sz w:val="26"/>
          <w:szCs w:val="26"/>
        </w:rPr>
      </w:pPr>
      <w:r>
        <w:br w:type="page"/>
      </w:r>
    </w:p>
    <w:p w:rsidR="00252C85" w:rsidRDefault="001312C4" w:rsidP="00252C85">
      <w:pPr>
        <w:pStyle w:val="Heading2"/>
      </w:pPr>
      <w:r>
        <w:lastRenderedPageBreak/>
        <w:t xml:space="preserve">PESTEL analysis for the </w:t>
      </w:r>
      <w:r w:rsidR="00252C85">
        <w:t>business environment</w:t>
      </w:r>
      <w:bookmarkEnd w:id="1"/>
    </w:p>
    <w:p w:rsidR="00513D15" w:rsidRDefault="00513D15" w:rsidP="00DC0F6F">
      <w:pPr>
        <w:autoSpaceDE w:val="0"/>
        <w:autoSpaceDN w:val="0"/>
        <w:adjustRightInd w:val="0"/>
        <w:jc w:val="both"/>
        <w:rPr>
          <w:rFonts w:ascii="Times New Roman" w:hAnsi="Times New Roman" w:cs="Times New Roman"/>
          <w:i/>
          <w:color w:val="0D0D0D"/>
          <w:sz w:val="24"/>
          <w:szCs w:val="24"/>
          <w:u w:val="single"/>
        </w:rPr>
      </w:pPr>
      <w:r w:rsidRPr="00513D15">
        <w:rPr>
          <w:rFonts w:ascii="Times New Roman" w:hAnsi="Times New Roman" w:cs="Times New Roman"/>
          <w:i/>
          <w:color w:val="0D0D0D"/>
          <w:sz w:val="24"/>
          <w:szCs w:val="24"/>
          <w:u w:val="single"/>
        </w:rPr>
        <w:t xml:space="preserve">Political </w:t>
      </w:r>
    </w:p>
    <w:p w:rsidR="00513D15" w:rsidRDefault="0021722F" w:rsidP="00513D15">
      <w:pPr>
        <w:spacing w:line="360" w:lineRule="auto"/>
        <w:jc w:val="both"/>
        <w:rPr>
          <w:rFonts w:ascii="Times New Roman" w:hAnsi="Times New Roman" w:cs="Times New Roman"/>
          <w:sz w:val="24"/>
          <w:szCs w:val="24"/>
        </w:rPr>
      </w:pPr>
      <w:r w:rsidRPr="0021722F">
        <w:rPr>
          <w:rFonts w:ascii="Times New Roman" w:hAnsi="Times New Roman" w:cs="Times New Roman"/>
          <w:sz w:val="24"/>
          <w:szCs w:val="24"/>
        </w:rPr>
        <w:t>The legal environment influences the relationship between</w:t>
      </w:r>
      <w:r>
        <w:rPr>
          <w:rFonts w:ascii="Times New Roman" w:hAnsi="Times New Roman" w:cs="Times New Roman"/>
          <w:sz w:val="24"/>
          <w:szCs w:val="24"/>
        </w:rPr>
        <w:t xml:space="preserve"> business enterprises with each otheer</w:t>
      </w:r>
      <w:r w:rsidR="007D147B">
        <w:rPr>
          <w:rFonts w:ascii="Times New Roman" w:hAnsi="Times New Roman" w:cs="Times New Roman"/>
          <w:sz w:val="24"/>
          <w:szCs w:val="24"/>
        </w:rPr>
        <w:t>(Campbell et al, 2011)</w:t>
      </w:r>
      <w:r w:rsidR="00513D15">
        <w:rPr>
          <w:rFonts w:ascii="Times New Roman" w:hAnsi="Times New Roman" w:cs="Times New Roman"/>
          <w:sz w:val="24"/>
          <w:szCs w:val="24"/>
        </w:rPr>
        <w:t xml:space="preserve">. </w:t>
      </w:r>
      <w:r>
        <w:rPr>
          <w:rFonts w:ascii="Times New Roman" w:hAnsi="Times New Roman" w:cs="Times New Roman"/>
          <w:sz w:val="24"/>
          <w:szCs w:val="24"/>
        </w:rPr>
        <w:t xml:space="preserve">However, </w:t>
      </w:r>
      <w:r w:rsidRPr="0021722F">
        <w:rPr>
          <w:rFonts w:ascii="Times New Roman" w:hAnsi="Times New Roman" w:cs="Times New Roman"/>
          <w:sz w:val="24"/>
          <w:szCs w:val="24"/>
        </w:rPr>
        <w:t>The Human Rights Act came into force in the UK in 2000</w:t>
      </w:r>
      <w:r w:rsidR="004D5DD9">
        <w:rPr>
          <w:rFonts w:ascii="Times New Roman" w:hAnsi="Times New Roman" w:cs="Times New Roman"/>
          <w:sz w:val="24"/>
          <w:szCs w:val="24"/>
        </w:rPr>
        <w:t xml:space="preserve">. </w:t>
      </w:r>
      <w:r w:rsidR="003602DD">
        <w:rPr>
          <w:rFonts w:ascii="Times New Roman" w:hAnsi="Times New Roman" w:cs="Times New Roman"/>
          <w:sz w:val="24"/>
          <w:szCs w:val="24"/>
        </w:rPr>
        <w:t xml:space="preserve">Hence, the European Union would provide the required support to Volvo to go continue with their plan. However, the </w:t>
      </w:r>
      <w:r w:rsidR="00AD0509">
        <w:rPr>
          <w:rFonts w:ascii="Times New Roman" w:hAnsi="Times New Roman" w:cs="Times New Roman"/>
          <w:sz w:val="24"/>
          <w:szCs w:val="24"/>
        </w:rPr>
        <w:t>hindrances are</w:t>
      </w:r>
      <w:r w:rsidR="003602DD">
        <w:rPr>
          <w:rFonts w:ascii="Times New Roman" w:hAnsi="Times New Roman" w:cs="Times New Roman"/>
          <w:sz w:val="24"/>
          <w:szCs w:val="24"/>
        </w:rPr>
        <w:t xml:space="preserve"> also imminent and this may arise from the different env</w:t>
      </w:r>
      <w:r w:rsidR="004D5DD9">
        <w:rPr>
          <w:rFonts w:ascii="Times New Roman" w:hAnsi="Times New Roman" w:cs="Times New Roman"/>
          <w:sz w:val="24"/>
          <w:szCs w:val="24"/>
        </w:rPr>
        <w:t xml:space="preserve">ironmental activists of Europe who tend to focus on ensuring that the workers’ rights are met. </w:t>
      </w:r>
    </w:p>
    <w:p w:rsidR="00AD0509" w:rsidRDefault="0073260E" w:rsidP="00513D15">
      <w:pPr>
        <w:spacing w:line="360" w:lineRule="auto"/>
        <w:jc w:val="both"/>
        <w:rPr>
          <w:rFonts w:ascii="Times New Roman" w:hAnsi="Times New Roman" w:cs="Times New Roman"/>
          <w:i/>
          <w:sz w:val="24"/>
          <w:szCs w:val="24"/>
          <w:u w:val="single"/>
        </w:rPr>
      </w:pPr>
      <w:r w:rsidRPr="00AD0509">
        <w:rPr>
          <w:rFonts w:ascii="Times New Roman" w:hAnsi="Times New Roman" w:cs="Times New Roman"/>
          <w:i/>
          <w:sz w:val="24"/>
          <w:szCs w:val="24"/>
          <w:u w:val="single"/>
        </w:rPr>
        <w:t xml:space="preserve">Economical </w:t>
      </w:r>
    </w:p>
    <w:p w:rsidR="0073260E" w:rsidRDefault="00A83B9E" w:rsidP="00AD0509">
      <w:pPr>
        <w:spacing w:line="360" w:lineRule="auto"/>
        <w:jc w:val="both"/>
        <w:rPr>
          <w:rFonts w:ascii="Times New Roman" w:hAnsi="Times New Roman" w:cs="Times New Roman"/>
          <w:sz w:val="24"/>
          <w:szCs w:val="24"/>
        </w:rPr>
      </w:pPr>
      <w:r w:rsidRPr="0068497A">
        <w:rPr>
          <w:rFonts w:ascii="Times New Roman" w:hAnsi="Times New Roman" w:cs="Times New Roman"/>
          <w:sz w:val="24"/>
          <w:szCs w:val="24"/>
        </w:rPr>
        <w:t xml:space="preserve">In the 2009 recession and the very recent occurrence of Brexit did hinder the economical standing and image of the company </w:t>
      </w:r>
      <w:r>
        <w:rPr>
          <w:rFonts w:ascii="Times New Roman" w:hAnsi="Times New Roman" w:cs="Times New Roman"/>
          <w:sz w:val="24"/>
          <w:szCs w:val="24"/>
        </w:rPr>
        <w:t xml:space="preserve">Volvo. Hence, </w:t>
      </w:r>
      <w:r w:rsidRPr="0068497A">
        <w:rPr>
          <w:rFonts w:ascii="Times New Roman" w:hAnsi="Times New Roman" w:cs="Times New Roman"/>
          <w:sz w:val="24"/>
          <w:szCs w:val="24"/>
        </w:rPr>
        <w:t>the company is also required to undertake effective strategic business planning for making recovery</w:t>
      </w:r>
      <w:r w:rsidR="00AD0509">
        <w:rPr>
          <w:rFonts w:ascii="Times New Roman" w:hAnsi="Times New Roman" w:cs="Times New Roman"/>
          <w:sz w:val="24"/>
          <w:szCs w:val="24"/>
        </w:rPr>
        <w:t xml:space="preserve">. Nonetheless, a stronger marketing campaign that highlights Volvo’s new electric </w:t>
      </w:r>
      <w:r w:rsidR="000B373A">
        <w:rPr>
          <w:rFonts w:ascii="Times New Roman" w:hAnsi="Times New Roman" w:cs="Times New Roman"/>
          <w:sz w:val="24"/>
          <w:szCs w:val="24"/>
        </w:rPr>
        <w:t>car</w:t>
      </w:r>
      <w:r w:rsidR="00AD0509">
        <w:rPr>
          <w:rFonts w:ascii="Times New Roman" w:hAnsi="Times New Roman" w:cs="Times New Roman"/>
          <w:sz w:val="24"/>
          <w:szCs w:val="24"/>
        </w:rPr>
        <w:t xml:space="preserve"> can enhance sale</w:t>
      </w:r>
      <w:r w:rsidR="000B373A">
        <w:rPr>
          <w:rFonts w:ascii="Times New Roman" w:hAnsi="Times New Roman" w:cs="Times New Roman"/>
          <w:sz w:val="24"/>
          <w:szCs w:val="24"/>
        </w:rPr>
        <w:t>(Volvo, 2020)</w:t>
      </w:r>
      <w:r w:rsidR="00AD0509">
        <w:rPr>
          <w:rFonts w:ascii="Times New Roman" w:hAnsi="Times New Roman" w:cs="Times New Roman"/>
          <w:sz w:val="24"/>
          <w:szCs w:val="24"/>
        </w:rPr>
        <w:t xml:space="preserve">. </w:t>
      </w:r>
    </w:p>
    <w:p w:rsidR="00312C49" w:rsidRPr="00A83B9E" w:rsidRDefault="00312C49" w:rsidP="00AD0509">
      <w:pPr>
        <w:spacing w:line="360" w:lineRule="auto"/>
        <w:jc w:val="both"/>
        <w:rPr>
          <w:rFonts w:ascii="Times New Roman" w:hAnsi="Times New Roman" w:cs="Times New Roman"/>
          <w:sz w:val="24"/>
          <w:szCs w:val="24"/>
        </w:rPr>
      </w:pPr>
      <w:r w:rsidRPr="00312C49">
        <w:rPr>
          <w:rFonts w:ascii="Times New Roman" w:hAnsi="Times New Roman" w:cs="Times New Roman"/>
          <w:i/>
          <w:sz w:val="24"/>
          <w:szCs w:val="24"/>
          <w:u w:val="single"/>
        </w:rPr>
        <w:t xml:space="preserve">Social </w:t>
      </w:r>
    </w:p>
    <w:p w:rsidR="00AD0509" w:rsidRPr="0040083B" w:rsidRDefault="0040083B" w:rsidP="00BF005B">
      <w:pPr>
        <w:autoSpaceDE w:val="0"/>
        <w:autoSpaceDN w:val="0"/>
        <w:adjustRightInd w:val="0"/>
        <w:spacing w:line="360" w:lineRule="auto"/>
        <w:jc w:val="both"/>
        <w:rPr>
          <w:rFonts w:ascii="Times New Roman" w:hAnsi="Times New Roman" w:cs="Times New Roman"/>
          <w:color w:val="0D0D0D"/>
          <w:sz w:val="24"/>
          <w:szCs w:val="24"/>
          <w:lang w:val="en-GB"/>
        </w:rPr>
      </w:pPr>
      <w:r w:rsidRPr="00E334C4">
        <w:rPr>
          <w:rFonts w:ascii="Times New Roman" w:hAnsi="Times New Roman" w:cs="Times New Roman"/>
          <w:color w:val="0D0D0D"/>
          <w:sz w:val="24"/>
          <w:szCs w:val="24"/>
          <w:lang w:val="en-GB"/>
        </w:rPr>
        <w:t xml:space="preserve">Understanding </w:t>
      </w:r>
      <w:r>
        <w:rPr>
          <w:rFonts w:ascii="Times New Roman" w:hAnsi="Times New Roman" w:cs="Times New Roman"/>
          <w:color w:val="0D0D0D"/>
          <w:sz w:val="24"/>
          <w:szCs w:val="24"/>
          <w:lang w:val="en-GB"/>
        </w:rPr>
        <w:t>facets</w:t>
      </w:r>
      <w:r w:rsidRPr="00E334C4">
        <w:rPr>
          <w:rFonts w:ascii="Times New Roman" w:hAnsi="Times New Roman" w:cs="Times New Roman"/>
          <w:color w:val="0D0D0D"/>
          <w:sz w:val="24"/>
          <w:szCs w:val="24"/>
          <w:lang w:val="en-GB"/>
        </w:rPr>
        <w:t xml:space="preserve"> of </w:t>
      </w:r>
      <w:r>
        <w:rPr>
          <w:rFonts w:ascii="Times New Roman" w:hAnsi="Times New Roman" w:cs="Times New Roman"/>
          <w:color w:val="0D0D0D"/>
          <w:sz w:val="24"/>
          <w:szCs w:val="24"/>
          <w:lang w:val="en-GB"/>
        </w:rPr>
        <w:t xml:space="preserve">consumer buying </w:t>
      </w:r>
      <w:r w:rsidRPr="00E334C4">
        <w:rPr>
          <w:rFonts w:ascii="Times New Roman" w:hAnsi="Times New Roman" w:cs="Times New Roman"/>
          <w:color w:val="0D0D0D"/>
          <w:sz w:val="24"/>
          <w:szCs w:val="24"/>
          <w:lang w:val="en-GB"/>
        </w:rPr>
        <w:t>behaviour</w:t>
      </w:r>
      <w:r>
        <w:rPr>
          <w:rFonts w:ascii="Times New Roman" w:hAnsi="Times New Roman" w:cs="Times New Roman"/>
          <w:color w:val="0D0D0D"/>
          <w:sz w:val="24"/>
          <w:szCs w:val="24"/>
          <w:lang w:val="en-GB"/>
        </w:rPr>
        <w:t xml:space="preserve"> and understanding of d</w:t>
      </w:r>
      <w:r w:rsidRPr="00E334C4">
        <w:rPr>
          <w:rFonts w:ascii="Times New Roman" w:hAnsi="Times New Roman" w:cs="Times New Roman"/>
          <w:color w:val="0D0D0D"/>
          <w:sz w:val="24"/>
          <w:szCs w:val="24"/>
          <w:lang w:val="en-GB"/>
        </w:rPr>
        <w:t>istribution channel</w:t>
      </w:r>
      <w:r>
        <w:rPr>
          <w:rFonts w:ascii="Times New Roman" w:hAnsi="Times New Roman" w:cs="Times New Roman"/>
          <w:color w:val="0D0D0D"/>
          <w:sz w:val="24"/>
          <w:szCs w:val="24"/>
          <w:lang w:val="en-GB"/>
        </w:rPr>
        <w:t>s</w:t>
      </w:r>
      <w:r w:rsidRPr="00E334C4">
        <w:rPr>
          <w:rFonts w:ascii="Times New Roman" w:hAnsi="Times New Roman" w:cs="Times New Roman"/>
          <w:color w:val="0D0D0D"/>
          <w:sz w:val="24"/>
          <w:szCs w:val="24"/>
          <w:lang w:val="en-GB"/>
        </w:rPr>
        <w:t xml:space="preserve"> decisions are partly a manifestation of cultural attitudes</w:t>
      </w:r>
      <w:r>
        <w:rPr>
          <w:rFonts w:ascii="Times New Roman" w:hAnsi="Times New Roman" w:cs="Times New Roman"/>
          <w:color w:val="0D0D0D"/>
          <w:sz w:val="24"/>
          <w:szCs w:val="24"/>
          <w:lang w:val="en-GB"/>
        </w:rPr>
        <w:t xml:space="preserve">. </w:t>
      </w:r>
      <w:r w:rsidR="00312C49">
        <w:rPr>
          <w:rFonts w:ascii="Times New Roman" w:hAnsi="Times New Roman" w:cs="Times New Roman"/>
          <w:color w:val="0D0D0D"/>
          <w:sz w:val="24"/>
          <w:szCs w:val="24"/>
        </w:rPr>
        <w:t xml:space="preserve">The customers are interested to purchase the fueled generated cars from BMW. But, the increased environmental </w:t>
      </w:r>
      <w:r w:rsidR="00BF005B">
        <w:rPr>
          <w:rFonts w:ascii="Times New Roman" w:hAnsi="Times New Roman" w:cs="Times New Roman"/>
          <w:color w:val="0D0D0D"/>
          <w:sz w:val="24"/>
          <w:szCs w:val="24"/>
        </w:rPr>
        <w:t>hindrances caused by the fuel generated cars are</w:t>
      </w:r>
      <w:r w:rsidR="00312C49">
        <w:rPr>
          <w:rFonts w:ascii="Times New Roman" w:hAnsi="Times New Roman" w:cs="Times New Roman"/>
          <w:color w:val="0D0D0D"/>
          <w:sz w:val="24"/>
          <w:szCs w:val="24"/>
        </w:rPr>
        <w:t xml:space="preserve"> shifting the interest of consumers on the electric cars. </w:t>
      </w:r>
    </w:p>
    <w:p w:rsidR="00474474" w:rsidRDefault="00474474" w:rsidP="00BF005B">
      <w:pPr>
        <w:autoSpaceDE w:val="0"/>
        <w:autoSpaceDN w:val="0"/>
        <w:adjustRightInd w:val="0"/>
        <w:spacing w:line="360" w:lineRule="auto"/>
        <w:jc w:val="both"/>
        <w:rPr>
          <w:rFonts w:ascii="Times New Roman" w:hAnsi="Times New Roman" w:cs="Times New Roman"/>
          <w:i/>
          <w:color w:val="0D0D0D"/>
          <w:sz w:val="24"/>
          <w:szCs w:val="24"/>
          <w:u w:val="single"/>
        </w:rPr>
      </w:pPr>
      <w:r w:rsidRPr="00474474">
        <w:rPr>
          <w:rFonts w:ascii="Times New Roman" w:hAnsi="Times New Roman" w:cs="Times New Roman"/>
          <w:i/>
          <w:color w:val="0D0D0D"/>
          <w:sz w:val="24"/>
          <w:szCs w:val="24"/>
          <w:u w:val="single"/>
        </w:rPr>
        <w:t xml:space="preserve">Technological </w:t>
      </w:r>
    </w:p>
    <w:p w:rsidR="00BF005B" w:rsidRDefault="00F806ED" w:rsidP="00933619">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This would include; improved products i</w:t>
      </w:r>
      <w:r w:rsidRPr="00F806ED">
        <w:rPr>
          <w:rFonts w:ascii="Times New Roman" w:hAnsi="Times New Roman" w:cs="Times New Roman"/>
          <w:color w:val="0D0D0D"/>
          <w:sz w:val="24"/>
          <w:szCs w:val="24"/>
        </w:rPr>
        <w:t>mproved communication</w:t>
      </w:r>
      <w:r>
        <w:rPr>
          <w:rFonts w:ascii="Times New Roman" w:hAnsi="Times New Roman" w:cs="Times New Roman"/>
          <w:color w:val="0D0D0D"/>
          <w:sz w:val="24"/>
          <w:szCs w:val="24"/>
        </w:rPr>
        <w:t>, improved distribution and i</w:t>
      </w:r>
      <w:r w:rsidRPr="00F806ED">
        <w:rPr>
          <w:rFonts w:ascii="Times New Roman" w:hAnsi="Times New Roman" w:cs="Times New Roman"/>
          <w:color w:val="0D0D0D"/>
          <w:sz w:val="24"/>
          <w:szCs w:val="24"/>
        </w:rPr>
        <w:t>mproved measurement of performance</w:t>
      </w:r>
      <w:r>
        <w:rPr>
          <w:rFonts w:ascii="Times New Roman" w:hAnsi="Times New Roman" w:cs="Times New Roman"/>
          <w:color w:val="0D0D0D"/>
          <w:sz w:val="24"/>
          <w:szCs w:val="24"/>
        </w:rPr>
        <w:t>.</w:t>
      </w:r>
      <w:r w:rsidR="00933619">
        <w:rPr>
          <w:rFonts w:ascii="Times New Roman" w:hAnsi="Times New Roman" w:cs="Times New Roman"/>
          <w:color w:val="0D0D0D"/>
          <w:sz w:val="24"/>
          <w:szCs w:val="24"/>
        </w:rPr>
        <w:t xml:space="preserve"> Volvo also has to focus on product life cycle such as; development, introduction, growth stage, maturity,   and d</w:t>
      </w:r>
      <w:r w:rsidR="00933619" w:rsidRPr="00933619">
        <w:rPr>
          <w:rFonts w:ascii="Times New Roman" w:hAnsi="Times New Roman" w:cs="Times New Roman"/>
          <w:color w:val="0D0D0D"/>
          <w:sz w:val="24"/>
          <w:szCs w:val="24"/>
        </w:rPr>
        <w:t>ecline</w:t>
      </w:r>
      <w:r w:rsidR="00084C84">
        <w:rPr>
          <w:rFonts w:ascii="Times New Roman" w:hAnsi="Times New Roman" w:cs="Times New Roman"/>
          <w:color w:val="0D0D0D"/>
          <w:sz w:val="24"/>
          <w:szCs w:val="24"/>
        </w:rPr>
        <w:t xml:space="preserve">. </w:t>
      </w:r>
    </w:p>
    <w:p w:rsidR="00421D54" w:rsidRDefault="00421D54" w:rsidP="00474474">
      <w:pPr>
        <w:autoSpaceDE w:val="0"/>
        <w:autoSpaceDN w:val="0"/>
        <w:adjustRightInd w:val="0"/>
        <w:spacing w:line="360" w:lineRule="auto"/>
        <w:jc w:val="both"/>
        <w:rPr>
          <w:rFonts w:ascii="Times New Roman" w:hAnsi="Times New Roman" w:cs="Times New Roman"/>
          <w:i/>
          <w:color w:val="0D0D0D"/>
          <w:sz w:val="24"/>
          <w:szCs w:val="24"/>
          <w:u w:val="single"/>
        </w:rPr>
      </w:pPr>
      <w:r w:rsidRPr="00421D54">
        <w:rPr>
          <w:rFonts w:ascii="Times New Roman" w:hAnsi="Times New Roman" w:cs="Times New Roman"/>
          <w:i/>
          <w:color w:val="0D0D0D"/>
          <w:sz w:val="24"/>
          <w:szCs w:val="24"/>
          <w:u w:val="single"/>
        </w:rPr>
        <w:t>Environmental</w:t>
      </w:r>
    </w:p>
    <w:p w:rsidR="00C835E8" w:rsidRPr="00664238" w:rsidRDefault="00295FFE" w:rsidP="00664238">
      <w:pPr>
        <w:spacing w:line="360" w:lineRule="auto"/>
        <w:jc w:val="both"/>
        <w:rPr>
          <w:rFonts w:ascii="Times New Roman" w:hAnsi="Times New Roman" w:cs="Times New Roman"/>
          <w:sz w:val="24"/>
          <w:szCs w:val="24"/>
        </w:rPr>
      </w:pPr>
      <w:r w:rsidRPr="00664238">
        <w:rPr>
          <w:rFonts w:ascii="Times New Roman" w:hAnsi="Times New Roman" w:cs="Times New Roman"/>
          <w:sz w:val="24"/>
          <w:szCs w:val="24"/>
          <w:lang w:val="en-GB"/>
        </w:rPr>
        <w:t>Some segments of buyers may pay a premium price for ‘green’ products</w:t>
      </w:r>
      <w:r w:rsidR="00664238">
        <w:rPr>
          <w:rFonts w:ascii="Times New Roman" w:hAnsi="Times New Roman" w:cs="Times New Roman"/>
          <w:sz w:val="24"/>
          <w:szCs w:val="24"/>
          <w:lang w:val="en-GB"/>
        </w:rPr>
        <w:t>b</w:t>
      </w:r>
      <w:r w:rsidRPr="00664238">
        <w:rPr>
          <w:rFonts w:ascii="Times New Roman" w:hAnsi="Times New Roman" w:cs="Times New Roman"/>
          <w:sz w:val="24"/>
          <w:szCs w:val="24"/>
          <w:lang w:val="en-GB"/>
        </w:rPr>
        <w:t>eing ‘green’ may actually save</w:t>
      </w:r>
      <w:r w:rsidR="00C776E1">
        <w:rPr>
          <w:rFonts w:ascii="Times New Roman" w:hAnsi="Times New Roman" w:cs="Times New Roman"/>
          <w:sz w:val="24"/>
          <w:szCs w:val="24"/>
          <w:lang w:val="en-GB"/>
        </w:rPr>
        <w:t xml:space="preserve">a </w:t>
      </w:r>
      <w:r w:rsidR="00C776E1" w:rsidRPr="00664238">
        <w:rPr>
          <w:rFonts w:ascii="Times New Roman" w:hAnsi="Times New Roman" w:cs="Times New Roman"/>
          <w:sz w:val="24"/>
          <w:szCs w:val="24"/>
          <w:lang w:val="en-GB"/>
        </w:rPr>
        <w:t>company</w:t>
      </w:r>
      <w:r w:rsidR="00C776E1">
        <w:rPr>
          <w:rFonts w:ascii="Times New Roman" w:hAnsi="Times New Roman" w:cs="Times New Roman"/>
          <w:sz w:val="24"/>
          <w:szCs w:val="24"/>
          <w:lang w:val="en-GB"/>
        </w:rPr>
        <w:t>’s</w:t>
      </w:r>
      <w:r w:rsidRPr="00664238">
        <w:rPr>
          <w:rFonts w:ascii="Times New Roman" w:hAnsi="Times New Roman" w:cs="Times New Roman"/>
          <w:sz w:val="24"/>
          <w:szCs w:val="24"/>
          <w:lang w:val="en-GB"/>
        </w:rPr>
        <w:t xml:space="preserve"> money</w:t>
      </w:r>
      <w:r w:rsidR="00664238">
        <w:rPr>
          <w:rFonts w:ascii="Times New Roman" w:hAnsi="Times New Roman" w:cs="Times New Roman"/>
          <w:sz w:val="24"/>
          <w:szCs w:val="24"/>
          <w:lang w:val="en-GB"/>
        </w:rPr>
        <w:t>.</w:t>
      </w:r>
      <w:r w:rsidR="00664238">
        <w:rPr>
          <w:rFonts w:ascii="Times New Roman" w:hAnsi="Times New Roman" w:cs="Times New Roman"/>
          <w:sz w:val="24"/>
          <w:szCs w:val="24"/>
        </w:rPr>
        <w:t xml:space="preserve"> On the other hand, the</w:t>
      </w:r>
      <w:r w:rsidR="00664238">
        <w:rPr>
          <w:rFonts w:ascii="Times New Roman" w:hAnsi="Times New Roman" w:cs="Times New Roman"/>
          <w:sz w:val="24"/>
          <w:szCs w:val="24"/>
          <w:lang w:val="en-GB"/>
        </w:rPr>
        <w:t xml:space="preserve"> company </w:t>
      </w:r>
      <w:r w:rsidRPr="00664238">
        <w:rPr>
          <w:rFonts w:ascii="Times New Roman" w:hAnsi="Times New Roman" w:cs="Times New Roman"/>
          <w:sz w:val="24"/>
          <w:szCs w:val="24"/>
          <w:lang w:val="en-GB"/>
        </w:rPr>
        <w:t>adopting eco-friendly production methods ahead of compulsion can gain competitiv</w:t>
      </w:r>
      <w:r w:rsidR="00B51355">
        <w:rPr>
          <w:rFonts w:ascii="Times New Roman" w:hAnsi="Times New Roman" w:cs="Times New Roman"/>
          <w:sz w:val="24"/>
          <w:szCs w:val="24"/>
          <w:lang w:val="en-GB"/>
        </w:rPr>
        <w:t xml:space="preserve">e advantage through </w:t>
      </w:r>
      <w:r w:rsidR="000F58D6">
        <w:rPr>
          <w:rFonts w:ascii="Times New Roman" w:hAnsi="Times New Roman" w:cs="Times New Roman"/>
          <w:sz w:val="24"/>
          <w:szCs w:val="24"/>
          <w:lang w:val="en-GB"/>
        </w:rPr>
        <w:t>experience.</w:t>
      </w:r>
    </w:p>
    <w:p w:rsidR="00664238" w:rsidRDefault="00664238" w:rsidP="00F93E06">
      <w:pPr>
        <w:spacing w:line="360" w:lineRule="auto"/>
        <w:jc w:val="both"/>
        <w:rPr>
          <w:rFonts w:ascii="Times New Roman" w:hAnsi="Times New Roman" w:cs="Times New Roman"/>
          <w:sz w:val="24"/>
          <w:szCs w:val="24"/>
        </w:rPr>
      </w:pPr>
    </w:p>
    <w:p w:rsidR="000234D9" w:rsidRDefault="000234D9" w:rsidP="00F93E06">
      <w:pPr>
        <w:spacing w:line="360" w:lineRule="auto"/>
        <w:jc w:val="both"/>
        <w:rPr>
          <w:rFonts w:ascii="Times New Roman" w:hAnsi="Times New Roman" w:cs="Times New Roman"/>
          <w:i/>
          <w:sz w:val="24"/>
          <w:szCs w:val="24"/>
          <w:u w:val="single"/>
        </w:rPr>
      </w:pPr>
      <w:r w:rsidRPr="000234D9">
        <w:rPr>
          <w:rFonts w:ascii="Times New Roman" w:hAnsi="Times New Roman" w:cs="Times New Roman"/>
          <w:i/>
          <w:sz w:val="24"/>
          <w:szCs w:val="24"/>
          <w:u w:val="single"/>
        </w:rPr>
        <w:lastRenderedPageBreak/>
        <w:t xml:space="preserve">Legal </w:t>
      </w:r>
    </w:p>
    <w:p w:rsidR="001D545E" w:rsidRDefault="00A94AAE" w:rsidP="00315B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legal frameworks within the business environment are included here. For Volvo, the EU directives are more flexible and hence allow the companies to bring prompt business growth. Nevertheless, the capability of the company to work in accordance to the environmental regulations would safeguard the position of the company at Europe. </w:t>
      </w:r>
    </w:p>
    <w:p w:rsidR="00D0217C" w:rsidRDefault="00D0217C" w:rsidP="00D0217C">
      <w:pPr>
        <w:pStyle w:val="Heading2"/>
      </w:pPr>
      <w:bookmarkStart w:id="2" w:name="_Toc47906808"/>
      <w:r>
        <w:t>Internal and micro environmental analysis</w:t>
      </w:r>
      <w:bookmarkEnd w:id="2"/>
    </w:p>
    <w:p w:rsidR="00D0217C" w:rsidRDefault="00D0217C" w:rsidP="00D0217C">
      <w:pPr>
        <w:rPr>
          <w:rFonts w:ascii="Times New Roman" w:hAnsi="Times New Roman" w:cs="Times New Roman"/>
          <w:b/>
          <w:i/>
          <w:sz w:val="24"/>
          <w:szCs w:val="24"/>
        </w:rPr>
      </w:pPr>
      <w:r w:rsidRPr="00D0217C">
        <w:rPr>
          <w:rFonts w:ascii="Times New Roman" w:hAnsi="Times New Roman" w:cs="Times New Roman"/>
          <w:b/>
          <w:i/>
          <w:sz w:val="24"/>
          <w:szCs w:val="24"/>
        </w:rPr>
        <w:t xml:space="preserve">SWOT analysis </w:t>
      </w:r>
    </w:p>
    <w:p w:rsidR="00E62DDD" w:rsidRDefault="00D0217C" w:rsidP="00E62DDD">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The main</w:t>
      </w:r>
      <w:r w:rsidRPr="00A04AA4">
        <w:rPr>
          <w:rFonts w:ascii="Times New Roman" w:hAnsi="Times New Roman" w:cs="Times New Roman"/>
          <w:b/>
          <w:i/>
          <w:color w:val="0D0D0D"/>
          <w:sz w:val="24"/>
          <w:szCs w:val="24"/>
        </w:rPr>
        <w:t xml:space="preserve"> strength</w:t>
      </w:r>
      <w:r w:rsidR="00E62DDD">
        <w:rPr>
          <w:rFonts w:ascii="Times New Roman" w:hAnsi="Times New Roman" w:cs="Times New Roman"/>
          <w:color w:val="0D0D0D"/>
          <w:sz w:val="24"/>
          <w:szCs w:val="24"/>
        </w:rPr>
        <w:t>within in the European markets is the availability of the resources and the government subsidiaries that are lenient towards the manufacturing industry</w:t>
      </w:r>
      <w:r w:rsidR="007D147B">
        <w:rPr>
          <w:rFonts w:ascii="Times New Roman" w:hAnsi="Times New Roman" w:cs="Times New Roman"/>
          <w:sz w:val="24"/>
          <w:szCs w:val="24"/>
        </w:rPr>
        <w:t>(Mintzberg, 2017).</w:t>
      </w:r>
      <w:r w:rsidR="00E62DDD">
        <w:rPr>
          <w:rFonts w:ascii="Times New Roman" w:hAnsi="Times New Roman" w:cs="Times New Roman"/>
          <w:color w:val="0D0D0D"/>
          <w:sz w:val="24"/>
          <w:szCs w:val="24"/>
        </w:rPr>
        <w:t xml:space="preserve"> But the main problem that Volvo has to face with their new initiative is the demanded for superior brands such as BMW. </w:t>
      </w:r>
      <w:r w:rsidR="00556015" w:rsidRPr="00A04AA4">
        <w:rPr>
          <w:rFonts w:ascii="Times New Roman" w:hAnsi="Times New Roman" w:cs="Times New Roman"/>
          <w:b/>
          <w:i/>
          <w:color w:val="0D0D0D"/>
          <w:sz w:val="24"/>
          <w:szCs w:val="24"/>
        </w:rPr>
        <w:t>Weakness</w:t>
      </w:r>
      <w:r w:rsidR="00556015">
        <w:rPr>
          <w:rFonts w:ascii="Times New Roman" w:hAnsi="Times New Roman" w:cs="Times New Roman"/>
          <w:color w:val="0D0D0D"/>
          <w:sz w:val="24"/>
          <w:szCs w:val="24"/>
        </w:rPr>
        <w:t xml:space="preserve">within the European industry </w:t>
      </w:r>
      <w:r w:rsidR="004C2423">
        <w:rPr>
          <w:rFonts w:ascii="Times New Roman" w:hAnsi="Times New Roman" w:cs="Times New Roman"/>
          <w:color w:val="0D0D0D"/>
          <w:sz w:val="24"/>
          <w:szCs w:val="24"/>
        </w:rPr>
        <w:t xml:space="preserve">for the automobile companies is the bargaining power of the consumers as there is higher competition among the manufacturers. Nonetheless, the company can capitalize on this issue by designing effective form of marketing campaigns that can entice their targets markets. </w:t>
      </w:r>
      <w:r w:rsidR="00660E48">
        <w:rPr>
          <w:rFonts w:ascii="Times New Roman" w:hAnsi="Times New Roman" w:cs="Times New Roman"/>
          <w:color w:val="0D0D0D"/>
          <w:sz w:val="24"/>
          <w:szCs w:val="24"/>
        </w:rPr>
        <w:t xml:space="preserve">The key </w:t>
      </w:r>
      <w:r w:rsidR="00D64D95">
        <w:rPr>
          <w:rFonts w:ascii="Times New Roman" w:hAnsi="Times New Roman" w:cs="Times New Roman"/>
          <w:b/>
          <w:i/>
          <w:color w:val="0D0D0D"/>
          <w:sz w:val="24"/>
          <w:szCs w:val="24"/>
        </w:rPr>
        <w:t>opportunity</w:t>
      </w:r>
      <w:r w:rsidR="00D64D95">
        <w:rPr>
          <w:rFonts w:ascii="Times New Roman" w:hAnsi="Times New Roman" w:cs="Times New Roman"/>
          <w:color w:val="0D0D0D"/>
          <w:sz w:val="24"/>
          <w:szCs w:val="24"/>
        </w:rPr>
        <w:t xml:space="preserve"> for the company is</w:t>
      </w:r>
      <w:r w:rsidR="00660E48">
        <w:rPr>
          <w:rFonts w:ascii="Times New Roman" w:hAnsi="Times New Roman" w:cs="Times New Roman"/>
          <w:color w:val="0D0D0D"/>
          <w:sz w:val="24"/>
          <w:szCs w:val="24"/>
        </w:rPr>
        <w:t xml:space="preserve"> the </w:t>
      </w:r>
      <w:r w:rsidR="00D64D95">
        <w:rPr>
          <w:rFonts w:ascii="Times New Roman" w:hAnsi="Times New Roman" w:cs="Times New Roman"/>
          <w:color w:val="0D0D0D"/>
          <w:sz w:val="24"/>
          <w:szCs w:val="24"/>
        </w:rPr>
        <w:t>shift of the customer</w:t>
      </w:r>
      <w:r w:rsidR="009F0E34">
        <w:rPr>
          <w:rFonts w:ascii="Times New Roman" w:hAnsi="Times New Roman" w:cs="Times New Roman"/>
          <w:color w:val="0D0D0D"/>
          <w:sz w:val="24"/>
          <w:szCs w:val="24"/>
        </w:rPr>
        <w:t xml:space="preserve"> mindset towards using electric cars</w:t>
      </w:r>
      <w:r w:rsidR="00D64D95">
        <w:rPr>
          <w:rFonts w:ascii="Times New Roman" w:hAnsi="Times New Roman" w:cs="Times New Roman"/>
          <w:color w:val="0D0D0D"/>
          <w:sz w:val="24"/>
          <w:szCs w:val="24"/>
        </w:rPr>
        <w:t>. But the fuel charged cars are still gaining a larger market share for the customers that prefer fast</w:t>
      </w:r>
      <w:r w:rsidR="00A035B3">
        <w:rPr>
          <w:rFonts w:ascii="Times New Roman" w:hAnsi="Times New Roman" w:cs="Times New Roman"/>
          <w:color w:val="0D0D0D"/>
          <w:sz w:val="24"/>
          <w:szCs w:val="24"/>
        </w:rPr>
        <w:t xml:space="preserve"> cars. The main </w:t>
      </w:r>
      <w:r w:rsidR="00A035B3" w:rsidRPr="00492FC6">
        <w:rPr>
          <w:rFonts w:ascii="Times New Roman" w:hAnsi="Times New Roman" w:cs="Times New Roman"/>
          <w:b/>
          <w:i/>
          <w:color w:val="0D0D0D"/>
          <w:sz w:val="24"/>
          <w:szCs w:val="24"/>
        </w:rPr>
        <w:t>threat</w:t>
      </w:r>
      <w:r w:rsidR="00A035B3">
        <w:rPr>
          <w:rFonts w:ascii="Times New Roman" w:hAnsi="Times New Roman" w:cs="Times New Roman"/>
          <w:color w:val="0D0D0D"/>
          <w:sz w:val="24"/>
          <w:szCs w:val="24"/>
        </w:rPr>
        <w:t xml:space="preserve"> for the company Volvo within the European market is the </w:t>
      </w:r>
      <w:r w:rsidR="003D561F">
        <w:rPr>
          <w:rFonts w:ascii="Times New Roman" w:hAnsi="Times New Roman" w:cs="Times New Roman"/>
          <w:color w:val="0D0D0D"/>
          <w:sz w:val="24"/>
          <w:szCs w:val="24"/>
        </w:rPr>
        <w:t>number of labors employed by the competitors which is huge. Germany alone has been employing almost 856000 employees at Europe</w:t>
      </w:r>
      <w:r w:rsidR="000B373A">
        <w:rPr>
          <w:rFonts w:ascii="Times New Roman" w:hAnsi="Times New Roman" w:cs="Times New Roman"/>
          <w:sz w:val="24"/>
          <w:szCs w:val="24"/>
        </w:rPr>
        <w:t>(Volvo, 2020)</w:t>
      </w:r>
      <w:r w:rsidR="003D561F">
        <w:rPr>
          <w:rFonts w:ascii="Times New Roman" w:hAnsi="Times New Roman" w:cs="Times New Roman"/>
          <w:color w:val="0D0D0D"/>
          <w:sz w:val="24"/>
          <w:szCs w:val="24"/>
        </w:rPr>
        <w:t xml:space="preserve">. But, the company Volvo can offer </w:t>
      </w:r>
      <w:r w:rsidR="00E00C40">
        <w:rPr>
          <w:rFonts w:ascii="Times New Roman" w:hAnsi="Times New Roman" w:cs="Times New Roman"/>
          <w:color w:val="0D0D0D"/>
          <w:sz w:val="24"/>
          <w:szCs w:val="24"/>
        </w:rPr>
        <w:t xml:space="preserve">employee incentive that can allow the company to make entice the manpower required. </w:t>
      </w:r>
    </w:p>
    <w:p w:rsidR="004A2D8D" w:rsidRDefault="004A2D8D" w:rsidP="00E62DDD">
      <w:pPr>
        <w:autoSpaceDE w:val="0"/>
        <w:autoSpaceDN w:val="0"/>
        <w:adjustRightInd w:val="0"/>
        <w:spacing w:line="360" w:lineRule="auto"/>
        <w:jc w:val="both"/>
        <w:rPr>
          <w:rFonts w:ascii="Times New Roman" w:hAnsi="Times New Roman" w:cs="Times New Roman"/>
          <w:b/>
          <w:i/>
          <w:color w:val="0D0D0D"/>
          <w:sz w:val="24"/>
          <w:szCs w:val="24"/>
        </w:rPr>
      </w:pPr>
      <w:r w:rsidRPr="004A2D8D">
        <w:rPr>
          <w:rFonts w:ascii="Times New Roman" w:hAnsi="Times New Roman" w:cs="Times New Roman"/>
          <w:b/>
          <w:i/>
          <w:color w:val="0D0D0D"/>
          <w:sz w:val="24"/>
          <w:szCs w:val="24"/>
        </w:rPr>
        <w:t>Changes within the industry</w:t>
      </w:r>
    </w:p>
    <w:p w:rsidR="00CF7D15" w:rsidRDefault="00CF7D15" w:rsidP="00CF7D15">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The changes are seen for the European automobile industry, since the consumers within Europe are becoming more focused at using the ride-hailing and rentals and the customers are also aware of the fact that the environmental regulations are becoming stricter</w:t>
      </w:r>
      <w:r w:rsidR="00EE263A">
        <w:rPr>
          <w:rFonts w:ascii="Times New Roman" w:hAnsi="Times New Roman" w:cs="Times New Roman"/>
          <w:sz w:val="24"/>
          <w:szCs w:val="24"/>
        </w:rPr>
        <w:t>(Thompson et al, 2014)</w:t>
      </w:r>
      <w:r w:rsidR="00F67C02">
        <w:rPr>
          <w:rFonts w:ascii="Times New Roman" w:hAnsi="Times New Roman" w:cs="Times New Roman"/>
          <w:sz w:val="24"/>
          <w:szCs w:val="24"/>
        </w:rPr>
        <w:t xml:space="preserve">. </w:t>
      </w:r>
      <w:r w:rsidR="00C6688A">
        <w:rPr>
          <w:rFonts w:ascii="Times New Roman" w:hAnsi="Times New Roman" w:cs="Times New Roman"/>
          <w:color w:val="0D0D0D"/>
          <w:sz w:val="24"/>
          <w:szCs w:val="24"/>
        </w:rPr>
        <w:t>More customers are becoming aware of the environmental degradation that is contributed by the fuel driven cars. For example; the Gallup survey from the nation of UK has indicated that almost 78% customers are more interested to live a</w:t>
      </w:r>
      <w:r w:rsidR="000F58D6">
        <w:rPr>
          <w:rFonts w:ascii="Times New Roman" w:hAnsi="Times New Roman" w:cs="Times New Roman"/>
          <w:color w:val="0D0D0D"/>
          <w:sz w:val="24"/>
          <w:szCs w:val="24"/>
        </w:rPr>
        <w:t>n</w:t>
      </w:r>
      <w:r w:rsidR="00C6688A">
        <w:rPr>
          <w:rFonts w:ascii="Times New Roman" w:hAnsi="Times New Roman" w:cs="Times New Roman"/>
          <w:color w:val="0D0D0D"/>
          <w:sz w:val="24"/>
          <w:szCs w:val="24"/>
        </w:rPr>
        <w:t xml:space="preserve"> ecological and green holiday. </w:t>
      </w:r>
    </w:p>
    <w:p w:rsidR="005448C6" w:rsidRDefault="005448C6" w:rsidP="005448C6">
      <w:pPr>
        <w:pStyle w:val="Heading2"/>
      </w:pPr>
      <w:bookmarkStart w:id="3" w:name="_Toc47906809"/>
      <w:r>
        <w:lastRenderedPageBreak/>
        <w:t>Opportunity and challenge for the business driven by environmental forces</w:t>
      </w:r>
      <w:bookmarkEnd w:id="3"/>
    </w:p>
    <w:p w:rsidR="00290FFB" w:rsidRDefault="00757DDB" w:rsidP="00943476">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M</w:t>
      </w:r>
      <w:r w:rsidR="002367FC">
        <w:rPr>
          <w:rFonts w:ascii="Times New Roman" w:hAnsi="Times New Roman" w:cs="Times New Roman"/>
          <w:color w:val="0D0D0D"/>
          <w:sz w:val="24"/>
          <w:szCs w:val="24"/>
        </w:rPr>
        <w:t xml:space="preserve">ost of the large sized companies of European nations are using the 29% of their spending on the Research and Development. Moreover, the </w:t>
      </w:r>
      <w:r w:rsidR="00C03DE3">
        <w:rPr>
          <w:rFonts w:ascii="Times New Roman" w:hAnsi="Times New Roman" w:cs="Times New Roman"/>
          <w:color w:val="0D0D0D"/>
          <w:sz w:val="24"/>
          <w:szCs w:val="24"/>
        </w:rPr>
        <w:t>increase on the investment to carry out the R&amp;D has also grown by almost 6.1% at an annual basis. Hence, this can be concurred that increased concern of the government and the consumers on the environmental aspects are driving the companies and the entrepreneurs to invest on the R&amp;D projects</w:t>
      </w:r>
      <w:r w:rsidR="00EE263A">
        <w:rPr>
          <w:rFonts w:ascii="Times New Roman" w:hAnsi="Times New Roman" w:cs="Times New Roman"/>
          <w:sz w:val="24"/>
          <w:szCs w:val="24"/>
        </w:rPr>
        <w:t>(</w:t>
      </w:r>
      <w:r w:rsidR="00EE263A" w:rsidRPr="00443741">
        <w:rPr>
          <w:rFonts w:ascii="Times New Roman" w:hAnsi="Times New Roman" w:cs="Times New Roman"/>
          <w:sz w:val="24"/>
          <w:szCs w:val="24"/>
        </w:rPr>
        <w:t>The EU steel industry</w:t>
      </w:r>
      <w:r w:rsidR="00EE263A">
        <w:rPr>
          <w:rFonts w:ascii="Times New Roman" w:hAnsi="Times New Roman" w:cs="Times New Roman"/>
          <w:sz w:val="24"/>
          <w:szCs w:val="24"/>
        </w:rPr>
        <w:t>, 2020)</w:t>
      </w:r>
      <w:r w:rsidR="00C03DE3">
        <w:rPr>
          <w:rFonts w:ascii="Times New Roman" w:hAnsi="Times New Roman" w:cs="Times New Roman"/>
          <w:color w:val="0D0D0D"/>
          <w:sz w:val="24"/>
          <w:szCs w:val="24"/>
        </w:rPr>
        <w:t xml:space="preserve">. </w:t>
      </w:r>
      <w:r w:rsidR="00290FFB">
        <w:rPr>
          <w:rFonts w:ascii="Times New Roman" w:hAnsi="Times New Roman" w:cs="Times New Roman"/>
          <w:color w:val="0D0D0D"/>
          <w:sz w:val="24"/>
          <w:szCs w:val="24"/>
        </w:rPr>
        <w:t xml:space="preserve">Therefore, this would be profitable for the business leaders of the companies such as </w:t>
      </w:r>
      <w:r w:rsidR="00C30FF5">
        <w:rPr>
          <w:rFonts w:ascii="Times New Roman" w:hAnsi="Times New Roman" w:cs="Times New Roman"/>
          <w:color w:val="0D0D0D"/>
          <w:sz w:val="24"/>
          <w:szCs w:val="24"/>
        </w:rPr>
        <w:t>Volvo that</w:t>
      </w:r>
      <w:r w:rsidR="00290FFB">
        <w:rPr>
          <w:rFonts w:ascii="Times New Roman" w:hAnsi="Times New Roman" w:cs="Times New Roman"/>
          <w:color w:val="0D0D0D"/>
          <w:sz w:val="24"/>
          <w:szCs w:val="24"/>
        </w:rPr>
        <w:t xml:space="preserve"> are planning to sell such innovative products to their customers. </w:t>
      </w:r>
    </w:p>
    <w:p w:rsidR="00C30FF5" w:rsidRDefault="00C30FF5" w:rsidP="00C30FF5">
      <w:pPr>
        <w:pStyle w:val="Heading2"/>
      </w:pPr>
      <w:bookmarkStart w:id="4" w:name="_Toc47906810"/>
      <w:r>
        <w:t xml:space="preserve">Porter’s five forces </w:t>
      </w:r>
      <w:r w:rsidR="004E2735">
        <w:t xml:space="preserve">analysis </w:t>
      </w:r>
      <w:r>
        <w:t>for positioning the product</w:t>
      </w:r>
      <w:bookmarkEnd w:id="4"/>
    </w:p>
    <w:p w:rsidR="00C7034E" w:rsidRDefault="00BF6C50" w:rsidP="00EC14C6">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Within the European markets, there are different barriers that the company may face and most notably is the customer trends and taste. But the increased </w:t>
      </w:r>
      <w:r w:rsidR="00EC14C6">
        <w:rPr>
          <w:rFonts w:ascii="Times New Roman" w:hAnsi="Times New Roman" w:cs="Times New Roman"/>
          <w:color w:val="0D0D0D"/>
          <w:sz w:val="24"/>
          <w:szCs w:val="24"/>
        </w:rPr>
        <w:t>interests on the customers on innovative cars are</w:t>
      </w:r>
      <w:r>
        <w:rPr>
          <w:rFonts w:ascii="Times New Roman" w:hAnsi="Times New Roman" w:cs="Times New Roman"/>
          <w:color w:val="0D0D0D"/>
          <w:sz w:val="24"/>
          <w:szCs w:val="24"/>
        </w:rPr>
        <w:t xml:space="preserve"> an advantage for many companies. </w:t>
      </w:r>
      <w:r w:rsidR="00363222">
        <w:rPr>
          <w:rFonts w:ascii="Times New Roman" w:hAnsi="Times New Roman" w:cs="Times New Roman"/>
          <w:color w:val="0D0D0D"/>
          <w:sz w:val="24"/>
          <w:szCs w:val="24"/>
        </w:rPr>
        <w:t xml:space="preserve">The substitute products within the European car industry would include; the availability of the other vehicle such as; ride-sharing services and bicycle. But creative positioning strategies often allow the car manufacturers to entice the customers. </w:t>
      </w:r>
      <w:r w:rsidR="00870C64">
        <w:rPr>
          <w:rFonts w:ascii="Times New Roman" w:hAnsi="Times New Roman" w:cs="Times New Roman"/>
          <w:color w:val="0D0D0D"/>
          <w:sz w:val="24"/>
          <w:szCs w:val="24"/>
        </w:rPr>
        <w:t xml:space="preserve">The European automobile market is swarmed with competitors and due to this reason, the companies such as; </w:t>
      </w:r>
      <w:r w:rsidR="00717718">
        <w:rPr>
          <w:rFonts w:ascii="Times New Roman" w:hAnsi="Times New Roman" w:cs="Times New Roman"/>
          <w:color w:val="0D0D0D"/>
          <w:sz w:val="24"/>
          <w:szCs w:val="24"/>
        </w:rPr>
        <w:t>BMW are also making more attractive offers to entice the customers</w:t>
      </w:r>
      <w:r w:rsidR="007D147B">
        <w:rPr>
          <w:rFonts w:ascii="Times New Roman" w:hAnsi="Times New Roman" w:cs="Times New Roman"/>
          <w:sz w:val="24"/>
          <w:szCs w:val="24"/>
        </w:rPr>
        <w:t>(Tanwar, 2013).</w:t>
      </w:r>
      <w:r w:rsidR="00717718">
        <w:rPr>
          <w:rFonts w:ascii="Times New Roman" w:hAnsi="Times New Roman" w:cs="Times New Roman"/>
          <w:color w:val="0D0D0D"/>
          <w:sz w:val="24"/>
          <w:szCs w:val="24"/>
        </w:rPr>
        <w:t xml:space="preserve"> However, the market leaders are still focusing on promoting furl driven cars and this gives scope to other companies. </w:t>
      </w:r>
      <w:r w:rsidR="001339E0">
        <w:rPr>
          <w:rFonts w:ascii="Times New Roman" w:hAnsi="Times New Roman" w:cs="Times New Roman"/>
          <w:color w:val="0D0D0D"/>
          <w:sz w:val="24"/>
          <w:szCs w:val="24"/>
        </w:rPr>
        <w:t>The suppliers of the European automobile markets are the companies operating within the nation of England. This allows the European manufacturers to attain res</w:t>
      </w:r>
      <w:r w:rsidR="00170025">
        <w:rPr>
          <w:rFonts w:ascii="Times New Roman" w:hAnsi="Times New Roman" w:cs="Times New Roman"/>
          <w:color w:val="0D0D0D"/>
          <w:sz w:val="24"/>
          <w:szCs w:val="24"/>
        </w:rPr>
        <w:t xml:space="preserve">ources at a low price. Burt since the year 2016, the Brexit event may affect the power of suppliers that are operating within the regions such as Sheffield at United Kingdom.  </w:t>
      </w:r>
      <w:r w:rsidR="00C7034E">
        <w:rPr>
          <w:rFonts w:ascii="Times New Roman" w:hAnsi="Times New Roman" w:cs="Times New Roman"/>
          <w:caps/>
          <w:sz w:val="24"/>
          <w:szCs w:val="24"/>
        </w:rPr>
        <w:t>A</w:t>
      </w:r>
      <w:r w:rsidR="00C7034E">
        <w:rPr>
          <w:rFonts w:ascii="Times New Roman" w:hAnsi="Times New Roman" w:cs="Times New Roman"/>
          <w:sz w:val="24"/>
          <w:szCs w:val="24"/>
        </w:rPr>
        <w:t xml:space="preserve">ny form of organization will faces problem when they are face with any constraints while they try to enter a certain market. Due to the existence of </w:t>
      </w:r>
      <w:r w:rsidR="00C1628C">
        <w:rPr>
          <w:rFonts w:ascii="Times New Roman" w:hAnsi="Times New Roman" w:cs="Times New Roman"/>
          <w:sz w:val="24"/>
          <w:szCs w:val="24"/>
        </w:rPr>
        <w:t>many</w:t>
      </w:r>
      <w:r w:rsidR="00C7034E">
        <w:rPr>
          <w:rFonts w:ascii="Times New Roman" w:hAnsi="Times New Roman" w:cs="Times New Roman"/>
          <w:sz w:val="24"/>
          <w:szCs w:val="24"/>
        </w:rPr>
        <w:t xml:space="preserve"> companies that are involved in offering the same price to the consumers, the companies</w:t>
      </w:r>
      <w:r w:rsidR="00C1628C">
        <w:rPr>
          <w:rFonts w:ascii="Times New Roman" w:hAnsi="Times New Roman" w:cs="Times New Roman"/>
          <w:sz w:val="24"/>
          <w:szCs w:val="24"/>
        </w:rPr>
        <w:t xml:space="preserve"> such as Volvo, </w:t>
      </w:r>
      <w:r w:rsidR="00C7034E">
        <w:rPr>
          <w:rFonts w:ascii="Times New Roman" w:hAnsi="Times New Roman" w:cs="Times New Roman"/>
          <w:sz w:val="24"/>
          <w:szCs w:val="24"/>
        </w:rPr>
        <w:t xml:space="preserve">fail to make any form of profit or even make a strong </w:t>
      </w:r>
      <w:r w:rsidR="00C1628C">
        <w:rPr>
          <w:rFonts w:ascii="Times New Roman" w:hAnsi="Times New Roman" w:cs="Times New Roman"/>
          <w:sz w:val="24"/>
          <w:szCs w:val="24"/>
        </w:rPr>
        <w:t>position</w:t>
      </w:r>
      <w:r w:rsidR="00C7034E">
        <w:rPr>
          <w:rFonts w:ascii="Times New Roman" w:hAnsi="Times New Roman" w:cs="Times New Roman"/>
          <w:sz w:val="24"/>
          <w:szCs w:val="24"/>
        </w:rPr>
        <w:t xml:space="preserve"> of the products that are being offered</w:t>
      </w:r>
      <w:r w:rsidR="00C1628C">
        <w:rPr>
          <w:rFonts w:ascii="Times New Roman" w:hAnsi="Times New Roman" w:cs="Times New Roman"/>
          <w:sz w:val="24"/>
          <w:szCs w:val="24"/>
        </w:rPr>
        <w:t xml:space="preserve"> to the customers. </w:t>
      </w:r>
    </w:p>
    <w:p w:rsidR="00355411" w:rsidRPr="002819EE" w:rsidRDefault="002819EE" w:rsidP="00EC14C6">
      <w:pPr>
        <w:autoSpaceDE w:val="0"/>
        <w:autoSpaceDN w:val="0"/>
        <w:adjustRightInd w:val="0"/>
        <w:spacing w:line="360" w:lineRule="auto"/>
        <w:jc w:val="both"/>
        <w:rPr>
          <w:rFonts w:ascii="Times New Roman" w:hAnsi="Times New Roman" w:cs="Times New Roman"/>
          <w:b/>
          <w:i/>
          <w:color w:val="0D0D0D"/>
          <w:sz w:val="24"/>
          <w:szCs w:val="24"/>
        </w:rPr>
      </w:pPr>
      <w:r w:rsidRPr="002819EE">
        <w:rPr>
          <w:rFonts w:ascii="Times New Roman" w:hAnsi="Times New Roman" w:cs="Times New Roman"/>
          <w:b/>
          <w:i/>
          <w:color w:val="0D0D0D"/>
          <w:sz w:val="24"/>
          <w:szCs w:val="24"/>
        </w:rPr>
        <w:t xml:space="preserve">Best positioning strategy for Volvo at Europe </w:t>
      </w:r>
    </w:p>
    <w:p w:rsidR="00CB5508" w:rsidRDefault="00CB5508" w:rsidP="00953B9C">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The five forces </w:t>
      </w:r>
      <w:r w:rsidR="00953B9C">
        <w:rPr>
          <w:rFonts w:ascii="Times New Roman" w:hAnsi="Times New Roman" w:cs="Times New Roman"/>
          <w:color w:val="0D0D0D"/>
          <w:sz w:val="24"/>
          <w:szCs w:val="24"/>
        </w:rPr>
        <w:t>analysis indicates</w:t>
      </w:r>
      <w:r>
        <w:rPr>
          <w:rFonts w:ascii="Times New Roman" w:hAnsi="Times New Roman" w:cs="Times New Roman"/>
          <w:color w:val="0D0D0D"/>
          <w:sz w:val="24"/>
          <w:szCs w:val="24"/>
        </w:rPr>
        <w:t xml:space="preserve"> that the </w:t>
      </w:r>
      <w:r w:rsidR="00953B9C">
        <w:rPr>
          <w:rFonts w:ascii="Times New Roman" w:hAnsi="Times New Roman" w:cs="Times New Roman"/>
          <w:color w:val="0D0D0D"/>
          <w:sz w:val="24"/>
          <w:szCs w:val="24"/>
        </w:rPr>
        <w:t>European competitors are more focused at using the sales strategy as the means to entice the customers</w:t>
      </w:r>
      <w:r w:rsidR="00736BE4">
        <w:rPr>
          <w:rFonts w:ascii="Times New Roman" w:hAnsi="Times New Roman" w:cs="Times New Roman"/>
          <w:color w:val="0D0D0D"/>
          <w:sz w:val="24"/>
          <w:szCs w:val="24"/>
        </w:rPr>
        <w:t xml:space="preserve"> (</w:t>
      </w:r>
      <w:r w:rsidR="00736BE4">
        <w:rPr>
          <w:rFonts w:ascii="Times New Roman" w:hAnsi="Times New Roman" w:cs="Times New Roman"/>
          <w:sz w:val="24"/>
          <w:szCs w:val="24"/>
        </w:rPr>
        <w:t>Tanwar, 2013).</w:t>
      </w:r>
      <w:r w:rsidR="00953B9C">
        <w:rPr>
          <w:rFonts w:ascii="Times New Roman" w:hAnsi="Times New Roman" w:cs="Times New Roman"/>
          <w:color w:val="0D0D0D"/>
          <w:sz w:val="24"/>
          <w:szCs w:val="24"/>
        </w:rPr>
        <w:t xml:space="preserve"> Hence</w:t>
      </w:r>
      <w:r w:rsidR="00EF38D3">
        <w:rPr>
          <w:rFonts w:ascii="Times New Roman" w:hAnsi="Times New Roman" w:cs="Times New Roman"/>
          <w:color w:val="0D0D0D"/>
          <w:sz w:val="24"/>
          <w:szCs w:val="24"/>
        </w:rPr>
        <w:t xml:space="preserve">, the company Volvo can focus on the innovative aspects of their products and this would include informing the </w:t>
      </w:r>
      <w:r w:rsidR="00EF38D3">
        <w:rPr>
          <w:rFonts w:ascii="Times New Roman" w:hAnsi="Times New Roman" w:cs="Times New Roman"/>
          <w:color w:val="0D0D0D"/>
          <w:sz w:val="24"/>
          <w:szCs w:val="24"/>
        </w:rPr>
        <w:lastRenderedPageBreak/>
        <w:t xml:space="preserve">customers on the ignition of the cars, safety measures, </w:t>
      </w:r>
      <w:r w:rsidR="00664539">
        <w:rPr>
          <w:rFonts w:ascii="Times New Roman" w:hAnsi="Times New Roman" w:cs="Times New Roman"/>
          <w:color w:val="0D0D0D"/>
          <w:sz w:val="24"/>
          <w:szCs w:val="24"/>
        </w:rPr>
        <w:t xml:space="preserve">performance and the other such aspects that are related to the feature of the cars. </w:t>
      </w:r>
    </w:p>
    <w:p w:rsidR="00797408" w:rsidRDefault="00797408" w:rsidP="00797408">
      <w:pPr>
        <w:pStyle w:val="Heading2"/>
      </w:pPr>
      <w:bookmarkStart w:id="5" w:name="_Toc47906811"/>
      <w:r>
        <w:t>Porter’s Value Chain</w:t>
      </w:r>
      <w:r w:rsidR="004E2735">
        <w:t xml:space="preserve"> analysisfor European automobile industry</w:t>
      </w:r>
      <w:bookmarkEnd w:id="5"/>
    </w:p>
    <w:p w:rsidR="00E6448A" w:rsidRDefault="002A58C7" w:rsidP="002A58C7">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Primary activity for the company Volvo within the European car manufacturing industry would include the production, promotion and selling of the electric cars. </w:t>
      </w:r>
      <w:r w:rsidR="001C422F">
        <w:rPr>
          <w:rFonts w:ascii="Times New Roman" w:hAnsi="Times New Roman" w:cs="Times New Roman"/>
          <w:color w:val="0D0D0D"/>
          <w:sz w:val="24"/>
          <w:szCs w:val="24"/>
        </w:rPr>
        <w:t>C</w:t>
      </w:r>
      <w:r w:rsidR="001C422F" w:rsidRPr="001C422F">
        <w:rPr>
          <w:rFonts w:ascii="Times New Roman" w:hAnsi="Times New Roman" w:cs="Times New Roman"/>
          <w:color w:val="0D0D0D"/>
          <w:sz w:val="24"/>
          <w:szCs w:val="24"/>
        </w:rPr>
        <w:t>on</w:t>
      </w:r>
      <w:r w:rsidR="001C422F">
        <w:rPr>
          <w:rFonts w:ascii="Times New Roman" w:hAnsi="Times New Roman" w:cs="Times New Roman"/>
          <w:color w:val="0D0D0D"/>
          <w:sz w:val="24"/>
          <w:szCs w:val="24"/>
        </w:rPr>
        <w:t>tribute to the physical production</w:t>
      </w:r>
      <w:r w:rsidR="00C47C64">
        <w:rPr>
          <w:rFonts w:ascii="Times New Roman" w:hAnsi="Times New Roman" w:cs="Times New Roman"/>
          <w:color w:val="0D0D0D"/>
          <w:sz w:val="24"/>
          <w:szCs w:val="24"/>
        </w:rPr>
        <w:t xml:space="preserve"> of the products</w:t>
      </w:r>
      <w:r w:rsidR="00B5297A">
        <w:rPr>
          <w:rFonts w:ascii="Times New Roman" w:hAnsi="Times New Roman" w:cs="Times New Roman"/>
          <w:color w:val="0D0D0D"/>
          <w:sz w:val="24"/>
          <w:szCs w:val="24"/>
        </w:rPr>
        <w:t xml:space="preserve">, </w:t>
      </w:r>
      <w:r w:rsidR="00B5297A" w:rsidRPr="001C422F">
        <w:rPr>
          <w:rFonts w:ascii="Times New Roman" w:hAnsi="Times New Roman" w:cs="Times New Roman"/>
          <w:color w:val="0D0D0D"/>
          <w:sz w:val="24"/>
          <w:szCs w:val="24"/>
        </w:rPr>
        <w:t>its</w:t>
      </w:r>
      <w:r w:rsidR="001C422F" w:rsidRPr="001C422F">
        <w:rPr>
          <w:rFonts w:ascii="Times New Roman" w:hAnsi="Times New Roman" w:cs="Times New Roman"/>
          <w:color w:val="0D0D0D"/>
          <w:sz w:val="24"/>
          <w:szCs w:val="24"/>
        </w:rPr>
        <w:t xml:space="preserve"> sale and transfer to the buyer and its service after the sale</w:t>
      </w:r>
      <w:r w:rsidR="001C422F">
        <w:rPr>
          <w:rFonts w:ascii="Times New Roman" w:hAnsi="Times New Roman" w:cs="Times New Roman"/>
          <w:color w:val="0D0D0D"/>
          <w:sz w:val="24"/>
          <w:szCs w:val="24"/>
        </w:rPr>
        <w:t>.</w:t>
      </w:r>
      <w:r w:rsidR="00B1195F">
        <w:rPr>
          <w:rFonts w:ascii="Times New Roman" w:hAnsi="Times New Roman" w:cs="Times New Roman"/>
          <w:color w:val="0D0D0D"/>
          <w:sz w:val="24"/>
          <w:szCs w:val="24"/>
        </w:rPr>
        <w:t xml:space="preserve">The inbound logistics for these companies involved retrieving resources from the European and Asian suppliers and then distributing the raw materials to commence the production process. </w:t>
      </w:r>
      <w:r w:rsidR="00AE4BAF">
        <w:rPr>
          <w:rFonts w:ascii="Times New Roman" w:hAnsi="Times New Roman" w:cs="Times New Roman"/>
          <w:color w:val="0D0D0D"/>
          <w:sz w:val="24"/>
          <w:szCs w:val="24"/>
        </w:rPr>
        <w:t>A</w:t>
      </w:r>
      <w:r w:rsidR="00AE4BAF" w:rsidRPr="00AE4BAF">
        <w:rPr>
          <w:rFonts w:ascii="Times New Roman" w:hAnsi="Times New Roman" w:cs="Times New Roman"/>
          <w:color w:val="0D0D0D"/>
          <w:sz w:val="24"/>
          <w:szCs w:val="24"/>
        </w:rPr>
        <w:t xml:space="preserve"> strategic </w:t>
      </w:r>
      <w:r w:rsidR="00AE4BAF">
        <w:rPr>
          <w:rFonts w:ascii="Times New Roman" w:hAnsi="Times New Roman" w:cs="Times New Roman"/>
          <w:color w:val="0D0D0D"/>
          <w:sz w:val="24"/>
          <w:szCs w:val="24"/>
        </w:rPr>
        <w:t>evaluation</w:t>
      </w:r>
      <w:r w:rsidR="00AE4BAF" w:rsidRPr="00AE4BAF">
        <w:rPr>
          <w:rFonts w:ascii="Times New Roman" w:hAnsi="Times New Roman" w:cs="Times New Roman"/>
          <w:color w:val="0D0D0D"/>
          <w:sz w:val="24"/>
          <w:szCs w:val="24"/>
        </w:rPr>
        <w:t xml:space="preserve"> of an organization</w:t>
      </w:r>
      <w:r w:rsidR="00AE4BAF">
        <w:rPr>
          <w:rFonts w:ascii="Times New Roman" w:hAnsi="Times New Roman" w:cs="Times New Roman"/>
          <w:color w:val="0D0D0D"/>
          <w:sz w:val="24"/>
          <w:szCs w:val="24"/>
        </w:rPr>
        <w:t xml:space="preserve"> is included in value chain analysis</w:t>
      </w:r>
      <w:r w:rsidR="00AE4BAF" w:rsidRPr="00AE4BAF">
        <w:rPr>
          <w:rFonts w:ascii="Times New Roman" w:hAnsi="Times New Roman" w:cs="Times New Roman"/>
          <w:color w:val="0D0D0D"/>
          <w:sz w:val="24"/>
          <w:szCs w:val="24"/>
        </w:rPr>
        <w:t xml:space="preserve"> that uses value creating activities</w:t>
      </w:r>
      <w:r w:rsidR="00AE4BAF">
        <w:rPr>
          <w:rFonts w:ascii="Times New Roman" w:hAnsi="Times New Roman" w:cs="Times New Roman"/>
          <w:color w:val="0D0D0D"/>
          <w:sz w:val="24"/>
          <w:szCs w:val="24"/>
        </w:rPr>
        <w:t>.</w:t>
      </w:r>
      <w:r w:rsidR="00B1195F">
        <w:rPr>
          <w:rFonts w:ascii="Times New Roman" w:hAnsi="Times New Roman" w:cs="Times New Roman"/>
          <w:color w:val="0D0D0D"/>
          <w:sz w:val="24"/>
          <w:szCs w:val="24"/>
        </w:rPr>
        <w:t>Operat</w:t>
      </w:r>
      <w:r w:rsidR="00511554">
        <w:rPr>
          <w:rFonts w:ascii="Times New Roman" w:hAnsi="Times New Roman" w:cs="Times New Roman"/>
          <w:color w:val="0D0D0D"/>
          <w:sz w:val="24"/>
          <w:szCs w:val="24"/>
        </w:rPr>
        <w:t>ions process for the car manufacturers would include; machining, testing and packing</w:t>
      </w:r>
      <w:r w:rsidR="00534ABE">
        <w:rPr>
          <w:rFonts w:ascii="Times New Roman" w:hAnsi="Times New Roman" w:cs="Times New Roman"/>
          <w:sz w:val="24"/>
          <w:szCs w:val="24"/>
        </w:rPr>
        <w:t>((</w:t>
      </w:r>
      <w:r w:rsidR="00534ABE" w:rsidRPr="00443741">
        <w:rPr>
          <w:rFonts w:ascii="Times New Roman" w:hAnsi="Times New Roman" w:cs="Times New Roman"/>
          <w:sz w:val="24"/>
          <w:szCs w:val="24"/>
        </w:rPr>
        <w:t>The EU steel industry</w:t>
      </w:r>
      <w:r w:rsidR="00534ABE">
        <w:rPr>
          <w:rFonts w:ascii="Times New Roman" w:hAnsi="Times New Roman" w:cs="Times New Roman"/>
          <w:sz w:val="24"/>
          <w:szCs w:val="24"/>
        </w:rPr>
        <w:t>, 2020)</w:t>
      </w:r>
      <w:r w:rsidR="00534ABE">
        <w:rPr>
          <w:rFonts w:ascii="Times New Roman" w:hAnsi="Times New Roman" w:cs="Times New Roman"/>
          <w:color w:val="0D0D0D"/>
          <w:sz w:val="24"/>
          <w:szCs w:val="24"/>
        </w:rPr>
        <w:t>.</w:t>
      </w:r>
      <w:r w:rsidR="00511554">
        <w:rPr>
          <w:rFonts w:ascii="Times New Roman" w:hAnsi="Times New Roman" w:cs="Times New Roman"/>
          <w:color w:val="0D0D0D"/>
          <w:sz w:val="24"/>
          <w:szCs w:val="24"/>
        </w:rPr>
        <w:t xml:space="preserve"> But the company also has to ensure that the after sales services are guaranteed for their new products. </w:t>
      </w:r>
      <w:r w:rsidR="00C11AEF">
        <w:rPr>
          <w:rFonts w:ascii="Times New Roman" w:hAnsi="Times New Roman" w:cs="Times New Roman"/>
          <w:color w:val="0D0D0D"/>
          <w:sz w:val="24"/>
          <w:szCs w:val="24"/>
        </w:rPr>
        <w:t xml:space="preserve">The outbound logistics would include; handling, warehousing, scheduling, processing and delivering the product to the end user. </w:t>
      </w:r>
      <w:r w:rsidR="006B69E1">
        <w:rPr>
          <w:rFonts w:ascii="Times New Roman" w:hAnsi="Times New Roman" w:cs="Times New Roman"/>
          <w:color w:val="0D0D0D"/>
          <w:sz w:val="24"/>
          <w:szCs w:val="24"/>
        </w:rPr>
        <w:t xml:space="preserve">The company must focus on timely managing the outbound activities to ensure that the </w:t>
      </w:r>
      <w:r w:rsidR="00BD21C4">
        <w:rPr>
          <w:rFonts w:ascii="Times New Roman" w:hAnsi="Times New Roman" w:cs="Times New Roman"/>
          <w:color w:val="0D0D0D"/>
          <w:sz w:val="24"/>
          <w:szCs w:val="24"/>
        </w:rPr>
        <w:t>qualities of the products are</w:t>
      </w:r>
      <w:r w:rsidR="00E959C9">
        <w:rPr>
          <w:rFonts w:ascii="Times New Roman" w:hAnsi="Times New Roman" w:cs="Times New Roman"/>
          <w:color w:val="0D0D0D"/>
          <w:sz w:val="24"/>
          <w:szCs w:val="24"/>
        </w:rPr>
        <w:t xml:space="preserve">maintained and this will also ensure the company with higher growth. </w:t>
      </w:r>
      <w:r w:rsidR="00525BC2">
        <w:rPr>
          <w:rFonts w:ascii="Times New Roman" w:hAnsi="Times New Roman" w:cs="Times New Roman"/>
          <w:color w:val="0D0D0D"/>
          <w:sz w:val="24"/>
          <w:szCs w:val="24"/>
        </w:rPr>
        <w:t xml:space="preserve">The European markets are filled with competitors that focus on innovative marketing tactics to enhance sales. So, when offering the new electric car, the company must focus on the aspects that can convey their message to a larger customer base. </w:t>
      </w:r>
      <w:r w:rsidR="00D06390">
        <w:rPr>
          <w:rFonts w:ascii="Times New Roman" w:hAnsi="Times New Roman" w:cs="Times New Roman"/>
          <w:color w:val="0D0D0D"/>
          <w:sz w:val="24"/>
          <w:szCs w:val="24"/>
        </w:rPr>
        <w:t xml:space="preserve">The company also has to provide superior service as the competitors of </w:t>
      </w:r>
      <w:r w:rsidR="00967307">
        <w:rPr>
          <w:rFonts w:ascii="Times New Roman" w:hAnsi="Times New Roman" w:cs="Times New Roman"/>
          <w:color w:val="0D0D0D"/>
          <w:sz w:val="24"/>
          <w:szCs w:val="24"/>
        </w:rPr>
        <w:t xml:space="preserve">European automobile markets such as BMW; are making their service stations available at major cities of the world. Within the firm infrastructure, the </w:t>
      </w:r>
      <w:r w:rsidR="00FD6C1E">
        <w:rPr>
          <w:rFonts w:ascii="Times New Roman" w:hAnsi="Times New Roman" w:cs="Times New Roman"/>
          <w:color w:val="0D0D0D"/>
          <w:sz w:val="24"/>
          <w:szCs w:val="24"/>
        </w:rPr>
        <w:t>activities within the strategic management such as; planning, financing, accounting and handling play</w:t>
      </w:r>
      <w:r w:rsidR="00967307">
        <w:rPr>
          <w:rFonts w:ascii="Times New Roman" w:hAnsi="Times New Roman" w:cs="Times New Roman"/>
          <w:color w:val="0D0D0D"/>
          <w:sz w:val="24"/>
          <w:szCs w:val="24"/>
        </w:rPr>
        <w:t xml:space="preserve"> a huge part for the companies to </w:t>
      </w:r>
      <w:r w:rsidR="00FD6C1E">
        <w:rPr>
          <w:rFonts w:ascii="Times New Roman" w:hAnsi="Times New Roman" w:cs="Times New Roman"/>
          <w:color w:val="0D0D0D"/>
          <w:sz w:val="24"/>
          <w:szCs w:val="24"/>
        </w:rPr>
        <w:t>optimize the operations within value chain. For the human resource and management activities, this is important that the skilled labor markets are approached as the European car industry</w:t>
      </w:r>
      <w:r w:rsidR="0055630D">
        <w:rPr>
          <w:rFonts w:ascii="Times New Roman" w:hAnsi="Times New Roman" w:cs="Times New Roman"/>
          <w:color w:val="0D0D0D"/>
          <w:sz w:val="24"/>
          <w:szCs w:val="24"/>
        </w:rPr>
        <w:t xml:space="preserve"> employs people at each level of the production process</w:t>
      </w:r>
      <w:r w:rsidR="00F67C02">
        <w:rPr>
          <w:rFonts w:ascii="Times New Roman" w:hAnsi="Times New Roman" w:cs="Times New Roman"/>
          <w:sz w:val="24"/>
          <w:szCs w:val="24"/>
        </w:rPr>
        <w:t>(Tanwar, 2013).</w:t>
      </w:r>
      <w:r w:rsidR="00550641">
        <w:rPr>
          <w:rFonts w:ascii="Times New Roman" w:hAnsi="Times New Roman" w:cs="Times New Roman"/>
          <w:color w:val="0D0D0D"/>
          <w:sz w:val="24"/>
          <w:szCs w:val="24"/>
        </w:rPr>
        <w:t xml:space="preserve">Hence, the best approach would be to recruit the employees that are more competent at producing electronic vehicles. </w:t>
      </w:r>
      <w:r w:rsidR="008650DA">
        <w:rPr>
          <w:rFonts w:ascii="Times New Roman" w:hAnsi="Times New Roman" w:cs="Times New Roman"/>
          <w:color w:val="0D0D0D"/>
          <w:sz w:val="24"/>
          <w:szCs w:val="24"/>
        </w:rPr>
        <w:t xml:space="preserve">The technological development are also observed within the European manufacturing industry and this allows the companies to mobilize their own </w:t>
      </w:r>
      <w:r w:rsidR="005A3CED">
        <w:rPr>
          <w:rFonts w:ascii="Times New Roman" w:hAnsi="Times New Roman" w:cs="Times New Roman"/>
          <w:color w:val="0D0D0D"/>
          <w:sz w:val="24"/>
          <w:szCs w:val="24"/>
        </w:rPr>
        <w:t xml:space="preserve">machines at a low price, or purchase new innovative machines at a low price from the markets of Europe. </w:t>
      </w:r>
      <w:r w:rsidR="00DE4C3E">
        <w:rPr>
          <w:rFonts w:ascii="Times New Roman" w:hAnsi="Times New Roman" w:cs="Times New Roman"/>
          <w:color w:val="0D0D0D"/>
          <w:sz w:val="24"/>
          <w:szCs w:val="24"/>
        </w:rPr>
        <w:t xml:space="preserve">Supporting </w:t>
      </w:r>
      <w:r w:rsidR="00DE4C3E" w:rsidRPr="00DE4C3E">
        <w:rPr>
          <w:rFonts w:ascii="Times New Roman" w:hAnsi="Times New Roman" w:cs="Times New Roman"/>
          <w:color w:val="0D0D0D"/>
          <w:sz w:val="24"/>
          <w:szCs w:val="24"/>
        </w:rPr>
        <w:t>activities of the value chain add</w:t>
      </w:r>
      <w:r w:rsidR="00DE4C3E">
        <w:rPr>
          <w:rFonts w:ascii="Times New Roman" w:hAnsi="Times New Roman" w:cs="Times New Roman"/>
          <w:color w:val="0D0D0D"/>
          <w:sz w:val="24"/>
          <w:szCs w:val="24"/>
        </w:rPr>
        <w:t xml:space="preserve"> value by itself or add</w:t>
      </w:r>
      <w:r w:rsidR="00382DE5">
        <w:rPr>
          <w:rFonts w:ascii="Times New Roman" w:hAnsi="Times New Roman" w:cs="Times New Roman"/>
          <w:color w:val="0D0D0D"/>
          <w:sz w:val="24"/>
          <w:szCs w:val="24"/>
        </w:rPr>
        <w:t>s</w:t>
      </w:r>
      <w:r w:rsidR="00DE4C3E">
        <w:rPr>
          <w:rFonts w:ascii="Times New Roman" w:hAnsi="Times New Roman" w:cs="Times New Roman"/>
          <w:color w:val="0D0D0D"/>
          <w:sz w:val="24"/>
          <w:szCs w:val="24"/>
        </w:rPr>
        <w:t xml:space="preserve"> value by creating</w:t>
      </w:r>
      <w:r w:rsidR="00DE4C3E" w:rsidRPr="00DE4C3E">
        <w:rPr>
          <w:rFonts w:ascii="Times New Roman" w:hAnsi="Times New Roman" w:cs="Times New Roman"/>
          <w:color w:val="0D0D0D"/>
          <w:sz w:val="24"/>
          <w:szCs w:val="24"/>
        </w:rPr>
        <w:t xml:space="preserve"> important relationships with both primary activities and other support</w:t>
      </w:r>
      <w:r w:rsidR="00DE4C3E">
        <w:rPr>
          <w:rFonts w:ascii="Times New Roman" w:hAnsi="Times New Roman" w:cs="Times New Roman"/>
          <w:color w:val="0D0D0D"/>
          <w:sz w:val="24"/>
          <w:szCs w:val="24"/>
        </w:rPr>
        <w:t>ive</w:t>
      </w:r>
      <w:r w:rsidR="00DE4C3E" w:rsidRPr="00DE4C3E">
        <w:rPr>
          <w:rFonts w:ascii="Times New Roman" w:hAnsi="Times New Roman" w:cs="Times New Roman"/>
          <w:color w:val="0D0D0D"/>
          <w:sz w:val="24"/>
          <w:szCs w:val="24"/>
        </w:rPr>
        <w:t xml:space="preserve"> activities</w:t>
      </w:r>
      <w:r w:rsidR="00382DE5">
        <w:rPr>
          <w:rFonts w:ascii="Times New Roman" w:hAnsi="Times New Roman" w:cs="Times New Roman"/>
          <w:color w:val="0D0D0D"/>
          <w:sz w:val="24"/>
          <w:szCs w:val="24"/>
        </w:rPr>
        <w:t xml:space="preserve"> of the company. </w:t>
      </w:r>
      <w:r w:rsidR="005A3CED">
        <w:rPr>
          <w:rFonts w:ascii="Times New Roman" w:hAnsi="Times New Roman" w:cs="Times New Roman"/>
          <w:color w:val="0D0D0D"/>
          <w:sz w:val="24"/>
          <w:szCs w:val="24"/>
        </w:rPr>
        <w:t xml:space="preserve">Hence, this also allows Volvo to move the business or add new </w:t>
      </w:r>
      <w:r w:rsidR="005D7E5F">
        <w:rPr>
          <w:rFonts w:ascii="Times New Roman" w:hAnsi="Times New Roman" w:cs="Times New Roman"/>
          <w:color w:val="0D0D0D"/>
          <w:sz w:val="24"/>
          <w:szCs w:val="24"/>
        </w:rPr>
        <w:t xml:space="preserve">technology to their production </w:t>
      </w:r>
      <w:r w:rsidR="005D7E5F">
        <w:rPr>
          <w:rFonts w:ascii="Times New Roman" w:hAnsi="Times New Roman" w:cs="Times New Roman"/>
          <w:color w:val="0D0D0D"/>
          <w:sz w:val="24"/>
          <w:szCs w:val="24"/>
        </w:rPr>
        <w:lastRenderedPageBreak/>
        <w:t>line</w:t>
      </w:r>
      <w:r w:rsidR="00310862">
        <w:rPr>
          <w:rFonts w:ascii="Times New Roman" w:hAnsi="Times New Roman" w:cs="Times New Roman"/>
          <w:sz w:val="24"/>
          <w:szCs w:val="24"/>
        </w:rPr>
        <w:t>(</w:t>
      </w:r>
      <w:r w:rsidR="000B373A">
        <w:rPr>
          <w:rFonts w:ascii="Times New Roman" w:hAnsi="Times New Roman" w:cs="Times New Roman"/>
          <w:sz w:val="24"/>
          <w:szCs w:val="24"/>
        </w:rPr>
        <w:t xml:space="preserve">Thompson et al, </w:t>
      </w:r>
      <w:r w:rsidR="00310862">
        <w:rPr>
          <w:rFonts w:ascii="Times New Roman" w:hAnsi="Times New Roman" w:cs="Times New Roman"/>
          <w:sz w:val="24"/>
          <w:szCs w:val="24"/>
        </w:rPr>
        <w:t>2014)</w:t>
      </w:r>
      <w:r w:rsidR="005D7E5F">
        <w:rPr>
          <w:rFonts w:ascii="Times New Roman" w:hAnsi="Times New Roman" w:cs="Times New Roman"/>
          <w:color w:val="0D0D0D"/>
          <w:sz w:val="24"/>
          <w:szCs w:val="24"/>
        </w:rPr>
        <w:t xml:space="preserve">. </w:t>
      </w:r>
      <w:r w:rsidR="008E6203">
        <w:rPr>
          <w:rFonts w:ascii="Times New Roman" w:hAnsi="Times New Roman" w:cs="Times New Roman"/>
          <w:color w:val="0D0D0D"/>
          <w:sz w:val="24"/>
          <w:szCs w:val="24"/>
        </w:rPr>
        <w:t xml:space="preserve">However, the procurement within the value chain is still a concern for most of the automobile companies of Europe as the companies need to ensure that the raw materials and their extraction are carried out by following the governmental frameworks or the </w:t>
      </w:r>
      <w:r w:rsidR="004678F8">
        <w:rPr>
          <w:rFonts w:ascii="Times New Roman" w:hAnsi="Times New Roman" w:cs="Times New Roman"/>
          <w:color w:val="0D0D0D"/>
          <w:sz w:val="24"/>
          <w:szCs w:val="24"/>
        </w:rPr>
        <w:t xml:space="preserve">environmental frameworks that are based on the individual law of each nation </w:t>
      </w:r>
      <w:r w:rsidR="00465ACD">
        <w:rPr>
          <w:rFonts w:ascii="Times New Roman" w:hAnsi="Times New Roman" w:cs="Times New Roman"/>
          <w:color w:val="0D0D0D"/>
          <w:sz w:val="24"/>
          <w:szCs w:val="24"/>
        </w:rPr>
        <w:t xml:space="preserve">of European Union. </w:t>
      </w:r>
      <w:r w:rsidR="000B4C47">
        <w:rPr>
          <w:rFonts w:ascii="Times New Roman" w:hAnsi="Times New Roman" w:cs="Times New Roman"/>
          <w:color w:val="0D0D0D"/>
          <w:sz w:val="24"/>
          <w:szCs w:val="24"/>
        </w:rPr>
        <w:t>Moreover, the current global automotive industry is worth at almost $2 trillion</w:t>
      </w:r>
      <w:r w:rsidR="00E6448A">
        <w:rPr>
          <w:rFonts w:ascii="Times New Roman" w:hAnsi="Times New Roman" w:cs="Times New Roman"/>
          <w:color w:val="0D0D0D"/>
          <w:sz w:val="24"/>
          <w:szCs w:val="24"/>
        </w:rPr>
        <w:t xml:space="preserve"> and due to this reason, the option of investment is valuable for the companies such as Volvo that are focusing on innovation as the main path to gain competitive edge within the European markets. </w:t>
      </w:r>
    </w:p>
    <w:p w:rsidR="003118AF" w:rsidRDefault="00D369C0" w:rsidP="00D369C0">
      <w:pPr>
        <w:pStyle w:val="Heading2"/>
      </w:pPr>
      <w:bookmarkStart w:id="6" w:name="_Toc47906812"/>
      <w:r>
        <w:t>Product life cycle</w:t>
      </w:r>
      <w:bookmarkEnd w:id="6"/>
    </w:p>
    <w:p w:rsidR="00B84A35" w:rsidRPr="00574A19" w:rsidRDefault="00D369C0" w:rsidP="002A58C7">
      <w:pPr>
        <w:autoSpaceDE w:val="0"/>
        <w:autoSpaceDN w:val="0"/>
        <w:adjustRightInd w:val="0"/>
        <w:spacing w:line="360" w:lineRule="auto"/>
        <w:jc w:val="both"/>
        <w:rPr>
          <w:rFonts w:ascii="Times New Roman" w:hAnsi="Times New Roman" w:cs="Times New Roman"/>
          <w:i/>
          <w:color w:val="0D0D0D"/>
          <w:sz w:val="24"/>
          <w:szCs w:val="24"/>
          <w:u w:val="single"/>
        </w:rPr>
      </w:pPr>
      <w:r w:rsidRPr="00574A19">
        <w:rPr>
          <w:rFonts w:ascii="Times New Roman" w:hAnsi="Times New Roman" w:cs="Times New Roman"/>
          <w:i/>
          <w:color w:val="0D0D0D"/>
          <w:sz w:val="24"/>
          <w:szCs w:val="24"/>
          <w:u w:val="single"/>
        </w:rPr>
        <w:t xml:space="preserve">Introduction </w:t>
      </w:r>
    </w:p>
    <w:p w:rsidR="00D369C0" w:rsidRDefault="0040751E" w:rsidP="00D369C0">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The stage is about </w:t>
      </w:r>
      <w:r w:rsidRPr="0040751E">
        <w:rPr>
          <w:rFonts w:ascii="Times New Roman" w:hAnsi="Times New Roman" w:cs="Times New Roman"/>
          <w:color w:val="0D0D0D"/>
          <w:sz w:val="24"/>
          <w:szCs w:val="24"/>
        </w:rPr>
        <w:t>market</w:t>
      </w:r>
      <w:r>
        <w:rPr>
          <w:rFonts w:ascii="Times New Roman" w:hAnsi="Times New Roman" w:cs="Times New Roman"/>
          <w:color w:val="0D0D0D"/>
          <w:sz w:val="24"/>
          <w:szCs w:val="24"/>
        </w:rPr>
        <w:t xml:space="preserve"> development</w:t>
      </w:r>
      <w:r w:rsidRPr="0040751E">
        <w:rPr>
          <w:rFonts w:ascii="Times New Roman" w:hAnsi="Times New Roman" w:cs="Times New Roman"/>
          <w:color w:val="0D0D0D"/>
          <w:sz w:val="24"/>
          <w:szCs w:val="24"/>
        </w:rPr>
        <w:t xml:space="preserve"> for the product and </w:t>
      </w:r>
      <w:r w:rsidR="00941AE4">
        <w:rPr>
          <w:rFonts w:ascii="Times New Roman" w:hAnsi="Times New Roman" w:cs="Times New Roman"/>
          <w:color w:val="0D0D0D"/>
          <w:sz w:val="24"/>
          <w:szCs w:val="24"/>
        </w:rPr>
        <w:t>creating</w:t>
      </w:r>
      <w:r w:rsidRPr="0040751E">
        <w:rPr>
          <w:rFonts w:ascii="Times New Roman" w:hAnsi="Times New Roman" w:cs="Times New Roman"/>
          <w:color w:val="0D0D0D"/>
          <w:sz w:val="24"/>
          <w:szCs w:val="24"/>
        </w:rPr>
        <w:t xml:space="preserve"> awareness. Marketing </w:t>
      </w:r>
      <w:r w:rsidR="00941AE4">
        <w:rPr>
          <w:rFonts w:ascii="Times New Roman" w:hAnsi="Times New Roman" w:cs="Times New Roman"/>
          <w:color w:val="0D0D0D"/>
          <w:sz w:val="24"/>
          <w:szCs w:val="24"/>
        </w:rPr>
        <w:t>expenses are high in</w:t>
      </w:r>
      <w:r w:rsidRPr="0040751E">
        <w:rPr>
          <w:rFonts w:ascii="Times New Roman" w:hAnsi="Times New Roman" w:cs="Times New Roman"/>
          <w:color w:val="0D0D0D"/>
          <w:sz w:val="24"/>
          <w:szCs w:val="24"/>
        </w:rPr>
        <w:t xml:space="preserve"> this stage, as it </w:t>
      </w:r>
      <w:r w:rsidR="00941AE4">
        <w:rPr>
          <w:rFonts w:ascii="Times New Roman" w:hAnsi="Times New Roman" w:cs="Times New Roman"/>
          <w:color w:val="0D0D0D"/>
          <w:sz w:val="24"/>
          <w:szCs w:val="24"/>
        </w:rPr>
        <w:t>is required</w:t>
      </w:r>
      <w:r w:rsidRPr="0040751E">
        <w:rPr>
          <w:rFonts w:ascii="Times New Roman" w:hAnsi="Times New Roman" w:cs="Times New Roman"/>
          <w:color w:val="0D0D0D"/>
          <w:sz w:val="24"/>
          <w:szCs w:val="24"/>
        </w:rPr>
        <w:t xml:space="preserve"> to </w:t>
      </w:r>
      <w:r w:rsidR="00941AE4">
        <w:rPr>
          <w:rFonts w:ascii="Times New Roman" w:hAnsi="Times New Roman" w:cs="Times New Roman"/>
          <w:color w:val="0D0D0D"/>
          <w:sz w:val="24"/>
          <w:szCs w:val="24"/>
        </w:rPr>
        <w:t xml:space="preserve">attract customers. </w:t>
      </w:r>
      <w:r w:rsidR="00D369C0">
        <w:rPr>
          <w:rFonts w:ascii="Times New Roman" w:hAnsi="Times New Roman" w:cs="Times New Roman"/>
          <w:color w:val="0D0D0D"/>
          <w:sz w:val="24"/>
          <w:szCs w:val="24"/>
        </w:rPr>
        <w:t xml:space="preserve">For Volvo for example the company can showcase the process of extracting raw materials and the entire manufacturing to delivering </w:t>
      </w:r>
      <w:r w:rsidR="00574A19">
        <w:rPr>
          <w:rFonts w:ascii="Times New Roman" w:hAnsi="Times New Roman" w:cs="Times New Roman"/>
          <w:color w:val="0D0D0D"/>
          <w:sz w:val="24"/>
          <w:szCs w:val="24"/>
        </w:rPr>
        <w:t xml:space="preserve">the product by the means of marketing. </w:t>
      </w:r>
    </w:p>
    <w:p w:rsidR="00574A19" w:rsidRDefault="00574A19" w:rsidP="00D369C0">
      <w:pPr>
        <w:autoSpaceDE w:val="0"/>
        <w:autoSpaceDN w:val="0"/>
        <w:adjustRightInd w:val="0"/>
        <w:spacing w:line="360" w:lineRule="auto"/>
        <w:jc w:val="both"/>
        <w:rPr>
          <w:rFonts w:ascii="Times New Roman" w:hAnsi="Times New Roman" w:cs="Times New Roman"/>
          <w:i/>
          <w:color w:val="0D0D0D"/>
          <w:sz w:val="24"/>
          <w:szCs w:val="24"/>
          <w:u w:val="single"/>
        </w:rPr>
      </w:pPr>
      <w:r w:rsidRPr="00574A19">
        <w:rPr>
          <w:rFonts w:ascii="Times New Roman" w:hAnsi="Times New Roman" w:cs="Times New Roman"/>
          <w:i/>
          <w:color w:val="0D0D0D"/>
          <w:sz w:val="24"/>
          <w:szCs w:val="24"/>
          <w:u w:val="single"/>
        </w:rPr>
        <w:t xml:space="preserve">Growth </w:t>
      </w:r>
    </w:p>
    <w:p w:rsidR="00574A19" w:rsidRDefault="00574A19" w:rsidP="005F50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stage where the customers become </w:t>
      </w:r>
      <w:r w:rsidR="00C9686F">
        <w:rPr>
          <w:rFonts w:ascii="Times New Roman" w:hAnsi="Times New Roman" w:cs="Times New Roman"/>
          <w:sz w:val="24"/>
          <w:szCs w:val="24"/>
        </w:rPr>
        <w:t xml:space="preserve">convinced by the product concept and hence, the </w:t>
      </w:r>
      <w:r w:rsidR="007B6A54">
        <w:rPr>
          <w:rFonts w:ascii="Times New Roman" w:hAnsi="Times New Roman" w:cs="Times New Roman"/>
          <w:sz w:val="24"/>
          <w:szCs w:val="24"/>
        </w:rPr>
        <w:t>sale of the products starts to increase</w:t>
      </w:r>
      <w:r w:rsidR="00310862">
        <w:rPr>
          <w:rFonts w:ascii="Times New Roman" w:hAnsi="Times New Roman" w:cs="Times New Roman"/>
          <w:sz w:val="24"/>
          <w:szCs w:val="24"/>
        </w:rPr>
        <w:t>(Campbell et al, 2011).</w:t>
      </w:r>
      <w:r w:rsidR="007B6A54">
        <w:rPr>
          <w:rFonts w:ascii="Times New Roman" w:hAnsi="Times New Roman" w:cs="Times New Roman"/>
          <w:sz w:val="24"/>
          <w:szCs w:val="24"/>
        </w:rPr>
        <w:t xml:space="preserve"> However, with more competition within the certain industry, the companies tend to focus more on advertising and promotion. This will also apply for Volvo and their new electric car that can</w:t>
      </w:r>
      <w:r w:rsidR="00B53763">
        <w:rPr>
          <w:rFonts w:ascii="Times New Roman" w:hAnsi="Times New Roman" w:cs="Times New Roman"/>
          <w:sz w:val="24"/>
          <w:szCs w:val="24"/>
        </w:rPr>
        <w:t xml:space="preserve"> face increased completion from the customers and hence the company has to aggressively market their product within this stage. </w:t>
      </w:r>
    </w:p>
    <w:p w:rsidR="00B53763" w:rsidRPr="00B53763" w:rsidRDefault="00B53763" w:rsidP="005F50F5">
      <w:pPr>
        <w:spacing w:line="360" w:lineRule="auto"/>
        <w:jc w:val="both"/>
        <w:rPr>
          <w:rFonts w:ascii="Times New Roman" w:hAnsi="Times New Roman" w:cs="Times New Roman"/>
          <w:i/>
          <w:sz w:val="24"/>
          <w:szCs w:val="24"/>
          <w:u w:val="single"/>
        </w:rPr>
      </w:pPr>
      <w:r w:rsidRPr="00B53763">
        <w:rPr>
          <w:rFonts w:ascii="Times New Roman" w:hAnsi="Times New Roman" w:cs="Times New Roman"/>
          <w:i/>
          <w:sz w:val="24"/>
          <w:szCs w:val="24"/>
          <w:u w:val="single"/>
        </w:rPr>
        <w:t>Maturity</w:t>
      </w:r>
    </w:p>
    <w:p w:rsidR="000727AC" w:rsidRDefault="00B53763" w:rsidP="005F50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stage for any products within the global or the European car industry would show that the new product has reached the expected sales figure. However, most companies </w:t>
      </w:r>
      <w:r w:rsidR="000727AC">
        <w:rPr>
          <w:rFonts w:ascii="Times New Roman" w:hAnsi="Times New Roman" w:cs="Times New Roman"/>
          <w:sz w:val="24"/>
          <w:szCs w:val="24"/>
        </w:rPr>
        <w:t xml:space="preserve">such as Bentley and BMW would focus often on demographics so that the sales can be made at other regions. As for the company Volvo, the company can shift their marketing strategies to other markets where there is a demand for the electric cars. </w:t>
      </w:r>
    </w:p>
    <w:p w:rsidR="001370BB" w:rsidRDefault="001370BB" w:rsidP="005F50F5">
      <w:pPr>
        <w:spacing w:line="360" w:lineRule="auto"/>
        <w:jc w:val="both"/>
        <w:rPr>
          <w:rFonts w:ascii="Times New Roman" w:hAnsi="Times New Roman" w:cs="Times New Roman"/>
          <w:i/>
          <w:sz w:val="24"/>
          <w:szCs w:val="24"/>
          <w:u w:val="single"/>
        </w:rPr>
      </w:pPr>
      <w:r w:rsidRPr="001370BB">
        <w:rPr>
          <w:rFonts w:ascii="Times New Roman" w:hAnsi="Times New Roman" w:cs="Times New Roman"/>
          <w:i/>
          <w:sz w:val="24"/>
          <w:szCs w:val="24"/>
          <w:u w:val="single"/>
        </w:rPr>
        <w:t>Decline</w:t>
      </w:r>
    </w:p>
    <w:p w:rsidR="005C101D" w:rsidRDefault="001370BB" w:rsidP="001370BB">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lastRenderedPageBreak/>
        <w:t>This is the stage where the sale of the products has dropped. However, then companies within the global automobile industry such as Bentley and BMW would focus on innovation and making new development</w:t>
      </w:r>
      <w:r w:rsidR="005C101D">
        <w:rPr>
          <w:rFonts w:ascii="Times New Roman" w:hAnsi="Times New Roman" w:cs="Times New Roman"/>
          <w:color w:val="0D0D0D"/>
          <w:sz w:val="24"/>
          <w:szCs w:val="24"/>
        </w:rPr>
        <w:t xml:space="preserve"> to the products. However, such strategy would be also successful for the company Volvo as the company can focus on the energy consumption of their products and also showcasing the overall manufacturing process and its load on the regional energy suppliers. Such informed marketing strategy can also bring goodwill to the brand and this will also entice future investors for the company. </w:t>
      </w:r>
    </w:p>
    <w:p w:rsidR="001628F7" w:rsidRDefault="001628F7" w:rsidP="00A23568">
      <w:pPr>
        <w:pStyle w:val="Heading1"/>
      </w:pPr>
      <w:bookmarkStart w:id="7" w:name="_Toc47906813"/>
    </w:p>
    <w:p w:rsidR="001628F7" w:rsidRDefault="001628F7" w:rsidP="00A23568">
      <w:pPr>
        <w:pStyle w:val="Heading1"/>
      </w:pPr>
    </w:p>
    <w:p w:rsidR="001628F7" w:rsidRDefault="001628F7" w:rsidP="00A23568">
      <w:pPr>
        <w:pStyle w:val="Heading1"/>
      </w:pPr>
    </w:p>
    <w:p w:rsidR="001628F7" w:rsidRDefault="001628F7" w:rsidP="00A23568">
      <w:pPr>
        <w:pStyle w:val="Heading1"/>
      </w:pPr>
    </w:p>
    <w:p w:rsidR="001628F7" w:rsidRDefault="001628F7" w:rsidP="00A23568">
      <w:pPr>
        <w:pStyle w:val="Heading1"/>
      </w:pPr>
    </w:p>
    <w:p w:rsidR="001628F7" w:rsidRDefault="001628F7" w:rsidP="00A23568">
      <w:pPr>
        <w:pStyle w:val="Heading1"/>
      </w:pPr>
    </w:p>
    <w:p w:rsidR="001628F7" w:rsidRDefault="001628F7" w:rsidP="00A23568">
      <w:pPr>
        <w:pStyle w:val="Heading1"/>
      </w:pPr>
    </w:p>
    <w:p w:rsidR="001628F7" w:rsidRDefault="001628F7">
      <w:pPr>
        <w:rPr>
          <w:rFonts w:asciiTheme="majorHAnsi" w:eastAsiaTheme="majorEastAsia" w:hAnsiTheme="majorHAnsi" w:cstheme="majorBidi"/>
          <w:b/>
          <w:bCs/>
          <w:color w:val="365F91" w:themeColor="accent1" w:themeShade="BF"/>
          <w:sz w:val="28"/>
          <w:szCs w:val="28"/>
        </w:rPr>
      </w:pPr>
      <w:r>
        <w:br w:type="page"/>
      </w:r>
    </w:p>
    <w:p w:rsidR="00A23568" w:rsidRDefault="00A23568" w:rsidP="00A23568">
      <w:pPr>
        <w:pStyle w:val="Heading1"/>
      </w:pPr>
      <w:r>
        <w:lastRenderedPageBreak/>
        <w:t>Conclusion</w:t>
      </w:r>
      <w:bookmarkEnd w:id="7"/>
    </w:p>
    <w:p w:rsidR="00A23568" w:rsidRDefault="00A23568" w:rsidP="00A23568">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discussions that has been presented in the report, provides a critical analysis for the company Volvo and the scope of their new business initiative to gain wider market within the markets of Europe. The overall report therefore has focused on the market scope of the company Volvo to sell their products by the use of marketing initiatives and production operations. An in depth critical analysis has been also presented in the report for the automobile companies that are operating within the automobile industry to attain profit and the feasibility of any companies to attain success within the global automobile industry. The analysis has been also provided for the automobile industry by the use of different theories and models. </w:t>
      </w:r>
    </w:p>
    <w:p w:rsidR="001628F7" w:rsidRDefault="001628F7" w:rsidP="00822A0D">
      <w:pPr>
        <w:pStyle w:val="Heading1"/>
      </w:pPr>
      <w:bookmarkStart w:id="8" w:name="_Toc47906814"/>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rsidP="00822A0D">
      <w:pPr>
        <w:pStyle w:val="Heading1"/>
      </w:pPr>
    </w:p>
    <w:p w:rsidR="001628F7" w:rsidRDefault="001628F7">
      <w:pPr>
        <w:rPr>
          <w:rFonts w:asciiTheme="majorHAnsi" w:eastAsiaTheme="majorEastAsia" w:hAnsiTheme="majorHAnsi" w:cstheme="majorBidi"/>
          <w:b/>
          <w:bCs/>
          <w:color w:val="365F91" w:themeColor="accent1" w:themeShade="BF"/>
          <w:sz w:val="28"/>
          <w:szCs w:val="28"/>
        </w:rPr>
      </w:pPr>
      <w:r>
        <w:br w:type="page"/>
      </w:r>
    </w:p>
    <w:p w:rsidR="00822A0D" w:rsidRDefault="00822A0D" w:rsidP="00822A0D">
      <w:pPr>
        <w:pStyle w:val="Heading1"/>
      </w:pPr>
      <w:r>
        <w:lastRenderedPageBreak/>
        <w:t>Reference</w:t>
      </w:r>
      <w:bookmarkEnd w:id="8"/>
    </w:p>
    <w:p w:rsidR="00A23568" w:rsidRPr="00C95EC3" w:rsidRDefault="00811043" w:rsidP="00C95EC3">
      <w:pPr>
        <w:jc w:val="both"/>
        <w:rPr>
          <w:rFonts w:ascii="Times New Roman" w:hAnsi="Times New Roman" w:cs="Times New Roman"/>
          <w:sz w:val="24"/>
          <w:szCs w:val="24"/>
        </w:rPr>
      </w:pPr>
      <w:r w:rsidRPr="00C95EC3">
        <w:rPr>
          <w:rFonts w:ascii="Times New Roman" w:hAnsi="Times New Roman" w:cs="Times New Roman"/>
          <w:sz w:val="24"/>
          <w:szCs w:val="24"/>
        </w:rPr>
        <w:t xml:space="preserve">Bryson, J. and Roering, W., </w:t>
      </w:r>
      <w:r w:rsidR="00B15978">
        <w:rPr>
          <w:rFonts w:ascii="Times New Roman" w:hAnsi="Times New Roman" w:cs="Times New Roman"/>
          <w:sz w:val="24"/>
          <w:szCs w:val="24"/>
        </w:rPr>
        <w:t>(201</w:t>
      </w:r>
      <w:r w:rsidRPr="00C95EC3">
        <w:rPr>
          <w:rFonts w:ascii="Times New Roman" w:hAnsi="Times New Roman" w:cs="Times New Roman"/>
          <w:sz w:val="24"/>
          <w:szCs w:val="24"/>
        </w:rPr>
        <w:t>7</w:t>
      </w:r>
      <w:r w:rsidR="00B15978">
        <w:rPr>
          <w:rFonts w:ascii="Times New Roman" w:hAnsi="Times New Roman" w:cs="Times New Roman"/>
          <w:sz w:val="24"/>
          <w:szCs w:val="24"/>
        </w:rPr>
        <w:t>)</w:t>
      </w:r>
      <w:r w:rsidRPr="00C95EC3">
        <w:rPr>
          <w:rFonts w:ascii="Times New Roman" w:hAnsi="Times New Roman" w:cs="Times New Roman"/>
          <w:sz w:val="24"/>
          <w:szCs w:val="24"/>
        </w:rPr>
        <w:t>. Applying Private-Sector Strategic Planning in the Public Sector. Journal of the American Planning Association, 53(1), pp.9-22.</w:t>
      </w:r>
    </w:p>
    <w:p w:rsidR="00811043" w:rsidRPr="00C95EC3" w:rsidRDefault="00811043" w:rsidP="00C95EC3">
      <w:pPr>
        <w:jc w:val="both"/>
        <w:rPr>
          <w:rFonts w:ascii="Times New Roman" w:hAnsi="Times New Roman" w:cs="Times New Roman"/>
          <w:sz w:val="24"/>
          <w:szCs w:val="24"/>
        </w:rPr>
      </w:pPr>
      <w:r w:rsidRPr="00C95EC3">
        <w:rPr>
          <w:rFonts w:ascii="Times New Roman" w:hAnsi="Times New Roman" w:cs="Times New Roman"/>
          <w:sz w:val="24"/>
          <w:szCs w:val="24"/>
        </w:rPr>
        <w:t xml:space="preserve">Campbell, D., Edgar, D. and Stonehouse, G., </w:t>
      </w:r>
      <w:r w:rsidR="00B15978">
        <w:rPr>
          <w:rFonts w:ascii="Times New Roman" w:hAnsi="Times New Roman" w:cs="Times New Roman"/>
          <w:sz w:val="24"/>
          <w:szCs w:val="24"/>
        </w:rPr>
        <w:t>(</w:t>
      </w:r>
      <w:r w:rsidRPr="00C95EC3">
        <w:rPr>
          <w:rFonts w:ascii="Times New Roman" w:hAnsi="Times New Roman" w:cs="Times New Roman"/>
          <w:sz w:val="24"/>
          <w:szCs w:val="24"/>
        </w:rPr>
        <w:t>2011</w:t>
      </w:r>
      <w:r w:rsidR="00B15978">
        <w:rPr>
          <w:rFonts w:ascii="Times New Roman" w:hAnsi="Times New Roman" w:cs="Times New Roman"/>
          <w:sz w:val="24"/>
          <w:szCs w:val="24"/>
        </w:rPr>
        <w:t>)</w:t>
      </w:r>
      <w:r w:rsidRPr="00C95EC3">
        <w:rPr>
          <w:rFonts w:ascii="Times New Roman" w:hAnsi="Times New Roman" w:cs="Times New Roman"/>
          <w:sz w:val="24"/>
          <w:szCs w:val="24"/>
        </w:rPr>
        <w:t>. Business Strategy. 1st ed. Basingstoke: Palgrave Macmillan.</w:t>
      </w:r>
    </w:p>
    <w:p w:rsidR="00847EC4" w:rsidRPr="00C95EC3" w:rsidRDefault="00847EC4" w:rsidP="00C95EC3">
      <w:pPr>
        <w:jc w:val="both"/>
        <w:rPr>
          <w:rFonts w:ascii="Times New Roman" w:hAnsi="Times New Roman" w:cs="Times New Roman"/>
          <w:sz w:val="24"/>
          <w:szCs w:val="24"/>
        </w:rPr>
      </w:pPr>
      <w:r w:rsidRPr="00C95EC3">
        <w:rPr>
          <w:rFonts w:ascii="Times New Roman" w:hAnsi="Times New Roman" w:cs="Times New Roman"/>
          <w:sz w:val="24"/>
          <w:szCs w:val="24"/>
        </w:rPr>
        <w:t xml:space="preserve">Mintzberg, H., </w:t>
      </w:r>
      <w:r w:rsidR="00B15978">
        <w:rPr>
          <w:rFonts w:ascii="Times New Roman" w:hAnsi="Times New Roman" w:cs="Times New Roman"/>
          <w:sz w:val="24"/>
          <w:szCs w:val="24"/>
        </w:rPr>
        <w:t>(2017)</w:t>
      </w:r>
      <w:r w:rsidRPr="00C95EC3">
        <w:rPr>
          <w:rFonts w:ascii="Times New Roman" w:hAnsi="Times New Roman" w:cs="Times New Roman"/>
          <w:sz w:val="24"/>
          <w:szCs w:val="24"/>
        </w:rPr>
        <w:t>. The Strategy Concept II: Another Look at Why Organizations Need Strategies. California Management Review, 30(1), pp.25-32.</w:t>
      </w:r>
    </w:p>
    <w:p w:rsidR="00847EC4" w:rsidRPr="00C95EC3" w:rsidRDefault="00847EC4" w:rsidP="00C95EC3">
      <w:pPr>
        <w:jc w:val="both"/>
        <w:rPr>
          <w:rFonts w:ascii="Times New Roman" w:hAnsi="Times New Roman" w:cs="Times New Roman"/>
          <w:sz w:val="24"/>
          <w:szCs w:val="24"/>
        </w:rPr>
      </w:pPr>
      <w:r w:rsidRPr="00C95EC3">
        <w:rPr>
          <w:rFonts w:ascii="Times New Roman" w:hAnsi="Times New Roman" w:cs="Times New Roman"/>
          <w:sz w:val="24"/>
          <w:szCs w:val="24"/>
        </w:rPr>
        <w:t xml:space="preserve">Tanwar, R., </w:t>
      </w:r>
      <w:r w:rsidR="00B15978">
        <w:rPr>
          <w:rFonts w:ascii="Times New Roman" w:hAnsi="Times New Roman" w:cs="Times New Roman"/>
          <w:sz w:val="24"/>
          <w:szCs w:val="24"/>
        </w:rPr>
        <w:t>(</w:t>
      </w:r>
      <w:r w:rsidRPr="00C95EC3">
        <w:rPr>
          <w:rFonts w:ascii="Times New Roman" w:hAnsi="Times New Roman" w:cs="Times New Roman"/>
          <w:sz w:val="24"/>
          <w:szCs w:val="24"/>
        </w:rPr>
        <w:t>2013</w:t>
      </w:r>
      <w:r w:rsidR="00B15978">
        <w:rPr>
          <w:rFonts w:ascii="Times New Roman" w:hAnsi="Times New Roman" w:cs="Times New Roman"/>
          <w:sz w:val="24"/>
          <w:szCs w:val="24"/>
        </w:rPr>
        <w:t>)</w:t>
      </w:r>
      <w:r w:rsidRPr="00C95EC3">
        <w:rPr>
          <w:rFonts w:ascii="Times New Roman" w:hAnsi="Times New Roman" w:cs="Times New Roman"/>
          <w:sz w:val="24"/>
          <w:szCs w:val="24"/>
        </w:rPr>
        <w:t>. Porter’s Generic Competitive Strategies. IOSR Journal of Business and Management, 15(1), pp.11-17.</w:t>
      </w:r>
    </w:p>
    <w:p w:rsidR="00847EC4" w:rsidRPr="00C95EC3" w:rsidRDefault="00847EC4" w:rsidP="00C95EC3">
      <w:pPr>
        <w:jc w:val="both"/>
        <w:rPr>
          <w:rFonts w:ascii="Times New Roman" w:hAnsi="Times New Roman" w:cs="Times New Roman"/>
          <w:sz w:val="24"/>
          <w:szCs w:val="24"/>
        </w:rPr>
      </w:pPr>
      <w:r w:rsidRPr="00C95EC3">
        <w:rPr>
          <w:rFonts w:ascii="Times New Roman" w:hAnsi="Times New Roman" w:cs="Times New Roman"/>
          <w:sz w:val="24"/>
          <w:szCs w:val="24"/>
        </w:rPr>
        <w:t xml:space="preserve">Thompson, J., Scott, J. and Martin, F., </w:t>
      </w:r>
      <w:r w:rsidR="00B15978">
        <w:rPr>
          <w:rFonts w:ascii="Times New Roman" w:hAnsi="Times New Roman" w:cs="Times New Roman"/>
          <w:sz w:val="24"/>
          <w:szCs w:val="24"/>
        </w:rPr>
        <w:t>(</w:t>
      </w:r>
      <w:r w:rsidRPr="00C95EC3">
        <w:rPr>
          <w:rFonts w:ascii="Times New Roman" w:hAnsi="Times New Roman" w:cs="Times New Roman"/>
          <w:sz w:val="24"/>
          <w:szCs w:val="24"/>
        </w:rPr>
        <w:t>2014</w:t>
      </w:r>
      <w:r w:rsidR="00B15978">
        <w:rPr>
          <w:rFonts w:ascii="Times New Roman" w:hAnsi="Times New Roman" w:cs="Times New Roman"/>
          <w:sz w:val="24"/>
          <w:szCs w:val="24"/>
        </w:rPr>
        <w:t>)</w:t>
      </w:r>
      <w:r w:rsidRPr="00C95EC3">
        <w:rPr>
          <w:rFonts w:ascii="Times New Roman" w:hAnsi="Times New Roman" w:cs="Times New Roman"/>
          <w:sz w:val="24"/>
          <w:szCs w:val="24"/>
        </w:rPr>
        <w:t>. Strategic Management. 7th ed. Andover: Cengage Learning EMEA.</w:t>
      </w:r>
    </w:p>
    <w:p w:rsidR="00C95EC3" w:rsidRDefault="00C95EC3" w:rsidP="00C95EC3">
      <w:pPr>
        <w:jc w:val="both"/>
        <w:rPr>
          <w:rFonts w:ascii="Times New Roman" w:hAnsi="Times New Roman" w:cs="Times New Roman"/>
          <w:sz w:val="24"/>
          <w:szCs w:val="24"/>
        </w:rPr>
      </w:pPr>
      <w:r w:rsidRPr="00C95EC3">
        <w:rPr>
          <w:rFonts w:ascii="Times New Roman" w:hAnsi="Times New Roman" w:cs="Times New Roman"/>
          <w:sz w:val="24"/>
          <w:szCs w:val="24"/>
        </w:rPr>
        <w:t>Volvo (2020), Link&lt; https://www.volvocars.com&gt; Accessed [9</w:t>
      </w:r>
      <w:r w:rsidRPr="00C95EC3">
        <w:rPr>
          <w:rFonts w:ascii="Times New Roman" w:hAnsi="Times New Roman" w:cs="Times New Roman"/>
          <w:sz w:val="24"/>
          <w:szCs w:val="24"/>
          <w:vertAlign w:val="superscript"/>
        </w:rPr>
        <w:t>th</w:t>
      </w:r>
      <w:r w:rsidRPr="00C95EC3">
        <w:rPr>
          <w:rFonts w:ascii="Times New Roman" w:hAnsi="Times New Roman" w:cs="Times New Roman"/>
          <w:sz w:val="24"/>
          <w:szCs w:val="24"/>
        </w:rPr>
        <w:t>August, 2020]</w:t>
      </w:r>
    </w:p>
    <w:p w:rsidR="007D147B" w:rsidRPr="00C95EC3" w:rsidRDefault="00443741" w:rsidP="00C95EC3">
      <w:pPr>
        <w:jc w:val="both"/>
        <w:rPr>
          <w:rFonts w:ascii="Times New Roman" w:hAnsi="Times New Roman" w:cs="Times New Roman"/>
          <w:sz w:val="24"/>
          <w:szCs w:val="24"/>
        </w:rPr>
      </w:pPr>
      <w:r w:rsidRPr="00443741">
        <w:rPr>
          <w:rFonts w:ascii="Times New Roman" w:hAnsi="Times New Roman" w:cs="Times New Roman"/>
          <w:sz w:val="24"/>
          <w:szCs w:val="24"/>
        </w:rPr>
        <w:t>The EU steel industry</w:t>
      </w:r>
      <w:r>
        <w:rPr>
          <w:rFonts w:ascii="Times New Roman" w:hAnsi="Times New Roman" w:cs="Times New Roman"/>
          <w:sz w:val="24"/>
          <w:szCs w:val="24"/>
        </w:rPr>
        <w:t xml:space="preserve"> (2020), Link</w:t>
      </w:r>
      <w:r w:rsidRPr="00443741">
        <w:rPr>
          <w:rFonts w:ascii="Times New Roman" w:hAnsi="Times New Roman" w:cs="Times New Roman"/>
          <w:sz w:val="24"/>
          <w:szCs w:val="24"/>
        </w:rPr>
        <w:t>https://ec.europa.eu/growth/sectors/raw-materials/industries/metals/steel_en#:~:text=Why%20the%20steel%20industry%20is,for%2011%25%20of%20global%20output</w:t>
      </w:r>
      <w:r>
        <w:rPr>
          <w:rFonts w:ascii="Times New Roman" w:hAnsi="Times New Roman" w:cs="Times New Roman"/>
          <w:sz w:val="24"/>
          <w:szCs w:val="24"/>
        </w:rPr>
        <w:t xml:space="preserve">. </w:t>
      </w:r>
      <w:r w:rsidRPr="00C95EC3">
        <w:rPr>
          <w:rFonts w:ascii="Times New Roman" w:hAnsi="Times New Roman" w:cs="Times New Roman"/>
          <w:sz w:val="24"/>
          <w:szCs w:val="24"/>
        </w:rPr>
        <w:t>Accessed [9</w:t>
      </w:r>
      <w:r w:rsidRPr="00C95EC3">
        <w:rPr>
          <w:rFonts w:ascii="Times New Roman" w:hAnsi="Times New Roman" w:cs="Times New Roman"/>
          <w:sz w:val="24"/>
          <w:szCs w:val="24"/>
          <w:vertAlign w:val="superscript"/>
        </w:rPr>
        <w:t>th</w:t>
      </w:r>
      <w:r w:rsidRPr="00C95EC3">
        <w:rPr>
          <w:rFonts w:ascii="Times New Roman" w:hAnsi="Times New Roman" w:cs="Times New Roman"/>
          <w:sz w:val="24"/>
          <w:szCs w:val="24"/>
        </w:rPr>
        <w:t>August, 2020]</w:t>
      </w:r>
    </w:p>
    <w:sectPr w:rsidR="007D147B" w:rsidRPr="00C95EC3" w:rsidSect="000B41AA">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CD8" w:rsidRDefault="00706CD8" w:rsidP="00736BE4">
      <w:pPr>
        <w:spacing w:after="0" w:line="240" w:lineRule="auto"/>
      </w:pPr>
      <w:r>
        <w:separator/>
      </w:r>
    </w:p>
  </w:endnote>
  <w:endnote w:type="continuationSeparator" w:id="1">
    <w:p w:rsidR="00706CD8" w:rsidRDefault="00706CD8" w:rsidP="00736B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sig w:usb0="00000000" w:usb1="00000000" w:usb2="00000000" w:usb3="00000000" w:csb0="00000000" w:csb1="00000000"/>
  </w:font>
  <w:font w:name="Algerian">
    <w:panose1 w:val="04020705040A02060702"/>
    <w:charset w:val="00"/>
    <w:family w:val="decorative"/>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587096"/>
      <w:docPartObj>
        <w:docPartGallery w:val="Page Numbers (Bottom of Page)"/>
        <w:docPartUnique/>
      </w:docPartObj>
    </w:sdtPr>
    <w:sdtContent>
      <w:p w:rsidR="00736BE4" w:rsidRDefault="00ED67A2">
        <w:pPr>
          <w:pStyle w:val="Footer"/>
          <w:jc w:val="center"/>
        </w:pPr>
        <w:r w:rsidRPr="00736BE4">
          <w:rPr>
            <w:rFonts w:ascii="Rockwell Extra Bold" w:hAnsi="Rockwell Extra Bold"/>
            <w:sz w:val="28"/>
            <w:szCs w:val="28"/>
          </w:rPr>
          <w:fldChar w:fldCharType="begin"/>
        </w:r>
        <w:r w:rsidR="00736BE4" w:rsidRPr="00736BE4">
          <w:rPr>
            <w:rFonts w:ascii="Rockwell Extra Bold" w:hAnsi="Rockwell Extra Bold"/>
            <w:sz w:val="28"/>
            <w:szCs w:val="28"/>
          </w:rPr>
          <w:instrText xml:space="preserve"> PAGE   \* MERGEFORMAT </w:instrText>
        </w:r>
        <w:r w:rsidRPr="00736BE4">
          <w:rPr>
            <w:rFonts w:ascii="Rockwell Extra Bold" w:hAnsi="Rockwell Extra Bold"/>
            <w:sz w:val="28"/>
            <w:szCs w:val="28"/>
          </w:rPr>
          <w:fldChar w:fldCharType="separate"/>
        </w:r>
        <w:r w:rsidR="00CE5DA2">
          <w:rPr>
            <w:rFonts w:ascii="Rockwell Extra Bold" w:hAnsi="Rockwell Extra Bold"/>
            <w:noProof/>
            <w:sz w:val="28"/>
            <w:szCs w:val="28"/>
          </w:rPr>
          <w:t>1</w:t>
        </w:r>
        <w:r w:rsidRPr="00736BE4">
          <w:rPr>
            <w:rFonts w:ascii="Rockwell Extra Bold" w:hAnsi="Rockwell Extra Bold"/>
            <w:sz w:val="28"/>
            <w:szCs w:val="28"/>
          </w:rPr>
          <w:fldChar w:fldCharType="end"/>
        </w:r>
      </w:p>
    </w:sdtContent>
  </w:sdt>
  <w:p w:rsidR="00736BE4" w:rsidRDefault="00736B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CD8" w:rsidRDefault="00706CD8" w:rsidP="00736BE4">
      <w:pPr>
        <w:spacing w:after="0" w:line="240" w:lineRule="auto"/>
      </w:pPr>
      <w:r>
        <w:separator/>
      </w:r>
    </w:p>
  </w:footnote>
  <w:footnote w:type="continuationSeparator" w:id="1">
    <w:p w:rsidR="00706CD8" w:rsidRDefault="00706CD8" w:rsidP="00736B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972E1"/>
    <w:multiLevelType w:val="hybridMultilevel"/>
    <w:tmpl w:val="C0C4DB44"/>
    <w:lvl w:ilvl="0" w:tplc="73D665FE">
      <w:start w:val="1"/>
      <w:numFmt w:val="bullet"/>
      <w:lvlText w:val=""/>
      <w:lvlJc w:val="left"/>
      <w:pPr>
        <w:tabs>
          <w:tab w:val="num" w:pos="720"/>
        </w:tabs>
        <w:ind w:left="720" w:hanging="360"/>
      </w:pPr>
      <w:rPr>
        <w:rFonts w:ascii="Symbol" w:hAnsi="Symbol" w:hint="default"/>
      </w:rPr>
    </w:lvl>
    <w:lvl w:ilvl="1" w:tplc="1F626118">
      <w:start w:val="1"/>
      <w:numFmt w:val="bullet"/>
      <w:lvlText w:val=""/>
      <w:lvlJc w:val="left"/>
      <w:pPr>
        <w:tabs>
          <w:tab w:val="num" w:pos="1440"/>
        </w:tabs>
        <w:ind w:left="1440" w:hanging="360"/>
      </w:pPr>
      <w:rPr>
        <w:rFonts w:ascii="Symbol" w:hAnsi="Symbol" w:hint="default"/>
      </w:rPr>
    </w:lvl>
    <w:lvl w:ilvl="2" w:tplc="3D7ACEAA" w:tentative="1">
      <w:start w:val="1"/>
      <w:numFmt w:val="bullet"/>
      <w:lvlText w:val=""/>
      <w:lvlJc w:val="left"/>
      <w:pPr>
        <w:tabs>
          <w:tab w:val="num" w:pos="2160"/>
        </w:tabs>
        <w:ind w:left="2160" w:hanging="360"/>
      </w:pPr>
      <w:rPr>
        <w:rFonts w:ascii="Symbol" w:hAnsi="Symbol" w:hint="default"/>
      </w:rPr>
    </w:lvl>
    <w:lvl w:ilvl="3" w:tplc="E04AF256" w:tentative="1">
      <w:start w:val="1"/>
      <w:numFmt w:val="bullet"/>
      <w:lvlText w:val=""/>
      <w:lvlJc w:val="left"/>
      <w:pPr>
        <w:tabs>
          <w:tab w:val="num" w:pos="2880"/>
        </w:tabs>
        <w:ind w:left="2880" w:hanging="360"/>
      </w:pPr>
      <w:rPr>
        <w:rFonts w:ascii="Symbol" w:hAnsi="Symbol" w:hint="default"/>
      </w:rPr>
    </w:lvl>
    <w:lvl w:ilvl="4" w:tplc="65B06CA8" w:tentative="1">
      <w:start w:val="1"/>
      <w:numFmt w:val="bullet"/>
      <w:lvlText w:val=""/>
      <w:lvlJc w:val="left"/>
      <w:pPr>
        <w:tabs>
          <w:tab w:val="num" w:pos="3600"/>
        </w:tabs>
        <w:ind w:left="3600" w:hanging="360"/>
      </w:pPr>
      <w:rPr>
        <w:rFonts w:ascii="Symbol" w:hAnsi="Symbol" w:hint="default"/>
      </w:rPr>
    </w:lvl>
    <w:lvl w:ilvl="5" w:tplc="FA401D98" w:tentative="1">
      <w:start w:val="1"/>
      <w:numFmt w:val="bullet"/>
      <w:lvlText w:val=""/>
      <w:lvlJc w:val="left"/>
      <w:pPr>
        <w:tabs>
          <w:tab w:val="num" w:pos="4320"/>
        </w:tabs>
        <w:ind w:left="4320" w:hanging="360"/>
      </w:pPr>
      <w:rPr>
        <w:rFonts w:ascii="Symbol" w:hAnsi="Symbol" w:hint="default"/>
      </w:rPr>
    </w:lvl>
    <w:lvl w:ilvl="6" w:tplc="C8A4D28E" w:tentative="1">
      <w:start w:val="1"/>
      <w:numFmt w:val="bullet"/>
      <w:lvlText w:val=""/>
      <w:lvlJc w:val="left"/>
      <w:pPr>
        <w:tabs>
          <w:tab w:val="num" w:pos="5040"/>
        </w:tabs>
        <w:ind w:left="5040" w:hanging="360"/>
      </w:pPr>
      <w:rPr>
        <w:rFonts w:ascii="Symbol" w:hAnsi="Symbol" w:hint="default"/>
      </w:rPr>
    </w:lvl>
    <w:lvl w:ilvl="7" w:tplc="37A4E1A2" w:tentative="1">
      <w:start w:val="1"/>
      <w:numFmt w:val="bullet"/>
      <w:lvlText w:val=""/>
      <w:lvlJc w:val="left"/>
      <w:pPr>
        <w:tabs>
          <w:tab w:val="num" w:pos="5760"/>
        </w:tabs>
        <w:ind w:left="5760" w:hanging="360"/>
      </w:pPr>
      <w:rPr>
        <w:rFonts w:ascii="Symbol" w:hAnsi="Symbol" w:hint="default"/>
      </w:rPr>
    </w:lvl>
    <w:lvl w:ilvl="8" w:tplc="95E63896" w:tentative="1">
      <w:start w:val="1"/>
      <w:numFmt w:val="bullet"/>
      <w:lvlText w:val=""/>
      <w:lvlJc w:val="left"/>
      <w:pPr>
        <w:tabs>
          <w:tab w:val="num" w:pos="6480"/>
        </w:tabs>
        <w:ind w:left="6480" w:hanging="360"/>
      </w:pPr>
      <w:rPr>
        <w:rFonts w:ascii="Symbol" w:hAnsi="Symbol" w:hint="default"/>
      </w:rPr>
    </w:lvl>
  </w:abstractNum>
  <w:abstractNum w:abstractNumId="1">
    <w:nsid w:val="595A0E59"/>
    <w:multiLevelType w:val="hybridMultilevel"/>
    <w:tmpl w:val="63A8A25A"/>
    <w:lvl w:ilvl="0" w:tplc="E8B4E650">
      <w:start w:val="1"/>
      <w:numFmt w:val="bullet"/>
      <w:lvlText w:val="•"/>
      <w:lvlJc w:val="left"/>
      <w:pPr>
        <w:tabs>
          <w:tab w:val="num" w:pos="720"/>
        </w:tabs>
        <w:ind w:left="720" w:hanging="360"/>
      </w:pPr>
      <w:rPr>
        <w:rFonts w:ascii="Arial" w:hAnsi="Arial" w:hint="default"/>
      </w:rPr>
    </w:lvl>
    <w:lvl w:ilvl="1" w:tplc="1850F75E" w:tentative="1">
      <w:start w:val="1"/>
      <w:numFmt w:val="bullet"/>
      <w:lvlText w:val="•"/>
      <w:lvlJc w:val="left"/>
      <w:pPr>
        <w:tabs>
          <w:tab w:val="num" w:pos="1440"/>
        </w:tabs>
        <w:ind w:left="1440" w:hanging="360"/>
      </w:pPr>
      <w:rPr>
        <w:rFonts w:ascii="Arial" w:hAnsi="Arial" w:hint="default"/>
      </w:rPr>
    </w:lvl>
    <w:lvl w:ilvl="2" w:tplc="5C78BF88" w:tentative="1">
      <w:start w:val="1"/>
      <w:numFmt w:val="bullet"/>
      <w:lvlText w:val="•"/>
      <w:lvlJc w:val="left"/>
      <w:pPr>
        <w:tabs>
          <w:tab w:val="num" w:pos="2160"/>
        </w:tabs>
        <w:ind w:left="2160" w:hanging="360"/>
      </w:pPr>
      <w:rPr>
        <w:rFonts w:ascii="Arial" w:hAnsi="Arial" w:hint="default"/>
      </w:rPr>
    </w:lvl>
    <w:lvl w:ilvl="3" w:tplc="4C92FE66" w:tentative="1">
      <w:start w:val="1"/>
      <w:numFmt w:val="bullet"/>
      <w:lvlText w:val="•"/>
      <w:lvlJc w:val="left"/>
      <w:pPr>
        <w:tabs>
          <w:tab w:val="num" w:pos="2880"/>
        </w:tabs>
        <w:ind w:left="2880" w:hanging="360"/>
      </w:pPr>
      <w:rPr>
        <w:rFonts w:ascii="Arial" w:hAnsi="Arial" w:hint="default"/>
      </w:rPr>
    </w:lvl>
    <w:lvl w:ilvl="4" w:tplc="20744EF6" w:tentative="1">
      <w:start w:val="1"/>
      <w:numFmt w:val="bullet"/>
      <w:lvlText w:val="•"/>
      <w:lvlJc w:val="left"/>
      <w:pPr>
        <w:tabs>
          <w:tab w:val="num" w:pos="3600"/>
        </w:tabs>
        <w:ind w:left="3600" w:hanging="360"/>
      </w:pPr>
      <w:rPr>
        <w:rFonts w:ascii="Arial" w:hAnsi="Arial" w:hint="default"/>
      </w:rPr>
    </w:lvl>
    <w:lvl w:ilvl="5" w:tplc="B5D43E96" w:tentative="1">
      <w:start w:val="1"/>
      <w:numFmt w:val="bullet"/>
      <w:lvlText w:val="•"/>
      <w:lvlJc w:val="left"/>
      <w:pPr>
        <w:tabs>
          <w:tab w:val="num" w:pos="4320"/>
        </w:tabs>
        <w:ind w:left="4320" w:hanging="360"/>
      </w:pPr>
      <w:rPr>
        <w:rFonts w:ascii="Arial" w:hAnsi="Arial" w:hint="default"/>
      </w:rPr>
    </w:lvl>
    <w:lvl w:ilvl="6" w:tplc="572C9012" w:tentative="1">
      <w:start w:val="1"/>
      <w:numFmt w:val="bullet"/>
      <w:lvlText w:val="•"/>
      <w:lvlJc w:val="left"/>
      <w:pPr>
        <w:tabs>
          <w:tab w:val="num" w:pos="5040"/>
        </w:tabs>
        <w:ind w:left="5040" w:hanging="360"/>
      </w:pPr>
      <w:rPr>
        <w:rFonts w:ascii="Arial" w:hAnsi="Arial" w:hint="default"/>
      </w:rPr>
    </w:lvl>
    <w:lvl w:ilvl="7" w:tplc="6F22FB3A" w:tentative="1">
      <w:start w:val="1"/>
      <w:numFmt w:val="bullet"/>
      <w:lvlText w:val="•"/>
      <w:lvlJc w:val="left"/>
      <w:pPr>
        <w:tabs>
          <w:tab w:val="num" w:pos="5760"/>
        </w:tabs>
        <w:ind w:left="5760" w:hanging="360"/>
      </w:pPr>
      <w:rPr>
        <w:rFonts w:ascii="Arial" w:hAnsi="Arial" w:hint="default"/>
      </w:rPr>
    </w:lvl>
    <w:lvl w:ilvl="8" w:tplc="A80097DE" w:tentative="1">
      <w:start w:val="1"/>
      <w:numFmt w:val="bullet"/>
      <w:lvlText w:val="•"/>
      <w:lvlJc w:val="left"/>
      <w:pPr>
        <w:tabs>
          <w:tab w:val="num" w:pos="6480"/>
        </w:tabs>
        <w:ind w:left="6480" w:hanging="360"/>
      </w:pPr>
      <w:rPr>
        <w:rFonts w:ascii="Arial" w:hAnsi="Arial" w:hint="default"/>
      </w:rPr>
    </w:lvl>
  </w:abstractNum>
  <w:abstractNum w:abstractNumId="2">
    <w:nsid w:val="69BF2236"/>
    <w:multiLevelType w:val="hybridMultilevel"/>
    <w:tmpl w:val="4A749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useFELayout/>
  </w:compat>
  <w:rsids>
    <w:rsidRoot w:val="003C283A"/>
    <w:rsid w:val="000234D9"/>
    <w:rsid w:val="000407CB"/>
    <w:rsid w:val="000410FA"/>
    <w:rsid w:val="00044BDF"/>
    <w:rsid w:val="00060BAC"/>
    <w:rsid w:val="000727AC"/>
    <w:rsid w:val="00084C84"/>
    <w:rsid w:val="000B373A"/>
    <w:rsid w:val="000B41AA"/>
    <w:rsid w:val="000B4C47"/>
    <w:rsid w:val="000D7E90"/>
    <w:rsid w:val="000F58D6"/>
    <w:rsid w:val="001312C4"/>
    <w:rsid w:val="001339E0"/>
    <w:rsid w:val="001370BB"/>
    <w:rsid w:val="00146036"/>
    <w:rsid w:val="001628F7"/>
    <w:rsid w:val="00170025"/>
    <w:rsid w:val="001A3407"/>
    <w:rsid w:val="001C422F"/>
    <w:rsid w:val="001D545E"/>
    <w:rsid w:val="0021722F"/>
    <w:rsid w:val="00234BD3"/>
    <w:rsid w:val="00235B8D"/>
    <w:rsid w:val="002367FC"/>
    <w:rsid w:val="00242A55"/>
    <w:rsid w:val="00252C85"/>
    <w:rsid w:val="00275774"/>
    <w:rsid w:val="002819EE"/>
    <w:rsid w:val="00290FFB"/>
    <w:rsid w:val="00291FA1"/>
    <w:rsid w:val="00295FFE"/>
    <w:rsid w:val="002A58C7"/>
    <w:rsid w:val="002C4E1A"/>
    <w:rsid w:val="002D278A"/>
    <w:rsid w:val="00310862"/>
    <w:rsid w:val="003118AF"/>
    <w:rsid w:val="00312C49"/>
    <w:rsid w:val="00315B7D"/>
    <w:rsid w:val="0034189C"/>
    <w:rsid w:val="00355411"/>
    <w:rsid w:val="00355898"/>
    <w:rsid w:val="00355E4C"/>
    <w:rsid w:val="003601F3"/>
    <w:rsid w:val="003602DD"/>
    <w:rsid w:val="00363222"/>
    <w:rsid w:val="00382DE5"/>
    <w:rsid w:val="003B6BAB"/>
    <w:rsid w:val="003C283A"/>
    <w:rsid w:val="003D561F"/>
    <w:rsid w:val="0040083B"/>
    <w:rsid w:val="00402278"/>
    <w:rsid w:val="0040751E"/>
    <w:rsid w:val="00421D54"/>
    <w:rsid w:val="00443741"/>
    <w:rsid w:val="0045062D"/>
    <w:rsid w:val="00465ACD"/>
    <w:rsid w:val="004678F8"/>
    <w:rsid w:val="00474474"/>
    <w:rsid w:val="00492FC6"/>
    <w:rsid w:val="004943A2"/>
    <w:rsid w:val="00495B91"/>
    <w:rsid w:val="004A2D8D"/>
    <w:rsid w:val="004B2D5E"/>
    <w:rsid w:val="004C2423"/>
    <w:rsid w:val="004D5DD9"/>
    <w:rsid w:val="004E2735"/>
    <w:rsid w:val="005050A2"/>
    <w:rsid w:val="00511554"/>
    <w:rsid w:val="00513D15"/>
    <w:rsid w:val="00525BC2"/>
    <w:rsid w:val="00534ABE"/>
    <w:rsid w:val="005448C6"/>
    <w:rsid w:val="00550641"/>
    <w:rsid w:val="00556015"/>
    <w:rsid w:val="0055630D"/>
    <w:rsid w:val="00574A19"/>
    <w:rsid w:val="00594F72"/>
    <w:rsid w:val="005A3CED"/>
    <w:rsid w:val="005C101D"/>
    <w:rsid w:val="005D6E01"/>
    <w:rsid w:val="005D7E5F"/>
    <w:rsid w:val="005F50F5"/>
    <w:rsid w:val="0062082F"/>
    <w:rsid w:val="006510E3"/>
    <w:rsid w:val="00660E48"/>
    <w:rsid w:val="00664238"/>
    <w:rsid w:val="00664539"/>
    <w:rsid w:val="0068497A"/>
    <w:rsid w:val="006B69E1"/>
    <w:rsid w:val="00706CD8"/>
    <w:rsid w:val="00717718"/>
    <w:rsid w:val="0073260E"/>
    <w:rsid w:val="00736BE4"/>
    <w:rsid w:val="00757DDB"/>
    <w:rsid w:val="00797408"/>
    <w:rsid w:val="007B6A54"/>
    <w:rsid w:val="007D147B"/>
    <w:rsid w:val="00811043"/>
    <w:rsid w:val="00822A0D"/>
    <w:rsid w:val="00846685"/>
    <w:rsid w:val="00847EC4"/>
    <w:rsid w:val="008650DA"/>
    <w:rsid w:val="00870C64"/>
    <w:rsid w:val="008C1557"/>
    <w:rsid w:val="008E6203"/>
    <w:rsid w:val="009108E4"/>
    <w:rsid w:val="0093104C"/>
    <w:rsid w:val="00933619"/>
    <w:rsid w:val="00941AE4"/>
    <w:rsid w:val="00943476"/>
    <w:rsid w:val="00953B9C"/>
    <w:rsid w:val="0095620E"/>
    <w:rsid w:val="00967307"/>
    <w:rsid w:val="009918D3"/>
    <w:rsid w:val="009B04B9"/>
    <w:rsid w:val="009F0E34"/>
    <w:rsid w:val="00A035B3"/>
    <w:rsid w:val="00A04AA4"/>
    <w:rsid w:val="00A13F62"/>
    <w:rsid w:val="00A23204"/>
    <w:rsid w:val="00A23568"/>
    <w:rsid w:val="00A64E0A"/>
    <w:rsid w:val="00A83B9E"/>
    <w:rsid w:val="00A94AAE"/>
    <w:rsid w:val="00AD0509"/>
    <w:rsid w:val="00AE4BAF"/>
    <w:rsid w:val="00B1195F"/>
    <w:rsid w:val="00B15978"/>
    <w:rsid w:val="00B21B22"/>
    <w:rsid w:val="00B27700"/>
    <w:rsid w:val="00B40166"/>
    <w:rsid w:val="00B51355"/>
    <w:rsid w:val="00B5297A"/>
    <w:rsid w:val="00B53763"/>
    <w:rsid w:val="00B84A35"/>
    <w:rsid w:val="00BD21C4"/>
    <w:rsid w:val="00BF005B"/>
    <w:rsid w:val="00BF6C50"/>
    <w:rsid w:val="00C03DE3"/>
    <w:rsid w:val="00C11AEF"/>
    <w:rsid w:val="00C1628C"/>
    <w:rsid w:val="00C30FF5"/>
    <w:rsid w:val="00C322DD"/>
    <w:rsid w:val="00C47C64"/>
    <w:rsid w:val="00C53C8B"/>
    <w:rsid w:val="00C6688A"/>
    <w:rsid w:val="00C7034E"/>
    <w:rsid w:val="00C776E1"/>
    <w:rsid w:val="00C835E8"/>
    <w:rsid w:val="00C861C6"/>
    <w:rsid w:val="00C95EC3"/>
    <w:rsid w:val="00C9686F"/>
    <w:rsid w:val="00CB1CC8"/>
    <w:rsid w:val="00CB5508"/>
    <w:rsid w:val="00CE5DA2"/>
    <w:rsid w:val="00CF7D15"/>
    <w:rsid w:val="00D0217C"/>
    <w:rsid w:val="00D06390"/>
    <w:rsid w:val="00D063E6"/>
    <w:rsid w:val="00D10AAE"/>
    <w:rsid w:val="00D12515"/>
    <w:rsid w:val="00D17C79"/>
    <w:rsid w:val="00D254E1"/>
    <w:rsid w:val="00D369C0"/>
    <w:rsid w:val="00D55224"/>
    <w:rsid w:val="00D56E91"/>
    <w:rsid w:val="00D64D95"/>
    <w:rsid w:val="00DC0F6F"/>
    <w:rsid w:val="00DE4C3E"/>
    <w:rsid w:val="00E00C40"/>
    <w:rsid w:val="00E334C4"/>
    <w:rsid w:val="00E37D51"/>
    <w:rsid w:val="00E62DDD"/>
    <w:rsid w:val="00E6448A"/>
    <w:rsid w:val="00E809B8"/>
    <w:rsid w:val="00E87563"/>
    <w:rsid w:val="00E959C9"/>
    <w:rsid w:val="00EC14C6"/>
    <w:rsid w:val="00ED67A2"/>
    <w:rsid w:val="00EE263A"/>
    <w:rsid w:val="00EE4697"/>
    <w:rsid w:val="00EF38D3"/>
    <w:rsid w:val="00F00B9D"/>
    <w:rsid w:val="00F074AF"/>
    <w:rsid w:val="00F67C02"/>
    <w:rsid w:val="00F800D1"/>
    <w:rsid w:val="00F806ED"/>
    <w:rsid w:val="00F93E06"/>
    <w:rsid w:val="00FA4A79"/>
    <w:rsid w:val="00FB349E"/>
    <w:rsid w:val="00FD1C7C"/>
    <w:rsid w:val="00FD6C1E"/>
    <w:rsid w:val="00FF14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1AA"/>
  </w:style>
  <w:style w:type="paragraph" w:styleId="Heading1">
    <w:name w:val="heading 1"/>
    <w:basedOn w:val="Normal"/>
    <w:next w:val="Normal"/>
    <w:link w:val="Heading1Char"/>
    <w:uiPriority w:val="9"/>
    <w:qFormat/>
    <w:rsid w:val="003C28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2C8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8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52C8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C95EC3"/>
    <w:rPr>
      <w:color w:val="0000FF" w:themeColor="hyperlink"/>
      <w:u w:val="single"/>
    </w:rPr>
  </w:style>
  <w:style w:type="paragraph" w:styleId="Header">
    <w:name w:val="header"/>
    <w:basedOn w:val="Normal"/>
    <w:link w:val="HeaderChar"/>
    <w:uiPriority w:val="99"/>
    <w:unhideWhenUsed/>
    <w:rsid w:val="00736B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BE4"/>
  </w:style>
  <w:style w:type="paragraph" w:styleId="Footer">
    <w:name w:val="footer"/>
    <w:basedOn w:val="Normal"/>
    <w:link w:val="FooterChar"/>
    <w:uiPriority w:val="99"/>
    <w:unhideWhenUsed/>
    <w:rsid w:val="00736B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BE4"/>
  </w:style>
  <w:style w:type="paragraph" w:styleId="TOCHeading">
    <w:name w:val="TOC Heading"/>
    <w:basedOn w:val="Heading1"/>
    <w:next w:val="Normal"/>
    <w:uiPriority w:val="39"/>
    <w:semiHidden/>
    <w:unhideWhenUsed/>
    <w:qFormat/>
    <w:rsid w:val="00736BE4"/>
    <w:pPr>
      <w:outlineLvl w:val="9"/>
    </w:pPr>
  </w:style>
  <w:style w:type="paragraph" w:styleId="TOC1">
    <w:name w:val="toc 1"/>
    <w:basedOn w:val="Normal"/>
    <w:next w:val="Normal"/>
    <w:autoRedefine/>
    <w:uiPriority w:val="39"/>
    <w:unhideWhenUsed/>
    <w:rsid w:val="00736BE4"/>
    <w:pPr>
      <w:spacing w:after="100"/>
    </w:pPr>
  </w:style>
  <w:style w:type="paragraph" w:styleId="TOC2">
    <w:name w:val="toc 2"/>
    <w:basedOn w:val="Normal"/>
    <w:next w:val="Normal"/>
    <w:autoRedefine/>
    <w:uiPriority w:val="39"/>
    <w:unhideWhenUsed/>
    <w:rsid w:val="00736BE4"/>
    <w:pPr>
      <w:spacing w:after="100"/>
      <w:ind w:left="220"/>
    </w:pPr>
  </w:style>
  <w:style w:type="paragraph" w:styleId="BalloonText">
    <w:name w:val="Balloon Text"/>
    <w:basedOn w:val="Normal"/>
    <w:link w:val="BalloonTextChar"/>
    <w:uiPriority w:val="99"/>
    <w:semiHidden/>
    <w:unhideWhenUsed/>
    <w:rsid w:val="00736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BE4"/>
    <w:rPr>
      <w:rFonts w:ascii="Tahoma" w:hAnsi="Tahoma" w:cs="Tahoma"/>
      <w:sz w:val="16"/>
      <w:szCs w:val="16"/>
    </w:rPr>
  </w:style>
  <w:style w:type="paragraph" w:styleId="Subtitle">
    <w:name w:val="Subtitle"/>
    <w:basedOn w:val="Normal"/>
    <w:next w:val="Normal"/>
    <w:link w:val="SubtitleChar"/>
    <w:uiPriority w:val="11"/>
    <w:qFormat/>
    <w:rsid w:val="00D254E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254E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D254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254E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8497A"/>
    <w:pPr>
      <w:ind w:left="720"/>
      <w:contextualSpacing/>
    </w:pPr>
  </w:style>
</w:styles>
</file>

<file path=word/webSettings.xml><?xml version="1.0" encoding="utf-8"?>
<w:webSettings xmlns:r="http://schemas.openxmlformats.org/officeDocument/2006/relationships" xmlns:w="http://schemas.openxmlformats.org/wordprocessingml/2006/main">
  <w:divs>
    <w:div w:id="137113488">
      <w:bodyDiv w:val="1"/>
      <w:marLeft w:val="0"/>
      <w:marRight w:val="0"/>
      <w:marTop w:val="0"/>
      <w:marBottom w:val="0"/>
      <w:divBdr>
        <w:top w:val="none" w:sz="0" w:space="0" w:color="auto"/>
        <w:left w:val="none" w:sz="0" w:space="0" w:color="auto"/>
        <w:bottom w:val="none" w:sz="0" w:space="0" w:color="auto"/>
        <w:right w:val="none" w:sz="0" w:space="0" w:color="auto"/>
      </w:divBdr>
      <w:divsChild>
        <w:div w:id="1080713126">
          <w:marLeft w:val="547"/>
          <w:marRight w:val="0"/>
          <w:marTop w:val="115"/>
          <w:marBottom w:val="0"/>
          <w:divBdr>
            <w:top w:val="none" w:sz="0" w:space="0" w:color="auto"/>
            <w:left w:val="none" w:sz="0" w:space="0" w:color="auto"/>
            <w:bottom w:val="none" w:sz="0" w:space="0" w:color="auto"/>
            <w:right w:val="none" w:sz="0" w:space="0" w:color="auto"/>
          </w:divBdr>
        </w:div>
      </w:divsChild>
    </w:div>
    <w:div w:id="140194353">
      <w:bodyDiv w:val="1"/>
      <w:marLeft w:val="0"/>
      <w:marRight w:val="0"/>
      <w:marTop w:val="0"/>
      <w:marBottom w:val="0"/>
      <w:divBdr>
        <w:top w:val="none" w:sz="0" w:space="0" w:color="auto"/>
        <w:left w:val="none" w:sz="0" w:space="0" w:color="auto"/>
        <w:bottom w:val="none" w:sz="0" w:space="0" w:color="auto"/>
        <w:right w:val="none" w:sz="0" w:space="0" w:color="auto"/>
      </w:divBdr>
      <w:divsChild>
        <w:div w:id="2046589693">
          <w:marLeft w:val="0"/>
          <w:marRight w:val="0"/>
          <w:marTop w:val="465"/>
          <w:marBottom w:val="255"/>
          <w:divBdr>
            <w:top w:val="none" w:sz="0" w:space="0" w:color="auto"/>
            <w:left w:val="none" w:sz="0" w:space="0" w:color="auto"/>
            <w:bottom w:val="single" w:sz="6" w:space="23" w:color="004494"/>
            <w:right w:val="none" w:sz="0" w:space="0" w:color="auto"/>
          </w:divBdr>
          <w:divsChild>
            <w:div w:id="1479227135">
              <w:marLeft w:val="0"/>
              <w:marRight w:val="0"/>
              <w:marTop w:val="0"/>
              <w:marBottom w:val="0"/>
              <w:divBdr>
                <w:top w:val="none" w:sz="0" w:space="0" w:color="auto"/>
                <w:left w:val="none" w:sz="0" w:space="0" w:color="auto"/>
                <w:bottom w:val="none" w:sz="0" w:space="0" w:color="auto"/>
                <w:right w:val="none" w:sz="0" w:space="0" w:color="auto"/>
              </w:divBdr>
              <w:divsChild>
                <w:div w:id="33897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73390">
      <w:bodyDiv w:val="1"/>
      <w:marLeft w:val="0"/>
      <w:marRight w:val="0"/>
      <w:marTop w:val="0"/>
      <w:marBottom w:val="0"/>
      <w:divBdr>
        <w:top w:val="none" w:sz="0" w:space="0" w:color="auto"/>
        <w:left w:val="none" w:sz="0" w:space="0" w:color="auto"/>
        <w:bottom w:val="none" w:sz="0" w:space="0" w:color="auto"/>
        <w:right w:val="none" w:sz="0" w:space="0" w:color="auto"/>
      </w:divBdr>
      <w:divsChild>
        <w:div w:id="388235592">
          <w:marLeft w:val="1166"/>
          <w:marRight w:val="0"/>
          <w:marTop w:val="134"/>
          <w:marBottom w:val="0"/>
          <w:divBdr>
            <w:top w:val="none" w:sz="0" w:space="0" w:color="auto"/>
            <w:left w:val="none" w:sz="0" w:space="0" w:color="auto"/>
            <w:bottom w:val="none" w:sz="0" w:space="0" w:color="auto"/>
            <w:right w:val="none" w:sz="0" w:space="0" w:color="auto"/>
          </w:divBdr>
        </w:div>
        <w:div w:id="673146037">
          <w:marLeft w:val="1166"/>
          <w:marRight w:val="0"/>
          <w:marTop w:val="134"/>
          <w:marBottom w:val="0"/>
          <w:divBdr>
            <w:top w:val="none" w:sz="0" w:space="0" w:color="auto"/>
            <w:left w:val="none" w:sz="0" w:space="0" w:color="auto"/>
            <w:bottom w:val="none" w:sz="0" w:space="0" w:color="auto"/>
            <w:right w:val="none" w:sz="0" w:space="0" w:color="auto"/>
          </w:divBdr>
        </w:div>
      </w:divsChild>
    </w:div>
    <w:div w:id="376859995">
      <w:bodyDiv w:val="1"/>
      <w:marLeft w:val="0"/>
      <w:marRight w:val="0"/>
      <w:marTop w:val="0"/>
      <w:marBottom w:val="0"/>
      <w:divBdr>
        <w:top w:val="none" w:sz="0" w:space="0" w:color="auto"/>
        <w:left w:val="none" w:sz="0" w:space="0" w:color="auto"/>
        <w:bottom w:val="none" w:sz="0" w:space="0" w:color="auto"/>
        <w:right w:val="none" w:sz="0" w:space="0" w:color="auto"/>
      </w:divBdr>
      <w:divsChild>
        <w:div w:id="851382844">
          <w:marLeft w:val="547"/>
          <w:marRight w:val="0"/>
          <w:marTop w:val="100"/>
          <w:marBottom w:val="100"/>
          <w:divBdr>
            <w:top w:val="none" w:sz="0" w:space="0" w:color="auto"/>
            <w:left w:val="none" w:sz="0" w:space="0" w:color="auto"/>
            <w:bottom w:val="none" w:sz="0" w:space="0" w:color="auto"/>
            <w:right w:val="none" w:sz="0" w:space="0" w:color="auto"/>
          </w:divBdr>
        </w:div>
      </w:divsChild>
    </w:div>
    <w:div w:id="514226010">
      <w:bodyDiv w:val="1"/>
      <w:marLeft w:val="0"/>
      <w:marRight w:val="0"/>
      <w:marTop w:val="0"/>
      <w:marBottom w:val="0"/>
      <w:divBdr>
        <w:top w:val="none" w:sz="0" w:space="0" w:color="auto"/>
        <w:left w:val="none" w:sz="0" w:space="0" w:color="auto"/>
        <w:bottom w:val="none" w:sz="0" w:space="0" w:color="auto"/>
        <w:right w:val="none" w:sz="0" w:space="0" w:color="auto"/>
      </w:divBdr>
    </w:div>
    <w:div w:id="1502240427">
      <w:bodyDiv w:val="1"/>
      <w:marLeft w:val="0"/>
      <w:marRight w:val="0"/>
      <w:marTop w:val="0"/>
      <w:marBottom w:val="0"/>
      <w:divBdr>
        <w:top w:val="none" w:sz="0" w:space="0" w:color="auto"/>
        <w:left w:val="none" w:sz="0" w:space="0" w:color="auto"/>
        <w:bottom w:val="none" w:sz="0" w:space="0" w:color="auto"/>
        <w:right w:val="none" w:sz="0" w:space="0" w:color="auto"/>
      </w:divBdr>
      <w:divsChild>
        <w:div w:id="1479807420">
          <w:marLeft w:val="0"/>
          <w:marRight w:val="0"/>
          <w:marTop w:val="465"/>
          <w:marBottom w:val="255"/>
          <w:divBdr>
            <w:top w:val="none" w:sz="0" w:space="0" w:color="auto"/>
            <w:left w:val="none" w:sz="0" w:space="0" w:color="auto"/>
            <w:bottom w:val="single" w:sz="6" w:space="23" w:color="004494"/>
            <w:right w:val="none" w:sz="0" w:space="0" w:color="auto"/>
          </w:divBdr>
          <w:divsChild>
            <w:div w:id="1802848423">
              <w:marLeft w:val="0"/>
              <w:marRight w:val="0"/>
              <w:marTop w:val="0"/>
              <w:marBottom w:val="0"/>
              <w:divBdr>
                <w:top w:val="none" w:sz="0" w:space="0" w:color="auto"/>
                <w:left w:val="none" w:sz="0" w:space="0" w:color="auto"/>
                <w:bottom w:val="none" w:sz="0" w:space="0" w:color="auto"/>
                <w:right w:val="none" w:sz="0" w:space="0" w:color="auto"/>
              </w:divBdr>
              <w:divsChild>
                <w:div w:id="43930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48579">
      <w:bodyDiv w:val="1"/>
      <w:marLeft w:val="0"/>
      <w:marRight w:val="0"/>
      <w:marTop w:val="0"/>
      <w:marBottom w:val="0"/>
      <w:divBdr>
        <w:top w:val="none" w:sz="0" w:space="0" w:color="auto"/>
        <w:left w:val="none" w:sz="0" w:space="0" w:color="auto"/>
        <w:bottom w:val="none" w:sz="0" w:space="0" w:color="auto"/>
        <w:right w:val="none" w:sz="0" w:space="0" w:color="auto"/>
      </w:divBdr>
      <w:divsChild>
        <w:div w:id="1422527413">
          <w:marLeft w:val="1166"/>
          <w:marRight w:val="0"/>
          <w:marTop w:val="134"/>
          <w:marBottom w:val="0"/>
          <w:divBdr>
            <w:top w:val="none" w:sz="0" w:space="0" w:color="auto"/>
            <w:left w:val="none" w:sz="0" w:space="0" w:color="auto"/>
            <w:bottom w:val="none" w:sz="0" w:space="0" w:color="auto"/>
            <w:right w:val="none" w:sz="0" w:space="0" w:color="auto"/>
          </w:divBdr>
        </w:div>
        <w:div w:id="717633844">
          <w:marLeft w:val="1166"/>
          <w:marRight w:val="0"/>
          <w:marTop w:val="134"/>
          <w:marBottom w:val="0"/>
          <w:divBdr>
            <w:top w:val="none" w:sz="0" w:space="0" w:color="auto"/>
            <w:left w:val="none" w:sz="0" w:space="0" w:color="auto"/>
            <w:bottom w:val="none" w:sz="0" w:space="0" w:color="auto"/>
            <w:right w:val="none" w:sz="0" w:space="0" w:color="auto"/>
          </w:divBdr>
        </w:div>
        <w:div w:id="660038533">
          <w:marLeft w:val="1166"/>
          <w:marRight w:val="0"/>
          <w:marTop w:val="134"/>
          <w:marBottom w:val="0"/>
          <w:divBdr>
            <w:top w:val="none" w:sz="0" w:space="0" w:color="auto"/>
            <w:left w:val="none" w:sz="0" w:space="0" w:color="auto"/>
            <w:bottom w:val="none" w:sz="0" w:space="0" w:color="auto"/>
            <w:right w:val="none" w:sz="0" w:space="0" w:color="auto"/>
          </w:divBdr>
        </w:div>
        <w:div w:id="270017574">
          <w:marLeft w:val="1166"/>
          <w:marRight w:val="0"/>
          <w:marTop w:val="134"/>
          <w:marBottom w:val="0"/>
          <w:divBdr>
            <w:top w:val="none" w:sz="0" w:space="0" w:color="auto"/>
            <w:left w:val="none" w:sz="0" w:space="0" w:color="auto"/>
            <w:bottom w:val="none" w:sz="0" w:space="0" w:color="auto"/>
            <w:right w:val="none" w:sz="0" w:space="0" w:color="auto"/>
          </w:divBdr>
        </w:div>
      </w:divsChild>
    </w:div>
    <w:div w:id="1752965813">
      <w:bodyDiv w:val="1"/>
      <w:marLeft w:val="0"/>
      <w:marRight w:val="0"/>
      <w:marTop w:val="0"/>
      <w:marBottom w:val="0"/>
      <w:divBdr>
        <w:top w:val="none" w:sz="0" w:space="0" w:color="auto"/>
        <w:left w:val="none" w:sz="0" w:space="0" w:color="auto"/>
        <w:bottom w:val="none" w:sz="0" w:space="0" w:color="auto"/>
        <w:right w:val="none" w:sz="0" w:space="0" w:color="auto"/>
      </w:divBdr>
      <w:divsChild>
        <w:div w:id="376972000">
          <w:marLeft w:val="274"/>
          <w:marRight w:val="0"/>
          <w:marTop w:val="150"/>
          <w:marBottom w:val="0"/>
          <w:divBdr>
            <w:top w:val="none" w:sz="0" w:space="0" w:color="auto"/>
            <w:left w:val="none" w:sz="0" w:space="0" w:color="auto"/>
            <w:bottom w:val="none" w:sz="0" w:space="0" w:color="auto"/>
            <w:right w:val="none" w:sz="0" w:space="0" w:color="auto"/>
          </w:divBdr>
        </w:div>
        <w:div w:id="1965771417">
          <w:marLeft w:val="274"/>
          <w:marRight w:val="0"/>
          <w:marTop w:val="150"/>
          <w:marBottom w:val="0"/>
          <w:divBdr>
            <w:top w:val="none" w:sz="0" w:space="0" w:color="auto"/>
            <w:left w:val="none" w:sz="0" w:space="0" w:color="auto"/>
            <w:bottom w:val="none" w:sz="0" w:space="0" w:color="auto"/>
            <w:right w:val="none" w:sz="0" w:space="0" w:color="auto"/>
          </w:divBdr>
        </w:div>
      </w:divsChild>
    </w:div>
    <w:div w:id="1986934474">
      <w:bodyDiv w:val="1"/>
      <w:marLeft w:val="0"/>
      <w:marRight w:val="0"/>
      <w:marTop w:val="0"/>
      <w:marBottom w:val="0"/>
      <w:divBdr>
        <w:top w:val="none" w:sz="0" w:space="0" w:color="auto"/>
        <w:left w:val="none" w:sz="0" w:space="0" w:color="auto"/>
        <w:bottom w:val="none" w:sz="0" w:space="0" w:color="auto"/>
        <w:right w:val="none" w:sz="0" w:space="0" w:color="auto"/>
      </w:divBdr>
      <w:divsChild>
        <w:div w:id="1687174144">
          <w:marLeft w:val="547"/>
          <w:marRight w:val="0"/>
          <w:marTop w:val="115"/>
          <w:marBottom w:val="0"/>
          <w:divBdr>
            <w:top w:val="none" w:sz="0" w:space="0" w:color="auto"/>
            <w:left w:val="none" w:sz="0" w:space="0" w:color="auto"/>
            <w:bottom w:val="none" w:sz="0" w:space="0" w:color="auto"/>
            <w:right w:val="none" w:sz="0" w:space="0" w:color="auto"/>
          </w:divBdr>
        </w:div>
      </w:divsChild>
    </w:div>
    <w:div w:id="1990556390">
      <w:bodyDiv w:val="1"/>
      <w:marLeft w:val="0"/>
      <w:marRight w:val="0"/>
      <w:marTop w:val="0"/>
      <w:marBottom w:val="0"/>
      <w:divBdr>
        <w:top w:val="none" w:sz="0" w:space="0" w:color="auto"/>
        <w:left w:val="none" w:sz="0" w:space="0" w:color="auto"/>
        <w:bottom w:val="none" w:sz="0" w:space="0" w:color="auto"/>
        <w:right w:val="none" w:sz="0" w:space="0" w:color="auto"/>
      </w:divBdr>
      <w:divsChild>
        <w:div w:id="1388530001">
          <w:marLeft w:val="547"/>
          <w:marRight w:val="0"/>
          <w:marTop w:val="173"/>
          <w:marBottom w:val="0"/>
          <w:divBdr>
            <w:top w:val="none" w:sz="0" w:space="0" w:color="auto"/>
            <w:left w:val="none" w:sz="0" w:space="0" w:color="auto"/>
            <w:bottom w:val="none" w:sz="0" w:space="0" w:color="auto"/>
            <w:right w:val="none" w:sz="0" w:space="0" w:color="auto"/>
          </w:divBdr>
        </w:div>
        <w:div w:id="1225916784">
          <w:marLeft w:val="547"/>
          <w:marRight w:val="0"/>
          <w:marTop w:val="173"/>
          <w:marBottom w:val="0"/>
          <w:divBdr>
            <w:top w:val="none" w:sz="0" w:space="0" w:color="auto"/>
            <w:left w:val="none" w:sz="0" w:space="0" w:color="auto"/>
            <w:bottom w:val="none" w:sz="0" w:space="0" w:color="auto"/>
            <w:right w:val="none" w:sz="0" w:space="0" w:color="auto"/>
          </w:divBdr>
        </w:div>
        <w:div w:id="606618158">
          <w:marLeft w:val="547"/>
          <w:marRight w:val="0"/>
          <w:marTop w:val="173"/>
          <w:marBottom w:val="0"/>
          <w:divBdr>
            <w:top w:val="none" w:sz="0" w:space="0" w:color="auto"/>
            <w:left w:val="none" w:sz="0" w:space="0" w:color="auto"/>
            <w:bottom w:val="none" w:sz="0" w:space="0" w:color="auto"/>
            <w:right w:val="none" w:sz="0" w:space="0" w:color="auto"/>
          </w:divBdr>
        </w:div>
      </w:divsChild>
    </w:div>
    <w:div w:id="2098285519">
      <w:bodyDiv w:val="1"/>
      <w:marLeft w:val="0"/>
      <w:marRight w:val="0"/>
      <w:marTop w:val="0"/>
      <w:marBottom w:val="0"/>
      <w:divBdr>
        <w:top w:val="none" w:sz="0" w:space="0" w:color="auto"/>
        <w:left w:val="none" w:sz="0" w:space="0" w:color="auto"/>
        <w:bottom w:val="none" w:sz="0" w:space="0" w:color="auto"/>
        <w:right w:val="none" w:sz="0" w:space="0" w:color="auto"/>
      </w:divBdr>
      <w:divsChild>
        <w:div w:id="603459460">
          <w:marLeft w:val="274"/>
          <w:marRight w:val="0"/>
          <w:marTop w:val="150"/>
          <w:marBottom w:val="0"/>
          <w:divBdr>
            <w:top w:val="none" w:sz="0" w:space="0" w:color="auto"/>
            <w:left w:val="none" w:sz="0" w:space="0" w:color="auto"/>
            <w:bottom w:val="none" w:sz="0" w:space="0" w:color="auto"/>
            <w:right w:val="none" w:sz="0" w:space="0" w:color="auto"/>
          </w:divBdr>
        </w:div>
        <w:div w:id="1088039882">
          <w:marLeft w:val="274"/>
          <w:marRight w:val="0"/>
          <w:marTop w:val="150"/>
          <w:marBottom w:val="0"/>
          <w:divBdr>
            <w:top w:val="none" w:sz="0" w:space="0" w:color="auto"/>
            <w:left w:val="none" w:sz="0" w:space="0" w:color="auto"/>
            <w:bottom w:val="none" w:sz="0" w:space="0" w:color="auto"/>
            <w:right w:val="none" w:sz="0" w:space="0" w:color="auto"/>
          </w:divBdr>
        </w:div>
      </w:divsChild>
    </w:div>
    <w:div w:id="2105413275">
      <w:bodyDiv w:val="1"/>
      <w:marLeft w:val="0"/>
      <w:marRight w:val="0"/>
      <w:marTop w:val="0"/>
      <w:marBottom w:val="0"/>
      <w:divBdr>
        <w:top w:val="none" w:sz="0" w:space="0" w:color="auto"/>
        <w:left w:val="none" w:sz="0" w:space="0" w:color="auto"/>
        <w:bottom w:val="none" w:sz="0" w:space="0" w:color="auto"/>
        <w:right w:val="none" w:sz="0" w:space="0" w:color="auto"/>
      </w:divBdr>
      <w:divsChild>
        <w:div w:id="1259369570">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4C423-EE71-4A94-93A2-35DEBFA3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2374</Words>
  <Characters>13532</Characters>
  <Application>Microsoft Office Word</Application>
  <DocSecurity>0</DocSecurity>
  <Lines>112</Lines>
  <Paragraphs>31</Paragraphs>
  <ScaleCrop>false</ScaleCrop>
  <Company/>
  <LinksUpToDate>false</LinksUpToDate>
  <CharactersWithSpaces>15875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2020-08-22T20:37:00Z</dcterms:created>
  <dcterms:modified xsi:type="dcterms:W3CDTF">2020-08-23T13:41:00Z</dcterms:modified>
</cp:coreProperties>
</file>