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AF037" w14:textId="6F18E3F0" w:rsidR="00736053" w:rsidRDefault="4360CDEF" w:rsidP="06A22CBA">
      <w:pPr>
        <w:rPr>
          <w:rFonts w:ascii="ArialMT" w:eastAsia="ArialMT" w:hAnsi="ArialMT" w:cs="ArialMT"/>
          <w:color w:val="000000" w:themeColor="text1"/>
          <w:sz w:val="24"/>
          <w:szCs w:val="24"/>
        </w:rPr>
      </w:pPr>
      <w:r w:rsidRPr="06A22CBA">
        <w:rPr>
          <w:rFonts w:ascii="ArialMT" w:eastAsia="ArialMT" w:hAnsi="ArialMT" w:cs="ArialMT"/>
          <w:b/>
          <w:bCs/>
          <w:color w:val="000000" w:themeColor="text1"/>
          <w:sz w:val="32"/>
          <w:szCs w:val="32"/>
          <w:u w:val="single"/>
        </w:rPr>
        <w:t>Part 2 – ECAD6008</w:t>
      </w:r>
      <w:r w:rsidRPr="06A22CBA">
        <w:rPr>
          <w:rFonts w:ascii="ArialMT" w:eastAsia="ArialMT" w:hAnsi="ArialMT" w:cs="ArialMT"/>
          <w:color w:val="000000" w:themeColor="text1"/>
          <w:sz w:val="24"/>
          <w:szCs w:val="24"/>
        </w:rPr>
        <w:t xml:space="preserve"> </w:t>
      </w:r>
    </w:p>
    <w:p w14:paraId="47D1B899" w14:textId="3CD8FE16" w:rsidR="00736053" w:rsidRDefault="00736053" w:rsidP="06A22CBA">
      <w:pPr>
        <w:rPr>
          <w:rFonts w:ascii="ArialMT" w:eastAsia="ArialMT" w:hAnsi="ArialMT" w:cs="ArialMT"/>
          <w:color w:val="000000" w:themeColor="text1"/>
          <w:sz w:val="24"/>
          <w:szCs w:val="24"/>
        </w:rPr>
      </w:pPr>
    </w:p>
    <w:p w14:paraId="1F1D0307" w14:textId="27D2B212" w:rsidR="00736053" w:rsidRDefault="4360CDEF" w:rsidP="06A22CBA">
      <w:pPr>
        <w:rPr>
          <w:rFonts w:ascii="ArialMT" w:eastAsia="ArialMT" w:hAnsi="ArialMT" w:cs="ArialMT"/>
          <w:color w:val="000000" w:themeColor="text1"/>
          <w:sz w:val="24"/>
          <w:szCs w:val="24"/>
        </w:rPr>
      </w:pPr>
      <w:r w:rsidRPr="06A22CBA">
        <w:rPr>
          <w:rFonts w:ascii="ArialMT" w:eastAsia="ArialMT" w:hAnsi="ArialMT" w:cs="ArialMT"/>
          <w:color w:val="000000" w:themeColor="text1"/>
          <w:sz w:val="24"/>
          <w:szCs w:val="24"/>
        </w:rPr>
        <w:t>1. INTRODUCTION</w:t>
      </w:r>
      <w:r w:rsidR="722D492B" w:rsidRPr="06A22CBA">
        <w:rPr>
          <w:rFonts w:ascii="ArialMT" w:eastAsia="ArialMT" w:hAnsi="ArialMT" w:cs="ArialMT"/>
          <w:color w:val="000000" w:themeColor="text1"/>
          <w:sz w:val="24"/>
          <w:szCs w:val="24"/>
        </w:rPr>
        <w:t xml:space="preserve"> </w:t>
      </w:r>
      <w:r w:rsidRPr="06A22CBA">
        <w:rPr>
          <w:rFonts w:ascii="ArialMT" w:eastAsia="ArialMT" w:hAnsi="ArialMT" w:cs="ArialMT"/>
          <w:color w:val="000000" w:themeColor="text1"/>
          <w:sz w:val="24"/>
          <w:szCs w:val="24"/>
        </w:rPr>
        <w:t>(approximately 300 words)</w:t>
      </w:r>
    </w:p>
    <w:p w14:paraId="703914B7" w14:textId="27F5435B" w:rsidR="00736053" w:rsidRDefault="00000000" w:rsidP="06A22CBA">
      <w:pPr>
        <w:rPr>
          <w:rFonts w:ascii="ArialMT" w:eastAsia="ArialMT" w:hAnsi="ArialMT" w:cs="ArialMT"/>
          <w:color w:val="000000" w:themeColor="text1"/>
          <w:sz w:val="24"/>
          <w:szCs w:val="24"/>
        </w:rPr>
      </w:pPr>
      <w:r>
        <w:br/>
      </w:r>
      <w:r w:rsidR="4360CDEF" w:rsidRPr="00980F80">
        <w:rPr>
          <w:rFonts w:ascii="ArialMT" w:eastAsia="ArialMT" w:hAnsi="ArialMT" w:cs="ArialMT"/>
          <w:color w:val="000000" w:themeColor="text1"/>
          <w:sz w:val="24"/>
          <w:szCs w:val="24"/>
          <w:highlight w:val="yellow"/>
        </w:rPr>
        <w:t>In the introduction you should show that you understand the title of the assignment and set</w:t>
      </w:r>
      <w:r w:rsidR="71461672" w:rsidRPr="00980F80">
        <w:rPr>
          <w:rFonts w:ascii="ArialMT" w:eastAsia="ArialMT" w:hAnsi="ArialMT" w:cs="ArialMT"/>
          <w:color w:val="000000" w:themeColor="text1"/>
          <w:sz w:val="24"/>
          <w:szCs w:val="24"/>
          <w:highlight w:val="yellow"/>
        </w:rPr>
        <w:t xml:space="preserve"> </w:t>
      </w:r>
      <w:r w:rsidR="4360CDEF" w:rsidRPr="00980F80">
        <w:rPr>
          <w:rFonts w:ascii="ArialMT" w:eastAsia="ArialMT" w:hAnsi="ArialMT" w:cs="ArialMT"/>
          <w:color w:val="000000" w:themeColor="text1"/>
          <w:sz w:val="24"/>
          <w:szCs w:val="24"/>
          <w:highlight w:val="yellow"/>
        </w:rPr>
        <w:t xml:space="preserve">out what you intend to discuss. </w:t>
      </w:r>
      <w:r w:rsidR="66E5826B" w:rsidRPr="00980F80">
        <w:rPr>
          <w:rFonts w:ascii="Arial" w:eastAsia="Arial" w:hAnsi="Arial" w:cs="Arial"/>
          <w:color w:val="000000" w:themeColor="text1"/>
          <w:sz w:val="24"/>
          <w:szCs w:val="24"/>
          <w:highlight w:val="yellow"/>
        </w:rPr>
        <w:t xml:space="preserve">Justify your chosen aspect of practice </w:t>
      </w:r>
      <w:r w:rsidR="008102B6" w:rsidRPr="00980F80">
        <w:rPr>
          <w:rFonts w:ascii="Arial" w:eastAsia="Arial" w:hAnsi="Arial" w:cs="Arial"/>
          <w:color w:val="000000" w:themeColor="text1"/>
          <w:sz w:val="24"/>
          <w:szCs w:val="24"/>
          <w:highlight w:val="yellow"/>
        </w:rPr>
        <w:t xml:space="preserve">(or up to three aspects) </w:t>
      </w:r>
      <w:r w:rsidR="66E5826B" w:rsidRPr="00980F80">
        <w:rPr>
          <w:rFonts w:ascii="Arial" w:eastAsia="Arial" w:hAnsi="Arial" w:cs="Arial"/>
          <w:color w:val="000000" w:themeColor="text1"/>
          <w:sz w:val="24"/>
          <w:szCs w:val="24"/>
          <w:highlight w:val="yellow"/>
        </w:rPr>
        <w:t>and how it</w:t>
      </w:r>
      <w:r w:rsidR="008102B6" w:rsidRPr="00980F80">
        <w:rPr>
          <w:rFonts w:ascii="Arial" w:eastAsia="Arial" w:hAnsi="Arial" w:cs="Arial"/>
          <w:color w:val="000000" w:themeColor="text1"/>
          <w:sz w:val="24"/>
          <w:szCs w:val="24"/>
          <w:highlight w:val="yellow"/>
        </w:rPr>
        <w:t xml:space="preserve">/they </w:t>
      </w:r>
      <w:r w:rsidR="66E5826B" w:rsidRPr="00980F80">
        <w:rPr>
          <w:rFonts w:ascii="Arial" w:eastAsia="Arial" w:hAnsi="Arial" w:cs="Arial"/>
          <w:color w:val="000000" w:themeColor="text1"/>
          <w:sz w:val="24"/>
          <w:szCs w:val="24"/>
          <w:highlight w:val="yellow"/>
        </w:rPr>
        <w:t>has</w:t>
      </w:r>
      <w:r w:rsidR="008102B6" w:rsidRPr="00980F80">
        <w:rPr>
          <w:rFonts w:ascii="Arial" w:eastAsia="Arial" w:hAnsi="Arial" w:cs="Arial"/>
          <w:color w:val="000000" w:themeColor="text1"/>
          <w:sz w:val="24"/>
          <w:szCs w:val="24"/>
          <w:highlight w:val="yellow"/>
        </w:rPr>
        <w:t>/have</w:t>
      </w:r>
      <w:r w:rsidR="66E5826B" w:rsidRPr="00980F80">
        <w:rPr>
          <w:rFonts w:ascii="Arial" w:eastAsia="Arial" w:hAnsi="Arial" w:cs="Arial"/>
          <w:color w:val="000000" w:themeColor="text1"/>
          <w:sz w:val="24"/>
          <w:szCs w:val="24"/>
          <w:highlight w:val="yellow"/>
        </w:rPr>
        <w:t xml:space="preserve"> been identified</w:t>
      </w:r>
      <w:r w:rsidR="66E5826B" w:rsidRPr="06A22CBA">
        <w:rPr>
          <w:rFonts w:ascii="Arial" w:eastAsia="Arial" w:hAnsi="Arial" w:cs="Arial"/>
          <w:color w:val="000000" w:themeColor="text1"/>
          <w:sz w:val="24"/>
          <w:szCs w:val="24"/>
        </w:rPr>
        <w:t>.</w:t>
      </w:r>
    </w:p>
    <w:p w14:paraId="4978A631" w14:textId="7EE51443" w:rsidR="00736053" w:rsidRDefault="00736053" w:rsidP="06A22CBA">
      <w:pPr>
        <w:rPr>
          <w:rFonts w:ascii="ArialMT" w:eastAsia="ArialMT" w:hAnsi="ArialMT" w:cs="ArialMT"/>
          <w:color w:val="000000" w:themeColor="text1"/>
          <w:sz w:val="24"/>
          <w:szCs w:val="24"/>
        </w:rPr>
      </w:pPr>
    </w:p>
    <w:p w14:paraId="58EA332A" w14:textId="6264C28A" w:rsidR="00736053" w:rsidRDefault="66E5826B" w:rsidP="06A22CBA">
      <w:pPr>
        <w:rPr>
          <w:rFonts w:ascii="ArialMT" w:eastAsia="ArialMT" w:hAnsi="ArialMT" w:cs="ArialMT"/>
          <w:color w:val="000000" w:themeColor="text1"/>
          <w:sz w:val="24"/>
          <w:szCs w:val="24"/>
        </w:rPr>
      </w:pPr>
      <w:r w:rsidRPr="72F50A09">
        <w:rPr>
          <w:rFonts w:ascii="ArialMT" w:eastAsia="ArialMT" w:hAnsi="ArialMT" w:cs="ArialMT"/>
          <w:color w:val="000000" w:themeColor="text1"/>
          <w:sz w:val="24"/>
          <w:szCs w:val="24"/>
        </w:rPr>
        <w:t xml:space="preserve">2. </w:t>
      </w:r>
      <w:r w:rsidR="4360CDEF" w:rsidRPr="72F50A09">
        <w:rPr>
          <w:rFonts w:ascii="ArialMT" w:eastAsia="ArialMT" w:hAnsi="ArialMT" w:cs="ArialMT"/>
          <w:color w:val="000000" w:themeColor="text1"/>
          <w:sz w:val="24"/>
          <w:szCs w:val="24"/>
        </w:rPr>
        <w:t>LITERATURE REVIEW (approximately 2,</w:t>
      </w:r>
      <w:r w:rsidR="48706D24" w:rsidRPr="72F50A09">
        <w:rPr>
          <w:rFonts w:ascii="ArialMT" w:eastAsia="ArialMT" w:hAnsi="ArialMT" w:cs="ArialMT"/>
          <w:color w:val="000000" w:themeColor="text1"/>
          <w:sz w:val="24"/>
          <w:szCs w:val="24"/>
        </w:rPr>
        <w:t>0</w:t>
      </w:r>
      <w:r w:rsidR="4360CDEF" w:rsidRPr="72F50A09">
        <w:rPr>
          <w:rFonts w:ascii="ArialMT" w:eastAsia="ArialMT" w:hAnsi="ArialMT" w:cs="ArialMT"/>
          <w:color w:val="000000" w:themeColor="text1"/>
          <w:sz w:val="24"/>
          <w:szCs w:val="24"/>
        </w:rPr>
        <w:t>00 words)</w:t>
      </w:r>
      <w:r w:rsidR="00000000">
        <w:br/>
      </w:r>
    </w:p>
    <w:p w14:paraId="43BD83A7" w14:textId="59447C8A" w:rsidR="00736053" w:rsidRDefault="4360CDEF">
      <w:r w:rsidRPr="06A22CBA">
        <w:rPr>
          <w:rFonts w:ascii="ArialMT" w:eastAsia="ArialMT" w:hAnsi="ArialMT" w:cs="ArialMT"/>
          <w:color w:val="000000" w:themeColor="text1"/>
          <w:sz w:val="24"/>
          <w:szCs w:val="24"/>
        </w:rPr>
        <w:t xml:space="preserve"> The purpose of reviewing literature is to provide context for the assignment. A good literature review identifies and synthesises key points.</w:t>
      </w:r>
    </w:p>
    <w:p w14:paraId="56F797DA" w14:textId="1687F480" w:rsidR="00736053" w:rsidRDefault="7893DF8F" w:rsidP="06A22CBA">
      <w:pPr>
        <w:rPr>
          <w:rFonts w:ascii="Arial" w:eastAsia="Arial" w:hAnsi="Arial" w:cs="Arial"/>
          <w:b/>
          <w:bCs/>
          <w:color w:val="000000" w:themeColor="text1"/>
          <w:sz w:val="24"/>
          <w:szCs w:val="24"/>
          <w:u w:val="single"/>
        </w:rPr>
      </w:pPr>
      <w:r w:rsidRPr="06A22CBA">
        <w:rPr>
          <w:rFonts w:ascii="Arial" w:eastAsia="Arial" w:hAnsi="Arial" w:cs="Arial"/>
          <w:b/>
          <w:bCs/>
          <w:color w:val="000000" w:themeColor="text1"/>
          <w:sz w:val="24"/>
          <w:szCs w:val="24"/>
          <w:u w:val="single"/>
        </w:rPr>
        <w:t>Discuss different perspectives/debates that may exist around the chosen aspect dimension. You should ensure you consider a range of sources to inform your discussion.</w:t>
      </w:r>
    </w:p>
    <w:p w14:paraId="30F71451" w14:textId="61AB55D5" w:rsidR="00736053" w:rsidRDefault="4360CDEF" w:rsidP="06A22CBA">
      <w:pPr>
        <w:rPr>
          <w:rFonts w:ascii="ArialMT" w:eastAsia="ArialMT" w:hAnsi="ArialMT" w:cs="ArialMT"/>
          <w:color w:val="000000" w:themeColor="text1"/>
          <w:sz w:val="24"/>
          <w:szCs w:val="24"/>
        </w:rPr>
      </w:pPr>
      <w:r w:rsidRPr="06A22CBA">
        <w:rPr>
          <w:rFonts w:ascii="ArialMT" w:eastAsia="ArialMT" w:hAnsi="ArialMT" w:cs="ArialMT"/>
          <w:color w:val="000000" w:themeColor="text1"/>
          <w:sz w:val="24"/>
          <w:szCs w:val="24"/>
        </w:rPr>
        <w:t xml:space="preserve">You should read widely and consider different perspectives in your writing. Within a literature review you should aim to highlight key points (avoid simply reporting what has been read) and identify differing perspectives. An effective literature review will lead the reader through key points, highlighting similar or differing perspectives that may exist. In an effective literature review you will show that you are thinking about what you are reading in a critical </w:t>
      </w:r>
      <w:r w:rsidR="48EAAD16" w:rsidRPr="06A22CBA">
        <w:rPr>
          <w:rFonts w:ascii="ArialMT" w:eastAsia="ArialMT" w:hAnsi="ArialMT" w:cs="ArialMT"/>
          <w:color w:val="000000" w:themeColor="text1"/>
          <w:sz w:val="24"/>
          <w:szCs w:val="24"/>
        </w:rPr>
        <w:t>way,</w:t>
      </w:r>
      <w:r w:rsidRPr="06A22CBA">
        <w:rPr>
          <w:rFonts w:ascii="ArialMT" w:eastAsia="ArialMT" w:hAnsi="ArialMT" w:cs="ArialMT"/>
          <w:color w:val="000000" w:themeColor="text1"/>
          <w:sz w:val="24"/>
          <w:szCs w:val="24"/>
        </w:rPr>
        <w:t xml:space="preserve"> </w:t>
      </w:r>
      <w:r w:rsidR="27A0A990" w:rsidRPr="06A22CBA">
        <w:rPr>
          <w:rFonts w:ascii="ArialMT" w:eastAsia="ArialMT" w:hAnsi="ArialMT" w:cs="ArialMT"/>
          <w:color w:val="000000" w:themeColor="text1"/>
          <w:sz w:val="24"/>
          <w:szCs w:val="24"/>
        </w:rPr>
        <w:t>i.e.,</w:t>
      </w:r>
      <w:r w:rsidRPr="06A22CBA">
        <w:rPr>
          <w:rFonts w:ascii="ArialMT" w:eastAsia="ArialMT" w:hAnsi="ArialMT" w:cs="ArialMT"/>
          <w:color w:val="000000" w:themeColor="text1"/>
          <w:sz w:val="24"/>
          <w:szCs w:val="24"/>
        </w:rPr>
        <w:t xml:space="preserve"> you are not describing or reporting what has been written, but you are considering the implications of what has been written. Although there are essential texts, there is no recommended number of texts. It is far better to synthesise a smaller number of texts well than to use a long list of texts badly. The word counts are designed to encourage you to be selective in your reading. Remember that Harvard referencing stipulates that all references in your list (NB ‘References’ or ‘Reference List’ and not ‘Bibliography) have been referred to in the body of the assignment.</w:t>
      </w:r>
    </w:p>
    <w:p w14:paraId="1D7D113E" w14:textId="50F5E012" w:rsidR="00736053" w:rsidRDefault="00736053" w:rsidP="06A22CBA">
      <w:pPr>
        <w:rPr>
          <w:rFonts w:ascii="ArialMT" w:eastAsia="ArialMT" w:hAnsi="ArialMT" w:cs="ArialMT"/>
          <w:color w:val="000000" w:themeColor="text1"/>
          <w:sz w:val="24"/>
          <w:szCs w:val="24"/>
        </w:rPr>
      </w:pPr>
    </w:p>
    <w:p w14:paraId="34E759D6" w14:textId="71055D85" w:rsidR="00736053" w:rsidRDefault="7B36F903">
      <w:r w:rsidRPr="72F50A09">
        <w:rPr>
          <w:rFonts w:ascii="ArialMT" w:eastAsia="ArialMT" w:hAnsi="ArialMT" w:cs="ArialMT"/>
          <w:color w:val="000000" w:themeColor="text1"/>
          <w:sz w:val="24"/>
          <w:szCs w:val="24"/>
        </w:rPr>
        <w:t xml:space="preserve">3. </w:t>
      </w:r>
      <w:r w:rsidR="4360CDEF" w:rsidRPr="72F50A09">
        <w:rPr>
          <w:rFonts w:ascii="ArialMT" w:eastAsia="ArialMT" w:hAnsi="ArialMT" w:cs="ArialMT"/>
          <w:color w:val="000000" w:themeColor="text1"/>
          <w:sz w:val="24"/>
          <w:szCs w:val="24"/>
        </w:rPr>
        <w:t xml:space="preserve">CONCLUSION (approximately </w:t>
      </w:r>
      <w:r w:rsidR="2C1541AD" w:rsidRPr="72F50A09">
        <w:rPr>
          <w:rFonts w:ascii="ArialMT" w:eastAsia="ArialMT" w:hAnsi="ArialMT" w:cs="ArialMT"/>
          <w:color w:val="000000" w:themeColor="text1"/>
          <w:sz w:val="24"/>
          <w:szCs w:val="24"/>
        </w:rPr>
        <w:t>700 - 800</w:t>
      </w:r>
      <w:r w:rsidR="4360CDEF" w:rsidRPr="72F50A09">
        <w:rPr>
          <w:rFonts w:ascii="ArialMT" w:eastAsia="ArialMT" w:hAnsi="ArialMT" w:cs="ArialMT"/>
          <w:color w:val="000000" w:themeColor="text1"/>
          <w:sz w:val="24"/>
          <w:szCs w:val="24"/>
        </w:rPr>
        <w:t xml:space="preserve"> words)</w:t>
      </w:r>
    </w:p>
    <w:p w14:paraId="0D16E3AF" w14:textId="460DD2F7" w:rsidR="00736053" w:rsidRDefault="4360CDEF" w:rsidP="06A22CBA">
      <w:r w:rsidRPr="06A22CBA">
        <w:rPr>
          <w:rFonts w:ascii="ArialMT" w:eastAsia="ArialMT" w:hAnsi="ArialMT" w:cs="ArialMT"/>
          <w:color w:val="000000" w:themeColor="text1"/>
          <w:sz w:val="24"/>
          <w:szCs w:val="24"/>
        </w:rPr>
        <w:t>In this section, provide an assessment and summary of the approac</w:t>
      </w:r>
      <w:r w:rsidRPr="00980F80">
        <w:rPr>
          <w:rFonts w:ascii="ArialMT" w:eastAsia="ArialMT" w:hAnsi="ArialMT" w:cs="ArialMT"/>
          <w:color w:val="000000" w:themeColor="text1"/>
          <w:sz w:val="24"/>
          <w:szCs w:val="24"/>
          <w:highlight w:val="yellow"/>
        </w:rPr>
        <w:t>h</w:t>
      </w:r>
      <w:r w:rsidR="00980F80" w:rsidRPr="00980F80">
        <w:rPr>
          <w:rFonts w:ascii="ArialMT" w:eastAsia="ArialMT" w:hAnsi="ArialMT" w:cs="ArialMT"/>
          <w:color w:val="000000" w:themeColor="text1"/>
          <w:sz w:val="24"/>
          <w:szCs w:val="24"/>
          <w:highlight w:val="yellow"/>
        </w:rPr>
        <w:t>/es</w:t>
      </w:r>
      <w:r w:rsidRPr="06A22CBA">
        <w:rPr>
          <w:rFonts w:ascii="ArialMT" w:eastAsia="ArialMT" w:hAnsi="ArialMT" w:cs="ArialMT"/>
          <w:color w:val="000000" w:themeColor="text1"/>
          <w:sz w:val="24"/>
          <w:szCs w:val="24"/>
        </w:rPr>
        <w:t xml:space="preserve"> you have taken and identify your next steps. It is important that you link your approach to the role of the reflective practitioner in Wales and the new Professional Standards for Teaching and Leadership.</w:t>
      </w:r>
      <w:r w:rsidR="2A4EE83F" w:rsidRPr="06A22CBA">
        <w:rPr>
          <w:rFonts w:ascii="ArialMT" w:eastAsia="ArialMT" w:hAnsi="ArialMT" w:cs="ArialMT"/>
          <w:color w:val="000000" w:themeColor="text1"/>
          <w:sz w:val="24"/>
          <w:szCs w:val="24"/>
        </w:rPr>
        <w:t xml:space="preserve"> </w:t>
      </w:r>
      <w:r w:rsidR="2A4EE83F" w:rsidRPr="06A22CBA">
        <w:rPr>
          <w:rFonts w:ascii="Arial" w:eastAsia="Arial" w:hAnsi="Arial" w:cs="Arial"/>
          <w:color w:val="000000" w:themeColor="text1"/>
          <w:sz w:val="24"/>
          <w:szCs w:val="24"/>
        </w:rPr>
        <w:t xml:space="preserve">Justify specific actions you will take in future teaching experiences. These should derive from the critical discussion. </w:t>
      </w:r>
    </w:p>
    <w:p w14:paraId="1E34ACBF" w14:textId="0E9514F5" w:rsidR="00736053" w:rsidRDefault="00736053"/>
    <w:p w14:paraId="1CC5B196" w14:textId="796E9F76" w:rsidR="00736053" w:rsidRDefault="00736053"/>
    <w:p w14:paraId="5E5787A5" w14:textId="584F8300" w:rsidR="00736053" w:rsidRDefault="00736053" w:rsidP="06A22CBA">
      <w:pPr>
        <w:rPr>
          <w:rFonts w:ascii="ArialMT" w:eastAsia="ArialMT" w:hAnsi="ArialMT" w:cs="ArialMT"/>
          <w:color w:val="000000" w:themeColor="text1"/>
          <w:sz w:val="24"/>
          <w:szCs w:val="24"/>
        </w:rPr>
      </w:pPr>
    </w:p>
    <w:sectPr w:rsidR="0073605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364139"/>
    <w:rsid w:val="00736053"/>
    <w:rsid w:val="008102B6"/>
    <w:rsid w:val="00980F80"/>
    <w:rsid w:val="03DAAF69"/>
    <w:rsid w:val="06A22CBA"/>
    <w:rsid w:val="1C03D29E"/>
    <w:rsid w:val="21D85014"/>
    <w:rsid w:val="27A0A990"/>
    <w:rsid w:val="2A4EE83F"/>
    <w:rsid w:val="2C1541AD"/>
    <w:rsid w:val="3600AF36"/>
    <w:rsid w:val="3E8D5CCC"/>
    <w:rsid w:val="40364139"/>
    <w:rsid w:val="41C4FD8E"/>
    <w:rsid w:val="4360CDEF"/>
    <w:rsid w:val="48706D24"/>
    <w:rsid w:val="48EAAD16"/>
    <w:rsid w:val="4E29D26B"/>
    <w:rsid w:val="5BFFE1A4"/>
    <w:rsid w:val="66E5826B"/>
    <w:rsid w:val="70B35C99"/>
    <w:rsid w:val="71461672"/>
    <w:rsid w:val="722D492B"/>
    <w:rsid w:val="72F50A09"/>
    <w:rsid w:val="7893DF8F"/>
    <w:rsid w:val="78C095BC"/>
    <w:rsid w:val="7B36F9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64139"/>
  <w15:chartTrackingRefBased/>
  <w15:docId w15:val="{F0440767-5424-4C17-A048-F45A3E2BE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321</Words>
  <Characters>1835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Jones (IEH)</dc:creator>
  <cp:keywords/>
  <dc:description/>
  <cp:lastModifiedBy>Gail Parker</cp:lastModifiedBy>
  <cp:revision>4</cp:revision>
  <dcterms:created xsi:type="dcterms:W3CDTF">2021-12-13T08:51:00Z</dcterms:created>
  <dcterms:modified xsi:type="dcterms:W3CDTF">2023-03-01T09:48:00Z</dcterms:modified>
</cp:coreProperties>
</file>