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6F0" w:rsidRDefault="007D06F0" w:rsidP="00806531">
      <w:r w:rsidRPr="00A406E5">
        <w:rPr>
          <w:rFonts w:ascii="Arial" w:hAnsi="Arial" w:cs="Arial"/>
          <w:noProof/>
          <w:lang w:eastAsia="en-GB"/>
        </w:rPr>
        <w:drawing>
          <wp:anchor distT="0" distB="0" distL="114300" distR="114300" simplePos="0" relativeHeight="251659264" behindDoc="0" locked="0" layoutInCell="1" allowOverlap="1" wp14:anchorId="22BA0934" wp14:editId="55FFC6E3">
            <wp:simplePos x="0" y="0"/>
            <wp:positionH relativeFrom="column">
              <wp:posOffset>-6350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7D06F0" w:rsidRPr="007D06F0" w:rsidRDefault="007D06F0" w:rsidP="007D06F0"/>
    <w:p w:rsidR="00427D07" w:rsidRDefault="00427D07" w:rsidP="007D06F0"/>
    <w:p w:rsidR="004C2ED1" w:rsidRDefault="004C2ED1" w:rsidP="007D06F0"/>
    <w:tbl>
      <w:tblPr>
        <w:tblStyle w:val="TableGrid"/>
        <w:tblW w:w="0" w:type="auto"/>
        <w:tblLook w:val="04A0" w:firstRow="1" w:lastRow="0" w:firstColumn="1" w:lastColumn="0" w:noHBand="0" w:noVBand="1"/>
      </w:tblPr>
      <w:tblGrid>
        <w:gridCol w:w="1606"/>
        <w:gridCol w:w="1133"/>
        <w:gridCol w:w="1032"/>
        <w:gridCol w:w="1032"/>
        <w:gridCol w:w="1286"/>
        <w:gridCol w:w="2927"/>
      </w:tblGrid>
      <w:tr w:rsidR="007D06F0" w:rsidTr="003823FA">
        <w:tc>
          <w:tcPr>
            <w:tcW w:w="1606" w:type="dxa"/>
            <w:shd w:val="clear" w:color="auto" w:fill="BFBFBF" w:themeFill="background1" w:themeFillShade="BF"/>
          </w:tcPr>
          <w:p w:rsidR="007D06F0" w:rsidRPr="00427D07" w:rsidRDefault="007D06F0" w:rsidP="007D06F0">
            <w:pPr>
              <w:rPr>
                <w:b/>
              </w:rPr>
            </w:pPr>
            <w:r w:rsidRPr="00427D07">
              <w:rPr>
                <w:b/>
              </w:rPr>
              <w:t>Student Name:</w:t>
            </w:r>
          </w:p>
          <w:p w:rsidR="00427D07" w:rsidRPr="00427D07" w:rsidRDefault="00427D07" w:rsidP="007D06F0">
            <w:pPr>
              <w:rPr>
                <w:b/>
              </w:rPr>
            </w:pPr>
          </w:p>
        </w:tc>
        <w:tc>
          <w:tcPr>
            <w:tcW w:w="3197" w:type="dxa"/>
            <w:gridSpan w:val="3"/>
          </w:tcPr>
          <w:p w:rsidR="007D06F0" w:rsidRPr="00427D07" w:rsidRDefault="00427D07" w:rsidP="007D06F0">
            <w:pPr>
              <w:rPr>
                <w:b/>
              </w:rPr>
            </w:pPr>
            <w:r w:rsidRPr="00427D07">
              <w:rPr>
                <w:b/>
              </w:rPr>
              <w:t>Sarah Bowen</w:t>
            </w:r>
          </w:p>
        </w:tc>
        <w:tc>
          <w:tcPr>
            <w:tcW w:w="1286" w:type="dxa"/>
            <w:shd w:val="clear" w:color="auto" w:fill="BFBFBF" w:themeFill="background1" w:themeFillShade="BF"/>
          </w:tcPr>
          <w:p w:rsidR="007D06F0" w:rsidRPr="00427D07" w:rsidRDefault="007D06F0" w:rsidP="007D06F0">
            <w:pPr>
              <w:rPr>
                <w:b/>
              </w:rPr>
            </w:pPr>
            <w:r w:rsidRPr="00427D07">
              <w:rPr>
                <w:b/>
              </w:rPr>
              <w:t>Student Number:</w:t>
            </w:r>
          </w:p>
        </w:tc>
        <w:tc>
          <w:tcPr>
            <w:tcW w:w="2927" w:type="dxa"/>
          </w:tcPr>
          <w:p w:rsidR="007D06F0" w:rsidRPr="00427D07" w:rsidRDefault="00427D07" w:rsidP="007D06F0">
            <w:pPr>
              <w:rPr>
                <w:b/>
              </w:rPr>
            </w:pPr>
            <w:r w:rsidRPr="00427D07">
              <w:rPr>
                <w:b/>
              </w:rPr>
              <w:t>1504126</w:t>
            </w:r>
          </w:p>
        </w:tc>
      </w:tr>
      <w:tr w:rsidR="007D06F0" w:rsidTr="003823FA">
        <w:tc>
          <w:tcPr>
            <w:tcW w:w="1606" w:type="dxa"/>
            <w:shd w:val="clear" w:color="auto" w:fill="BFBFBF" w:themeFill="background1" w:themeFillShade="BF"/>
          </w:tcPr>
          <w:p w:rsidR="007D06F0" w:rsidRDefault="007D06F0" w:rsidP="007D06F0">
            <w:pPr>
              <w:rPr>
                <w:b/>
              </w:rPr>
            </w:pPr>
            <w:r w:rsidRPr="00427D07">
              <w:rPr>
                <w:b/>
              </w:rPr>
              <w:t>Module:</w:t>
            </w:r>
          </w:p>
          <w:p w:rsidR="004C2ED1" w:rsidRPr="00427D07" w:rsidRDefault="004C2ED1" w:rsidP="007D06F0">
            <w:pPr>
              <w:rPr>
                <w:b/>
              </w:rPr>
            </w:pPr>
          </w:p>
        </w:tc>
        <w:tc>
          <w:tcPr>
            <w:tcW w:w="3197" w:type="dxa"/>
            <w:gridSpan w:val="3"/>
          </w:tcPr>
          <w:p w:rsidR="007D06F0" w:rsidRPr="00427D07" w:rsidRDefault="00427D07" w:rsidP="007D06F0">
            <w:pPr>
              <w:rPr>
                <w:b/>
              </w:rPr>
            </w:pPr>
            <w:r w:rsidRPr="00427D07">
              <w:rPr>
                <w:b/>
              </w:rPr>
              <w:t>Management Practices</w:t>
            </w:r>
          </w:p>
          <w:p w:rsidR="00427D07" w:rsidRPr="00427D07" w:rsidRDefault="00427D07" w:rsidP="007D06F0">
            <w:pPr>
              <w:rPr>
                <w:b/>
              </w:rPr>
            </w:pPr>
          </w:p>
        </w:tc>
        <w:tc>
          <w:tcPr>
            <w:tcW w:w="1286" w:type="dxa"/>
            <w:shd w:val="clear" w:color="auto" w:fill="BFBFBF" w:themeFill="background1" w:themeFillShade="BF"/>
          </w:tcPr>
          <w:p w:rsidR="007D06F0" w:rsidRPr="00427D07" w:rsidRDefault="007D06F0" w:rsidP="007D06F0">
            <w:pPr>
              <w:rPr>
                <w:b/>
              </w:rPr>
            </w:pPr>
            <w:r w:rsidRPr="00427D07">
              <w:rPr>
                <w:b/>
              </w:rPr>
              <w:t>Module Code:</w:t>
            </w:r>
          </w:p>
        </w:tc>
        <w:tc>
          <w:tcPr>
            <w:tcW w:w="2927" w:type="dxa"/>
          </w:tcPr>
          <w:p w:rsidR="007D06F0" w:rsidRPr="00427D07" w:rsidRDefault="00427D07" w:rsidP="007D06F0">
            <w:pPr>
              <w:rPr>
                <w:b/>
              </w:rPr>
            </w:pPr>
            <w:r w:rsidRPr="00427D07">
              <w:rPr>
                <w:b/>
              </w:rPr>
              <w:t>BMSP7002</w:t>
            </w:r>
          </w:p>
        </w:tc>
      </w:tr>
      <w:tr w:rsidR="003823FA" w:rsidTr="003823FA">
        <w:tc>
          <w:tcPr>
            <w:tcW w:w="1606" w:type="dxa"/>
            <w:shd w:val="clear" w:color="auto" w:fill="BFBFBF" w:themeFill="background1" w:themeFillShade="BF"/>
          </w:tcPr>
          <w:p w:rsidR="003823FA" w:rsidRPr="00427D07" w:rsidRDefault="003823FA" w:rsidP="007D06F0">
            <w:pPr>
              <w:rPr>
                <w:b/>
              </w:rPr>
            </w:pPr>
            <w:r w:rsidRPr="00427D07">
              <w:rPr>
                <w:b/>
              </w:rPr>
              <w:t xml:space="preserve">Assignment Number: </w:t>
            </w:r>
          </w:p>
          <w:p w:rsidR="003823FA" w:rsidRDefault="003823FA" w:rsidP="007D06F0"/>
        </w:tc>
        <w:tc>
          <w:tcPr>
            <w:tcW w:w="1133" w:type="dxa"/>
          </w:tcPr>
          <w:p w:rsidR="003823FA" w:rsidRPr="00427D07" w:rsidRDefault="003823FA" w:rsidP="007D06F0">
            <w:pPr>
              <w:rPr>
                <w:b/>
              </w:rPr>
            </w:pPr>
            <w:r w:rsidRPr="00427D07">
              <w:rPr>
                <w:b/>
              </w:rPr>
              <w:t>1</w:t>
            </w:r>
          </w:p>
        </w:tc>
        <w:tc>
          <w:tcPr>
            <w:tcW w:w="1032" w:type="dxa"/>
            <w:shd w:val="clear" w:color="auto" w:fill="BFBFBF" w:themeFill="background1" w:themeFillShade="BF"/>
          </w:tcPr>
          <w:p w:rsidR="003823FA" w:rsidRDefault="003823FA" w:rsidP="007D06F0">
            <w:pPr>
              <w:rPr>
                <w:b/>
              </w:rPr>
            </w:pPr>
            <w:r>
              <w:rPr>
                <w:b/>
              </w:rPr>
              <w:t>Date:</w:t>
            </w:r>
          </w:p>
        </w:tc>
        <w:tc>
          <w:tcPr>
            <w:tcW w:w="1032" w:type="dxa"/>
          </w:tcPr>
          <w:p w:rsidR="003823FA" w:rsidRPr="00427D07" w:rsidRDefault="003823FA" w:rsidP="007D06F0">
            <w:pPr>
              <w:rPr>
                <w:b/>
              </w:rPr>
            </w:pPr>
            <w:r>
              <w:rPr>
                <w:b/>
              </w:rPr>
              <w:t>27</w:t>
            </w:r>
            <w:r w:rsidRPr="003823FA">
              <w:rPr>
                <w:b/>
                <w:vertAlign w:val="superscript"/>
              </w:rPr>
              <w:t>th</w:t>
            </w:r>
            <w:r>
              <w:rPr>
                <w:b/>
              </w:rPr>
              <w:t xml:space="preserve"> March 2022</w:t>
            </w:r>
          </w:p>
        </w:tc>
        <w:tc>
          <w:tcPr>
            <w:tcW w:w="1286" w:type="dxa"/>
            <w:shd w:val="clear" w:color="auto" w:fill="BFBFBF" w:themeFill="background1" w:themeFillShade="BF"/>
          </w:tcPr>
          <w:p w:rsidR="003823FA" w:rsidRPr="00427D07" w:rsidRDefault="003823FA" w:rsidP="007D06F0">
            <w:pPr>
              <w:rPr>
                <w:b/>
              </w:rPr>
            </w:pPr>
            <w:r w:rsidRPr="00427D07">
              <w:rPr>
                <w:b/>
              </w:rPr>
              <w:t>Assignment Title:</w:t>
            </w:r>
          </w:p>
        </w:tc>
        <w:tc>
          <w:tcPr>
            <w:tcW w:w="2927" w:type="dxa"/>
          </w:tcPr>
          <w:p w:rsidR="003823FA" w:rsidRPr="00427D07" w:rsidRDefault="003823FA" w:rsidP="007D06F0">
            <w:pPr>
              <w:rPr>
                <w:b/>
              </w:rPr>
            </w:pPr>
            <w:r w:rsidRPr="00427D07">
              <w:rPr>
                <w:b/>
              </w:rPr>
              <w:t>Report</w:t>
            </w:r>
          </w:p>
        </w:tc>
      </w:tr>
      <w:tr w:rsidR="00427D07" w:rsidTr="003823FA">
        <w:tc>
          <w:tcPr>
            <w:tcW w:w="1606" w:type="dxa"/>
            <w:shd w:val="clear" w:color="auto" w:fill="BFBFBF" w:themeFill="background1" w:themeFillShade="BF"/>
          </w:tcPr>
          <w:p w:rsidR="00427D07" w:rsidRPr="00427D07" w:rsidRDefault="00427D07" w:rsidP="007D06F0">
            <w:pPr>
              <w:rPr>
                <w:b/>
              </w:rPr>
            </w:pPr>
            <w:r w:rsidRPr="00427D07">
              <w:rPr>
                <w:b/>
              </w:rPr>
              <w:t xml:space="preserve">Tutor: </w:t>
            </w:r>
          </w:p>
          <w:p w:rsidR="00427D07" w:rsidRDefault="00427D07" w:rsidP="007D06F0"/>
          <w:p w:rsidR="004C2ED1" w:rsidRDefault="004C2ED1" w:rsidP="007D06F0"/>
        </w:tc>
        <w:tc>
          <w:tcPr>
            <w:tcW w:w="3197" w:type="dxa"/>
            <w:gridSpan w:val="3"/>
          </w:tcPr>
          <w:p w:rsidR="00427D07" w:rsidRPr="00427D07" w:rsidRDefault="004C2ED1" w:rsidP="007D06F0">
            <w:pPr>
              <w:rPr>
                <w:b/>
              </w:rPr>
            </w:pPr>
            <w:r>
              <w:rPr>
                <w:b/>
              </w:rPr>
              <w:t xml:space="preserve">Dr </w:t>
            </w:r>
            <w:r w:rsidR="00427D07" w:rsidRPr="00427D07">
              <w:rPr>
                <w:b/>
              </w:rPr>
              <w:t>Alex Bell</w:t>
            </w:r>
          </w:p>
        </w:tc>
        <w:tc>
          <w:tcPr>
            <w:tcW w:w="4213" w:type="dxa"/>
            <w:gridSpan w:val="2"/>
            <w:shd w:val="clear" w:color="auto" w:fill="FFFFFF" w:themeFill="background1"/>
          </w:tcPr>
          <w:p w:rsidR="00427D07" w:rsidRDefault="00427D07" w:rsidP="007D06F0">
            <w:pPr>
              <w:rPr>
                <w:b/>
              </w:rPr>
            </w:pPr>
            <w:r w:rsidRPr="00427D07">
              <w:rPr>
                <w:b/>
                <w:shd w:val="clear" w:color="auto" w:fill="FFFFFF" w:themeFill="background1"/>
              </w:rPr>
              <w:t>M</w:t>
            </w:r>
            <w:r w:rsidRPr="00427D07">
              <w:rPr>
                <w:b/>
              </w:rPr>
              <w:t xml:space="preserve">BA Sustainability Leadership </w:t>
            </w:r>
          </w:p>
          <w:p w:rsidR="00427D07" w:rsidRPr="00427D07" w:rsidRDefault="00427D07" w:rsidP="007D06F0">
            <w:pPr>
              <w:rPr>
                <w:b/>
              </w:rPr>
            </w:pPr>
            <w:r>
              <w:rPr>
                <w:b/>
              </w:rPr>
              <w:t xml:space="preserve">University of Wales Trinity Saint David </w:t>
            </w:r>
          </w:p>
        </w:tc>
      </w:tr>
    </w:tbl>
    <w:p w:rsidR="007D06F0" w:rsidRDefault="007D06F0" w:rsidP="007D06F0"/>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3823FA" w:rsidRPr="00C36AC0" w:rsidRDefault="003823FA" w:rsidP="007D06F0">
      <w:pPr>
        <w:rPr>
          <w:rFonts w:ascii="Arial" w:hAnsi="Arial" w:cs="Arial"/>
        </w:rPr>
      </w:pPr>
    </w:p>
    <w:p w:rsidR="00C36AC0" w:rsidRDefault="00C36AC0" w:rsidP="007D06F0">
      <w:pPr>
        <w:rPr>
          <w:rFonts w:ascii="Arial" w:hAnsi="Arial" w:cs="Arial"/>
        </w:rPr>
      </w:pPr>
    </w:p>
    <w:p w:rsidR="00E57E24" w:rsidRDefault="00E57E24" w:rsidP="007D06F0">
      <w:pPr>
        <w:rPr>
          <w:rFonts w:ascii="Arial" w:hAnsi="Arial" w:cs="Arial"/>
        </w:rPr>
      </w:pPr>
    </w:p>
    <w:p w:rsidR="00E57E24" w:rsidRDefault="00E57E24" w:rsidP="007D06F0">
      <w:pPr>
        <w:rPr>
          <w:rFonts w:ascii="Arial" w:hAnsi="Arial" w:cs="Arial"/>
        </w:rPr>
      </w:pPr>
    </w:p>
    <w:p w:rsidR="00E57E24" w:rsidRDefault="00E57E24" w:rsidP="007D06F0">
      <w:pPr>
        <w:rPr>
          <w:rFonts w:ascii="Arial" w:hAnsi="Arial" w:cs="Arial"/>
        </w:rPr>
      </w:pPr>
    </w:p>
    <w:p w:rsidR="00E57E24" w:rsidRDefault="00E57E24" w:rsidP="007D06F0">
      <w:pPr>
        <w:rPr>
          <w:rFonts w:ascii="Arial" w:hAnsi="Arial" w:cs="Arial"/>
        </w:rPr>
      </w:pPr>
    </w:p>
    <w:p w:rsidR="00131AB9" w:rsidRDefault="00131AB9" w:rsidP="007D06F0">
      <w:pPr>
        <w:rPr>
          <w:rFonts w:ascii="Arial" w:hAnsi="Arial" w:cs="Arial"/>
        </w:rPr>
      </w:pPr>
      <w:r>
        <w:rPr>
          <w:rFonts w:ascii="Arial" w:hAnsi="Arial" w:cs="Arial"/>
        </w:rPr>
        <w:lastRenderedPageBreak/>
        <w:t xml:space="preserve">We are all under pressure to think about our impact on the environment and how commitments by the governments will affect our lifestyles. Companies and organisations have to consider sustainability in order to move towards targets being set around the world. </w:t>
      </w:r>
    </w:p>
    <w:p w:rsidR="00131AB9" w:rsidRDefault="00131AB9" w:rsidP="007D06F0">
      <w:pPr>
        <w:rPr>
          <w:rFonts w:ascii="Arial" w:hAnsi="Arial" w:cs="Arial"/>
        </w:rPr>
      </w:pPr>
      <w:r>
        <w:rPr>
          <w:rFonts w:ascii="Arial" w:hAnsi="Arial" w:cs="Arial"/>
        </w:rPr>
        <w:t>The National Health Service (NHS) is one such organisation in fact is one of the largest. This assignment discusses the issues of sustainability in one health board, Hywel Dda University Health Board (HDUHB)</w:t>
      </w:r>
    </w:p>
    <w:p w:rsidR="00062773" w:rsidRDefault="00E57E24" w:rsidP="007D06F0">
      <w:pPr>
        <w:rPr>
          <w:rFonts w:ascii="Arial" w:hAnsi="Arial" w:cs="Arial"/>
        </w:rPr>
      </w:pPr>
      <w:r>
        <w:rPr>
          <w:rFonts w:ascii="Arial" w:hAnsi="Arial" w:cs="Arial"/>
        </w:rPr>
        <w:t>T</w:t>
      </w:r>
      <w:r w:rsidR="00062773">
        <w:rPr>
          <w:rFonts w:ascii="Arial" w:hAnsi="Arial" w:cs="Arial"/>
        </w:rPr>
        <w:t>he three pillars in sustainability</w:t>
      </w:r>
      <w:r w:rsidR="00D32826">
        <w:rPr>
          <w:rFonts w:ascii="Arial" w:hAnsi="Arial" w:cs="Arial"/>
        </w:rPr>
        <w:t xml:space="preserve"> are </w:t>
      </w:r>
      <w:r w:rsidR="00062773">
        <w:rPr>
          <w:rFonts w:ascii="Arial" w:hAnsi="Arial" w:cs="Arial"/>
        </w:rPr>
        <w:t>Economic, Social and Environment</w:t>
      </w:r>
      <w:r>
        <w:rPr>
          <w:rFonts w:ascii="Arial" w:hAnsi="Arial" w:cs="Arial"/>
        </w:rPr>
        <w:t>,</w:t>
      </w:r>
      <w:r w:rsidR="00062773">
        <w:rPr>
          <w:rFonts w:ascii="Arial" w:hAnsi="Arial" w:cs="Arial"/>
        </w:rPr>
        <w:t xml:space="preserve"> and when balanced will work in connection with each other. Efforts </w:t>
      </w:r>
      <w:r w:rsidR="00CC0927">
        <w:rPr>
          <w:rFonts w:ascii="Arial" w:hAnsi="Arial" w:cs="Arial"/>
        </w:rPr>
        <w:t xml:space="preserve">by any organisation </w:t>
      </w:r>
      <w:r w:rsidR="00062773">
        <w:rPr>
          <w:rFonts w:ascii="Arial" w:hAnsi="Arial" w:cs="Arial"/>
        </w:rPr>
        <w:t>to be more environmentally sustainable will benefit the economic sustainability of the organisation, such as recycling valuable</w:t>
      </w:r>
      <w:r w:rsidR="00CC0927">
        <w:rPr>
          <w:rFonts w:ascii="Arial" w:hAnsi="Arial" w:cs="Arial"/>
        </w:rPr>
        <w:t xml:space="preserve"> resources to reduce the intensity of</w:t>
      </w:r>
      <w:r w:rsidR="00062773">
        <w:rPr>
          <w:rFonts w:ascii="Arial" w:hAnsi="Arial" w:cs="Arial"/>
        </w:rPr>
        <w:t xml:space="preserve"> </w:t>
      </w:r>
      <w:r w:rsidR="00131AB9">
        <w:rPr>
          <w:rFonts w:ascii="Arial" w:hAnsi="Arial" w:cs="Arial"/>
        </w:rPr>
        <w:t>extraction, which</w:t>
      </w:r>
      <w:r w:rsidR="00062773">
        <w:rPr>
          <w:rFonts w:ascii="Arial" w:hAnsi="Arial" w:cs="Arial"/>
        </w:rPr>
        <w:t xml:space="preserve"> is required to sustain businesses.</w:t>
      </w:r>
      <w:r w:rsidR="002B6383">
        <w:rPr>
          <w:rFonts w:ascii="Arial" w:hAnsi="Arial" w:cs="Arial"/>
        </w:rPr>
        <w:t xml:space="preserve"> [1]</w:t>
      </w:r>
    </w:p>
    <w:p w:rsidR="00062773" w:rsidRDefault="008C4518" w:rsidP="007D06F0">
      <w:pPr>
        <w:rPr>
          <w:rFonts w:ascii="Arial" w:hAnsi="Arial" w:cs="Arial"/>
        </w:rPr>
      </w:pPr>
      <w:r>
        <w:rPr>
          <w:rFonts w:ascii="Arial" w:hAnsi="Arial" w:cs="Arial"/>
        </w:rPr>
        <w:t xml:space="preserve">Generating social sustainability can include focusing organisations efforts on employee retentions </w:t>
      </w:r>
      <w:r w:rsidR="00CC0927">
        <w:rPr>
          <w:rFonts w:ascii="Arial" w:hAnsi="Arial" w:cs="Arial"/>
        </w:rPr>
        <w:t>in addition</w:t>
      </w:r>
      <w:r>
        <w:rPr>
          <w:rFonts w:ascii="Arial" w:hAnsi="Arial" w:cs="Arial"/>
        </w:rPr>
        <w:t xml:space="preserve"> </w:t>
      </w:r>
      <w:r w:rsidR="00CC0927">
        <w:rPr>
          <w:rFonts w:ascii="Arial" w:hAnsi="Arial" w:cs="Arial"/>
        </w:rPr>
        <w:t xml:space="preserve">to </w:t>
      </w:r>
      <w:r>
        <w:rPr>
          <w:rFonts w:ascii="Arial" w:hAnsi="Arial" w:cs="Arial"/>
        </w:rPr>
        <w:t>economic priorities</w:t>
      </w:r>
      <w:r w:rsidR="00CC0927">
        <w:rPr>
          <w:rFonts w:ascii="Arial" w:hAnsi="Arial" w:cs="Arial"/>
        </w:rPr>
        <w:t>. I</w:t>
      </w:r>
      <w:r>
        <w:rPr>
          <w:rFonts w:ascii="Arial" w:hAnsi="Arial" w:cs="Arial"/>
        </w:rPr>
        <w:t xml:space="preserve">nvestments in well-being of employees, which would be </w:t>
      </w:r>
      <w:r w:rsidR="00CC0927">
        <w:rPr>
          <w:rFonts w:ascii="Arial" w:hAnsi="Arial" w:cs="Arial"/>
        </w:rPr>
        <w:t xml:space="preserve">much </w:t>
      </w:r>
      <w:r>
        <w:rPr>
          <w:rFonts w:ascii="Arial" w:hAnsi="Arial" w:cs="Arial"/>
        </w:rPr>
        <w:t>more likely to generate economic benefits for the organisation by increasing employee motivation</w:t>
      </w:r>
      <w:r w:rsidR="00CC0927">
        <w:rPr>
          <w:rFonts w:ascii="Arial" w:hAnsi="Arial" w:cs="Arial"/>
        </w:rPr>
        <w:t xml:space="preserve"> and retaining valuable knowledge and skills</w:t>
      </w:r>
      <w:r>
        <w:rPr>
          <w:rFonts w:ascii="Arial" w:hAnsi="Arial" w:cs="Arial"/>
        </w:rPr>
        <w:t xml:space="preserve">. </w:t>
      </w:r>
      <w:r w:rsidR="002B6383">
        <w:rPr>
          <w:rFonts w:ascii="Arial" w:hAnsi="Arial" w:cs="Arial"/>
        </w:rPr>
        <w:t>[2]</w:t>
      </w:r>
    </w:p>
    <w:p w:rsidR="008C4518" w:rsidRDefault="008C4518" w:rsidP="007D06F0">
      <w:pPr>
        <w:rPr>
          <w:rFonts w:ascii="Arial" w:hAnsi="Arial" w:cs="Arial"/>
        </w:rPr>
      </w:pPr>
      <w:r>
        <w:rPr>
          <w:rFonts w:ascii="Arial" w:hAnsi="Arial" w:cs="Arial"/>
        </w:rPr>
        <w:t xml:space="preserve">Environmental sustainability focuses on the well-being of the environment, </w:t>
      </w:r>
      <w:r w:rsidR="00CC0927">
        <w:rPr>
          <w:rFonts w:ascii="Arial" w:hAnsi="Arial" w:cs="Arial"/>
        </w:rPr>
        <w:t xml:space="preserve">such as </w:t>
      </w:r>
      <w:r>
        <w:rPr>
          <w:rFonts w:ascii="Arial" w:hAnsi="Arial" w:cs="Arial"/>
        </w:rPr>
        <w:t>water quality, air</w:t>
      </w:r>
      <w:r w:rsidR="00CC0927">
        <w:rPr>
          <w:rFonts w:ascii="Arial" w:hAnsi="Arial" w:cs="Arial"/>
        </w:rPr>
        <w:t xml:space="preserve"> quality</w:t>
      </w:r>
      <w:r>
        <w:rPr>
          <w:rFonts w:ascii="Arial" w:hAnsi="Arial" w:cs="Arial"/>
        </w:rPr>
        <w:t xml:space="preserve"> and reduction of environmental stressors </w:t>
      </w:r>
      <w:r w:rsidR="00CC0927">
        <w:rPr>
          <w:rFonts w:ascii="Arial" w:hAnsi="Arial" w:cs="Arial"/>
        </w:rPr>
        <w:t>for example</w:t>
      </w:r>
      <w:r>
        <w:rPr>
          <w:rFonts w:ascii="Arial" w:hAnsi="Arial" w:cs="Arial"/>
        </w:rPr>
        <w:t xml:space="preserve"> greenhouse gas emissions. </w:t>
      </w:r>
      <w:r w:rsidR="002B6383">
        <w:rPr>
          <w:rFonts w:ascii="Arial" w:hAnsi="Arial" w:cs="Arial"/>
        </w:rPr>
        <w:t>[3]</w:t>
      </w:r>
    </w:p>
    <w:p w:rsidR="008C4518" w:rsidRDefault="008C4518" w:rsidP="007D06F0">
      <w:pPr>
        <w:rPr>
          <w:rFonts w:ascii="Arial" w:hAnsi="Arial" w:cs="Arial"/>
        </w:rPr>
      </w:pPr>
      <w:r>
        <w:rPr>
          <w:rFonts w:ascii="Arial" w:hAnsi="Arial" w:cs="Arial"/>
        </w:rPr>
        <w:t>These all link together benefiting our planet and us</w:t>
      </w:r>
      <w:r w:rsidR="00BD69DF">
        <w:rPr>
          <w:rFonts w:ascii="Arial" w:hAnsi="Arial" w:cs="Arial"/>
        </w:rPr>
        <w:t>.</w:t>
      </w:r>
      <w:r w:rsidR="00CC0927">
        <w:rPr>
          <w:rFonts w:ascii="Arial" w:hAnsi="Arial" w:cs="Arial"/>
        </w:rPr>
        <w:t xml:space="preserve"> H</w:t>
      </w:r>
      <w:r>
        <w:rPr>
          <w:rFonts w:ascii="Arial" w:hAnsi="Arial" w:cs="Arial"/>
        </w:rPr>
        <w:t>uman</w:t>
      </w:r>
      <w:r w:rsidR="00CC0927">
        <w:rPr>
          <w:rFonts w:ascii="Arial" w:hAnsi="Arial" w:cs="Arial"/>
        </w:rPr>
        <w:t xml:space="preserve"> health </w:t>
      </w:r>
      <w:proofErr w:type="gramStart"/>
      <w:r w:rsidR="00CC0927">
        <w:rPr>
          <w:rFonts w:ascii="Arial" w:hAnsi="Arial" w:cs="Arial"/>
        </w:rPr>
        <w:t>is inextricably linked</w:t>
      </w:r>
      <w:proofErr w:type="gramEnd"/>
      <w:r w:rsidR="00CC0927">
        <w:rPr>
          <w:rFonts w:ascii="Arial" w:hAnsi="Arial" w:cs="Arial"/>
        </w:rPr>
        <w:t xml:space="preserve"> to</w:t>
      </w:r>
      <w:r>
        <w:rPr>
          <w:rFonts w:ascii="Arial" w:hAnsi="Arial" w:cs="Arial"/>
        </w:rPr>
        <w:t xml:space="preserve"> the quality of the individual’s environment, closely</w:t>
      </w:r>
      <w:r w:rsidR="00CC0927">
        <w:rPr>
          <w:rFonts w:ascii="Arial" w:hAnsi="Arial" w:cs="Arial"/>
        </w:rPr>
        <w:t xml:space="preserve"> </w:t>
      </w:r>
      <w:r w:rsidR="00BD69DF">
        <w:rPr>
          <w:rFonts w:ascii="Arial" w:hAnsi="Arial" w:cs="Arial"/>
        </w:rPr>
        <w:t>aligning</w:t>
      </w:r>
      <w:r w:rsidR="00CC0927">
        <w:rPr>
          <w:rFonts w:ascii="Arial" w:hAnsi="Arial" w:cs="Arial"/>
        </w:rPr>
        <w:t xml:space="preserve"> </w:t>
      </w:r>
      <w:r>
        <w:rPr>
          <w:rFonts w:ascii="Arial" w:hAnsi="Arial" w:cs="Arial"/>
        </w:rPr>
        <w:t>human health and the state of the environment</w:t>
      </w:r>
      <w:r w:rsidR="00CC0927">
        <w:rPr>
          <w:rFonts w:ascii="Arial" w:hAnsi="Arial" w:cs="Arial"/>
        </w:rPr>
        <w:t xml:space="preserve">. As a </w:t>
      </w:r>
      <w:r w:rsidR="00C87549">
        <w:rPr>
          <w:rFonts w:ascii="Arial" w:hAnsi="Arial" w:cs="Arial"/>
        </w:rPr>
        <w:t>result,</w:t>
      </w:r>
      <w:r>
        <w:rPr>
          <w:rFonts w:ascii="Arial" w:hAnsi="Arial" w:cs="Arial"/>
        </w:rPr>
        <w:t xml:space="preserve"> efforts to preserve and restore the environment </w:t>
      </w:r>
      <w:r w:rsidR="00C87549">
        <w:rPr>
          <w:rFonts w:ascii="Arial" w:hAnsi="Arial" w:cs="Arial"/>
        </w:rPr>
        <w:t xml:space="preserve">will </w:t>
      </w:r>
      <w:r>
        <w:rPr>
          <w:rFonts w:ascii="Arial" w:hAnsi="Arial" w:cs="Arial"/>
        </w:rPr>
        <w:t>benefit the people</w:t>
      </w:r>
      <w:r w:rsidR="00C87549">
        <w:rPr>
          <w:rFonts w:ascii="Arial" w:hAnsi="Arial" w:cs="Arial"/>
        </w:rPr>
        <w:t xml:space="preserve"> too</w:t>
      </w:r>
      <w:r w:rsidR="00CC7614">
        <w:rPr>
          <w:rFonts w:ascii="Arial" w:hAnsi="Arial" w:cs="Arial"/>
        </w:rPr>
        <w:t>.</w:t>
      </w:r>
      <w:r w:rsidR="00CC0927">
        <w:rPr>
          <w:rFonts w:ascii="Arial" w:hAnsi="Arial" w:cs="Arial"/>
        </w:rPr>
        <w:t xml:space="preserve"> </w:t>
      </w:r>
      <w:r w:rsidR="002B6383">
        <w:rPr>
          <w:rFonts w:ascii="Arial" w:hAnsi="Arial" w:cs="Arial"/>
        </w:rPr>
        <w:t>[4], [7]</w:t>
      </w:r>
      <w:r w:rsidR="00CC7614">
        <w:rPr>
          <w:rFonts w:ascii="Arial" w:hAnsi="Arial" w:cs="Arial"/>
        </w:rPr>
        <w:t xml:space="preserve"> A </w:t>
      </w:r>
      <w:r w:rsidR="00CC0927">
        <w:rPr>
          <w:rFonts w:ascii="Arial" w:hAnsi="Arial" w:cs="Arial"/>
        </w:rPr>
        <w:t xml:space="preserve">health outcome of a </w:t>
      </w:r>
      <w:r w:rsidR="00CC7614">
        <w:rPr>
          <w:rFonts w:ascii="Arial" w:hAnsi="Arial" w:cs="Arial"/>
        </w:rPr>
        <w:t xml:space="preserve">service are measured </w:t>
      </w:r>
      <w:r w:rsidR="00D32826">
        <w:rPr>
          <w:rFonts w:ascii="Arial" w:hAnsi="Arial" w:cs="Arial"/>
        </w:rPr>
        <w:t>against</w:t>
      </w:r>
      <w:r w:rsidR="00CC7614">
        <w:rPr>
          <w:rFonts w:ascii="Arial" w:hAnsi="Arial" w:cs="Arial"/>
        </w:rPr>
        <w:t xml:space="preserve"> </w:t>
      </w:r>
      <w:r w:rsidR="00D32826">
        <w:rPr>
          <w:rFonts w:ascii="Arial" w:hAnsi="Arial" w:cs="Arial"/>
        </w:rPr>
        <w:t>the</w:t>
      </w:r>
      <w:r w:rsidR="00CC7614">
        <w:rPr>
          <w:rFonts w:ascii="Arial" w:hAnsi="Arial" w:cs="Arial"/>
        </w:rPr>
        <w:t xml:space="preserve"> environmental, social and economic costs and impacts</w:t>
      </w:r>
      <w:r w:rsidR="00D32826">
        <w:rPr>
          <w:rFonts w:ascii="Arial" w:hAnsi="Arial" w:cs="Arial"/>
        </w:rPr>
        <w:t>,</w:t>
      </w:r>
      <w:r w:rsidR="00CC7614">
        <w:rPr>
          <w:rFonts w:ascii="Arial" w:hAnsi="Arial" w:cs="Arial"/>
        </w:rPr>
        <w:t xml:space="preserve"> it will determine its sustainable value.</w:t>
      </w:r>
      <w:r w:rsidR="0079364B">
        <w:rPr>
          <w:rFonts w:ascii="Arial" w:hAnsi="Arial" w:cs="Arial"/>
        </w:rPr>
        <w:t xml:space="preserve"> [16]</w:t>
      </w:r>
      <w:r w:rsidR="00CC7614">
        <w:rPr>
          <w:rFonts w:ascii="Arial" w:hAnsi="Arial" w:cs="Arial"/>
        </w:rPr>
        <w:t xml:space="preserve"> </w:t>
      </w:r>
    </w:p>
    <w:p w:rsidR="005F0728" w:rsidRDefault="00080228" w:rsidP="007D06F0">
      <w:pPr>
        <w:rPr>
          <w:rFonts w:ascii="Arial" w:hAnsi="Arial" w:cs="Arial"/>
        </w:rPr>
      </w:pPr>
      <w:r w:rsidRPr="00EE2A6C">
        <w:rPr>
          <w:rFonts w:ascii="Arial" w:hAnsi="Arial" w:cs="Arial"/>
        </w:rPr>
        <w:t>Climate Change</w:t>
      </w:r>
      <w:r w:rsidRPr="00C36AC0">
        <w:rPr>
          <w:rFonts w:ascii="Arial" w:hAnsi="Arial" w:cs="Arial"/>
        </w:rPr>
        <w:t xml:space="preserve"> </w:t>
      </w:r>
      <w:r w:rsidR="005F0728">
        <w:rPr>
          <w:rFonts w:ascii="Arial" w:hAnsi="Arial" w:cs="Arial"/>
        </w:rPr>
        <w:t>is a major threat to the National Health Service (NHS), staff, pa</w:t>
      </w:r>
      <w:r w:rsidR="00F738D0">
        <w:rPr>
          <w:rFonts w:ascii="Arial" w:hAnsi="Arial" w:cs="Arial"/>
        </w:rPr>
        <w:t>tients</w:t>
      </w:r>
      <w:r w:rsidR="00C07574">
        <w:rPr>
          <w:rFonts w:ascii="Arial" w:hAnsi="Arial" w:cs="Arial"/>
        </w:rPr>
        <w:t xml:space="preserve"> and communities d</w:t>
      </w:r>
      <w:r w:rsidR="005F0728">
        <w:rPr>
          <w:rFonts w:ascii="Arial" w:hAnsi="Arial" w:cs="Arial"/>
        </w:rPr>
        <w:t xml:space="preserve">ue to the direct link between the health of our planet and the health of our people. With the NHS reducing the harmful gases it puts into the atmosphere, fewer emissions mean fewer patients with asthma, heart disease and cancer. </w:t>
      </w:r>
      <w:r w:rsidR="00CC0927">
        <w:rPr>
          <w:rFonts w:ascii="Arial" w:hAnsi="Arial" w:cs="Arial"/>
        </w:rPr>
        <w:t>[17]</w:t>
      </w:r>
    </w:p>
    <w:p w:rsidR="00A04CEC" w:rsidRDefault="00A04CEC" w:rsidP="007D06F0">
      <w:pPr>
        <w:rPr>
          <w:rFonts w:ascii="Arial" w:hAnsi="Arial" w:cs="Arial"/>
        </w:rPr>
      </w:pPr>
      <w:r>
        <w:rPr>
          <w:rFonts w:ascii="Arial" w:hAnsi="Arial" w:cs="Arial"/>
        </w:rPr>
        <w:t xml:space="preserve">In Wales, the NHS produce around 600,000 tons of waste every year, and although much of the waste is </w:t>
      </w:r>
      <w:r w:rsidR="005D603C">
        <w:rPr>
          <w:rFonts w:ascii="Arial" w:hAnsi="Arial" w:cs="Arial"/>
        </w:rPr>
        <w:t>recyclable,</w:t>
      </w:r>
      <w:r>
        <w:rPr>
          <w:rFonts w:ascii="Arial" w:hAnsi="Arial" w:cs="Arial"/>
        </w:rPr>
        <w:t xml:space="preserve"> a significant amount is </w:t>
      </w:r>
      <w:r w:rsidR="00EE2A6C">
        <w:rPr>
          <w:rFonts w:ascii="Arial" w:hAnsi="Arial" w:cs="Arial"/>
        </w:rPr>
        <w:t xml:space="preserve">sent to be incinerated or </w:t>
      </w:r>
      <w:r>
        <w:rPr>
          <w:rFonts w:ascii="Arial" w:hAnsi="Arial" w:cs="Arial"/>
        </w:rPr>
        <w:t xml:space="preserve">to the landfill. </w:t>
      </w:r>
    </w:p>
    <w:p w:rsidR="0043740C" w:rsidRDefault="0043740C" w:rsidP="00B15C59">
      <w:pPr>
        <w:rPr>
          <w:rFonts w:ascii="Arial" w:hAnsi="Arial" w:cs="Arial"/>
        </w:rPr>
      </w:pPr>
      <w:r>
        <w:rPr>
          <w:rFonts w:ascii="Arial" w:hAnsi="Arial" w:cs="Arial"/>
        </w:rPr>
        <w:t>The Environment Act (Wales) 2016 puts in place the legislation needed to plan and manage Wales’ natural resources in a more proactive and sustainable way. The Act covers sustainable management of natural resources, climate change, and charges for carrier bags, collection and disposal of waste. The Act introduces new arrangements in relation to waste segre</w:t>
      </w:r>
      <w:r w:rsidR="009130A8">
        <w:rPr>
          <w:rFonts w:ascii="Arial" w:hAnsi="Arial" w:cs="Arial"/>
        </w:rPr>
        <w:t>gation and collection. P</w:t>
      </w:r>
      <w:r>
        <w:rPr>
          <w:rFonts w:ascii="Arial" w:hAnsi="Arial" w:cs="Arial"/>
        </w:rPr>
        <w:t xml:space="preserve">rovisions in the act focus at different parts in the waste management chain. </w:t>
      </w:r>
      <w:r w:rsidR="009130A8">
        <w:rPr>
          <w:rFonts w:ascii="Arial" w:hAnsi="Arial" w:cs="Arial"/>
        </w:rPr>
        <w:t>Ensuring h</w:t>
      </w:r>
      <w:r>
        <w:rPr>
          <w:rFonts w:ascii="Arial" w:hAnsi="Arial" w:cs="Arial"/>
        </w:rPr>
        <w:t>igher levels of recycling, food waste treatment and energy recovery</w:t>
      </w:r>
      <w:r w:rsidR="009130A8">
        <w:rPr>
          <w:rFonts w:ascii="Arial" w:hAnsi="Arial" w:cs="Arial"/>
        </w:rPr>
        <w:t>, helps to</w:t>
      </w:r>
      <w:r>
        <w:rPr>
          <w:rFonts w:ascii="Arial" w:hAnsi="Arial" w:cs="Arial"/>
        </w:rPr>
        <w:t xml:space="preserve"> boost the economy of Wales</w:t>
      </w:r>
      <w:r w:rsidR="009130A8">
        <w:rPr>
          <w:rFonts w:ascii="Arial" w:hAnsi="Arial" w:cs="Arial"/>
        </w:rPr>
        <w:t xml:space="preserve"> whilst at the same time helping to </w:t>
      </w:r>
      <w:r>
        <w:rPr>
          <w:rFonts w:ascii="Arial" w:hAnsi="Arial" w:cs="Arial"/>
        </w:rPr>
        <w:t>protect the environment and natural resources.</w:t>
      </w:r>
      <w:r w:rsidR="006C41AF">
        <w:rPr>
          <w:rFonts w:ascii="Arial" w:hAnsi="Arial" w:cs="Arial"/>
        </w:rPr>
        <w:t xml:space="preserve"> </w:t>
      </w:r>
      <w:r w:rsidR="009130A8">
        <w:rPr>
          <w:rFonts w:ascii="Arial" w:hAnsi="Arial" w:cs="Arial"/>
        </w:rPr>
        <w:t xml:space="preserve">Regulating waste and recycling ensures </w:t>
      </w:r>
      <w:r>
        <w:rPr>
          <w:rFonts w:ascii="Arial" w:hAnsi="Arial" w:cs="Arial"/>
        </w:rPr>
        <w:t xml:space="preserve">that valuable recycling materials and resources </w:t>
      </w:r>
      <w:proofErr w:type="gramStart"/>
      <w:r>
        <w:rPr>
          <w:rFonts w:ascii="Arial" w:hAnsi="Arial" w:cs="Arial"/>
        </w:rPr>
        <w:t>are not burnt</w:t>
      </w:r>
      <w:proofErr w:type="gramEnd"/>
      <w:r>
        <w:rPr>
          <w:rFonts w:ascii="Arial" w:hAnsi="Arial" w:cs="Arial"/>
        </w:rPr>
        <w:t xml:space="preserve">. This protects the environment by ensuring that only </w:t>
      </w:r>
      <w:r w:rsidR="00CC7614">
        <w:rPr>
          <w:rFonts w:ascii="Arial" w:hAnsi="Arial" w:cs="Arial"/>
        </w:rPr>
        <w:t>remaining</w:t>
      </w:r>
      <w:r>
        <w:rPr>
          <w:rFonts w:ascii="Arial" w:hAnsi="Arial" w:cs="Arial"/>
        </w:rPr>
        <w:t xml:space="preserve"> waste streams are disposed of in landfill or incinerated. </w:t>
      </w:r>
      <w:r w:rsidR="002B6383">
        <w:rPr>
          <w:rFonts w:ascii="Arial" w:hAnsi="Arial" w:cs="Arial"/>
        </w:rPr>
        <w:t>[8]</w:t>
      </w:r>
    </w:p>
    <w:p w:rsidR="00200E04" w:rsidRDefault="009130A8" w:rsidP="00B15C59">
      <w:pPr>
        <w:rPr>
          <w:rFonts w:ascii="Arial" w:hAnsi="Arial" w:cs="Arial"/>
        </w:rPr>
      </w:pPr>
      <w:r>
        <w:rPr>
          <w:rFonts w:ascii="Arial" w:hAnsi="Arial" w:cs="Arial"/>
        </w:rPr>
        <w:t xml:space="preserve">As an example in one single </w:t>
      </w:r>
      <w:r w:rsidR="005F0728">
        <w:rPr>
          <w:rFonts w:ascii="Arial" w:hAnsi="Arial" w:cs="Arial"/>
        </w:rPr>
        <w:t xml:space="preserve">Special Care Baby Unit (SCBU) </w:t>
      </w:r>
      <w:r>
        <w:rPr>
          <w:rFonts w:ascii="Arial" w:hAnsi="Arial" w:cs="Arial"/>
        </w:rPr>
        <w:t xml:space="preserve"> Hywel Dda University Health Board 2021 (HDUHB) over 100 bins are replaced twice a</w:t>
      </w:r>
      <w:r w:rsidR="005F0728">
        <w:rPr>
          <w:rFonts w:ascii="Arial" w:hAnsi="Arial" w:cs="Arial"/>
        </w:rPr>
        <w:t xml:space="preserve"> day, 50</w:t>
      </w:r>
      <w:r>
        <w:rPr>
          <w:rFonts w:ascii="Arial" w:hAnsi="Arial" w:cs="Arial"/>
        </w:rPr>
        <w:t>%</w:t>
      </w:r>
      <w:r w:rsidR="005F0728">
        <w:rPr>
          <w:rFonts w:ascii="Arial" w:hAnsi="Arial" w:cs="Arial"/>
        </w:rPr>
        <w:t xml:space="preserve"> of them being black bags, which are taken to the landfill, </w:t>
      </w:r>
      <w:r>
        <w:rPr>
          <w:rFonts w:ascii="Arial" w:hAnsi="Arial" w:cs="Arial"/>
        </w:rPr>
        <w:t xml:space="preserve">and 50% being clinical waste </w:t>
      </w:r>
      <w:r w:rsidR="005F0728">
        <w:rPr>
          <w:rFonts w:ascii="Arial" w:hAnsi="Arial" w:cs="Arial"/>
        </w:rPr>
        <w:t xml:space="preserve">where the clinical waste </w:t>
      </w:r>
      <w:r w:rsidR="00F738D0">
        <w:rPr>
          <w:rFonts w:ascii="Arial" w:hAnsi="Arial" w:cs="Arial"/>
        </w:rPr>
        <w:t xml:space="preserve">is </w:t>
      </w:r>
      <w:r w:rsidR="009D669C">
        <w:rPr>
          <w:rFonts w:ascii="Arial" w:hAnsi="Arial" w:cs="Arial"/>
        </w:rPr>
        <w:t>incinerated. This is just one small example of the waste problem within hospitals. It must be worth investigating where landfill or incineration is better for our planet. It must also be worthwhile to see how much recycling, such as disposal of plastic formula bottles, is being encouraged within the clinical areas.</w:t>
      </w:r>
      <w:r w:rsidR="00F738D0">
        <w:rPr>
          <w:rFonts w:ascii="Arial" w:hAnsi="Arial" w:cs="Arial"/>
        </w:rPr>
        <w:t xml:space="preserve"> </w:t>
      </w:r>
    </w:p>
    <w:p w:rsidR="00200E04" w:rsidRPr="00200E04" w:rsidRDefault="00B15C59" w:rsidP="007D06F0">
      <w:pPr>
        <w:rPr>
          <w:rFonts w:ascii="Arial" w:hAnsi="Arial" w:cs="Arial"/>
          <w:b/>
        </w:rPr>
      </w:pPr>
      <w:r w:rsidRPr="00B15C59">
        <w:rPr>
          <w:rFonts w:ascii="Arial" w:eastAsia="Times New Roman" w:hAnsi="Arial" w:cs="Arial"/>
          <w:b/>
          <w:bCs/>
          <w:lang w:eastAsia="en-GB"/>
        </w:rPr>
        <w:t>In 2019/20 HDUHB spent over £609,089 on waste management.</w:t>
      </w:r>
    </w:p>
    <w:p w:rsidR="00806531" w:rsidRPr="00C36AC0" w:rsidRDefault="001161FD" w:rsidP="007D06F0">
      <w:pPr>
        <w:rPr>
          <w:rFonts w:ascii="Arial" w:hAnsi="Arial" w:cs="Arial"/>
        </w:rPr>
      </w:pPr>
      <w:r w:rsidRPr="00C36AC0">
        <w:rPr>
          <w:rFonts w:ascii="Arial" w:hAnsi="Arial" w:cs="Arial"/>
        </w:rPr>
        <w:t>We are all facing increasing pressure to reduce our impact on climate change</w:t>
      </w:r>
      <w:r w:rsidR="003D50CB" w:rsidRPr="00C36AC0">
        <w:rPr>
          <w:rFonts w:ascii="Arial" w:hAnsi="Arial" w:cs="Arial"/>
        </w:rPr>
        <w:t xml:space="preserve">. </w:t>
      </w:r>
    </w:p>
    <w:p w:rsidR="00F66369" w:rsidRPr="00C36AC0" w:rsidRDefault="00EE2A6C" w:rsidP="007D06F0">
      <w:pPr>
        <w:rPr>
          <w:rFonts w:ascii="Arial" w:hAnsi="Arial" w:cs="Arial"/>
        </w:rPr>
      </w:pPr>
      <w:r>
        <w:rPr>
          <w:rFonts w:ascii="Arial" w:hAnsi="Arial" w:cs="Arial"/>
        </w:rPr>
        <w:t xml:space="preserve">The NHS </w:t>
      </w:r>
      <w:r w:rsidR="00F66369" w:rsidRPr="00C36AC0">
        <w:rPr>
          <w:rFonts w:ascii="Arial" w:hAnsi="Arial" w:cs="Arial"/>
        </w:rPr>
        <w:t xml:space="preserve">contributes to a </w:t>
      </w:r>
      <w:r w:rsidR="008C10E9" w:rsidRPr="00C36AC0">
        <w:rPr>
          <w:rFonts w:ascii="Arial" w:hAnsi="Arial" w:cs="Arial"/>
        </w:rPr>
        <w:t>substantial</w:t>
      </w:r>
      <w:r w:rsidR="00F66369" w:rsidRPr="00C36AC0">
        <w:rPr>
          <w:rFonts w:ascii="Arial" w:hAnsi="Arial" w:cs="Arial"/>
        </w:rPr>
        <w:t xml:space="preserve"> impact on the environment and are one of the </w:t>
      </w:r>
      <w:r w:rsidR="00655C46" w:rsidRPr="00C36AC0">
        <w:rPr>
          <w:rFonts w:ascii="Arial" w:hAnsi="Arial" w:cs="Arial"/>
        </w:rPr>
        <w:t>biggest</w:t>
      </w:r>
      <w:r w:rsidR="009D669C">
        <w:rPr>
          <w:rFonts w:ascii="Arial" w:hAnsi="Arial" w:cs="Arial"/>
        </w:rPr>
        <w:t xml:space="preserve"> contributors to climate change. W</w:t>
      </w:r>
      <w:r w:rsidR="00F66369" w:rsidRPr="00C36AC0">
        <w:rPr>
          <w:rFonts w:ascii="Arial" w:hAnsi="Arial" w:cs="Arial"/>
        </w:rPr>
        <w:t xml:space="preserve">ith the use of energy, water and </w:t>
      </w:r>
      <w:r w:rsidR="00131AB9" w:rsidRPr="00C36AC0">
        <w:rPr>
          <w:rFonts w:ascii="Arial" w:hAnsi="Arial" w:cs="Arial"/>
        </w:rPr>
        <w:t>consumables,</w:t>
      </w:r>
      <w:r w:rsidR="00F66369" w:rsidRPr="00C36AC0">
        <w:rPr>
          <w:rFonts w:ascii="Arial" w:hAnsi="Arial" w:cs="Arial"/>
        </w:rPr>
        <w:t xml:space="preserve"> it is vital that healthcare professional are educated on the </w:t>
      </w:r>
      <w:r w:rsidR="008E2D7A" w:rsidRPr="00C36AC0">
        <w:rPr>
          <w:rFonts w:ascii="Arial" w:hAnsi="Arial" w:cs="Arial"/>
        </w:rPr>
        <w:t>importance</w:t>
      </w:r>
      <w:r w:rsidR="00F66369" w:rsidRPr="00C36AC0">
        <w:rPr>
          <w:rFonts w:ascii="Arial" w:hAnsi="Arial" w:cs="Arial"/>
        </w:rPr>
        <w:t xml:space="preserve"> of climate change as a health risk. </w:t>
      </w:r>
    </w:p>
    <w:p w:rsidR="00CD78B6" w:rsidRPr="00C36AC0" w:rsidRDefault="002E03A4" w:rsidP="007D06F0">
      <w:pPr>
        <w:rPr>
          <w:rFonts w:ascii="Arial" w:hAnsi="Arial" w:cs="Arial"/>
        </w:rPr>
      </w:pPr>
      <w:r w:rsidRPr="00C36AC0">
        <w:rPr>
          <w:rFonts w:ascii="Arial" w:hAnsi="Arial" w:cs="Arial"/>
        </w:rPr>
        <w:t>Reducing co</w:t>
      </w:r>
      <w:r w:rsidR="00C45BD6" w:rsidRPr="00C36AC0">
        <w:rPr>
          <w:rFonts w:ascii="Arial" w:hAnsi="Arial" w:cs="Arial"/>
        </w:rPr>
        <w:t xml:space="preserve">nsumption </w:t>
      </w:r>
      <w:r w:rsidR="009D669C">
        <w:rPr>
          <w:rFonts w:ascii="Arial" w:hAnsi="Arial" w:cs="Arial"/>
        </w:rPr>
        <w:t xml:space="preserve">can be an extremely challenging problem, </w:t>
      </w:r>
      <w:r w:rsidRPr="00C36AC0">
        <w:rPr>
          <w:rFonts w:ascii="Arial" w:hAnsi="Arial" w:cs="Arial"/>
        </w:rPr>
        <w:t xml:space="preserve">particularly for energy-intensive organisations </w:t>
      </w:r>
      <w:r w:rsidR="008E2D7A">
        <w:rPr>
          <w:rFonts w:ascii="Arial" w:hAnsi="Arial" w:cs="Arial"/>
        </w:rPr>
        <w:t xml:space="preserve">such </w:t>
      </w:r>
      <w:r w:rsidR="005D603C" w:rsidRPr="00C36AC0">
        <w:rPr>
          <w:rFonts w:ascii="Arial" w:hAnsi="Arial" w:cs="Arial"/>
        </w:rPr>
        <w:t>as</w:t>
      </w:r>
      <w:r w:rsidR="00655C46" w:rsidRPr="00C36AC0">
        <w:rPr>
          <w:rFonts w:ascii="Arial" w:hAnsi="Arial" w:cs="Arial"/>
        </w:rPr>
        <w:t xml:space="preserve"> the NHS</w:t>
      </w:r>
      <w:r w:rsidR="009D669C">
        <w:rPr>
          <w:rFonts w:ascii="Arial" w:hAnsi="Arial" w:cs="Arial"/>
        </w:rPr>
        <w:t>. R</w:t>
      </w:r>
      <w:r w:rsidRPr="00C36AC0">
        <w:rPr>
          <w:rFonts w:ascii="Arial" w:hAnsi="Arial" w:cs="Arial"/>
        </w:rPr>
        <w:t>educing</w:t>
      </w:r>
      <w:r w:rsidR="00655C46" w:rsidRPr="00C36AC0">
        <w:rPr>
          <w:rFonts w:ascii="Arial" w:hAnsi="Arial" w:cs="Arial"/>
        </w:rPr>
        <w:t xml:space="preserve"> energy consumption is a big </w:t>
      </w:r>
      <w:r w:rsidRPr="00C36AC0">
        <w:rPr>
          <w:rFonts w:ascii="Arial" w:hAnsi="Arial" w:cs="Arial"/>
        </w:rPr>
        <w:t>p</w:t>
      </w:r>
      <w:r w:rsidR="00C45BD6" w:rsidRPr="00C36AC0">
        <w:rPr>
          <w:rFonts w:ascii="Arial" w:hAnsi="Arial" w:cs="Arial"/>
        </w:rPr>
        <w:t xml:space="preserve">art of environmental management. </w:t>
      </w:r>
      <w:r w:rsidRPr="00C36AC0">
        <w:rPr>
          <w:rFonts w:ascii="Arial" w:hAnsi="Arial" w:cs="Arial"/>
        </w:rPr>
        <w:t>Energy e</w:t>
      </w:r>
      <w:r w:rsidR="009D669C">
        <w:rPr>
          <w:rFonts w:ascii="Arial" w:hAnsi="Arial" w:cs="Arial"/>
        </w:rPr>
        <w:t>fficiency within</w:t>
      </w:r>
      <w:r w:rsidR="005D603C">
        <w:rPr>
          <w:rFonts w:ascii="Arial" w:hAnsi="Arial" w:cs="Arial"/>
        </w:rPr>
        <w:t xml:space="preserve"> hospitals can be </w:t>
      </w:r>
      <w:r w:rsidRPr="00C36AC0">
        <w:rPr>
          <w:rFonts w:ascii="Arial" w:hAnsi="Arial" w:cs="Arial"/>
        </w:rPr>
        <w:t>challeng</w:t>
      </w:r>
      <w:r w:rsidR="005D603C">
        <w:rPr>
          <w:rFonts w:ascii="Arial" w:hAnsi="Arial" w:cs="Arial"/>
        </w:rPr>
        <w:t>ing</w:t>
      </w:r>
      <w:r w:rsidRPr="00C36AC0">
        <w:rPr>
          <w:rFonts w:ascii="Arial" w:hAnsi="Arial" w:cs="Arial"/>
        </w:rPr>
        <w:t xml:space="preserve"> and some solutions are e</w:t>
      </w:r>
      <w:r w:rsidR="00655C46" w:rsidRPr="00C36AC0">
        <w:rPr>
          <w:rFonts w:ascii="Arial" w:hAnsi="Arial" w:cs="Arial"/>
        </w:rPr>
        <w:t xml:space="preserve">asier to achieve than </w:t>
      </w:r>
      <w:proofErr w:type="gramStart"/>
      <w:r w:rsidR="005D603C">
        <w:rPr>
          <w:rFonts w:ascii="Arial" w:hAnsi="Arial" w:cs="Arial"/>
        </w:rPr>
        <w:t>others</w:t>
      </w:r>
      <w:proofErr w:type="gramEnd"/>
      <w:r w:rsidRPr="00C36AC0">
        <w:rPr>
          <w:rFonts w:ascii="Arial" w:hAnsi="Arial" w:cs="Arial"/>
        </w:rPr>
        <w:t xml:space="preserve">. </w:t>
      </w:r>
      <w:r w:rsidR="003D50CB" w:rsidRPr="00C36AC0">
        <w:rPr>
          <w:rFonts w:ascii="Arial" w:hAnsi="Arial" w:cs="Arial"/>
        </w:rPr>
        <w:t xml:space="preserve">In April 2001, the Government introduced The Climate Change Levy (CCL), which is an environmental </w:t>
      </w:r>
      <w:r w:rsidR="005D603C">
        <w:rPr>
          <w:rFonts w:ascii="Arial" w:hAnsi="Arial" w:cs="Arial"/>
        </w:rPr>
        <w:t xml:space="preserve">tax </w:t>
      </w:r>
      <w:r w:rsidR="003D50CB" w:rsidRPr="00C36AC0">
        <w:rPr>
          <w:rFonts w:ascii="Arial" w:hAnsi="Arial" w:cs="Arial"/>
        </w:rPr>
        <w:t>charged on the energy that businesses are using, its purpose is to encourage businesses to be more energy efficient in how th</w:t>
      </w:r>
      <w:r w:rsidR="004600C3" w:rsidRPr="00C36AC0">
        <w:rPr>
          <w:rFonts w:ascii="Arial" w:hAnsi="Arial" w:cs="Arial"/>
        </w:rPr>
        <w:t>ey operate, and by a</w:t>
      </w:r>
      <w:r w:rsidRPr="00C36AC0">
        <w:rPr>
          <w:rFonts w:ascii="Arial" w:hAnsi="Arial" w:cs="Arial"/>
        </w:rPr>
        <w:t xml:space="preserve">cting or investing in energy </w:t>
      </w:r>
      <w:r w:rsidR="00C63A09" w:rsidRPr="00C36AC0">
        <w:rPr>
          <w:rFonts w:ascii="Arial" w:hAnsi="Arial" w:cs="Arial"/>
        </w:rPr>
        <w:t>efficiency,</w:t>
      </w:r>
      <w:r w:rsidRPr="00C36AC0">
        <w:rPr>
          <w:rFonts w:ascii="Arial" w:hAnsi="Arial" w:cs="Arial"/>
        </w:rPr>
        <w:t xml:space="preserve"> </w:t>
      </w:r>
      <w:r w:rsidR="004600C3" w:rsidRPr="00C36AC0">
        <w:rPr>
          <w:rFonts w:ascii="Arial" w:hAnsi="Arial" w:cs="Arial"/>
        </w:rPr>
        <w:t xml:space="preserve">it </w:t>
      </w:r>
      <w:r w:rsidRPr="00C36AC0">
        <w:rPr>
          <w:rFonts w:ascii="Arial" w:hAnsi="Arial" w:cs="Arial"/>
        </w:rPr>
        <w:t xml:space="preserve">would reduce both the fuel bill and the tax charge. </w:t>
      </w:r>
      <w:r w:rsidR="003D50CB" w:rsidRPr="00C36AC0">
        <w:rPr>
          <w:rFonts w:ascii="Arial" w:hAnsi="Arial" w:cs="Arial"/>
        </w:rPr>
        <w:t xml:space="preserve">CCL </w:t>
      </w:r>
      <w:proofErr w:type="gramStart"/>
      <w:r w:rsidR="003D50CB" w:rsidRPr="00C36AC0">
        <w:rPr>
          <w:rFonts w:ascii="Arial" w:hAnsi="Arial" w:cs="Arial"/>
        </w:rPr>
        <w:t>is charged</w:t>
      </w:r>
      <w:proofErr w:type="gramEnd"/>
      <w:r w:rsidR="003D50CB" w:rsidRPr="00C36AC0">
        <w:rPr>
          <w:rFonts w:ascii="Arial" w:hAnsi="Arial" w:cs="Arial"/>
        </w:rPr>
        <w:t xml:space="preserve"> on ‘taxable commodities’ for heating, lighting and power use. </w:t>
      </w:r>
      <w:r w:rsidRPr="00C36AC0">
        <w:rPr>
          <w:rFonts w:ascii="Arial" w:hAnsi="Arial" w:cs="Arial"/>
        </w:rPr>
        <w:t xml:space="preserve">The </w:t>
      </w:r>
      <w:r w:rsidR="00EE2A6C">
        <w:rPr>
          <w:rFonts w:ascii="Arial" w:hAnsi="Arial" w:cs="Arial"/>
        </w:rPr>
        <w:t>theory</w:t>
      </w:r>
      <w:r w:rsidRPr="00C36AC0">
        <w:rPr>
          <w:rFonts w:ascii="Arial" w:hAnsi="Arial" w:cs="Arial"/>
        </w:rPr>
        <w:t xml:space="preserve"> being organisations would rather pay for energy improvement than pay the Levy charge. </w:t>
      </w:r>
      <w:r w:rsidR="00BD69DF">
        <w:rPr>
          <w:rFonts w:ascii="Arial" w:hAnsi="Arial" w:cs="Arial"/>
        </w:rPr>
        <w:t>[18]</w:t>
      </w:r>
    </w:p>
    <w:p w:rsidR="00C50C1F" w:rsidRPr="00200E04" w:rsidRDefault="00C50C1F" w:rsidP="007D06F0">
      <w:pPr>
        <w:rPr>
          <w:rFonts w:ascii="Arial" w:hAnsi="Arial" w:cs="Arial"/>
          <w:b/>
        </w:rPr>
      </w:pPr>
      <w:r w:rsidRPr="00200E04">
        <w:rPr>
          <w:rFonts w:ascii="Arial" w:hAnsi="Arial" w:cs="Arial"/>
          <w:b/>
        </w:rPr>
        <w:t xml:space="preserve">In 2019/2020, Hywel Dda University Health Board (HDUHB) spent over £6.6 million on utilities. </w:t>
      </w:r>
    </w:p>
    <w:p w:rsidR="00A04CEC" w:rsidRDefault="00C50C1F" w:rsidP="008C4B76">
      <w:pPr>
        <w:rPr>
          <w:rFonts w:ascii="Arial" w:hAnsi="Arial" w:cs="Arial"/>
        </w:rPr>
      </w:pPr>
      <w:r w:rsidRPr="00C36AC0">
        <w:rPr>
          <w:rFonts w:ascii="Arial" w:hAnsi="Arial" w:cs="Arial"/>
        </w:rPr>
        <w:t xml:space="preserve">Hywel Dda spends an average of £20k per day on energy, </w:t>
      </w:r>
      <w:r w:rsidR="009130A8">
        <w:rPr>
          <w:rFonts w:ascii="Arial" w:hAnsi="Arial" w:cs="Arial"/>
        </w:rPr>
        <w:t xml:space="preserve">by </w:t>
      </w:r>
      <w:r w:rsidRPr="00C36AC0">
        <w:rPr>
          <w:rFonts w:ascii="Arial" w:hAnsi="Arial" w:cs="Arial"/>
        </w:rPr>
        <w:t>switching lights of and equipment when not needed</w:t>
      </w:r>
      <w:r w:rsidR="009D669C">
        <w:rPr>
          <w:rFonts w:ascii="Arial" w:hAnsi="Arial" w:cs="Arial"/>
        </w:rPr>
        <w:t xml:space="preserve"> would save over £70k per year.</w:t>
      </w:r>
      <w:r w:rsidR="0079364B">
        <w:rPr>
          <w:rFonts w:ascii="Arial" w:hAnsi="Arial" w:cs="Arial"/>
        </w:rPr>
        <w:t xml:space="preserve"> [15]</w:t>
      </w:r>
      <w:r w:rsidR="009D669C">
        <w:rPr>
          <w:rFonts w:ascii="Arial" w:hAnsi="Arial" w:cs="Arial"/>
        </w:rPr>
        <w:t xml:space="preserve"> T</w:t>
      </w:r>
      <w:r w:rsidR="00352A3D" w:rsidRPr="00C36AC0">
        <w:rPr>
          <w:rFonts w:ascii="Arial" w:hAnsi="Arial" w:cs="Arial"/>
        </w:rPr>
        <w:t xml:space="preserve">hese </w:t>
      </w:r>
      <w:r w:rsidR="00655C46" w:rsidRPr="00C36AC0">
        <w:rPr>
          <w:rFonts w:ascii="Arial" w:hAnsi="Arial" w:cs="Arial"/>
        </w:rPr>
        <w:t xml:space="preserve">are </w:t>
      </w:r>
      <w:r w:rsidR="005D603C">
        <w:rPr>
          <w:rFonts w:ascii="Arial" w:hAnsi="Arial" w:cs="Arial"/>
        </w:rPr>
        <w:t xml:space="preserve">all </w:t>
      </w:r>
      <w:r w:rsidR="00352A3D" w:rsidRPr="00C36AC0">
        <w:rPr>
          <w:rFonts w:ascii="Arial" w:hAnsi="Arial" w:cs="Arial"/>
        </w:rPr>
        <w:t>c</w:t>
      </w:r>
      <w:r w:rsidR="00655C46" w:rsidRPr="00C36AC0">
        <w:rPr>
          <w:rFonts w:ascii="Arial" w:hAnsi="Arial" w:cs="Arial"/>
        </w:rPr>
        <w:t>ontributin</w:t>
      </w:r>
      <w:r w:rsidR="009D669C">
        <w:rPr>
          <w:rFonts w:ascii="Arial" w:hAnsi="Arial" w:cs="Arial"/>
        </w:rPr>
        <w:t>g factors. Most people do not consider these things whilst being fully engaged in performing their jobs to their best ability when at the work place, and most people would be shocked at how much effect these small changes could make overall.</w:t>
      </w:r>
    </w:p>
    <w:p w:rsidR="00751DD4" w:rsidRDefault="009D669C" w:rsidP="008C4B76">
      <w:pPr>
        <w:rPr>
          <w:rFonts w:ascii="Arial" w:hAnsi="Arial" w:cs="Arial"/>
        </w:rPr>
      </w:pPr>
      <w:r>
        <w:rPr>
          <w:rFonts w:ascii="Arial" w:hAnsi="Arial" w:cs="Arial"/>
        </w:rPr>
        <w:t xml:space="preserve">Most </w:t>
      </w:r>
      <w:r w:rsidR="00C87549">
        <w:rPr>
          <w:rFonts w:ascii="Arial" w:hAnsi="Arial" w:cs="Arial"/>
        </w:rPr>
        <w:t>hospital</w:t>
      </w:r>
      <w:r w:rsidR="00751DD4">
        <w:rPr>
          <w:rFonts w:ascii="Arial" w:hAnsi="Arial" w:cs="Arial"/>
        </w:rPr>
        <w:t xml:space="preserve"> sites are energy intensive due to the requirements of healthcare, especially </w:t>
      </w:r>
      <w:r w:rsidR="005D603C">
        <w:rPr>
          <w:rFonts w:ascii="Arial" w:hAnsi="Arial" w:cs="Arial"/>
        </w:rPr>
        <w:t xml:space="preserve">our </w:t>
      </w:r>
      <w:r w:rsidR="00751DD4">
        <w:rPr>
          <w:rFonts w:ascii="Arial" w:hAnsi="Arial" w:cs="Arial"/>
        </w:rPr>
        <w:t xml:space="preserve">acute sites. They account for 95% of all electrical energy consumed by the health board and 96% of all non-electrical consumption. Decarbonisation opportunities cannot compromise the delivery of care and to continue to effective operation whilst achieving the scale of reductions </w:t>
      </w:r>
      <w:r w:rsidR="00BF55A0">
        <w:rPr>
          <w:rFonts w:ascii="Arial" w:hAnsi="Arial" w:cs="Arial"/>
        </w:rPr>
        <w:t>vital to support</w:t>
      </w:r>
      <w:r w:rsidR="00751DD4">
        <w:rPr>
          <w:rFonts w:ascii="Arial" w:hAnsi="Arial" w:cs="Arial"/>
        </w:rPr>
        <w:t xml:space="preserve"> a 2030</w:t>
      </w:r>
      <w:r w:rsidR="005D603C">
        <w:rPr>
          <w:rFonts w:ascii="Arial" w:hAnsi="Arial" w:cs="Arial"/>
        </w:rPr>
        <w:t xml:space="preserve"> net zero target make Hywel Dda the </w:t>
      </w:r>
      <w:r w:rsidR="00751DD4">
        <w:rPr>
          <w:rFonts w:ascii="Arial" w:hAnsi="Arial" w:cs="Arial"/>
        </w:rPr>
        <w:t xml:space="preserve">largest decarbonisation challenge.  </w:t>
      </w:r>
      <w:r w:rsidR="00BD69DF">
        <w:rPr>
          <w:rFonts w:ascii="Arial" w:hAnsi="Arial" w:cs="Arial"/>
        </w:rPr>
        <w:t>[12]</w:t>
      </w:r>
    </w:p>
    <w:p w:rsidR="000D4203" w:rsidRDefault="00B840E9" w:rsidP="008C4B76">
      <w:pPr>
        <w:rPr>
          <w:rFonts w:ascii="Arial" w:hAnsi="Arial" w:cs="Arial"/>
        </w:rPr>
      </w:pPr>
      <w:r>
        <w:rPr>
          <w:noProof/>
          <w:lang w:eastAsia="en-GB"/>
        </w:rPr>
        <w:drawing>
          <wp:inline distT="0" distB="0" distL="0" distR="0" wp14:anchorId="0CFCFC12" wp14:editId="5B82BA28">
            <wp:extent cx="5523425" cy="1574800"/>
            <wp:effectExtent l="0" t="0" r="127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292" t="52289" r="12032" b="8431"/>
                    <a:stretch/>
                  </pic:blipFill>
                  <pic:spPr bwMode="auto">
                    <a:xfrm>
                      <a:off x="0" y="0"/>
                      <a:ext cx="5566985" cy="1587219"/>
                    </a:xfrm>
                    <a:prstGeom prst="rect">
                      <a:avLst/>
                    </a:prstGeom>
                    <a:ln>
                      <a:noFill/>
                    </a:ln>
                    <a:extLst>
                      <a:ext uri="{53640926-AAD7-44D8-BBD7-CCE9431645EC}">
                        <a14:shadowObscured xmlns:a14="http://schemas.microsoft.com/office/drawing/2010/main"/>
                      </a:ext>
                    </a:extLst>
                  </pic:spPr>
                </pic:pic>
              </a:graphicData>
            </a:graphic>
          </wp:inline>
        </w:drawing>
      </w:r>
    </w:p>
    <w:p w:rsidR="00B840E9" w:rsidRDefault="00C210F1" w:rsidP="008C4B76">
      <w:pPr>
        <w:rPr>
          <w:rFonts w:ascii="Arial" w:hAnsi="Arial" w:cs="Arial"/>
        </w:rPr>
      </w:pPr>
      <w:r>
        <w:rPr>
          <w:b/>
          <w:bCs/>
          <w:sz w:val="18"/>
          <w:szCs w:val="18"/>
        </w:rPr>
        <w:t xml:space="preserve">Section 2: Footprint analysis V.02, </w:t>
      </w:r>
      <w:proofErr w:type="spellStart"/>
      <w:r>
        <w:rPr>
          <w:b/>
          <w:bCs/>
          <w:sz w:val="18"/>
          <w:szCs w:val="18"/>
        </w:rPr>
        <w:t>pg</w:t>
      </w:r>
      <w:proofErr w:type="spellEnd"/>
      <w:r>
        <w:rPr>
          <w:b/>
          <w:bCs/>
          <w:sz w:val="18"/>
          <w:szCs w:val="18"/>
        </w:rPr>
        <w:t xml:space="preserve"> 14</w:t>
      </w:r>
      <w:r w:rsidR="00AC6312">
        <w:rPr>
          <w:b/>
          <w:bCs/>
          <w:sz w:val="18"/>
          <w:szCs w:val="18"/>
        </w:rPr>
        <w:t xml:space="preserve"> [12]</w:t>
      </w:r>
    </w:p>
    <w:p w:rsidR="00B840E9" w:rsidRDefault="00B840E9" w:rsidP="008C4B76">
      <w:pPr>
        <w:rPr>
          <w:rFonts w:ascii="Arial" w:hAnsi="Arial" w:cs="Arial"/>
        </w:rPr>
      </w:pPr>
    </w:p>
    <w:p w:rsidR="00B840E9" w:rsidRDefault="00B840E9" w:rsidP="008C4B76">
      <w:pPr>
        <w:rPr>
          <w:rFonts w:ascii="Arial" w:hAnsi="Arial" w:cs="Arial"/>
        </w:rPr>
      </w:pPr>
      <w:r>
        <w:rPr>
          <w:noProof/>
          <w:lang w:eastAsia="en-GB"/>
        </w:rPr>
        <w:drawing>
          <wp:inline distT="0" distB="0" distL="0" distR="0" wp14:anchorId="43405B7B" wp14:editId="13BC0266">
            <wp:extent cx="5599198" cy="156845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403" t="57318" r="12032" b="6047"/>
                    <a:stretch/>
                  </pic:blipFill>
                  <pic:spPr bwMode="auto">
                    <a:xfrm>
                      <a:off x="0" y="0"/>
                      <a:ext cx="5642722" cy="1580642"/>
                    </a:xfrm>
                    <a:prstGeom prst="rect">
                      <a:avLst/>
                    </a:prstGeom>
                    <a:ln>
                      <a:noFill/>
                    </a:ln>
                    <a:extLst>
                      <a:ext uri="{53640926-AAD7-44D8-BBD7-CCE9431645EC}">
                        <a14:shadowObscured xmlns:a14="http://schemas.microsoft.com/office/drawing/2010/main"/>
                      </a:ext>
                    </a:extLst>
                  </pic:spPr>
                </pic:pic>
              </a:graphicData>
            </a:graphic>
          </wp:inline>
        </w:drawing>
      </w:r>
    </w:p>
    <w:p w:rsidR="00B840E9" w:rsidRPr="00C07574" w:rsidRDefault="005D603C" w:rsidP="008C4B76">
      <w:pPr>
        <w:rPr>
          <w:rFonts w:ascii="Arial" w:hAnsi="Arial" w:cs="Arial"/>
          <w:color w:val="2E74B5" w:themeColor="accent1" w:themeShade="BF"/>
        </w:rPr>
      </w:pPr>
      <w:r>
        <w:rPr>
          <w:b/>
          <w:bCs/>
          <w:sz w:val="18"/>
          <w:szCs w:val="18"/>
        </w:rPr>
        <w:t xml:space="preserve">Section 2: Footprint analysis V.02, </w:t>
      </w:r>
      <w:proofErr w:type="spellStart"/>
      <w:r>
        <w:rPr>
          <w:b/>
          <w:bCs/>
          <w:sz w:val="18"/>
          <w:szCs w:val="18"/>
        </w:rPr>
        <w:t>pg</w:t>
      </w:r>
      <w:proofErr w:type="spellEnd"/>
      <w:r>
        <w:rPr>
          <w:b/>
          <w:bCs/>
          <w:sz w:val="18"/>
          <w:szCs w:val="18"/>
        </w:rPr>
        <w:t xml:space="preserve"> </w:t>
      </w:r>
      <w:r w:rsidR="00C210F1">
        <w:rPr>
          <w:b/>
          <w:bCs/>
          <w:sz w:val="18"/>
          <w:szCs w:val="18"/>
        </w:rPr>
        <w:t xml:space="preserve">15 </w:t>
      </w:r>
      <w:r w:rsidR="00AC6312">
        <w:rPr>
          <w:b/>
          <w:bCs/>
          <w:sz w:val="18"/>
          <w:szCs w:val="18"/>
        </w:rPr>
        <w:t>[13]</w:t>
      </w:r>
    </w:p>
    <w:p w:rsidR="00BF55A0" w:rsidRDefault="009D669C" w:rsidP="008E2D7A">
      <w:pPr>
        <w:rPr>
          <w:rFonts w:ascii="Arial" w:hAnsi="Arial" w:cs="Arial"/>
        </w:rPr>
      </w:pPr>
      <w:r>
        <w:rPr>
          <w:rFonts w:ascii="Arial" w:hAnsi="Arial" w:cs="Arial"/>
        </w:rPr>
        <w:t xml:space="preserve">Within the brand new </w:t>
      </w:r>
      <w:r w:rsidR="008C10E9">
        <w:rPr>
          <w:rFonts w:ascii="Arial" w:hAnsi="Arial" w:cs="Arial"/>
        </w:rPr>
        <w:t xml:space="preserve">Special Care Baby Unit (SCBU) </w:t>
      </w:r>
      <w:r w:rsidR="000F207C">
        <w:rPr>
          <w:rFonts w:ascii="Arial" w:hAnsi="Arial" w:cs="Arial"/>
        </w:rPr>
        <w:t xml:space="preserve">based at </w:t>
      </w:r>
      <w:proofErr w:type="spellStart"/>
      <w:r w:rsidR="008C10E9">
        <w:rPr>
          <w:rFonts w:ascii="Arial" w:hAnsi="Arial" w:cs="Arial"/>
        </w:rPr>
        <w:t>Glangwilli</w:t>
      </w:r>
      <w:proofErr w:type="spellEnd"/>
      <w:r w:rsidR="008C10E9">
        <w:rPr>
          <w:rFonts w:ascii="Arial" w:hAnsi="Arial" w:cs="Arial"/>
        </w:rPr>
        <w:t xml:space="preserve"> Hos</w:t>
      </w:r>
      <w:r w:rsidR="00C210F1">
        <w:rPr>
          <w:rFonts w:ascii="Arial" w:hAnsi="Arial" w:cs="Arial"/>
        </w:rPr>
        <w:t xml:space="preserve">pital </w:t>
      </w:r>
      <w:r w:rsidR="00EE2A6C">
        <w:rPr>
          <w:rFonts w:ascii="Arial" w:hAnsi="Arial" w:cs="Arial"/>
        </w:rPr>
        <w:t>t</w:t>
      </w:r>
      <w:r w:rsidR="00BF55A0">
        <w:rPr>
          <w:rFonts w:ascii="Arial" w:hAnsi="Arial" w:cs="Arial"/>
        </w:rPr>
        <w:t>he heating is</w:t>
      </w:r>
      <w:r w:rsidR="008C10E9">
        <w:rPr>
          <w:rFonts w:ascii="Arial" w:hAnsi="Arial" w:cs="Arial"/>
        </w:rPr>
        <w:t xml:space="preserve"> </w:t>
      </w:r>
      <w:r w:rsidR="000F207C">
        <w:rPr>
          <w:rFonts w:ascii="Arial" w:hAnsi="Arial" w:cs="Arial"/>
        </w:rPr>
        <w:t xml:space="preserve">causing continual </w:t>
      </w:r>
      <w:r w:rsidR="00C210F1">
        <w:rPr>
          <w:rFonts w:ascii="Arial" w:hAnsi="Arial" w:cs="Arial"/>
        </w:rPr>
        <w:t>problem</w:t>
      </w:r>
      <w:r w:rsidR="000F207C">
        <w:rPr>
          <w:rFonts w:ascii="Arial" w:hAnsi="Arial" w:cs="Arial"/>
        </w:rPr>
        <w:t>s</w:t>
      </w:r>
      <w:r w:rsidR="00C210F1">
        <w:rPr>
          <w:rFonts w:ascii="Arial" w:hAnsi="Arial" w:cs="Arial"/>
        </w:rPr>
        <w:t xml:space="preserve"> within </w:t>
      </w:r>
      <w:r w:rsidR="008C10E9">
        <w:rPr>
          <w:rFonts w:ascii="Arial" w:hAnsi="Arial" w:cs="Arial"/>
        </w:rPr>
        <w:t xml:space="preserve">the </w:t>
      </w:r>
      <w:r w:rsidR="00EE2A6C">
        <w:rPr>
          <w:rFonts w:ascii="Arial" w:hAnsi="Arial" w:cs="Arial"/>
        </w:rPr>
        <w:t>nurseries,</w:t>
      </w:r>
      <w:r w:rsidR="008C10E9">
        <w:rPr>
          <w:rFonts w:ascii="Arial" w:hAnsi="Arial" w:cs="Arial"/>
        </w:rPr>
        <w:t xml:space="preserve"> </w:t>
      </w:r>
      <w:r w:rsidR="00C210F1">
        <w:rPr>
          <w:rFonts w:ascii="Arial" w:hAnsi="Arial" w:cs="Arial"/>
        </w:rPr>
        <w:t xml:space="preserve">as they </w:t>
      </w:r>
      <w:r w:rsidR="008C10E9">
        <w:rPr>
          <w:rFonts w:ascii="Arial" w:hAnsi="Arial" w:cs="Arial"/>
        </w:rPr>
        <w:t xml:space="preserve">are </w:t>
      </w:r>
      <w:r>
        <w:rPr>
          <w:rFonts w:ascii="Arial" w:hAnsi="Arial" w:cs="Arial"/>
        </w:rPr>
        <w:t xml:space="preserve">often </w:t>
      </w:r>
      <w:r w:rsidR="008C10E9">
        <w:rPr>
          <w:rFonts w:ascii="Arial" w:hAnsi="Arial" w:cs="Arial"/>
        </w:rPr>
        <w:t>kept much hotter than needed</w:t>
      </w:r>
      <w:r w:rsidR="00C210F1">
        <w:rPr>
          <w:rFonts w:ascii="Arial" w:hAnsi="Arial" w:cs="Arial"/>
        </w:rPr>
        <w:t>,</w:t>
      </w:r>
      <w:r w:rsidR="008C10E9">
        <w:rPr>
          <w:rFonts w:ascii="Arial" w:hAnsi="Arial" w:cs="Arial"/>
        </w:rPr>
        <w:t xml:space="preserve"> </w:t>
      </w:r>
      <w:r w:rsidR="00C210F1">
        <w:rPr>
          <w:rFonts w:ascii="Arial" w:hAnsi="Arial" w:cs="Arial"/>
        </w:rPr>
        <w:t xml:space="preserve">resulting in staff </w:t>
      </w:r>
      <w:r w:rsidR="008C10E9">
        <w:rPr>
          <w:rFonts w:ascii="Arial" w:hAnsi="Arial" w:cs="Arial"/>
        </w:rPr>
        <w:t xml:space="preserve">opening </w:t>
      </w:r>
      <w:r>
        <w:rPr>
          <w:rFonts w:ascii="Arial" w:hAnsi="Arial" w:cs="Arial"/>
        </w:rPr>
        <w:t>windows to let the heat out. T</w:t>
      </w:r>
      <w:r w:rsidR="008C10E9">
        <w:rPr>
          <w:rFonts w:ascii="Arial" w:hAnsi="Arial" w:cs="Arial"/>
        </w:rPr>
        <w:t>here is</w:t>
      </w:r>
      <w:r w:rsidR="00C210F1">
        <w:rPr>
          <w:rFonts w:ascii="Arial" w:hAnsi="Arial" w:cs="Arial"/>
        </w:rPr>
        <w:t xml:space="preserve"> no local temperature </w:t>
      </w:r>
      <w:r w:rsidR="00EE2A6C">
        <w:rPr>
          <w:rFonts w:ascii="Arial" w:hAnsi="Arial" w:cs="Arial"/>
        </w:rPr>
        <w:t>control, which</w:t>
      </w:r>
      <w:r w:rsidR="00C210F1">
        <w:rPr>
          <w:rFonts w:ascii="Arial" w:hAnsi="Arial" w:cs="Arial"/>
        </w:rPr>
        <w:t xml:space="preserve"> means contacting </w:t>
      </w:r>
      <w:r w:rsidR="008C10E9">
        <w:rPr>
          <w:rFonts w:ascii="Arial" w:hAnsi="Arial" w:cs="Arial"/>
        </w:rPr>
        <w:t>the engineers to come out</w:t>
      </w:r>
      <w:r w:rsidR="00C210F1">
        <w:rPr>
          <w:rFonts w:ascii="Arial" w:hAnsi="Arial" w:cs="Arial"/>
        </w:rPr>
        <w:t xml:space="preserve"> so they </w:t>
      </w:r>
      <w:proofErr w:type="gramStart"/>
      <w:r w:rsidR="00C210F1">
        <w:rPr>
          <w:rFonts w:ascii="Arial" w:hAnsi="Arial" w:cs="Arial"/>
        </w:rPr>
        <w:t>can be adjusted</w:t>
      </w:r>
      <w:proofErr w:type="gramEnd"/>
      <w:r w:rsidR="00C210F1">
        <w:rPr>
          <w:rFonts w:ascii="Arial" w:hAnsi="Arial" w:cs="Arial"/>
        </w:rPr>
        <w:t>. This is also an</w:t>
      </w:r>
      <w:r w:rsidR="00A82F42">
        <w:rPr>
          <w:rFonts w:ascii="Arial" w:hAnsi="Arial" w:cs="Arial"/>
        </w:rPr>
        <w:t xml:space="preserve"> issue with</w:t>
      </w:r>
      <w:r w:rsidR="00C210F1">
        <w:rPr>
          <w:rFonts w:ascii="Arial" w:hAnsi="Arial" w:cs="Arial"/>
        </w:rPr>
        <w:t xml:space="preserve"> our parent</w:t>
      </w:r>
      <w:r w:rsidR="008C10E9">
        <w:rPr>
          <w:rFonts w:ascii="Arial" w:hAnsi="Arial" w:cs="Arial"/>
        </w:rPr>
        <w:t xml:space="preserve"> rooms alo</w:t>
      </w:r>
      <w:r w:rsidR="00200E04">
        <w:rPr>
          <w:rFonts w:ascii="Arial" w:hAnsi="Arial" w:cs="Arial"/>
        </w:rPr>
        <w:t>ng with staff rooms and</w:t>
      </w:r>
      <w:r w:rsidR="00C210F1">
        <w:rPr>
          <w:rFonts w:ascii="Arial" w:hAnsi="Arial" w:cs="Arial"/>
        </w:rPr>
        <w:t xml:space="preserve"> other</w:t>
      </w:r>
      <w:r w:rsidR="00200E04">
        <w:rPr>
          <w:rFonts w:ascii="Arial" w:hAnsi="Arial" w:cs="Arial"/>
        </w:rPr>
        <w:t xml:space="preserve"> offices</w:t>
      </w:r>
      <w:r w:rsidR="00C210F1">
        <w:rPr>
          <w:rFonts w:ascii="Arial" w:hAnsi="Arial" w:cs="Arial"/>
        </w:rPr>
        <w:t xml:space="preserve"> around the site</w:t>
      </w:r>
      <w:r w:rsidR="00200E04">
        <w:rPr>
          <w:rFonts w:ascii="Arial" w:hAnsi="Arial" w:cs="Arial"/>
        </w:rPr>
        <w:t xml:space="preserve">. </w:t>
      </w:r>
      <w:r>
        <w:rPr>
          <w:rFonts w:ascii="Arial" w:hAnsi="Arial" w:cs="Arial"/>
        </w:rPr>
        <w:t xml:space="preserve">Simple solutions such as localised temperature control switches may help to alleviate this situation saving energy and money. (HDUHB) </w:t>
      </w:r>
    </w:p>
    <w:p w:rsidR="00D63F00" w:rsidRDefault="00C63A09" w:rsidP="00D63F00">
      <w:pPr>
        <w:rPr>
          <w:rFonts w:ascii="Arial" w:hAnsi="Arial" w:cs="Arial"/>
        </w:rPr>
      </w:pPr>
      <w:proofErr w:type="spellStart"/>
      <w:r>
        <w:rPr>
          <w:rFonts w:ascii="Arial" w:hAnsi="Arial" w:cs="Arial"/>
        </w:rPr>
        <w:t>Glangwili</w:t>
      </w:r>
      <w:proofErr w:type="spellEnd"/>
      <w:r>
        <w:rPr>
          <w:rFonts w:ascii="Arial" w:hAnsi="Arial" w:cs="Arial"/>
        </w:rPr>
        <w:t xml:space="preserve"> Hospital is the only acute hospital in wales that runs on </w:t>
      </w:r>
      <w:r w:rsidR="001B6E91">
        <w:rPr>
          <w:rFonts w:ascii="Arial" w:hAnsi="Arial" w:cs="Arial"/>
        </w:rPr>
        <w:t xml:space="preserve">an oil </w:t>
      </w:r>
      <w:r>
        <w:rPr>
          <w:rFonts w:ascii="Arial" w:hAnsi="Arial" w:cs="Arial"/>
        </w:rPr>
        <w:t xml:space="preserve">heating system </w:t>
      </w:r>
      <w:r w:rsidR="001B6E91">
        <w:rPr>
          <w:rFonts w:ascii="Arial" w:hAnsi="Arial" w:cs="Arial"/>
        </w:rPr>
        <w:t xml:space="preserve">as </w:t>
      </w:r>
      <w:r>
        <w:rPr>
          <w:rFonts w:ascii="Arial" w:hAnsi="Arial" w:cs="Arial"/>
        </w:rPr>
        <w:t>the gas main that services Carmarthen need</w:t>
      </w:r>
      <w:r w:rsidR="001B6E91">
        <w:rPr>
          <w:rFonts w:ascii="Arial" w:hAnsi="Arial" w:cs="Arial"/>
        </w:rPr>
        <w:t>s</w:t>
      </w:r>
      <w:r>
        <w:rPr>
          <w:rFonts w:ascii="Arial" w:hAnsi="Arial" w:cs="Arial"/>
        </w:rPr>
        <w:t xml:space="preserve"> significant upgrading to be able to supply the hospital, </w:t>
      </w:r>
      <w:r w:rsidR="00C210F1">
        <w:rPr>
          <w:rFonts w:ascii="Arial" w:hAnsi="Arial" w:cs="Arial"/>
        </w:rPr>
        <w:t>but</w:t>
      </w:r>
      <w:r w:rsidR="001B6E91">
        <w:rPr>
          <w:rFonts w:ascii="Arial" w:hAnsi="Arial" w:cs="Arial"/>
        </w:rPr>
        <w:t xml:space="preserve"> due to its </w:t>
      </w:r>
      <w:r>
        <w:rPr>
          <w:rFonts w:ascii="Arial" w:hAnsi="Arial" w:cs="Arial"/>
        </w:rPr>
        <w:t xml:space="preserve">estimated £2 million </w:t>
      </w:r>
      <w:r w:rsidR="001B6E91">
        <w:rPr>
          <w:rFonts w:ascii="Arial" w:hAnsi="Arial" w:cs="Arial"/>
        </w:rPr>
        <w:t>inv</w:t>
      </w:r>
      <w:r w:rsidR="00200E04">
        <w:rPr>
          <w:rFonts w:ascii="Arial" w:hAnsi="Arial" w:cs="Arial"/>
        </w:rPr>
        <w:t xml:space="preserve">estment it’s not an option. </w:t>
      </w:r>
      <w:r w:rsidR="00D63F00">
        <w:rPr>
          <w:rFonts w:ascii="Arial" w:hAnsi="Arial" w:cs="Arial"/>
        </w:rPr>
        <w:t xml:space="preserve">A Biomass boiler has been installed which is a good alternative to oil, reducing the cost spent per Kwh and greatly reducing our C02 emissions. Hywel Dda are able to claim the Renewable Heat Incentive (RHI) for each Kwh generated. The boiler also uses wood </w:t>
      </w:r>
      <w:r w:rsidR="00F04A5E">
        <w:rPr>
          <w:rFonts w:ascii="Arial" w:hAnsi="Arial" w:cs="Arial"/>
        </w:rPr>
        <w:t>chip, which</w:t>
      </w:r>
      <w:r w:rsidR="00D63F00">
        <w:rPr>
          <w:rFonts w:ascii="Arial" w:hAnsi="Arial" w:cs="Arial"/>
        </w:rPr>
        <w:t xml:space="preserve"> </w:t>
      </w:r>
      <w:proofErr w:type="gramStart"/>
      <w:r w:rsidR="00D63F00">
        <w:rPr>
          <w:rFonts w:ascii="Arial" w:hAnsi="Arial" w:cs="Arial"/>
        </w:rPr>
        <w:t>is sourced</w:t>
      </w:r>
      <w:proofErr w:type="gramEnd"/>
      <w:r w:rsidR="00D63F00">
        <w:rPr>
          <w:rFonts w:ascii="Arial" w:hAnsi="Arial" w:cs="Arial"/>
        </w:rPr>
        <w:t xml:space="preserve"> in Wales. </w:t>
      </w:r>
      <w:r w:rsidR="00BD69DF">
        <w:rPr>
          <w:rFonts w:ascii="Arial" w:hAnsi="Arial" w:cs="Arial"/>
        </w:rPr>
        <w:t>[19]</w:t>
      </w:r>
    </w:p>
    <w:p w:rsidR="00BF55A0" w:rsidRDefault="00C140E6" w:rsidP="008E2D7A">
      <w:pPr>
        <w:rPr>
          <w:rFonts w:ascii="Arial" w:hAnsi="Arial" w:cs="Arial"/>
          <w:color w:val="000000"/>
          <w:shd w:val="clear" w:color="auto" w:fill="FFFFFF"/>
        </w:rPr>
      </w:pPr>
      <w:r w:rsidRPr="000F207C">
        <w:rPr>
          <w:rFonts w:ascii="Arial" w:eastAsia="Times New Roman" w:hAnsi="Arial" w:cs="Arial"/>
          <w:color w:val="000000"/>
          <w:lang w:eastAsia="en-GB"/>
        </w:rPr>
        <w:t xml:space="preserve">Hywel Dda </w:t>
      </w:r>
      <w:r w:rsidR="000F207C" w:rsidRPr="000F207C">
        <w:rPr>
          <w:rFonts w:ascii="Arial" w:eastAsia="Times New Roman" w:hAnsi="Arial" w:cs="Arial"/>
          <w:color w:val="000000"/>
          <w:lang w:eastAsia="en-GB"/>
        </w:rPr>
        <w:t>energy improvements are</w:t>
      </w:r>
      <w:r w:rsidR="00BF55A0">
        <w:rPr>
          <w:rFonts w:ascii="Arial" w:eastAsia="Times New Roman" w:hAnsi="Arial" w:cs="Arial"/>
          <w:color w:val="000000"/>
          <w:lang w:eastAsia="en-GB"/>
        </w:rPr>
        <w:t xml:space="preserve"> now</w:t>
      </w:r>
      <w:r w:rsidR="000F207C" w:rsidRPr="000F207C">
        <w:rPr>
          <w:rFonts w:ascii="Arial" w:eastAsia="Times New Roman" w:hAnsi="Arial" w:cs="Arial"/>
          <w:color w:val="000000"/>
          <w:lang w:eastAsia="en-GB"/>
        </w:rPr>
        <w:t xml:space="preserve"> underway focusing on heating control and insulation at ward and department level, linked to the </w:t>
      </w:r>
      <w:r w:rsidRPr="000F207C">
        <w:rPr>
          <w:rFonts w:ascii="Arial" w:eastAsia="Times New Roman" w:hAnsi="Arial" w:cs="Arial"/>
          <w:color w:val="000000"/>
          <w:lang w:eastAsia="en-GB"/>
        </w:rPr>
        <w:t>Building Energy Management System (</w:t>
      </w:r>
      <w:r w:rsidRPr="00C140E6">
        <w:rPr>
          <w:rFonts w:ascii="Arial" w:eastAsia="Times New Roman" w:hAnsi="Arial" w:cs="Arial"/>
          <w:color w:val="000000"/>
          <w:lang w:eastAsia="en-GB"/>
        </w:rPr>
        <w:t>BEMS</w:t>
      </w:r>
      <w:r w:rsidRPr="000F207C">
        <w:rPr>
          <w:rFonts w:ascii="Arial" w:eastAsia="Times New Roman" w:hAnsi="Arial" w:cs="Arial"/>
          <w:color w:val="000000"/>
          <w:lang w:eastAsia="en-GB"/>
        </w:rPr>
        <w:t>), which</w:t>
      </w:r>
      <w:r w:rsidRPr="00C140E6">
        <w:rPr>
          <w:rFonts w:ascii="Arial" w:eastAsia="Times New Roman" w:hAnsi="Arial" w:cs="Arial"/>
          <w:color w:val="000000"/>
          <w:lang w:eastAsia="en-GB"/>
        </w:rPr>
        <w:t xml:space="preserve"> </w:t>
      </w:r>
      <w:r w:rsidR="000F207C" w:rsidRPr="000F207C">
        <w:rPr>
          <w:rFonts w:ascii="Arial" w:eastAsia="Times New Roman" w:hAnsi="Arial" w:cs="Arial"/>
          <w:color w:val="000000"/>
          <w:lang w:eastAsia="en-GB"/>
        </w:rPr>
        <w:t>will allow t</w:t>
      </w:r>
      <w:r w:rsidRPr="000F207C">
        <w:rPr>
          <w:rFonts w:ascii="Arial" w:eastAsia="Times New Roman" w:hAnsi="Arial" w:cs="Arial"/>
          <w:color w:val="000000"/>
          <w:lang w:eastAsia="en-GB"/>
        </w:rPr>
        <w:t>he sites</w:t>
      </w:r>
      <w:r w:rsidRPr="00C140E6">
        <w:rPr>
          <w:rFonts w:ascii="Arial" w:eastAsia="Times New Roman" w:hAnsi="Arial" w:cs="Arial"/>
          <w:color w:val="000000"/>
          <w:lang w:eastAsia="en-GB"/>
        </w:rPr>
        <w:t xml:space="preserve"> to</w:t>
      </w:r>
      <w:r w:rsidRPr="000F207C">
        <w:rPr>
          <w:rFonts w:ascii="Arial" w:eastAsia="Times New Roman" w:hAnsi="Arial" w:cs="Arial"/>
          <w:color w:val="000000"/>
          <w:lang w:eastAsia="en-GB"/>
        </w:rPr>
        <w:t xml:space="preserve"> </w:t>
      </w:r>
      <w:proofErr w:type="gramStart"/>
      <w:r w:rsidRPr="000F207C">
        <w:rPr>
          <w:rFonts w:ascii="Arial" w:eastAsia="Times New Roman" w:hAnsi="Arial" w:cs="Arial"/>
          <w:color w:val="000000"/>
          <w:lang w:eastAsia="en-GB"/>
        </w:rPr>
        <w:t>be</w:t>
      </w:r>
      <w:r w:rsidRPr="00C140E6">
        <w:rPr>
          <w:rFonts w:ascii="Arial" w:eastAsia="Times New Roman" w:hAnsi="Arial" w:cs="Arial"/>
          <w:color w:val="000000"/>
          <w:lang w:eastAsia="en-GB"/>
        </w:rPr>
        <w:t xml:space="preserve"> </w:t>
      </w:r>
      <w:r w:rsidRPr="000F207C">
        <w:rPr>
          <w:rFonts w:ascii="Arial" w:eastAsia="Times New Roman" w:hAnsi="Arial" w:cs="Arial"/>
          <w:color w:val="000000"/>
          <w:lang w:eastAsia="en-GB"/>
        </w:rPr>
        <w:t>remotely monitor</w:t>
      </w:r>
      <w:r w:rsidR="00BF55A0">
        <w:rPr>
          <w:rFonts w:ascii="Arial" w:eastAsia="Times New Roman" w:hAnsi="Arial" w:cs="Arial"/>
          <w:color w:val="000000"/>
          <w:lang w:eastAsia="en-GB"/>
        </w:rPr>
        <w:t>ed</w:t>
      </w:r>
      <w:proofErr w:type="gramEnd"/>
      <w:r w:rsidRPr="000F207C">
        <w:rPr>
          <w:rFonts w:ascii="Arial" w:eastAsia="Times New Roman" w:hAnsi="Arial" w:cs="Arial"/>
          <w:color w:val="000000"/>
          <w:lang w:eastAsia="en-GB"/>
        </w:rPr>
        <w:t xml:space="preserve"> and control the</w:t>
      </w:r>
      <w:r w:rsidRPr="00C140E6">
        <w:rPr>
          <w:rFonts w:ascii="Arial" w:eastAsia="Times New Roman" w:hAnsi="Arial" w:cs="Arial"/>
          <w:color w:val="000000"/>
          <w:lang w:eastAsia="en-GB"/>
        </w:rPr>
        <w:t xml:space="preserve"> heating, ventilation and air conditioning (HVAC) systems. Set temperatures have b</w:t>
      </w:r>
      <w:r w:rsidRPr="000F207C">
        <w:rPr>
          <w:rFonts w:ascii="Arial" w:eastAsia="Times New Roman" w:hAnsi="Arial" w:cs="Arial"/>
          <w:color w:val="000000"/>
          <w:lang w:eastAsia="en-GB"/>
        </w:rPr>
        <w:t>een agreed for all areas and by using</w:t>
      </w:r>
      <w:r w:rsidRPr="00C140E6">
        <w:rPr>
          <w:rFonts w:ascii="Arial" w:eastAsia="Times New Roman" w:hAnsi="Arial" w:cs="Arial"/>
          <w:color w:val="000000"/>
          <w:lang w:eastAsia="en-GB"/>
        </w:rPr>
        <w:t xml:space="preserve"> the </w:t>
      </w:r>
      <w:proofErr w:type="gramStart"/>
      <w:r w:rsidR="009132CF" w:rsidRPr="000F207C">
        <w:rPr>
          <w:rFonts w:ascii="Arial" w:eastAsia="Times New Roman" w:hAnsi="Arial" w:cs="Arial"/>
          <w:color w:val="000000"/>
          <w:lang w:eastAsia="en-GB"/>
        </w:rPr>
        <w:t>BEMS,</w:t>
      </w:r>
      <w:proofErr w:type="gramEnd"/>
      <w:r w:rsidRPr="00C140E6">
        <w:rPr>
          <w:rFonts w:ascii="Arial" w:eastAsia="Times New Roman" w:hAnsi="Arial" w:cs="Arial"/>
          <w:color w:val="000000"/>
          <w:lang w:eastAsia="en-GB"/>
        </w:rPr>
        <w:t xml:space="preserve"> </w:t>
      </w:r>
      <w:r w:rsidRPr="000F207C">
        <w:rPr>
          <w:rFonts w:ascii="Arial" w:eastAsia="Times New Roman" w:hAnsi="Arial" w:cs="Arial"/>
          <w:color w:val="000000"/>
          <w:lang w:eastAsia="en-GB"/>
        </w:rPr>
        <w:t>it will e</w:t>
      </w:r>
      <w:r w:rsidRPr="00C140E6">
        <w:rPr>
          <w:rFonts w:ascii="Arial" w:eastAsia="Times New Roman" w:hAnsi="Arial" w:cs="Arial"/>
          <w:color w:val="000000"/>
          <w:lang w:eastAsia="en-GB"/>
        </w:rPr>
        <w:t>nsure that these are maintained.</w:t>
      </w:r>
      <w:r w:rsidRPr="000F207C">
        <w:rPr>
          <w:rFonts w:ascii="Arial" w:hAnsi="Arial" w:cs="Arial"/>
          <w:color w:val="000000"/>
          <w:shd w:val="clear" w:color="auto" w:fill="FFFFFF"/>
        </w:rPr>
        <w:t xml:space="preserve"> </w:t>
      </w:r>
      <w:r w:rsidR="009132CF">
        <w:rPr>
          <w:rFonts w:ascii="Arial" w:hAnsi="Arial" w:cs="Arial"/>
          <w:color w:val="000000"/>
          <w:shd w:val="clear" w:color="auto" w:fill="FFFFFF"/>
        </w:rPr>
        <w:t xml:space="preserve">[20] </w:t>
      </w:r>
      <w:r w:rsidR="00F04A5E">
        <w:rPr>
          <w:rFonts w:ascii="Arial" w:hAnsi="Arial" w:cs="Arial"/>
          <w:color w:val="000000"/>
          <w:shd w:val="clear" w:color="auto" w:fill="FFFFFF"/>
        </w:rPr>
        <w:t xml:space="preserve">Whether it will solve localisation problems such as the SCBU, which has the need to have different temperatures at different times according to the client base remains to </w:t>
      </w:r>
      <w:proofErr w:type="gramStart"/>
      <w:r w:rsidR="00F04A5E">
        <w:rPr>
          <w:rFonts w:ascii="Arial" w:hAnsi="Arial" w:cs="Arial"/>
          <w:color w:val="000000"/>
          <w:shd w:val="clear" w:color="auto" w:fill="FFFFFF"/>
        </w:rPr>
        <w:t>be seen</w:t>
      </w:r>
      <w:proofErr w:type="gramEnd"/>
      <w:r w:rsidR="00F04A5E">
        <w:rPr>
          <w:rFonts w:ascii="Arial" w:hAnsi="Arial" w:cs="Arial"/>
          <w:color w:val="000000"/>
          <w:shd w:val="clear" w:color="auto" w:fill="FFFFFF"/>
        </w:rPr>
        <w:t xml:space="preserve">. </w:t>
      </w:r>
    </w:p>
    <w:p w:rsidR="00C87549" w:rsidRPr="00BF55A0" w:rsidRDefault="00C87549" w:rsidP="008E2D7A">
      <w:pPr>
        <w:rPr>
          <w:rFonts w:ascii="Arial" w:hAnsi="Arial" w:cs="Arial"/>
          <w:color w:val="000000"/>
          <w:shd w:val="clear" w:color="auto" w:fill="FFFFFF"/>
        </w:rPr>
      </w:pPr>
    </w:p>
    <w:p w:rsidR="00D24614" w:rsidRPr="008E2D7A" w:rsidRDefault="00D24614" w:rsidP="008E2D7A">
      <w:pPr>
        <w:rPr>
          <w:rFonts w:ascii="Arial" w:eastAsia="Times New Roman" w:hAnsi="Arial" w:cs="Arial"/>
          <w:color w:val="000000"/>
          <w:lang w:eastAsia="en-GB"/>
        </w:rPr>
      </w:pPr>
      <w:r w:rsidRPr="00C36AC0">
        <w:rPr>
          <w:rFonts w:ascii="Arial" w:eastAsia="Times New Roman" w:hAnsi="Arial" w:cs="Arial"/>
          <w:b/>
          <w:u w:val="single"/>
          <w:lang w:eastAsia="en-GB"/>
        </w:rPr>
        <w:t>Energy Efficiency Challenges</w:t>
      </w:r>
    </w:p>
    <w:p w:rsidR="00D24614" w:rsidRPr="00C36AC0" w:rsidRDefault="00EB7314" w:rsidP="00D30205">
      <w:pPr>
        <w:pStyle w:val="Heading1"/>
        <w:rPr>
          <w:rFonts w:ascii="Arial" w:eastAsia="Times New Roman" w:hAnsi="Arial" w:cs="Arial"/>
          <w:color w:val="auto"/>
          <w:sz w:val="22"/>
          <w:szCs w:val="22"/>
          <w:lang w:eastAsia="en-GB"/>
        </w:rPr>
      </w:pPr>
      <w:r>
        <w:rPr>
          <w:rFonts w:ascii="Arial" w:eastAsia="Times New Roman" w:hAnsi="Arial" w:cs="Arial"/>
          <w:color w:val="auto"/>
          <w:sz w:val="22"/>
          <w:szCs w:val="22"/>
          <w:lang w:eastAsia="en-GB"/>
        </w:rPr>
        <w:t>Our</w:t>
      </w:r>
      <w:r w:rsidR="00D30205" w:rsidRPr="00C36AC0">
        <w:rPr>
          <w:rFonts w:ascii="Arial" w:eastAsia="Times New Roman" w:hAnsi="Arial" w:cs="Arial"/>
          <w:color w:val="auto"/>
          <w:sz w:val="22"/>
          <w:szCs w:val="22"/>
          <w:lang w:eastAsia="en-GB"/>
        </w:rPr>
        <w:t xml:space="preserve"> </w:t>
      </w:r>
      <w:r w:rsidR="00D24614" w:rsidRPr="00C36AC0">
        <w:rPr>
          <w:rFonts w:ascii="Arial" w:eastAsia="Times New Roman" w:hAnsi="Arial" w:cs="Arial"/>
          <w:color w:val="auto"/>
          <w:sz w:val="22"/>
          <w:szCs w:val="22"/>
          <w:lang w:eastAsia="en-GB"/>
        </w:rPr>
        <w:t>Estate</w:t>
      </w:r>
    </w:p>
    <w:tbl>
      <w:tblPr>
        <w:tblW w:w="14250" w:type="dxa"/>
        <w:tblCellSpacing w:w="5" w:type="dxa"/>
        <w:tblCellMar>
          <w:top w:w="30" w:type="dxa"/>
          <w:left w:w="30" w:type="dxa"/>
          <w:bottom w:w="30" w:type="dxa"/>
          <w:right w:w="30" w:type="dxa"/>
        </w:tblCellMar>
        <w:tblLook w:val="04A0" w:firstRow="1" w:lastRow="0" w:firstColumn="1" w:lastColumn="0" w:noHBand="0" w:noVBand="1"/>
      </w:tblPr>
      <w:tblGrid>
        <w:gridCol w:w="14096"/>
        <w:gridCol w:w="154"/>
      </w:tblGrid>
      <w:tr w:rsidR="00D30205" w:rsidRPr="00C36AC0" w:rsidTr="00D24614">
        <w:trPr>
          <w:tblCellSpacing w:w="5" w:type="dxa"/>
        </w:trPr>
        <w:tc>
          <w:tcPr>
            <w:tcW w:w="0" w:type="auto"/>
            <w:vAlign w:val="center"/>
            <w:hideMark/>
          </w:tcPr>
          <w:p w:rsidR="00D24614" w:rsidRPr="00C36AC0" w:rsidRDefault="00D24614" w:rsidP="00D24614">
            <w:pPr>
              <w:spacing w:after="0" w:line="240" w:lineRule="auto"/>
              <w:rPr>
                <w:rFonts w:ascii="Arial" w:eastAsia="Times New Roman" w:hAnsi="Arial" w:cs="Arial"/>
                <w:color w:val="000000"/>
                <w:lang w:eastAsia="en-GB"/>
              </w:rPr>
            </w:pPr>
            <w:r w:rsidRPr="00C36AC0">
              <w:rPr>
                <w:rFonts w:ascii="Arial" w:eastAsia="Times New Roman" w:hAnsi="Arial" w:cs="Arial"/>
                <w:noProof/>
                <w:color w:val="000000"/>
                <w:lang w:eastAsia="en-GB"/>
              </w:rPr>
              <w:drawing>
                <wp:inline distT="0" distB="0" distL="0" distR="0" wp14:anchorId="0ABD0739" wp14:editId="0A1AA3F1">
                  <wp:extent cx="4197350" cy="2032000"/>
                  <wp:effectExtent l="0" t="0" r="0" b="6350"/>
                  <wp:docPr id="5" name="Picture 5" descr="Age of Estate 15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e of Estate 15_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7350" cy="2032000"/>
                          </a:xfrm>
                          <a:prstGeom prst="rect">
                            <a:avLst/>
                          </a:prstGeom>
                          <a:noFill/>
                          <a:ln>
                            <a:noFill/>
                          </a:ln>
                        </pic:spPr>
                      </pic:pic>
                    </a:graphicData>
                  </a:graphic>
                </wp:inline>
              </w:drawing>
            </w:r>
          </w:p>
        </w:tc>
        <w:tc>
          <w:tcPr>
            <w:tcW w:w="0" w:type="auto"/>
            <w:vAlign w:val="center"/>
            <w:hideMark/>
          </w:tcPr>
          <w:p w:rsidR="00D24614" w:rsidRPr="00C36AC0" w:rsidRDefault="00D24614" w:rsidP="00D24614">
            <w:pPr>
              <w:spacing w:after="0" w:line="240" w:lineRule="auto"/>
              <w:rPr>
                <w:rFonts w:ascii="Arial" w:eastAsia="Times New Roman" w:hAnsi="Arial" w:cs="Arial"/>
                <w:color w:val="000000"/>
                <w:lang w:eastAsia="en-GB"/>
              </w:rPr>
            </w:pPr>
          </w:p>
        </w:tc>
      </w:tr>
    </w:tbl>
    <w:p w:rsidR="00D24614" w:rsidRPr="00C36AC0" w:rsidRDefault="00D24614" w:rsidP="008C4B76">
      <w:pPr>
        <w:rPr>
          <w:rFonts w:ascii="Arial" w:hAnsi="Arial" w:cs="Arial"/>
        </w:rPr>
      </w:pPr>
    </w:p>
    <w:p w:rsidR="003823FA" w:rsidRPr="00C36AC0" w:rsidRDefault="00C36AC0" w:rsidP="003823FA">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Showing the age of the estate this pie chart displays</w:t>
      </w:r>
      <w:r w:rsidR="003823FA" w:rsidRPr="00C36AC0">
        <w:rPr>
          <w:rFonts w:ascii="Arial" w:eastAsia="Times New Roman" w:hAnsi="Arial" w:cs="Arial"/>
          <w:color w:val="000000"/>
          <w:lang w:eastAsia="en-GB"/>
        </w:rPr>
        <w:t xml:space="preserve"> 21% of buildings constr</w:t>
      </w:r>
      <w:r>
        <w:rPr>
          <w:rFonts w:ascii="Arial" w:eastAsia="Times New Roman" w:hAnsi="Arial" w:cs="Arial"/>
          <w:color w:val="000000"/>
          <w:lang w:eastAsia="en-GB"/>
        </w:rPr>
        <w:t>ucted within the last 2 decades, i</w:t>
      </w:r>
      <w:r w:rsidR="003823FA" w:rsidRPr="00C36AC0">
        <w:rPr>
          <w:rFonts w:ascii="Arial" w:eastAsia="Times New Roman" w:hAnsi="Arial" w:cs="Arial"/>
          <w:color w:val="000000"/>
          <w:lang w:eastAsia="en-GB"/>
        </w:rPr>
        <w:t>nsul</w:t>
      </w:r>
      <w:r>
        <w:rPr>
          <w:rFonts w:ascii="Arial" w:eastAsia="Times New Roman" w:hAnsi="Arial" w:cs="Arial"/>
          <w:color w:val="000000"/>
          <w:lang w:eastAsia="en-GB"/>
        </w:rPr>
        <w:t xml:space="preserve">ation and heating controls </w:t>
      </w:r>
      <w:proofErr w:type="gramStart"/>
      <w:r>
        <w:rPr>
          <w:rFonts w:ascii="Arial" w:eastAsia="Times New Roman" w:hAnsi="Arial" w:cs="Arial"/>
          <w:color w:val="000000"/>
          <w:lang w:eastAsia="en-GB"/>
        </w:rPr>
        <w:t>were not</w:t>
      </w:r>
      <w:r w:rsidR="003823FA" w:rsidRPr="00C36AC0">
        <w:rPr>
          <w:rFonts w:ascii="Arial" w:eastAsia="Times New Roman" w:hAnsi="Arial" w:cs="Arial"/>
          <w:color w:val="000000"/>
          <w:lang w:eastAsia="en-GB"/>
        </w:rPr>
        <w:t xml:space="preserve"> consid</w:t>
      </w:r>
      <w:r>
        <w:rPr>
          <w:rFonts w:ascii="Arial" w:eastAsia="Times New Roman" w:hAnsi="Arial" w:cs="Arial"/>
          <w:color w:val="000000"/>
          <w:lang w:eastAsia="en-GB"/>
        </w:rPr>
        <w:t>ered</w:t>
      </w:r>
      <w:proofErr w:type="gramEnd"/>
      <w:r>
        <w:rPr>
          <w:rFonts w:ascii="Arial" w:eastAsia="Times New Roman" w:hAnsi="Arial" w:cs="Arial"/>
          <w:color w:val="000000"/>
          <w:lang w:eastAsia="en-GB"/>
        </w:rPr>
        <w:t xml:space="preserve"> priority when </w:t>
      </w:r>
      <w:r w:rsidR="00D30205" w:rsidRPr="00C36AC0">
        <w:rPr>
          <w:rFonts w:ascii="Arial" w:eastAsia="Times New Roman" w:hAnsi="Arial" w:cs="Arial"/>
          <w:color w:val="000000"/>
          <w:lang w:eastAsia="en-GB"/>
        </w:rPr>
        <w:t>the</w:t>
      </w:r>
      <w:r w:rsidR="003823FA" w:rsidRPr="00C36AC0">
        <w:rPr>
          <w:rFonts w:ascii="Arial" w:eastAsia="Times New Roman" w:hAnsi="Arial" w:cs="Arial"/>
          <w:color w:val="000000"/>
          <w:lang w:eastAsia="en-GB"/>
        </w:rPr>
        <w:t xml:space="preserve"> estate was </w:t>
      </w:r>
      <w:r w:rsidR="00D30205" w:rsidRPr="00C36AC0">
        <w:rPr>
          <w:rFonts w:ascii="Arial" w:eastAsia="Times New Roman" w:hAnsi="Arial" w:cs="Arial"/>
          <w:color w:val="000000"/>
          <w:lang w:eastAsia="en-GB"/>
        </w:rPr>
        <w:t xml:space="preserve">being </w:t>
      </w:r>
      <w:r w:rsidR="003823FA" w:rsidRPr="00C36AC0">
        <w:rPr>
          <w:rFonts w:ascii="Arial" w:eastAsia="Times New Roman" w:hAnsi="Arial" w:cs="Arial"/>
          <w:color w:val="000000"/>
          <w:lang w:eastAsia="en-GB"/>
        </w:rPr>
        <w:t>developed.</w:t>
      </w:r>
    </w:p>
    <w:p w:rsidR="003823FA" w:rsidRPr="00C36AC0" w:rsidRDefault="003823FA" w:rsidP="003823FA">
      <w:pPr>
        <w:spacing w:after="0" w:line="240" w:lineRule="auto"/>
        <w:rPr>
          <w:rFonts w:ascii="Arial" w:eastAsia="Times New Roman" w:hAnsi="Arial" w:cs="Arial"/>
          <w:color w:val="000000"/>
          <w:lang w:eastAsia="en-GB"/>
        </w:rPr>
      </w:pPr>
      <w:r w:rsidRPr="00C36AC0">
        <w:rPr>
          <w:rFonts w:ascii="Arial" w:eastAsia="Times New Roman" w:hAnsi="Arial" w:cs="Arial"/>
          <w:color w:val="000000"/>
          <w:lang w:eastAsia="en-GB"/>
        </w:rPr>
        <w:t> </w:t>
      </w:r>
    </w:p>
    <w:p w:rsidR="003823FA" w:rsidRDefault="003823FA" w:rsidP="00D30205">
      <w:pPr>
        <w:spacing w:after="0" w:line="240" w:lineRule="auto"/>
        <w:rPr>
          <w:rFonts w:ascii="Arial" w:eastAsia="Times New Roman" w:hAnsi="Arial" w:cs="Arial"/>
          <w:color w:val="000000"/>
          <w:lang w:eastAsia="en-GB"/>
        </w:rPr>
      </w:pPr>
      <w:r w:rsidRPr="00C36AC0">
        <w:rPr>
          <w:rFonts w:ascii="Arial" w:eastAsia="Times New Roman" w:hAnsi="Arial" w:cs="Arial"/>
          <w:color w:val="000000"/>
          <w:lang w:eastAsia="en-GB"/>
        </w:rPr>
        <w:t>In 2016/17 HDUHB consumed an average 489 kWh/m</w:t>
      </w:r>
      <w:r w:rsidRPr="00C36AC0">
        <w:rPr>
          <w:rFonts w:ascii="Arial" w:eastAsia="Times New Roman" w:hAnsi="Arial" w:cs="Arial"/>
          <w:color w:val="000000"/>
          <w:vertAlign w:val="superscript"/>
          <w:lang w:eastAsia="en-GB"/>
        </w:rPr>
        <w:t>2</w:t>
      </w:r>
      <w:r w:rsidRPr="00C36AC0">
        <w:rPr>
          <w:rFonts w:ascii="Arial" w:eastAsia="Times New Roman" w:hAnsi="Arial" w:cs="Arial"/>
          <w:color w:val="000000"/>
          <w:lang w:eastAsia="en-GB"/>
        </w:rPr>
        <w:t>, the highest average consumption of all Health Boards in Wales.</w:t>
      </w:r>
      <w:r w:rsidR="00D30205" w:rsidRPr="00C36AC0">
        <w:rPr>
          <w:rFonts w:ascii="Arial" w:eastAsia="Times New Roman" w:hAnsi="Arial" w:cs="Arial"/>
          <w:color w:val="000000"/>
          <w:lang w:eastAsia="en-GB"/>
        </w:rPr>
        <w:t xml:space="preserve"> </w:t>
      </w:r>
      <w:r w:rsidRPr="00C36AC0">
        <w:rPr>
          <w:rFonts w:ascii="Arial" w:eastAsia="Times New Roman" w:hAnsi="Arial" w:cs="Arial"/>
          <w:color w:val="000000"/>
          <w:lang w:eastAsia="en-GB"/>
        </w:rPr>
        <w:t xml:space="preserve">Action to address the energy efficiency challenge </w:t>
      </w:r>
      <w:proofErr w:type="gramStart"/>
      <w:r w:rsidR="00C36AC0">
        <w:rPr>
          <w:rFonts w:ascii="Arial" w:eastAsia="Times New Roman" w:hAnsi="Arial" w:cs="Arial"/>
          <w:color w:val="000000"/>
          <w:lang w:eastAsia="en-GB"/>
        </w:rPr>
        <w:t>has been taken</w:t>
      </w:r>
      <w:proofErr w:type="gramEnd"/>
      <w:r w:rsidR="00C36AC0">
        <w:rPr>
          <w:rFonts w:ascii="Arial" w:eastAsia="Times New Roman" w:hAnsi="Arial" w:cs="Arial"/>
          <w:color w:val="000000"/>
          <w:lang w:eastAsia="en-GB"/>
        </w:rPr>
        <w:t xml:space="preserve"> by</w:t>
      </w:r>
      <w:r w:rsidR="00D30205" w:rsidRPr="00C36AC0">
        <w:rPr>
          <w:rFonts w:ascii="Arial" w:eastAsia="Times New Roman" w:hAnsi="Arial" w:cs="Arial"/>
          <w:color w:val="000000"/>
          <w:lang w:eastAsia="en-GB"/>
        </w:rPr>
        <w:t xml:space="preserve"> putting </w:t>
      </w:r>
      <w:r w:rsidR="00C36AC0" w:rsidRPr="00C36AC0">
        <w:rPr>
          <w:rFonts w:ascii="Arial" w:eastAsia="Times New Roman" w:hAnsi="Arial" w:cs="Arial"/>
          <w:color w:val="000000"/>
          <w:lang w:eastAsia="en-GB"/>
        </w:rPr>
        <w:t>longer-term</w:t>
      </w:r>
      <w:r w:rsidRPr="00C36AC0">
        <w:rPr>
          <w:rFonts w:ascii="Arial" w:eastAsia="Times New Roman" w:hAnsi="Arial" w:cs="Arial"/>
          <w:color w:val="000000"/>
          <w:lang w:eastAsia="en-GB"/>
        </w:rPr>
        <w:t xml:space="preserve"> solution </w:t>
      </w:r>
      <w:r w:rsidR="00D30205" w:rsidRPr="00C36AC0">
        <w:rPr>
          <w:rFonts w:ascii="Arial" w:eastAsia="Times New Roman" w:hAnsi="Arial" w:cs="Arial"/>
          <w:color w:val="000000"/>
          <w:lang w:eastAsia="en-GB"/>
        </w:rPr>
        <w:t>in place, starting with the</w:t>
      </w:r>
      <w:r w:rsidRPr="00C36AC0">
        <w:rPr>
          <w:rFonts w:ascii="Arial" w:eastAsia="Times New Roman" w:hAnsi="Arial" w:cs="Arial"/>
          <w:color w:val="000000"/>
          <w:lang w:eastAsia="en-GB"/>
        </w:rPr>
        <w:t> </w:t>
      </w:r>
      <w:r w:rsidRPr="00C36AC0">
        <w:rPr>
          <w:rFonts w:ascii="Arial" w:eastAsia="Times New Roman" w:hAnsi="Arial" w:cs="Arial"/>
          <w:b/>
          <w:bCs/>
          <w:color w:val="000000"/>
          <w:lang w:eastAsia="en-GB"/>
        </w:rPr>
        <w:t>Energy Performance Contract (EPC)</w:t>
      </w:r>
      <w:r w:rsidRPr="00C36AC0">
        <w:rPr>
          <w:rFonts w:ascii="Arial" w:eastAsia="Times New Roman" w:hAnsi="Arial" w:cs="Arial"/>
          <w:color w:val="000000"/>
          <w:lang w:eastAsia="en-GB"/>
        </w:rPr>
        <w:t> </w:t>
      </w:r>
      <w:r w:rsidR="00D30205" w:rsidRPr="00C36AC0">
        <w:rPr>
          <w:rFonts w:ascii="Arial" w:eastAsia="Times New Roman" w:hAnsi="Arial" w:cs="Arial"/>
          <w:color w:val="000000"/>
          <w:lang w:eastAsia="en-GB"/>
        </w:rPr>
        <w:t xml:space="preserve">from </w:t>
      </w:r>
      <w:r w:rsidRPr="00C36AC0">
        <w:rPr>
          <w:rFonts w:ascii="Arial" w:eastAsia="Times New Roman" w:hAnsi="Arial" w:cs="Arial"/>
          <w:color w:val="000000"/>
          <w:lang w:eastAsia="en-GB"/>
        </w:rPr>
        <w:t>December 2014.</w:t>
      </w:r>
    </w:p>
    <w:p w:rsidR="00C36AC0" w:rsidRPr="00C36AC0" w:rsidRDefault="00C36AC0" w:rsidP="00D30205">
      <w:pPr>
        <w:spacing w:after="0" w:line="240" w:lineRule="auto"/>
        <w:rPr>
          <w:rFonts w:ascii="Arial" w:eastAsia="Times New Roman" w:hAnsi="Arial" w:cs="Arial"/>
          <w:color w:val="000000"/>
          <w:lang w:eastAsia="en-GB"/>
        </w:rPr>
      </w:pPr>
    </w:p>
    <w:tbl>
      <w:tblPr>
        <w:tblW w:w="14250" w:type="dxa"/>
        <w:tblCellSpacing w:w="5" w:type="dxa"/>
        <w:tblCellMar>
          <w:top w:w="30" w:type="dxa"/>
          <w:left w:w="30" w:type="dxa"/>
          <w:bottom w:w="30" w:type="dxa"/>
          <w:right w:w="30" w:type="dxa"/>
        </w:tblCellMar>
        <w:tblLook w:val="04A0" w:firstRow="1" w:lastRow="0" w:firstColumn="1" w:lastColumn="0" w:noHBand="0" w:noVBand="1"/>
      </w:tblPr>
      <w:tblGrid>
        <w:gridCol w:w="188"/>
        <w:gridCol w:w="14062"/>
      </w:tblGrid>
      <w:tr w:rsidR="008B15E0" w:rsidRPr="00C36AC0" w:rsidTr="00A04CEC">
        <w:trPr>
          <w:tblCellSpacing w:w="5" w:type="dxa"/>
        </w:trPr>
        <w:tc>
          <w:tcPr>
            <w:tcW w:w="0" w:type="auto"/>
            <w:shd w:val="clear" w:color="auto" w:fill="auto"/>
            <w:vAlign w:val="center"/>
            <w:hideMark/>
          </w:tcPr>
          <w:p w:rsidR="008B15E0" w:rsidRPr="00A04CEC" w:rsidRDefault="008B15E0" w:rsidP="008B15E0">
            <w:pPr>
              <w:spacing w:after="0" w:line="240" w:lineRule="auto"/>
              <w:rPr>
                <w:rFonts w:ascii="Arial" w:eastAsia="Times New Roman" w:hAnsi="Arial" w:cs="Arial"/>
                <w:color w:val="000000"/>
                <w:lang w:eastAsia="en-GB"/>
              </w:rPr>
            </w:pPr>
            <w:r w:rsidRPr="00A04CEC">
              <w:rPr>
                <w:rFonts w:ascii="Arial" w:eastAsia="Times New Roman" w:hAnsi="Arial" w:cs="Arial"/>
                <w:color w:val="000000"/>
                <w:lang w:eastAsia="en-GB"/>
              </w:rPr>
              <w:t> </w:t>
            </w:r>
          </w:p>
        </w:tc>
        <w:tc>
          <w:tcPr>
            <w:tcW w:w="0" w:type="auto"/>
            <w:shd w:val="clear" w:color="auto" w:fill="auto"/>
            <w:vAlign w:val="center"/>
            <w:hideMark/>
          </w:tcPr>
          <w:p w:rsidR="008B15E0" w:rsidRPr="00A04CEC" w:rsidRDefault="008B15E0" w:rsidP="008B15E0">
            <w:pPr>
              <w:spacing w:after="0" w:line="240" w:lineRule="auto"/>
              <w:rPr>
                <w:rFonts w:ascii="Arial" w:eastAsia="Times New Roman" w:hAnsi="Arial" w:cs="Arial"/>
                <w:color w:val="000000"/>
                <w:lang w:eastAsia="en-GB"/>
              </w:rPr>
            </w:pPr>
            <w:r w:rsidRPr="00A04CEC">
              <w:rPr>
                <w:rFonts w:ascii="Arial" w:eastAsia="Times New Roman" w:hAnsi="Arial" w:cs="Arial"/>
                <w:color w:val="000000"/>
                <w:lang w:eastAsia="en-GB"/>
              </w:rPr>
              <w:t xml:space="preserve">The Health Service is inevitably a high </w:t>
            </w:r>
            <w:r w:rsidR="008A5EEA" w:rsidRPr="00A04CEC">
              <w:rPr>
                <w:rFonts w:ascii="Arial" w:eastAsia="Times New Roman" w:hAnsi="Arial" w:cs="Arial"/>
                <w:color w:val="000000"/>
                <w:lang w:eastAsia="en-GB"/>
              </w:rPr>
              <w:t>consumer of energy with contributions from</w:t>
            </w:r>
            <w:r w:rsidR="003D50CB" w:rsidRPr="00A04CEC">
              <w:rPr>
                <w:rFonts w:ascii="Arial" w:eastAsia="Times New Roman" w:hAnsi="Arial" w:cs="Arial"/>
                <w:color w:val="000000"/>
                <w:lang w:eastAsia="en-GB"/>
              </w:rPr>
              <w:t>:</w:t>
            </w:r>
          </w:p>
          <w:p w:rsidR="003D50CB" w:rsidRPr="00A04CEC" w:rsidRDefault="003D50CB" w:rsidP="008B15E0">
            <w:pPr>
              <w:spacing w:after="0" w:line="240" w:lineRule="auto"/>
              <w:rPr>
                <w:rFonts w:ascii="Arial" w:eastAsia="Times New Roman" w:hAnsi="Arial" w:cs="Arial"/>
                <w:color w:val="000000"/>
                <w:lang w:eastAsia="en-GB"/>
              </w:rPr>
            </w:pPr>
          </w:p>
          <w:p w:rsidR="003D50CB" w:rsidRPr="00A04CEC" w:rsidRDefault="003D50CB" w:rsidP="003823FA">
            <w:pPr>
              <w:pStyle w:val="ListParagraph"/>
              <w:numPr>
                <w:ilvl w:val="0"/>
                <w:numId w:val="2"/>
              </w:numPr>
              <w:spacing w:after="0" w:line="240" w:lineRule="auto"/>
              <w:rPr>
                <w:rFonts w:ascii="Arial" w:eastAsia="Times New Roman" w:hAnsi="Arial" w:cs="Arial"/>
                <w:color w:val="000000"/>
                <w:lang w:eastAsia="en-GB"/>
              </w:rPr>
            </w:pPr>
            <w:r w:rsidRPr="00A04CEC">
              <w:rPr>
                <w:rFonts w:ascii="Arial" w:eastAsia="Times New Roman" w:hAnsi="Arial" w:cs="Arial"/>
                <w:color w:val="000000"/>
                <w:lang w:eastAsia="en-GB"/>
              </w:rPr>
              <w:t>24 hour operation – lighting</w:t>
            </w:r>
          </w:p>
          <w:p w:rsidR="003D50CB" w:rsidRPr="00A04CEC" w:rsidRDefault="003D50CB" w:rsidP="003823FA">
            <w:pPr>
              <w:pStyle w:val="ListParagraph"/>
              <w:numPr>
                <w:ilvl w:val="0"/>
                <w:numId w:val="2"/>
              </w:numPr>
              <w:spacing w:after="0" w:line="240" w:lineRule="auto"/>
              <w:rPr>
                <w:rFonts w:ascii="Arial" w:eastAsia="Times New Roman" w:hAnsi="Arial" w:cs="Arial"/>
                <w:color w:val="000000"/>
                <w:lang w:eastAsia="en-GB"/>
              </w:rPr>
            </w:pPr>
            <w:r w:rsidRPr="00A04CEC">
              <w:rPr>
                <w:rFonts w:ascii="Arial" w:eastAsia="Times New Roman" w:hAnsi="Arial" w:cs="Arial"/>
                <w:color w:val="000000"/>
                <w:lang w:eastAsia="en-GB"/>
              </w:rPr>
              <w:t>High volumes of administration equipment – computers, printers, photocopiers</w:t>
            </w:r>
          </w:p>
          <w:p w:rsidR="003D50CB" w:rsidRPr="00A04CEC" w:rsidRDefault="003D50CB" w:rsidP="003823FA">
            <w:pPr>
              <w:pStyle w:val="ListParagraph"/>
              <w:numPr>
                <w:ilvl w:val="0"/>
                <w:numId w:val="2"/>
              </w:numPr>
              <w:spacing w:after="0" w:line="240" w:lineRule="auto"/>
              <w:rPr>
                <w:rFonts w:ascii="Arial" w:eastAsia="Times New Roman" w:hAnsi="Arial" w:cs="Arial"/>
                <w:color w:val="000000"/>
                <w:lang w:eastAsia="en-GB"/>
              </w:rPr>
            </w:pPr>
            <w:r w:rsidRPr="00A04CEC">
              <w:rPr>
                <w:rFonts w:ascii="Arial" w:eastAsia="Times New Roman" w:hAnsi="Arial" w:cs="Arial"/>
                <w:color w:val="000000"/>
                <w:lang w:eastAsia="en-GB"/>
              </w:rPr>
              <w:t>High volumes of domestic type applian</w:t>
            </w:r>
            <w:r w:rsidR="008A5EEA" w:rsidRPr="00A04CEC">
              <w:rPr>
                <w:rFonts w:ascii="Arial" w:eastAsia="Times New Roman" w:hAnsi="Arial" w:cs="Arial"/>
                <w:color w:val="000000"/>
                <w:lang w:eastAsia="en-GB"/>
              </w:rPr>
              <w:t xml:space="preserve">ces – fridges, microwaves, </w:t>
            </w:r>
            <w:proofErr w:type="spellStart"/>
            <w:r w:rsidR="008A5EEA" w:rsidRPr="00A04CEC">
              <w:rPr>
                <w:rFonts w:ascii="Arial" w:eastAsia="Times New Roman" w:hAnsi="Arial" w:cs="Arial"/>
                <w:color w:val="000000"/>
                <w:lang w:eastAsia="en-GB"/>
              </w:rPr>
              <w:t>Televisons</w:t>
            </w:r>
            <w:proofErr w:type="spellEnd"/>
            <w:r w:rsidR="008A5EEA" w:rsidRPr="00A04CEC">
              <w:rPr>
                <w:rFonts w:ascii="Arial" w:eastAsia="Times New Roman" w:hAnsi="Arial" w:cs="Arial"/>
                <w:color w:val="000000"/>
                <w:lang w:eastAsia="en-GB"/>
              </w:rPr>
              <w:t>,</w:t>
            </w:r>
            <w:r w:rsidRPr="00A04CEC">
              <w:rPr>
                <w:rFonts w:ascii="Arial" w:eastAsia="Times New Roman" w:hAnsi="Arial" w:cs="Arial"/>
                <w:color w:val="000000"/>
                <w:lang w:eastAsia="en-GB"/>
              </w:rPr>
              <w:t xml:space="preserve"> kettles, toasters</w:t>
            </w:r>
          </w:p>
          <w:p w:rsidR="003D50CB" w:rsidRPr="00A04CEC" w:rsidRDefault="003D50CB" w:rsidP="003823FA">
            <w:pPr>
              <w:pStyle w:val="ListParagraph"/>
              <w:numPr>
                <w:ilvl w:val="0"/>
                <w:numId w:val="2"/>
              </w:numPr>
              <w:spacing w:after="0" w:line="240" w:lineRule="auto"/>
              <w:rPr>
                <w:rFonts w:ascii="Arial" w:eastAsia="Times New Roman" w:hAnsi="Arial" w:cs="Arial"/>
                <w:color w:val="000000"/>
                <w:lang w:eastAsia="en-GB"/>
              </w:rPr>
            </w:pPr>
            <w:r w:rsidRPr="00A04CEC">
              <w:rPr>
                <w:rFonts w:ascii="Arial" w:eastAsia="Times New Roman" w:hAnsi="Arial" w:cs="Arial"/>
                <w:color w:val="000000"/>
                <w:lang w:eastAsia="en-GB"/>
              </w:rPr>
              <w:t xml:space="preserve">Medical equipment </w:t>
            </w:r>
            <w:r w:rsidR="00CD78B6" w:rsidRPr="00A04CEC">
              <w:rPr>
                <w:rFonts w:ascii="Arial" w:eastAsia="Times New Roman" w:hAnsi="Arial" w:cs="Arial"/>
                <w:color w:val="000000"/>
                <w:lang w:eastAsia="en-GB"/>
              </w:rPr>
              <w:t>–</w:t>
            </w:r>
            <w:r w:rsidRPr="00A04CEC">
              <w:rPr>
                <w:rFonts w:ascii="Arial" w:eastAsia="Times New Roman" w:hAnsi="Arial" w:cs="Arial"/>
                <w:color w:val="000000"/>
                <w:lang w:eastAsia="en-GB"/>
              </w:rPr>
              <w:t xml:space="preserve"> </w:t>
            </w:r>
            <w:r w:rsidR="00CD78B6" w:rsidRPr="00A04CEC">
              <w:rPr>
                <w:rFonts w:ascii="Arial" w:eastAsia="Times New Roman" w:hAnsi="Arial" w:cs="Arial"/>
                <w:color w:val="000000"/>
                <w:lang w:eastAsia="en-GB"/>
              </w:rPr>
              <w:t>x-ray machines, electric beds</w:t>
            </w:r>
          </w:p>
          <w:p w:rsidR="00CD78B6" w:rsidRPr="00A04CEC" w:rsidRDefault="00CD78B6" w:rsidP="003823FA">
            <w:pPr>
              <w:pStyle w:val="ListParagraph"/>
              <w:numPr>
                <w:ilvl w:val="0"/>
                <w:numId w:val="2"/>
              </w:numPr>
              <w:spacing w:after="0" w:line="240" w:lineRule="auto"/>
              <w:rPr>
                <w:rFonts w:ascii="Arial" w:eastAsia="Times New Roman" w:hAnsi="Arial" w:cs="Arial"/>
                <w:color w:val="000000"/>
                <w:lang w:eastAsia="en-GB"/>
              </w:rPr>
            </w:pPr>
            <w:r w:rsidRPr="00A04CEC">
              <w:rPr>
                <w:rFonts w:ascii="Arial" w:eastAsia="Times New Roman" w:hAnsi="Arial" w:cs="Arial"/>
                <w:color w:val="000000"/>
                <w:lang w:eastAsia="en-GB"/>
              </w:rPr>
              <w:t xml:space="preserve">Specialist services – catering, laundry, </w:t>
            </w:r>
            <w:r w:rsidR="008A5EEA" w:rsidRPr="00A04CEC">
              <w:rPr>
                <w:rFonts w:ascii="Arial" w:eastAsia="Times New Roman" w:hAnsi="Arial" w:cs="Arial"/>
                <w:color w:val="000000"/>
                <w:lang w:eastAsia="en-GB"/>
              </w:rPr>
              <w:t>Hospital sterilisation and decontamination unit (</w:t>
            </w:r>
            <w:r w:rsidRPr="00A04CEC">
              <w:rPr>
                <w:rFonts w:ascii="Arial" w:eastAsia="Times New Roman" w:hAnsi="Arial" w:cs="Arial"/>
                <w:color w:val="000000"/>
                <w:lang w:eastAsia="en-GB"/>
              </w:rPr>
              <w:t>HSDU</w:t>
            </w:r>
            <w:r w:rsidR="008A5EEA" w:rsidRPr="00A04CEC">
              <w:rPr>
                <w:rFonts w:ascii="Arial" w:eastAsia="Times New Roman" w:hAnsi="Arial" w:cs="Arial"/>
                <w:color w:val="000000"/>
                <w:lang w:eastAsia="en-GB"/>
              </w:rPr>
              <w:t>)</w:t>
            </w:r>
          </w:p>
          <w:p w:rsidR="00CD78B6" w:rsidRPr="00A04CEC" w:rsidRDefault="00CD78B6" w:rsidP="00CD78B6">
            <w:pPr>
              <w:pStyle w:val="ListParagraph"/>
              <w:spacing w:after="0" w:line="240" w:lineRule="auto"/>
              <w:rPr>
                <w:rFonts w:ascii="Arial" w:eastAsia="Times New Roman" w:hAnsi="Arial" w:cs="Arial"/>
                <w:color w:val="000000"/>
                <w:lang w:eastAsia="en-GB"/>
              </w:rPr>
            </w:pPr>
          </w:p>
        </w:tc>
      </w:tr>
    </w:tbl>
    <w:p w:rsidR="00EB7314" w:rsidRPr="00BF55A0" w:rsidRDefault="00A62996" w:rsidP="008B15E0">
      <w:hyperlink r:id="rId12" w:history="1">
        <w:r w:rsidR="00EB7314">
          <w:rPr>
            <w:rStyle w:val="Hyperlink"/>
          </w:rPr>
          <w:t>Environmental &amp; Transport: Hywel Dda University Health Board | Energy Efficiency Challenges (wales.nhs.uk)</w:t>
        </w:r>
      </w:hyperlink>
      <w:r w:rsidR="00AC6312">
        <w:rPr>
          <w:rStyle w:val="Hyperlink"/>
        </w:rPr>
        <w:t xml:space="preserve"> </w:t>
      </w:r>
      <w:r w:rsidR="00AC6312" w:rsidRPr="00A62996">
        <w:rPr>
          <w:rStyle w:val="Hyperlink"/>
          <w:color w:val="auto"/>
        </w:rPr>
        <w:t>[14]</w:t>
      </w:r>
    </w:p>
    <w:p w:rsidR="00D30205" w:rsidRDefault="00D30205" w:rsidP="008B15E0">
      <w:pPr>
        <w:rPr>
          <w:rFonts w:ascii="Arial" w:hAnsi="Arial" w:cs="Arial"/>
        </w:rPr>
      </w:pPr>
      <w:r w:rsidRPr="00C36AC0">
        <w:rPr>
          <w:rFonts w:ascii="Arial" w:hAnsi="Arial" w:cs="Arial"/>
        </w:rPr>
        <w:t xml:space="preserve">Hywel Dda produced its first energy and carbon strategy in 2009, prompting a long-term solution to the energy management challenges. The decision </w:t>
      </w:r>
      <w:r w:rsidR="008C10E9">
        <w:rPr>
          <w:rFonts w:ascii="Arial" w:hAnsi="Arial" w:cs="Arial"/>
        </w:rPr>
        <w:t xml:space="preserve">was </w:t>
      </w:r>
      <w:r w:rsidRPr="00C36AC0">
        <w:rPr>
          <w:rFonts w:ascii="Arial" w:hAnsi="Arial" w:cs="Arial"/>
        </w:rPr>
        <w:t xml:space="preserve">to produce an </w:t>
      </w:r>
      <w:r w:rsidRPr="00C36AC0">
        <w:rPr>
          <w:rFonts w:ascii="Arial" w:hAnsi="Arial" w:cs="Arial"/>
          <w:b/>
        </w:rPr>
        <w:t>Energy Performance Contract (EPC).</w:t>
      </w:r>
      <w:r w:rsidRPr="00C36AC0">
        <w:rPr>
          <w:rFonts w:ascii="Arial" w:hAnsi="Arial" w:cs="Arial"/>
        </w:rPr>
        <w:t xml:space="preserve"> </w:t>
      </w:r>
      <w:r w:rsidR="00F04A5E">
        <w:rPr>
          <w:rFonts w:ascii="Arial" w:hAnsi="Arial" w:cs="Arial"/>
        </w:rPr>
        <w:t>This is a</w:t>
      </w:r>
      <w:r w:rsidRPr="00C36AC0">
        <w:rPr>
          <w:rFonts w:ascii="Arial" w:hAnsi="Arial" w:cs="Arial"/>
        </w:rPr>
        <w:t xml:space="preserve"> contra</w:t>
      </w:r>
      <w:r w:rsidR="00E506AE" w:rsidRPr="00C36AC0">
        <w:rPr>
          <w:rFonts w:ascii="Arial" w:hAnsi="Arial" w:cs="Arial"/>
        </w:rPr>
        <w:t xml:space="preserve">ct with an external </w:t>
      </w:r>
      <w:r w:rsidR="008C10E9" w:rsidRPr="00C36AC0">
        <w:rPr>
          <w:rFonts w:ascii="Arial" w:hAnsi="Arial" w:cs="Arial"/>
        </w:rPr>
        <w:t>provider implementing</w:t>
      </w:r>
      <w:r w:rsidR="00E506AE" w:rsidRPr="00C36AC0">
        <w:rPr>
          <w:rFonts w:ascii="Arial" w:hAnsi="Arial" w:cs="Arial"/>
        </w:rPr>
        <w:t xml:space="preserve"> </w:t>
      </w:r>
      <w:r w:rsidRPr="00C36AC0">
        <w:rPr>
          <w:rFonts w:ascii="Arial" w:hAnsi="Arial" w:cs="Arial"/>
        </w:rPr>
        <w:t>ene</w:t>
      </w:r>
      <w:r w:rsidR="008C10E9">
        <w:rPr>
          <w:rFonts w:ascii="Arial" w:hAnsi="Arial" w:cs="Arial"/>
        </w:rPr>
        <w:t>rgy efficiency measures and</w:t>
      </w:r>
      <w:r w:rsidR="00F04A5E">
        <w:rPr>
          <w:rFonts w:ascii="Arial" w:hAnsi="Arial" w:cs="Arial"/>
        </w:rPr>
        <w:t xml:space="preserve"> providing </w:t>
      </w:r>
      <w:r w:rsidRPr="00C36AC0">
        <w:rPr>
          <w:rFonts w:ascii="Arial" w:hAnsi="Arial" w:cs="Arial"/>
        </w:rPr>
        <w:t xml:space="preserve">a </w:t>
      </w:r>
      <w:proofErr w:type="gramStart"/>
      <w:r w:rsidRPr="00C36AC0">
        <w:rPr>
          <w:rFonts w:ascii="Arial" w:hAnsi="Arial" w:cs="Arial"/>
        </w:rPr>
        <w:t>guarantee</w:t>
      </w:r>
      <w:proofErr w:type="gramEnd"/>
      <w:r w:rsidRPr="00C36AC0">
        <w:rPr>
          <w:rFonts w:ascii="Arial" w:hAnsi="Arial" w:cs="Arial"/>
        </w:rPr>
        <w:t xml:space="preserve"> that savings will be delivered. British gas </w:t>
      </w:r>
      <w:r w:rsidR="00F04A5E">
        <w:rPr>
          <w:rFonts w:ascii="Arial" w:hAnsi="Arial" w:cs="Arial"/>
        </w:rPr>
        <w:t xml:space="preserve">is </w:t>
      </w:r>
      <w:r w:rsidR="008C10E9">
        <w:rPr>
          <w:rFonts w:ascii="Arial" w:hAnsi="Arial" w:cs="Arial"/>
        </w:rPr>
        <w:t>the provider for Hywel Dda</w:t>
      </w:r>
      <w:r w:rsidRPr="00C36AC0">
        <w:rPr>
          <w:rFonts w:ascii="Arial" w:hAnsi="Arial" w:cs="Arial"/>
        </w:rPr>
        <w:t xml:space="preserve"> </w:t>
      </w:r>
      <w:r w:rsidR="00F04A5E">
        <w:rPr>
          <w:rFonts w:ascii="Arial" w:hAnsi="Arial" w:cs="Arial"/>
        </w:rPr>
        <w:t xml:space="preserve">and </w:t>
      </w:r>
      <w:r w:rsidRPr="00C36AC0">
        <w:rPr>
          <w:rFonts w:ascii="Arial" w:hAnsi="Arial" w:cs="Arial"/>
        </w:rPr>
        <w:t>has predicted a reduction of C02 emissions by over 4,000 tonnes per annum.</w:t>
      </w:r>
    </w:p>
    <w:p w:rsidR="00B61A21" w:rsidRPr="00B61A21" w:rsidRDefault="00AB675B" w:rsidP="00B61A21">
      <w:pPr>
        <w:rPr>
          <w:rFonts w:ascii="Arial" w:hAnsi="Arial" w:cs="Arial"/>
        </w:rPr>
      </w:pPr>
      <w:r w:rsidRPr="00C36AC0">
        <w:rPr>
          <w:rFonts w:ascii="Arial" w:hAnsi="Arial" w:cs="Arial"/>
        </w:rPr>
        <w:t>“The Hywel Dda University Health Board is committed to reducing its carbon emissions and energy costs and has entered into a partnership project with British Gas and its partners. Edina’s CHP installations and on-going maintenance obligations is a key part of the project that will support the Health Board in meeting its carbon and energy saving objectives.”</w:t>
      </w:r>
      <w:r w:rsidR="00DA46BE">
        <w:rPr>
          <w:rFonts w:ascii="Arial" w:hAnsi="Arial" w:cs="Arial"/>
        </w:rPr>
        <w:t xml:space="preserve"> </w:t>
      </w:r>
      <w:r w:rsidR="00B61A21" w:rsidRPr="00B61A21">
        <w:rPr>
          <w:rFonts w:ascii="Arial" w:hAnsi="Arial" w:cs="Arial"/>
        </w:rPr>
        <w:t>(Paul Williams, Head of Property Performance, Hywel Dda UHB)</w:t>
      </w:r>
      <w:r w:rsidR="00B61A21">
        <w:rPr>
          <w:rFonts w:ascii="Arial" w:hAnsi="Arial" w:cs="Arial"/>
        </w:rPr>
        <w:t xml:space="preserve"> [5]</w:t>
      </w:r>
    </w:p>
    <w:p w:rsidR="00F04A5E" w:rsidRDefault="00E50B30" w:rsidP="00352A3D">
      <w:pPr>
        <w:rPr>
          <w:rFonts w:ascii="Arial" w:hAnsi="Arial" w:cs="Arial"/>
        </w:rPr>
      </w:pPr>
      <w:r w:rsidRPr="00C36AC0">
        <w:rPr>
          <w:rFonts w:ascii="Arial" w:hAnsi="Arial" w:cs="Arial"/>
          <w:b/>
        </w:rPr>
        <w:t>New combined Heat and Power Plant (CHP)</w:t>
      </w:r>
      <w:r w:rsidRPr="00C36AC0">
        <w:rPr>
          <w:rFonts w:ascii="Arial" w:hAnsi="Arial" w:cs="Arial"/>
        </w:rPr>
        <w:t xml:space="preserve"> </w:t>
      </w:r>
      <w:r w:rsidR="004C6569">
        <w:rPr>
          <w:rFonts w:ascii="Arial" w:hAnsi="Arial" w:cs="Arial"/>
        </w:rPr>
        <w:t>represent</w:t>
      </w:r>
      <w:r w:rsidR="00F04A5E">
        <w:rPr>
          <w:rFonts w:ascii="Arial" w:hAnsi="Arial" w:cs="Arial"/>
        </w:rPr>
        <w:t>s</w:t>
      </w:r>
      <w:r w:rsidR="004C6569">
        <w:rPr>
          <w:rFonts w:ascii="Arial" w:hAnsi="Arial" w:cs="Arial"/>
        </w:rPr>
        <w:t xml:space="preserve"> an interesting solution to improve the energy efficiency of industrial sites while reducing greenhouse gas emissions. CHP </w:t>
      </w:r>
      <w:r w:rsidR="00F04A5E">
        <w:rPr>
          <w:rFonts w:ascii="Arial" w:hAnsi="Arial" w:cs="Arial"/>
        </w:rPr>
        <w:t>a</w:t>
      </w:r>
      <w:r w:rsidR="004C6569">
        <w:rPr>
          <w:rFonts w:ascii="Arial" w:hAnsi="Arial" w:cs="Arial"/>
        </w:rPr>
        <w:t xml:space="preserve">re </w:t>
      </w:r>
      <w:r w:rsidR="00655C46" w:rsidRPr="00C36AC0">
        <w:rPr>
          <w:rFonts w:ascii="Arial" w:hAnsi="Arial" w:cs="Arial"/>
        </w:rPr>
        <w:t xml:space="preserve">now </w:t>
      </w:r>
      <w:r w:rsidRPr="00C36AC0">
        <w:rPr>
          <w:rFonts w:ascii="Arial" w:hAnsi="Arial" w:cs="Arial"/>
        </w:rPr>
        <w:t xml:space="preserve">on two </w:t>
      </w:r>
      <w:r w:rsidR="00666762" w:rsidRPr="00C36AC0">
        <w:rPr>
          <w:rFonts w:ascii="Arial" w:hAnsi="Arial" w:cs="Arial"/>
        </w:rPr>
        <w:t>of our</w:t>
      </w:r>
      <w:r w:rsidR="00655C46" w:rsidRPr="00C36AC0">
        <w:rPr>
          <w:rFonts w:ascii="Arial" w:hAnsi="Arial" w:cs="Arial"/>
        </w:rPr>
        <w:t xml:space="preserve"> </w:t>
      </w:r>
      <w:r w:rsidRPr="00C36AC0">
        <w:rPr>
          <w:rFonts w:ascii="Arial" w:hAnsi="Arial" w:cs="Arial"/>
        </w:rPr>
        <w:t>Hywel Dda sit</w:t>
      </w:r>
      <w:r w:rsidR="00041EEE" w:rsidRPr="00C36AC0">
        <w:rPr>
          <w:rFonts w:ascii="Arial" w:hAnsi="Arial" w:cs="Arial"/>
        </w:rPr>
        <w:t xml:space="preserve">es, Prince Philip Hospital and </w:t>
      </w:r>
      <w:proofErr w:type="spellStart"/>
      <w:r w:rsidR="00041EEE" w:rsidRPr="00C36AC0">
        <w:rPr>
          <w:rFonts w:ascii="Arial" w:hAnsi="Arial" w:cs="Arial"/>
        </w:rPr>
        <w:t>Withybush</w:t>
      </w:r>
      <w:proofErr w:type="spellEnd"/>
      <w:r w:rsidR="00041EEE" w:rsidRPr="00C36AC0">
        <w:rPr>
          <w:rFonts w:ascii="Arial" w:hAnsi="Arial" w:cs="Arial"/>
        </w:rPr>
        <w:t xml:space="preserve"> General Hospital</w:t>
      </w:r>
      <w:r w:rsidR="00F04A5E">
        <w:rPr>
          <w:rFonts w:ascii="Arial" w:hAnsi="Arial" w:cs="Arial"/>
        </w:rPr>
        <w:t>. T</w:t>
      </w:r>
      <w:r w:rsidR="00666762" w:rsidRPr="00C36AC0">
        <w:rPr>
          <w:rFonts w:ascii="Arial" w:hAnsi="Arial" w:cs="Arial"/>
        </w:rPr>
        <w:t>he</w:t>
      </w:r>
      <w:r w:rsidRPr="00C36AC0">
        <w:rPr>
          <w:rFonts w:ascii="Arial" w:hAnsi="Arial" w:cs="Arial"/>
        </w:rPr>
        <w:t xml:space="preserve"> CHP units use mains gas to gen</w:t>
      </w:r>
      <w:r w:rsidR="00655C46" w:rsidRPr="00C36AC0">
        <w:rPr>
          <w:rFonts w:ascii="Arial" w:hAnsi="Arial" w:cs="Arial"/>
        </w:rPr>
        <w:t xml:space="preserve">erate electricity on </w:t>
      </w:r>
      <w:r w:rsidR="00666762" w:rsidRPr="00C36AC0">
        <w:rPr>
          <w:rFonts w:ascii="Arial" w:hAnsi="Arial" w:cs="Arial"/>
        </w:rPr>
        <w:t xml:space="preserve">our </w:t>
      </w:r>
      <w:r w:rsidR="00655C46" w:rsidRPr="00C36AC0">
        <w:rPr>
          <w:rFonts w:ascii="Arial" w:hAnsi="Arial" w:cs="Arial"/>
        </w:rPr>
        <w:t>site</w:t>
      </w:r>
      <w:r w:rsidR="00666762" w:rsidRPr="00C36AC0">
        <w:rPr>
          <w:rFonts w:ascii="Arial" w:hAnsi="Arial" w:cs="Arial"/>
        </w:rPr>
        <w:t>s</w:t>
      </w:r>
      <w:r w:rsidR="00655C46" w:rsidRPr="00C36AC0">
        <w:rPr>
          <w:rFonts w:ascii="Arial" w:hAnsi="Arial" w:cs="Arial"/>
        </w:rPr>
        <w:t xml:space="preserve"> and </w:t>
      </w:r>
      <w:r w:rsidR="00666762" w:rsidRPr="00C36AC0">
        <w:rPr>
          <w:rFonts w:ascii="Arial" w:hAnsi="Arial" w:cs="Arial"/>
        </w:rPr>
        <w:t>produce</w:t>
      </w:r>
      <w:r w:rsidRPr="00C36AC0">
        <w:rPr>
          <w:rFonts w:ascii="Arial" w:hAnsi="Arial" w:cs="Arial"/>
        </w:rPr>
        <w:t xml:space="preserve"> waste heat to supplement the heating system.</w:t>
      </w:r>
      <w:r w:rsidR="00666762" w:rsidRPr="00C36AC0">
        <w:rPr>
          <w:rFonts w:ascii="Arial" w:hAnsi="Arial" w:cs="Arial"/>
        </w:rPr>
        <w:t xml:space="preserve"> Edina group supplied</w:t>
      </w:r>
      <w:r w:rsidRPr="00C36AC0">
        <w:rPr>
          <w:rFonts w:ascii="Arial" w:hAnsi="Arial" w:cs="Arial"/>
        </w:rPr>
        <w:t xml:space="preserve"> tw</w:t>
      </w:r>
      <w:r w:rsidR="00666762" w:rsidRPr="00C36AC0">
        <w:rPr>
          <w:rFonts w:ascii="Arial" w:hAnsi="Arial" w:cs="Arial"/>
        </w:rPr>
        <w:t xml:space="preserve">o 600kWe natural gas engines that have </w:t>
      </w:r>
      <w:r w:rsidRPr="00C36AC0">
        <w:rPr>
          <w:rFonts w:ascii="Arial" w:hAnsi="Arial" w:cs="Arial"/>
        </w:rPr>
        <w:t>reduce</w:t>
      </w:r>
      <w:r w:rsidR="00666762" w:rsidRPr="00C36AC0">
        <w:rPr>
          <w:rFonts w:ascii="Arial" w:hAnsi="Arial" w:cs="Arial"/>
        </w:rPr>
        <w:t>d</w:t>
      </w:r>
      <w:r w:rsidRPr="00C36AC0">
        <w:rPr>
          <w:rFonts w:ascii="Arial" w:hAnsi="Arial" w:cs="Arial"/>
        </w:rPr>
        <w:t xml:space="preserve"> the rise in energy within the </w:t>
      </w:r>
      <w:r w:rsidR="00F04A5E">
        <w:rPr>
          <w:rFonts w:ascii="Arial" w:hAnsi="Arial" w:cs="Arial"/>
        </w:rPr>
        <w:t xml:space="preserve">Prince Philip and </w:t>
      </w:r>
      <w:proofErr w:type="spellStart"/>
      <w:r w:rsidR="00F04A5E">
        <w:rPr>
          <w:rFonts w:ascii="Arial" w:hAnsi="Arial" w:cs="Arial"/>
        </w:rPr>
        <w:t>Withybush</w:t>
      </w:r>
      <w:proofErr w:type="spellEnd"/>
      <w:r w:rsidRPr="00C36AC0">
        <w:rPr>
          <w:rFonts w:ascii="Arial" w:hAnsi="Arial" w:cs="Arial"/>
        </w:rPr>
        <w:t xml:space="preserve">. </w:t>
      </w:r>
    </w:p>
    <w:p w:rsidR="004C6569" w:rsidRDefault="004C6569" w:rsidP="00352A3D">
      <w:pPr>
        <w:rPr>
          <w:rFonts w:ascii="Arial" w:hAnsi="Arial" w:cs="Arial"/>
        </w:rPr>
      </w:pPr>
      <w:r w:rsidRPr="005F0728">
        <w:rPr>
          <w:rFonts w:ascii="Arial" w:hAnsi="Arial" w:cs="Arial"/>
        </w:rPr>
        <w:t xml:space="preserve">With the investment in Prince Philip and </w:t>
      </w:r>
      <w:proofErr w:type="spellStart"/>
      <w:proofErr w:type="gramStart"/>
      <w:r w:rsidRPr="005F0728">
        <w:rPr>
          <w:rFonts w:ascii="Arial" w:hAnsi="Arial" w:cs="Arial"/>
        </w:rPr>
        <w:t>Withybsush</w:t>
      </w:r>
      <w:proofErr w:type="spellEnd"/>
      <w:proofErr w:type="gramEnd"/>
      <w:r w:rsidRPr="005F0728">
        <w:rPr>
          <w:rFonts w:ascii="Arial" w:hAnsi="Arial" w:cs="Arial"/>
        </w:rPr>
        <w:t xml:space="preserve"> it has provided better equipment and </w:t>
      </w:r>
      <w:r w:rsidR="00F04A5E">
        <w:rPr>
          <w:rFonts w:ascii="Arial" w:hAnsi="Arial" w:cs="Arial"/>
        </w:rPr>
        <w:t xml:space="preserve">improved </w:t>
      </w:r>
      <w:r w:rsidRPr="005F0728">
        <w:rPr>
          <w:rFonts w:ascii="Arial" w:hAnsi="Arial" w:cs="Arial"/>
        </w:rPr>
        <w:t xml:space="preserve">energy efficiency measures reducing carbon emissions and increasing the security power. </w:t>
      </w:r>
      <w:r>
        <w:rPr>
          <w:rFonts w:ascii="Arial" w:hAnsi="Arial" w:cs="Arial"/>
        </w:rPr>
        <w:t xml:space="preserve">The units use mains gas to generate electricity also producing waste heat to supplement the heating system. By using the CHP it increases gas consumption, but greatly reduces the mains electricity, some may question the </w:t>
      </w:r>
      <w:proofErr w:type="gramStart"/>
      <w:r>
        <w:rPr>
          <w:rFonts w:ascii="Arial" w:hAnsi="Arial" w:cs="Arial"/>
        </w:rPr>
        <w:t>savings,</w:t>
      </w:r>
      <w:proofErr w:type="gramEnd"/>
      <w:r>
        <w:rPr>
          <w:rFonts w:ascii="Arial" w:hAnsi="Arial" w:cs="Arial"/>
        </w:rPr>
        <w:t xml:space="preserve"> however, mains electricity is more expensive compared to gas used to generate electricity and heat on our sites. </w:t>
      </w:r>
    </w:p>
    <w:p w:rsidR="00E50B30" w:rsidRPr="00C36AC0" w:rsidRDefault="00C9643C" w:rsidP="00352A3D">
      <w:pPr>
        <w:rPr>
          <w:rFonts w:ascii="Arial" w:hAnsi="Arial" w:cs="Arial"/>
        </w:rPr>
      </w:pPr>
      <w:r w:rsidRPr="00C36AC0">
        <w:rPr>
          <w:rFonts w:ascii="Arial" w:hAnsi="Arial" w:cs="Arial"/>
        </w:rPr>
        <w:t>The govern</w:t>
      </w:r>
      <w:r w:rsidR="00655C46" w:rsidRPr="00C36AC0">
        <w:rPr>
          <w:rFonts w:ascii="Arial" w:hAnsi="Arial" w:cs="Arial"/>
        </w:rPr>
        <w:t>ment incentive forms part of</w:t>
      </w:r>
      <w:r w:rsidRPr="00C36AC0">
        <w:rPr>
          <w:rFonts w:ascii="Arial" w:hAnsi="Arial" w:cs="Arial"/>
        </w:rPr>
        <w:t xml:space="preserve"> Hywel D</w:t>
      </w:r>
      <w:r w:rsidR="00655C46" w:rsidRPr="00C36AC0">
        <w:rPr>
          <w:rFonts w:ascii="Arial" w:hAnsi="Arial" w:cs="Arial"/>
        </w:rPr>
        <w:t>da</w:t>
      </w:r>
      <w:r w:rsidR="00F04A5E">
        <w:rPr>
          <w:rFonts w:ascii="Arial" w:hAnsi="Arial" w:cs="Arial"/>
        </w:rPr>
        <w:t xml:space="preserve"> University Health Board strategy</w:t>
      </w:r>
      <w:r w:rsidRPr="00C36AC0">
        <w:rPr>
          <w:rFonts w:ascii="Arial" w:hAnsi="Arial" w:cs="Arial"/>
        </w:rPr>
        <w:t xml:space="preserve"> to reduce the rise in energy costs within the NHS. Worth up to £9.3million, the funding will future proof </w:t>
      </w:r>
      <w:proofErr w:type="spellStart"/>
      <w:r w:rsidRPr="00C36AC0">
        <w:rPr>
          <w:rFonts w:ascii="Arial" w:hAnsi="Arial" w:cs="Arial"/>
        </w:rPr>
        <w:t>Withybush</w:t>
      </w:r>
      <w:proofErr w:type="spellEnd"/>
      <w:r w:rsidRPr="00C36AC0">
        <w:rPr>
          <w:rFonts w:ascii="Arial" w:hAnsi="Arial" w:cs="Arial"/>
        </w:rPr>
        <w:t xml:space="preserve"> General and Prince Ph</w:t>
      </w:r>
      <w:r w:rsidR="00041EEE" w:rsidRPr="00C36AC0">
        <w:rPr>
          <w:rFonts w:ascii="Arial" w:hAnsi="Arial" w:cs="Arial"/>
        </w:rPr>
        <w:t xml:space="preserve">ilip Hospitals to </w:t>
      </w:r>
      <w:r w:rsidRPr="00C36AC0">
        <w:rPr>
          <w:rFonts w:ascii="Arial" w:hAnsi="Arial" w:cs="Arial"/>
        </w:rPr>
        <w:t xml:space="preserve">reduce </w:t>
      </w:r>
      <w:r w:rsidR="00041EEE" w:rsidRPr="00C36AC0">
        <w:rPr>
          <w:rFonts w:ascii="Arial" w:hAnsi="Arial" w:cs="Arial"/>
        </w:rPr>
        <w:t xml:space="preserve">its </w:t>
      </w:r>
      <w:r w:rsidRPr="00C36AC0">
        <w:rPr>
          <w:rFonts w:ascii="Arial" w:hAnsi="Arial" w:cs="Arial"/>
        </w:rPr>
        <w:t xml:space="preserve">energy consumption, provide </w:t>
      </w:r>
      <w:r w:rsidR="00041EEE" w:rsidRPr="00C36AC0">
        <w:rPr>
          <w:rFonts w:ascii="Arial" w:hAnsi="Arial" w:cs="Arial"/>
        </w:rPr>
        <w:t>long-term</w:t>
      </w:r>
      <w:r w:rsidRPr="00C36AC0">
        <w:rPr>
          <w:rFonts w:ascii="Arial" w:hAnsi="Arial" w:cs="Arial"/>
        </w:rPr>
        <w:t xml:space="preserve"> security of power and achieve high standards of environmental performance.</w:t>
      </w:r>
    </w:p>
    <w:p w:rsidR="009423B2" w:rsidRPr="00C36AC0" w:rsidRDefault="00041EEE" w:rsidP="00352A3D">
      <w:pPr>
        <w:rPr>
          <w:rFonts w:ascii="Arial" w:hAnsi="Arial" w:cs="Arial"/>
        </w:rPr>
      </w:pPr>
      <w:r w:rsidRPr="00C36AC0">
        <w:rPr>
          <w:rFonts w:ascii="Arial" w:hAnsi="Arial" w:cs="Arial"/>
        </w:rPr>
        <w:t>There were a number of c</w:t>
      </w:r>
      <w:r w:rsidR="00C9643C" w:rsidRPr="00C36AC0">
        <w:rPr>
          <w:rFonts w:ascii="Arial" w:hAnsi="Arial" w:cs="Arial"/>
        </w:rPr>
        <w:t xml:space="preserve">hallenges </w:t>
      </w:r>
      <w:r w:rsidRPr="00C36AC0">
        <w:rPr>
          <w:rFonts w:ascii="Arial" w:hAnsi="Arial" w:cs="Arial"/>
        </w:rPr>
        <w:t xml:space="preserve">between the both </w:t>
      </w:r>
      <w:proofErr w:type="gramStart"/>
      <w:r w:rsidRPr="00C36AC0">
        <w:rPr>
          <w:rFonts w:ascii="Arial" w:hAnsi="Arial" w:cs="Arial"/>
        </w:rPr>
        <w:t>sites,</w:t>
      </w:r>
      <w:proofErr w:type="gramEnd"/>
      <w:r w:rsidRPr="00C36AC0">
        <w:rPr>
          <w:rFonts w:ascii="Arial" w:hAnsi="Arial" w:cs="Arial"/>
        </w:rPr>
        <w:t xml:space="preserve"> </w:t>
      </w:r>
      <w:r w:rsidR="009423B2" w:rsidRPr="00C36AC0">
        <w:rPr>
          <w:rFonts w:ascii="Arial" w:hAnsi="Arial" w:cs="Arial"/>
        </w:rPr>
        <w:t>Prince Philip Hospital</w:t>
      </w:r>
      <w:r w:rsidRPr="00C36AC0">
        <w:rPr>
          <w:rFonts w:ascii="Arial" w:hAnsi="Arial" w:cs="Arial"/>
        </w:rPr>
        <w:t xml:space="preserve"> had</w:t>
      </w:r>
      <w:r w:rsidR="009423B2" w:rsidRPr="00C36AC0">
        <w:rPr>
          <w:rFonts w:ascii="Arial" w:hAnsi="Arial" w:cs="Arial"/>
        </w:rPr>
        <w:t xml:space="preserve"> the removal of an existing and defunct CHP plant from an operational boiler house </w:t>
      </w:r>
      <w:r w:rsidRPr="00C36AC0">
        <w:rPr>
          <w:rFonts w:ascii="Arial" w:hAnsi="Arial" w:cs="Arial"/>
        </w:rPr>
        <w:t xml:space="preserve">which </w:t>
      </w:r>
      <w:r w:rsidR="009423B2" w:rsidRPr="00C36AC0">
        <w:rPr>
          <w:rFonts w:ascii="Arial" w:hAnsi="Arial" w:cs="Arial"/>
        </w:rPr>
        <w:t>required isolation from the main system</w:t>
      </w:r>
      <w:r w:rsidR="00F04A5E">
        <w:rPr>
          <w:rFonts w:ascii="Arial" w:hAnsi="Arial" w:cs="Arial"/>
        </w:rPr>
        <w:t xml:space="preserve">. There was also the issue of the </w:t>
      </w:r>
      <w:r w:rsidR="009423B2" w:rsidRPr="00C36AC0">
        <w:rPr>
          <w:rFonts w:ascii="Arial" w:hAnsi="Arial" w:cs="Arial"/>
        </w:rPr>
        <w:t>removal and replacement of the glass façade of the building itself.</w:t>
      </w:r>
      <w:r w:rsidRPr="00C36AC0">
        <w:rPr>
          <w:rFonts w:ascii="Arial" w:hAnsi="Arial" w:cs="Arial"/>
        </w:rPr>
        <w:t xml:space="preserve"> </w:t>
      </w:r>
      <w:r w:rsidR="009423B2" w:rsidRPr="00C36AC0">
        <w:rPr>
          <w:rFonts w:ascii="Arial" w:hAnsi="Arial" w:cs="Arial"/>
        </w:rPr>
        <w:t xml:space="preserve">Additional space </w:t>
      </w:r>
      <w:r w:rsidR="00F04A5E">
        <w:rPr>
          <w:rFonts w:ascii="Arial" w:hAnsi="Arial" w:cs="Arial"/>
        </w:rPr>
        <w:t xml:space="preserve">also </w:t>
      </w:r>
      <w:r w:rsidR="009423B2" w:rsidRPr="00C36AC0">
        <w:rPr>
          <w:rFonts w:ascii="Arial" w:hAnsi="Arial" w:cs="Arial"/>
        </w:rPr>
        <w:t xml:space="preserve">had to </w:t>
      </w:r>
      <w:proofErr w:type="gramStart"/>
      <w:r w:rsidR="009423B2" w:rsidRPr="00C36AC0">
        <w:rPr>
          <w:rFonts w:ascii="Arial" w:hAnsi="Arial" w:cs="Arial"/>
        </w:rPr>
        <w:t>be factored</w:t>
      </w:r>
      <w:proofErr w:type="gramEnd"/>
      <w:r w:rsidR="009423B2" w:rsidRPr="00C36AC0">
        <w:rPr>
          <w:rFonts w:ascii="Arial" w:hAnsi="Arial" w:cs="Arial"/>
        </w:rPr>
        <w:t xml:space="preserve"> into the installation of the new equipment making the installation process a particular challenge.</w:t>
      </w:r>
    </w:p>
    <w:p w:rsidR="00DF6AFA" w:rsidRDefault="00452FC1" w:rsidP="00352A3D">
      <w:pPr>
        <w:rPr>
          <w:rFonts w:ascii="Arial" w:hAnsi="Arial" w:cs="Arial"/>
        </w:rPr>
      </w:pPr>
      <w:r w:rsidRPr="00C36AC0">
        <w:rPr>
          <w:rFonts w:ascii="Arial" w:hAnsi="Arial" w:cs="Arial"/>
        </w:rPr>
        <w:t>To avoid any</w:t>
      </w:r>
      <w:r w:rsidR="00494AEC" w:rsidRPr="00C36AC0">
        <w:rPr>
          <w:rFonts w:ascii="Arial" w:hAnsi="Arial" w:cs="Arial"/>
        </w:rPr>
        <w:t xml:space="preserve"> power supply</w:t>
      </w:r>
      <w:r w:rsidRPr="00C36AC0">
        <w:rPr>
          <w:rFonts w:ascii="Arial" w:hAnsi="Arial" w:cs="Arial"/>
        </w:rPr>
        <w:t xml:space="preserve"> issues at </w:t>
      </w:r>
      <w:r w:rsidR="00494AEC" w:rsidRPr="00C36AC0">
        <w:rPr>
          <w:rFonts w:ascii="Arial" w:hAnsi="Arial" w:cs="Arial"/>
        </w:rPr>
        <w:t>the hospi</w:t>
      </w:r>
      <w:r w:rsidRPr="00C36AC0">
        <w:rPr>
          <w:rFonts w:ascii="Arial" w:hAnsi="Arial" w:cs="Arial"/>
        </w:rPr>
        <w:t>tal, the installation of the</w:t>
      </w:r>
      <w:r w:rsidR="00494AEC" w:rsidRPr="00C36AC0">
        <w:rPr>
          <w:rFonts w:ascii="Arial" w:hAnsi="Arial" w:cs="Arial"/>
        </w:rPr>
        <w:t xml:space="preserve"> Air Circuit Breaker within t</w:t>
      </w:r>
      <w:r w:rsidRPr="00C36AC0">
        <w:rPr>
          <w:rFonts w:ascii="Arial" w:hAnsi="Arial" w:cs="Arial"/>
        </w:rPr>
        <w:t>he hospital’s existing panel</w:t>
      </w:r>
      <w:r w:rsidR="00494AEC" w:rsidRPr="00C36AC0">
        <w:rPr>
          <w:rFonts w:ascii="Arial" w:hAnsi="Arial" w:cs="Arial"/>
        </w:rPr>
        <w:t xml:space="preserve"> </w:t>
      </w:r>
      <w:r w:rsidRPr="00C36AC0">
        <w:rPr>
          <w:rFonts w:ascii="Arial" w:hAnsi="Arial" w:cs="Arial"/>
        </w:rPr>
        <w:t xml:space="preserve">had </w:t>
      </w:r>
      <w:r w:rsidR="00DF6AFA" w:rsidRPr="00C36AC0">
        <w:rPr>
          <w:rFonts w:ascii="Arial" w:hAnsi="Arial" w:cs="Arial"/>
        </w:rPr>
        <w:t xml:space="preserve">to </w:t>
      </w:r>
      <w:proofErr w:type="gramStart"/>
      <w:r w:rsidR="00DF6AFA" w:rsidRPr="00C36AC0">
        <w:rPr>
          <w:rFonts w:ascii="Arial" w:hAnsi="Arial" w:cs="Arial"/>
        </w:rPr>
        <w:t xml:space="preserve">be </w:t>
      </w:r>
      <w:r w:rsidRPr="00C36AC0">
        <w:rPr>
          <w:rFonts w:ascii="Arial" w:hAnsi="Arial" w:cs="Arial"/>
        </w:rPr>
        <w:t>arranged</w:t>
      </w:r>
      <w:proofErr w:type="gramEnd"/>
      <w:r w:rsidR="00494AEC" w:rsidRPr="00C36AC0">
        <w:rPr>
          <w:rFonts w:ascii="Arial" w:hAnsi="Arial" w:cs="Arial"/>
        </w:rPr>
        <w:t xml:space="preserve"> d</w:t>
      </w:r>
      <w:r w:rsidR="00DF6AFA" w:rsidRPr="00C36AC0">
        <w:rPr>
          <w:rFonts w:ascii="Arial" w:hAnsi="Arial" w:cs="Arial"/>
        </w:rPr>
        <w:t>uring low operational use of</w:t>
      </w:r>
      <w:r w:rsidR="00494AEC" w:rsidRPr="00C36AC0">
        <w:rPr>
          <w:rFonts w:ascii="Arial" w:hAnsi="Arial" w:cs="Arial"/>
        </w:rPr>
        <w:t xml:space="preserve"> clinics and operating theatres, </w:t>
      </w:r>
      <w:r w:rsidR="00DF6AFA" w:rsidRPr="00C36AC0">
        <w:rPr>
          <w:rFonts w:ascii="Arial" w:hAnsi="Arial" w:cs="Arial"/>
        </w:rPr>
        <w:t xml:space="preserve">which resulted </w:t>
      </w:r>
      <w:r w:rsidR="00494AEC" w:rsidRPr="00C36AC0">
        <w:rPr>
          <w:rFonts w:ascii="Arial" w:hAnsi="Arial" w:cs="Arial"/>
        </w:rPr>
        <w:t xml:space="preserve">in work being completed out of hours. The installation of the CHP plant at </w:t>
      </w:r>
      <w:proofErr w:type="spellStart"/>
      <w:r w:rsidR="00494AEC" w:rsidRPr="00C36AC0">
        <w:rPr>
          <w:rFonts w:ascii="Arial" w:hAnsi="Arial" w:cs="Arial"/>
        </w:rPr>
        <w:t>Withybush</w:t>
      </w:r>
      <w:proofErr w:type="spellEnd"/>
      <w:r w:rsidR="00494AEC" w:rsidRPr="00C36AC0">
        <w:rPr>
          <w:rFonts w:ascii="Arial" w:hAnsi="Arial" w:cs="Arial"/>
        </w:rPr>
        <w:t xml:space="preserve"> General Hospital presented similar challenges. In order to install the unit the team constructed a new concrete base slab in an existing busy hospital access </w:t>
      </w:r>
      <w:r w:rsidR="00DF6AFA" w:rsidRPr="00C36AC0">
        <w:rPr>
          <w:rFonts w:ascii="Arial" w:hAnsi="Arial" w:cs="Arial"/>
        </w:rPr>
        <w:t>road that required careful planning</w:t>
      </w:r>
      <w:r w:rsidR="00494AEC" w:rsidRPr="00C36AC0">
        <w:rPr>
          <w:rFonts w:ascii="Arial" w:hAnsi="Arial" w:cs="Arial"/>
        </w:rPr>
        <w:t xml:space="preserve"> and site management</w:t>
      </w:r>
      <w:r w:rsidR="00DF6AFA" w:rsidRPr="00C36AC0">
        <w:rPr>
          <w:rFonts w:ascii="Arial" w:hAnsi="Arial" w:cs="Arial"/>
        </w:rPr>
        <w:t xml:space="preserve">. </w:t>
      </w:r>
      <w:r w:rsidR="00AC6312">
        <w:rPr>
          <w:rFonts w:ascii="Arial" w:hAnsi="Arial" w:cs="Arial"/>
        </w:rPr>
        <w:t>[9]</w:t>
      </w:r>
    </w:p>
    <w:p w:rsidR="00D63F00" w:rsidRDefault="00D63F00" w:rsidP="00352A3D">
      <w:pPr>
        <w:rPr>
          <w:rFonts w:ascii="Arial" w:hAnsi="Arial" w:cs="Arial"/>
        </w:rPr>
      </w:pPr>
      <w:r w:rsidRPr="00C36AC0">
        <w:rPr>
          <w:rFonts w:ascii="Arial" w:hAnsi="Arial" w:cs="Arial"/>
          <w:b/>
        </w:rPr>
        <w:t>The renewable Energy Guarantees of Origin (REGO)</w:t>
      </w:r>
      <w:r w:rsidR="002119D5">
        <w:rPr>
          <w:rFonts w:ascii="Arial" w:hAnsi="Arial" w:cs="Arial"/>
        </w:rPr>
        <w:t xml:space="preserve">, administered by </w:t>
      </w:r>
      <w:proofErr w:type="spellStart"/>
      <w:r w:rsidR="002119D5">
        <w:rPr>
          <w:rFonts w:ascii="Arial" w:hAnsi="Arial" w:cs="Arial"/>
        </w:rPr>
        <w:t>Ofgem</w:t>
      </w:r>
      <w:proofErr w:type="spellEnd"/>
      <w:r w:rsidR="00CC7614">
        <w:rPr>
          <w:rFonts w:ascii="Arial" w:hAnsi="Arial" w:cs="Arial"/>
        </w:rPr>
        <w:t>, Britain’s Independent Energy Regulator who provides</w:t>
      </w:r>
      <w:r w:rsidR="002119D5">
        <w:rPr>
          <w:rFonts w:ascii="Arial" w:hAnsi="Arial" w:cs="Arial"/>
        </w:rPr>
        <w:t xml:space="preserve"> a</w:t>
      </w:r>
      <w:r w:rsidRPr="00C36AC0">
        <w:rPr>
          <w:rFonts w:ascii="Arial" w:hAnsi="Arial" w:cs="Arial"/>
        </w:rPr>
        <w:t xml:space="preserve"> </w:t>
      </w:r>
      <w:r w:rsidR="002119D5">
        <w:rPr>
          <w:rFonts w:ascii="Arial" w:hAnsi="Arial" w:cs="Arial"/>
        </w:rPr>
        <w:t xml:space="preserve">scheme that </w:t>
      </w:r>
      <w:r w:rsidR="005D7C91">
        <w:rPr>
          <w:rFonts w:ascii="Arial" w:hAnsi="Arial" w:cs="Arial"/>
        </w:rPr>
        <w:t xml:space="preserve">provides transparency to consumers about the proportion </w:t>
      </w:r>
      <w:r w:rsidR="002119D5">
        <w:rPr>
          <w:rFonts w:ascii="Arial" w:hAnsi="Arial" w:cs="Arial"/>
        </w:rPr>
        <w:t xml:space="preserve">of </w:t>
      </w:r>
      <w:r w:rsidRPr="00C36AC0">
        <w:rPr>
          <w:rFonts w:ascii="Arial" w:hAnsi="Arial" w:cs="Arial"/>
        </w:rPr>
        <w:t>electricity that supplier’s source from renewable generation. Reducing energy consumption</w:t>
      </w:r>
      <w:r w:rsidR="005D7C91">
        <w:rPr>
          <w:rFonts w:ascii="Arial" w:hAnsi="Arial" w:cs="Arial"/>
        </w:rPr>
        <w:t xml:space="preserve"> whilst</w:t>
      </w:r>
      <w:r w:rsidRPr="00C36AC0">
        <w:rPr>
          <w:rFonts w:ascii="Arial" w:hAnsi="Arial" w:cs="Arial"/>
        </w:rPr>
        <w:t xml:space="preserve"> having </w:t>
      </w:r>
      <w:r w:rsidR="002119D5">
        <w:rPr>
          <w:rFonts w:ascii="Arial" w:hAnsi="Arial" w:cs="Arial"/>
        </w:rPr>
        <w:t>any</w:t>
      </w:r>
      <w:r w:rsidRPr="00C36AC0">
        <w:rPr>
          <w:rFonts w:ascii="Arial" w:hAnsi="Arial" w:cs="Arial"/>
        </w:rPr>
        <w:t xml:space="preserve"> effect o</w:t>
      </w:r>
      <w:r w:rsidR="005D7C91">
        <w:rPr>
          <w:rFonts w:ascii="Arial" w:hAnsi="Arial" w:cs="Arial"/>
        </w:rPr>
        <w:t xml:space="preserve">n working practice will all contribute to the energy we save. This includes such things as, </w:t>
      </w:r>
      <w:r w:rsidRPr="00C36AC0">
        <w:rPr>
          <w:rFonts w:ascii="Arial" w:hAnsi="Arial" w:cs="Arial"/>
        </w:rPr>
        <w:t>where possible turni</w:t>
      </w:r>
      <w:r w:rsidR="001005F0">
        <w:rPr>
          <w:rFonts w:ascii="Arial" w:hAnsi="Arial" w:cs="Arial"/>
        </w:rPr>
        <w:t>ng all equipment not being used</w:t>
      </w:r>
      <w:r w:rsidRPr="00C36AC0">
        <w:rPr>
          <w:rFonts w:ascii="Arial" w:hAnsi="Arial" w:cs="Arial"/>
        </w:rPr>
        <w:t xml:space="preserve"> off, </w:t>
      </w:r>
      <w:r w:rsidR="005D7C91">
        <w:rPr>
          <w:rFonts w:ascii="Arial" w:hAnsi="Arial" w:cs="Arial"/>
        </w:rPr>
        <w:t xml:space="preserve">turning lights off when leaving a room, </w:t>
      </w:r>
      <w:r w:rsidRPr="00C36AC0">
        <w:rPr>
          <w:rFonts w:ascii="Arial" w:hAnsi="Arial" w:cs="Arial"/>
        </w:rPr>
        <w:t>turning computers off when going to lunch/meetings/end of day</w:t>
      </w:r>
      <w:r w:rsidR="005D7C91">
        <w:rPr>
          <w:rFonts w:ascii="Arial" w:hAnsi="Arial" w:cs="Arial"/>
        </w:rPr>
        <w:t xml:space="preserve">. We are all guilty of leaving equipment in standby mode, which continues to use energy. </w:t>
      </w:r>
      <w:r w:rsidRPr="00C36AC0">
        <w:rPr>
          <w:rFonts w:ascii="Arial" w:hAnsi="Arial" w:cs="Arial"/>
        </w:rPr>
        <w:t>Some may</w:t>
      </w:r>
      <w:r>
        <w:rPr>
          <w:rFonts w:ascii="Arial" w:hAnsi="Arial" w:cs="Arial"/>
        </w:rPr>
        <w:t xml:space="preserve"> </w:t>
      </w:r>
      <w:r w:rsidRPr="00C36AC0">
        <w:rPr>
          <w:rFonts w:ascii="Arial" w:hAnsi="Arial" w:cs="Arial"/>
        </w:rPr>
        <w:t>argue that these are small figures but they become quite high when you look at</w:t>
      </w:r>
      <w:r>
        <w:rPr>
          <w:rFonts w:ascii="Arial" w:hAnsi="Arial" w:cs="Arial"/>
        </w:rPr>
        <w:t xml:space="preserve"> the scale of the organisation.</w:t>
      </w:r>
      <w:r w:rsidR="00AC6312">
        <w:rPr>
          <w:rFonts w:ascii="Arial" w:hAnsi="Arial" w:cs="Arial"/>
        </w:rPr>
        <w:t xml:space="preserve"> [10], [11]</w:t>
      </w:r>
    </w:p>
    <w:p w:rsidR="005D7C91" w:rsidRPr="00967FBB" w:rsidRDefault="005D7C91" w:rsidP="00352A3D">
      <w:pPr>
        <w:rPr>
          <w:rFonts w:ascii="Arial" w:hAnsi="Arial" w:cs="Arial"/>
        </w:rPr>
      </w:pPr>
      <w:r w:rsidRPr="005F0728">
        <w:rPr>
          <w:rFonts w:ascii="Arial" w:hAnsi="Arial" w:cs="Arial"/>
        </w:rPr>
        <w:t>“Over the years, Hywel Dda has been committed to being a pioneer in implementing energy efficient solutions</w:t>
      </w:r>
      <w:r>
        <w:rPr>
          <w:rFonts w:ascii="Arial" w:hAnsi="Arial" w:cs="Arial"/>
        </w:rPr>
        <w:t xml:space="preserve"> at our healthcare facilities. </w:t>
      </w:r>
      <w:bookmarkStart w:id="0" w:name="_GoBack"/>
      <w:bookmarkEnd w:id="0"/>
      <w:proofErr w:type="gramStart"/>
      <w:r w:rsidRPr="005F0728">
        <w:rPr>
          <w:rFonts w:ascii="Arial" w:hAnsi="Arial" w:cs="Arial"/>
        </w:rPr>
        <w:t>But</w:t>
      </w:r>
      <w:proofErr w:type="gramEnd"/>
      <w:r w:rsidRPr="005F0728">
        <w:rPr>
          <w:rFonts w:ascii="Arial" w:hAnsi="Arial" w:cs="Arial"/>
        </w:rPr>
        <w:t xml:space="preserve"> we won’t be resting on our laurels. Over the next few weeks and months, we will be announcing several new initiatives, which will continue to reduce our carbon footprint, as well as save money in terms of energy costs. </w:t>
      </w:r>
      <w:r w:rsidRPr="00BF55A0">
        <w:rPr>
          <w:rFonts w:ascii="Arial" w:hAnsi="Arial" w:cs="Arial"/>
          <w:color w:val="333333"/>
        </w:rPr>
        <w:t>(Williams, P</w:t>
      </w:r>
      <w:r>
        <w:rPr>
          <w:rFonts w:ascii="Arial" w:hAnsi="Arial" w:cs="Arial"/>
          <w:color w:val="333333"/>
        </w:rPr>
        <w:t>. western telegraph 15</w:t>
      </w:r>
      <w:r w:rsidRPr="00967FBB">
        <w:rPr>
          <w:rFonts w:ascii="Arial" w:hAnsi="Arial" w:cs="Arial"/>
          <w:color w:val="333333"/>
          <w:vertAlign w:val="superscript"/>
        </w:rPr>
        <w:t>th</w:t>
      </w:r>
      <w:r>
        <w:rPr>
          <w:rFonts w:ascii="Arial" w:hAnsi="Arial" w:cs="Arial"/>
          <w:color w:val="333333"/>
        </w:rPr>
        <w:t xml:space="preserve"> February 2022</w:t>
      </w:r>
      <w:r w:rsidRPr="00BF55A0">
        <w:rPr>
          <w:rFonts w:ascii="Arial" w:hAnsi="Arial" w:cs="Arial"/>
          <w:color w:val="333333"/>
        </w:rPr>
        <w:t>)</w:t>
      </w:r>
      <w:r w:rsidRPr="005F0728">
        <w:rPr>
          <w:rFonts w:ascii="Arial" w:hAnsi="Arial" w:cs="Arial"/>
          <w:color w:val="333333"/>
        </w:rPr>
        <w:t xml:space="preserve"> </w:t>
      </w:r>
      <w:r w:rsidR="002B6383">
        <w:rPr>
          <w:rFonts w:ascii="Arial" w:hAnsi="Arial" w:cs="Arial"/>
          <w:color w:val="333333"/>
        </w:rPr>
        <w:t>[6]</w:t>
      </w:r>
    </w:p>
    <w:p w:rsidR="00494AEC" w:rsidRPr="00C36AC0" w:rsidRDefault="00494AEC" w:rsidP="00352A3D">
      <w:pPr>
        <w:rPr>
          <w:rFonts w:ascii="Arial" w:hAnsi="Arial" w:cs="Arial"/>
        </w:rPr>
      </w:pPr>
      <w:r w:rsidRPr="00C36AC0">
        <w:rPr>
          <w:rFonts w:ascii="Arial" w:hAnsi="Arial" w:cs="Arial"/>
        </w:rPr>
        <w:t>The Assembly Government and the NHS are determined to reduce th</w:t>
      </w:r>
      <w:r w:rsidR="005D7C91">
        <w:rPr>
          <w:rFonts w:ascii="Arial" w:hAnsi="Arial" w:cs="Arial"/>
        </w:rPr>
        <w:t>e impact on the environment. B</w:t>
      </w:r>
      <w:r w:rsidRPr="00C36AC0">
        <w:rPr>
          <w:rFonts w:ascii="Arial" w:hAnsi="Arial" w:cs="Arial"/>
        </w:rPr>
        <w:t xml:space="preserve">oth </w:t>
      </w:r>
      <w:r w:rsidR="00452FC1" w:rsidRPr="00C36AC0">
        <w:rPr>
          <w:rFonts w:ascii="Arial" w:hAnsi="Arial" w:cs="Arial"/>
        </w:rPr>
        <w:t xml:space="preserve">Prince Philip and </w:t>
      </w:r>
      <w:proofErr w:type="spellStart"/>
      <w:r w:rsidR="00452FC1" w:rsidRPr="00C36AC0">
        <w:rPr>
          <w:rFonts w:ascii="Arial" w:hAnsi="Arial" w:cs="Arial"/>
        </w:rPr>
        <w:t>Withybush</w:t>
      </w:r>
      <w:proofErr w:type="spellEnd"/>
      <w:r w:rsidR="00452FC1" w:rsidRPr="00C36AC0">
        <w:rPr>
          <w:rFonts w:ascii="Arial" w:hAnsi="Arial" w:cs="Arial"/>
        </w:rPr>
        <w:t xml:space="preserve"> </w:t>
      </w:r>
      <w:r w:rsidR="00DF6AFA" w:rsidRPr="00C36AC0">
        <w:rPr>
          <w:rFonts w:ascii="Arial" w:hAnsi="Arial" w:cs="Arial"/>
        </w:rPr>
        <w:t xml:space="preserve">General </w:t>
      </w:r>
      <w:r w:rsidRPr="00C36AC0">
        <w:rPr>
          <w:rFonts w:ascii="Arial" w:hAnsi="Arial" w:cs="Arial"/>
        </w:rPr>
        <w:t>have introduced travel plans to support staff, patients and visitors to travel by public transport, car sha</w:t>
      </w:r>
      <w:r w:rsidR="00DF6AFA" w:rsidRPr="00C36AC0">
        <w:rPr>
          <w:rFonts w:ascii="Arial" w:hAnsi="Arial" w:cs="Arial"/>
        </w:rPr>
        <w:t>ring or walking/cycling to build on</w:t>
      </w:r>
      <w:r w:rsidRPr="00C36AC0">
        <w:rPr>
          <w:rFonts w:ascii="Arial" w:hAnsi="Arial" w:cs="Arial"/>
        </w:rPr>
        <w:t xml:space="preserve"> the long term environmental strategy of the hospital.</w:t>
      </w:r>
    </w:p>
    <w:p w:rsidR="008A6C42" w:rsidRDefault="008A6C42" w:rsidP="0092086E">
      <w:pPr>
        <w:rPr>
          <w:rFonts w:ascii="Arial" w:hAnsi="Arial" w:cs="Arial"/>
        </w:rPr>
      </w:pPr>
    </w:p>
    <w:p w:rsidR="00AB675B" w:rsidRDefault="00AB675B" w:rsidP="0092086E">
      <w:pPr>
        <w:rPr>
          <w:rFonts w:ascii="Arial" w:hAnsi="Arial" w:cs="Arial"/>
        </w:rPr>
      </w:pPr>
    </w:p>
    <w:p w:rsidR="00AB675B" w:rsidRDefault="00AB675B" w:rsidP="0092086E">
      <w:pPr>
        <w:rPr>
          <w:rFonts w:ascii="Arial" w:hAnsi="Arial" w:cs="Arial"/>
        </w:rPr>
      </w:pPr>
    </w:p>
    <w:p w:rsidR="00AB675B" w:rsidRDefault="00AB675B" w:rsidP="0092086E">
      <w:pPr>
        <w:rPr>
          <w:rFonts w:ascii="Arial" w:hAnsi="Arial" w:cs="Arial"/>
        </w:rPr>
      </w:pPr>
    </w:p>
    <w:p w:rsidR="00AB675B" w:rsidRDefault="00AB675B" w:rsidP="0092086E">
      <w:pPr>
        <w:rPr>
          <w:rFonts w:ascii="Arial" w:hAnsi="Arial" w:cs="Arial"/>
        </w:rPr>
      </w:pPr>
    </w:p>
    <w:p w:rsidR="00AB675B" w:rsidRDefault="00AB675B" w:rsidP="0092086E">
      <w:pPr>
        <w:rPr>
          <w:rFonts w:ascii="Arial" w:hAnsi="Arial" w:cs="Arial"/>
        </w:rPr>
      </w:pPr>
    </w:p>
    <w:p w:rsidR="00AB675B" w:rsidRDefault="00AB675B" w:rsidP="0092086E">
      <w:pPr>
        <w:rPr>
          <w:rFonts w:ascii="Arial" w:hAnsi="Arial" w:cs="Arial"/>
        </w:rPr>
      </w:pPr>
    </w:p>
    <w:p w:rsidR="00AB675B" w:rsidRDefault="00AB675B" w:rsidP="0092086E">
      <w:pPr>
        <w:rPr>
          <w:rFonts w:ascii="Arial" w:hAnsi="Arial" w:cs="Arial"/>
        </w:rPr>
      </w:pPr>
    </w:p>
    <w:p w:rsidR="00AB675B" w:rsidRDefault="00AB675B" w:rsidP="0092086E">
      <w:pPr>
        <w:rPr>
          <w:rFonts w:ascii="Arial" w:hAnsi="Arial" w:cs="Arial"/>
        </w:rPr>
      </w:pPr>
    </w:p>
    <w:p w:rsidR="00AB675B" w:rsidRDefault="00AB675B" w:rsidP="0092086E">
      <w:pPr>
        <w:rPr>
          <w:rFonts w:ascii="Arial" w:hAnsi="Arial" w:cs="Arial"/>
        </w:rPr>
      </w:pPr>
    </w:p>
    <w:p w:rsidR="00AB675B" w:rsidRDefault="00AB675B" w:rsidP="0092086E">
      <w:pPr>
        <w:rPr>
          <w:rFonts w:ascii="Arial" w:hAnsi="Arial" w:cs="Arial"/>
        </w:rPr>
      </w:pPr>
    </w:p>
    <w:p w:rsidR="002B6383" w:rsidRDefault="00AB675B" w:rsidP="0092086E">
      <w:pPr>
        <w:rPr>
          <w:rFonts w:ascii="Arial" w:hAnsi="Arial" w:cs="Arial"/>
        </w:rPr>
      </w:pPr>
      <w:r w:rsidRPr="00C210F1">
        <w:rPr>
          <w:rFonts w:ascii="Arial" w:hAnsi="Arial" w:cs="Arial"/>
        </w:rPr>
        <w:t>Reference:</w:t>
      </w:r>
    </w:p>
    <w:p w:rsidR="00C87549" w:rsidRPr="00C87549" w:rsidRDefault="002B6383" w:rsidP="00C87549">
      <w:pPr>
        <w:shd w:val="clear" w:color="auto" w:fill="FFFFFF"/>
        <w:spacing w:after="0" w:line="240" w:lineRule="auto"/>
        <w:textAlignment w:val="baseline"/>
        <w:rPr>
          <w:rFonts w:ascii="Arial" w:eastAsia="Times New Roman" w:hAnsi="Arial" w:cs="Arial"/>
          <w:color w:val="393845"/>
          <w:lang w:eastAsia="en-GB"/>
        </w:rPr>
      </w:pPr>
      <w:r>
        <w:rPr>
          <w:rFonts w:ascii="Arial" w:eastAsia="Times New Roman" w:hAnsi="Arial" w:cs="Arial"/>
          <w:color w:val="393845"/>
          <w:lang w:eastAsia="en-GB"/>
        </w:rPr>
        <w:t xml:space="preserve">[1] </w:t>
      </w:r>
      <w:r w:rsidR="00C87549" w:rsidRPr="00C87549">
        <w:rPr>
          <w:rFonts w:ascii="Arial" w:eastAsia="Times New Roman" w:hAnsi="Arial" w:cs="Arial"/>
          <w:color w:val="393845"/>
          <w:lang w:eastAsia="en-GB"/>
        </w:rPr>
        <w:t xml:space="preserve">Three pillars - </w:t>
      </w:r>
      <w:r w:rsidR="00C87549" w:rsidRPr="005A14F7">
        <w:rPr>
          <w:rFonts w:ascii="Arial" w:eastAsia="Times New Roman" w:hAnsi="Arial" w:cs="Arial"/>
          <w:color w:val="393845"/>
          <w:lang w:eastAsia="en-GB"/>
        </w:rPr>
        <w:t>Xavier, Lucia Helena, et al. "</w:t>
      </w:r>
      <w:hyperlink r:id="rId13" w:tgtFrame="_blank" w:history="1">
        <w:r w:rsidR="00C87549" w:rsidRPr="00C87549">
          <w:rPr>
            <w:rFonts w:ascii="Arial" w:eastAsia="Times New Roman" w:hAnsi="Arial" w:cs="Arial"/>
            <w:color w:val="0066FF"/>
            <w:u w:val="single"/>
            <w:lang w:eastAsia="en-GB"/>
          </w:rPr>
          <w:t>Sustainability and the Circular Economy: A Theoretical Approach Focused on E-Waste Urban Mining</w:t>
        </w:r>
      </w:hyperlink>
      <w:r w:rsidR="00C87549" w:rsidRPr="005A14F7">
        <w:rPr>
          <w:rFonts w:ascii="Arial" w:eastAsia="Times New Roman" w:hAnsi="Arial" w:cs="Arial"/>
          <w:color w:val="393845"/>
          <w:lang w:eastAsia="en-GB"/>
        </w:rPr>
        <w:t>." </w:t>
      </w:r>
      <w:r w:rsidR="00C87549" w:rsidRPr="00C87549">
        <w:rPr>
          <w:rFonts w:ascii="Arial" w:eastAsia="Times New Roman" w:hAnsi="Arial" w:cs="Arial"/>
          <w:i/>
          <w:iCs/>
          <w:color w:val="393845"/>
          <w:bdr w:val="none" w:sz="0" w:space="0" w:color="auto" w:frame="1"/>
          <w:lang w:eastAsia="en-GB"/>
        </w:rPr>
        <w:t>Resources Policy</w:t>
      </w:r>
      <w:r w:rsidR="00C87549" w:rsidRPr="005A14F7">
        <w:rPr>
          <w:rFonts w:ascii="Arial" w:eastAsia="Times New Roman" w:hAnsi="Arial" w:cs="Arial"/>
          <w:color w:val="393845"/>
          <w:lang w:eastAsia="en-GB"/>
        </w:rPr>
        <w:t xml:space="preserve">, </w:t>
      </w:r>
      <w:proofErr w:type="gramStart"/>
      <w:r w:rsidR="00C87549" w:rsidRPr="005A14F7">
        <w:rPr>
          <w:rFonts w:ascii="Arial" w:eastAsia="Times New Roman" w:hAnsi="Arial" w:cs="Arial"/>
          <w:color w:val="393845"/>
          <w:lang w:eastAsia="en-GB"/>
        </w:rPr>
        <w:t>2019.,</w:t>
      </w:r>
      <w:proofErr w:type="gramEnd"/>
      <w:r w:rsidR="00C87549" w:rsidRPr="005A14F7">
        <w:rPr>
          <w:rFonts w:ascii="Arial" w:eastAsia="Times New Roman" w:hAnsi="Arial" w:cs="Arial"/>
          <w:color w:val="393845"/>
          <w:lang w:eastAsia="en-GB"/>
        </w:rPr>
        <w:t xml:space="preserve"> doi:10.1016/j.resourpol.2019.101467</w:t>
      </w:r>
    </w:p>
    <w:p w:rsidR="00C87549" w:rsidRPr="00C87549" w:rsidRDefault="00C87549" w:rsidP="00C87549">
      <w:pPr>
        <w:shd w:val="clear" w:color="auto" w:fill="FFFFFF"/>
        <w:spacing w:after="0" w:line="240" w:lineRule="auto"/>
        <w:textAlignment w:val="baseline"/>
        <w:rPr>
          <w:rFonts w:ascii="Arial" w:eastAsia="Times New Roman" w:hAnsi="Arial" w:cs="Arial"/>
          <w:color w:val="393845"/>
          <w:lang w:eastAsia="en-GB"/>
        </w:rPr>
      </w:pPr>
    </w:p>
    <w:p w:rsidR="00C87549" w:rsidRPr="005A14F7" w:rsidRDefault="002B6383" w:rsidP="00C87549">
      <w:pPr>
        <w:shd w:val="clear" w:color="auto" w:fill="FFFFFF"/>
        <w:spacing w:after="0" w:line="240" w:lineRule="auto"/>
        <w:textAlignment w:val="baseline"/>
        <w:rPr>
          <w:rFonts w:ascii="Arial" w:eastAsia="Times New Roman" w:hAnsi="Arial" w:cs="Arial"/>
          <w:color w:val="393845"/>
          <w:lang w:eastAsia="en-GB"/>
        </w:rPr>
      </w:pPr>
      <w:r>
        <w:rPr>
          <w:rFonts w:ascii="Arial" w:eastAsia="Times New Roman" w:hAnsi="Arial" w:cs="Arial"/>
          <w:color w:val="393845"/>
          <w:lang w:eastAsia="en-GB"/>
        </w:rPr>
        <w:t xml:space="preserve">[2] </w:t>
      </w:r>
      <w:proofErr w:type="spellStart"/>
      <w:r w:rsidR="00C87549" w:rsidRPr="005A14F7">
        <w:rPr>
          <w:rFonts w:ascii="Arial" w:eastAsia="Times New Roman" w:hAnsi="Arial" w:cs="Arial"/>
          <w:color w:val="393845"/>
          <w:lang w:eastAsia="en-GB"/>
        </w:rPr>
        <w:t>Nunes</w:t>
      </w:r>
      <w:proofErr w:type="spellEnd"/>
      <w:r w:rsidR="00C87549" w:rsidRPr="005A14F7">
        <w:rPr>
          <w:rFonts w:ascii="Arial" w:eastAsia="Times New Roman" w:hAnsi="Arial" w:cs="Arial"/>
          <w:color w:val="393845"/>
          <w:lang w:eastAsia="en-GB"/>
        </w:rPr>
        <w:t>, Leonel J.R., et al. "</w:t>
      </w:r>
      <w:hyperlink r:id="rId14" w:tgtFrame="_blank" w:history="1">
        <w:r w:rsidR="00C87549" w:rsidRPr="00C87549">
          <w:rPr>
            <w:rFonts w:ascii="Arial" w:eastAsia="Times New Roman" w:hAnsi="Arial" w:cs="Arial"/>
            <w:color w:val="0066FF"/>
            <w:u w:val="single"/>
            <w:lang w:eastAsia="en-GB"/>
          </w:rPr>
          <w:t>Economic and Environmental Benefits of Using Textile Waste for the Production of Thermal Energy.</w:t>
        </w:r>
      </w:hyperlink>
      <w:r w:rsidR="00C87549" w:rsidRPr="005A14F7">
        <w:rPr>
          <w:rFonts w:ascii="Arial" w:eastAsia="Times New Roman" w:hAnsi="Arial" w:cs="Arial"/>
          <w:color w:val="393845"/>
          <w:lang w:eastAsia="en-GB"/>
        </w:rPr>
        <w:t>" </w:t>
      </w:r>
      <w:r w:rsidR="00C87549" w:rsidRPr="00C87549">
        <w:rPr>
          <w:rFonts w:ascii="Arial" w:eastAsia="Times New Roman" w:hAnsi="Arial" w:cs="Arial"/>
          <w:i/>
          <w:iCs/>
          <w:color w:val="393845"/>
          <w:bdr w:val="none" w:sz="0" w:space="0" w:color="auto" w:frame="1"/>
          <w:lang w:eastAsia="en-GB"/>
        </w:rPr>
        <w:t>Journal of Cleaner Production</w:t>
      </w:r>
      <w:r w:rsidR="00C87549" w:rsidRPr="005A14F7">
        <w:rPr>
          <w:rFonts w:ascii="Arial" w:eastAsia="Times New Roman" w:hAnsi="Arial" w:cs="Arial"/>
          <w:color w:val="393845"/>
          <w:lang w:eastAsia="en-GB"/>
        </w:rPr>
        <w:t>, vol. 171, 2018, pp. 1353-</w:t>
      </w:r>
      <w:proofErr w:type="gramStart"/>
      <w:r w:rsidR="00C87549" w:rsidRPr="005A14F7">
        <w:rPr>
          <w:rFonts w:ascii="Arial" w:eastAsia="Times New Roman" w:hAnsi="Arial" w:cs="Arial"/>
          <w:color w:val="393845"/>
          <w:lang w:eastAsia="en-GB"/>
        </w:rPr>
        <w:t>1360.,</w:t>
      </w:r>
      <w:proofErr w:type="gramEnd"/>
      <w:r w:rsidR="00C87549" w:rsidRPr="005A14F7">
        <w:rPr>
          <w:rFonts w:ascii="Arial" w:eastAsia="Times New Roman" w:hAnsi="Arial" w:cs="Arial"/>
          <w:color w:val="393845"/>
          <w:lang w:eastAsia="en-GB"/>
        </w:rPr>
        <w:t xml:space="preserve"> doi:10.1016/j.jclepro.2017.10.154</w:t>
      </w:r>
    </w:p>
    <w:p w:rsidR="00C87549" w:rsidRPr="00C87549" w:rsidRDefault="00C87549" w:rsidP="00C87549">
      <w:pPr>
        <w:shd w:val="clear" w:color="auto" w:fill="FFFFFF"/>
        <w:spacing w:after="0" w:line="240" w:lineRule="auto"/>
        <w:textAlignment w:val="baseline"/>
        <w:rPr>
          <w:rFonts w:ascii="Arial" w:eastAsia="Times New Roman" w:hAnsi="Arial" w:cs="Arial"/>
          <w:color w:val="393845"/>
          <w:lang w:eastAsia="en-GB"/>
        </w:rPr>
      </w:pPr>
    </w:p>
    <w:p w:rsidR="00C87549" w:rsidRPr="00C87549" w:rsidRDefault="002B6383" w:rsidP="00C87549">
      <w:pPr>
        <w:shd w:val="clear" w:color="auto" w:fill="FFFFFF"/>
        <w:spacing w:after="0" w:line="240" w:lineRule="auto"/>
        <w:textAlignment w:val="baseline"/>
        <w:rPr>
          <w:rFonts w:ascii="Arial" w:eastAsia="Times New Roman" w:hAnsi="Arial" w:cs="Arial"/>
          <w:color w:val="393845"/>
          <w:lang w:eastAsia="en-GB"/>
        </w:rPr>
      </w:pPr>
      <w:r>
        <w:rPr>
          <w:rFonts w:ascii="Arial" w:eastAsia="Times New Roman" w:hAnsi="Arial" w:cs="Arial"/>
          <w:color w:val="393845"/>
          <w:lang w:eastAsia="en-GB"/>
        </w:rPr>
        <w:t xml:space="preserve">[3] </w:t>
      </w:r>
      <w:proofErr w:type="spellStart"/>
      <w:r w:rsidR="00C87549" w:rsidRPr="006D6D64">
        <w:rPr>
          <w:rFonts w:ascii="Arial" w:eastAsia="Times New Roman" w:hAnsi="Arial" w:cs="Arial"/>
          <w:color w:val="393845"/>
          <w:lang w:eastAsia="en-GB"/>
        </w:rPr>
        <w:t>Morais</w:t>
      </w:r>
      <w:proofErr w:type="spellEnd"/>
      <w:r w:rsidR="00C87549" w:rsidRPr="006D6D64">
        <w:rPr>
          <w:rFonts w:ascii="Arial" w:eastAsia="Times New Roman" w:hAnsi="Arial" w:cs="Arial"/>
          <w:color w:val="393845"/>
          <w:lang w:eastAsia="en-GB"/>
        </w:rPr>
        <w:t xml:space="preserve">, </w:t>
      </w:r>
      <w:proofErr w:type="spellStart"/>
      <w:r w:rsidR="00C87549" w:rsidRPr="006D6D64">
        <w:rPr>
          <w:rFonts w:ascii="Arial" w:eastAsia="Times New Roman" w:hAnsi="Arial" w:cs="Arial"/>
          <w:color w:val="393845"/>
          <w:lang w:eastAsia="en-GB"/>
        </w:rPr>
        <w:t>Dafne</w:t>
      </w:r>
      <w:proofErr w:type="spellEnd"/>
      <w:r w:rsidR="00C87549" w:rsidRPr="006D6D64">
        <w:rPr>
          <w:rFonts w:ascii="Arial" w:eastAsia="Times New Roman" w:hAnsi="Arial" w:cs="Arial"/>
          <w:color w:val="393845"/>
          <w:lang w:eastAsia="en-GB"/>
        </w:rPr>
        <w:t xml:space="preserve"> O.C. and Bruno S. Silvestre, "</w:t>
      </w:r>
      <w:hyperlink r:id="rId15" w:tgtFrame="_blank" w:history="1">
        <w:r w:rsidR="00C87549" w:rsidRPr="00C87549">
          <w:rPr>
            <w:rFonts w:ascii="Arial" w:eastAsia="Times New Roman" w:hAnsi="Arial" w:cs="Arial"/>
            <w:color w:val="0066FF"/>
            <w:u w:val="single"/>
            <w:lang w:eastAsia="en-GB"/>
          </w:rPr>
          <w:t xml:space="preserve">Advancing Social Sustainability in Supply Chain Management: Lessons </w:t>
        </w:r>
        <w:proofErr w:type="gramStart"/>
        <w:r w:rsidR="00C87549" w:rsidRPr="00C87549">
          <w:rPr>
            <w:rFonts w:ascii="Arial" w:eastAsia="Times New Roman" w:hAnsi="Arial" w:cs="Arial"/>
            <w:color w:val="0066FF"/>
            <w:u w:val="single"/>
            <w:lang w:eastAsia="en-GB"/>
          </w:rPr>
          <w:t>From</w:t>
        </w:r>
        <w:proofErr w:type="gramEnd"/>
        <w:r w:rsidR="00C87549" w:rsidRPr="00C87549">
          <w:rPr>
            <w:rFonts w:ascii="Arial" w:eastAsia="Times New Roman" w:hAnsi="Arial" w:cs="Arial"/>
            <w:color w:val="0066FF"/>
            <w:u w:val="single"/>
            <w:lang w:eastAsia="en-GB"/>
          </w:rPr>
          <w:t xml:space="preserve"> Multiple Case Studies in an Emerging Economy</w:t>
        </w:r>
      </w:hyperlink>
      <w:r w:rsidR="00C87549" w:rsidRPr="006D6D64">
        <w:rPr>
          <w:rFonts w:ascii="Arial" w:eastAsia="Times New Roman" w:hAnsi="Arial" w:cs="Arial"/>
          <w:color w:val="0066FF"/>
          <w:lang w:eastAsia="en-GB"/>
        </w:rPr>
        <w:t>.</w:t>
      </w:r>
      <w:r w:rsidR="00C87549" w:rsidRPr="006D6D64">
        <w:rPr>
          <w:rFonts w:ascii="Arial" w:eastAsia="Times New Roman" w:hAnsi="Arial" w:cs="Arial"/>
          <w:color w:val="393845"/>
          <w:lang w:eastAsia="en-GB"/>
        </w:rPr>
        <w:t>" </w:t>
      </w:r>
      <w:r w:rsidR="00C87549" w:rsidRPr="00C87549">
        <w:rPr>
          <w:rFonts w:ascii="Arial" w:eastAsia="Times New Roman" w:hAnsi="Arial" w:cs="Arial"/>
          <w:i/>
          <w:iCs/>
          <w:color w:val="393845"/>
          <w:bdr w:val="none" w:sz="0" w:space="0" w:color="auto" w:frame="1"/>
          <w:lang w:eastAsia="en-GB"/>
        </w:rPr>
        <w:t>Journal of Cleaner Production</w:t>
      </w:r>
      <w:r w:rsidR="00C87549" w:rsidRPr="006D6D64">
        <w:rPr>
          <w:rFonts w:ascii="Arial" w:eastAsia="Times New Roman" w:hAnsi="Arial" w:cs="Arial"/>
          <w:color w:val="393845"/>
          <w:lang w:eastAsia="en-GB"/>
        </w:rPr>
        <w:t>, vol. 199, 2018, pp. 222-235., doi:10.1016/j.jclepro.2018.07.097</w:t>
      </w:r>
    </w:p>
    <w:p w:rsidR="00C87549" w:rsidRPr="00C87549" w:rsidRDefault="00C87549" w:rsidP="00C87549">
      <w:pPr>
        <w:shd w:val="clear" w:color="auto" w:fill="FFFFFF"/>
        <w:spacing w:after="0" w:line="240" w:lineRule="auto"/>
        <w:textAlignment w:val="baseline"/>
        <w:rPr>
          <w:rFonts w:ascii="Arial" w:eastAsia="Times New Roman" w:hAnsi="Arial" w:cs="Arial"/>
          <w:color w:val="393845"/>
          <w:lang w:eastAsia="en-GB"/>
        </w:rPr>
      </w:pPr>
    </w:p>
    <w:p w:rsidR="00C87549" w:rsidRPr="00C87549" w:rsidRDefault="002B6383" w:rsidP="00C87549">
      <w:pPr>
        <w:shd w:val="clear" w:color="auto" w:fill="FFFFFF"/>
        <w:spacing w:after="0" w:line="240" w:lineRule="auto"/>
        <w:textAlignment w:val="baseline"/>
        <w:rPr>
          <w:rFonts w:ascii="Arial" w:eastAsia="Times New Roman" w:hAnsi="Arial" w:cs="Arial"/>
          <w:color w:val="393845"/>
          <w:lang w:eastAsia="en-GB"/>
        </w:rPr>
      </w:pPr>
      <w:r>
        <w:rPr>
          <w:rFonts w:ascii="Arial" w:eastAsia="Times New Roman" w:hAnsi="Arial" w:cs="Arial"/>
          <w:color w:val="393845"/>
          <w:lang w:eastAsia="en-GB"/>
        </w:rPr>
        <w:t xml:space="preserve">[4] </w:t>
      </w:r>
      <w:proofErr w:type="spellStart"/>
      <w:r w:rsidR="00C87549" w:rsidRPr="00BD0FD2">
        <w:rPr>
          <w:rFonts w:ascii="Arial" w:eastAsia="Times New Roman" w:hAnsi="Arial" w:cs="Arial"/>
          <w:color w:val="393845"/>
          <w:lang w:eastAsia="en-GB"/>
        </w:rPr>
        <w:t>Vandyck</w:t>
      </w:r>
      <w:proofErr w:type="spellEnd"/>
      <w:r w:rsidR="00C87549" w:rsidRPr="00BD0FD2">
        <w:rPr>
          <w:rFonts w:ascii="Arial" w:eastAsia="Times New Roman" w:hAnsi="Arial" w:cs="Arial"/>
          <w:color w:val="393845"/>
          <w:lang w:eastAsia="en-GB"/>
        </w:rPr>
        <w:t>, Toon, et al. "</w:t>
      </w:r>
      <w:hyperlink r:id="rId16" w:tgtFrame="_blank" w:history="1">
        <w:r w:rsidR="00C87549" w:rsidRPr="00C87549">
          <w:rPr>
            <w:rFonts w:ascii="Arial" w:eastAsia="Times New Roman" w:hAnsi="Arial" w:cs="Arial"/>
            <w:color w:val="0066FF"/>
            <w:u w:val="single"/>
            <w:lang w:eastAsia="en-GB"/>
          </w:rPr>
          <w:t>Air Quality Co-Benefits for Human Health and Agriculture Counterbalance Costs to Meet Paris Agreement Pledges</w:t>
        </w:r>
      </w:hyperlink>
      <w:r w:rsidR="00C87549" w:rsidRPr="00BD0FD2">
        <w:rPr>
          <w:rFonts w:ascii="Arial" w:eastAsia="Times New Roman" w:hAnsi="Arial" w:cs="Arial"/>
          <w:color w:val="393845"/>
          <w:lang w:eastAsia="en-GB"/>
        </w:rPr>
        <w:t>." </w:t>
      </w:r>
      <w:r w:rsidR="00C87549" w:rsidRPr="00C87549">
        <w:rPr>
          <w:rFonts w:ascii="Arial" w:eastAsia="Times New Roman" w:hAnsi="Arial" w:cs="Arial"/>
          <w:i/>
          <w:iCs/>
          <w:color w:val="393845"/>
          <w:bdr w:val="none" w:sz="0" w:space="0" w:color="auto" w:frame="1"/>
          <w:lang w:eastAsia="en-GB"/>
        </w:rPr>
        <w:t>Nature Communications</w:t>
      </w:r>
      <w:r w:rsidR="00C87549" w:rsidRPr="00BD0FD2">
        <w:rPr>
          <w:rFonts w:ascii="Arial" w:eastAsia="Times New Roman" w:hAnsi="Arial" w:cs="Arial"/>
          <w:color w:val="393845"/>
          <w:lang w:eastAsia="en-GB"/>
        </w:rPr>
        <w:t xml:space="preserve">, vol. 9, 2018, pp. </w:t>
      </w:r>
      <w:proofErr w:type="gramStart"/>
      <w:r w:rsidR="00C87549" w:rsidRPr="00BD0FD2">
        <w:rPr>
          <w:rFonts w:ascii="Arial" w:eastAsia="Times New Roman" w:hAnsi="Arial" w:cs="Arial"/>
          <w:color w:val="393845"/>
          <w:lang w:eastAsia="en-GB"/>
        </w:rPr>
        <w:t>4939.,</w:t>
      </w:r>
      <w:proofErr w:type="gramEnd"/>
      <w:r w:rsidR="00C87549" w:rsidRPr="00BD0FD2">
        <w:rPr>
          <w:rFonts w:ascii="Arial" w:eastAsia="Times New Roman" w:hAnsi="Arial" w:cs="Arial"/>
          <w:color w:val="393845"/>
          <w:lang w:eastAsia="en-GB"/>
        </w:rPr>
        <w:t xml:space="preserve"> doi:</w:t>
      </w:r>
      <w:r w:rsidR="00C87549" w:rsidRPr="00C87549">
        <w:rPr>
          <w:rFonts w:ascii="Arial" w:eastAsia="Times New Roman" w:hAnsi="Arial" w:cs="Arial"/>
          <w:color w:val="393845"/>
          <w:lang w:eastAsia="en-GB"/>
        </w:rPr>
        <w:t>10.1038/s41467-018-06885-</w:t>
      </w:r>
    </w:p>
    <w:p w:rsidR="00C87549" w:rsidRDefault="00C87549" w:rsidP="00C87549">
      <w:pPr>
        <w:shd w:val="clear" w:color="auto" w:fill="FFFFFF"/>
        <w:spacing w:after="0" w:line="240" w:lineRule="auto"/>
        <w:textAlignment w:val="baseline"/>
        <w:rPr>
          <w:rFonts w:ascii="Arial" w:eastAsia="Times New Roman" w:hAnsi="Arial" w:cs="Arial"/>
          <w:color w:val="393845"/>
          <w:lang w:eastAsia="en-GB"/>
        </w:rPr>
      </w:pPr>
    </w:p>
    <w:p w:rsidR="002B6383" w:rsidRPr="002B6383" w:rsidRDefault="002B6383" w:rsidP="00C87549">
      <w:pPr>
        <w:shd w:val="clear" w:color="auto" w:fill="FFFFFF"/>
        <w:spacing w:after="0" w:line="240" w:lineRule="auto"/>
        <w:textAlignment w:val="baseline"/>
        <w:rPr>
          <w:rFonts w:ascii="Arial" w:eastAsia="Times New Roman" w:hAnsi="Arial" w:cs="Arial"/>
          <w:color w:val="0066FF"/>
          <w:lang w:eastAsia="en-GB"/>
        </w:rPr>
      </w:pPr>
      <w:hyperlink r:id="rId17" w:history="1">
        <w:r w:rsidRPr="002B6383">
          <w:rPr>
            <w:rFonts w:ascii="Arial" w:hAnsi="Arial" w:cs="Arial"/>
            <w:color w:val="0066FF"/>
            <w:u w:val="single"/>
          </w:rPr>
          <w:t>Climate change | Sub-topic | GOV.WALES</w:t>
        </w:r>
      </w:hyperlink>
    </w:p>
    <w:p w:rsidR="002B6383" w:rsidRPr="00C87549" w:rsidRDefault="002B6383" w:rsidP="00C87549">
      <w:pPr>
        <w:shd w:val="clear" w:color="auto" w:fill="FFFFFF"/>
        <w:spacing w:after="0" w:line="240" w:lineRule="auto"/>
        <w:textAlignment w:val="baseline"/>
        <w:rPr>
          <w:rFonts w:ascii="Arial" w:eastAsia="Times New Roman" w:hAnsi="Arial" w:cs="Arial"/>
          <w:color w:val="393845"/>
          <w:lang w:eastAsia="en-GB"/>
        </w:rPr>
      </w:pPr>
    </w:p>
    <w:p w:rsidR="00AB675B" w:rsidRPr="00BD69DF" w:rsidRDefault="002B6383" w:rsidP="00AB675B">
      <w:pPr>
        <w:rPr>
          <w:rFonts w:ascii="Arial" w:hAnsi="Arial" w:cs="Arial"/>
          <w:color w:val="0066FF"/>
        </w:rPr>
      </w:pPr>
      <w:r>
        <w:rPr>
          <w:rFonts w:ascii="Arial" w:hAnsi="Arial" w:cs="Arial"/>
        </w:rPr>
        <w:t xml:space="preserve">[5] </w:t>
      </w:r>
      <w:r w:rsidR="00C428CE">
        <w:rPr>
          <w:rFonts w:ascii="Arial" w:hAnsi="Arial" w:cs="Arial"/>
        </w:rPr>
        <w:t>Paul Williams,</w:t>
      </w:r>
      <w:r w:rsidR="00DA46BE" w:rsidRPr="00C87549">
        <w:rPr>
          <w:rFonts w:ascii="Arial" w:hAnsi="Arial" w:cs="Arial"/>
        </w:rPr>
        <w:t xml:space="preserve"> Head of Performance Hywel Dda University Health Board </w:t>
      </w:r>
      <w:r w:rsidR="00AB675B" w:rsidRPr="00C87549">
        <w:rPr>
          <w:rFonts w:ascii="Arial" w:hAnsi="Arial" w:cs="Arial"/>
        </w:rPr>
        <w:t>–</w:t>
      </w:r>
      <w:r w:rsidR="00DA46BE" w:rsidRPr="00C87549">
        <w:rPr>
          <w:rFonts w:ascii="Arial" w:hAnsi="Arial" w:cs="Arial"/>
        </w:rPr>
        <w:t xml:space="preserve"> </w:t>
      </w:r>
      <w:hyperlink r:id="rId18" w:history="1">
        <w:r w:rsidR="00AB675B" w:rsidRPr="00BD69DF">
          <w:rPr>
            <w:rStyle w:val="Hyperlink"/>
            <w:rFonts w:ascii="Arial" w:hAnsi="Arial" w:cs="Arial"/>
            <w:color w:val="0066FF"/>
          </w:rPr>
          <w:t>Hywel DDA University Health Board (edina.eu)</w:t>
        </w:r>
      </w:hyperlink>
    </w:p>
    <w:p w:rsidR="00B61A21" w:rsidRDefault="00A62996" w:rsidP="00AB675B">
      <w:pPr>
        <w:rPr>
          <w:rFonts w:ascii="Arial" w:hAnsi="Arial" w:cs="Arial"/>
          <w:color w:val="0066FF"/>
        </w:rPr>
      </w:pPr>
      <w:hyperlink r:id="rId19" w:history="1">
        <w:r w:rsidR="00B61A21" w:rsidRPr="00C428CE">
          <w:rPr>
            <w:rFonts w:ascii="Arial" w:hAnsi="Arial" w:cs="Arial"/>
            <w:color w:val="0066FF"/>
            <w:u w:val="single"/>
          </w:rPr>
          <w:t xml:space="preserve">EDINA Assignment </w:t>
        </w:r>
        <w:proofErr w:type="spellStart"/>
        <w:r w:rsidR="00B61A21" w:rsidRPr="00C428CE">
          <w:rPr>
            <w:rFonts w:ascii="Arial" w:hAnsi="Arial" w:cs="Arial"/>
            <w:color w:val="0066FF"/>
            <w:u w:val="single"/>
          </w:rPr>
          <w:t>withybush</w:t>
        </w:r>
        <w:proofErr w:type="spellEnd"/>
        <w:r w:rsidR="00B61A21" w:rsidRPr="00C428CE">
          <w:rPr>
            <w:rFonts w:ascii="Arial" w:hAnsi="Arial" w:cs="Arial"/>
            <w:color w:val="0066FF"/>
            <w:u w:val="single"/>
          </w:rPr>
          <w:t xml:space="preserve"> and pph.pdf</w:t>
        </w:r>
      </w:hyperlink>
    </w:p>
    <w:p w:rsidR="0079364B" w:rsidRPr="0079364B" w:rsidRDefault="0079364B" w:rsidP="00AB675B">
      <w:pPr>
        <w:rPr>
          <w:rFonts w:ascii="Arial" w:hAnsi="Arial" w:cs="Arial"/>
          <w:bCs/>
          <w:color w:val="0066FF"/>
        </w:rPr>
      </w:pPr>
      <w:r>
        <w:t xml:space="preserve">[16] </w:t>
      </w:r>
      <w:hyperlink r:id="rId20" w:history="1">
        <w:r w:rsidRPr="0079364B">
          <w:rPr>
            <w:rFonts w:ascii="Arial" w:hAnsi="Arial" w:cs="Arial"/>
            <w:color w:val="0066FF"/>
            <w:u w:val="single"/>
          </w:rPr>
          <w:t>Sustainability in Quality Improvement | Centre for Sustainable Healthcare</w:t>
        </w:r>
      </w:hyperlink>
    </w:p>
    <w:p w:rsidR="00323793" w:rsidRDefault="002B6383" w:rsidP="00AB675B">
      <w:pPr>
        <w:rPr>
          <w:rFonts w:ascii="Arial" w:hAnsi="Arial" w:cs="Arial"/>
          <w:bCs/>
          <w:color w:val="0066FF"/>
        </w:rPr>
      </w:pPr>
      <w:r w:rsidRPr="002B6383">
        <w:rPr>
          <w:rFonts w:ascii="Arial" w:hAnsi="Arial" w:cs="Arial"/>
          <w:bCs/>
        </w:rPr>
        <w:t xml:space="preserve">[8] </w:t>
      </w:r>
      <w:hyperlink r:id="rId21" w:history="1">
        <w:r w:rsidR="00323793" w:rsidRPr="00323793">
          <w:rPr>
            <w:rStyle w:val="Hyperlink"/>
            <w:rFonts w:ascii="Arial" w:hAnsi="Arial" w:cs="Arial"/>
            <w:bCs/>
            <w:color w:val="0066FF"/>
          </w:rPr>
          <w:t>Environment (Wales) Act 2016 (legislation.gov.uk)</w:t>
        </w:r>
      </w:hyperlink>
    </w:p>
    <w:p w:rsidR="00AB675B" w:rsidRPr="00C87549" w:rsidRDefault="00A62996" w:rsidP="00AB675B">
      <w:pPr>
        <w:rPr>
          <w:rFonts w:ascii="Arial" w:hAnsi="Arial" w:cs="Arial"/>
          <w:color w:val="0066FF"/>
        </w:rPr>
      </w:pPr>
      <w:hyperlink r:id="rId22" w:anchor="pc1" w:history="1">
        <w:r w:rsidR="00DA46BE" w:rsidRPr="00C87549">
          <w:rPr>
            <w:rStyle w:val="Hyperlink"/>
            <w:rFonts w:ascii="Arial" w:hAnsi="Arial" w:cs="Arial"/>
            <w:color w:val="0066FF"/>
          </w:rPr>
          <w:t>Renewable Energy Guarantees Origin (REGO) Scheme Explained - Simply Switch</w:t>
        </w:r>
      </w:hyperlink>
    </w:p>
    <w:p w:rsidR="005D603C" w:rsidRPr="00C87549" w:rsidRDefault="00AC6312" w:rsidP="005D603C">
      <w:pPr>
        <w:rPr>
          <w:rFonts w:ascii="Arial" w:hAnsi="Arial" w:cs="Arial"/>
          <w:color w:val="0066FF"/>
        </w:rPr>
      </w:pPr>
      <w:r>
        <w:rPr>
          <w:rFonts w:ascii="Arial" w:hAnsi="Arial" w:cs="Arial"/>
        </w:rPr>
        <w:t xml:space="preserve">[12] </w:t>
      </w:r>
      <w:r w:rsidR="00C210F1" w:rsidRPr="00C87549">
        <w:rPr>
          <w:rFonts w:ascii="Arial" w:hAnsi="Arial" w:cs="Arial"/>
        </w:rPr>
        <w:t>Section 2,</w:t>
      </w:r>
      <w:r w:rsidR="00C210F1" w:rsidRPr="00C87549">
        <w:rPr>
          <w:rFonts w:ascii="Arial" w:hAnsi="Arial" w:cs="Arial"/>
          <w:b/>
          <w:bCs/>
        </w:rPr>
        <w:t xml:space="preserve"> </w:t>
      </w:r>
      <w:proofErr w:type="spellStart"/>
      <w:r w:rsidR="00C210F1" w:rsidRPr="00C87549">
        <w:rPr>
          <w:rFonts w:ascii="Arial" w:hAnsi="Arial" w:cs="Arial"/>
          <w:bCs/>
        </w:rPr>
        <w:t>pg</w:t>
      </w:r>
      <w:proofErr w:type="spellEnd"/>
      <w:r w:rsidR="00C210F1" w:rsidRPr="00C87549">
        <w:rPr>
          <w:rFonts w:ascii="Arial" w:hAnsi="Arial" w:cs="Arial"/>
          <w:bCs/>
        </w:rPr>
        <w:t xml:space="preserve"> 14,</w:t>
      </w:r>
      <w:r w:rsidR="00C210F1" w:rsidRPr="00C87549">
        <w:rPr>
          <w:rFonts w:ascii="Arial" w:hAnsi="Arial" w:cs="Arial"/>
          <w:b/>
          <w:bCs/>
        </w:rPr>
        <w:t xml:space="preserve"> </w:t>
      </w:r>
      <w:r w:rsidR="00C210F1" w:rsidRPr="00C87549">
        <w:rPr>
          <w:rFonts w:ascii="Arial" w:hAnsi="Arial" w:cs="Arial"/>
          <w:bCs/>
        </w:rPr>
        <w:t>Footprint analysis</w:t>
      </w:r>
      <w:r w:rsidR="00C210F1" w:rsidRPr="00C87549">
        <w:rPr>
          <w:rFonts w:ascii="Arial" w:hAnsi="Arial" w:cs="Arial"/>
        </w:rPr>
        <w:t xml:space="preserve"> V.02 [Final</w:t>
      </w:r>
      <w:proofErr w:type="gramStart"/>
      <w:r w:rsidR="00C210F1" w:rsidRPr="00C87549">
        <w:rPr>
          <w:rFonts w:ascii="Arial" w:hAnsi="Arial" w:cs="Arial"/>
        </w:rPr>
        <w:t>]-</w:t>
      </w:r>
      <w:proofErr w:type="gramEnd"/>
      <w:r w:rsidR="00C210F1" w:rsidRPr="00C87549">
        <w:rPr>
          <w:rFonts w:ascii="Arial" w:hAnsi="Arial" w:cs="Arial"/>
        </w:rPr>
        <w:t xml:space="preserve"> </w:t>
      </w:r>
      <w:hyperlink r:id="rId23" w:history="1">
        <w:r w:rsidR="00BF55A0" w:rsidRPr="00C87549">
          <w:rPr>
            <w:rStyle w:val="Hyperlink"/>
            <w:rFonts w:ascii="Arial" w:hAnsi="Arial" w:cs="Arial"/>
            <w:color w:val="0066FF"/>
          </w:rPr>
          <w:t>Appendix 12 - Scoping and Modelling Assessment for Building &amp; Transport Decarbonisation (1).pdf</w:t>
        </w:r>
      </w:hyperlink>
    </w:p>
    <w:p w:rsidR="00BF55A0" w:rsidRPr="00C87549" w:rsidRDefault="00AC6312" w:rsidP="00AB675B">
      <w:pPr>
        <w:rPr>
          <w:rFonts w:ascii="Arial" w:hAnsi="Arial" w:cs="Arial"/>
          <w:color w:val="0066FF"/>
        </w:rPr>
      </w:pPr>
      <w:r>
        <w:rPr>
          <w:rFonts w:ascii="Arial" w:hAnsi="Arial" w:cs="Arial"/>
        </w:rPr>
        <w:t xml:space="preserve">[13] </w:t>
      </w:r>
      <w:r w:rsidR="00C210F1" w:rsidRPr="00C87549">
        <w:rPr>
          <w:rFonts w:ascii="Arial" w:hAnsi="Arial" w:cs="Arial"/>
        </w:rPr>
        <w:t>Section 2,</w:t>
      </w:r>
      <w:r w:rsidR="00C210F1" w:rsidRPr="00C87549">
        <w:rPr>
          <w:rFonts w:ascii="Arial" w:hAnsi="Arial" w:cs="Arial"/>
          <w:b/>
          <w:bCs/>
        </w:rPr>
        <w:t xml:space="preserve"> </w:t>
      </w:r>
      <w:proofErr w:type="spellStart"/>
      <w:r w:rsidR="00C210F1" w:rsidRPr="00C87549">
        <w:rPr>
          <w:rFonts w:ascii="Arial" w:hAnsi="Arial" w:cs="Arial"/>
          <w:bCs/>
        </w:rPr>
        <w:t>pg</w:t>
      </w:r>
      <w:proofErr w:type="spellEnd"/>
      <w:r w:rsidR="00C210F1" w:rsidRPr="00C87549">
        <w:rPr>
          <w:rFonts w:ascii="Arial" w:hAnsi="Arial" w:cs="Arial"/>
          <w:bCs/>
        </w:rPr>
        <w:t xml:space="preserve"> 15,</w:t>
      </w:r>
      <w:r w:rsidR="00C210F1" w:rsidRPr="00C87549">
        <w:rPr>
          <w:rFonts w:ascii="Arial" w:hAnsi="Arial" w:cs="Arial"/>
          <w:b/>
          <w:bCs/>
        </w:rPr>
        <w:t xml:space="preserve"> </w:t>
      </w:r>
      <w:r w:rsidR="00C210F1" w:rsidRPr="00C87549">
        <w:rPr>
          <w:rFonts w:ascii="Arial" w:hAnsi="Arial" w:cs="Arial"/>
          <w:bCs/>
        </w:rPr>
        <w:t>Footprint analysis</w:t>
      </w:r>
      <w:r w:rsidR="00C210F1" w:rsidRPr="00C87549">
        <w:rPr>
          <w:rFonts w:ascii="Arial" w:hAnsi="Arial" w:cs="Arial"/>
        </w:rPr>
        <w:t xml:space="preserve"> V.02 [Final</w:t>
      </w:r>
      <w:proofErr w:type="gramStart"/>
      <w:r w:rsidR="00C210F1" w:rsidRPr="00C87549">
        <w:rPr>
          <w:rFonts w:ascii="Arial" w:hAnsi="Arial" w:cs="Arial"/>
        </w:rPr>
        <w:t>]-</w:t>
      </w:r>
      <w:proofErr w:type="gramEnd"/>
      <w:r w:rsidR="00C210F1" w:rsidRPr="00C87549">
        <w:rPr>
          <w:rFonts w:ascii="Arial" w:hAnsi="Arial" w:cs="Arial"/>
        </w:rPr>
        <w:t xml:space="preserve"> </w:t>
      </w:r>
      <w:hyperlink r:id="rId24" w:history="1">
        <w:r w:rsidR="00BF55A0" w:rsidRPr="00C87549">
          <w:rPr>
            <w:rStyle w:val="Hyperlink"/>
            <w:rFonts w:ascii="Arial" w:hAnsi="Arial" w:cs="Arial"/>
            <w:color w:val="0066FF"/>
          </w:rPr>
          <w:t>Appendix 12 - Scoping and Modelling Assessment for Building &amp; Transport Decarbonisation (1).pdf</w:t>
        </w:r>
      </w:hyperlink>
    </w:p>
    <w:p w:rsidR="005D603C" w:rsidRPr="00C87549" w:rsidRDefault="00A62996" w:rsidP="00AB675B">
      <w:pPr>
        <w:rPr>
          <w:rFonts w:ascii="Arial" w:hAnsi="Arial" w:cs="Arial"/>
          <w:color w:val="0066FF"/>
        </w:rPr>
      </w:pPr>
      <w:hyperlink r:id="rId25" w:history="1">
        <w:r w:rsidR="00A82F42" w:rsidRPr="00C87549">
          <w:rPr>
            <w:rStyle w:val="Hyperlink"/>
            <w:rFonts w:ascii="Arial" w:hAnsi="Arial" w:cs="Arial"/>
            <w:color w:val="0066FF"/>
          </w:rPr>
          <w:t>Energy efficiency in hospitals (activesustainability.com)</w:t>
        </w:r>
      </w:hyperlink>
    </w:p>
    <w:p w:rsidR="00DA46BE" w:rsidRPr="00C87549" w:rsidRDefault="002B6383" w:rsidP="00AB675B">
      <w:pPr>
        <w:rPr>
          <w:rFonts w:ascii="Arial" w:hAnsi="Arial" w:cs="Arial"/>
          <w:color w:val="0066FF"/>
        </w:rPr>
      </w:pPr>
      <w:r>
        <w:rPr>
          <w:rFonts w:ascii="Arial" w:hAnsi="Arial" w:cs="Arial"/>
          <w:color w:val="333333"/>
        </w:rPr>
        <w:t xml:space="preserve">[6] </w:t>
      </w:r>
      <w:r w:rsidR="001005F0">
        <w:rPr>
          <w:rFonts w:ascii="Arial" w:hAnsi="Arial" w:cs="Arial"/>
          <w:color w:val="333333"/>
        </w:rPr>
        <w:t>Williams, P 15</w:t>
      </w:r>
      <w:r w:rsidR="001005F0" w:rsidRPr="001005F0">
        <w:rPr>
          <w:rFonts w:ascii="Arial" w:hAnsi="Arial" w:cs="Arial"/>
          <w:color w:val="333333"/>
          <w:vertAlign w:val="superscript"/>
        </w:rPr>
        <w:t>th</w:t>
      </w:r>
      <w:r w:rsidR="001005F0">
        <w:rPr>
          <w:rFonts w:ascii="Arial" w:hAnsi="Arial" w:cs="Arial"/>
          <w:color w:val="333333"/>
        </w:rPr>
        <w:t xml:space="preserve"> February 2022</w:t>
      </w:r>
      <w:r w:rsidR="00BF55A0" w:rsidRPr="00C87549">
        <w:rPr>
          <w:rFonts w:ascii="Arial" w:hAnsi="Arial" w:cs="Arial"/>
          <w:color w:val="333333"/>
        </w:rPr>
        <w:t xml:space="preserve"> - </w:t>
      </w:r>
      <w:hyperlink r:id="rId26" w:history="1">
        <w:r w:rsidR="00BF55A0" w:rsidRPr="00C87549">
          <w:rPr>
            <w:rStyle w:val="Hyperlink"/>
            <w:rFonts w:ascii="Arial" w:hAnsi="Arial" w:cs="Arial"/>
            <w:color w:val="0066FF"/>
          </w:rPr>
          <w:t>How Hywel Dda Health Board will reduce carbon emissions | Western Telegraph</w:t>
        </w:r>
      </w:hyperlink>
    </w:p>
    <w:p w:rsidR="00BF55A0" w:rsidRPr="00C87549" w:rsidRDefault="00AC6312" w:rsidP="00AB675B">
      <w:pPr>
        <w:rPr>
          <w:rFonts w:ascii="Arial" w:hAnsi="Arial" w:cs="Arial"/>
          <w:color w:val="0066FF"/>
        </w:rPr>
      </w:pPr>
      <w:r w:rsidRPr="00AC6312">
        <w:rPr>
          <w:rFonts w:ascii="Arial" w:hAnsi="Arial" w:cs="Arial"/>
        </w:rPr>
        <w:t xml:space="preserve">[14] </w:t>
      </w:r>
      <w:hyperlink r:id="rId27" w:history="1">
        <w:r w:rsidR="00EB63FA" w:rsidRPr="00C87549">
          <w:rPr>
            <w:rStyle w:val="Hyperlink"/>
            <w:rFonts w:ascii="Arial" w:hAnsi="Arial" w:cs="Arial"/>
            <w:color w:val="0066FF"/>
          </w:rPr>
          <w:t>Environmental &amp; Transport: Hywel Dda University Health Board | Energy Projects (wales.nhs.uk)</w:t>
        </w:r>
      </w:hyperlink>
    </w:p>
    <w:p w:rsidR="006D6D64" w:rsidRPr="00C87549" w:rsidRDefault="002B6383" w:rsidP="0092086E">
      <w:pPr>
        <w:rPr>
          <w:rFonts w:ascii="Arial" w:hAnsi="Arial" w:cs="Arial"/>
          <w:color w:val="0066FF"/>
        </w:rPr>
      </w:pPr>
      <w:r>
        <w:rPr>
          <w:rFonts w:ascii="Arial" w:hAnsi="Arial" w:cs="Arial"/>
        </w:rPr>
        <w:t>[7]</w:t>
      </w:r>
      <w:r w:rsidR="007E0950" w:rsidRPr="007E0950">
        <w:rPr>
          <w:rFonts w:ascii="Arial" w:hAnsi="Arial" w:cs="Arial"/>
        </w:rPr>
        <w:t>Allen, L. August 7</w:t>
      </w:r>
      <w:r w:rsidR="007E0950" w:rsidRPr="007E0950">
        <w:rPr>
          <w:rFonts w:ascii="Arial" w:hAnsi="Arial" w:cs="Arial"/>
          <w:vertAlign w:val="superscript"/>
        </w:rPr>
        <w:t>th</w:t>
      </w:r>
      <w:r w:rsidR="007E0950" w:rsidRPr="007E0950">
        <w:rPr>
          <w:rFonts w:ascii="Arial" w:hAnsi="Arial" w:cs="Arial"/>
        </w:rPr>
        <w:t xml:space="preserve">, 2021 </w:t>
      </w:r>
      <w:r w:rsidR="007E0950">
        <w:rPr>
          <w:rFonts w:ascii="Arial" w:hAnsi="Arial" w:cs="Arial"/>
          <w:color w:val="0066FF"/>
        </w:rPr>
        <w:t xml:space="preserve">- </w:t>
      </w:r>
      <w:hyperlink r:id="rId28" w:anchor="citation-10" w:history="1">
        <w:r w:rsidR="005F6921" w:rsidRPr="00C87549">
          <w:rPr>
            <w:rFonts w:ascii="Arial" w:hAnsi="Arial" w:cs="Arial"/>
            <w:color w:val="0066FF"/>
            <w:u w:val="single"/>
          </w:rPr>
          <w:t>What Are the Three Pillars of Sustainability? (treehugger.com)</w:t>
        </w:r>
      </w:hyperlink>
    </w:p>
    <w:p w:rsidR="00C87549" w:rsidRDefault="00C87549" w:rsidP="00C87549">
      <w:pPr>
        <w:rPr>
          <w:rFonts w:ascii="Arial" w:hAnsi="Arial" w:cs="Arial"/>
          <w:color w:val="0066FF"/>
          <w:u w:val="single"/>
          <w:bdr w:val="none" w:sz="0" w:space="0" w:color="auto" w:frame="1"/>
          <w:shd w:val="clear" w:color="auto" w:fill="FFFFFF"/>
        </w:rPr>
      </w:pPr>
      <w:r w:rsidRPr="007E0950">
        <w:rPr>
          <w:rFonts w:ascii="Verdana" w:hAnsi="Verdana"/>
          <w:sz w:val="19"/>
          <w:szCs w:val="19"/>
          <w:shd w:val="clear" w:color="auto" w:fill="FFFFFF"/>
        </w:rPr>
        <w:t>‘</w:t>
      </w:r>
      <w:r w:rsidRPr="007E0950">
        <w:rPr>
          <w:rFonts w:ascii="Arial" w:hAnsi="Arial" w:cs="Arial"/>
          <w:shd w:val="clear" w:color="auto" w:fill="FFFFFF"/>
        </w:rPr>
        <w:t>Future health – Sustainable places for health and well-being’, CABE 2009</w:t>
      </w:r>
      <w:r w:rsidRPr="00C87549">
        <w:rPr>
          <w:rFonts w:ascii="Arial" w:hAnsi="Arial" w:cs="Arial"/>
          <w:color w:val="0066FF"/>
          <w:shd w:val="clear" w:color="auto" w:fill="FFFFFF"/>
        </w:rPr>
        <w:t> </w:t>
      </w:r>
      <w:hyperlink r:id="rId29" w:history="1">
        <w:r w:rsidRPr="00C87549">
          <w:rPr>
            <w:rFonts w:ascii="Arial" w:hAnsi="Arial" w:cs="Arial"/>
            <w:color w:val="0066FF"/>
            <w:u w:val="single"/>
            <w:bdr w:val="none" w:sz="0" w:space="0" w:color="auto" w:frame="1"/>
            <w:shd w:val="clear" w:color="auto" w:fill="FFFFFF"/>
          </w:rPr>
          <w:t>http://webarchive.nationalarchives.gov.uk/20110118095356/http:/www.cabe....</w:t>
        </w:r>
      </w:hyperlink>
    </w:p>
    <w:p w:rsidR="00B61A21" w:rsidRDefault="00AC6312" w:rsidP="00C87549">
      <w:pPr>
        <w:rPr>
          <w:rFonts w:ascii="Arial" w:hAnsi="Arial" w:cs="Arial"/>
          <w:color w:val="0066FF"/>
        </w:rPr>
      </w:pPr>
      <w:r w:rsidRPr="00AC6312">
        <w:rPr>
          <w:rFonts w:ascii="Arial" w:hAnsi="Arial" w:cs="Arial"/>
        </w:rPr>
        <w:t xml:space="preserve">[9] </w:t>
      </w:r>
      <w:hyperlink r:id="rId30" w:history="1">
        <w:r w:rsidR="00B61A21" w:rsidRPr="00AC6312">
          <w:rPr>
            <w:rStyle w:val="Hyperlink"/>
            <w:rFonts w:ascii="Arial" w:hAnsi="Arial" w:cs="Arial"/>
            <w:color w:val="0066FF"/>
          </w:rPr>
          <w:t>www.theade.co.uk</w:t>
        </w:r>
      </w:hyperlink>
      <w:r w:rsidR="00B61A21" w:rsidRPr="00AC6312">
        <w:rPr>
          <w:rFonts w:ascii="Arial" w:hAnsi="Arial" w:cs="Arial"/>
          <w:color w:val="0066FF"/>
        </w:rPr>
        <w:t xml:space="preserve"> </w:t>
      </w:r>
      <w:r w:rsidRPr="00AC6312">
        <w:rPr>
          <w:rFonts w:ascii="Arial" w:hAnsi="Arial" w:cs="Arial"/>
          <w:color w:val="0066FF"/>
        </w:rPr>
        <w:t xml:space="preserve">- </w:t>
      </w:r>
      <w:hyperlink r:id="rId31" w:history="1">
        <w:r w:rsidR="00B61A21" w:rsidRPr="00AC6312">
          <w:rPr>
            <w:rFonts w:ascii="Arial" w:hAnsi="Arial" w:cs="Arial"/>
            <w:color w:val="0066FF"/>
            <w:u w:val="single"/>
          </w:rPr>
          <w:t>Hywel Dda UHB NHS Hospitals | Commercial CHP | Case Studies | The Association for Decentralised Energy (theade.co.uk)</w:t>
        </w:r>
      </w:hyperlink>
    </w:p>
    <w:p w:rsidR="00CC0927" w:rsidRPr="00CC0927" w:rsidRDefault="00CC0927" w:rsidP="00C87549">
      <w:pPr>
        <w:rPr>
          <w:rFonts w:ascii="Arial" w:hAnsi="Arial" w:cs="Arial"/>
          <w:color w:val="0066FF"/>
        </w:rPr>
      </w:pPr>
      <w:r w:rsidRPr="00CC0927">
        <w:rPr>
          <w:rFonts w:ascii="Arial" w:hAnsi="Arial" w:cs="Arial"/>
        </w:rPr>
        <w:t xml:space="preserve">[17] </w:t>
      </w:r>
      <w:hyperlink r:id="rId32" w:history="1">
        <w:r w:rsidRPr="00CC0927">
          <w:rPr>
            <w:rFonts w:ascii="Arial" w:hAnsi="Arial" w:cs="Arial"/>
            <w:color w:val="0066FF"/>
            <w:u w:val="single"/>
          </w:rPr>
          <w:t>Healthier Planet Healthier People - CHP supporting health care for a Greener NHS - Community Health Partnerships</w:t>
        </w:r>
      </w:hyperlink>
    </w:p>
    <w:p w:rsidR="00C87549" w:rsidRDefault="00A62996" w:rsidP="00C87549">
      <w:pPr>
        <w:rPr>
          <w:rFonts w:ascii="Arial" w:hAnsi="Arial" w:cs="Arial"/>
          <w:color w:val="0066FF"/>
          <w:u w:val="single"/>
        </w:rPr>
      </w:pPr>
      <w:hyperlink r:id="rId33" w:anchor="Reduced%20energy%20costs" w:history="1">
        <w:r w:rsidR="00C87549" w:rsidRPr="00C87549">
          <w:rPr>
            <w:rFonts w:ascii="Arial" w:hAnsi="Arial" w:cs="Arial"/>
            <w:color w:val="0066FF"/>
            <w:u w:val="single"/>
          </w:rPr>
          <w:t>EVIDENCE OF BENEFITS | NHS Forest</w:t>
        </w:r>
      </w:hyperlink>
    </w:p>
    <w:p w:rsidR="00BD69DF" w:rsidRDefault="00BD69DF" w:rsidP="00C87549">
      <w:pPr>
        <w:rPr>
          <w:rFonts w:ascii="Arial" w:hAnsi="Arial" w:cs="Arial"/>
          <w:color w:val="0066FF"/>
        </w:rPr>
      </w:pPr>
      <w:r w:rsidRPr="00BD69DF">
        <w:rPr>
          <w:rFonts w:ascii="Arial" w:hAnsi="Arial" w:cs="Arial"/>
          <w:u w:val="single"/>
        </w:rPr>
        <w:t xml:space="preserve">[18] </w:t>
      </w:r>
      <w:hyperlink r:id="rId34" w:history="1">
        <w:r w:rsidRPr="00BD69DF">
          <w:rPr>
            <w:rFonts w:ascii="Arial" w:hAnsi="Arial" w:cs="Arial"/>
            <w:color w:val="0066FF"/>
            <w:u w:val="single"/>
          </w:rPr>
          <w:t>Environmental &amp; Transport: Hywel Dda University Health Board | Energy Taxes (wales.nhs.uk)</w:t>
        </w:r>
      </w:hyperlink>
    </w:p>
    <w:p w:rsidR="00BD69DF" w:rsidRDefault="00BD69DF" w:rsidP="00C87549">
      <w:pPr>
        <w:rPr>
          <w:rFonts w:ascii="Arial" w:hAnsi="Arial" w:cs="Arial"/>
          <w:color w:val="0066FF"/>
        </w:rPr>
      </w:pPr>
      <w:r w:rsidRPr="00BD69DF">
        <w:rPr>
          <w:rFonts w:ascii="Arial" w:hAnsi="Arial" w:cs="Arial"/>
        </w:rPr>
        <w:t>[19]</w:t>
      </w:r>
      <w:r>
        <w:rPr>
          <w:rFonts w:ascii="Arial" w:hAnsi="Arial" w:cs="Arial"/>
          <w:color w:val="0066FF"/>
        </w:rPr>
        <w:t xml:space="preserve"> </w:t>
      </w:r>
      <w:hyperlink r:id="rId35" w:history="1">
        <w:r w:rsidRPr="00BD69DF">
          <w:rPr>
            <w:rFonts w:ascii="Arial" w:hAnsi="Arial" w:cs="Arial"/>
            <w:color w:val="0066FF"/>
            <w:u w:val="single"/>
          </w:rPr>
          <w:t>Environmental &amp; Transport: Hywel Dda University Health Board | Energy Projects (wales.nhs.uk)</w:t>
        </w:r>
      </w:hyperlink>
    </w:p>
    <w:p w:rsidR="009132CF" w:rsidRPr="00BD69DF" w:rsidRDefault="009132CF" w:rsidP="00C87549">
      <w:pPr>
        <w:rPr>
          <w:rFonts w:ascii="Arial" w:hAnsi="Arial" w:cs="Arial"/>
          <w:color w:val="0066FF"/>
        </w:rPr>
      </w:pPr>
      <w:r w:rsidRPr="009132CF">
        <w:rPr>
          <w:rFonts w:ascii="Arial" w:hAnsi="Arial" w:cs="Arial"/>
        </w:rPr>
        <w:t xml:space="preserve">[20] </w:t>
      </w:r>
      <w:hyperlink r:id="rId36" w:history="1">
        <w:r w:rsidRPr="009132CF">
          <w:rPr>
            <w:rFonts w:ascii="Arial" w:hAnsi="Arial" w:cs="Arial"/>
            <w:color w:val="0066FF"/>
            <w:u w:val="single"/>
          </w:rPr>
          <w:t>Building Energy Management Systems (BEMS) | Climate Technology Centre &amp; Network | Tue, 11/08/2016 (ctc-n.org)</w:t>
        </w:r>
      </w:hyperlink>
    </w:p>
    <w:p w:rsidR="00C87549" w:rsidRPr="00C87549" w:rsidRDefault="00A62996" w:rsidP="00C87549">
      <w:pPr>
        <w:rPr>
          <w:rFonts w:ascii="Arial" w:hAnsi="Arial" w:cs="Arial"/>
          <w:color w:val="0066FF"/>
        </w:rPr>
      </w:pPr>
      <w:hyperlink r:id="rId37" w:history="1">
        <w:r w:rsidR="00C87549" w:rsidRPr="00C87549">
          <w:rPr>
            <w:rFonts w:ascii="Arial" w:hAnsi="Arial" w:cs="Arial"/>
            <w:color w:val="0066FF"/>
            <w:u w:val="single"/>
          </w:rPr>
          <w:t>NHS Forest | Centre for Sustainable Healthcare</w:t>
        </w:r>
      </w:hyperlink>
    </w:p>
    <w:p w:rsidR="00C87549" w:rsidRPr="00C87549" w:rsidRDefault="00A62996" w:rsidP="00C87549">
      <w:pPr>
        <w:rPr>
          <w:rFonts w:ascii="Arial" w:hAnsi="Arial" w:cs="Arial"/>
          <w:color w:val="0066FF"/>
        </w:rPr>
      </w:pPr>
      <w:hyperlink r:id="rId38" w:history="1">
        <w:r w:rsidR="00C87549" w:rsidRPr="00C87549">
          <w:rPr>
            <w:rFonts w:ascii="Arial" w:hAnsi="Arial" w:cs="Arial"/>
            <w:color w:val="0066FF"/>
            <w:u w:val="single"/>
          </w:rPr>
          <w:t>Sustainability in Quality Improvement | Centre for Sustainable Healthcare</w:t>
        </w:r>
      </w:hyperlink>
    </w:p>
    <w:p w:rsidR="00C87549" w:rsidRPr="00C87549" w:rsidRDefault="00A62996" w:rsidP="00C87549">
      <w:pPr>
        <w:rPr>
          <w:rFonts w:ascii="Arial" w:hAnsi="Arial" w:cs="Arial"/>
          <w:color w:val="0066FF"/>
        </w:rPr>
      </w:pPr>
      <w:hyperlink r:id="rId39" w:history="1">
        <w:r w:rsidR="00C87549" w:rsidRPr="00C87549">
          <w:rPr>
            <w:rFonts w:ascii="Arial" w:hAnsi="Arial" w:cs="Arial"/>
            <w:color w:val="0066FF"/>
            <w:u w:val="single"/>
          </w:rPr>
          <w:t>Sustainability in quality improvement: redefining value | RCP Journals</w:t>
        </w:r>
      </w:hyperlink>
    </w:p>
    <w:p w:rsidR="00C87549" w:rsidRPr="00C87549" w:rsidRDefault="00A62996" w:rsidP="00C87549">
      <w:pPr>
        <w:rPr>
          <w:rFonts w:ascii="Arial" w:hAnsi="Arial" w:cs="Arial"/>
          <w:color w:val="0066FF"/>
        </w:rPr>
      </w:pPr>
      <w:hyperlink r:id="rId40" w:history="1">
        <w:r w:rsidR="00C87549" w:rsidRPr="00C87549">
          <w:rPr>
            <w:rFonts w:ascii="Arial" w:hAnsi="Arial" w:cs="Arial"/>
            <w:color w:val="0066FF"/>
            <w:u w:val="single"/>
          </w:rPr>
          <w:t>Environmental sustainability in health and social care | The King's Fund (kingsfund.org.uk)</w:t>
        </w:r>
      </w:hyperlink>
    </w:p>
    <w:p w:rsidR="00C87549" w:rsidRPr="00C87549" w:rsidRDefault="00A62996" w:rsidP="00C87549">
      <w:pPr>
        <w:rPr>
          <w:rFonts w:ascii="Arial" w:hAnsi="Arial" w:cs="Arial"/>
          <w:color w:val="0066FF"/>
        </w:rPr>
      </w:pPr>
      <w:hyperlink r:id="rId41" w:history="1">
        <w:r w:rsidR="00C87549" w:rsidRPr="00C87549">
          <w:rPr>
            <w:rStyle w:val="Hyperlink"/>
            <w:rFonts w:ascii="Arial" w:hAnsi="Arial" w:cs="Arial"/>
            <w:color w:val="0066FF"/>
          </w:rPr>
          <w:t>https://phw.nhs.wales/topics/health-and-sustainability/making-space-for-nature-the-public-health-wales-biodiversity-plan/</w:t>
        </w:r>
      </w:hyperlink>
    </w:p>
    <w:p w:rsidR="00C87549" w:rsidRPr="00C87549" w:rsidRDefault="00A62996" w:rsidP="00C87549">
      <w:pPr>
        <w:rPr>
          <w:rFonts w:ascii="Arial" w:hAnsi="Arial" w:cs="Arial"/>
          <w:color w:val="0066FF"/>
          <w:u w:val="single"/>
        </w:rPr>
      </w:pPr>
      <w:hyperlink r:id="rId42" w:history="1">
        <w:r w:rsidR="00C87549" w:rsidRPr="00C87549">
          <w:rPr>
            <w:rFonts w:ascii="Arial" w:hAnsi="Arial" w:cs="Arial"/>
            <w:color w:val="0066FF"/>
            <w:u w:val="single"/>
          </w:rPr>
          <w:t>NHS Wales Decarbonisation Strategic Delivery Plan (</w:t>
        </w:r>
        <w:proofErr w:type="spellStart"/>
        <w:r w:rsidR="00C87549" w:rsidRPr="00C87549">
          <w:rPr>
            <w:rFonts w:ascii="Arial" w:hAnsi="Arial" w:cs="Arial"/>
            <w:color w:val="0066FF"/>
            <w:u w:val="single"/>
          </w:rPr>
          <w:t>gov.wales</w:t>
        </w:r>
        <w:proofErr w:type="spellEnd"/>
        <w:r w:rsidR="00C87549" w:rsidRPr="00C87549">
          <w:rPr>
            <w:rFonts w:ascii="Arial" w:hAnsi="Arial" w:cs="Arial"/>
            <w:color w:val="0066FF"/>
            <w:u w:val="single"/>
          </w:rPr>
          <w:t>)</w:t>
        </w:r>
      </w:hyperlink>
    </w:p>
    <w:p w:rsidR="00C87549" w:rsidRPr="00C87549" w:rsidRDefault="00A62996" w:rsidP="00C87549">
      <w:pPr>
        <w:rPr>
          <w:rFonts w:ascii="Arial" w:hAnsi="Arial" w:cs="Arial"/>
          <w:color w:val="0066FF"/>
        </w:rPr>
      </w:pPr>
      <w:hyperlink r:id="rId43" w:history="1">
        <w:r w:rsidR="00C87549" w:rsidRPr="00C87549">
          <w:rPr>
            <w:rFonts w:ascii="Arial" w:hAnsi="Arial" w:cs="Arial"/>
            <w:color w:val="0066FF"/>
            <w:u w:val="single"/>
          </w:rPr>
          <w:t xml:space="preserve">Infographic: Energy security | </w:t>
        </w:r>
        <w:proofErr w:type="spellStart"/>
        <w:r w:rsidR="00C87549" w:rsidRPr="00C87549">
          <w:rPr>
            <w:rFonts w:ascii="Arial" w:hAnsi="Arial" w:cs="Arial"/>
            <w:color w:val="0066FF"/>
            <w:u w:val="single"/>
          </w:rPr>
          <w:t>Ofgem</w:t>
        </w:r>
        <w:proofErr w:type="spellEnd"/>
      </w:hyperlink>
    </w:p>
    <w:p w:rsidR="00C87549" w:rsidRPr="00C87549" w:rsidRDefault="00A62996" w:rsidP="00C87549">
      <w:pPr>
        <w:rPr>
          <w:rFonts w:ascii="Arial" w:hAnsi="Arial" w:cs="Arial"/>
          <w:color w:val="0066FF"/>
        </w:rPr>
      </w:pPr>
      <w:hyperlink r:id="rId44" w:history="1">
        <w:r w:rsidR="00C87549" w:rsidRPr="00C87549">
          <w:rPr>
            <w:rFonts w:ascii="Arial" w:hAnsi="Arial" w:cs="Arial"/>
            <w:color w:val="0066FF"/>
            <w:u w:val="single"/>
          </w:rPr>
          <w:t xml:space="preserve">Energy data publications | </w:t>
        </w:r>
        <w:proofErr w:type="spellStart"/>
        <w:r w:rsidR="00C87549" w:rsidRPr="00C87549">
          <w:rPr>
            <w:rFonts w:ascii="Arial" w:hAnsi="Arial" w:cs="Arial"/>
            <w:color w:val="0066FF"/>
            <w:u w:val="single"/>
          </w:rPr>
          <w:t>Ofgem</w:t>
        </w:r>
        <w:proofErr w:type="spellEnd"/>
      </w:hyperlink>
    </w:p>
    <w:p w:rsidR="00C87549" w:rsidRPr="00C87549" w:rsidRDefault="00AC6312" w:rsidP="00C87549">
      <w:pPr>
        <w:rPr>
          <w:rFonts w:ascii="Arial" w:hAnsi="Arial" w:cs="Arial"/>
          <w:color w:val="0066FF"/>
        </w:rPr>
      </w:pPr>
      <w:r w:rsidRPr="00AC6312">
        <w:rPr>
          <w:rFonts w:ascii="Arial" w:hAnsi="Arial" w:cs="Arial"/>
        </w:rPr>
        <w:t xml:space="preserve">[10] </w:t>
      </w:r>
      <w:hyperlink r:id="rId45" w:history="1">
        <w:r w:rsidR="00C87549" w:rsidRPr="00C87549">
          <w:rPr>
            <w:rFonts w:ascii="Arial" w:hAnsi="Arial" w:cs="Arial"/>
            <w:color w:val="0066FF"/>
            <w:u w:val="single"/>
          </w:rPr>
          <w:t xml:space="preserve">Renewable Energy Guarantees of Origin (REGO) | </w:t>
        </w:r>
        <w:proofErr w:type="spellStart"/>
        <w:r w:rsidR="00C87549" w:rsidRPr="00C87549">
          <w:rPr>
            <w:rFonts w:ascii="Arial" w:hAnsi="Arial" w:cs="Arial"/>
            <w:color w:val="0066FF"/>
            <w:u w:val="single"/>
          </w:rPr>
          <w:t>Ofgem</w:t>
        </w:r>
        <w:proofErr w:type="spellEnd"/>
      </w:hyperlink>
    </w:p>
    <w:p w:rsidR="00C87549" w:rsidRPr="00C87549" w:rsidRDefault="00A62996" w:rsidP="00C87549">
      <w:pPr>
        <w:rPr>
          <w:rFonts w:ascii="Arial" w:hAnsi="Arial" w:cs="Arial"/>
          <w:color w:val="0066FF"/>
        </w:rPr>
      </w:pPr>
      <w:hyperlink r:id="rId46" w:history="1">
        <w:r w:rsidR="00C87549" w:rsidRPr="00C87549">
          <w:rPr>
            <w:rFonts w:ascii="Arial" w:hAnsi="Arial" w:cs="Arial"/>
            <w:color w:val="0066FF"/>
            <w:u w:val="single"/>
          </w:rPr>
          <w:t>Business energy guides and resources | Gazprom Energy (gazprom-energy.co.uk)</w:t>
        </w:r>
      </w:hyperlink>
    </w:p>
    <w:p w:rsidR="00C87549" w:rsidRPr="00C87549" w:rsidRDefault="00A62996" w:rsidP="00C87549">
      <w:pPr>
        <w:rPr>
          <w:rFonts w:ascii="Arial" w:hAnsi="Arial" w:cs="Arial"/>
          <w:color w:val="0066FF"/>
        </w:rPr>
      </w:pPr>
      <w:hyperlink r:id="rId47" w:history="1">
        <w:r w:rsidR="00C87549" w:rsidRPr="00C87549">
          <w:rPr>
            <w:rFonts w:ascii="Arial" w:hAnsi="Arial" w:cs="Arial"/>
            <w:color w:val="0066FF"/>
            <w:u w:val="single"/>
          </w:rPr>
          <w:t>Climate change and net zero public awareness and perceptions summary report (publishing.service.gov.uk)</w:t>
        </w:r>
      </w:hyperlink>
    </w:p>
    <w:p w:rsidR="00C87549" w:rsidRPr="00C87549" w:rsidRDefault="00A62996" w:rsidP="00C87549">
      <w:pPr>
        <w:rPr>
          <w:rFonts w:ascii="Arial" w:hAnsi="Arial" w:cs="Arial"/>
          <w:color w:val="0066FF"/>
        </w:rPr>
      </w:pPr>
      <w:hyperlink r:id="rId48" w:history="1">
        <w:r w:rsidR="00C87549" w:rsidRPr="00C87549">
          <w:rPr>
            <w:rFonts w:ascii="Arial" w:hAnsi="Arial" w:cs="Arial"/>
            <w:color w:val="0066FF"/>
            <w:u w:val="single"/>
          </w:rPr>
          <w:t>Hywel Dda UHB NHS Hospitals | Commercial CHP | Case Studies | The Association for Decentralised Energy (theade.co.uk)</w:t>
        </w:r>
      </w:hyperlink>
    </w:p>
    <w:p w:rsidR="00C87549" w:rsidRPr="00C87549" w:rsidRDefault="00A62996" w:rsidP="00C87549">
      <w:pPr>
        <w:rPr>
          <w:rFonts w:ascii="Arial" w:hAnsi="Arial" w:cs="Arial"/>
          <w:color w:val="0066FF"/>
        </w:rPr>
      </w:pPr>
      <w:hyperlink r:id="rId49" w:history="1">
        <w:r w:rsidR="00C87549" w:rsidRPr="00C87549">
          <w:rPr>
            <w:rFonts w:ascii="Arial" w:hAnsi="Arial" w:cs="Arial"/>
            <w:color w:val="0066FF"/>
            <w:u w:val="single"/>
          </w:rPr>
          <w:t>Layout 1 (theade.co.uk)</w:t>
        </w:r>
      </w:hyperlink>
    </w:p>
    <w:p w:rsidR="00C87549" w:rsidRPr="00C87549" w:rsidRDefault="00A62996" w:rsidP="00C87549">
      <w:pPr>
        <w:rPr>
          <w:rFonts w:ascii="Arial" w:hAnsi="Arial" w:cs="Arial"/>
          <w:color w:val="0066FF"/>
        </w:rPr>
      </w:pPr>
      <w:hyperlink r:id="rId50" w:history="1">
        <w:r w:rsidR="00C87549" w:rsidRPr="00C87549">
          <w:rPr>
            <w:rFonts w:ascii="Arial" w:hAnsi="Arial" w:cs="Arial"/>
            <w:color w:val="0066FF"/>
            <w:u w:val="single"/>
          </w:rPr>
          <w:t>Hywel DDA University Health Board (edina.eu)</w:t>
        </w:r>
      </w:hyperlink>
    </w:p>
    <w:p w:rsidR="00C87549" w:rsidRPr="00C87549" w:rsidRDefault="00A62996" w:rsidP="00C87549">
      <w:pPr>
        <w:rPr>
          <w:rFonts w:ascii="Arial" w:hAnsi="Arial" w:cs="Arial"/>
          <w:color w:val="0066FF"/>
          <w:u w:val="single"/>
        </w:rPr>
      </w:pPr>
      <w:hyperlink r:id="rId51" w:history="1">
        <w:r w:rsidR="00C87549" w:rsidRPr="00C87549">
          <w:rPr>
            <w:rFonts w:ascii="Arial" w:hAnsi="Arial" w:cs="Arial"/>
            <w:color w:val="0066FF"/>
            <w:u w:val="single"/>
          </w:rPr>
          <w:t>Reference: (</w:t>
        </w:r>
        <w:proofErr w:type="spellStart"/>
        <w:r w:rsidR="00C87549" w:rsidRPr="00C87549">
          <w:rPr>
            <w:rFonts w:ascii="Arial" w:hAnsi="Arial" w:cs="Arial"/>
            <w:color w:val="0066FF"/>
            <w:u w:val="single"/>
          </w:rPr>
          <w:t>nhs.wales</w:t>
        </w:r>
        <w:proofErr w:type="spellEnd"/>
        <w:r w:rsidR="00C87549" w:rsidRPr="00C87549">
          <w:rPr>
            <w:rFonts w:ascii="Arial" w:hAnsi="Arial" w:cs="Arial"/>
            <w:color w:val="0066FF"/>
            <w:u w:val="single"/>
          </w:rPr>
          <w:t>)</w:t>
        </w:r>
      </w:hyperlink>
    </w:p>
    <w:p w:rsidR="00C87549" w:rsidRPr="00C87549" w:rsidRDefault="00AC6312" w:rsidP="00C87549">
      <w:pPr>
        <w:rPr>
          <w:rFonts w:ascii="Arial" w:hAnsi="Arial" w:cs="Arial"/>
          <w:color w:val="0066FF"/>
        </w:rPr>
      </w:pPr>
      <w:r w:rsidRPr="00AC6312">
        <w:rPr>
          <w:rFonts w:ascii="Arial" w:hAnsi="Arial" w:cs="Arial"/>
        </w:rPr>
        <w:t xml:space="preserve">[11] </w:t>
      </w:r>
      <w:hyperlink r:id="rId52" w:anchor="pc1" w:history="1">
        <w:r w:rsidR="00C87549" w:rsidRPr="00C87549">
          <w:rPr>
            <w:rFonts w:ascii="Arial" w:hAnsi="Arial" w:cs="Arial"/>
            <w:color w:val="0066FF"/>
            <w:u w:val="single"/>
          </w:rPr>
          <w:t>Renewable Energy Guarantees Origin (REGO) Scheme Explained - Simply Switch</w:t>
        </w:r>
      </w:hyperlink>
      <w:r>
        <w:rPr>
          <w:rFonts w:ascii="Arial" w:hAnsi="Arial" w:cs="Arial"/>
          <w:color w:val="0066FF"/>
          <w:u w:val="single"/>
        </w:rPr>
        <w:t xml:space="preserve"> </w:t>
      </w:r>
    </w:p>
    <w:p w:rsidR="00C87549" w:rsidRPr="007E0950" w:rsidRDefault="00A62996" w:rsidP="00C87549">
      <w:pPr>
        <w:rPr>
          <w:rFonts w:ascii="Arial" w:hAnsi="Arial" w:cs="Arial"/>
          <w:color w:val="0066FF"/>
        </w:rPr>
      </w:pPr>
      <w:hyperlink r:id="rId53" w:history="1">
        <w:r w:rsidR="00C87549" w:rsidRPr="00C87549">
          <w:rPr>
            <w:rFonts w:ascii="Arial" w:hAnsi="Arial" w:cs="Arial"/>
            <w:color w:val="0066FF"/>
            <w:u w:val="single"/>
          </w:rPr>
          <w:t>Appendix 12 - Scoping and Modelling Assessment for Building &amp; Transport Decarbonisation.pdf</w:t>
        </w:r>
      </w:hyperlink>
    </w:p>
    <w:p w:rsidR="00C87549" w:rsidRPr="007E0950" w:rsidRDefault="00A62996" w:rsidP="00C87549">
      <w:pPr>
        <w:rPr>
          <w:rFonts w:ascii="Arial" w:hAnsi="Arial" w:cs="Arial"/>
          <w:color w:val="0066FF"/>
          <w:shd w:val="clear" w:color="auto" w:fill="FFFFFF"/>
        </w:rPr>
      </w:pPr>
      <w:hyperlink r:id="rId54" w:history="1">
        <w:r w:rsidR="007E0950" w:rsidRPr="007E0950">
          <w:rPr>
            <w:rStyle w:val="Hyperlink"/>
            <w:rFonts w:ascii="Arial" w:hAnsi="Arial" w:cs="Arial"/>
            <w:color w:val="0066FF"/>
            <w:shd w:val="clear" w:color="auto" w:fill="FFFFFF"/>
          </w:rPr>
          <w:t>www.sciencedirect.com/topics/engineering/combined-heat-and-power-plant</w:t>
        </w:r>
      </w:hyperlink>
    </w:p>
    <w:p w:rsidR="00C87549" w:rsidRPr="007E0950" w:rsidRDefault="007E0950" w:rsidP="007E0950">
      <w:pPr>
        <w:rPr>
          <w:rFonts w:ascii="Arial" w:hAnsi="Arial" w:cs="Arial"/>
          <w:color w:val="0066FF"/>
        </w:rPr>
      </w:pPr>
      <w:hyperlink r:id="rId55" w:history="1">
        <w:r w:rsidRPr="007E0950">
          <w:rPr>
            <w:rFonts w:ascii="Arial" w:hAnsi="Arial" w:cs="Arial"/>
            <w:color w:val="0066FF"/>
            <w:u w:val="single"/>
          </w:rPr>
          <w:t xml:space="preserve">Combined Heat and Power Plant - an overview | </w:t>
        </w:r>
        <w:proofErr w:type="spellStart"/>
        <w:r w:rsidRPr="007E0950">
          <w:rPr>
            <w:rFonts w:ascii="Arial" w:hAnsi="Arial" w:cs="Arial"/>
            <w:color w:val="0066FF"/>
            <w:u w:val="single"/>
          </w:rPr>
          <w:t>ScienceDirect</w:t>
        </w:r>
        <w:proofErr w:type="spellEnd"/>
        <w:r w:rsidRPr="007E0950">
          <w:rPr>
            <w:rFonts w:ascii="Arial" w:hAnsi="Arial" w:cs="Arial"/>
            <w:color w:val="0066FF"/>
            <w:u w:val="single"/>
          </w:rPr>
          <w:t xml:space="preserve"> Topics</w:t>
        </w:r>
      </w:hyperlink>
    </w:p>
    <w:p w:rsidR="00C87549" w:rsidRPr="00C87549" w:rsidRDefault="00C87549" w:rsidP="00C87549">
      <w:pPr>
        <w:rPr>
          <w:rFonts w:ascii="Arial" w:hAnsi="Arial" w:cs="Arial"/>
          <w:color w:val="0066FF"/>
        </w:rPr>
      </w:pPr>
      <w:hyperlink r:id="rId56" w:history="1">
        <w:r w:rsidRPr="00C87549">
          <w:rPr>
            <w:rFonts w:ascii="Arial" w:hAnsi="Arial" w:cs="Arial"/>
            <w:color w:val="0066FF"/>
            <w:u w:val="single"/>
          </w:rPr>
          <w:t>Healthier Planet Healthier People - CHP supporting health care for a Greener NHS - Community Health Partnerships</w:t>
        </w:r>
      </w:hyperlink>
    </w:p>
    <w:p w:rsidR="00C87549" w:rsidRPr="00C87549" w:rsidRDefault="00A62996" w:rsidP="00C87549">
      <w:pPr>
        <w:rPr>
          <w:rFonts w:ascii="Arial" w:hAnsi="Arial" w:cs="Arial"/>
          <w:color w:val="0066FF"/>
        </w:rPr>
      </w:pPr>
      <w:hyperlink r:id="rId57" w:history="1">
        <w:r w:rsidR="00C87549" w:rsidRPr="00C87549">
          <w:rPr>
            <w:rFonts w:ascii="Arial" w:hAnsi="Arial" w:cs="Arial"/>
            <w:color w:val="0066FF"/>
            <w:u w:val="single"/>
          </w:rPr>
          <w:t>Our commitment to carbon reduction and environmental sustainability - Hywel Dda University Health Board (</w:t>
        </w:r>
        <w:proofErr w:type="spellStart"/>
        <w:r w:rsidR="00C87549" w:rsidRPr="00C87549">
          <w:rPr>
            <w:rFonts w:ascii="Arial" w:hAnsi="Arial" w:cs="Arial"/>
            <w:color w:val="0066FF"/>
            <w:u w:val="single"/>
          </w:rPr>
          <w:t>nhs.wales</w:t>
        </w:r>
        <w:proofErr w:type="spellEnd"/>
        <w:r w:rsidR="00C87549" w:rsidRPr="00C87549">
          <w:rPr>
            <w:rFonts w:ascii="Arial" w:hAnsi="Arial" w:cs="Arial"/>
            <w:color w:val="0066FF"/>
            <w:u w:val="single"/>
          </w:rPr>
          <w:t>)</w:t>
        </w:r>
      </w:hyperlink>
    </w:p>
    <w:p w:rsidR="00C87549" w:rsidRPr="00C87549" w:rsidRDefault="00A62996" w:rsidP="00C87549">
      <w:pPr>
        <w:rPr>
          <w:rFonts w:ascii="Arial" w:hAnsi="Arial" w:cs="Arial"/>
          <w:color w:val="0066FF"/>
        </w:rPr>
      </w:pPr>
      <w:hyperlink r:id="rId58" w:history="1">
        <w:r w:rsidR="00C87549" w:rsidRPr="00C87549">
          <w:rPr>
            <w:rFonts w:ascii="Arial" w:hAnsi="Arial" w:cs="Arial"/>
            <w:color w:val="0066FF"/>
            <w:u w:val="single"/>
          </w:rPr>
          <w:t>Environmental &amp; Transport: Hywel Dda University Health Board | Environment Team Homepage (wales.nhs.uk)</w:t>
        </w:r>
      </w:hyperlink>
    </w:p>
    <w:p w:rsidR="00C87549" w:rsidRPr="00C87549" w:rsidRDefault="00A62996" w:rsidP="00C87549">
      <w:pPr>
        <w:rPr>
          <w:rFonts w:ascii="Arial" w:hAnsi="Arial" w:cs="Arial"/>
          <w:color w:val="0066FF"/>
        </w:rPr>
      </w:pPr>
      <w:hyperlink r:id="rId59" w:history="1">
        <w:r w:rsidR="00C87549" w:rsidRPr="00C87549">
          <w:rPr>
            <w:rFonts w:ascii="Arial" w:hAnsi="Arial" w:cs="Arial"/>
            <w:color w:val="0066FF"/>
            <w:u w:val="single"/>
          </w:rPr>
          <w:t>Environmental &amp; Transport: Hywel Dda University Health Board | Environment Act (Wales) 2016</w:t>
        </w:r>
      </w:hyperlink>
    </w:p>
    <w:p w:rsidR="00C87549" w:rsidRPr="00C87549" w:rsidRDefault="00A62996" w:rsidP="00C87549">
      <w:pPr>
        <w:rPr>
          <w:rFonts w:ascii="Arial" w:hAnsi="Arial" w:cs="Arial"/>
          <w:color w:val="0066FF"/>
        </w:rPr>
      </w:pPr>
      <w:hyperlink r:id="rId60" w:history="1">
        <w:r w:rsidR="00C87549" w:rsidRPr="00C87549">
          <w:rPr>
            <w:rFonts w:ascii="Arial" w:hAnsi="Arial" w:cs="Arial"/>
            <w:color w:val="0066FF"/>
            <w:u w:val="single"/>
          </w:rPr>
          <w:t xml:space="preserve">Factsheet 10 Biodiversity and resilience of ecosystems duty </w:t>
        </w:r>
        <w:proofErr w:type="spellStart"/>
        <w:proofErr w:type="gramStart"/>
        <w:r w:rsidR="00C87549" w:rsidRPr="00C87549">
          <w:rPr>
            <w:rFonts w:ascii="Arial" w:hAnsi="Arial" w:cs="Arial"/>
            <w:color w:val="0066FF"/>
            <w:u w:val="single"/>
          </w:rPr>
          <w:t>english</w:t>
        </w:r>
        <w:proofErr w:type="spellEnd"/>
        <w:proofErr w:type="gramEnd"/>
        <w:r w:rsidR="00C87549" w:rsidRPr="00C87549">
          <w:rPr>
            <w:rFonts w:ascii="Arial" w:hAnsi="Arial" w:cs="Arial"/>
            <w:color w:val="0066FF"/>
            <w:u w:val="single"/>
          </w:rPr>
          <w:t xml:space="preserve"> (wales.nhs.uk)</w:t>
        </w:r>
      </w:hyperlink>
    </w:p>
    <w:p w:rsidR="00C87549" w:rsidRPr="00C87549" w:rsidRDefault="00A62996" w:rsidP="00C87549">
      <w:pPr>
        <w:rPr>
          <w:rFonts w:ascii="Arial" w:hAnsi="Arial" w:cs="Arial"/>
          <w:color w:val="0066FF"/>
        </w:rPr>
      </w:pPr>
      <w:hyperlink r:id="rId61" w:history="1">
        <w:r w:rsidR="00C87549" w:rsidRPr="00C87549">
          <w:rPr>
            <w:rFonts w:ascii="Arial" w:hAnsi="Arial" w:cs="Arial"/>
            <w:color w:val="0066FF"/>
            <w:u w:val="single"/>
          </w:rPr>
          <w:t>Environmental &amp; Transport: Hywel Dda University Health Board | Energy Performance Contract (EPC) (wales.nhs.uk)</w:t>
        </w:r>
      </w:hyperlink>
    </w:p>
    <w:p w:rsidR="00C87549" w:rsidRPr="00C87549" w:rsidRDefault="00A62996" w:rsidP="00C87549">
      <w:pPr>
        <w:rPr>
          <w:rFonts w:ascii="Arial" w:hAnsi="Arial" w:cs="Arial"/>
          <w:color w:val="0066FF"/>
        </w:rPr>
      </w:pPr>
      <w:hyperlink r:id="rId62" w:history="1">
        <w:r w:rsidR="00C87549" w:rsidRPr="00C87549">
          <w:rPr>
            <w:rFonts w:ascii="Arial" w:hAnsi="Arial" w:cs="Arial"/>
            <w:color w:val="0066FF"/>
            <w:u w:val="single"/>
          </w:rPr>
          <w:t>How NHS Wales is responding to the climate emergency | NHS Confederation</w:t>
        </w:r>
      </w:hyperlink>
    </w:p>
    <w:p w:rsidR="00C87549" w:rsidRPr="00C87549" w:rsidRDefault="00A62996" w:rsidP="00C87549">
      <w:pPr>
        <w:rPr>
          <w:rFonts w:ascii="Arial" w:hAnsi="Arial" w:cs="Arial"/>
          <w:color w:val="0066FF"/>
        </w:rPr>
      </w:pPr>
      <w:hyperlink r:id="rId63" w:history="1">
        <w:r w:rsidR="00C87549" w:rsidRPr="00C87549">
          <w:rPr>
            <w:rFonts w:ascii="Arial" w:hAnsi="Arial" w:cs="Arial"/>
            <w:color w:val="0066FF"/>
            <w:u w:val="single"/>
          </w:rPr>
          <w:t>NHS Wales Decarbonisation Strategic Delivery Plan (</w:t>
        </w:r>
        <w:proofErr w:type="spellStart"/>
        <w:r w:rsidR="00C87549" w:rsidRPr="00C87549">
          <w:rPr>
            <w:rFonts w:ascii="Arial" w:hAnsi="Arial" w:cs="Arial"/>
            <w:color w:val="0066FF"/>
            <w:u w:val="single"/>
          </w:rPr>
          <w:t>gov.wales</w:t>
        </w:r>
        <w:proofErr w:type="spellEnd"/>
        <w:r w:rsidR="00C87549" w:rsidRPr="00C87549">
          <w:rPr>
            <w:rFonts w:ascii="Arial" w:hAnsi="Arial" w:cs="Arial"/>
            <w:color w:val="0066FF"/>
            <w:u w:val="single"/>
          </w:rPr>
          <w:t>)</w:t>
        </w:r>
      </w:hyperlink>
    </w:p>
    <w:p w:rsidR="005F6921" w:rsidRPr="00C87549" w:rsidRDefault="0079364B" w:rsidP="0092086E">
      <w:pPr>
        <w:rPr>
          <w:rFonts w:ascii="Arial" w:hAnsi="Arial" w:cs="Arial"/>
          <w:color w:val="0066FF"/>
        </w:rPr>
      </w:pPr>
      <w:r>
        <w:t xml:space="preserve">[15] </w:t>
      </w:r>
      <w:hyperlink r:id="rId64" w:history="1">
        <w:r w:rsidR="00AC6312" w:rsidRPr="0079364B">
          <w:rPr>
            <w:rFonts w:ascii="Arial" w:hAnsi="Arial" w:cs="Arial"/>
            <w:color w:val="0066FF"/>
            <w:u w:val="single"/>
          </w:rPr>
          <w:t>Environmental &amp; Transport: Hywel Dda University Health Board | Energy Efficiency in the Workplace (wales.nhs.uk)</w:t>
        </w:r>
      </w:hyperlink>
    </w:p>
    <w:sectPr w:rsidR="005F6921" w:rsidRPr="00C87549" w:rsidSect="003823FA">
      <w:headerReference w:type="default" r:id="rId65"/>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6F0" w:rsidRDefault="007D06F0" w:rsidP="007D06F0">
      <w:pPr>
        <w:spacing w:after="0" w:line="240" w:lineRule="auto"/>
      </w:pPr>
      <w:r>
        <w:separator/>
      </w:r>
    </w:p>
  </w:endnote>
  <w:endnote w:type="continuationSeparator" w:id="0">
    <w:p w:rsidR="007D06F0" w:rsidRDefault="007D06F0" w:rsidP="007D0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379A" w:rsidRDefault="00FA379A">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A62996">
      <w:rPr>
        <w:caps/>
        <w:noProof/>
        <w:color w:val="5B9BD5" w:themeColor="accent1"/>
      </w:rPr>
      <w:t>9</w:t>
    </w:r>
    <w:r>
      <w:rPr>
        <w:caps/>
        <w:noProof/>
        <w:color w:val="5B9BD5" w:themeColor="accent1"/>
      </w:rPr>
      <w:fldChar w:fldCharType="end"/>
    </w:r>
  </w:p>
  <w:p w:rsidR="00FA379A" w:rsidRDefault="00FA3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6F0" w:rsidRDefault="007D06F0" w:rsidP="007D06F0">
      <w:pPr>
        <w:spacing w:after="0" w:line="240" w:lineRule="auto"/>
      </w:pPr>
      <w:r>
        <w:separator/>
      </w:r>
    </w:p>
  </w:footnote>
  <w:footnote w:type="continuationSeparator" w:id="0">
    <w:p w:rsidR="007D06F0" w:rsidRDefault="007D06F0" w:rsidP="007D06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6F0" w:rsidRDefault="00FA379A">
    <w:pPr>
      <w:pStyle w:val="Header"/>
    </w:pPr>
    <w:r>
      <w:t>1504126</w:t>
    </w:r>
    <w:r>
      <w:ptab w:relativeTo="margin" w:alignment="center" w:leader="none"/>
    </w:r>
    <w:r>
      <w:t xml:space="preserve">Sarah Bowen </w:t>
    </w:r>
    <w:r>
      <w:ptab w:relativeTo="margin" w:alignment="right" w:leader="none"/>
    </w:r>
    <w:r>
      <w:t>BMSP7002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790C28"/>
    <w:multiLevelType w:val="hybridMultilevel"/>
    <w:tmpl w:val="23968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857D78"/>
    <w:multiLevelType w:val="multilevel"/>
    <w:tmpl w:val="66100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A87A6B"/>
    <w:multiLevelType w:val="multilevel"/>
    <w:tmpl w:val="5B2AB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F72A0"/>
    <w:multiLevelType w:val="multilevel"/>
    <w:tmpl w:val="4E266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F9E4155"/>
    <w:multiLevelType w:val="multilevel"/>
    <w:tmpl w:val="14FC5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EF00E1"/>
    <w:multiLevelType w:val="hybridMultilevel"/>
    <w:tmpl w:val="8F18F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D14163"/>
    <w:multiLevelType w:val="multilevel"/>
    <w:tmpl w:val="50E4B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5"/>
  </w:num>
  <w:num w:numId="4">
    <w:abstractNumId w:val="6"/>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6F0"/>
    <w:rsid w:val="00041EEE"/>
    <w:rsid w:val="00062773"/>
    <w:rsid w:val="00080228"/>
    <w:rsid w:val="000D4203"/>
    <w:rsid w:val="000F207C"/>
    <w:rsid w:val="001005F0"/>
    <w:rsid w:val="001161FD"/>
    <w:rsid w:val="00131AB9"/>
    <w:rsid w:val="001468AA"/>
    <w:rsid w:val="001B6E91"/>
    <w:rsid w:val="00200E04"/>
    <w:rsid w:val="002119D5"/>
    <w:rsid w:val="002B6383"/>
    <w:rsid w:val="002E03A4"/>
    <w:rsid w:val="00313D80"/>
    <w:rsid w:val="00323793"/>
    <w:rsid w:val="00346663"/>
    <w:rsid w:val="00352A3D"/>
    <w:rsid w:val="003823FA"/>
    <w:rsid w:val="003D50CB"/>
    <w:rsid w:val="003F22C1"/>
    <w:rsid w:val="00427D07"/>
    <w:rsid w:val="004304E6"/>
    <w:rsid w:val="0043740C"/>
    <w:rsid w:val="00452FC1"/>
    <w:rsid w:val="004600C3"/>
    <w:rsid w:val="00494AEC"/>
    <w:rsid w:val="004C2ED1"/>
    <w:rsid w:val="004C6569"/>
    <w:rsid w:val="004D4722"/>
    <w:rsid w:val="005A14F7"/>
    <w:rsid w:val="005D603C"/>
    <w:rsid w:val="005D7C91"/>
    <w:rsid w:val="005F0728"/>
    <w:rsid w:val="005F6921"/>
    <w:rsid w:val="00655C46"/>
    <w:rsid w:val="00666762"/>
    <w:rsid w:val="006C41AF"/>
    <w:rsid w:val="006D6D64"/>
    <w:rsid w:val="00751DD4"/>
    <w:rsid w:val="0079364B"/>
    <w:rsid w:val="007D06F0"/>
    <w:rsid w:val="007D7872"/>
    <w:rsid w:val="007E0950"/>
    <w:rsid w:val="00806531"/>
    <w:rsid w:val="008119BB"/>
    <w:rsid w:val="008A5EEA"/>
    <w:rsid w:val="008A6C42"/>
    <w:rsid w:val="008B15E0"/>
    <w:rsid w:val="008C10E9"/>
    <w:rsid w:val="008C4518"/>
    <w:rsid w:val="008C4B76"/>
    <w:rsid w:val="008E2D7A"/>
    <w:rsid w:val="008F08CA"/>
    <w:rsid w:val="009130A8"/>
    <w:rsid w:val="009132CF"/>
    <w:rsid w:val="0092086E"/>
    <w:rsid w:val="009423B2"/>
    <w:rsid w:val="0095201C"/>
    <w:rsid w:val="00967FBB"/>
    <w:rsid w:val="009C22A7"/>
    <w:rsid w:val="009D669C"/>
    <w:rsid w:val="00A04CEC"/>
    <w:rsid w:val="00A62996"/>
    <w:rsid w:val="00A82F42"/>
    <w:rsid w:val="00A94DB8"/>
    <w:rsid w:val="00AB675B"/>
    <w:rsid w:val="00AC6312"/>
    <w:rsid w:val="00AD673E"/>
    <w:rsid w:val="00B15C59"/>
    <w:rsid w:val="00B60097"/>
    <w:rsid w:val="00B61A21"/>
    <w:rsid w:val="00B840E9"/>
    <w:rsid w:val="00B9099C"/>
    <w:rsid w:val="00BD0FD2"/>
    <w:rsid w:val="00BD69DF"/>
    <w:rsid w:val="00BF55A0"/>
    <w:rsid w:val="00C0368A"/>
    <w:rsid w:val="00C07574"/>
    <w:rsid w:val="00C140E6"/>
    <w:rsid w:val="00C210F1"/>
    <w:rsid w:val="00C2157C"/>
    <w:rsid w:val="00C36AC0"/>
    <w:rsid w:val="00C428CE"/>
    <w:rsid w:val="00C45BD6"/>
    <w:rsid w:val="00C50C1F"/>
    <w:rsid w:val="00C63A09"/>
    <w:rsid w:val="00C75349"/>
    <w:rsid w:val="00C87549"/>
    <w:rsid w:val="00C9643C"/>
    <w:rsid w:val="00CC0927"/>
    <w:rsid w:val="00CC7614"/>
    <w:rsid w:val="00CD78B6"/>
    <w:rsid w:val="00D24614"/>
    <w:rsid w:val="00D30205"/>
    <w:rsid w:val="00D32826"/>
    <w:rsid w:val="00D53638"/>
    <w:rsid w:val="00D63F00"/>
    <w:rsid w:val="00DA46BE"/>
    <w:rsid w:val="00DF6AFA"/>
    <w:rsid w:val="00E506AE"/>
    <w:rsid w:val="00E50B30"/>
    <w:rsid w:val="00E57E24"/>
    <w:rsid w:val="00EB63FA"/>
    <w:rsid w:val="00EB7314"/>
    <w:rsid w:val="00EB7510"/>
    <w:rsid w:val="00ED7604"/>
    <w:rsid w:val="00EE2A6C"/>
    <w:rsid w:val="00EF36E4"/>
    <w:rsid w:val="00F04A5E"/>
    <w:rsid w:val="00F66369"/>
    <w:rsid w:val="00F738D0"/>
    <w:rsid w:val="00FA3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980C2A-F2AA-4F31-AFDC-9A6992F12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02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A6C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140E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06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6F0"/>
  </w:style>
  <w:style w:type="paragraph" w:styleId="Footer">
    <w:name w:val="footer"/>
    <w:basedOn w:val="Normal"/>
    <w:link w:val="FooterChar"/>
    <w:uiPriority w:val="99"/>
    <w:unhideWhenUsed/>
    <w:rsid w:val="007D06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6F0"/>
  </w:style>
  <w:style w:type="table" w:styleId="TableGrid">
    <w:name w:val="Table Grid"/>
    <w:basedOn w:val="TableNormal"/>
    <w:uiPriority w:val="39"/>
    <w:rsid w:val="007D06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50CB"/>
    <w:pPr>
      <w:ind w:left="720"/>
      <w:contextualSpacing/>
    </w:pPr>
  </w:style>
  <w:style w:type="paragraph" w:styleId="NormalWeb">
    <w:name w:val="Normal (Web)"/>
    <w:basedOn w:val="Normal"/>
    <w:uiPriority w:val="99"/>
    <w:semiHidden/>
    <w:unhideWhenUsed/>
    <w:rsid w:val="008A6C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A6C42"/>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0205"/>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5F0728"/>
    <w:pPr>
      <w:spacing w:after="0" w:line="240" w:lineRule="auto"/>
    </w:pPr>
  </w:style>
  <w:style w:type="character" w:styleId="Hyperlink">
    <w:name w:val="Hyperlink"/>
    <w:basedOn w:val="DefaultParagraphFont"/>
    <w:uiPriority w:val="99"/>
    <w:unhideWhenUsed/>
    <w:rsid w:val="00AB675B"/>
    <w:rPr>
      <w:color w:val="0000FF"/>
      <w:u w:val="single"/>
    </w:rPr>
  </w:style>
  <w:style w:type="character" w:styleId="FollowedHyperlink">
    <w:name w:val="FollowedHyperlink"/>
    <w:basedOn w:val="DefaultParagraphFont"/>
    <w:uiPriority w:val="99"/>
    <w:semiHidden/>
    <w:unhideWhenUsed/>
    <w:rsid w:val="00DA46BE"/>
    <w:rPr>
      <w:color w:val="954F72" w:themeColor="followedHyperlink"/>
      <w:u w:val="single"/>
    </w:rPr>
  </w:style>
  <w:style w:type="character" w:customStyle="1" w:styleId="Heading3Char">
    <w:name w:val="Heading 3 Char"/>
    <w:basedOn w:val="DefaultParagraphFont"/>
    <w:link w:val="Heading3"/>
    <w:uiPriority w:val="9"/>
    <w:semiHidden/>
    <w:rsid w:val="00C140E6"/>
    <w:rPr>
      <w:rFonts w:asciiTheme="majorHAnsi" w:eastAsiaTheme="majorEastAsia" w:hAnsiTheme="majorHAnsi" w:cstheme="majorBidi"/>
      <w:color w:val="1F4D78" w:themeColor="accent1" w:themeShade="7F"/>
      <w:sz w:val="24"/>
      <w:szCs w:val="24"/>
    </w:rPr>
  </w:style>
  <w:style w:type="character" w:customStyle="1" w:styleId="anchor-text">
    <w:name w:val="anchor-text"/>
    <w:basedOn w:val="DefaultParagraphFont"/>
    <w:rsid w:val="00C87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0877">
      <w:bodyDiv w:val="1"/>
      <w:marLeft w:val="0"/>
      <w:marRight w:val="0"/>
      <w:marTop w:val="0"/>
      <w:marBottom w:val="0"/>
      <w:divBdr>
        <w:top w:val="none" w:sz="0" w:space="0" w:color="auto"/>
        <w:left w:val="none" w:sz="0" w:space="0" w:color="auto"/>
        <w:bottom w:val="none" w:sz="0" w:space="0" w:color="auto"/>
        <w:right w:val="none" w:sz="0" w:space="0" w:color="auto"/>
      </w:divBdr>
      <w:divsChild>
        <w:div w:id="1709597845">
          <w:marLeft w:val="0"/>
          <w:marRight w:val="0"/>
          <w:marTop w:val="0"/>
          <w:marBottom w:val="0"/>
          <w:divBdr>
            <w:top w:val="none" w:sz="0" w:space="0" w:color="auto"/>
            <w:left w:val="none" w:sz="0" w:space="0" w:color="auto"/>
            <w:bottom w:val="none" w:sz="0" w:space="0" w:color="auto"/>
            <w:right w:val="none" w:sz="0" w:space="0" w:color="auto"/>
          </w:divBdr>
        </w:div>
        <w:div w:id="1344355285">
          <w:marLeft w:val="0"/>
          <w:marRight w:val="0"/>
          <w:marTop w:val="0"/>
          <w:marBottom w:val="0"/>
          <w:divBdr>
            <w:top w:val="none" w:sz="0" w:space="0" w:color="auto"/>
            <w:left w:val="none" w:sz="0" w:space="0" w:color="auto"/>
            <w:bottom w:val="none" w:sz="0" w:space="0" w:color="auto"/>
            <w:right w:val="none" w:sz="0" w:space="0" w:color="auto"/>
          </w:divBdr>
        </w:div>
      </w:divsChild>
    </w:div>
    <w:div w:id="563024985">
      <w:bodyDiv w:val="1"/>
      <w:marLeft w:val="0"/>
      <w:marRight w:val="0"/>
      <w:marTop w:val="0"/>
      <w:marBottom w:val="0"/>
      <w:divBdr>
        <w:top w:val="none" w:sz="0" w:space="0" w:color="auto"/>
        <w:left w:val="none" w:sz="0" w:space="0" w:color="auto"/>
        <w:bottom w:val="none" w:sz="0" w:space="0" w:color="auto"/>
        <w:right w:val="none" w:sz="0" w:space="0" w:color="auto"/>
      </w:divBdr>
    </w:div>
    <w:div w:id="791168165">
      <w:bodyDiv w:val="1"/>
      <w:marLeft w:val="0"/>
      <w:marRight w:val="0"/>
      <w:marTop w:val="0"/>
      <w:marBottom w:val="0"/>
      <w:divBdr>
        <w:top w:val="none" w:sz="0" w:space="0" w:color="auto"/>
        <w:left w:val="none" w:sz="0" w:space="0" w:color="auto"/>
        <w:bottom w:val="none" w:sz="0" w:space="0" w:color="auto"/>
        <w:right w:val="none" w:sz="0" w:space="0" w:color="auto"/>
      </w:divBdr>
      <w:divsChild>
        <w:div w:id="1651009795">
          <w:marLeft w:val="0"/>
          <w:marRight w:val="0"/>
          <w:marTop w:val="0"/>
          <w:marBottom w:val="0"/>
          <w:divBdr>
            <w:top w:val="none" w:sz="0" w:space="0" w:color="auto"/>
            <w:left w:val="none" w:sz="0" w:space="0" w:color="auto"/>
            <w:bottom w:val="none" w:sz="0" w:space="0" w:color="auto"/>
            <w:right w:val="none" w:sz="0" w:space="0" w:color="auto"/>
          </w:divBdr>
          <w:divsChild>
            <w:div w:id="1304653890">
              <w:marLeft w:val="0"/>
              <w:marRight w:val="0"/>
              <w:marTop w:val="0"/>
              <w:marBottom w:val="0"/>
              <w:divBdr>
                <w:top w:val="none" w:sz="0" w:space="0" w:color="auto"/>
                <w:left w:val="none" w:sz="0" w:space="0" w:color="auto"/>
                <w:bottom w:val="none" w:sz="0" w:space="0" w:color="auto"/>
                <w:right w:val="none" w:sz="0" w:space="0" w:color="auto"/>
              </w:divBdr>
            </w:div>
            <w:div w:id="1067798064">
              <w:marLeft w:val="0"/>
              <w:marRight w:val="0"/>
              <w:marTop w:val="0"/>
              <w:marBottom w:val="0"/>
              <w:divBdr>
                <w:top w:val="none" w:sz="0" w:space="0" w:color="auto"/>
                <w:left w:val="none" w:sz="0" w:space="0" w:color="auto"/>
                <w:bottom w:val="none" w:sz="0" w:space="0" w:color="auto"/>
                <w:right w:val="none" w:sz="0" w:space="0" w:color="auto"/>
              </w:divBdr>
            </w:div>
            <w:div w:id="726951924">
              <w:marLeft w:val="0"/>
              <w:marRight w:val="0"/>
              <w:marTop w:val="0"/>
              <w:marBottom w:val="0"/>
              <w:divBdr>
                <w:top w:val="none" w:sz="0" w:space="0" w:color="auto"/>
                <w:left w:val="none" w:sz="0" w:space="0" w:color="auto"/>
                <w:bottom w:val="none" w:sz="0" w:space="0" w:color="auto"/>
                <w:right w:val="none" w:sz="0" w:space="0" w:color="auto"/>
              </w:divBdr>
            </w:div>
            <w:div w:id="868644127">
              <w:marLeft w:val="0"/>
              <w:marRight w:val="0"/>
              <w:marTop w:val="0"/>
              <w:marBottom w:val="0"/>
              <w:divBdr>
                <w:top w:val="none" w:sz="0" w:space="0" w:color="auto"/>
                <w:left w:val="none" w:sz="0" w:space="0" w:color="auto"/>
                <w:bottom w:val="none" w:sz="0" w:space="0" w:color="auto"/>
                <w:right w:val="none" w:sz="0" w:space="0" w:color="auto"/>
              </w:divBdr>
            </w:div>
            <w:div w:id="154089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922556">
      <w:bodyDiv w:val="1"/>
      <w:marLeft w:val="0"/>
      <w:marRight w:val="0"/>
      <w:marTop w:val="0"/>
      <w:marBottom w:val="0"/>
      <w:divBdr>
        <w:top w:val="none" w:sz="0" w:space="0" w:color="auto"/>
        <w:left w:val="none" w:sz="0" w:space="0" w:color="auto"/>
        <w:bottom w:val="none" w:sz="0" w:space="0" w:color="auto"/>
        <w:right w:val="none" w:sz="0" w:space="0" w:color="auto"/>
      </w:divBdr>
      <w:divsChild>
        <w:div w:id="1493445815">
          <w:marLeft w:val="0"/>
          <w:marRight w:val="0"/>
          <w:marTop w:val="0"/>
          <w:marBottom w:val="0"/>
          <w:divBdr>
            <w:top w:val="none" w:sz="0" w:space="0" w:color="auto"/>
            <w:left w:val="none" w:sz="0" w:space="0" w:color="auto"/>
            <w:bottom w:val="none" w:sz="0" w:space="0" w:color="auto"/>
            <w:right w:val="none" w:sz="0" w:space="0" w:color="auto"/>
          </w:divBdr>
        </w:div>
        <w:div w:id="1803696937">
          <w:marLeft w:val="0"/>
          <w:marRight w:val="0"/>
          <w:marTop w:val="0"/>
          <w:marBottom w:val="0"/>
          <w:divBdr>
            <w:top w:val="none" w:sz="0" w:space="0" w:color="auto"/>
            <w:left w:val="none" w:sz="0" w:space="0" w:color="auto"/>
            <w:bottom w:val="none" w:sz="0" w:space="0" w:color="auto"/>
            <w:right w:val="none" w:sz="0" w:space="0" w:color="auto"/>
          </w:divBdr>
        </w:div>
      </w:divsChild>
    </w:div>
    <w:div w:id="1111584192">
      <w:bodyDiv w:val="1"/>
      <w:marLeft w:val="0"/>
      <w:marRight w:val="0"/>
      <w:marTop w:val="0"/>
      <w:marBottom w:val="0"/>
      <w:divBdr>
        <w:top w:val="none" w:sz="0" w:space="0" w:color="auto"/>
        <w:left w:val="none" w:sz="0" w:space="0" w:color="auto"/>
        <w:bottom w:val="none" w:sz="0" w:space="0" w:color="auto"/>
        <w:right w:val="none" w:sz="0" w:space="0" w:color="auto"/>
      </w:divBdr>
    </w:div>
    <w:div w:id="1174144929">
      <w:bodyDiv w:val="1"/>
      <w:marLeft w:val="0"/>
      <w:marRight w:val="0"/>
      <w:marTop w:val="0"/>
      <w:marBottom w:val="0"/>
      <w:divBdr>
        <w:top w:val="none" w:sz="0" w:space="0" w:color="auto"/>
        <w:left w:val="none" w:sz="0" w:space="0" w:color="auto"/>
        <w:bottom w:val="none" w:sz="0" w:space="0" w:color="auto"/>
        <w:right w:val="none" w:sz="0" w:space="0" w:color="auto"/>
      </w:divBdr>
      <w:divsChild>
        <w:div w:id="912008832">
          <w:marLeft w:val="0"/>
          <w:marRight w:val="0"/>
          <w:marTop w:val="0"/>
          <w:marBottom w:val="0"/>
          <w:divBdr>
            <w:top w:val="none" w:sz="0" w:space="0" w:color="auto"/>
            <w:left w:val="none" w:sz="0" w:space="0" w:color="auto"/>
            <w:bottom w:val="none" w:sz="0" w:space="0" w:color="auto"/>
            <w:right w:val="none" w:sz="0" w:space="0" w:color="auto"/>
          </w:divBdr>
        </w:div>
        <w:div w:id="196087494">
          <w:marLeft w:val="0"/>
          <w:marRight w:val="0"/>
          <w:marTop w:val="0"/>
          <w:marBottom w:val="0"/>
          <w:divBdr>
            <w:top w:val="none" w:sz="0" w:space="0" w:color="auto"/>
            <w:left w:val="none" w:sz="0" w:space="0" w:color="auto"/>
            <w:bottom w:val="none" w:sz="0" w:space="0" w:color="auto"/>
            <w:right w:val="none" w:sz="0" w:space="0" w:color="auto"/>
          </w:divBdr>
        </w:div>
      </w:divsChild>
    </w:div>
    <w:div w:id="1319529420">
      <w:bodyDiv w:val="1"/>
      <w:marLeft w:val="0"/>
      <w:marRight w:val="0"/>
      <w:marTop w:val="0"/>
      <w:marBottom w:val="0"/>
      <w:divBdr>
        <w:top w:val="none" w:sz="0" w:space="0" w:color="auto"/>
        <w:left w:val="none" w:sz="0" w:space="0" w:color="auto"/>
        <w:bottom w:val="none" w:sz="0" w:space="0" w:color="auto"/>
        <w:right w:val="none" w:sz="0" w:space="0" w:color="auto"/>
      </w:divBdr>
    </w:div>
    <w:div w:id="1361542707">
      <w:bodyDiv w:val="1"/>
      <w:marLeft w:val="0"/>
      <w:marRight w:val="0"/>
      <w:marTop w:val="0"/>
      <w:marBottom w:val="0"/>
      <w:divBdr>
        <w:top w:val="none" w:sz="0" w:space="0" w:color="auto"/>
        <w:left w:val="none" w:sz="0" w:space="0" w:color="auto"/>
        <w:bottom w:val="none" w:sz="0" w:space="0" w:color="auto"/>
        <w:right w:val="none" w:sz="0" w:space="0" w:color="auto"/>
      </w:divBdr>
    </w:div>
    <w:div w:id="1623029717">
      <w:bodyDiv w:val="1"/>
      <w:marLeft w:val="0"/>
      <w:marRight w:val="0"/>
      <w:marTop w:val="0"/>
      <w:marBottom w:val="0"/>
      <w:divBdr>
        <w:top w:val="none" w:sz="0" w:space="0" w:color="auto"/>
        <w:left w:val="none" w:sz="0" w:space="0" w:color="auto"/>
        <w:bottom w:val="none" w:sz="0" w:space="0" w:color="auto"/>
        <w:right w:val="none" w:sz="0" w:space="0" w:color="auto"/>
      </w:divBdr>
    </w:div>
    <w:div w:id="1789395761">
      <w:bodyDiv w:val="1"/>
      <w:marLeft w:val="0"/>
      <w:marRight w:val="0"/>
      <w:marTop w:val="0"/>
      <w:marBottom w:val="0"/>
      <w:divBdr>
        <w:top w:val="none" w:sz="0" w:space="0" w:color="auto"/>
        <w:left w:val="none" w:sz="0" w:space="0" w:color="auto"/>
        <w:bottom w:val="none" w:sz="0" w:space="0" w:color="auto"/>
        <w:right w:val="none" w:sz="0" w:space="0" w:color="auto"/>
      </w:divBdr>
    </w:div>
    <w:div w:id="1901205973">
      <w:bodyDiv w:val="1"/>
      <w:marLeft w:val="0"/>
      <w:marRight w:val="0"/>
      <w:marTop w:val="0"/>
      <w:marBottom w:val="0"/>
      <w:divBdr>
        <w:top w:val="none" w:sz="0" w:space="0" w:color="auto"/>
        <w:left w:val="none" w:sz="0" w:space="0" w:color="auto"/>
        <w:bottom w:val="none" w:sz="0" w:space="0" w:color="auto"/>
        <w:right w:val="none" w:sz="0" w:space="0" w:color="auto"/>
      </w:divBdr>
    </w:div>
    <w:div w:id="1906060097">
      <w:bodyDiv w:val="1"/>
      <w:marLeft w:val="0"/>
      <w:marRight w:val="0"/>
      <w:marTop w:val="0"/>
      <w:marBottom w:val="0"/>
      <w:divBdr>
        <w:top w:val="none" w:sz="0" w:space="0" w:color="auto"/>
        <w:left w:val="none" w:sz="0" w:space="0" w:color="auto"/>
        <w:bottom w:val="none" w:sz="0" w:space="0" w:color="auto"/>
        <w:right w:val="none" w:sz="0" w:space="0" w:color="auto"/>
      </w:divBdr>
    </w:div>
    <w:div w:id="192363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resourpol.2019.101467" TargetMode="External"/><Relationship Id="rId18" Type="http://schemas.openxmlformats.org/officeDocument/2006/relationships/hyperlink" Target="https://www.edina.eu/case-studies/hywel-dda-university-health-board" TargetMode="External"/><Relationship Id="rId26" Type="http://schemas.openxmlformats.org/officeDocument/2006/relationships/hyperlink" Target="https://www.westerntelegraph.co.uk/news/19924838.hywel-dda-health-board-will-reduce-carbon-emissions/" TargetMode="External"/><Relationship Id="rId39" Type="http://schemas.openxmlformats.org/officeDocument/2006/relationships/hyperlink" Target="https://www.rcpjournals.org/content/futurehosp/5/2/88" TargetMode="External"/><Relationship Id="rId21" Type="http://schemas.openxmlformats.org/officeDocument/2006/relationships/hyperlink" Target="https://www.legislation.gov.uk/anaw/2016/3/contents/enacted" TargetMode="External"/><Relationship Id="rId34" Type="http://schemas.openxmlformats.org/officeDocument/2006/relationships/hyperlink" Target="http://howis.wales.nhs.uk/sites3/page.cfm?orgid=849&amp;pid=60754" TargetMode="External"/><Relationship Id="rId42" Type="http://schemas.openxmlformats.org/officeDocument/2006/relationships/hyperlink" Target="https://gov.wales/sites/default/files/publications/2021-03/nhs-wales-decarbonisation-strategic-delivery-plan.pdf" TargetMode="External"/><Relationship Id="rId47" Type="http://schemas.openxmlformats.org/officeDocument/2006/relationships/hyperlink" Target="https://assets.publishing.service.gov.uk/government/uploads/system/uploads/attachment_data/file/996575/Climate_change_and_net_zero_public_awareness_and_perceptions_summary_report.pdf" TargetMode="External"/><Relationship Id="rId50" Type="http://schemas.openxmlformats.org/officeDocument/2006/relationships/hyperlink" Target="https://www.edina.eu/case-studies/hywel-dda-university-health-board" TargetMode="External"/><Relationship Id="rId55" Type="http://schemas.openxmlformats.org/officeDocument/2006/relationships/hyperlink" Target="https://www.sciencedirect.com/topics/engineering/combined-heat-and-power-plant" TargetMode="External"/><Relationship Id="rId63" Type="http://schemas.openxmlformats.org/officeDocument/2006/relationships/hyperlink" Target="https://gov.wales/sites/default/files/publications/2021-03/nhs-wales-decarbonisation-strategic-delivery-plan.pdf" TargetMode="External"/><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38/s41467-018-06885-9" TargetMode="External"/><Relationship Id="rId29" Type="http://schemas.openxmlformats.org/officeDocument/2006/relationships/hyperlink" Target="http://webarchive.nationalarchives.gov.uk/20110118095356/http:/www.cabe.org.uk/files/future-health.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file:///H:\Appendix%2012%20-%20Scoping%20and%20Modelling%20Assessment%20for%20Building%20&amp;%20Transport%20Decarbonisation%20(1).pdf" TargetMode="External"/><Relationship Id="rId32" Type="http://schemas.openxmlformats.org/officeDocument/2006/relationships/hyperlink" Target="https://communityhealthpartnerships.co.uk/news/healthier-planet-healthier-people-chp-supporting-health-care-for-a-greener-nhs/" TargetMode="External"/><Relationship Id="rId37" Type="http://schemas.openxmlformats.org/officeDocument/2006/relationships/hyperlink" Target="https://sustainablehealthcare.org.uk/what-we-do/green-space/nhs-forest" TargetMode="External"/><Relationship Id="rId40" Type="http://schemas.openxmlformats.org/officeDocument/2006/relationships/hyperlink" Target="https://www.kingsfund.org.uk/projects/environmental-sustainability-health-and-social-care" TargetMode="External"/><Relationship Id="rId45" Type="http://schemas.openxmlformats.org/officeDocument/2006/relationships/hyperlink" Target="https://www.ofgem.gov.uk/environmental-and-social-schemes/renewable-energy-guarantees-origin-rego" TargetMode="External"/><Relationship Id="rId53" Type="http://schemas.openxmlformats.org/officeDocument/2006/relationships/hyperlink" Target="file:///H:\Appendix%2012%20-%20Scoping%20and%20Modelling%20Assessment%20for%20Building%20&amp;%20Transport%20Decarbonisation.pdf" TargetMode="External"/><Relationship Id="rId58" Type="http://schemas.openxmlformats.org/officeDocument/2006/relationships/hyperlink" Target="http://howis.wales.nhs.uk/sites3/page.cfm?orgid=849&amp;pid=29243" TargetMode="External"/><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016/j.jclepro.2018.07.097" TargetMode="External"/><Relationship Id="rId23" Type="http://schemas.openxmlformats.org/officeDocument/2006/relationships/hyperlink" Target="file:///H:\Appendix%2012%20-%20Scoping%20and%20Modelling%20Assessment%20for%20Building%20&amp;%20Transport%20Decarbonisation%20(1).pdf" TargetMode="External"/><Relationship Id="rId28" Type="http://schemas.openxmlformats.org/officeDocument/2006/relationships/hyperlink" Target="https://www.treehugger.com/what-are-the-three-pillars-of-sustainability-5189295" TargetMode="External"/><Relationship Id="rId36" Type="http://schemas.openxmlformats.org/officeDocument/2006/relationships/hyperlink" Target="https://www.ctc-n.org/technologies/building-energy-management-systems-bems" TargetMode="External"/><Relationship Id="rId49" Type="http://schemas.openxmlformats.org/officeDocument/2006/relationships/hyperlink" Target="https://www.theade.co.uk/assets/docs/case-studies/Case_Study_-_Hywel_Dda.pdf" TargetMode="External"/><Relationship Id="rId57" Type="http://schemas.openxmlformats.org/officeDocument/2006/relationships/hyperlink" Target="https://hduhb.nhs.wales/news/press-releases/our-commitment-to-carbon-reduction-and-environmental-sustainability/" TargetMode="External"/><Relationship Id="rId61" Type="http://schemas.openxmlformats.org/officeDocument/2006/relationships/hyperlink" Target="http://howis.wales.nhs.uk/sites3/page.cfm?orgid=849&amp;pid=62038" TargetMode="External"/><Relationship Id="rId10" Type="http://schemas.openxmlformats.org/officeDocument/2006/relationships/image" Target="media/image3.png"/><Relationship Id="rId19" Type="http://schemas.openxmlformats.org/officeDocument/2006/relationships/hyperlink" Target="file:///H:\EDINA%20Assignment%20withybush%20and%20pph.pdf" TargetMode="External"/><Relationship Id="rId31" Type="http://schemas.openxmlformats.org/officeDocument/2006/relationships/hyperlink" Target="https://www.theade.co.uk/case-studies/commercial-chp/hywel-dda-uhb-nhs-hospitals" TargetMode="External"/><Relationship Id="rId44" Type="http://schemas.openxmlformats.org/officeDocument/2006/relationships/hyperlink" Target="https://www.ofgem.gov.uk/energy-data-and-research/energy-data-publications" TargetMode="External"/><Relationship Id="rId52" Type="http://schemas.openxmlformats.org/officeDocument/2006/relationships/hyperlink" Target="https://www.simplyswitch.com/energy/guides/renewable-energy-guarantees-origin-rego-scheme-explained/" TargetMode="External"/><Relationship Id="rId60" Type="http://schemas.openxmlformats.org/officeDocument/2006/relationships/hyperlink" Target="http://howis.wales.nhs.uk/sites3/Documents/849/Biodiversity-and-resilience-of-ecosystems-duty.pdf"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1016/j.jclepro.2017.10.154" TargetMode="External"/><Relationship Id="rId22" Type="http://schemas.openxmlformats.org/officeDocument/2006/relationships/hyperlink" Target="https://www.simplyswitch.com/energy/guides/renewable-energy-guarantees-origin-rego-scheme-explained/" TargetMode="External"/><Relationship Id="rId27" Type="http://schemas.openxmlformats.org/officeDocument/2006/relationships/hyperlink" Target="http://howis.wales.nhs.uk/sites3/page.cfm?orgid=849&amp;pid=79109" TargetMode="External"/><Relationship Id="rId30" Type="http://schemas.openxmlformats.org/officeDocument/2006/relationships/hyperlink" Target="http://www.theade.co.uk" TargetMode="External"/><Relationship Id="rId35" Type="http://schemas.openxmlformats.org/officeDocument/2006/relationships/hyperlink" Target="http://howis.wales.nhs.uk/sites3/page.cfm?orgid=849&amp;pid=79109" TargetMode="External"/><Relationship Id="rId43" Type="http://schemas.openxmlformats.org/officeDocument/2006/relationships/hyperlink" Target="https://www.ofgem.gov.uk/publications/infographic-energy-security" TargetMode="External"/><Relationship Id="rId48" Type="http://schemas.openxmlformats.org/officeDocument/2006/relationships/hyperlink" Target="https://www.theade.co.uk/case-studies/commercial-chp/hywel-dda-uhb-nhs-hospitals" TargetMode="External"/><Relationship Id="rId56" Type="http://schemas.openxmlformats.org/officeDocument/2006/relationships/hyperlink" Target="https://communityhealthpartnerships.co.uk/news/healthier-planet-healthier-people-chp-supporting-health-care-for-a-greener-nhs/" TargetMode="External"/><Relationship Id="rId64" Type="http://schemas.openxmlformats.org/officeDocument/2006/relationships/hyperlink" Target="http://howis.wales.nhs.uk/sites3/page.cfm?orgid=849&amp;pid=62842" TargetMode="External"/><Relationship Id="rId8" Type="http://schemas.openxmlformats.org/officeDocument/2006/relationships/image" Target="cid:image001.png@01D0EA4A.2BD679A0" TargetMode="External"/><Relationship Id="rId51" Type="http://schemas.openxmlformats.org/officeDocument/2006/relationships/hyperlink" Target="https://hduhb.nhs.wales/about-us/governance-arrangements/freedom-of-information/disclosure-log/disclosure-logs/carbon-footprint-and-sustainability/" TargetMode="External"/><Relationship Id="rId3" Type="http://schemas.openxmlformats.org/officeDocument/2006/relationships/settings" Target="settings.xml"/><Relationship Id="rId12" Type="http://schemas.openxmlformats.org/officeDocument/2006/relationships/hyperlink" Target="http://howis.wales.nhs.uk/sites3/page.cfm?orgid=849&amp;pid=59945" TargetMode="External"/><Relationship Id="rId17" Type="http://schemas.openxmlformats.org/officeDocument/2006/relationships/hyperlink" Target="https://gov.wales/climate-change" TargetMode="External"/><Relationship Id="rId25" Type="http://schemas.openxmlformats.org/officeDocument/2006/relationships/hyperlink" Target="https://www.activesustainability.com/construction-and-urban-development/energy-efficiency-in-hospitals/?_adin=01833301559" TargetMode="External"/><Relationship Id="rId33" Type="http://schemas.openxmlformats.org/officeDocument/2006/relationships/hyperlink" Target="http://nhsforest.org/evidence-benefits" TargetMode="External"/><Relationship Id="rId38" Type="http://schemas.openxmlformats.org/officeDocument/2006/relationships/hyperlink" Target="https://sustainablehealthcare.org.uk/susqi" TargetMode="External"/><Relationship Id="rId46" Type="http://schemas.openxmlformats.org/officeDocument/2006/relationships/hyperlink" Target="https://www.gazprom-energy.co.uk/energy-guides/" TargetMode="External"/><Relationship Id="rId59" Type="http://schemas.openxmlformats.org/officeDocument/2006/relationships/hyperlink" Target="http://howis.wales.nhs.uk/sites3/page.cfm?orgid=849&amp;pid=72922" TargetMode="External"/><Relationship Id="rId67" Type="http://schemas.openxmlformats.org/officeDocument/2006/relationships/fontTable" Target="fontTable.xml"/><Relationship Id="rId20" Type="http://schemas.openxmlformats.org/officeDocument/2006/relationships/hyperlink" Target="https://sustainablehealthcare.org.uk/susqi" TargetMode="External"/><Relationship Id="rId41" Type="http://schemas.openxmlformats.org/officeDocument/2006/relationships/hyperlink" Target="https://phw.nhs.wales/topics/health-and-sustainability/making-space-for-nature-the-public-health-wales-biodiversity-plan/" TargetMode="External"/><Relationship Id="rId54" Type="http://schemas.openxmlformats.org/officeDocument/2006/relationships/hyperlink" Target="http://www.sciencedirect.com/topics/engineering/combined-heat-and-power-plant" TargetMode="External"/><Relationship Id="rId62" Type="http://schemas.openxmlformats.org/officeDocument/2006/relationships/hyperlink" Target="https://www.nhsconfed.org/publications/how-nhs-wales-responding-climate-emerg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1925</TotalTime>
  <Pages>9</Pages>
  <Words>3630</Words>
  <Characters>20697</Characters>
  <Application>Microsoft Office Word</Application>
  <DocSecurity>0</DocSecurity>
  <Lines>172</Lines>
  <Paragraphs>48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Our Estate</vt:lpstr>
    </vt:vector>
  </TitlesOfParts>
  <Company>Hywel Dda University Health Board</Company>
  <LinksUpToDate>false</LinksUpToDate>
  <CharactersWithSpaces>24279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Bowen (Hywel Dda UHB - Respiratory Research Assistant)</dc:creator>
  <cp:keywords/>
  <dc:description/>
  <cp:lastModifiedBy>Sarah Bowen (Hywel Dda UHB - Respiratory Research Assistant)</cp:lastModifiedBy>
  <cp:revision>29</cp:revision>
  <dcterms:created xsi:type="dcterms:W3CDTF">2022-03-07T13:28:00Z</dcterms:created>
  <dcterms:modified xsi:type="dcterms:W3CDTF">2022-03-27T18:36:00Z</dcterms:modified>
</cp:coreProperties>
</file>