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B9AC82" w14:textId="4C114374" w:rsidR="00495C35" w:rsidRPr="00F932DE" w:rsidRDefault="00F932DE" w:rsidP="00F932DE">
      <w:pPr>
        <w:pStyle w:val="IntenseQuote"/>
        <w:spacing w:line="600" w:lineRule="auto"/>
        <w:rPr>
          <w:rFonts w:ascii="Dubai" w:hAnsi="Dubai" w:cs="Dubai"/>
          <w:color w:val="auto"/>
          <w:sz w:val="40"/>
          <w:szCs w:val="40"/>
        </w:rPr>
      </w:pPr>
      <w:r w:rsidRPr="00F932DE">
        <w:rPr>
          <w:rFonts w:ascii="Dubai" w:hAnsi="Dubai" w:cs="Dubai" w:hint="cs"/>
          <w:color w:val="auto"/>
          <w:sz w:val="40"/>
          <w:szCs w:val="40"/>
        </w:rPr>
        <w:t>Academic and Employability Skills</w:t>
      </w:r>
    </w:p>
    <w:p w14:paraId="4D55A2A4" w14:textId="79F360CB" w:rsidR="00F932DE" w:rsidRPr="00F932DE" w:rsidRDefault="00F932DE" w:rsidP="00F932DE">
      <w:pPr>
        <w:pStyle w:val="IntenseQuote"/>
        <w:spacing w:line="600" w:lineRule="auto"/>
        <w:rPr>
          <w:rFonts w:ascii="Dubai" w:hAnsi="Dubai" w:cs="Dubai"/>
          <w:color w:val="auto"/>
          <w:sz w:val="40"/>
          <w:szCs w:val="40"/>
        </w:rPr>
      </w:pPr>
      <w:r w:rsidRPr="00F932DE">
        <w:rPr>
          <w:rFonts w:ascii="Dubai" w:hAnsi="Dubai" w:cs="Dubai" w:hint="cs"/>
          <w:color w:val="auto"/>
          <w:sz w:val="40"/>
          <w:szCs w:val="40"/>
        </w:rPr>
        <w:t>BMSW4001</w:t>
      </w:r>
    </w:p>
    <w:p w14:paraId="08D55671" w14:textId="5CBCFB11" w:rsidR="00F932DE" w:rsidRPr="00F932DE" w:rsidRDefault="004F2C7A" w:rsidP="00F932DE">
      <w:pPr>
        <w:pStyle w:val="IntenseQuote"/>
        <w:spacing w:line="600" w:lineRule="auto"/>
        <w:rPr>
          <w:rFonts w:ascii="Dubai" w:hAnsi="Dubai" w:cs="Dubai"/>
          <w:color w:val="auto"/>
          <w:sz w:val="40"/>
          <w:szCs w:val="40"/>
        </w:rPr>
      </w:pPr>
      <w:proofErr w:type="spellStart"/>
      <w:r>
        <w:rPr>
          <w:rFonts w:ascii="Dubai" w:hAnsi="Dubai" w:cs="Dubai"/>
          <w:color w:val="auto"/>
          <w:sz w:val="40"/>
          <w:szCs w:val="40"/>
        </w:rPr>
        <w:t>Alexandru</w:t>
      </w:r>
      <w:proofErr w:type="spellEnd"/>
      <w:r>
        <w:rPr>
          <w:rFonts w:ascii="Dubai" w:hAnsi="Dubai" w:cs="Dubai"/>
          <w:color w:val="auto"/>
          <w:sz w:val="40"/>
          <w:szCs w:val="40"/>
        </w:rPr>
        <w:t xml:space="preserve"> </w:t>
      </w:r>
      <w:proofErr w:type="spellStart"/>
      <w:r>
        <w:rPr>
          <w:rFonts w:ascii="Dubai" w:hAnsi="Dubai" w:cs="Dubai"/>
          <w:color w:val="auto"/>
          <w:sz w:val="40"/>
          <w:szCs w:val="40"/>
        </w:rPr>
        <w:t>Postolache</w:t>
      </w:r>
      <w:proofErr w:type="spellEnd"/>
    </w:p>
    <w:p w14:paraId="2C8DBD26" w14:textId="0C6E24A3" w:rsidR="00F932DE" w:rsidRPr="00F932DE" w:rsidRDefault="00F932DE" w:rsidP="00F932DE">
      <w:pPr>
        <w:pStyle w:val="IntenseQuote"/>
        <w:spacing w:line="600" w:lineRule="auto"/>
        <w:rPr>
          <w:rFonts w:ascii="Dubai" w:hAnsi="Dubai" w:cs="Dubai"/>
          <w:color w:val="auto"/>
          <w:sz w:val="40"/>
          <w:szCs w:val="40"/>
        </w:rPr>
      </w:pPr>
      <w:r>
        <w:rPr>
          <w:rFonts w:ascii="Dubai" w:hAnsi="Dubai" w:cs="Dubai"/>
          <w:color w:val="auto"/>
          <w:sz w:val="40"/>
          <w:szCs w:val="40"/>
        </w:rPr>
        <w:t>(</w:t>
      </w:r>
      <w:r w:rsidR="004F2C7A" w:rsidRPr="004F2C7A">
        <w:rPr>
          <w:rFonts w:ascii="Dubai" w:hAnsi="Dubai" w:cs="Dubai"/>
          <w:color w:val="auto"/>
          <w:sz w:val="40"/>
          <w:szCs w:val="40"/>
        </w:rPr>
        <w:t>1921646</w:t>
      </w:r>
      <w:r>
        <w:rPr>
          <w:rFonts w:ascii="Dubai" w:hAnsi="Dubai" w:cs="Dubai"/>
          <w:color w:val="auto"/>
          <w:sz w:val="40"/>
          <w:szCs w:val="40"/>
        </w:rPr>
        <w:t>)</w:t>
      </w:r>
    </w:p>
    <w:p w14:paraId="388B1BB5" w14:textId="7083970F" w:rsidR="00F932DE" w:rsidRPr="00F932DE" w:rsidRDefault="00F932DE" w:rsidP="00F932DE">
      <w:pPr>
        <w:pStyle w:val="IntenseQuote"/>
        <w:spacing w:line="600" w:lineRule="auto"/>
        <w:rPr>
          <w:rFonts w:ascii="Dubai" w:hAnsi="Dubai" w:cs="Dubai"/>
          <w:color w:val="auto"/>
          <w:sz w:val="40"/>
          <w:szCs w:val="40"/>
        </w:rPr>
      </w:pPr>
      <w:r w:rsidRPr="00F932DE">
        <w:rPr>
          <w:rFonts w:ascii="Dubai" w:hAnsi="Dubai" w:cs="Dubai" w:hint="cs"/>
          <w:color w:val="auto"/>
          <w:sz w:val="40"/>
          <w:szCs w:val="40"/>
        </w:rPr>
        <w:t xml:space="preserve">Lecturer: Toyin </w:t>
      </w:r>
      <w:proofErr w:type="spellStart"/>
      <w:r w:rsidRPr="00F932DE">
        <w:rPr>
          <w:rFonts w:ascii="Dubai" w:hAnsi="Dubai" w:cs="Dubai" w:hint="cs"/>
          <w:color w:val="auto"/>
          <w:sz w:val="40"/>
          <w:szCs w:val="40"/>
        </w:rPr>
        <w:t>Adisa</w:t>
      </w:r>
      <w:proofErr w:type="spellEnd"/>
    </w:p>
    <w:p w14:paraId="0347060D" w14:textId="662D37FC" w:rsidR="00F932DE" w:rsidRDefault="00F932DE" w:rsidP="00F932DE">
      <w:pPr>
        <w:pStyle w:val="IntenseQuote"/>
        <w:spacing w:line="600" w:lineRule="auto"/>
        <w:rPr>
          <w:rFonts w:ascii="Dubai" w:hAnsi="Dubai" w:cs="Dubai"/>
          <w:color w:val="auto"/>
          <w:sz w:val="40"/>
          <w:szCs w:val="40"/>
        </w:rPr>
      </w:pPr>
      <w:r w:rsidRPr="00F932DE">
        <w:rPr>
          <w:rFonts w:ascii="Dubai" w:hAnsi="Dubai" w:cs="Dubai" w:hint="cs"/>
          <w:color w:val="auto"/>
          <w:sz w:val="40"/>
          <w:szCs w:val="40"/>
        </w:rPr>
        <w:t>-Reflective Academic Report-</w:t>
      </w:r>
    </w:p>
    <w:sdt>
      <w:sdtPr>
        <w:rPr>
          <w:i w:val="0"/>
          <w:iCs w:val="0"/>
          <w:color w:val="auto"/>
        </w:rPr>
        <w:id w:val="1980561514"/>
        <w:docPartObj>
          <w:docPartGallery w:val="Table of Contents"/>
          <w:docPartUnique/>
        </w:docPartObj>
      </w:sdtPr>
      <w:sdtEndPr>
        <w:rPr>
          <w:b/>
          <w:bCs/>
          <w:noProof/>
        </w:rPr>
      </w:sdtEndPr>
      <w:sdtContent>
        <w:p w14:paraId="5EC3F346" w14:textId="1E589F18" w:rsidR="008C3655" w:rsidRPr="008C3655" w:rsidRDefault="00F932DE" w:rsidP="008C3655">
          <w:pPr>
            <w:pStyle w:val="IntenseQuote"/>
            <w:jc w:val="left"/>
            <w:rPr>
              <w:color w:val="auto"/>
              <w:sz w:val="36"/>
              <w:szCs w:val="36"/>
            </w:rPr>
          </w:pPr>
          <w:r w:rsidRPr="008C3655">
            <w:rPr>
              <w:color w:val="auto"/>
              <w:sz w:val="36"/>
              <w:szCs w:val="36"/>
            </w:rPr>
            <w:t>Table of Contents</w:t>
          </w:r>
        </w:p>
        <w:p w14:paraId="48DC2D51" w14:textId="274BCA14" w:rsidR="008C3655" w:rsidRPr="008C3655" w:rsidRDefault="008C3655" w:rsidP="008C3655">
          <w:pPr>
            <w:pStyle w:val="IntenseQuote"/>
            <w:jc w:val="left"/>
            <w:rPr>
              <w:color w:val="auto"/>
              <w:sz w:val="36"/>
              <w:szCs w:val="36"/>
            </w:rPr>
          </w:pPr>
          <w:r w:rsidRPr="008C3655">
            <w:rPr>
              <w:color w:val="auto"/>
              <w:sz w:val="36"/>
              <w:szCs w:val="36"/>
            </w:rPr>
            <w:t>Introduction………………………………………………….3</w:t>
          </w:r>
        </w:p>
        <w:p w14:paraId="21943962" w14:textId="33B095F5" w:rsidR="008C3655" w:rsidRPr="008C3655" w:rsidRDefault="008C3655" w:rsidP="008C3655">
          <w:pPr>
            <w:pStyle w:val="IntenseQuote"/>
            <w:jc w:val="left"/>
            <w:rPr>
              <w:color w:val="auto"/>
              <w:sz w:val="36"/>
              <w:szCs w:val="36"/>
            </w:rPr>
          </w:pPr>
          <w:r w:rsidRPr="008C3655">
            <w:rPr>
              <w:color w:val="auto"/>
              <w:sz w:val="36"/>
              <w:szCs w:val="36"/>
            </w:rPr>
            <w:t>Cover letter………………………………………………….</w:t>
          </w:r>
          <w:r w:rsidR="008C2BF8">
            <w:rPr>
              <w:color w:val="auto"/>
              <w:sz w:val="36"/>
              <w:szCs w:val="36"/>
            </w:rPr>
            <w:t>4</w:t>
          </w:r>
        </w:p>
        <w:p w14:paraId="460B527B" w14:textId="4D178A54" w:rsidR="008C3655" w:rsidRPr="008C3655" w:rsidRDefault="008C3655" w:rsidP="008C3655">
          <w:pPr>
            <w:pStyle w:val="IntenseQuote"/>
            <w:jc w:val="left"/>
            <w:rPr>
              <w:color w:val="auto"/>
              <w:sz w:val="36"/>
              <w:szCs w:val="36"/>
            </w:rPr>
          </w:pPr>
          <w:r w:rsidRPr="008C3655">
            <w:rPr>
              <w:color w:val="auto"/>
              <w:sz w:val="36"/>
              <w:szCs w:val="36"/>
            </w:rPr>
            <w:t>Time Management………………………………………</w:t>
          </w:r>
          <w:r w:rsidR="00E52142">
            <w:rPr>
              <w:color w:val="auto"/>
              <w:sz w:val="36"/>
              <w:szCs w:val="36"/>
            </w:rPr>
            <w:t>5</w:t>
          </w:r>
        </w:p>
        <w:p w14:paraId="3601FADB" w14:textId="1A1BD99F" w:rsidR="008C3655" w:rsidRPr="008C3655" w:rsidRDefault="008C3655" w:rsidP="008C3655">
          <w:pPr>
            <w:pStyle w:val="IntenseQuote"/>
            <w:jc w:val="left"/>
            <w:rPr>
              <w:color w:val="auto"/>
              <w:sz w:val="36"/>
              <w:szCs w:val="36"/>
            </w:rPr>
          </w:pPr>
          <w:r w:rsidRPr="008C3655">
            <w:rPr>
              <w:color w:val="auto"/>
              <w:sz w:val="36"/>
              <w:szCs w:val="36"/>
            </w:rPr>
            <w:t>Analytical and Critical Thinking………………</w:t>
          </w:r>
          <w:proofErr w:type="gramStart"/>
          <w:r w:rsidRPr="008C3655">
            <w:rPr>
              <w:color w:val="auto"/>
              <w:sz w:val="36"/>
              <w:szCs w:val="36"/>
            </w:rPr>
            <w:t>…..</w:t>
          </w:r>
          <w:proofErr w:type="gramEnd"/>
          <w:r w:rsidR="00630356">
            <w:rPr>
              <w:color w:val="auto"/>
              <w:sz w:val="36"/>
              <w:szCs w:val="36"/>
            </w:rPr>
            <w:t>5</w:t>
          </w:r>
        </w:p>
        <w:p w14:paraId="7C8710F6" w14:textId="7825905A" w:rsidR="008C3655" w:rsidRDefault="008C3655" w:rsidP="008C3655">
          <w:pPr>
            <w:pStyle w:val="IntenseQuote"/>
            <w:jc w:val="left"/>
            <w:rPr>
              <w:color w:val="auto"/>
              <w:sz w:val="36"/>
              <w:szCs w:val="36"/>
            </w:rPr>
          </w:pPr>
          <w:r w:rsidRPr="008C3655">
            <w:rPr>
              <w:color w:val="auto"/>
              <w:sz w:val="36"/>
              <w:szCs w:val="36"/>
            </w:rPr>
            <w:t>Referencing………………………………………………….</w:t>
          </w:r>
          <w:r w:rsidR="00E23735">
            <w:rPr>
              <w:color w:val="auto"/>
              <w:sz w:val="36"/>
              <w:szCs w:val="36"/>
            </w:rPr>
            <w:t>6</w:t>
          </w:r>
        </w:p>
        <w:p w14:paraId="5B7CCA8D" w14:textId="5F572BEF" w:rsidR="00630356" w:rsidRPr="00630356" w:rsidRDefault="00630356" w:rsidP="00630356">
          <w:pPr>
            <w:pStyle w:val="IntenseQuote"/>
            <w:jc w:val="left"/>
            <w:rPr>
              <w:color w:val="auto"/>
              <w:sz w:val="36"/>
              <w:szCs w:val="36"/>
            </w:rPr>
          </w:pPr>
          <w:r w:rsidRPr="00630356">
            <w:rPr>
              <w:color w:val="auto"/>
              <w:sz w:val="36"/>
              <w:szCs w:val="36"/>
            </w:rPr>
            <w:t>Conclusion………………………………………………</w:t>
          </w:r>
          <w:proofErr w:type="gramStart"/>
          <w:r w:rsidRPr="00630356">
            <w:rPr>
              <w:color w:val="auto"/>
              <w:sz w:val="36"/>
              <w:szCs w:val="36"/>
            </w:rPr>
            <w:t>…..</w:t>
          </w:r>
          <w:proofErr w:type="gramEnd"/>
          <w:r w:rsidR="00134FD6">
            <w:rPr>
              <w:color w:val="auto"/>
              <w:sz w:val="36"/>
              <w:szCs w:val="36"/>
            </w:rPr>
            <w:t>7</w:t>
          </w:r>
        </w:p>
        <w:p w14:paraId="76C263D7" w14:textId="2E3D5FEB" w:rsidR="008C3655" w:rsidRPr="008C3655" w:rsidRDefault="008C3655" w:rsidP="008C3655">
          <w:pPr>
            <w:pStyle w:val="IntenseQuote"/>
            <w:jc w:val="left"/>
            <w:rPr>
              <w:color w:val="auto"/>
              <w:sz w:val="36"/>
              <w:szCs w:val="36"/>
            </w:rPr>
          </w:pPr>
          <w:r w:rsidRPr="008C3655">
            <w:rPr>
              <w:color w:val="auto"/>
              <w:sz w:val="36"/>
              <w:szCs w:val="36"/>
            </w:rPr>
            <w:t>References……………………………………………………</w:t>
          </w:r>
          <w:r w:rsidR="00134FD6">
            <w:rPr>
              <w:color w:val="auto"/>
              <w:sz w:val="36"/>
              <w:szCs w:val="36"/>
            </w:rPr>
            <w:t>8</w:t>
          </w:r>
        </w:p>
        <w:p w14:paraId="7A93843E" w14:textId="32681A41" w:rsidR="00F932DE" w:rsidRPr="008C3655" w:rsidRDefault="005A5CE0" w:rsidP="008C3655"/>
      </w:sdtContent>
    </w:sdt>
    <w:p w14:paraId="6FC9B348" w14:textId="4CA86409" w:rsidR="00F932DE" w:rsidRDefault="00F932DE" w:rsidP="00F932DE"/>
    <w:p w14:paraId="73127F50" w14:textId="27AB1C4C" w:rsidR="008C3655" w:rsidRDefault="008C3655" w:rsidP="00F932DE"/>
    <w:p w14:paraId="6A694960" w14:textId="6430E9CC" w:rsidR="008C3655" w:rsidRDefault="008C3655" w:rsidP="00F932DE"/>
    <w:p w14:paraId="438635F7" w14:textId="0ED10C11" w:rsidR="008C3655" w:rsidRDefault="008C3655" w:rsidP="00F932DE"/>
    <w:p w14:paraId="04C898A9" w14:textId="1E952C84" w:rsidR="008C3655" w:rsidRDefault="008C3655" w:rsidP="00F932DE"/>
    <w:p w14:paraId="5BD9825E" w14:textId="426B35C0" w:rsidR="008C3655" w:rsidRDefault="008C3655" w:rsidP="00F932DE"/>
    <w:p w14:paraId="25F9EC48" w14:textId="7FEA3E59" w:rsidR="008C3655" w:rsidRDefault="008C3655" w:rsidP="00F932DE"/>
    <w:p w14:paraId="5866E560" w14:textId="7E7A7641" w:rsidR="008C3655" w:rsidRDefault="008C3655" w:rsidP="00F932DE"/>
    <w:p w14:paraId="3B178869" w14:textId="10D8F419" w:rsidR="008C3655" w:rsidRDefault="008C3655" w:rsidP="00F932DE"/>
    <w:p w14:paraId="6E190F4A" w14:textId="526C6A2A" w:rsidR="008C3655" w:rsidRDefault="008C3655" w:rsidP="00F932DE"/>
    <w:p w14:paraId="2431B6D5" w14:textId="223FE099" w:rsidR="008C3655" w:rsidRDefault="008C3655" w:rsidP="00F932DE"/>
    <w:p w14:paraId="0798118C" w14:textId="6FE5D1AB" w:rsidR="008C3655" w:rsidRDefault="008C3655" w:rsidP="00F932DE"/>
    <w:p w14:paraId="5EA97498" w14:textId="647F0964" w:rsidR="008C3655" w:rsidRDefault="00316E12" w:rsidP="00316E12">
      <w:pPr>
        <w:pStyle w:val="IntenseQuote"/>
        <w:rPr>
          <w:color w:val="auto"/>
          <w:sz w:val="36"/>
          <w:szCs w:val="36"/>
        </w:rPr>
      </w:pPr>
      <w:r>
        <w:rPr>
          <w:color w:val="auto"/>
          <w:sz w:val="36"/>
          <w:szCs w:val="36"/>
        </w:rPr>
        <w:lastRenderedPageBreak/>
        <w:t>Executive summary</w:t>
      </w:r>
    </w:p>
    <w:p w14:paraId="78982C9F" w14:textId="75BC2B61" w:rsidR="00316E12" w:rsidRPr="001034D4" w:rsidRDefault="00316E12"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In the following report there will be described the importance of Academic and Employability Skills. As well as any topic, there will also be four subtitles regarding the main subject such as Cover letter, Time-Management, Analytical and Critical Thinking and Referencing. There is important to mention that every subject will be described in a reflective point of view highlighting their importance, aspects and giving examples about the outcomes after learning about them in class. </w:t>
      </w:r>
    </w:p>
    <w:p w14:paraId="3F7629FE" w14:textId="3335DD33" w:rsidR="008C3655" w:rsidRDefault="008C3655" w:rsidP="00F932DE"/>
    <w:p w14:paraId="3473C4E5" w14:textId="2BC9ED82" w:rsidR="008C3655" w:rsidRDefault="008C3655" w:rsidP="008C3655">
      <w:pPr>
        <w:pStyle w:val="IntenseQuote"/>
        <w:outlineLvl w:val="0"/>
        <w:rPr>
          <w:color w:val="auto"/>
          <w:sz w:val="36"/>
          <w:szCs w:val="36"/>
        </w:rPr>
      </w:pPr>
      <w:r>
        <w:rPr>
          <w:color w:val="auto"/>
          <w:sz w:val="36"/>
          <w:szCs w:val="36"/>
        </w:rPr>
        <w:t>Introduction</w:t>
      </w:r>
    </w:p>
    <w:p w14:paraId="4F5D8FD8" w14:textId="77777777" w:rsidR="001034D4" w:rsidRDefault="008C3655"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Academic and Employability </w:t>
      </w:r>
      <w:r w:rsidR="00E0280D" w:rsidRPr="001034D4">
        <w:rPr>
          <w:rFonts w:ascii="Times New Roman" w:hAnsi="Times New Roman" w:cs="Times New Roman"/>
          <w:sz w:val="24"/>
          <w:szCs w:val="24"/>
        </w:rPr>
        <w:t>Skills ae those who make a person employable and give it the chance to build a career.</w:t>
      </w:r>
      <w:r w:rsidR="00D57026" w:rsidRPr="001034D4">
        <w:rPr>
          <w:rFonts w:ascii="Times New Roman" w:hAnsi="Times New Roman" w:cs="Times New Roman"/>
          <w:sz w:val="24"/>
          <w:szCs w:val="24"/>
        </w:rPr>
        <w:t xml:space="preserve"> (Doyle, 2019).</w:t>
      </w:r>
      <w:r w:rsidR="00E0280D" w:rsidRPr="001034D4">
        <w:rPr>
          <w:rFonts w:ascii="Times New Roman" w:hAnsi="Times New Roman" w:cs="Times New Roman"/>
          <w:sz w:val="24"/>
          <w:szCs w:val="24"/>
        </w:rPr>
        <w:t xml:space="preserve"> </w:t>
      </w:r>
    </w:p>
    <w:p w14:paraId="47006ECD" w14:textId="77777777" w:rsidR="001034D4" w:rsidRDefault="00E0280D"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In order to be a good achievement for the company you must be able to work in group, to communicate, to listen effectively, to manage your time, to take action and solve problems. Academic or professional skills are those which we can learn and we need to have specific preparation such as courses, University degrees, team-buildings so on and so forth. These skills are learnt from professionals such as lecturers, professors, specialists which are able to teach students or people in general these skills by attending classes or courses. The employability skills are not easy to learn so we must put personal efforts in order to acquire them and continue to develop them during time. The most in-demand skills that employers are seeking are communication, public speaking, teamwork, time management, leadership, flexibility and </w:t>
      </w:r>
      <w:r w:rsidRPr="001034D4">
        <w:rPr>
          <w:rFonts w:ascii="Times New Roman" w:hAnsi="Times New Roman" w:cs="Times New Roman"/>
          <w:sz w:val="24"/>
          <w:szCs w:val="24"/>
        </w:rPr>
        <w:lastRenderedPageBreak/>
        <w:t>interpersonal skills. To start with communication, this is an employability or soft skill which is vital in every field or industry in the labor market because every employee needs to be able to communicate with clients or other people who is working with.</w:t>
      </w:r>
    </w:p>
    <w:p w14:paraId="5DC9E416" w14:textId="77777777" w:rsidR="001034D4" w:rsidRDefault="00E0280D"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 Personally, I believe that my good communication skills are somehow helping me to go up in the career ladder because in the field I am working we need to give very velar directions in the team in order to do our work well and not </w:t>
      </w:r>
      <w:r w:rsidR="007B57C2" w:rsidRPr="001034D4">
        <w:rPr>
          <w:rFonts w:ascii="Times New Roman" w:hAnsi="Times New Roman" w:cs="Times New Roman"/>
          <w:sz w:val="24"/>
          <w:szCs w:val="24"/>
        </w:rPr>
        <w:t>make mistakes. In the communication skill it is included the e-mail correspondence which means that the applicant must be able to write clear messages via e-mail and use the proper language for the field or industry is working in. Public speaking is one of my favorite skills because I am not an introvert person so I am capable to open up and present a project or a group presentation or even to stand up and say my opinion in front of a group of people or while in a meeting. Although, there are many people struggling with public speaking because they feel nervous while need to do that. Teamwork and interpersonal skills are going hand in hand because being able to work in a team you must have interpersonal skills which means to be able to collaborate with your team mates in order to achieve a common goal or mission for the company.  For me the hardest skill to achieve is the time-management skill which is required by every employer because every professional needs to be able to manage it’s time in order to accomplish the daily, weekly and monthly tasks at the job but also to be capable to manage the time through studies and family.</w:t>
      </w:r>
    </w:p>
    <w:p w14:paraId="7CA956E9" w14:textId="5B83791B" w:rsidR="008C3655" w:rsidRPr="001034D4" w:rsidRDefault="007B57C2"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 Leadership is the proof that you are able to give directions and delegate people doing things while flexibility is the capacity to fit into new challenges or even to adapt to changes. We all know that not a job is fluent from the start to the end, so when it is about having a change, employers must have the ability to adapt. For example, if an annoying manager will be </w:t>
      </w:r>
      <w:r w:rsidRPr="001034D4">
        <w:rPr>
          <w:rFonts w:ascii="Times New Roman" w:hAnsi="Times New Roman" w:cs="Times New Roman"/>
          <w:sz w:val="24"/>
          <w:szCs w:val="24"/>
        </w:rPr>
        <w:lastRenderedPageBreak/>
        <w:t xml:space="preserve">responsible of your </w:t>
      </w:r>
      <w:r w:rsidR="008C2BF8" w:rsidRPr="001034D4">
        <w:rPr>
          <w:rFonts w:ascii="Times New Roman" w:hAnsi="Times New Roman" w:cs="Times New Roman"/>
          <w:sz w:val="24"/>
          <w:szCs w:val="24"/>
        </w:rPr>
        <w:t>department you need to adapt and be flexible in order to get the best results at the job. (Doyle 2019)</w:t>
      </w:r>
    </w:p>
    <w:p w14:paraId="1F880F93" w14:textId="41CA2C9B" w:rsidR="00C242C8" w:rsidRDefault="00C242C8" w:rsidP="008C3655">
      <w:pPr>
        <w:rPr>
          <w:sz w:val="28"/>
          <w:szCs w:val="28"/>
        </w:rPr>
      </w:pPr>
    </w:p>
    <w:p w14:paraId="041E049D" w14:textId="264A4893" w:rsidR="00C242C8" w:rsidRDefault="00C242C8" w:rsidP="00C242C8">
      <w:pPr>
        <w:pStyle w:val="IntenseQuote"/>
        <w:rPr>
          <w:color w:val="auto"/>
          <w:sz w:val="36"/>
          <w:szCs w:val="36"/>
        </w:rPr>
      </w:pPr>
      <w:r>
        <w:rPr>
          <w:color w:val="auto"/>
          <w:sz w:val="36"/>
          <w:szCs w:val="36"/>
        </w:rPr>
        <w:t>Model of Reflection</w:t>
      </w:r>
    </w:p>
    <w:p w14:paraId="7F359C99" w14:textId="6EA72F78" w:rsidR="001034D4" w:rsidRDefault="00C242C8"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The model of reflection means analyzing and understanding personal situations such as being able to think and reflect about a course you had two weeks ago at the University. </w:t>
      </w:r>
      <w:r w:rsidR="001034D4" w:rsidRPr="001034D4">
        <w:rPr>
          <w:rFonts w:ascii="Times New Roman" w:hAnsi="Times New Roman" w:cs="Times New Roman"/>
          <w:sz w:val="24"/>
          <w:szCs w:val="24"/>
        </w:rPr>
        <w:t>(Rouse, 2020).</w:t>
      </w:r>
    </w:p>
    <w:p w14:paraId="0ACEF2EB" w14:textId="57F22300" w:rsidR="00C242C8" w:rsidRPr="001034D4" w:rsidRDefault="00C242C8"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In shorter terms, reflection is about figuring out what is the outcome from certain experiences. Models of reflection are helping individuals understand their thinking while learning. It is important to know that a model of reflection may be used anytime in any circumstances but the most proper time is when there is need for feedback or updates, for example at a meeting where is discussed something that you learnt about or experienced or while having an interview. </w:t>
      </w:r>
      <w:bookmarkStart w:id="0" w:name="_Hlk59486042"/>
      <w:r w:rsidRPr="001034D4">
        <w:rPr>
          <w:rFonts w:ascii="Times New Roman" w:hAnsi="Times New Roman" w:cs="Times New Roman"/>
          <w:sz w:val="24"/>
          <w:szCs w:val="24"/>
        </w:rPr>
        <w:t>(Rouse, 2020).</w:t>
      </w:r>
      <w:bookmarkEnd w:id="0"/>
    </w:p>
    <w:p w14:paraId="5AD1CF39" w14:textId="3AFBC2D1" w:rsidR="008C3655" w:rsidRDefault="008C3655" w:rsidP="008C3655">
      <w:pPr>
        <w:pStyle w:val="IntenseQuote"/>
        <w:outlineLvl w:val="0"/>
        <w:rPr>
          <w:color w:val="auto"/>
          <w:sz w:val="36"/>
          <w:szCs w:val="36"/>
        </w:rPr>
      </w:pPr>
      <w:r>
        <w:rPr>
          <w:color w:val="auto"/>
          <w:sz w:val="36"/>
          <w:szCs w:val="36"/>
        </w:rPr>
        <w:t>Cover Letter</w:t>
      </w:r>
    </w:p>
    <w:p w14:paraId="0C5FC926" w14:textId="2295F507" w:rsidR="001034D4" w:rsidRDefault="008C2BF8"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The cover letter is </w:t>
      </w:r>
      <w:r w:rsidR="00ED4036" w:rsidRPr="001034D4">
        <w:rPr>
          <w:rFonts w:ascii="Times New Roman" w:hAnsi="Times New Roman" w:cs="Times New Roman"/>
          <w:sz w:val="24"/>
          <w:szCs w:val="24"/>
        </w:rPr>
        <w:t xml:space="preserve">an extension of the CV or a cover for the CV in shorten term. It is another way to highlight your own strong skills and convince the employer you are a perfect fit for the job. The main idea of the CV and cover letter is to be designed as the job description requires in order to catch the employer’s attention and stand out among other applicants. </w:t>
      </w:r>
      <w:r w:rsidR="001034D4">
        <w:rPr>
          <w:rFonts w:ascii="Times New Roman" w:hAnsi="Times New Roman" w:cs="Times New Roman"/>
          <w:sz w:val="24"/>
          <w:szCs w:val="24"/>
        </w:rPr>
        <w:t>(Doyle, 2020)</w:t>
      </w:r>
    </w:p>
    <w:p w14:paraId="71DBD3FE" w14:textId="6400C3AE" w:rsidR="008C3655" w:rsidRPr="001034D4" w:rsidRDefault="00ED4036"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The cover letter is not mandatory as the CV but in most fields and industries, a cover letter will boost the chances to be eligible for an interview and get the job you applied for. In the industry I </w:t>
      </w:r>
      <w:r w:rsidRPr="001034D4">
        <w:rPr>
          <w:rFonts w:ascii="Times New Roman" w:hAnsi="Times New Roman" w:cs="Times New Roman"/>
          <w:sz w:val="24"/>
          <w:szCs w:val="24"/>
        </w:rPr>
        <w:lastRenderedPageBreak/>
        <w:t xml:space="preserve">am working I needed a cover letter when deciding to apply for the job so I managed to respect the rules and requirements and I got the job I wanted. The cover letter should be used to demonstrate the employer that you are matching the role you applied for and if there are some gaps I your CV you can write down on the letter how did you take advantage of the free time and what acquirements did you get, even if </w:t>
      </w:r>
      <w:proofErr w:type="gramStart"/>
      <w:r w:rsidRPr="001034D4">
        <w:rPr>
          <w:rFonts w:ascii="Times New Roman" w:hAnsi="Times New Roman" w:cs="Times New Roman"/>
          <w:sz w:val="24"/>
          <w:szCs w:val="24"/>
        </w:rPr>
        <w:t>it</w:t>
      </w:r>
      <w:proofErr w:type="gramEnd"/>
      <w:r w:rsidRPr="001034D4">
        <w:rPr>
          <w:rFonts w:ascii="Times New Roman" w:hAnsi="Times New Roman" w:cs="Times New Roman"/>
          <w:sz w:val="24"/>
          <w:szCs w:val="24"/>
        </w:rPr>
        <w:t xml:space="preserve"> s about learning a new language, attending a course or developing a new skill. In the cover letter you should put examples to show that you really have the skills mentioned in the CV and required from the employer. </w:t>
      </w:r>
      <w:r w:rsidR="00E52142" w:rsidRPr="001034D4">
        <w:rPr>
          <w:rFonts w:ascii="Times New Roman" w:hAnsi="Times New Roman" w:cs="Times New Roman"/>
          <w:sz w:val="24"/>
          <w:szCs w:val="24"/>
        </w:rPr>
        <w:t xml:space="preserve">(Doyle 2020). </w:t>
      </w:r>
      <w:bookmarkStart w:id="1" w:name="_Hlk58952779"/>
      <w:r w:rsidR="00F2152E" w:rsidRPr="001034D4">
        <w:rPr>
          <w:rFonts w:ascii="Times New Roman" w:hAnsi="Times New Roman" w:cs="Times New Roman"/>
          <w:sz w:val="24"/>
          <w:szCs w:val="24"/>
        </w:rPr>
        <w:t xml:space="preserve">I may say that in this course I managed to learn how to write a cover letter so it will serve as a tool of highlighting my skills. </w:t>
      </w:r>
      <w:r w:rsidR="00E52142" w:rsidRPr="001034D4">
        <w:rPr>
          <w:rFonts w:ascii="Times New Roman" w:hAnsi="Times New Roman" w:cs="Times New Roman"/>
          <w:sz w:val="24"/>
          <w:szCs w:val="24"/>
        </w:rPr>
        <w:t xml:space="preserve"> </w:t>
      </w:r>
      <w:bookmarkEnd w:id="1"/>
    </w:p>
    <w:p w14:paraId="2788F145" w14:textId="35053C7C" w:rsidR="008C3655" w:rsidRDefault="008C3655" w:rsidP="008C3655">
      <w:pPr>
        <w:pStyle w:val="IntenseQuote"/>
        <w:outlineLvl w:val="0"/>
        <w:rPr>
          <w:color w:val="auto"/>
          <w:sz w:val="36"/>
          <w:szCs w:val="36"/>
        </w:rPr>
      </w:pPr>
      <w:r>
        <w:rPr>
          <w:color w:val="auto"/>
          <w:sz w:val="36"/>
          <w:szCs w:val="36"/>
        </w:rPr>
        <w:t>Time Management</w:t>
      </w:r>
    </w:p>
    <w:p w14:paraId="73BCF377" w14:textId="77777777" w:rsidR="001034D4" w:rsidRDefault="00E52142"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Time- management or also called organizational skills are those which defines a person as a good structure creator in order to improve productivity and efficiency of it</w:t>
      </w:r>
      <w:r w:rsidR="003B6EBE" w:rsidRPr="001034D4">
        <w:rPr>
          <w:rFonts w:ascii="Times New Roman" w:hAnsi="Times New Roman" w:cs="Times New Roman"/>
          <w:sz w:val="24"/>
          <w:szCs w:val="24"/>
        </w:rPr>
        <w:t>s</w:t>
      </w:r>
      <w:r w:rsidRPr="001034D4">
        <w:rPr>
          <w:rFonts w:ascii="Times New Roman" w:hAnsi="Times New Roman" w:cs="Times New Roman"/>
          <w:sz w:val="24"/>
          <w:szCs w:val="24"/>
        </w:rPr>
        <w:t xml:space="preserve"> tasks. It is important while managing the time to prioritize the tasks in order to have a clear and on point plan for the daily, weekly or monthly goals.</w:t>
      </w:r>
      <w:r w:rsidR="001034D4" w:rsidRPr="001034D4">
        <w:t xml:space="preserve"> </w:t>
      </w:r>
      <w:r w:rsidR="001034D4" w:rsidRPr="001034D4">
        <w:rPr>
          <w:rFonts w:ascii="Times New Roman" w:hAnsi="Times New Roman" w:cs="Times New Roman"/>
          <w:sz w:val="24"/>
          <w:szCs w:val="24"/>
        </w:rPr>
        <w:t>(Doyle, 2019).</w:t>
      </w:r>
    </w:p>
    <w:p w14:paraId="1A883463" w14:textId="0DFE66DD" w:rsidR="001034D4" w:rsidRDefault="00E52142"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 </w:t>
      </w:r>
      <w:r w:rsidR="003B6EBE" w:rsidRPr="001034D4">
        <w:rPr>
          <w:rFonts w:ascii="Times New Roman" w:hAnsi="Times New Roman" w:cs="Times New Roman"/>
          <w:sz w:val="24"/>
          <w:szCs w:val="24"/>
        </w:rPr>
        <w:t>It is important to mention that having good time management and organizing skills keep</w:t>
      </w:r>
      <w:r w:rsidR="00630356" w:rsidRPr="001034D4">
        <w:rPr>
          <w:rFonts w:ascii="Times New Roman" w:hAnsi="Times New Roman" w:cs="Times New Roman"/>
          <w:sz w:val="24"/>
          <w:szCs w:val="24"/>
        </w:rPr>
        <w:t>s</w:t>
      </w:r>
      <w:r w:rsidR="003B6EBE" w:rsidRPr="001034D4">
        <w:rPr>
          <w:rFonts w:ascii="Times New Roman" w:hAnsi="Times New Roman" w:cs="Times New Roman"/>
          <w:sz w:val="24"/>
          <w:szCs w:val="24"/>
        </w:rPr>
        <w:t xml:space="preserve"> you motivate</w:t>
      </w:r>
      <w:r w:rsidR="00630356" w:rsidRPr="001034D4">
        <w:rPr>
          <w:rFonts w:ascii="Times New Roman" w:hAnsi="Times New Roman" w:cs="Times New Roman"/>
          <w:sz w:val="24"/>
          <w:szCs w:val="24"/>
        </w:rPr>
        <w:t>d</w:t>
      </w:r>
      <w:r w:rsidR="003B6EBE" w:rsidRPr="001034D4">
        <w:rPr>
          <w:rFonts w:ascii="Times New Roman" w:hAnsi="Times New Roman" w:cs="Times New Roman"/>
          <w:sz w:val="24"/>
          <w:szCs w:val="24"/>
        </w:rPr>
        <w:t xml:space="preserve"> ad prevents inefficiency</w:t>
      </w:r>
      <w:r w:rsidR="00630356" w:rsidRPr="001034D4">
        <w:rPr>
          <w:rFonts w:ascii="Times New Roman" w:hAnsi="Times New Roman" w:cs="Times New Roman"/>
          <w:sz w:val="24"/>
          <w:szCs w:val="24"/>
        </w:rPr>
        <w:t xml:space="preserve">, so his is why employers are seeking this skill because they do not only want you to have prioritized your tasks and organized but also to bring a positive outcome for the company. There are internal organizational skills which refers to that employers which have acquired this skill have scheduled everything they should do on a daily basis but also a very clean desk and they seem to be calm because already they set up which is their next move. The external organizational skills are about splitting the workload while working in teams or </w:t>
      </w:r>
      <w:r w:rsidR="00630356" w:rsidRPr="001034D4">
        <w:rPr>
          <w:rFonts w:ascii="Times New Roman" w:hAnsi="Times New Roman" w:cs="Times New Roman"/>
          <w:sz w:val="24"/>
          <w:szCs w:val="24"/>
        </w:rPr>
        <w:lastRenderedPageBreak/>
        <w:t>alone in smaller tasks in order to be more effective and easier to accomplish, which represents the employer’s favorite time-manager employees. (Doyle, 2019).</w:t>
      </w:r>
    </w:p>
    <w:p w14:paraId="24EE3C16" w14:textId="6D98D09E" w:rsidR="008C3655" w:rsidRPr="001034D4" w:rsidRDefault="005D7864"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 From this task I learned from the class the importance of prioritizing my tasks in order to be more effective. Furthermore, I realized that is very important to manage my time between the urgent tasks such as school, job, meetings and so on. </w:t>
      </w:r>
    </w:p>
    <w:p w14:paraId="791DFE5A" w14:textId="1F6A0BB3" w:rsidR="008C3655" w:rsidRDefault="008C3655" w:rsidP="008C3655">
      <w:pPr>
        <w:pStyle w:val="IntenseQuote"/>
        <w:outlineLvl w:val="0"/>
        <w:rPr>
          <w:color w:val="auto"/>
          <w:sz w:val="36"/>
          <w:szCs w:val="36"/>
        </w:rPr>
      </w:pPr>
      <w:r>
        <w:rPr>
          <w:color w:val="auto"/>
          <w:sz w:val="36"/>
          <w:szCs w:val="36"/>
        </w:rPr>
        <w:t>Analytical and Critical Thinking</w:t>
      </w:r>
    </w:p>
    <w:p w14:paraId="179A7357" w14:textId="384DEB44" w:rsidR="001034D4" w:rsidRDefault="00266675"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The analytical and critical thinking refers to a person who is skilled to take all the information into account, to analyze and then make a decision without involving emotions, so being objective and thinking for the advantage of the project or company. </w:t>
      </w:r>
      <w:r w:rsidR="001034D4" w:rsidRPr="001034D4">
        <w:rPr>
          <w:rFonts w:ascii="Times New Roman" w:hAnsi="Times New Roman" w:cs="Times New Roman"/>
          <w:sz w:val="24"/>
          <w:szCs w:val="24"/>
        </w:rPr>
        <w:t>(Doyle, 2020)</w:t>
      </w:r>
    </w:p>
    <w:p w14:paraId="3811518A" w14:textId="34901C4D" w:rsidR="001034D4" w:rsidRDefault="00266675"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While analyzing and using the critical thinking I am trying always to organize the information in two columns, the most important aspects and the less important aspects. Employers consider that an applicant with analytical and critical thinking skills is very valuable because they need people who are able to analyze things and situations in order to take decisions independently which is a major advantage for the company, so they do not need permanent </w:t>
      </w:r>
      <w:r w:rsidR="00E23735" w:rsidRPr="001034D4">
        <w:rPr>
          <w:rFonts w:ascii="Times New Roman" w:hAnsi="Times New Roman" w:cs="Times New Roman"/>
          <w:sz w:val="24"/>
          <w:szCs w:val="24"/>
        </w:rPr>
        <w:t xml:space="preserve">confirmation of their decision. </w:t>
      </w:r>
      <w:r w:rsidR="005D7864" w:rsidRPr="001034D4">
        <w:rPr>
          <w:rFonts w:ascii="Times New Roman" w:hAnsi="Times New Roman" w:cs="Times New Roman"/>
          <w:sz w:val="24"/>
          <w:szCs w:val="24"/>
        </w:rPr>
        <w:t>(Doyle, 2020)</w:t>
      </w:r>
    </w:p>
    <w:p w14:paraId="424F93BD" w14:textId="1C4D895F" w:rsidR="008C3655" w:rsidRDefault="005D7864"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 As an outcome from the subject discussed in </w:t>
      </w:r>
      <w:proofErr w:type="gramStart"/>
      <w:r w:rsidRPr="001034D4">
        <w:rPr>
          <w:rFonts w:ascii="Times New Roman" w:hAnsi="Times New Roman" w:cs="Times New Roman"/>
          <w:sz w:val="24"/>
          <w:szCs w:val="24"/>
        </w:rPr>
        <w:t>class</w:t>
      </w:r>
      <w:proofErr w:type="gramEnd"/>
      <w:r w:rsidRPr="001034D4">
        <w:rPr>
          <w:rFonts w:ascii="Times New Roman" w:hAnsi="Times New Roman" w:cs="Times New Roman"/>
          <w:sz w:val="24"/>
          <w:szCs w:val="24"/>
        </w:rPr>
        <w:t xml:space="preserve"> I may say that this course helped me to figure out how to solve the problems in class and also how to understand them at study cases. </w:t>
      </w:r>
      <w:r w:rsidR="00E23735" w:rsidRPr="001034D4">
        <w:rPr>
          <w:rFonts w:ascii="Times New Roman" w:hAnsi="Times New Roman" w:cs="Times New Roman"/>
          <w:sz w:val="24"/>
          <w:szCs w:val="24"/>
        </w:rPr>
        <w:t xml:space="preserve"> </w:t>
      </w:r>
    </w:p>
    <w:p w14:paraId="659BBCA1" w14:textId="77777777" w:rsidR="001034D4" w:rsidRPr="001034D4" w:rsidRDefault="001034D4" w:rsidP="001034D4">
      <w:pPr>
        <w:spacing w:line="480" w:lineRule="auto"/>
        <w:rPr>
          <w:rFonts w:ascii="Times New Roman" w:hAnsi="Times New Roman" w:cs="Times New Roman"/>
          <w:sz w:val="24"/>
          <w:szCs w:val="24"/>
        </w:rPr>
      </w:pPr>
    </w:p>
    <w:p w14:paraId="03F564B8" w14:textId="77777777" w:rsidR="00E23735" w:rsidRPr="00266675" w:rsidRDefault="00E23735" w:rsidP="008C3655">
      <w:pPr>
        <w:rPr>
          <w:sz w:val="28"/>
          <w:szCs w:val="28"/>
        </w:rPr>
      </w:pPr>
    </w:p>
    <w:p w14:paraId="14563363" w14:textId="0675C02B" w:rsidR="008C3655" w:rsidRPr="008C3655" w:rsidRDefault="008C3655" w:rsidP="008C3655">
      <w:pPr>
        <w:pStyle w:val="IntenseQuote"/>
        <w:outlineLvl w:val="0"/>
        <w:rPr>
          <w:color w:val="auto"/>
          <w:sz w:val="36"/>
          <w:szCs w:val="36"/>
        </w:rPr>
      </w:pPr>
      <w:r>
        <w:rPr>
          <w:color w:val="auto"/>
          <w:sz w:val="36"/>
          <w:szCs w:val="36"/>
        </w:rPr>
        <w:lastRenderedPageBreak/>
        <w:t>Referencing</w:t>
      </w:r>
    </w:p>
    <w:p w14:paraId="347AAC09" w14:textId="57F50909" w:rsidR="001034D4" w:rsidRDefault="00E23735"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Proofing the used sources while writing an academic essay, dissertation, project or report </w:t>
      </w:r>
      <w:r w:rsidR="00036ABD" w:rsidRPr="001034D4">
        <w:rPr>
          <w:rFonts w:ascii="Times New Roman" w:hAnsi="Times New Roman" w:cs="Times New Roman"/>
          <w:sz w:val="24"/>
          <w:szCs w:val="24"/>
        </w:rPr>
        <w:t xml:space="preserve">with the help of in-text citations and references at the end of them is the basic definition of referencing. All the objects used in an academic writing must be cited and referenced such as images, quotations, paragraphs, graphs so on and so forth. </w:t>
      </w:r>
      <w:r w:rsidR="001034D4" w:rsidRPr="001034D4">
        <w:rPr>
          <w:rFonts w:ascii="Times New Roman" w:hAnsi="Times New Roman" w:cs="Times New Roman"/>
          <w:sz w:val="24"/>
          <w:szCs w:val="24"/>
        </w:rPr>
        <w:t>(HKUST, n.d.)</w:t>
      </w:r>
    </w:p>
    <w:p w14:paraId="5F8EB665" w14:textId="508C6139" w:rsidR="008C3655" w:rsidRPr="001034D4" w:rsidRDefault="00036ABD"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The main purpose of referencing is avoiding Plagiarism which means that you did not paraphrased or quoted someone’s work but you just clicked on the ‘copy’ tab and then just pasted over so this means that you steal the author’s work. Universities have sanctions for plagiarism, for example in my University if we do not have a lower rate of 20% of plagiarism, we will fail the exam and we need to retake it. In order to show that you lave knowledge about the subject you wrote about and you did the proper research about the subject we must always reference. There is no academic writing wi</w:t>
      </w:r>
      <w:r w:rsidR="00AD7FE0" w:rsidRPr="001034D4">
        <w:rPr>
          <w:rFonts w:ascii="Times New Roman" w:hAnsi="Times New Roman" w:cs="Times New Roman"/>
          <w:sz w:val="24"/>
          <w:szCs w:val="24"/>
        </w:rPr>
        <w:t>t</w:t>
      </w:r>
      <w:r w:rsidRPr="001034D4">
        <w:rPr>
          <w:rFonts w:ascii="Times New Roman" w:hAnsi="Times New Roman" w:cs="Times New Roman"/>
          <w:sz w:val="24"/>
          <w:szCs w:val="24"/>
        </w:rPr>
        <w:t>h has not references at the en</w:t>
      </w:r>
      <w:r w:rsidR="00AD7FE0" w:rsidRPr="001034D4">
        <w:rPr>
          <w:rFonts w:ascii="Times New Roman" w:hAnsi="Times New Roman" w:cs="Times New Roman"/>
          <w:sz w:val="24"/>
          <w:szCs w:val="24"/>
        </w:rPr>
        <w:t>d</w:t>
      </w:r>
      <w:r w:rsidRPr="001034D4">
        <w:rPr>
          <w:rFonts w:ascii="Times New Roman" w:hAnsi="Times New Roman" w:cs="Times New Roman"/>
          <w:sz w:val="24"/>
          <w:szCs w:val="24"/>
        </w:rPr>
        <w:t xml:space="preserve"> and in-text citations</w:t>
      </w:r>
      <w:r w:rsidR="00AD7FE0" w:rsidRPr="001034D4">
        <w:rPr>
          <w:rFonts w:ascii="Times New Roman" w:hAnsi="Times New Roman" w:cs="Times New Roman"/>
          <w:sz w:val="24"/>
          <w:szCs w:val="24"/>
        </w:rPr>
        <w:t xml:space="preserve"> because someone who has the necessary preparation know how important referencing is. The main advantage of referencing is that the reader is able to search the books, articles or other materials used and convince about the fact that the sources are credible and </w:t>
      </w:r>
      <w:r w:rsidR="00ED60CB" w:rsidRPr="001034D4">
        <w:rPr>
          <w:rFonts w:ascii="Times New Roman" w:hAnsi="Times New Roman" w:cs="Times New Roman"/>
          <w:sz w:val="24"/>
          <w:szCs w:val="24"/>
        </w:rPr>
        <w:t xml:space="preserve">related to the subject. The in-text citation </w:t>
      </w:r>
      <w:proofErr w:type="gramStart"/>
      <w:r w:rsidR="00ED60CB" w:rsidRPr="001034D4">
        <w:rPr>
          <w:rFonts w:ascii="Times New Roman" w:hAnsi="Times New Roman" w:cs="Times New Roman"/>
          <w:sz w:val="24"/>
          <w:szCs w:val="24"/>
        </w:rPr>
        <w:t>are</w:t>
      </w:r>
      <w:proofErr w:type="gramEnd"/>
      <w:r w:rsidR="00ED60CB" w:rsidRPr="001034D4">
        <w:rPr>
          <w:rFonts w:ascii="Times New Roman" w:hAnsi="Times New Roman" w:cs="Times New Roman"/>
          <w:sz w:val="24"/>
          <w:szCs w:val="24"/>
        </w:rPr>
        <w:t xml:space="preserve"> including inside the text, after writing something from a specific related source while it is doubled in the ending in the referencing list. The in-text citation includes the Name of the author and the year of publication while the reference </w:t>
      </w:r>
      <w:proofErr w:type="gramStart"/>
      <w:r w:rsidR="00ED60CB" w:rsidRPr="001034D4">
        <w:rPr>
          <w:rFonts w:ascii="Times New Roman" w:hAnsi="Times New Roman" w:cs="Times New Roman"/>
          <w:sz w:val="24"/>
          <w:szCs w:val="24"/>
        </w:rPr>
        <w:t>include</w:t>
      </w:r>
      <w:proofErr w:type="gramEnd"/>
      <w:r w:rsidR="00ED60CB" w:rsidRPr="001034D4">
        <w:rPr>
          <w:rFonts w:ascii="Times New Roman" w:hAnsi="Times New Roman" w:cs="Times New Roman"/>
          <w:sz w:val="24"/>
          <w:szCs w:val="24"/>
        </w:rPr>
        <w:t xml:space="preserve"> the name of the author, the initial of the surname, the year of publication, the Title of the work, book, article, videoclip, pages, volume or issue, place of publication and the day of accessing the document. (HKUST, n.d.)</w:t>
      </w:r>
      <w:r w:rsidR="005D7864" w:rsidRPr="001034D4">
        <w:rPr>
          <w:rFonts w:ascii="Times New Roman" w:hAnsi="Times New Roman" w:cs="Times New Roman"/>
          <w:sz w:val="24"/>
          <w:szCs w:val="24"/>
        </w:rPr>
        <w:t xml:space="preserve"> </w:t>
      </w:r>
    </w:p>
    <w:p w14:paraId="6D276F61" w14:textId="68199EF5" w:rsidR="00ED60CB" w:rsidRPr="001034D4" w:rsidRDefault="00ED60CB"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lastRenderedPageBreak/>
        <w:t xml:space="preserve">There are different kinds of referencing style, for example in our University the Harvard Reference Style is the only one our professors require at the end of our assessments, dissertation or presentation. </w:t>
      </w:r>
      <w:r w:rsidR="00BB2BD1" w:rsidRPr="001034D4">
        <w:rPr>
          <w:rFonts w:ascii="Times New Roman" w:hAnsi="Times New Roman" w:cs="Times New Roman"/>
          <w:sz w:val="24"/>
          <w:szCs w:val="24"/>
        </w:rPr>
        <w:t xml:space="preserve">The documentary notes referencing styles are Oxford and MHRA and they are placed and the footnote or endnote of the academic writing while the author-date styles require the name of the author and the year of publication in </w:t>
      </w:r>
      <w:proofErr w:type="spellStart"/>
      <w:r w:rsidR="00316E12" w:rsidRPr="001034D4">
        <w:rPr>
          <w:rFonts w:ascii="Times New Roman" w:hAnsi="Times New Roman" w:cs="Times New Roman"/>
          <w:sz w:val="24"/>
          <w:szCs w:val="24"/>
        </w:rPr>
        <w:t>paranth</w:t>
      </w:r>
      <w:r w:rsidR="00BB2BD1" w:rsidRPr="001034D4">
        <w:rPr>
          <w:rFonts w:ascii="Times New Roman" w:hAnsi="Times New Roman" w:cs="Times New Roman"/>
          <w:sz w:val="24"/>
          <w:szCs w:val="24"/>
        </w:rPr>
        <w:t>e</w:t>
      </w:r>
      <w:r w:rsidR="00316E12" w:rsidRPr="001034D4">
        <w:rPr>
          <w:rFonts w:ascii="Times New Roman" w:hAnsi="Times New Roman" w:cs="Times New Roman"/>
          <w:sz w:val="24"/>
          <w:szCs w:val="24"/>
        </w:rPr>
        <w:t>s</w:t>
      </w:r>
      <w:r w:rsidR="00BB2BD1" w:rsidRPr="001034D4">
        <w:rPr>
          <w:rFonts w:ascii="Times New Roman" w:hAnsi="Times New Roman" w:cs="Times New Roman"/>
          <w:sz w:val="24"/>
          <w:szCs w:val="24"/>
        </w:rPr>
        <w:t>ses</w:t>
      </w:r>
      <w:proofErr w:type="spellEnd"/>
      <w:r w:rsidR="00BB2BD1" w:rsidRPr="001034D4">
        <w:rPr>
          <w:rFonts w:ascii="Times New Roman" w:hAnsi="Times New Roman" w:cs="Times New Roman"/>
          <w:sz w:val="24"/>
          <w:szCs w:val="24"/>
        </w:rPr>
        <w:t xml:space="preserve"> and they are Harvard, APA and MLA. The less used referencing style is the IEEE numbered reference style. (Lund, 2014)</w:t>
      </w:r>
    </w:p>
    <w:p w14:paraId="60CBA360" w14:textId="55D9224F" w:rsidR="005D7864" w:rsidRPr="001034D4" w:rsidRDefault="005D7864"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I can mention that </w:t>
      </w:r>
      <w:r w:rsidR="00316E12" w:rsidRPr="001034D4">
        <w:rPr>
          <w:rFonts w:ascii="Times New Roman" w:hAnsi="Times New Roman" w:cs="Times New Roman"/>
          <w:sz w:val="24"/>
          <w:szCs w:val="24"/>
        </w:rPr>
        <w:t xml:space="preserve">in the course about referencing helped me to recognize my ideas and information so all of these are avoiding plagiarism and give the reader the chance to verify the affirmations written in the assessment. </w:t>
      </w:r>
    </w:p>
    <w:p w14:paraId="6398E969" w14:textId="432C8A0D" w:rsidR="00630356" w:rsidRPr="00630356" w:rsidRDefault="00630356" w:rsidP="00630356">
      <w:pPr>
        <w:pStyle w:val="IntenseQuote"/>
        <w:outlineLvl w:val="0"/>
        <w:rPr>
          <w:color w:val="auto"/>
          <w:sz w:val="36"/>
          <w:szCs w:val="36"/>
        </w:rPr>
      </w:pPr>
      <w:r>
        <w:rPr>
          <w:color w:val="auto"/>
          <w:sz w:val="36"/>
          <w:szCs w:val="36"/>
        </w:rPr>
        <w:t>Conclusion</w:t>
      </w:r>
    </w:p>
    <w:p w14:paraId="7641E18D" w14:textId="0F101B0C" w:rsidR="00630356" w:rsidRPr="001034D4" w:rsidRDefault="00BB2BD1"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In conclusion every student needs to be aware of the fact that everything that the professors are explaining or te</w:t>
      </w:r>
      <w:r w:rsidR="00AB0642" w:rsidRPr="001034D4">
        <w:rPr>
          <w:rFonts w:ascii="Times New Roman" w:hAnsi="Times New Roman" w:cs="Times New Roman"/>
          <w:sz w:val="24"/>
          <w:szCs w:val="24"/>
        </w:rPr>
        <w:t>a</w:t>
      </w:r>
      <w:r w:rsidRPr="001034D4">
        <w:rPr>
          <w:rFonts w:ascii="Times New Roman" w:hAnsi="Times New Roman" w:cs="Times New Roman"/>
          <w:sz w:val="24"/>
          <w:szCs w:val="24"/>
        </w:rPr>
        <w:t>c</w:t>
      </w:r>
      <w:r w:rsidR="00AB0642" w:rsidRPr="001034D4">
        <w:rPr>
          <w:rFonts w:ascii="Times New Roman" w:hAnsi="Times New Roman" w:cs="Times New Roman"/>
          <w:sz w:val="24"/>
          <w:szCs w:val="24"/>
        </w:rPr>
        <w:t>h</w:t>
      </w:r>
      <w:r w:rsidRPr="001034D4">
        <w:rPr>
          <w:rFonts w:ascii="Times New Roman" w:hAnsi="Times New Roman" w:cs="Times New Roman"/>
          <w:sz w:val="24"/>
          <w:szCs w:val="24"/>
        </w:rPr>
        <w:t xml:space="preserve">ing in class will be valuable for them in the future because the University is preparing us for the labor market which can be very </w:t>
      </w:r>
      <w:r w:rsidR="00AB0642" w:rsidRPr="001034D4">
        <w:rPr>
          <w:rFonts w:ascii="Times New Roman" w:hAnsi="Times New Roman" w:cs="Times New Roman"/>
          <w:sz w:val="24"/>
          <w:szCs w:val="24"/>
        </w:rPr>
        <w:t xml:space="preserve">though most of the time. Having good Academic and Employability skills help us into getting the job we want and after that to build a career by getting promoted and climbing on the ladder of success. Being a good time organizer is not just valuable for the employer but I think this is how you can become a really successful person not just at work but in private life also because being able to manage the time between everything is such a big deal. All this to happen I mentioned the importance of the analytical and critical thinking skills which are blending with time managing skills in order to be able to make the right decisions in life or at the workplace. Before to get a job, I am strongly convinced that </w:t>
      </w:r>
      <w:r w:rsidR="00AB0642" w:rsidRPr="001034D4">
        <w:rPr>
          <w:rFonts w:ascii="Times New Roman" w:hAnsi="Times New Roman" w:cs="Times New Roman"/>
          <w:sz w:val="24"/>
          <w:szCs w:val="24"/>
        </w:rPr>
        <w:lastRenderedPageBreak/>
        <w:t xml:space="preserve">having good referencing skills at University will make you a good professional and this is important while writing a CV or a cover letter for the dream job. </w:t>
      </w:r>
    </w:p>
    <w:p w14:paraId="77EA494A" w14:textId="720A82FB" w:rsidR="00134FD6" w:rsidRDefault="00134FD6" w:rsidP="008C3655">
      <w:pPr>
        <w:rPr>
          <w:sz w:val="28"/>
          <w:szCs w:val="28"/>
        </w:rPr>
      </w:pPr>
    </w:p>
    <w:p w14:paraId="184FD4FE" w14:textId="49AAC6DA" w:rsidR="00134FD6" w:rsidRDefault="00134FD6" w:rsidP="008C3655">
      <w:pPr>
        <w:rPr>
          <w:sz w:val="28"/>
          <w:szCs w:val="28"/>
        </w:rPr>
      </w:pPr>
    </w:p>
    <w:p w14:paraId="379B63F9" w14:textId="77777777" w:rsidR="00134FD6" w:rsidRPr="00BB2BD1" w:rsidRDefault="00134FD6" w:rsidP="008C3655">
      <w:pPr>
        <w:rPr>
          <w:sz w:val="28"/>
          <w:szCs w:val="28"/>
        </w:rPr>
      </w:pPr>
    </w:p>
    <w:p w14:paraId="5417C284" w14:textId="32968282" w:rsidR="008C3655" w:rsidRDefault="008C3655" w:rsidP="008C3655">
      <w:pPr>
        <w:pStyle w:val="IntenseQuote"/>
        <w:outlineLvl w:val="0"/>
        <w:rPr>
          <w:color w:val="auto"/>
          <w:sz w:val="36"/>
          <w:szCs w:val="36"/>
        </w:rPr>
      </w:pPr>
      <w:r>
        <w:rPr>
          <w:color w:val="auto"/>
          <w:sz w:val="36"/>
          <w:szCs w:val="36"/>
        </w:rPr>
        <w:t>References</w:t>
      </w:r>
    </w:p>
    <w:p w14:paraId="6E3FA14C" w14:textId="77777777" w:rsidR="00630356" w:rsidRPr="001034D4" w:rsidRDefault="00630356"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Doyle A., 2019, </w:t>
      </w:r>
      <w:r w:rsidRPr="001034D4">
        <w:rPr>
          <w:rFonts w:ascii="Times New Roman" w:hAnsi="Times New Roman" w:cs="Times New Roman"/>
          <w:i/>
          <w:iCs/>
          <w:sz w:val="24"/>
          <w:szCs w:val="24"/>
        </w:rPr>
        <w:t>Top Organizational Skills Employers Value with Examples</w:t>
      </w:r>
      <w:r w:rsidRPr="001034D4">
        <w:rPr>
          <w:rFonts w:ascii="Times New Roman" w:hAnsi="Times New Roman" w:cs="Times New Roman"/>
          <w:sz w:val="24"/>
          <w:szCs w:val="24"/>
        </w:rPr>
        <w:t>, Accessed on 25</w:t>
      </w:r>
      <w:r w:rsidRPr="001034D4">
        <w:rPr>
          <w:rFonts w:ascii="Times New Roman" w:hAnsi="Times New Roman" w:cs="Times New Roman"/>
          <w:sz w:val="24"/>
          <w:szCs w:val="24"/>
          <w:vertAlign w:val="superscript"/>
        </w:rPr>
        <w:t>th</w:t>
      </w:r>
      <w:r w:rsidRPr="001034D4">
        <w:rPr>
          <w:rFonts w:ascii="Times New Roman" w:hAnsi="Times New Roman" w:cs="Times New Roman"/>
          <w:sz w:val="24"/>
          <w:szCs w:val="24"/>
        </w:rPr>
        <w:t xml:space="preserve"> OF November 2020.</w:t>
      </w:r>
    </w:p>
    <w:p w14:paraId="531995BC" w14:textId="0E3EFA0C" w:rsidR="008C2BF8" w:rsidRPr="001034D4" w:rsidRDefault="008C2BF8"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Doyle A., 2019, </w:t>
      </w:r>
      <w:r w:rsidRPr="001034D4">
        <w:rPr>
          <w:rFonts w:ascii="Times New Roman" w:hAnsi="Times New Roman" w:cs="Times New Roman"/>
          <w:i/>
          <w:iCs/>
          <w:sz w:val="24"/>
          <w:szCs w:val="24"/>
        </w:rPr>
        <w:t>Top Skills Professionals Need for Workplace Success</w:t>
      </w:r>
      <w:r w:rsidRPr="001034D4">
        <w:rPr>
          <w:rFonts w:ascii="Times New Roman" w:hAnsi="Times New Roman" w:cs="Times New Roman"/>
          <w:sz w:val="24"/>
          <w:szCs w:val="24"/>
        </w:rPr>
        <w:t>, Accessed on 25</w:t>
      </w:r>
      <w:r w:rsidRPr="001034D4">
        <w:rPr>
          <w:rFonts w:ascii="Times New Roman" w:hAnsi="Times New Roman" w:cs="Times New Roman"/>
          <w:sz w:val="24"/>
          <w:szCs w:val="24"/>
          <w:vertAlign w:val="superscript"/>
        </w:rPr>
        <w:t>th</w:t>
      </w:r>
      <w:r w:rsidRPr="001034D4">
        <w:rPr>
          <w:rFonts w:ascii="Times New Roman" w:hAnsi="Times New Roman" w:cs="Times New Roman"/>
          <w:sz w:val="24"/>
          <w:szCs w:val="24"/>
        </w:rPr>
        <w:t xml:space="preserve"> of November 2020. </w:t>
      </w:r>
    </w:p>
    <w:p w14:paraId="70445899" w14:textId="14317398" w:rsidR="00E52142" w:rsidRPr="001034D4" w:rsidRDefault="00E52142"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Doyle A., 2020,</w:t>
      </w:r>
      <w:r w:rsidRPr="001034D4">
        <w:rPr>
          <w:rFonts w:ascii="Times New Roman" w:hAnsi="Times New Roman" w:cs="Times New Roman"/>
          <w:i/>
          <w:iCs/>
          <w:sz w:val="24"/>
          <w:szCs w:val="24"/>
        </w:rPr>
        <w:t xml:space="preserve"> Is a Cover Letter Necessary to Apply for a </w:t>
      </w:r>
      <w:proofErr w:type="gramStart"/>
      <w:r w:rsidRPr="001034D4">
        <w:rPr>
          <w:rFonts w:ascii="Times New Roman" w:hAnsi="Times New Roman" w:cs="Times New Roman"/>
          <w:i/>
          <w:iCs/>
          <w:sz w:val="24"/>
          <w:szCs w:val="24"/>
        </w:rPr>
        <w:t>Job</w:t>
      </w:r>
      <w:r w:rsidRPr="001034D4">
        <w:rPr>
          <w:rFonts w:ascii="Times New Roman" w:hAnsi="Times New Roman" w:cs="Times New Roman"/>
          <w:sz w:val="24"/>
          <w:szCs w:val="24"/>
        </w:rPr>
        <w:t>?,</w:t>
      </w:r>
      <w:proofErr w:type="gramEnd"/>
      <w:r w:rsidRPr="001034D4">
        <w:rPr>
          <w:rFonts w:ascii="Times New Roman" w:hAnsi="Times New Roman" w:cs="Times New Roman"/>
          <w:sz w:val="24"/>
          <w:szCs w:val="24"/>
        </w:rPr>
        <w:t xml:space="preserve"> Accessed on 25</w:t>
      </w:r>
      <w:r w:rsidRPr="001034D4">
        <w:rPr>
          <w:rFonts w:ascii="Times New Roman" w:hAnsi="Times New Roman" w:cs="Times New Roman"/>
          <w:sz w:val="24"/>
          <w:szCs w:val="24"/>
          <w:vertAlign w:val="superscript"/>
        </w:rPr>
        <w:t>th</w:t>
      </w:r>
      <w:r w:rsidRPr="001034D4">
        <w:rPr>
          <w:rFonts w:ascii="Times New Roman" w:hAnsi="Times New Roman" w:cs="Times New Roman"/>
          <w:sz w:val="24"/>
          <w:szCs w:val="24"/>
        </w:rPr>
        <w:t xml:space="preserve"> of November 2020. </w:t>
      </w:r>
    </w:p>
    <w:p w14:paraId="482C3C86" w14:textId="70686213" w:rsidR="00E23735" w:rsidRPr="001034D4" w:rsidRDefault="00E23735"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Doyle A., 2020, </w:t>
      </w:r>
      <w:r w:rsidRPr="001034D4">
        <w:rPr>
          <w:rFonts w:ascii="Times New Roman" w:hAnsi="Times New Roman" w:cs="Times New Roman"/>
          <w:i/>
          <w:iCs/>
          <w:sz w:val="24"/>
          <w:szCs w:val="24"/>
        </w:rPr>
        <w:t>Critical Thinking Definition, Skills, and Examples</w:t>
      </w:r>
      <w:r w:rsidRPr="001034D4">
        <w:rPr>
          <w:rFonts w:ascii="Times New Roman" w:hAnsi="Times New Roman" w:cs="Times New Roman"/>
          <w:sz w:val="24"/>
          <w:szCs w:val="24"/>
        </w:rPr>
        <w:t>, Accessed on 25</w:t>
      </w:r>
      <w:r w:rsidRPr="001034D4">
        <w:rPr>
          <w:rFonts w:ascii="Times New Roman" w:hAnsi="Times New Roman" w:cs="Times New Roman"/>
          <w:sz w:val="24"/>
          <w:szCs w:val="24"/>
          <w:vertAlign w:val="superscript"/>
        </w:rPr>
        <w:t>th</w:t>
      </w:r>
      <w:r w:rsidRPr="001034D4">
        <w:rPr>
          <w:rFonts w:ascii="Times New Roman" w:hAnsi="Times New Roman" w:cs="Times New Roman"/>
          <w:sz w:val="24"/>
          <w:szCs w:val="24"/>
        </w:rPr>
        <w:t xml:space="preserve"> of November 2020. </w:t>
      </w:r>
    </w:p>
    <w:p w14:paraId="6F87628B" w14:textId="466CAA10" w:rsidR="00ED60CB" w:rsidRPr="001034D4" w:rsidRDefault="00ED60CB"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HKUST, n.d</w:t>
      </w:r>
      <w:r w:rsidRPr="001034D4">
        <w:rPr>
          <w:rFonts w:ascii="Times New Roman" w:hAnsi="Times New Roman" w:cs="Times New Roman"/>
          <w:i/>
          <w:iCs/>
          <w:sz w:val="24"/>
          <w:szCs w:val="24"/>
        </w:rPr>
        <w:t>., A Guide to Good Referencing Skills: Referencing</w:t>
      </w:r>
      <w:r w:rsidRPr="001034D4">
        <w:rPr>
          <w:rFonts w:ascii="Times New Roman" w:hAnsi="Times New Roman" w:cs="Times New Roman"/>
          <w:sz w:val="24"/>
          <w:szCs w:val="24"/>
        </w:rPr>
        <w:t>, Accessed on 25</w:t>
      </w:r>
      <w:r w:rsidRPr="001034D4">
        <w:rPr>
          <w:rFonts w:ascii="Times New Roman" w:hAnsi="Times New Roman" w:cs="Times New Roman"/>
          <w:sz w:val="24"/>
          <w:szCs w:val="24"/>
          <w:vertAlign w:val="superscript"/>
        </w:rPr>
        <w:t>th</w:t>
      </w:r>
      <w:r w:rsidRPr="001034D4">
        <w:rPr>
          <w:rFonts w:ascii="Times New Roman" w:hAnsi="Times New Roman" w:cs="Times New Roman"/>
          <w:sz w:val="24"/>
          <w:szCs w:val="24"/>
        </w:rPr>
        <w:t xml:space="preserve"> of November 2020. </w:t>
      </w:r>
    </w:p>
    <w:p w14:paraId="51C4FE94" w14:textId="6442F7CA" w:rsidR="00BB2BD1" w:rsidRPr="001034D4" w:rsidRDefault="00BB2BD1"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Lund, 2014, </w:t>
      </w:r>
      <w:r w:rsidRPr="001034D4">
        <w:rPr>
          <w:rFonts w:ascii="Times New Roman" w:hAnsi="Times New Roman" w:cs="Times New Roman"/>
          <w:i/>
          <w:iCs/>
          <w:sz w:val="24"/>
          <w:szCs w:val="24"/>
        </w:rPr>
        <w:t>Different kinds of reference styles</w:t>
      </w:r>
      <w:r w:rsidRPr="001034D4">
        <w:rPr>
          <w:rFonts w:ascii="Times New Roman" w:hAnsi="Times New Roman" w:cs="Times New Roman"/>
          <w:sz w:val="24"/>
          <w:szCs w:val="24"/>
        </w:rPr>
        <w:t>, Accessed on 25</w:t>
      </w:r>
      <w:r w:rsidRPr="001034D4">
        <w:rPr>
          <w:rFonts w:ascii="Times New Roman" w:hAnsi="Times New Roman" w:cs="Times New Roman"/>
          <w:sz w:val="24"/>
          <w:szCs w:val="24"/>
          <w:vertAlign w:val="superscript"/>
        </w:rPr>
        <w:t>th</w:t>
      </w:r>
      <w:r w:rsidRPr="001034D4">
        <w:rPr>
          <w:rFonts w:ascii="Times New Roman" w:hAnsi="Times New Roman" w:cs="Times New Roman"/>
          <w:sz w:val="24"/>
          <w:szCs w:val="24"/>
        </w:rPr>
        <w:t xml:space="preserve"> of November 2020. </w:t>
      </w:r>
    </w:p>
    <w:p w14:paraId="7828FC76" w14:textId="792BFDD5" w:rsidR="00C242C8" w:rsidRPr="001034D4" w:rsidRDefault="00C242C8" w:rsidP="001034D4">
      <w:pPr>
        <w:spacing w:line="480" w:lineRule="auto"/>
        <w:rPr>
          <w:rFonts w:ascii="Times New Roman" w:hAnsi="Times New Roman" w:cs="Times New Roman"/>
          <w:sz w:val="24"/>
          <w:szCs w:val="24"/>
        </w:rPr>
      </w:pPr>
      <w:r w:rsidRPr="001034D4">
        <w:rPr>
          <w:rFonts w:ascii="Times New Roman" w:hAnsi="Times New Roman" w:cs="Times New Roman"/>
          <w:sz w:val="24"/>
          <w:szCs w:val="24"/>
        </w:rPr>
        <w:t xml:space="preserve">Rouse M., 2020, </w:t>
      </w:r>
      <w:r w:rsidRPr="001034D4">
        <w:rPr>
          <w:rFonts w:ascii="Times New Roman" w:hAnsi="Times New Roman" w:cs="Times New Roman"/>
          <w:i/>
          <w:iCs/>
          <w:sz w:val="24"/>
          <w:szCs w:val="24"/>
        </w:rPr>
        <w:t>Model of Reflection</w:t>
      </w:r>
      <w:r w:rsidRPr="001034D4">
        <w:rPr>
          <w:rFonts w:ascii="Times New Roman" w:hAnsi="Times New Roman" w:cs="Times New Roman"/>
          <w:sz w:val="24"/>
          <w:szCs w:val="24"/>
        </w:rPr>
        <w:t>, Accessed on 10</w:t>
      </w:r>
      <w:r w:rsidRPr="001034D4">
        <w:rPr>
          <w:rFonts w:ascii="Times New Roman" w:hAnsi="Times New Roman" w:cs="Times New Roman"/>
          <w:sz w:val="24"/>
          <w:szCs w:val="24"/>
          <w:vertAlign w:val="superscript"/>
        </w:rPr>
        <w:t>th</w:t>
      </w:r>
      <w:r w:rsidRPr="001034D4">
        <w:rPr>
          <w:rFonts w:ascii="Times New Roman" w:hAnsi="Times New Roman" w:cs="Times New Roman"/>
          <w:sz w:val="24"/>
          <w:szCs w:val="24"/>
        </w:rPr>
        <w:t xml:space="preserve"> of December 2020. </w:t>
      </w:r>
    </w:p>
    <w:p w14:paraId="2D48FE02" w14:textId="2CF0000F" w:rsidR="00630356" w:rsidRPr="008C2BF8" w:rsidRDefault="00630356" w:rsidP="008C2BF8">
      <w:pPr>
        <w:rPr>
          <w:sz w:val="28"/>
          <w:szCs w:val="28"/>
        </w:rPr>
      </w:pPr>
    </w:p>
    <w:sectPr w:rsidR="00630356" w:rsidRPr="008C2BF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6D2787" w14:textId="77777777" w:rsidR="005A5CE0" w:rsidRDefault="005A5CE0" w:rsidP="00F932DE">
      <w:pPr>
        <w:spacing w:after="0" w:line="240" w:lineRule="auto"/>
      </w:pPr>
      <w:r>
        <w:separator/>
      </w:r>
    </w:p>
  </w:endnote>
  <w:endnote w:type="continuationSeparator" w:id="0">
    <w:p w14:paraId="13FA0F28" w14:textId="77777777" w:rsidR="005A5CE0" w:rsidRDefault="005A5CE0" w:rsidP="00F93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ubai">
    <w:altName w:val="Dubai"/>
    <w:charset w:val="B2"/>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356A1" w14:textId="5D717F4B" w:rsidR="00F932DE" w:rsidRDefault="00F932DE">
    <w:pPr>
      <w:pStyle w:val="Foot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3728A" w14:textId="77777777" w:rsidR="005A5CE0" w:rsidRDefault="005A5CE0" w:rsidP="00F932DE">
      <w:pPr>
        <w:spacing w:after="0" w:line="240" w:lineRule="auto"/>
      </w:pPr>
      <w:r>
        <w:separator/>
      </w:r>
    </w:p>
  </w:footnote>
  <w:footnote w:type="continuationSeparator" w:id="0">
    <w:p w14:paraId="450C1188" w14:textId="77777777" w:rsidR="005A5CE0" w:rsidRDefault="005A5CE0" w:rsidP="00F932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2DE"/>
    <w:rsid w:val="00036ABD"/>
    <w:rsid w:val="001034D4"/>
    <w:rsid w:val="00134FD6"/>
    <w:rsid w:val="00266675"/>
    <w:rsid w:val="00316E12"/>
    <w:rsid w:val="003B6EBE"/>
    <w:rsid w:val="004675A8"/>
    <w:rsid w:val="00495C35"/>
    <w:rsid w:val="004F2C7A"/>
    <w:rsid w:val="00536682"/>
    <w:rsid w:val="005A5CE0"/>
    <w:rsid w:val="005D7864"/>
    <w:rsid w:val="0060040E"/>
    <w:rsid w:val="00630356"/>
    <w:rsid w:val="006747E2"/>
    <w:rsid w:val="007B57C2"/>
    <w:rsid w:val="008C2BF8"/>
    <w:rsid w:val="008C3655"/>
    <w:rsid w:val="00A27264"/>
    <w:rsid w:val="00AA6393"/>
    <w:rsid w:val="00AB0642"/>
    <w:rsid w:val="00AD7FE0"/>
    <w:rsid w:val="00BB2BD1"/>
    <w:rsid w:val="00C242C8"/>
    <w:rsid w:val="00C75711"/>
    <w:rsid w:val="00D57026"/>
    <w:rsid w:val="00E0280D"/>
    <w:rsid w:val="00E23735"/>
    <w:rsid w:val="00E52142"/>
    <w:rsid w:val="00ED4036"/>
    <w:rsid w:val="00ED60CB"/>
    <w:rsid w:val="00F2152E"/>
    <w:rsid w:val="00F93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25DC5"/>
  <w15:chartTrackingRefBased/>
  <w15:docId w15:val="{E39F7EEC-724F-488A-9A28-E986003CD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32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F932D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932DE"/>
    <w:rPr>
      <w:i/>
      <w:iCs/>
      <w:color w:val="4472C4" w:themeColor="accent1"/>
    </w:rPr>
  </w:style>
  <w:style w:type="paragraph" w:styleId="Header">
    <w:name w:val="header"/>
    <w:basedOn w:val="Normal"/>
    <w:link w:val="HeaderChar"/>
    <w:uiPriority w:val="99"/>
    <w:unhideWhenUsed/>
    <w:rsid w:val="00F932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2DE"/>
  </w:style>
  <w:style w:type="paragraph" w:styleId="Footer">
    <w:name w:val="footer"/>
    <w:basedOn w:val="Normal"/>
    <w:link w:val="FooterChar"/>
    <w:uiPriority w:val="99"/>
    <w:unhideWhenUsed/>
    <w:rsid w:val="00F932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2DE"/>
  </w:style>
  <w:style w:type="character" w:customStyle="1" w:styleId="Heading1Char">
    <w:name w:val="Heading 1 Char"/>
    <w:basedOn w:val="DefaultParagraphFont"/>
    <w:link w:val="Heading1"/>
    <w:uiPriority w:val="9"/>
    <w:rsid w:val="00F932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32D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02599A-E608-4286-9B15-F725097E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10</Pages>
  <Words>1925</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5</cp:revision>
  <dcterms:created xsi:type="dcterms:W3CDTF">2020-11-27T09:51:00Z</dcterms:created>
  <dcterms:modified xsi:type="dcterms:W3CDTF">2020-12-21T21:36:00Z</dcterms:modified>
</cp:coreProperties>
</file>