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F485D" w14:textId="4CBC5905" w:rsidR="00EB5A14" w:rsidRDefault="00EB5A14">
      <w:r>
        <w:rPr>
          <w:noProof/>
        </w:rPr>
        <w:drawing>
          <wp:anchor distT="0" distB="0" distL="114300" distR="114300" simplePos="0" relativeHeight="251658240" behindDoc="0" locked="0" layoutInCell="1" allowOverlap="1" wp14:anchorId="68B7600E" wp14:editId="57B4020F">
            <wp:simplePos x="0" y="0"/>
            <wp:positionH relativeFrom="margin">
              <wp:posOffset>-273505</wp:posOffset>
            </wp:positionH>
            <wp:positionV relativeFrom="paragraph">
              <wp:posOffset>3772</wp:posOffset>
            </wp:positionV>
            <wp:extent cx="6395085" cy="3200400"/>
            <wp:effectExtent l="0" t="0" r="5715" b="0"/>
            <wp:wrapNone/>
            <wp:docPr id="65749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5085" cy="3200400"/>
                    </a:xfrm>
                    <a:prstGeom prst="rect">
                      <a:avLst/>
                    </a:prstGeom>
                    <a:noFill/>
                  </pic:spPr>
                </pic:pic>
              </a:graphicData>
            </a:graphic>
          </wp:anchor>
        </w:drawing>
      </w:r>
    </w:p>
    <w:p w14:paraId="6A9FC6B0" w14:textId="3C7B73DD" w:rsidR="00EB5A14" w:rsidRDefault="00EB5A14"/>
    <w:p w14:paraId="36F5D01D" w14:textId="3B3F366B" w:rsidR="00EB5A14" w:rsidRDefault="00EB5A14"/>
    <w:p w14:paraId="4E14BD08" w14:textId="77777777" w:rsidR="00EB5A14" w:rsidRDefault="00EB5A14"/>
    <w:p w14:paraId="25F9F0C4" w14:textId="2FA3F065" w:rsidR="00EB5A14" w:rsidRDefault="00EB5A14"/>
    <w:p w14:paraId="24CA225C" w14:textId="1C1B1921" w:rsidR="00EB5A14" w:rsidRDefault="00EB5A14"/>
    <w:p w14:paraId="62212365" w14:textId="7F898BF9" w:rsidR="00EB5A14" w:rsidRDefault="00EB5A14"/>
    <w:p w14:paraId="3BDFB675" w14:textId="71ABE96E" w:rsidR="00EB5A14" w:rsidRDefault="00EB5A14"/>
    <w:p w14:paraId="6D96C2EE" w14:textId="77777777" w:rsidR="00EB5A14" w:rsidRDefault="00EB5A14"/>
    <w:p w14:paraId="4C045B5E" w14:textId="5BD2E4E3" w:rsidR="00EB5A14" w:rsidRDefault="00EB5A14"/>
    <w:p w14:paraId="4B3777A7" w14:textId="77777777" w:rsidR="00FB01D2" w:rsidRPr="006C3477" w:rsidRDefault="00FB01D2" w:rsidP="00FB01D2">
      <w:r w:rsidRPr="006C3477">
        <w:rPr>
          <w:b/>
          <w:bCs/>
        </w:rPr>
        <w:t xml:space="preserve">Name: </w:t>
      </w:r>
      <w:r w:rsidRPr="006C3477">
        <w:t xml:space="preserve">Harrison Davies </w:t>
      </w:r>
    </w:p>
    <w:p w14:paraId="29F63163" w14:textId="77777777" w:rsidR="00FB01D2" w:rsidRPr="006C3477" w:rsidRDefault="00FB01D2" w:rsidP="00FB01D2"/>
    <w:p w14:paraId="64D17622" w14:textId="77777777" w:rsidR="00FB01D2" w:rsidRPr="006C3477" w:rsidRDefault="00FB01D2" w:rsidP="00FB01D2">
      <w:r w:rsidRPr="006C3477">
        <w:rPr>
          <w:b/>
          <w:bCs/>
        </w:rPr>
        <w:t>Student Number:</w:t>
      </w:r>
      <w:r w:rsidRPr="006C3477">
        <w:t xml:space="preserve"> 2114726</w:t>
      </w:r>
    </w:p>
    <w:p w14:paraId="52ADE804" w14:textId="77777777" w:rsidR="00FB01D2" w:rsidRPr="006C3477" w:rsidRDefault="00FB01D2" w:rsidP="00FB01D2"/>
    <w:p w14:paraId="74AAD058" w14:textId="77777777" w:rsidR="00FB01D2" w:rsidRPr="006C3477" w:rsidRDefault="00FB01D2" w:rsidP="00FB01D2">
      <w:r w:rsidRPr="006C3477">
        <w:rPr>
          <w:b/>
          <w:bCs/>
        </w:rPr>
        <w:t xml:space="preserve">Course: </w:t>
      </w:r>
      <w:r w:rsidRPr="006C3477">
        <w:t>HND Quantity Surveying (Higher Apprenticeship)</w:t>
      </w:r>
    </w:p>
    <w:p w14:paraId="5807B994" w14:textId="77777777" w:rsidR="00FB01D2" w:rsidRPr="006C3477" w:rsidRDefault="00FB01D2" w:rsidP="00FB01D2"/>
    <w:p w14:paraId="3B67351D" w14:textId="387C8D08" w:rsidR="00FB01D2" w:rsidRPr="006C3477" w:rsidRDefault="00FB01D2" w:rsidP="00FB01D2">
      <w:r w:rsidRPr="006C3477">
        <w:rPr>
          <w:b/>
          <w:bCs/>
        </w:rPr>
        <w:t>Module:</w:t>
      </w:r>
      <w:r w:rsidRPr="006C3477">
        <w:t xml:space="preserve"> </w:t>
      </w:r>
      <w:r w:rsidR="00E318EC">
        <w:t>Business Management</w:t>
      </w:r>
    </w:p>
    <w:p w14:paraId="016D64EB" w14:textId="77777777" w:rsidR="00FB01D2" w:rsidRPr="006C3477" w:rsidRDefault="00FB01D2" w:rsidP="00FB01D2"/>
    <w:p w14:paraId="5CC53481" w14:textId="23D74264" w:rsidR="00FB01D2" w:rsidRPr="006C3477" w:rsidRDefault="00FB01D2" w:rsidP="00FB01D2">
      <w:r w:rsidRPr="006C3477">
        <w:rPr>
          <w:b/>
          <w:bCs/>
        </w:rPr>
        <w:t>Assignment Title:</w:t>
      </w:r>
      <w:r w:rsidRPr="006C3477">
        <w:rPr>
          <w:bCs/>
        </w:rPr>
        <w:t xml:space="preserve"> </w:t>
      </w:r>
      <w:r w:rsidR="00E318EC">
        <w:rPr>
          <w:bCs/>
        </w:rPr>
        <w:t>Business Portfolio</w:t>
      </w:r>
    </w:p>
    <w:p w14:paraId="147C2E5B" w14:textId="77777777" w:rsidR="00FB01D2" w:rsidRPr="006C3477" w:rsidRDefault="00FB01D2" w:rsidP="00FB01D2"/>
    <w:p w14:paraId="7B0B10CD" w14:textId="41617BCE" w:rsidR="00FB01D2" w:rsidRPr="006C3477" w:rsidRDefault="00FB01D2" w:rsidP="00FB01D2">
      <w:r w:rsidRPr="006C3477">
        <w:rPr>
          <w:b/>
          <w:bCs/>
        </w:rPr>
        <w:t>Lecturer:</w:t>
      </w:r>
      <w:r w:rsidRPr="006C3477">
        <w:t xml:space="preserve"> </w:t>
      </w:r>
      <w:r>
        <w:t>Deborah Hughes</w:t>
      </w:r>
    </w:p>
    <w:p w14:paraId="3D86334D" w14:textId="77777777" w:rsidR="00EB5A14" w:rsidRDefault="00EB5A14"/>
    <w:p w14:paraId="7F0CF2C2" w14:textId="77777777" w:rsidR="00EB5A14" w:rsidRDefault="00EB5A14"/>
    <w:p w14:paraId="1C4E31F4" w14:textId="691E5C00" w:rsidR="005F28BE" w:rsidRDefault="005F28BE"/>
    <w:p w14:paraId="715E8BFE" w14:textId="77777777" w:rsidR="00791356" w:rsidRDefault="00791356"/>
    <w:p w14:paraId="694D3DC4" w14:textId="77777777" w:rsidR="00791356" w:rsidRDefault="00791356"/>
    <w:p w14:paraId="7934DBDD" w14:textId="77777777" w:rsidR="00791356" w:rsidRDefault="00791356"/>
    <w:p w14:paraId="6A3E123D" w14:textId="77777777" w:rsidR="00791356" w:rsidRDefault="00791356"/>
    <w:p w14:paraId="01F2C4E5" w14:textId="1B71899D" w:rsidR="00791356" w:rsidRDefault="00FF2213" w:rsidP="00FF2213">
      <w:pPr>
        <w:pStyle w:val="Heading1"/>
      </w:pPr>
      <w:r>
        <w:lastRenderedPageBreak/>
        <w:t>Organisation Review</w:t>
      </w:r>
    </w:p>
    <w:p w14:paraId="73F1E14F" w14:textId="470408F2" w:rsidR="00596C73" w:rsidRDefault="00FF2213" w:rsidP="00596C73">
      <w:r>
        <w:t>I work for a com</w:t>
      </w:r>
      <w:r w:rsidR="00E7069D">
        <w:t>pany called R&amp;M Williams Ltd who are a well-established building contractor in South Wales.</w:t>
      </w:r>
      <w:r w:rsidR="00200F76">
        <w:t xml:space="preserve"> The business is a limited business which </w:t>
      </w:r>
      <w:r w:rsidR="0066151C">
        <w:t>means ‘limited liability’</w:t>
      </w:r>
      <w:r w:rsidR="00F825FE">
        <w:t>.  Having this status offers many advantages to a company</w:t>
      </w:r>
      <w:r w:rsidR="00991C41">
        <w:t xml:space="preserve"> such as a raised credibility </w:t>
      </w:r>
      <w:r w:rsidR="00ED57C4">
        <w:t xml:space="preserve">in the eyes of suppliers and </w:t>
      </w:r>
      <w:r w:rsidR="00E65928">
        <w:t>customers</w:t>
      </w:r>
      <w:r w:rsidR="00ED57C4">
        <w:t>.</w:t>
      </w:r>
      <w:r w:rsidR="00E65928">
        <w:t xml:space="preserve"> </w:t>
      </w:r>
      <w:r w:rsidR="00E745BB">
        <w:t>B</w:t>
      </w:r>
      <w:r w:rsidR="00E745BB" w:rsidRPr="00E745BB">
        <w:t xml:space="preserve">ecause it implies that the company is substantial and well-known. This could be crucial if your company is operating in a market where major players predominate or where consumers might be less at ease with startups or small businesses. </w:t>
      </w:r>
      <w:r w:rsidR="00596C73" w:rsidRPr="00596C73">
        <w:t xml:space="preserve">The main benefit of limited company status is that owners and shareholders are not held personally responsible for the obligations of the </w:t>
      </w:r>
      <w:r w:rsidR="00596C73">
        <w:t>business. I</w:t>
      </w:r>
      <w:r w:rsidR="00596C73" w:rsidRPr="00596C73">
        <w:t>nstead, their liability is restricted to the value of their investment. This implies that the firm owners' liability is capped at the purchase price of their stock.</w:t>
      </w:r>
      <w:sdt>
        <w:sdtPr>
          <w:rPr>
            <w:i/>
            <w:iCs/>
          </w:rPr>
          <w:id w:val="2010484232"/>
          <w:citation/>
        </w:sdtPr>
        <w:sdtContent>
          <w:r w:rsidR="007E6A80" w:rsidRPr="007E6A80">
            <w:rPr>
              <w:i/>
              <w:iCs/>
            </w:rPr>
            <w:fldChar w:fldCharType="begin"/>
          </w:r>
          <w:r w:rsidR="007E6A80" w:rsidRPr="007E6A80">
            <w:rPr>
              <w:i/>
              <w:iCs/>
            </w:rPr>
            <w:instrText xml:space="preserve"> CITATION Tow18 \l 2057 </w:instrText>
          </w:r>
          <w:r w:rsidR="007E6A80" w:rsidRPr="007E6A80">
            <w:rPr>
              <w:i/>
              <w:iCs/>
            </w:rPr>
            <w:fldChar w:fldCharType="separate"/>
          </w:r>
          <w:r w:rsidR="007E6A80" w:rsidRPr="007E6A80">
            <w:rPr>
              <w:i/>
              <w:iCs/>
              <w:noProof/>
            </w:rPr>
            <w:t xml:space="preserve"> (Townley, 2018)</w:t>
          </w:r>
          <w:r w:rsidR="007E6A80" w:rsidRPr="007E6A80">
            <w:rPr>
              <w:i/>
              <w:iCs/>
            </w:rPr>
            <w:fldChar w:fldCharType="end"/>
          </w:r>
        </w:sdtContent>
      </w:sdt>
      <w:r w:rsidR="007E6A80">
        <w:t xml:space="preserve"> </w:t>
      </w:r>
    </w:p>
    <w:p w14:paraId="634B18A9" w14:textId="7CD76B66" w:rsidR="00BA070F" w:rsidRDefault="00515341" w:rsidP="00BA070F">
      <w:r>
        <w:t xml:space="preserve">R&amp;M Williams have a </w:t>
      </w:r>
      <w:r w:rsidR="006D1E7C">
        <w:t>hierar</w:t>
      </w:r>
      <w:r w:rsidR="00327634">
        <w:t xml:space="preserve">chy </w:t>
      </w:r>
      <w:r w:rsidR="00197746">
        <w:t xml:space="preserve">(tall) </w:t>
      </w:r>
      <w:r>
        <w:t>structure</w:t>
      </w:r>
      <w:r w:rsidR="00327634">
        <w:t xml:space="preserve"> within the workplace.</w:t>
      </w:r>
      <w:r w:rsidR="00577735">
        <w:t xml:space="preserve"> </w:t>
      </w:r>
      <w:r w:rsidR="00197746" w:rsidRPr="00197746">
        <w:t>That means the organi</w:t>
      </w:r>
      <w:r w:rsidR="00197746">
        <w:t>s</w:t>
      </w:r>
      <w:r w:rsidR="00197746" w:rsidRPr="00197746">
        <w:t>ation has layers and the top layer possesses more control compared to lower layers.</w:t>
      </w:r>
      <w:r w:rsidR="00193499">
        <w:t xml:space="preserve"> The top management level of my company is the chairman of the business also referred to as CEO. </w:t>
      </w:r>
      <w:r w:rsidR="00A21563">
        <w:t xml:space="preserve">Just below the chairman is the managing director. These 2 </w:t>
      </w:r>
      <w:r w:rsidR="00AC49B5">
        <w:t xml:space="preserve">have their own level of hierarchy compared to other fields within the business. The level below is the directors, we have a director for each division in the company. </w:t>
      </w:r>
      <w:r w:rsidR="00E551D5" w:rsidRPr="00E551D5">
        <w:t>The commercial director of a building contractor is a very important professional in managing the business and financial aspects of the operations and projects of the organi</w:t>
      </w:r>
      <w:r w:rsidR="00E551D5">
        <w:t>s</w:t>
      </w:r>
      <w:r w:rsidR="00E551D5" w:rsidRPr="00E551D5">
        <w:t xml:space="preserve">ation. The role typically </w:t>
      </w:r>
      <w:r w:rsidR="00DC1838">
        <w:t>take</w:t>
      </w:r>
      <w:r w:rsidR="00E551D5" w:rsidRPr="00E551D5">
        <w:t>s</w:t>
      </w:r>
      <w:r w:rsidR="00DC1838">
        <w:t xml:space="preserve"> on</w:t>
      </w:r>
      <w:r w:rsidR="00E551D5" w:rsidRPr="00E551D5">
        <w:t xml:space="preserve"> responsibilities in business development, financial management, project management, and strategic planning.</w:t>
      </w:r>
      <w:r w:rsidR="00E551D5">
        <w:t xml:space="preserve"> </w:t>
      </w:r>
      <w:r w:rsidR="00E45816">
        <w:t xml:space="preserve">I </w:t>
      </w:r>
      <w:r w:rsidR="00242C45">
        <w:t>a</w:t>
      </w:r>
      <w:r w:rsidR="00DC7D5D">
        <w:t>m an</w:t>
      </w:r>
      <w:r w:rsidR="00242C45">
        <w:t xml:space="preserve"> Assistant Quantity Surveyor,</w:t>
      </w:r>
      <w:r w:rsidR="00DC7D5D">
        <w:t xml:space="preserve"> therefore </w:t>
      </w:r>
      <w:r w:rsidR="00242C45">
        <w:t>tend to deal a lot with the Commercial Director</w:t>
      </w:r>
      <w:r w:rsidR="007D2137">
        <w:t xml:space="preserve">. </w:t>
      </w:r>
      <w:r w:rsidR="00132215">
        <w:t>In addition to this, we also have an operations director</w:t>
      </w:r>
      <w:r w:rsidR="00464112">
        <w:t>.</w:t>
      </w:r>
      <w:r w:rsidR="00464112" w:rsidRPr="00464112">
        <w:t xml:space="preserve"> </w:t>
      </w:r>
      <w:r w:rsidR="00464112" w:rsidRPr="00464112">
        <w:t>The operations director, in a construction company, will be responsible for overseeing daily operations and ensuring the effective, safe, and economic carrying out of projects. The key deliverables expected of the position are timely and effective completion of construction projects, resource management, management of the operational team, and implementation of the company's strategy at the ground level. The operations director is responsible for the assurance that operational goals of the business align with strategic objectives. He works closely with the commercial director, project managers, and other senior</w:t>
      </w:r>
      <w:r w:rsidR="007E5687">
        <w:t xml:space="preserve">s within the company </w:t>
      </w:r>
      <w:r w:rsidR="00464112" w:rsidRPr="00464112">
        <w:t>to ensure the same.</w:t>
      </w:r>
      <w:r w:rsidR="00D02229">
        <w:t xml:space="preserve"> </w:t>
      </w:r>
      <w:r w:rsidR="00086569">
        <w:t xml:space="preserve">In the same bracket as the commercial and operations directors, R&amp;M employ </w:t>
      </w:r>
      <w:proofErr w:type="gramStart"/>
      <w:r w:rsidR="00086569">
        <w:t>a</w:t>
      </w:r>
      <w:proofErr w:type="gramEnd"/>
      <w:r w:rsidR="00086569">
        <w:t xml:space="preserve"> </w:t>
      </w:r>
      <w:r w:rsidR="00357B77">
        <w:t xml:space="preserve">innovation and renewables director. This position </w:t>
      </w:r>
      <w:r w:rsidR="006E7FB5" w:rsidRPr="006E7FB5">
        <w:t>is an influential factor in driving the company to adopt new technologies, sustainable building practices, and renewable energy solutions. In this modern world, when construction is in search of reducing environmental impact, increasing energy efficiency, and introducing innovations in construction processes, this role has gained a great deal of significance</w:t>
      </w:r>
      <w:r w:rsidR="0040758B">
        <w:t xml:space="preserve"> and </w:t>
      </w:r>
      <w:r w:rsidR="00BA070F">
        <w:t xml:space="preserve">being </w:t>
      </w:r>
      <w:r w:rsidR="0040758B">
        <w:t>employed</w:t>
      </w:r>
      <w:r w:rsidR="00BA070F">
        <w:t xml:space="preserve"> in more and more companies over the last 10 years.</w:t>
      </w:r>
    </w:p>
    <w:p w14:paraId="2FD83FEA" w14:textId="000DDCD2" w:rsidR="006D5E09" w:rsidRDefault="0040758B" w:rsidP="00BA070F">
      <w:r>
        <w:lastRenderedPageBreak/>
        <w:t xml:space="preserve">Below the director level of the business, we then have </w:t>
      </w:r>
      <w:r w:rsidR="003C2E46">
        <w:t>operatives for each division of work. For example, the commercial department has a Commercial Director, then a Commercial Manager, Senior QS, Quantity Surveyor</w:t>
      </w:r>
      <w:r w:rsidR="00063CBB">
        <w:t>s</w:t>
      </w:r>
      <w:r w:rsidR="003C2E46">
        <w:t xml:space="preserve">, Assistant QS and finally down to a Trainee Quantity Surveyor. </w:t>
      </w:r>
      <w:r w:rsidR="002E7636">
        <w:t>This hierarchy system is reflected in each division. The operations side has Project Manage</w:t>
      </w:r>
      <w:r w:rsidR="00294AD9">
        <w:t xml:space="preserve">rs </w:t>
      </w:r>
      <w:r w:rsidR="00063CBB">
        <w:t>who report to the Operations Director. The Pre-Construction division has its own Bid Manager. Followed by estimators</w:t>
      </w:r>
      <w:r w:rsidR="006D5E09">
        <w:t xml:space="preserve">. Our company uses our own specialist trade operatives to carry out </w:t>
      </w:r>
      <w:proofErr w:type="gramStart"/>
      <w:r w:rsidR="006D5E09">
        <w:t>the majority of</w:t>
      </w:r>
      <w:proofErr w:type="gramEnd"/>
      <w:r w:rsidR="006D5E09">
        <w:t xml:space="preserve"> the projects we work on. These would fall below all </w:t>
      </w:r>
      <w:r w:rsidR="00C90DA8">
        <w:t>other members within the business tree.</w:t>
      </w:r>
    </w:p>
    <w:p w14:paraId="350A11AD" w14:textId="0097E2CA" w:rsidR="00C90DA8" w:rsidRDefault="00C90DA8" w:rsidP="00C90DA8">
      <w:pPr>
        <w:pStyle w:val="Heading1"/>
      </w:pPr>
      <w:r>
        <w:t xml:space="preserve">Improvements to Make to the Organisation </w:t>
      </w:r>
    </w:p>
    <w:p w14:paraId="0FE5886B" w14:textId="62D72954" w:rsidR="00C90DA8" w:rsidRDefault="00C90DA8" w:rsidP="00C90DA8">
      <w:r>
        <w:t xml:space="preserve">There are a number of </w:t>
      </w:r>
      <w:proofErr w:type="gramStart"/>
      <w:r w:rsidR="00CA50B0">
        <w:t>way</w:t>
      </w:r>
      <w:proofErr w:type="gramEnd"/>
      <w:r w:rsidR="00CA50B0">
        <w:t xml:space="preserve"> why a hierarchy structure works at R&amp;M Williams. However, </w:t>
      </w:r>
      <w:r w:rsidR="00EF0612">
        <w:t xml:space="preserve">I believe that there are also much better structures to implement into the company that would benefit the </w:t>
      </w:r>
      <w:proofErr w:type="gramStart"/>
      <w:r w:rsidR="00EF0612">
        <w:t>business as a whole</w:t>
      </w:r>
      <w:proofErr w:type="gramEnd"/>
      <w:r w:rsidR="00EF0612">
        <w:t>.</w:t>
      </w:r>
      <w:r w:rsidR="004A5861">
        <w:t xml:space="preserve"> Firstly, </w:t>
      </w:r>
      <w:r w:rsidR="002C7055">
        <w:t>r</w:t>
      </w:r>
      <w:r w:rsidR="002C7055" w:rsidRPr="002C7055">
        <w:t xml:space="preserve">educe the management layers. Decision-making can be accelerated and communication enhanced by streamlining the hierarchy by eliminating unnecessary middle-management layers. As a result, there would be less hierarchy between the top </w:t>
      </w:r>
      <w:r w:rsidR="002C7055">
        <w:t>level</w:t>
      </w:r>
      <w:r w:rsidR="002C7055" w:rsidRPr="002C7055">
        <w:t xml:space="preserve"> and the lower-level staff.</w:t>
      </w:r>
      <w:r w:rsidR="002C7055">
        <w:t xml:space="preserve"> I believe that there needs to be a better level of trust given to the lower levels of staff that </w:t>
      </w:r>
      <w:r w:rsidR="00323726">
        <w:t xml:space="preserve">are competent enough to make decisions on a </w:t>
      </w:r>
      <w:proofErr w:type="gramStart"/>
      <w:r w:rsidR="00323726">
        <w:t>day to day</w:t>
      </w:r>
      <w:proofErr w:type="gramEnd"/>
      <w:r w:rsidR="00323726">
        <w:t xml:space="preserve"> basis without getting things approved. </w:t>
      </w:r>
      <w:sdt>
        <w:sdtPr>
          <w:rPr>
            <w:i/>
            <w:iCs/>
          </w:rPr>
          <w:id w:val="1484276951"/>
          <w:citation/>
        </w:sdtPr>
        <w:sdtContent>
          <w:r w:rsidR="00E3374F" w:rsidRPr="00E3374F">
            <w:rPr>
              <w:i/>
              <w:iCs/>
            </w:rPr>
            <w:fldChar w:fldCharType="begin"/>
          </w:r>
          <w:r w:rsidR="00E3374F" w:rsidRPr="00E3374F">
            <w:rPr>
              <w:i/>
              <w:iCs/>
            </w:rPr>
            <w:instrText xml:space="preserve"> CITATION Sar24 \l 2057 </w:instrText>
          </w:r>
          <w:r w:rsidR="00E3374F" w:rsidRPr="00E3374F">
            <w:rPr>
              <w:i/>
              <w:iCs/>
            </w:rPr>
            <w:fldChar w:fldCharType="separate"/>
          </w:r>
          <w:r w:rsidR="00E3374F" w:rsidRPr="00E3374F">
            <w:rPr>
              <w:i/>
              <w:iCs/>
              <w:noProof/>
            </w:rPr>
            <w:t>(Rudge, 2024)</w:t>
          </w:r>
          <w:r w:rsidR="00E3374F" w:rsidRPr="00E3374F">
            <w:rPr>
              <w:i/>
              <w:iCs/>
            </w:rPr>
            <w:fldChar w:fldCharType="end"/>
          </w:r>
        </w:sdtContent>
      </w:sdt>
      <w:r w:rsidR="00323726">
        <w:t xml:space="preserve">This sometimes can take a long time due to the heavy workload the directors and managers have on themselves. </w:t>
      </w:r>
      <w:r w:rsidR="00FC4920">
        <w:t xml:space="preserve">By giving more power to employees, you can encourage greater innovation within the business and </w:t>
      </w:r>
      <w:r w:rsidR="004A3FE2">
        <w:t xml:space="preserve">as mentioned above, decisions would be made a lot quicker. </w:t>
      </w:r>
      <w:r w:rsidR="00C36D6B">
        <w:t xml:space="preserve">Flattening the </w:t>
      </w:r>
      <w:r w:rsidR="00E3374F">
        <w:t>organisation</w:t>
      </w:r>
      <w:r w:rsidR="00C36D6B">
        <w:t xml:space="preserve"> would be the first change I would implement.</w:t>
      </w:r>
    </w:p>
    <w:p w14:paraId="34985290" w14:textId="6C34A1D9" w:rsidR="00A322AB" w:rsidRPr="00A322AB" w:rsidRDefault="00C36D6B" w:rsidP="00A322AB">
      <w:r>
        <w:t xml:space="preserve">Next, </w:t>
      </w:r>
      <w:r w:rsidR="00A322AB">
        <w:t xml:space="preserve">I would introduce </w:t>
      </w:r>
      <w:r w:rsidR="00A322AB" w:rsidRPr="00A322AB">
        <w:t xml:space="preserve">interdepartmental groups. Encourage greater cooperation amongst departments including design, finance, procurement, and construction. Cross-functional teams might collaborate on certain projects to increase productivity and </w:t>
      </w:r>
      <w:proofErr w:type="spellStart"/>
      <w:proofErr w:type="gramStart"/>
      <w:r w:rsidR="00A322AB" w:rsidRPr="00A322AB">
        <w:t>innovation.</w:t>
      </w:r>
      <w:r w:rsidR="00A322AB">
        <w:t>An</w:t>
      </w:r>
      <w:proofErr w:type="spellEnd"/>
      <w:proofErr w:type="gramEnd"/>
      <w:r w:rsidR="00A322AB">
        <w:t xml:space="preserve"> example of this would be a p</w:t>
      </w:r>
      <w:r w:rsidR="00A322AB" w:rsidRPr="00A322AB">
        <w:t>roject</w:t>
      </w:r>
      <w:r w:rsidR="00A322AB">
        <w:t xml:space="preserve"> b</w:t>
      </w:r>
      <w:r w:rsidR="00A322AB" w:rsidRPr="00A322AB">
        <w:t xml:space="preserve">ased </w:t>
      </w:r>
      <w:r w:rsidR="00A322AB">
        <w:t>t</w:t>
      </w:r>
      <w:r w:rsidR="00A322AB" w:rsidRPr="00A322AB">
        <w:t>eam</w:t>
      </w:r>
      <w:r w:rsidR="00A322AB">
        <w:t xml:space="preserve">. </w:t>
      </w:r>
      <w:r w:rsidR="003A25D4">
        <w:t>We could a</w:t>
      </w:r>
      <w:r w:rsidR="00A322AB" w:rsidRPr="00A322AB">
        <w:t xml:space="preserve">ssemble temporary project-based teams with members from many departments for major building projects. These groups </w:t>
      </w:r>
      <w:proofErr w:type="gramStart"/>
      <w:r w:rsidR="00A322AB" w:rsidRPr="00A322AB">
        <w:t>are able to</w:t>
      </w:r>
      <w:proofErr w:type="gramEnd"/>
      <w:r w:rsidR="00A322AB" w:rsidRPr="00A322AB">
        <w:t xml:space="preserve"> make choices faster and offer a more cohesive method of completing projects.</w:t>
      </w:r>
      <w:r w:rsidR="003E36D2">
        <w:t xml:space="preserve"> </w:t>
      </w:r>
      <w:sdt>
        <w:sdtPr>
          <w:rPr>
            <w:i/>
            <w:iCs/>
          </w:rPr>
          <w:id w:val="2050643884"/>
          <w:citation/>
        </w:sdtPr>
        <w:sdtContent>
          <w:r w:rsidR="003E36D2" w:rsidRPr="003E36D2">
            <w:rPr>
              <w:i/>
              <w:iCs/>
            </w:rPr>
            <w:fldChar w:fldCharType="begin"/>
          </w:r>
          <w:r w:rsidR="003E36D2" w:rsidRPr="003E36D2">
            <w:rPr>
              <w:i/>
              <w:iCs/>
            </w:rPr>
            <w:instrText xml:space="preserve"> CITATION Kar24 \l 2057 </w:instrText>
          </w:r>
          <w:r w:rsidR="003E36D2" w:rsidRPr="003E36D2">
            <w:rPr>
              <w:i/>
              <w:iCs/>
            </w:rPr>
            <w:fldChar w:fldCharType="separate"/>
          </w:r>
          <w:r w:rsidR="003E36D2" w:rsidRPr="003E36D2">
            <w:rPr>
              <w:i/>
              <w:iCs/>
              <w:noProof/>
            </w:rPr>
            <w:t>(Carty, 2024)</w:t>
          </w:r>
          <w:r w:rsidR="003E36D2" w:rsidRPr="003E36D2">
            <w:rPr>
              <w:i/>
              <w:iCs/>
            </w:rPr>
            <w:fldChar w:fldCharType="end"/>
          </w:r>
        </w:sdtContent>
      </w:sdt>
    </w:p>
    <w:p w14:paraId="775AB69C" w14:textId="5CA667BD" w:rsidR="005B2AC2" w:rsidRDefault="006D3A5D" w:rsidP="00197746">
      <w:r>
        <w:t xml:space="preserve">I believe that </w:t>
      </w:r>
      <w:r w:rsidR="0074470C">
        <w:t>the business should p</w:t>
      </w:r>
      <w:r w:rsidR="0074470C" w:rsidRPr="0074470C">
        <w:t xml:space="preserve">ay </w:t>
      </w:r>
      <w:r w:rsidR="0074470C">
        <w:t xml:space="preserve">more </w:t>
      </w:r>
      <w:r w:rsidR="0074470C" w:rsidRPr="0074470C">
        <w:t xml:space="preserve">attention to performance metrics that are outcome-based. </w:t>
      </w:r>
      <w:r w:rsidR="0074470C">
        <w:t>By this I mean p</w:t>
      </w:r>
      <w:r w:rsidR="0074470C" w:rsidRPr="0074470C">
        <w:t>ay more attention to results, accomplishments, and outcomes rather than to hierarchical roles and procedures alone. For example, instead of worrying about who was responsible for which stage, the effective completion of a project might be evaluated on whether the building was finished in a timely and cost-efficient manner, by highly satisfied clients.</w:t>
      </w:r>
      <w:r w:rsidR="00C4135A">
        <w:t xml:space="preserve"> This will r</w:t>
      </w:r>
      <w:r w:rsidR="0074470C" w:rsidRPr="0074470C">
        <w:t>educe mi</w:t>
      </w:r>
      <w:r w:rsidR="00C4135A">
        <w:t>cromanagement and a</w:t>
      </w:r>
      <w:r w:rsidR="0074470C" w:rsidRPr="0074470C">
        <w:t xml:space="preserve">llow teams to focus on the production of outcomes, not adherence to a procedure. </w:t>
      </w:r>
      <w:r w:rsidR="00840AF0">
        <w:t>They shou</w:t>
      </w:r>
      <w:r w:rsidR="00033B7C">
        <w:t xml:space="preserve">ld measure success more from projects </w:t>
      </w:r>
      <w:proofErr w:type="spellStart"/>
      <w:r w:rsidR="00033B7C">
        <w:t>cashlow</w:t>
      </w:r>
      <w:proofErr w:type="spellEnd"/>
      <w:r w:rsidR="00033B7C">
        <w:t xml:space="preserve">, profits and timescales. </w:t>
      </w:r>
      <w:r w:rsidR="0074470C" w:rsidRPr="0074470C">
        <w:t xml:space="preserve">This </w:t>
      </w:r>
      <w:r w:rsidR="00C4135A" w:rsidRPr="0074470C">
        <w:t>loses</w:t>
      </w:r>
      <w:r w:rsidR="0074470C" w:rsidRPr="0074470C">
        <w:t xml:space="preserve"> the hierarchy and helps with accountability and ownership.</w:t>
      </w:r>
      <w:sdt>
        <w:sdtPr>
          <w:rPr>
            <w:i/>
            <w:iCs/>
          </w:rPr>
          <w:id w:val="774834395"/>
          <w:citation/>
        </w:sdtPr>
        <w:sdtContent>
          <w:r w:rsidR="00840AF0" w:rsidRPr="00840AF0">
            <w:rPr>
              <w:i/>
              <w:iCs/>
            </w:rPr>
            <w:fldChar w:fldCharType="begin"/>
          </w:r>
          <w:r w:rsidR="00840AF0" w:rsidRPr="00840AF0">
            <w:rPr>
              <w:i/>
              <w:iCs/>
            </w:rPr>
            <w:instrText xml:space="preserve"> CITATION Daw24 \l 2057 </w:instrText>
          </w:r>
          <w:r w:rsidR="00840AF0" w:rsidRPr="00840AF0">
            <w:rPr>
              <w:i/>
              <w:iCs/>
            </w:rPr>
            <w:fldChar w:fldCharType="separate"/>
          </w:r>
          <w:r w:rsidR="00840AF0" w:rsidRPr="00840AF0">
            <w:rPr>
              <w:i/>
              <w:iCs/>
              <w:noProof/>
            </w:rPr>
            <w:t xml:space="preserve"> (Killough, 2024)</w:t>
          </w:r>
          <w:r w:rsidR="00840AF0" w:rsidRPr="00840AF0">
            <w:rPr>
              <w:i/>
              <w:iCs/>
            </w:rPr>
            <w:fldChar w:fldCharType="end"/>
          </w:r>
        </w:sdtContent>
      </w:sdt>
    </w:p>
    <w:p w14:paraId="7BEEE5EE" w14:textId="47722FA1" w:rsidR="005B2AC2" w:rsidRDefault="005B2AC2" w:rsidP="00197746">
      <w:r>
        <w:lastRenderedPageBreak/>
        <w:t xml:space="preserve">To conclude I believe that my company has a decent structure in place already but the changes I have mentioned would greatly help the </w:t>
      </w:r>
      <w:r w:rsidR="006E1D12">
        <w:t xml:space="preserve">business to grow exponentially, </w:t>
      </w:r>
      <w:proofErr w:type="gramStart"/>
      <w:r w:rsidR="006E1D12">
        <w:t>promoting  a</w:t>
      </w:r>
      <w:proofErr w:type="gramEnd"/>
      <w:r w:rsidR="006E1D12">
        <w:t xml:space="preserve"> positive and collaborative work environment.</w:t>
      </w:r>
    </w:p>
    <w:p w14:paraId="0C39E288" w14:textId="77777777" w:rsidR="00033B7C" w:rsidRDefault="00033B7C" w:rsidP="00197746"/>
    <w:sdt>
      <w:sdtPr>
        <w:id w:val="930625858"/>
        <w:docPartObj>
          <w:docPartGallery w:val="Bibliographies"/>
          <w:docPartUnique/>
        </w:docPartObj>
      </w:sdtPr>
      <w:sdtEndPr>
        <w:rPr>
          <w:rFonts w:asciiTheme="minorHAnsi" w:eastAsiaTheme="minorHAnsi" w:hAnsiTheme="minorHAnsi" w:cstheme="minorBidi"/>
          <w:color w:val="auto"/>
          <w:sz w:val="24"/>
          <w:szCs w:val="24"/>
        </w:rPr>
      </w:sdtEndPr>
      <w:sdtContent>
        <w:p w14:paraId="1567EDE8" w14:textId="66C7D826" w:rsidR="00033B7C" w:rsidRDefault="00033B7C">
          <w:pPr>
            <w:pStyle w:val="Heading1"/>
          </w:pPr>
          <w:r>
            <w:t>Bibliography</w:t>
          </w:r>
        </w:p>
        <w:sdt>
          <w:sdtPr>
            <w:id w:val="111145805"/>
            <w:bibliography/>
          </w:sdtPr>
          <w:sdtContent>
            <w:p w14:paraId="07E8CD26" w14:textId="77777777" w:rsidR="00033B7C" w:rsidRDefault="00033B7C" w:rsidP="00033B7C">
              <w:pPr>
                <w:pStyle w:val="Bibliography"/>
                <w:rPr>
                  <w:noProof/>
                  <w:kern w:val="0"/>
                  <w14:ligatures w14:val="none"/>
                </w:rPr>
              </w:pPr>
              <w:r>
                <w:fldChar w:fldCharType="begin"/>
              </w:r>
              <w:r>
                <w:instrText xml:space="preserve"> BIBLIOGRAPHY </w:instrText>
              </w:r>
              <w:r>
                <w:fldChar w:fldCharType="separate"/>
              </w:r>
              <w:r>
                <w:rPr>
                  <w:noProof/>
                </w:rPr>
                <w:t xml:space="preserve">Carty, K., 2024. </w:t>
              </w:r>
              <w:r>
                <w:rPr>
                  <w:i/>
                  <w:iCs/>
                  <w:noProof/>
                </w:rPr>
                <w:t xml:space="preserve">Office Principles. </w:t>
              </w:r>
              <w:r>
                <w:rPr>
                  <w:noProof/>
                </w:rPr>
                <w:t xml:space="preserve">[Online] </w:t>
              </w:r>
              <w:r>
                <w:rPr>
                  <w:noProof/>
                </w:rPr>
                <w:br/>
                <w:t xml:space="preserve">Available at: </w:t>
              </w:r>
              <w:r>
                <w:rPr>
                  <w:noProof/>
                  <w:u w:val="single"/>
                </w:rPr>
                <w:t>https://officeprinciples.com/insights/breaking-down-silos</w:t>
              </w:r>
              <w:r>
                <w:rPr>
                  <w:noProof/>
                </w:rPr>
                <w:br/>
                <w:t>[Accessed 10 12 2024].</w:t>
              </w:r>
            </w:p>
            <w:p w14:paraId="0912EB52" w14:textId="77777777" w:rsidR="00033B7C" w:rsidRDefault="00033B7C" w:rsidP="00033B7C">
              <w:pPr>
                <w:pStyle w:val="Bibliography"/>
                <w:rPr>
                  <w:noProof/>
                </w:rPr>
              </w:pPr>
              <w:r>
                <w:rPr>
                  <w:noProof/>
                </w:rPr>
                <w:t xml:space="preserve">Killough, D., 2024. </w:t>
              </w:r>
              <w:r>
                <w:rPr>
                  <w:i/>
                  <w:iCs/>
                  <w:noProof/>
                </w:rPr>
                <w:t xml:space="preserve">Procore. </w:t>
              </w:r>
              <w:r>
                <w:rPr>
                  <w:noProof/>
                </w:rPr>
                <w:t xml:space="preserve">[Online] </w:t>
              </w:r>
              <w:r>
                <w:rPr>
                  <w:noProof/>
                </w:rPr>
                <w:br/>
                <w:t xml:space="preserve">Available at: </w:t>
              </w:r>
              <w:r>
                <w:rPr>
                  <w:noProof/>
                  <w:u w:val="single"/>
                </w:rPr>
                <w:t>https://www.procore.com/library/construction-kpis?msockid=097b38d3eb116b801a522df5eaf16a4f</w:t>
              </w:r>
              <w:r>
                <w:rPr>
                  <w:noProof/>
                </w:rPr>
                <w:br/>
                <w:t>[Accessed 10 12 2024].</w:t>
              </w:r>
            </w:p>
            <w:p w14:paraId="35DA6B54" w14:textId="77777777" w:rsidR="00033B7C" w:rsidRDefault="00033B7C" w:rsidP="00033B7C">
              <w:pPr>
                <w:pStyle w:val="Bibliography"/>
                <w:rPr>
                  <w:noProof/>
                </w:rPr>
              </w:pPr>
              <w:r>
                <w:rPr>
                  <w:noProof/>
                </w:rPr>
                <w:t xml:space="preserve">Rudge, S., 2024. </w:t>
              </w:r>
              <w:r>
                <w:rPr>
                  <w:i/>
                  <w:iCs/>
                  <w:noProof/>
                </w:rPr>
                <w:t xml:space="preserve">Construction and Civil Engineering Magazine. </w:t>
              </w:r>
              <w:r>
                <w:rPr>
                  <w:noProof/>
                </w:rPr>
                <w:t xml:space="preserve">[Online] </w:t>
              </w:r>
              <w:r>
                <w:rPr>
                  <w:noProof/>
                </w:rPr>
                <w:br/>
                <w:t xml:space="preserve">Available at: </w:t>
              </w:r>
              <w:r>
                <w:rPr>
                  <w:noProof/>
                  <w:u w:val="single"/>
                </w:rPr>
                <w:t>https://ccemagazine.com/news/the-5-elements-of-organisational-structure-in-the-uk-construction-industry/</w:t>
              </w:r>
              <w:r>
                <w:rPr>
                  <w:noProof/>
                </w:rPr>
                <w:br/>
                <w:t>[Accessed 10 12 2024].</w:t>
              </w:r>
            </w:p>
            <w:p w14:paraId="17543462" w14:textId="77777777" w:rsidR="00033B7C" w:rsidRDefault="00033B7C" w:rsidP="00033B7C">
              <w:pPr>
                <w:pStyle w:val="Bibliography"/>
                <w:rPr>
                  <w:noProof/>
                </w:rPr>
              </w:pPr>
              <w:r>
                <w:rPr>
                  <w:noProof/>
                </w:rPr>
                <w:t xml:space="preserve">Townley, G., 2018. </w:t>
              </w:r>
              <w:r>
                <w:rPr>
                  <w:i/>
                  <w:iCs/>
                  <w:noProof/>
                </w:rPr>
                <w:t xml:space="preserve">Companies House. </w:t>
              </w:r>
              <w:r>
                <w:rPr>
                  <w:noProof/>
                </w:rPr>
                <w:t xml:space="preserve">[Online] </w:t>
              </w:r>
              <w:r>
                <w:rPr>
                  <w:noProof/>
                </w:rPr>
                <w:br/>
                <w:t xml:space="preserve">Available at: </w:t>
              </w:r>
              <w:r>
                <w:rPr>
                  <w:noProof/>
                  <w:u w:val="single"/>
                </w:rPr>
                <w:t>https://companieshouse.blog.gov.uk/2018/05/15/what-does-it-mean-to-be-a-limited-company/</w:t>
              </w:r>
              <w:r>
                <w:rPr>
                  <w:noProof/>
                </w:rPr>
                <w:br/>
                <w:t>[Accessed 10 12 2024].</w:t>
              </w:r>
            </w:p>
            <w:p w14:paraId="4F1EA057" w14:textId="31821762" w:rsidR="00033B7C" w:rsidRDefault="00033B7C" w:rsidP="00033B7C">
              <w:r>
                <w:rPr>
                  <w:b/>
                  <w:bCs/>
                  <w:noProof/>
                </w:rPr>
                <w:fldChar w:fldCharType="end"/>
              </w:r>
            </w:p>
          </w:sdtContent>
        </w:sdt>
      </w:sdtContent>
    </w:sdt>
    <w:p w14:paraId="521B69E9" w14:textId="77777777" w:rsidR="00033B7C" w:rsidRDefault="00033B7C" w:rsidP="00197746"/>
    <w:p w14:paraId="68BF3B0D" w14:textId="77777777" w:rsidR="006E1D12" w:rsidRDefault="006E1D12" w:rsidP="00197746"/>
    <w:p w14:paraId="16368CB1" w14:textId="77777777" w:rsidR="006E1D12" w:rsidRPr="00464112" w:rsidRDefault="006E1D12" w:rsidP="00197746"/>
    <w:p w14:paraId="15E31F02" w14:textId="1F563777" w:rsidR="007E6A80" w:rsidRPr="007E6A80" w:rsidRDefault="007E6A80" w:rsidP="00596C73"/>
    <w:p w14:paraId="703FD2F4" w14:textId="215D91E1" w:rsidR="00FF2213" w:rsidRDefault="00FF2213" w:rsidP="00FF2213"/>
    <w:p w14:paraId="1512408F" w14:textId="3B7BCF7B" w:rsidR="00690886" w:rsidRDefault="00690886">
      <w:r>
        <w:t xml:space="preserve"> </w:t>
      </w:r>
    </w:p>
    <w:p w14:paraId="7495C49F" w14:textId="77777777" w:rsidR="00791356" w:rsidRDefault="00791356"/>
    <w:p w14:paraId="7A9EC17D" w14:textId="7184B7A0" w:rsidR="000C340A" w:rsidRDefault="000C340A"/>
    <w:sectPr w:rsidR="000C340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15897" w14:textId="77777777" w:rsidR="004B4914" w:rsidRDefault="004B4914" w:rsidP="004B4914">
      <w:pPr>
        <w:spacing w:after="0" w:line="240" w:lineRule="auto"/>
      </w:pPr>
      <w:r>
        <w:separator/>
      </w:r>
    </w:p>
  </w:endnote>
  <w:endnote w:type="continuationSeparator" w:id="0">
    <w:p w14:paraId="75D7937D" w14:textId="77777777" w:rsidR="004B4914" w:rsidRDefault="004B4914" w:rsidP="004B4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65558" w14:textId="77777777" w:rsidR="004B4914" w:rsidRDefault="004B4914" w:rsidP="004B4914">
      <w:pPr>
        <w:spacing w:after="0" w:line="240" w:lineRule="auto"/>
      </w:pPr>
      <w:r>
        <w:separator/>
      </w:r>
    </w:p>
  </w:footnote>
  <w:footnote w:type="continuationSeparator" w:id="0">
    <w:p w14:paraId="1CD6C0B9" w14:textId="77777777" w:rsidR="004B4914" w:rsidRDefault="004B4914" w:rsidP="004B49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DED50" w14:textId="52AC8896" w:rsidR="004B4914" w:rsidRDefault="004B4914">
    <w:pPr>
      <w:pStyle w:val="Header"/>
      <w:rPr>
        <w:lang w:val="en-US"/>
      </w:rPr>
    </w:pPr>
    <w:r>
      <w:rPr>
        <w:lang w:val="en-US"/>
      </w:rPr>
      <w:t>Harrison Davies</w:t>
    </w:r>
    <w:r w:rsidR="0094434A">
      <w:rPr>
        <w:lang w:val="en-US"/>
      </w:rPr>
      <w:t xml:space="preserve">                                       Business Management                                            HND</w:t>
    </w:r>
  </w:p>
  <w:p w14:paraId="70272637" w14:textId="7440C7B4" w:rsidR="004B4914" w:rsidRPr="004B4914" w:rsidRDefault="004B4914">
    <w:pPr>
      <w:pStyle w:val="Header"/>
      <w:rPr>
        <w:lang w:val="en-US"/>
      </w:rPr>
    </w:pPr>
    <w:r>
      <w:rPr>
        <w:lang w:val="en-US"/>
      </w:rPr>
      <w:t>2114</w:t>
    </w:r>
    <w:r w:rsidR="0094434A">
      <w:rPr>
        <w:lang w:val="en-US"/>
      </w:rPr>
      <w:t>726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C2562"/>
    <w:multiLevelType w:val="multilevel"/>
    <w:tmpl w:val="9DC88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568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A8"/>
    <w:rsid w:val="00033B7C"/>
    <w:rsid w:val="00053DE9"/>
    <w:rsid w:val="00063CBB"/>
    <w:rsid w:val="00086569"/>
    <w:rsid w:val="000C340A"/>
    <w:rsid w:val="00132215"/>
    <w:rsid w:val="00193499"/>
    <w:rsid w:val="00197746"/>
    <w:rsid w:val="00200F76"/>
    <w:rsid w:val="00242C45"/>
    <w:rsid w:val="00294AD9"/>
    <w:rsid w:val="002A41DB"/>
    <w:rsid w:val="002C7055"/>
    <w:rsid w:val="002E7636"/>
    <w:rsid w:val="00323726"/>
    <w:rsid w:val="00327634"/>
    <w:rsid w:val="00357B77"/>
    <w:rsid w:val="003A25D4"/>
    <w:rsid w:val="003C2E46"/>
    <w:rsid w:val="003E36D2"/>
    <w:rsid w:val="003F0CC2"/>
    <w:rsid w:val="0040758B"/>
    <w:rsid w:val="00464112"/>
    <w:rsid w:val="004A3FE2"/>
    <w:rsid w:val="004A5861"/>
    <w:rsid w:val="004B4914"/>
    <w:rsid w:val="00515341"/>
    <w:rsid w:val="00577735"/>
    <w:rsid w:val="00596C73"/>
    <w:rsid w:val="005B2AC2"/>
    <w:rsid w:val="005F28BE"/>
    <w:rsid w:val="00644F70"/>
    <w:rsid w:val="00657AC2"/>
    <w:rsid w:val="0066151C"/>
    <w:rsid w:val="00690886"/>
    <w:rsid w:val="006B61F6"/>
    <w:rsid w:val="006D1E7C"/>
    <w:rsid w:val="006D3A5D"/>
    <w:rsid w:val="006D5E09"/>
    <w:rsid w:val="006E1D12"/>
    <w:rsid w:val="006E7FB5"/>
    <w:rsid w:val="0074470C"/>
    <w:rsid w:val="00791356"/>
    <w:rsid w:val="007C12E6"/>
    <w:rsid w:val="007D2137"/>
    <w:rsid w:val="007E5687"/>
    <w:rsid w:val="007E6A80"/>
    <w:rsid w:val="00840AF0"/>
    <w:rsid w:val="0094434A"/>
    <w:rsid w:val="00991C41"/>
    <w:rsid w:val="00A21563"/>
    <w:rsid w:val="00A322AB"/>
    <w:rsid w:val="00AC49B5"/>
    <w:rsid w:val="00AD1539"/>
    <w:rsid w:val="00B03DEB"/>
    <w:rsid w:val="00B45D68"/>
    <w:rsid w:val="00BA070F"/>
    <w:rsid w:val="00C36D6B"/>
    <w:rsid w:val="00C4135A"/>
    <w:rsid w:val="00C90DA8"/>
    <w:rsid w:val="00C935AE"/>
    <w:rsid w:val="00CA50B0"/>
    <w:rsid w:val="00D02229"/>
    <w:rsid w:val="00D16052"/>
    <w:rsid w:val="00DC1838"/>
    <w:rsid w:val="00DC7D5D"/>
    <w:rsid w:val="00DE4FA8"/>
    <w:rsid w:val="00E318EC"/>
    <w:rsid w:val="00E3374F"/>
    <w:rsid w:val="00E33C10"/>
    <w:rsid w:val="00E45816"/>
    <w:rsid w:val="00E551D5"/>
    <w:rsid w:val="00E65928"/>
    <w:rsid w:val="00E7069D"/>
    <w:rsid w:val="00E745BB"/>
    <w:rsid w:val="00E87605"/>
    <w:rsid w:val="00EB5A14"/>
    <w:rsid w:val="00ED57C4"/>
    <w:rsid w:val="00EF0612"/>
    <w:rsid w:val="00F32C38"/>
    <w:rsid w:val="00F37E07"/>
    <w:rsid w:val="00F825FE"/>
    <w:rsid w:val="00FB01D2"/>
    <w:rsid w:val="00FC4920"/>
    <w:rsid w:val="00FF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6E93EB"/>
  <w15:chartTrackingRefBased/>
  <w15:docId w15:val="{5AE8D398-B374-4E32-9FD1-F796075A5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F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F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F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F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F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F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F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F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F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F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FA8"/>
    <w:rPr>
      <w:rFonts w:eastAsiaTheme="majorEastAsia" w:cstheme="majorBidi"/>
      <w:color w:val="272727" w:themeColor="text1" w:themeTint="D8"/>
    </w:rPr>
  </w:style>
  <w:style w:type="paragraph" w:styleId="Title">
    <w:name w:val="Title"/>
    <w:basedOn w:val="Normal"/>
    <w:next w:val="Normal"/>
    <w:link w:val="TitleChar"/>
    <w:uiPriority w:val="10"/>
    <w:qFormat/>
    <w:rsid w:val="00DE4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FA8"/>
    <w:pPr>
      <w:spacing w:before="160"/>
      <w:jc w:val="center"/>
    </w:pPr>
    <w:rPr>
      <w:i/>
      <w:iCs/>
      <w:color w:val="404040" w:themeColor="text1" w:themeTint="BF"/>
    </w:rPr>
  </w:style>
  <w:style w:type="character" w:customStyle="1" w:styleId="QuoteChar">
    <w:name w:val="Quote Char"/>
    <w:basedOn w:val="DefaultParagraphFont"/>
    <w:link w:val="Quote"/>
    <w:uiPriority w:val="29"/>
    <w:rsid w:val="00DE4FA8"/>
    <w:rPr>
      <w:i/>
      <w:iCs/>
      <w:color w:val="404040" w:themeColor="text1" w:themeTint="BF"/>
    </w:rPr>
  </w:style>
  <w:style w:type="paragraph" w:styleId="ListParagraph">
    <w:name w:val="List Paragraph"/>
    <w:basedOn w:val="Normal"/>
    <w:uiPriority w:val="34"/>
    <w:qFormat/>
    <w:rsid w:val="00DE4FA8"/>
    <w:pPr>
      <w:ind w:left="720"/>
      <w:contextualSpacing/>
    </w:pPr>
  </w:style>
  <w:style w:type="character" w:styleId="IntenseEmphasis">
    <w:name w:val="Intense Emphasis"/>
    <w:basedOn w:val="DefaultParagraphFont"/>
    <w:uiPriority w:val="21"/>
    <w:qFormat/>
    <w:rsid w:val="00DE4FA8"/>
    <w:rPr>
      <w:i/>
      <w:iCs/>
      <w:color w:val="0F4761" w:themeColor="accent1" w:themeShade="BF"/>
    </w:rPr>
  </w:style>
  <w:style w:type="paragraph" w:styleId="IntenseQuote">
    <w:name w:val="Intense Quote"/>
    <w:basedOn w:val="Normal"/>
    <w:next w:val="Normal"/>
    <w:link w:val="IntenseQuoteChar"/>
    <w:uiPriority w:val="30"/>
    <w:qFormat/>
    <w:rsid w:val="00DE4F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FA8"/>
    <w:rPr>
      <w:i/>
      <w:iCs/>
      <w:color w:val="0F4761" w:themeColor="accent1" w:themeShade="BF"/>
    </w:rPr>
  </w:style>
  <w:style w:type="character" w:styleId="IntenseReference">
    <w:name w:val="Intense Reference"/>
    <w:basedOn w:val="DefaultParagraphFont"/>
    <w:uiPriority w:val="32"/>
    <w:qFormat/>
    <w:rsid w:val="00DE4FA8"/>
    <w:rPr>
      <w:b/>
      <w:bCs/>
      <w:smallCaps/>
      <w:color w:val="0F4761" w:themeColor="accent1" w:themeShade="BF"/>
      <w:spacing w:val="5"/>
    </w:rPr>
  </w:style>
  <w:style w:type="paragraph" w:styleId="Header">
    <w:name w:val="header"/>
    <w:basedOn w:val="Normal"/>
    <w:link w:val="HeaderChar"/>
    <w:uiPriority w:val="99"/>
    <w:unhideWhenUsed/>
    <w:rsid w:val="004B4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914"/>
  </w:style>
  <w:style w:type="paragraph" w:styleId="Footer">
    <w:name w:val="footer"/>
    <w:basedOn w:val="Normal"/>
    <w:link w:val="FooterChar"/>
    <w:uiPriority w:val="99"/>
    <w:unhideWhenUsed/>
    <w:rsid w:val="004B4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914"/>
  </w:style>
  <w:style w:type="paragraph" w:styleId="Bibliography">
    <w:name w:val="Bibliography"/>
    <w:basedOn w:val="Normal"/>
    <w:next w:val="Normal"/>
    <w:uiPriority w:val="37"/>
    <w:unhideWhenUsed/>
    <w:rsid w:val="00033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08021">
      <w:bodyDiv w:val="1"/>
      <w:marLeft w:val="0"/>
      <w:marRight w:val="0"/>
      <w:marTop w:val="0"/>
      <w:marBottom w:val="0"/>
      <w:divBdr>
        <w:top w:val="none" w:sz="0" w:space="0" w:color="auto"/>
        <w:left w:val="none" w:sz="0" w:space="0" w:color="auto"/>
        <w:bottom w:val="none" w:sz="0" w:space="0" w:color="auto"/>
        <w:right w:val="none" w:sz="0" w:space="0" w:color="auto"/>
      </w:divBdr>
    </w:div>
    <w:div w:id="178274826">
      <w:bodyDiv w:val="1"/>
      <w:marLeft w:val="0"/>
      <w:marRight w:val="0"/>
      <w:marTop w:val="0"/>
      <w:marBottom w:val="0"/>
      <w:divBdr>
        <w:top w:val="none" w:sz="0" w:space="0" w:color="auto"/>
        <w:left w:val="none" w:sz="0" w:space="0" w:color="auto"/>
        <w:bottom w:val="none" w:sz="0" w:space="0" w:color="auto"/>
        <w:right w:val="none" w:sz="0" w:space="0" w:color="auto"/>
      </w:divBdr>
    </w:div>
    <w:div w:id="321205461">
      <w:bodyDiv w:val="1"/>
      <w:marLeft w:val="0"/>
      <w:marRight w:val="0"/>
      <w:marTop w:val="0"/>
      <w:marBottom w:val="0"/>
      <w:divBdr>
        <w:top w:val="none" w:sz="0" w:space="0" w:color="auto"/>
        <w:left w:val="none" w:sz="0" w:space="0" w:color="auto"/>
        <w:bottom w:val="none" w:sz="0" w:space="0" w:color="auto"/>
        <w:right w:val="none" w:sz="0" w:space="0" w:color="auto"/>
      </w:divBdr>
    </w:div>
    <w:div w:id="334039306">
      <w:bodyDiv w:val="1"/>
      <w:marLeft w:val="0"/>
      <w:marRight w:val="0"/>
      <w:marTop w:val="0"/>
      <w:marBottom w:val="0"/>
      <w:divBdr>
        <w:top w:val="none" w:sz="0" w:space="0" w:color="auto"/>
        <w:left w:val="none" w:sz="0" w:space="0" w:color="auto"/>
        <w:bottom w:val="none" w:sz="0" w:space="0" w:color="auto"/>
        <w:right w:val="none" w:sz="0" w:space="0" w:color="auto"/>
      </w:divBdr>
    </w:div>
    <w:div w:id="430005505">
      <w:bodyDiv w:val="1"/>
      <w:marLeft w:val="0"/>
      <w:marRight w:val="0"/>
      <w:marTop w:val="0"/>
      <w:marBottom w:val="0"/>
      <w:divBdr>
        <w:top w:val="none" w:sz="0" w:space="0" w:color="auto"/>
        <w:left w:val="none" w:sz="0" w:space="0" w:color="auto"/>
        <w:bottom w:val="none" w:sz="0" w:space="0" w:color="auto"/>
        <w:right w:val="none" w:sz="0" w:space="0" w:color="auto"/>
      </w:divBdr>
    </w:div>
    <w:div w:id="505291235">
      <w:bodyDiv w:val="1"/>
      <w:marLeft w:val="0"/>
      <w:marRight w:val="0"/>
      <w:marTop w:val="0"/>
      <w:marBottom w:val="0"/>
      <w:divBdr>
        <w:top w:val="none" w:sz="0" w:space="0" w:color="auto"/>
        <w:left w:val="none" w:sz="0" w:space="0" w:color="auto"/>
        <w:bottom w:val="none" w:sz="0" w:space="0" w:color="auto"/>
        <w:right w:val="none" w:sz="0" w:space="0" w:color="auto"/>
      </w:divBdr>
    </w:div>
    <w:div w:id="710107021">
      <w:bodyDiv w:val="1"/>
      <w:marLeft w:val="0"/>
      <w:marRight w:val="0"/>
      <w:marTop w:val="0"/>
      <w:marBottom w:val="0"/>
      <w:divBdr>
        <w:top w:val="none" w:sz="0" w:space="0" w:color="auto"/>
        <w:left w:val="none" w:sz="0" w:space="0" w:color="auto"/>
        <w:bottom w:val="none" w:sz="0" w:space="0" w:color="auto"/>
        <w:right w:val="none" w:sz="0" w:space="0" w:color="auto"/>
      </w:divBdr>
    </w:div>
    <w:div w:id="977151799">
      <w:bodyDiv w:val="1"/>
      <w:marLeft w:val="0"/>
      <w:marRight w:val="0"/>
      <w:marTop w:val="0"/>
      <w:marBottom w:val="0"/>
      <w:divBdr>
        <w:top w:val="none" w:sz="0" w:space="0" w:color="auto"/>
        <w:left w:val="none" w:sz="0" w:space="0" w:color="auto"/>
        <w:bottom w:val="none" w:sz="0" w:space="0" w:color="auto"/>
        <w:right w:val="none" w:sz="0" w:space="0" w:color="auto"/>
      </w:divBdr>
    </w:div>
    <w:div w:id="985738583">
      <w:bodyDiv w:val="1"/>
      <w:marLeft w:val="0"/>
      <w:marRight w:val="0"/>
      <w:marTop w:val="0"/>
      <w:marBottom w:val="0"/>
      <w:divBdr>
        <w:top w:val="none" w:sz="0" w:space="0" w:color="auto"/>
        <w:left w:val="none" w:sz="0" w:space="0" w:color="auto"/>
        <w:bottom w:val="none" w:sz="0" w:space="0" w:color="auto"/>
        <w:right w:val="none" w:sz="0" w:space="0" w:color="auto"/>
      </w:divBdr>
    </w:div>
    <w:div w:id="1075778901">
      <w:bodyDiv w:val="1"/>
      <w:marLeft w:val="0"/>
      <w:marRight w:val="0"/>
      <w:marTop w:val="0"/>
      <w:marBottom w:val="0"/>
      <w:divBdr>
        <w:top w:val="none" w:sz="0" w:space="0" w:color="auto"/>
        <w:left w:val="none" w:sz="0" w:space="0" w:color="auto"/>
        <w:bottom w:val="none" w:sz="0" w:space="0" w:color="auto"/>
        <w:right w:val="none" w:sz="0" w:space="0" w:color="auto"/>
      </w:divBdr>
    </w:div>
    <w:div w:id="1117141307">
      <w:bodyDiv w:val="1"/>
      <w:marLeft w:val="0"/>
      <w:marRight w:val="0"/>
      <w:marTop w:val="0"/>
      <w:marBottom w:val="0"/>
      <w:divBdr>
        <w:top w:val="none" w:sz="0" w:space="0" w:color="auto"/>
        <w:left w:val="none" w:sz="0" w:space="0" w:color="auto"/>
        <w:bottom w:val="none" w:sz="0" w:space="0" w:color="auto"/>
        <w:right w:val="none" w:sz="0" w:space="0" w:color="auto"/>
      </w:divBdr>
    </w:div>
    <w:div w:id="1198423414">
      <w:bodyDiv w:val="1"/>
      <w:marLeft w:val="0"/>
      <w:marRight w:val="0"/>
      <w:marTop w:val="0"/>
      <w:marBottom w:val="0"/>
      <w:divBdr>
        <w:top w:val="none" w:sz="0" w:space="0" w:color="auto"/>
        <w:left w:val="none" w:sz="0" w:space="0" w:color="auto"/>
        <w:bottom w:val="none" w:sz="0" w:space="0" w:color="auto"/>
        <w:right w:val="none" w:sz="0" w:space="0" w:color="auto"/>
      </w:divBdr>
    </w:div>
    <w:div w:id="1489244278">
      <w:bodyDiv w:val="1"/>
      <w:marLeft w:val="0"/>
      <w:marRight w:val="0"/>
      <w:marTop w:val="0"/>
      <w:marBottom w:val="0"/>
      <w:divBdr>
        <w:top w:val="none" w:sz="0" w:space="0" w:color="auto"/>
        <w:left w:val="none" w:sz="0" w:space="0" w:color="auto"/>
        <w:bottom w:val="none" w:sz="0" w:space="0" w:color="auto"/>
        <w:right w:val="none" w:sz="0" w:space="0" w:color="auto"/>
      </w:divBdr>
    </w:div>
    <w:div w:id="1808931875">
      <w:bodyDiv w:val="1"/>
      <w:marLeft w:val="0"/>
      <w:marRight w:val="0"/>
      <w:marTop w:val="0"/>
      <w:marBottom w:val="0"/>
      <w:divBdr>
        <w:top w:val="none" w:sz="0" w:space="0" w:color="auto"/>
        <w:left w:val="none" w:sz="0" w:space="0" w:color="auto"/>
        <w:bottom w:val="none" w:sz="0" w:space="0" w:color="auto"/>
        <w:right w:val="none" w:sz="0" w:space="0" w:color="auto"/>
      </w:divBdr>
    </w:div>
    <w:div w:id="214515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Tow18</b:Tag>
    <b:SourceType>InternetSite</b:SourceType>
    <b:Guid>{C7437AC6-3AF5-49DC-9D21-6E5FBF18E8C9}</b:Guid>
    <b:Author>
      <b:Author>
        <b:NameList>
          <b:Person>
            <b:Last>Townley</b:Last>
            <b:First>Gary</b:First>
          </b:Person>
        </b:NameList>
      </b:Author>
    </b:Author>
    <b:Title>Companies House</b:Title>
    <b:Year>2018</b:Year>
    <b:YearAccessed>2024</b:YearAccessed>
    <b:MonthAccessed>12</b:MonthAccessed>
    <b:DayAccessed>10</b:DayAccessed>
    <b:URL>https://companieshouse.blog.gov.uk/2018/05/15/what-does-it-mean-to-be-a-limited-company/</b:URL>
    <b:RefOrder>1</b:RefOrder>
  </b:Source>
  <b:Source>
    <b:Tag>Sar24</b:Tag>
    <b:SourceType>InternetSite</b:SourceType>
    <b:Guid>{A1854A5D-D0FA-436C-B38A-8760A1DBF8B5}</b:Guid>
    <b:Title>Construction and Civil Engineering Magazine</b:Title>
    <b:Year>2024</b:Year>
    <b:YearAccessed>2024</b:YearAccessed>
    <b:MonthAccessed>12</b:MonthAccessed>
    <b:DayAccessed>10</b:DayAccessed>
    <b:URL>https://ccemagazine.com/news/the-5-elements-of-organisational-structure-in-the-uk-construction-industry/</b:URL>
    <b:Author>
      <b:Author>
        <b:NameList>
          <b:Person>
            <b:Last>Rudge</b:Last>
            <b:First>Sarah</b:First>
          </b:Person>
        </b:NameList>
      </b:Author>
    </b:Author>
    <b:RefOrder>2</b:RefOrder>
  </b:Source>
  <b:Source>
    <b:Tag>Kar24</b:Tag>
    <b:SourceType>InternetSite</b:SourceType>
    <b:Guid>{0C5BC096-F651-4E9D-A1A8-7249E6408FD5}</b:Guid>
    <b:Author>
      <b:Author>
        <b:NameList>
          <b:Person>
            <b:Last>Carty</b:Last>
            <b:First>Karl</b:First>
          </b:Person>
        </b:NameList>
      </b:Author>
    </b:Author>
    <b:Title>Office Principles</b:Title>
    <b:Year>2024</b:Year>
    <b:YearAccessed>2024</b:YearAccessed>
    <b:MonthAccessed>12</b:MonthAccessed>
    <b:DayAccessed>10</b:DayAccessed>
    <b:URL>https://officeprinciples.com/insights/breaking-down-silos</b:URL>
    <b:RefOrder>3</b:RefOrder>
  </b:Source>
  <b:Source>
    <b:Tag>Daw24</b:Tag>
    <b:SourceType>InternetSite</b:SourceType>
    <b:Guid>{9F3BD38F-87C8-4321-BF69-591FC13A3567}</b:Guid>
    <b:Author>
      <b:Author>
        <b:NameList>
          <b:Person>
            <b:Last>Killough</b:Last>
            <b:First>Dawn</b:First>
          </b:Person>
        </b:NameList>
      </b:Author>
    </b:Author>
    <b:Title>Procore</b:Title>
    <b:Year>2024</b:Year>
    <b:YearAccessed>2024</b:YearAccessed>
    <b:MonthAccessed>12</b:MonthAccessed>
    <b:DayAccessed>10</b:DayAccessed>
    <b:URL>https://www.procore.com/library/construction-kpis?msockid=097b38d3eb116b801a522df5eaf16a4f</b:URL>
    <b:RefOrder>4</b:RefOrder>
  </b:Source>
</b:Sources>
</file>

<file path=customXml/itemProps1.xml><?xml version="1.0" encoding="utf-8"?>
<ds:datastoreItem xmlns:ds="http://schemas.openxmlformats.org/officeDocument/2006/customXml" ds:itemID="{AE3114B7-8CD2-4BC5-91A2-BEC2F0972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4</Pages>
  <Words>1104</Words>
  <Characters>6293</Characters>
  <Application>Microsoft Office Word</Application>
  <DocSecurity>0</DocSecurity>
  <Lines>52</Lines>
  <Paragraphs>14</Paragraphs>
  <ScaleCrop>false</ScaleCrop>
  <Company/>
  <LinksUpToDate>false</LinksUpToDate>
  <CharactersWithSpaces>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 (2114726)</dc:creator>
  <cp:keywords/>
  <dc:description/>
  <cp:lastModifiedBy>Harrison Davies (2114726)</cp:lastModifiedBy>
  <cp:revision>81</cp:revision>
  <dcterms:created xsi:type="dcterms:W3CDTF">2025-01-14T10:56:00Z</dcterms:created>
  <dcterms:modified xsi:type="dcterms:W3CDTF">2025-01-14T15:29:00Z</dcterms:modified>
</cp:coreProperties>
</file>