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397F9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397F9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397F9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397F9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397F9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397F9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397F9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397F9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397F9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397F9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397F9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DE1EB0D" w:rsidR="005E6C44" w:rsidRPr="00A42F82" w:rsidRDefault="00162EA5" w:rsidP="00A91894">
            <w:pPr>
              <w:rPr>
                <w:rFonts w:ascii="Arial" w:hAnsi="Arial" w:cs="Arial"/>
                <w:sz w:val="22"/>
                <w:szCs w:val="22"/>
              </w:rPr>
            </w:pPr>
            <w:r>
              <w:rPr>
                <w:rFonts w:ascii="Arial" w:hAnsi="Arial" w:cs="Arial"/>
                <w:sz w:val="22"/>
                <w:szCs w:val="22"/>
              </w:rPr>
              <w:t>Katie Wagstaffe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E7616BF" w:rsidR="005E6C44" w:rsidRPr="00A42F82" w:rsidRDefault="00162EA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6CBAC8C" w:rsidR="005E6C44" w:rsidRPr="00A42F82" w:rsidRDefault="00162EA5" w:rsidP="00A91894">
            <w:pPr>
              <w:rPr>
                <w:rFonts w:ascii="Arial" w:hAnsi="Arial" w:cs="Arial"/>
                <w:sz w:val="22"/>
                <w:szCs w:val="22"/>
              </w:rPr>
            </w:pPr>
            <w:r>
              <w:rPr>
                <w:rFonts w:ascii="Arial" w:hAnsi="Arial" w:cs="Arial"/>
                <w:sz w:val="22"/>
                <w:szCs w:val="22"/>
              </w:rPr>
              <w:t>Institute of Education and Humanities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2AB36DD" w:rsidR="005E6C44" w:rsidRPr="00A42F82" w:rsidRDefault="00162EA5"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8EE4798" w:rsidR="005E6C44" w:rsidRPr="00A42F82" w:rsidRDefault="00162EA5" w:rsidP="00A91894">
            <w:pPr>
              <w:rPr>
                <w:rFonts w:ascii="Arial" w:hAnsi="Arial" w:cs="Arial"/>
                <w:sz w:val="22"/>
                <w:szCs w:val="22"/>
              </w:rPr>
            </w:pPr>
            <w:r>
              <w:rPr>
                <w:rFonts w:ascii="Arial" w:hAnsi="Arial" w:cs="Arial"/>
                <w:sz w:val="22"/>
                <w:szCs w:val="22"/>
              </w:rPr>
              <w:t>2103398@student.</w:t>
            </w:r>
            <w:r w:rsidR="007A7F82">
              <w:rPr>
                <w:rFonts w:ascii="Arial" w:hAnsi="Arial" w:cs="Arial"/>
                <w:sz w:val="22"/>
                <w:szCs w:val="22"/>
              </w:rPr>
              <w: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B506663" w:rsidR="005E6C44" w:rsidRPr="00A42F82" w:rsidRDefault="007A7F82" w:rsidP="00A91894">
            <w:pPr>
              <w:rPr>
                <w:rFonts w:ascii="Arial" w:hAnsi="Arial" w:cs="Arial"/>
                <w:sz w:val="22"/>
                <w:szCs w:val="22"/>
              </w:rPr>
            </w:pPr>
            <w:r>
              <w:rPr>
                <w:rFonts w:ascii="Arial" w:hAnsi="Arial" w:cs="Arial"/>
                <w:sz w:val="22"/>
                <w:szCs w:val="22"/>
              </w:rPr>
              <w:t>07955770275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6F7EA6" w:rsidR="005E6C44" w:rsidRPr="00A42F82" w:rsidRDefault="007A7F82" w:rsidP="00A91894">
            <w:pPr>
              <w:rPr>
                <w:rFonts w:ascii="Arial" w:hAnsi="Arial" w:cs="Arial"/>
                <w:sz w:val="22"/>
                <w:szCs w:val="22"/>
              </w:rPr>
            </w:pPr>
            <w:r>
              <w:rPr>
                <w:rFonts w:ascii="Arial" w:hAnsi="Arial" w:cs="Arial"/>
                <w:sz w:val="22"/>
                <w:szCs w:val="22"/>
              </w:rPr>
              <w:t>2103398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B5B60FA" w:rsidR="005E6C44" w:rsidRPr="00A42F82" w:rsidRDefault="007A7F82" w:rsidP="00A91894">
            <w:pPr>
              <w:rPr>
                <w:rFonts w:ascii="Arial" w:hAnsi="Arial" w:cs="Arial"/>
                <w:sz w:val="22"/>
                <w:szCs w:val="22"/>
              </w:rPr>
            </w:pPr>
            <w:r>
              <w:rPr>
                <w:rFonts w:ascii="Arial" w:hAnsi="Arial" w:cs="Arial"/>
                <w:sz w:val="22"/>
                <w:szCs w:val="22"/>
              </w:rPr>
              <w:t>BSc Psychology and Counselling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AB7493E" w:rsidR="005E6C44" w:rsidRPr="00A42F82" w:rsidRDefault="00DB3B9E" w:rsidP="00A91894">
            <w:pPr>
              <w:rPr>
                <w:rFonts w:ascii="Arial" w:hAnsi="Arial" w:cs="Arial"/>
                <w:sz w:val="22"/>
                <w:szCs w:val="22"/>
              </w:rPr>
            </w:pPr>
            <w:r>
              <w:rPr>
                <w:rFonts w:ascii="Arial" w:hAnsi="Arial" w:cs="Arial"/>
                <w:sz w:val="22"/>
                <w:szCs w:val="22"/>
              </w:rPr>
              <w:t xml:space="preserve">Assoc. Prof. </w:t>
            </w:r>
            <w:r w:rsidR="007A7F82">
              <w:rPr>
                <w:rFonts w:ascii="Arial" w:hAnsi="Arial" w:cs="Arial"/>
                <w:sz w:val="22"/>
                <w:szCs w:val="22"/>
              </w:rPr>
              <w:t xml:space="preserve">Paul </w:t>
            </w:r>
            <w:r>
              <w:rPr>
                <w:rFonts w:ascii="Arial" w:hAnsi="Arial" w:cs="Arial"/>
                <w:sz w:val="22"/>
                <w:szCs w:val="22"/>
              </w:rPr>
              <w:t xml:space="preserve">B. </w:t>
            </w:r>
            <w:r w:rsidR="007A7F82">
              <w:rPr>
                <w:rFonts w:ascii="Arial" w:hAnsi="Arial" w:cs="Arial"/>
                <w:sz w:val="22"/>
                <w:szCs w:val="22"/>
              </w:rPr>
              <w:t>Hutchings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1B9273E" w:rsidR="005E6C44" w:rsidRPr="00A42F82" w:rsidRDefault="00495A7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5634B21A" w:rsidR="003F6F7B" w:rsidRPr="00A42F82" w:rsidRDefault="00355479" w:rsidP="00355479">
            <w:pPr>
              <w:autoSpaceDE w:val="0"/>
              <w:autoSpaceDN w:val="0"/>
              <w:adjustRightInd w:val="0"/>
              <w:rPr>
                <w:rFonts w:ascii="Arial" w:hAnsi="Arial" w:cs="Arial"/>
                <w:sz w:val="22"/>
                <w:szCs w:val="22"/>
              </w:rPr>
            </w:pPr>
            <w:r>
              <w:rPr>
                <w:rFonts w:ascii="Arial" w:hAnsi="Arial" w:cs="Arial"/>
                <w:sz w:val="22"/>
                <w:szCs w:val="22"/>
              </w:rPr>
              <w:t>Ass</w:t>
            </w:r>
            <w:r w:rsidR="00DB3B9E">
              <w:rPr>
                <w:rFonts w:ascii="Arial" w:hAnsi="Arial" w:cs="Arial"/>
                <w:sz w:val="22"/>
                <w:szCs w:val="22"/>
              </w:rPr>
              <w:t>oc.</w:t>
            </w:r>
            <w:r>
              <w:rPr>
                <w:rFonts w:ascii="Arial" w:hAnsi="Arial" w:cs="Arial"/>
                <w:sz w:val="22"/>
                <w:szCs w:val="22"/>
              </w:rPr>
              <w:t xml:space="preserve"> Prof. Paul B. Hutchings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FA2DF76" w:rsidR="003F6F7B" w:rsidRPr="00A42F82" w:rsidRDefault="00C118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ECE13B4" w:rsidR="003F6F7B" w:rsidRPr="00A42F82" w:rsidRDefault="00C118DA" w:rsidP="00A91894">
            <w:pPr>
              <w:autoSpaceDE w:val="0"/>
              <w:autoSpaceDN w:val="0"/>
              <w:adjustRightInd w:val="0"/>
              <w:jc w:val="center"/>
              <w:rPr>
                <w:rFonts w:ascii="Arial" w:hAnsi="Arial" w:cs="Arial"/>
                <w:b/>
                <w:bCs/>
                <w:sz w:val="22"/>
                <w:szCs w:val="22"/>
              </w:rPr>
            </w:pPr>
            <w:r>
              <w:rPr>
                <w:rFonts w:ascii="Arial" w:hAnsi="Arial" w:cs="Arial"/>
                <w:b/>
                <w:bCs/>
                <w:sz w:val="22"/>
                <w:szCs w:val="22"/>
              </w:rPr>
              <w:t>02/08/23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5CA39AC7"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r w:rsidR="00190D28">
              <w:rPr>
                <w:rStyle w:val="Hyperlink"/>
                <w:rFonts w:ascii="Arial" w:hAnsi="Arial" w:cs="Arial"/>
                <w:b/>
                <w:bCs/>
                <w:color w:val="auto"/>
                <w:sz w:val="22"/>
                <w:szCs w:val="22"/>
                <w:u w:val="none"/>
              </w:rPr>
              <w:t xml:space="preserve"> (2022) </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CA585D" w:rsidR="005E6C44"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688D18C2"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r w:rsidR="00190D28">
              <w:rPr>
                <w:rFonts w:ascii="Arial" w:hAnsi="Arial" w:cs="Arial"/>
                <w:b/>
                <w:bCs/>
                <w:sz w:val="22"/>
                <w:szCs w:val="22"/>
              </w:rPr>
              <w:t xml:space="preserve"> (2022)</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06278C7" w:rsidR="005E6C44" w:rsidRPr="00A42F82" w:rsidRDefault="007A7F8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E330AC" w:rsidRPr="00A42F82" w14:paraId="794B265E" w14:textId="77777777" w:rsidTr="003F6F7B">
        <w:trPr>
          <w:trHeight w:val="417"/>
        </w:trPr>
        <w:tc>
          <w:tcPr>
            <w:tcW w:w="562" w:type="dxa"/>
            <w:vAlign w:val="center"/>
          </w:tcPr>
          <w:p w14:paraId="549239B1" w14:textId="530BE9BF" w:rsidR="00E330AC" w:rsidRPr="00A42F82" w:rsidRDefault="00E330AC" w:rsidP="00A91894">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08BC10DF" w14:textId="2D1935D0" w:rsidR="00E330AC" w:rsidRPr="00A42F82" w:rsidRDefault="00E271D2" w:rsidP="00A91894">
            <w:pPr>
              <w:autoSpaceDE w:val="0"/>
              <w:autoSpaceDN w:val="0"/>
              <w:adjustRightInd w:val="0"/>
              <w:rPr>
                <w:rFonts w:ascii="Arial" w:hAnsi="Arial" w:cs="Arial"/>
                <w:b/>
                <w:bCs/>
                <w:sz w:val="22"/>
                <w:szCs w:val="22"/>
              </w:rPr>
            </w:pPr>
            <w:r>
              <w:rPr>
                <w:rFonts w:ascii="Arial" w:hAnsi="Arial" w:cs="Arial"/>
                <w:b/>
                <w:bCs/>
                <w:sz w:val="22"/>
                <w:szCs w:val="22"/>
              </w:rPr>
              <w:t>BPS Code of Ethics and Conduct</w:t>
            </w:r>
            <w:r w:rsidR="0050571A">
              <w:rPr>
                <w:rFonts w:ascii="Arial" w:hAnsi="Arial" w:cs="Arial"/>
                <w:b/>
                <w:bCs/>
                <w:sz w:val="22"/>
                <w:szCs w:val="22"/>
              </w:rPr>
              <w:t xml:space="preserve"> (2021)</w:t>
            </w:r>
          </w:p>
        </w:tc>
        <w:tc>
          <w:tcPr>
            <w:tcW w:w="1134" w:type="dxa"/>
            <w:shd w:val="clear" w:color="auto" w:fill="BFBFBF" w:themeFill="background1" w:themeFillShade="BF"/>
            <w:vAlign w:val="center"/>
          </w:tcPr>
          <w:sdt>
            <w:sdtPr>
              <w:rPr>
                <w:rFonts w:ascii="Arial" w:hAnsi="Arial" w:cs="Arial"/>
              </w:rPr>
              <w:id w:val="911051718"/>
              <w14:checkbox>
                <w14:checked w14:val="1"/>
                <w14:checkedState w14:val="2612" w14:font="MS Gothic"/>
                <w14:uncheckedState w14:val="2610" w14:font="MS Gothic"/>
              </w14:checkbox>
            </w:sdtPr>
            <w:sdtContent>
              <w:p w14:paraId="31DFFF1F" w14:textId="1C2AA1B0" w:rsidR="00E330AC" w:rsidRPr="0050571A" w:rsidRDefault="007A7F82" w:rsidP="0050571A">
                <w:pPr>
                  <w:autoSpaceDE w:val="0"/>
                  <w:autoSpaceDN w:val="0"/>
                  <w:adjustRightInd w:val="0"/>
                  <w:jc w:val="center"/>
                  <w:rPr>
                    <w:rFonts w:ascii="Arial" w:hAnsi="Arial" w:cs="Arial"/>
                  </w:rPr>
                </w:pPr>
                <w:r w:rsidRPr="0050571A">
                  <w:rPr>
                    <w:rFonts w:ascii="MS Gothic" w:eastAsia="MS Gothic" w:hAnsi="MS Gothic" w:cs="Arial" w:hint="eastAsia"/>
                  </w:rPr>
                  <w:t>☒</w:t>
                </w:r>
              </w:p>
            </w:sdtContent>
          </w:sdt>
        </w:tc>
      </w:tr>
      <w:tr w:rsidR="00E330AC" w:rsidRPr="00A42F82" w14:paraId="73453BFA" w14:textId="77777777" w:rsidTr="003F6F7B">
        <w:trPr>
          <w:trHeight w:val="417"/>
        </w:trPr>
        <w:tc>
          <w:tcPr>
            <w:tcW w:w="562" w:type="dxa"/>
            <w:vAlign w:val="center"/>
          </w:tcPr>
          <w:p w14:paraId="7E76DF3B" w14:textId="0B131922" w:rsidR="00E330AC" w:rsidRPr="00A42F82" w:rsidRDefault="00E330AC"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315EE235" w14:textId="092E7B8A" w:rsidR="00E330AC" w:rsidRPr="00A42F82" w:rsidRDefault="00E330AC" w:rsidP="00A91894">
            <w:pPr>
              <w:autoSpaceDE w:val="0"/>
              <w:autoSpaceDN w:val="0"/>
              <w:adjustRightInd w:val="0"/>
              <w:rPr>
                <w:rFonts w:ascii="Arial" w:hAnsi="Arial" w:cs="Arial"/>
                <w:b/>
                <w:bCs/>
                <w:sz w:val="22"/>
                <w:szCs w:val="22"/>
              </w:rPr>
            </w:pPr>
            <w:r>
              <w:rPr>
                <w:rFonts w:ascii="Arial" w:hAnsi="Arial" w:cs="Arial"/>
                <w:b/>
                <w:bCs/>
                <w:sz w:val="22"/>
                <w:szCs w:val="22"/>
              </w:rPr>
              <w:t>BPS Ethics Guidelines for Internet Mediated Research</w:t>
            </w:r>
            <w:r w:rsidR="0050571A">
              <w:rPr>
                <w:rFonts w:ascii="Arial" w:hAnsi="Arial" w:cs="Arial"/>
                <w:b/>
                <w:bCs/>
                <w:sz w:val="22"/>
                <w:szCs w:val="22"/>
              </w:rPr>
              <w:t xml:space="preserve"> (2021)</w:t>
            </w:r>
          </w:p>
        </w:tc>
        <w:tc>
          <w:tcPr>
            <w:tcW w:w="1134" w:type="dxa"/>
            <w:shd w:val="clear" w:color="auto" w:fill="BFBFBF" w:themeFill="background1" w:themeFillShade="BF"/>
            <w:vAlign w:val="center"/>
          </w:tcPr>
          <w:sdt>
            <w:sdtPr>
              <w:rPr>
                <w:rFonts w:ascii="Arial" w:hAnsi="Arial" w:cs="Arial"/>
              </w:rPr>
              <w:id w:val="-84383612"/>
              <w14:checkbox>
                <w14:checked w14:val="1"/>
                <w14:checkedState w14:val="2612" w14:font="MS Gothic"/>
                <w14:uncheckedState w14:val="2610" w14:font="MS Gothic"/>
              </w14:checkbox>
            </w:sdtPr>
            <w:sdtContent>
              <w:p w14:paraId="2018D237" w14:textId="3D7B2D3D" w:rsidR="00E330AC" w:rsidRPr="0050571A" w:rsidRDefault="007A7F82" w:rsidP="0050571A">
                <w:pPr>
                  <w:autoSpaceDE w:val="0"/>
                  <w:autoSpaceDN w:val="0"/>
                  <w:adjustRightInd w:val="0"/>
                  <w:jc w:val="center"/>
                  <w:rPr>
                    <w:rFonts w:ascii="Arial" w:hAnsi="Arial" w:cs="Arial"/>
                  </w:rPr>
                </w:pPr>
                <w:r w:rsidRPr="0050571A">
                  <w:rPr>
                    <w:rFonts w:ascii="MS Gothic" w:eastAsia="MS Gothic" w:hAnsi="MS Gothic" w:cs="Arial" w:hint="eastAsia"/>
                  </w:rPr>
                  <w:t>☒</w:t>
                </w:r>
              </w:p>
            </w:sdtContent>
          </w:sdt>
        </w:tc>
      </w:tr>
      <w:tr w:rsidR="005E6C44" w:rsidRPr="00A42F82" w14:paraId="38A85C17" w14:textId="77777777" w:rsidTr="003F6F7B">
        <w:trPr>
          <w:trHeight w:val="409"/>
        </w:trPr>
        <w:tc>
          <w:tcPr>
            <w:tcW w:w="562" w:type="dxa"/>
            <w:vAlign w:val="center"/>
          </w:tcPr>
          <w:p w14:paraId="4526A752" w14:textId="09B9F9DA" w:rsidR="005E6C44" w:rsidRPr="00A42F82" w:rsidRDefault="00E330AC"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216438DA" w14:textId="1F9F51CE" w:rsidR="005E6C44" w:rsidRPr="00E271D2" w:rsidRDefault="00E330AC" w:rsidP="00A91894">
            <w:pPr>
              <w:autoSpaceDE w:val="0"/>
              <w:autoSpaceDN w:val="0"/>
              <w:adjustRightInd w:val="0"/>
              <w:rPr>
                <w:rFonts w:ascii="Arial" w:hAnsi="Arial" w:cs="Arial"/>
                <w:b/>
                <w:bCs/>
                <w:iCs/>
                <w:sz w:val="22"/>
                <w:szCs w:val="22"/>
              </w:rPr>
            </w:pPr>
            <w:r w:rsidRPr="00E271D2">
              <w:rPr>
                <w:rFonts w:ascii="Arial" w:hAnsi="Arial" w:cs="Arial"/>
                <w:b/>
                <w:bCs/>
                <w:iCs/>
                <w:sz w:val="22"/>
                <w:szCs w:val="22"/>
              </w:rPr>
              <w:t>BPS Code of Human Research Ethics</w:t>
            </w:r>
            <w:r w:rsidR="0050571A">
              <w:rPr>
                <w:rFonts w:ascii="Arial" w:hAnsi="Arial" w:cs="Arial"/>
                <w:b/>
                <w:bCs/>
                <w:iCs/>
                <w:sz w:val="22"/>
                <w:szCs w:val="22"/>
              </w:rPr>
              <w:t xml:space="preserve"> (2021)</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7CD08591" w:rsidR="005E6C44" w:rsidRPr="00A42F82" w:rsidRDefault="007A7F8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0571A" w:rsidRPr="00A42F82" w14:paraId="0F6F523A" w14:textId="77777777" w:rsidTr="003F6F7B">
        <w:trPr>
          <w:trHeight w:val="409"/>
        </w:trPr>
        <w:tc>
          <w:tcPr>
            <w:tcW w:w="562" w:type="dxa"/>
            <w:vAlign w:val="center"/>
          </w:tcPr>
          <w:p w14:paraId="043BC97B" w14:textId="3CB22CAD" w:rsidR="0050571A" w:rsidRDefault="0050571A"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4AD291D" w14:textId="0EE0565C" w:rsidR="0050571A" w:rsidRPr="00E271D2" w:rsidRDefault="0050571A" w:rsidP="00A91894">
            <w:pPr>
              <w:autoSpaceDE w:val="0"/>
              <w:autoSpaceDN w:val="0"/>
              <w:adjustRightInd w:val="0"/>
              <w:rPr>
                <w:rFonts w:ascii="Arial" w:hAnsi="Arial" w:cs="Arial"/>
                <w:b/>
                <w:bCs/>
                <w:iCs/>
                <w:sz w:val="22"/>
                <w:szCs w:val="22"/>
              </w:rPr>
            </w:pPr>
            <w:r>
              <w:rPr>
                <w:rFonts w:ascii="Arial" w:hAnsi="Arial" w:cs="Arial"/>
                <w:b/>
                <w:bCs/>
                <w:iCs/>
                <w:sz w:val="22"/>
                <w:szCs w:val="22"/>
              </w:rPr>
              <w:t>BPS Data Protection Regulation (2018)</w:t>
            </w:r>
          </w:p>
        </w:tc>
        <w:tc>
          <w:tcPr>
            <w:tcW w:w="1134" w:type="dxa"/>
            <w:shd w:val="clear" w:color="auto" w:fill="BFBFBF" w:themeFill="background1" w:themeFillShade="BF"/>
            <w:vAlign w:val="center"/>
          </w:tcPr>
          <w:sdt>
            <w:sdtPr>
              <w:rPr>
                <w:rFonts w:ascii="Arial" w:hAnsi="Arial" w:cs="Arial"/>
                <w:sz w:val="22"/>
                <w:szCs w:val="22"/>
              </w:rPr>
              <w:id w:val="-380943477"/>
              <w14:checkbox>
                <w14:checked w14:val="1"/>
                <w14:checkedState w14:val="2612" w14:font="MS Gothic"/>
                <w14:uncheckedState w14:val="2610" w14:font="MS Gothic"/>
              </w14:checkbox>
            </w:sdtPr>
            <w:sdtContent>
              <w:p w14:paraId="020EDE35" w14:textId="4C72E388" w:rsidR="0050571A" w:rsidRDefault="0050571A" w:rsidP="005057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31C47430" w:rsidR="00C118DA"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77777777" w:rsidR="00835382" w:rsidRPr="00A42F82" w:rsidRDefault="00835382" w:rsidP="00C118DA">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4CC6D" w14:textId="77777777" w:rsidR="00835382" w:rsidRPr="00A42F82" w:rsidRDefault="00835382" w:rsidP="00C118DA">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FB27F3C"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1A292C61" w:rsidR="00807192" w:rsidRPr="00A42F82" w:rsidRDefault="00C118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5D2B8631" w:rsidR="00807192" w:rsidRPr="00A42F82" w:rsidRDefault="00C118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54ED2C0" w:rsidR="00807192" w:rsidRPr="00A42F82" w:rsidRDefault="00C118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1E9EDE7B" w:rsidR="00807192" w:rsidRPr="00A42F82" w:rsidRDefault="00C118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0B927005" w:rsidR="00807192" w:rsidRPr="00A42F82" w:rsidRDefault="00C118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42F61239" w:rsidR="00807192" w:rsidRPr="00A42F82" w:rsidRDefault="00C118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4E2C87A4" w:rsidR="004C3D85" w:rsidRPr="00A42F82" w:rsidRDefault="00FE4E9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4629075" w:rsidR="004C3D85" w:rsidRPr="00D410B7" w:rsidRDefault="00DB3B9E" w:rsidP="00A91894">
            <w:r>
              <w:t>Age differences in attitudes towards sexual consent and its impact on relationship satisfaction.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6702E2" w:rsidR="004C3D85" w:rsidRPr="00A42F82" w:rsidRDefault="00FE4E9E" w:rsidP="00A91894">
            <w:pPr>
              <w:rPr>
                <w:rFonts w:ascii="Arial" w:hAnsi="Arial" w:cs="Arial"/>
                <w:sz w:val="22"/>
                <w:szCs w:val="22"/>
              </w:rPr>
            </w:pPr>
            <w:r>
              <w:rPr>
                <w:rFonts w:ascii="Arial" w:hAnsi="Arial" w:cs="Arial"/>
                <w:sz w:val="22"/>
                <w:szCs w:val="22"/>
              </w:rPr>
              <w:t>13</w:t>
            </w:r>
            <w:r w:rsidRPr="00FE4E9E">
              <w:rPr>
                <w:rFonts w:ascii="Arial" w:hAnsi="Arial" w:cs="Arial"/>
                <w:sz w:val="22"/>
                <w:szCs w:val="22"/>
                <w:vertAlign w:val="superscript"/>
              </w:rPr>
              <w:t>th</w:t>
            </w:r>
            <w:r>
              <w:rPr>
                <w:rFonts w:ascii="Arial" w:hAnsi="Arial" w:cs="Arial"/>
                <w:sz w:val="22"/>
                <w:szCs w:val="22"/>
              </w:rPr>
              <w:t xml:space="preserve"> Nov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8B4ABBB" w:rsidR="004C3D85" w:rsidRPr="00A42F82" w:rsidRDefault="00FE4E9E" w:rsidP="00A91894">
            <w:pPr>
              <w:rPr>
                <w:rFonts w:ascii="Arial" w:hAnsi="Arial" w:cs="Arial"/>
                <w:sz w:val="22"/>
                <w:szCs w:val="22"/>
              </w:rPr>
            </w:pPr>
            <w:r>
              <w:rPr>
                <w:rFonts w:ascii="Arial" w:hAnsi="Arial" w:cs="Arial"/>
                <w:sz w:val="22"/>
                <w:szCs w:val="22"/>
              </w:rPr>
              <w:t>19</w:t>
            </w:r>
            <w:r w:rsidRPr="00FE4E9E">
              <w:rPr>
                <w:rFonts w:ascii="Arial" w:hAnsi="Arial" w:cs="Arial"/>
                <w:sz w:val="22"/>
                <w:szCs w:val="22"/>
                <w:vertAlign w:val="superscript"/>
              </w:rPr>
              <w:t>th</w:t>
            </w:r>
            <w:r>
              <w:rPr>
                <w:rFonts w:ascii="Arial" w:hAnsi="Arial" w:cs="Arial"/>
                <w:sz w:val="22"/>
                <w:szCs w:val="22"/>
              </w:rPr>
              <w:t xml:space="preserve"> March 2024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F6625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Purpose of Research Activity</w:t>
            </w:r>
          </w:p>
          <w:p w14:paraId="6A343E99" w14:textId="77777777" w:rsidR="00E4002F" w:rsidRDefault="00E4002F" w:rsidP="00F66254">
            <w:pPr>
              <w:autoSpaceDE w:val="0"/>
              <w:autoSpaceDN w:val="0"/>
              <w:adjustRightInd w:val="0"/>
              <w:spacing w:line="360" w:lineRule="auto"/>
              <w:rPr>
                <w:rFonts w:ascii="Arial" w:hAnsi="Arial" w:cs="Arial"/>
                <w:b/>
                <w:bCs/>
                <w:sz w:val="22"/>
                <w:szCs w:val="22"/>
              </w:rPr>
            </w:pPr>
          </w:p>
          <w:p w14:paraId="78BC5975" w14:textId="39847804" w:rsidR="0058057F" w:rsidRPr="00E4002F" w:rsidRDefault="00E4002F" w:rsidP="00F66254">
            <w:pPr>
              <w:autoSpaceDE w:val="0"/>
              <w:autoSpaceDN w:val="0"/>
              <w:adjustRightInd w:val="0"/>
              <w:spacing w:line="360" w:lineRule="auto"/>
              <w:rPr>
                <w:rFonts w:ascii="Arial" w:hAnsi="Arial" w:cs="Arial"/>
                <w:b/>
                <w:bCs/>
                <w:sz w:val="22"/>
                <w:szCs w:val="22"/>
              </w:rPr>
            </w:pPr>
            <w:r>
              <w:rPr>
                <w:rFonts w:ascii="Arial" w:hAnsi="Arial" w:cs="Arial"/>
                <w:sz w:val="22"/>
                <w:szCs w:val="22"/>
              </w:rPr>
              <w:t xml:space="preserve">Section 74 of the Sexual Offences Act (2003) defines sexual consent as </w:t>
            </w:r>
            <w:r>
              <w:rPr>
                <w:rFonts w:ascii="Arial" w:hAnsi="Arial" w:cs="Arial"/>
                <w:color w:val="040C28"/>
                <w:sz w:val="22"/>
                <w:szCs w:val="22"/>
              </w:rPr>
              <w:t xml:space="preserve">having freedom of choice and the capacity to agree to a sexual act. </w:t>
            </w:r>
            <w:r w:rsidR="00F67BA8" w:rsidRPr="00F67BA8">
              <w:rPr>
                <w:rFonts w:ascii="Arial" w:hAnsi="Arial" w:cs="Arial"/>
                <w:sz w:val="22"/>
                <w:szCs w:val="22"/>
              </w:rPr>
              <w:t>Th</w:t>
            </w:r>
            <w:r w:rsidR="00F67BA8">
              <w:rPr>
                <w:rFonts w:ascii="Arial" w:hAnsi="Arial" w:cs="Arial"/>
                <w:sz w:val="22"/>
                <w:szCs w:val="22"/>
              </w:rPr>
              <w:t xml:space="preserve">ere is a lack of research which compares generational attitudes towards sexual consent as most research focuses on adolescents’, young people’s and undergraduate students’ understanding and attitudes towards sexual consent. </w:t>
            </w:r>
            <w:r w:rsidR="00D43169">
              <w:rPr>
                <w:rFonts w:ascii="Arial" w:hAnsi="Arial" w:cs="Arial"/>
                <w:sz w:val="22"/>
                <w:szCs w:val="22"/>
              </w:rPr>
              <w:t>A s</w:t>
            </w:r>
            <w:r w:rsidR="002D6CC8">
              <w:rPr>
                <w:rFonts w:ascii="Arial" w:hAnsi="Arial" w:cs="Arial"/>
                <w:sz w:val="22"/>
                <w:szCs w:val="22"/>
              </w:rPr>
              <w:t>tudy</w:t>
            </w:r>
            <w:r w:rsidR="00D43169">
              <w:rPr>
                <w:rFonts w:ascii="Arial" w:hAnsi="Arial" w:cs="Arial"/>
                <w:sz w:val="22"/>
                <w:szCs w:val="22"/>
              </w:rPr>
              <w:t xml:space="preserve"> conducted</w:t>
            </w:r>
            <w:r w:rsidR="002D6CC8">
              <w:rPr>
                <w:rFonts w:ascii="Arial" w:hAnsi="Arial" w:cs="Arial"/>
                <w:sz w:val="22"/>
                <w:szCs w:val="22"/>
              </w:rPr>
              <w:t xml:space="preserve"> by</w:t>
            </w:r>
            <w:r w:rsidR="00AE50D0">
              <w:rPr>
                <w:rFonts w:ascii="Arial" w:hAnsi="Arial" w:cs="Arial"/>
                <w:sz w:val="22"/>
                <w:szCs w:val="22"/>
              </w:rPr>
              <w:t xml:space="preserve"> Willis and Marcantonio (2023)</w:t>
            </w:r>
            <w:r w:rsidR="002D6CC8">
              <w:rPr>
                <w:rFonts w:ascii="Arial" w:hAnsi="Arial" w:cs="Arial"/>
                <w:sz w:val="22"/>
                <w:szCs w:val="22"/>
              </w:rPr>
              <w:t xml:space="preserve"> found that in a sample of 2003 participants from 14-55 years of age, young males had more negative sexual consent norms than </w:t>
            </w:r>
            <w:r w:rsidR="00AE50D0">
              <w:rPr>
                <w:rFonts w:ascii="Arial" w:hAnsi="Arial" w:cs="Arial"/>
                <w:sz w:val="22"/>
                <w:szCs w:val="22"/>
              </w:rPr>
              <w:t xml:space="preserve">older males and </w:t>
            </w:r>
            <w:r w:rsidR="002D6CC8">
              <w:rPr>
                <w:rFonts w:ascii="Arial" w:hAnsi="Arial" w:cs="Arial"/>
                <w:sz w:val="22"/>
                <w:szCs w:val="22"/>
              </w:rPr>
              <w:t>younger and older females</w:t>
            </w:r>
            <w:r w:rsidR="00001A88">
              <w:rPr>
                <w:rFonts w:ascii="Arial" w:hAnsi="Arial" w:cs="Arial"/>
                <w:sz w:val="22"/>
                <w:szCs w:val="22"/>
              </w:rPr>
              <w:t xml:space="preserve">. </w:t>
            </w:r>
            <w:r w:rsidR="00B32C8F">
              <w:rPr>
                <w:rFonts w:ascii="Arial" w:hAnsi="Arial" w:cs="Arial"/>
                <w:sz w:val="22"/>
                <w:szCs w:val="22"/>
              </w:rPr>
              <w:t xml:space="preserve">Graf and Johnson (2021) discovered that </w:t>
            </w:r>
            <w:r w:rsidR="0039596D">
              <w:rPr>
                <w:rFonts w:ascii="Arial" w:hAnsi="Arial" w:cs="Arial"/>
                <w:sz w:val="22"/>
                <w:szCs w:val="22"/>
              </w:rPr>
              <w:t>younger adults are more likely to include verbal communication in their definitions of sexual consent tha</w:t>
            </w:r>
            <w:r w:rsidR="00902121">
              <w:rPr>
                <w:rFonts w:ascii="Arial" w:hAnsi="Arial" w:cs="Arial"/>
                <w:sz w:val="22"/>
                <w:szCs w:val="22"/>
              </w:rPr>
              <w:t>n</w:t>
            </w:r>
            <w:r w:rsidR="0039596D">
              <w:rPr>
                <w:rFonts w:ascii="Arial" w:hAnsi="Arial" w:cs="Arial"/>
                <w:sz w:val="22"/>
                <w:szCs w:val="22"/>
              </w:rPr>
              <w:t xml:space="preserve"> middle aged adults. </w:t>
            </w:r>
            <w:r w:rsidR="00DB3B9E">
              <w:rPr>
                <w:rFonts w:ascii="Arial" w:hAnsi="Arial" w:cs="Arial"/>
                <w:sz w:val="22"/>
                <w:szCs w:val="22"/>
              </w:rPr>
              <w:t>This research demonstrates why it is so important that issues regarding attitudes and behaviours surrounding sexual consent should be compared equally between generations.</w:t>
            </w:r>
          </w:p>
          <w:p w14:paraId="3F4B0BD0" w14:textId="77777777" w:rsidR="0058057F" w:rsidRDefault="0058057F" w:rsidP="00F66254">
            <w:pPr>
              <w:autoSpaceDE w:val="0"/>
              <w:autoSpaceDN w:val="0"/>
              <w:adjustRightInd w:val="0"/>
              <w:spacing w:line="360" w:lineRule="auto"/>
              <w:rPr>
                <w:rFonts w:ascii="Arial" w:hAnsi="Arial" w:cs="Arial"/>
                <w:sz w:val="22"/>
                <w:szCs w:val="22"/>
              </w:rPr>
            </w:pPr>
          </w:p>
          <w:p w14:paraId="025643AA" w14:textId="6CC0E62C" w:rsidR="00F67BA8" w:rsidRPr="00144DD8" w:rsidRDefault="00D43169" w:rsidP="00F66254">
            <w:pPr>
              <w:autoSpaceDE w:val="0"/>
              <w:autoSpaceDN w:val="0"/>
              <w:adjustRightInd w:val="0"/>
              <w:spacing w:line="360" w:lineRule="auto"/>
              <w:rPr>
                <w:rFonts w:ascii="Arial" w:hAnsi="Arial" w:cs="Arial"/>
                <w:sz w:val="18"/>
                <w:szCs w:val="18"/>
              </w:rPr>
            </w:pPr>
            <w:proofErr w:type="spellStart"/>
            <w:r w:rsidRPr="00144DD8">
              <w:rPr>
                <w:rFonts w:ascii="Roboto" w:hAnsi="Roboto"/>
                <w:color w:val="212121"/>
                <w:sz w:val="22"/>
                <w:szCs w:val="22"/>
                <w:shd w:val="clear" w:color="auto" w:fill="FFFFFF"/>
              </w:rPr>
              <w:lastRenderedPageBreak/>
              <w:t>Boyacıoğlu</w:t>
            </w:r>
            <w:proofErr w:type="spellEnd"/>
            <w:r w:rsidRPr="00144DD8">
              <w:rPr>
                <w:rFonts w:ascii="Roboto" w:hAnsi="Roboto"/>
                <w:color w:val="212121"/>
                <w:sz w:val="22"/>
                <w:szCs w:val="22"/>
                <w:shd w:val="clear" w:color="auto" w:fill="FFFFFF"/>
              </w:rPr>
              <w:t xml:space="preserve"> et al. (2023) suggests that </w:t>
            </w:r>
            <w:r w:rsidR="00144DD8" w:rsidRPr="00144DD8">
              <w:rPr>
                <w:rFonts w:ascii="Roboto" w:hAnsi="Roboto"/>
                <w:color w:val="212121"/>
                <w:sz w:val="22"/>
                <w:szCs w:val="22"/>
                <w:shd w:val="clear" w:color="auto" w:fill="FFFFFF"/>
              </w:rPr>
              <w:t>educational, economic, social, cultural and health issues can all influence sexuality and quality of life, which could be the same for sexual consent attitudes and relationship satisfaction.</w:t>
            </w:r>
            <w:r w:rsidR="0058057F">
              <w:rPr>
                <w:rFonts w:ascii="Roboto" w:hAnsi="Roboto"/>
                <w:color w:val="212121"/>
                <w:sz w:val="22"/>
                <w:szCs w:val="22"/>
                <w:shd w:val="clear" w:color="auto" w:fill="FFFFFF"/>
              </w:rPr>
              <w:t xml:space="preserve"> Researchers suggest that asking for sexual consent from a partner can cause relationship dissatisfaction as it may cause negative emotions to arise and the potential of being rejected by their partner (Christensen &amp; Shenk, 1991). In a study by Edwards et al. (2022), participants reported that difficulties understanding sexual cues can cause an argument to occur between partners.</w:t>
            </w:r>
          </w:p>
          <w:p w14:paraId="001E7318" w14:textId="77777777" w:rsidR="00F96C3F" w:rsidRDefault="00F96C3F" w:rsidP="00F66254">
            <w:pPr>
              <w:spacing w:line="360" w:lineRule="auto"/>
              <w:rPr>
                <w:rFonts w:ascii="Arial" w:hAnsi="Arial" w:cs="Arial"/>
              </w:rPr>
            </w:pPr>
          </w:p>
          <w:p w14:paraId="2B320BC7" w14:textId="0749E0D9" w:rsidR="00F96C3F" w:rsidRPr="0058057F" w:rsidRDefault="0058057F" w:rsidP="00F66254">
            <w:pPr>
              <w:spacing w:line="360" w:lineRule="auto"/>
              <w:rPr>
                <w:rFonts w:ascii="Arial" w:hAnsi="Arial" w:cs="Arial"/>
                <w:sz w:val="22"/>
                <w:szCs w:val="22"/>
              </w:rPr>
            </w:pPr>
            <w:r>
              <w:rPr>
                <w:rFonts w:ascii="Arial" w:hAnsi="Arial" w:cs="Arial"/>
                <w:sz w:val="22"/>
                <w:szCs w:val="22"/>
              </w:rPr>
              <w:t>Marcantonio et al. (202</w:t>
            </w:r>
            <w:r w:rsidR="00CC0822">
              <w:rPr>
                <w:rFonts w:ascii="Arial" w:hAnsi="Arial" w:cs="Arial"/>
                <w:sz w:val="22"/>
                <w:szCs w:val="22"/>
              </w:rPr>
              <w:t>0</w:t>
            </w:r>
            <w:r>
              <w:rPr>
                <w:rFonts w:ascii="Arial" w:hAnsi="Arial" w:cs="Arial"/>
                <w:sz w:val="22"/>
                <w:szCs w:val="22"/>
              </w:rPr>
              <w:t xml:space="preserve">) outlines a gap in research </w:t>
            </w:r>
            <w:r w:rsidR="0037754A">
              <w:rPr>
                <w:rFonts w:ascii="Arial" w:hAnsi="Arial" w:cs="Arial"/>
                <w:sz w:val="22"/>
                <w:szCs w:val="22"/>
              </w:rPr>
              <w:t xml:space="preserve">considering </w:t>
            </w:r>
            <w:r w:rsidR="009A7A81">
              <w:rPr>
                <w:rFonts w:ascii="Arial" w:hAnsi="Arial" w:cs="Arial"/>
                <w:sz w:val="22"/>
                <w:szCs w:val="22"/>
              </w:rPr>
              <w:t xml:space="preserve">the impact of understanding </w:t>
            </w:r>
            <w:r w:rsidR="0037754A">
              <w:rPr>
                <w:rFonts w:ascii="Arial" w:hAnsi="Arial" w:cs="Arial"/>
                <w:sz w:val="22"/>
                <w:szCs w:val="22"/>
              </w:rPr>
              <w:t>how</w:t>
            </w:r>
            <w:r w:rsidR="009A7A81">
              <w:rPr>
                <w:rFonts w:ascii="Arial" w:hAnsi="Arial" w:cs="Arial"/>
                <w:sz w:val="22"/>
                <w:szCs w:val="22"/>
              </w:rPr>
              <w:t xml:space="preserve"> sexual consent </w:t>
            </w:r>
            <w:r w:rsidR="0037754A">
              <w:rPr>
                <w:rFonts w:ascii="Arial" w:hAnsi="Arial" w:cs="Arial"/>
                <w:sz w:val="22"/>
                <w:szCs w:val="22"/>
              </w:rPr>
              <w:t>relates to</w:t>
            </w:r>
            <w:r w:rsidR="009A7A81">
              <w:rPr>
                <w:rFonts w:ascii="Arial" w:hAnsi="Arial" w:cs="Arial"/>
                <w:sz w:val="22"/>
                <w:szCs w:val="22"/>
              </w:rPr>
              <w:t xml:space="preserve"> relationship satisfaction. There is also a lack of research investigating how generational differences in understanding of sexual consent impact relationship satisfaction across the lifespan. Therefore, t</w:t>
            </w:r>
            <w:r w:rsidR="00190D28" w:rsidRPr="0058057F">
              <w:rPr>
                <w:rFonts w:ascii="Arial" w:hAnsi="Arial" w:cs="Arial"/>
                <w:sz w:val="22"/>
                <w:szCs w:val="22"/>
              </w:rPr>
              <w:t>he purpose of this study is to</w:t>
            </w:r>
            <w:r w:rsidR="00E271D2" w:rsidRPr="0058057F">
              <w:rPr>
                <w:rFonts w:ascii="Arial" w:hAnsi="Arial" w:cs="Arial"/>
                <w:sz w:val="22"/>
                <w:szCs w:val="22"/>
              </w:rPr>
              <w:t xml:space="preserve"> explore age differences in attitudes, behaviours, perceptions, awareness, discussion and norms regarding sexual consent and the affect this has on relationship satisfaction.</w:t>
            </w:r>
            <w:r w:rsidR="00190D28" w:rsidRPr="0058057F">
              <w:rPr>
                <w:rFonts w:ascii="Arial" w:hAnsi="Arial" w:cs="Arial"/>
                <w:sz w:val="22"/>
                <w:szCs w:val="22"/>
              </w:rPr>
              <w:t xml:space="preserve"> </w:t>
            </w:r>
          </w:p>
          <w:p w14:paraId="39FAA3A4" w14:textId="77777777" w:rsidR="00F96C3F" w:rsidRPr="00A42F82" w:rsidRDefault="00F96C3F" w:rsidP="00F66254">
            <w:pPr>
              <w:spacing w:line="360" w:lineRule="auto"/>
              <w:rPr>
                <w:rFonts w:ascii="Arial" w:hAnsi="Arial" w:cs="Arial"/>
              </w:rPr>
            </w:pPr>
          </w:p>
          <w:p w14:paraId="5F64A457" w14:textId="77777777" w:rsidR="00F96C3F" w:rsidRPr="00A42F82" w:rsidDel="00425DA7" w:rsidRDefault="00F96C3F" w:rsidP="00F66254">
            <w:pPr>
              <w:spacing w:line="360" w:lineRule="auto"/>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4D2DC2D" w14:textId="69850F38" w:rsidR="00DB3B9E" w:rsidRDefault="00F66254" w:rsidP="00D410B7">
            <w:pPr>
              <w:rPr>
                <w:rFonts w:ascii="Arial" w:hAnsi="Arial" w:cs="Arial"/>
                <w:bCs/>
              </w:rPr>
            </w:pPr>
            <w:r w:rsidRPr="00E4002F">
              <w:rPr>
                <w:rFonts w:ascii="Arial" w:hAnsi="Arial" w:cs="Arial"/>
                <w:b/>
              </w:rPr>
              <w:t>RQ1</w:t>
            </w:r>
            <w:r>
              <w:rPr>
                <w:rFonts w:ascii="Arial" w:hAnsi="Arial" w:cs="Arial"/>
                <w:bCs/>
              </w:rPr>
              <w:t xml:space="preserve">: </w:t>
            </w:r>
            <w:r w:rsidR="00FE4E9E">
              <w:rPr>
                <w:rFonts w:ascii="Arial" w:hAnsi="Arial" w:cs="Arial"/>
                <w:bCs/>
              </w:rPr>
              <w:t xml:space="preserve">Are levels of </w:t>
            </w:r>
            <w:r w:rsidR="00D410B7" w:rsidRPr="00C560D8">
              <w:rPr>
                <w:rFonts w:ascii="Arial" w:hAnsi="Arial" w:cs="Arial"/>
              </w:rPr>
              <w:t>perceived behavioural control, attitudes towards establishing consent,</w:t>
            </w:r>
            <w:r w:rsidR="00FE4E9E">
              <w:rPr>
                <w:rFonts w:ascii="Arial" w:hAnsi="Arial" w:cs="Arial"/>
              </w:rPr>
              <w:t xml:space="preserve"> </w:t>
            </w:r>
            <w:r w:rsidR="00D410B7" w:rsidRPr="00C560D8">
              <w:rPr>
                <w:rFonts w:ascii="Arial" w:hAnsi="Arial" w:cs="Arial"/>
              </w:rPr>
              <w:t>indirect behavioural approaches, sexual consent norms, and awareness and discussion surrounding sexual consent</w:t>
            </w:r>
            <w:r w:rsidR="004820E1">
              <w:rPr>
                <w:rFonts w:ascii="Arial" w:hAnsi="Arial" w:cs="Arial"/>
              </w:rPr>
              <w:t xml:space="preserve"> related to</w:t>
            </w:r>
            <w:r w:rsidR="00D410B7" w:rsidRPr="00C560D8">
              <w:rPr>
                <w:rFonts w:ascii="Arial" w:hAnsi="Arial" w:cs="Arial"/>
              </w:rPr>
              <w:t xml:space="preserve"> level</w:t>
            </w:r>
            <w:r w:rsidR="00FE4E9E">
              <w:rPr>
                <w:rFonts w:ascii="Arial" w:hAnsi="Arial" w:cs="Arial"/>
              </w:rPr>
              <w:t>s</w:t>
            </w:r>
            <w:r w:rsidR="00D410B7" w:rsidRPr="00C560D8">
              <w:rPr>
                <w:rFonts w:ascii="Arial" w:hAnsi="Arial" w:cs="Arial"/>
              </w:rPr>
              <w:t xml:space="preserve"> of relationship </w:t>
            </w:r>
            <w:r w:rsidR="004820E1">
              <w:rPr>
                <w:rFonts w:ascii="Arial" w:hAnsi="Arial" w:cs="Arial"/>
              </w:rPr>
              <w:t>(dis)</w:t>
            </w:r>
            <w:r w:rsidR="00D410B7" w:rsidRPr="00C560D8">
              <w:rPr>
                <w:rFonts w:ascii="Arial" w:hAnsi="Arial" w:cs="Arial"/>
              </w:rPr>
              <w:t>satisfaction</w:t>
            </w:r>
            <w:r w:rsidR="00A02CD6">
              <w:rPr>
                <w:rFonts w:ascii="Arial" w:hAnsi="Arial" w:cs="Arial"/>
              </w:rPr>
              <w:t>?</w:t>
            </w:r>
          </w:p>
          <w:p w14:paraId="5726C3D8" w14:textId="77777777" w:rsidR="00CE067D" w:rsidRDefault="00CE067D" w:rsidP="00D410B7">
            <w:pPr>
              <w:rPr>
                <w:rFonts w:ascii="Arial" w:hAnsi="Arial" w:cs="Arial"/>
                <w:bCs/>
              </w:rPr>
            </w:pPr>
          </w:p>
          <w:p w14:paraId="43E4BFAF" w14:textId="5E52DC43" w:rsidR="00F96C3F" w:rsidRPr="00A42F82" w:rsidRDefault="00F66254" w:rsidP="00D410B7">
            <w:pPr>
              <w:rPr>
                <w:rFonts w:ascii="Arial" w:hAnsi="Arial" w:cs="Arial"/>
              </w:rPr>
            </w:pPr>
            <w:r w:rsidRPr="00E4002F">
              <w:rPr>
                <w:rFonts w:ascii="Arial" w:hAnsi="Arial" w:cs="Arial"/>
                <w:b/>
              </w:rPr>
              <w:t>RQ2</w:t>
            </w:r>
            <w:r>
              <w:rPr>
                <w:rFonts w:ascii="Arial" w:hAnsi="Arial" w:cs="Arial"/>
                <w:bCs/>
              </w:rPr>
              <w:t>:</w:t>
            </w:r>
            <w:r w:rsidR="004820E1">
              <w:rPr>
                <w:rFonts w:ascii="Arial" w:hAnsi="Arial" w:cs="Arial"/>
                <w:bCs/>
              </w:rPr>
              <w:t xml:space="preserve"> Does the age of participants influence sub</w:t>
            </w:r>
            <w:r w:rsidR="00A02CD6">
              <w:rPr>
                <w:rFonts w:ascii="Arial" w:hAnsi="Arial" w:cs="Arial"/>
                <w:bCs/>
              </w:rPr>
              <w:t>scale scores from RQ1?</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DDD2C29" w14:textId="6C968F09" w:rsidR="00F66254" w:rsidRDefault="00DB3B9E" w:rsidP="00F66254">
            <w:pPr>
              <w:rPr>
                <w:rFonts w:ascii="Arial" w:hAnsi="Arial" w:cs="Arial"/>
              </w:rPr>
            </w:pPr>
            <w:r w:rsidRPr="00E4002F">
              <w:rPr>
                <w:rFonts w:ascii="Arial" w:hAnsi="Arial" w:cs="Arial"/>
                <w:b/>
              </w:rPr>
              <w:t>A1</w:t>
            </w:r>
            <w:r>
              <w:rPr>
                <w:rFonts w:ascii="Arial" w:hAnsi="Arial" w:cs="Arial"/>
                <w:bCs/>
              </w:rPr>
              <w:t xml:space="preserve">: </w:t>
            </w:r>
            <w:r w:rsidR="00F66254">
              <w:rPr>
                <w:rFonts w:ascii="Arial" w:hAnsi="Arial" w:cs="Arial"/>
                <w:bCs/>
              </w:rPr>
              <w:t xml:space="preserve">To find out whether </w:t>
            </w:r>
            <w:r w:rsidR="006D6D74">
              <w:rPr>
                <w:rFonts w:ascii="Arial" w:hAnsi="Arial" w:cs="Arial"/>
                <w:bCs/>
              </w:rPr>
              <w:t xml:space="preserve">levels of </w:t>
            </w:r>
            <w:r w:rsidR="00F66254" w:rsidRPr="00C560D8">
              <w:rPr>
                <w:rFonts w:ascii="Arial" w:hAnsi="Arial" w:cs="Arial"/>
              </w:rPr>
              <w:t>perceived behavioural control, attitudes towards establishing consent, indirect behavioural approaches, sexual consent norms, and awareness and discussion surrounding sexual consent demonstrate a</w:t>
            </w:r>
            <w:r w:rsidR="00C51075">
              <w:rPr>
                <w:rFonts w:ascii="Arial" w:hAnsi="Arial" w:cs="Arial"/>
              </w:rPr>
              <w:t xml:space="preserve">re related to </w:t>
            </w:r>
            <w:r w:rsidR="00F66254" w:rsidRPr="00C560D8">
              <w:rPr>
                <w:rFonts w:ascii="Arial" w:hAnsi="Arial" w:cs="Arial"/>
              </w:rPr>
              <w:t>level</w:t>
            </w:r>
            <w:r w:rsidR="00C51075">
              <w:rPr>
                <w:rFonts w:ascii="Arial" w:hAnsi="Arial" w:cs="Arial"/>
              </w:rPr>
              <w:t>s</w:t>
            </w:r>
            <w:r w:rsidR="00F66254" w:rsidRPr="00C560D8">
              <w:rPr>
                <w:rFonts w:ascii="Arial" w:hAnsi="Arial" w:cs="Arial"/>
              </w:rPr>
              <w:t xml:space="preserve"> of relationship </w:t>
            </w:r>
            <w:r w:rsidR="00C51075">
              <w:rPr>
                <w:rFonts w:ascii="Arial" w:hAnsi="Arial" w:cs="Arial"/>
              </w:rPr>
              <w:t>(</w:t>
            </w:r>
            <w:r w:rsidR="00F66254" w:rsidRPr="00C560D8">
              <w:rPr>
                <w:rFonts w:ascii="Arial" w:hAnsi="Arial" w:cs="Arial"/>
              </w:rPr>
              <w:t>dis</w:t>
            </w:r>
            <w:r w:rsidR="00C51075">
              <w:rPr>
                <w:rFonts w:ascii="Arial" w:hAnsi="Arial" w:cs="Arial"/>
              </w:rPr>
              <w:t>)</w:t>
            </w:r>
            <w:r w:rsidR="00F66254" w:rsidRPr="00C560D8">
              <w:rPr>
                <w:rFonts w:ascii="Arial" w:hAnsi="Arial" w:cs="Arial"/>
              </w:rPr>
              <w:t>satisfaction</w:t>
            </w:r>
            <w:r w:rsidR="00C51075">
              <w:rPr>
                <w:rFonts w:ascii="Arial" w:hAnsi="Arial" w:cs="Arial"/>
              </w:rPr>
              <w:t>.</w:t>
            </w:r>
          </w:p>
          <w:p w14:paraId="5D293A43" w14:textId="77777777" w:rsidR="00F66254" w:rsidRPr="00C560D8" w:rsidRDefault="00F66254" w:rsidP="00F66254">
            <w:pPr>
              <w:rPr>
                <w:rFonts w:ascii="Arial" w:hAnsi="Arial" w:cs="Arial"/>
              </w:rPr>
            </w:pPr>
          </w:p>
          <w:p w14:paraId="464AF3AD" w14:textId="05D57389" w:rsidR="00F66254" w:rsidRPr="00C560D8" w:rsidRDefault="00DB3B9E" w:rsidP="00F66254">
            <w:pPr>
              <w:rPr>
                <w:rFonts w:ascii="Arial" w:hAnsi="Arial" w:cs="Arial"/>
              </w:rPr>
            </w:pPr>
            <w:r w:rsidRPr="00E4002F">
              <w:rPr>
                <w:rFonts w:ascii="Arial" w:hAnsi="Arial" w:cs="Arial"/>
                <w:b/>
                <w:bCs/>
              </w:rPr>
              <w:t>A2</w:t>
            </w:r>
            <w:r>
              <w:rPr>
                <w:rFonts w:ascii="Arial" w:hAnsi="Arial" w:cs="Arial"/>
              </w:rPr>
              <w:t xml:space="preserve">: </w:t>
            </w:r>
            <w:r w:rsidR="003A3321">
              <w:rPr>
                <w:rFonts w:ascii="Arial" w:hAnsi="Arial" w:cs="Arial"/>
              </w:rPr>
              <w:t xml:space="preserve">To find out whether </w:t>
            </w:r>
            <w:r w:rsidR="00881BEA">
              <w:rPr>
                <w:rFonts w:ascii="Arial" w:hAnsi="Arial" w:cs="Arial"/>
              </w:rPr>
              <w:t xml:space="preserve">the </w:t>
            </w:r>
            <w:r w:rsidR="003A3321">
              <w:rPr>
                <w:rFonts w:ascii="Arial" w:hAnsi="Arial" w:cs="Arial"/>
              </w:rPr>
              <w:t xml:space="preserve">age </w:t>
            </w:r>
            <w:r w:rsidR="00881BEA">
              <w:rPr>
                <w:rFonts w:ascii="Arial" w:hAnsi="Arial" w:cs="Arial"/>
              </w:rPr>
              <w:t xml:space="preserve">of participants </w:t>
            </w:r>
            <w:r w:rsidR="00E4002F">
              <w:rPr>
                <w:rFonts w:ascii="Arial" w:hAnsi="Arial" w:cs="Arial"/>
              </w:rPr>
              <w:t>influence subscale scores from A1</w:t>
            </w:r>
            <w:r w:rsidR="00F66254">
              <w:rPr>
                <w:rFonts w:ascii="Arial" w:hAnsi="Arial" w:cs="Arial"/>
              </w:rPr>
              <w:t>.</w:t>
            </w:r>
          </w:p>
          <w:p w14:paraId="181ACB88" w14:textId="0E39DB18" w:rsidR="003A3321" w:rsidRPr="00A42F82" w:rsidRDefault="003A3321"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4D292D94" w:rsidR="00F96C3F" w:rsidRDefault="00DB3B9E" w:rsidP="00A91894">
            <w:pPr>
              <w:rPr>
                <w:rFonts w:ascii="Arial" w:hAnsi="Arial" w:cs="Arial"/>
                <w:sz w:val="22"/>
                <w:szCs w:val="22"/>
              </w:rPr>
            </w:pPr>
            <w:r w:rsidRPr="0074750A">
              <w:rPr>
                <w:rFonts w:ascii="Arial" w:hAnsi="Arial" w:cs="Arial"/>
                <w:b/>
                <w:bCs/>
                <w:sz w:val="22"/>
                <w:szCs w:val="22"/>
              </w:rPr>
              <w:t>O1</w:t>
            </w:r>
            <w:r>
              <w:rPr>
                <w:rFonts w:ascii="Arial" w:hAnsi="Arial" w:cs="Arial"/>
                <w:sz w:val="22"/>
                <w:szCs w:val="22"/>
              </w:rPr>
              <w:t xml:space="preserve">: </w:t>
            </w:r>
            <w:r w:rsidR="00D410B7">
              <w:rPr>
                <w:rFonts w:ascii="Arial" w:hAnsi="Arial" w:cs="Arial"/>
                <w:sz w:val="22"/>
                <w:szCs w:val="22"/>
              </w:rPr>
              <w:t xml:space="preserve">To explore the </w:t>
            </w:r>
            <w:r w:rsidR="00A02CD6">
              <w:rPr>
                <w:rFonts w:ascii="Arial" w:hAnsi="Arial" w:cs="Arial"/>
                <w:sz w:val="22"/>
                <w:szCs w:val="22"/>
              </w:rPr>
              <w:t xml:space="preserve">relationship between </w:t>
            </w:r>
            <w:r w:rsidR="00D410B7">
              <w:rPr>
                <w:rFonts w:ascii="Arial" w:hAnsi="Arial" w:cs="Arial"/>
                <w:sz w:val="22"/>
                <w:szCs w:val="22"/>
              </w:rPr>
              <w:t>attitudes</w:t>
            </w:r>
            <w:r w:rsidR="003A3321">
              <w:rPr>
                <w:rFonts w:ascii="Arial" w:hAnsi="Arial" w:cs="Arial"/>
                <w:sz w:val="22"/>
                <w:szCs w:val="22"/>
              </w:rPr>
              <w:t xml:space="preserve"> towards sexual consent </w:t>
            </w:r>
            <w:r w:rsidR="00A02CD6">
              <w:rPr>
                <w:rFonts w:ascii="Arial" w:hAnsi="Arial" w:cs="Arial"/>
                <w:sz w:val="22"/>
                <w:szCs w:val="22"/>
              </w:rPr>
              <w:t xml:space="preserve">and </w:t>
            </w:r>
            <w:r w:rsidR="003A3321">
              <w:rPr>
                <w:rFonts w:ascii="Arial" w:hAnsi="Arial" w:cs="Arial"/>
                <w:sz w:val="22"/>
                <w:szCs w:val="22"/>
              </w:rPr>
              <w:t>relationship satisfaction</w:t>
            </w:r>
            <w:r>
              <w:rPr>
                <w:rFonts w:ascii="Arial" w:hAnsi="Arial" w:cs="Arial"/>
                <w:sz w:val="22"/>
                <w:szCs w:val="22"/>
              </w:rPr>
              <w:t>.</w:t>
            </w:r>
          </w:p>
          <w:p w14:paraId="560D851F" w14:textId="77777777" w:rsidR="00DB3B9E" w:rsidRDefault="00DB3B9E" w:rsidP="00A91894">
            <w:pPr>
              <w:rPr>
                <w:rFonts w:ascii="Arial" w:hAnsi="Arial" w:cs="Arial"/>
                <w:sz w:val="22"/>
                <w:szCs w:val="22"/>
              </w:rPr>
            </w:pPr>
          </w:p>
          <w:p w14:paraId="3E27FC8D" w14:textId="4AC9F382" w:rsidR="003A3321" w:rsidRPr="00A42F82" w:rsidRDefault="00DB3B9E" w:rsidP="00A91894">
            <w:pPr>
              <w:rPr>
                <w:rFonts w:ascii="Arial" w:hAnsi="Arial" w:cs="Arial"/>
                <w:sz w:val="22"/>
                <w:szCs w:val="22"/>
              </w:rPr>
            </w:pPr>
            <w:r w:rsidRPr="0074750A">
              <w:rPr>
                <w:rFonts w:ascii="Arial" w:hAnsi="Arial" w:cs="Arial"/>
                <w:b/>
                <w:bCs/>
                <w:sz w:val="22"/>
                <w:szCs w:val="22"/>
              </w:rPr>
              <w:t>O2</w:t>
            </w:r>
            <w:r>
              <w:rPr>
                <w:rFonts w:ascii="Arial" w:hAnsi="Arial" w:cs="Arial"/>
                <w:sz w:val="22"/>
                <w:szCs w:val="22"/>
              </w:rPr>
              <w:t xml:space="preserve">: </w:t>
            </w:r>
            <w:r w:rsidR="003A3321">
              <w:rPr>
                <w:rFonts w:ascii="Arial" w:hAnsi="Arial" w:cs="Arial"/>
                <w:sz w:val="22"/>
                <w:szCs w:val="22"/>
              </w:rPr>
              <w:t>To explore whether age differences in</w:t>
            </w:r>
            <w:r w:rsidR="0067095F">
              <w:rPr>
                <w:rFonts w:ascii="Arial" w:hAnsi="Arial" w:cs="Arial"/>
                <w:sz w:val="22"/>
                <w:szCs w:val="22"/>
              </w:rPr>
              <w:t>fluence</w:t>
            </w:r>
            <w:r w:rsidR="003A3321">
              <w:rPr>
                <w:rFonts w:ascii="Arial" w:hAnsi="Arial" w:cs="Arial"/>
                <w:sz w:val="22"/>
                <w:szCs w:val="22"/>
              </w:rPr>
              <w:t xml:space="preserve"> attitudes towards sexual consent </w:t>
            </w:r>
            <w:r w:rsidR="0067095F">
              <w:rPr>
                <w:rFonts w:ascii="Arial" w:hAnsi="Arial" w:cs="Arial"/>
                <w:sz w:val="22"/>
                <w:szCs w:val="22"/>
              </w:rPr>
              <w:t xml:space="preserve">and </w:t>
            </w:r>
            <w:r w:rsidR="00733EBC">
              <w:rPr>
                <w:rFonts w:ascii="Arial" w:hAnsi="Arial" w:cs="Arial"/>
                <w:sz w:val="22"/>
                <w:szCs w:val="22"/>
              </w:rPr>
              <w:t>l</w:t>
            </w:r>
            <w:r w:rsidR="003A3321">
              <w:rPr>
                <w:rFonts w:ascii="Arial" w:hAnsi="Arial" w:cs="Arial"/>
                <w:sz w:val="22"/>
                <w:szCs w:val="22"/>
              </w:rPr>
              <w:t>evels of relationship satisfaction.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w:t>
            </w:r>
            <w:r w:rsidR="00913567" w:rsidRPr="00A42F82">
              <w:rPr>
                <w:rFonts w:ascii="Arial" w:hAnsi="Arial" w:cs="Arial"/>
                <w:sz w:val="22"/>
                <w:szCs w:val="22"/>
              </w:rPr>
              <w:lastRenderedPageBreak/>
              <w:t xml:space="preserve">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612C7DF" w14:textId="5D745C05" w:rsidR="00EE35B0" w:rsidRDefault="00790B13" w:rsidP="00A91894">
            <w:pPr>
              <w:rPr>
                <w:rFonts w:ascii="Arial" w:hAnsi="Arial" w:cs="Arial"/>
                <w:sz w:val="22"/>
                <w:szCs w:val="22"/>
              </w:rPr>
            </w:pPr>
            <w:r>
              <w:rPr>
                <w:rFonts w:ascii="Arial" w:hAnsi="Arial" w:cs="Arial"/>
                <w:sz w:val="22"/>
                <w:szCs w:val="22"/>
              </w:rPr>
              <w:t xml:space="preserve">This will be a quantitative study using questionnaires. The use of qualitative methods such as interviews or focus groups would be inappropriate as qualitative methods </w:t>
            </w:r>
            <w:r w:rsidR="00190D28">
              <w:rPr>
                <w:rFonts w:ascii="Arial" w:hAnsi="Arial" w:cs="Arial"/>
                <w:sz w:val="22"/>
                <w:szCs w:val="22"/>
              </w:rPr>
              <w:t xml:space="preserve">would </w:t>
            </w:r>
            <w:r>
              <w:rPr>
                <w:rFonts w:ascii="Arial" w:hAnsi="Arial" w:cs="Arial"/>
                <w:sz w:val="22"/>
                <w:szCs w:val="22"/>
              </w:rPr>
              <w:t xml:space="preserve">propose </w:t>
            </w:r>
            <w:r w:rsidR="00190D28">
              <w:rPr>
                <w:rFonts w:ascii="Arial" w:hAnsi="Arial" w:cs="Arial"/>
                <w:sz w:val="22"/>
                <w:szCs w:val="22"/>
              </w:rPr>
              <w:t xml:space="preserve">a </w:t>
            </w:r>
            <w:r>
              <w:rPr>
                <w:rFonts w:ascii="Arial" w:hAnsi="Arial" w:cs="Arial"/>
                <w:sz w:val="22"/>
                <w:szCs w:val="22"/>
              </w:rPr>
              <w:t>higher risk of emotional/psychological and physical harm should participants choose to discuss sensitive personal experiences or views about sexual consent that could cause distress</w:t>
            </w:r>
            <w:r w:rsidR="0050571A">
              <w:rPr>
                <w:rFonts w:ascii="Arial" w:hAnsi="Arial" w:cs="Arial"/>
                <w:sz w:val="22"/>
                <w:szCs w:val="22"/>
              </w:rPr>
              <w:t xml:space="preserve"> (</w:t>
            </w:r>
            <w:proofErr w:type="spellStart"/>
            <w:r w:rsidR="0050571A">
              <w:rPr>
                <w:rFonts w:ascii="Arial" w:hAnsi="Arial" w:cs="Arial"/>
                <w:sz w:val="22"/>
                <w:szCs w:val="22"/>
              </w:rPr>
              <w:t>Taquette</w:t>
            </w:r>
            <w:proofErr w:type="spellEnd"/>
            <w:r w:rsidR="0050571A">
              <w:rPr>
                <w:rFonts w:ascii="Arial" w:hAnsi="Arial" w:cs="Arial"/>
                <w:sz w:val="22"/>
                <w:szCs w:val="22"/>
              </w:rPr>
              <w:t xml:space="preserve"> et al</w:t>
            </w:r>
            <w:r>
              <w:rPr>
                <w:rFonts w:ascii="Arial" w:hAnsi="Arial" w:cs="Arial"/>
                <w:sz w:val="22"/>
                <w:szCs w:val="22"/>
              </w:rPr>
              <w:t>.</w:t>
            </w:r>
            <w:r w:rsidR="0050571A">
              <w:rPr>
                <w:rFonts w:ascii="Arial" w:hAnsi="Arial" w:cs="Arial"/>
                <w:sz w:val="22"/>
                <w:szCs w:val="22"/>
              </w:rPr>
              <w:t>, 2022)</w:t>
            </w:r>
            <w:r w:rsidR="00BA5A93">
              <w:rPr>
                <w:rFonts w:ascii="Arial" w:hAnsi="Arial" w:cs="Arial"/>
                <w:sz w:val="22"/>
                <w:szCs w:val="22"/>
              </w:rPr>
              <w:t xml:space="preserve">. </w:t>
            </w:r>
            <w:r>
              <w:rPr>
                <w:rFonts w:ascii="Arial" w:hAnsi="Arial" w:cs="Arial"/>
                <w:sz w:val="22"/>
                <w:szCs w:val="22"/>
              </w:rPr>
              <w:t>Therefore, the investigator has chosen to use two validated measures which are frequently used in psychological research</w:t>
            </w:r>
            <w:r w:rsidR="00733EBC">
              <w:rPr>
                <w:rFonts w:ascii="Arial" w:hAnsi="Arial" w:cs="Arial"/>
                <w:sz w:val="22"/>
                <w:szCs w:val="22"/>
              </w:rPr>
              <w:t>.</w:t>
            </w:r>
            <w:r>
              <w:rPr>
                <w:rFonts w:ascii="Arial" w:hAnsi="Arial" w:cs="Arial"/>
                <w:sz w:val="22"/>
                <w:szCs w:val="22"/>
              </w:rPr>
              <w:t xml:space="preserve"> </w:t>
            </w:r>
          </w:p>
          <w:p w14:paraId="597A4DC8" w14:textId="77777777" w:rsidR="00EE35B0" w:rsidRDefault="00EE35B0" w:rsidP="00A91894">
            <w:pPr>
              <w:rPr>
                <w:rFonts w:ascii="Arial" w:hAnsi="Arial" w:cs="Arial"/>
                <w:sz w:val="22"/>
                <w:szCs w:val="22"/>
              </w:rPr>
            </w:pPr>
          </w:p>
          <w:p w14:paraId="246D1B92" w14:textId="14DD6DA3" w:rsidR="00EE35B0" w:rsidRDefault="00790B13" w:rsidP="00A91894">
            <w:pPr>
              <w:rPr>
                <w:rFonts w:ascii="Arial" w:hAnsi="Arial" w:cs="Arial"/>
                <w:sz w:val="22"/>
                <w:szCs w:val="22"/>
              </w:rPr>
            </w:pPr>
            <w:r>
              <w:rPr>
                <w:rFonts w:ascii="Arial" w:hAnsi="Arial" w:cs="Arial"/>
                <w:sz w:val="22"/>
                <w:szCs w:val="22"/>
              </w:rPr>
              <w:t xml:space="preserve">The Sexual Consent Scale Revised </w:t>
            </w:r>
            <w:r w:rsidR="00FF6339">
              <w:rPr>
                <w:rFonts w:ascii="Arial" w:hAnsi="Arial" w:cs="Arial"/>
                <w:sz w:val="22"/>
                <w:szCs w:val="22"/>
              </w:rPr>
              <w:t>(SCSR</w:t>
            </w:r>
            <w:r w:rsidR="00EE35B0">
              <w:rPr>
                <w:rFonts w:ascii="Arial" w:hAnsi="Arial" w:cs="Arial"/>
                <w:sz w:val="22"/>
                <w:szCs w:val="22"/>
              </w:rPr>
              <w:t xml:space="preserve">; </w:t>
            </w:r>
            <w:r>
              <w:rPr>
                <w:rFonts w:ascii="Arial" w:hAnsi="Arial" w:cs="Arial"/>
                <w:sz w:val="22"/>
                <w:szCs w:val="22"/>
              </w:rPr>
              <w:t xml:space="preserve">Humphreys &amp; Brousseau, 2010) has 39 items on a </w:t>
            </w:r>
            <w:r w:rsidR="0050571A">
              <w:rPr>
                <w:rFonts w:ascii="Arial" w:hAnsi="Arial" w:cs="Arial"/>
                <w:sz w:val="22"/>
                <w:szCs w:val="22"/>
              </w:rPr>
              <w:t>five-point</w:t>
            </w:r>
            <w:r>
              <w:rPr>
                <w:rFonts w:ascii="Arial" w:hAnsi="Arial" w:cs="Arial"/>
                <w:sz w:val="22"/>
                <w:szCs w:val="22"/>
              </w:rPr>
              <w:t xml:space="preserve"> Likert scale (1=</w:t>
            </w:r>
            <w:r w:rsidR="0050571A">
              <w:rPr>
                <w:rFonts w:ascii="Arial" w:hAnsi="Arial" w:cs="Arial"/>
                <w:sz w:val="22"/>
                <w:szCs w:val="22"/>
              </w:rPr>
              <w:t xml:space="preserve"> </w:t>
            </w:r>
            <w:r w:rsidR="00FF6339">
              <w:rPr>
                <w:rFonts w:ascii="Arial" w:hAnsi="Arial" w:cs="Arial"/>
                <w:sz w:val="22"/>
                <w:szCs w:val="22"/>
              </w:rPr>
              <w:t>“</w:t>
            </w:r>
            <w:r>
              <w:rPr>
                <w:rFonts w:ascii="Arial" w:hAnsi="Arial" w:cs="Arial"/>
                <w:sz w:val="22"/>
                <w:szCs w:val="22"/>
              </w:rPr>
              <w:t>Strongly Disagree”, 5=</w:t>
            </w:r>
            <w:r w:rsidR="0050571A">
              <w:rPr>
                <w:rFonts w:ascii="Arial" w:hAnsi="Arial" w:cs="Arial"/>
                <w:sz w:val="22"/>
                <w:szCs w:val="22"/>
              </w:rPr>
              <w:t xml:space="preserve"> </w:t>
            </w:r>
            <w:r>
              <w:rPr>
                <w:rFonts w:ascii="Arial" w:hAnsi="Arial" w:cs="Arial"/>
                <w:sz w:val="22"/>
                <w:szCs w:val="22"/>
              </w:rPr>
              <w:t>“Strongly Agree”</w:t>
            </w:r>
            <w:r w:rsidR="00FF6339">
              <w:rPr>
                <w:rFonts w:ascii="Arial" w:hAnsi="Arial" w:cs="Arial"/>
                <w:sz w:val="22"/>
                <w:szCs w:val="22"/>
              </w:rPr>
              <w:t>)</w:t>
            </w:r>
            <w:r>
              <w:rPr>
                <w:rFonts w:ascii="Arial" w:hAnsi="Arial" w:cs="Arial"/>
                <w:sz w:val="22"/>
                <w:szCs w:val="22"/>
              </w:rPr>
              <w:t xml:space="preserve"> which aims to measure participants positive and negative attitudes towards sexual consent</w:t>
            </w:r>
            <w:r w:rsidR="0058057F">
              <w:rPr>
                <w:rFonts w:ascii="Arial" w:hAnsi="Arial" w:cs="Arial"/>
                <w:sz w:val="22"/>
                <w:szCs w:val="22"/>
              </w:rPr>
              <w:t>.</w:t>
            </w:r>
            <w:r w:rsidR="00BA5A93">
              <w:rPr>
                <w:rFonts w:ascii="Arial" w:hAnsi="Arial" w:cs="Arial"/>
                <w:sz w:val="22"/>
                <w:szCs w:val="22"/>
              </w:rPr>
              <w:t xml:space="preserve"> (See Appendix A).</w:t>
            </w:r>
          </w:p>
          <w:p w14:paraId="68ED5AD3" w14:textId="77777777" w:rsidR="00EE35B0" w:rsidRDefault="00EE35B0" w:rsidP="00A91894">
            <w:pPr>
              <w:rPr>
                <w:rFonts w:ascii="Arial" w:hAnsi="Arial" w:cs="Arial"/>
                <w:sz w:val="22"/>
                <w:szCs w:val="22"/>
              </w:rPr>
            </w:pPr>
          </w:p>
          <w:p w14:paraId="0F37A6D4" w14:textId="5FA4DCF7" w:rsidR="00790B13" w:rsidRDefault="0058057F" w:rsidP="00A91894">
            <w:pPr>
              <w:rPr>
                <w:rFonts w:ascii="Arial" w:hAnsi="Arial" w:cs="Arial"/>
                <w:sz w:val="22"/>
                <w:szCs w:val="22"/>
              </w:rPr>
            </w:pPr>
            <w:r>
              <w:rPr>
                <w:rFonts w:ascii="Arial" w:hAnsi="Arial" w:cs="Arial"/>
                <w:sz w:val="22"/>
                <w:szCs w:val="22"/>
              </w:rPr>
              <w:t>T</w:t>
            </w:r>
            <w:r w:rsidR="00790B13">
              <w:rPr>
                <w:rFonts w:ascii="Arial" w:hAnsi="Arial" w:cs="Arial"/>
                <w:sz w:val="22"/>
                <w:szCs w:val="22"/>
              </w:rPr>
              <w:t xml:space="preserve">he Couple Satisfaction Index </w:t>
            </w:r>
            <w:r w:rsidR="00FF6339">
              <w:rPr>
                <w:rFonts w:ascii="Arial" w:hAnsi="Arial" w:cs="Arial"/>
                <w:sz w:val="22"/>
                <w:szCs w:val="22"/>
              </w:rPr>
              <w:t>(CSI</w:t>
            </w:r>
            <w:r w:rsidR="00EE35B0">
              <w:rPr>
                <w:rFonts w:ascii="Arial" w:hAnsi="Arial" w:cs="Arial"/>
                <w:sz w:val="22"/>
                <w:szCs w:val="22"/>
              </w:rPr>
              <w:t xml:space="preserve">; </w:t>
            </w:r>
            <w:r w:rsidR="00FF6339">
              <w:rPr>
                <w:rFonts w:ascii="Arial" w:hAnsi="Arial" w:cs="Arial"/>
                <w:sz w:val="22"/>
                <w:szCs w:val="22"/>
              </w:rPr>
              <w:t xml:space="preserve">Funk &amp; Rogge, 2007) has 16 items </w:t>
            </w:r>
            <w:r w:rsidR="00790B13">
              <w:rPr>
                <w:rFonts w:ascii="Arial" w:hAnsi="Arial" w:cs="Arial"/>
                <w:sz w:val="22"/>
                <w:szCs w:val="22"/>
              </w:rPr>
              <w:t>which measure participants’ relationship satisfaction.</w:t>
            </w:r>
            <w:r w:rsidR="00BA5A93">
              <w:rPr>
                <w:rFonts w:ascii="Arial" w:hAnsi="Arial" w:cs="Arial"/>
                <w:sz w:val="22"/>
                <w:szCs w:val="22"/>
              </w:rPr>
              <w:t xml:space="preserve"> (See Appendix B).</w:t>
            </w:r>
          </w:p>
          <w:p w14:paraId="776D74E6" w14:textId="77777777" w:rsidR="00790B13" w:rsidRDefault="00790B13" w:rsidP="00A91894">
            <w:pPr>
              <w:rPr>
                <w:rFonts w:ascii="Arial" w:hAnsi="Arial" w:cs="Arial"/>
                <w:sz w:val="22"/>
                <w:szCs w:val="22"/>
              </w:rPr>
            </w:pPr>
          </w:p>
          <w:p w14:paraId="009C481E" w14:textId="4DAC2218" w:rsidR="00F96C3F" w:rsidRPr="00A42F82" w:rsidRDefault="006B6382" w:rsidP="00A91894">
            <w:pPr>
              <w:rPr>
                <w:rFonts w:ascii="Arial" w:hAnsi="Arial" w:cs="Arial"/>
                <w:sz w:val="22"/>
                <w:szCs w:val="22"/>
              </w:rPr>
            </w:pPr>
            <w:r>
              <w:rPr>
                <w:rFonts w:ascii="Arial" w:hAnsi="Arial" w:cs="Arial"/>
                <w:sz w:val="22"/>
                <w:szCs w:val="22"/>
              </w:rPr>
              <w:t>Participants will be provided with a link to a Qualtrics questionnaire either through the University’s EMS or via the School of Psychology’s social media pages</w:t>
            </w:r>
            <w:r w:rsidR="00BA5A93">
              <w:rPr>
                <w:rFonts w:ascii="Arial" w:hAnsi="Arial" w:cs="Arial"/>
                <w:sz w:val="22"/>
                <w:szCs w:val="22"/>
              </w:rPr>
              <w:t xml:space="preserve"> (Please see Appendix F for social media statement)</w:t>
            </w:r>
            <w:r>
              <w:rPr>
                <w:rFonts w:ascii="Arial" w:hAnsi="Arial" w:cs="Arial"/>
                <w:sz w:val="22"/>
                <w:szCs w:val="22"/>
              </w:rPr>
              <w:t xml:space="preserve">. Participants will be provided with an information sheet </w:t>
            </w:r>
            <w:r w:rsidR="00BA5A93">
              <w:rPr>
                <w:rFonts w:ascii="Arial" w:hAnsi="Arial" w:cs="Arial"/>
                <w:sz w:val="22"/>
                <w:szCs w:val="22"/>
              </w:rPr>
              <w:t xml:space="preserve">(See Appendix C) </w:t>
            </w:r>
            <w:r>
              <w:rPr>
                <w:rFonts w:ascii="Arial" w:hAnsi="Arial" w:cs="Arial"/>
                <w:sz w:val="22"/>
                <w:szCs w:val="22"/>
              </w:rPr>
              <w:t xml:space="preserve">and consent form </w:t>
            </w:r>
            <w:r w:rsidR="00BA5A93">
              <w:rPr>
                <w:rFonts w:ascii="Arial" w:hAnsi="Arial" w:cs="Arial"/>
                <w:sz w:val="22"/>
                <w:szCs w:val="22"/>
              </w:rPr>
              <w:t xml:space="preserve">(See Appendix D) </w:t>
            </w:r>
            <w:r>
              <w:rPr>
                <w:rFonts w:ascii="Arial" w:hAnsi="Arial" w:cs="Arial"/>
                <w:sz w:val="22"/>
                <w:szCs w:val="22"/>
              </w:rPr>
              <w:t>which will detail the study’s instructions and requirements prior to taking part in the study</w:t>
            </w:r>
            <w:r w:rsidR="00B83981">
              <w:rPr>
                <w:rFonts w:ascii="Arial" w:hAnsi="Arial" w:cs="Arial"/>
                <w:sz w:val="22"/>
                <w:szCs w:val="22"/>
              </w:rPr>
              <w:t xml:space="preserve"> and will be required to provide a memorable word</w:t>
            </w:r>
            <w:r w:rsidR="0067095F">
              <w:rPr>
                <w:rFonts w:ascii="Arial" w:hAnsi="Arial" w:cs="Arial"/>
                <w:sz w:val="22"/>
                <w:szCs w:val="22"/>
              </w:rPr>
              <w:t xml:space="preserve"> to withdraw their data if they wish to do so</w:t>
            </w:r>
            <w:r>
              <w:rPr>
                <w:rFonts w:ascii="Arial" w:hAnsi="Arial" w:cs="Arial"/>
                <w:sz w:val="22"/>
                <w:szCs w:val="22"/>
              </w:rPr>
              <w:t>.</w:t>
            </w:r>
            <w:r w:rsidR="00790B13">
              <w:rPr>
                <w:rFonts w:ascii="Arial" w:hAnsi="Arial" w:cs="Arial"/>
                <w:sz w:val="22"/>
                <w:szCs w:val="22"/>
              </w:rPr>
              <w:t xml:space="preserve"> Should participants consent to take part, they will be required to complete the SCSR and CSI scales. </w:t>
            </w:r>
            <w:r w:rsidR="00677B94">
              <w:rPr>
                <w:rFonts w:ascii="Arial" w:hAnsi="Arial" w:cs="Arial"/>
                <w:sz w:val="22"/>
                <w:szCs w:val="22"/>
              </w:rPr>
              <w:t>Participants will then be debriefed</w:t>
            </w:r>
            <w:r w:rsidR="00BA5A93">
              <w:rPr>
                <w:rFonts w:ascii="Arial" w:hAnsi="Arial" w:cs="Arial"/>
                <w:sz w:val="22"/>
                <w:szCs w:val="22"/>
              </w:rPr>
              <w:t xml:space="preserve"> (See Appendix E)</w:t>
            </w:r>
            <w:r w:rsidR="00677B94">
              <w:rPr>
                <w:rFonts w:ascii="Arial" w:hAnsi="Arial" w:cs="Arial"/>
                <w:sz w:val="22"/>
                <w:szCs w:val="22"/>
              </w:rPr>
              <w:t xml:space="preserve"> and thanked for their participation.</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B18C1CE" w:rsidR="00B23BFF" w:rsidRPr="00A42F82" w:rsidRDefault="0067095F" w:rsidP="00A91894">
            <w:pPr>
              <w:rPr>
                <w:rFonts w:ascii="Arial" w:hAnsi="Arial" w:cs="Arial"/>
                <w:sz w:val="22"/>
                <w:szCs w:val="22"/>
              </w:rPr>
            </w:pPr>
            <w:r>
              <w:rPr>
                <w:rFonts w:ascii="Arial" w:hAnsi="Arial" w:cs="Arial"/>
                <w:sz w:val="22"/>
                <w:szCs w:val="22"/>
              </w:rPr>
              <w:t>Online and via EMS</w:t>
            </w:r>
            <w:r w:rsidR="00E271D2">
              <w:rPr>
                <w:rFonts w:ascii="Arial" w:hAnsi="Arial" w:cs="Arial"/>
                <w:sz w:val="22"/>
                <w:szCs w:val="22"/>
              </w:rPr>
              <w: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680D5816" w:rsidR="00B23BFF" w:rsidRPr="00A42F82" w:rsidRDefault="009239DB"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727845D" w:rsidR="004942B0" w:rsidRPr="00A42F82" w:rsidRDefault="00677B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6B50BC8C" w:rsidR="00D107AC"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21A85045" w:rsidR="00D107AC"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166534F" w:rsidR="00D107AC"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08E28AF1" w:rsidR="00D107AC"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6BC88218" w:rsidR="00D107AC"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0F32DF9E" w:rsidR="00D107AC" w:rsidRPr="00A42F82" w:rsidRDefault="00E966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FF220FE" w:rsidR="00D107AC" w:rsidRPr="00A42F82" w:rsidRDefault="00E966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4A4ED420" w:rsidR="00D107AC"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A75E8E6" w:rsidR="00D107AC" w:rsidRPr="00A42F82" w:rsidRDefault="00001412" w:rsidP="00A91894">
            <w:pPr>
              <w:rPr>
                <w:rFonts w:ascii="Arial" w:hAnsi="Arial" w:cs="Arial"/>
              </w:rPr>
            </w:pPr>
            <w:r>
              <w:rPr>
                <w:rFonts w:ascii="Arial" w:hAnsi="Arial" w:cs="Arial"/>
              </w:rPr>
              <w:t xml:space="preserve">The research will aid the development of new psychoeducation materials that could educate the public on how to maintain healthy relationships. </w:t>
            </w:r>
            <w:r w:rsidR="00953B76">
              <w:rPr>
                <w:rFonts w:ascii="Arial" w:hAnsi="Arial" w:cs="Arial"/>
              </w:rPr>
              <w:t>A better understanding of sexual consent and its importance can help the public to treat their partners with respect and can lead to stronger, more resilient relationships. A Wales where everyone respects their partner will make Wales prosper as communities will strengthen and grow more cohesive. The research will stress that everyone in Wales is responsible for ensuring that they treat their partner with respect.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0FCA21A" w:rsidR="00C11423"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7311807" w:rsidR="00C11423"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662C2E4"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3858180"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E405B23" w:rsidR="00D107AC"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432BB5A"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FEA7AFE"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0B68566"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971E6B4"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50979D64" w:rsidR="00770C66" w:rsidRPr="00A42F82" w:rsidRDefault="00CE5D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F0CB36C" w:rsidR="00770C66" w:rsidRPr="00A42F82" w:rsidRDefault="00CE5D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27D23DF"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EE09849"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0617F93"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4EEC6F9"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09988C2"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7E00C2E" w:rsidR="00770C66"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C7CB5FC" w:rsidR="00770C66" w:rsidRPr="00A42F82" w:rsidRDefault="00DB3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F6AA546"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DDF9005"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48DD03F"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9818829"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0A5E593"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CF51532"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420CB9E"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B5F8B34" w:rsidR="00ED0C5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44CD3AE2" w:rsidR="00ED0C59" w:rsidRPr="00A42F82" w:rsidRDefault="00CE5D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DED318B" w:rsidR="00ED0C59" w:rsidRPr="00A42F82" w:rsidRDefault="00CE5D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1330CEA" w:rsidR="00025F69" w:rsidRPr="00A42F82" w:rsidRDefault="0067095F" w:rsidP="00A91894">
            <w:pPr>
              <w:rPr>
                <w:rFonts w:ascii="Arial" w:hAnsi="Arial" w:cs="Arial"/>
                <w:sz w:val="22"/>
                <w:szCs w:val="22"/>
              </w:rPr>
            </w:pPr>
            <w:r>
              <w:rPr>
                <w:rFonts w:ascii="Arial" w:hAnsi="Arial" w:cs="Arial"/>
                <w:sz w:val="22"/>
                <w:szCs w:val="22"/>
              </w:rPr>
              <w:t xml:space="preserve">150-200 participants from EMS and online recruitment are required based upon participant numbers required to find significant findings </w:t>
            </w:r>
            <w:r w:rsidR="00233616">
              <w:rPr>
                <w:rFonts w:ascii="Arial" w:hAnsi="Arial" w:cs="Arial"/>
                <w:sz w:val="22"/>
                <w:szCs w:val="22"/>
              </w:rPr>
              <w:t>in the core literature.</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C4BD68D" w:rsidR="00025F69" w:rsidRPr="00A42F82" w:rsidRDefault="007A7F82" w:rsidP="00A91894">
            <w:pPr>
              <w:rPr>
                <w:rFonts w:ascii="Arial" w:hAnsi="Arial" w:cs="Arial"/>
                <w:sz w:val="22"/>
                <w:szCs w:val="22"/>
              </w:rPr>
            </w:pPr>
            <w:r>
              <w:rPr>
                <w:rFonts w:ascii="Arial" w:hAnsi="Arial" w:cs="Arial"/>
                <w:sz w:val="22"/>
                <w:szCs w:val="22"/>
              </w:rPr>
              <w:t>Psychology students and adults over the age of 18 who are in a sexual monogamous relationship.</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F005F36" w:rsidR="00025F69" w:rsidRPr="00A42F82" w:rsidRDefault="008C618C" w:rsidP="00A91894">
            <w:pPr>
              <w:rPr>
                <w:rFonts w:ascii="Arial" w:hAnsi="Arial" w:cs="Arial"/>
                <w:sz w:val="22"/>
                <w:szCs w:val="22"/>
              </w:rPr>
            </w:pPr>
            <w:r>
              <w:rPr>
                <w:rFonts w:ascii="Arial" w:hAnsi="Arial" w:cs="Arial"/>
                <w:sz w:val="22"/>
                <w:szCs w:val="22"/>
              </w:rPr>
              <w:t xml:space="preserve">EMS, </w:t>
            </w:r>
            <w:r w:rsidR="00233616">
              <w:rPr>
                <w:rFonts w:ascii="Arial" w:hAnsi="Arial" w:cs="Arial"/>
                <w:sz w:val="22"/>
                <w:szCs w:val="22"/>
              </w:rPr>
              <w:t xml:space="preserve">and through advertising via School </w:t>
            </w:r>
            <w:r>
              <w:rPr>
                <w:rFonts w:ascii="Arial" w:hAnsi="Arial" w:cs="Arial"/>
                <w:sz w:val="22"/>
                <w:szCs w:val="22"/>
              </w:rPr>
              <w:t>social media (e.g., Facebook, Instagram)</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FCDD104"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1C061D1"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E5DE317"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350A78F"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D36F081"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79DE380"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AE37CFF"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40783AFD"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AB38764"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4095876" w:rsidR="00025F69"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27762718" w:rsidR="00025F69" w:rsidRPr="00A42F82" w:rsidRDefault="00233616" w:rsidP="00A91894">
            <w:pPr>
              <w:rPr>
                <w:rFonts w:ascii="Arial" w:hAnsi="Arial" w:cs="Arial"/>
                <w:sz w:val="22"/>
                <w:szCs w:val="22"/>
              </w:rPr>
            </w:pPr>
            <w:r>
              <w:rPr>
                <w:rFonts w:ascii="Arial" w:hAnsi="Arial" w:cs="Arial"/>
                <w:sz w:val="22"/>
                <w:szCs w:val="22"/>
              </w:rPr>
              <w:t>Signed consent cannot be given as this is an online study. Instead, a tick box will be used to indicate consent after the study information sheet, in accordance with BPS Internet-mediated Research Guidance (2021).</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DC98CA8" w:rsidR="00382031"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5D44B81B" w:rsidR="00382031" w:rsidRPr="00A42F82" w:rsidRDefault="00132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8EE39C3" w:rsidR="00382031" w:rsidRPr="00A42F82" w:rsidRDefault="00132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2249FF8" w:rsidR="00382031"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6DF77B9" w:rsidR="00382031" w:rsidRPr="00A42F82" w:rsidRDefault="007A7F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CE7865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E5D0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DF2512" w:rsidRDefault="0094056C" w:rsidP="00A91894">
            <w:pPr>
              <w:autoSpaceDE w:val="0"/>
              <w:autoSpaceDN w:val="0"/>
              <w:adjustRightInd w:val="0"/>
              <w:rPr>
                <w:rFonts w:ascii="Arial" w:hAnsi="Arial" w:cs="Arial"/>
                <w:sz w:val="18"/>
                <w:szCs w:val="18"/>
              </w:rPr>
            </w:pPr>
            <w:r w:rsidRPr="00DF2512">
              <w:rPr>
                <w:rFonts w:ascii="Arial" w:hAnsi="Arial" w:cs="Arial"/>
                <w:sz w:val="18"/>
                <w:szCs w:val="18"/>
              </w:rPr>
              <w:t>Risk to p</w:t>
            </w:r>
            <w:r w:rsidR="00003E64" w:rsidRPr="00DF2512">
              <w:rPr>
                <w:rFonts w:ascii="Arial" w:hAnsi="Arial" w:cs="Arial"/>
                <w:sz w:val="18"/>
                <w:szCs w:val="18"/>
              </w:rPr>
              <w:t>articipant</w:t>
            </w:r>
            <w:r w:rsidRPr="00DF2512">
              <w:rPr>
                <w:rFonts w:ascii="Arial" w:hAnsi="Arial" w:cs="Arial"/>
                <w:sz w:val="18"/>
                <w:szCs w:val="18"/>
              </w:rPr>
              <w:t>s</w:t>
            </w:r>
            <w:r w:rsidR="00003E64" w:rsidRPr="00DF2512">
              <w:rPr>
                <w:rFonts w:ascii="Arial" w:hAnsi="Arial" w:cs="Arial"/>
                <w:sz w:val="18"/>
                <w:szCs w:val="18"/>
              </w:rPr>
              <w:t>:</w:t>
            </w:r>
          </w:p>
          <w:p w14:paraId="4A70089C" w14:textId="77777777" w:rsidR="00003E64" w:rsidRDefault="00003E64" w:rsidP="00A91894">
            <w:pPr>
              <w:rPr>
                <w:rFonts w:ascii="Arial" w:hAnsi="Arial" w:cs="Arial"/>
                <w:sz w:val="22"/>
                <w:szCs w:val="22"/>
              </w:rPr>
            </w:pPr>
          </w:p>
          <w:p w14:paraId="7FD224C0" w14:textId="4CBABDF7" w:rsidR="00DD2307" w:rsidRPr="001851B8" w:rsidRDefault="00FF2BCC" w:rsidP="001851B8">
            <w:pPr>
              <w:pStyle w:val="ListParagraph"/>
              <w:numPr>
                <w:ilvl w:val="0"/>
                <w:numId w:val="36"/>
              </w:numPr>
              <w:rPr>
                <w:rFonts w:ascii="Arial" w:hAnsi="Arial" w:cs="Arial"/>
              </w:rPr>
            </w:pPr>
            <w:r>
              <w:rPr>
                <w:rFonts w:ascii="Arial" w:hAnsi="Arial" w:cs="Arial"/>
              </w:rPr>
              <w:t>There m</w:t>
            </w:r>
            <w:r w:rsidR="00233616" w:rsidRPr="001851B8">
              <w:rPr>
                <w:rFonts w:ascii="Arial" w:hAnsi="Arial" w:cs="Arial"/>
              </w:rPr>
              <w:t>ay be some discomfort from responding to questions about sexual consent</w:t>
            </w:r>
            <w:r w:rsidR="00CF1916">
              <w:rPr>
                <w:rFonts w:ascii="Arial" w:hAnsi="Arial" w:cs="Arial"/>
              </w:rPr>
              <w:t>.</w:t>
            </w:r>
          </w:p>
          <w:p w14:paraId="06B5D3D8" w14:textId="77777777" w:rsidR="00DD2307" w:rsidRDefault="00DD2307" w:rsidP="00A91894">
            <w:pPr>
              <w:rPr>
                <w:rFonts w:ascii="Arial" w:hAnsi="Arial" w:cs="Arial"/>
                <w:sz w:val="22"/>
                <w:szCs w:val="22"/>
              </w:rPr>
            </w:pPr>
          </w:p>
          <w:p w14:paraId="187D9AA7" w14:textId="77777777" w:rsidR="00DD2307" w:rsidRDefault="00DD2307" w:rsidP="00A91894">
            <w:pPr>
              <w:rPr>
                <w:rFonts w:ascii="Arial" w:hAnsi="Arial" w:cs="Arial"/>
                <w:sz w:val="22"/>
                <w:szCs w:val="22"/>
              </w:rPr>
            </w:pPr>
          </w:p>
          <w:p w14:paraId="74EBA1CD" w14:textId="77777777" w:rsidR="00DD2307" w:rsidRDefault="00DD2307" w:rsidP="00A91894">
            <w:pPr>
              <w:rPr>
                <w:rFonts w:ascii="Arial" w:hAnsi="Arial" w:cs="Arial"/>
                <w:sz w:val="22"/>
                <w:szCs w:val="22"/>
              </w:rPr>
            </w:pPr>
          </w:p>
          <w:p w14:paraId="7AF3E53F" w14:textId="77777777" w:rsidR="00DB3B9E" w:rsidRDefault="00DB3B9E" w:rsidP="00A91894">
            <w:pPr>
              <w:rPr>
                <w:rFonts w:ascii="Arial" w:hAnsi="Arial" w:cs="Arial"/>
                <w:sz w:val="22"/>
                <w:szCs w:val="22"/>
              </w:rPr>
            </w:pPr>
          </w:p>
          <w:p w14:paraId="3D1FA2ED" w14:textId="77777777" w:rsidR="00DB3B9E" w:rsidRDefault="00DB3B9E" w:rsidP="00A91894">
            <w:pPr>
              <w:rPr>
                <w:rFonts w:ascii="Arial" w:hAnsi="Arial" w:cs="Arial"/>
                <w:sz w:val="22"/>
                <w:szCs w:val="22"/>
              </w:rPr>
            </w:pPr>
          </w:p>
          <w:p w14:paraId="5E5D16BD" w14:textId="77777777" w:rsidR="00DB3B9E" w:rsidRDefault="00DB3B9E" w:rsidP="00A91894">
            <w:pPr>
              <w:rPr>
                <w:rFonts w:ascii="Arial" w:hAnsi="Arial" w:cs="Arial"/>
                <w:sz w:val="22"/>
                <w:szCs w:val="22"/>
              </w:rPr>
            </w:pPr>
          </w:p>
          <w:p w14:paraId="53CE2CB0" w14:textId="77777777" w:rsidR="00DB3B9E" w:rsidRDefault="00DB3B9E" w:rsidP="00A91894">
            <w:pPr>
              <w:rPr>
                <w:rFonts w:ascii="Arial" w:hAnsi="Arial" w:cs="Arial"/>
                <w:sz w:val="22"/>
                <w:szCs w:val="22"/>
              </w:rPr>
            </w:pPr>
          </w:p>
          <w:p w14:paraId="2114D24A" w14:textId="77777777" w:rsidR="00DB3B9E" w:rsidRDefault="00DB3B9E" w:rsidP="00A91894">
            <w:pPr>
              <w:rPr>
                <w:rFonts w:ascii="Arial" w:hAnsi="Arial" w:cs="Arial"/>
                <w:sz w:val="22"/>
                <w:szCs w:val="22"/>
              </w:rPr>
            </w:pPr>
          </w:p>
          <w:p w14:paraId="016B7B9B" w14:textId="77777777" w:rsidR="00DB3B9E" w:rsidRDefault="00DB3B9E" w:rsidP="00A91894">
            <w:pPr>
              <w:rPr>
                <w:rFonts w:ascii="Arial" w:hAnsi="Arial" w:cs="Arial"/>
                <w:sz w:val="22"/>
                <w:szCs w:val="22"/>
              </w:rPr>
            </w:pPr>
          </w:p>
          <w:p w14:paraId="0919F6E0" w14:textId="77777777" w:rsidR="00DB3B9E" w:rsidRDefault="00DB3B9E" w:rsidP="00A91894">
            <w:pPr>
              <w:rPr>
                <w:rFonts w:ascii="Arial" w:hAnsi="Arial" w:cs="Arial"/>
                <w:sz w:val="22"/>
                <w:szCs w:val="22"/>
              </w:rPr>
            </w:pPr>
          </w:p>
          <w:p w14:paraId="35B0A8CD" w14:textId="77777777" w:rsidR="00DB3B9E" w:rsidRDefault="00DB3B9E" w:rsidP="00A91894">
            <w:pPr>
              <w:rPr>
                <w:rFonts w:ascii="Arial" w:hAnsi="Arial" w:cs="Arial"/>
                <w:sz w:val="22"/>
                <w:szCs w:val="22"/>
              </w:rPr>
            </w:pPr>
          </w:p>
          <w:p w14:paraId="5A8900EF" w14:textId="77777777" w:rsidR="00DB3B9E" w:rsidRDefault="00DB3B9E" w:rsidP="00A91894">
            <w:pPr>
              <w:rPr>
                <w:rFonts w:ascii="Arial" w:hAnsi="Arial" w:cs="Arial"/>
                <w:sz w:val="22"/>
                <w:szCs w:val="22"/>
              </w:rPr>
            </w:pPr>
          </w:p>
          <w:p w14:paraId="5057D455" w14:textId="77777777" w:rsidR="00974AF7" w:rsidRDefault="00974AF7" w:rsidP="00A91894">
            <w:pPr>
              <w:rPr>
                <w:rFonts w:ascii="Arial" w:hAnsi="Arial" w:cs="Arial"/>
                <w:sz w:val="22"/>
                <w:szCs w:val="22"/>
              </w:rPr>
            </w:pPr>
          </w:p>
          <w:p w14:paraId="5B89EFFA" w14:textId="77777777" w:rsidR="00974AF7" w:rsidRDefault="00974AF7" w:rsidP="00A91894">
            <w:pPr>
              <w:rPr>
                <w:rFonts w:ascii="Arial" w:hAnsi="Arial" w:cs="Arial"/>
                <w:sz w:val="22"/>
                <w:szCs w:val="22"/>
              </w:rPr>
            </w:pPr>
          </w:p>
          <w:p w14:paraId="79EA5D9D" w14:textId="77777777" w:rsidR="00974AF7" w:rsidRDefault="00974AF7" w:rsidP="00A91894">
            <w:pPr>
              <w:rPr>
                <w:rFonts w:ascii="Arial" w:hAnsi="Arial" w:cs="Arial"/>
                <w:sz w:val="22"/>
                <w:szCs w:val="22"/>
              </w:rPr>
            </w:pPr>
          </w:p>
          <w:p w14:paraId="07A9338C" w14:textId="77777777" w:rsidR="00974AF7" w:rsidRDefault="00974AF7" w:rsidP="00A91894">
            <w:pPr>
              <w:rPr>
                <w:rFonts w:ascii="Arial" w:hAnsi="Arial" w:cs="Arial"/>
                <w:sz w:val="22"/>
                <w:szCs w:val="22"/>
              </w:rPr>
            </w:pPr>
          </w:p>
          <w:p w14:paraId="712E5B79" w14:textId="77777777" w:rsidR="00974AF7" w:rsidRDefault="00974AF7" w:rsidP="00A91894">
            <w:pPr>
              <w:rPr>
                <w:rFonts w:ascii="Arial" w:hAnsi="Arial" w:cs="Arial"/>
                <w:sz w:val="22"/>
                <w:szCs w:val="22"/>
              </w:rPr>
            </w:pPr>
          </w:p>
          <w:p w14:paraId="6B89AAE4" w14:textId="77777777" w:rsidR="00393928" w:rsidRDefault="00393928" w:rsidP="00A91894">
            <w:pPr>
              <w:rPr>
                <w:rFonts w:ascii="Arial" w:hAnsi="Arial" w:cs="Arial"/>
                <w:sz w:val="22"/>
                <w:szCs w:val="22"/>
              </w:rPr>
            </w:pPr>
          </w:p>
          <w:p w14:paraId="06003371" w14:textId="77777777" w:rsidR="00DF3786" w:rsidRDefault="00DF3786" w:rsidP="00A91894">
            <w:pPr>
              <w:rPr>
                <w:rFonts w:ascii="Arial" w:hAnsi="Arial" w:cs="Arial"/>
                <w:sz w:val="22"/>
                <w:szCs w:val="22"/>
              </w:rPr>
            </w:pPr>
          </w:p>
          <w:p w14:paraId="40F431EB" w14:textId="77777777" w:rsidR="00DF3786" w:rsidRDefault="00DF3786" w:rsidP="00A91894">
            <w:pPr>
              <w:rPr>
                <w:rFonts w:ascii="Arial" w:hAnsi="Arial" w:cs="Arial"/>
                <w:sz w:val="22"/>
                <w:szCs w:val="22"/>
              </w:rPr>
            </w:pPr>
          </w:p>
          <w:p w14:paraId="737480BF" w14:textId="77777777" w:rsidR="00DF3786" w:rsidRDefault="00DF3786" w:rsidP="00A91894">
            <w:pPr>
              <w:rPr>
                <w:rFonts w:ascii="Arial" w:hAnsi="Arial" w:cs="Arial"/>
                <w:sz w:val="22"/>
                <w:szCs w:val="22"/>
              </w:rPr>
            </w:pPr>
          </w:p>
          <w:p w14:paraId="3CEC16C3" w14:textId="77777777" w:rsidR="00E94AA9" w:rsidRDefault="00E94AA9" w:rsidP="00A91894">
            <w:pPr>
              <w:rPr>
                <w:rFonts w:ascii="Arial" w:hAnsi="Arial" w:cs="Arial"/>
                <w:sz w:val="22"/>
                <w:szCs w:val="22"/>
              </w:rPr>
            </w:pPr>
          </w:p>
          <w:p w14:paraId="4091D918" w14:textId="77777777" w:rsidR="00E94AA9" w:rsidRDefault="00E94AA9" w:rsidP="00A91894">
            <w:pPr>
              <w:rPr>
                <w:rFonts w:ascii="Arial" w:hAnsi="Arial" w:cs="Arial"/>
                <w:sz w:val="22"/>
                <w:szCs w:val="22"/>
              </w:rPr>
            </w:pPr>
          </w:p>
          <w:p w14:paraId="2821C63A" w14:textId="77777777" w:rsidR="00E94AA9" w:rsidRDefault="00E94AA9" w:rsidP="00A91894">
            <w:pPr>
              <w:rPr>
                <w:rFonts w:ascii="Arial" w:hAnsi="Arial" w:cs="Arial"/>
                <w:sz w:val="22"/>
                <w:szCs w:val="22"/>
              </w:rPr>
            </w:pPr>
          </w:p>
          <w:p w14:paraId="4C600049" w14:textId="77777777" w:rsidR="00E94AA9" w:rsidRDefault="00E94AA9" w:rsidP="00A91894">
            <w:pPr>
              <w:rPr>
                <w:rFonts w:ascii="Arial" w:hAnsi="Arial" w:cs="Arial"/>
                <w:sz w:val="22"/>
                <w:szCs w:val="22"/>
              </w:rPr>
            </w:pPr>
          </w:p>
          <w:p w14:paraId="1482FD03" w14:textId="77777777" w:rsidR="0038141A" w:rsidRDefault="0038141A" w:rsidP="00A91894">
            <w:pPr>
              <w:rPr>
                <w:rFonts w:ascii="Arial" w:hAnsi="Arial" w:cs="Arial"/>
                <w:sz w:val="22"/>
                <w:szCs w:val="22"/>
              </w:rPr>
            </w:pPr>
          </w:p>
          <w:p w14:paraId="5A14558F" w14:textId="7FE16413" w:rsidR="00DD2307" w:rsidRPr="00974AF7" w:rsidRDefault="00DD2307" w:rsidP="00974AF7">
            <w:pPr>
              <w:pStyle w:val="ListParagraph"/>
              <w:numPr>
                <w:ilvl w:val="0"/>
                <w:numId w:val="45"/>
              </w:numPr>
              <w:rPr>
                <w:rFonts w:ascii="Arial" w:hAnsi="Arial" w:cs="Arial"/>
              </w:rPr>
            </w:pPr>
            <w:r w:rsidRPr="00974AF7">
              <w:rPr>
                <w:rFonts w:ascii="Arial" w:hAnsi="Arial" w:cs="Arial"/>
              </w:rPr>
              <w:t>The public finding out about the participants’ answers</w:t>
            </w:r>
            <w:r w:rsidR="00DF2512" w:rsidRPr="00974AF7">
              <w:rPr>
                <w:rFonts w:ascii="Arial" w:hAnsi="Arial" w:cs="Arial"/>
              </w:rPr>
              <w:t>.</w:t>
            </w:r>
          </w:p>
          <w:p w14:paraId="2C1B74EB" w14:textId="77777777" w:rsidR="008C618C" w:rsidRDefault="008C618C" w:rsidP="00A91894">
            <w:pPr>
              <w:rPr>
                <w:rFonts w:ascii="Arial" w:hAnsi="Arial" w:cs="Arial"/>
                <w:sz w:val="22"/>
                <w:szCs w:val="22"/>
              </w:rPr>
            </w:pPr>
          </w:p>
          <w:p w14:paraId="06A8DAC1" w14:textId="77777777" w:rsidR="009D3D20" w:rsidRDefault="009D3D20" w:rsidP="00A91894">
            <w:pPr>
              <w:rPr>
                <w:rFonts w:ascii="Arial" w:hAnsi="Arial" w:cs="Arial"/>
                <w:sz w:val="22"/>
                <w:szCs w:val="22"/>
              </w:rPr>
            </w:pPr>
          </w:p>
          <w:p w14:paraId="65FADF9A" w14:textId="77777777" w:rsidR="008B44D1" w:rsidRDefault="008B44D1" w:rsidP="00A91894">
            <w:pPr>
              <w:rPr>
                <w:rFonts w:ascii="Arial" w:hAnsi="Arial" w:cs="Arial"/>
                <w:sz w:val="22"/>
                <w:szCs w:val="22"/>
              </w:rPr>
            </w:pPr>
          </w:p>
          <w:p w14:paraId="46FB9822" w14:textId="77777777" w:rsidR="00973051" w:rsidRDefault="00973051" w:rsidP="00A91894">
            <w:pPr>
              <w:rPr>
                <w:rFonts w:ascii="Arial" w:hAnsi="Arial" w:cs="Arial"/>
                <w:sz w:val="22"/>
                <w:szCs w:val="22"/>
              </w:rPr>
            </w:pPr>
          </w:p>
          <w:p w14:paraId="0CC252A4" w14:textId="46BE3B0C" w:rsidR="008C618C" w:rsidRPr="00974AF7" w:rsidRDefault="008C618C" w:rsidP="00974AF7">
            <w:pPr>
              <w:pStyle w:val="ListParagraph"/>
              <w:numPr>
                <w:ilvl w:val="0"/>
                <w:numId w:val="45"/>
              </w:numPr>
              <w:rPr>
                <w:rFonts w:ascii="Arial" w:hAnsi="Arial" w:cs="Arial"/>
              </w:rPr>
            </w:pPr>
            <w:r w:rsidRPr="00974AF7">
              <w:rPr>
                <w:rFonts w:ascii="Arial" w:hAnsi="Arial" w:cs="Arial"/>
              </w:rPr>
              <w:t>Participants discussing the study with each other on social media.</w:t>
            </w:r>
          </w:p>
          <w:p w14:paraId="0D9B0F38" w14:textId="77777777" w:rsidR="008C618C" w:rsidRDefault="008C618C" w:rsidP="00A91894">
            <w:pPr>
              <w:rPr>
                <w:rFonts w:ascii="Arial" w:hAnsi="Arial" w:cs="Arial"/>
                <w:sz w:val="22"/>
                <w:szCs w:val="22"/>
              </w:rPr>
            </w:pPr>
          </w:p>
          <w:p w14:paraId="3C5B6787" w14:textId="77777777" w:rsidR="00CE5D0E" w:rsidRDefault="00CE5D0E" w:rsidP="00A91894">
            <w:pPr>
              <w:rPr>
                <w:rFonts w:ascii="Arial" w:hAnsi="Arial" w:cs="Arial"/>
                <w:sz w:val="22"/>
                <w:szCs w:val="22"/>
              </w:rPr>
            </w:pPr>
          </w:p>
          <w:p w14:paraId="5771F842" w14:textId="77777777" w:rsidR="009D3D20" w:rsidRDefault="009D3D20" w:rsidP="00A91894">
            <w:pPr>
              <w:rPr>
                <w:rFonts w:ascii="Arial" w:hAnsi="Arial" w:cs="Arial"/>
                <w:sz w:val="22"/>
                <w:szCs w:val="22"/>
              </w:rPr>
            </w:pPr>
          </w:p>
          <w:p w14:paraId="67106F3F" w14:textId="77777777" w:rsidR="00DB3B9E" w:rsidRDefault="00DB3B9E" w:rsidP="00A91894">
            <w:pPr>
              <w:rPr>
                <w:rFonts w:ascii="Arial" w:hAnsi="Arial" w:cs="Arial"/>
                <w:sz w:val="22"/>
                <w:szCs w:val="22"/>
              </w:rPr>
            </w:pPr>
          </w:p>
          <w:p w14:paraId="778BEEF8" w14:textId="77777777" w:rsidR="008B44D1" w:rsidRDefault="008B44D1" w:rsidP="00A91894">
            <w:pPr>
              <w:rPr>
                <w:rFonts w:ascii="Arial" w:hAnsi="Arial" w:cs="Arial"/>
                <w:sz w:val="22"/>
                <w:szCs w:val="22"/>
              </w:rPr>
            </w:pPr>
          </w:p>
          <w:p w14:paraId="2DB0E375" w14:textId="77777777" w:rsidR="008B44D1" w:rsidRDefault="008B44D1" w:rsidP="00A91894">
            <w:pPr>
              <w:rPr>
                <w:rFonts w:ascii="Arial" w:hAnsi="Arial" w:cs="Arial"/>
                <w:sz w:val="22"/>
                <w:szCs w:val="22"/>
              </w:rPr>
            </w:pPr>
          </w:p>
          <w:p w14:paraId="48D31D0D" w14:textId="77777777" w:rsidR="008B44D1" w:rsidRPr="00A42F82" w:rsidRDefault="008B44D1"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6E164014" w14:textId="77777777" w:rsidR="00B83981" w:rsidRPr="00A42F82" w:rsidRDefault="00B83981" w:rsidP="00A91894">
            <w:pPr>
              <w:rPr>
                <w:rFonts w:ascii="Arial" w:hAnsi="Arial" w:cs="Arial"/>
                <w:sz w:val="22"/>
                <w:szCs w:val="22"/>
              </w:rPr>
            </w:pPr>
          </w:p>
          <w:p w14:paraId="1D079A01" w14:textId="2EF1725C" w:rsidR="00436E03" w:rsidRDefault="0037754A" w:rsidP="00BE29B7">
            <w:pPr>
              <w:pStyle w:val="ListParagraph"/>
              <w:numPr>
                <w:ilvl w:val="0"/>
                <w:numId w:val="32"/>
              </w:numPr>
              <w:rPr>
                <w:rFonts w:ascii="Arial" w:hAnsi="Arial" w:cs="Arial"/>
              </w:rPr>
            </w:pPr>
            <w:r>
              <w:rPr>
                <w:rFonts w:ascii="Arial" w:hAnsi="Arial" w:cs="Arial"/>
              </w:rPr>
              <w:t>Provide</w:t>
            </w:r>
            <w:r w:rsidR="00DD2307" w:rsidRPr="00393928">
              <w:rPr>
                <w:rFonts w:ascii="Arial" w:hAnsi="Arial" w:cs="Arial"/>
              </w:rPr>
              <w:t xml:space="preserve"> information about the study prior to consenting to take part</w:t>
            </w:r>
            <w:r w:rsidR="00DB3B9E" w:rsidRPr="00393928">
              <w:rPr>
                <w:rFonts w:ascii="Arial" w:hAnsi="Arial" w:cs="Arial"/>
              </w:rPr>
              <w:t xml:space="preserve"> </w:t>
            </w:r>
            <w:r w:rsidR="00FE4CA5" w:rsidRPr="00393928">
              <w:rPr>
                <w:rFonts w:ascii="Arial" w:hAnsi="Arial" w:cs="Arial"/>
              </w:rPr>
              <w:t>contain</w:t>
            </w:r>
            <w:r>
              <w:rPr>
                <w:rFonts w:ascii="Arial" w:hAnsi="Arial" w:cs="Arial"/>
              </w:rPr>
              <w:t>ing</w:t>
            </w:r>
            <w:r w:rsidR="00FE4CA5" w:rsidRPr="00393928">
              <w:rPr>
                <w:rFonts w:ascii="Arial" w:hAnsi="Arial" w:cs="Arial"/>
              </w:rPr>
              <w:t xml:space="preserve"> </w:t>
            </w:r>
            <w:r w:rsidR="000335D2" w:rsidRPr="00393928">
              <w:rPr>
                <w:rFonts w:ascii="Arial" w:hAnsi="Arial" w:cs="Arial"/>
              </w:rPr>
              <w:t xml:space="preserve">instructions which explain the nature of the study </w:t>
            </w:r>
            <w:r w:rsidR="00302E8E" w:rsidRPr="00393928">
              <w:rPr>
                <w:rFonts w:ascii="Arial" w:hAnsi="Arial" w:cs="Arial"/>
              </w:rPr>
              <w:t>so participants should know what is expected of them before they take part.</w:t>
            </w:r>
            <w:r w:rsidR="000335D2" w:rsidRPr="00393928">
              <w:rPr>
                <w:rFonts w:ascii="Arial" w:hAnsi="Arial" w:cs="Arial"/>
              </w:rPr>
              <w:t xml:space="preserve"> </w:t>
            </w:r>
            <w:r w:rsidR="00DB3B9E" w:rsidRPr="00393928">
              <w:rPr>
                <w:rFonts w:ascii="Arial" w:hAnsi="Arial" w:cs="Arial"/>
              </w:rPr>
              <w:t xml:space="preserve">Make sure that participants adhere to the exemption criteria. </w:t>
            </w:r>
            <w:r w:rsidR="00DD2307" w:rsidRPr="00393928">
              <w:rPr>
                <w:rFonts w:ascii="Arial" w:hAnsi="Arial" w:cs="Arial"/>
              </w:rPr>
              <w:t>Reassuring the participants that they have the right to withdraw at any time without giving a reason</w:t>
            </w:r>
            <w:r w:rsidR="00DF3786">
              <w:rPr>
                <w:rFonts w:ascii="Arial" w:hAnsi="Arial" w:cs="Arial"/>
              </w:rPr>
              <w:t xml:space="preserve"> and without penalty</w:t>
            </w:r>
            <w:r w:rsidR="00DD2307" w:rsidRPr="00393928">
              <w:rPr>
                <w:rFonts w:ascii="Arial" w:hAnsi="Arial" w:cs="Arial"/>
              </w:rPr>
              <w:t>. Debrief the participants about the aims of the study.</w:t>
            </w:r>
            <w:r w:rsidR="00DB3B9E" w:rsidRPr="00393928">
              <w:rPr>
                <w:rFonts w:ascii="Arial" w:hAnsi="Arial" w:cs="Arial"/>
              </w:rPr>
              <w:t xml:space="preserve"> Provide an email address for participants to contact the researchers and contact details for other professional organisations who are more knowledgeable of how to deal with psychological/emotional distress</w:t>
            </w:r>
            <w:r w:rsidR="008333D2" w:rsidRPr="00393928">
              <w:rPr>
                <w:rFonts w:ascii="Arial" w:hAnsi="Arial" w:cs="Arial"/>
              </w:rPr>
              <w:t xml:space="preserve"> (</w:t>
            </w:r>
            <w:r w:rsidR="00393928" w:rsidRPr="00393928">
              <w:rPr>
                <w:rFonts w:ascii="Arial" w:hAnsi="Arial" w:cs="Arial"/>
              </w:rPr>
              <w:t xml:space="preserve">i.e., </w:t>
            </w:r>
            <w:r w:rsidR="0075524A" w:rsidRPr="00393928">
              <w:rPr>
                <w:rFonts w:ascii="Arial" w:hAnsi="Arial" w:cs="Arial"/>
              </w:rPr>
              <w:t>Samaritans and Live Fear Free</w:t>
            </w:r>
            <w:r w:rsidR="00393928" w:rsidRPr="00393928">
              <w:rPr>
                <w:rFonts w:ascii="Arial" w:hAnsi="Arial" w:cs="Arial"/>
              </w:rPr>
              <w:t>)</w:t>
            </w:r>
            <w:r w:rsidR="00393928">
              <w:rPr>
                <w:rFonts w:ascii="Arial" w:hAnsi="Arial" w:cs="Arial"/>
              </w:rPr>
              <w:t>.</w:t>
            </w:r>
            <w:r w:rsidR="00A96007">
              <w:rPr>
                <w:rFonts w:ascii="Arial" w:hAnsi="Arial" w:cs="Arial"/>
              </w:rPr>
              <w:t xml:space="preserve"> Participants have the choice of omitting questions if they do not feel comfortable answering</w:t>
            </w:r>
            <w:r w:rsidR="00250A45">
              <w:rPr>
                <w:rFonts w:ascii="Arial" w:hAnsi="Arial" w:cs="Arial"/>
              </w:rPr>
              <w:t xml:space="preserve">. Data is held </w:t>
            </w:r>
            <w:proofErr w:type="gramStart"/>
            <w:r w:rsidR="00250A45">
              <w:rPr>
                <w:rFonts w:ascii="Arial" w:hAnsi="Arial" w:cs="Arial"/>
              </w:rPr>
              <w:t>anonymously</w:t>
            </w:r>
            <w:proofErr w:type="gramEnd"/>
            <w:r w:rsidR="00250A45">
              <w:rPr>
                <w:rFonts w:ascii="Arial" w:hAnsi="Arial" w:cs="Arial"/>
              </w:rPr>
              <w:t xml:space="preserve"> and participants are only known by their EMS code and memorable word that </w:t>
            </w:r>
            <w:r w:rsidR="00AA4686">
              <w:rPr>
                <w:rFonts w:ascii="Arial" w:hAnsi="Arial" w:cs="Arial"/>
              </w:rPr>
              <w:t xml:space="preserve">participants provide the researcher </w:t>
            </w:r>
            <w:r w:rsidR="00E94AA9">
              <w:rPr>
                <w:rFonts w:ascii="Arial" w:hAnsi="Arial" w:cs="Arial"/>
              </w:rPr>
              <w:t>should they wish to have their data removed from the study.</w:t>
            </w:r>
          </w:p>
          <w:p w14:paraId="281FC160" w14:textId="77777777" w:rsidR="00393928" w:rsidRPr="00393928" w:rsidRDefault="00393928" w:rsidP="00393928">
            <w:pPr>
              <w:pStyle w:val="ListParagraph"/>
              <w:rPr>
                <w:rFonts w:ascii="Arial" w:hAnsi="Arial" w:cs="Arial"/>
              </w:rPr>
            </w:pPr>
          </w:p>
          <w:p w14:paraId="1E4F230F" w14:textId="77D08F79" w:rsidR="00003E64" w:rsidRPr="00DB3B9E" w:rsidRDefault="0038141A" w:rsidP="00DB3B9E">
            <w:pPr>
              <w:pStyle w:val="ListParagraph"/>
              <w:numPr>
                <w:ilvl w:val="0"/>
                <w:numId w:val="32"/>
              </w:numPr>
              <w:rPr>
                <w:rFonts w:ascii="Arial" w:hAnsi="Arial" w:cs="Arial"/>
              </w:rPr>
            </w:pPr>
            <w:r>
              <w:rPr>
                <w:rFonts w:ascii="Arial" w:hAnsi="Arial" w:cs="Arial"/>
              </w:rPr>
              <w:t>Data is held anonymously</w:t>
            </w:r>
            <w:r w:rsidR="00F6461B">
              <w:rPr>
                <w:rFonts w:ascii="Arial" w:hAnsi="Arial" w:cs="Arial"/>
              </w:rPr>
              <w:t xml:space="preserve"> and is password protected</w:t>
            </w:r>
            <w:r>
              <w:rPr>
                <w:rFonts w:ascii="Arial" w:hAnsi="Arial" w:cs="Arial"/>
              </w:rPr>
              <w:t>. Participants will o</w:t>
            </w:r>
            <w:r w:rsidR="00DB3B9E">
              <w:rPr>
                <w:rFonts w:ascii="Arial" w:hAnsi="Arial" w:cs="Arial"/>
              </w:rPr>
              <w:t xml:space="preserve">nly </w:t>
            </w:r>
            <w:r>
              <w:rPr>
                <w:rFonts w:ascii="Arial" w:hAnsi="Arial" w:cs="Arial"/>
              </w:rPr>
              <w:t xml:space="preserve">be </w:t>
            </w:r>
            <w:r w:rsidR="00DB3B9E">
              <w:rPr>
                <w:rFonts w:ascii="Arial" w:hAnsi="Arial" w:cs="Arial"/>
              </w:rPr>
              <w:t>identif</w:t>
            </w:r>
            <w:r w:rsidR="00973051">
              <w:rPr>
                <w:rFonts w:ascii="Arial" w:hAnsi="Arial" w:cs="Arial"/>
              </w:rPr>
              <w:t xml:space="preserve">ied by </w:t>
            </w:r>
            <w:r w:rsidR="00DB3B9E">
              <w:rPr>
                <w:rFonts w:ascii="Arial" w:hAnsi="Arial" w:cs="Arial"/>
              </w:rPr>
              <w:t>their unique EMS number and memorable word for data removal</w:t>
            </w:r>
            <w:r w:rsidR="00436E03" w:rsidRPr="00DB3B9E">
              <w:rPr>
                <w:rFonts w:ascii="Arial" w:hAnsi="Arial" w:cs="Arial"/>
              </w:rPr>
              <w:t>.</w:t>
            </w:r>
            <w:r w:rsidR="00F6461B">
              <w:rPr>
                <w:rFonts w:ascii="Arial" w:hAnsi="Arial" w:cs="Arial"/>
              </w:rPr>
              <w:t xml:space="preserve"> </w:t>
            </w:r>
          </w:p>
          <w:p w14:paraId="6F89CF82" w14:textId="77777777" w:rsidR="008C618C" w:rsidRDefault="008C618C" w:rsidP="00A91894">
            <w:pPr>
              <w:rPr>
                <w:rFonts w:ascii="Arial" w:hAnsi="Arial" w:cs="Arial"/>
                <w:sz w:val="22"/>
                <w:szCs w:val="22"/>
              </w:rPr>
            </w:pPr>
          </w:p>
          <w:p w14:paraId="2E9552CD" w14:textId="75F2F0FC" w:rsidR="00436E03" w:rsidRPr="00FF2BCC" w:rsidRDefault="008C618C" w:rsidP="00A91894">
            <w:pPr>
              <w:pStyle w:val="ListParagraph"/>
              <w:numPr>
                <w:ilvl w:val="0"/>
                <w:numId w:val="32"/>
              </w:numPr>
              <w:rPr>
                <w:rFonts w:ascii="Arial" w:hAnsi="Arial" w:cs="Arial"/>
              </w:rPr>
            </w:pPr>
            <w:r w:rsidRPr="00DB3B9E">
              <w:rPr>
                <w:rFonts w:ascii="Arial" w:hAnsi="Arial" w:cs="Arial"/>
              </w:rPr>
              <w:t xml:space="preserve">State on the information and debrief sheet </w:t>
            </w:r>
            <w:r w:rsidR="00CE5D0E" w:rsidRPr="00DB3B9E">
              <w:rPr>
                <w:rFonts w:ascii="Arial" w:hAnsi="Arial" w:cs="Arial"/>
              </w:rPr>
              <w:t>that participants should not discuss the study or their answers to the questions with others.</w:t>
            </w:r>
            <w:r w:rsidR="00973051">
              <w:rPr>
                <w:rFonts w:ascii="Arial" w:hAnsi="Arial" w:cs="Arial"/>
              </w:rPr>
              <w:t xml:space="preserve"> Make sure that students are </w:t>
            </w:r>
            <w:r w:rsidR="00F61F48">
              <w:rPr>
                <w:rFonts w:ascii="Arial" w:hAnsi="Arial" w:cs="Arial"/>
              </w:rPr>
              <w:t xml:space="preserve">adhering to </w:t>
            </w:r>
            <w:r w:rsidR="00F84612">
              <w:rPr>
                <w:rFonts w:ascii="Arial" w:hAnsi="Arial" w:cs="Arial"/>
              </w:rPr>
              <w:t xml:space="preserve">the </w:t>
            </w:r>
            <w:r w:rsidR="00794D9D">
              <w:rPr>
                <w:rFonts w:ascii="Arial" w:hAnsi="Arial" w:cs="Arial"/>
              </w:rPr>
              <w:t xml:space="preserve">BPS </w:t>
            </w:r>
            <w:r w:rsidR="00F84612">
              <w:rPr>
                <w:rFonts w:ascii="Arial" w:hAnsi="Arial" w:cs="Arial"/>
              </w:rPr>
              <w:t>Code of Ethics and Conduct</w:t>
            </w:r>
            <w:r w:rsidR="002B4200">
              <w:rPr>
                <w:rFonts w:ascii="Arial" w:hAnsi="Arial" w:cs="Arial"/>
              </w:rPr>
              <w:t xml:space="preserve"> (2021)</w:t>
            </w:r>
            <w:r w:rsidR="00F84612">
              <w:rPr>
                <w:rFonts w:ascii="Arial" w:hAnsi="Arial" w:cs="Arial"/>
              </w:rPr>
              <w:t xml:space="preserve"> </w:t>
            </w:r>
            <w:r w:rsidR="00794D9D">
              <w:rPr>
                <w:rFonts w:ascii="Arial" w:hAnsi="Arial" w:cs="Arial"/>
              </w:rPr>
              <w:t>and UWTSD Student Code of Conduct.</w:t>
            </w:r>
          </w:p>
          <w:p w14:paraId="4AA24C24" w14:textId="77777777" w:rsidR="00DF2512" w:rsidRPr="00A42F82" w:rsidRDefault="00DF2512"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C282DEC" w:rsidR="00003E64" w:rsidRPr="00A42F82" w:rsidRDefault="00436E03" w:rsidP="00A91894">
            <w:pPr>
              <w:rPr>
                <w:rFonts w:ascii="Arial" w:hAnsi="Arial" w:cs="Arial"/>
                <w:sz w:val="22"/>
                <w:szCs w:val="22"/>
              </w:rPr>
            </w:pPr>
            <w:r>
              <w:rPr>
                <w:rFonts w:ascii="Arial" w:hAnsi="Arial" w:cs="Arial"/>
                <w:sz w:val="22"/>
                <w:szCs w:val="22"/>
              </w:rPr>
              <w:t xml:space="preserve">Questions will be about sexual consent and relationship satisfaction. Participants will be informed of any prerequisites and will be provided with an information sheet explaining the types of questions they will be asked before they sign up. Participants will be informed that they can withdraw at any </w:t>
            </w:r>
            <w:r>
              <w:rPr>
                <w:rFonts w:ascii="Arial" w:hAnsi="Arial" w:cs="Arial"/>
                <w:sz w:val="22"/>
                <w:szCs w:val="22"/>
              </w:rPr>
              <w:lastRenderedPageBreak/>
              <w:t xml:space="preserve">point without reason and will be debriefed after the study. The </w:t>
            </w:r>
            <w:r w:rsidR="00C0297B">
              <w:rPr>
                <w:rFonts w:ascii="Arial" w:hAnsi="Arial" w:cs="Arial"/>
                <w:sz w:val="22"/>
                <w:szCs w:val="22"/>
              </w:rPr>
              <w:t>investigator will provide participants with their email address as well as the email address of their supervisor should participants wish to ask questions or express any concerns. In addition, the Samaritans and Live Fear Free helpline will be provided in the debrief if participants are experiencing harm from the questions or distress in their personal lives.</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DF2512" w:rsidRDefault="0094056C" w:rsidP="00A91894">
            <w:pPr>
              <w:autoSpaceDE w:val="0"/>
              <w:autoSpaceDN w:val="0"/>
              <w:adjustRightInd w:val="0"/>
              <w:rPr>
                <w:rFonts w:ascii="Arial" w:hAnsi="Arial" w:cs="Arial"/>
                <w:sz w:val="18"/>
                <w:szCs w:val="18"/>
              </w:rPr>
            </w:pPr>
            <w:r w:rsidRPr="00DF2512">
              <w:rPr>
                <w:rFonts w:ascii="Arial" w:hAnsi="Arial" w:cs="Arial"/>
                <w:sz w:val="18"/>
                <w:szCs w:val="18"/>
              </w:rPr>
              <w:t>Risk to the i</w:t>
            </w:r>
            <w:r w:rsidR="00003E64" w:rsidRPr="00DF2512">
              <w:rPr>
                <w:rFonts w:ascii="Arial" w:hAnsi="Arial" w:cs="Arial"/>
                <w:sz w:val="18"/>
                <w:szCs w:val="18"/>
              </w:rPr>
              <w:t>nvestigator:</w:t>
            </w:r>
          </w:p>
          <w:p w14:paraId="1F8AC93A" w14:textId="77777777" w:rsidR="00003E64" w:rsidRDefault="00003E64" w:rsidP="00A91894">
            <w:pPr>
              <w:rPr>
                <w:rFonts w:ascii="Arial" w:hAnsi="Arial" w:cs="Arial"/>
                <w:sz w:val="22"/>
                <w:szCs w:val="22"/>
              </w:rPr>
            </w:pPr>
          </w:p>
          <w:p w14:paraId="74A5A025" w14:textId="7DEB93AB" w:rsidR="00C0297B" w:rsidRPr="00DB3B9E" w:rsidRDefault="001D47EA" w:rsidP="00DB3B9E">
            <w:pPr>
              <w:pStyle w:val="ListParagraph"/>
              <w:numPr>
                <w:ilvl w:val="0"/>
                <w:numId w:val="28"/>
              </w:numPr>
              <w:rPr>
                <w:rFonts w:ascii="Arial" w:hAnsi="Arial" w:cs="Arial"/>
              </w:rPr>
            </w:pPr>
            <w:r>
              <w:rPr>
                <w:rFonts w:ascii="Arial" w:hAnsi="Arial" w:cs="Arial"/>
              </w:rPr>
              <w:t xml:space="preserve">There is a potential that participants may </w:t>
            </w:r>
            <w:r w:rsidR="00233616">
              <w:rPr>
                <w:rFonts w:ascii="Arial" w:hAnsi="Arial" w:cs="Arial"/>
              </w:rPr>
              <w:t>email</w:t>
            </w:r>
            <w:r w:rsidR="00F75619">
              <w:rPr>
                <w:rFonts w:ascii="Arial" w:hAnsi="Arial" w:cs="Arial"/>
              </w:rPr>
              <w:t xml:space="preserve"> the investigator</w:t>
            </w:r>
            <w:r w:rsidR="00233616">
              <w:rPr>
                <w:rFonts w:ascii="Arial" w:hAnsi="Arial" w:cs="Arial"/>
              </w:rPr>
              <w:t xml:space="preserve"> if they feel emotionally </w:t>
            </w:r>
            <w:r w:rsidR="008B5D59">
              <w:rPr>
                <w:rFonts w:ascii="Arial" w:hAnsi="Arial" w:cs="Arial"/>
              </w:rPr>
              <w:t>challenged</w:t>
            </w:r>
            <w:r w:rsidR="00F75619">
              <w:rPr>
                <w:rFonts w:ascii="Arial" w:hAnsi="Arial" w:cs="Arial"/>
              </w:rPr>
              <w:t xml:space="preserve"> by the questions asked</w:t>
            </w:r>
            <w:r w:rsidR="008B5D59">
              <w:rPr>
                <w:rFonts w:ascii="Arial" w:hAnsi="Arial" w:cs="Arial"/>
              </w:rPr>
              <w:t>.</w:t>
            </w:r>
          </w:p>
          <w:p w14:paraId="2A56717D" w14:textId="77777777" w:rsidR="00003E64" w:rsidRPr="00A42F82" w:rsidRDefault="00003E64" w:rsidP="00A91894">
            <w:pPr>
              <w:rPr>
                <w:rFonts w:ascii="Arial" w:hAnsi="Arial" w:cs="Arial"/>
                <w:sz w:val="22"/>
                <w:szCs w:val="22"/>
              </w:rPr>
            </w:pPr>
          </w:p>
          <w:p w14:paraId="514CA3D2" w14:textId="77777777" w:rsidR="00003E64" w:rsidRDefault="00003E64" w:rsidP="00A91894">
            <w:pPr>
              <w:rPr>
                <w:rFonts w:ascii="Arial" w:hAnsi="Arial" w:cs="Arial"/>
                <w:sz w:val="22"/>
                <w:szCs w:val="22"/>
              </w:rPr>
            </w:pPr>
          </w:p>
          <w:p w14:paraId="6CADAB04" w14:textId="77777777" w:rsidR="00DF2512" w:rsidRDefault="00DF2512" w:rsidP="00A91894">
            <w:pPr>
              <w:rPr>
                <w:rFonts w:ascii="Arial" w:hAnsi="Arial" w:cs="Arial"/>
                <w:sz w:val="22"/>
                <w:szCs w:val="22"/>
              </w:rPr>
            </w:pPr>
          </w:p>
          <w:p w14:paraId="116FF8EC" w14:textId="77777777" w:rsidR="00DF2512" w:rsidRDefault="00DF2512" w:rsidP="00A91894">
            <w:pPr>
              <w:rPr>
                <w:rFonts w:ascii="Arial" w:hAnsi="Arial" w:cs="Arial"/>
                <w:sz w:val="22"/>
                <w:szCs w:val="22"/>
              </w:rPr>
            </w:pPr>
          </w:p>
          <w:p w14:paraId="3CC840E0" w14:textId="77777777" w:rsidR="00DB3B9E" w:rsidRDefault="00DB3B9E" w:rsidP="00A91894">
            <w:pPr>
              <w:rPr>
                <w:rFonts w:ascii="Arial" w:hAnsi="Arial" w:cs="Arial"/>
                <w:sz w:val="22"/>
                <w:szCs w:val="22"/>
              </w:rPr>
            </w:pPr>
          </w:p>
          <w:p w14:paraId="2D4E85AC" w14:textId="77777777" w:rsidR="00DB3B9E" w:rsidRDefault="00DB3B9E" w:rsidP="00A91894">
            <w:pPr>
              <w:rPr>
                <w:rFonts w:ascii="Arial" w:hAnsi="Arial" w:cs="Arial"/>
                <w:sz w:val="22"/>
                <w:szCs w:val="22"/>
              </w:rPr>
            </w:pPr>
          </w:p>
          <w:p w14:paraId="7A59C794" w14:textId="77777777" w:rsidR="00DB3B9E" w:rsidRDefault="00DB3B9E" w:rsidP="00A91894">
            <w:pPr>
              <w:rPr>
                <w:rFonts w:ascii="Arial" w:hAnsi="Arial" w:cs="Arial"/>
                <w:sz w:val="22"/>
                <w:szCs w:val="22"/>
              </w:rPr>
            </w:pPr>
          </w:p>
          <w:p w14:paraId="00E755A8" w14:textId="77777777" w:rsidR="00DB3B9E" w:rsidRDefault="00DB3B9E" w:rsidP="00A91894">
            <w:pPr>
              <w:rPr>
                <w:rFonts w:ascii="Arial" w:hAnsi="Arial" w:cs="Arial"/>
                <w:sz w:val="22"/>
                <w:szCs w:val="22"/>
              </w:rPr>
            </w:pPr>
          </w:p>
          <w:p w14:paraId="7FA55F7E" w14:textId="77777777" w:rsidR="00DB3B9E" w:rsidRDefault="00DB3B9E" w:rsidP="00A91894">
            <w:pPr>
              <w:rPr>
                <w:rFonts w:ascii="Arial" w:hAnsi="Arial" w:cs="Arial"/>
                <w:sz w:val="22"/>
                <w:szCs w:val="22"/>
              </w:rPr>
            </w:pPr>
          </w:p>
          <w:p w14:paraId="63750D90" w14:textId="77777777" w:rsidR="00DB3B9E" w:rsidRDefault="00DB3B9E" w:rsidP="00A91894">
            <w:pPr>
              <w:rPr>
                <w:rFonts w:ascii="Arial" w:hAnsi="Arial" w:cs="Arial"/>
                <w:sz w:val="22"/>
                <w:szCs w:val="22"/>
              </w:rPr>
            </w:pPr>
          </w:p>
          <w:p w14:paraId="4B7C45E5" w14:textId="77777777" w:rsidR="00DB3B9E" w:rsidRDefault="00DB3B9E" w:rsidP="00A91894">
            <w:pPr>
              <w:rPr>
                <w:rFonts w:ascii="Arial" w:hAnsi="Arial" w:cs="Arial"/>
                <w:sz w:val="22"/>
                <w:szCs w:val="22"/>
              </w:rPr>
            </w:pPr>
          </w:p>
          <w:p w14:paraId="7A0D30F6" w14:textId="77777777" w:rsidR="00DB3B9E" w:rsidRDefault="00DB3B9E" w:rsidP="00A91894">
            <w:pPr>
              <w:rPr>
                <w:rFonts w:ascii="Arial" w:hAnsi="Arial" w:cs="Arial"/>
                <w:sz w:val="22"/>
                <w:szCs w:val="22"/>
              </w:rPr>
            </w:pPr>
          </w:p>
          <w:p w14:paraId="45A49718" w14:textId="77777777" w:rsidR="00DB3B9E" w:rsidRDefault="00DB3B9E" w:rsidP="00A91894">
            <w:pPr>
              <w:rPr>
                <w:rFonts w:ascii="Arial" w:hAnsi="Arial" w:cs="Arial"/>
                <w:sz w:val="22"/>
                <w:szCs w:val="22"/>
              </w:rPr>
            </w:pPr>
          </w:p>
          <w:p w14:paraId="3BA359C9" w14:textId="77777777" w:rsidR="00DB3B9E" w:rsidRDefault="00DB3B9E" w:rsidP="00A91894">
            <w:pPr>
              <w:rPr>
                <w:rFonts w:ascii="Arial" w:hAnsi="Arial" w:cs="Arial"/>
                <w:sz w:val="22"/>
                <w:szCs w:val="22"/>
              </w:rPr>
            </w:pPr>
          </w:p>
          <w:p w14:paraId="3668870A" w14:textId="77777777" w:rsidR="00DB3B9E" w:rsidRDefault="00DB3B9E" w:rsidP="00A91894">
            <w:pPr>
              <w:rPr>
                <w:rFonts w:ascii="Arial" w:hAnsi="Arial" w:cs="Arial"/>
                <w:sz w:val="22"/>
                <w:szCs w:val="22"/>
              </w:rPr>
            </w:pPr>
          </w:p>
          <w:p w14:paraId="29A7D167" w14:textId="77777777" w:rsidR="00DB3B9E" w:rsidRDefault="00DB3B9E" w:rsidP="00A91894">
            <w:pPr>
              <w:rPr>
                <w:rFonts w:ascii="Arial" w:hAnsi="Arial" w:cs="Arial"/>
                <w:sz w:val="22"/>
                <w:szCs w:val="22"/>
              </w:rPr>
            </w:pPr>
          </w:p>
          <w:p w14:paraId="2E748879" w14:textId="77777777" w:rsidR="00DB3B9E" w:rsidRDefault="00DB3B9E" w:rsidP="00A91894">
            <w:pPr>
              <w:rPr>
                <w:rFonts w:ascii="Arial" w:hAnsi="Arial" w:cs="Arial"/>
                <w:sz w:val="22"/>
                <w:szCs w:val="22"/>
              </w:rPr>
            </w:pPr>
          </w:p>
          <w:p w14:paraId="04766A3F" w14:textId="77777777" w:rsidR="00DB3B9E" w:rsidRDefault="00DB3B9E" w:rsidP="00A91894">
            <w:pPr>
              <w:rPr>
                <w:rFonts w:ascii="Arial" w:hAnsi="Arial" w:cs="Arial"/>
                <w:sz w:val="22"/>
                <w:szCs w:val="22"/>
              </w:rPr>
            </w:pPr>
          </w:p>
          <w:p w14:paraId="0E4CD827" w14:textId="77777777" w:rsidR="001D09E3" w:rsidRDefault="001D09E3" w:rsidP="00A91894">
            <w:pPr>
              <w:rPr>
                <w:rFonts w:ascii="Arial" w:hAnsi="Arial" w:cs="Arial"/>
                <w:sz w:val="22"/>
                <w:szCs w:val="22"/>
              </w:rPr>
            </w:pPr>
          </w:p>
          <w:p w14:paraId="4117942B" w14:textId="77777777" w:rsidR="00DB3B9E" w:rsidRDefault="00DB3B9E" w:rsidP="00A91894">
            <w:pPr>
              <w:rPr>
                <w:rFonts w:ascii="Arial" w:hAnsi="Arial" w:cs="Arial"/>
                <w:sz w:val="22"/>
                <w:szCs w:val="22"/>
              </w:rPr>
            </w:pPr>
          </w:p>
          <w:p w14:paraId="54526F8F" w14:textId="433BEA65" w:rsidR="003D4976" w:rsidRPr="00DB3B9E" w:rsidRDefault="002D0AED" w:rsidP="00DB3B9E">
            <w:pPr>
              <w:pStyle w:val="ListParagraph"/>
              <w:numPr>
                <w:ilvl w:val="0"/>
                <w:numId w:val="28"/>
              </w:numPr>
              <w:rPr>
                <w:rFonts w:ascii="Arial" w:hAnsi="Arial" w:cs="Arial"/>
              </w:rPr>
            </w:pPr>
            <w:r>
              <w:rPr>
                <w:rFonts w:ascii="Arial" w:hAnsi="Arial" w:cs="Arial"/>
              </w:rPr>
              <w:t>Potential b</w:t>
            </w:r>
            <w:r w:rsidR="00DB3B9E" w:rsidRPr="00DB3B9E">
              <w:rPr>
                <w:rFonts w:ascii="Arial" w:hAnsi="Arial" w:cs="Arial"/>
              </w:rPr>
              <w:t>reach of participant data</w:t>
            </w:r>
            <w:r w:rsidR="00F75619">
              <w:rPr>
                <w:rFonts w:ascii="Arial" w:hAnsi="Arial" w:cs="Arial"/>
              </w:rPr>
              <w:t>.</w:t>
            </w:r>
          </w:p>
          <w:p w14:paraId="0FFDAAE5" w14:textId="77777777" w:rsidR="008C618C" w:rsidRDefault="008C618C" w:rsidP="00A91894">
            <w:pPr>
              <w:rPr>
                <w:rFonts w:ascii="Arial" w:hAnsi="Arial" w:cs="Arial"/>
                <w:sz w:val="22"/>
                <w:szCs w:val="22"/>
              </w:rPr>
            </w:pPr>
          </w:p>
          <w:p w14:paraId="5643C543" w14:textId="77777777" w:rsidR="00DB3B9E" w:rsidRDefault="00DB3B9E" w:rsidP="00A91894">
            <w:pPr>
              <w:rPr>
                <w:rFonts w:ascii="Arial" w:hAnsi="Arial" w:cs="Arial"/>
                <w:sz w:val="22"/>
                <w:szCs w:val="22"/>
              </w:rPr>
            </w:pPr>
          </w:p>
          <w:p w14:paraId="1816C98C" w14:textId="77777777" w:rsidR="00DB3B9E" w:rsidRDefault="00DB3B9E" w:rsidP="00A91894">
            <w:pPr>
              <w:rPr>
                <w:rFonts w:ascii="Arial" w:hAnsi="Arial" w:cs="Arial"/>
                <w:sz w:val="22"/>
                <w:szCs w:val="22"/>
              </w:rPr>
            </w:pPr>
          </w:p>
          <w:p w14:paraId="2C4A06B3" w14:textId="77777777" w:rsidR="00DB3B9E" w:rsidRDefault="00DB3B9E" w:rsidP="00A91894">
            <w:pPr>
              <w:rPr>
                <w:rFonts w:ascii="Arial" w:hAnsi="Arial" w:cs="Arial"/>
                <w:sz w:val="22"/>
                <w:szCs w:val="22"/>
              </w:rPr>
            </w:pPr>
          </w:p>
          <w:p w14:paraId="2029FA95" w14:textId="77777777" w:rsidR="00DB3B9E" w:rsidRDefault="00DB3B9E" w:rsidP="00A91894">
            <w:pPr>
              <w:rPr>
                <w:rFonts w:ascii="Arial" w:hAnsi="Arial" w:cs="Arial"/>
                <w:sz w:val="22"/>
                <w:szCs w:val="22"/>
              </w:rPr>
            </w:pPr>
          </w:p>
          <w:p w14:paraId="5A9826E9" w14:textId="77777777" w:rsidR="001D09E3" w:rsidRDefault="001D09E3" w:rsidP="001D09E3">
            <w:pPr>
              <w:rPr>
                <w:rFonts w:ascii="Arial" w:hAnsi="Arial" w:cs="Arial"/>
              </w:rPr>
            </w:pPr>
          </w:p>
          <w:p w14:paraId="39EA7056" w14:textId="77777777" w:rsidR="002D0AED" w:rsidRDefault="002D0AED" w:rsidP="001D09E3">
            <w:pPr>
              <w:rPr>
                <w:rFonts w:ascii="Arial" w:hAnsi="Arial" w:cs="Arial"/>
              </w:rPr>
            </w:pPr>
          </w:p>
          <w:p w14:paraId="64D49DCE" w14:textId="77777777" w:rsidR="002D0AED" w:rsidRPr="001D09E3" w:rsidRDefault="002D0AED" w:rsidP="001D09E3">
            <w:pPr>
              <w:rPr>
                <w:rFonts w:ascii="Arial" w:hAnsi="Arial" w:cs="Arial"/>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05E7746" w:rsidR="00003E64" w:rsidRPr="00764A68" w:rsidRDefault="00DF2512" w:rsidP="00764A68">
            <w:pPr>
              <w:pStyle w:val="ListParagraph"/>
              <w:numPr>
                <w:ilvl w:val="0"/>
                <w:numId w:val="43"/>
              </w:numPr>
              <w:rPr>
                <w:rFonts w:ascii="Arial" w:hAnsi="Arial" w:cs="Arial"/>
              </w:rPr>
            </w:pPr>
            <w:r w:rsidRPr="00764A68">
              <w:rPr>
                <w:rFonts w:ascii="Arial" w:hAnsi="Arial" w:cs="Arial"/>
              </w:rPr>
              <w:t>Ensure participants are aware of what they are required to do before participating</w:t>
            </w:r>
            <w:r w:rsidR="00DB3B9E" w:rsidRPr="00764A68">
              <w:rPr>
                <w:rFonts w:ascii="Arial" w:hAnsi="Arial" w:cs="Arial"/>
              </w:rPr>
              <w:t xml:space="preserve"> by providing exemption criteria and a clear information sheet</w:t>
            </w:r>
            <w:r w:rsidRPr="00764A68">
              <w:rPr>
                <w:rFonts w:ascii="Arial" w:hAnsi="Arial" w:cs="Arial"/>
              </w:rPr>
              <w:t xml:space="preserve">. </w:t>
            </w:r>
            <w:r w:rsidR="00DB3B9E" w:rsidRPr="00764A68">
              <w:rPr>
                <w:rFonts w:ascii="Arial" w:hAnsi="Arial" w:cs="Arial"/>
              </w:rPr>
              <w:t xml:space="preserve">Highlight participants’ right to </w:t>
            </w:r>
            <w:r w:rsidRPr="00764A68">
              <w:rPr>
                <w:rFonts w:ascii="Arial" w:hAnsi="Arial" w:cs="Arial"/>
              </w:rPr>
              <w:t xml:space="preserve">withdraw </w:t>
            </w:r>
            <w:r w:rsidR="00DB3B9E" w:rsidRPr="00764A68">
              <w:rPr>
                <w:rFonts w:ascii="Arial" w:hAnsi="Arial" w:cs="Arial"/>
              </w:rPr>
              <w:t xml:space="preserve">from the study </w:t>
            </w:r>
            <w:r w:rsidRPr="00764A68">
              <w:rPr>
                <w:rFonts w:ascii="Arial" w:hAnsi="Arial" w:cs="Arial"/>
              </w:rPr>
              <w:t>at any time</w:t>
            </w:r>
            <w:r w:rsidR="00DB3B9E" w:rsidRPr="00764A68">
              <w:rPr>
                <w:rFonts w:ascii="Arial" w:hAnsi="Arial" w:cs="Arial"/>
              </w:rPr>
              <w:t xml:space="preserve"> without reason</w:t>
            </w:r>
            <w:r w:rsidRPr="00764A68">
              <w:rPr>
                <w:rFonts w:ascii="Arial" w:hAnsi="Arial" w:cs="Arial"/>
              </w:rPr>
              <w:t>. Debrief participants thoroughly</w:t>
            </w:r>
            <w:r w:rsidR="00DB3B9E" w:rsidRPr="00764A68">
              <w:rPr>
                <w:rFonts w:ascii="Arial" w:hAnsi="Arial" w:cs="Arial"/>
              </w:rPr>
              <w:t xml:space="preserve"> by explaining the aims and hypotheses of the study and by providing an email address for the investigator and supervisor, should participants wish to ask questions or express any concerns. Ensure participants are aware that they have one week to withdraw their data. Provide contact details for professionals such as Samaritans, the NHS and the Live Fear Free helpline which are more knowledgeable about how to deal with emotional/psychological distress.</w:t>
            </w:r>
            <w:r w:rsidR="0031145A" w:rsidRPr="00764A68">
              <w:rPr>
                <w:rFonts w:ascii="Arial" w:hAnsi="Arial" w:cs="Arial"/>
              </w:rPr>
              <w:t xml:space="preserve"> The investigator will notify their supervisor at once </w:t>
            </w:r>
            <w:r w:rsidR="00F53DAA" w:rsidRPr="00764A68">
              <w:rPr>
                <w:rFonts w:ascii="Arial" w:hAnsi="Arial" w:cs="Arial"/>
              </w:rPr>
              <w:t>if students sen</w:t>
            </w:r>
            <w:r w:rsidR="0037754A">
              <w:rPr>
                <w:rFonts w:ascii="Arial" w:hAnsi="Arial" w:cs="Arial"/>
              </w:rPr>
              <w:t>d</w:t>
            </w:r>
            <w:r w:rsidR="00F53DAA" w:rsidRPr="00764A68">
              <w:rPr>
                <w:rFonts w:ascii="Arial" w:hAnsi="Arial" w:cs="Arial"/>
              </w:rPr>
              <w:t xml:space="preserve"> negative emails or </w:t>
            </w:r>
            <w:r w:rsidR="00D534CA" w:rsidRPr="00764A68">
              <w:rPr>
                <w:rFonts w:ascii="Arial" w:hAnsi="Arial" w:cs="Arial"/>
              </w:rPr>
              <w:t>breaking the UWTSD Student Code of Conduct.</w:t>
            </w:r>
          </w:p>
          <w:p w14:paraId="6058A74A" w14:textId="77777777" w:rsidR="00003E64" w:rsidRDefault="00003E64" w:rsidP="00A91894">
            <w:pPr>
              <w:rPr>
                <w:rFonts w:ascii="Arial" w:hAnsi="Arial" w:cs="Arial"/>
                <w:sz w:val="22"/>
                <w:szCs w:val="22"/>
              </w:rPr>
            </w:pPr>
          </w:p>
          <w:p w14:paraId="6AF175D4" w14:textId="030793BF" w:rsidR="00C0297B" w:rsidRPr="00764A68" w:rsidRDefault="003D4976" w:rsidP="00764A68">
            <w:pPr>
              <w:pStyle w:val="ListParagraph"/>
              <w:numPr>
                <w:ilvl w:val="0"/>
                <w:numId w:val="43"/>
              </w:numPr>
              <w:rPr>
                <w:rFonts w:ascii="Arial" w:hAnsi="Arial" w:cs="Arial"/>
              </w:rPr>
            </w:pPr>
            <w:r w:rsidRPr="00764A68">
              <w:rPr>
                <w:rFonts w:ascii="Arial" w:hAnsi="Arial" w:cs="Arial"/>
              </w:rPr>
              <w:t xml:space="preserve">Ensure participant data is password protected and that </w:t>
            </w:r>
            <w:r w:rsidR="00DB3B9E" w:rsidRPr="00764A68">
              <w:rPr>
                <w:rFonts w:ascii="Arial" w:hAnsi="Arial" w:cs="Arial"/>
              </w:rPr>
              <w:t xml:space="preserve">only EMS codes </w:t>
            </w:r>
            <w:r w:rsidRPr="00764A68">
              <w:rPr>
                <w:rFonts w:ascii="Arial" w:hAnsi="Arial" w:cs="Arial"/>
              </w:rPr>
              <w:t xml:space="preserve">are allocated to participants </w:t>
            </w:r>
            <w:r w:rsidR="00DB3B9E" w:rsidRPr="00764A68">
              <w:rPr>
                <w:rFonts w:ascii="Arial" w:hAnsi="Arial" w:cs="Arial"/>
              </w:rPr>
              <w:t xml:space="preserve">and memorable words </w:t>
            </w:r>
            <w:r w:rsidRPr="00764A68">
              <w:rPr>
                <w:rFonts w:ascii="Arial" w:hAnsi="Arial" w:cs="Arial"/>
              </w:rPr>
              <w:t>instead of using real names.</w:t>
            </w:r>
            <w:r w:rsidR="00DB3B9E" w:rsidRPr="00764A68">
              <w:rPr>
                <w:rFonts w:ascii="Arial" w:hAnsi="Arial" w:cs="Arial"/>
              </w:rPr>
              <w:t xml:space="preserve"> Delete memorable words once the one week notice period has passed. Delete any data as soon as it is no longer required.</w:t>
            </w:r>
          </w:p>
          <w:p w14:paraId="31180221" w14:textId="77777777" w:rsidR="008C618C" w:rsidRPr="00A42F82" w:rsidRDefault="008C618C"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DF2512" w:rsidRDefault="0094056C" w:rsidP="00A91894">
            <w:pPr>
              <w:autoSpaceDE w:val="0"/>
              <w:autoSpaceDN w:val="0"/>
              <w:adjustRightInd w:val="0"/>
              <w:rPr>
                <w:rFonts w:ascii="Arial" w:hAnsi="Arial" w:cs="Arial"/>
                <w:sz w:val="18"/>
                <w:szCs w:val="18"/>
              </w:rPr>
            </w:pPr>
            <w:r w:rsidRPr="00DF2512">
              <w:rPr>
                <w:rFonts w:ascii="Arial" w:hAnsi="Arial" w:cs="Arial"/>
                <w:sz w:val="18"/>
                <w:szCs w:val="18"/>
              </w:rPr>
              <w:t>Risk to the University:</w:t>
            </w:r>
          </w:p>
          <w:p w14:paraId="2CE2F9BE" w14:textId="77777777" w:rsidR="00DB3B9E" w:rsidRPr="00A42F82" w:rsidRDefault="00DB3B9E" w:rsidP="00A91894">
            <w:pPr>
              <w:rPr>
                <w:rFonts w:ascii="Arial" w:hAnsi="Arial" w:cs="Arial"/>
                <w:sz w:val="22"/>
                <w:szCs w:val="22"/>
              </w:rPr>
            </w:pPr>
          </w:p>
          <w:p w14:paraId="09091714" w14:textId="05A26CFD" w:rsidR="0094056C" w:rsidRPr="00DB3B9E" w:rsidRDefault="00E12100" w:rsidP="00DB3B9E">
            <w:pPr>
              <w:pStyle w:val="ListParagraph"/>
              <w:numPr>
                <w:ilvl w:val="0"/>
                <w:numId w:val="33"/>
              </w:numPr>
              <w:rPr>
                <w:rFonts w:ascii="Arial" w:hAnsi="Arial" w:cs="Arial"/>
              </w:rPr>
            </w:pPr>
            <w:r>
              <w:rPr>
                <w:rFonts w:ascii="Arial" w:hAnsi="Arial" w:cs="Arial"/>
              </w:rPr>
              <w:t>Potential r</w:t>
            </w:r>
            <w:r w:rsidR="00CE5D0E" w:rsidRPr="00DB3B9E">
              <w:rPr>
                <w:rFonts w:ascii="Arial" w:hAnsi="Arial" w:cs="Arial"/>
              </w:rPr>
              <w:t>eputational harm</w:t>
            </w:r>
            <w:r w:rsidR="00F75619">
              <w:rPr>
                <w:rFonts w:ascii="Arial" w:hAnsi="Arial" w:cs="Arial"/>
              </w:rPr>
              <w:t>.</w:t>
            </w:r>
          </w:p>
          <w:p w14:paraId="39DD4F2A" w14:textId="77777777" w:rsidR="00CE5D0E" w:rsidRDefault="00CE5D0E" w:rsidP="00A91894">
            <w:pPr>
              <w:rPr>
                <w:rFonts w:ascii="Arial" w:hAnsi="Arial" w:cs="Arial"/>
                <w:sz w:val="22"/>
                <w:szCs w:val="22"/>
              </w:rPr>
            </w:pPr>
          </w:p>
          <w:p w14:paraId="33175C70" w14:textId="77777777" w:rsidR="00FB1194" w:rsidRDefault="00FB1194" w:rsidP="00A91894">
            <w:pPr>
              <w:rPr>
                <w:rFonts w:ascii="Arial" w:hAnsi="Arial" w:cs="Arial"/>
                <w:sz w:val="22"/>
                <w:szCs w:val="22"/>
              </w:rPr>
            </w:pPr>
          </w:p>
          <w:p w14:paraId="5B2B831A" w14:textId="77777777" w:rsidR="00FB1194" w:rsidRDefault="00FB1194" w:rsidP="00A91894">
            <w:pPr>
              <w:rPr>
                <w:rFonts w:ascii="Arial" w:hAnsi="Arial" w:cs="Arial"/>
                <w:sz w:val="22"/>
                <w:szCs w:val="22"/>
              </w:rPr>
            </w:pPr>
          </w:p>
          <w:p w14:paraId="60310BA0" w14:textId="77777777" w:rsidR="00FB1194" w:rsidRDefault="00FB1194" w:rsidP="00A91894">
            <w:pPr>
              <w:rPr>
                <w:rFonts w:ascii="Arial" w:hAnsi="Arial" w:cs="Arial"/>
                <w:sz w:val="22"/>
                <w:szCs w:val="22"/>
              </w:rPr>
            </w:pPr>
          </w:p>
          <w:p w14:paraId="2E84A7B5" w14:textId="77777777" w:rsidR="00DB3B9E" w:rsidRDefault="00DB3B9E" w:rsidP="00A91894">
            <w:pPr>
              <w:rPr>
                <w:rFonts w:ascii="Arial" w:hAnsi="Arial" w:cs="Arial"/>
                <w:sz w:val="22"/>
                <w:szCs w:val="22"/>
              </w:rPr>
            </w:pPr>
          </w:p>
          <w:p w14:paraId="64BDC344" w14:textId="77777777" w:rsidR="00FB1194" w:rsidRDefault="00FB1194" w:rsidP="00A91894">
            <w:pPr>
              <w:rPr>
                <w:rFonts w:ascii="Arial" w:hAnsi="Arial" w:cs="Arial"/>
                <w:sz w:val="22"/>
                <w:szCs w:val="22"/>
              </w:rPr>
            </w:pPr>
          </w:p>
          <w:p w14:paraId="17A66C17" w14:textId="77777777" w:rsidR="00E12100" w:rsidRDefault="00E12100" w:rsidP="00A91894">
            <w:pPr>
              <w:rPr>
                <w:rFonts w:ascii="Arial" w:hAnsi="Arial" w:cs="Arial"/>
                <w:sz w:val="22"/>
                <w:szCs w:val="22"/>
              </w:rPr>
            </w:pPr>
          </w:p>
          <w:p w14:paraId="5CE5AC66" w14:textId="77777777" w:rsidR="00E12100" w:rsidRDefault="00E12100" w:rsidP="00A91894">
            <w:pPr>
              <w:rPr>
                <w:rFonts w:ascii="Arial" w:hAnsi="Arial" w:cs="Arial"/>
                <w:sz w:val="22"/>
                <w:szCs w:val="22"/>
              </w:rPr>
            </w:pPr>
          </w:p>
          <w:p w14:paraId="76282455" w14:textId="77777777" w:rsidR="00E12100" w:rsidRDefault="00E12100" w:rsidP="00A91894">
            <w:pPr>
              <w:rPr>
                <w:rFonts w:ascii="Arial" w:hAnsi="Arial" w:cs="Arial"/>
                <w:sz w:val="22"/>
                <w:szCs w:val="22"/>
              </w:rPr>
            </w:pPr>
          </w:p>
          <w:p w14:paraId="0AE3151E" w14:textId="77777777" w:rsidR="00E12100" w:rsidRDefault="00E12100" w:rsidP="00A91894">
            <w:pPr>
              <w:rPr>
                <w:rFonts w:ascii="Arial" w:hAnsi="Arial" w:cs="Arial"/>
                <w:sz w:val="22"/>
                <w:szCs w:val="22"/>
              </w:rPr>
            </w:pPr>
          </w:p>
          <w:p w14:paraId="5E6CFAB2" w14:textId="77777777" w:rsidR="00E12100" w:rsidRDefault="00E12100" w:rsidP="00A91894">
            <w:pPr>
              <w:rPr>
                <w:rFonts w:ascii="Arial" w:hAnsi="Arial" w:cs="Arial"/>
                <w:sz w:val="22"/>
                <w:szCs w:val="22"/>
              </w:rPr>
            </w:pPr>
          </w:p>
          <w:p w14:paraId="1ABDFD12" w14:textId="77777777" w:rsidR="00F75619" w:rsidRDefault="00F75619" w:rsidP="00A91894">
            <w:pPr>
              <w:rPr>
                <w:rFonts w:ascii="Arial" w:hAnsi="Arial" w:cs="Arial"/>
                <w:sz w:val="22"/>
                <w:szCs w:val="22"/>
              </w:rPr>
            </w:pPr>
          </w:p>
          <w:p w14:paraId="0D2800B7" w14:textId="2190E27F" w:rsidR="00FB1194" w:rsidRPr="00DB3B9E" w:rsidRDefault="00E12100" w:rsidP="00DB3B9E">
            <w:pPr>
              <w:pStyle w:val="ListParagraph"/>
              <w:numPr>
                <w:ilvl w:val="0"/>
                <w:numId w:val="33"/>
              </w:numPr>
              <w:rPr>
                <w:rFonts w:ascii="Arial" w:hAnsi="Arial" w:cs="Arial"/>
              </w:rPr>
            </w:pPr>
            <w:r>
              <w:rPr>
                <w:rFonts w:ascii="Arial" w:hAnsi="Arial" w:cs="Arial"/>
              </w:rPr>
              <w:t>Potential b</w:t>
            </w:r>
            <w:r w:rsidR="00FB1194" w:rsidRPr="00DB3B9E">
              <w:rPr>
                <w:rFonts w:ascii="Arial" w:hAnsi="Arial" w:cs="Arial"/>
              </w:rPr>
              <w:t>reach of the University’s data</w:t>
            </w:r>
            <w:r w:rsidR="00F75619">
              <w:rPr>
                <w:rFonts w:ascii="Arial" w:hAnsi="Arial" w:cs="Arial"/>
              </w:rPr>
              <w:t>.</w:t>
            </w:r>
          </w:p>
          <w:p w14:paraId="62A2667A" w14:textId="77777777" w:rsidR="00FB1194" w:rsidRDefault="00FB1194" w:rsidP="00A91894">
            <w:pPr>
              <w:rPr>
                <w:rFonts w:ascii="Arial" w:hAnsi="Arial" w:cs="Arial"/>
                <w:sz w:val="22"/>
                <w:szCs w:val="22"/>
              </w:rPr>
            </w:pPr>
          </w:p>
          <w:p w14:paraId="06E213B0" w14:textId="77777777" w:rsidR="00FB1194" w:rsidRDefault="00FB1194" w:rsidP="00A91894">
            <w:pPr>
              <w:rPr>
                <w:rFonts w:ascii="Arial" w:hAnsi="Arial" w:cs="Arial"/>
                <w:sz w:val="22"/>
                <w:szCs w:val="22"/>
              </w:rPr>
            </w:pPr>
          </w:p>
          <w:p w14:paraId="359F0C86" w14:textId="77777777" w:rsidR="0067643E" w:rsidRDefault="0067643E" w:rsidP="00A91894">
            <w:pPr>
              <w:rPr>
                <w:rFonts w:ascii="Arial" w:hAnsi="Arial" w:cs="Arial"/>
                <w:sz w:val="22"/>
                <w:szCs w:val="22"/>
              </w:rPr>
            </w:pPr>
          </w:p>
          <w:p w14:paraId="7AA0C6E6" w14:textId="77777777" w:rsidR="0067643E" w:rsidRDefault="0067643E" w:rsidP="00A91894">
            <w:pPr>
              <w:rPr>
                <w:rFonts w:ascii="Arial" w:hAnsi="Arial" w:cs="Arial"/>
                <w:sz w:val="22"/>
                <w:szCs w:val="22"/>
              </w:rPr>
            </w:pPr>
          </w:p>
          <w:p w14:paraId="5C0A15BE" w14:textId="77777777" w:rsidR="000C687F" w:rsidRDefault="000C687F" w:rsidP="00A91894">
            <w:pPr>
              <w:rPr>
                <w:rFonts w:ascii="Arial" w:hAnsi="Arial" w:cs="Arial"/>
                <w:sz w:val="22"/>
                <w:szCs w:val="22"/>
              </w:rPr>
            </w:pPr>
          </w:p>
          <w:p w14:paraId="7B0A7F7D" w14:textId="77777777" w:rsidR="000C687F" w:rsidRDefault="000C687F" w:rsidP="00A91894">
            <w:pPr>
              <w:rPr>
                <w:rFonts w:ascii="Arial" w:hAnsi="Arial" w:cs="Arial"/>
                <w:sz w:val="22"/>
                <w:szCs w:val="22"/>
              </w:rPr>
            </w:pPr>
          </w:p>
          <w:p w14:paraId="47E0F99C" w14:textId="77777777" w:rsidR="000C687F" w:rsidRDefault="000C687F" w:rsidP="00A91894">
            <w:pPr>
              <w:rPr>
                <w:rFonts w:ascii="Arial" w:hAnsi="Arial" w:cs="Arial"/>
                <w:sz w:val="22"/>
                <w:szCs w:val="22"/>
              </w:rPr>
            </w:pPr>
          </w:p>
          <w:p w14:paraId="25A32EAB" w14:textId="77777777" w:rsidR="000C687F" w:rsidRDefault="000C687F" w:rsidP="00A91894">
            <w:pPr>
              <w:rPr>
                <w:rFonts w:ascii="Arial" w:hAnsi="Arial" w:cs="Arial"/>
                <w:sz w:val="22"/>
                <w:szCs w:val="22"/>
              </w:rPr>
            </w:pPr>
          </w:p>
          <w:p w14:paraId="060BA3FC" w14:textId="77777777" w:rsidR="000C687F" w:rsidRDefault="000C687F" w:rsidP="00A91894">
            <w:pPr>
              <w:rPr>
                <w:rFonts w:ascii="Arial" w:hAnsi="Arial" w:cs="Arial"/>
                <w:sz w:val="22"/>
                <w:szCs w:val="22"/>
              </w:rPr>
            </w:pPr>
          </w:p>
          <w:p w14:paraId="6B39B6BC" w14:textId="77777777" w:rsidR="000C687F" w:rsidRPr="00A42F82" w:rsidRDefault="000C687F"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4FB7E8EF" w14:textId="5B078800" w:rsidR="006224A0" w:rsidRPr="00365547" w:rsidRDefault="006224A0" w:rsidP="00365547">
            <w:pPr>
              <w:pStyle w:val="ListParagraph"/>
              <w:numPr>
                <w:ilvl w:val="0"/>
                <w:numId w:val="34"/>
              </w:numPr>
              <w:rPr>
                <w:rFonts w:ascii="Arial" w:hAnsi="Arial" w:cs="Arial"/>
              </w:rPr>
            </w:pPr>
            <w:r w:rsidRPr="00DB3B9E">
              <w:rPr>
                <w:rFonts w:ascii="Arial" w:hAnsi="Arial" w:cs="Arial"/>
              </w:rPr>
              <w:t>Ensure participants have read and understood the information sheet and know what they are consenting to. Debrief the participants about the purpose of the questions asked in the study.</w:t>
            </w:r>
            <w:r w:rsidR="00365547">
              <w:rPr>
                <w:rFonts w:ascii="Arial" w:hAnsi="Arial" w:cs="Arial"/>
              </w:rPr>
              <w:t xml:space="preserve"> </w:t>
            </w:r>
            <w:r w:rsidR="00CE5D0E" w:rsidRPr="00365547">
              <w:rPr>
                <w:rFonts w:ascii="Arial" w:hAnsi="Arial" w:cs="Arial"/>
              </w:rPr>
              <w:t xml:space="preserve">Ensure </w:t>
            </w:r>
            <w:r w:rsidR="00677B94" w:rsidRPr="00365547">
              <w:rPr>
                <w:rFonts w:ascii="Arial" w:hAnsi="Arial" w:cs="Arial"/>
              </w:rPr>
              <w:t xml:space="preserve">the study follows the University’s </w:t>
            </w:r>
            <w:r w:rsidR="00FB1194" w:rsidRPr="00365547">
              <w:rPr>
                <w:rFonts w:ascii="Arial" w:hAnsi="Arial" w:cs="Arial"/>
              </w:rPr>
              <w:t xml:space="preserve">Research Ethics and Integrity Code of Practice and that no </w:t>
            </w:r>
            <w:r w:rsidR="00FB1194" w:rsidRPr="00365547">
              <w:rPr>
                <w:rFonts w:ascii="Arial" w:hAnsi="Arial" w:cs="Arial"/>
              </w:rPr>
              <w:lastRenderedPageBreak/>
              <w:t>inappropriate content is posted on social media that could harm the reputation of the University.</w:t>
            </w:r>
          </w:p>
          <w:p w14:paraId="0B1D6E52" w14:textId="77777777" w:rsidR="00CE5D0E" w:rsidRDefault="00CE5D0E" w:rsidP="00A91894">
            <w:pPr>
              <w:rPr>
                <w:rFonts w:ascii="Arial" w:hAnsi="Arial" w:cs="Arial"/>
                <w:sz w:val="22"/>
                <w:szCs w:val="22"/>
              </w:rPr>
            </w:pPr>
          </w:p>
          <w:p w14:paraId="49792F2B" w14:textId="3CA28709" w:rsidR="00FB1194" w:rsidRPr="00DB3B9E" w:rsidRDefault="00FB1194" w:rsidP="00DB3B9E">
            <w:pPr>
              <w:pStyle w:val="ListParagraph"/>
              <w:numPr>
                <w:ilvl w:val="0"/>
                <w:numId w:val="34"/>
              </w:numPr>
              <w:rPr>
                <w:rFonts w:ascii="Arial" w:hAnsi="Arial" w:cs="Arial"/>
              </w:rPr>
            </w:pPr>
            <w:proofErr w:type="gramStart"/>
            <w:r w:rsidRPr="00DB3B9E">
              <w:rPr>
                <w:rFonts w:ascii="Arial" w:hAnsi="Arial" w:cs="Arial"/>
              </w:rPr>
              <w:t>Password</w:t>
            </w:r>
            <w:proofErr w:type="gramEnd"/>
            <w:r w:rsidRPr="00DB3B9E">
              <w:rPr>
                <w:rFonts w:ascii="Arial" w:hAnsi="Arial" w:cs="Arial"/>
              </w:rPr>
              <w:t xml:space="preserve"> protect data and allocate numbers to participants instead of using real names</w:t>
            </w:r>
            <w:r w:rsidR="0067643E" w:rsidRPr="00DB3B9E">
              <w:rPr>
                <w:rFonts w:ascii="Arial" w:hAnsi="Arial" w:cs="Arial"/>
              </w:rPr>
              <w:t>. Delete any data collected once it is no longer needed.</w:t>
            </w:r>
            <w:r w:rsidR="00B27F7B">
              <w:rPr>
                <w:rFonts w:ascii="Arial" w:hAnsi="Arial" w:cs="Arial"/>
              </w:rPr>
              <w:t xml:space="preserve"> Data will be </w:t>
            </w:r>
            <w:proofErr w:type="gramStart"/>
            <w:r w:rsidR="00B27F7B">
              <w:rPr>
                <w:rFonts w:ascii="Arial" w:hAnsi="Arial" w:cs="Arial"/>
              </w:rPr>
              <w:t>anonymous</w:t>
            </w:r>
            <w:proofErr w:type="gramEnd"/>
            <w:r w:rsidR="00B27F7B">
              <w:rPr>
                <w:rFonts w:ascii="Arial" w:hAnsi="Arial" w:cs="Arial"/>
              </w:rPr>
              <w:t xml:space="preserve"> and participants will only be known by their unique EMS number and memorable word </w:t>
            </w:r>
            <w:r w:rsidR="000C687F">
              <w:rPr>
                <w:rFonts w:ascii="Arial" w:hAnsi="Arial" w:cs="Arial"/>
              </w:rPr>
              <w:t>provided in case participants want their data removed from the study.</w:t>
            </w:r>
          </w:p>
          <w:p w14:paraId="4368F201" w14:textId="77777777" w:rsidR="00FB1194" w:rsidRDefault="00FB1194" w:rsidP="00A91894">
            <w:pPr>
              <w:rPr>
                <w:rFonts w:ascii="Arial" w:hAnsi="Arial" w:cs="Arial"/>
                <w:sz w:val="22"/>
                <w:szCs w:val="22"/>
              </w:rPr>
            </w:pPr>
          </w:p>
          <w:p w14:paraId="5430CF4D" w14:textId="77777777" w:rsidR="00FB1194" w:rsidRPr="00A42F82" w:rsidRDefault="00FB1194"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DF2512" w:rsidRDefault="0094056C" w:rsidP="00A91894">
            <w:pPr>
              <w:autoSpaceDE w:val="0"/>
              <w:autoSpaceDN w:val="0"/>
              <w:adjustRightInd w:val="0"/>
              <w:rPr>
                <w:rFonts w:ascii="Arial" w:hAnsi="Arial" w:cs="Arial"/>
                <w:sz w:val="18"/>
                <w:szCs w:val="18"/>
              </w:rPr>
            </w:pPr>
            <w:r w:rsidRPr="00DF2512">
              <w:rPr>
                <w:rFonts w:ascii="Arial" w:hAnsi="Arial" w:cs="Arial"/>
                <w:sz w:val="18"/>
                <w:szCs w:val="18"/>
              </w:rPr>
              <w:t>Risk to the environment</w:t>
            </w:r>
            <w:r w:rsidR="00003E64" w:rsidRPr="00DF2512">
              <w:rPr>
                <w:rFonts w:ascii="Arial" w:hAnsi="Arial" w:cs="Arial"/>
                <w:sz w:val="18"/>
                <w:szCs w:val="18"/>
              </w:rPr>
              <w:t>:</w:t>
            </w:r>
          </w:p>
          <w:p w14:paraId="7557DDD6" w14:textId="77777777" w:rsidR="00003E64" w:rsidRPr="00A42F82" w:rsidRDefault="00003E64" w:rsidP="00A91894">
            <w:pPr>
              <w:rPr>
                <w:rFonts w:ascii="Arial" w:hAnsi="Arial" w:cs="Arial"/>
                <w:sz w:val="22"/>
                <w:szCs w:val="22"/>
              </w:rPr>
            </w:pPr>
          </w:p>
          <w:p w14:paraId="46E6515B" w14:textId="344DB595" w:rsidR="00003E64" w:rsidRPr="00A42F82" w:rsidRDefault="00E07B1A"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3512D2B" w:rsidR="00003E64" w:rsidRPr="00A42F82" w:rsidRDefault="00E07B1A"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12D064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C618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71DD5C2" w:rsidR="006930C2" w:rsidRPr="00A42F82" w:rsidRDefault="00F22266" w:rsidP="00A91894">
            <w:pPr>
              <w:rPr>
                <w:rFonts w:ascii="Arial" w:hAnsi="Arial" w:cs="Arial"/>
                <w:sz w:val="22"/>
                <w:szCs w:val="22"/>
              </w:rPr>
            </w:pPr>
            <w:r>
              <w:rPr>
                <w:rFonts w:ascii="Arial" w:hAnsi="Arial" w:cs="Arial"/>
                <w:sz w:val="22"/>
                <w:szCs w:val="22"/>
              </w:rPr>
              <w:t xml:space="preserve">An online de-brief form will be provided at the end of the questionnaire, along with a downloadable copy of the debrief sheet. </w:t>
            </w:r>
            <w:r w:rsidR="008B24AA">
              <w:rPr>
                <w:rFonts w:ascii="Arial" w:hAnsi="Arial" w:cs="Arial"/>
                <w:sz w:val="22"/>
                <w:szCs w:val="22"/>
              </w:rPr>
              <w:t xml:space="preserve">Participants will be </w:t>
            </w:r>
            <w:r w:rsidR="00EE35B0">
              <w:rPr>
                <w:rFonts w:ascii="Arial" w:hAnsi="Arial" w:cs="Arial"/>
                <w:sz w:val="22"/>
                <w:szCs w:val="22"/>
              </w:rPr>
              <w:t>reminded</w:t>
            </w:r>
            <w:r w:rsidR="008B24AA">
              <w:rPr>
                <w:rFonts w:ascii="Arial" w:hAnsi="Arial" w:cs="Arial"/>
                <w:sz w:val="22"/>
                <w:szCs w:val="22"/>
              </w:rPr>
              <w:t xml:space="preserve"> that the aim</w:t>
            </w:r>
            <w:r w:rsidR="00023C05">
              <w:rPr>
                <w:rFonts w:ascii="Arial" w:hAnsi="Arial" w:cs="Arial"/>
                <w:sz w:val="22"/>
                <w:szCs w:val="22"/>
              </w:rPr>
              <w:t xml:space="preserve"> </w:t>
            </w:r>
            <w:r w:rsidR="008B24AA">
              <w:rPr>
                <w:rFonts w:ascii="Arial" w:hAnsi="Arial" w:cs="Arial"/>
                <w:sz w:val="22"/>
                <w:szCs w:val="22"/>
              </w:rPr>
              <w:t xml:space="preserve">of the study was to find </w:t>
            </w:r>
            <w:r w:rsidR="00023C05">
              <w:rPr>
                <w:rFonts w:ascii="Arial" w:hAnsi="Arial" w:cs="Arial"/>
                <w:sz w:val="22"/>
                <w:szCs w:val="22"/>
              </w:rPr>
              <w:t>out whether couples who have more positive attitudes towards sexual consent have higher levels of relationship satisfaction than those who have more negative attitudes towards sexual consent and whether young adults have more positive attitudes than middle and older adults. The investigator will provide their student email and email address for their supervisor should participants wish to ask any questions or express any concerns. The investigator will state that should participants no longer wish to have their data</w:t>
            </w:r>
            <w:r w:rsidR="00E418AF">
              <w:rPr>
                <w:rFonts w:ascii="Arial" w:hAnsi="Arial" w:cs="Arial"/>
                <w:sz w:val="22"/>
                <w:szCs w:val="22"/>
              </w:rPr>
              <w:t xml:space="preserve"> stored</w:t>
            </w:r>
            <w:r w:rsidR="00023C05">
              <w:rPr>
                <w:rFonts w:ascii="Arial" w:hAnsi="Arial" w:cs="Arial"/>
                <w:sz w:val="22"/>
                <w:szCs w:val="22"/>
              </w:rPr>
              <w:t xml:space="preserve">, that they have </w:t>
            </w:r>
            <w:r w:rsidR="00EE35B0">
              <w:rPr>
                <w:rFonts w:ascii="Arial" w:hAnsi="Arial" w:cs="Arial"/>
                <w:sz w:val="22"/>
                <w:szCs w:val="22"/>
              </w:rPr>
              <w:t>seven</w:t>
            </w:r>
            <w:r w:rsidR="00023C05">
              <w:rPr>
                <w:rFonts w:ascii="Arial" w:hAnsi="Arial" w:cs="Arial"/>
                <w:sz w:val="22"/>
                <w:szCs w:val="22"/>
              </w:rPr>
              <w:t xml:space="preserve"> days to </w:t>
            </w:r>
            <w:r>
              <w:rPr>
                <w:rFonts w:ascii="Arial" w:hAnsi="Arial" w:cs="Arial"/>
                <w:sz w:val="22"/>
                <w:szCs w:val="22"/>
              </w:rPr>
              <w:t>have their data removed before it is used for analysis. Contact details for the Samaritans and the Live Fear Free helpline will be provided in case participants wish to discuss concerns with a trained professional.</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E907327" w:rsidR="006930C2" w:rsidRPr="00A42F82" w:rsidRDefault="00E07B1A" w:rsidP="00A91894">
            <w:pPr>
              <w:rPr>
                <w:rFonts w:ascii="Arial" w:hAnsi="Arial" w:cs="Arial"/>
                <w:sz w:val="22"/>
                <w:szCs w:val="22"/>
              </w:rPr>
            </w:pPr>
            <w:r>
              <w:rPr>
                <w:rFonts w:ascii="Arial" w:hAnsi="Arial" w:cs="Arial"/>
                <w:sz w:val="22"/>
                <w:szCs w:val="22"/>
              </w:rPr>
              <w:t>The investigator will provide a brief outline of the study and will post the study prerequisites and exemption criteria on EMS so psychology students can see what is required of them before signing up to the study. An information sheet stating the study’s aims and scales used will be provided at the beginning of the Qualtrics questionnaire. The School of Psychology will upload a link to the questionnaire on their social media pages with a caption containing instructions and prerequisites of the study which will then be share by the investigator.</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3BDF9C1" w:rsidR="006930C2" w:rsidRPr="00A42F82" w:rsidRDefault="008B24AA" w:rsidP="00A91894">
            <w:pPr>
              <w:rPr>
                <w:rFonts w:ascii="Arial" w:hAnsi="Arial" w:cs="Arial"/>
                <w:sz w:val="22"/>
                <w:szCs w:val="22"/>
              </w:rPr>
            </w:pPr>
            <w:r>
              <w:rPr>
                <w:rFonts w:ascii="Arial" w:hAnsi="Arial" w:cs="Arial"/>
                <w:sz w:val="22"/>
                <w:szCs w:val="22"/>
              </w:rPr>
              <w:t xml:space="preserve">University students who sign up via EMS will </w:t>
            </w:r>
            <w:r w:rsidR="00C53588">
              <w:rPr>
                <w:rFonts w:ascii="Arial" w:hAnsi="Arial" w:cs="Arial"/>
                <w:sz w:val="22"/>
                <w:szCs w:val="22"/>
              </w:rPr>
              <w:t xml:space="preserve">only </w:t>
            </w:r>
            <w:r>
              <w:rPr>
                <w:rFonts w:ascii="Arial" w:hAnsi="Arial" w:cs="Arial"/>
                <w:sz w:val="22"/>
                <w:szCs w:val="22"/>
              </w:rPr>
              <w:t>be identified via their EMS code and anyone signing up through social media will be assigned a number instead of using their real name</w:t>
            </w:r>
            <w:r w:rsidR="009D3D20">
              <w:rPr>
                <w:rFonts w:ascii="Arial" w:hAnsi="Arial" w:cs="Arial"/>
                <w:sz w:val="22"/>
                <w:szCs w:val="22"/>
              </w:rPr>
              <w:t xml:space="preserve"> and will be required to provide a memorable word so that the researcher would be easily able to locate participant data should they wish their data to be removed from the study</w:t>
            </w:r>
            <w:r>
              <w:rPr>
                <w:rFonts w:ascii="Arial" w:hAnsi="Arial" w:cs="Arial"/>
                <w:sz w:val="22"/>
                <w:szCs w:val="22"/>
              </w:rPr>
              <w:t>. The researcher will not discuss participants answers and will not on the study information and debrief sheet that participants should not discuss their answers with others. Once participants’ data is no longer needed it will be discarded as soon as possible. All data will be password protected.</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59770180"/>
              <w14:checkbox>
                <w14:checked w14:val="1"/>
                <w14:checkedState w14:val="2612" w14:font="MS Gothic"/>
                <w14:uncheckedState w14:val="2610" w14:font="MS Gothic"/>
              </w14:checkbox>
            </w:sdtPr>
            <w:sdtContent>
              <w:p w14:paraId="1E8A86EA" w14:textId="452150AF" w:rsidR="006930C2" w:rsidRPr="00B65B67" w:rsidRDefault="0037754A" w:rsidP="00B65B6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007443601"/>
              <w14:checkbox>
                <w14:checked w14:val="0"/>
                <w14:checkedState w14:val="2612" w14:font="MS Gothic"/>
                <w14:uncheckedState w14:val="2610" w14:font="MS Gothic"/>
              </w14:checkbox>
            </w:sdtPr>
            <w:sdtContent>
              <w:p w14:paraId="43668EE2" w14:textId="56E4EDD2" w:rsidR="006930C2" w:rsidRPr="00B65B67" w:rsidRDefault="0037754A" w:rsidP="00B65B6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B719BCA" w:rsidR="006930C2" w:rsidRPr="00A42F82" w:rsidRDefault="0037754A" w:rsidP="00A91894">
            <w:pPr>
              <w:rPr>
                <w:rFonts w:ascii="Arial" w:hAnsi="Arial" w:cs="Arial"/>
                <w:sz w:val="22"/>
                <w:szCs w:val="22"/>
              </w:rPr>
            </w:pPr>
            <w:r>
              <w:rPr>
                <w:rFonts w:ascii="Arial" w:hAnsi="Arial" w:cs="Arial"/>
                <w:sz w:val="22"/>
                <w:szCs w:val="22"/>
              </w:rPr>
              <w:t xml:space="preserve">Unique identifier for student participants; no identifier for </w:t>
            </w:r>
            <w:proofErr w:type="gramStart"/>
            <w:r>
              <w:rPr>
                <w:rFonts w:ascii="Arial" w:hAnsi="Arial" w:cs="Arial"/>
                <w:sz w:val="22"/>
                <w:szCs w:val="22"/>
              </w:rPr>
              <w:t>general public</w:t>
            </w:r>
            <w:proofErr w:type="gramEnd"/>
            <w:r>
              <w:rPr>
                <w:rFonts w:ascii="Arial" w:hAnsi="Arial" w:cs="Arial"/>
                <w:sz w:val="22"/>
                <w:szCs w:val="22"/>
              </w:rPr>
              <w:t xml:space="preserve"> participants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26E627" w14:textId="2E393BC7" w:rsidR="00B04122" w:rsidRDefault="00000000" w:rsidP="00B65B67">
            <w:pPr>
              <w:autoSpaceDE w:val="0"/>
              <w:autoSpaceDN w:val="0"/>
              <w:adjustRightInd w:val="0"/>
              <w:jc w:val="center"/>
              <w:rPr>
                <w:rFonts w:ascii="Arial" w:hAnsi="Arial" w:cs="Arial"/>
                <w:sz w:val="22"/>
                <w:szCs w:val="22"/>
              </w:rPr>
            </w:pPr>
            <w:sdt>
              <w:sdtPr>
                <w:rPr>
                  <w:rFonts w:ascii="Arial" w:hAnsi="Arial" w:cs="Arial"/>
                  <w:sz w:val="22"/>
                  <w:szCs w:val="22"/>
                </w:rPr>
                <w:id w:val="1526213650"/>
                <w14:checkbox>
                  <w14:checked w14:val="0"/>
                  <w14:checkedState w14:val="2612" w14:font="MS Gothic"/>
                  <w14:uncheckedState w14:val="2610" w14:font="MS Gothic"/>
                </w14:checkbox>
              </w:sdtPr>
              <w:sdtContent>
                <w:r w:rsidR="00B04122" w:rsidRPr="00A42F82">
                  <w:rPr>
                    <w:rFonts w:ascii="Segoe UI Symbol" w:eastAsia="MS Gothic" w:hAnsi="Segoe UI Symbol" w:cs="Segoe UI Symbol"/>
                    <w:sz w:val="22"/>
                    <w:szCs w:val="22"/>
                  </w:rPr>
                  <w:t>☐</w:t>
                </w:r>
              </w:sdtContent>
            </w:sdt>
          </w:p>
          <w:p w14:paraId="7900FDE1" w14:textId="2A585B22"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316916401"/>
              <w14:checkbox>
                <w14:checked w14:val="1"/>
                <w14:checkedState w14:val="2612" w14:font="MS Gothic"/>
                <w14:uncheckedState w14:val="2610" w14:font="MS Gothic"/>
              </w14:checkbox>
            </w:sdtPr>
            <w:sdtContent>
              <w:p w14:paraId="681CE3BB" w14:textId="72BF3C61" w:rsidR="006930C2" w:rsidRPr="00B04122" w:rsidRDefault="00B04122" w:rsidP="00B041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F58C18C" w:rsidR="004D0161" w:rsidRPr="00A42F82" w:rsidRDefault="00054B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3AB849B" w:rsidR="004D0161" w:rsidRPr="00A42F82" w:rsidRDefault="00054B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15CD21B" w:rsidR="004D0161" w:rsidRPr="00A42F82" w:rsidRDefault="00054B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E86102A" w:rsidR="004D0161" w:rsidRPr="00A42F82" w:rsidRDefault="0067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30FFCAD0" w:rsidR="004D0161" w:rsidRPr="00A42F82" w:rsidRDefault="007711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BA8CDC" w:rsidR="004D0161" w:rsidRPr="00A42F82" w:rsidRDefault="00054B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76DECB0" w:rsidR="004D0161" w:rsidRPr="00A42F82" w:rsidRDefault="0067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80E0184" w:rsidR="004D0161" w:rsidRPr="00A42F82" w:rsidRDefault="00054B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71D29273" w:rsidR="004D0161" w:rsidRDefault="00101931" w:rsidP="00A91894">
            <w:pPr>
              <w:rPr>
                <w:rFonts w:ascii="Arial" w:hAnsi="Arial" w:cs="Arial"/>
                <w:sz w:val="22"/>
                <w:szCs w:val="22"/>
              </w:rPr>
            </w:pPr>
            <w:r>
              <w:rPr>
                <w:rFonts w:ascii="Arial" w:hAnsi="Arial" w:cs="Arial"/>
                <w:sz w:val="22"/>
                <w:szCs w:val="22"/>
              </w:rPr>
              <w:t xml:space="preserve">Participants who sign up via EMS will only be known by their code. All participants will be asked to provide a memorable word so that if they want their data removed, the investigator would easily be able to locate their data. Data will be stored on Qualtrics which will be password protected. </w:t>
            </w:r>
          </w:p>
          <w:p w14:paraId="311D61D1" w14:textId="77777777" w:rsidR="00101931" w:rsidRPr="00A42F82" w:rsidRDefault="0010193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782669B" w:rsidR="004D0161" w:rsidRPr="00A42F82" w:rsidRDefault="007711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1247F0C" w:rsidR="004D0161" w:rsidRPr="00A42F82" w:rsidRDefault="007711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14DBF8A" w:rsidR="004D0161" w:rsidRPr="00A42F82" w:rsidRDefault="007711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E77F89F" w:rsidR="004D0161" w:rsidRPr="00A42F82" w:rsidRDefault="007711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4418062B" w:rsidR="004D0161" w:rsidRPr="00A42F82" w:rsidRDefault="001019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4550645" w:rsidR="004D0161" w:rsidRPr="00A42F82" w:rsidRDefault="001019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1D77C25" w:rsidR="004D0161" w:rsidRPr="00A42F82" w:rsidRDefault="007711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048E1C23" w:rsidR="004D0161" w:rsidRPr="00A42F82" w:rsidRDefault="001019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B3179AD" w:rsidR="004D0161" w:rsidRPr="00A42F82" w:rsidRDefault="001019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0277E549" w:rsidR="004D0161" w:rsidRPr="00A42F82" w:rsidRDefault="00DB3B9E" w:rsidP="00A91894">
            <w:pPr>
              <w:autoSpaceDE w:val="0"/>
              <w:autoSpaceDN w:val="0"/>
              <w:adjustRightInd w:val="0"/>
              <w:rPr>
                <w:rFonts w:ascii="Arial" w:hAnsi="Arial" w:cs="Arial"/>
                <w:sz w:val="22"/>
                <w:szCs w:val="22"/>
              </w:rPr>
            </w:pPr>
            <w:r>
              <w:rPr>
                <w:rFonts w:ascii="Arial" w:hAnsi="Arial" w:cs="Arial"/>
                <w:sz w:val="22"/>
                <w:szCs w:val="22"/>
              </w:rPr>
              <w:t>Data will be collected via Qualtrics and will be exported to SPSS. Participants will only be known by their EMS code and memorable word. All data will be password protected.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4A783CC" w14:textId="77777777" w:rsidR="003D3070" w:rsidRDefault="007711A6" w:rsidP="00A91894">
            <w:pPr>
              <w:autoSpaceDE w:val="0"/>
              <w:autoSpaceDN w:val="0"/>
              <w:adjustRightInd w:val="0"/>
              <w:rPr>
                <w:rFonts w:ascii="Arial" w:hAnsi="Arial" w:cs="Arial"/>
                <w:sz w:val="22"/>
                <w:szCs w:val="22"/>
              </w:rPr>
            </w:pPr>
            <w:r>
              <w:rPr>
                <w:rFonts w:ascii="Arial" w:hAnsi="Arial" w:cs="Arial"/>
                <w:sz w:val="22"/>
                <w:szCs w:val="22"/>
              </w:rPr>
              <w:t>Investigator</w:t>
            </w:r>
            <w:r w:rsidR="003D3070">
              <w:rPr>
                <w:rFonts w:ascii="Arial" w:hAnsi="Arial" w:cs="Arial"/>
                <w:sz w:val="22"/>
                <w:szCs w:val="22"/>
              </w:rPr>
              <w:t xml:space="preserve"> (Katie Wagstaffe)</w:t>
            </w:r>
          </w:p>
          <w:p w14:paraId="109FA319" w14:textId="085CDE2E" w:rsidR="003D3070" w:rsidRPr="00A42F82" w:rsidRDefault="003D3070" w:rsidP="003D3070">
            <w:pPr>
              <w:autoSpaceDE w:val="0"/>
              <w:autoSpaceDN w:val="0"/>
              <w:adjustRightInd w:val="0"/>
              <w:rPr>
                <w:rFonts w:ascii="Arial" w:hAnsi="Arial" w:cs="Arial"/>
                <w:sz w:val="22"/>
                <w:szCs w:val="22"/>
              </w:rPr>
            </w:pPr>
            <w:r>
              <w:rPr>
                <w:rFonts w:ascii="Arial" w:hAnsi="Arial" w:cs="Arial"/>
                <w:sz w:val="22"/>
                <w:szCs w:val="22"/>
              </w:rPr>
              <w:t>S</w:t>
            </w:r>
            <w:r w:rsidR="007711A6">
              <w:rPr>
                <w:rFonts w:ascii="Arial" w:hAnsi="Arial" w:cs="Arial"/>
                <w:sz w:val="22"/>
                <w:szCs w:val="22"/>
              </w:rPr>
              <w:t>upervisor</w:t>
            </w:r>
            <w:r>
              <w:rPr>
                <w:rFonts w:ascii="Arial" w:hAnsi="Arial" w:cs="Arial"/>
                <w:sz w:val="22"/>
                <w:szCs w:val="22"/>
              </w:rPr>
              <w:t xml:space="preserve"> (Paul Hutchings)</w:t>
            </w:r>
          </w:p>
          <w:p w14:paraId="359B60FC" w14:textId="584B37C2" w:rsidR="004D0161" w:rsidRDefault="003D3070" w:rsidP="00A91894">
            <w:pPr>
              <w:autoSpaceDE w:val="0"/>
              <w:autoSpaceDN w:val="0"/>
              <w:adjustRightInd w:val="0"/>
              <w:rPr>
                <w:rFonts w:ascii="Arial" w:hAnsi="Arial" w:cs="Arial"/>
                <w:sz w:val="22"/>
                <w:szCs w:val="22"/>
              </w:rPr>
            </w:pPr>
            <w:r>
              <w:rPr>
                <w:rFonts w:ascii="Arial" w:hAnsi="Arial" w:cs="Arial"/>
                <w:sz w:val="22"/>
                <w:szCs w:val="22"/>
              </w:rPr>
              <w:t>E</w:t>
            </w:r>
            <w:r w:rsidR="007711A6">
              <w:rPr>
                <w:rFonts w:ascii="Arial" w:hAnsi="Arial" w:cs="Arial"/>
                <w:sz w:val="22"/>
                <w:szCs w:val="22"/>
              </w:rPr>
              <w:t>xaminers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12AB61F" w14:textId="77777777" w:rsidR="003D3070" w:rsidRDefault="003D3070" w:rsidP="003D3070">
            <w:pPr>
              <w:autoSpaceDE w:val="0"/>
              <w:autoSpaceDN w:val="0"/>
              <w:adjustRightInd w:val="0"/>
              <w:rPr>
                <w:rFonts w:ascii="Arial" w:hAnsi="Arial" w:cs="Arial"/>
                <w:sz w:val="22"/>
                <w:szCs w:val="22"/>
              </w:rPr>
            </w:pPr>
            <w:r>
              <w:rPr>
                <w:rFonts w:ascii="Arial" w:hAnsi="Arial" w:cs="Arial"/>
                <w:sz w:val="22"/>
                <w:szCs w:val="22"/>
              </w:rPr>
              <w:t>Investigator (Katie Wagstaffe)</w:t>
            </w:r>
          </w:p>
          <w:p w14:paraId="5E996F18" w14:textId="77777777" w:rsidR="003D3070" w:rsidRPr="00A42F82" w:rsidRDefault="003D3070" w:rsidP="003D3070">
            <w:pPr>
              <w:autoSpaceDE w:val="0"/>
              <w:autoSpaceDN w:val="0"/>
              <w:adjustRightInd w:val="0"/>
              <w:rPr>
                <w:rFonts w:ascii="Arial" w:hAnsi="Arial" w:cs="Arial"/>
                <w:sz w:val="22"/>
                <w:szCs w:val="22"/>
              </w:rPr>
            </w:pPr>
            <w:r>
              <w:rPr>
                <w:rFonts w:ascii="Arial" w:hAnsi="Arial" w:cs="Arial"/>
                <w:sz w:val="22"/>
                <w:szCs w:val="22"/>
              </w:rPr>
              <w:t>Supervisor (Paul Hutchings)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6D393165" w:rsidR="004D0161" w:rsidRPr="00A42F82" w:rsidRDefault="00DB3B9E" w:rsidP="00A91894">
            <w:pPr>
              <w:autoSpaceDE w:val="0"/>
              <w:autoSpaceDN w:val="0"/>
              <w:adjustRightInd w:val="0"/>
              <w:rPr>
                <w:rFonts w:ascii="Arial" w:hAnsi="Arial" w:cs="Arial"/>
                <w:sz w:val="22"/>
                <w:szCs w:val="22"/>
              </w:rPr>
            </w:pPr>
            <w:r>
              <w:rPr>
                <w:rFonts w:ascii="Arial" w:hAnsi="Arial" w:cs="Arial"/>
                <w:sz w:val="22"/>
                <w:szCs w:val="22"/>
              </w:rPr>
              <w:t xml:space="preserve">Data collected via Qualtrics will be password protected and exported to SPSS where it will be kept for analysis and deleted </w:t>
            </w:r>
            <w:r w:rsidR="003D3070">
              <w:rPr>
                <w:rFonts w:ascii="Arial" w:hAnsi="Arial" w:cs="Arial"/>
                <w:sz w:val="22"/>
                <w:szCs w:val="22"/>
              </w:rPr>
              <w:t>once the exam board has sat</w:t>
            </w:r>
            <w:r>
              <w:rPr>
                <w:rFonts w:ascii="Arial" w:hAnsi="Arial" w:cs="Arial"/>
                <w:sz w:val="22"/>
                <w:szCs w:val="22"/>
              </w:rPr>
              <w:t>. Participants have a week to have their data removed, for which they will need their memorable word. All memorable words will be deleted as soon as the one week notice period has passed.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0AC60C9E" w:rsidR="004D0161" w:rsidRPr="00A42F82" w:rsidRDefault="003D3070"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397F91">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A7D174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711A6">
                  <w:rPr>
                    <w:rFonts w:ascii="MS Gothic" w:eastAsia="MS Gothic" w:hAnsi="MS Gothic" w:cs="Arial" w:hint="eastAsia"/>
                  </w:rPr>
                  <w:t>☒</w:t>
                </w:r>
              </w:sdtContent>
            </w:sdt>
          </w:p>
        </w:tc>
      </w:tr>
      <w:tr w:rsidR="00240C32" w:rsidRPr="00A42F82" w14:paraId="4A7B4A39" w14:textId="77777777" w:rsidTr="00397F91">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744F6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711A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AD02701" w:rsidR="004D0161" w:rsidRPr="00A42F82" w:rsidRDefault="0067643E" w:rsidP="00A91894">
            <w:pPr>
              <w:spacing w:before="100" w:beforeAutospacing="1" w:after="100" w:afterAutospacing="1"/>
              <w:rPr>
                <w:rFonts w:ascii="Arial" w:hAnsi="Arial" w:cs="Arial"/>
                <w:sz w:val="22"/>
                <w:szCs w:val="22"/>
              </w:rPr>
            </w:pPr>
            <w:r>
              <w:rPr>
                <w:rFonts w:ascii="Arial" w:hAnsi="Arial" w:cs="Arial"/>
                <w:sz w:val="22"/>
                <w:szCs w:val="22"/>
              </w:rPr>
              <w:t>Katie Wagstaffe</w:t>
            </w:r>
          </w:p>
        </w:tc>
        <w:tc>
          <w:tcPr>
            <w:tcW w:w="2139" w:type="dxa"/>
            <w:vAlign w:val="center"/>
          </w:tcPr>
          <w:p w14:paraId="7C2D2CC9" w14:textId="2238E02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7643E">
              <w:rPr>
                <w:rFonts w:ascii="Arial" w:hAnsi="Arial" w:cs="Arial"/>
                <w:b/>
                <w:bCs/>
                <w:sz w:val="22"/>
                <w:szCs w:val="22"/>
              </w:rPr>
              <w:t xml:space="preserve"> 01/10/23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90A4AFB" w:rsidR="00AA7E42" w:rsidRPr="00A42F82" w:rsidRDefault="003D3070" w:rsidP="00A91894">
            <w:pPr>
              <w:pStyle w:val="ListParagraph"/>
              <w:ind w:left="0"/>
              <w:rPr>
                <w:rFonts w:ascii="Arial" w:hAnsi="Arial" w:cs="Arial"/>
              </w:rPr>
            </w:pPr>
            <w:r>
              <w:rPr>
                <w:rFonts w:ascii="Arial" w:hAnsi="Arial" w:cs="Arial"/>
              </w:rPr>
              <w:t>Paul B. Hutchings</w:t>
            </w:r>
          </w:p>
        </w:tc>
        <w:tc>
          <w:tcPr>
            <w:tcW w:w="1014" w:type="pct"/>
            <w:vMerge w:val="restart"/>
          </w:tcPr>
          <w:p w14:paraId="7BA89991" w14:textId="761FB0E2" w:rsidR="00AA7E42" w:rsidRPr="00A42F82" w:rsidRDefault="00AA7E42" w:rsidP="00A91894">
            <w:pPr>
              <w:pStyle w:val="ListParagraph"/>
              <w:ind w:left="0"/>
              <w:rPr>
                <w:rFonts w:ascii="Arial" w:hAnsi="Arial" w:cs="Arial"/>
              </w:rPr>
            </w:pPr>
            <w:r w:rsidRPr="00A42F82">
              <w:rPr>
                <w:rFonts w:ascii="Arial" w:hAnsi="Arial" w:cs="Arial"/>
                <w:b/>
                <w:bCs/>
              </w:rPr>
              <w:t>Date:</w:t>
            </w:r>
            <w:r w:rsidR="003D3070">
              <w:rPr>
                <w:rFonts w:ascii="Arial" w:hAnsi="Arial" w:cs="Arial"/>
                <w:b/>
                <w:bCs/>
              </w:rPr>
              <w:t xml:space="preserve"> 22/10/23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033A1ADB" w:rsidR="00AA7E42" w:rsidRPr="00A42F82" w:rsidRDefault="003D3070" w:rsidP="00A91894">
            <w:pPr>
              <w:pStyle w:val="ListParagraph"/>
              <w:ind w:left="0"/>
              <w:rPr>
                <w:rFonts w:ascii="Arial" w:hAnsi="Arial" w:cs="Arial"/>
              </w:rPr>
            </w:pPr>
            <w:r>
              <w:object w:dxaOrig="8370" w:dyaOrig="2820" w14:anchorId="674C3C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5pt;height:32.5pt" o:ole="">
                  <v:imagedata r:id="rId17" o:title=""/>
                </v:shape>
                <o:OLEObject Type="Embed" ProgID="PBrush" ShapeID="_x0000_i1025" DrawAspect="Content" ObjectID="_1759516788" r:id="rId18"/>
              </w:object>
            </w:r>
          </w:p>
          <w:p w14:paraId="20916ADA" w14:textId="6F1DC884"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EBBE271" w:rsidR="00CC2661" w:rsidRPr="00A42F82" w:rsidRDefault="00CF19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7E35B44" w:rsidR="00CC2661" w:rsidRPr="00A42F82" w:rsidRDefault="00CF19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599933F" w:rsidR="00CC2661" w:rsidRPr="00A42F82" w:rsidRDefault="00CF19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198B42A" w:rsidR="00743859" w:rsidRPr="00A42F82" w:rsidRDefault="00CF19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A2926FC" w:rsidR="00743859" w:rsidRPr="00A42F82" w:rsidRDefault="00CF19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397F91">
        <w:tc>
          <w:tcPr>
            <w:tcW w:w="10485" w:type="dxa"/>
            <w:shd w:val="clear" w:color="auto" w:fill="D9D9D9" w:themeFill="background1" w:themeFillShade="D9"/>
          </w:tcPr>
          <w:p w14:paraId="7AB58466" w14:textId="6DCD979F" w:rsidR="00B64389" w:rsidRPr="00A42F82" w:rsidRDefault="00B64389" w:rsidP="00397F91">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397F9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397F91">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58A97CCB" w14:textId="77777777" w:rsidR="0067643E" w:rsidRDefault="0067643E" w:rsidP="00A91894">
      <w:pPr>
        <w:tabs>
          <w:tab w:val="left" w:pos="5103"/>
        </w:tabs>
        <w:rPr>
          <w:rFonts w:ascii="Arial" w:hAnsi="Arial" w:cs="Arial"/>
          <w:b/>
          <w:sz w:val="22"/>
          <w:szCs w:val="22"/>
        </w:rPr>
      </w:pPr>
    </w:p>
    <w:p w14:paraId="66DF2460" w14:textId="01C22227" w:rsidR="008B24AA" w:rsidRPr="00DB3B9E" w:rsidRDefault="008B24AA" w:rsidP="0069548E">
      <w:pPr>
        <w:tabs>
          <w:tab w:val="left" w:pos="5103"/>
        </w:tabs>
        <w:jc w:val="center"/>
        <w:rPr>
          <w:b/>
          <w:sz w:val="24"/>
          <w:szCs w:val="24"/>
        </w:rPr>
      </w:pPr>
      <w:r w:rsidRPr="00DB3B9E">
        <w:rPr>
          <w:b/>
          <w:sz w:val="24"/>
          <w:szCs w:val="24"/>
        </w:rPr>
        <w:t>References</w:t>
      </w:r>
    </w:p>
    <w:p w14:paraId="335EA5D7" w14:textId="77777777" w:rsidR="00DB3B9E" w:rsidRDefault="00DB3B9E" w:rsidP="0069548E">
      <w:pPr>
        <w:tabs>
          <w:tab w:val="left" w:pos="5103"/>
        </w:tabs>
        <w:jc w:val="center"/>
        <w:rPr>
          <w:rFonts w:ascii="Arial" w:hAnsi="Arial" w:cs="Arial"/>
          <w:b/>
          <w:sz w:val="22"/>
          <w:szCs w:val="22"/>
        </w:rPr>
      </w:pPr>
    </w:p>
    <w:p w14:paraId="510CFCA6" w14:textId="77777777" w:rsidR="00DB3B9E" w:rsidRDefault="00DB3B9E" w:rsidP="0069548E">
      <w:pPr>
        <w:tabs>
          <w:tab w:val="left" w:pos="5103"/>
        </w:tabs>
        <w:jc w:val="center"/>
        <w:rPr>
          <w:rFonts w:ascii="Arial" w:hAnsi="Arial" w:cs="Arial"/>
          <w:b/>
          <w:sz w:val="22"/>
          <w:szCs w:val="22"/>
        </w:rPr>
      </w:pPr>
    </w:p>
    <w:p w14:paraId="3B0DF169" w14:textId="4BCF3858" w:rsidR="00DB3B9E" w:rsidRPr="00DB3B9E" w:rsidRDefault="00DB3B9E" w:rsidP="00DB3B9E">
      <w:pPr>
        <w:tabs>
          <w:tab w:val="left" w:pos="5103"/>
        </w:tabs>
        <w:ind w:left="851" w:hanging="851"/>
        <w:rPr>
          <w:rFonts w:ascii="Roboto" w:hAnsi="Roboto"/>
          <w:sz w:val="22"/>
          <w:szCs w:val="22"/>
          <w:shd w:val="clear" w:color="auto" w:fill="FFFFFF"/>
        </w:rPr>
      </w:pPr>
      <w:proofErr w:type="spellStart"/>
      <w:r w:rsidRPr="00DB3B9E">
        <w:rPr>
          <w:rFonts w:ascii="Roboto" w:hAnsi="Roboto"/>
          <w:color w:val="212121"/>
          <w:sz w:val="22"/>
          <w:szCs w:val="22"/>
          <w:shd w:val="clear" w:color="auto" w:fill="FFFFFF"/>
        </w:rPr>
        <w:t>Boyacıoğlu</w:t>
      </w:r>
      <w:proofErr w:type="spellEnd"/>
      <w:r w:rsidRPr="00DB3B9E">
        <w:rPr>
          <w:rFonts w:ascii="Roboto" w:hAnsi="Roboto"/>
          <w:color w:val="212121"/>
          <w:sz w:val="22"/>
          <w:szCs w:val="22"/>
          <w:shd w:val="clear" w:color="auto" w:fill="FFFFFF"/>
        </w:rPr>
        <w:t xml:space="preserve">, N. E., </w:t>
      </w:r>
      <w:proofErr w:type="spellStart"/>
      <w:r w:rsidRPr="00DB3B9E">
        <w:rPr>
          <w:rFonts w:ascii="Roboto" w:hAnsi="Roboto"/>
          <w:color w:val="212121"/>
          <w:sz w:val="22"/>
          <w:szCs w:val="22"/>
          <w:shd w:val="clear" w:color="auto" w:fill="FFFFFF"/>
        </w:rPr>
        <w:t>Oflaz</w:t>
      </w:r>
      <w:proofErr w:type="spellEnd"/>
      <w:r w:rsidRPr="00DB3B9E">
        <w:rPr>
          <w:rFonts w:ascii="Roboto" w:hAnsi="Roboto"/>
          <w:color w:val="212121"/>
          <w:sz w:val="22"/>
          <w:szCs w:val="22"/>
          <w:shd w:val="clear" w:color="auto" w:fill="FFFFFF"/>
        </w:rPr>
        <w:t xml:space="preserve">, F., </w:t>
      </w:r>
      <w:proofErr w:type="spellStart"/>
      <w:r w:rsidRPr="00DB3B9E">
        <w:rPr>
          <w:rFonts w:ascii="Roboto" w:hAnsi="Roboto"/>
          <w:color w:val="212121"/>
          <w:sz w:val="22"/>
          <w:szCs w:val="22"/>
          <w:shd w:val="clear" w:color="auto" w:fill="FFFFFF"/>
        </w:rPr>
        <w:t>Karaahmet</w:t>
      </w:r>
      <w:proofErr w:type="spellEnd"/>
      <w:r w:rsidRPr="00DB3B9E">
        <w:rPr>
          <w:rFonts w:ascii="Roboto" w:hAnsi="Roboto"/>
          <w:color w:val="212121"/>
          <w:sz w:val="22"/>
          <w:szCs w:val="22"/>
          <w:shd w:val="clear" w:color="auto" w:fill="FFFFFF"/>
        </w:rPr>
        <w:t xml:space="preserve">, A. Y., </w:t>
      </w:r>
      <w:proofErr w:type="spellStart"/>
      <w:r w:rsidRPr="00DB3B9E">
        <w:rPr>
          <w:rFonts w:ascii="Roboto" w:hAnsi="Roboto"/>
          <w:color w:val="212121"/>
          <w:sz w:val="22"/>
          <w:szCs w:val="22"/>
          <w:shd w:val="clear" w:color="auto" w:fill="FFFFFF"/>
        </w:rPr>
        <w:t>Hodaeı</w:t>
      </w:r>
      <w:proofErr w:type="spellEnd"/>
      <w:r w:rsidRPr="00DB3B9E">
        <w:rPr>
          <w:rFonts w:ascii="Roboto" w:hAnsi="Roboto"/>
          <w:color w:val="212121"/>
          <w:sz w:val="22"/>
          <w:szCs w:val="22"/>
          <w:shd w:val="clear" w:color="auto" w:fill="FFFFFF"/>
        </w:rPr>
        <w:t xml:space="preserve">, B. K., </w:t>
      </w:r>
      <w:proofErr w:type="spellStart"/>
      <w:r w:rsidRPr="00DB3B9E">
        <w:rPr>
          <w:rFonts w:ascii="Roboto" w:hAnsi="Roboto"/>
          <w:color w:val="212121"/>
          <w:sz w:val="22"/>
          <w:szCs w:val="22"/>
          <w:shd w:val="clear" w:color="auto" w:fill="FFFFFF"/>
        </w:rPr>
        <w:t>Afşin</w:t>
      </w:r>
      <w:proofErr w:type="spellEnd"/>
      <w:r w:rsidRPr="00DB3B9E">
        <w:rPr>
          <w:rFonts w:ascii="Roboto" w:hAnsi="Roboto"/>
          <w:color w:val="212121"/>
          <w:sz w:val="22"/>
          <w:szCs w:val="22"/>
          <w:shd w:val="clear" w:color="auto" w:fill="FFFFFF"/>
        </w:rPr>
        <w:t xml:space="preserve">, Y., &amp; </w:t>
      </w:r>
      <w:proofErr w:type="spellStart"/>
      <w:r w:rsidRPr="00DB3B9E">
        <w:rPr>
          <w:rFonts w:ascii="Roboto" w:hAnsi="Roboto"/>
          <w:color w:val="212121"/>
          <w:sz w:val="22"/>
          <w:szCs w:val="22"/>
          <w:shd w:val="clear" w:color="auto" w:fill="FFFFFF"/>
        </w:rPr>
        <w:t>Taşabat</w:t>
      </w:r>
      <w:proofErr w:type="spellEnd"/>
      <w:r w:rsidRPr="00DB3B9E">
        <w:rPr>
          <w:rFonts w:ascii="Roboto" w:hAnsi="Roboto"/>
          <w:color w:val="212121"/>
          <w:sz w:val="22"/>
          <w:szCs w:val="22"/>
          <w:shd w:val="clear" w:color="auto" w:fill="FFFFFF"/>
        </w:rPr>
        <w:t xml:space="preserve">, S. E. (2023). </w:t>
      </w:r>
      <w:r w:rsidRPr="00DB3B9E">
        <w:rPr>
          <w:rFonts w:ascii="Roboto" w:hAnsi="Roboto"/>
          <w:i/>
          <w:iCs/>
          <w:color w:val="212121"/>
          <w:sz w:val="22"/>
          <w:szCs w:val="22"/>
          <w:shd w:val="clear" w:color="auto" w:fill="FFFFFF"/>
        </w:rPr>
        <w:t>Sexuality, quality of life and psychological well-being in older adults</w:t>
      </w:r>
      <w:r w:rsidRPr="00DB3B9E">
        <w:rPr>
          <w:rFonts w:ascii="Roboto" w:hAnsi="Roboto"/>
          <w:color w:val="212121"/>
          <w:sz w:val="22"/>
          <w:szCs w:val="22"/>
          <w:shd w:val="clear" w:color="auto" w:fill="FFFFFF"/>
        </w:rPr>
        <w:t xml:space="preserve">: A correlational study. </w:t>
      </w:r>
      <w:r w:rsidRPr="00DB3B9E">
        <w:rPr>
          <w:rFonts w:ascii="Roboto" w:hAnsi="Roboto"/>
          <w:i/>
          <w:iCs/>
          <w:color w:val="212121"/>
          <w:sz w:val="22"/>
          <w:szCs w:val="22"/>
          <w:shd w:val="clear" w:color="auto" w:fill="FFFFFF"/>
        </w:rPr>
        <w:t xml:space="preserve">European Journal of Obstetrics &amp; </w:t>
      </w:r>
      <w:proofErr w:type="spellStart"/>
      <w:r w:rsidRPr="00DB3B9E">
        <w:rPr>
          <w:rFonts w:ascii="Roboto" w:hAnsi="Roboto"/>
          <w:i/>
          <w:iCs/>
          <w:color w:val="212121"/>
          <w:sz w:val="22"/>
          <w:szCs w:val="22"/>
          <w:shd w:val="clear" w:color="auto" w:fill="FFFFFF"/>
        </w:rPr>
        <w:t>Gynecology</w:t>
      </w:r>
      <w:proofErr w:type="spellEnd"/>
      <w:r w:rsidRPr="00DB3B9E">
        <w:rPr>
          <w:rFonts w:ascii="Roboto" w:hAnsi="Roboto"/>
          <w:i/>
          <w:iCs/>
          <w:color w:val="212121"/>
          <w:sz w:val="22"/>
          <w:szCs w:val="22"/>
          <w:shd w:val="clear" w:color="auto" w:fill="FFFFFF"/>
        </w:rPr>
        <w:t xml:space="preserve"> and Reproductive Biology: X</w:t>
      </w:r>
      <w:r w:rsidRPr="00DB3B9E">
        <w:rPr>
          <w:rFonts w:ascii="Roboto" w:hAnsi="Roboto"/>
          <w:color w:val="212121"/>
          <w:sz w:val="22"/>
          <w:szCs w:val="22"/>
          <w:shd w:val="clear" w:color="auto" w:fill="FFFFFF"/>
        </w:rPr>
        <w:t xml:space="preserve">, </w:t>
      </w:r>
      <w:r w:rsidRPr="00DB3B9E">
        <w:rPr>
          <w:rFonts w:ascii="Roboto" w:hAnsi="Roboto"/>
          <w:i/>
          <w:iCs/>
          <w:color w:val="212121"/>
          <w:sz w:val="22"/>
          <w:szCs w:val="22"/>
          <w:shd w:val="clear" w:color="auto" w:fill="FFFFFF"/>
        </w:rPr>
        <w:t>17</w:t>
      </w:r>
      <w:r w:rsidRPr="00DB3B9E">
        <w:rPr>
          <w:rFonts w:ascii="Roboto" w:hAnsi="Roboto"/>
          <w:color w:val="212121"/>
          <w:sz w:val="22"/>
          <w:szCs w:val="22"/>
          <w:shd w:val="clear" w:color="auto" w:fill="FFFFFF"/>
        </w:rPr>
        <w:t xml:space="preserve">, 100177. </w:t>
      </w:r>
      <w:r w:rsidRPr="00DB3B9E">
        <w:rPr>
          <w:rFonts w:ascii="Roboto" w:hAnsi="Roboto"/>
          <w:sz w:val="22"/>
          <w:szCs w:val="22"/>
          <w:shd w:val="clear" w:color="auto" w:fill="FFFFFF"/>
        </w:rPr>
        <w:t>https://doi.org/10.1016/j.eurox.2023.100177</w:t>
      </w:r>
    </w:p>
    <w:p w14:paraId="7DE7EC23" w14:textId="77777777" w:rsidR="00DB3B9E" w:rsidRPr="00DB3B9E" w:rsidRDefault="00DB3B9E" w:rsidP="00DB3B9E">
      <w:pPr>
        <w:tabs>
          <w:tab w:val="left" w:pos="5103"/>
        </w:tabs>
        <w:ind w:left="851" w:hanging="851"/>
        <w:rPr>
          <w:rFonts w:ascii="Arial" w:hAnsi="Arial" w:cs="Arial"/>
          <w:color w:val="222222"/>
          <w:sz w:val="22"/>
          <w:szCs w:val="22"/>
          <w:shd w:val="clear" w:color="auto" w:fill="FFFFFF"/>
        </w:rPr>
      </w:pPr>
    </w:p>
    <w:p w14:paraId="4ED3F529" w14:textId="34F6DF79" w:rsidR="00DB3B9E" w:rsidRPr="00DB3B9E" w:rsidRDefault="00DB3B9E" w:rsidP="00DB3B9E">
      <w:pPr>
        <w:tabs>
          <w:tab w:val="left" w:pos="5103"/>
        </w:tabs>
        <w:ind w:left="851" w:hanging="851"/>
        <w:rPr>
          <w:rFonts w:ascii="Roboto" w:hAnsi="Roboto"/>
          <w:sz w:val="22"/>
          <w:szCs w:val="22"/>
          <w:shd w:val="clear" w:color="auto" w:fill="FFFFFF"/>
        </w:rPr>
      </w:pPr>
      <w:r w:rsidRPr="00DB3B9E">
        <w:rPr>
          <w:rFonts w:ascii="Arial" w:hAnsi="Arial" w:cs="Arial"/>
          <w:color w:val="222222"/>
          <w:sz w:val="22"/>
          <w:szCs w:val="22"/>
          <w:shd w:val="clear" w:color="auto" w:fill="FFFFFF"/>
        </w:rPr>
        <w:t xml:space="preserve">Christensen, A., &amp; Shenk, J. L. (1991). Communication, conflict, and psychological distance in </w:t>
      </w:r>
      <w:proofErr w:type="spellStart"/>
      <w:r w:rsidRPr="00DB3B9E">
        <w:rPr>
          <w:rFonts w:ascii="Arial" w:hAnsi="Arial" w:cs="Arial"/>
          <w:color w:val="222222"/>
          <w:sz w:val="22"/>
          <w:szCs w:val="22"/>
          <w:shd w:val="clear" w:color="auto" w:fill="FFFFFF"/>
        </w:rPr>
        <w:t>nondistressed</w:t>
      </w:r>
      <w:proofErr w:type="spellEnd"/>
      <w:r w:rsidRPr="00DB3B9E">
        <w:rPr>
          <w:rFonts w:ascii="Arial" w:hAnsi="Arial" w:cs="Arial"/>
          <w:color w:val="222222"/>
          <w:sz w:val="22"/>
          <w:szCs w:val="22"/>
          <w:shd w:val="clear" w:color="auto" w:fill="FFFFFF"/>
        </w:rPr>
        <w:t>, clinic, and divorcing couples. </w:t>
      </w:r>
      <w:r w:rsidRPr="00DB3B9E">
        <w:rPr>
          <w:rFonts w:ascii="Arial" w:hAnsi="Arial" w:cs="Arial"/>
          <w:i/>
          <w:iCs/>
          <w:color w:val="222222"/>
          <w:sz w:val="22"/>
          <w:szCs w:val="22"/>
          <w:shd w:val="clear" w:color="auto" w:fill="FFFFFF"/>
        </w:rPr>
        <w:t>Journal of consulting and clinical psychology</w:t>
      </w:r>
      <w:r w:rsidRPr="00DB3B9E">
        <w:rPr>
          <w:rFonts w:ascii="Arial" w:hAnsi="Arial" w:cs="Arial"/>
          <w:color w:val="222222"/>
          <w:sz w:val="22"/>
          <w:szCs w:val="22"/>
          <w:shd w:val="clear" w:color="auto" w:fill="FFFFFF"/>
        </w:rPr>
        <w:t>, </w:t>
      </w:r>
      <w:r w:rsidRPr="00DB3B9E">
        <w:rPr>
          <w:rFonts w:ascii="Arial" w:hAnsi="Arial" w:cs="Arial"/>
          <w:i/>
          <w:iCs/>
          <w:color w:val="222222"/>
          <w:sz w:val="22"/>
          <w:szCs w:val="22"/>
          <w:shd w:val="clear" w:color="auto" w:fill="FFFFFF"/>
        </w:rPr>
        <w:t>59</w:t>
      </w:r>
      <w:r w:rsidRPr="00DB3B9E">
        <w:rPr>
          <w:rFonts w:ascii="Arial" w:hAnsi="Arial" w:cs="Arial"/>
          <w:color w:val="222222"/>
          <w:sz w:val="22"/>
          <w:szCs w:val="22"/>
          <w:shd w:val="clear" w:color="auto" w:fill="FFFFFF"/>
        </w:rPr>
        <w:t>(3), 458.</w:t>
      </w:r>
    </w:p>
    <w:p w14:paraId="76D83F92" w14:textId="77777777" w:rsidR="00DB3B9E" w:rsidRPr="00DB3B9E" w:rsidRDefault="00DB3B9E" w:rsidP="00DB3B9E">
      <w:pPr>
        <w:tabs>
          <w:tab w:val="left" w:pos="5103"/>
        </w:tabs>
        <w:ind w:left="851" w:hanging="851"/>
        <w:rPr>
          <w:rFonts w:ascii="Arial" w:hAnsi="Arial" w:cs="Arial"/>
          <w:color w:val="222222"/>
          <w:sz w:val="22"/>
          <w:szCs w:val="22"/>
          <w:shd w:val="clear" w:color="auto" w:fill="FFFFFF"/>
        </w:rPr>
      </w:pPr>
    </w:p>
    <w:p w14:paraId="6651DA93" w14:textId="7057E424" w:rsidR="00DB3B9E" w:rsidRPr="00DB3B9E" w:rsidRDefault="00DB3B9E" w:rsidP="00DB3B9E">
      <w:pPr>
        <w:tabs>
          <w:tab w:val="left" w:pos="5103"/>
        </w:tabs>
        <w:ind w:left="851" w:hanging="851"/>
        <w:rPr>
          <w:rFonts w:ascii="Arial" w:hAnsi="Arial" w:cs="Arial"/>
          <w:b/>
          <w:sz w:val="22"/>
          <w:szCs w:val="22"/>
        </w:rPr>
      </w:pPr>
      <w:r w:rsidRPr="00DB3B9E">
        <w:rPr>
          <w:rFonts w:ascii="Arial" w:hAnsi="Arial" w:cs="Arial"/>
          <w:color w:val="222222"/>
          <w:sz w:val="22"/>
          <w:szCs w:val="22"/>
          <w:shd w:val="clear" w:color="auto" w:fill="FFFFFF"/>
        </w:rPr>
        <w:t>Edwards, J., Rehman, U. S., &amp; Byers, E. S. (2022). Perceived barriers and rewards to sexual consent communication: A qualitative analysis. </w:t>
      </w:r>
      <w:r w:rsidRPr="00DB3B9E">
        <w:rPr>
          <w:rFonts w:ascii="Arial" w:hAnsi="Arial" w:cs="Arial"/>
          <w:i/>
          <w:iCs/>
          <w:color w:val="222222"/>
          <w:sz w:val="22"/>
          <w:szCs w:val="22"/>
          <w:shd w:val="clear" w:color="auto" w:fill="FFFFFF"/>
        </w:rPr>
        <w:t>Journal of Social and Personal Relationships</w:t>
      </w:r>
      <w:r w:rsidRPr="00DB3B9E">
        <w:rPr>
          <w:rFonts w:ascii="Arial" w:hAnsi="Arial" w:cs="Arial"/>
          <w:color w:val="222222"/>
          <w:sz w:val="22"/>
          <w:szCs w:val="22"/>
          <w:shd w:val="clear" w:color="auto" w:fill="FFFFFF"/>
        </w:rPr>
        <w:t>, </w:t>
      </w:r>
      <w:r w:rsidRPr="00DB3B9E">
        <w:rPr>
          <w:rFonts w:ascii="Arial" w:hAnsi="Arial" w:cs="Arial"/>
          <w:i/>
          <w:iCs/>
          <w:color w:val="222222"/>
          <w:sz w:val="22"/>
          <w:szCs w:val="22"/>
          <w:shd w:val="clear" w:color="auto" w:fill="FFFFFF"/>
        </w:rPr>
        <w:t>39</w:t>
      </w:r>
      <w:r w:rsidRPr="00DB3B9E">
        <w:rPr>
          <w:rFonts w:ascii="Arial" w:hAnsi="Arial" w:cs="Arial"/>
          <w:color w:val="222222"/>
          <w:sz w:val="22"/>
          <w:szCs w:val="22"/>
          <w:shd w:val="clear" w:color="auto" w:fill="FFFFFF"/>
        </w:rPr>
        <w:t>(8), 2408-2434.</w:t>
      </w:r>
    </w:p>
    <w:p w14:paraId="3165A1A1" w14:textId="77777777" w:rsidR="00DB3B9E" w:rsidRPr="00DB3B9E" w:rsidRDefault="00DB3B9E" w:rsidP="00DB3B9E">
      <w:pPr>
        <w:tabs>
          <w:tab w:val="left" w:pos="5103"/>
        </w:tabs>
        <w:ind w:left="851" w:hanging="851"/>
        <w:rPr>
          <w:rFonts w:ascii="Arial" w:hAnsi="Arial" w:cs="Arial"/>
          <w:bCs/>
          <w:sz w:val="22"/>
          <w:szCs w:val="22"/>
        </w:rPr>
      </w:pPr>
    </w:p>
    <w:p w14:paraId="0570DE7D" w14:textId="5366FF86" w:rsidR="00DB3B9E" w:rsidRPr="00DB3B9E" w:rsidRDefault="00DB3B9E" w:rsidP="00DB3B9E">
      <w:pPr>
        <w:tabs>
          <w:tab w:val="left" w:pos="5103"/>
        </w:tabs>
        <w:ind w:left="851" w:hanging="851"/>
        <w:rPr>
          <w:rFonts w:ascii="Arial" w:hAnsi="Arial" w:cs="Arial"/>
          <w:bCs/>
          <w:sz w:val="22"/>
          <w:szCs w:val="22"/>
        </w:rPr>
      </w:pPr>
      <w:r w:rsidRPr="00DB3B9E">
        <w:rPr>
          <w:rFonts w:ascii="Arial" w:hAnsi="Arial" w:cs="Arial"/>
          <w:bCs/>
          <w:sz w:val="22"/>
          <w:szCs w:val="22"/>
        </w:rPr>
        <w:t xml:space="preserve">Funk, J.L., &amp; Rogge, R.D. (2007). </w:t>
      </w:r>
      <w:r w:rsidRPr="00DB3B9E">
        <w:rPr>
          <w:rFonts w:ascii="Arial" w:hAnsi="Arial" w:cs="Arial"/>
          <w:bCs/>
          <w:i/>
          <w:iCs/>
          <w:sz w:val="22"/>
          <w:szCs w:val="22"/>
        </w:rPr>
        <w:t>Testing the ruler with item response theory</w:t>
      </w:r>
      <w:r w:rsidRPr="00DB3B9E">
        <w:rPr>
          <w:rFonts w:ascii="Arial" w:hAnsi="Arial" w:cs="Arial"/>
          <w:bCs/>
          <w:sz w:val="22"/>
          <w:szCs w:val="22"/>
        </w:rPr>
        <w:t xml:space="preserve">: Increasing precision of measurement for relationship satisfaction with the </w:t>
      </w:r>
      <w:proofErr w:type="gramStart"/>
      <w:r w:rsidRPr="00DB3B9E">
        <w:rPr>
          <w:rFonts w:ascii="Arial" w:hAnsi="Arial" w:cs="Arial"/>
          <w:bCs/>
          <w:sz w:val="22"/>
          <w:szCs w:val="22"/>
        </w:rPr>
        <w:t>couples</w:t>
      </w:r>
      <w:proofErr w:type="gramEnd"/>
      <w:r w:rsidRPr="00DB3B9E">
        <w:rPr>
          <w:rFonts w:ascii="Arial" w:hAnsi="Arial" w:cs="Arial"/>
          <w:bCs/>
          <w:sz w:val="22"/>
          <w:szCs w:val="22"/>
        </w:rPr>
        <w:t xml:space="preserve"> satisfaction index. </w:t>
      </w:r>
      <w:r w:rsidRPr="00DB3B9E">
        <w:rPr>
          <w:rFonts w:ascii="Arial" w:hAnsi="Arial" w:cs="Arial"/>
          <w:bCs/>
          <w:i/>
          <w:iCs/>
          <w:sz w:val="22"/>
          <w:szCs w:val="22"/>
        </w:rPr>
        <w:t>Journal of Family Psychology, 21</w:t>
      </w:r>
      <w:r w:rsidRPr="00DB3B9E">
        <w:rPr>
          <w:rFonts w:ascii="Arial" w:hAnsi="Arial" w:cs="Arial"/>
          <w:bCs/>
          <w:sz w:val="22"/>
          <w:szCs w:val="22"/>
        </w:rPr>
        <w:t>, 572-583</w:t>
      </w:r>
    </w:p>
    <w:p w14:paraId="03DD49F1" w14:textId="77777777" w:rsidR="00DB3B9E" w:rsidRPr="00DB3B9E" w:rsidRDefault="00DB3B9E" w:rsidP="00DB3B9E">
      <w:pPr>
        <w:tabs>
          <w:tab w:val="left" w:pos="5103"/>
        </w:tabs>
        <w:ind w:left="851" w:hanging="851"/>
        <w:rPr>
          <w:rFonts w:ascii="Arial" w:hAnsi="Arial" w:cs="Arial"/>
          <w:b/>
          <w:sz w:val="22"/>
          <w:szCs w:val="22"/>
        </w:rPr>
      </w:pPr>
    </w:p>
    <w:p w14:paraId="2D9BF1A8" w14:textId="77777777" w:rsidR="00DB3B9E" w:rsidRPr="00DB3B9E" w:rsidRDefault="00DB3B9E" w:rsidP="00DB3B9E">
      <w:pPr>
        <w:tabs>
          <w:tab w:val="left" w:pos="5103"/>
        </w:tabs>
        <w:ind w:left="851" w:hanging="851"/>
        <w:rPr>
          <w:rFonts w:ascii="Arial" w:hAnsi="Arial" w:cs="Arial"/>
          <w:color w:val="222222"/>
          <w:sz w:val="22"/>
          <w:szCs w:val="22"/>
          <w:shd w:val="clear" w:color="auto" w:fill="FFFFFF"/>
        </w:rPr>
      </w:pPr>
      <w:r w:rsidRPr="00DB3B9E">
        <w:rPr>
          <w:rFonts w:ascii="Arial" w:hAnsi="Arial" w:cs="Arial"/>
          <w:color w:val="222222"/>
          <w:sz w:val="22"/>
          <w:szCs w:val="22"/>
          <w:shd w:val="clear" w:color="auto" w:fill="FFFFFF"/>
        </w:rPr>
        <w:t xml:space="preserve">Graf, A. S., &amp; Johnson, V. (2021). </w:t>
      </w:r>
      <w:r w:rsidRPr="00DB3B9E">
        <w:rPr>
          <w:rFonts w:ascii="Arial" w:hAnsi="Arial" w:cs="Arial"/>
          <w:i/>
          <w:iCs/>
          <w:color w:val="222222"/>
          <w:sz w:val="22"/>
          <w:szCs w:val="22"/>
          <w:shd w:val="clear" w:color="auto" w:fill="FFFFFF"/>
        </w:rPr>
        <w:t>Describing the “</w:t>
      </w:r>
      <w:proofErr w:type="spellStart"/>
      <w:r w:rsidRPr="00DB3B9E">
        <w:rPr>
          <w:rFonts w:ascii="Arial" w:hAnsi="Arial" w:cs="Arial"/>
          <w:i/>
          <w:iCs/>
          <w:color w:val="222222"/>
          <w:sz w:val="22"/>
          <w:szCs w:val="22"/>
          <w:shd w:val="clear" w:color="auto" w:fill="FFFFFF"/>
        </w:rPr>
        <w:t>gray</w:t>
      </w:r>
      <w:proofErr w:type="spellEnd"/>
      <w:r w:rsidRPr="00DB3B9E">
        <w:rPr>
          <w:rFonts w:ascii="Arial" w:hAnsi="Arial" w:cs="Arial"/>
          <w:i/>
          <w:iCs/>
          <w:color w:val="222222"/>
          <w:sz w:val="22"/>
          <w:szCs w:val="22"/>
          <w:shd w:val="clear" w:color="auto" w:fill="FFFFFF"/>
        </w:rPr>
        <w:t>” area of consent</w:t>
      </w:r>
      <w:r w:rsidRPr="00DB3B9E">
        <w:rPr>
          <w:rFonts w:ascii="Arial" w:hAnsi="Arial" w:cs="Arial"/>
          <w:color w:val="222222"/>
          <w:sz w:val="22"/>
          <w:szCs w:val="22"/>
          <w:shd w:val="clear" w:color="auto" w:fill="FFFFFF"/>
        </w:rPr>
        <w:t xml:space="preserve">: A comparison of sexual consent understanding across the adult lifespan. </w:t>
      </w:r>
      <w:r w:rsidRPr="00DB3B9E">
        <w:rPr>
          <w:rFonts w:ascii="Arial" w:hAnsi="Arial" w:cs="Arial"/>
          <w:i/>
          <w:iCs/>
          <w:color w:val="222222"/>
          <w:sz w:val="22"/>
          <w:szCs w:val="22"/>
          <w:shd w:val="clear" w:color="auto" w:fill="FFFFFF"/>
        </w:rPr>
        <w:t>The Journal of Sex Research</w:t>
      </w:r>
      <w:r w:rsidRPr="00DB3B9E">
        <w:rPr>
          <w:rFonts w:ascii="Arial" w:hAnsi="Arial" w:cs="Arial"/>
          <w:color w:val="222222"/>
          <w:sz w:val="22"/>
          <w:szCs w:val="22"/>
          <w:shd w:val="clear" w:color="auto" w:fill="FFFFFF"/>
        </w:rPr>
        <w:t xml:space="preserve">, </w:t>
      </w:r>
      <w:r w:rsidRPr="00DB3B9E">
        <w:rPr>
          <w:rFonts w:ascii="Arial" w:hAnsi="Arial" w:cs="Arial"/>
          <w:i/>
          <w:iCs/>
          <w:color w:val="222222"/>
          <w:sz w:val="22"/>
          <w:szCs w:val="22"/>
          <w:shd w:val="clear" w:color="auto" w:fill="FFFFFF"/>
        </w:rPr>
        <w:t>58</w:t>
      </w:r>
      <w:r w:rsidRPr="00DB3B9E">
        <w:rPr>
          <w:rFonts w:ascii="Arial" w:hAnsi="Arial" w:cs="Arial"/>
          <w:color w:val="222222"/>
          <w:sz w:val="22"/>
          <w:szCs w:val="22"/>
          <w:shd w:val="clear" w:color="auto" w:fill="FFFFFF"/>
        </w:rPr>
        <w:t>(4), 448-461.</w:t>
      </w:r>
    </w:p>
    <w:p w14:paraId="1BE2E027" w14:textId="77777777" w:rsidR="00DB3B9E" w:rsidRPr="00DB3B9E" w:rsidRDefault="00DB3B9E" w:rsidP="00DB3B9E">
      <w:pPr>
        <w:tabs>
          <w:tab w:val="left" w:pos="5103"/>
        </w:tabs>
        <w:ind w:left="851" w:hanging="851"/>
        <w:rPr>
          <w:rFonts w:ascii="Arial" w:hAnsi="Arial" w:cs="Arial"/>
          <w:b/>
          <w:sz w:val="22"/>
          <w:szCs w:val="22"/>
        </w:rPr>
      </w:pPr>
    </w:p>
    <w:p w14:paraId="52256AA3" w14:textId="77777777" w:rsidR="00DB3B9E" w:rsidRPr="00DB3B9E" w:rsidRDefault="00DB3B9E" w:rsidP="00DB3B9E">
      <w:pPr>
        <w:tabs>
          <w:tab w:val="left" w:pos="5103"/>
        </w:tabs>
        <w:ind w:left="851" w:hanging="851"/>
        <w:rPr>
          <w:rFonts w:ascii="Arial" w:hAnsi="Arial" w:cs="Arial"/>
          <w:color w:val="222222"/>
          <w:sz w:val="22"/>
          <w:szCs w:val="22"/>
          <w:shd w:val="clear" w:color="auto" w:fill="FFFFFF"/>
        </w:rPr>
      </w:pPr>
      <w:r w:rsidRPr="00DB3B9E">
        <w:rPr>
          <w:rFonts w:ascii="Arial" w:hAnsi="Arial" w:cs="Arial"/>
          <w:color w:val="222222"/>
          <w:sz w:val="22"/>
          <w:szCs w:val="22"/>
          <w:shd w:val="clear" w:color="auto" w:fill="FFFFFF"/>
        </w:rPr>
        <w:t xml:space="preserve">Humphreys, T. P., &amp; Brousseau, M. M. (2010). </w:t>
      </w:r>
      <w:r w:rsidRPr="00DB3B9E">
        <w:rPr>
          <w:rFonts w:ascii="Arial" w:hAnsi="Arial" w:cs="Arial"/>
          <w:i/>
          <w:iCs/>
          <w:color w:val="222222"/>
          <w:sz w:val="22"/>
          <w:szCs w:val="22"/>
          <w:shd w:val="clear" w:color="auto" w:fill="FFFFFF"/>
        </w:rPr>
        <w:t>The sexual consent scale–revised</w:t>
      </w:r>
      <w:r w:rsidRPr="00DB3B9E">
        <w:rPr>
          <w:rFonts w:ascii="Arial" w:hAnsi="Arial" w:cs="Arial"/>
          <w:color w:val="222222"/>
          <w:sz w:val="22"/>
          <w:szCs w:val="22"/>
          <w:shd w:val="clear" w:color="auto" w:fill="FFFFFF"/>
        </w:rPr>
        <w:t>: Development, reliability, and preliminary validity. </w:t>
      </w:r>
      <w:r w:rsidRPr="00DB3B9E">
        <w:rPr>
          <w:rFonts w:ascii="Arial" w:hAnsi="Arial" w:cs="Arial"/>
          <w:i/>
          <w:iCs/>
          <w:color w:val="222222"/>
          <w:sz w:val="22"/>
          <w:szCs w:val="22"/>
          <w:shd w:val="clear" w:color="auto" w:fill="FFFFFF"/>
        </w:rPr>
        <w:t>Journal of Sex Research</w:t>
      </w:r>
      <w:r w:rsidRPr="00DB3B9E">
        <w:rPr>
          <w:rFonts w:ascii="Arial" w:hAnsi="Arial" w:cs="Arial"/>
          <w:color w:val="222222"/>
          <w:sz w:val="22"/>
          <w:szCs w:val="22"/>
          <w:shd w:val="clear" w:color="auto" w:fill="FFFFFF"/>
        </w:rPr>
        <w:t>, </w:t>
      </w:r>
      <w:r w:rsidRPr="00DB3B9E">
        <w:rPr>
          <w:rFonts w:ascii="Arial" w:hAnsi="Arial" w:cs="Arial"/>
          <w:i/>
          <w:iCs/>
          <w:color w:val="222222"/>
          <w:sz w:val="22"/>
          <w:szCs w:val="22"/>
          <w:shd w:val="clear" w:color="auto" w:fill="FFFFFF"/>
        </w:rPr>
        <w:t>47</w:t>
      </w:r>
      <w:r w:rsidRPr="00DB3B9E">
        <w:rPr>
          <w:rFonts w:ascii="Arial" w:hAnsi="Arial" w:cs="Arial"/>
          <w:color w:val="222222"/>
          <w:sz w:val="22"/>
          <w:szCs w:val="22"/>
          <w:shd w:val="clear" w:color="auto" w:fill="FFFFFF"/>
        </w:rPr>
        <w:t>(5), 420-428.</w:t>
      </w:r>
    </w:p>
    <w:p w14:paraId="39EB5DBD" w14:textId="77777777" w:rsidR="00DB3B9E" w:rsidRPr="00DB3B9E" w:rsidRDefault="00DB3B9E" w:rsidP="00DB3B9E">
      <w:pPr>
        <w:tabs>
          <w:tab w:val="left" w:pos="5103"/>
        </w:tabs>
        <w:ind w:left="851" w:hanging="851"/>
        <w:rPr>
          <w:rFonts w:ascii="Arial" w:hAnsi="Arial" w:cs="Arial"/>
          <w:b/>
          <w:sz w:val="22"/>
          <w:szCs w:val="22"/>
        </w:rPr>
      </w:pPr>
    </w:p>
    <w:p w14:paraId="13C5DCCC" w14:textId="581253CB" w:rsidR="00DB3B9E" w:rsidRPr="00DB3B9E" w:rsidRDefault="00DB3B9E" w:rsidP="00DB3B9E">
      <w:pPr>
        <w:tabs>
          <w:tab w:val="left" w:pos="5103"/>
        </w:tabs>
        <w:ind w:left="851" w:hanging="851"/>
        <w:rPr>
          <w:rFonts w:ascii="Arial" w:hAnsi="Arial" w:cs="Arial"/>
          <w:color w:val="222222"/>
          <w:sz w:val="22"/>
          <w:szCs w:val="22"/>
          <w:shd w:val="clear" w:color="auto" w:fill="FFFFFF"/>
        </w:rPr>
      </w:pPr>
      <w:r w:rsidRPr="00DB3B9E">
        <w:rPr>
          <w:rFonts w:ascii="Arial" w:hAnsi="Arial" w:cs="Arial"/>
          <w:color w:val="222222"/>
          <w:sz w:val="22"/>
          <w:szCs w:val="22"/>
          <w:shd w:val="clear" w:color="auto" w:fill="FFFFFF"/>
        </w:rPr>
        <w:t xml:space="preserve">Javidi, H., Widman, L., Maheux, A. J., McCrimmon, J., Evans-Paulson, R., &amp; Becker, W. (2023). </w:t>
      </w:r>
      <w:r w:rsidRPr="00DB3B9E">
        <w:rPr>
          <w:rFonts w:ascii="Arial" w:hAnsi="Arial" w:cs="Arial"/>
          <w:i/>
          <w:iCs/>
          <w:color w:val="222222"/>
          <w:sz w:val="22"/>
          <w:szCs w:val="22"/>
          <w:shd w:val="clear" w:color="auto" w:fill="FFFFFF"/>
        </w:rPr>
        <w:t>PACT</w:t>
      </w:r>
      <w:r w:rsidRPr="00DB3B9E">
        <w:rPr>
          <w:rFonts w:ascii="Arial" w:hAnsi="Arial" w:cs="Arial"/>
          <w:color w:val="222222"/>
          <w:sz w:val="22"/>
          <w:szCs w:val="22"/>
          <w:shd w:val="clear" w:color="auto" w:fill="FFFFFF"/>
        </w:rPr>
        <w:t>: Developing and evaluating a digital sexual consent program for youth. </w:t>
      </w:r>
      <w:r w:rsidRPr="00DB3B9E">
        <w:rPr>
          <w:rFonts w:ascii="Arial" w:hAnsi="Arial" w:cs="Arial"/>
          <w:i/>
          <w:iCs/>
          <w:color w:val="222222"/>
          <w:sz w:val="22"/>
          <w:szCs w:val="22"/>
          <w:shd w:val="clear" w:color="auto" w:fill="FFFFFF"/>
        </w:rPr>
        <w:t>The Journal of Sex Research</w:t>
      </w:r>
      <w:r w:rsidRPr="00DB3B9E">
        <w:rPr>
          <w:rFonts w:ascii="Arial" w:hAnsi="Arial" w:cs="Arial"/>
          <w:color w:val="222222"/>
          <w:sz w:val="22"/>
          <w:szCs w:val="22"/>
          <w:shd w:val="clear" w:color="auto" w:fill="FFFFFF"/>
        </w:rPr>
        <w:t>, 1-15.</w:t>
      </w:r>
    </w:p>
    <w:p w14:paraId="346B742F" w14:textId="77777777" w:rsidR="00DB3B9E" w:rsidRPr="00DB3B9E" w:rsidRDefault="00DB3B9E" w:rsidP="00DB3B9E">
      <w:pPr>
        <w:tabs>
          <w:tab w:val="left" w:pos="5103"/>
        </w:tabs>
        <w:ind w:left="851" w:hanging="851"/>
        <w:rPr>
          <w:rFonts w:ascii="Arial" w:hAnsi="Arial" w:cs="Arial"/>
          <w:b/>
          <w:sz w:val="22"/>
          <w:szCs w:val="22"/>
        </w:rPr>
      </w:pPr>
    </w:p>
    <w:p w14:paraId="28B4351C" w14:textId="77777777" w:rsidR="00DB3B9E" w:rsidRPr="00DB3B9E" w:rsidRDefault="00DB3B9E" w:rsidP="00DB3B9E">
      <w:pPr>
        <w:shd w:val="clear" w:color="auto" w:fill="FFFFFF"/>
        <w:spacing w:line="0" w:lineRule="auto"/>
        <w:ind w:left="851"/>
        <w:rPr>
          <w:rFonts w:ascii="ff4" w:hAnsi="ff4"/>
          <w:color w:val="000000"/>
          <w:sz w:val="22"/>
          <w:szCs w:val="22"/>
          <w:lang w:eastAsia="en-GB"/>
        </w:rPr>
      </w:pPr>
      <w:r w:rsidRPr="00DB3B9E">
        <w:rPr>
          <w:rFonts w:ascii="ff4" w:hAnsi="ff4"/>
          <w:color w:val="000000"/>
          <w:sz w:val="22"/>
          <w:szCs w:val="22"/>
          <w:lang w:eastAsia="en-GB"/>
        </w:rPr>
        <w:t xml:space="preserve">Measurement for Relationship Satisfaction with the Couples Satisfaction Index.  </w:t>
      </w:r>
      <w:r w:rsidRPr="00DB3B9E">
        <w:rPr>
          <w:rFonts w:ascii="ff5" w:hAnsi="ff5"/>
          <w:color w:val="000000"/>
          <w:sz w:val="22"/>
          <w:szCs w:val="22"/>
          <w:lang w:eastAsia="en-GB"/>
        </w:rPr>
        <w:t>Journal of Family</w:t>
      </w:r>
    </w:p>
    <w:p w14:paraId="24663316" w14:textId="77777777" w:rsidR="00DB3B9E" w:rsidRPr="00DB3B9E" w:rsidRDefault="00DB3B9E" w:rsidP="00DB3B9E">
      <w:pPr>
        <w:shd w:val="clear" w:color="auto" w:fill="FFFFFF"/>
        <w:spacing w:line="0" w:lineRule="auto"/>
        <w:ind w:left="851"/>
        <w:rPr>
          <w:rFonts w:ascii="ff4" w:hAnsi="ff4"/>
          <w:color w:val="000000"/>
          <w:sz w:val="22"/>
          <w:szCs w:val="22"/>
          <w:lang w:eastAsia="en-GB"/>
        </w:rPr>
      </w:pPr>
      <w:r w:rsidRPr="00DB3B9E">
        <w:rPr>
          <w:rFonts w:ascii="ff4" w:hAnsi="ff4"/>
          <w:color w:val="000000"/>
          <w:sz w:val="22"/>
          <w:szCs w:val="22"/>
          <w:lang w:eastAsia="en-GB"/>
        </w:rPr>
        <w:t xml:space="preserve">Measurement for Relationship Satisfaction with the Couples Satisfaction Index.  </w:t>
      </w:r>
      <w:r w:rsidRPr="00DB3B9E">
        <w:rPr>
          <w:rFonts w:ascii="ff5" w:hAnsi="ff5"/>
          <w:color w:val="000000"/>
          <w:sz w:val="22"/>
          <w:szCs w:val="22"/>
          <w:lang w:eastAsia="en-GB"/>
        </w:rPr>
        <w:t>Journal of Family</w:t>
      </w:r>
    </w:p>
    <w:p w14:paraId="7FC2AA81" w14:textId="77777777" w:rsidR="00DB3B9E" w:rsidRPr="00DB3B9E" w:rsidRDefault="00DB3B9E" w:rsidP="00DB3B9E">
      <w:pPr>
        <w:tabs>
          <w:tab w:val="left" w:pos="5103"/>
        </w:tabs>
        <w:ind w:left="851" w:hanging="851"/>
        <w:rPr>
          <w:rFonts w:ascii="Arial" w:hAnsi="Arial" w:cs="Arial"/>
          <w:color w:val="222222"/>
          <w:sz w:val="22"/>
          <w:szCs w:val="22"/>
          <w:shd w:val="clear" w:color="auto" w:fill="FFFFFF"/>
        </w:rPr>
      </w:pPr>
      <w:r w:rsidRPr="00DB3B9E">
        <w:rPr>
          <w:rFonts w:ascii="Arial" w:hAnsi="Arial" w:cs="Arial"/>
          <w:color w:val="222222"/>
          <w:sz w:val="22"/>
          <w:szCs w:val="22"/>
          <w:shd w:val="clear" w:color="auto" w:fill="FFFFFF"/>
        </w:rPr>
        <w:t xml:space="preserve">Mosley, M. A., &amp; Parker, M. L. (2023). </w:t>
      </w:r>
      <w:r w:rsidRPr="00DB3B9E">
        <w:rPr>
          <w:rFonts w:ascii="Arial" w:hAnsi="Arial" w:cs="Arial"/>
          <w:i/>
          <w:iCs/>
          <w:color w:val="222222"/>
          <w:sz w:val="22"/>
          <w:szCs w:val="22"/>
          <w:shd w:val="clear" w:color="auto" w:fill="FFFFFF"/>
        </w:rPr>
        <w:t>The phubbing problem</w:t>
      </w:r>
      <w:r w:rsidRPr="00DB3B9E">
        <w:rPr>
          <w:rFonts w:ascii="Arial" w:hAnsi="Arial" w:cs="Arial"/>
          <w:color w:val="222222"/>
          <w:sz w:val="22"/>
          <w:szCs w:val="22"/>
          <w:shd w:val="clear" w:color="auto" w:fill="FFFFFF"/>
        </w:rPr>
        <w:t>: A dyadic exploration of the moderating role of partner phubbing on attachment and couple satisfaction. </w:t>
      </w:r>
      <w:r w:rsidRPr="00DB3B9E">
        <w:rPr>
          <w:rFonts w:ascii="Arial" w:hAnsi="Arial" w:cs="Arial"/>
          <w:i/>
          <w:iCs/>
          <w:color w:val="222222"/>
          <w:sz w:val="22"/>
          <w:szCs w:val="22"/>
          <w:shd w:val="clear" w:color="auto" w:fill="FFFFFF"/>
        </w:rPr>
        <w:t xml:space="preserve">Computers in Human </w:t>
      </w:r>
      <w:proofErr w:type="spellStart"/>
      <w:r w:rsidRPr="00DB3B9E">
        <w:rPr>
          <w:rFonts w:ascii="Arial" w:hAnsi="Arial" w:cs="Arial"/>
          <w:i/>
          <w:iCs/>
          <w:color w:val="222222"/>
          <w:sz w:val="22"/>
          <w:szCs w:val="22"/>
          <w:shd w:val="clear" w:color="auto" w:fill="FFFFFF"/>
        </w:rPr>
        <w:t>Behavior</w:t>
      </w:r>
      <w:proofErr w:type="spellEnd"/>
      <w:r w:rsidRPr="00DB3B9E">
        <w:rPr>
          <w:rFonts w:ascii="Arial" w:hAnsi="Arial" w:cs="Arial"/>
          <w:color w:val="222222"/>
          <w:sz w:val="22"/>
          <w:szCs w:val="22"/>
          <w:shd w:val="clear" w:color="auto" w:fill="FFFFFF"/>
        </w:rPr>
        <w:t>, 107953.</w:t>
      </w:r>
    </w:p>
    <w:p w14:paraId="6CFEF94B" w14:textId="77777777" w:rsidR="00DB3B9E" w:rsidRPr="00DB3B9E" w:rsidRDefault="00DB3B9E" w:rsidP="00DB3B9E">
      <w:pPr>
        <w:tabs>
          <w:tab w:val="left" w:pos="5103"/>
        </w:tabs>
        <w:ind w:left="851" w:hanging="851"/>
        <w:rPr>
          <w:rFonts w:ascii="Arial" w:hAnsi="Arial" w:cs="Arial"/>
          <w:b/>
          <w:sz w:val="22"/>
          <w:szCs w:val="22"/>
        </w:rPr>
      </w:pPr>
    </w:p>
    <w:p w14:paraId="6A141D0F" w14:textId="77777777" w:rsidR="00DB3B9E" w:rsidRPr="00DB3B9E" w:rsidRDefault="00DB3B9E" w:rsidP="00DB3B9E">
      <w:pPr>
        <w:shd w:val="clear" w:color="auto" w:fill="FFFFFF"/>
        <w:spacing w:line="0" w:lineRule="auto"/>
        <w:ind w:left="851"/>
        <w:rPr>
          <w:rFonts w:ascii="ff5" w:hAnsi="ff5"/>
          <w:color w:val="000000"/>
          <w:sz w:val="22"/>
          <w:szCs w:val="22"/>
          <w:lang w:eastAsia="en-GB"/>
        </w:rPr>
      </w:pPr>
      <w:r w:rsidRPr="00DB3B9E">
        <w:rPr>
          <w:rFonts w:ascii="ff5" w:hAnsi="ff5"/>
          <w:color w:val="000000"/>
          <w:sz w:val="22"/>
          <w:szCs w:val="22"/>
          <w:lang w:eastAsia="en-GB"/>
        </w:rPr>
        <w:t>Psychology, 21</w:t>
      </w:r>
      <w:r w:rsidRPr="00DB3B9E">
        <w:rPr>
          <w:rFonts w:ascii="ff4" w:hAnsi="ff4"/>
          <w:color w:val="000000"/>
          <w:sz w:val="22"/>
          <w:szCs w:val="22"/>
          <w:lang w:eastAsia="en-GB"/>
        </w:rPr>
        <w:t>, 572-583</w:t>
      </w:r>
    </w:p>
    <w:p w14:paraId="20ABAE94" w14:textId="77777777" w:rsidR="00DB3B9E" w:rsidRPr="00DB3B9E" w:rsidRDefault="00DB3B9E" w:rsidP="00DB3B9E">
      <w:pPr>
        <w:shd w:val="clear" w:color="auto" w:fill="FFFFFF"/>
        <w:spacing w:line="0" w:lineRule="auto"/>
        <w:ind w:left="851"/>
        <w:rPr>
          <w:rFonts w:ascii="ff5" w:hAnsi="ff5"/>
          <w:color w:val="000000"/>
          <w:sz w:val="22"/>
          <w:szCs w:val="22"/>
          <w:lang w:eastAsia="en-GB"/>
        </w:rPr>
      </w:pPr>
      <w:r w:rsidRPr="00DB3B9E">
        <w:rPr>
          <w:rFonts w:ascii="ff5" w:hAnsi="ff5"/>
          <w:color w:val="000000"/>
          <w:sz w:val="22"/>
          <w:szCs w:val="22"/>
          <w:lang w:eastAsia="en-GB"/>
        </w:rPr>
        <w:t>Psychology, 21</w:t>
      </w:r>
      <w:r w:rsidRPr="00DB3B9E">
        <w:rPr>
          <w:rFonts w:ascii="ff4" w:hAnsi="ff4"/>
          <w:color w:val="000000"/>
          <w:sz w:val="22"/>
          <w:szCs w:val="22"/>
          <w:lang w:eastAsia="en-GB"/>
        </w:rPr>
        <w:t>, 572-583</w:t>
      </w:r>
    </w:p>
    <w:p w14:paraId="5C79BF26" w14:textId="77777777" w:rsidR="00DB3B9E" w:rsidRPr="00DB3B9E" w:rsidRDefault="00DB3B9E" w:rsidP="00DB3B9E">
      <w:pPr>
        <w:tabs>
          <w:tab w:val="left" w:pos="5103"/>
        </w:tabs>
        <w:ind w:left="851" w:hanging="851"/>
        <w:rPr>
          <w:rFonts w:ascii="Arial" w:hAnsi="Arial" w:cs="Arial"/>
          <w:color w:val="222222"/>
          <w:sz w:val="22"/>
          <w:szCs w:val="22"/>
          <w:shd w:val="clear" w:color="auto" w:fill="FFFFFF"/>
        </w:rPr>
      </w:pPr>
      <w:r w:rsidRPr="00DB3B9E">
        <w:rPr>
          <w:rFonts w:ascii="Arial" w:hAnsi="Arial" w:cs="Arial"/>
          <w:color w:val="222222"/>
          <w:sz w:val="22"/>
          <w:szCs w:val="22"/>
          <w:shd w:val="clear" w:color="auto" w:fill="FFFFFF"/>
        </w:rPr>
        <w:t xml:space="preserve">Syme, M. L., &amp; Steele, D. (2016). Sexual consent capacity assessment with older adults. </w:t>
      </w:r>
      <w:r w:rsidRPr="00DB3B9E">
        <w:rPr>
          <w:rFonts w:ascii="Arial" w:hAnsi="Arial" w:cs="Arial"/>
          <w:i/>
          <w:iCs/>
          <w:color w:val="222222"/>
          <w:sz w:val="22"/>
          <w:szCs w:val="22"/>
          <w:shd w:val="clear" w:color="auto" w:fill="FFFFFF"/>
        </w:rPr>
        <w:t>Archives of Clinical Neuropsychology</w:t>
      </w:r>
      <w:r w:rsidRPr="00DB3B9E">
        <w:rPr>
          <w:rFonts w:ascii="Arial" w:hAnsi="Arial" w:cs="Arial"/>
          <w:color w:val="222222"/>
          <w:sz w:val="22"/>
          <w:szCs w:val="22"/>
          <w:shd w:val="clear" w:color="auto" w:fill="FFFFFF"/>
        </w:rPr>
        <w:t xml:space="preserve">, </w:t>
      </w:r>
      <w:r w:rsidRPr="00DB3B9E">
        <w:rPr>
          <w:rFonts w:ascii="Arial" w:hAnsi="Arial" w:cs="Arial"/>
          <w:i/>
          <w:iCs/>
          <w:color w:val="222222"/>
          <w:sz w:val="22"/>
          <w:szCs w:val="22"/>
          <w:shd w:val="clear" w:color="auto" w:fill="FFFFFF"/>
        </w:rPr>
        <w:t>31</w:t>
      </w:r>
      <w:r w:rsidRPr="00DB3B9E">
        <w:rPr>
          <w:rFonts w:ascii="Arial" w:hAnsi="Arial" w:cs="Arial"/>
          <w:color w:val="222222"/>
          <w:sz w:val="22"/>
          <w:szCs w:val="22"/>
          <w:shd w:val="clear" w:color="auto" w:fill="FFFFFF"/>
        </w:rPr>
        <w:t>(6), 495-505.</w:t>
      </w:r>
    </w:p>
    <w:p w14:paraId="1FFBD143" w14:textId="77777777" w:rsidR="00DB3B9E" w:rsidRPr="00DB3B9E" w:rsidRDefault="00DB3B9E" w:rsidP="00DB3B9E">
      <w:pPr>
        <w:tabs>
          <w:tab w:val="left" w:pos="5103"/>
        </w:tabs>
        <w:ind w:left="851" w:hanging="851"/>
        <w:rPr>
          <w:rFonts w:ascii="Arial" w:hAnsi="Arial" w:cs="Arial"/>
          <w:b/>
          <w:sz w:val="22"/>
          <w:szCs w:val="22"/>
        </w:rPr>
      </w:pPr>
    </w:p>
    <w:p w14:paraId="7FF39A76" w14:textId="77777777" w:rsidR="00DB3B9E" w:rsidRPr="00DB3B9E" w:rsidRDefault="00DB3B9E" w:rsidP="00DB3B9E">
      <w:pPr>
        <w:tabs>
          <w:tab w:val="left" w:pos="5103"/>
        </w:tabs>
        <w:ind w:left="851" w:hanging="851"/>
        <w:rPr>
          <w:rFonts w:ascii="Arial" w:hAnsi="Arial" w:cs="Arial"/>
          <w:color w:val="222222"/>
          <w:sz w:val="22"/>
          <w:szCs w:val="22"/>
          <w:shd w:val="clear" w:color="auto" w:fill="FFFFFF"/>
        </w:rPr>
      </w:pPr>
      <w:proofErr w:type="spellStart"/>
      <w:r w:rsidRPr="00DB3B9E">
        <w:rPr>
          <w:rFonts w:ascii="Arial" w:hAnsi="Arial" w:cs="Arial"/>
          <w:color w:val="222222"/>
          <w:sz w:val="22"/>
          <w:szCs w:val="22"/>
          <w:shd w:val="clear" w:color="auto" w:fill="FFFFFF"/>
        </w:rPr>
        <w:t>Taquette</w:t>
      </w:r>
      <w:proofErr w:type="spellEnd"/>
      <w:r w:rsidRPr="00DB3B9E">
        <w:rPr>
          <w:rFonts w:ascii="Arial" w:hAnsi="Arial" w:cs="Arial"/>
          <w:color w:val="222222"/>
          <w:sz w:val="22"/>
          <w:szCs w:val="22"/>
          <w:shd w:val="clear" w:color="auto" w:fill="FFFFFF"/>
        </w:rPr>
        <w:t xml:space="preserve">, S. R., &amp; Borges da Matta Souza, L. M. (2022). </w:t>
      </w:r>
      <w:r w:rsidRPr="00DB3B9E">
        <w:rPr>
          <w:rFonts w:ascii="Arial" w:hAnsi="Arial" w:cs="Arial"/>
          <w:i/>
          <w:iCs/>
          <w:color w:val="222222"/>
          <w:sz w:val="22"/>
          <w:szCs w:val="22"/>
          <w:shd w:val="clear" w:color="auto" w:fill="FFFFFF"/>
        </w:rPr>
        <w:t>Ethical dilemmas in qualitative research</w:t>
      </w:r>
      <w:r w:rsidRPr="00DB3B9E">
        <w:rPr>
          <w:rFonts w:ascii="Arial" w:hAnsi="Arial" w:cs="Arial"/>
          <w:color w:val="222222"/>
          <w:sz w:val="22"/>
          <w:szCs w:val="22"/>
          <w:shd w:val="clear" w:color="auto" w:fill="FFFFFF"/>
        </w:rPr>
        <w:t>: A critical literature review. </w:t>
      </w:r>
      <w:r w:rsidRPr="00DB3B9E">
        <w:rPr>
          <w:rFonts w:ascii="Arial" w:hAnsi="Arial" w:cs="Arial"/>
          <w:i/>
          <w:iCs/>
          <w:color w:val="222222"/>
          <w:sz w:val="22"/>
          <w:szCs w:val="22"/>
          <w:shd w:val="clear" w:color="auto" w:fill="FFFFFF"/>
        </w:rPr>
        <w:t>International Journal of Qualitative Methods</w:t>
      </w:r>
      <w:r w:rsidRPr="00DB3B9E">
        <w:rPr>
          <w:rFonts w:ascii="Arial" w:hAnsi="Arial" w:cs="Arial"/>
          <w:color w:val="222222"/>
          <w:sz w:val="22"/>
          <w:szCs w:val="22"/>
          <w:shd w:val="clear" w:color="auto" w:fill="FFFFFF"/>
        </w:rPr>
        <w:t>, </w:t>
      </w:r>
      <w:r w:rsidRPr="00DB3B9E">
        <w:rPr>
          <w:rFonts w:ascii="Arial" w:hAnsi="Arial" w:cs="Arial"/>
          <w:i/>
          <w:iCs/>
          <w:color w:val="222222"/>
          <w:sz w:val="22"/>
          <w:szCs w:val="22"/>
          <w:shd w:val="clear" w:color="auto" w:fill="FFFFFF"/>
        </w:rPr>
        <w:t>21</w:t>
      </w:r>
      <w:r w:rsidRPr="00DB3B9E">
        <w:rPr>
          <w:rFonts w:ascii="Arial" w:hAnsi="Arial" w:cs="Arial"/>
          <w:color w:val="222222"/>
          <w:sz w:val="22"/>
          <w:szCs w:val="22"/>
          <w:shd w:val="clear" w:color="auto" w:fill="FFFFFF"/>
        </w:rPr>
        <w:t>, 16094069221078731.</w:t>
      </w:r>
    </w:p>
    <w:p w14:paraId="0A6CE62D" w14:textId="77777777" w:rsidR="00DB3B9E" w:rsidRPr="00DB3B9E" w:rsidRDefault="00DB3B9E" w:rsidP="00DB3B9E">
      <w:pPr>
        <w:tabs>
          <w:tab w:val="left" w:pos="5103"/>
        </w:tabs>
        <w:ind w:left="851" w:hanging="851"/>
        <w:rPr>
          <w:rFonts w:ascii="Arial" w:hAnsi="Arial" w:cs="Arial"/>
          <w:b/>
          <w:sz w:val="22"/>
          <w:szCs w:val="22"/>
        </w:rPr>
      </w:pPr>
    </w:p>
    <w:p w14:paraId="6832985F" w14:textId="3279A675" w:rsidR="00DB3B9E" w:rsidRPr="00DB3B9E" w:rsidRDefault="00DB3B9E" w:rsidP="00DB3B9E">
      <w:pPr>
        <w:tabs>
          <w:tab w:val="left" w:pos="5103"/>
        </w:tabs>
        <w:ind w:left="851" w:hanging="851"/>
        <w:rPr>
          <w:rFonts w:ascii="Arial" w:hAnsi="Arial" w:cs="Arial"/>
          <w:b/>
          <w:sz w:val="22"/>
          <w:szCs w:val="22"/>
        </w:rPr>
      </w:pPr>
      <w:r w:rsidRPr="00DB3B9E">
        <w:rPr>
          <w:rFonts w:ascii="Roboto" w:hAnsi="Roboto"/>
          <w:color w:val="212121"/>
          <w:sz w:val="22"/>
          <w:szCs w:val="22"/>
          <w:shd w:val="clear" w:color="auto" w:fill="FFFFFF"/>
        </w:rPr>
        <w:t xml:space="preserve">Willis, M., &amp; Marcantonio, T. L. (2023). Sexual consent norms in a cross-sectional national sample of the UK. </w:t>
      </w:r>
      <w:r w:rsidRPr="00DB3B9E">
        <w:rPr>
          <w:rFonts w:ascii="Roboto" w:hAnsi="Roboto"/>
          <w:i/>
          <w:iCs/>
          <w:color w:val="212121"/>
          <w:sz w:val="22"/>
          <w:szCs w:val="22"/>
          <w:shd w:val="clear" w:color="auto" w:fill="FFFFFF"/>
        </w:rPr>
        <w:t>Journal of public health (Oxford, England)</w:t>
      </w:r>
      <w:r w:rsidRPr="00DB3B9E">
        <w:rPr>
          <w:rFonts w:ascii="Roboto" w:hAnsi="Roboto"/>
          <w:color w:val="212121"/>
          <w:sz w:val="22"/>
          <w:szCs w:val="22"/>
          <w:shd w:val="clear" w:color="auto" w:fill="FFFFFF"/>
        </w:rPr>
        <w:t xml:space="preserve">, </w:t>
      </w:r>
      <w:r w:rsidRPr="00DB3B9E">
        <w:rPr>
          <w:rFonts w:ascii="Roboto" w:hAnsi="Roboto"/>
          <w:i/>
          <w:iCs/>
          <w:color w:val="212121"/>
          <w:sz w:val="22"/>
          <w:szCs w:val="22"/>
          <w:shd w:val="clear" w:color="auto" w:fill="FFFFFF"/>
        </w:rPr>
        <w:t>45</w:t>
      </w:r>
      <w:r w:rsidRPr="00DB3B9E">
        <w:rPr>
          <w:rFonts w:ascii="Roboto" w:hAnsi="Roboto"/>
          <w:color w:val="212121"/>
          <w:sz w:val="22"/>
          <w:szCs w:val="22"/>
          <w:shd w:val="clear" w:color="auto" w:fill="FFFFFF"/>
        </w:rPr>
        <w:t xml:space="preserve">(1), 84–90. </w:t>
      </w:r>
      <w:r w:rsidRPr="00DB3B9E">
        <w:rPr>
          <w:rFonts w:ascii="Roboto" w:hAnsi="Roboto"/>
          <w:sz w:val="22"/>
          <w:szCs w:val="22"/>
          <w:shd w:val="clear" w:color="auto" w:fill="FFFFFF"/>
        </w:rPr>
        <w:t>https://doi.org/10.1093/pubmed/fdab361</w:t>
      </w:r>
    </w:p>
    <w:p w14:paraId="26145B81" w14:textId="77777777" w:rsidR="008B24AA" w:rsidRDefault="008B24AA" w:rsidP="00DB3B9E">
      <w:pPr>
        <w:tabs>
          <w:tab w:val="left" w:pos="5103"/>
        </w:tabs>
        <w:jc w:val="center"/>
        <w:rPr>
          <w:rFonts w:ascii="Arial" w:hAnsi="Arial" w:cs="Arial"/>
          <w:b/>
          <w:sz w:val="22"/>
          <w:szCs w:val="22"/>
        </w:rPr>
      </w:pPr>
    </w:p>
    <w:p w14:paraId="16F811A1" w14:textId="77777777" w:rsidR="008B24AA" w:rsidRDefault="008B24AA" w:rsidP="0069548E">
      <w:pPr>
        <w:tabs>
          <w:tab w:val="left" w:pos="5103"/>
        </w:tabs>
        <w:jc w:val="center"/>
        <w:rPr>
          <w:rFonts w:ascii="Arial" w:hAnsi="Arial" w:cs="Arial"/>
          <w:b/>
          <w:sz w:val="22"/>
          <w:szCs w:val="22"/>
        </w:rPr>
      </w:pPr>
    </w:p>
    <w:p w14:paraId="4D927A3E" w14:textId="77777777" w:rsidR="008B24AA" w:rsidRDefault="008B24AA" w:rsidP="0069548E">
      <w:pPr>
        <w:tabs>
          <w:tab w:val="left" w:pos="5103"/>
        </w:tabs>
        <w:jc w:val="center"/>
        <w:rPr>
          <w:rFonts w:ascii="Arial" w:hAnsi="Arial" w:cs="Arial"/>
          <w:b/>
          <w:sz w:val="22"/>
          <w:szCs w:val="22"/>
        </w:rPr>
      </w:pPr>
    </w:p>
    <w:p w14:paraId="500A0301" w14:textId="77777777" w:rsidR="008B24AA" w:rsidRDefault="008B24AA" w:rsidP="0069548E">
      <w:pPr>
        <w:tabs>
          <w:tab w:val="left" w:pos="5103"/>
        </w:tabs>
        <w:jc w:val="center"/>
        <w:rPr>
          <w:rFonts w:ascii="Arial" w:hAnsi="Arial" w:cs="Arial"/>
          <w:b/>
          <w:sz w:val="22"/>
          <w:szCs w:val="22"/>
        </w:rPr>
      </w:pPr>
    </w:p>
    <w:p w14:paraId="57EC2006" w14:textId="77777777" w:rsidR="008B24AA" w:rsidRDefault="008B24AA" w:rsidP="0069548E">
      <w:pPr>
        <w:tabs>
          <w:tab w:val="left" w:pos="5103"/>
        </w:tabs>
        <w:jc w:val="center"/>
        <w:rPr>
          <w:rFonts w:ascii="Arial" w:hAnsi="Arial" w:cs="Arial"/>
          <w:b/>
          <w:sz w:val="22"/>
          <w:szCs w:val="22"/>
        </w:rPr>
      </w:pPr>
    </w:p>
    <w:p w14:paraId="38155485" w14:textId="77777777" w:rsidR="008B24AA" w:rsidRDefault="008B24AA" w:rsidP="0069548E">
      <w:pPr>
        <w:tabs>
          <w:tab w:val="left" w:pos="5103"/>
        </w:tabs>
        <w:jc w:val="center"/>
        <w:rPr>
          <w:rFonts w:ascii="Arial" w:hAnsi="Arial" w:cs="Arial"/>
          <w:b/>
          <w:sz w:val="22"/>
          <w:szCs w:val="22"/>
        </w:rPr>
      </w:pPr>
    </w:p>
    <w:p w14:paraId="4701311E" w14:textId="77777777" w:rsidR="008B24AA" w:rsidRDefault="008B24AA" w:rsidP="0069548E">
      <w:pPr>
        <w:tabs>
          <w:tab w:val="left" w:pos="5103"/>
        </w:tabs>
        <w:jc w:val="center"/>
        <w:rPr>
          <w:rFonts w:ascii="Arial" w:hAnsi="Arial" w:cs="Arial"/>
          <w:b/>
          <w:sz w:val="22"/>
          <w:szCs w:val="22"/>
        </w:rPr>
      </w:pPr>
    </w:p>
    <w:p w14:paraId="340A10AD" w14:textId="77777777" w:rsidR="008B24AA" w:rsidRDefault="008B24AA" w:rsidP="0069548E">
      <w:pPr>
        <w:tabs>
          <w:tab w:val="left" w:pos="5103"/>
        </w:tabs>
        <w:jc w:val="center"/>
        <w:rPr>
          <w:rFonts w:ascii="Arial" w:hAnsi="Arial" w:cs="Arial"/>
          <w:b/>
          <w:sz w:val="22"/>
          <w:szCs w:val="22"/>
        </w:rPr>
      </w:pPr>
    </w:p>
    <w:p w14:paraId="7409E797" w14:textId="77777777" w:rsidR="008B24AA" w:rsidRDefault="008B24AA" w:rsidP="0069548E">
      <w:pPr>
        <w:tabs>
          <w:tab w:val="left" w:pos="5103"/>
        </w:tabs>
        <w:jc w:val="center"/>
        <w:rPr>
          <w:rFonts w:ascii="Arial" w:hAnsi="Arial" w:cs="Arial"/>
          <w:b/>
          <w:sz w:val="22"/>
          <w:szCs w:val="22"/>
        </w:rPr>
      </w:pPr>
    </w:p>
    <w:p w14:paraId="015B253A" w14:textId="77777777" w:rsidR="008B24AA" w:rsidRDefault="008B24AA" w:rsidP="0069548E">
      <w:pPr>
        <w:tabs>
          <w:tab w:val="left" w:pos="5103"/>
        </w:tabs>
        <w:jc w:val="center"/>
        <w:rPr>
          <w:rFonts w:ascii="Arial" w:hAnsi="Arial" w:cs="Arial"/>
          <w:b/>
          <w:sz w:val="22"/>
          <w:szCs w:val="22"/>
        </w:rPr>
      </w:pPr>
    </w:p>
    <w:p w14:paraId="152D0733" w14:textId="77777777" w:rsidR="008B24AA" w:rsidRDefault="008B24AA" w:rsidP="0069548E">
      <w:pPr>
        <w:tabs>
          <w:tab w:val="left" w:pos="5103"/>
        </w:tabs>
        <w:jc w:val="center"/>
        <w:rPr>
          <w:rFonts w:ascii="Arial" w:hAnsi="Arial" w:cs="Arial"/>
          <w:b/>
          <w:sz w:val="22"/>
          <w:szCs w:val="22"/>
        </w:rPr>
      </w:pPr>
    </w:p>
    <w:p w14:paraId="0E2A5D6C" w14:textId="77777777" w:rsidR="008B24AA" w:rsidRDefault="008B24AA" w:rsidP="0069548E">
      <w:pPr>
        <w:tabs>
          <w:tab w:val="left" w:pos="5103"/>
        </w:tabs>
        <w:jc w:val="center"/>
        <w:rPr>
          <w:rFonts w:ascii="Arial" w:hAnsi="Arial" w:cs="Arial"/>
          <w:b/>
          <w:sz w:val="22"/>
          <w:szCs w:val="22"/>
        </w:rPr>
      </w:pPr>
    </w:p>
    <w:p w14:paraId="67AE014F" w14:textId="77777777" w:rsidR="008B24AA" w:rsidRDefault="008B24AA" w:rsidP="00DB3B9E">
      <w:pPr>
        <w:tabs>
          <w:tab w:val="left" w:pos="5103"/>
        </w:tabs>
        <w:rPr>
          <w:rFonts w:ascii="Arial" w:hAnsi="Arial" w:cs="Arial"/>
          <w:b/>
          <w:sz w:val="22"/>
          <w:szCs w:val="22"/>
        </w:rPr>
      </w:pPr>
    </w:p>
    <w:p w14:paraId="226A694D" w14:textId="77777777" w:rsidR="00DB3B9E" w:rsidRDefault="00DB3B9E" w:rsidP="00DB3B9E">
      <w:pPr>
        <w:tabs>
          <w:tab w:val="left" w:pos="5103"/>
        </w:tabs>
        <w:rPr>
          <w:rFonts w:ascii="Arial" w:hAnsi="Arial" w:cs="Arial"/>
          <w:b/>
          <w:sz w:val="22"/>
          <w:szCs w:val="22"/>
        </w:rPr>
      </w:pPr>
    </w:p>
    <w:p w14:paraId="3FCDDCAB" w14:textId="77777777" w:rsidR="008B24AA" w:rsidRDefault="008B24AA" w:rsidP="0069548E">
      <w:pPr>
        <w:tabs>
          <w:tab w:val="left" w:pos="5103"/>
        </w:tabs>
        <w:jc w:val="center"/>
        <w:rPr>
          <w:rFonts w:ascii="Arial" w:hAnsi="Arial" w:cs="Arial"/>
          <w:b/>
          <w:sz w:val="22"/>
          <w:szCs w:val="22"/>
        </w:rPr>
      </w:pPr>
    </w:p>
    <w:p w14:paraId="49441AD2" w14:textId="77777777" w:rsidR="008B24AA" w:rsidRDefault="008B24AA" w:rsidP="00DB3B9E">
      <w:pPr>
        <w:tabs>
          <w:tab w:val="left" w:pos="5103"/>
        </w:tabs>
        <w:rPr>
          <w:rFonts w:ascii="Arial" w:hAnsi="Arial" w:cs="Arial"/>
          <w:b/>
          <w:sz w:val="22"/>
          <w:szCs w:val="22"/>
        </w:rPr>
      </w:pPr>
    </w:p>
    <w:p w14:paraId="095D5E96" w14:textId="3E61CEB7" w:rsidR="0067643E" w:rsidRPr="00DB3B9E" w:rsidRDefault="0067643E" w:rsidP="0069548E">
      <w:pPr>
        <w:tabs>
          <w:tab w:val="left" w:pos="5103"/>
        </w:tabs>
        <w:jc w:val="center"/>
        <w:rPr>
          <w:b/>
          <w:sz w:val="24"/>
          <w:szCs w:val="24"/>
        </w:rPr>
      </w:pPr>
      <w:r w:rsidRPr="00DB3B9E">
        <w:rPr>
          <w:b/>
          <w:sz w:val="24"/>
          <w:szCs w:val="24"/>
        </w:rPr>
        <w:t>Appendices</w:t>
      </w:r>
    </w:p>
    <w:p w14:paraId="57521E21" w14:textId="77777777" w:rsidR="0077491E" w:rsidRPr="00DB3B9E" w:rsidRDefault="0067643E" w:rsidP="0077491E">
      <w:pPr>
        <w:shd w:val="clear" w:color="auto" w:fill="FFFFFF"/>
        <w:spacing w:line="0" w:lineRule="auto"/>
        <w:rPr>
          <w:b/>
          <w:color w:val="000000"/>
          <w:sz w:val="54"/>
          <w:szCs w:val="54"/>
          <w:lang w:eastAsia="en-GB"/>
        </w:rPr>
      </w:pPr>
      <w:r w:rsidRPr="00DB3B9E">
        <w:rPr>
          <w:b/>
          <w:sz w:val="22"/>
          <w:szCs w:val="22"/>
        </w:rPr>
        <w:t xml:space="preserve"> </w:t>
      </w:r>
      <w:r w:rsidR="0077491E" w:rsidRPr="00DB3B9E">
        <w:rPr>
          <w:b/>
          <w:color w:val="000000"/>
          <w:sz w:val="54"/>
          <w:szCs w:val="54"/>
          <w:lang w:eastAsia="en-GB"/>
        </w:rPr>
        <w:t>Table 2. Factor Loadings, Means, and Standard Deviations for the Sexual Consent Survey Subscale Items</w:t>
      </w:r>
    </w:p>
    <w:p w14:paraId="045AB24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Items Loadings </w:t>
      </w:r>
      <w:r w:rsidRPr="00DB3B9E">
        <w:rPr>
          <w:b/>
          <w:color w:val="000000"/>
          <w:spacing w:val="1500"/>
          <w:sz w:val="48"/>
          <w:szCs w:val="48"/>
          <w:lang w:eastAsia="en-GB"/>
        </w:rPr>
        <w:t>MSD</w:t>
      </w:r>
    </w:p>
    <w:p w14:paraId="267622E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1: (Lack of) perceived </w:t>
      </w:r>
      <w:proofErr w:type="spellStart"/>
      <w:r w:rsidRPr="00DB3B9E">
        <w:rPr>
          <w:b/>
          <w:color w:val="000000"/>
          <w:sz w:val="48"/>
          <w:szCs w:val="48"/>
          <w:lang w:eastAsia="en-GB"/>
        </w:rPr>
        <w:t>behavioral</w:t>
      </w:r>
      <w:proofErr w:type="spellEnd"/>
      <w:r w:rsidRPr="00DB3B9E">
        <w:rPr>
          <w:b/>
          <w:color w:val="000000"/>
          <w:sz w:val="48"/>
          <w:szCs w:val="48"/>
          <w:lang w:eastAsia="en-GB"/>
        </w:rPr>
        <w:t xml:space="preserve"> </w:t>
      </w:r>
      <w:proofErr w:type="gramStart"/>
      <w:r w:rsidRPr="00DB3B9E">
        <w:rPr>
          <w:b/>
          <w:color w:val="000000"/>
          <w:sz w:val="48"/>
          <w:szCs w:val="48"/>
          <w:lang w:eastAsia="en-GB"/>
        </w:rPr>
        <w:t>control</w:t>
      </w:r>
      <w:proofErr w:type="gramEnd"/>
    </w:p>
    <w:p w14:paraId="1D262BA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difﬁculty asking for consent because it would spoil the mood .785 3.32 </w:t>
      </w:r>
      <w:proofErr w:type="gramStart"/>
      <w:r w:rsidRPr="00DB3B9E">
        <w:rPr>
          <w:b/>
          <w:color w:val="000000"/>
          <w:sz w:val="48"/>
          <w:szCs w:val="48"/>
          <w:lang w:eastAsia="en-GB"/>
        </w:rPr>
        <w:t>1.67</w:t>
      </w:r>
      <w:proofErr w:type="gramEnd"/>
    </w:p>
    <w:p w14:paraId="5C6635F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am worried that my partner might think I’m weird or strange if I asked for sexual consent before starting </w:t>
      </w:r>
      <w:proofErr w:type="gramStart"/>
      <w:r w:rsidRPr="00DB3B9E">
        <w:rPr>
          <w:b/>
          <w:color w:val="000000"/>
          <w:sz w:val="48"/>
          <w:szCs w:val="48"/>
          <w:lang w:eastAsia="en-GB"/>
        </w:rPr>
        <w:t>any</w:t>
      </w:r>
      <w:proofErr w:type="gramEnd"/>
    </w:p>
    <w:p w14:paraId="5830D4F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sexual activity</w:t>
      </w:r>
    </w:p>
    <w:p w14:paraId="6467D7B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.742 3.02 1.66</w:t>
      </w:r>
    </w:p>
    <w:p w14:paraId="7ECB26D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difﬁculty asking for consent because it doesn’t really ﬁt with how I like to engage in sexual activity .723 3.53 </w:t>
      </w:r>
      <w:proofErr w:type="gramStart"/>
      <w:r w:rsidRPr="00DB3B9E">
        <w:rPr>
          <w:b/>
          <w:color w:val="000000"/>
          <w:sz w:val="48"/>
          <w:szCs w:val="48"/>
          <w:lang w:eastAsia="en-GB"/>
        </w:rPr>
        <w:t>1.67</w:t>
      </w:r>
      <w:proofErr w:type="gramEnd"/>
    </w:p>
    <w:p w14:paraId="529F3D5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would worry that if other people knew I asked for sexual consent before starting sexual activity, that they</w:t>
      </w:r>
    </w:p>
    <w:p w14:paraId="4200DDB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would think I was weird or </w:t>
      </w:r>
      <w:proofErr w:type="gramStart"/>
      <w:r w:rsidRPr="00DB3B9E">
        <w:rPr>
          <w:b/>
          <w:color w:val="000000"/>
          <w:sz w:val="48"/>
          <w:szCs w:val="48"/>
          <w:lang w:eastAsia="en-GB"/>
        </w:rPr>
        <w:t>strange</w:t>
      </w:r>
      <w:proofErr w:type="gramEnd"/>
    </w:p>
    <w:p w14:paraId="364593C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.720 2.92 1.60</w:t>
      </w:r>
    </w:p>
    <w:p w14:paraId="2643609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verbally asking for sexual consent is awkward .717 3.88 </w:t>
      </w:r>
      <w:proofErr w:type="gramStart"/>
      <w:r w:rsidRPr="00DB3B9E">
        <w:rPr>
          <w:b/>
          <w:color w:val="000000"/>
          <w:sz w:val="48"/>
          <w:szCs w:val="48"/>
          <w:lang w:eastAsia="en-GB"/>
        </w:rPr>
        <w:t>1.74</w:t>
      </w:r>
      <w:proofErr w:type="gramEnd"/>
    </w:p>
    <w:p w14:paraId="01DE0B4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have not asked for sexual consent (or given my consent) at times because I felt that it might backﬁre and I</w:t>
      </w:r>
    </w:p>
    <w:p w14:paraId="3E645F8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wouldn’t end up having </w:t>
      </w:r>
      <w:proofErr w:type="gramStart"/>
      <w:r w:rsidRPr="00DB3B9E">
        <w:rPr>
          <w:b/>
          <w:color w:val="000000"/>
          <w:sz w:val="48"/>
          <w:szCs w:val="48"/>
          <w:lang w:eastAsia="en-GB"/>
        </w:rPr>
        <w:t>sex</w:t>
      </w:r>
      <w:proofErr w:type="gramEnd"/>
    </w:p>
    <w:p w14:paraId="2BB11CE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.593 2.64 1.53</w:t>
      </w:r>
    </w:p>
    <w:p w14:paraId="44AF960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verbally asking for sexual consent reduces the pleasure of the encounter .580 3.75 </w:t>
      </w:r>
      <w:proofErr w:type="gramStart"/>
      <w:r w:rsidRPr="00DB3B9E">
        <w:rPr>
          <w:b/>
          <w:color w:val="000000"/>
          <w:sz w:val="48"/>
          <w:szCs w:val="48"/>
          <w:lang w:eastAsia="en-GB"/>
        </w:rPr>
        <w:t>1.73</w:t>
      </w:r>
      <w:proofErr w:type="gramEnd"/>
    </w:p>
    <w:p w14:paraId="1F1A590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a hard time verbalizing my consent in a sexual encounter because I am too shy .570 3.16 </w:t>
      </w:r>
      <w:proofErr w:type="gramStart"/>
      <w:r w:rsidRPr="00DB3B9E">
        <w:rPr>
          <w:b/>
          <w:color w:val="000000"/>
          <w:sz w:val="48"/>
          <w:szCs w:val="48"/>
          <w:lang w:eastAsia="en-GB"/>
        </w:rPr>
        <w:t>1.69</w:t>
      </w:r>
      <w:proofErr w:type="gramEnd"/>
    </w:p>
    <w:p w14:paraId="50D6A2B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conﬁdent that I could ask for consent from a new sexual partner [R] .511 3.15 </w:t>
      </w:r>
      <w:proofErr w:type="gramStart"/>
      <w:r w:rsidRPr="00DB3B9E">
        <w:rPr>
          <w:b/>
          <w:color w:val="000000"/>
          <w:sz w:val="48"/>
          <w:szCs w:val="48"/>
          <w:lang w:eastAsia="en-GB"/>
        </w:rPr>
        <w:t>1.53</w:t>
      </w:r>
      <w:proofErr w:type="gramEnd"/>
    </w:p>
    <w:p w14:paraId="552CDDE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not want to ask a partner for consent because it would remind me that I’m sexually active .465 2.14 </w:t>
      </w:r>
      <w:proofErr w:type="gramStart"/>
      <w:r w:rsidRPr="00DB3B9E">
        <w:rPr>
          <w:b/>
          <w:color w:val="000000"/>
          <w:sz w:val="48"/>
          <w:szCs w:val="48"/>
          <w:lang w:eastAsia="en-GB"/>
        </w:rPr>
        <w:t>1.25</w:t>
      </w:r>
      <w:proofErr w:type="gramEnd"/>
    </w:p>
    <w:p w14:paraId="354AEE0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conﬁdent that I could ask for consent from my current partner [R] .447 2.66 </w:t>
      </w:r>
      <w:proofErr w:type="gramStart"/>
      <w:r w:rsidRPr="00DB3B9E">
        <w:rPr>
          <w:b/>
          <w:color w:val="000000"/>
          <w:sz w:val="48"/>
          <w:szCs w:val="48"/>
          <w:lang w:eastAsia="en-GB"/>
        </w:rPr>
        <w:t>1.46</w:t>
      </w:r>
      <w:proofErr w:type="gramEnd"/>
    </w:p>
    <w:p w14:paraId="169AFC2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1: Mean 3.10 1.04</w:t>
      </w:r>
    </w:p>
    <w:p w14:paraId="52C7598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2: Positive attitude toward establishing </w:t>
      </w:r>
      <w:proofErr w:type="gramStart"/>
      <w:r w:rsidRPr="00DB3B9E">
        <w:rPr>
          <w:b/>
          <w:color w:val="000000"/>
          <w:sz w:val="48"/>
          <w:szCs w:val="48"/>
          <w:lang w:eastAsia="en-GB"/>
        </w:rPr>
        <w:t>consent</w:t>
      </w:r>
      <w:proofErr w:type="gramEnd"/>
    </w:p>
    <w:p w14:paraId="44C34EB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that sexual consent should always be obtained before the start of any sexual activity .691 4.36 </w:t>
      </w:r>
      <w:proofErr w:type="gramStart"/>
      <w:r w:rsidRPr="00DB3B9E">
        <w:rPr>
          <w:b/>
          <w:color w:val="000000"/>
          <w:sz w:val="48"/>
          <w:szCs w:val="48"/>
          <w:lang w:eastAsia="en-GB"/>
        </w:rPr>
        <w:t>1.64</w:t>
      </w:r>
      <w:proofErr w:type="gramEnd"/>
    </w:p>
    <w:p w14:paraId="13AF89D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asking for sexual consent is in my best interest because it reduces any misinterpretations </w:t>
      </w:r>
      <w:proofErr w:type="gramStart"/>
      <w:r w:rsidRPr="00DB3B9E">
        <w:rPr>
          <w:b/>
          <w:color w:val="000000"/>
          <w:sz w:val="48"/>
          <w:szCs w:val="48"/>
          <w:lang w:eastAsia="en-GB"/>
        </w:rPr>
        <w:t>that</w:t>
      </w:r>
      <w:proofErr w:type="gramEnd"/>
    </w:p>
    <w:p w14:paraId="5046C76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might </w:t>
      </w:r>
      <w:proofErr w:type="gramStart"/>
      <w:r w:rsidRPr="00DB3B9E">
        <w:rPr>
          <w:b/>
          <w:color w:val="000000"/>
          <w:sz w:val="48"/>
          <w:szCs w:val="48"/>
          <w:lang w:eastAsia="en-GB"/>
        </w:rPr>
        <w:t>arise</w:t>
      </w:r>
      <w:proofErr w:type="gramEnd"/>
    </w:p>
    <w:p w14:paraId="465CA84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.653 5.28 1.34</w:t>
      </w:r>
    </w:p>
    <w:p w14:paraId="6BAFF71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it is equally important to obtain sexual consent in all relationships regardless of </w:t>
      </w:r>
      <w:proofErr w:type="gramStart"/>
      <w:r w:rsidRPr="00DB3B9E">
        <w:rPr>
          <w:b/>
          <w:color w:val="000000"/>
          <w:sz w:val="48"/>
          <w:szCs w:val="48"/>
          <w:lang w:eastAsia="en-GB"/>
        </w:rPr>
        <w:t>whether or not</w:t>
      </w:r>
      <w:proofErr w:type="gramEnd"/>
      <w:r w:rsidRPr="00DB3B9E">
        <w:rPr>
          <w:b/>
          <w:color w:val="000000"/>
          <w:sz w:val="48"/>
          <w:szCs w:val="48"/>
          <w:lang w:eastAsia="en-GB"/>
        </w:rPr>
        <w:t xml:space="preserve"> they</w:t>
      </w:r>
    </w:p>
    <w:p w14:paraId="58A81F8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have had sex </w:t>
      </w:r>
      <w:proofErr w:type="gramStart"/>
      <w:r w:rsidRPr="00DB3B9E">
        <w:rPr>
          <w:b/>
          <w:color w:val="000000"/>
          <w:sz w:val="48"/>
          <w:szCs w:val="48"/>
          <w:lang w:eastAsia="en-GB"/>
        </w:rPr>
        <w:t>before</w:t>
      </w:r>
      <w:proofErr w:type="gramEnd"/>
    </w:p>
    <w:p w14:paraId="44CD570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.643 5.12 1.53</w:t>
      </w:r>
    </w:p>
    <w:p w14:paraId="1490861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that verbally asking for sexual consent should occur before proceeding with any sexual activity .639 4.17 </w:t>
      </w:r>
      <w:proofErr w:type="gramStart"/>
      <w:r w:rsidRPr="00DB3B9E">
        <w:rPr>
          <w:b/>
          <w:color w:val="000000"/>
          <w:sz w:val="48"/>
          <w:szCs w:val="48"/>
          <w:lang w:eastAsia="en-GB"/>
        </w:rPr>
        <w:t>1.64</w:t>
      </w:r>
      <w:proofErr w:type="gramEnd"/>
    </w:p>
    <w:p w14:paraId="0775762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When initiating sexual activity, I believe that one should always assume they do not have sexual consent .638 4.66 </w:t>
      </w:r>
      <w:proofErr w:type="gramStart"/>
      <w:r w:rsidRPr="00DB3B9E">
        <w:rPr>
          <w:b/>
          <w:color w:val="000000"/>
          <w:sz w:val="48"/>
          <w:szCs w:val="48"/>
          <w:lang w:eastAsia="en-GB"/>
        </w:rPr>
        <w:t>1.48</w:t>
      </w:r>
      <w:proofErr w:type="gramEnd"/>
    </w:p>
    <w:p w14:paraId="40418BE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it is just as necessary to obtain consent for genital fondling as it is for sexual intercourse .600 4.96 </w:t>
      </w:r>
      <w:proofErr w:type="gramStart"/>
      <w:r w:rsidRPr="00DB3B9E">
        <w:rPr>
          <w:b/>
          <w:color w:val="000000"/>
          <w:sz w:val="48"/>
          <w:szCs w:val="48"/>
          <w:lang w:eastAsia="en-GB"/>
        </w:rPr>
        <w:t>1.51</w:t>
      </w:r>
      <w:proofErr w:type="gramEnd"/>
    </w:p>
    <w:p w14:paraId="2DA20F4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Most people that I care about feel that asking for sexual consent is something I should do .570 4.36 </w:t>
      </w:r>
      <w:proofErr w:type="gramStart"/>
      <w:r w:rsidRPr="00DB3B9E">
        <w:rPr>
          <w:b/>
          <w:color w:val="000000"/>
          <w:sz w:val="48"/>
          <w:szCs w:val="48"/>
          <w:lang w:eastAsia="en-GB"/>
        </w:rPr>
        <w:t>1.42</w:t>
      </w:r>
      <w:proofErr w:type="gramEnd"/>
    </w:p>
    <w:p w14:paraId="3D315DF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consent should be asked before any kind of sexual </w:t>
      </w:r>
      <w:proofErr w:type="spellStart"/>
      <w:r w:rsidRPr="00DB3B9E">
        <w:rPr>
          <w:b/>
          <w:color w:val="000000"/>
          <w:sz w:val="48"/>
          <w:szCs w:val="48"/>
          <w:lang w:eastAsia="en-GB"/>
        </w:rPr>
        <w:t>behavior</w:t>
      </w:r>
      <w:proofErr w:type="spellEnd"/>
      <w:r w:rsidRPr="00DB3B9E">
        <w:rPr>
          <w:b/>
          <w:color w:val="000000"/>
          <w:sz w:val="48"/>
          <w:szCs w:val="48"/>
          <w:lang w:eastAsia="en-GB"/>
        </w:rPr>
        <w:t xml:space="preserve">, including kissing or petting .565 3.20 </w:t>
      </w:r>
      <w:proofErr w:type="gramStart"/>
      <w:r w:rsidRPr="00DB3B9E">
        <w:rPr>
          <w:b/>
          <w:color w:val="000000"/>
          <w:sz w:val="48"/>
          <w:szCs w:val="48"/>
          <w:lang w:eastAsia="en-GB"/>
        </w:rPr>
        <w:t>1.65</w:t>
      </w:r>
      <w:proofErr w:type="gramEnd"/>
    </w:p>
    <w:p w14:paraId="29EE2BD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it is the responsibility of both partners to make sure sexual consent is established before sexual </w:t>
      </w:r>
      <w:proofErr w:type="gramStart"/>
      <w:r w:rsidRPr="00DB3B9E">
        <w:rPr>
          <w:b/>
          <w:color w:val="000000"/>
          <w:sz w:val="48"/>
          <w:szCs w:val="48"/>
          <w:lang w:eastAsia="en-GB"/>
        </w:rPr>
        <w:t>activity</w:t>
      </w:r>
      <w:proofErr w:type="gramEnd"/>
    </w:p>
    <w:p w14:paraId="3114948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begins</w:t>
      </w:r>
    </w:p>
    <w:p w14:paraId="7D93969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.537 5.74 1.09</w:t>
      </w:r>
    </w:p>
    <w:p w14:paraId="2205605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Before making sexual advances, I think that one should assume ‘‘no’’ until there is clear indication to proceed .488 4.55 </w:t>
      </w:r>
      <w:proofErr w:type="gramStart"/>
      <w:r w:rsidRPr="00DB3B9E">
        <w:rPr>
          <w:b/>
          <w:color w:val="000000"/>
          <w:sz w:val="48"/>
          <w:szCs w:val="48"/>
          <w:lang w:eastAsia="en-GB"/>
        </w:rPr>
        <w:t>1.54</w:t>
      </w:r>
      <w:proofErr w:type="gramEnd"/>
    </w:p>
    <w:p w14:paraId="434D03A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Not asking for sexual consent some of the time is okay [R] .435 4.87 </w:t>
      </w:r>
      <w:proofErr w:type="gramStart"/>
      <w:r w:rsidRPr="00DB3B9E">
        <w:rPr>
          <w:b/>
          <w:color w:val="000000"/>
          <w:sz w:val="48"/>
          <w:szCs w:val="48"/>
          <w:lang w:eastAsia="en-GB"/>
        </w:rPr>
        <w:t>1.71</w:t>
      </w:r>
      <w:proofErr w:type="gramEnd"/>
    </w:p>
    <w:p w14:paraId="7C91092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2: Mean 4.66 0.93</w:t>
      </w:r>
    </w:p>
    <w:p w14:paraId="6319434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3: Indirect </w:t>
      </w:r>
      <w:proofErr w:type="spellStart"/>
      <w:r w:rsidRPr="00DB3B9E">
        <w:rPr>
          <w:b/>
          <w:color w:val="000000"/>
          <w:sz w:val="48"/>
          <w:szCs w:val="48"/>
          <w:lang w:eastAsia="en-GB"/>
        </w:rPr>
        <w:t>behavioral</w:t>
      </w:r>
      <w:proofErr w:type="spellEnd"/>
      <w:r w:rsidRPr="00DB3B9E">
        <w:rPr>
          <w:b/>
          <w:color w:val="000000"/>
          <w:sz w:val="48"/>
          <w:szCs w:val="48"/>
          <w:lang w:eastAsia="en-GB"/>
        </w:rPr>
        <w:t xml:space="preserve"> approach to consent</w:t>
      </w:r>
    </w:p>
    <w:p w14:paraId="5B3715D1" w14:textId="77777777" w:rsidR="0077491E" w:rsidRPr="00DB3B9E" w:rsidRDefault="0077491E" w:rsidP="0077491E">
      <w:pPr>
        <w:shd w:val="clear" w:color="auto" w:fill="FFFFFF"/>
        <w:spacing w:line="0" w:lineRule="auto"/>
        <w:rPr>
          <w:b/>
          <w:color w:val="000000"/>
          <w:sz w:val="48"/>
          <w:szCs w:val="48"/>
          <w:lang w:eastAsia="en-GB"/>
        </w:rPr>
      </w:pPr>
      <w:proofErr w:type="gramStart"/>
      <w:r w:rsidRPr="00DB3B9E">
        <w:rPr>
          <w:b/>
          <w:color w:val="000000"/>
          <w:sz w:val="48"/>
          <w:szCs w:val="48"/>
          <w:lang w:eastAsia="en-GB"/>
        </w:rPr>
        <w:t>Typically</w:t>
      </w:r>
      <w:proofErr w:type="gramEnd"/>
      <w:r w:rsidRPr="00DB3B9E">
        <w:rPr>
          <w:b/>
          <w:color w:val="000000"/>
          <w:sz w:val="48"/>
          <w:szCs w:val="48"/>
          <w:lang w:eastAsia="en-GB"/>
        </w:rPr>
        <w:t xml:space="preserve"> I communicate sexual consent to my partner using nonverbal signals and body language .695 5.21 1.34</w:t>
      </w:r>
    </w:p>
    <w:p w14:paraId="6B4CEC0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It is easy to accurately read my current (or most recent) partner’s nonverbal signals as indicating consent or</w:t>
      </w:r>
    </w:p>
    <w:p w14:paraId="0106F6F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non-consent to sexual activity</w:t>
      </w:r>
    </w:p>
    <w:p w14:paraId="033C834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.633 5.33 1.41</w:t>
      </w:r>
    </w:p>
    <w:p w14:paraId="4383DFDB" w14:textId="77777777" w:rsidR="0077491E" w:rsidRPr="00DB3B9E" w:rsidRDefault="0077491E" w:rsidP="0077491E">
      <w:pPr>
        <w:shd w:val="clear" w:color="auto" w:fill="FFFFFF"/>
        <w:spacing w:line="0" w:lineRule="auto"/>
        <w:rPr>
          <w:b/>
          <w:color w:val="000000"/>
          <w:sz w:val="48"/>
          <w:szCs w:val="48"/>
          <w:lang w:eastAsia="en-GB"/>
        </w:rPr>
      </w:pPr>
      <w:proofErr w:type="gramStart"/>
      <w:r w:rsidRPr="00DB3B9E">
        <w:rPr>
          <w:b/>
          <w:color w:val="000000"/>
          <w:sz w:val="48"/>
          <w:szCs w:val="48"/>
          <w:lang w:eastAsia="en-GB"/>
        </w:rPr>
        <w:t>Typically</w:t>
      </w:r>
      <w:proofErr w:type="gramEnd"/>
      <w:r w:rsidRPr="00DB3B9E">
        <w:rPr>
          <w:b/>
          <w:color w:val="000000"/>
          <w:sz w:val="48"/>
          <w:szCs w:val="48"/>
          <w:lang w:eastAsia="en-GB"/>
        </w:rPr>
        <w:t xml:space="preserve"> I ask for consent by making a sexual advance and waiting for a reaction, so I know whether or not to</w:t>
      </w:r>
    </w:p>
    <w:p w14:paraId="352F9CF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continue</w:t>
      </w:r>
    </w:p>
    <w:p w14:paraId="7EA5E7D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.630 4.96 1.48</w:t>
      </w:r>
    </w:p>
    <w:p w14:paraId="3DBB950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don’t have to ask or give my partner sexual consent because my partner knows me well enough .626 4.64 </w:t>
      </w:r>
      <w:proofErr w:type="gramStart"/>
      <w:r w:rsidRPr="00DB3B9E">
        <w:rPr>
          <w:b/>
          <w:color w:val="000000"/>
          <w:sz w:val="48"/>
          <w:szCs w:val="48"/>
          <w:lang w:eastAsia="en-GB"/>
        </w:rPr>
        <w:t>1.61</w:t>
      </w:r>
      <w:proofErr w:type="gramEnd"/>
    </w:p>
    <w:p w14:paraId="6050B4F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don’t have to ask or give my partner sexual consent because I have a lot of trust in my partner to ‘‘do the </w:t>
      </w:r>
      <w:proofErr w:type="gramStart"/>
      <w:r w:rsidRPr="00DB3B9E">
        <w:rPr>
          <w:b/>
          <w:color w:val="000000"/>
          <w:sz w:val="48"/>
          <w:szCs w:val="48"/>
          <w:lang w:eastAsia="en-GB"/>
        </w:rPr>
        <w:t>right</w:t>
      </w:r>
      <w:proofErr w:type="gramEnd"/>
    </w:p>
    <w:p w14:paraId="133B1A8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thing’’</w:t>
      </w:r>
    </w:p>
    <w:p w14:paraId="5D75B31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.588 4.36 1.63</w:t>
      </w:r>
    </w:p>
    <w:p w14:paraId="0764517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always verbally ask for consent before I initiate a sexual encounter [R] .564 5.34 </w:t>
      </w:r>
      <w:proofErr w:type="gramStart"/>
      <w:r w:rsidRPr="00DB3B9E">
        <w:rPr>
          <w:b/>
          <w:color w:val="000000"/>
          <w:sz w:val="48"/>
          <w:szCs w:val="48"/>
          <w:lang w:eastAsia="en-GB"/>
        </w:rPr>
        <w:t>1.41</w:t>
      </w:r>
      <w:proofErr w:type="gramEnd"/>
    </w:p>
    <w:p w14:paraId="2E9659D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3: Mean 4.95 1.06</w:t>
      </w:r>
    </w:p>
    <w:p w14:paraId="590045A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4: Sexual consent norms</w:t>
      </w:r>
    </w:p>
    <w:p w14:paraId="7A7CB6E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obtaining sexual consent is more necessary in a new relationship than in a committed relationship .622 4.30 </w:t>
      </w:r>
      <w:proofErr w:type="gramStart"/>
      <w:r w:rsidRPr="00DB3B9E">
        <w:rPr>
          <w:b/>
          <w:color w:val="000000"/>
          <w:sz w:val="48"/>
          <w:szCs w:val="48"/>
          <w:lang w:eastAsia="en-GB"/>
        </w:rPr>
        <w:t>1.91</w:t>
      </w:r>
      <w:proofErr w:type="gramEnd"/>
    </w:p>
    <w:p w14:paraId="1D81FF0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obtaining sexual consent is more necessary in a casual sexual encounter than in a </w:t>
      </w:r>
      <w:proofErr w:type="gramStart"/>
      <w:r w:rsidRPr="00DB3B9E">
        <w:rPr>
          <w:b/>
          <w:color w:val="000000"/>
          <w:sz w:val="48"/>
          <w:szCs w:val="48"/>
          <w:lang w:eastAsia="en-GB"/>
        </w:rPr>
        <w:t>committed</w:t>
      </w:r>
      <w:proofErr w:type="gramEnd"/>
    </w:p>
    <w:p w14:paraId="1F21AF7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relationship</w:t>
      </w:r>
    </w:p>
    <w:p w14:paraId="6A54849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.570 5.17 1.60</w:t>
      </w:r>
    </w:p>
    <w:p w14:paraId="476EE54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the need for asking for sexual consent decreases as the length of an intimate relationship increases .536 4.94 </w:t>
      </w:r>
      <w:proofErr w:type="gramStart"/>
      <w:r w:rsidRPr="00DB3B9E">
        <w:rPr>
          <w:b/>
          <w:color w:val="000000"/>
          <w:sz w:val="48"/>
          <w:szCs w:val="48"/>
          <w:lang w:eastAsia="en-GB"/>
        </w:rPr>
        <w:t>1.59</w:t>
      </w:r>
      <w:proofErr w:type="gramEnd"/>
    </w:p>
    <w:p w14:paraId="045EA18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it is enough to ask for consent at the beginning of a sexual encounter .532 3.86 </w:t>
      </w:r>
      <w:proofErr w:type="gramStart"/>
      <w:r w:rsidRPr="00DB3B9E">
        <w:rPr>
          <w:b/>
          <w:color w:val="000000"/>
          <w:sz w:val="48"/>
          <w:szCs w:val="48"/>
          <w:lang w:eastAsia="en-GB"/>
        </w:rPr>
        <w:t>1.55</w:t>
      </w:r>
      <w:proofErr w:type="gramEnd"/>
    </w:p>
    <w:p w14:paraId="3D67452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sexual intercourse is the only sexual activity that requires explicit verbal consent .484 2.48 </w:t>
      </w:r>
      <w:proofErr w:type="gramStart"/>
      <w:r w:rsidRPr="00DB3B9E">
        <w:rPr>
          <w:b/>
          <w:color w:val="000000"/>
          <w:sz w:val="48"/>
          <w:szCs w:val="48"/>
          <w:lang w:eastAsia="en-GB"/>
        </w:rPr>
        <w:t>1.44</w:t>
      </w:r>
      <w:proofErr w:type="gramEnd"/>
    </w:p>
    <w:p w14:paraId="3DD4E13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partners are less likely to ask for sexual consent the longer they are in a relationship .436 5.76 </w:t>
      </w:r>
      <w:proofErr w:type="gramStart"/>
      <w:r w:rsidRPr="00DB3B9E">
        <w:rPr>
          <w:b/>
          <w:color w:val="000000"/>
          <w:sz w:val="48"/>
          <w:szCs w:val="48"/>
          <w:lang w:eastAsia="en-GB"/>
        </w:rPr>
        <w:t>1.13</w:t>
      </w:r>
      <w:proofErr w:type="gramEnd"/>
    </w:p>
    <w:p w14:paraId="2AD0614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If consent for sexual intercourse is established, petting and fondling can be assumed .428 5.49 </w:t>
      </w:r>
      <w:proofErr w:type="gramStart"/>
      <w:r w:rsidRPr="00DB3B9E">
        <w:rPr>
          <w:b/>
          <w:color w:val="000000"/>
          <w:sz w:val="48"/>
          <w:szCs w:val="48"/>
          <w:lang w:eastAsia="en-GB"/>
        </w:rPr>
        <w:t>1.27</w:t>
      </w:r>
      <w:proofErr w:type="gramEnd"/>
    </w:p>
    <w:p w14:paraId="1730D56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4: Mean 4.57 0.88</w:t>
      </w:r>
    </w:p>
    <w:p w14:paraId="4776DC5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5: Awareness and discussion</w:t>
      </w:r>
    </w:p>
    <w:p w14:paraId="35F05B0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discussed sexual consent issues with a friend .772 3.53 </w:t>
      </w:r>
      <w:proofErr w:type="gramStart"/>
      <w:r w:rsidRPr="00DB3B9E">
        <w:rPr>
          <w:b/>
          <w:color w:val="000000"/>
          <w:sz w:val="48"/>
          <w:szCs w:val="48"/>
          <w:lang w:eastAsia="en-GB"/>
        </w:rPr>
        <w:t>1.96</w:t>
      </w:r>
      <w:proofErr w:type="gramEnd"/>
    </w:p>
    <w:p w14:paraId="60E1492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heard sexual consent issues being discussed by other students on campus .695 2.97 </w:t>
      </w:r>
      <w:proofErr w:type="gramStart"/>
      <w:r w:rsidRPr="00DB3B9E">
        <w:rPr>
          <w:b/>
          <w:color w:val="000000"/>
          <w:sz w:val="48"/>
          <w:szCs w:val="48"/>
          <w:lang w:eastAsia="en-GB"/>
        </w:rPr>
        <w:t>1.81</w:t>
      </w:r>
      <w:proofErr w:type="gramEnd"/>
    </w:p>
    <w:p w14:paraId="3DC031B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have discussed sexual consent issues with my current (or most recent) partner at times other than during</w:t>
      </w:r>
    </w:p>
    <w:p w14:paraId="113F029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sexual encounters</w:t>
      </w:r>
    </w:p>
    <w:p w14:paraId="3952D93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.683 4.00 1.99</w:t>
      </w:r>
    </w:p>
    <w:p w14:paraId="3A63A03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not given much thought to the topic of sexual consent [R] .606 3.72 </w:t>
      </w:r>
      <w:proofErr w:type="gramStart"/>
      <w:r w:rsidRPr="00DB3B9E">
        <w:rPr>
          <w:b/>
          <w:color w:val="000000"/>
          <w:sz w:val="48"/>
          <w:szCs w:val="48"/>
          <w:lang w:eastAsia="en-GB"/>
        </w:rPr>
        <w:t>1.77</w:t>
      </w:r>
      <w:proofErr w:type="gramEnd"/>
    </w:p>
    <w:p w14:paraId="1B074A2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5: Mean 3.55 1.39</w:t>
      </w:r>
    </w:p>
    <w:p w14:paraId="01B3CB8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Note. Factor loadings &lt;.40 are not reported. Items with [R] are reverse </w:t>
      </w:r>
      <w:proofErr w:type="gramStart"/>
      <w:r w:rsidRPr="00DB3B9E">
        <w:rPr>
          <w:b/>
          <w:color w:val="000000"/>
          <w:sz w:val="48"/>
          <w:szCs w:val="48"/>
          <w:lang w:eastAsia="en-GB"/>
        </w:rPr>
        <w:t>coded</w:t>
      </w:r>
      <w:proofErr w:type="gramEnd"/>
    </w:p>
    <w:p w14:paraId="0B5244FC" w14:textId="77777777" w:rsidR="0077491E" w:rsidRPr="00DB3B9E" w:rsidRDefault="0077491E" w:rsidP="0077491E">
      <w:pPr>
        <w:shd w:val="clear" w:color="auto" w:fill="FFFFFF"/>
        <w:spacing w:line="0" w:lineRule="auto"/>
        <w:rPr>
          <w:b/>
          <w:color w:val="000000"/>
          <w:sz w:val="54"/>
          <w:szCs w:val="54"/>
          <w:lang w:eastAsia="en-GB"/>
        </w:rPr>
      </w:pPr>
      <w:r w:rsidRPr="00DB3B9E">
        <w:rPr>
          <w:b/>
          <w:color w:val="000000"/>
          <w:sz w:val="54"/>
          <w:szCs w:val="54"/>
          <w:lang w:eastAsia="en-GB"/>
        </w:rPr>
        <w:t>Table 2. Factor Loadings, Means, and Standard Deviations for the Sexual Consent Survey Subscale Items</w:t>
      </w:r>
    </w:p>
    <w:p w14:paraId="6E2D255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Items Loadings </w:t>
      </w:r>
      <w:r w:rsidRPr="00DB3B9E">
        <w:rPr>
          <w:b/>
          <w:color w:val="000000"/>
          <w:spacing w:val="1500"/>
          <w:sz w:val="48"/>
          <w:szCs w:val="48"/>
          <w:lang w:eastAsia="en-GB"/>
        </w:rPr>
        <w:t>MSD</w:t>
      </w:r>
    </w:p>
    <w:p w14:paraId="54FDE0A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1: (Lack of) perceived </w:t>
      </w:r>
      <w:proofErr w:type="spellStart"/>
      <w:r w:rsidRPr="00DB3B9E">
        <w:rPr>
          <w:b/>
          <w:color w:val="000000"/>
          <w:sz w:val="48"/>
          <w:szCs w:val="48"/>
          <w:lang w:eastAsia="en-GB"/>
        </w:rPr>
        <w:t>behavioral</w:t>
      </w:r>
      <w:proofErr w:type="spellEnd"/>
      <w:r w:rsidRPr="00DB3B9E">
        <w:rPr>
          <w:b/>
          <w:color w:val="000000"/>
          <w:sz w:val="48"/>
          <w:szCs w:val="48"/>
          <w:lang w:eastAsia="en-GB"/>
        </w:rPr>
        <w:t xml:space="preserve"> </w:t>
      </w:r>
      <w:proofErr w:type="gramStart"/>
      <w:r w:rsidRPr="00DB3B9E">
        <w:rPr>
          <w:b/>
          <w:color w:val="000000"/>
          <w:sz w:val="48"/>
          <w:szCs w:val="48"/>
          <w:lang w:eastAsia="en-GB"/>
        </w:rPr>
        <w:t>control</w:t>
      </w:r>
      <w:proofErr w:type="gramEnd"/>
    </w:p>
    <w:p w14:paraId="2AA1530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difﬁculty asking for consent because it would spoil the mood .785 3.32 </w:t>
      </w:r>
      <w:proofErr w:type="gramStart"/>
      <w:r w:rsidRPr="00DB3B9E">
        <w:rPr>
          <w:b/>
          <w:color w:val="000000"/>
          <w:sz w:val="48"/>
          <w:szCs w:val="48"/>
          <w:lang w:eastAsia="en-GB"/>
        </w:rPr>
        <w:t>1.67</w:t>
      </w:r>
      <w:proofErr w:type="gramEnd"/>
    </w:p>
    <w:p w14:paraId="09FBB30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am worried that my partner might think I’m weird or strange if I asked for sexual consent before starting </w:t>
      </w:r>
      <w:proofErr w:type="gramStart"/>
      <w:r w:rsidRPr="00DB3B9E">
        <w:rPr>
          <w:b/>
          <w:color w:val="000000"/>
          <w:sz w:val="48"/>
          <w:szCs w:val="48"/>
          <w:lang w:eastAsia="en-GB"/>
        </w:rPr>
        <w:t>any</w:t>
      </w:r>
      <w:proofErr w:type="gramEnd"/>
    </w:p>
    <w:p w14:paraId="1810BC5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sexual activity</w:t>
      </w:r>
    </w:p>
    <w:p w14:paraId="5515F51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.742 3.02 1.66</w:t>
      </w:r>
    </w:p>
    <w:p w14:paraId="4667BED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difﬁculty asking for consent because it doesn’t really ﬁt with how I like to engage in sexual activity .723 3.53 </w:t>
      </w:r>
      <w:proofErr w:type="gramStart"/>
      <w:r w:rsidRPr="00DB3B9E">
        <w:rPr>
          <w:b/>
          <w:color w:val="000000"/>
          <w:sz w:val="48"/>
          <w:szCs w:val="48"/>
          <w:lang w:eastAsia="en-GB"/>
        </w:rPr>
        <w:t>1.67</w:t>
      </w:r>
      <w:proofErr w:type="gramEnd"/>
    </w:p>
    <w:p w14:paraId="1510BE8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would worry that if other people knew I asked for sexual consent before starting sexual activity, that they</w:t>
      </w:r>
    </w:p>
    <w:p w14:paraId="3E6B2AD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would think I was weird or </w:t>
      </w:r>
      <w:proofErr w:type="gramStart"/>
      <w:r w:rsidRPr="00DB3B9E">
        <w:rPr>
          <w:b/>
          <w:color w:val="000000"/>
          <w:sz w:val="48"/>
          <w:szCs w:val="48"/>
          <w:lang w:eastAsia="en-GB"/>
        </w:rPr>
        <w:t>strange</w:t>
      </w:r>
      <w:proofErr w:type="gramEnd"/>
    </w:p>
    <w:p w14:paraId="30588C5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.720 2.92 1.60</w:t>
      </w:r>
    </w:p>
    <w:p w14:paraId="500C016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verbally asking for sexual consent is awkward .717 3.88 </w:t>
      </w:r>
      <w:proofErr w:type="gramStart"/>
      <w:r w:rsidRPr="00DB3B9E">
        <w:rPr>
          <w:b/>
          <w:color w:val="000000"/>
          <w:sz w:val="48"/>
          <w:szCs w:val="48"/>
          <w:lang w:eastAsia="en-GB"/>
        </w:rPr>
        <w:t>1.74</w:t>
      </w:r>
      <w:proofErr w:type="gramEnd"/>
    </w:p>
    <w:p w14:paraId="779F920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have not asked for sexual consent (or given my consent) at times because I felt that it might backﬁre and I</w:t>
      </w:r>
    </w:p>
    <w:p w14:paraId="3FB30CA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wouldn’t end up having </w:t>
      </w:r>
      <w:proofErr w:type="gramStart"/>
      <w:r w:rsidRPr="00DB3B9E">
        <w:rPr>
          <w:b/>
          <w:color w:val="000000"/>
          <w:sz w:val="48"/>
          <w:szCs w:val="48"/>
          <w:lang w:eastAsia="en-GB"/>
        </w:rPr>
        <w:t>sex</w:t>
      </w:r>
      <w:proofErr w:type="gramEnd"/>
    </w:p>
    <w:p w14:paraId="52F986A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.593 2.64 1.53</w:t>
      </w:r>
    </w:p>
    <w:p w14:paraId="49B0D8D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verbally asking for sexual consent reduces the pleasure of the encounter .580 3.75 </w:t>
      </w:r>
      <w:proofErr w:type="gramStart"/>
      <w:r w:rsidRPr="00DB3B9E">
        <w:rPr>
          <w:b/>
          <w:color w:val="000000"/>
          <w:sz w:val="48"/>
          <w:szCs w:val="48"/>
          <w:lang w:eastAsia="en-GB"/>
        </w:rPr>
        <w:t>1.73</w:t>
      </w:r>
      <w:proofErr w:type="gramEnd"/>
    </w:p>
    <w:p w14:paraId="207C88B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a hard time verbalizing my consent in a sexual encounter because I am too shy .570 3.16 </w:t>
      </w:r>
      <w:proofErr w:type="gramStart"/>
      <w:r w:rsidRPr="00DB3B9E">
        <w:rPr>
          <w:b/>
          <w:color w:val="000000"/>
          <w:sz w:val="48"/>
          <w:szCs w:val="48"/>
          <w:lang w:eastAsia="en-GB"/>
        </w:rPr>
        <w:t>1.69</w:t>
      </w:r>
      <w:proofErr w:type="gramEnd"/>
    </w:p>
    <w:p w14:paraId="649522E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conﬁdent that I could ask for consent from a new sexual partner [R] .511 3.15 </w:t>
      </w:r>
      <w:proofErr w:type="gramStart"/>
      <w:r w:rsidRPr="00DB3B9E">
        <w:rPr>
          <w:b/>
          <w:color w:val="000000"/>
          <w:sz w:val="48"/>
          <w:szCs w:val="48"/>
          <w:lang w:eastAsia="en-GB"/>
        </w:rPr>
        <w:t>1.53</w:t>
      </w:r>
      <w:proofErr w:type="gramEnd"/>
    </w:p>
    <w:p w14:paraId="4867E22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not want to ask a partner for consent because it would remind me that I’m sexually active .465 2.14 </w:t>
      </w:r>
      <w:proofErr w:type="gramStart"/>
      <w:r w:rsidRPr="00DB3B9E">
        <w:rPr>
          <w:b/>
          <w:color w:val="000000"/>
          <w:sz w:val="48"/>
          <w:szCs w:val="48"/>
          <w:lang w:eastAsia="en-GB"/>
        </w:rPr>
        <w:t>1.25</w:t>
      </w:r>
      <w:proofErr w:type="gramEnd"/>
    </w:p>
    <w:p w14:paraId="545B2EB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conﬁdent that I could ask for consent from my current partner [R] .447 2.66 </w:t>
      </w:r>
      <w:proofErr w:type="gramStart"/>
      <w:r w:rsidRPr="00DB3B9E">
        <w:rPr>
          <w:b/>
          <w:color w:val="000000"/>
          <w:sz w:val="48"/>
          <w:szCs w:val="48"/>
          <w:lang w:eastAsia="en-GB"/>
        </w:rPr>
        <w:t>1.46</w:t>
      </w:r>
      <w:proofErr w:type="gramEnd"/>
    </w:p>
    <w:p w14:paraId="491CA9D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1: Mean 3.10 1.04</w:t>
      </w:r>
    </w:p>
    <w:p w14:paraId="6BACFBF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2: Positive attitude toward establishing </w:t>
      </w:r>
      <w:proofErr w:type="gramStart"/>
      <w:r w:rsidRPr="00DB3B9E">
        <w:rPr>
          <w:b/>
          <w:color w:val="000000"/>
          <w:sz w:val="48"/>
          <w:szCs w:val="48"/>
          <w:lang w:eastAsia="en-GB"/>
        </w:rPr>
        <w:t>consent</w:t>
      </w:r>
      <w:proofErr w:type="gramEnd"/>
    </w:p>
    <w:p w14:paraId="664A2E0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that sexual consent should always be obtained before the start of any sexual activity .691 4.36 </w:t>
      </w:r>
      <w:proofErr w:type="gramStart"/>
      <w:r w:rsidRPr="00DB3B9E">
        <w:rPr>
          <w:b/>
          <w:color w:val="000000"/>
          <w:sz w:val="48"/>
          <w:szCs w:val="48"/>
          <w:lang w:eastAsia="en-GB"/>
        </w:rPr>
        <w:t>1.64</w:t>
      </w:r>
      <w:proofErr w:type="gramEnd"/>
    </w:p>
    <w:p w14:paraId="46D4CEE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asking for sexual consent is in my best interest because it reduces any misinterpretations </w:t>
      </w:r>
      <w:proofErr w:type="gramStart"/>
      <w:r w:rsidRPr="00DB3B9E">
        <w:rPr>
          <w:b/>
          <w:color w:val="000000"/>
          <w:sz w:val="48"/>
          <w:szCs w:val="48"/>
          <w:lang w:eastAsia="en-GB"/>
        </w:rPr>
        <w:t>that</w:t>
      </w:r>
      <w:proofErr w:type="gramEnd"/>
    </w:p>
    <w:p w14:paraId="6D11961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might </w:t>
      </w:r>
      <w:proofErr w:type="gramStart"/>
      <w:r w:rsidRPr="00DB3B9E">
        <w:rPr>
          <w:b/>
          <w:color w:val="000000"/>
          <w:sz w:val="48"/>
          <w:szCs w:val="48"/>
          <w:lang w:eastAsia="en-GB"/>
        </w:rPr>
        <w:t>arise</w:t>
      </w:r>
      <w:proofErr w:type="gramEnd"/>
    </w:p>
    <w:p w14:paraId="56B87A2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.653 5.28 1.34</w:t>
      </w:r>
    </w:p>
    <w:p w14:paraId="7E32024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it is equally important to obtain sexual consent in all relationships regardless of </w:t>
      </w:r>
      <w:proofErr w:type="gramStart"/>
      <w:r w:rsidRPr="00DB3B9E">
        <w:rPr>
          <w:b/>
          <w:color w:val="000000"/>
          <w:sz w:val="48"/>
          <w:szCs w:val="48"/>
          <w:lang w:eastAsia="en-GB"/>
        </w:rPr>
        <w:t>whether or not</w:t>
      </w:r>
      <w:proofErr w:type="gramEnd"/>
      <w:r w:rsidRPr="00DB3B9E">
        <w:rPr>
          <w:b/>
          <w:color w:val="000000"/>
          <w:sz w:val="48"/>
          <w:szCs w:val="48"/>
          <w:lang w:eastAsia="en-GB"/>
        </w:rPr>
        <w:t xml:space="preserve"> they</w:t>
      </w:r>
    </w:p>
    <w:p w14:paraId="5F8D4F4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have had sex </w:t>
      </w:r>
      <w:proofErr w:type="gramStart"/>
      <w:r w:rsidRPr="00DB3B9E">
        <w:rPr>
          <w:b/>
          <w:color w:val="000000"/>
          <w:sz w:val="48"/>
          <w:szCs w:val="48"/>
          <w:lang w:eastAsia="en-GB"/>
        </w:rPr>
        <w:t>before</w:t>
      </w:r>
      <w:proofErr w:type="gramEnd"/>
    </w:p>
    <w:p w14:paraId="4B2744B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.643 5.12 1.53</w:t>
      </w:r>
    </w:p>
    <w:p w14:paraId="3C83E5D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that verbally asking for sexual consent should occur before proceeding with any sexual activity .639 4.17 </w:t>
      </w:r>
      <w:proofErr w:type="gramStart"/>
      <w:r w:rsidRPr="00DB3B9E">
        <w:rPr>
          <w:b/>
          <w:color w:val="000000"/>
          <w:sz w:val="48"/>
          <w:szCs w:val="48"/>
          <w:lang w:eastAsia="en-GB"/>
        </w:rPr>
        <w:t>1.64</w:t>
      </w:r>
      <w:proofErr w:type="gramEnd"/>
    </w:p>
    <w:p w14:paraId="2B1630C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When initiating sexual activity, I believe that one should always assume they do not have sexual consent .638 4.66 </w:t>
      </w:r>
      <w:proofErr w:type="gramStart"/>
      <w:r w:rsidRPr="00DB3B9E">
        <w:rPr>
          <w:b/>
          <w:color w:val="000000"/>
          <w:sz w:val="48"/>
          <w:szCs w:val="48"/>
          <w:lang w:eastAsia="en-GB"/>
        </w:rPr>
        <w:t>1.48</w:t>
      </w:r>
      <w:proofErr w:type="gramEnd"/>
    </w:p>
    <w:p w14:paraId="0D59B51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it is just as necessary to obtain consent for genital fondling as it is for sexual intercourse .600 4.96 </w:t>
      </w:r>
      <w:proofErr w:type="gramStart"/>
      <w:r w:rsidRPr="00DB3B9E">
        <w:rPr>
          <w:b/>
          <w:color w:val="000000"/>
          <w:sz w:val="48"/>
          <w:szCs w:val="48"/>
          <w:lang w:eastAsia="en-GB"/>
        </w:rPr>
        <w:t>1.51</w:t>
      </w:r>
      <w:proofErr w:type="gramEnd"/>
    </w:p>
    <w:p w14:paraId="4585A7D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Most people that I care about feel that asking for sexual consent is something I should do .570 4.36 </w:t>
      </w:r>
      <w:proofErr w:type="gramStart"/>
      <w:r w:rsidRPr="00DB3B9E">
        <w:rPr>
          <w:b/>
          <w:color w:val="000000"/>
          <w:sz w:val="48"/>
          <w:szCs w:val="48"/>
          <w:lang w:eastAsia="en-GB"/>
        </w:rPr>
        <w:t>1.42</w:t>
      </w:r>
      <w:proofErr w:type="gramEnd"/>
    </w:p>
    <w:p w14:paraId="3384FDE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consent should be asked before any kind of sexual </w:t>
      </w:r>
      <w:proofErr w:type="spellStart"/>
      <w:r w:rsidRPr="00DB3B9E">
        <w:rPr>
          <w:b/>
          <w:color w:val="000000"/>
          <w:sz w:val="48"/>
          <w:szCs w:val="48"/>
          <w:lang w:eastAsia="en-GB"/>
        </w:rPr>
        <w:t>behavior</w:t>
      </w:r>
      <w:proofErr w:type="spellEnd"/>
      <w:r w:rsidRPr="00DB3B9E">
        <w:rPr>
          <w:b/>
          <w:color w:val="000000"/>
          <w:sz w:val="48"/>
          <w:szCs w:val="48"/>
          <w:lang w:eastAsia="en-GB"/>
        </w:rPr>
        <w:t xml:space="preserve">, including kissing or petting .565 3.20 </w:t>
      </w:r>
      <w:proofErr w:type="gramStart"/>
      <w:r w:rsidRPr="00DB3B9E">
        <w:rPr>
          <w:b/>
          <w:color w:val="000000"/>
          <w:sz w:val="48"/>
          <w:szCs w:val="48"/>
          <w:lang w:eastAsia="en-GB"/>
        </w:rPr>
        <w:t>1.65</w:t>
      </w:r>
      <w:proofErr w:type="gramEnd"/>
    </w:p>
    <w:p w14:paraId="100D917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it is the responsibility of both partners to make sure sexual consent is established before sexual </w:t>
      </w:r>
      <w:proofErr w:type="gramStart"/>
      <w:r w:rsidRPr="00DB3B9E">
        <w:rPr>
          <w:b/>
          <w:color w:val="000000"/>
          <w:sz w:val="48"/>
          <w:szCs w:val="48"/>
          <w:lang w:eastAsia="en-GB"/>
        </w:rPr>
        <w:t>activity</w:t>
      </w:r>
      <w:proofErr w:type="gramEnd"/>
    </w:p>
    <w:p w14:paraId="7392301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begins</w:t>
      </w:r>
    </w:p>
    <w:p w14:paraId="4A4B9C2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.537 5.74 1.09</w:t>
      </w:r>
    </w:p>
    <w:p w14:paraId="51B1534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Before making sexual advances, I think that one should assume ‘‘no’’ until there is clear indication to proceed .488 4.55 </w:t>
      </w:r>
      <w:proofErr w:type="gramStart"/>
      <w:r w:rsidRPr="00DB3B9E">
        <w:rPr>
          <w:b/>
          <w:color w:val="000000"/>
          <w:sz w:val="48"/>
          <w:szCs w:val="48"/>
          <w:lang w:eastAsia="en-GB"/>
        </w:rPr>
        <w:t>1.54</w:t>
      </w:r>
      <w:proofErr w:type="gramEnd"/>
    </w:p>
    <w:p w14:paraId="1AD410C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Not asking for sexual consent some of the time is okay [R] .435 4.87 </w:t>
      </w:r>
      <w:proofErr w:type="gramStart"/>
      <w:r w:rsidRPr="00DB3B9E">
        <w:rPr>
          <w:b/>
          <w:color w:val="000000"/>
          <w:sz w:val="48"/>
          <w:szCs w:val="48"/>
          <w:lang w:eastAsia="en-GB"/>
        </w:rPr>
        <w:t>1.71</w:t>
      </w:r>
      <w:proofErr w:type="gramEnd"/>
    </w:p>
    <w:p w14:paraId="54954BA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2: Mean 4.66 0.93</w:t>
      </w:r>
    </w:p>
    <w:p w14:paraId="7E854FC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3: Indirect </w:t>
      </w:r>
      <w:proofErr w:type="spellStart"/>
      <w:r w:rsidRPr="00DB3B9E">
        <w:rPr>
          <w:b/>
          <w:color w:val="000000"/>
          <w:sz w:val="48"/>
          <w:szCs w:val="48"/>
          <w:lang w:eastAsia="en-GB"/>
        </w:rPr>
        <w:t>behavioral</w:t>
      </w:r>
      <w:proofErr w:type="spellEnd"/>
      <w:r w:rsidRPr="00DB3B9E">
        <w:rPr>
          <w:b/>
          <w:color w:val="000000"/>
          <w:sz w:val="48"/>
          <w:szCs w:val="48"/>
          <w:lang w:eastAsia="en-GB"/>
        </w:rPr>
        <w:t xml:space="preserve"> approach to consent</w:t>
      </w:r>
    </w:p>
    <w:p w14:paraId="5B52E2B4" w14:textId="77777777" w:rsidR="0077491E" w:rsidRPr="00DB3B9E" w:rsidRDefault="0077491E" w:rsidP="0077491E">
      <w:pPr>
        <w:shd w:val="clear" w:color="auto" w:fill="FFFFFF"/>
        <w:spacing w:line="0" w:lineRule="auto"/>
        <w:rPr>
          <w:b/>
          <w:color w:val="000000"/>
          <w:sz w:val="48"/>
          <w:szCs w:val="48"/>
          <w:lang w:eastAsia="en-GB"/>
        </w:rPr>
      </w:pPr>
      <w:proofErr w:type="gramStart"/>
      <w:r w:rsidRPr="00DB3B9E">
        <w:rPr>
          <w:b/>
          <w:color w:val="000000"/>
          <w:sz w:val="48"/>
          <w:szCs w:val="48"/>
          <w:lang w:eastAsia="en-GB"/>
        </w:rPr>
        <w:t>Typically</w:t>
      </w:r>
      <w:proofErr w:type="gramEnd"/>
      <w:r w:rsidRPr="00DB3B9E">
        <w:rPr>
          <w:b/>
          <w:color w:val="000000"/>
          <w:sz w:val="48"/>
          <w:szCs w:val="48"/>
          <w:lang w:eastAsia="en-GB"/>
        </w:rPr>
        <w:t xml:space="preserve"> I communicate sexual consent to my partner using nonverbal signals and body language .695 5.21 1.34</w:t>
      </w:r>
    </w:p>
    <w:p w14:paraId="15D00A0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It is easy to accurately read my current (or most recent) partner’s nonverbal signals as indicating consent or</w:t>
      </w:r>
    </w:p>
    <w:p w14:paraId="691C907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non-consent to sexual activity</w:t>
      </w:r>
    </w:p>
    <w:p w14:paraId="07DE353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.633 5.33 1.41</w:t>
      </w:r>
    </w:p>
    <w:p w14:paraId="72AC439D" w14:textId="77777777" w:rsidR="0077491E" w:rsidRPr="00DB3B9E" w:rsidRDefault="0077491E" w:rsidP="0077491E">
      <w:pPr>
        <w:shd w:val="clear" w:color="auto" w:fill="FFFFFF"/>
        <w:spacing w:line="0" w:lineRule="auto"/>
        <w:rPr>
          <w:b/>
          <w:color w:val="000000"/>
          <w:sz w:val="48"/>
          <w:szCs w:val="48"/>
          <w:lang w:eastAsia="en-GB"/>
        </w:rPr>
      </w:pPr>
      <w:proofErr w:type="gramStart"/>
      <w:r w:rsidRPr="00DB3B9E">
        <w:rPr>
          <w:b/>
          <w:color w:val="000000"/>
          <w:sz w:val="48"/>
          <w:szCs w:val="48"/>
          <w:lang w:eastAsia="en-GB"/>
        </w:rPr>
        <w:t>Typically</w:t>
      </w:r>
      <w:proofErr w:type="gramEnd"/>
      <w:r w:rsidRPr="00DB3B9E">
        <w:rPr>
          <w:b/>
          <w:color w:val="000000"/>
          <w:sz w:val="48"/>
          <w:szCs w:val="48"/>
          <w:lang w:eastAsia="en-GB"/>
        </w:rPr>
        <w:t xml:space="preserve"> I ask for consent by making a sexual advance and waiting for a reaction, so I know whether or not to</w:t>
      </w:r>
    </w:p>
    <w:p w14:paraId="55AAC68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continue</w:t>
      </w:r>
    </w:p>
    <w:p w14:paraId="139044C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.630 4.96 1.48</w:t>
      </w:r>
    </w:p>
    <w:p w14:paraId="20AB3E3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don’t have to ask or give my partner sexual consent because my partner knows me well enough .626 4.64 </w:t>
      </w:r>
      <w:proofErr w:type="gramStart"/>
      <w:r w:rsidRPr="00DB3B9E">
        <w:rPr>
          <w:b/>
          <w:color w:val="000000"/>
          <w:sz w:val="48"/>
          <w:szCs w:val="48"/>
          <w:lang w:eastAsia="en-GB"/>
        </w:rPr>
        <w:t>1.61</w:t>
      </w:r>
      <w:proofErr w:type="gramEnd"/>
    </w:p>
    <w:p w14:paraId="647DA49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don’t have to ask or give my partner sexual consent because I have a lot of trust in my partner to ‘‘do the </w:t>
      </w:r>
      <w:proofErr w:type="gramStart"/>
      <w:r w:rsidRPr="00DB3B9E">
        <w:rPr>
          <w:b/>
          <w:color w:val="000000"/>
          <w:sz w:val="48"/>
          <w:szCs w:val="48"/>
          <w:lang w:eastAsia="en-GB"/>
        </w:rPr>
        <w:t>right</w:t>
      </w:r>
      <w:proofErr w:type="gramEnd"/>
    </w:p>
    <w:p w14:paraId="4320C11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thing’’</w:t>
      </w:r>
    </w:p>
    <w:p w14:paraId="5A9CC06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.588 4.36 1.63</w:t>
      </w:r>
    </w:p>
    <w:p w14:paraId="4A8E5E4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always verbally ask for consent before I initiate a sexual encounter [R] .564 5.34 </w:t>
      </w:r>
      <w:proofErr w:type="gramStart"/>
      <w:r w:rsidRPr="00DB3B9E">
        <w:rPr>
          <w:b/>
          <w:color w:val="000000"/>
          <w:sz w:val="48"/>
          <w:szCs w:val="48"/>
          <w:lang w:eastAsia="en-GB"/>
        </w:rPr>
        <w:t>1.41</w:t>
      </w:r>
      <w:proofErr w:type="gramEnd"/>
    </w:p>
    <w:p w14:paraId="52C487D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3: Mean 4.95 1.06</w:t>
      </w:r>
    </w:p>
    <w:p w14:paraId="589D059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4: Sexual consent norms</w:t>
      </w:r>
    </w:p>
    <w:p w14:paraId="1AEC900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obtaining sexual consent is more necessary in a new relationship than in a committed relationship .622 4.30 </w:t>
      </w:r>
      <w:proofErr w:type="gramStart"/>
      <w:r w:rsidRPr="00DB3B9E">
        <w:rPr>
          <w:b/>
          <w:color w:val="000000"/>
          <w:sz w:val="48"/>
          <w:szCs w:val="48"/>
          <w:lang w:eastAsia="en-GB"/>
        </w:rPr>
        <w:t>1.91</w:t>
      </w:r>
      <w:proofErr w:type="gramEnd"/>
    </w:p>
    <w:p w14:paraId="005E476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obtaining sexual consent is more necessary in a casual sexual encounter than in a </w:t>
      </w:r>
      <w:proofErr w:type="gramStart"/>
      <w:r w:rsidRPr="00DB3B9E">
        <w:rPr>
          <w:b/>
          <w:color w:val="000000"/>
          <w:sz w:val="48"/>
          <w:szCs w:val="48"/>
          <w:lang w:eastAsia="en-GB"/>
        </w:rPr>
        <w:t>committed</w:t>
      </w:r>
      <w:proofErr w:type="gramEnd"/>
    </w:p>
    <w:p w14:paraId="3BE5A1E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relationship</w:t>
      </w:r>
    </w:p>
    <w:p w14:paraId="73817F0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.570 5.17 1.60</w:t>
      </w:r>
    </w:p>
    <w:p w14:paraId="49F207E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the need for asking for sexual consent decreases as the length of an intimate relationship increases .536 4.94 </w:t>
      </w:r>
      <w:proofErr w:type="gramStart"/>
      <w:r w:rsidRPr="00DB3B9E">
        <w:rPr>
          <w:b/>
          <w:color w:val="000000"/>
          <w:sz w:val="48"/>
          <w:szCs w:val="48"/>
          <w:lang w:eastAsia="en-GB"/>
        </w:rPr>
        <w:t>1.59</w:t>
      </w:r>
      <w:proofErr w:type="gramEnd"/>
    </w:p>
    <w:p w14:paraId="652702B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it is enough to ask for consent at the beginning of a sexual encounter .532 3.86 </w:t>
      </w:r>
      <w:proofErr w:type="gramStart"/>
      <w:r w:rsidRPr="00DB3B9E">
        <w:rPr>
          <w:b/>
          <w:color w:val="000000"/>
          <w:sz w:val="48"/>
          <w:szCs w:val="48"/>
          <w:lang w:eastAsia="en-GB"/>
        </w:rPr>
        <w:t>1.55</w:t>
      </w:r>
      <w:proofErr w:type="gramEnd"/>
    </w:p>
    <w:p w14:paraId="249FE46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sexual intercourse is the only sexual activity that requires explicit verbal consent .484 2.48 </w:t>
      </w:r>
      <w:proofErr w:type="gramStart"/>
      <w:r w:rsidRPr="00DB3B9E">
        <w:rPr>
          <w:b/>
          <w:color w:val="000000"/>
          <w:sz w:val="48"/>
          <w:szCs w:val="48"/>
          <w:lang w:eastAsia="en-GB"/>
        </w:rPr>
        <w:t>1.44</w:t>
      </w:r>
      <w:proofErr w:type="gramEnd"/>
    </w:p>
    <w:p w14:paraId="2508EBB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partners are less likely to ask for sexual consent the longer they are in a relationship .436 5.76 </w:t>
      </w:r>
      <w:proofErr w:type="gramStart"/>
      <w:r w:rsidRPr="00DB3B9E">
        <w:rPr>
          <w:b/>
          <w:color w:val="000000"/>
          <w:sz w:val="48"/>
          <w:szCs w:val="48"/>
          <w:lang w:eastAsia="en-GB"/>
        </w:rPr>
        <w:t>1.13</w:t>
      </w:r>
      <w:proofErr w:type="gramEnd"/>
    </w:p>
    <w:p w14:paraId="62470E0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If consent for sexual intercourse is established, petting and fondling can be assumed .428 5.49 </w:t>
      </w:r>
      <w:proofErr w:type="gramStart"/>
      <w:r w:rsidRPr="00DB3B9E">
        <w:rPr>
          <w:b/>
          <w:color w:val="000000"/>
          <w:sz w:val="48"/>
          <w:szCs w:val="48"/>
          <w:lang w:eastAsia="en-GB"/>
        </w:rPr>
        <w:t>1.27</w:t>
      </w:r>
      <w:proofErr w:type="gramEnd"/>
    </w:p>
    <w:p w14:paraId="5AF2719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4: Mean 4.57 0.88</w:t>
      </w:r>
    </w:p>
    <w:p w14:paraId="21FBC30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5: Awareness and discussion</w:t>
      </w:r>
    </w:p>
    <w:p w14:paraId="5274FCD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discussed sexual consent issues with a friend .772 3.53 </w:t>
      </w:r>
      <w:proofErr w:type="gramStart"/>
      <w:r w:rsidRPr="00DB3B9E">
        <w:rPr>
          <w:b/>
          <w:color w:val="000000"/>
          <w:sz w:val="48"/>
          <w:szCs w:val="48"/>
          <w:lang w:eastAsia="en-GB"/>
        </w:rPr>
        <w:t>1.96</w:t>
      </w:r>
      <w:proofErr w:type="gramEnd"/>
    </w:p>
    <w:p w14:paraId="6D13B6A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heard sexual consent issues being discussed by other students on campus .695 2.97 </w:t>
      </w:r>
      <w:proofErr w:type="gramStart"/>
      <w:r w:rsidRPr="00DB3B9E">
        <w:rPr>
          <w:b/>
          <w:color w:val="000000"/>
          <w:sz w:val="48"/>
          <w:szCs w:val="48"/>
          <w:lang w:eastAsia="en-GB"/>
        </w:rPr>
        <w:t>1.81</w:t>
      </w:r>
      <w:proofErr w:type="gramEnd"/>
    </w:p>
    <w:p w14:paraId="28528DD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have discussed sexual consent issues with my current (or most recent) partner at times other than during</w:t>
      </w:r>
    </w:p>
    <w:p w14:paraId="0217557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sexual encounters</w:t>
      </w:r>
    </w:p>
    <w:p w14:paraId="54371F4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.683 4.00 1.99</w:t>
      </w:r>
    </w:p>
    <w:p w14:paraId="61B6FD1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not given much thought to the topic of sexual consent [R] .606 3.72 </w:t>
      </w:r>
      <w:proofErr w:type="gramStart"/>
      <w:r w:rsidRPr="00DB3B9E">
        <w:rPr>
          <w:b/>
          <w:color w:val="000000"/>
          <w:sz w:val="48"/>
          <w:szCs w:val="48"/>
          <w:lang w:eastAsia="en-GB"/>
        </w:rPr>
        <w:t>1.77</w:t>
      </w:r>
      <w:proofErr w:type="gramEnd"/>
    </w:p>
    <w:p w14:paraId="4417811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5: Mean 3.55 1.39</w:t>
      </w:r>
    </w:p>
    <w:p w14:paraId="54BF47B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Note. Factor loadings &lt;.40 are not reported. Items with [R] are reverse </w:t>
      </w:r>
      <w:proofErr w:type="gramStart"/>
      <w:r w:rsidRPr="00DB3B9E">
        <w:rPr>
          <w:b/>
          <w:color w:val="000000"/>
          <w:sz w:val="48"/>
          <w:szCs w:val="48"/>
          <w:lang w:eastAsia="en-GB"/>
        </w:rPr>
        <w:t>coded</w:t>
      </w:r>
      <w:proofErr w:type="gramEnd"/>
    </w:p>
    <w:p w14:paraId="0EB4BBB4" w14:textId="77777777" w:rsidR="0077491E" w:rsidRPr="00DB3B9E" w:rsidRDefault="0077491E" w:rsidP="0077491E">
      <w:pPr>
        <w:shd w:val="clear" w:color="auto" w:fill="FFFFFF"/>
        <w:spacing w:line="0" w:lineRule="auto"/>
        <w:rPr>
          <w:b/>
          <w:color w:val="000000"/>
          <w:sz w:val="54"/>
          <w:szCs w:val="54"/>
          <w:lang w:eastAsia="en-GB"/>
        </w:rPr>
      </w:pPr>
      <w:r w:rsidRPr="00DB3B9E">
        <w:rPr>
          <w:b/>
          <w:color w:val="000000"/>
          <w:sz w:val="54"/>
          <w:szCs w:val="54"/>
          <w:lang w:eastAsia="en-GB"/>
        </w:rPr>
        <w:t>Table 2. Factor Loadings, Means, and Standard Deviations for the Sexual Consent Survey Subscale Items</w:t>
      </w:r>
    </w:p>
    <w:p w14:paraId="46918F3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Items Loadings </w:t>
      </w:r>
      <w:r w:rsidRPr="00DB3B9E">
        <w:rPr>
          <w:b/>
          <w:color w:val="000000"/>
          <w:spacing w:val="1500"/>
          <w:sz w:val="48"/>
          <w:szCs w:val="48"/>
          <w:lang w:eastAsia="en-GB"/>
        </w:rPr>
        <w:t>MSD</w:t>
      </w:r>
    </w:p>
    <w:p w14:paraId="592F9B2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1: (Lack of) perceived </w:t>
      </w:r>
      <w:proofErr w:type="spellStart"/>
      <w:r w:rsidRPr="00DB3B9E">
        <w:rPr>
          <w:b/>
          <w:color w:val="000000"/>
          <w:sz w:val="48"/>
          <w:szCs w:val="48"/>
          <w:lang w:eastAsia="en-GB"/>
        </w:rPr>
        <w:t>behavioral</w:t>
      </w:r>
      <w:proofErr w:type="spellEnd"/>
      <w:r w:rsidRPr="00DB3B9E">
        <w:rPr>
          <w:b/>
          <w:color w:val="000000"/>
          <w:sz w:val="48"/>
          <w:szCs w:val="48"/>
          <w:lang w:eastAsia="en-GB"/>
        </w:rPr>
        <w:t xml:space="preserve"> </w:t>
      </w:r>
      <w:proofErr w:type="gramStart"/>
      <w:r w:rsidRPr="00DB3B9E">
        <w:rPr>
          <w:b/>
          <w:color w:val="000000"/>
          <w:sz w:val="48"/>
          <w:szCs w:val="48"/>
          <w:lang w:eastAsia="en-GB"/>
        </w:rPr>
        <w:t>control</w:t>
      </w:r>
      <w:proofErr w:type="gramEnd"/>
    </w:p>
    <w:p w14:paraId="1260ECA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difﬁculty asking for consent because it would spoil the mood .785 3.32 </w:t>
      </w:r>
      <w:proofErr w:type="gramStart"/>
      <w:r w:rsidRPr="00DB3B9E">
        <w:rPr>
          <w:b/>
          <w:color w:val="000000"/>
          <w:sz w:val="48"/>
          <w:szCs w:val="48"/>
          <w:lang w:eastAsia="en-GB"/>
        </w:rPr>
        <w:t>1.67</w:t>
      </w:r>
      <w:proofErr w:type="gramEnd"/>
    </w:p>
    <w:p w14:paraId="2B63C4A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am worried that my partner might think I’m weird or strange if I asked for sexual consent before starting </w:t>
      </w:r>
      <w:proofErr w:type="gramStart"/>
      <w:r w:rsidRPr="00DB3B9E">
        <w:rPr>
          <w:b/>
          <w:color w:val="000000"/>
          <w:sz w:val="48"/>
          <w:szCs w:val="48"/>
          <w:lang w:eastAsia="en-GB"/>
        </w:rPr>
        <w:t>any</w:t>
      </w:r>
      <w:proofErr w:type="gramEnd"/>
    </w:p>
    <w:p w14:paraId="2D7CB39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sexual activity</w:t>
      </w:r>
    </w:p>
    <w:p w14:paraId="24021E5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.742 3.02 1.66</w:t>
      </w:r>
    </w:p>
    <w:p w14:paraId="0052C6D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difﬁculty asking for consent because it doesn’t really ﬁt with how I like to engage in sexual activity .723 3.53 </w:t>
      </w:r>
      <w:proofErr w:type="gramStart"/>
      <w:r w:rsidRPr="00DB3B9E">
        <w:rPr>
          <w:b/>
          <w:color w:val="000000"/>
          <w:sz w:val="48"/>
          <w:szCs w:val="48"/>
          <w:lang w:eastAsia="en-GB"/>
        </w:rPr>
        <w:t>1.67</w:t>
      </w:r>
      <w:proofErr w:type="gramEnd"/>
    </w:p>
    <w:p w14:paraId="02A2509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would worry that if other people knew I asked for sexual consent before starting sexual activity, that they</w:t>
      </w:r>
    </w:p>
    <w:p w14:paraId="27FB673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would think I was weird or </w:t>
      </w:r>
      <w:proofErr w:type="gramStart"/>
      <w:r w:rsidRPr="00DB3B9E">
        <w:rPr>
          <w:b/>
          <w:color w:val="000000"/>
          <w:sz w:val="48"/>
          <w:szCs w:val="48"/>
          <w:lang w:eastAsia="en-GB"/>
        </w:rPr>
        <w:t>strange</w:t>
      </w:r>
      <w:proofErr w:type="gramEnd"/>
    </w:p>
    <w:p w14:paraId="72B3521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.720 2.92 1.60</w:t>
      </w:r>
    </w:p>
    <w:p w14:paraId="6461A50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verbally asking for sexual consent is awkward .717 3.88 </w:t>
      </w:r>
      <w:proofErr w:type="gramStart"/>
      <w:r w:rsidRPr="00DB3B9E">
        <w:rPr>
          <w:b/>
          <w:color w:val="000000"/>
          <w:sz w:val="48"/>
          <w:szCs w:val="48"/>
          <w:lang w:eastAsia="en-GB"/>
        </w:rPr>
        <w:t>1.74</w:t>
      </w:r>
      <w:proofErr w:type="gramEnd"/>
    </w:p>
    <w:p w14:paraId="1105875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have not asked for sexual consent (or given my consent) at times because I felt that it might backﬁre and I</w:t>
      </w:r>
    </w:p>
    <w:p w14:paraId="1C24EC9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wouldn’t end up having </w:t>
      </w:r>
      <w:proofErr w:type="gramStart"/>
      <w:r w:rsidRPr="00DB3B9E">
        <w:rPr>
          <w:b/>
          <w:color w:val="000000"/>
          <w:sz w:val="48"/>
          <w:szCs w:val="48"/>
          <w:lang w:eastAsia="en-GB"/>
        </w:rPr>
        <w:t>sex</w:t>
      </w:r>
      <w:proofErr w:type="gramEnd"/>
    </w:p>
    <w:p w14:paraId="4F963A1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.593 2.64 1.53</w:t>
      </w:r>
    </w:p>
    <w:p w14:paraId="513F9C9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verbally asking for sexual consent reduces the pleasure of the encounter .580 3.75 </w:t>
      </w:r>
      <w:proofErr w:type="gramStart"/>
      <w:r w:rsidRPr="00DB3B9E">
        <w:rPr>
          <w:b/>
          <w:color w:val="000000"/>
          <w:sz w:val="48"/>
          <w:szCs w:val="48"/>
          <w:lang w:eastAsia="en-GB"/>
        </w:rPr>
        <w:t>1.73</w:t>
      </w:r>
      <w:proofErr w:type="gramEnd"/>
    </w:p>
    <w:p w14:paraId="1067EA1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have a hard time verbalizing my consent in a sexual encounter because I am too shy .570 3.16 </w:t>
      </w:r>
      <w:proofErr w:type="gramStart"/>
      <w:r w:rsidRPr="00DB3B9E">
        <w:rPr>
          <w:b/>
          <w:color w:val="000000"/>
          <w:sz w:val="48"/>
          <w:szCs w:val="48"/>
          <w:lang w:eastAsia="en-GB"/>
        </w:rPr>
        <w:t>1.69</w:t>
      </w:r>
      <w:proofErr w:type="gramEnd"/>
    </w:p>
    <w:p w14:paraId="7D8CFB0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conﬁdent that I could ask for consent from a new sexual partner [R] .511 3.15 </w:t>
      </w:r>
      <w:proofErr w:type="gramStart"/>
      <w:r w:rsidRPr="00DB3B9E">
        <w:rPr>
          <w:b/>
          <w:color w:val="000000"/>
          <w:sz w:val="48"/>
          <w:szCs w:val="48"/>
          <w:lang w:eastAsia="en-GB"/>
        </w:rPr>
        <w:t>1.53</w:t>
      </w:r>
      <w:proofErr w:type="gramEnd"/>
    </w:p>
    <w:p w14:paraId="24881B7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would not want to ask a partner for consent because it would remind me that I’m sexually active .465 2.14 </w:t>
      </w:r>
      <w:proofErr w:type="gramStart"/>
      <w:r w:rsidRPr="00DB3B9E">
        <w:rPr>
          <w:b/>
          <w:color w:val="000000"/>
          <w:sz w:val="48"/>
          <w:szCs w:val="48"/>
          <w:lang w:eastAsia="en-GB"/>
        </w:rPr>
        <w:t>1.25</w:t>
      </w:r>
      <w:proofErr w:type="gramEnd"/>
    </w:p>
    <w:p w14:paraId="14931DF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conﬁdent that I could ask for consent from my current partner [R] .447 2.66 </w:t>
      </w:r>
      <w:proofErr w:type="gramStart"/>
      <w:r w:rsidRPr="00DB3B9E">
        <w:rPr>
          <w:b/>
          <w:color w:val="000000"/>
          <w:sz w:val="48"/>
          <w:szCs w:val="48"/>
          <w:lang w:eastAsia="en-GB"/>
        </w:rPr>
        <w:t>1.46</w:t>
      </w:r>
      <w:proofErr w:type="gramEnd"/>
    </w:p>
    <w:p w14:paraId="6AF1763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1: Mean 3.10 1.04</w:t>
      </w:r>
    </w:p>
    <w:p w14:paraId="4C5185A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2: Positive attitude toward establishing </w:t>
      </w:r>
      <w:proofErr w:type="gramStart"/>
      <w:r w:rsidRPr="00DB3B9E">
        <w:rPr>
          <w:b/>
          <w:color w:val="000000"/>
          <w:sz w:val="48"/>
          <w:szCs w:val="48"/>
          <w:lang w:eastAsia="en-GB"/>
        </w:rPr>
        <w:t>consent</w:t>
      </w:r>
      <w:proofErr w:type="gramEnd"/>
    </w:p>
    <w:p w14:paraId="6E8252B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that sexual consent should always be obtained before the start of any sexual activity .691 4.36 </w:t>
      </w:r>
      <w:proofErr w:type="gramStart"/>
      <w:r w:rsidRPr="00DB3B9E">
        <w:rPr>
          <w:b/>
          <w:color w:val="000000"/>
          <w:sz w:val="48"/>
          <w:szCs w:val="48"/>
          <w:lang w:eastAsia="en-GB"/>
        </w:rPr>
        <w:t>1.64</w:t>
      </w:r>
      <w:proofErr w:type="gramEnd"/>
    </w:p>
    <w:p w14:paraId="18ACA6B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asking for sexual consent is in my best interest because it reduces any misinterpretations </w:t>
      </w:r>
      <w:proofErr w:type="gramStart"/>
      <w:r w:rsidRPr="00DB3B9E">
        <w:rPr>
          <w:b/>
          <w:color w:val="000000"/>
          <w:sz w:val="48"/>
          <w:szCs w:val="48"/>
          <w:lang w:eastAsia="en-GB"/>
        </w:rPr>
        <w:t>that</w:t>
      </w:r>
      <w:proofErr w:type="gramEnd"/>
    </w:p>
    <w:p w14:paraId="3284080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might </w:t>
      </w:r>
      <w:proofErr w:type="gramStart"/>
      <w:r w:rsidRPr="00DB3B9E">
        <w:rPr>
          <w:b/>
          <w:color w:val="000000"/>
          <w:sz w:val="48"/>
          <w:szCs w:val="48"/>
          <w:lang w:eastAsia="en-GB"/>
        </w:rPr>
        <w:t>arise</w:t>
      </w:r>
      <w:proofErr w:type="gramEnd"/>
    </w:p>
    <w:p w14:paraId="0E35D19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.653 5.28 1.34</w:t>
      </w:r>
    </w:p>
    <w:p w14:paraId="41B537E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it is equally important to obtain sexual consent in all relationships regardless of </w:t>
      </w:r>
      <w:proofErr w:type="gramStart"/>
      <w:r w:rsidRPr="00DB3B9E">
        <w:rPr>
          <w:b/>
          <w:color w:val="000000"/>
          <w:sz w:val="48"/>
          <w:szCs w:val="48"/>
          <w:lang w:eastAsia="en-GB"/>
        </w:rPr>
        <w:t>whether or not</w:t>
      </w:r>
      <w:proofErr w:type="gramEnd"/>
      <w:r w:rsidRPr="00DB3B9E">
        <w:rPr>
          <w:b/>
          <w:color w:val="000000"/>
          <w:sz w:val="48"/>
          <w:szCs w:val="48"/>
          <w:lang w:eastAsia="en-GB"/>
        </w:rPr>
        <w:t xml:space="preserve"> they</w:t>
      </w:r>
    </w:p>
    <w:p w14:paraId="602FB59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have had sex </w:t>
      </w:r>
      <w:proofErr w:type="gramStart"/>
      <w:r w:rsidRPr="00DB3B9E">
        <w:rPr>
          <w:b/>
          <w:color w:val="000000"/>
          <w:sz w:val="48"/>
          <w:szCs w:val="48"/>
          <w:lang w:eastAsia="en-GB"/>
        </w:rPr>
        <w:t>before</w:t>
      </w:r>
      <w:proofErr w:type="gramEnd"/>
    </w:p>
    <w:p w14:paraId="215780E3"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.643 5.12 1.53</w:t>
      </w:r>
    </w:p>
    <w:p w14:paraId="34F83C1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that verbally asking for sexual consent should occur before proceeding with any sexual activity .639 4.17 </w:t>
      </w:r>
      <w:proofErr w:type="gramStart"/>
      <w:r w:rsidRPr="00DB3B9E">
        <w:rPr>
          <w:b/>
          <w:color w:val="000000"/>
          <w:sz w:val="48"/>
          <w:szCs w:val="48"/>
          <w:lang w:eastAsia="en-GB"/>
        </w:rPr>
        <w:t>1.64</w:t>
      </w:r>
      <w:proofErr w:type="gramEnd"/>
    </w:p>
    <w:p w14:paraId="3225031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When initiating sexual activity, I believe that one should always assume they do not have sexual consent .638 4.66 </w:t>
      </w:r>
      <w:proofErr w:type="gramStart"/>
      <w:r w:rsidRPr="00DB3B9E">
        <w:rPr>
          <w:b/>
          <w:color w:val="000000"/>
          <w:sz w:val="48"/>
          <w:szCs w:val="48"/>
          <w:lang w:eastAsia="en-GB"/>
        </w:rPr>
        <w:t>1.48</w:t>
      </w:r>
      <w:proofErr w:type="gramEnd"/>
    </w:p>
    <w:p w14:paraId="50F5261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it is just as necessary to obtain consent for genital fondling as it is for sexual intercourse .600 4.96 </w:t>
      </w:r>
      <w:proofErr w:type="gramStart"/>
      <w:r w:rsidRPr="00DB3B9E">
        <w:rPr>
          <w:b/>
          <w:color w:val="000000"/>
          <w:sz w:val="48"/>
          <w:szCs w:val="48"/>
          <w:lang w:eastAsia="en-GB"/>
        </w:rPr>
        <w:t>1.51</w:t>
      </w:r>
      <w:proofErr w:type="gramEnd"/>
    </w:p>
    <w:p w14:paraId="67C2D67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Most people that I care about feel that asking for sexual consent is something I should do .570 4.36 </w:t>
      </w:r>
      <w:proofErr w:type="gramStart"/>
      <w:r w:rsidRPr="00DB3B9E">
        <w:rPr>
          <w:b/>
          <w:color w:val="000000"/>
          <w:sz w:val="48"/>
          <w:szCs w:val="48"/>
          <w:lang w:eastAsia="en-GB"/>
        </w:rPr>
        <w:t>1.42</w:t>
      </w:r>
      <w:proofErr w:type="gramEnd"/>
    </w:p>
    <w:p w14:paraId="38AA36B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consent should be asked before any kind of sexual </w:t>
      </w:r>
      <w:proofErr w:type="spellStart"/>
      <w:r w:rsidRPr="00DB3B9E">
        <w:rPr>
          <w:b/>
          <w:color w:val="000000"/>
          <w:sz w:val="48"/>
          <w:szCs w:val="48"/>
          <w:lang w:eastAsia="en-GB"/>
        </w:rPr>
        <w:t>behavior</w:t>
      </w:r>
      <w:proofErr w:type="spellEnd"/>
      <w:r w:rsidRPr="00DB3B9E">
        <w:rPr>
          <w:b/>
          <w:color w:val="000000"/>
          <w:sz w:val="48"/>
          <w:szCs w:val="48"/>
          <w:lang w:eastAsia="en-GB"/>
        </w:rPr>
        <w:t xml:space="preserve">, including kissing or petting .565 3.20 </w:t>
      </w:r>
      <w:proofErr w:type="gramStart"/>
      <w:r w:rsidRPr="00DB3B9E">
        <w:rPr>
          <w:b/>
          <w:color w:val="000000"/>
          <w:sz w:val="48"/>
          <w:szCs w:val="48"/>
          <w:lang w:eastAsia="en-GB"/>
        </w:rPr>
        <w:t>1.65</w:t>
      </w:r>
      <w:proofErr w:type="gramEnd"/>
    </w:p>
    <w:p w14:paraId="75031AF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feel it is the responsibility of both partners to make sure sexual consent is established before sexual </w:t>
      </w:r>
      <w:proofErr w:type="gramStart"/>
      <w:r w:rsidRPr="00DB3B9E">
        <w:rPr>
          <w:b/>
          <w:color w:val="000000"/>
          <w:sz w:val="48"/>
          <w:szCs w:val="48"/>
          <w:lang w:eastAsia="en-GB"/>
        </w:rPr>
        <w:t>activity</w:t>
      </w:r>
      <w:proofErr w:type="gramEnd"/>
    </w:p>
    <w:p w14:paraId="132E974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begins</w:t>
      </w:r>
    </w:p>
    <w:p w14:paraId="7D6E49F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.537 5.74 1.09</w:t>
      </w:r>
    </w:p>
    <w:p w14:paraId="0B17A9E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Before making sexual advances, I think that one should assume ‘‘no’’ until there is clear indication to proceed .488 4.55 </w:t>
      </w:r>
      <w:proofErr w:type="gramStart"/>
      <w:r w:rsidRPr="00DB3B9E">
        <w:rPr>
          <w:b/>
          <w:color w:val="000000"/>
          <w:sz w:val="48"/>
          <w:szCs w:val="48"/>
          <w:lang w:eastAsia="en-GB"/>
        </w:rPr>
        <w:t>1.54</w:t>
      </w:r>
      <w:proofErr w:type="gramEnd"/>
    </w:p>
    <w:p w14:paraId="25DCABA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Not asking for sexual consent some of the time is okay [R] .435 4.87 </w:t>
      </w:r>
      <w:proofErr w:type="gramStart"/>
      <w:r w:rsidRPr="00DB3B9E">
        <w:rPr>
          <w:b/>
          <w:color w:val="000000"/>
          <w:sz w:val="48"/>
          <w:szCs w:val="48"/>
          <w:lang w:eastAsia="en-GB"/>
        </w:rPr>
        <w:t>1.71</w:t>
      </w:r>
      <w:proofErr w:type="gramEnd"/>
    </w:p>
    <w:p w14:paraId="1DB1DEC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2: Mean 4.66 0.93</w:t>
      </w:r>
    </w:p>
    <w:p w14:paraId="4BBBC86A"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Subscale 3: Indirect </w:t>
      </w:r>
      <w:proofErr w:type="spellStart"/>
      <w:r w:rsidRPr="00DB3B9E">
        <w:rPr>
          <w:b/>
          <w:color w:val="000000"/>
          <w:sz w:val="48"/>
          <w:szCs w:val="48"/>
          <w:lang w:eastAsia="en-GB"/>
        </w:rPr>
        <w:t>behavioral</w:t>
      </w:r>
      <w:proofErr w:type="spellEnd"/>
      <w:r w:rsidRPr="00DB3B9E">
        <w:rPr>
          <w:b/>
          <w:color w:val="000000"/>
          <w:sz w:val="48"/>
          <w:szCs w:val="48"/>
          <w:lang w:eastAsia="en-GB"/>
        </w:rPr>
        <w:t xml:space="preserve"> approach to consent</w:t>
      </w:r>
    </w:p>
    <w:p w14:paraId="7E0461B9" w14:textId="77777777" w:rsidR="0077491E" w:rsidRPr="00DB3B9E" w:rsidRDefault="0077491E" w:rsidP="0077491E">
      <w:pPr>
        <w:shd w:val="clear" w:color="auto" w:fill="FFFFFF"/>
        <w:spacing w:line="0" w:lineRule="auto"/>
        <w:rPr>
          <w:b/>
          <w:color w:val="000000"/>
          <w:sz w:val="48"/>
          <w:szCs w:val="48"/>
          <w:lang w:eastAsia="en-GB"/>
        </w:rPr>
      </w:pPr>
      <w:proofErr w:type="gramStart"/>
      <w:r w:rsidRPr="00DB3B9E">
        <w:rPr>
          <w:b/>
          <w:color w:val="000000"/>
          <w:sz w:val="48"/>
          <w:szCs w:val="48"/>
          <w:lang w:eastAsia="en-GB"/>
        </w:rPr>
        <w:t>Typically</w:t>
      </w:r>
      <w:proofErr w:type="gramEnd"/>
      <w:r w:rsidRPr="00DB3B9E">
        <w:rPr>
          <w:b/>
          <w:color w:val="000000"/>
          <w:sz w:val="48"/>
          <w:szCs w:val="48"/>
          <w:lang w:eastAsia="en-GB"/>
        </w:rPr>
        <w:t xml:space="preserve"> I communicate sexual consent to my partner using nonverbal signals and body language .695 5.21 1.34</w:t>
      </w:r>
    </w:p>
    <w:p w14:paraId="0925E08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It is easy to accurately read my current (or most recent) partner’s nonverbal signals as indicating consent or</w:t>
      </w:r>
    </w:p>
    <w:p w14:paraId="0D2391A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non-consent to sexual activity</w:t>
      </w:r>
    </w:p>
    <w:p w14:paraId="2897A21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.633 5.33 1.41</w:t>
      </w:r>
    </w:p>
    <w:p w14:paraId="5C330255" w14:textId="77777777" w:rsidR="0077491E" w:rsidRPr="00DB3B9E" w:rsidRDefault="0077491E" w:rsidP="0077491E">
      <w:pPr>
        <w:shd w:val="clear" w:color="auto" w:fill="FFFFFF"/>
        <w:spacing w:line="0" w:lineRule="auto"/>
        <w:rPr>
          <w:b/>
          <w:color w:val="000000"/>
          <w:sz w:val="48"/>
          <w:szCs w:val="48"/>
          <w:lang w:eastAsia="en-GB"/>
        </w:rPr>
      </w:pPr>
      <w:proofErr w:type="gramStart"/>
      <w:r w:rsidRPr="00DB3B9E">
        <w:rPr>
          <w:b/>
          <w:color w:val="000000"/>
          <w:sz w:val="48"/>
          <w:szCs w:val="48"/>
          <w:lang w:eastAsia="en-GB"/>
        </w:rPr>
        <w:t>Typically</w:t>
      </w:r>
      <w:proofErr w:type="gramEnd"/>
      <w:r w:rsidRPr="00DB3B9E">
        <w:rPr>
          <w:b/>
          <w:color w:val="000000"/>
          <w:sz w:val="48"/>
          <w:szCs w:val="48"/>
          <w:lang w:eastAsia="en-GB"/>
        </w:rPr>
        <w:t xml:space="preserve"> I ask for consent by making a sexual advance and waiting for a reaction, so I know whether or not to</w:t>
      </w:r>
    </w:p>
    <w:p w14:paraId="2BED61E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continue</w:t>
      </w:r>
    </w:p>
    <w:p w14:paraId="4CD0B6E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.630 4.96 1.48</w:t>
      </w:r>
    </w:p>
    <w:p w14:paraId="7E057E4D"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don’t have to ask or give my partner sexual consent because my partner knows me well enough .626 4.64 </w:t>
      </w:r>
      <w:proofErr w:type="gramStart"/>
      <w:r w:rsidRPr="00DB3B9E">
        <w:rPr>
          <w:b/>
          <w:color w:val="000000"/>
          <w:sz w:val="48"/>
          <w:szCs w:val="48"/>
          <w:lang w:eastAsia="en-GB"/>
        </w:rPr>
        <w:t>1.61</w:t>
      </w:r>
      <w:proofErr w:type="gramEnd"/>
    </w:p>
    <w:p w14:paraId="33CB4DA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don’t have to ask or give my partner sexual consent because I have a lot of trust in my partner to ‘‘do the </w:t>
      </w:r>
      <w:proofErr w:type="gramStart"/>
      <w:r w:rsidRPr="00DB3B9E">
        <w:rPr>
          <w:b/>
          <w:color w:val="000000"/>
          <w:sz w:val="48"/>
          <w:szCs w:val="48"/>
          <w:lang w:eastAsia="en-GB"/>
        </w:rPr>
        <w:t>right</w:t>
      </w:r>
      <w:proofErr w:type="gramEnd"/>
    </w:p>
    <w:p w14:paraId="196DE47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thing’’</w:t>
      </w:r>
    </w:p>
    <w:p w14:paraId="27E388C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.588 4.36 1.63</w:t>
      </w:r>
    </w:p>
    <w:p w14:paraId="5F03B77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always verbally ask for consent before I initiate a sexual encounter [R] .564 5.34 </w:t>
      </w:r>
      <w:proofErr w:type="gramStart"/>
      <w:r w:rsidRPr="00DB3B9E">
        <w:rPr>
          <w:b/>
          <w:color w:val="000000"/>
          <w:sz w:val="48"/>
          <w:szCs w:val="48"/>
          <w:lang w:eastAsia="en-GB"/>
        </w:rPr>
        <w:t>1.41</w:t>
      </w:r>
      <w:proofErr w:type="gramEnd"/>
    </w:p>
    <w:p w14:paraId="2CA2941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3: Mean 4.95 1.06</w:t>
      </w:r>
    </w:p>
    <w:p w14:paraId="74182F3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4: Sexual consent norms</w:t>
      </w:r>
    </w:p>
    <w:p w14:paraId="5ED82A4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obtaining sexual consent is more necessary in a new relationship than in a committed relationship .622 4.30 </w:t>
      </w:r>
      <w:proofErr w:type="gramStart"/>
      <w:r w:rsidRPr="00DB3B9E">
        <w:rPr>
          <w:b/>
          <w:color w:val="000000"/>
          <w:sz w:val="48"/>
          <w:szCs w:val="48"/>
          <w:lang w:eastAsia="en-GB"/>
        </w:rPr>
        <w:t>1.91</w:t>
      </w:r>
      <w:proofErr w:type="gramEnd"/>
    </w:p>
    <w:p w14:paraId="25DB6CDE"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think that obtaining sexual consent is more necessary in a casual sexual encounter than in a </w:t>
      </w:r>
      <w:proofErr w:type="gramStart"/>
      <w:r w:rsidRPr="00DB3B9E">
        <w:rPr>
          <w:b/>
          <w:color w:val="000000"/>
          <w:sz w:val="48"/>
          <w:szCs w:val="48"/>
          <w:lang w:eastAsia="en-GB"/>
        </w:rPr>
        <w:t>committed</w:t>
      </w:r>
      <w:proofErr w:type="gramEnd"/>
    </w:p>
    <w:p w14:paraId="6DEC508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relationship</w:t>
      </w:r>
    </w:p>
    <w:p w14:paraId="1DD9F049"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.570 5.17 1.60</w:t>
      </w:r>
    </w:p>
    <w:p w14:paraId="4CE3DEA2"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the need for asking for sexual consent decreases as the length of an intimate relationship increases .536 4.94 </w:t>
      </w:r>
      <w:proofErr w:type="gramStart"/>
      <w:r w:rsidRPr="00DB3B9E">
        <w:rPr>
          <w:b/>
          <w:color w:val="000000"/>
          <w:sz w:val="48"/>
          <w:szCs w:val="48"/>
          <w:lang w:eastAsia="en-GB"/>
        </w:rPr>
        <w:t>1.59</w:t>
      </w:r>
      <w:proofErr w:type="gramEnd"/>
    </w:p>
    <w:p w14:paraId="5CE0DCF1"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it is enough to ask for consent at the beginning of a sexual encounter .532 3.86 </w:t>
      </w:r>
      <w:proofErr w:type="gramStart"/>
      <w:r w:rsidRPr="00DB3B9E">
        <w:rPr>
          <w:b/>
          <w:color w:val="000000"/>
          <w:sz w:val="48"/>
          <w:szCs w:val="48"/>
          <w:lang w:eastAsia="en-GB"/>
        </w:rPr>
        <w:t>1.55</w:t>
      </w:r>
      <w:proofErr w:type="gramEnd"/>
    </w:p>
    <w:p w14:paraId="3988FF90"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sexual intercourse is the only sexual activity that requires explicit verbal consent .484 2.48 </w:t>
      </w:r>
      <w:proofErr w:type="gramStart"/>
      <w:r w:rsidRPr="00DB3B9E">
        <w:rPr>
          <w:b/>
          <w:color w:val="000000"/>
          <w:sz w:val="48"/>
          <w:szCs w:val="48"/>
          <w:lang w:eastAsia="en-GB"/>
        </w:rPr>
        <w:t>1.44</w:t>
      </w:r>
      <w:proofErr w:type="gramEnd"/>
    </w:p>
    <w:p w14:paraId="57C1145F"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believe that partners are less likely to ask for sexual consent the longer they are in a relationship .436 5.76 </w:t>
      </w:r>
      <w:proofErr w:type="gramStart"/>
      <w:r w:rsidRPr="00DB3B9E">
        <w:rPr>
          <w:b/>
          <w:color w:val="000000"/>
          <w:sz w:val="48"/>
          <w:szCs w:val="48"/>
          <w:lang w:eastAsia="en-GB"/>
        </w:rPr>
        <w:t>1.13</w:t>
      </w:r>
      <w:proofErr w:type="gramEnd"/>
    </w:p>
    <w:p w14:paraId="25377148"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If consent for sexual intercourse is established, petting and fondling can be assumed .428 5.49 </w:t>
      </w:r>
      <w:proofErr w:type="gramStart"/>
      <w:r w:rsidRPr="00DB3B9E">
        <w:rPr>
          <w:b/>
          <w:color w:val="000000"/>
          <w:sz w:val="48"/>
          <w:szCs w:val="48"/>
          <w:lang w:eastAsia="en-GB"/>
        </w:rPr>
        <w:t>1.27</w:t>
      </w:r>
      <w:proofErr w:type="gramEnd"/>
    </w:p>
    <w:p w14:paraId="5B0198CB"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4: Mean 4.57 0.88</w:t>
      </w:r>
    </w:p>
    <w:p w14:paraId="674F8214"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5: Awareness and discussion</w:t>
      </w:r>
    </w:p>
    <w:p w14:paraId="703E2D6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discussed sexual consent issues with a friend .772 3.53 </w:t>
      </w:r>
      <w:proofErr w:type="gramStart"/>
      <w:r w:rsidRPr="00DB3B9E">
        <w:rPr>
          <w:b/>
          <w:color w:val="000000"/>
          <w:sz w:val="48"/>
          <w:szCs w:val="48"/>
          <w:lang w:eastAsia="en-GB"/>
        </w:rPr>
        <w:t>1.96</w:t>
      </w:r>
      <w:proofErr w:type="gramEnd"/>
    </w:p>
    <w:p w14:paraId="1C60B71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heard sexual consent issues being discussed by other students on campus .695 2.97 </w:t>
      </w:r>
      <w:proofErr w:type="gramStart"/>
      <w:r w:rsidRPr="00DB3B9E">
        <w:rPr>
          <w:b/>
          <w:color w:val="000000"/>
          <w:sz w:val="48"/>
          <w:szCs w:val="48"/>
          <w:lang w:eastAsia="en-GB"/>
        </w:rPr>
        <w:t>1.81</w:t>
      </w:r>
      <w:proofErr w:type="gramEnd"/>
    </w:p>
    <w:p w14:paraId="455CABC5"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I have discussed sexual consent issues with my current (or most recent) partner at times other than during</w:t>
      </w:r>
    </w:p>
    <w:p w14:paraId="0F368A2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sexual encounters</w:t>
      </w:r>
    </w:p>
    <w:p w14:paraId="3A5F7926"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.683 4.00 1.99</w:t>
      </w:r>
    </w:p>
    <w:p w14:paraId="7BB7855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I have not given much thought to the topic of sexual consent [R] .606 3.72 </w:t>
      </w:r>
      <w:proofErr w:type="gramStart"/>
      <w:r w:rsidRPr="00DB3B9E">
        <w:rPr>
          <w:b/>
          <w:color w:val="000000"/>
          <w:sz w:val="48"/>
          <w:szCs w:val="48"/>
          <w:lang w:eastAsia="en-GB"/>
        </w:rPr>
        <w:t>1.77</w:t>
      </w:r>
      <w:proofErr w:type="gramEnd"/>
    </w:p>
    <w:p w14:paraId="4A842377"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Subscale 5: Mean 3.55 1.39</w:t>
      </w:r>
    </w:p>
    <w:p w14:paraId="4A516E9C" w14:textId="77777777" w:rsidR="0077491E" w:rsidRPr="00DB3B9E" w:rsidRDefault="0077491E" w:rsidP="0077491E">
      <w:pPr>
        <w:shd w:val="clear" w:color="auto" w:fill="FFFFFF"/>
        <w:spacing w:line="0" w:lineRule="auto"/>
        <w:rPr>
          <w:b/>
          <w:color w:val="000000"/>
          <w:sz w:val="48"/>
          <w:szCs w:val="48"/>
          <w:lang w:eastAsia="en-GB"/>
        </w:rPr>
      </w:pPr>
      <w:r w:rsidRPr="00DB3B9E">
        <w:rPr>
          <w:b/>
          <w:color w:val="000000"/>
          <w:sz w:val="48"/>
          <w:szCs w:val="48"/>
          <w:lang w:eastAsia="en-GB"/>
        </w:rPr>
        <w:t xml:space="preserve">Note. Factor loadings &lt;.40 are not reported. Items with [R] are reverse </w:t>
      </w:r>
      <w:proofErr w:type="gramStart"/>
      <w:r w:rsidRPr="00DB3B9E">
        <w:rPr>
          <w:b/>
          <w:color w:val="000000"/>
          <w:sz w:val="48"/>
          <w:szCs w:val="48"/>
          <w:lang w:eastAsia="en-GB"/>
        </w:rPr>
        <w:t>coded</w:t>
      </w:r>
      <w:proofErr w:type="gramEnd"/>
    </w:p>
    <w:p w14:paraId="563E9368" w14:textId="77777777" w:rsidR="0069548E" w:rsidRPr="00DB3B9E" w:rsidRDefault="0069548E" w:rsidP="0077491E">
      <w:pPr>
        <w:tabs>
          <w:tab w:val="left" w:pos="5103"/>
        </w:tabs>
        <w:rPr>
          <w:b/>
          <w:sz w:val="22"/>
          <w:szCs w:val="22"/>
        </w:rPr>
      </w:pPr>
    </w:p>
    <w:p w14:paraId="442B1CF8" w14:textId="09D63B9F" w:rsidR="0069548E" w:rsidRDefault="0069548E" w:rsidP="0069548E">
      <w:pPr>
        <w:tabs>
          <w:tab w:val="left" w:pos="5103"/>
        </w:tabs>
        <w:jc w:val="center"/>
        <w:rPr>
          <w:b/>
          <w:sz w:val="22"/>
          <w:szCs w:val="22"/>
        </w:rPr>
      </w:pPr>
      <w:r w:rsidRPr="00DB3B9E">
        <w:rPr>
          <w:b/>
          <w:sz w:val="22"/>
          <w:szCs w:val="22"/>
        </w:rPr>
        <w:t>Appendix A</w:t>
      </w:r>
    </w:p>
    <w:p w14:paraId="7EB6373A" w14:textId="77777777" w:rsidR="00DB3B9E" w:rsidRPr="00DB3B9E" w:rsidRDefault="00DB3B9E" w:rsidP="0069548E">
      <w:pPr>
        <w:tabs>
          <w:tab w:val="left" w:pos="5103"/>
        </w:tabs>
        <w:jc w:val="center"/>
        <w:rPr>
          <w:b/>
          <w:sz w:val="22"/>
          <w:szCs w:val="22"/>
        </w:rPr>
      </w:pPr>
    </w:p>
    <w:p w14:paraId="4D6739F7" w14:textId="658E408C" w:rsidR="0069548E" w:rsidRPr="00DB3B9E" w:rsidRDefault="0069548E" w:rsidP="0069548E">
      <w:pPr>
        <w:tabs>
          <w:tab w:val="left" w:pos="5103"/>
        </w:tabs>
        <w:jc w:val="center"/>
        <w:rPr>
          <w:b/>
          <w:sz w:val="22"/>
          <w:szCs w:val="22"/>
        </w:rPr>
      </w:pPr>
      <w:r w:rsidRPr="00DB3B9E">
        <w:rPr>
          <w:b/>
          <w:sz w:val="22"/>
          <w:szCs w:val="22"/>
        </w:rPr>
        <w:t>Sexual Consent Scale Revised (Humphreys &amp; Brousseau, 2009)</w:t>
      </w:r>
    </w:p>
    <w:p w14:paraId="03128C91" w14:textId="77777777" w:rsidR="0069548E" w:rsidRDefault="0069548E" w:rsidP="0069548E">
      <w:pPr>
        <w:tabs>
          <w:tab w:val="left" w:pos="5103"/>
        </w:tabs>
        <w:jc w:val="center"/>
        <w:rPr>
          <w:rFonts w:ascii="Arial" w:hAnsi="Arial" w:cs="Arial"/>
          <w:bCs/>
          <w:sz w:val="22"/>
          <w:szCs w:val="22"/>
        </w:rPr>
      </w:pPr>
    </w:p>
    <w:p w14:paraId="2C16490B" w14:textId="39A9DA5E" w:rsidR="0077491E" w:rsidRPr="00DB3B9E" w:rsidRDefault="0077491E" w:rsidP="0077491E">
      <w:pPr>
        <w:tabs>
          <w:tab w:val="left" w:pos="5103"/>
        </w:tabs>
        <w:rPr>
          <w:rFonts w:ascii="Arial" w:hAnsi="Arial" w:cs="Arial"/>
          <w:bCs/>
          <w:i/>
          <w:iCs/>
          <w:sz w:val="22"/>
          <w:szCs w:val="22"/>
        </w:rPr>
      </w:pPr>
      <w:r w:rsidRPr="00DB3B9E">
        <w:rPr>
          <w:rFonts w:ascii="Arial" w:hAnsi="Arial" w:cs="Arial"/>
          <w:bCs/>
          <w:i/>
          <w:iCs/>
          <w:sz w:val="22"/>
          <w:szCs w:val="22"/>
        </w:rPr>
        <w:t>Subscale 1: (Lack of) perceived behavioural control.</w:t>
      </w:r>
    </w:p>
    <w:p w14:paraId="6DFCFA7E" w14:textId="2A7039A9"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would have difﬁculty asking for consent because it would spoil the mood.</w:t>
      </w:r>
    </w:p>
    <w:p w14:paraId="55C441FC" w14:textId="0C7E37EA"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am worried that my partner might think I’m weird or strange if I asked for sexual consent before starting any sexual activity.</w:t>
      </w:r>
    </w:p>
    <w:p w14:paraId="3BE3427D" w14:textId="1699271D"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would have difﬁculty asking for consent because it doesn’t really ﬁt with how I like to engage in sexual activity.</w:t>
      </w:r>
    </w:p>
    <w:p w14:paraId="187A8609" w14:textId="7777777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would worry that if other people knew I asked for sexual consent before starting sexual activity, that they</w:t>
      </w:r>
    </w:p>
    <w:p w14:paraId="2F74CBD5" w14:textId="437264FD"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would think I was weird or strange.</w:t>
      </w:r>
    </w:p>
    <w:p w14:paraId="0C917EEA" w14:textId="12257E7E"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think that verbally asking for sexual consent is awkward.</w:t>
      </w:r>
    </w:p>
    <w:p w14:paraId="44BE8790" w14:textId="7777777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have not asked for sexual consent (or given my consent) at times because I felt that it might backﬁre and I</w:t>
      </w:r>
    </w:p>
    <w:p w14:paraId="6D76B27F" w14:textId="1EE8F66C"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wouldn’t end up having sex.</w:t>
      </w:r>
    </w:p>
    <w:p w14:paraId="7DAA981C" w14:textId="1EE8B86E"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believe that verbally asking for sexual consent reduces the pleasure of the encounter.</w:t>
      </w:r>
    </w:p>
    <w:p w14:paraId="149A729F" w14:textId="09DF1E60"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would have a hard time verbalizing my consent in a sexual encounter because I am too shy.</w:t>
      </w:r>
    </w:p>
    <w:p w14:paraId="042BE866" w14:textId="3E5D6CA8"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feel conﬁdent that I could ask for consent from a new sexual partner [R].</w:t>
      </w:r>
    </w:p>
    <w:p w14:paraId="237F5218" w14:textId="457B3716"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would not want to ask a partner for consent because it would remind me that I’m sexually active.</w:t>
      </w:r>
    </w:p>
    <w:p w14:paraId="667D2FAB" w14:textId="140D7F0A"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feel conﬁdent that I could ask for consent from my current partner [R].</w:t>
      </w:r>
    </w:p>
    <w:p w14:paraId="241F4ED9" w14:textId="77777777" w:rsidR="0069548E" w:rsidRPr="00DB3B9E" w:rsidRDefault="0069548E" w:rsidP="0077491E">
      <w:pPr>
        <w:tabs>
          <w:tab w:val="left" w:pos="5103"/>
        </w:tabs>
        <w:rPr>
          <w:rFonts w:ascii="Arial" w:hAnsi="Arial" w:cs="Arial"/>
          <w:bCs/>
          <w:sz w:val="22"/>
          <w:szCs w:val="22"/>
        </w:rPr>
      </w:pPr>
    </w:p>
    <w:p w14:paraId="264086F6" w14:textId="4503213F" w:rsidR="0077491E" w:rsidRPr="00DB3B9E" w:rsidRDefault="0077491E" w:rsidP="0077491E">
      <w:pPr>
        <w:tabs>
          <w:tab w:val="left" w:pos="5103"/>
        </w:tabs>
        <w:rPr>
          <w:rFonts w:ascii="Arial" w:hAnsi="Arial" w:cs="Arial"/>
          <w:bCs/>
          <w:i/>
          <w:iCs/>
          <w:sz w:val="22"/>
          <w:szCs w:val="22"/>
        </w:rPr>
      </w:pPr>
      <w:r w:rsidRPr="00DB3B9E">
        <w:rPr>
          <w:rFonts w:ascii="Arial" w:hAnsi="Arial" w:cs="Arial"/>
          <w:bCs/>
          <w:i/>
          <w:iCs/>
          <w:sz w:val="22"/>
          <w:szCs w:val="22"/>
        </w:rPr>
        <w:t xml:space="preserve">Subscale 2: Positive attitude toward establishing </w:t>
      </w:r>
      <w:proofErr w:type="gramStart"/>
      <w:r w:rsidRPr="00DB3B9E">
        <w:rPr>
          <w:rFonts w:ascii="Arial" w:hAnsi="Arial" w:cs="Arial"/>
          <w:bCs/>
          <w:i/>
          <w:iCs/>
          <w:sz w:val="22"/>
          <w:szCs w:val="22"/>
        </w:rPr>
        <w:t>consent</w:t>
      </w:r>
      <w:proofErr w:type="gramEnd"/>
    </w:p>
    <w:p w14:paraId="14863F98" w14:textId="3B5F660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feel that sexual consent should always be obtained before the start of any sexual activity.</w:t>
      </w:r>
    </w:p>
    <w:p w14:paraId="2AE857EC" w14:textId="0185B3A9"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believe that asking for sexual consent is in my best interest because it reduces any misinterpretations that might arise.</w:t>
      </w:r>
    </w:p>
    <w:p w14:paraId="2E81CEAE" w14:textId="7777777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 xml:space="preserve">I think it is equally important to obtain sexual consent in all relationships regardless of </w:t>
      </w:r>
      <w:proofErr w:type="gramStart"/>
      <w:r w:rsidRPr="00DB3B9E">
        <w:rPr>
          <w:rFonts w:ascii="Arial" w:hAnsi="Arial" w:cs="Arial"/>
          <w:bCs/>
          <w:sz w:val="22"/>
          <w:szCs w:val="22"/>
        </w:rPr>
        <w:t>whether or not</w:t>
      </w:r>
      <w:proofErr w:type="gramEnd"/>
      <w:r w:rsidRPr="00DB3B9E">
        <w:rPr>
          <w:rFonts w:ascii="Arial" w:hAnsi="Arial" w:cs="Arial"/>
          <w:bCs/>
          <w:sz w:val="22"/>
          <w:szCs w:val="22"/>
        </w:rPr>
        <w:t xml:space="preserve"> they</w:t>
      </w:r>
    </w:p>
    <w:p w14:paraId="4698E6FA" w14:textId="0A48806E"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have had sex before.</w:t>
      </w:r>
    </w:p>
    <w:p w14:paraId="72E1E5ED" w14:textId="0835F304"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feel that verbally asking for sexual consent should occur before proceeding with any sexual activity.</w:t>
      </w:r>
    </w:p>
    <w:p w14:paraId="5F3E9E85" w14:textId="014A02DC"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When initiating sexual activity, I believe that one should always assume they do not have sexual consent.</w:t>
      </w:r>
    </w:p>
    <w:p w14:paraId="0054440A" w14:textId="109385C3"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believe that it is just as necessary to obtain consent for genital fondling as it is for sexual intercourse.</w:t>
      </w:r>
    </w:p>
    <w:p w14:paraId="3BC2E071" w14:textId="3729D04C"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Most people that I care about feel that asking for sexual consent is something I should do.</w:t>
      </w:r>
    </w:p>
    <w:p w14:paraId="3E291A5B" w14:textId="2E2FD30C"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 xml:space="preserve">I think that consent should be asked before any kind of sexual </w:t>
      </w:r>
      <w:proofErr w:type="spellStart"/>
      <w:r w:rsidRPr="00DB3B9E">
        <w:rPr>
          <w:rFonts w:ascii="Arial" w:hAnsi="Arial" w:cs="Arial"/>
          <w:bCs/>
          <w:sz w:val="22"/>
          <w:szCs w:val="22"/>
        </w:rPr>
        <w:t>behavior</w:t>
      </w:r>
      <w:proofErr w:type="spellEnd"/>
      <w:r w:rsidRPr="00DB3B9E">
        <w:rPr>
          <w:rFonts w:ascii="Arial" w:hAnsi="Arial" w:cs="Arial"/>
          <w:bCs/>
          <w:sz w:val="22"/>
          <w:szCs w:val="22"/>
        </w:rPr>
        <w:t>, including kissing or petting.</w:t>
      </w:r>
    </w:p>
    <w:p w14:paraId="0D7D655D" w14:textId="7777777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feel it is the responsibility of both partners to make sure sexual consent is established before sexual activity begins.</w:t>
      </w:r>
    </w:p>
    <w:p w14:paraId="513B5E55" w14:textId="7A937619"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Before making sexual advances, I think that one should assume ‘‘no’’ until there is clear indication to proceed.</w:t>
      </w:r>
    </w:p>
    <w:p w14:paraId="6D9ED2D2" w14:textId="03702696"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Not asking for sexual consent some of the time is okay [R].</w:t>
      </w:r>
    </w:p>
    <w:p w14:paraId="5C3F7B86" w14:textId="77777777" w:rsidR="0069548E" w:rsidRPr="00DB3B9E" w:rsidRDefault="0069548E" w:rsidP="0077491E">
      <w:pPr>
        <w:tabs>
          <w:tab w:val="left" w:pos="5103"/>
        </w:tabs>
        <w:rPr>
          <w:rFonts w:ascii="Arial" w:hAnsi="Arial" w:cs="Arial"/>
          <w:bCs/>
          <w:sz w:val="22"/>
          <w:szCs w:val="22"/>
        </w:rPr>
      </w:pPr>
    </w:p>
    <w:p w14:paraId="1136972B" w14:textId="60208FF4" w:rsidR="0077491E" w:rsidRPr="00DB3B9E" w:rsidRDefault="0077491E" w:rsidP="0077491E">
      <w:pPr>
        <w:tabs>
          <w:tab w:val="left" w:pos="5103"/>
        </w:tabs>
        <w:rPr>
          <w:rFonts w:ascii="Arial" w:hAnsi="Arial" w:cs="Arial"/>
          <w:bCs/>
          <w:i/>
          <w:iCs/>
          <w:sz w:val="22"/>
          <w:szCs w:val="22"/>
        </w:rPr>
      </w:pPr>
      <w:r w:rsidRPr="00DB3B9E">
        <w:rPr>
          <w:rFonts w:ascii="Arial" w:hAnsi="Arial" w:cs="Arial"/>
          <w:bCs/>
          <w:i/>
          <w:iCs/>
          <w:sz w:val="22"/>
          <w:szCs w:val="22"/>
        </w:rPr>
        <w:t xml:space="preserve">Subscale 3: Indirect </w:t>
      </w:r>
      <w:proofErr w:type="spellStart"/>
      <w:r w:rsidRPr="00DB3B9E">
        <w:rPr>
          <w:rFonts w:ascii="Arial" w:hAnsi="Arial" w:cs="Arial"/>
          <w:bCs/>
          <w:i/>
          <w:iCs/>
          <w:sz w:val="22"/>
          <w:szCs w:val="22"/>
        </w:rPr>
        <w:t>behavioral</w:t>
      </w:r>
      <w:proofErr w:type="spellEnd"/>
      <w:r w:rsidRPr="00DB3B9E">
        <w:rPr>
          <w:rFonts w:ascii="Arial" w:hAnsi="Arial" w:cs="Arial"/>
          <w:bCs/>
          <w:i/>
          <w:iCs/>
          <w:sz w:val="22"/>
          <w:szCs w:val="22"/>
        </w:rPr>
        <w:t xml:space="preserve"> approach to consent</w:t>
      </w:r>
    </w:p>
    <w:p w14:paraId="7651F6E1" w14:textId="2F9F432E"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Typically, I communicate sexual consent to my partner using nonverbal signals and body language.</w:t>
      </w:r>
    </w:p>
    <w:p w14:paraId="41790C2A" w14:textId="7777777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It is easy to accurately read my current (or most recent) partner’s nonverbal signals as indicating consent or</w:t>
      </w:r>
    </w:p>
    <w:p w14:paraId="0008092D" w14:textId="4949F480"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non-consent to sexual activity.</w:t>
      </w:r>
    </w:p>
    <w:p w14:paraId="08AE6B64" w14:textId="7777777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 xml:space="preserve">Typically, I ask for consent by making a sexual advance and waiting for a reaction, so I know </w:t>
      </w:r>
      <w:proofErr w:type="gramStart"/>
      <w:r w:rsidRPr="00DB3B9E">
        <w:rPr>
          <w:rFonts w:ascii="Arial" w:hAnsi="Arial" w:cs="Arial"/>
          <w:bCs/>
          <w:sz w:val="22"/>
          <w:szCs w:val="22"/>
        </w:rPr>
        <w:t>whether or not</w:t>
      </w:r>
      <w:proofErr w:type="gramEnd"/>
      <w:r w:rsidRPr="00DB3B9E">
        <w:rPr>
          <w:rFonts w:ascii="Arial" w:hAnsi="Arial" w:cs="Arial"/>
          <w:bCs/>
          <w:sz w:val="22"/>
          <w:szCs w:val="22"/>
        </w:rPr>
        <w:t xml:space="preserve"> to continue.</w:t>
      </w:r>
    </w:p>
    <w:p w14:paraId="153F9586" w14:textId="2F411563"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don’t have to ask or give my partner sexual consent because my partner knows me well enough.</w:t>
      </w:r>
    </w:p>
    <w:p w14:paraId="2141B68E" w14:textId="601E721D"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don’t have to ask or give my partner sexual consent because I have a lot of trust in my partner to ‘‘do the right thing’’.</w:t>
      </w:r>
    </w:p>
    <w:p w14:paraId="6EAA496F" w14:textId="007E7809"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always verbally ask for consent before I initiate a sexual encounter [R].</w:t>
      </w:r>
    </w:p>
    <w:p w14:paraId="725CCE88" w14:textId="77777777" w:rsidR="00023C05" w:rsidRPr="00DB3B9E" w:rsidRDefault="00023C05" w:rsidP="0077491E">
      <w:pPr>
        <w:tabs>
          <w:tab w:val="left" w:pos="5103"/>
        </w:tabs>
        <w:rPr>
          <w:rFonts w:ascii="Arial" w:hAnsi="Arial" w:cs="Arial"/>
          <w:bCs/>
          <w:sz w:val="22"/>
          <w:szCs w:val="22"/>
        </w:rPr>
      </w:pPr>
    </w:p>
    <w:p w14:paraId="6CD6FFCE" w14:textId="53FB7FA5" w:rsidR="0077491E" w:rsidRPr="00DB3B9E" w:rsidRDefault="0077491E" w:rsidP="0077491E">
      <w:pPr>
        <w:tabs>
          <w:tab w:val="left" w:pos="5103"/>
        </w:tabs>
        <w:rPr>
          <w:rFonts w:ascii="Arial" w:hAnsi="Arial" w:cs="Arial"/>
          <w:bCs/>
          <w:i/>
          <w:iCs/>
          <w:sz w:val="22"/>
          <w:szCs w:val="22"/>
        </w:rPr>
      </w:pPr>
      <w:r w:rsidRPr="00DB3B9E">
        <w:rPr>
          <w:rFonts w:ascii="Arial" w:hAnsi="Arial" w:cs="Arial"/>
          <w:bCs/>
          <w:i/>
          <w:iCs/>
          <w:sz w:val="22"/>
          <w:szCs w:val="22"/>
        </w:rPr>
        <w:t>Subscale 4: Sexual consent norms</w:t>
      </w:r>
    </w:p>
    <w:p w14:paraId="0F207B86" w14:textId="73B0B88C"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think that obtaining sexual consent is more necessary in a new relationship than in a committed relationship.</w:t>
      </w:r>
    </w:p>
    <w:p w14:paraId="73E40C3C" w14:textId="0B431B74"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think that obtaining sexual consent is more necessary in a casual sexual encounter than in a committed relationship.</w:t>
      </w:r>
    </w:p>
    <w:p w14:paraId="03CD0D94" w14:textId="3023B565"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lastRenderedPageBreak/>
        <w:t>I believe that the need for asking for sexual consent decreases as the length of an intimate relationship increases.</w:t>
      </w:r>
    </w:p>
    <w:p w14:paraId="6C8EA70D" w14:textId="0C4C484F"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believe it is enough to ask for consent at the beginning of a sexual encounter.</w:t>
      </w:r>
    </w:p>
    <w:p w14:paraId="37AB9815" w14:textId="20BEA367"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believe that sexual intercourse is the only sexual activity that requires explicit verbal consent.</w:t>
      </w:r>
    </w:p>
    <w:p w14:paraId="4CF628EE" w14:textId="38033C09"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believe that partners are less likely to ask for sexual consent the longer they are in a relationship</w:t>
      </w:r>
      <w:r w:rsidR="0069548E" w:rsidRPr="00DB3B9E">
        <w:rPr>
          <w:rFonts w:ascii="Arial" w:hAnsi="Arial" w:cs="Arial"/>
          <w:bCs/>
          <w:sz w:val="22"/>
          <w:szCs w:val="22"/>
        </w:rPr>
        <w:t>.</w:t>
      </w:r>
    </w:p>
    <w:p w14:paraId="3345734E" w14:textId="3C453103"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If consent for sexual intercourse is established, petting and fondling can be assumed</w:t>
      </w:r>
      <w:r w:rsidR="0069548E" w:rsidRPr="00DB3B9E">
        <w:rPr>
          <w:rFonts w:ascii="Arial" w:hAnsi="Arial" w:cs="Arial"/>
          <w:bCs/>
          <w:sz w:val="22"/>
          <w:szCs w:val="22"/>
        </w:rPr>
        <w:t>.</w:t>
      </w:r>
    </w:p>
    <w:p w14:paraId="009CA222" w14:textId="77777777" w:rsidR="0069548E" w:rsidRPr="00DB3B9E" w:rsidRDefault="0069548E" w:rsidP="0077491E">
      <w:pPr>
        <w:tabs>
          <w:tab w:val="left" w:pos="5103"/>
        </w:tabs>
        <w:rPr>
          <w:rFonts w:ascii="Arial" w:hAnsi="Arial" w:cs="Arial"/>
          <w:bCs/>
          <w:sz w:val="22"/>
          <w:szCs w:val="22"/>
        </w:rPr>
      </w:pPr>
    </w:p>
    <w:p w14:paraId="0A65499C" w14:textId="60B0FB11" w:rsidR="0077491E" w:rsidRPr="00DB3B9E" w:rsidRDefault="0077491E" w:rsidP="0077491E">
      <w:pPr>
        <w:tabs>
          <w:tab w:val="left" w:pos="5103"/>
        </w:tabs>
        <w:rPr>
          <w:rFonts w:ascii="Arial" w:hAnsi="Arial" w:cs="Arial"/>
          <w:bCs/>
          <w:i/>
          <w:iCs/>
          <w:sz w:val="22"/>
          <w:szCs w:val="22"/>
        </w:rPr>
      </w:pPr>
      <w:r w:rsidRPr="00DB3B9E">
        <w:rPr>
          <w:rFonts w:ascii="Arial" w:hAnsi="Arial" w:cs="Arial"/>
          <w:bCs/>
          <w:i/>
          <w:iCs/>
          <w:sz w:val="22"/>
          <w:szCs w:val="22"/>
        </w:rPr>
        <w:t>Subscale 5: Awareness and discussion</w:t>
      </w:r>
    </w:p>
    <w:p w14:paraId="6AC5AA14" w14:textId="64F5D818"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have discussed sexual consent issues with a friend</w:t>
      </w:r>
      <w:r w:rsidR="0069548E" w:rsidRPr="00DB3B9E">
        <w:rPr>
          <w:rFonts w:ascii="Arial" w:hAnsi="Arial" w:cs="Arial"/>
          <w:bCs/>
          <w:sz w:val="22"/>
          <w:szCs w:val="22"/>
        </w:rPr>
        <w:t>.</w:t>
      </w:r>
    </w:p>
    <w:p w14:paraId="0EAA716A" w14:textId="77777777" w:rsidR="0069548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have heard sexual consent issues being discussed by other students on campus</w:t>
      </w:r>
      <w:r w:rsidR="0069548E" w:rsidRPr="00DB3B9E">
        <w:rPr>
          <w:rFonts w:ascii="Arial" w:hAnsi="Arial" w:cs="Arial"/>
          <w:bCs/>
          <w:sz w:val="22"/>
          <w:szCs w:val="22"/>
        </w:rPr>
        <w:t>.</w:t>
      </w:r>
    </w:p>
    <w:p w14:paraId="375FB72B" w14:textId="3BCD9A71"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have discussed sexual consent issues with my current (or most recent) partner at times other than during sexual encounters</w:t>
      </w:r>
      <w:r w:rsidR="0069548E" w:rsidRPr="00DB3B9E">
        <w:rPr>
          <w:rFonts w:ascii="Arial" w:hAnsi="Arial" w:cs="Arial"/>
          <w:bCs/>
          <w:sz w:val="22"/>
          <w:szCs w:val="22"/>
        </w:rPr>
        <w:t>.</w:t>
      </w:r>
    </w:p>
    <w:p w14:paraId="7ADDB609" w14:textId="59AABDF6"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I have not given much thought to the topic of sexual consent [R].</w:t>
      </w:r>
    </w:p>
    <w:p w14:paraId="269D7FDE" w14:textId="2633E38C" w:rsidR="0077491E" w:rsidRPr="00DB3B9E" w:rsidRDefault="0077491E" w:rsidP="0077491E">
      <w:pPr>
        <w:tabs>
          <w:tab w:val="left" w:pos="5103"/>
        </w:tabs>
        <w:rPr>
          <w:rFonts w:ascii="Arial" w:hAnsi="Arial" w:cs="Arial"/>
          <w:bCs/>
          <w:sz w:val="22"/>
          <w:szCs w:val="22"/>
        </w:rPr>
      </w:pPr>
    </w:p>
    <w:p w14:paraId="033F2039" w14:textId="096071D4" w:rsidR="0077491E" w:rsidRPr="00DB3B9E" w:rsidRDefault="0077491E" w:rsidP="0077491E">
      <w:pPr>
        <w:tabs>
          <w:tab w:val="left" w:pos="5103"/>
        </w:tabs>
        <w:rPr>
          <w:rFonts w:ascii="Arial" w:hAnsi="Arial" w:cs="Arial"/>
          <w:bCs/>
          <w:sz w:val="22"/>
          <w:szCs w:val="22"/>
        </w:rPr>
      </w:pPr>
      <w:r w:rsidRPr="00DB3B9E">
        <w:rPr>
          <w:rFonts w:ascii="Arial" w:hAnsi="Arial" w:cs="Arial"/>
          <w:bCs/>
          <w:sz w:val="22"/>
          <w:szCs w:val="22"/>
        </w:rPr>
        <w:t>Note. Factor loadings &lt;.40 are not reported. Items with [R] are reverse coded</w:t>
      </w:r>
      <w:r w:rsidR="00023C05" w:rsidRPr="00DB3B9E">
        <w:rPr>
          <w:rFonts w:ascii="Arial" w:hAnsi="Arial" w:cs="Arial"/>
          <w:bCs/>
          <w:sz w:val="22"/>
          <w:szCs w:val="22"/>
        </w:rPr>
        <w:t>.</w:t>
      </w:r>
    </w:p>
    <w:p w14:paraId="2A249D3B" w14:textId="6992BC79" w:rsidR="0067643E" w:rsidRDefault="0067643E" w:rsidP="00A91894">
      <w:pPr>
        <w:tabs>
          <w:tab w:val="left" w:pos="5103"/>
        </w:tabs>
        <w:rPr>
          <w:rFonts w:ascii="Arial" w:hAnsi="Arial" w:cs="Arial"/>
          <w:b/>
          <w:sz w:val="22"/>
          <w:szCs w:val="22"/>
        </w:rPr>
      </w:pPr>
    </w:p>
    <w:p w14:paraId="36FFE2A9" w14:textId="77777777" w:rsidR="0069548E" w:rsidRDefault="0069548E" w:rsidP="0069548E">
      <w:pPr>
        <w:tabs>
          <w:tab w:val="left" w:pos="5103"/>
        </w:tabs>
        <w:jc w:val="center"/>
        <w:rPr>
          <w:rFonts w:ascii="Arial" w:hAnsi="Arial" w:cs="Arial"/>
          <w:b/>
          <w:sz w:val="22"/>
          <w:szCs w:val="22"/>
        </w:rPr>
      </w:pPr>
    </w:p>
    <w:p w14:paraId="59B236FA" w14:textId="77777777" w:rsidR="0069548E" w:rsidRDefault="0069548E" w:rsidP="0069548E">
      <w:pPr>
        <w:tabs>
          <w:tab w:val="left" w:pos="5103"/>
        </w:tabs>
        <w:jc w:val="center"/>
        <w:rPr>
          <w:rFonts w:ascii="Arial" w:hAnsi="Arial" w:cs="Arial"/>
          <w:b/>
          <w:sz w:val="22"/>
          <w:szCs w:val="22"/>
        </w:rPr>
      </w:pPr>
    </w:p>
    <w:p w14:paraId="3D98F53F" w14:textId="77777777" w:rsidR="0069548E" w:rsidRDefault="0069548E" w:rsidP="0069548E">
      <w:pPr>
        <w:tabs>
          <w:tab w:val="left" w:pos="5103"/>
        </w:tabs>
        <w:jc w:val="center"/>
        <w:rPr>
          <w:rFonts w:ascii="Arial" w:hAnsi="Arial" w:cs="Arial"/>
          <w:b/>
          <w:sz w:val="22"/>
          <w:szCs w:val="22"/>
        </w:rPr>
      </w:pPr>
    </w:p>
    <w:p w14:paraId="571A0606" w14:textId="77777777" w:rsidR="0069548E" w:rsidRDefault="0069548E" w:rsidP="0069548E">
      <w:pPr>
        <w:tabs>
          <w:tab w:val="left" w:pos="5103"/>
        </w:tabs>
        <w:jc w:val="center"/>
        <w:rPr>
          <w:rFonts w:ascii="Arial" w:hAnsi="Arial" w:cs="Arial"/>
          <w:b/>
          <w:sz w:val="22"/>
          <w:szCs w:val="22"/>
        </w:rPr>
      </w:pPr>
    </w:p>
    <w:p w14:paraId="104BC641" w14:textId="77777777" w:rsidR="0069548E" w:rsidRDefault="0069548E" w:rsidP="0069548E">
      <w:pPr>
        <w:tabs>
          <w:tab w:val="left" w:pos="5103"/>
        </w:tabs>
        <w:jc w:val="center"/>
        <w:rPr>
          <w:rFonts w:ascii="Arial" w:hAnsi="Arial" w:cs="Arial"/>
          <w:b/>
          <w:sz w:val="22"/>
          <w:szCs w:val="22"/>
        </w:rPr>
      </w:pPr>
    </w:p>
    <w:p w14:paraId="3FDA4DCF" w14:textId="77777777" w:rsidR="0069548E" w:rsidRDefault="0069548E" w:rsidP="0069548E">
      <w:pPr>
        <w:tabs>
          <w:tab w:val="left" w:pos="5103"/>
        </w:tabs>
        <w:jc w:val="center"/>
        <w:rPr>
          <w:rFonts w:ascii="Arial" w:hAnsi="Arial" w:cs="Arial"/>
          <w:b/>
          <w:sz w:val="22"/>
          <w:szCs w:val="22"/>
        </w:rPr>
      </w:pPr>
    </w:p>
    <w:p w14:paraId="3D942697" w14:textId="77777777" w:rsidR="0069548E" w:rsidRDefault="0069548E" w:rsidP="0069548E">
      <w:pPr>
        <w:tabs>
          <w:tab w:val="left" w:pos="5103"/>
        </w:tabs>
        <w:jc w:val="center"/>
        <w:rPr>
          <w:rFonts w:ascii="Arial" w:hAnsi="Arial" w:cs="Arial"/>
          <w:b/>
          <w:sz w:val="22"/>
          <w:szCs w:val="22"/>
        </w:rPr>
      </w:pPr>
    </w:p>
    <w:p w14:paraId="4CFCD80E" w14:textId="77777777" w:rsidR="0069548E" w:rsidRDefault="0069548E" w:rsidP="0069548E">
      <w:pPr>
        <w:tabs>
          <w:tab w:val="left" w:pos="5103"/>
        </w:tabs>
        <w:jc w:val="center"/>
        <w:rPr>
          <w:rFonts w:ascii="Arial" w:hAnsi="Arial" w:cs="Arial"/>
          <w:b/>
          <w:sz w:val="22"/>
          <w:szCs w:val="22"/>
        </w:rPr>
      </w:pPr>
    </w:p>
    <w:p w14:paraId="6BD8AB2B" w14:textId="77777777" w:rsidR="0069548E" w:rsidRDefault="0069548E" w:rsidP="0069548E">
      <w:pPr>
        <w:tabs>
          <w:tab w:val="left" w:pos="5103"/>
        </w:tabs>
        <w:jc w:val="center"/>
        <w:rPr>
          <w:rFonts w:ascii="Arial" w:hAnsi="Arial" w:cs="Arial"/>
          <w:b/>
          <w:sz w:val="22"/>
          <w:szCs w:val="22"/>
        </w:rPr>
      </w:pPr>
    </w:p>
    <w:p w14:paraId="07357BE5" w14:textId="77777777" w:rsidR="0069548E" w:rsidRDefault="0069548E" w:rsidP="0069548E">
      <w:pPr>
        <w:tabs>
          <w:tab w:val="left" w:pos="5103"/>
        </w:tabs>
        <w:jc w:val="center"/>
        <w:rPr>
          <w:rFonts w:ascii="Arial" w:hAnsi="Arial" w:cs="Arial"/>
          <w:b/>
          <w:sz w:val="22"/>
          <w:szCs w:val="22"/>
        </w:rPr>
      </w:pPr>
    </w:p>
    <w:p w14:paraId="5D3E1435" w14:textId="77777777" w:rsidR="0069548E" w:rsidRDefault="0069548E" w:rsidP="0069548E">
      <w:pPr>
        <w:tabs>
          <w:tab w:val="left" w:pos="5103"/>
        </w:tabs>
        <w:jc w:val="center"/>
        <w:rPr>
          <w:rFonts w:ascii="Arial" w:hAnsi="Arial" w:cs="Arial"/>
          <w:b/>
          <w:sz w:val="22"/>
          <w:szCs w:val="22"/>
        </w:rPr>
      </w:pPr>
    </w:p>
    <w:p w14:paraId="02A2EAF5" w14:textId="77777777" w:rsidR="0069548E" w:rsidRDefault="0069548E" w:rsidP="0069548E">
      <w:pPr>
        <w:tabs>
          <w:tab w:val="left" w:pos="5103"/>
        </w:tabs>
        <w:jc w:val="center"/>
        <w:rPr>
          <w:rFonts w:ascii="Arial" w:hAnsi="Arial" w:cs="Arial"/>
          <w:b/>
          <w:sz w:val="22"/>
          <w:szCs w:val="22"/>
        </w:rPr>
      </w:pPr>
    </w:p>
    <w:p w14:paraId="41047627" w14:textId="77777777" w:rsidR="0069548E" w:rsidRDefault="0069548E" w:rsidP="0069548E">
      <w:pPr>
        <w:tabs>
          <w:tab w:val="left" w:pos="5103"/>
        </w:tabs>
        <w:jc w:val="center"/>
        <w:rPr>
          <w:rFonts w:ascii="Arial" w:hAnsi="Arial" w:cs="Arial"/>
          <w:b/>
          <w:sz w:val="22"/>
          <w:szCs w:val="22"/>
        </w:rPr>
      </w:pPr>
    </w:p>
    <w:p w14:paraId="159DF409" w14:textId="77777777" w:rsidR="0069548E" w:rsidRDefault="0069548E" w:rsidP="0069548E">
      <w:pPr>
        <w:tabs>
          <w:tab w:val="left" w:pos="5103"/>
        </w:tabs>
        <w:jc w:val="center"/>
        <w:rPr>
          <w:rFonts w:ascii="Arial" w:hAnsi="Arial" w:cs="Arial"/>
          <w:b/>
          <w:sz w:val="22"/>
          <w:szCs w:val="22"/>
        </w:rPr>
      </w:pPr>
    </w:p>
    <w:p w14:paraId="28A170A3" w14:textId="77777777" w:rsidR="0069548E" w:rsidRDefault="0069548E" w:rsidP="0069548E">
      <w:pPr>
        <w:tabs>
          <w:tab w:val="left" w:pos="5103"/>
        </w:tabs>
        <w:jc w:val="center"/>
        <w:rPr>
          <w:rFonts w:ascii="Arial" w:hAnsi="Arial" w:cs="Arial"/>
          <w:b/>
          <w:sz w:val="22"/>
          <w:szCs w:val="22"/>
        </w:rPr>
      </w:pPr>
    </w:p>
    <w:p w14:paraId="22D1B116" w14:textId="77777777" w:rsidR="0069548E" w:rsidRDefault="0069548E" w:rsidP="0069548E">
      <w:pPr>
        <w:tabs>
          <w:tab w:val="left" w:pos="5103"/>
        </w:tabs>
        <w:jc w:val="center"/>
        <w:rPr>
          <w:rFonts w:ascii="Arial" w:hAnsi="Arial" w:cs="Arial"/>
          <w:b/>
          <w:sz w:val="22"/>
          <w:szCs w:val="22"/>
        </w:rPr>
      </w:pPr>
    </w:p>
    <w:p w14:paraId="04F40AF3" w14:textId="77777777" w:rsidR="0069548E" w:rsidRDefault="0069548E" w:rsidP="0069548E">
      <w:pPr>
        <w:tabs>
          <w:tab w:val="left" w:pos="5103"/>
        </w:tabs>
        <w:jc w:val="center"/>
        <w:rPr>
          <w:rFonts w:ascii="Arial" w:hAnsi="Arial" w:cs="Arial"/>
          <w:b/>
          <w:sz w:val="22"/>
          <w:szCs w:val="22"/>
        </w:rPr>
      </w:pPr>
    </w:p>
    <w:p w14:paraId="4D83674F" w14:textId="77777777" w:rsidR="0069548E" w:rsidRDefault="0069548E" w:rsidP="0069548E">
      <w:pPr>
        <w:tabs>
          <w:tab w:val="left" w:pos="5103"/>
        </w:tabs>
        <w:jc w:val="center"/>
        <w:rPr>
          <w:rFonts w:ascii="Arial" w:hAnsi="Arial" w:cs="Arial"/>
          <w:b/>
          <w:sz w:val="22"/>
          <w:szCs w:val="22"/>
        </w:rPr>
      </w:pPr>
    </w:p>
    <w:p w14:paraId="54707A50" w14:textId="77777777" w:rsidR="0069548E" w:rsidRDefault="0069548E" w:rsidP="0069548E">
      <w:pPr>
        <w:tabs>
          <w:tab w:val="left" w:pos="5103"/>
        </w:tabs>
        <w:jc w:val="center"/>
        <w:rPr>
          <w:rFonts w:ascii="Arial" w:hAnsi="Arial" w:cs="Arial"/>
          <w:b/>
          <w:sz w:val="22"/>
          <w:szCs w:val="22"/>
        </w:rPr>
      </w:pPr>
    </w:p>
    <w:p w14:paraId="0282B341" w14:textId="77777777" w:rsidR="0069548E" w:rsidRDefault="0069548E" w:rsidP="0069548E">
      <w:pPr>
        <w:tabs>
          <w:tab w:val="left" w:pos="5103"/>
        </w:tabs>
        <w:jc w:val="center"/>
        <w:rPr>
          <w:rFonts w:ascii="Arial" w:hAnsi="Arial" w:cs="Arial"/>
          <w:b/>
          <w:sz w:val="22"/>
          <w:szCs w:val="22"/>
        </w:rPr>
      </w:pPr>
    </w:p>
    <w:p w14:paraId="49A368F6" w14:textId="77777777" w:rsidR="0069548E" w:rsidRDefault="0069548E" w:rsidP="0069548E">
      <w:pPr>
        <w:tabs>
          <w:tab w:val="left" w:pos="5103"/>
        </w:tabs>
        <w:jc w:val="center"/>
        <w:rPr>
          <w:rFonts w:ascii="Arial" w:hAnsi="Arial" w:cs="Arial"/>
          <w:b/>
          <w:sz w:val="22"/>
          <w:szCs w:val="22"/>
        </w:rPr>
      </w:pPr>
    </w:p>
    <w:p w14:paraId="6C4B8FF0" w14:textId="77777777" w:rsidR="0069548E" w:rsidRDefault="0069548E" w:rsidP="0069548E">
      <w:pPr>
        <w:tabs>
          <w:tab w:val="left" w:pos="5103"/>
        </w:tabs>
        <w:jc w:val="center"/>
        <w:rPr>
          <w:rFonts w:ascii="Arial" w:hAnsi="Arial" w:cs="Arial"/>
          <w:b/>
          <w:sz w:val="22"/>
          <w:szCs w:val="22"/>
        </w:rPr>
      </w:pPr>
    </w:p>
    <w:p w14:paraId="3FE3622E" w14:textId="77777777" w:rsidR="0069548E" w:rsidRDefault="0069548E" w:rsidP="0069548E">
      <w:pPr>
        <w:tabs>
          <w:tab w:val="left" w:pos="5103"/>
        </w:tabs>
        <w:jc w:val="center"/>
        <w:rPr>
          <w:rFonts w:ascii="Arial" w:hAnsi="Arial" w:cs="Arial"/>
          <w:b/>
          <w:sz w:val="22"/>
          <w:szCs w:val="22"/>
        </w:rPr>
      </w:pPr>
    </w:p>
    <w:p w14:paraId="07977D0F" w14:textId="77777777" w:rsidR="0069548E" w:rsidRDefault="0069548E" w:rsidP="0069548E">
      <w:pPr>
        <w:tabs>
          <w:tab w:val="left" w:pos="5103"/>
        </w:tabs>
        <w:jc w:val="center"/>
        <w:rPr>
          <w:rFonts w:ascii="Arial" w:hAnsi="Arial" w:cs="Arial"/>
          <w:b/>
          <w:sz w:val="22"/>
          <w:szCs w:val="22"/>
        </w:rPr>
      </w:pPr>
    </w:p>
    <w:p w14:paraId="3A9BA40D" w14:textId="77777777" w:rsidR="0069548E" w:rsidRDefault="0069548E" w:rsidP="0069548E">
      <w:pPr>
        <w:tabs>
          <w:tab w:val="left" w:pos="5103"/>
        </w:tabs>
        <w:jc w:val="center"/>
        <w:rPr>
          <w:rFonts w:ascii="Arial" w:hAnsi="Arial" w:cs="Arial"/>
          <w:b/>
          <w:sz w:val="22"/>
          <w:szCs w:val="22"/>
        </w:rPr>
      </w:pPr>
    </w:p>
    <w:p w14:paraId="68FB7287" w14:textId="77777777" w:rsidR="0069548E" w:rsidRDefault="0069548E" w:rsidP="0069548E">
      <w:pPr>
        <w:tabs>
          <w:tab w:val="left" w:pos="5103"/>
        </w:tabs>
        <w:jc w:val="center"/>
        <w:rPr>
          <w:rFonts w:ascii="Arial" w:hAnsi="Arial" w:cs="Arial"/>
          <w:b/>
          <w:sz w:val="22"/>
          <w:szCs w:val="22"/>
        </w:rPr>
      </w:pPr>
    </w:p>
    <w:p w14:paraId="001D1A9F" w14:textId="77777777" w:rsidR="0069548E" w:rsidRDefault="0069548E" w:rsidP="0069548E">
      <w:pPr>
        <w:tabs>
          <w:tab w:val="left" w:pos="5103"/>
        </w:tabs>
        <w:jc w:val="center"/>
        <w:rPr>
          <w:rFonts w:ascii="Arial" w:hAnsi="Arial" w:cs="Arial"/>
          <w:b/>
          <w:sz w:val="22"/>
          <w:szCs w:val="22"/>
        </w:rPr>
      </w:pPr>
    </w:p>
    <w:p w14:paraId="59291098" w14:textId="77777777" w:rsidR="0069548E" w:rsidRDefault="0069548E" w:rsidP="0069548E">
      <w:pPr>
        <w:tabs>
          <w:tab w:val="left" w:pos="5103"/>
        </w:tabs>
        <w:jc w:val="center"/>
        <w:rPr>
          <w:rFonts w:ascii="Arial" w:hAnsi="Arial" w:cs="Arial"/>
          <w:b/>
          <w:sz w:val="22"/>
          <w:szCs w:val="22"/>
        </w:rPr>
      </w:pPr>
    </w:p>
    <w:p w14:paraId="07272DC2" w14:textId="77777777" w:rsidR="0069548E" w:rsidRDefault="0069548E" w:rsidP="0069548E">
      <w:pPr>
        <w:tabs>
          <w:tab w:val="left" w:pos="5103"/>
        </w:tabs>
        <w:jc w:val="center"/>
        <w:rPr>
          <w:rFonts w:ascii="Arial" w:hAnsi="Arial" w:cs="Arial"/>
          <w:b/>
          <w:sz w:val="22"/>
          <w:szCs w:val="22"/>
        </w:rPr>
      </w:pPr>
    </w:p>
    <w:p w14:paraId="488354BA" w14:textId="77777777" w:rsidR="0069548E" w:rsidRDefault="0069548E" w:rsidP="0069548E">
      <w:pPr>
        <w:tabs>
          <w:tab w:val="left" w:pos="5103"/>
        </w:tabs>
        <w:jc w:val="center"/>
        <w:rPr>
          <w:rFonts w:ascii="Arial" w:hAnsi="Arial" w:cs="Arial"/>
          <w:b/>
          <w:sz w:val="22"/>
          <w:szCs w:val="22"/>
        </w:rPr>
      </w:pPr>
    </w:p>
    <w:p w14:paraId="163962E7" w14:textId="77777777" w:rsidR="0069548E" w:rsidRDefault="0069548E" w:rsidP="0069548E">
      <w:pPr>
        <w:tabs>
          <w:tab w:val="left" w:pos="5103"/>
        </w:tabs>
        <w:jc w:val="center"/>
        <w:rPr>
          <w:rFonts w:ascii="Arial" w:hAnsi="Arial" w:cs="Arial"/>
          <w:b/>
          <w:sz w:val="22"/>
          <w:szCs w:val="22"/>
        </w:rPr>
      </w:pPr>
    </w:p>
    <w:p w14:paraId="7249B5E0" w14:textId="77777777" w:rsidR="0069548E" w:rsidRDefault="0069548E" w:rsidP="0069548E">
      <w:pPr>
        <w:tabs>
          <w:tab w:val="left" w:pos="5103"/>
        </w:tabs>
        <w:jc w:val="center"/>
        <w:rPr>
          <w:rFonts w:ascii="Arial" w:hAnsi="Arial" w:cs="Arial"/>
          <w:b/>
          <w:sz w:val="22"/>
          <w:szCs w:val="22"/>
        </w:rPr>
      </w:pPr>
    </w:p>
    <w:p w14:paraId="132E2AE2" w14:textId="77777777" w:rsidR="0069548E" w:rsidRDefault="0069548E" w:rsidP="0069548E">
      <w:pPr>
        <w:tabs>
          <w:tab w:val="left" w:pos="5103"/>
        </w:tabs>
        <w:jc w:val="center"/>
        <w:rPr>
          <w:rFonts w:ascii="Arial" w:hAnsi="Arial" w:cs="Arial"/>
          <w:b/>
          <w:sz w:val="22"/>
          <w:szCs w:val="22"/>
        </w:rPr>
      </w:pPr>
    </w:p>
    <w:p w14:paraId="5E2B0E11" w14:textId="77777777" w:rsidR="0069548E" w:rsidRDefault="0069548E" w:rsidP="0069548E">
      <w:pPr>
        <w:tabs>
          <w:tab w:val="left" w:pos="5103"/>
        </w:tabs>
        <w:jc w:val="center"/>
        <w:rPr>
          <w:rFonts w:ascii="Arial" w:hAnsi="Arial" w:cs="Arial"/>
          <w:b/>
          <w:sz w:val="22"/>
          <w:szCs w:val="22"/>
        </w:rPr>
      </w:pPr>
    </w:p>
    <w:p w14:paraId="65D06165" w14:textId="77777777" w:rsidR="0069548E" w:rsidRDefault="0069548E" w:rsidP="0069548E">
      <w:pPr>
        <w:tabs>
          <w:tab w:val="left" w:pos="5103"/>
        </w:tabs>
        <w:jc w:val="center"/>
        <w:rPr>
          <w:rFonts w:ascii="Arial" w:hAnsi="Arial" w:cs="Arial"/>
          <w:b/>
          <w:sz w:val="22"/>
          <w:szCs w:val="22"/>
        </w:rPr>
      </w:pPr>
    </w:p>
    <w:p w14:paraId="485669BE" w14:textId="77777777" w:rsidR="0069548E" w:rsidRDefault="0069548E" w:rsidP="0069548E">
      <w:pPr>
        <w:tabs>
          <w:tab w:val="left" w:pos="5103"/>
        </w:tabs>
        <w:jc w:val="center"/>
        <w:rPr>
          <w:rFonts w:ascii="Arial" w:hAnsi="Arial" w:cs="Arial"/>
          <w:b/>
          <w:sz w:val="22"/>
          <w:szCs w:val="22"/>
        </w:rPr>
      </w:pPr>
    </w:p>
    <w:p w14:paraId="0AF09CFE" w14:textId="77777777" w:rsidR="0069548E" w:rsidRDefault="0069548E" w:rsidP="0069548E">
      <w:pPr>
        <w:tabs>
          <w:tab w:val="left" w:pos="5103"/>
        </w:tabs>
        <w:jc w:val="center"/>
        <w:rPr>
          <w:rFonts w:ascii="Arial" w:hAnsi="Arial" w:cs="Arial"/>
          <w:b/>
          <w:sz w:val="22"/>
          <w:szCs w:val="22"/>
        </w:rPr>
      </w:pPr>
    </w:p>
    <w:p w14:paraId="25DC10D1" w14:textId="77777777" w:rsidR="0069548E" w:rsidRDefault="0069548E" w:rsidP="0069548E">
      <w:pPr>
        <w:tabs>
          <w:tab w:val="left" w:pos="5103"/>
        </w:tabs>
        <w:jc w:val="center"/>
        <w:rPr>
          <w:rFonts w:ascii="Arial" w:hAnsi="Arial" w:cs="Arial"/>
          <w:b/>
          <w:sz w:val="22"/>
          <w:szCs w:val="22"/>
        </w:rPr>
      </w:pPr>
    </w:p>
    <w:p w14:paraId="28927280" w14:textId="77777777" w:rsidR="0069548E" w:rsidRDefault="0069548E" w:rsidP="0069548E">
      <w:pPr>
        <w:tabs>
          <w:tab w:val="left" w:pos="5103"/>
        </w:tabs>
        <w:jc w:val="center"/>
        <w:rPr>
          <w:rFonts w:ascii="Arial" w:hAnsi="Arial" w:cs="Arial"/>
          <w:b/>
          <w:sz w:val="22"/>
          <w:szCs w:val="22"/>
        </w:rPr>
      </w:pPr>
    </w:p>
    <w:p w14:paraId="3AF3293B" w14:textId="77777777" w:rsidR="0069548E" w:rsidRDefault="0069548E" w:rsidP="0069548E">
      <w:pPr>
        <w:tabs>
          <w:tab w:val="left" w:pos="5103"/>
        </w:tabs>
        <w:jc w:val="center"/>
        <w:rPr>
          <w:rFonts w:ascii="Arial" w:hAnsi="Arial" w:cs="Arial"/>
          <w:b/>
          <w:sz w:val="22"/>
          <w:szCs w:val="22"/>
        </w:rPr>
      </w:pPr>
    </w:p>
    <w:p w14:paraId="0E9456EF" w14:textId="77777777" w:rsidR="0069548E" w:rsidRDefault="0069548E" w:rsidP="0069548E">
      <w:pPr>
        <w:tabs>
          <w:tab w:val="left" w:pos="5103"/>
        </w:tabs>
        <w:jc w:val="center"/>
        <w:rPr>
          <w:rFonts w:ascii="Arial" w:hAnsi="Arial" w:cs="Arial"/>
          <w:b/>
          <w:sz w:val="22"/>
          <w:szCs w:val="22"/>
        </w:rPr>
      </w:pPr>
    </w:p>
    <w:p w14:paraId="3B39FE65" w14:textId="77777777" w:rsidR="00DB3B9E" w:rsidRDefault="00DB3B9E" w:rsidP="0069548E">
      <w:pPr>
        <w:tabs>
          <w:tab w:val="left" w:pos="5103"/>
        </w:tabs>
        <w:jc w:val="center"/>
        <w:rPr>
          <w:rFonts w:ascii="Arial" w:hAnsi="Arial" w:cs="Arial"/>
          <w:b/>
          <w:sz w:val="22"/>
          <w:szCs w:val="22"/>
        </w:rPr>
      </w:pPr>
    </w:p>
    <w:p w14:paraId="63494D59" w14:textId="77777777" w:rsidR="00DB3B9E" w:rsidRDefault="00DB3B9E" w:rsidP="0069548E">
      <w:pPr>
        <w:tabs>
          <w:tab w:val="left" w:pos="5103"/>
        </w:tabs>
        <w:jc w:val="center"/>
        <w:rPr>
          <w:rFonts w:ascii="Arial" w:hAnsi="Arial" w:cs="Arial"/>
          <w:b/>
          <w:sz w:val="22"/>
          <w:szCs w:val="22"/>
        </w:rPr>
      </w:pPr>
    </w:p>
    <w:p w14:paraId="62E03F45" w14:textId="77777777" w:rsidR="0069548E" w:rsidRDefault="0069548E" w:rsidP="0069548E">
      <w:pPr>
        <w:tabs>
          <w:tab w:val="left" w:pos="5103"/>
        </w:tabs>
        <w:jc w:val="center"/>
        <w:rPr>
          <w:rFonts w:ascii="Arial" w:hAnsi="Arial" w:cs="Arial"/>
          <w:b/>
          <w:sz w:val="22"/>
          <w:szCs w:val="22"/>
        </w:rPr>
      </w:pPr>
    </w:p>
    <w:p w14:paraId="0EE7E3E3" w14:textId="271EC7B5" w:rsidR="0069548E" w:rsidRPr="00DB3B9E" w:rsidRDefault="0069548E" w:rsidP="0069548E">
      <w:pPr>
        <w:tabs>
          <w:tab w:val="left" w:pos="5103"/>
        </w:tabs>
        <w:jc w:val="center"/>
        <w:rPr>
          <w:b/>
          <w:sz w:val="24"/>
          <w:szCs w:val="24"/>
        </w:rPr>
      </w:pPr>
      <w:r w:rsidRPr="00DB3B9E">
        <w:rPr>
          <w:b/>
          <w:sz w:val="24"/>
          <w:szCs w:val="24"/>
        </w:rPr>
        <w:t>Appendix B</w:t>
      </w:r>
    </w:p>
    <w:p w14:paraId="51BA0732" w14:textId="77777777" w:rsidR="0069548E" w:rsidRPr="00DB3B9E" w:rsidRDefault="0069548E" w:rsidP="0069548E">
      <w:pPr>
        <w:tabs>
          <w:tab w:val="left" w:pos="5103"/>
        </w:tabs>
        <w:jc w:val="center"/>
        <w:rPr>
          <w:b/>
        </w:rPr>
      </w:pPr>
    </w:p>
    <w:p w14:paraId="33B55846" w14:textId="3C4E875E" w:rsidR="0069548E" w:rsidRPr="00DB3B9E" w:rsidRDefault="0069548E" w:rsidP="0069548E">
      <w:pPr>
        <w:tabs>
          <w:tab w:val="left" w:pos="5103"/>
        </w:tabs>
        <w:jc w:val="center"/>
        <w:rPr>
          <w:b/>
        </w:rPr>
      </w:pPr>
      <w:r w:rsidRPr="00DB3B9E">
        <w:rPr>
          <w:b/>
        </w:rPr>
        <w:t>Couple Satisfaction Index (Funk &amp; Rogge, 2007)</w:t>
      </w:r>
    </w:p>
    <w:p w14:paraId="2DCB751D" w14:textId="77777777" w:rsidR="0069548E" w:rsidRDefault="0069548E" w:rsidP="0069548E">
      <w:pPr>
        <w:jc w:val="center"/>
      </w:pPr>
    </w:p>
    <w:p w14:paraId="71589F37" w14:textId="77777777" w:rsidR="0069548E" w:rsidRDefault="0069548E" w:rsidP="0069548E">
      <w:pPr>
        <w:rPr>
          <w:rFonts w:ascii="Arial" w:hAnsi="Arial" w:cs="Arial"/>
        </w:rPr>
      </w:pPr>
      <w:r>
        <w:rPr>
          <w:rFonts w:ascii="Arial" w:hAnsi="Arial" w:cs="Arial"/>
        </w:rPr>
        <w:t>Please indicate the degree of happiness, all things considered, of your relationship.</w:t>
      </w:r>
    </w:p>
    <w:p w14:paraId="6FE0FE55" w14:textId="77777777" w:rsidR="0069548E" w:rsidRDefault="0069548E" w:rsidP="0069548E">
      <w:pPr>
        <w:rPr>
          <w:sz w:val="8"/>
          <w:szCs w:val="8"/>
        </w:rPr>
      </w:pPr>
    </w:p>
    <w:tbl>
      <w:tblPr>
        <w:tblStyle w:val="TableGrid"/>
        <w:tblW w:w="9465" w:type="dxa"/>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51"/>
        <w:gridCol w:w="1352"/>
        <w:gridCol w:w="1351"/>
        <w:gridCol w:w="1353"/>
        <w:gridCol w:w="1352"/>
        <w:gridCol w:w="1353"/>
        <w:gridCol w:w="1353"/>
      </w:tblGrid>
      <w:tr w:rsidR="0069548E" w14:paraId="1F976736" w14:textId="77777777" w:rsidTr="0069548E">
        <w:trPr>
          <w:trHeight w:val="837"/>
        </w:trPr>
        <w:tc>
          <w:tcPr>
            <w:tcW w:w="1352" w:type="dxa"/>
            <w:hideMark/>
          </w:tcPr>
          <w:p w14:paraId="2589FEBD" w14:textId="77777777" w:rsidR="0069548E" w:rsidRDefault="0069548E">
            <w:pPr>
              <w:jc w:val="center"/>
              <w:rPr>
                <w:rFonts w:ascii="Arial Black" w:hAnsi="Arial Black" w:cs="Arial"/>
                <w:sz w:val="18"/>
                <w:szCs w:val="18"/>
              </w:rPr>
            </w:pPr>
            <w:r>
              <w:rPr>
                <w:rFonts w:ascii="Arial Black" w:hAnsi="Arial Black" w:cs="Arial"/>
                <w:sz w:val="18"/>
                <w:szCs w:val="18"/>
              </w:rPr>
              <w:t>Extremely Unhappy</w:t>
            </w:r>
          </w:p>
          <w:p w14:paraId="39FE55E1" w14:textId="77777777" w:rsidR="0069548E" w:rsidRDefault="0069548E">
            <w:pPr>
              <w:jc w:val="center"/>
              <w:rPr>
                <w:rFonts w:ascii="Arial Black" w:hAnsi="Arial Black" w:cs="Arial"/>
                <w:b/>
                <w:sz w:val="18"/>
                <w:szCs w:val="18"/>
              </w:rPr>
            </w:pPr>
            <w:r>
              <w:rPr>
                <w:rFonts w:ascii="Arial Black" w:hAnsi="Arial Black" w:cs="Arial"/>
                <w:b/>
                <w:sz w:val="18"/>
                <w:szCs w:val="18"/>
              </w:rPr>
              <w:t>0</w:t>
            </w:r>
          </w:p>
        </w:tc>
        <w:tc>
          <w:tcPr>
            <w:tcW w:w="1353" w:type="dxa"/>
            <w:hideMark/>
          </w:tcPr>
          <w:p w14:paraId="6D315B92" w14:textId="77777777" w:rsidR="0069548E" w:rsidRDefault="0069548E">
            <w:pPr>
              <w:jc w:val="center"/>
              <w:rPr>
                <w:rFonts w:ascii="Arial Black" w:hAnsi="Arial Black" w:cs="Arial"/>
                <w:sz w:val="18"/>
                <w:szCs w:val="18"/>
              </w:rPr>
            </w:pPr>
            <w:r>
              <w:rPr>
                <w:rFonts w:ascii="Arial Black" w:hAnsi="Arial Black" w:cs="Arial"/>
                <w:sz w:val="18"/>
                <w:szCs w:val="18"/>
              </w:rPr>
              <w:t>Fairly Unhappy</w:t>
            </w:r>
          </w:p>
          <w:p w14:paraId="1992F125" w14:textId="77777777" w:rsidR="0069548E" w:rsidRDefault="0069548E">
            <w:pPr>
              <w:jc w:val="center"/>
              <w:rPr>
                <w:rFonts w:ascii="Arial Black" w:hAnsi="Arial Black" w:cs="Arial"/>
                <w:b/>
                <w:sz w:val="18"/>
                <w:szCs w:val="18"/>
              </w:rPr>
            </w:pPr>
            <w:r>
              <w:rPr>
                <w:rFonts w:ascii="Arial Black" w:hAnsi="Arial Black" w:cs="Arial"/>
                <w:b/>
                <w:sz w:val="18"/>
                <w:szCs w:val="18"/>
              </w:rPr>
              <w:t>1</w:t>
            </w:r>
          </w:p>
        </w:tc>
        <w:tc>
          <w:tcPr>
            <w:tcW w:w="1352" w:type="dxa"/>
            <w:hideMark/>
          </w:tcPr>
          <w:p w14:paraId="3539CAB8" w14:textId="77777777" w:rsidR="0069548E" w:rsidRDefault="0069548E">
            <w:pPr>
              <w:jc w:val="center"/>
              <w:rPr>
                <w:rFonts w:ascii="Arial Black" w:hAnsi="Arial Black" w:cs="Arial"/>
                <w:sz w:val="18"/>
                <w:szCs w:val="18"/>
              </w:rPr>
            </w:pPr>
            <w:r>
              <w:rPr>
                <w:rFonts w:ascii="Arial Black" w:hAnsi="Arial Black" w:cs="Arial"/>
                <w:sz w:val="18"/>
                <w:szCs w:val="18"/>
              </w:rPr>
              <w:t>A Little Unhappy</w:t>
            </w:r>
          </w:p>
          <w:p w14:paraId="0522CA1E" w14:textId="77777777" w:rsidR="0069548E" w:rsidRDefault="0069548E">
            <w:pPr>
              <w:jc w:val="center"/>
              <w:rPr>
                <w:rFonts w:ascii="Arial Black" w:hAnsi="Arial Black" w:cs="Arial"/>
                <w:b/>
                <w:sz w:val="18"/>
                <w:szCs w:val="18"/>
              </w:rPr>
            </w:pPr>
            <w:r>
              <w:rPr>
                <w:rFonts w:ascii="Arial Black" w:hAnsi="Arial Black" w:cs="Arial"/>
                <w:b/>
                <w:sz w:val="18"/>
                <w:szCs w:val="18"/>
              </w:rPr>
              <w:t>2</w:t>
            </w:r>
          </w:p>
        </w:tc>
        <w:tc>
          <w:tcPr>
            <w:tcW w:w="1353" w:type="dxa"/>
          </w:tcPr>
          <w:p w14:paraId="22B08923" w14:textId="77777777" w:rsidR="0069548E" w:rsidRDefault="0069548E">
            <w:pPr>
              <w:jc w:val="center"/>
              <w:rPr>
                <w:rFonts w:ascii="Arial Black" w:hAnsi="Arial Black" w:cs="Arial"/>
                <w:sz w:val="18"/>
                <w:szCs w:val="18"/>
              </w:rPr>
            </w:pPr>
          </w:p>
          <w:p w14:paraId="6989CBF2" w14:textId="77777777" w:rsidR="0069548E" w:rsidRDefault="0069548E">
            <w:pPr>
              <w:jc w:val="center"/>
              <w:rPr>
                <w:rFonts w:ascii="Arial Black" w:hAnsi="Arial Black" w:cs="Arial"/>
                <w:sz w:val="18"/>
                <w:szCs w:val="18"/>
              </w:rPr>
            </w:pPr>
            <w:r>
              <w:rPr>
                <w:rFonts w:ascii="Arial Black" w:hAnsi="Arial Black" w:cs="Arial"/>
                <w:sz w:val="18"/>
                <w:szCs w:val="18"/>
              </w:rPr>
              <w:t>Happy</w:t>
            </w:r>
          </w:p>
          <w:p w14:paraId="6661E0A6" w14:textId="77777777" w:rsidR="0069548E" w:rsidRDefault="0069548E">
            <w:pPr>
              <w:jc w:val="center"/>
              <w:rPr>
                <w:rFonts w:ascii="Arial Black" w:hAnsi="Arial Black" w:cs="Arial"/>
                <w:b/>
                <w:sz w:val="18"/>
                <w:szCs w:val="18"/>
              </w:rPr>
            </w:pPr>
            <w:r>
              <w:rPr>
                <w:rFonts w:ascii="Arial Black" w:hAnsi="Arial Black" w:cs="Arial"/>
                <w:b/>
                <w:sz w:val="18"/>
                <w:szCs w:val="18"/>
              </w:rPr>
              <w:t>3</w:t>
            </w:r>
          </w:p>
        </w:tc>
        <w:tc>
          <w:tcPr>
            <w:tcW w:w="1352" w:type="dxa"/>
            <w:hideMark/>
          </w:tcPr>
          <w:p w14:paraId="53F4230F" w14:textId="77777777" w:rsidR="0069548E" w:rsidRDefault="0069548E">
            <w:pPr>
              <w:jc w:val="center"/>
              <w:rPr>
                <w:rFonts w:ascii="Arial Black" w:hAnsi="Arial Black" w:cs="Arial"/>
                <w:sz w:val="18"/>
                <w:szCs w:val="18"/>
              </w:rPr>
            </w:pPr>
            <w:r>
              <w:rPr>
                <w:rFonts w:ascii="Arial Black" w:hAnsi="Arial Black" w:cs="Arial"/>
                <w:sz w:val="18"/>
                <w:szCs w:val="18"/>
              </w:rPr>
              <w:t>Very</w:t>
            </w:r>
          </w:p>
          <w:p w14:paraId="57F1DFB9" w14:textId="77777777" w:rsidR="0069548E" w:rsidRDefault="0069548E">
            <w:pPr>
              <w:jc w:val="center"/>
              <w:rPr>
                <w:rFonts w:ascii="Arial Black" w:hAnsi="Arial Black" w:cs="Arial"/>
                <w:sz w:val="18"/>
                <w:szCs w:val="18"/>
              </w:rPr>
            </w:pPr>
            <w:r>
              <w:rPr>
                <w:rFonts w:ascii="Arial Black" w:hAnsi="Arial Black" w:cs="Arial"/>
                <w:sz w:val="18"/>
                <w:szCs w:val="18"/>
              </w:rPr>
              <w:t>Happy</w:t>
            </w:r>
          </w:p>
          <w:p w14:paraId="75209DE9" w14:textId="77777777" w:rsidR="0069548E" w:rsidRDefault="0069548E">
            <w:pPr>
              <w:jc w:val="center"/>
              <w:rPr>
                <w:rFonts w:ascii="Arial Black" w:hAnsi="Arial Black" w:cs="Arial"/>
                <w:b/>
                <w:sz w:val="18"/>
                <w:szCs w:val="18"/>
              </w:rPr>
            </w:pPr>
            <w:r>
              <w:rPr>
                <w:rFonts w:ascii="Arial Black" w:hAnsi="Arial Black" w:cs="Arial"/>
                <w:b/>
                <w:sz w:val="18"/>
                <w:szCs w:val="18"/>
              </w:rPr>
              <w:t>4</w:t>
            </w:r>
          </w:p>
        </w:tc>
        <w:tc>
          <w:tcPr>
            <w:tcW w:w="1353" w:type="dxa"/>
            <w:hideMark/>
          </w:tcPr>
          <w:p w14:paraId="7F56EE73" w14:textId="77777777" w:rsidR="0069548E" w:rsidRDefault="0069548E">
            <w:pPr>
              <w:jc w:val="center"/>
              <w:rPr>
                <w:rFonts w:ascii="Arial Black" w:hAnsi="Arial Black" w:cs="Arial"/>
                <w:sz w:val="18"/>
                <w:szCs w:val="18"/>
              </w:rPr>
            </w:pPr>
            <w:r>
              <w:rPr>
                <w:rFonts w:ascii="Arial Black" w:hAnsi="Arial Black" w:cs="Arial"/>
                <w:sz w:val="18"/>
                <w:szCs w:val="18"/>
              </w:rPr>
              <w:t>Extremely Happy</w:t>
            </w:r>
          </w:p>
          <w:p w14:paraId="4506A6E4" w14:textId="77777777" w:rsidR="0069548E" w:rsidRDefault="0069548E">
            <w:pPr>
              <w:jc w:val="center"/>
              <w:rPr>
                <w:rFonts w:ascii="Arial Black" w:hAnsi="Arial Black" w:cs="Arial"/>
                <w:b/>
                <w:sz w:val="18"/>
                <w:szCs w:val="18"/>
              </w:rPr>
            </w:pPr>
            <w:r>
              <w:rPr>
                <w:rFonts w:ascii="Arial Black" w:hAnsi="Arial Black" w:cs="Arial"/>
                <w:b/>
                <w:sz w:val="18"/>
                <w:szCs w:val="18"/>
              </w:rPr>
              <w:t>5</w:t>
            </w:r>
          </w:p>
        </w:tc>
        <w:tc>
          <w:tcPr>
            <w:tcW w:w="1353" w:type="dxa"/>
          </w:tcPr>
          <w:p w14:paraId="2B3D4F12" w14:textId="77777777" w:rsidR="0069548E" w:rsidRDefault="0069548E">
            <w:pPr>
              <w:jc w:val="center"/>
              <w:rPr>
                <w:rFonts w:ascii="Arial Black" w:hAnsi="Arial Black" w:cs="Arial"/>
                <w:sz w:val="18"/>
                <w:szCs w:val="18"/>
              </w:rPr>
            </w:pPr>
          </w:p>
          <w:p w14:paraId="6A0F4200" w14:textId="77777777" w:rsidR="0069548E" w:rsidRDefault="0069548E">
            <w:pPr>
              <w:jc w:val="center"/>
              <w:rPr>
                <w:rFonts w:ascii="Arial Black" w:hAnsi="Arial Black" w:cs="Arial"/>
                <w:sz w:val="18"/>
                <w:szCs w:val="18"/>
              </w:rPr>
            </w:pPr>
            <w:r>
              <w:rPr>
                <w:rFonts w:ascii="Arial Black" w:hAnsi="Arial Black" w:cs="Arial"/>
                <w:sz w:val="18"/>
                <w:szCs w:val="18"/>
              </w:rPr>
              <w:t>Perfect</w:t>
            </w:r>
          </w:p>
          <w:p w14:paraId="6663D962" w14:textId="77777777" w:rsidR="0069548E" w:rsidRDefault="0069548E">
            <w:pPr>
              <w:jc w:val="center"/>
              <w:rPr>
                <w:rFonts w:ascii="Arial Black" w:hAnsi="Arial Black" w:cs="Arial"/>
                <w:b/>
                <w:sz w:val="18"/>
                <w:szCs w:val="18"/>
              </w:rPr>
            </w:pPr>
            <w:r>
              <w:rPr>
                <w:rFonts w:ascii="Arial Black" w:hAnsi="Arial Black" w:cs="Arial"/>
                <w:b/>
                <w:sz w:val="18"/>
                <w:szCs w:val="18"/>
              </w:rPr>
              <w:t>6</w:t>
            </w:r>
          </w:p>
        </w:tc>
      </w:tr>
    </w:tbl>
    <w:p w14:paraId="0E5F3798" w14:textId="77777777" w:rsidR="0069548E" w:rsidRDefault="0069548E" w:rsidP="0069548E">
      <w:pPr>
        <w:rPr>
          <w:rFonts w:ascii="Arial" w:hAnsi="Arial" w:cs="Arial"/>
          <w:lang w:val="en-US"/>
        </w:rPr>
      </w:pPr>
    </w:p>
    <w:tbl>
      <w:tblPr>
        <w:tblStyle w:val="TableGrid"/>
        <w:tblW w:w="10695"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038"/>
        <w:gridCol w:w="823"/>
        <w:gridCol w:w="900"/>
        <w:gridCol w:w="1157"/>
        <w:gridCol w:w="977"/>
        <w:gridCol w:w="900"/>
        <w:gridCol w:w="900"/>
      </w:tblGrid>
      <w:tr w:rsidR="0069548E" w14:paraId="2B00CC53" w14:textId="77777777" w:rsidTr="0069548E">
        <w:tc>
          <w:tcPr>
            <w:tcW w:w="5040" w:type="dxa"/>
          </w:tcPr>
          <w:p w14:paraId="75E485CD" w14:textId="77777777" w:rsidR="0069548E" w:rsidRDefault="0069548E">
            <w:pPr>
              <w:rPr>
                <w:sz w:val="24"/>
                <w:szCs w:val="24"/>
              </w:rPr>
            </w:pPr>
          </w:p>
        </w:tc>
        <w:tc>
          <w:tcPr>
            <w:tcW w:w="823" w:type="dxa"/>
            <w:hideMark/>
          </w:tcPr>
          <w:p w14:paraId="5AEE0388" w14:textId="77777777" w:rsidR="0069548E" w:rsidRDefault="0069548E">
            <w:pPr>
              <w:jc w:val="center"/>
              <w:rPr>
                <w:rFonts w:ascii="Arial Black" w:hAnsi="Arial Black"/>
                <w:sz w:val="18"/>
                <w:szCs w:val="18"/>
              </w:rPr>
            </w:pPr>
            <w:r>
              <w:rPr>
                <w:rFonts w:ascii="Arial Black" w:hAnsi="Arial Black"/>
                <w:sz w:val="18"/>
                <w:szCs w:val="18"/>
              </w:rPr>
              <w:t>All</w:t>
            </w:r>
          </w:p>
          <w:p w14:paraId="780A4E32" w14:textId="77777777" w:rsidR="0069548E" w:rsidRDefault="0069548E">
            <w:pPr>
              <w:jc w:val="center"/>
              <w:rPr>
                <w:rFonts w:ascii="Arial Black" w:hAnsi="Arial Black"/>
                <w:sz w:val="18"/>
                <w:szCs w:val="18"/>
              </w:rPr>
            </w:pPr>
            <w:r>
              <w:rPr>
                <w:rFonts w:ascii="Arial Black" w:hAnsi="Arial Black"/>
                <w:sz w:val="18"/>
                <w:szCs w:val="18"/>
              </w:rPr>
              <w:t>the time</w:t>
            </w:r>
          </w:p>
        </w:tc>
        <w:tc>
          <w:tcPr>
            <w:tcW w:w="900" w:type="dxa"/>
            <w:hideMark/>
          </w:tcPr>
          <w:p w14:paraId="3E66D38B" w14:textId="77777777" w:rsidR="0069548E" w:rsidRDefault="0069548E">
            <w:pPr>
              <w:jc w:val="center"/>
              <w:rPr>
                <w:rFonts w:ascii="Arial Black" w:hAnsi="Arial Black"/>
                <w:sz w:val="18"/>
                <w:szCs w:val="18"/>
              </w:rPr>
            </w:pPr>
            <w:r>
              <w:rPr>
                <w:rFonts w:ascii="Arial Black" w:hAnsi="Arial Black"/>
                <w:sz w:val="18"/>
                <w:szCs w:val="18"/>
              </w:rPr>
              <w:t>Most of the time</w:t>
            </w:r>
          </w:p>
        </w:tc>
        <w:tc>
          <w:tcPr>
            <w:tcW w:w="1157" w:type="dxa"/>
            <w:hideMark/>
          </w:tcPr>
          <w:p w14:paraId="09CE4D3F" w14:textId="77777777" w:rsidR="0069548E" w:rsidRDefault="0069548E">
            <w:pPr>
              <w:jc w:val="center"/>
              <w:rPr>
                <w:rFonts w:ascii="Arial Black" w:hAnsi="Arial Black"/>
                <w:sz w:val="18"/>
                <w:szCs w:val="18"/>
              </w:rPr>
            </w:pPr>
            <w:proofErr w:type="gramStart"/>
            <w:r>
              <w:rPr>
                <w:rFonts w:ascii="Arial Black" w:hAnsi="Arial Black"/>
                <w:sz w:val="18"/>
                <w:szCs w:val="18"/>
              </w:rPr>
              <w:t>More often than not</w:t>
            </w:r>
            <w:proofErr w:type="gramEnd"/>
          </w:p>
        </w:tc>
        <w:tc>
          <w:tcPr>
            <w:tcW w:w="977" w:type="dxa"/>
          </w:tcPr>
          <w:p w14:paraId="4A7623E2" w14:textId="77777777" w:rsidR="0069548E" w:rsidRDefault="0069548E">
            <w:pPr>
              <w:jc w:val="center"/>
              <w:rPr>
                <w:rFonts w:ascii="Arial Black" w:hAnsi="Arial Black"/>
                <w:sz w:val="18"/>
                <w:szCs w:val="18"/>
              </w:rPr>
            </w:pPr>
          </w:p>
          <w:p w14:paraId="314B5F35" w14:textId="77777777" w:rsidR="0069548E" w:rsidRDefault="0069548E">
            <w:pPr>
              <w:jc w:val="center"/>
              <w:rPr>
                <w:rFonts w:ascii="Arial Black" w:hAnsi="Arial Black"/>
                <w:sz w:val="18"/>
                <w:szCs w:val="18"/>
              </w:rPr>
            </w:pPr>
            <w:proofErr w:type="spellStart"/>
            <w:r>
              <w:rPr>
                <w:rFonts w:ascii="Arial Black" w:hAnsi="Arial Black"/>
                <w:sz w:val="18"/>
                <w:szCs w:val="18"/>
              </w:rPr>
              <w:t>Occa-sionally</w:t>
            </w:r>
            <w:proofErr w:type="spellEnd"/>
          </w:p>
        </w:tc>
        <w:tc>
          <w:tcPr>
            <w:tcW w:w="900" w:type="dxa"/>
          </w:tcPr>
          <w:p w14:paraId="33904062" w14:textId="77777777" w:rsidR="0069548E" w:rsidRDefault="0069548E">
            <w:pPr>
              <w:jc w:val="center"/>
              <w:rPr>
                <w:rFonts w:ascii="Arial Black" w:hAnsi="Arial Black"/>
                <w:sz w:val="18"/>
                <w:szCs w:val="18"/>
              </w:rPr>
            </w:pPr>
          </w:p>
          <w:p w14:paraId="4002B80F" w14:textId="77777777" w:rsidR="0069548E" w:rsidRDefault="0069548E">
            <w:pPr>
              <w:jc w:val="center"/>
              <w:rPr>
                <w:rFonts w:ascii="Arial Black" w:hAnsi="Arial Black"/>
                <w:sz w:val="18"/>
                <w:szCs w:val="18"/>
              </w:rPr>
            </w:pPr>
          </w:p>
          <w:p w14:paraId="435BE3BA" w14:textId="77777777" w:rsidR="0069548E" w:rsidRDefault="0069548E">
            <w:pPr>
              <w:jc w:val="center"/>
              <w:rPr>
                <w:rFonts w:ascii="Arial Black" w:hAnsi="Arial Black"/>
                <w:sz w:val="18"/>
                <w:szCs w:val="18"/>
              </w:rPr>
            </w:pPr>
            <w:r>
              <w:rPr>
                <w:rFonts w:ascii="Arial Black" w:hAnsi="Arial Black"/>
                <w:sz w:val="18"/>
                <w:szCs w:val="18"/>
              </w:rPr>
              <w:t>Rarely</w:t>
            </w:r>
          </w:p>
        </w:tc>
        <w:tc>
          <w:tcPr>
            <w:tcW w:w="900" w:type="dxa"/>
          </w:tcPr>
          <w:p w14:paraId="373C2CF7" w14:textId="77777777" w:rsidR="0069548E" w:rsidRDefault="0069548E">
            <w:pPr>
              <w:jc w:val="center"/>
              <w:rPr>
                <w:rFonts w:ascii="Arial Black" w:hAnsi="Arial Black"/>
                <w:sz w:val="18"/>
                <w:szCs w:val="18"/>
              </w:rPr>
            </w:pPr>
          </w:p>
          <w:p w14:paraId="1A95C3C5" w14:textId="77777777" w:rsidR="0069548E" w:rsidRDefault="0069548E">
            <w:pPr>
              <w:jc w:val="center"/>
              <w:rPr>
                <w:rFonts w:ascii="Arial Black" w:hAnsi="Arial Black"/>
                <w:sz w:val="18"/>
                <w:szCs w:val="18"/>
              </w:rPr>
            </w:pPr>
          </w:p>
          <w:p w14:paraId="7E840D57" w14:textId="77777777" w:rsidR="0069548E" w:rsidRDefault="0069548E">
            <w:pPr>
              <w:jc w:val="center"/>
              <w:rPr>
                <w:rFonts w:ascii="Arial Black" w:hAnsi="Arial Black"/>
                <w:sz w:val="18"/>
                <w:szCs w:val="18"/>
              </w:rPr>
            </w:pPr>
            <w:r>
              <w:rPr>
                <w:rFonts w:ascii="Arial Black" w:hAnsi="Arial Black"/>
                <w:sz w:val="18"/>
                <w:szCs w:val="18"/>
              </w:rPr>
              <w:t>Never</w:t>
            </w:r>
          </w:p>
        </w:tc>
      </w:tr>
      <w:tr w:rsidR="0069548E" w14:paraId="15104AC8" w14:textId="77777777" w:rsidTr="0069548E">
        <w:tc>
          <w:tcPr>
            <w:tcW w:w="5040" w:type="dxa"/>
            <w:hideMark/>
          </w:tcPr>
          <w:p w14:paraId="58AB6098" w14:textId="77777777" w:rsidR="0069548E" w:rsidRDefault="0069548E">
            <w:pPr>
              <w:rPr>
                <w:rFonts w:ascii="Arial" w:hAnsi="Arial" w:cs="Arial"/>
              </w:rPr>
            </w:pPr>
            <w:r>
              <w:rPr>
                <w:rFonts w:ascii="Arial" w:hAnsi="Arial" w:cs="Arial"/>
              </w:rPr>
              <w:t>In general, how often do you think that things between you and your partner are going well?</w:t>
            </w:r>
          </w:p>
        </w:tc>
        <w:tc>
          <w:tcPr>
            <w:tcW w:w="823" w:type="dxa"/>
            <w:hideMark/>
          </w:tcPr>
          <w:p w14:paraId="41A59C42" w14:textId="77777777" w:rsidR="0069548E" w:rsidRDefault="0069548E">
            <w:pPr>
              <w:jc w:val="center"/>
              <w:rPr>
                <w:rFonts w:ascii="Arial Black" w:hAnsi="Arial Black"/>
              </w:rPr>
            </w:pPr>
            <w:r>
              <w:rPr>
                <w:rFonts w:ascii="Arial Black" w:hAnsi="Arial Black"/>
              </w:rPr>
              <w:t>5</w:t>
            </w:r>
          </w:p>
        </w:tc>
        <w:tc>
          <w:tcPr>
            <w:tcW w:w="900" w:type="dxa"/>
            <w:hideMark/>
          </w:tcPr>
          <w:p w14:paraId="09685F2E" w14:textId="77777777" w:rsidR="0069548E" w:rsidRDefault="0069548E">
            <w:pPr>
              <w:jc w:val="center"/>
              <w:rPr>
                <w:rFonts w:ascii="Arial Black" w:hAnsi="Arial Black"/>
                <w:sz w:val="24"/>
                <w:szCs w:val="24"/>
              </w:rPr>
            </w:pPr>
            <w:r>
              <w:rPr>
                <w:rFonts w:ascii="Arial Black" w:hAnsi="Arial Black"/>
              </w:rPr>
              <w:t>4</w:t>
            </w:r>
          </w:p>
        </w:tc>
        <w:tc>
          <w:tcPr>
            <w:tcW w:w="1157" w:type="dxa"/>
            <w:hideMark/>
          </w:tcPr>
          <w:p w14:paraId="04181AF7" w14:textId="77777777" w:rsidR="0069548E" w:rsidRDefault="0069548E">
            <w:pPr>
              <w:jc w:val="center"/>
              <w:rPr>
                <w:rFonts w:ascii="Arial Black" w:hAnsi="Arial Black"/>
              </w:rPr>
            </w:pPr>
            <w:r>
              <w:rPr>
                <w:rFonts w:ascii="Arial Black" w:hAnsi="Arial Black"/>
              </w:rPr>
              <w:t>3</w:t>
            </w:r>
          </w:p>
        </w:tc>
        <w:tc>
          <w:tcPr>
            <w:tcW w:w="977" w:type="dxa"/>
            <w:hideMark/>
          </w:tcPr>
          <w:p w14:paraId="2BCF3280" w14:textId="77777777" w:rsidR="0069548E" w:rsidRDefault="0069548E">
            <w:pPr>
              <w:jc w:val="center"/>
              <w:rPr>
                <w:rFonts w:ascii="Arial Black" w:hAnsi="Arial Black"/>
              </w:rPr>
            </w:pPr>
            <w:r>
              <w:rPr>
                <w:rFonts w:ascii="Arial Black" w:hAnsi="Arial Black"/>
              </w:rPr>
              <w:t>2</w:t>
            </w:r>
          </w:p>
        </w:tc>
        <w:tc>
          <w:tcPr>
            <w:tcW w:w="900" w:type="dxa"/>
            <w:hideMark/>
          </w:tcPr>
          <w:p w14:paraId="46D117E4" w14:textId="77777777" w:rsidR="0069548E" w:rsidRDefault="0069548E">
            <w:pPr>
              <w:jc w:val="center"/>
              <w:rPr>
                <w:rFonts w:ascii="Arial Black" w:hAnsi="Arial Black"/>
              </w:rPr>
            </w:pPr>
            <w:r>
              <w:rPr>
                <w:rFonts w:ascii="Arial Black" w:hAnsi="Arial Black"/>
              </w:rPr>
              <w:t>1</w:t>
            </w:r>
          </w:p>
        </w:tc>
        <w:tc>
          <w:tcPr>
            <w:tcW w:w="900" w:type="dxa"/>
            <w:hideMark/>
          </w:tcPr>
          <w:p w14:paraId="5E8E52EE" w14:textId="77777777" w:rsidR="0069548E" w:rsidRDefault="0069548E">
            <w:pPr>
              <w:jc w:val="center"/>
              <w:rPr>
                <w:rFonts w:ascii="Arial Black" w:hAnsi="Arial Black"/>
              </w:rPr>
            </w:pPr>
            <w:r>
              <w:rPr>
                <w:rFonts w:ascii="Arial Black" w:hAnsi="Arial Black"/>
              </w:rPr>
              <w:t>0</w:t>
            </w:r>
          </w:p>
        </w:tc>
      </w:tr>
    </w:tbl>
    <w:p w14:paraId="2D1197B9" w14:textId="77777777" w:rsidR="0069548E" w:rsidRDefault="0069548E" w:rsidP="0069548E">
      <w:pPr>
        <w:rPr>
          <w:rFonts w:ascii="Arial" w:hAnsi="Arial" w:cs="Arial"/>
          <w:lang w:val="en-US"/>
        </w:rPr>
      </w:pPr>
    </w:p>
    <w:tbl>
      <w:tblPr>
        <w:tblStyle w:val="TableGrid"/>
        <w:tblW w:w="11160" w:type="dxa"/>
        <w:tblInd w:w="-72" w:type="dxa"/>
        <w:tblLayout w:type="fixed"/>
        <w:tblLook w:val="01E0" w:firstRow="1" w:lastRow="1" w:firstColumn="1" w:lastColumn="1" w:noHBand="0" w:noVBand="0"/>
      </w:tblPr>
      <w:tblGrid>
        <w:gridCol w:w="4860"/>
        <w:gridCol w:w="823"/>
        <w:gridCol w:w="797"/>
        <w:gridCol w:w="900"/>
        <w:gridCol w:w="900"/>
        <w:gridCol w:w="1440"/>
        <w:gridCol w:w="1440"/>
      </w:tblGrid>
      <w:tr w:rsidR="0069548E" w14:paraId="102EBC8B" w14:textId="77777777" w:rsidTr="0069548E">
        <w:tc>
          <w:tcPr>
            <w:tcW w:w="4860" w:type="dxa"/>
            <w:tcBorders>
              <w:top w:val="nil"/>
              <w:left w:val="nil"/>
              <w:bottom w:val="nil"/>
              <w:right w:val="nil"/>
            </w:tcBorders>
          </w:tcPr>
          <w:p w14:paraId="16F66F79" w14:textId="77777777" w:rsidR="0069548E" w:rsidRDefault="0069548E">
            <w:pPr>
              <w:ind w:right="72"/>
              <w:rPr>
                <w:sz w:val="24"/>
                <w:szCs w:val="24"/>
              </w:rPr>
            </w:pPr>
          </w:p>
        </w:tc>
        <w:tc>
          <w:tcPr>
            <w:tcW w:w="823" w:type="dxa"/>
            <w:tcBorders>
              <w:top w:val="nil"/>
              <w:left w:val="nil"/>
              <w:bottom w:val="nil"/>
              <w:right w:val="nil"/>
            </w:tcBorders>
            <w:hideMark/>
          </w:tcPr>
          <w:p w14:paraId="071F3194" w14:textId="77777777" w:rsidR="0069548E" w:rsidRDefault="0069548E">
            <w:pPr>
              <w:jc w:val="center"/>
              <w:rPr>
                <w:rFonts w:ascii="Arial Black" w:hAnsi="Arial Black"/>
                <w:sz w:val="18"/>
                <w:szCs w:val="18"/>
              </w:rPr>
            </w:pPr>
            <w:r>
              <w:rPr>
                <w:rFonts w:ascii="Arial Black" w:hAnsi="Arial Black"/>
                <w:sz w:val="18"/>
                <w:szCs w:val="18"/>
              </w:rPr>
              <w:t>Not at all TRUE</w:t>
            </w:r>
          </w:p>
        </w:tc>
        <w:tc>
          <w:tcPr>
            <w:tcW w:w="797" w:type="dxa"/>
            <w:tcBorders>
              <w:top w:val="nil"/>
              <w:left w:val="nil"/>
              <w:bottom w:val="nil"/>
              <w:right w:val="nil"/>
            </w:tcBorders>
            <w:hideMark/>
          </w:tcPr>
          <w:p w14:paraId="52BDAC38" w14:textId="77777777" w:rsidR="0069548E" w:rsidRDefault="0069548E">
            <w:pPr>
              <w:jc w:val="center"/>
              <w:rPr>
                <w:rFonts w:ascii="Arial Black" w:hAnsi="Arial Black"/>
                <w:sz w:val="18"/>
                <w:szCs w:val="18"/>
              </w:rPr>
            </w:pPr>
            <w:r>
              <w:rPr>
                <w:rFonts w:ascii="Arial Black" w:hAnsi="Arial Black"/>
                <w:sz w:val="18"/>
                <w:szCs w:val="18"/>
              </w:rPr>
              <w:t>A little TRUE</w:t>
            </w:r>
          </w:p>
        </w:tc>
        <w:tc>
          <w:tcPr>
            <w:tcW w:w="900" w:type="dxa"/>
            <w:tcBorders>
              <w:top w:val="nil"/>
              <w:left w:val="nil"/>
              <w:bottom w:val="nil"/>
              <w:right w:val="nil"/>
            </w:tcBorders>
            <w:hideMark/>
          </w:tcPr>
          <w:p w14:paraId="5184B5B0" w14:textId="77777777" w:rsidR="0069548E" w:rsidRDefault="0069548E">
            <w:pPr>
              <w:jc w:val="center"/>
              <w:rPr>
                <w:rFonts w:ascii="Arial Black" w:hAnsi="Arial Black"/>
                <w:sz w:val="18"/>
                <w:szCs w:val="18"/>
              </w:rPr>
            </w:pPr>
            <w:r>
              <w:rPr>
                <w:rFonts w:ascii="Arial Black" w:hAnsi="Arial Black"/>
                <w:sz w:val="18"/>
                <w:szCs w:val="18"/>
              </w:rPr>
              <w:t>Some-what TRUE</w:t>
            </w:r>
          </w:p>
        </w:tc>
        <w:tc>
          <w:tcPr>
            <w:tcW w:w="900" w:type="dxa"/>
            <w:tcBorders>
              <w:top w:val="nil"/>
              <w:left w:val="nil"/>
              <w:bottom w:val="nil"/>
              <w:right w:val="nil"/>
            </w:tcBorders>
          </w:tcPr>
          <w:p w14:paraId="6B3AF681" w14:textId="77777777" w:rsidR="0069548E" w:rsidRDefault="0069548E">
            <w:pPr>
              <w:jc w:val="center"/>
              <w:rPr>
                <w:rFonts w:ascii="Arial Black" w:hAnsi="Arial Black"/>
                <w:sz w:val="18"/>
                <w:szCs w:val="18"/>
              </w:rPr>
            </w:pPr>
          </w:p>
          <w:p w14:paraId="500F9D56" w14:textId="77777777" w:rsidR="0069548E" w:rsidRDefault="0069548E">
            <w:pPr>
              <w:jc w:val="center"/>
              <w:rPr>
                <w:rFonts w:ascii="Arial Black" w:hAnsi="Arial Black"/>
                <w:sz w:val="18"/>
                <w:szCs w:val="18"/>
              </w:rPr>
            </w:pPr>
            <w:r>
              <w:rPr>
                <w:rFonts w:ascii="Arial Black" w:hAnsi="Arial Black"/>
                <w:sz w:val="18"/>
                <w:szCs w:val="18"/>
              </w:rPr>
              <w:t>Mostly TRUE</w:t>
            </w:r>
          </w:p>
        </w:tc>
        <w:tc>
          <w:tcPr>
            <w:tcW w:w="1440" w:type="dxa"/>
            <w:tcBorders>
              <w:top w:val="nil"/>
              <w:left w:val="nil"/>
              <w:bottom w:val="nil"/>
              <w:right w:val="nil"/>
            </w:tcBorders>
            <w:hideMark/>
          </w:tcPr>
          <w:p w14:paraId="0213CA6E" w14:textId="77777777" w:rsidR="0069548E" w:rsidRDefault="0069548E">
            <w:pPr>
              <w:jc w:val="center"/>
              <w:rPr>
                <w:rFonts w:ascii="Arial Black" w:hAnsi="Arial Black"/>
                <w:sz w:val="18"/>
                <w:szCs w:val="18"/>
              </w:rPr>
            </w:pPr>
            <w:r>
              <w:rPr>
                <w:rFonts w:ascii="Arial Black" w:hAnsi="Arial Black"/>
                <w:sz w:val="18"/>
                <w:szCs w:val="18"/>
              </w:rPr>
              <w:t>Almost Completely TRUE</w:t>
            </w:r>
          </w:p>
        </w:tc>
        <w:tc>
          <w:tcPr>
            <w:tcW w:w="1440" w:type="dxa"/>
            <w:tcBorders>
              <w:top w:val="nil"/>
              <w:left w:val="nil"/>
              <w:bottom w:val="nil"/>
              <w:right w:val="nil"/>
            </w:tcBorders>
          </w:tcPr>
          <w:p w14:paraId="4C499DCD" w14:textId="77777777" w:rsidR="0069548E" w:rsidRDefault="0069548E">
            <w:pPr>
              <w:jc w:val="center"/>
              <w:rPr>
                <w:rFonts w:ascii="Arial Black" w:hAnsi="Arial Black"/>
                <w:sz w:val="18"/>
                <w:szCs w:val="18"/>
              </w:rPr>
            </w:pPr>
          </w:p>
          <w:p w14:paraId="3F379206" w14:textId="77777777" w:rsidR="0069548E" w:rsidRDefault="0069548E">
            <w:pPr>
              <w:jc w:val="center"/>
              <w:rPr>
                <w:rFonts w:ascii="Arial Black" w:hAnsi="Arial Black"/>
                <w:sz w:val="18"/>
                <w:szCs w:val="18"/>
              </w:rPr>
            </w:pPr>
            <w:r>
              <w:rPr>
                <w:rFonts w:ascii="Arial Black" w:hAnsi="Arial Black"/>
                <w:sz w:val="18"/>
                <w:szCs w:val="18"/>
              </w:rPr>
              <w:t>Completely TRUE</w:t>
            </w:r>
          </w:p>
          <w:p w14:paraId="51E9C4C6" w14:textId="77777777" w:rsidR="0069548E" w:rsidRDefault="0069548E">
            <w:pPr>
              <w:jc w:val="center"/>
              <w:rPr>
                <w:rFonts w:ascii="Arial Black" w:hAnsi="Arial Black"/>
                <w:sz w:val="8"/>
                <w:szCs w:val="8"/>
              </w:rPr>
            </w:pPr>
          </w:p>
        </w:tc>
      </w:tr>
      <w:tr w:rsidR="0069548E" w14:paraId="18CFB54D" w14:textId="77777777" w:rsidTr="0069548E">
        <w:tc>
          <w:tcPr>
            <w:tcW w:w="4860" w:type="dxa"/>
            <w:tcBorders>
              <w:top w:val="nil"/>
              <w:left w:val="nil"/>
              <w:bottom w:val="nil"/>
              <w:right w:val="nil"/>
            </w:tcBorders>
            <w:hideMark/>
          </w:tcPr>
          <w:p w14:paraId="6C03E773" w14:textId="77777777" w:rsidR="0069548E" w:rsidRDefault="0069548E">
            <w:pPr>
              <w:rPr>
                <w:rFonts w:ascii="Arial" w:hAnsi="Arial" w:cs="Arial"/>
              </w:rPr>
            </w:pPr>
            <w:r>
              <w:rPr>
                <w:rFonts w:ascii="Arial" w:hAnsi="Arial" w:cs="Arial"/>
              </w:rPr>
              <w:t>Our relationship is strong</w:t>
            </w:r>
          </w:p>
        </w:tc>
        <w:tc>
          <w:tcPr>
            <w:tcW w:w="823" w:type="dxa"/>
            <w:tcBorders>
              <w:top w:val="nil"/>
              <w:left w:val="nil"/>
              <w:bottom w:val="nil"/>
              <w:right w:val="nil"/>
            </w:tcBorders>
            <w:hideMark/>
          </w:tcPr>
          <w:p w14:paraId="6CD32780" w14:textId="77777777" w:rsidR="0069548E" w:rsidRDefault="0069548E">
            <w:pPr>
              <w:jc w:val="center"/>
              <w:rPr>
                <w:rFonts w:ascii="Arial Black" w:hAnsi="Arial Black"/>
              </w:rPr>
            </w:pPr>
            <w:r>
              <w:rPr>
                <w:rFonts w:ascii="Arial Black" w:hAnsi="Arial Black"/>
              </w:rPr>
              <w:t>0</w:t>
            </w:r>
          </w:p>
        </w:tc>
        <w:tc>
          <w:tcPr>
            <w:tcW w:w="797" w:type="dxa"/>
            <w:tcBorders>
              <w:top w:val="nil"/>
              <w:left w:val="nil"/>
              <w:bottom w:val="nil"/>
              <w:right w:val="nil"/>
            </w:tcBorders>
            <w:hideMark/>
          </w:tcPr>
          <w:p w14:paraId="7B9F5C19" w14:textId="77777777" w:rsidR="0069548E" w:rsidRDefault="0069548E">
            <w:pPr>
              <w:jc w:val="center"/>
              <w:rPr>
                <w:rFonts w:ascii="Arial Black" w:hAnsi="Arial Black"/>
                <w:sz w:val="24"/>
                <w:szCs w:val="24"/>
              </w:rPr>
            </w:pPr>
            <w:r>
              <w:rPr>
                <w:rFonts w:ascii="Arial Black" w:hAnsi="Arial Black"/>
              </w:rPr>
              <w:t>1</w:t>
            </w:r>
          </w:p>
        </w:tc>
        <w:tc>
          <w:tcPr>
            <w:tcW w:w="900" w:type="dxa"/>
            <w:tcBorders>
              <w:top w:val="nil"/>
              <w:left w:val="nil"/>
              <w:bottom w:val="nil"/>
              <w:right w:val="nil"/>
            </w:tcBorders>
            <w:hideMark/>
          </w:tcPr>
          <w:p w14:paraId="2B9D1C00" w14:textId="77777777" w:rsidR="0069548E" w:rsidRDefault="0069548E">
            <w:pPr>
              <w:jc w:val="center"/>
              <w:rPr>
                <w:rFonts w:ascii="Arial Black" w:hAnsi="Arial Black"/>
              </w:rPr>
            </w:pPr>
            <w:r>
              <w:rPr>
                <w:rFonts w:ascii="Arial Black" w:hAnsi="Arial Black"/>
              </w:rPr>
              <w:t>2</w:t>
            </w:r>
          </w:p>
        </w:tc>
        <w:tc>
          <w:tcPr>
            <w:tcW w:w="900" w:type="dxa"/>
            <w:tcBorders>
              <w:top w:val="nil"/>
              <w:left w:val="nil"/>
              <w:bottom w:val="nil"/>
              <w:right w:val="nil"/>
            </w:tcBorders>
            <w:hideMark/>
          </w:tcPr>
          <w:p w14:paraId="4547FBA6" w14:textId="77777777" w:rsidR="0069548E" w:rsidRDefault="0069548E">
            <w:pPr>
              <w:jc w:val="center"/>
              <w:rPr>
                <w:rFonts w:ascii="Arial Black" w:hAnsi="Arial Black"/>
              </w:rPr>
            </w:pPr>
            <w:r>
              <w:rPr>
                <w:rFonts w:ascii="Arial Black" w:hAnsi="Arial Black"/>
              </w:rPr>
              <w:t>3</w:t>
            </w:r>
          </w:p>
        </w:tc>
        <w:tc>
          <w:tcPr>
            <w:tcW w:w="1440" w:type="dxa"/>
            <w:tcBorders>
              <w:top w:val="nil"/>
              <w:left w:val="nil"/>
              <w:bottom w:val="nil"/>
              <w:right w:val="nil"/>
            </w:tcBorders>
            <w:hideMark/>
          </w:tcPr>
          <w:p w14:paraId="758DEC5D" w14:textId="77777777" w:rsidR="0069548E" w:rsidRDefault="0069548E">
            <w:pPr>
              <w:jc w:val="center"/>
              <w:rPr>
                <w:rFonts w:ascii="Arial Black" w:hAnsi="Arial Black"/>
              </w:rPr>
            </w:pPr>
            <w:r>
              <w:rPr>
                <w:rFonts w:ascii="Arial Black" w:hAnsi="Arial Black"/>
              </w:rPr>
              <w:t>4</w:t>
            </w:r>
          </w:p>
        </w:tc>
        <w:tc>
          <w:tcPr>
            <w:tcW w:w="1440" w:type="dxa"/>
            <w:tcBorders>
              <w:top w:val="nil"/>
              <w:left w:val="nil"/>
              <w:bottom w:val="nil"/>
              <w:right w:val="nil"/>
            </w:tcBorders>
            <w:hideMark/>
          </w:tcPr>
          <w:p w14:paraId="60B19C8D" w14:textId="77777777" w:rsidR="0069548E" w:rsidRDefault="0069548E">
            <w:pPr>
              <w:jc w:val="center"/>
              <w:rPr>
                <w:rFonts w:ascii="Arial Black" w:hAnsi="Arial Black"/>
              </w:rPr>
            </w:pPr>
            <w:r>
              <w:rPr>
                <w:rFonts w:ascii="Arial Black" w:hAnsi="Arial Black"/>
              </w:rPr>
              <w:t>5</w:t>
            </w:r>
          </w:p>
        </w:tc>
      </w:tr>
      <w:tr w:rsidR="0069548E" w14:paraId="296E4D8E" w14:textId="77777777" w:rsidTr="0069548E">
        <w:tc>
          <w:tcPr>
            <w:tcW w:w="4860" w:type="dxa"/>
            <w:tcBorders>
              <w:top w:val="nil"/>
              <w:left w:val="nil"/>
              <w:bottom w:val="nil"/>
              <w:right w:val="nil"/>
            </w:tcBorders>
            <w:hideMark/>
          </w:tcPr>
          <w:p w14:paraId="736B09E9" w14:textId="77777777" w:rsidR="0069548E" w:rsidRDefault="0069548E">
            <w:pPr>
              <w:rPr>
                <w:rFonts w:ascii="Arial" w:hAnsi="Arial" w:cs="Arial"/>
              </w:rPr>
            </w:pPr>
            <w:r>
              <w:rPr>
                <w:rFonts w:ascii="Arial" w:hAnsi="Arial" w:cs="Arial"/>
              </w:rPr>
              <w:t>My relationship with my partner makes me happy</w:t>
            </w:r>
          </w:p>
        </w:tc>
        <w:tc>
          <w:tcPr>
            <w:tcW w:w="823" w:type="dxa"/>
            <w:tcBorders>
              <w:top w:val="nil"/>
              <w:left w:val="nil"/>
              <w:bottom w:val="nil"/>
              <w:right w:val="nil"/>
            </w:tcBorders>
            <w:hideMark/>
          </w:tcPr>
          <w:p w14:paraId="6C681FA9" w14:textId="77777777" w:rsidR="0069548E" w:rsidRDefault="0069548E">
            <w:pPr>
              <w:jc w:val="center"/>
              <w:rPr>
                <w:rFonts w:ascii="Arial Black" w:hAnsi="Arial Black"/>
              </w:rPr>
            </w:pPr>
            <w:r>
              <w:rPr>
                <w:rFonts w:ascii="Arial Black" w:hAnsi="Arial Black"/>
              </w:rPr>
              <w:t>0</w:t>
            </w:r>
          </w:p>
        </w:tc>
        <w:tc>
          <w:tcPr>
            <w:tcW w:w="797" w:type="dxa"/>
            <w:tcBorders>
              <w:top w:val="nil"/>
              <w:left w:val="nil"/>
              <w:bottom w:val="nil"/>
              <w:right w:val="nil"/>
            </w:tcBorders>
            <w:hideMark/>
          </w:tcPr>
          <w:p w14:paraId="71938583" w14:textId="77777777" w:rsidR="0069548E" w:rsidRDefault="0069548E">
            <w:pPr>
              <w:jc w:val="center"/>
              <w:rPr>
                <w:rFonts w:ascii="Arial Black" w:hAnsi="Arial Black"/>
                <w:sz w:val="24"/>
                <w:szCs w:val="24"/>
              </w:rPr>
            </w:pPr>
            <w:r>
              <w:rPr>
                <w:rFonts w:ascii="Arial Black" w:hAnsi="Arial Black"/>
              </w:rPr>
              <w:t>1</w:t>
            </w:r>
          </w:p>
        </w:tc>
        <w:tc>
          <w:tcPr>
            <w:tcW w:w="900" w:type="dxa"/>
            <w:tcBorders>
              <w:top w:val="nil"/>
              <w:left w:val="nil"/>
              <w:bottom w:val="nil"/>
              <w:right w:val="nil"/>
            </w:tcBorders>
            <w:hideMark/>
          </w:tcPr>
          <w:p w14:paraId="4375DAD1" w14:textId="77777777" w:rsidR="0069548E" w:rsidRDefault="0069548E">
            <w:pPr>
              <w:jc w:val="center"/>
              <w:rPr>
                <w:rFonts w:ascii="Arial Black" w:hAnsi="Arial Black"/>
              </w:rPr>
            </w:pPr>
            <w:r>
              <w:rPr>
                <w:rFonts w:ascii="Arial Black" w:hAnsi="Arial Black"/>
              </w:rPr>
              <w:t>2</w:t>
            </w:r>
          </w:p>
        </w:tc>
        <w:tc>
          <w:tcPr>
            <w:tcW w:w="900" w:type="dxa"/>
            <w:tcBorders>
              <w:top w:val="nil"/>
              <w:left w:val="nil"/>
              <w:bottom w:val="nil"/>
              <w:right w:val="nil"/>
            </w:tcBorders>
            <w:hideMark/>
          </w:tcPr>
          <w:p w14:paraId="1B5850E1" w14:textId="77777777" w:rsidR="0069548E" w:rsidRDefault="0069548E">
            <w:pPr>
              <w:jc w:val="center"/>
              <w:rPr>
                <w:rFonts w:ascii="Arial Black" w:hAnsi="Arial Black"/>
              </w:rPr>
            </w:pPr>
            <w:r>
              <w:rPr>
                <w:rFonts w:ascii="Arial Black" w:hAnsi="Arial Black"/>
              </w:rPr>
              <w:t>3</w:t>
            </w:r>
          </w:p>
        </w:tc>
        <w:tc>
          <w:tcPr>
            <w:tcW w:w="1440" w:type="dxa"/>
            <w:tcBorders>
              <w:top w:val="nil"/>
              <w:left w:val="nil"/>
              <w:bottom w:val="nil"/>
              <w:right w:val="nil"/>
            </w:tcBorders>
            <w:hideMark/>
          </w:tcPr>
          <w:p w14:paraId="2623901F" w14:textId="77777777" w:rsidR="0069548E" w:rsidRDefault="0069548E">
            <w:pPr>
              <w:jc w:val="center"/>
              <w:rPr>
                <w:rFonts w:ascii="Arial Black" w:hAnsi="Arial Black"/>
              </w:rPr>
            </w:pPr>
            <w:r>
              <w:rPr>
                <w:rFonts w:ascii="Arial Black" w:hAnsi="Arial Black"/>
              </w:rPr>
              <w:t>4</w:t>
            </w:r>
          </w:p>
        </w:tc>
        <w:tc>
          <w:tcPr>
            <w:tcW w:w="1440" w:type="dxa"/>
            <w:tcBorders>
              <w:top w:val="nil"/>
              <w:left w:val="nil"/>
              <w:bottom w:val="nil"/>
              <w:right w:val="nil"/>
            </w:tcBorders>
            <w:hideMark/>
          </w:tcPr>
          <w:p w14:paraId="3D5CBA92" w14:textId="77777777" w:rsidR="0069548E" w:rsidRDefault="0069548E">
            <w:pPr>
              <w:jc w:val="center"/>
              <w:rPr>
                <w:rFonts w:ascii="Arial Black" w:hAnsi="Arial Black"/>
              </w:rPr>
            </w:pPr>
            <w:r>
              <w:rPr>
                <w:rFonts w:ascii="Arial Black" w:hAnsi="Arial Black"/>
              </w:rPr>
              <w:t>5</w:t>
            </w:r>
          </w:p>
        </w:tc>
      </w:tr>
      <w:tr w:rsidR="0069548E" w14:paraId="6864E17A" w14:textId="77777777" w:rsidTr="0069548E">
        <w:tc>
          <w:tcPr>
            <w:tcW w:w="4860" w:type="dxa"/>
            <w:tcBorders>
              <w:top w:val="nil"/>
              <w:left w:val="nil"/>
              <w:bottom w:val="nil"/>
              <w:right w:val="nil"/>
            </w:tcBorders>
            <w:hideMark/>
          </w:tcPr>
          <w:p w14:paraId="07A20440" w14:textId="77777777" w:rsidR="0069548E" w:rsidRDefault="0069548E">
            <w:pPr>
              <w:rPr>
                <w:rFonts w:ascii="Arial" w:hAnsi="Arial" w:cs="Arial"/>
              </w:rPr>
            </w:pPr>
            <w:r>
              <w:rPr>
                <w:rFonts w:ascii="Arial" w:hAnsi="Arial" w:cs="Arial"/>
              </w:rPr>
              <w:t>I have a warm and comfortable relationship with my partner</w:t>
            </w:r>
          </w:p>
        </w:tc>
        <w:tc>
          <w:tcPr>
            <w:tcW w:w="823" w:type="dxa"/>
            <w:tcBorders>
              <w:top w:val="nil"/>
              <w:left w:val="nil"/>
              <w:bottom w:val="nil"/>
              <w:right w:val="nil"/>
            </w:tcBorders>
            <w:hideMark/>
          </w:tcPr>
          <w:p w14:paraId="6D89BF8C" w14:textId="77777777" w:rsidR="0069548E" w:rsidRDefault="0069548E">
            <w:pPr>
              <w:jc w:val="center"/>
              <w:rPr>
                <w:rFonts w:ascii="Arial Black" w:hAnsi="Arial Black"/>
              </w:rPr>
            </w:pPr>
            <w:r>
              <w:rPr>
                <w:rFonts w:ascii="Arial Black" w:hAnsi="Arial Black"/>
              </w:rPr>
              <w:t>0</w:t>
            </w:r>
          </w:p>
        </w:tc>
        <w:tc>
          <w:tcPr>
            <w:tcW w:w="797" w:type="dxa"/>
            <w:tcBorders>
              <w:top w:val="nil"/>
              <w:left w:val="nil"/>
              <w:bottom w:val="nil"/>
              <w:right w:val="nil"/>
            </w:tcBorders>
            <w:hideMark/>
          </w:tcPr>
          <w:p w14:paraId="588655D2" w14:textId="77777777" w:rsidR="0069548E" w:rsidRDefault="0069548E">
            <w:pPr>
              <w:jc w:val="center"/>
              <w:rPr>
                <w:rFonts w:ascii="Arial Black" w:hAnsi="Arial Black"/>
                <w:sz w:val="24"/>
                <w:szCs w:val="24"/>
              </w:rPr>
            </w:pPr>
            <w:r>
              <w:rPr>
                <w:rFonts w:ascii="Arial Black" w:hAnsi="Arial Black"/>
              </w:rPr>
              <w:t>1</w:t>
            </w:r>
          </w:p>
        </w:tc>
        <w:tc>
          <w:tcPr>
            <w:tcW w:w="900" w:type="dxa"/>
            <w:tcBorders>
              <w:top w:val="nil"/>
              <w:left w:val="nil"/>
              <w:bottom w:val="nil"/>
              <w:right w:val="nil"/>
            </w:tcBorders>
            <w:hideMark/>
          </w:tcPr>
          <w:p w14:paraId="34972BC9" w14:textId="77777777" w:rsidR="0069548E" w:rsidRDefault="0069548E">
            <w:pPr>
              <w:jc w:val="center"/>
              <w:rPr>
                <w:rFonts w:ascii="Arial Black" w:hAnsi="Arial Black"/>
              </w:rPr>
            </w:pPr>
            <w:r>
              <w:rPr>
                <w:rFonts w:ascii="Arial Black" w:hAnsi="Arial Black"/>
              </w:rPr>
              <w:t>2</w:t>
            </w:r>
          </w:p>
        </w:tc>
        <w:tc>
          <w:tcPr>
            <w:tcW w:w="900" w:type="dxa"/>
            <w:tcBorders>
              <w:top w:val="nil"/>
              <w:left w:val="nil"/>
              <w:bottom w:val="nil"/>
              <w:right w:val="nil"/>
            </w:tcBorders>
            <w:hideMark/>
          </w:tcPr>
          <w:p w14:paraId="26779756" w14:textId="77777777" w:rsidR="0069548E" w:rsidRDefault="0069548E">
            <w:pPr>
              <w:jc w:val="center"/>
              <w:rPr>
                <w:rFonts w:ascii="Arial Black" w:hAnsi="Arial Black"/>
              </w:rPr>
            </w:pPr>
            <w:r>
              <w:rPr>
                <w:rFonts w:ascii="Arial Black" w:hAnsi="Arial Black"/>
              </w:rPr>
              <w:t>3</w:t>
            </w:r>
          </w:p>
        </w:tc>
        <w:tc>
          <w:tcPr>
            <w:tcW w:w="1440" w:type="dxa"/>
            <w:tcBorders>
              <w:top w:val="nil"/>
              <w:left w:val="nil"/>
              <w:bottom w:val="nil"/>
              <w:right w:val="nil"/>
            </w:tcBorders>
            <w:hideMark/>
          </w:tcPr>
          <w:p w14:paraId="54F5857F" w14:textId="77777777" w:rsidR="0069548E" w:rsidRDefault="0069548E">
            <w:pPr>
              <w:jc w:val="center"/>
              <w:rPr>
                <w:rFonts w:ascii="Arial Black" w:hAnsi="Arial Black"/>
              </w:rPr>
            </w:pPr>
            <w:r>
              <w:rPr>
                <w:rFonts w:ascii="Arial Black" w:hAnsi="Arial Black"/>
              </w:rPr>
              <w:t>4</w:t>
            </w:r>
          </w:p>
        </w:tc>
        <w:tc>
          <w:tcPr>
            <w:tcW w:w="1440" w:type="dxa"/>
            <w:tcBorders>
              <w:top w:val="nil"/>
              <w:left w:val="nil"/>
              <w:bottom w:val="nil"/>
              <w:right w:val="nil"/>
            </w:tcBorders>
            <w:hideMark/>
          </w:tcPr>
          <w:p w14:paraId="6A0F4F5F" w14:textId="77777777" w:rsidR="0069548E" w:rsidRDefault="0069548E">
            <w:pPr>
              <w:jc w:val="center"/>
              <w:rPr>
                <w:rFonts w:ascii="Arial Black" w:hAnsi="Arial Black"/>
              </w:rPr>
            </w:pPr>
            <w:r>
              <w:rPr>
                <w:rFonts w:ascii="Arial Black" w:hAnsi="Arial Black"/>
              </w:rPr>
              <w:t>5</w:t>
            </w:r>
          </w:p>
        </w:tc>
      </w:tr>
      <w:tr w:rsidR="0069548E" w14:paraId="272DB8CA" w14:textId="77777777" w:rsidTr="0069548E">
        <w:tc>
          <w:tcPr>
            <w:tcW w:w="4860" w:type="dxa"/>
            <w:tcBorders>
              <w:top w:val="nil"/>
              <w:left w:val="nil"/>
              <w:bottom w:val="nil"/>
              <w:right w:val="nil"/>
            </w:tcBorders>
            <w:hideMark/>
          </w:tcPr>
          <w:p w14:paraId="012AE9BA" w14:textId="77777777" w:rsidR="0069548E" w:rsidRDefault="0069548E">
            <w:pPr>
              <w:rPr>
                <w:rFonts w:ascii="Arial" w:hAnsi="Arial" w:cs="Arial"/>
              </w:rPr>
            </w:pPr>
            <w:r>
              <w:rPr>
                <w:rFonts w:ascii="Arial" w:hAnsi="Arial" w:cs="Arial"/>
              </w:rPr>
              <w:t xml:space="preserve">I really feel like </w:t>
            </w:r>
            <w:r>
              <w:rPr>
                <w:rFonts w:ascii="Arial" w:hAnsi="Arial" w:cs="Arial"/>
                <w:b/>
                <w:u w:val="single"/>
              </w:rPr>
              <w:t>part of a team</w:t>
            </w:r>
            <w:r>
              <w:rPr>
                <w:rFonts w:ascii="Arial" w:hAnsi="Arial" w:cs="Arial"/>
              </w:rPr>
              <w:t xml:space="preserve"> with my partner</w:t>
            </w:r>
          </w:p>
        </w:tc>
        <w:tc>
          <w:tcPr>
            <w:tcW w:w="823" w:type="dxa"/>
            <w:tcBorders>
              <w:top w:val="nil"/>
              <w:left w:val="nil"/>
              <w:bottom w:val="nil"/>
              <w:right w:val="nil"/>
            </w:tcBorders>
            <w:hideMark/>
          </w:tcPr>
          <w:p w14:paraId="66554754" w14:textId="77777777" w:rsidR="0069548E" w:rsidRDefault="0069548E">
            <w:pPr>
              <w:jc w:val="center"/>
              <w:rPr>
                <w:rFonts w:ascii="Arial Black" w:hAnsi="Arial Black"/>
              </w:rPr>
            </w:pPr>
            <w:r>
              <w:rPr>
                <w:rFonts w:ascii="Arial Black" w:hAnsi="Arial Black"/>
              </w:rPr>
              <w:t>0</w:t>
            </w:r>
          </w:p>
        </w:tc>
        <w:tc>
          <w:tcPr>
            <w:tcW w:w="797" w:type="dxa"/>
            <w:tcBorders>
              <w:top w:val="nil"/>
              <w:left w:val="nil"/>
              <w:bottom w:val="nil"/>
              <w:right w:val="nil"/>
            </w:tcBorders>
            <w:hideMark/>
          </w:tcPr>
          <w:p w14:paraId="709E5BA6" w14:textId="77777777" w:rsidR="0069548E" w:rsidRDefault="0069548E">
            <w:pPr>
              <w:jc w:val="center"/>
              <w:rPr>
                <w:rFonts w:ascii="Arial Black" w:hAnsi="Arial Black"/>
                <w:sz w:val="24"/>
                <w:szCs w:val="24"/>
              </w:rPr>
            </w:pPr>
            <w:r>
              <w:rPr>
                <w:rFonts w:ascii="Arial Black" w:hAnsi="Arial Black"/>
              </w:rPr>
              <w:t>1</w:t>
            </w:r>
          </w:p>
        </w:tc>
        <w:tc>
          <w:tcPr>
            <w:tcW w:w="900" w:type="dxa"/>
            <w:tcBorders>
              <w:top w:val="nil"/>
              <w:left w:val="nil"/>
              <w:bottom w:val="nil"/>
              <w:right w:val="nil"/>
            </w:tcBorders>
            <w:hideMark/>
          </w:tcPr>
          <w:p w14:paraId="062ED775" w14:textId="77777777" w:rsidR="0069548E" w:rsidRDefault="0069548E">
            <w:pPr>
              <w:jc w:val="center"/>
              <w:rPr>
                <w:rFonts w:ascii="Arial Black" w:hAnsi="Arial Black"/>
              </w:rPr>
            </w:pPr>
            <w:r>
              <w:rPr>
                <w:rFonts w:ascii="Arial Black" w:hAnsi="Arial Black"/>
              </w:rPr>
              <w:t>2</w:t>
            </w:r>
          </w:p>
        </w:tc>
        <w:tc>
          <w:tcPr>
            <w:tcW w:w="900" w:type="dxa"/>
            <w:tcBorders>
              <w:top w:val="nil"/>
              <w:left w:val="nil"/>
              <w:bottom w:val="nil"/>
              <w:right w:val="nil"/>
            </w:tcBorders>
            <w:hideMark/>
          </w:tcPr>
          <w:p w14:paraId="4E0C6990" w14:textId="77777777" w:rsidR="0069548E" w:rsidRDefault="0069548E">
            <w:pPr>
              <w:jc w:val="center"/>
              <w:rPr>
                <w:rFonts w:ascii="Arial Black" w:hAnsi="Arial Black"/>
              </w:rPr>
            </w:pPr>
            <w:r>
              <w:rPr>
                <w:rFonts w:ascii="Arial Black" w:hAnsi="Arial Black"/>
              </w:rPr>
              <w:t>3</w:t>
            </w:r>
          </w:p>
        </w:tc>
        <w:tc>
          <w:tcPr>
            <w:tcW w:w="1440" w:type="dxa"/>
            <w:tcBorders>
              <w:top w:val="nil"/>
              <w:left w:val="nil"/>
              <w:bottom w:val="nil"/>
              <w:right w:val="nil"/>
            </w:tcBorders>
            <w:hideMark/>
          </w:tcPr>
          <w:p w14:paraId="4D3A8CC8" w14:textId="77777777" w:rsidR="0069548E" w:rsidRDefault="0069548E">
            <w:pPr>
              <w:jc w:val="center"/>
              <w:rPr>
                <w:rFonts w:ascii="Arial Black" w:hAnsi="Arial Black"/>
              </w:rPr>
            </w:pPr>
            <w:r>
              <w:rPr>
                <w:rFonts w:ascii="Arial Black" w:hAnsi="Arial Black"/>
              </w:rPr>
              <w:t>4</w:t>
            </w:r>
          </w:p>
        </w:tc>
        <w:tc>
          <w:tcPr>
            <w:tcW w:w="1440" w:type="dxa"/>
            <w:tcBorders>
              <w:top w:val="nil"/>
              <w:left w:val="nil"/>
              <w:bottom w:val="nil"/>
              <w:right w:val="nil"/>
            </w:tcBorders>
            <w:hideMark/>
          </w:tcPr>
          <w:p w14:paraId="5A37BBD5" w14:textId="77777777" w:rsidR="0069548E" w:rsidRDefault="0069548E">
            <w:pPr>
              <w:jc w:val="center"/>
              <w:rPr>
                <w:rFonts w:ascii="Arial Black" w:hAnsi="Arial Black"/>
              </w:rPr>
            </w:pPr>
            <w:r>
              <w:rPr>
                <w:rFonts w:ascii="Arial Black" w:hAnsi="Arial Black"/>
              </w:rPr>
              <w:t>5</w:t>
            </w:r>
          </w:p>
        </w:tc>
      </w:tr>
    </w:tbl>
    <w:p w14:paraId="2016F221" w14:textId="77777777" w:rsidR="0069548E" w:rsidRDefault="0069548E" w:rsidP="0069548E">
      <w:pPr>
        <w:rPr>
          <w:rFonts w:ascii="Arial" w:hAnsi="Arial" w:cs="Arial"/>
          <w:lang w:val="en-US"/>
        </w:rPr>
      </w:pPr>
    </w:p>
    <w:tbl>
      <w:tblPr>
        <w:tblStyle w:val="TableGrid"/>
        <w:tblW w:w="1080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00"/>
        <w:gridCol w:w="900"/>
        <w:gridCol w:w="720"/>
        <w:gridCol w:w="900"/>
        <w:gridCol w:w="900"/>
        <w:gridCol w:w="1440"/>
        <w:gridCol w:w="1440"/>
      </w:tblGrid>
      <w:tr w:rsidR="0069548E" w14:paraId="180C373A" w14:textId="77777777" w:rsidTr="0069548E">
        <w:tc>
          <w:tcPr>
            <w:tcW w:w="4500" w:type="dxa"/>
          </w:tcPr>
          <w:p w14:paraId="2B53A02D" w14:textId="77777777" w:rsidR="0069548E" w:rsidRDefault="0069548E">
            <w:pPr>
              <w:ind w:right="72"/>
              <w:rPr>
                <w:rFonts w:ascii="Arial" w:hAnsi="Arial" w:cs="Arial"/>
              </w:rPr>
            </w:pPr>
          </w:p>
        </w:tc>
        <w:tc>
          <w:tcPr>
            <w:tcW w:w="900" w:type="dxa"/>
            <w:hideMark/>
          </w:tcPr>
          <w:p w14:paraId="42349D10" w14:textId="77777777" w:rsidR="0069548E" w:rsidRDefault="0069548E">
            <w:pPr>
              <w:jc w:val="center"/>
              <w:rPr>
                <w:rFonts w:ascii="Arial Black" w:hAnsi="Arial Black"/>
                <w:sz w:val="18"/>
                <w:szCs w:val="18"/>
              </w:rPr>
            </w:pPr>
            <w:r>
              <w:rPr>
                <w:rFonts w:ascii="Arial Black" w:hAnsi="Arial Black"/>
                <w:sz w:val="18"/>
                <w:szCs w:val="18"/>
              </w:rPr>
              <w:t xml:space="preserve">Not </w:t>
            </w:r>
          </w:p>
          <w:p w14:paraId="777A49EC" w14:textId="77777777" w:rsidR="0069548E" w:rsidRDefault="0069548E">
            <w:pPr>
              <w:jc w:val="center"/>
              <w:rPr>
                <w:rFonts w:ascii="Arial Black" w:hAnsi="Arial Black"/>
                <w:sz w:val="18"/>
                <w:szCs w:val="18"/>
              </w:rPr>
            </w:pPr>
            <w:r>
              <w:rPr>
                <w:rFonts w:ascii="Arial Black" w:hAnsi="Arial Black"/>
                <w:sz w:val="18"/>
                <w:szCs w:val="18"/>
              </w:rPr>
              <w:t>at all</w:t>
            </w:r>
          </w:p>
        </w:tc>
        <w:tc>
          <w:tcPr>
            <w:tcW w:w="720" w:type="dxa"/>
            <w:hideMark/>
          </w:tcPr>
          <w:p w14:paraId="2972DE25" w14:textId="77777777" w:rsidR="0069548E" w:rsidRDefault="0069548E">
            <w:pPr>
              <w:jc w:val="center"/>
              <w:rPr>
                <w:rFonts w:ascii="Arial Black" w:hAnsi="Arial Black"/>
                <w:sz w:val="18"/>
                <w:szCs w:val="18"/>
              </w:rPr>
            </w:pPr>
            <w:r>
              <w:rPr>
                <w:rFonts w:ascii="Arial Black" w:hAnsi="Arial Black"/>
                <w:sz w:val="18"/>
                <w:szCs w:val="18"/>
              </w:rPr>
              <w:t>A little</w:t>
            </w:r>
          </w:p>
        </w:tc>
        <w:tc>
          <w:tcPr>
            <w:tcW w:w="900" w:type="dxa"/>
            <w:hideMark/>
          </w:tcPr>
          <w:p w14:paraId="36C0EB36" w14:textId="77777777" w:rsidR="0069548E" w:rsidRDefault="0069548E">
            <w:pPr>
              <w:jc w:val="center"/>
              <w:rPr>
                <w:rFonts w:ascii="Arial Black" w:hAnsi="Arial Black"/>
                <w:sz w:val="18"/>
                <w:szCs w:val="18"/>
              </w:rPr>
            </w:pPr>
            <w:r>
              <w:rPr>
                <w:rFonts w:ascii="Arial Black" w:hAnsi="Arial Black"/>
                <w:sz w:val="18"/>
                <w:szCs w:val="18"/>
              </w:rPr>
              <w:t>Some-what</w:t>
            </w:r>
          </w:p>
        </w:tc>
        <w:tc>
          <w:tcPr>
            <w:tcW w:w="900" w:type="dxa"/>
          </w:tcPr>
          <w:p w14:paraId="220C522F" w14:textId="77777777" w:rsidR="0069548E" w:rsidRDefault="0069548E">
            <w:pPr>
              <w:jc w:val="center"/>
              <w:rPr>
                <w:rFonts w:ascii="Arial Black" w:hAnsi="Arial Black"/>
                <w:sz w:val="18"/>
                <w:szCs w:val="18"/>
              </w:rPr>
            </w:pPr>
          </w:p>
          <w:p w14:paraId="4DB98733" w14:textId="77777777" w:rsidR="0069548E" w:rsidRDefault="0069548E">
            <w:pPr>
              <w:jc w:val="center"/>
              <w:rPr>
                <w:rFonts w:ascii="Arial Black" w:hAnsi="Arial Black"/>
                <w:sz w:val="18"/>
                <w:szCs w:val="18"/>
              </w:rPr>
            </w:pPr>
            <w:r>
              <w:rPr>
                <w:rFonts w:ascii="Arial Black" w:hAnsi="Arial Black"/>
                <w:sz w:val="18"/>
                <w:szCs w:val="18"/>
              </w:rPr>
              <w:t>Mostly</w:t>
            </w:r>
          </w:p>
        </w:tc>
        <w:tc>
          <w:tcPr>
            <w:tcW w:w="1440" w:type="dxa"/>
            <w:hideMark/>
          </w:tcPr>
          <w:p w14:paraId="61849D38" w14:textId="77777777" w:rsidR="0069548E" w:rsidRDefault="0069548E">
            <w:pPr>
              <w:jc w:val="center"/>
              <w:rPr>
                <w:rFonts w:ascii="Arial Black" w:hAnsi="Arial Black"/>
                <w:sz w:val="18"/>
                <w:szCs w:val="18"/>
              </w:rPr>
            </w:pPr>
            <w:r>
              <w:rPr>
                <w:rFonts w:ascii="Arial Black" w:hAnsi="Arial Black"/>
                <w:sz w:val="18"/>
                <w:szCs w:val="18"/>
              </w:rPr>
              <w:t>Almost Completely</w:t>
            </w:r>
          </w:p>
        </w:tc>
        <w:tc>
          <w:tcPr>
            <w:tcW w:w="1440" w:type="dxa"/>
          </w:tcPr>
          <w:p w14:paraId="37906A8D" w14:textId="77777777" w:rsidR="0069548E" w:rsidRDefault="0069548E">
            <w:pPr>
              <w:jc w:val="center"/>
              <w:rPr>
                <w:rFonts w:ascii="Arial Black" w:hAnsi="Arial Black"/>
                <w:sz w:val="18"/>
                <w:szCs w:val="18"/>
              </w:rPr>
            </w:pPr>
          </w:p>
          <w:p w14:paraId="3A546AB4" w14:textId="77777777" w:rsidR="0069548E" w:rsidRDefault="0069548E">
            <w:pPr>
              <w:jc w:val="center"/>
              <w:rPr>
                <w:rFonts w:ascii="Arial Black" w:hAnsi="Arial Black"/>
                <w:sz w:val="18"/>
                <w:szCs w:val="18"/>
              </w:rPr>
            </w:pPr>
            <w:r>
              <w:rPr>
                <w:rFonts w:ascii="Arial Black" w:hAnsi="Arial Black"/>
                <w:sz w:val="18"/>
                <w:szCs w:val="18"/>
              </w:rPr>
              <w:t>Completely</w:t>
            </w:r>
          </w:p>
          <w:p w14:paraId="538E602B" w14:textId="77777777" w:rsidR="0069548E" w:rsidRDefault="0069548E">
            <w:pPr>
              <w:rPr>
                <w:rFonts w:ascii="Arial Black" w:hAnsi="Arial Black"/>
                <w:sz w:val="8"/>
                <w:szCs w:val="8"/>
              </w:rPr>
            </w:pPr>
          </w:p>
        </w:tc>
      </w:tr>
      <w:tr w:rsidR="0069548E" w14:paraId="17A5E1A9" w14:textId="77777777" w:rsidTr="0069548E">
        <w:tc>
          <w:tcPr>
            <w:tcW w:w="4500" w:type="dxa"/>
            <w:hideMark/>
          </w:tcPr>
          <w:p w14:paraId="27AF6B3D" w14:textId="77777777" w:rsidR="0069548E" w:rsidRDefault="0069548E">
            <w:pPr>
              <w:rPr>
                <w:rFonts w:ascii="Arial" w:hAnsi="Arial" w:cs="Arial"/>
              </w:rPr>
            </w:pPr>
            <w:r>
              <w:rPr>
                <w:rFonts w:ascii="Arial" w:hAnsi="Arial" w:cs="Arial"/>
              </w:rPr>
              <w:t>How rewarding is your relationship with your partner?</w:t>
            </w:r>
          </w:p>
        </w:tc>
        <w:tc>
          <w:tcPr>
            <w:tcW w:w="900" w:type="dxa"/>
            <w:hideMark/>
          </w:tcPr>
          <w:p w14:paraId="0FB1BB5C" w14:textId="77777777" w:rsidR="0069548E" w:rsidRDefault="0069548E">
            <w:pPr>
              <w:jc w:val="center"/>
              <w:rPr>
                <w:rFonts w:ascii="Arial Black" w:hAnsi="Arial Black"/>
              </w:rPr>
            </w:pPr>
            <w:r>
              <w:rPr>
                <w:rFonts w:ascii="Arial Black" w:hAnsi="Arial Black"/>
              </w:rPr>
              <w:t>0</w:t>
            </w:r>
          </w:p>
        </w:tc>
        <w:tc>
          <w:tcPr>
            <w:tcW w:w="720" w:type="dxa"/>
            <w:hideMark/>
          </w:tcPr>
          <w:p w14:paraId="306D74BE" w14:textId="77777777" w:rsidR="0069548E" w:rsidRDefault="0069548E">
            <w:pPr>
              <w:jc w:val="center"/>
              <w:rPr>
                <w:rFonts w:ascii="Arial Black" w:hAnsi="Arial Black"/>
                <w:sz w:val="24"/>
                <w:szCs w:val="24"/>
              </w:rPr>
            </w:pPr>
            <w:r>
              <w:rPr>
                <w:rFonts w:ascii="Arial Black" w:hAnsi="Arial Black"/>
              </w:rPr>
              <w:t>1</w:t>
            </w:r>
          </w:p>
        </w:tc>
        <w:tc>
          <w:tcPr>
            <w:tcW w:w="900" w:type="dxa"/>
            <w:hideMark/>
          </w:tcPr>
          <w:p w14:paraId="722458F7" w14:textId="77777777" w:rsidR="0069548E" w:rsidRDefault="0069548E">
            <w:pPr>
              <w:jc w:val="center"/>
              <w:rPr>
                <w:rFonts w:ascii="Arial Black" w:hAnsi="Arial Black"/>
              </w:rPr>
            </w:pPr>
            <w:r>
              <w:rPr>
                <w:rFonts w:ascii="Arial Black" w:hAnsi="Arial Black"/>
              </w:rPr>
              <w:t>2</w:t>
            </w:r>
          </w:p>
        </w:tc>
        <w:tc>
          <w:tcPr>
            <w:tcW w:w="900" w:type="dxa"/>
            <w:hideMark/>
          </w:tcPr>
          <w:p w14:paraId="7775E18E" w14:textId="77777777" w:rsidR="0069548E" w:rsidRDefault="0069548E">
            <w:pPr>
              <w:jc w:val="center"/>
              <w:rPr>
                <w:rFonts w:ascii="Arial Black" w:hAnsi="Arial Black"/>
              </w:rPr>
            </w:pPr>
            <w:r>
              <w:rPr>
                <w:rFonts w:ascii="Arial Black" w:hAnsi="Arial Black"/>
              </w:rPr>
              <w:t>3</w:t>
            </w:r>
          </w:p>
        </w:tc>
        <w:tc>
          <w:tcPr>
            <w:tcW w:w="1440" w:type="dxa"/>
            <w:hideMark/>
          </w:tcPr>
          <w:p w14:paraId="005AFF19" w14:textId="77777777" w:rsidR="0069548E" w:rsidRDefault="0069548E">
            <w:pPr>
              <w:jc w:val="center"/>
              <w:rPr>
                <w:rFonts w:ascii="Arial Black" w:hAnsi="Arial Black"/>
              </w:rPr>
            </w:pPr>
            <w:r>
              <w:rPr>
                <w:rFonts w:ascii="Arial Black" w:hAnsi="Arial Black"/>
              </w:rPr>
              <w:t>4</w:t>
            </w:r>
          </w:p>
        </w:tc>
        <w:tc>
          <w:tcPr>
            <w:tcW w:w="1440" w:type="dxa"/>
            <w:hideMark/>
          </w:tcPr>
          <w:p w14:paraId="3DF914F5" w14:textId="77777777" w:rsidR="0069548E" w:rsidRDefault="0069548E">
            <w:pPr>
              <w:jc w:val="center"/>
              <w:rPr>
                <w:rFonts w:ascii="Arial Black" w:hAnsi="Arial Black"/>
              </w:rPr>
            </w:pPr>
            <w:r>
              <w:rPr>
                <w:rFonts w:ascii="Arial Black" w:hAnsi="Arial Black"/>
              </w:rPr>
              <w:t>5</w:t>
            </w:r>
          </w:p>
        </w:tc>
      </w:tr>
      <w:tr w:rsidR="0069548E" w14:paraId="49405091" w14:textId="77777777" w:rsidTr="0069548E">
        <w:tc>
          <w:tcPr>
            <w:tcW w:w="4500" w:type="dxa"/>
          </w:tcPr>
          <w:p w14:paraId="51CECC69" w14:textId="77777777" w:rsidR="0069548E" w:rsidRDefault="0069548E">
            <w:pPr>
              <w:rPr>
                <w:rFonts w:ascii="Arial" w:hAnsi="Arial" w:cs="Arial"/>
              </w:rPr>
            </w:pPr>
            <w:r>
              <w:rPr>
                <w:rFonts w:ascii="Arial" w:hAnsi="Arial" w:cs="Arial"/>
              </w:rPr>
              <w:t>How well does your partner meet your needs?</w:t>
            </w:r>
          </w:p>
          <w:p w14:paraId="0584C4F2" w14:textId="77777777" w:rsidR="0069548E" w:rsidRDefault="0069548E">
            <w:pPr>
              <w:rPr>
                <w:rFonts w:ascii="Arial" w:hAnsi="Arial" w:cs="Arial"/>
              </w:rPr>
            </w:pPr>
          </w:p>
        </w:tc>
        <w:tc>
          <w:tcPr>
            <w:tcW w:w="900" w:type="dxa"/>
            <w:hideMark/>
          </w:tcPr>
          <w:p w14:paraId="51842180" w14:textId="77777777" w:rsidR="0069548E" w:rsidRDefault="0069548E">
            <w:pPr>
              <w:jc w:val="center"/>
              <w:rPr>
                <w:rFonts w:ascii="Arial Black" w:hAnsi="Arial Black"/>
              </w:rPr>
            </w:pPr>
            <w:r>
              <w:rPr>
                <w:rFonts w:ascii="Arial Black" w:hAnsi="Arial Black"/>
              </w:rPr>
              <w:t>0</w:t>
            </w:r>
          </w:p>
        </w:tc>
        <w:tc>
          <w:tcPr>
            <w:tcW w:w="720" w:type="dxa"/>
            <w:hideMark/>
          </w:tcPr>
          <w:p w14:paraId="5505FE12" w14:textId="77777777" w:rsidR="0069548E" w:rsidRDefault="0069548E">
            <w:pPr>
              <w:jc w:val="center"/>
              <w:rPr>
                <w:rFonts w:ascii="Arial Black" w:hAnsi="Arial Black"/>
                <w:sz w:val="24"/>
                <w:szCs w:val="24"/>
              </w:rPr>
            </w:pPr>
            <w:r>
              <w:rPr>
                <w:rFonts w:ascii="Arial Black" w:hAnsi="Arial Black"/>
              </w:rPr>
              <w:t>1</w:t>
            </w:r>
          </w:p>
        </w:tc>
        <w:tc>
          <w:tcPr>
            <w:tcW w:w="900" w:type="dxa"/>
            <w:hideMark/>
          </w:tcPr>
          <w:p w14:paraId="61F0D8D2" w14:textId="77777777" w:rsidR="0069548E" w:rsidRDefault="0069548E">
            <w:pPr>
              <w:jc w:val="center"/>
              <w:rPr>
                <w:rFonts w:ascii="Arial Black" w:hAnsi="Arial Black"/>
              </w:rPr>
            </w:pPr>
            <w:r>
              <w:rPr>
                <w:rFonts w:ascii="Arial Black" w:hAnsi="Arial Black"/>
              </w:rPr>
              <w:t>2</w:t>
            </w:r>
          </w:p>
        </w:tc>
        <w:tc>
          <w:tcPr>
            <w:tcW w:w="900" w:type="dxa"/>
            <w:hideMark/>
          </w:tcPr>
          <w:p w14:paraId="6FBAD9C9" w14:textId="77777777" w:rsidR="0069548E" w:rsidRDefault="0069548E">
            <w:pPr>
              <w:jc w:val="center"/>
              <w:rPr>
                <w:rFonts w:ascii="Arial Black" w:hAnsi="Arial Black"/>
              </w:rPr>
            </w:pPr>
            <w:r>
              <w:rPr>
                <w:rFonts w:ascii="Arial Black" w:hAnsi="Arial Black"/>
              </w:rPr>
              <w:t>3</w:t>
            </w:r>
          </w:p>
        </w:tc>
        <w:tc>
          <w:tcPr>
            <w:tcW w:w="1440" w:type="dxa"/>
            <w:hideMark/>
          </w:tcPr>
          <w:p w14:paraId="6E41EAA1" w14:textId="77777777" w:rsidR="0069548E" w:rsidRDefault="0069548E">
            <w:pPr>
              <w:jc w:val="center"/>
              <w:rPr>
                <w:rFonts w:ascii="Arial Black" w:hAnsi="Arial Black"/>
              </w:rPr>
            </w:pPr>
            <w:r>
              <w:rPr>
                <w:rFonts w:ascii="Arial Black" w:hAnsi="Arial Black"/>
              </w:rPr>
              <w:t>4</w:t>
            </w:r>
          </w:p>
        </w:tc>
        <w:tc>
          <w:tcPr>
            <w:tcW w:w="1440" w:type="dxa"/>
            <w:hideMark/>
          </w:tcPr>
          <w:p w14:paraId="71D31101" w14:textId="77777777" w:rsidR="0069548E" w:rsidRDefault="0069548E">
            <w:pPr>
              <w:jc w:val="center"/>
              <w:rPr>
                <w:rFonts w:ascii="Arial Black" w:hAnsi="Arial Black"/>
              </w:rPr>
            </w:pPr>
            <w:r>
              <w:rPr>
                <w:rFonts w:ascii="Arial Black" w:hAnsi="Arial Black"/>
              </w:rPr>
              <w:t>5</w:t>
            </w:r>
          </w:p>
        </w:tc>
      </w:tr>
      <w:tr w:rsidR="0069548E" w14:paraId="5EF66FA0" w14:textId="77777777" w:rsidTr="0069548E">
        <w:tc>
          <w:tcPr>
            <w:tcW w:w="4500" w:type="dxa"/>
            <w:hideMark/>
          </w:tcPr>
          <w:p w14:paraId="435FB899" w14:textId="77777777" w:rsidR="0069548E" w:rsidRDefault="0069548E">
            <w:pPr>
              <w:rPr>
                <w:rFonts w:ascii="Arial" w:hAnsi="Arial" w:cs="Arial"/>
              </w:rPr>
            </w:pPr>
            <w:r>
              <w:rPr>
                <w:rFonts w:ascii="Arial" w:hAnsi="Arial" w:cs="Arial"/>
              </w:rPr>
              <w:t>To what extent has your relationship met your original expectations?</w:t>
            </w:r>
          </w:p>
        </w:tc>
        <w:tc>
          <w:tcPr>
            <w:tcW w:w="900" w:type="dxa"/>
            <w:hideMark/>
          </w:tcPr>
          <w:p w14:paraId="4A398AF7" w14:textId="77777777" w:rsidR="0069548E" w:rsidRDefault="0069548E">
            <w:pPr>
              <w:jc w:val="center"/>
              <w:rPr>
                <w:rFonts w:ascii="Arial Black" w:hAnsi="Arial Black"/>
              </w:rPr>
            </w:pPr>
            <w:r>
              <w:rPr>
                <w:rFonts w:ascii="Arial Black" w:hAnsi="Arial Black"/>
              </w:rPr>
              <w:t>0</w:t>
            </w:r>
          </w:p>
        </w:tc>
        <w:tc>
          <w:tcPr>
            <w:tcW w:w="720" w:type="dxa"/>
            <w:hideMark/>
          </w:tcPr>
          <w:p w14:paraId="1C950737" w14:textId="77777777" w:rsidR="0069548E" w:rsidRDefault="0069548E">
            <w:pPr>
              <w:jc w:val="center"/>
              <w:rPr>
                <w:rFonts w:ascii="Arial Black" w:hAnsi="Arial Black"/>
                <w:sz w:val="24"/>
                <w:szCs w:val="24"/>
              </w:rPr>
            </w:pPr>
            <w:r>
              <w:rPr>
                <w:rFonts w:ascii="Arial Black" w:hAnsi="Arial Black"/>
              </w:rPr>
              <w:t>1</w:t>
            </w:r>
          </w:p>
        </w:tc>
        <w:tc>
          <w:tcPr>
            <w:tcW w:w="900" w:type="dxa"/>
            <w:hideMark/>
          </w:tcPr>
          <w:p w14:paraId="1C428886" w14:textId="77777777" w:rsidR="0069548E" w:rsidRDefault="0069548E">
            <w:pPr>
              <w:jc w:val="center"/>
              <w:rPr>
                <w:rFonts w:ascii="Arial Black" w:hAnsi="Arial Black"/>
              </w:rPr>
            </w:pPr>
            <w:r>
              <w:rPr>
                <w:rFonts w:ascii="Arial Black" w:hAnsi="Arial Black"/>
              </w:rPr>
              <w:t>2</w:t>
            </w:r>
          </w:p>
        </w:tc>
        <w:tc>
          <w:tcPr>
            <w:tcW w:w="900" w:type="dxa"/>
            <w:hideMark/>
          </w:tcPr>
          <w:p w14:paraId="3F7C315B" w14:textId="77777777" w:rsidR="0069548E" w:rsidRDefault="0069548E">
            <w:pPr>
              <w:jc w:val="center"/>
              <w:rPr>
                <w:rFonts w:ascii="Arial Black" w:hAnsi="Arial Black"/>
              </w:rPr>
            </w:pPr>
            <w:r>
              <w:rPr>
                <w:rFonts w:ascii="Arial Black" w:hAnsi="Arial Black"/>
              </w:rPr>
              <w:t>3</w:t>
            </w:r>
          </w:p>
        </w:tc>
        <w:tc>
          <w:tcPr>
            <w:tcW w:w="1440" w:type="dxa"/>
            <w:hideMark/>
          </w:tcPr>
          <w:p w14:paraId="1A7E3E23" w14:textId="77777777" w:rsidR="0069548E" w:rsidRDefault="0069548E">
            <w:pPr>
              <w:jc w:val="center"/>
              <w:rPr>
                <w:rFonts w:ascii="Arial Black" w:hAnsi="Arial Black"/>
              </w:rPr>
            </w:pPr>
            <w:r>
              <w:rPr>
                <w:rFonts w:ascii="Arial Black" w:hAnsi="Arial Black"/>
              </w:rPr>
              <w:t>4</w:t>
            </w:r>
          </w:p>
        </w:tc>
        <w:tc>
          <w:tcPr>
            <w:tcW w:w="1440" w:type="dxa"/>
            <w:hideMark/>
          </w:tcPr>
          <w:p w14:paraId="78228287" w14:textId="77777777" w:rsidR="0069548E" w:rsidRDefault="0069548E">
            <w:pPr>
              <w:jc w:val="center"/>
              <w:rPr>
                <w:rFonts w:ascii="Arial Black" w:hAnsi="Arial Black"/>
              </w:rPr>
            </w:pPr>
            <w:r>
              <w:rPr>
                <w:rFonts w:ascii="Arial Black" w:hAnsi="Arial Black"/>
              </w:rPr>
              <w:t>5</w:t>
            </w:r>
          </w:p>
        </w:tc>
      </w:tr>
      <w:tr w:rsidR="0069548E" w14:paraId="5AA75635" w14:textId="77777777" w:rsidTr="0069548E">
        <w:tc>
          <w:tcPr>
            <w:tcW w:w="4500" w:type="dxa"/>
            <w:hideMark/>
          </w:tcPr>
          <w:p w14:paraId="2F252D42" w14:textId="77777777" w:rsidR="0069548E" w:rsidRDefault="0069548E">
            <w:pPr>
              <w:rPr>
                <w:rFonts w:ascii="Arial" w:hAnsi="Arial" w:cs="Arial"/>
                <w:noProof/>
              </w:rPr>
            </w:pPr>
            <w:r>
              <w:rPr>
                <w:rFonts w:ascii="Arial" w:hAnsi="Arial" w:cs="Arial"/>
                <w:noProof/>
              </w:rPr>
              <w:t>In general, how satisfied are you with your relationship?</w:t>
            </w:r>
          </w:p>
        </w:tc>
        <w:tc>
          <w:tcPr>
            <w:tcW w:w="900" w:type="dxa"/>
            <w:hideMark/>
          </w:tcPr>
          <w:p w14:paraId="4046188A" w14:textId="77777777" w:rsidR="0069548E" w:rsidRDefault="0069548E">
            <w:pPr>
              <w:jc w:val="center"/>
              <w:rPr>
                <w:rFonts w:ascii="Arial Black" w:hAnsi="Arial Black"/>
              </w:rPr>
            </w:pPr>
            <w:r>
              <w:rPr>
                <w:rFonts w:ascii="Arial Black" w:hAnsi="Arial Black"/>
              </w:rPr>
              <w:t>0</w:t>
            </w:r>
          </w:p>
        </w:tc>
        <w:tc>
          <w:tcPr>
            <w:tcW w:w="720" w:type="dxa"/>
            <w:hideMark/>
          </w:tcPr>
          <w:p w14:paraId="5C283E9F" w14:textId="77777777" w:rsidR="0069548E" w:rsidRDefault="0069548E">
            <w:pPr>
              <w:jc w:val="center"/>
              <w:rPr>
                <w:rFonts w:ascii="Arial Black" w:hAnsi="Arial Black"/>
                <w:sz w:val="24"/>
                <w:szCs w:val="24"/>
              </w:rPr>
            </w:pPr>
            <w:r>
              <w:rPr>
                <w:rFonts w:ascii="Arial Black" w:hAnsi="Arial Black"/>
              </w:rPr>
              <w:t>1</w:t>
            </w:r>
          </w:p>
        </w:tc>
        <w:tc>
          <w:tcPr>
            <w:tcW w:w="900" w:type="dxa"/>
            <w:hideMark/>
          </w:tcPr>
          <w:p w14:paraId="0EF74776" w14:textId="77777777" w:rsidR="0069548E" w:rsidRDefault="0069548E">
            <w:pPr>
              <w:jc w:val="center"/>
              <w:rPr>
                <w:rFonts w:ascii="Arial Black" w:hAnsi="Arial Black"/>
              </w:rPr>
            </w:pPr>
            <w:r>
              <w:rPr>
                <w:rFonts w:ascii="Arial Black" w:hAnsi="Arial Black"/>
              </w:rPr>
              <w:t>2</w:t>
            </w:r>
          </w:p>
        </w:tc>
        <w:tc>
          <w:tcPr>
            <w:tcW w:w="900" w:type="dxa"/>
            <w:hideMark/>
          </w:tcPr>
          <w:p w14:paraId="3F7D2A59" w14:textId="77777777" w:rsidR="0069548E" w:rsidRDefault="0069548E">
            <w:pPr>
              <w:jc w:val="center"/>
              <w:rPr>
                <w:rFonts w:ascii="Arial Black" w:hAnsi="Arial Black"/>
              </w:rPr>
            </w:pPr>
            <w:r>
              <w:rPr>
                <w:rFonts w:ascii="Arial Black" w:hAnsi="Arial Black"/>
              </w:rPr>
              <w:t>3</w:t>
            </w:r>
          </w:p>
        </w:tc>
        <w:tc>
          <w:tcPr>
            <w:tcW w:w="1440" w:type="dxa"/>
            <w:hideMark/>
          </w:tcPr>
          <w:p w14:paraId="3FCE5FD0" w14:textId="77777777" w:rsidR="0069548E" w:rsidRDefault="0069548E">
            <w:pPr>
              <w:jc w:val="center"/>
              <w:rPr>
                <w:rFonts w:ascii="Arial Black" w:hAnsi="Arial Black"/>
              </w:rPr>
            </w:pPr>
            <w:r>
              <w:rPr>
                <w:rFonts w:ascii="Arial Black" w:hAnsi="Arial Black"/>
              </w:rPr>
              <w:t>4</w:t>
            </w:r>
          </w:p>
        </w:tc>
        <w:tc>
          <w:tcPr>
            <w:tcW w:w="1440" w:type="dxa"/>
            <w:hideMark/>
          </w:tcPr>
          <w:p w14:paraId="6B3E9357" w14:textId="77777777" w:rsidR="0069548E" w:rsidRDefault="0069548E">
            <w:pPr>
              <w:jc w:val="center"/>
              <w:rPr>
                <w:rFonts w:ascii="Arial Black" w:hAnsi="Arial Black"/>
              </w:rPr>
            </w:pPr>
            <w:r>
              <w:rPr>
                <w:rFonts w:ascii="Arial Black" w:hAnsi="Arial Black"/>
              </w:rPr>
              <w:t>5</w:t>
            </w:r>
          </w:p>
        </w:tc>
      </w:tr>
    </w:tbl>
    <w:p w14:paraId="60A314C8" w14:textId="77777777" w:rsidR="0069548E" w:rsidRDefault="0069548E" w:rsidP="0069548E">
      <w:pPr>
        <w:rPr>
          <w:b/>
          <w:lang w:val="en-US"/>
        </w:rPr>
      </w:pPr>
    </w:p>
    <w:p w14:paraId="6B611B37" w14:textId="77777777" w:rsidR="0069548E" w:rsidRDefault="0069548E" w:rsidP="0069548E">
      <w:pPr>
        <w:rPr>
          <w:rFonts w:ascii="Arial" w:hAnsi="Arial" w:cs="Arial"/>
        </w:rPr>
      </w:pPr>
      <w:r>
        <w:rPr>
          <w:rFonts w:ascii="Arial" w:hAnsi="Arial" w:cs="Arial"/>
        </w:rPr>
        <w:t xml:space="preserve">For each of the following items, select the answer that best describes </w:t>
      </w:r>
      <w:r>
        <w:rPr>
          <w:rFonts w:ascii="Arial" w:hAnsi="Arial" w:cs="Arial"/>
          <w:i/>
          <w:u w:val="single"/>
        </w:rPr>
        <w:t>how you feel about your relationship</w:t>
      </w:r>
      <w:r>
        <w:rPr>
          <w:rFonts w:ascii="Arial" w:hAnsi="Arial" w:cs="Arial"/>
        </w:rPr>
        <w:t>.  Base your responses on your first impressions and immediate feelings about the item.</w:t>
      </w:r>
    </w:p>
    <w:p w14:paraId="075DEFAA" w14:textId="77777777" w:rsidR="0069548E" w:rsidRDefault="0069548E" w:rsidP="0069548E">
      <w:pPr>
        <w:rPr>
          <w:sz w:val="24"/>
          <w:szCs w:val="24"/>
        </w:rPr>
      </w:pP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9"/>
        <w:gridCol w:w="529"/>
        <w:gridCol w:w="501"/>
        <w:gridCol w:w="501"/>
        <w:gridCol w:w="501"/>
        <w:gridCol w:w="501"/>
        <w:gridCol w:w="501"/>
        <w:gridCol w:w="2122"/>
      </w:tblGrid>
      <w:tr w:rsidR="0069548E" w14:paraId="75842F50" w14:textId="77777777" w:rsidTr="0069548E">
        <w:tc>
          <w:tcPr>
            <w:tcW w:w="2339" w:type="dxa"/>
            <w:hideMark/>
          </w:tcPr>
          <w:p w14:paraId="39C008C7" w14:textId="77777777" w:rsidR="0069548E" w:rsidRDefault="0069548E">
            <w:pPr>
              <w:jc w:val="right"/>
              <w:rPr>
                <w:rFonts w:ascii="Arial Black" w:hAnsi="Arial Black"/>
              </w:rPr>
            </w:pPr>
            <w:r>
              <w:rPr>
                <w:rFonts w:ascii="Arial Black" w:hAnsi="Arial Black"/>
              </w:rPr>
              <w:t>INTERESTING</w:t>
            </w:r>
          </w:p>
        </w:tc>
        <w:tc>
          <w:tcPr>
            <w:tcW w:w="529" w:type="dxa"/>
            <w:hideMark/>
          </w:tcPr>
          <w:p w14:paraId="171D80BA" w14:textId="77777777" w:rsidR="0069548E" w:rsidRDefault="0069548E">
            <w:pPr>
              <w:jc w:val="center"/>
              <w:rPr>
                <w:rFonts w:ascii="Arial Black" w:hAnsi="Arial Black"/>
              </w:rPr>
            </w:pPr>
            <w:r>
              <w:rPr>
                <w:rFonts w:ascii="Arial Black" w:hAnsi="Arial Black"/>
              </w:rPr>
              <w:t>5</w:t>
            </w:r>
          </w:p>
        </w:tc>
        <w:tc>
          <w:tcPr>
            <w:tcW w:w="501" w:type="dxa"/>
            <w:hideMark/>
          </w:tcPr>
          <w:p w14:paraId="61E02F84" w14:textId="77777777" w:rsidR="0069548E" w:rsidRDefault="0069548E">
            <w:pPr>
              <w:jc w:val="center"/>
              <w:rPr>
                <w:rFonts w:ascii="Arial Black" w:hAnsi="Arial Black"/>
                <w:sz w:val="24"/>
                <w:szCs w:val="24"/>
              </w:rPr>
            </w:pPr>
            <w:r>
              <w:rPr>
                <w:rFonts w:ascii="Arial Black" w:hAnsi="Arial Black"/>
              </w:rPr>
              <w:t>4</w:t>
            </w:r>
          </w:p>
        </w:tc>
        <w:tc>
          <w:tcPr>
            <w:tcW w:w="501" w:type="dxa"/>
            <w:hideMark/>
          </w:tcPr>
          <w:p w14:paraId="708BD3E2" w14:textId="77777777" w:rsidR="0069548E" w:rsidRDefault="0069548E">
            <w:pPr>
              <w:jc w:val="center"/>
              <w:rPr>
                <w:rFonts w:ascii="Arial Black" w:hAnsi="Arial Black"/>
              </w:rPr>
            </w:pPr>
            <w:r>
              <w:rPr>
                <w:rFonts w:ascii="Arial Black" w:hAnsi="Arial Black"/>
              </w:rPr>
              <w:t>3</w:t>
            </w:r>
          </w:p>
        </w:tc>
        <w:tc>
          <w:tcPr>
            <w:tcW w:w="501" w:type="dxa"/>
            <w:hideMark/>
          </w:tcPr>
          <w:p w14:paraId="3F4C8BC0" w14:textId="77777777" w:rsidR="0069548E" w:rsidRDefault="0069548E">
            <w:pPr>
              <w:jc w:val="center"/>
              <w:rPr>
                <w:rFonts w:ascii="Arial Black" w:hAnsi="Arial Black"/>
              </w:rPr>
            </w:pPr>
            <w:r>
              <w:rPr>
                <w:rFonts w:ascii="Arial Black" w:hAnsi="Arial Black"/>
              </w:rPr>
              <w:t>2</w:t>
            </w:r>
          </w:p>
        </w:tc>
        <w:tc>
          <w:tcPr>
            <w:tcW w:w="501" w:type="dxa"/>
            <w:hideMark/>
          </w:tcPr>
          <w:p w14:paraId="769A07F5" w14:textId="77777777" w:rsidR="0069548E" w:rsidRDefault="0069548E">
            <w:pPr>
              <w:jc w:val="center"/>
              <w:rPr>
                <w:rFonts w:ascii="Arial Black" w:hAnsi="Arial Black"/>
              </w:rPr>
            </w:pPr>
            <w:r>
              <w:rPr>
                <w:rFonts w:ascii="Arial Black" w:hAnsi="Arial Black"/>
              </w:rPr>
              <w:t>1</w:t>
            </w:r>
          </w:p>
        </w:tc>
        <w:tc>
          <w:tcPr>
            <w:tcW w:w="501" w:type="dxa"/>
            <w:hideMark/>
          </w:tcPr>
          <w:p w14:paraId="0E303F96" w14:textId="77777777" w:rsidR="0069548E" w:rsidRDefault="0069548E">
            <w:pPr>
              <w:jc w:val="center"/>
              <w:rPr>
                <w:rFonts w:ascii="Arial Black" w:hAnsi="Arial Black"/>
              </w:rPr>
            </w:pPr>
            <w:r>
              <w:rPr>
                <w:rFonts w:ascii="Arial Black" w:hAnsi="Arial Black"/>
              </w:rPr>
              <w:t>0</w:t>
            </w:r>
          </w:p>
        </w:tc>
        <w:tc>
          <w:tcPr>
            <w:tcW w:w="2122" w:type="dxa"/>
            <w:hideMark/>
          </w:tcPr>
          <w:p w14:paraId="6C042173" w14:textId="77777777" w:rsidR="0069548E" w:rsidRDefault="0069548E">
            <w:pPr>
              <w:rPr>
                <w:rFonts w:ascii="Arial Black" w:hAnsi="Arial Black"/>
              </w:rPr>
            </w:pPr>
            <w:r>
              <w:rPr>
                <w:rFonts w:ascii="Arial Black" w:hAnsi="Arial Black"/>
              </w:rPr>
              <w:t>BORING</w:t>
            </w:r>
          </w:p>
        </w:tc>
      </w:tr>
      <w:tr w:rsidR="0069548E" w14:paraId="08A85EBC" w14:textId="77777777" w:rsidTr="0069548E">
        <w:tc>
          <w:tcPr>
            <w:tcW w:w="2339" w:type="dxa"/>
            <w:hideMark/>
          </w:tcPr>
          <w:p w14:paraId="6B17F7B0" w14:textId="77777777" w:rsidR="0069548E" w:rsidRDefault="0069548E">
            <w:pPr>
              <w:jc w:val="right"/>
              <w:rPr>
                <w:rFonts w:ascii="Arial Black" w:hAnsi="Arial Black"/>
              </w:rPr>
            </w:pPr>
            <w:r>
              <w:rPr>
                <w:rFonts w:ascii="Arial Black" w:hAnsi="Arial Black"/>
              </w:rPr>
              <w:t>BAD</w:t>
            </w:r>
          </w:p>
        </w:tc>
        <w:tc>
          <w:tcPr>
            <w:tcW w:w="529" w:type="dxa"/>
            <w:hideMark/>
          </w:tcPr>
          <w:p w14:paraId="1185FCDF" w14:textId="77777777" w:rsidR="0069548E" w:rsidRDefault="0069548E">
            <w:pPr>
              <w:jc w:val="center"/>
              <w:rPr>
                <w:rFonts w:ascii="Arial Black" w:hAnsi="Arial Black"/>
              </w:rPr>
            </w:pPr>
            <w:r>
              <w:rPr>
                <w:rFonts w:ascii="Arial Black" w:hAnsi="Arial Black"/>
              </w:rPr>
              <w:t>0</w:t>
            </w:r>
          </w:p>
        </w:tc>
        <w:tc>
          <w:tcPr>
            <w:tcW w:w="501" w:type="dxa"/>
            <w:hideMark/>
          </w:tcPr>
          <w:p w14:paraId="5C42BA12" w14:textId="77777777" w:rsidR="0069548E" w:rsidRDefault="0069548E">
            <w:pPr>
              <w:jc w:val="center"/>
              <w:rPr>
                <w:rFonts w:ascii="Arial Black" w:hAnsi="Arial Black"/>
                <w:sz w:val="24"/>
                <w:szCs w:val="24"/>
              </w:rPr>
            </w:pPr>
            <w:r>
              <w:rPr>
                <w:rFonts w:ascii="Arial Black" w:hAnsi="Arial Black"/>
              </w:rPr>
              <w:t>1</w:t>
            </w:r>
          </w:p>
        </w:tc>
        <w:tc>
          <w:tcPr>
            <w:tcW w:w="501" w:type="dxa"/>
            <w:hideMark/>
          </w:tcPr>
          <w:p w14:paraId="06E93430" w14:textId="77777777" w:rsidR="0069548E" w:rsidRDefault="0069548E">
            <w:pPr>
              <w:jc w:val="center"/>
              <w:rPr>
                <w:rFonts w:ascii="Arial Black" w:hAnsi="Arial Black"/>
              </w:rPr>
            </w:pPr>
            <w:r>
              <w:rPr>
                <w:rFonts w:ascii="Arial Black" w:hAnsi="Arial Black"/>
              </w:rPr>
              <w:t>2</w:t>
            </w:r>
          </w:p>
        </w:tc>
        <w:tc>
          <w:tcPr>
            <w:tcW w:w="501" w:type="dxa"/>
            <w:hideMark/>
          </w:tcPr>
          <w:p w14:paraId="3B83BB47" w14:textId="77777777" w:rsidR="0069548E" w:rsidRDefault="0069548E">
            <w:pPr>
              <w:jc w:val="center"/>
              <w:rPr>
                <w:rFonts w:ascii="Arial Black" w:hAnsi="Arial Black"/>
              </w:rPr>
            </w:pPr>
            <w:r>
              <w:rPr>
                <w:rFonts w:ascii="Arial Black" w:hAnsi="Arial Black"/>
              </w:rPr>
              <w:t>3</w:t>
            </w:r>
          </w:p>
        </w:tc>
        <w:tc>
          <w:tcPr>
            <w:tcW w:w="501" w:type="dxa"/>
            <w:hideMark/>
          </w:tcPr>
          <w:p w14:paraId="47B46238" w14:textId="77777777" w:rsidR="0069548E" w:rsidRDefault="0069548E">
            <w:pPr>
              <w:jc w:val="center"/>
              <w:rPr>
                <w:rFonts w:ascii="Arial Black" w:hAnsi="Arial Black"/>
              </w:rPr>
            </w:pPr>
            <w:r>
              <w:rPr>
                <w:rFonts w:ascii="Arial Black" w:hAnsi="Arial Black"/>
              </w:rPr>
              <w:t>4</w:t>
            </w:r>
          </w:p>
        </w:tc>
        <w:tc>
          <w:tcPr>
            <w:tcW w:w="501" w:type="dxa"/>
            <w:hideMark/>
          </w:tcPr>
          <w:p w14:paraId="6E28C67F" w14:textId="77777777" w:rsidR="0069548E" w:rsidRDefault="0069548E">
            <w:pPr>
              <w:jc w:val="center"/>
              <w:rPr>
                <w:rFonts w:ascii="Arial Black" w:hAnsi="Arial Black"/>
              </w:rPr>
            </w:pPr>
            <w:r>
              <w:rPr>
                <w:rFonts w:ascii="Arial Black" w:hAnsi="Arial Black"/>
              </w:rPr>
              <w:t>5</w:t>
            </w:r>
          </w:p>
        </w:tc>
        <w:tc>
          <w:tcPr>
            <w:tcW w:w="2122" w:type="dxa"/>
            <w:hideMark/>
          </w:tcPr>
          <w:p w14:paraId="2D53F345" w14:textId="77777777" w:rsidR="0069548E" w:rsidRDefault="0069548E">
            <w:pPr>
              <w:rPr>
                <w:rFonts w:ascii="Arial Black" w:hAnsi="Arial Black"/>
              </w:rPr>
            </w:pPr>
            <w:r>
              <w:rPr>
                <w:rFonts w:ascii="Arial Black" w:hAnsi="Arial Black"/>
              </w:rPr>
              <w:t>GOOD</w:t>
            </w:r>
          </w:p>
        </w:tc>
      </w:tr>
      <w:tr w:rsidR="0069548E" w14:paraId="1441D2AF" w14:textId="77777777" w:rsidTr="0069548E">
        <w:tc>
          <w:tcPr>
            <w:tcW w:w="2339" w:type="dxa"/>
            <w:hideMark/>
          </w:tcPr>
          <w:p w14:paraId="3E46FC68" w14:textId="77777777" w:rsidR="0069548E" w:rsidRDefault="0069548E">
            <w:pPr>
              <w:jc w:val="right"/>
              <w:rPr>
                <w:rFonts w:ascii="Arial Black" w:hAnsi="Arial Black"/>
              </w:rPr>
            </w:pPr>
            <w:r>
              <w:rPr>
                <w:rFonts w:ascii="Arial Black" w:hAnsi="Arial Black"/>
              </w:rPr>
              <w:t>FULL</w:t>
            </w:r>
          </w:p>
        </w:tc>
        <w:tc>
          <w:tcPr>
            <w:tcW w:w="529" w:type="dxa"/>
            <w:hideMark/>
          </w:tcPr>
          <w:p w14:paraId="444DFEC4" w14:textId="77777777" w:rsidR="0069548E" w:rsidRDefault="0069548E">
            <w:pPr>
              <w:jc w:val="center"/>
              <w:rPr>
                <w:rFonts w:ascii="Arial Black" w:hAnsi="Arial Black"/>
              </w:rPr>
            </w:pPr>
            <w:r>
              <w:rPr>
                <w:rFonts w:ascii="Arial Black" w:hAnsi="Arial Black"/>
              </w:rPr>
              <w:t>5</w:t>
            </w:r>
          </w:p>
        </w:tc>
        <w:tc>
          <w:tcPr>
            <w:tcW w:w="501" w:type="dxa"/>
            <w:hideMark/>
          </w:tcPr>
          <w:p w14:paraId="7F338F00" w14:textId="77777777" w:rsidR="0069548E" w:rsidRDefault="0069548E">
            <w:pPr>
              <w:jc w:val="center"/>
              <w:rPr>
                <w:rFonts w:ascii="Arial Black" w:hAnsi="Arial Black"/>
                <w:sz w:val="24"/>
                <w:szCs w:val="24"/>
              </w:rPr>
            </w:pPr>
            <w:r>
              <w:rPr>
                <w:rFonts w:ascii="Arial Black" w:hAnsi="Arial Black"/>
              </w:rPr>
              <w:t>4</w:t>
            </w:r>
          </w:p>
        </w:tc>
        <w:tc>
          <w:tcPr>
            <w:tcW w:w="501" w:type="dxa"/>
            <w:hideMark/>
          </w:tcPr>
          <w:p w14:paraId="7801DF1E" w14:textId="77777777" w:rsidR="0069548E" w:rsidRDefault="0069548E">
            <w:pPr>
              <w:jc w:val="center"/>
              <w:rPr>
                <w:rFonts w:ascii="Arial Black" w:hAnsi="Arial Black"/>
              </w:rPr>
            </w:pPr>
            <w:r>
              <w:rPr>
                <w:rFonts w:ascii="Arial Black" w:hAnsi="Arial Black"/>
              </w:rPr>
              <w:t>3</w:t>
            </w:r>
          </w:p>
        </w:tc>
        <w:tc>
          <w:tcPr>
            <w:tcW w:w="501" w:type="dxa"/>
            <w:hideMark/>
          </w:tcPr>
          <w:p w14:paraId="7AD9864B" w14:textId="77777777" w:rsidR="0069548E" w:rsidRDefault="0069548E">
            <w:pPr>
              <w:jc w:val="center"/>
              <w:rPr>
                <w:rFonts w:ascii="Arial Black" w:hAnsi="Arial Black"/>
              </w:rPr>
            </w:pPr>
            <w:r>
              <w:rPr>
                <w:rFonts w:ascii="Arial Black" w:hAnsi="Arial Black"/>
              </w:rPr>
              <w:t>2</w:t>
            </w:r>
          </w:p>
        </w:tc>
        <w:tc>
          <w:tcPr>
            <w:tcW w:w="501" w:type="dxa"/>
            <w:hideMark/>
          </w:tcPr>
          <w:p w14:paraId="0601E9F4" w14:textId="77777777" w:rsidR="0069548E" w:rsidRDefault="0069548E">
            <w:pPr>
              <w:jc w:val="center"/>
              <w:rPr>
                <w:rFonts w:ascii="Arial Black" w:hAnsi="Arial Black"/>
              </w:rPr>
            </w:pPr>
            <w:r>
              <w:rPr>
                <w:rFonts w:ascii="Arial Black" w:hAnsi="Arial Black"/>
              </w:rPr>
              <w:t>1</w:t>
            </w:r>
          </w:p>
        </w:tc>
        <w:tc>
          <w:tcPr>
            <w:tcW w:w="501" w:type="dxa"/>
            <w:hideMark/>
          </w:tcPr>
          <w:p w14:paraId="1278EF1D" w14:textId="77777777" w:rsidR="0069548E" w:rsidRDefault="0069548E">
            <w:pPr>
              <w:jc w:val="center"/>
              <w:rPr>
                <w:rFonts w:ascii="Arial Black" w:hAnsi="Arial Black"/>
              </w:rPr>
            </w:pPr>
            <w:r>
              <w:rPr>
                <w:rFonts w:ascii="Arial Black" w:hAnsi="Arial Black"/>
              </w:rPr>
              <w:t>0</w:t>
            </w:r>
          </w:p>
        </w:tc>
        <w:tc>
          <w:tcPr>
            <w:tcW w:w="2122" w:type="dxa"/>
            <w:hideMark/>
          </w:tcPr>
          <w:p w14:paraId="4479EB39" w14:textId="77777777" w:rsidR="0069548E" w:rsidRDefault="0069548E">
            <w:pPr>
              <w:rPr>
                <w:rFonts w:ascii="Arial Black" w:hAnsi="Arial Black"/>
              </w:rPr>
            </w:pPr>
            <w:r>
              <w:rPr>
                <w:rFonts w:ascii="Arial Black" w:hAnsi="Arial Black"/>
              </w:rPr>
              <w:t>EMPTY</w:t>
            </w:r>
          </w:p>
        </w:tc>
      </w:tr>
      <w:tr w:rsidR="0069548E" w14:paraId="19C37909" w14:textId="77777777" w:rsidTr="0069548E">
        <w:tc>
          <w:tcPr>
            <w:tcW w:w="2339" w:type="dxa"/>
            <w:hideMark/>
          </w:tcPr>
          <w:p w14:paraId="3C3C4968" w14:textId="77777777" w:rsidR="0069548E" w:rsidRDefault="0069548E">
            <w:pPr>
              <w:jc w:val="right"/>
              <w:rPr>
                <w:rFonts w:ascii="Arial Black" w:hAnsi="Arial Black"/>
              </w:rPr>
            </w:pPr>
            <w:r>
              <w:rPr>
                <w:rFonts w:ascii="Arial Black" w:hAnsi="Arial Black"/>
              </w:rPr>
              <w:t>STURDY</w:t>
            </w:r>
          </w:p>
        </w:tc>
        <w:tc>
          <w:tcPr>
            <w:tcW w:w="529" w:type="dxa"/>
            <w:hideMark/>
          </w:tcPr>
          <w:p w14:paraId="6FD8FFB5" w14:textId="77777777" w:rsidR="0069548E" w:rsidRDefault="0069548E">
            <w:pPr>
              <w:jc w:val="center"/>
              <w:rPr>
                <w:rFonts w:ascii="Arial Black" w:hAnsi="Arial Black"/>
              </w:rPr>
            </w:pPr>
            <w:r>
              <w:rPr>
                <w:rFonts w:ascii="Arial Black" w:hAnsi="Arial Black"/>
              </w:rPr>
              <w:t>5</w:t>
            </w:r>
          </w:p>
        </w:tc>
        <w:tc>
          <w:tcPr>
            <w:tcW w:w="501" w:type="dxa"/>
            <w:hideMark/>
          </w:tcPr>
          <w:p w14:paraId="72D6B64A" w14:textId="77777777" w:rsidR="0069548E" w:rsidRDefault="0069548E">
            <w:pPr>
              <w:jc w:val="center"/>
              <w:rPr>
                <w:rFonts w:ascii="Arial Black" w:hAnsi="Arial Black"/>
                <w:sz w:val="24"/>
                <w:szCs w:val="24"/>
              </w:rPr>
            </w:pPr>
            <w:r>
              <w:rPr>
                <w:rFonts w:ascii="Arial Black" w:hAnsi="Arial Black"/>
              </w:rPr>
              <w:t>4</w:t>
            </w:r>
          </w:p>
        </w:tc>
        <w:tc>
          <w:tcPr>
            <w:tcW w:w="501" w:type="dxa"/>
            <w:hideMark/>
          </w:tcPr>
          <w:p w14:paraId="321C38AF" w14:textId="77777777" w:rsidR="0069548E" w:rsidRDefault="0069548E">
            <w:pPr>
              <w:jc w:val="center"/>
              <w:rPr>
                <w:rFonts w:ascii="Arial Black" w:hAnsi="Arial Black"/>
              </w:rPr>
            </w:pPr>
            <w:r>
              <w:rPr>
                <w:rFonts w:ascii="Arial Black" w:hAnsi="Arial Black"/>
              </w:rPr>
              <w:t>3</w:t>
            </w:r>
          </w:p>
        </w:tc>
        <w:tc>
          <w:tcPr>
            <w:tcW w:w="501" w:type="dxa"/>
            <w:hideMark/>
          </w:tcPr>
          <w:p w14:paraId="7FB75887" w14:textId="77777777" w:rsidR="0069548E" w:rsidRDefault="0069548E">
            <w:pPr>
              <w:jc w:val="center"/>
              <w:rPr>
                <w:rFonts w:ascii="Arial Black" w:hAnsi="Arial Black"/>
              </w:rPr>
            </w:pPr>
            <w:r>
              <w:rPr>
                <w:rFonts w:ascii="Arial Black" w:hAnsi="Arial Black"/>
              </w:rPr>
              <w:t>2</w:t>
            </w:r>
          </w:p>
        </w:tc>
        <w:tc>
          <w:tcPr>
            <w:tcW w:w="501" w:type="dxa"/>
            <w:hideMark/>
          </w:tcPr>
          <w:p w14:paraId="37CC33C5" w14:textId="77777777" w:rsidR="0069548E" w:rsidRDefault="0069548E">
            <w:pPr>
              <w:jc w:val="center"/>
              <w:rPr>
                <w:rFonts w:ascii="Arial Black" w:hAnsi="Arial Black"/>
              </w:rPr>
            </w:pPr>
            <w:r>
              <w:rPr>
                <w:rFonts w:ascii="Arial Black" w:hAnsi="Arial Black"/>
              </w:rPr>
              <w:t>1</w:t>
            </w:r>
          </w:p>
        </w:tc>
        <w:tc>
          <w:tcPr>
            <w:tcW w:w="501" w:type="dxa"/>
            <w:hideMark/>
          </w:tcPr>
          <w:p w14:paraId="2FEAE8CE" w14:textId="77777777" w:rsidR="0069548E" w:rsidRDefault="0069548E">
            <w:pPr>
              <w:jc w:val="center"/>
              <w:rPr>
                <w:rFonts w:ascii="Arial Black" w:hAnsi="Arial Black"/>
              </w:rPr>
            </w:pPr>
            <w:r>
              <w:rPr>
                <w:rFonts w:ascii="Arial Black" w:hAnsi="Arial Black"/>
              </w:rPr>
              <w:t>0</w:t>
            </w:r>
          </w:p>
        </w:tc>
        <w:tc>
          <w:tcPr>
            <w:tcW w:w="2122" w:type="dxa"/>
            <w:hideMark/>
          </w:tcPr>
          <w:p w14:paraId="61F1F150" w14:textId="77777777" w:rsidR="0069548E" w:rsidRDefault="0069548E">
            <w:pPr>
              <w:rPr>
                <w:rFonts w:ascii="Arial Black" w:hAnsi="Arial Black"/>
              </w:rPr>
            </w:pPr>
            <w:r>
              <w:rPr>
                <w:rFonts w:ascii="Arial Black" w:hAnsi="Arial Black"/>
              </w:rPr>
              <w:t>FRAGILE</w:t>
            </w:r>
          </w:p>
        </w:tc>
      </w:tr>
      <w:tr w:rsidR="0069548E" w14:paraId="683842D6" w14:textId="77777777" w:rsidTr="0069548E">
        <w:tc>
          <w:tcPr>
            <w:tcW w:w="2339" w:type="dxa"/>
            <w:hideMark/>
          </w:tcPr>
          <w:p w14:paraId="7B07021E" w14:textId="77777777" w:rsidR="0069548E" w:rsidRDefault="0069548E">
            <w:pPr>
              <w:jc w:val="right"/>
              <w:rPr>
                <w:rFonts w:ascii="Arial Black" w:hAnsi="Arial Black"/>
              </w:rPr>
            </w:pPr>
            <w:r>
              <w:rPr>
                <w:rFonts w:ascii="Arial Black" w:hAnsi="Arial Black"/>
              </w:rPr>
              <w:t>DISCOURAGING</w:t>
            </w:r>
          </w:p>
        </w:tc>
        <w:tc>
          <w:tcPr>
            <w:tcW w:w="529" w:type="dxa"/>
            <w:hideMark/>
          </w:tcPr>
          <w:p w14:paraId="56E92D69" w14:textId="77777777" w:rsidR="0069548E" w:rsidRDefault="0069548E">
            <w:pPr>
              <w:jc w:val="center"/>
              <w:rPr>
                <w:rFonts w:ascii="Arial Black" w:hAnsi="Arial Black"/>
              </w:rPr>
            </w:pPr>
            <w:r>
              <w:rPr>
                <w:rFonts w:ascii="Arial Black" w:hAnsi="Arial Black"/>
              </w:rPr>
              <w:t>0</w:t>
            </w:r>
          </w:p>
        </w:tc>
        <w:tc>
          <w:tcPr>
            <w:tcW w:w="501" w:type="dxa"/>
            <w:hideMark/>
          </w:tcPr>
          <w:p w14:paraId="4A80005E" w14:textId="77777777" w:rsidR="0069548E" w:rsidRDefault="0069548E">
            <w:pPr>
              <w:jc w:val="center"/>
              <w:rPr>
                <w:rFonts w:ascii="Arial Black" w:hAnsi="Arial Black"/>
                <w:sz w:val="24"/>
                <w:szCs w:val="24"/>
              </w:rPr>
            </w:pPr>
            <w:r>
              <w:rPr>
                <w:rFonts w:ascii="Arial Black" w:hAnsi="Arial Black"/>
              </w:rPr>
              <w:t>1</w:t>
            </w:r>
          </w:p>
        </w:tc>
        <w:tc>
          <w:tcPr>
            <w:tcW w:w="501" w:type="dxa"/>
            <w:hideMark/>
          </w:tcPr>
          <w:p w14:paraId="2B9AED37" w14:textId="77777777" w:rsidR="0069548E" w:rsidRDefault="0069548E">
            <w:pPr>
              <w:jc w:val="center"/>
              <w:rPr>
                <w:rFonts w:ascii="Arial Black" w:hAnsi="Arial Black"/>
              </w:rPr>
            </w:pPr>
            <w:r>
              <w:rPr>
                <w:rFonts w:ascii="Arial Black" w:hAnsi="Arial Black"/>
              </w:rPr>
              <w:t>2</w:t>
            </w:r>
          </w:p>
        </w:tc>
        <w:tc>
          <w:tcPr>
            <w:tcW w:w="501" w:type="dxa"/>
            <w:hideMark/>
          </w:tcPr>
          <w:p w14:paraId="718B335D" w14:textId="77777777" w:rsidR="0069548E" w:rsidRDefault="0069548E">
            <w:pPr>
              <w:jc w:val="center"/>
              <w:rPr>
                <w:rFonts w:ascii="Arial Black" w:hAnsi="Arial Black"/>
              </w:rPr>
            </w:pPr>
            <w:r>
              <w:rPr>
                <w:rFonts w:ascii="Arial Black" w:hAnsi="Arial Black"/>
              </w:rPr>
              <w:t>3</w:t>
            </w:r>
          </w:p>
        </w:tc>
        <w:tc>
          <w:tcPr>
            <w:tcW w:w="501" w:type="dxa"/>
            <w:hideMark/>
          </w:tcPr>
          <w:p w14:paraId="043E7591" w14:textId="77777777" w:rsidR="0069548E" w:rsidRDefault="0069548E">
            <w:pPr>
              <w:jc w:val="center"/>
              <w:rPr>
                <w:rFonts w:ascii="Arial Black" w:hAnsi="Arial Black"/>
              </w:rPr>
            </w:pPr>
            <w:r>
              <w:rPr>
                <w:rFonts w:ascii="Arial Black" w:hAnsi="Arial Black"/>
              </w:rPr>
              <w:t>4</w:t>
            </w:r>
          </w:p>
        </w:tc>
        <w:tc>
          <w:tcPr>
            <w:tcW w:w="501" w:type="dxa"/>
            <w:hideMark/>
          </w:tcPr>
          <w:p w14:paraId="6B30FC09" w14:textId="77777777" w:rsidR="0069548E" w:rsidRDefault="0069548E">
            <w:pPr>
              <w:jc w:val="center"/>
              <w:rPr>
                <w:rFonts w:ascii="Arial Black" w:hAnsi="Arial Black"/>
              </w:rPr>
            </w:pPr>
            <w:r>
              <w:rPr>
                <w:rFonts w:ascii="Arial Black" w:hAnsi="Arial Black"/>
              </w:rPr>
              <w:t>5</w:t>
            </w:r>
          </w:p>
        </w:tc>
        <w:tc>
          <w:tcPr>
            <w:tcW w:w="2122" w:type="dxa"/>
            <w:hideMark/>
          </w:tcPr>
          <w:p w14:paraId="5141E698" w14:textId="77777777" w:rsidR="0069548E" w:rsidRDefault="0069548E">
            <w:pPr>
              <w:rPr>
                <w:rFonts w:ascii="Arial Black" w:hAnsi="Arial Black"/>
              </w:rPr>
            </w:pPr>
            <w:r>
              <w:rPr>
                <w:rFonts w:ascii="Arial Black" w:hAnsi="Arial Black"/>
              </w:rPr>
              <w:t>HOPEFUL</w:t>
            </w:r>
          </w:p>
        </w:tc>
      </w:tr>
      <w:tr w:rsidR="0069548E" w14:paraId="16A6B4EB" w14:textId="77777777" w:rsidTr="0069548E">
        <w:tc>
          <w:tcPr>
            <w:tcW w:w="2339" w:type="dxa"/>
            <w:hideMark/>
          </w:tcPr>
          <w:p w14:paraId="516901FA" w14:textId="77777777" w:rsidR="0069548E" w:rsidRDefault="0069548E">
            <w:pPr>
              <w:jc w:val="right"/>
              <w:rPr>
                <w:rFonts w:ascii="Arial Black" w:hAnsi="Arial Black"/>
              </w:rPr>
            </w:pPr>
            <w:r>
              <w:rPr>
                <w:rFonts w:ascii="Arial Black" w:hAnsi="Arial Black"/>
              </w:rPr>
              <w:t>ENJOYABLE</w:t>
            </w:r>
          </w:p>
        </w:tc>
        <w:tc>
          <w:tcPr>
            <w:tcW w:w="529" w:type="dxa"/>
            <w:hideMark/>
          </w:tcPr>
          <w:p w14:paraId="447DC5C9" w14:textId="77777777" w:rsidR="0069548E" w:rsidRDefault="0069548E">
            <w:pPr>
              <w:jc w:val="center"/>
              <w:rPr>
                <w:rFonts w:ascii="Arial Black" w:hAnsi="Arial Black"/>
              </w:rPr>
            </w:pPr>
            <w:r>
              <w:rPr>
                <w:rFonts w:ascii="Arial Black" w:hAnsi="Arial Black"/>
              </w:rPr>
              <w:t>5</w:t>
            </w:r>
          </w:p>
        </w:tc>
        <w:tc>
          <w:tcPr>
            <w:tcW w:w="501" w:type="dxa"/>
            <w:hideMark/>
          </w:tcPr>
          <w:p w14:paraId="2819946D" w14:textId="77777777" w:rsidR="0069548E" w:rsidRDefault="0069548E">
            <w:pPr>
              <w:jc w:val="center"/>
              <w:rPr>
                <w:rFonts w:ascii="Arial Black" w:hAnsi="Arial Black"/>
                <w:sz w:val="24"/>
                <w:szCs w:val="24"/>
              </w:rPr>
            </w:pPr>
            <w:r>
              <w:rPr>
                <w:rFonts w:ascii="Arial Black" w:hAnsi="Arial Black"/>
              </w:rPr>
              <w:t>4</w:t>
            </w:r>
          </w:p>
        </w:tc>
        <w:tc>
          <w:tcPr>
            <w:tcW w:w="501" w:type="dxa"/>
            <w:hideMark/>
          </w:tcPr>
          <w:p w14:paraId="785FDC5B" w14:textId="77777777" w:rsidR="0069548E" w:rsidRDefault="0069548E">
            <w:pPr>
              <w:jc w:val="center"/>
              <w:rPr>
                <w:rFonts w:ascii="Arial Black" w:hAnsi="Arial Black"/>
              </w:rPr>
            </w:pPr>
            <w:r>
              <w:rPr>
                <w:rFonts w:ascii="Arial Black" w:hAnsi="Arial Black"/>
              </w:rPr>
              <w:t>3</w:t>
            </w:r>
          </w:p>
        </w:tc>
        <w:tc>
          <w:tcPr>
            <w:tcW w:w="501" w:type="dxa"/>
            <w:hideMark/>
          </w:tcPr>
          <w:p w14:paraId="10958932" w14:textId="77777777" w:rsidR="0069548E" w:rsidRDefault="0069548E">
            <w:pPr>
              <w:jc w:val="center"/>
              <w:rPr>
                <w:rFonts w:ascii="Arial Black" w:hAnsi="Arial Black"/>
              </w:rPr>
            </w:pPr>
            <w:r>
              <w:rPr>
                <w:rFonts w:ascii="Arial Black" w:hAnsi="Arial Black"/>
              </w:rPr>
              <w:t>2</w:t>
            </w:r>
          </w:p>
        </w:tc>
        <w:tc>
          <w:tcPr>
            <w:tcW w:w="501" w:type="dxa"/>
            <w:hideMark/>
          </w:tcPr>
          <w:p w14:paraId="53BCF9A3" w14:textId="77777777" w:rsidR="0069548E" w:rsidRDefault="0069548E">
            <w:pPr>
              <w:jc w:val="center"/>
              <w:rPr>
                <w:rFonts w:ascii="Arial Black" w:hAnsi="Arial Black"/>
              </w:rPr>
            </w:pPr>
            <w:r>
              <w:rPr>
                <w:rFonts w:ascii="Arial Black" w:hAnsi="Arial Black"/>
              </w:rPr>
              <w:t>1</w:t>
            </w:r>
          </w:p>
        </w:tc>
        <w:tc>
          <w:tcPr>
            <w:tcW w:w="501" w:type="dxa"/>
            <w:hideMark/>
          </w:tcPr>
          <w:p w14:paraId="13C1BE14" w14:textId="77777777" w:rsidR="0069548E" w:rsidRDefault="0069548E">
            <w:pPr>
              <w:jc w:val="center"/>
              <w:rPr>
                <w:rFonts w:ascii="Arial Black" w:hAnsi="Arial Black"/>
              </w:rPr>
            </w:pPr>
            <w:r>
              <w:rPr>
                <w:rFonts w:ascii="Arial Black" w:hAnsi="Arial Black"/>
              </w:rPr>
              <w:t>0</w:t>
            </w:r>
          </w:p>
        </w:tc>
        <w:tc>
          <w:tcPr>
            <w:tcW w:w="2122" w:type="dxa"/>
            <w:hideMark/>
          </w:tcPr>
          <w:p w14:paraId="0AA5D345" w14:textId="77777777" w:rsidR="0069548E" w:rsidRDefault="0069548E">
            <w:pPr>
              <w:rPr>
                <w:rFonts w:ascii="Arial Black" w:hAnsi="Arial Black"/>
              </w:rPr>
            </w:pPr>
            <w:r>
              <w:rPr>
                <w:rFonts w:ascii="Arial Black" w:hAnsi="Arial Black"/>
              </w:rPr>
              <w:t>MISERABLE</w:t>
            </w:r>
          </w:p>
        </w:tc>
      </w:tr>
    </w:tbl>
    <w:p w14:paraId="14774D5A" w14:textId="77777777" w:rsidR="0069548E" w:rsidRDefault="0069548E" w:rsidP="0069548E">
      <w:pPr>
        <w:tabs>
          <w:tab w:val="left" w:pos="1905"/>
        </w:tabs>
        <w:rPr>
          <w:b/>
          <w:sz w:val="24"/>
          <w:szCs w:val="24"/>
          <w:lang w:val="en-US"/>
        </w:rPr>
      </w:pPr>
    </w:p>
    <w:p w14:paraId="701E6470" w14:textId="77777777" w:rsidR="0069548E" w:rsidRDefault="0069548E" w:rsidP="0069548E"/>
    <w:p w14:paraId="5CC2EFA5" w14:textId="77777777" w:rsidR="00DB3B9E" w:rsidRDefault="00DB3B9E" w:rsidP="0069548E"/>
    <w:p w14:paraId="0D66DEC3" w14:textId="77777777" w:rsidR="00DB3B9E" w:rsidRDefault="00DB3B9E" w:rsidP="0069548E"/>
    <w:p w14:paraId="4F58D8D1" w14:textId="77777777" w:rsidR="00DB3B9E" w:rsidRDefault="00DB3B9E" w:rsidP="0069548E"/>
    <w:p w14:paraId="15EB1B34" w14:textId="77777777" w:rsidR="00DB3B9E" w:rsidRDefault="00DB3B9E" w:rsidP="0069548E"/>
    <w:p w14:paraId="6C6E424C" w14:textId="77777777" w:rsidR="00DB3B9E" w:rsidRDefault="00DB3B9E" w:rsidP="0069548E"/>
    <w:p w14:paraId="56F4DE1B" w14:textId="77777777" w:rsidR="00DB3B9E" w:rsidRDefault="00DB3B9E" w:rsidP="0069548E"/>
    <w:p w14:paraId="2210553F" w14:textId="77777777" w:rsidR="00DB3B9E" w:rsidRDefault="00DB3B9E" w:rsidP="0069548E"/>
    <w:p w14:paraId="77224F26" w14:textId="77777777" w:rsidR="00DB3B9E" w:rsidRDefault="00DB3B9E" w:rsidP="0069548E"/>
    <w:p w14:paraId="049585ED" w14:textId="77777777" w:rsidR="00DB3B9E" w:rsidRDefault="00DB3B9E" w:rsidP="0069548E"/>
    <w:p w14:paraId="5B0B4536" w14:textId="77777777" w:rsidR="00DB3B9E" w:rsidRDefault="00DB3B9E" w:rsidP="0069548E"/>
    <w:p w14:paraId="58C277B9" w14:textId="77777777" w:rsidR="00DB3B9E" w:rsidRDefault="00DB3B9E" w:rsidP="0069548E"/>
    <w:p w14:paraId="0C339C7F" w14:textId="77777777" w:rsidR="00DB3B9E" w:rsidRDefault="00DB3B9E" w:rsidP="0069548E"/>
    <w:p w14:paraId="2C5DC298" w14:textId="1C2B289D" w:rsidR="00DB3B9E" w:rsidRPr="00DB3B9E" w:rsidRDefault="00DB3B9E" w:rsidP="00DB3B9E">
      <w:pPr>
        <w:jc w:val="center"/>
        <w:rPr>
          <w:b/>
          <w:sz w:val="24"/>
          <w:szCs w:val="24"/>
        </w:rPr>
      </w:pPr>
      <w:r w:rsidRPr="00DB3B9E">
        <w:rPr>
          <w:b/>
          <w:sz w:val="24"/>
          <w:szCs w:val="24"/>
        </w:rPr>
        <w:t>Appendix C</w:t>
      </w:r>
    </w:p>
    <w:p w14:paraId="69FAB1EE" w14:textId="77777777" w:rsidR="00DB3B9E" w:rsidRPr="00DB3B9E" w:rsidRDefault="00DB3B9E" w:rsidP="00DB3B9E">
      <w:pPr>
        <w:jc w:val="center"/>
        <w:rPr>
          <w:b/>
          <w:sz w:val="22"/>
          <w:szCs w:val="22"/>
        </w:rPr>
      </w:pPr>
    </w:p>
    <w:p w14:paraId="0F2B621F" w14:textId="526FF6D9" w:rsidR="00DB3B9E" w:rsidRDefault="00DB3B9E" w:rsidP="00DB3B9E">
      <w:pPr>
        <w:jc w:val="center"/>
        <w:rPr>
          <w:b/>
          <w:bCs/>
          <w:sz w:val="22"/>
          <w:szCs w:val="28"/>
          <w:lang w:eastAsia="en-GB"/>
        </w:rPr>
      </w:pPr>
      <w:r w:rsidRPr="00DB3B9E">
        <w:rPr>
          <w:b/>
          <w:bCs/>
          <w:sz w:val="22"/>
          <w:szCs w:val="28"/>
          <w:lang w:eastAsia="en-GB"/>
        </w:rPr>
        <w:t>Study Information Sheet</w:t>
      </w:r>
    </w:p>
    <w:p w14:paraId="7FE4D22B" w14:textId="77777777" w:rsidR="00DB3B9E" w:rsidRPr="00DB3B9E" w:rsidRDefault="00DB3B9E" w:rsidP="00DB3B9E">
      <w:pPr>
        <w:jc w:val="center"/>
        <w:rPr>
          <w:sz w:val="22"/>
          <w:szCs w:val="22"/>
        </w:rPr>
      </w:pPr>
    </w:p>
    <w:p w14:paraId="0E5FF045" w14:textId="77777777" w:rsidR="00DB3B9E" w:rsidRPr="00DB3B9E" w:rsidRDefault="00DB3B9E" w:rsidP="00DB3B9E">
      <w:pPr>
        <w:rPr>
          <w:rFonts w:ascii="Arial" w:hAnsi="Arial" w:cs="Arial"/>
          <w:sz w:val="22"/>
          <w:szCs w:val="22"/>
          <w:lang w:val="en-US" w:eastAsia="en-GB"/>
        </w:rPr>
      </w:pPr>
      <w:r w:rsidRPr="00DB3B9E">
        <w:rPr>
          <w:rFonts w:ascii="Arial" w:hAnsi="Arial" w:cs="Arial"/>
          <w:sz w:val="22"/>
          <w:szCs w:val="22"/>
          <w:lang w:val="en-US" w:eastAsia="en-GB"/>
        </w:rPr>
        <w:t xml:space="preserve">This document provides key information regarding the study and provides details about what will be expected of you as a participant. Therefore, please read this information carefully before providing your consent to take part. </w:t>
      </w:r>
    </w:p>
    <w:p w14:paraId="55B6334A" w14:textId="77777777" w:rsidR="00DB3B9E" w:rsidRPr="00DB3B9E" w:rsidRDefault="00DB3B9E" w:rsidP="00DB3B9E">
      <w:pPr>
        <w:rPr>
          <w:rFonts w:ascii="Arial" w:hAnsi="Arial" w:cs="Arial"/>
          <w:sz w:val="22"/>
          <w:szCs w:val="22"/>
          <w:lang w:val="en-US" w:eastAsia="en-GB"/>
        </w:rPr>
      </w:pPr>
    </w:p>
    <w:p w14:paraId="1191329A" w14:textId="0DA38872" w:rsidR="00DB3B9E" w:rsidRPr="00DB3B9E" w:rsidRDefault="00DB3B9E" w:rsidP="00DB3B9E">
      <w:pPr>
        <w:rPr>
          <w:rFonts w:ascii="Arial" w:hAnsi="Arial" w:cs="Arial"/>
          <w:sz w:val="22"/>
          <w:szCs w:val="22"/>
          <w:lang w:val="en-US" w:eastAsia="en-GB"/>
        </w:rPr>
      </w:pPr>
      <w:r w:rsidRPr="00DB3B9E">
        <w:rPr>
          <w:rFonts w:ascii="Arial" w:hAnsi="Arial" w:cs="Arial"/>
          <w:sz w:val="22"/>
          <w:szCs w:val="22"/>
          <w:lang w:val="en-US" w:eastAsia="en-GB"/>
        </w:rPr>
        <w:t xml:space="preserve">You can download a copy of this study information sheet </w:t>
      </w:r>
      <w:proofErr w:type="gramStart"/>
      <w:r w:rsidRPr="00DB3B9E">
        <w:rPr>
          <w:rFonts w:ascii="Arial" w:hAnsi="Arial" w:cs="Arial"/>
          <w:sz w:val="22"/>
          <w:szCs w:val="22"/>
          <w:lang w:val="en-US" w:eastAsia="en-GB"/>
        </w:rPr>
        <w:t>here</w:t>
      </w:r>
      <w:proofErr w:type="gramEnd"/>
    </w:p>
    <w:p w14:paraId="5D09AF9C" w14:textId="77777777" w:rsidR="00DB3B9E" w:rsidRPr="00DB3B9E" w:rsidRDefault="00DB3B9E" w:rsidP="00DB3B9E">
      <w:pPr>
        <w:rPr>
          <w:rFonts w:ascii="Arial" w:hAnsi="Arial" w:cs="Arial"/>
          <w:sz w:val="22"/>
          <w:szCs w:val="22"/>
          <w:lang w:val="en-US" w:eastAsia="en-GB"/>
        </w:rPr>
      </w:pPr>
    </w:p>
    <w:p w14:paraId="0A4F05E1" w14:textId="49DA76BB" w:rsidR="00DB3B9E" w:rsidRPr="00DB3B9E" w:rsidRDefault="00DB3B9E" w:rsidP="00DB3B9E">
      <w:pPr>
        <w:rPr>
          <w:rFonts w:ascii="Arial" w:hAnsi="Arial" w:cs="Arial"/>
          <w:sz w:val="22"/>
          <w:szCs w:val="22"/>
          <w:lang w:val="en-US" w:eastAsia="en-GB"/>
        </w:rPr>
      </w:pPr>
      <w:r w:rsidRPr="00DB3B9E">
        <w:rPr>
          <w:rFonts w:ascii="Arial" w:hAnsi="Arial" w:cs="Arial"/>
          <w:sz w:val="22"/>
          <w:szCs w:val="22"/>
          <w:lang w:val="en-US" w:eastAsia="en-GB"/>
        </w:rPr>
        <w:t xml:space="preserve">The purpose of this study is to explore the effect of sexual consent on relationship satisfaction. The aim of the study is to determine whether individuals who score highly on a self-reported measure of (lack of) perceived </w:t>
      </w:r>
      <w:proofErr w:type="spellStart"/>
      <w:r w:rsidRPr="00DB3B9E">
        <w:rPr>
          <w:rFonts w:ascii="Arial" w:hAnsi="Arial" w:cs="Arial"/>
          <w:sz w:val="22"/>
          <w:szCs w:val="22"/>
          <w:lang w:val="en-US" w:eastAsia="en-GB"/>
        </w:rPr>
        <w:t>behaviour</w:t>
      </w:r>
      <w:proofErr w:type="spellEnd"/>
      <w:r w:rsidRPr="00DB3B9E">
        <w:rPr>
          <w:rFonts w:ascii="Arial" w:hAnsi="Arial" w:cs="Arial"/>
          <w:sz w:val="22"/>
          <w:szCs w:val="22"/>
          <w:lang w:val="en-US" w:eastAsia="en-GB"/>
        </w:rPr>
        <w:t xml:space="preserve"> control, positive attitudes toward establishing consent, indirect </w:t>
      </w:r>
      <w:proofErr w:type="spellStart"/>
      <w:r w:rsidRPr="00DB3B9E">
        <w:rPr>
          <w:rFonts w:ascii="Arial" w:hAnsi="Arial" w:cs="Arial"/>
          <w:sz w:val="22"/>
          <w:szCs w:val="22"/>
          <w:lang w:val="en-US" w:eastAsia="en-GB"/>
        </w:rPr>
        <w:t>behavioural</w:t>
      </w:r>
      <w:proofErr w:type="spellEnd"/>
      <w:r w:rsidRPr="00DB3B9E">
        <w:rPr>
          <w:rFonts w:ascii="Arial" w:hAnsi="Arial" w:cs="Arial"/>
          <w:sz w:val="22"/>
          <w:szCs w:val="22"/>
          <w:lang w:val="en-US" w:eastAsia="en-GB"/>
        </w:rPr>
        <w:t xml:space="preserve"> approaches to consent, sexual consent norms, and awareness and discussion of consent experience higher levels of relationship satisfaction, and to further explore whether age impacts these self-reported measures.</w:t>
      </w:r>
    </w:p>
    <w:p w14:paraId="1E538E00" w14:textId="77777777" w:rsidR="00DB3B9E" w:rsidRPr="00DB3B9E" w:rsidRDefault="00DB3B9E" w:rsidP="00DB3B9E">
      <w:pPr>
        <w:rPr>
          <w:rFonts w:ascii="Arial" w:hAnsi="Arial" w:cs="Arial"/>
          <w:sz w:val="22"/>
          <w:szCs w:val="22"/>
          <w:lang w:val="en-US" w:eastAsia="en-GB"/>
        </w:rPr>
      </w:pPr>
    </w:p>
    <w:p w14:paraId="14A14A9A" w14:textId="57A2DF0B" w:rsidR="00DB3B9E" w:rsidRDefault="00DB3B9E" w:rsidP="00DB3B9E">
      <w:pPr>
        <w:rPr>
          <w:rFonts w:ascii="Arial" w:hAnsi="Arial" w:cs="Arial"/>
          <w:sz w:val="22"/>
          <w:szCs w:val="22"/>
          <w:lang w:eastAsia="en-GB"/>
        </w:rPr>
      </w:pPr>
      <w:r w:rsidRPr="00DB3B9E">
        <w:rPr>
          <w:rFonts w:ascii="Arial" w:hAnsi="Arial" w:cs="Arial"/>
          <w:sz w:val="22"/>
          <w:szCs w:val="22"/>
          <w:lang w:val="en-US" w:eastAsia="en-GB"/>
        </w:rPr>
        <w:t>During this study you will be required to do the following:</w:t>
      </w:r>
      <w:r w:rsidRPr="00DB3B9E">
        <w:rPr>
          <w:rFonts w:ascii="Arial" w:hAnsi="Arial" w:cs="Arial"/>
          <w:sz w:val="22"/>
          <w:szCs w:val="22"/>
          <w:lang w:eastAsia="en-GB"/>
        </w:rPr>
        <w:t> </w:t>
      </w:r>
    </w:p>
    <w:p w14:paraId="5D970ACF" w14:textId="77777777" w:rsidR="00DB3B9E" w:rsidRPr="00DB3B9E" w:rsidRDefault="00DB3B9E" w:rsidP="00DB3B9E">
      <w:pPr>
        <w:rPr>
          <w:rFonts w:ascii="Arial" w:hAnsi="Arial" w:cs="Arial"/>
          <w:sz w:val="22"/>
          <w:szCs w:val="22"/>
          <w:lang w:val="en-US" w:eastAsia="en-GB"/>
        </w:rPr>
      </w:pPr>
    </w:p>
    <w:p w14:paraId="0AB7C2D3" w14:textId="77777777" w:rsidR="00DB3B9E" w:rsidRPr="00DB3B9E" w:rsidRDefault="00DB3B9E" w:rsidP="00DB3B9E">
      <w:pPr>
        <w:numPr>
          <w:ilvl w:val="0"/>
          <w:numId w:val="35"/>
        </w:numPr>
        <w:spacing w:after="200" w:line="276" w:lineRule="auto"/>
        <w:rPr>
          <w:rFonts w:ascii="Arial" w:hAnsi="Arial" w:cs="Arial"/>
          <w:sz w:val="22"/>
          <w:szCs w:val="22"/>
          <w:lang w:eastAsia="en-GB"/>
        </w:rPr>
      </w:pPr>
      <w:r w:rsidRPr="00DB3B9E">
        <w:rPr>
          <w:rFonts w:ascii="Arial" w:hAnsi="Arial" w:cs="Arial"/>
          <w:sz w:val="22"/>
          <w:szCs w:val="22"/>
          <w:lang w:val="en-US" w:eastAsia="en-GB"/>
        </w:rPr>
        <w:t xml:space="preserve">Fill out an online demographic questionnaire asking you for basic demographic information (i.e., age, </w:t>
      </w:r>
      <w:proofErr w:type="gramStart"/>
      <w:r w:rsidRPr="00DB3B9E">
        <w:rPr>
          <w:rFonts w:ascii="Arial" w:hAnsi="Arial" w:cs="Arial"/>
          <w:sz w:val="22"/>
          <w:szCs w:val="22"/>
          <w:lang w:val="en-US" w:eastAsia="en-GB"/>
        </w:rPr>
        <w:t>gender</w:t>
      </w:r>
      <w:proofErr w:type="gramEnd"/>
      <w:r w:rsidRPr="00DB3B9E">
        <w:rPr>
          <w:rFonts w:ascii="Arial" w:hAnsi="Arial" w:cs="Arial"/>
          <w:sz w:val="22"/>
          <w:szCs w:val="22"/>
          <w:lang w:val="en-US" w:eastAsia="en-GB"/>
        </w:rPr>
        <w:t xml:space="preserve"> and relationship type).</w:t>
      </w:r>
    </w:p>
    <w:p w14:paraId="46B9DA11" w14:textId="77777777" w:rsidR="00DB3B9E" w:rsidRPr="00DB3B9E" w:rsidRDefault="00DB3B9E" w:rsidP="00DB3B9E">
      <w:pPr>
        <w:numPr>
          <w:ilvl w:val="0"/>
          <w:numId w:val="35"/>
        </w:numPr>
        <w:spacing w:after="200" w:line="276" w:lineRule="auto"/>
        <w:rPr>
          <w:rFonts w:ascii="Arial" w:hAnsi="Arial" w:cs="Arial"/>
          <w:sz w:val="22"/>
          <w:szCs w:val="22"/>
          <w:lang w:eastAsia="en-GB"/>
        </w:rPr>
      </w:pPr>
      <w:r w:rsidRPr="00DB3B9E">
        <w:rPr>
          <w:rFonts w:ascii="Arial" w:hAnsi="Arial" w:cs="Arial"/>
          <w:sz w:val="22"/>
          <w:szCs w:val="22"/>
          <w:lang w:eastAsia="en-GB"/>
        </w:rPr>
        <w:t>Provide a memorable word (this will make it easier to identify your data should you wish to have it removed).</w:t>
      </w:r>
    </w:p>
    <w:p w14:paraId="62EF879B" w14:textId="33BA8035" w:rsidR="00DB3B9E" w:rsidRPr="00DB3B9E" w:rsidRDefault="00DB3B9E" w:rsidP="00DB3B9E">
      <w:pPr>
        <w:numPr>
          <w:ilvl w:val="0"/>
          <w:numId w:val="35"/>
        </w:numPr>
        <w:spacing w:after="200" w:line="276" w:lineRule="auto"/>
      </w:pPr>
      <w:r w:rsidRPr="00DB3B9E">
        <w:rPr>
          <w:rFonts w:ascii="Arial" w:hAnsi="Arial" w:cs="Arial"/>
          <w:sz w:val="22"/>
          <w:szCs w:val="22"/>
          <w:lang w:val="en-US" w:eastAsia="en-GB"/>
        </w:rPr>
        <w:t xml:space="preserve">Complete a validated measure assessing (lack of) perceived </w:t>
      </w:r>
      <w:proofErr w:type="spellStart"/>
      <w:r w:rsidRPr="00DB3B9E">
        <w:rPr>
          <w:rFonts w:ascii="Arial" w:hAnsi="Arial" w:cs="Arial"/>
          <w:sz w:val="22"/>
          <w:szCs w:val="22"/>
          <w:lang w:val="en-US" w:eastAsia="en-GB"/>
        </w:rPr>
        <w:t>behaviour</w:t>
      </w:r>
      <w:proofErr w:type="spellEnd"/>
      <w:r w:rsidRPr="00DB3B9E">
        <w:rPr>
          <w:rFonts w:ascii="Arial" w:hAnsi="Arial" w:cs="Arial"/>
          <w:sz w:val="22"/>
          <w:szCs w:val="22"/>
          <w:lang w:val="en-US" w:eastAsia="en-GB"/>
        </w:rPr>
        <w:t xml:space="preserve"> control, positive attitudes toward establishing consent, indirect </w:t>
      </w:r>
      <w:proofErr w:type="spellStart"/>
      <w:r w:rsidRPr="00DB3B9E">
        <w:rPr>
          <w:rFonts w:ascii="Arial" w:hAnsi="Arial" w:cs="Arial"/>
          <w:sz w:val="22"/>
          <w:szCs w:val="22"/>
          <w:lang w:val="en-US" w:eastAsia="en-GB"/>
        </w:rPr>
        <w:t>behavioural</w:t>
      </w:r>
      <w:proofErr w:type="spellEnd"/>
      <w:r w:rsidRPr="00DB3B9E">
        <w:rPr>
          <w:rFonts w:ascii="Arial" w:hAnsi="Arial" w:cs="Arial"/>
          <w:sz w:val="22"/>
          <w:szCs w:val="22"/>
          <w:lang w:val="en-US" w:eastAsia="en-GB"/>
        </w:rPr>
        <w:t xml:space="preserve"> approaches to consent, sexual consent norms, and awareness and discussion of consent. You can view this measure</w:t>
      </w:r>
      <w:r>
        <w:rPr>
          <w:rFonts w:ascii="Arial" w:hAnsi="Arial" w:cs="Arial"/>
          <w:sz w:val="22"/>
          <w:szCs w:val="22"/>
          <w:lang w:val="en-US" w:eastAsia="en-GB"/>
        </w:rPr>
        <w:t xml:space="preserve"> here:</w:t>
      </w:r>
      <w:r w:rsidRPr="00DB3B9E">
        <w:rPr>
          <w:rFonts w:ascii="Arial" w:hAnsi="Arial" w:cs="Arial"/>
          <w:sz w:val="22"/>
          <w:szCs w:val="22"/>
          <w:lang w:val="en-US" w:eastAsia="en-GB"/>
        </w:rPr>
        <w:t xml:space="preserve"> </w:t>
      </w:r>
      <w:hyperlink r:id="rId21" w:history="1">
        <w:r>
          <w:rPr>
            <w:rStyle w:val="Hyperlink"/>
          </w:rPr>
          <w:t>Sexual Consent Scale Revised (Humphreys &amp; Brousseau, 2010)</w:t>
        </w:r>
      </w:hyperlink>
    </w:p>
    <w:p w14:paraId="1A321F73" w14:textId="49252ADE" w:rsidR="00DB3B9E" w:rsidRPr="00DB3B9E" w:rsidRDefault="00DB3B9E" w:rsidP="00DB3B9E">
      <w:pPr>
        <w:numPr>
          <w:ilvl w:val="0"/>
          <w:numId w:val="35"/>
        </w:numPr>
        <w:spacing w:after="200" w:line="276" w:lineRule="auto"/>
      </w:pPr>
      <w:r w:rsidRPr="00DB3B9E">
        <w:rPr>
          <w:rFonts w:ascii="Arial" w:hAnsi="Arial" w:cs="Arial"/>
          <w:sz w:val="22"/>
          <w:szCs w:val="22"/>
          <w:lang w:val="en-US" w:eastAsia="en-GB"/>
        </w:rPr>
        <w:t>Respond to a series of questions aimed at assessing levels of relationship satisfaction</w:t>
      </w:r>
      <w:r w:rsidRPr="00DB3B9E">
        <w:rPr>
          <w:rFonts w:ascii="Arial" w:hAnsi="Arial" w:cs="Arial"/>
          <w:sz w:val="22"/>
          <w:szCs w:val="22"/>
          <w:lang w:eastAsia="en-GB"/>
        </w:rPr>
        <w:t>. You can view this measure</w:t>
      </w:r>
      <w:r>
        <w:rPr>
          <w:rFonts w:ascii="Arial" w:hAnsi="Arial" w:cs="Arial"/>
          <w:sz w:val="22"/>
          <w:szCs w:val="22"/>
          <w:lang w:eastAsia="en-GB"/>
        </w:rPr>
        <w:t xml:space="preserve"> here:</w:t>
      </w:r>
      <w:r w:rsidRPr="00DB3B9E">
        <w:rPr>
          <w:rFonts w:ascii="Arial" w:hAnsi="Arial" w:cs="Arial"/>
          <w:sz w:val="22"/>
          <w:szCs w:val="22"/>
          <w:lang w:eastAsia="en-GB"/>
        </w:rPr>
        <w:t xml:space="preserve"> </w:t>
      </w:r>
      <w:hyperlink r:id="rId22" w:history="1">
        <w:r>
          <w:rPr>
            <w:rStyle w:val="Hyperlink"/>
          </w:rPr>
          <w:t>Couple Satisfaction Index (Funk &amp; Rogge, 2007)</w:t>
        </w:r>
      </w:hyperlink>
    </w:p>
    <w:p w14:paraId="0FED45F6" w14:textId="77777777" w:rsidR="00DB3B9E" w:rsidRPr="00DB3B9E" w:rsidRDefault="00DB3B9E" w:rsidP="00DB3B9E">
      <w:pPr>
        <w:rPr>
          <w:rFonts w:ascii="Arial" w:hAnsi="Arial" w:cs="Arial"/>
          <w:sz w:val="22"/>
          <w:szCs w:val="22"/>
          <w:lang w:eastAsia="en-GB"/>
        </w:rPr>
      </w:pPr>
      <w:r w:rsidRPr="00DB3B9E">
        <w:rPr>
          <w:rFonts w:ascii="Arial" w:hAnsi="Arial" w:cs="Arial"/>
          <w:sz w:val="22"/>
          <w:szCs w:val="22"/>
          <w:lang w:val="en-US" w:eastAsia="en-GB"/>
        </w:rPr>
        <w:t>At the end of the study, you will be provided with a study debrief.</w:t>
      </w:r>
    </w:p>
    <w:p w14:paraId="47A3E69B" w14:textId="77777777" w:rsidR="00DB3B9E" w:rsidRPr="00DB3B9E" w:rsidRDefault="00DB3B9E" w:rsidP="00DB3B9E">
      <w:pPr>
        <w:rPr>
          <w:rFonts w:ascii="Arial" w:hAnsi="Arial" w:cs="Arial"/>
          <w:sz w:val="22"/>
          <w:szCs w:val="22"/>
          <w:lang w:eastAsia="en-GB"/>
        </w:rPr>
      </w:pPr>
    </w:p>
    <w:p w14:paraId="1CA1B746" w14:textId="067B6A26" w:rsidR="00DB3B9E" w:rsidRPr="00DB3B9E" w:rsidRDefault="00DB3B9E" w:rsidP="00DB3B9E">
      <w:pPr>
        <w:rPr>
          <w:rFonts w:ascii="Arial" w:hAnsi="Arial" w:cs="Arial"/>
          <w:sz w:val="22"/>
          <w:szCs w:val="22"/>
          <w:lang w:eastAsia="en-GB"/>
        </w:rPr>
      </w:pPr>
      <w:r w:rsidRPr="00DB3B9E">
        <w:rPr>
          <w:rFonts w:ascii="Arial" w:hAnsi="Arial" w:cs="Arial"/>
          <w:sz w:val="22"/>
          <w:szCs w:val="22"/>
          <w:lang w:eastAsia="en-GB"/>
        </w:rPr>
        <w:t>We advise that you do not share your answers to this questionnaire with others.</w:t>
      </w:r>
    </w:p>
    <w:p w14:paraId="2D839364" w14:textId="77777777" w:rsidR="00DB3B9E" w:rsidRPr="00DB3B9E" w:rsidRDefault="00DB3B9E" w:rsidP="00DB3B9E">
      <w:pPr>
        <w:rPr>
          <w:rFonts w:ascii="Arial" w:hAnsi="Arial" w:cs="Arial"/>
          <w:sz w:val="22"/>
          <w:szCs w:val="22"/>
          <w:lang w:val="en-US" w:eastAsia="en-GB"/>
        </w:rPr>
      </w:pPr>
    </w:p>
    <w:p w14:paraId="0300C828" w14:textId="798BFB45" w:rsidR="00DB3B9E" w:rsidRPr="00DB3B9E" w:rsidRDefault="00DB3B9E" w:rsidP="00DB3B9E">
      <w:pPr>
        <w:rPr>
          <w:rFonts w:ascii="Arial" w:hAnsi="Arial" w:cs="Arial"/>
          <w:sz w:val="22"/>
          <w:szCs w:val="22"/>
          <w:lang w:eastAsia="en-GB"/>
        </w:rPr>
      </w:pPr>
      <w:r w:rsidRPr="00DB3B9E">
        <w:rPr>
          <w:rFonts w:ascii="Arial" w:hAnsi="Arial" w:cs="Arial"/>
          <w:sz w:val="22"/>
          <w:szCs w:val="22"/>
          <w:lang w:val="en-US" w:eastAsia="en-GB"/>
        </w:rPr>
        <w:t>If you have any questions or concerns about this study, please contact the research investigator Katie Wagstaffe on (</w:t>
      </w:r>
      <w:hyperlink r:id="rId23" w:history="1">
        <w:r w:rsidRPr="00DB3B9E">
          <w:rPr>
            <w:rStyle w:val="Hyperlink"/>
            <w:rFonts w:ascii="Arial" w:hAnsi="Arial" w:cs="Arial"/>
            <w:sz w:val="22"/>
            <w:szCs w:val="22"/>
            <w:lang w:val="en-US" w:eastAsia="en-GB"/>
          </w:rPr>
          <w:t>2103398@student.uwtsd.ac.uk</w:t>
        </w:r>
      </w:hyperlink>
      <w:r w:rsidRPr="00DB3B9E">
        <w:rPr>
          <w:rFonts w:ascii="Arial" w:hAnsi="Arial" w:cs="Arial"/>
          <w:sz w:val="22"/>
          <w:szCs w:val="22"/>
          <w:lang w:val="en-US" w:eastAsia="en-GB"/>
        </w:rPr>
        <w:t xml:space="preserve">) or the research supervisor </w:t>
      </w:r>
      <w:r w:rsidR="003D3070">
        <w:rPr>
          <w:rFonts w:ascii="Arial" w:hAnsi="Arial" w:cs="Arial"/>
          <w:sz w:val="22"/>
          <w:szCs w:val="22"/>
          <w:lang w:val="en-US" w:eastAsia="en-GB"/>
        </w:rPr>
        <w:t xml:space="preserve">Associate Professor </w:t>
      </w:r>
      <w:r w:rsidRPr="00DB3B9E">
        <w:rPr>
          <w:rFonts w:ascii="Arial" w:hAnsi="Arial" w:cs="Arial"/>
          <w:sz w:val="22"/>
          <w:szCs w:val="22"/>
          <w:lang w:val="en-US" w:eastAsia="en-GB"/>
        </w:rPr>
        <w:t>Paul</w:t>
      </w:r>
      <w:r w:rsidR="003D3070">
        <w:rPr>
          <w:rFonts w:ascii="Arial" w:hAnsi="Arial" w:cs="Arial"/>
          <w:sz w:val="22"/>
          <w:szCs w:val="22"/>
          <w:lang w:val="en-US" w:eastAsia="en-GB"/>
        </w:rPr>
        <w:t xml:space="preserve"> B.</w:t>
      </w:r>
      <w:r w:rsidRPr="00DB3B9E">
        <w:rPr>
          <w:rFonts w:ascii="Arial" w:hAnsi="Arial" w:cs="Arial"/>
          <w:sz w:val="22"/>
          <w:szCs w:val="22"/>
          <w:lang w:val="en-US" w:eastAsia="en-GB"/>
        </w:rPr>
        <w:t xml:space="preserve"> Hutchings on (</w:t>
      </w:r>
      <w:hyperlink r:id="rId24" w:history="1">
        <w:r w:rsidRPr="00DB3B9E">
          <w:rPr>
            <w:rStyle w:val="Hyperlink"/>
            <w:rFonts w:ascii="Arial" w:hAnsi="Arial" w:cs="Arial"/>
            <w:sz w:val="22"/>
            <w:szCs w:val="22"/>
            <w:shd w:val="clear" w:color="auto" w:fill="FFFFFF"/>
          </w:rPr>
          <w:t>paul.hutchings@uwtsd.ac.uk</w:t>
        </w:r>
      </w:hyperlink>
      <w:r w:rsidRPr="00DB3B9E">
        <w:rPr>
          <w:rFonts w:ascii="Arial" w:hAnsi="Arial" w:cs="Arial"/>
          <w:sz w:val="22"/>
          <w:szCs w:val="22"/>
          <w:lang w:val="en-US" w:eastAsia="en-GB"/>
        </w:rPr>
        <w:t>)</w:t>
      </w:r>
    </w:p>
    <w:p w14:paraId="208A8629" w14:textId="77777777" w:rsidR="00DB3B9E" w:rsidRPr="00DB3B9E" w:rsidRDefault="00DB3B9E" w:rsidP="00DB3B9E">
      <w:pPr>
        <w:rPr>
          <w:rFonts w:ascii="Arial" w:hAnsi="Arial" w:cs="Arial"/>
          <w:sz w:val="22"/>
          <w:szCs w:val="22"/>
          <w:lang w:val="en-US" w:eastAsia="en-GB"/>
        </w:rPr>
      </w:pPr>
    </w:p>
    <w:p w14:paraId="500B6432" w14:textId="2BBA2E2F" w:rsidR="00DB3B9E" w:rsidRPr="00DB3B9E" w:rsidRDefault="00DB3B9E" w:rsidP="00DB3B9E">
      <w:pPr>
        <w:rPr>
          <w:rFonts w:ascii="Arial" w:hAnsi="Arial" w:cs="Arial"/>
          <w:sz w:val="22"/>
          <w:szCs w:val="22"/>
          <w:lang w:val="en-US" w:eastAsia="en-GB"/>
        </w:rPr>
      </w:pPr>
      <w:r w:rsidRPr="00DB3B9E">
        <w:rPr>
          <w:rFonts w:ascii="Arial" w:hAnsi="Arial" w:cs="Arial"/>
          <w:sz w:val="22"/>
          <w:szCs w:val="22"/>
          <w:lang w:val="en-US" w:eastAsia="en-GB"/>
        </w:rPr>
        <w:t>If you are happy to take part in this study, please click the button below to direct you to the consent form for the study.</w:t>
      </w:r>
    </w:p>
    <w:p w14:paraId="0B6C5CE4" w14:textId="77777777" w:rsidR="00DB3B9E" w:rsidRPr="00DB3B9E" w:rsidRDefault="00DB3B9E" w:rsidP="00DB3B9E">
      <w:pPr>
        <w:rPr>
          <w:rFonts w:ascii="Arial" w:hAnsi="Arial" w:cs="Arial"/>
          <w:sz w:val="22"/>
          <w:szCs w:val="22"/>
          <w:lang w:eastAsia="en-GB"/>
        </w:rPr>
      </w:pPr>
    </w:p>
    <w:p w14:paraId="600FBED0" w14:textId="7D499880" w:rsidR="00DB3B9E" w:rsidRPr="00DB3B9E" w:rsidRDefault="00DB3B9E" w:rsidP="00DB3B9E">
      <w:pPr>
        <w:rPr>
          <w:rFonts w:ascii="Arial" w:hAnsi="Arial" w:cs="Arial"/>
          <w:sz w:val="22"/>
          <w:szCs w:val="22"/>
          <w:lang w:eastAsia="en-GB"/>
        </w:rPr>
      </w:pPr>
      <w:r w:rsidRPr="00DB3B9E">
        <w:rPr>
          <w:rFonts w:ascii="Arial" w:hAnsi="Arial" w:cs="Arial"/>
          <w:sz w:val="22"/>
          <w:szCs w:val="22"/>
          <w:lang w:eastAsia="en-GB"/>
        </w:rPr>
        <w:t xml:space="preserve">If you feel you want to leave the study, you can do so at any time by closing the browser on your device. Once the study has ended you will be asked if you want your data to be saved as part of the study. If you agree, then your data will be anonymised and therefore untraceable. </w:t>
      </w:r>
    </w:p>
    <w:p w14:paraId="0C07E487" w14:textId="77777777" w:rsidR="00DB3B9E" w:rsidRPr="00DB3B9E" w:rsidRDefault="00DB3B9E" w:rsidP="00DB3B9E">
      <w:pPr>
        <w:rPr>
          <w:rFonts w:ascii="Arial" w:hAnsi="Arial" w:cs="Arial"/>
          <w:b/>
          <w:bCs/>
          <w:sz w:val="22"/>
          <w:szCs w:val="22"/>
          <w:lang w:eastAsia="en-GB"/>
        </w:rPr>
      </w:pPr>
    </w:p>
    <w:p w14:paraId="57180A94" w14:textId="57344A01" w:rsidR="00DB3B9E" w:rsidRPr="00DB3B9E" w:rsidRDefault="00DB3B9E" w:rsidP="00DB3B9E">
      <w:pPr>
        <w:rPr>
          <w:rFonts w:ascii="Arial" w:hAnsi="Arial" w:cs="Arial"/>
          <w:b/>
          <w:bCs/>
          <w:sz w:val="22"/>
          <w:szCs w:val="22"/>
          <w:lang w:eastAsia="en-GB"/>
        </w:rPr>
      </w:pPr>
      <w:r w:rsidRPr="00DB3B9E">
        <w:rPr>
          <w:rFonts w:ascii="Arial" w:hAnsi="Arial" w:cs="Arial"/>
          <w:b/>
          <w:bCs/>
          <w:sz w:val="22"/>
          <w:szCs w:val="22"/>
          <w:lang w:eastAsia="en-GB"/>
        </w:rPr>
        <w:t>If you do not wish for your data to be used, please ensure you inform the researcher within one week and provide your memorable word so that the researcher can identify your data to be deleted.</w:t>
      </w:r>
    </w:p>
    <w:p w14:paraId="505AA183"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2"/>
          <w:szCs w:val="22"/>
          <w:lang w:val="en-US"/>
        </w:rPr>
      </w:pPr>
    </w:p>
    <w:p w14:paraId="3FF2FEF3"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682B7A61"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6702CDBA"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719B4763"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6D0E939A"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634177D9"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619FB83D"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31DD6841" w14:textId="77777777" w:rsidR="00DB3B9E" w:rsidRDefault="00DB3B9E" w:rsidP="00BA5A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53911445"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7EFD3219" w14:textId="24EF5771"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lang w:val="en-US"/>
        </w:rPr>
      </w:pPr>
      <w:bookmarkStart w:id="0" w:name="_Hlk148101363"/>
      <w:r w:rsidRPr="00DB3B9E">
        <w:rPr>
          <w:b/>
          <w:sz w:val="24"/>
          <w:szCs w:val="24"/>
          <w:lang w:val="en-US"/>
        </w:rPr>
        <w:t>Appendix D</w:t>
      </w:r>
    </w:p>
    <w:p w14:paraId="773C9D57" w14:textId="77777777" w:rsid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5277DC05" w14:textId="0BC748B2"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2"/>
          <w:szCs w:val="22"/>
          <w:lang w:val="en-US"/>
        </w:rPr>
      </w:pPr>
      <w:r w:rsidRPr="00DB3B9E">
        <w:rPr>
          <w:b/>
          <w:sz w:val="22"/>
          <w:szCs w:val="22"/>
          <w:lang w:val="en-US"/>
        </w:rPr>
        <w:t>Study Consent Form</w:t>
      </w:r>
    </w:p>
    <w:p w14:paraId="47F13692" w14:textId="77777777" w:rsidR="00DB3B9E" w:rsidRPr="0006784B"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lang w:val="en-US"/>
        </w:rPr>
      </w:pPr>
    </w:p>
    <w:p w14:paraId="5B409E3B"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DB3B9E">
        <w:rPr>
          <w:rFonts w:ascii="Arial" w:hAnsi="Arial" w:cs="Arial"/>
          <w:sz w:val="22"/>
          <w:szCs w:val="22"/>
          <w:lang w:val="en-US"/>
        </w:rPr>
        <w:t>I understand that this research study is being carried out by a 3</w:t>
      </w:r>
      <w:r w:rsidRPr="00DB3B9E">
        <w:rPr>
          <w:rFonts w:ascii="Arial" w:hAnsi="Arial" w:cs="Arial"/>
          <w:sz w:val="22"/>
          <w:szCs w:val="22"/>
          <w:vertAlign w:val="superscript"/>
          <w:lang w:val="en-US"/>
        </w:rPr>
        <w:t>rd</w:t>
      </w:r>
      <w:r w:rsidRPr="00DB3B9E">
        <w:rPr>
          <w:rFonts w:ascii="Arial" w:hAnsi="Arial" w:cs="Arial"/>
          <w:sz w:val="22"/>
          <w:szCs w:val="22"/>
          <w:lang w:val="en-US"/>
        </w:rPr>
        <w:t xml:space="preserve"> year Psychology and Counselling student for the purpose of their dissertation as part of the Psychology Empirical Project module, and that taking part in this study will involve completing basic demographic questions and two online questionnaires; one assessing sexual consent attitudes and one in which I am required to report my satisfaction in my current relationship. </w:t>
      </w:r>
    </w:p>
    <w:p w14:paraId="2CC0FB97"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59032548" w14:textId="0226FCE8"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DB3B9E">
        <w:rPr>
          <w:rFonts w:ascii="Arial" w:hAnsi="Arial" w:cs="Arial"/>
          <w:sz w:val="22"/>
          <w:szCs w:val="22"/>
          <w:lang w:val="en-US"/>
        </w:rPr>
        <w:t>I understand that this study will take approximately 15 minutes to complete.</w:t>
      </w:r>
    </w:p>
    <w:p w14:paraId="1CE9BB1E"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68BA31EA" w14:textId="0280A940"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DB3B9E">
        <w:rPr>
          <w:rFonts w:ascii="Arial" w:hAnsi="Arial" w:cs="Arial"/>
          <w:sz w:val="22"/>
          <w:szCs w:val="22"/>
          <w:lang w:val="en-US"/>
        </w:rPr>
        <w:t>I understand that this study requires me to be in a monogamous relationship (only one partner).</w:t>
      </w:r>
    </w:p>
    <w:p w14:paraId="47A0CE4C"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22"/>
          <w:szCs w:val="22"/>
          <w:shd w:val="clear" w:color="auto" w:fill="FFFFFF"/>
          <w:lang w:val="en-US"/>
        </w:rPr>
      </w:pPr>
    </w:p>
    <w:p w14:paraId="4A19DA63" w14:textId="4DBC3096"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22"/>
          <w:szCs w:val="22"/>
          <w:shd w:val="clear" w:color="auto" w:fill="FFFFFF"/>
          <w:lang w:val="en-US"/>
        </w:rPr>
      </w:pPr>
      <w:r w:rsidRPr="00DB3B9E">
        <w:rPr>
          <w:rStyle w:val="normaltextrun"/>
          <w:rFonts w:ascii="Arial" w:hAnsi="Arial" w:cs="Arial"/>
          <w:color w:val="000000"/>
          <w:sz w:val="22"/>
          <w:szCs w:val="22"/>
          <w:shd w:val="clear" w:color="auto" w:fill="FFFFFF"/>
          <w:lang w:val="en-US"/>
        </w:rPr>
        <w:t xml:space="preserve">I understand that participation in this study is voluntary, and I am free to withdraw participation at any time during or before the end of the study without giving a reason. </w:t>
      </w:r>
    </w:p>
    <w:p w14:paraId="33017812"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22"/>
          <w:szCs w:val="22"/>
          <w:shd w:val="clear" w:color="auto" w:fill="FFFFFF"/>
          <w:lang w:val="en-US"/>
        </w:rPr>
      </w:pPr>
    </w:p>
    <w:p w14:paraId="5CDBF5E2" w14:textId="7F171159"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22"/>
          <w:szCs w:val="22"/>
          <w:shd w:val="clear" w:color="auto" w:fill="FFFFFF"/>
          <w:lang w:val="en-US"/>
        </w:rPr>
      </w:pPr>
      <w:r w:rsidRPr="00DB3B9E">
        <w:rPr>
          <w:rStyle w:val="normaltextrun"/>
          <w:rFonts w:ascii="Arial" w:hAnsi="Arial" w:cs="Arial"/>
          <w:color w:val="000000"/>
          <w:sz w:val="22"/>
          <w:szCs w:val="22"/>
          <w:shd w:val="clear" w:color="auto" w:fill="FFFFFF"/>
          <w:lang w:val="en-US"/>
        </w:rPr>
        <w:t xml:space="preserve">I understand that once I complete the study my data will remain confidential and will not be traced back to me as a code will be assigned in place of my name and unique EMS identification number. </w:t>
      </w:r>
    </w:p>
    <w:p w14:paraId="68486EE8"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22"/>
          <w:szCs w:val="22"/>
          <w:shd w:val="clear" w:color="auto" w:fill="FFFFFF"/>
          <w:lang w:val="en-US"/>
        </w:rPr>
      </w:pPr>
    </w:p>
    <w:p w14:paraId="7D74CAD8" w14:textId="5A682460"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22"/>
          <w:szCs w:val="22"/>
          <w:shd w:val="clear" w:color="auto" w:fill="FFFFFF"/>
          <w:lang w:val="en-US"/>
        </w:rPr>
      </w:pPr>
      <w:r w:rsidRPr="00DB3B9E">
        <w:rPr>
          <w:rStyle w:val="normaltextrun"/>
          <w:rFonts w:ascii="Arial" w:hAnsi="Arial" w:cs="Arial"/>
          <w:color w:val="000000"/>
          <w:sz w:val="22"/>
          <w:szCs w:val="22"/>
          <w:shd w:val="clear" w:color="auto" w:fill="FFFFFF"/>
          <w:lang w:val="en-US"/>
        </w:rPr>
        <w:t>I understand that providing a memorable word will only be used to identify my data should I want my data removed from the study, and that I have a week to inform the researchers should I wish for my data to be removed. The data collected will be stored indefinitely in accordance with the Data Protection Act.</w:t>
      </w:r>
    </w:p>
    <w:p w14:paraId="7E94B97E"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22"/>
          <w:szCs w:val="22"/>
          <w:shd w:val="clear" w:color="auto" w:fill="FFFFFF"/>
          <w:lang w:val="en-US"/>
        </w:rPr>
      </w:pPr>
    </w:p>
    <w:p w14:paraId="0496C851" w14:textId="3DD3BA09"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DB3B9E">
        <w:rPr>
          <w:rStyle w:val="normaltextrun"/>
          <w:rFonts w:ascii="Arial" w:hAnsi="Arial" w:cs="Arial"/>
          <w:color w:val="000000"/>
          <w:sz w:val="22"/>
          <w:szCs w:val="22"/>
          <w:shd w:val="clear" w:color="auto" w:fill="FFFFFF"/>
          <w:lang w:val="en-US"/>
        </w:rPr>
        <w:t>I am aware that if I have concerns about the study, I can contact the research investigator at any time during or after the study on Katie Wagstaffe (</w:t>
      </w:r>
      <w:hyperlink r:id="rId25" w:history="1">
        <w:r w:rsidRPr="00DB3B9E">
          <w:rPr>
            <w:rStyle w:val="Hyperlink"/>
            <w:rFonts w:ascii="Arial" w:hAnsi="Arial" w:cs="Arial"/>
            <w:sz w:val="22"/>
            <w:szCs w:val="22"/>
            <w:shd w:val="clear" w:color="auto" w:fill="FFFFFF"/>
            <w:lang w:val="en-US"/>
          </w:rPr>
          <w:t>2103398@student.uwtsd.ac.uk</w:t>
        </w:r>
      </w:hyperlink>
      <w:r w:rsidRPr="00DB3B9E">
        <w:rPr>
          <w:rStyle w:val="normaltextrun"/>
          <w:rFonts w:ascii="Arial" w:hAnsi="Arial" w:cs="Arial"/>
          <w:color w:val="000000"/>
          <w:sz w:val="22"/>
          <w:szCs w:val="22"/>
          <w:shd w:val="clear" w:color="auto" w:fill="FFFFFF"/>
          <w:lang w:val="en-US"/>
        </w:rPr>
        <w:t>), or the research supervisor Paul Hutchings</w:t>
      </w:r>
      <w:r w:rsidRPr="00DB3B9E">
        <w:rPr>
          <w:rStyle w:val="normaltextrun"/>
          <w:rFonts w:ascii="Arial" w:hAnsi="Arial" w:cs="Arial"/>
          <w:color w:val="000000"/>
          <w:sz w:val="22"/>
          <w:szCs w:val="22"/>
          <w:shd w:val="clear" w:color="auto" w:fill="FFFFFF"/>
        </w:rPr>
        <w:t xml:space="preserve"> on (</w:t>
      </w:r>
      <w:hyperlink r:id="rId26" w:history="1">
        <w:r w:rsidRPr="00DB3B9E">
          <w:rPr>
            <w:rStyle w:val="Hyperlink"/>
            <w:rFonts w:ascii="Arial" w:hAnsi="Arial" w:cs="Arial"/>
            <w:sz w:val="22"/>
            <w:szCs w:val="22"/>
            <w:shd w:val="clear" w:color="auto" w:fill="FFFFFF"/>
          </w:rPr>
          <w:t>paul.hutchings@uwtsd.ac.uk</w:t>
        </w:r>
      </w:hyperlink>
      <w:r w:rsidRPr="00DB3B9E">
        <w:rPr>
          <w:rStyle w:val="normaltextrun"/>
          <w:rFonts w:ascii="Arial" w:hAnsi="Arial" w:cs="Arial"/>
          <w:color w:val="000000"/>
          <w:sz w:val="22"/>
          <w:szCs w:val="22"/>
          <w:shd w:val="clear" w:color="auto" w:fill="FFFFFF"/>
        </w:rPr>
        <w:t>), should I have any concerns.</w:t>
      </w:r>
    </w:p>
    <w:p w14:paraId="656ADEE1" w14:textId="77777777"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278F8B0B" w14:textId="2A9D08E4" w:rsidR="00DB3B9E" w:rsidRPr="00DB3B9E" w:rsidRDefault="00DB3B9E" w:rsidP="00DB3B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DB3B9E">
        <w:rPr>
          <w:rFonts w:ascii="Arial" w:hAnsi="Arial" w:cs="Arial"/>
          <w:sz w:val="22"/>
          <w:szCs w:val="22"/>
          <w:lang w:val="en-US"/>
        </w:rPr>
        <w:t>I also understand that at the end of the study I will be provided with a debrief form.</w:t>
      </w:r>
    </w:p>
    <w:p w14:paraId="0F7B8242" w14:textId="77777777" w:rsidR="00DB3B9E" w:rsidRPr="00DB3B9E" w:rsidRDefault="00DB3B9E" w:rsidP="00DB3B9E">
      <w:pPr>
        <w:pStyle w:val="paragraph"/>
        <w:spacing w:before="0" w:beforeAutospacing="0" w:after="0" w:afterAutospacing="0"/>
        <w:textAlignment w:val="baseline"/>
        <w:rPr>
          <w:rStyle w:val="normaltextrun"/>
          <w:rFonts w:ascii="Arial" w:hAnsi="Arial" w:cs="Arial"/>
          <w:color w:val="000000" w:themeColor="text1"/>
          <w:sz w:val="22"/>
          <w:szCs w:val="22"/>
          <w:lang w:val="en-US"/>
        </w:rPr>
      </w:pPr>
    </w:p>
    <w:p w14:paraId="48D5E0A4" w14:textId="4FF54597" w:rsidR="00DB3B9E" w:rsidRPr="00DB3B9E" w:rsidRDefault="00DB3B9E" w:rsidP="00DB3B9E">
      <w:pPr>
        <w:pStyle w:val="paragraph"/>
        <w:spacing w:before="0" w:beforeAutospacing="0" w:after="0" w:afterAutospacing="0"/>
        <w:textAlignment w:val="baseline"/>
        <w:rPr>
          <w:rStyle w:val="eop"/>
          <w:rFonts w:ascii="Arial" w:hAnsi="Arial" w:cs="Arial"/>
          <w:b/>
          <w:color w:val="000000" w:themeColor="text1"/>
          <w:sz w:val="22"/>
          <w:szCs w:val="22"/>
        </w:rPr>
      </w:pPr>
      <w:r w:rsidRPr="00DB3B9E">
        <w:rPr>
          <w:rStyle w:val="normaltextrun"/>
          <w:rFonts w:ascii="Arial" w:hAnsi="Arial" w:cs="Arial"/>
          <w:color w:val="000000" w:themeColor="text1"/>
          <w:sz w:val="22"/>
          <w:szCs w:val="22"/>
          <w:lang w:val="en-US"/>
        </w:rPr>
        <w:t>Please tick the boxes below to confirm:</w:t>
      </w:r>
      <w:r w:rsidRPr="00DB3B9E">
        <w:rPr>
          <w:rStyle w:val="eop"/>
          <w:rFonts w:ascii="Arial" w:hAnsi="Arial" w:cs="Arial"/>
          <w:color w:val="000000" w:themeColor="text1"/>
          <w:sz w:val="22"/>
          <w:szCs w:val="22"/>
        </w:rPr>
        <w:t> </w:t>
      </w:r>
    </w:p>
    <w:p w14:paraId="5017BD88" w14:textId="77777777" w:rsidR="00DB3B9E" w:rsidRPr="00DB3B9E" w:rsidRDefault="00DB3B9E" w:rsidP="00DB3B9E">
      <w:pPr>
        <w:pStyle w:val="paragraph"/>
        <w:spacing w:before="0" w:beforeAutospacing="0" w:after="0" w:afterAutospacing="0"/>
        <w:textAlignment w:val="baseline"/>
        <w:rPr>
          <w:b/>
          <w:color w:val="000000" w:themeColor="text1"/>
          <w:sz w:val="22"/>
          <w:szCs w:val="22"/>
        </w:rPr>
      </w:pPr>
    </w:p>
    <w:p w14:paraId="39CEEEF6" w14:textId="77777777" w:rsidR="00DB3B9E" w:rsidRPr="00DB3B9E" w:rsidRDefault="00DB3B9E" w:rsidP="00DB3B9E">
      <w:pPr>
        <w:pStyle w:val="paragraph"/>
        <w:spacing w:before="0" w:beforeAutospacing="0" w:after="0" w:afterAutospacing="0"/>
        <w:textAlignment w:val="baseline"/>
        <w:rPr>
          <w:rStyle w:val="normaltextrun"/>
          <w:rFonts w:ascii="Arial" w:hAnsi="Arial" w:cs="Arial"/>
          <w:b/>
          <w:color w:val="000000" w:themeColor="text1"/>
          <w:sz w:val="22"/>
          <w:szCs w:val="22"/>
        </w:rPr>
      </w:pPr>
      <w:r w:rsidRPr="00DB3B9E">
        <w:rPr>
          <w:rStyle w:val="normaltextrun"/>
          <w:rFonts w:ascii="Arial" w:hAnsi="Arial" w:cs="Arial"/>
          <w:color w:val="000000" w:themeColor="text1"/>
          <w:sz w:val="22"/>
          <w:szCs w:val="22"/>
          <w:lang w:val="en-US"/>
        </w:rPr>
        <w:sym w:font="Wingdings" w:char="F0A8"/>
      </w:r>
      <w:r w:rsidRPr="00DB3B9E">
        <w:rPr>
          <w:rStyle w:val="normaltextrun"/>
          <w:rFonts w:ascii="Arial" w:hAnsi="Arial" w:cs="Arial"/>
          <w:color w:val="000000" w:themeColor="text1"/>
          <w:sz w:val="22"/>
          <w:szCs w:val="22"/>
          <w:lang w:val="en-US"/>
        </w:rPr>
        <w:t xml:space="preserve"> I </w:t>
      </w:r>
      <w:proofErr w:type="gramStart"/>
      <w:r w:rsidRPr="00DB3B9E">
        <w:rPr>
          <w:rStyle w:val="normaltextrun"/>
          <w:rFonts w:ascii="Arial" w:hAnsi="Arial" w:cs="Arial"/>
          <w:color w:val="000000" w:themeColor="text1"/>
          <w:sz w:val="22"/>
          <w:szCs w:val="22"/>
          <w:lang w:val="en-US"/>
        </w:rPr>
        <w:t>am aged</w:t>
      </w:r>
      <w:proofErr w:type="gramEnd"/>
      <w:r w:rsidRPr="00DB3B9E">
        <w:rPr>
          <w:rStyle w:val="normaltextrun"/>
          <w:rFonts w:ascii="Arial" w:hAnsi="Arial" w:cs="Arial"/>
          <w:color w:val="000000" w:themeColor="text1"/>
          <w:sz w:val="22"/>
          <w:szCs w:val="22"/>
          <w:lang w:val="en-US"/>
        </w:rPr>
        <w:t xml:space="preserve"> 18 years of age or over</w:t>
      </w:r>
      <w:r w:rsidRPr="00DB3B9E">
        <w:rPr>
          <w:rStyle w:val="eop"/>
          <w:rFonts w:ascii="Arial" w:hAnsi="Arial" w:cs="Arial"/>
          <w:color w:val="000000" w:themeColor="text1"/>
          <w:sz w:val="22"/>
          <w:szCs w:val="22"/>
        </w:rPr>
        <w:t>.</w:t>
      </w:r>
    </w:p>
    <w:p w14:paraId="52B22410" w14:textId="77777777" w:rsidR="00DB3B9E" w:rsidRPr="00DB3B9E" w:rsidRDefault="00DB3B9E" w:rsidP="00DB3B9E">
      <w:pPr>
        <w:pStyle w:val="paragraph"/>
        <w:spacing w:before="0" w:beforeAutospacing="0" w:after="0" w:afterAutospacing="0"/>
        <w:textAlignment w:val="baseline"/>
        <w:rPr>
          <w:rFonts w:ascii="Arial" w:hAnsi="Arial" w:cs="Arial"/>
          <w:b/>
          <w:color w:val="000000" w:themeColor="text1"/>
          <w:sz w:val="22"/>
          <w:szCs w:val="22"/>
          <w:lang w:val="en-US"/>
        </w:rPr>
      </w:pPr>
      <w:r w:rsidRPr="00DB3B9E">
        <w:rPr>
          <w:rStyle w:val="normaltextrun"/>
          <w:rFonts w:ascii="Arial" w:hAnsi="Arial" w:cs="Arial"/>
          <w:color w:val="000000" w:themeColor="text1"/>
          <w:sz w:val="22"/>
          <w:szCs w:val="22"/>
          <w:lang w:val="en-US"/>
        </w:rPr>
        <w:sym w:font="Wingdings" w:char="F0A8"/>
      </w:r>
      <w:r w:rsidRPr="00DB3B9E">
        <w:rPr>
          <w:rStyle w:val="normaltextrun"/>
          <w:rFonts w:ascii="Arial" w:hAnsi="Arial" w:cs="Arial"/>
          <w:color w:val="000000" w:themeColor="text1"/>
          <w:sz w:val="22"/>
          <w:szCs w:val="22"/>
          <w:lang w:val="en-US"/>
        </w:rPr>
        <w:t xml:space="preserve"> I am in a monogamous relationship (only one partner).</w:t>
      </w:r>
    </w:p>
    <w:p w14:paraId="171E6BB5" w14:textId="77777777" w:rsidR="00DB3B9E" w:rsidRPr="00DB3B9E" w:rsidRDefault="00DB3B9E" w:rsidP="00DB3B9E">
      <w:pPr>
        <w:pStyle w:val="paragraph"/>
        <w:spacing w:before="0" w:beforeAutospacing="0" w:after="0" w:afterAutospacing="0"/>
        <w:textAlignment w:val="baseline"/>
        <w:rPr>
          <w:rFonts w:ascii="Arial" w:hAnsi="Arial" w:cs="Arial"/>
          <w:b/>
          <w:color w:val="000000" w:themeColor="text1"/>
          <w:sz w:val="22"/>
          <w:szCs w:val="22"/>
        </w:rPr>
      </w:pPr>
      <w:r w:rsidRPr="00DB3B9E">
        <w:rPr>
          <w:rStyle w:val="normaltextrun"/>
          <w:rFonts w:ascii="Arial" w:hAnsi="Arial" w:cs="Arial"/>
          <w:color w:val="000000" w:themeColor="text1"/>
          <w:sz w:val="22"/>
          <w:szCs w:val="22"/>
          <w:lang w:val="en-US"/>
        </w:rPr>
        <w:sym w:font="Wingdings" w:char="F0A8"/>
      </w:r>
      <w:r w:rsidRPr="00DB3B9E">
        <w:rPr>
          <w:rStyle w:val="normaltextrun"/>
          <w:rFonts w:ascii="Arial" w:hAnsi="Arial" w:cs="Arial"/>
          <w:color w:val="000000" w:themeColor="text1"/>
          <w:sz w:val="22"/>
          <w:szCs w:val="22"/>
          <w:lang w:val="en-US"/>
        </w:rPr>
        <w:t xml:space="preserve"> I understand I can withdraw at any time without penalty.</w:t>
      </w:r>
    </w:p>
    <w:p w14:paraId="0516B5D5" w14:textId="77777777" w:rsidR="00DB3B9E" w:rsidRPr="00DB3B9E" w:rsidRDefault="00DB3B9E" w:rsidP="00DB3B9E">
      <w:pPr>
        <w:pStyle w:val="paragraph"/>
        <w:spacing w:before="0" w:beforeAutospacing="0" w:after="0" w:afterAutospacing="0"/>
        <w:textAlignment w:val="baseline"/>
        <w:rPr>
          <w:rFonts w:ascii="Arial" w:hAnsi="Arial" w:cs="Arial"/>
          <w:b/>
          <w:color w:val="000000" w:themeColor="text1"/>
          <w:sz w:val="22"/>
          <w:szCs w:val="22"/>
        </w:rPr>
      </w:pPr>
      <w:r w:rsidRPr="00DB3B9E">
        <w:rPr>
          <w:rStyle w:val="normaltextrun"/>
          <w:rFonts w:ascii="Arial" w:hAnsi="Arial" w:cs="Arial"/>
          <w:color w:val="000000" w:themeColor="text1"/>
          <w:sz w:val="22"/>
          <w:szCs w:val="22"/>
          <w:lang w:val="en-US"/>
        </w:rPr>
        <w:sym w:font="Wingdings" w:char="F0A8"/>
      </w:r>
      <w:r w:rsidRPr="00DB3B9E">
        <w:rPr>
          <w:rStyle w:val="normaltextrun"/>
          <w:rFonts w:ascii="Arial" w:hAnsi="Arial" w:cs="Arial"/>
          <w:color w:val="000000" w:themeColor="text1"/>
          <w:sz w:val="22"/>
          <w:szCs w:val="22"/>
          <w:lang w:val="en-US"/>
        </w:rPr>
        <w:t xml:space="preserve"> I understand my data will be held confidentially with a code assigned in place of my name</w:t>
      </w:r>
      <w:r w:rsidRPr="00DB3B9E">
        <w:rPr>
          <w:rStyle w:val="eop"/>
          <w:rFonts w:ascii="Arial" w:hAnsi="Arial" w:cs="Arial"/>
          <w:color w:val="000000" w:themeColor="text1"/>
          <w:sz w:val="22"/>
          <w:szCs w:val="22"/>
        </w:rPr>
        <w:t>.</w:t>
      </w:r>
    </w:p>
    <w:p w14:paraId="534A4CE6" w14:textId="77777777" w:rsidR="00DB3B9E" w:rsidRPr="00DB3B9E" w:rsidRDefault="00DB3B9E" w:rsidP="00DB3B9E">
      <w:pPr>
        <w:pStyle w:val="paragraph"/>
        <w:spacing w:before="0" w:beforeAutospacing="0" w:after="0" w:afterAutospacing="0"/>
        <w:textAlignment w:val="baseline"/>
        <w:rPr>
          <w:rFonts w:ascii="Arial" w:hAnsi="Arial" w:cs="Arial"/>
          <w:b/>
          <w:color w:val="000000" w:themeColor="text1"/>
          <w:sz w:val="22"/>
          <w:szCs w:val="22"/>
        </w:rPr>
      </w:pPr>
      <w:r w:rsidRPr="00DB3B9E">
        <w:rPr>
          <w:rStyle w:val="normaltextrun"/>
          <w:rFonts w:ascii="Arial" w:hAnsi="Arial" w:cs="Arial"/>
          <w:color w:val="000000" w:themeColor="text1"/>
          <w:sz w:val="22"/>
          <w:szCs w:val="22"/>
          <w:lang w:val="en-US"/>
        </w:rPr>
        <w:sym w:font="Wingdings" w:char="F0A8"/>
      </w:r>
      <w:r w:rsidRPr="00DB3B9E">
        <w:rPr>
          <w:rStyle w:val="normaltextrun"/>
          <w:rFonts w:ascii="Arial" w:hAnsi="Arial" w:cs="Arial"/>
          <w:color w:val="000000" w:themeColor="text1"/>
          <w:sz w:val="22"/>
          <w:szCs w:val="22"/>
          <w:lang w:val="en-US"/>
        </w:rPr>
        <w:t xml:space="preserve"> I understand all the above information</w:t>
      </w:r>
      <w:r w:rsidRPr="00DB3B9E">
        <w:rPr>
          <w:rStyle w:val="eop"/>
          <w:rFonts w:ascii="Arial" w:hAnsi="Arial" w:cs="Arial"/>
          <w:color w:val="000000" w:themeColor="text1"/>
          <w:sz w:val="22"/>
          <w:szCs w:val="22"/>
        </w:rPr>
        <w:t> on this consent form.</w:t>
      </w:r>
    </w:p>
    <w:p w14:paraId="6474E6F3" w14:textId="77777777" w:rsidR="00DB3B9E" w:rsidRPr="00DB3B9E" w:rsidRDefault="00DB3B9E" w:rsidP="00DB3B9E">
      <w:pPr>
        <w:pStyle w:val="paragraph"/>
        <w:spacing w:before="0" w:beforeAutospacing="0" w:after="0" w:afterAutospacing="0"/>
        <w:textAlignment w:val="baseline"/>
        <w:rPr>
          <w:rStyle w:val="eop"/>
          <w:rFonts w:ascii="Arial" w:hAnsi="Arial" w:cs="Arial"/>
          <w:b/>
          <w:color w:val="000000" w:themeColor="text1"/>
          <w:sz w:val="22"/>
          <w:szCs w:val="22"/>
        </w:rPr>
      </w:pPr>
      <w:r w:rsidRPr="00DB3B9E">
        <w:rPr>
          <w:rStyle w:val="normaltextrun"/>
          <w:rFonts w:ascii="Arial" w:hAnsi="Arial" w:cs="Arial"/>
          <w:color w:val="000000" w:themeColor="text1"/>
          <w:sz w:val="22"/>
          <w:szCs w:val="22"/>
          <w:lang w:val="en-US"/>
        </w:rPr>
        <w:sym w:font="Wingdings" w:char="F0A8"/>
      </w:r>
      <w:r w:rsidRPr="00DB3B9E">
        <w:rPr>
          <w:rStyle w:val="normaltextrun"/>
          <w:rFonts w:ascii="Arial" w:hAnsi="Arial" w:cs="Arial"/>
          <w:color w:val="000000" w:themeColor="text1"/>
          <w:sz w:val="22"/>
          <w:szCs w:val="22"/>
          <w:lang w:val="en-US"/>
        </w:rPr>
        <w:t xml:space="preserve"> I give my consent to take part in this study. </w:t>
      </w:r>
      <w:r w:rsidRPr="00DB3B9E">
        <w:rPr>
          <w:rStyle w:val="eop"/>
          <w:rFonts w:ascii="Arial" w:hAnsi="Arial" w:cs="Arial"/>
          <w:color w:val="000000" w:themeColor="text1"/>
          <w:sz w:val="22"/>
          <w:szCs w:val="22"/>
        </w:rPr>
        <w:t> </w:t>
      </w:r>
    </w:p>
    <w:bookmarkEnd w:id="0"/>
    <w:p w14:paraId="73CCD87C"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1499EF95"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7088D535"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4C68474B"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5783D798"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77F2C9C4"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38336575"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26C7F9B8"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60C3D4DE"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53CA3E5C"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10C736FA"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4594C958"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77FD1B78"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4413B704"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4360E800"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4B6A0863" w14:textId="77777777" w:rsidR="00BA5A93" w:rsidRDefault="00BA5A93" w:rsidP="00DB3B9E">
      <w:pPr>
        <w:pStyle w:val="paragraph"/>
        <w:spacing w:before="0" w:beforeAutospacing="0" w:after="0" w:afterAutospacing="0"/>
        <w:textAlignment w:val="baseline"/>
        <w:rPr>
          <w:rStyle w:val="eop"/>
          <w:rFonts w:ascii="Arial" w:hAnsi="Arial" w:cs="Arial"/>
          <w:b/>
          <w:color w:val="000000" w:themeColor="text1"/>
        </w:rPr>
      </w:pPr>
    </w:p>
    <w:p w14:paraId="069608ED" w14:textId="77777777" w:rsidR="00BA5A93" w:rsidRDefault="00BA5A93" w:rsidP="00DB3B9E">
      <w:pPr>
        <w:pStyle w:val="paragraph"/>
        <w:spacing w:before="0" w:beforeAutospacing="0" w:after="0" w:afterAutospacing="0"/>
        <w:textAlignment w:val="baseline"/>
        <w:rPr>
          <w:rStyle w:val="eop"/>
          <w:rFonts w:ascii="Arial" w:hAnsi="Arial" w:cs="Arial"/>
          <w:b/>
          <w:color w:val="000000" w:themeColor="text1"/>
        </w:rPr>
      </w:pPr>
    </w:p>
    <w:p w14:paraId="0FF58861" w14:textId="77777777" w:rsidR="00DB3B9E" w:rsidRDefault="00DB3B9E" w:rsidP="00DB3B9E">
      <w:pPr>
        <w:pStyle w:val="paragraph"/>
        <w:spacing w:before="0" w:beforeAutospacing="0" w:after="0" w:afterAutospacing="0"/>
        <w:textAlignment w:val="baseline"/>
        <w:rPr>
          <w:rStyle w:val="eop"/>
          <w:rFonts w:ascii="Arial" w:hAnsi="Arial" w:cs="Arial"/>
          <w:b/>
          <w:color w:val="000000" w:themeColor="text1"/>
        </w:rPr>
      </w:pPr>
    </w:p>
    <w:p w14:paraId="597D9F3E" w14:textId="43354781" w:rsidR="00DB3B9E" w:rsidRDefault="00DB3B9E" w:rsidP="00DB3B9E">
      <w:pPr>
        <w:pStyle w:val="paragraph"/>
        <w:spacing w:before="0" w:beforeAutospacing="0" w:after="0" w:afterAutospacing="0"/>
        <w:jc w:val="center"/>
        <w:textAlignment w:val="baseline"/>
        <w:rPr>
          <w:rStyle w:val="eop"/>
          <w:b/>
          <w:color w:val="000000" w:themeColor="text1"/>
        </w:rPr>
      </w:pPr>
      <w:r w:rsidRPr="00DB3B9E">
        <w:rPr>
          <w:rStyle w:val="eop"/>
          <w:b/>
          <w:color w:val="000000" w:themeColor="text1"/>
        </w:rPr>
        <w:t>Appendix E</w:t>
      </w:r>
    </w:p>
    <w:p w14:paraId="3121B888" w14:textId="77777777" w:rsidR="00DB3B9E" w:rsidRPr="00DB3B9E" w:rsidRDefault="00DB3B9E" w:rsidP="00DB3B9E">
      <w:pPr>
        <w:pStyle w:val="paragraph"/>
        <w:spacing w:before="0" w:beforeAutospacing="0" w:after="0" w:afterAutospacing="0"/>
        <w:jc w:val="center"/>
        <w:textAlignment w:val="baseline"/>
        <w:rPr>
          <w:rStyle w:val="eop"/>
          <w:b/>
          <w:color w:val="000000" w:themeColor="text1"/>
        </w:rPr>
      </w:pPr>
    </w:p>
    <w:p w14:paraId="27E6197F" w14:textId="77777777" w:rsidR="00DB3B9E" w:rsidRDefault="00DB3B9E" w:rsidP="00DB3B9E">
      <w:pPr>
        <w:jc w:val="center"/>
        <w:rPr>
          <w:b/>
          <w:sz w:val="22"/>
          <w:szCs w:val="22"/>
        </w:rPr>
      </w:pPr>
      <w:bookmarkStart w:id="1" w:name="_Hlk148101496"/>
      <w:r w:rsidRPr="00DB3B9E">
        <w:rPr>
          <w:b/>
          <w:sz w:val="22"/>
          <w:szCs w:val="22"/>
        </w:rPr>
        <w:t xml:space="preserve">Study Debrief Sheet </w:t>
      </w:r>
    </w:p>
    <w:p w14:paraId="4DA034F6" w14:textId="77777777" w:rsidR="00DB3B9E" w:rsidRPr="00DB3B9E" w:rsidRDefault="00DB3B9E" w:rsidP="00DB3B9E">
      <w:pPr>
        <w:jc w:val="center"/>
        <w:rPr>
          <w:b/>
          <w:sz w:val="22"/>
          <w:szCs w:val="22"/>
        </w:rPr>
      </w:pPr>
    </w:p>
    <w:p w14:paraId="416CF015" w14:textId="77777777" w:rsidR="00DB3B9E" w:rsidRPr="00DB3B9E" w:rsidRDefault="00DB3B9E" w:rsidP="00DB3B9E">
      <w:pPr>
        <w:pStyle w:val="Default"/>
        <w:jc w:val="center"/>
        <w:rPr>
          <w:sz w:val="22"/>
          <w:szCs w:val="22"/>
        </w:rPr>
      </w:pPr>
      <w:r w:rsidRPr="00DB3B9E">
        <w:rPr>
          <w:rFonts w:ascii="Arial" w:hAnsi="Arial" w:cs="Arial"/>
          <w:b/>
          <w:i/>
          <w:sz w:val="22"/>
          <w:szCs w:val="22"/>
          <w:u w:val="single"/>
        </w:rPr>
        <w:t>Age differences in attitudes toward sexual consent and its impact on relationship satisfaction</w:t>
      </w:r>
      <w:r w:rsidRPr="00DB3B9E">
        <w:rPr>
          <w:sz w:val="22"/>
          <w:szCs w:val="22"/>
        </w:rPr>
        <w:t xml:space="preserve"> </w:t>
      </w:r>
    </w:p>
    <w:p w14:paraId="0B433265" w14:textId="77777777" w:rsidR="00DB3B9E" w:rsidRDefault="00DB3B9E" w:rsidP="00DB3B9E">
      <w:pPr>
        <w:pStyle w:val="Default"/>
        <w:rPr>
          <w:rFonts w:ascii="Arial" w:hAnsi="Arial" w:cs="Arial"/>
        </w:rPr>
      </w:pPr>
    </w:p>
    <w:p w14:paraId="2BF0FB39" w14:textId="77777777" w:rsidR="00DB3B9E" w:rsidRPr="00DB3B9E" w:rsidRDefault="00DB3B9E" w:rsidP="00DB3B9E">
      <w:pPr>
        <w:pStyle w:val="Default"/>
        <w:rPr>
          <w:rFonts w:ascii="Arial" w:hAnsi="Arial" w:cs="Arial"/>
          <w:sz w:val="22"/>
          <w:szCs w:val="22"/>
        </w:rPr>
      </w:pPr>
      <w:r w:rsidRPr="00DB3B9E">
        <w:rPr>
          <w:rFonts w:ascii="Arial" w:hAnsi="Arial" w:cs="Arial"/>
          <w:sz w:val="22"/>
          <w:szCs w:val="22"/>
        </w:rPr>
        <w:t xml:space="preserve">Thank you for taking part in this study. The purpose of this research study is to explore the effect that (lack of) perceived behavioural control, positive attitudes towards establishing consent, indirect behavioural approaches to consent, sexual consent norms, and awareness and discussion of consent has on relationship satisfaction. </w:t>
      </w:r>
    </w:p>
    <w:p w14:paraId="56E28BD4" w14:textId="77777777" w:rsidR="00DB3B9E" w:rsidRPr="00DB3B9E" w:rsidRDefault="00DB3B9E" w:rsidP="00DB3B9E">
      <w:pPr>
        <w:pStyle w:val="Default"/>
        <w:rPr>
          <w:rFonts w:ascii="Arial" w:hAnsi="Arial" w:cs="Arial"/>
          <w:sz w:val="22"/>
          <w:szCs w:val="22"/>
        </w:rPr>
      </w:pPr>
    </w:p>
    <w:p w14:paraId="4C1B20DA" w14:textId="77777777" w:rsidR="00DB3B9E" w:rsidRPr="00DB3B9E" w:rsidRDefault="00DB3B9E" w:rsidP="00DB3B9E">
      <w:pPr>
        <w:pStyle w:val="Default"/>
        <w:rPr>
          <w:rFonts w:ascii="Arial" w:hAnsi="Arial" w:cs="Arial"/>
          <w:sz w:val="22"/>
          <w:szCs w:val="22"/>
        </w:rPr>
      </w:pPr>
      <w:r w:rsidRPr="00DB3B9E">
        <w:rPr>
          <w:rFonts w:ascii="Arial" w:hAnsi="Arial" w:cs="Arial"/>
          <w:sz w:val="22"/>
          <w:szCs w:val="22"/>
        </w:rPr>
        <w:t xml:space="preserve">We specifically wanted to explore how positive and negative attitudes towards consent cause high or low levels of relationship satisfaction and how this differs with age. </w:t>
      </w:r>
    </w:p>
    <w:p w14:paraId="47C8270F" w14:textId="77777777" w:rsidR="00DB3B9E" w:rsidRPr="00DB3B9E" w:rsidRDefault="00DB3B9E" w:rsidP="00DB3B9E">
      <w:pPr>
        <w:pStyle w:val="Default"/>
        <w:rPr>
          <w:rFonts w:ascii="Arial" w:hAnsi="Arial" w:cs="Arial"/>
          <w:sz w:val="22"/>
          <w:szCs w:val="22"/>
        </w:rPr>
      </w:pPr>
    </w:p>
    <w:p w14:paraId="648F3873" w14:textId="77777777" w:rsidR="00DB3B9E" w:rsidRPr="00DB3B9E" w:rsidRDefault="00DB3B9E" w:rsidP="00DB3B9E">
      <w:pPr>
        <w:pStyle w:val="Default"/>
        <w:rPr>
          <w:rFonts w:ascii="Arial" w:hAnsi="Arial" w:cs="Arial"/>
          <w:i/>
          <w:iCs/>
          <w:sz w:val="22"/>
          <w:szCs w:val="22"/>
        </w:rPr>
      </w:pPr>
      <w:r w:rsidRPr="00DB3B9E">
        <w:rPr>
          <w:rFonts w:ascii="Arial" w:hAnsi="Arial" w:cs="Arial"/>
          <w:sz w:val="22"/>
          <w:szCs w:val="22"/>
        </w:rPr>
        <w:t xml:space="preserve">It is our hypothesis that positive attitudes towards sexual consent are attributed to higher levels of relationship satisfaction, and that emerging adults (18-29 years of age) would report more positive attitudes towards consent and higher levels of relationship satisfaction than young adults (30-39 years of age) and middle-aged adults (40-65 years of age).  </w:t>
      </w:r>
    </w:p>
    <w:p w14:paraId="657570FC" w14:textId="77777777" w:rsidR="00DB3B9E" w:rsidRPr="00DB3B9E" w:rsidRDefault="00DB3B9E" w:rsidP="00DB3B9E">
      <w:pPr>
        <w:pStyle w:val="Default"/>
        <w:rPr>
          <w:rFonts w:ascii="Arial" w:hAnsi="Arial" w:cs="Arial"/>
          <w:sz w:val="22"/>
          <w:szCs w:val="22"/>
        </w:rPr>
      </w:pPr>
    </w:p>
    <w:p w14:paraId="657C7240" w14:textId="77777777" w:rsidR="00DB3B9E" w:rsidRPr="00DB3B9E" w:rsidRDefault="00DB3B9E" w:rsidP="00DB3B9E">
      <w:pPr>
        <w:pStyle w:val="Default"/>
        <w:rPr>
          <w:rFonts w:ascii="Arial" w:hAnsi="Arial" w:cs="Arial"/>
          <w:b/>
          <w:sz w:val="22"/>
          <w:szCs w:val="22"/>
        </w:rPr>
      </w:pPr>
      <w:r w:rsidRPr="00DB3B9E">
        <w:rPr>
          <w:rFonts w:ascii="Arial" w:hAnsi="Arial" w:cs="Arial"/>
          <w:b/>
          <w:sz w:val="22"/>
          <w:szCs w:val="22"/>
        </w:rPr>
        <w:t xml:space="preserve">If you wish to withdraw your data from the </w:t>
      </w:r>
      <w:proofErr w:type="gramStart"/>
      <w:r w:rsidRPr="00DB3B9E">
        <w:rPr>
          <w:rFonts w:ascii="Arial" w:hAnsi="Arial" w:cs="Arial"/>
          <w:b/>
          <w:sz w:val="22"/>
          <w:szCs w:val="22"/>
        </w:rPr>
        <w:t>study</w:t>
      </w:r>
      <w:proofErr w:type="gramEnd"/>
      <w:r w:rsidRPr="00DB3B9E">
        <w:rPr>
          <w:rFonts w:ascii="Arial" w:hAnsi="Arial" w:cs="Arial"/>
          <w:b/>
          <w:sz w:val="22"/>
          <w:szCs w:val="22"/>
        </w:rPr>
        <w:t xml:space="preserve"> you have one week to inform the researchers. </w:t>
      </w:r>
      <w:r w:rsidRPr="00DB3B9E">
        <w:rPr>
          <w:rFonts w:ascii="Arial" w:hAnsi="Arial" w:cs="Arial"/>
          <w:sz w:val="22"/>
          <w:szCs w:val="22"/>
        </w:rPr>
        <w:t xml:space="preserve">After this point, </w:t>
      </w:r>
      <w:proofErr w:type="gramStart"/>
      <w:r w:rsidRPr="00DB3B9E">
        <w:rPr>
          <w:rFonts w:ascii="Arial" w:hAnsi="Arial" w:cs="Arial"/>
          <w:sz w:val="22"/>
          <w:szCs w:val="22"/>
        </w:rPr>
        <w:t>all of</w:t>
      </w:r>
      <w:proofErr w:type="gramEnd"/>
      <w:r w:rsidRPr="00DB3B9E">
        <w:rPr>
          <w:rFonts w:ascii="Arial" w:hAnsi="Arial" w:cs="Arial"/>
          <w:sz w:val="22"/>
          <w:szCs w:val="22"/>
        </w:rPr>
        <w:t xml:space="preserve"> your data will remain confidential, and we will not trace it back to you.</w:t>
      </w:r>
    </w:p>
    <w:p w14:paraId="7237E101" w14:textId="77777777" w:rsidR="00DB3B9E" w:rsidRPr="00DB3B9E" w:rsidRDefault="00DB3B9E" w:rsidP="00DB3B9E">
      <w:pPr>
        <w:pStyle w:val="Default"/>
        <w:rPr>
          <w:rFonts w:ascii="Arial" w:hAnsi="Arial" w:cs="Arial"/>
          <w:sz w:val="22"/>
          <w:szCs w:val="22"/>
        </w:rPr>
      </w:pPr>
    </w:p>
    <w:p w14:paraId="64BFE8CF" w14:textId="77777777" w:rsidR="00DB3B9E" w:rsidRPr="00DB3B9E" w:rsidRDefault="00DB3B9E" w:rsidP="00DB3B9E">
      <w:pPr>
        <w:pStyle w:val="Default"/>
        <w:rPr>
          <w:rFonts w:ascii="Arial" w:hAnsi="Arial" w:cs="Arial"/>
          <w:sz w:val="22"/>
          <w:szCs w:val="22"/>
        </w:rPr>
      </w:pPr>
      <w:r w:rsidRPr="00DB3B9E">
        <w:rPr>
          <w:rFonts w:ascii="Arial" w:hAnsi="Arial" w:cs="Arial"/>
          <w:sz w:val="22"/>
          <w:szCs w:val="22"/>
        </w:rPr>
        <w:t>You can download a copy of this debrief sheet here:</w:t>
      </w:r>
    </w:p>
    <w:p w14:paraId="31533A5F" w14:textId="77777777" w:rsidR="00DB3B9E" w:rsidRPr="00DB3B9E" w:rsidRDefault="00DB3B9E" w:rsidP="00DB3B9E">
      <w:pPr>
        <w:pStyle w:val="Default"/>
        <w:rPr>
          <w:rFonts w:ascii="Arial" w:hAnsi="Arial" w:cs="Arial"/>
          <w:sz w:val="22"/>
          <w:szCs w:val="22"/>
        </w:rPr>
      </w:pPr>
    </w:p>
    <w:p w14:paraId="60F31AF0" w14:textId="4CCFF614" w:rsidR="00DB3B9E" w:rsidRPr="00DB3B9E" w:rsidRDefault="00DB3B9E" w:rsidP="00DB3B9E">
      <w:pPr>
        <w:pStyle w:val="Default"/>
        <w:rPr>
          <w:rFonts w:ascii="Arial" w:hAnsi="Arial" w:cs="Arial"/>
          <w:sz w:val="22"/>
          <w:szCs w:val="22"/>
          <w:shd w:val="clear" w:color="auto" w:fill="FFFFFF"/>
        </w:rPr>
      </w:pPr>
      <w:r w:rsidRPr="00DB3B9E">
        <w:rPr>
          <w:rFonts w:ascii="Arial" w:hAnsi="Arial" w:cs="Arial"/>
          <w:sz w:val="22"/>
          <w:szCs w:val="22"/>
        </w:rPr>
        <w:t xml:space="preserve">If taking part in this study has raised any questions, please speak to the research </w:t>
      </w:r>
      <w:proofErr w:type="gramStart"/>
      <w:r w:rsidRPr="00DB3B9E">
        <w:rPr>
          <w:rFonts w:ascii="Arial" w:hAnsi="Arial" w:cs="Arial"/>
          <w:sz w:val="22"/>
          <w:szCs w:val="22"/>
        </w:rPr>
        <w:t>investigator</w:t>
      </w:r>
      <w:proofErr w:type="gramEnd"/>
      <w:r w:rsidRPr="00DB3B9E">
        <w:rPr>
          <w:rFonts w:ascii="Arial" w:hAnsi="Arial" w:cs="Arial"/>
          <w:sz w:val="22"/>
          <w:szCs w:val="22"/>
        </w:rPr>
        <w:t xml:space="preserve"> or contact the research supervisor </w:t>
      </w:r>
      <w:r w:rsidR="003D3070">
        <w:rPr>
          <w:rFonts w:ascii="Arial" w:hAnsi="Arial" w:cs="Arial"/>
          <w:sz w:val="22"/>
          <w:szCs w:val="22"/>
        </w:rPr>
        <w:t xml:space="preserve">Associate Professor </w:t>
      </w:r>
      <w:r w:rsidRPr="00DB3B9E">
        <w:rPr>
          <w:rFonts w:ascii="Arial" w:hAnsi="Arial" w:cs="Arial"/>
          <w:sz w:val="22"/>
          <w:szCs w:val="22"/>
        </w:rPr>
        <w:t xml:space="preserve">Paul </w:t>
      </w:r>
      <w:r w:rsidR="003D3070">
        <w:rPr>
          <w:rFonts w:ascii="Arial" w:hAnsi="Arial" w:cs="Arial"/>
          <w:sz w:val="22"/>
          <w:szCs w:val="22"/>
        </w:rPr>
        <w:t xml:space="preserve">B. </w:t>
      </w:r>
      <w:r w:rsidRPr="00DB3B9E">
        <w:rPr>
          <w:rFonts w:ascii="Arial" w:hAnsi="Arial" w:cs="Arial"/>
          <w:sz w:val="22"/>
          <w:szCs w:val="22"/>
        </w:rPr>
        <w:t xml:space="preserve">Hutchings: </w:t>
      </w:r>
      <w:hyperlink r:id="rId27" w:history="1">
        <w:r w:rsidRPr="00DB3B9E">
          <w:rPr>
            <w:rStyle w:val="Hyperlink"/>
            <w:rFonts w:ascii="Arial" w:hAnsi="Arial" w:cs="Arial"/>
            <w:sz w:val="22"/>
            <w:szCs w:val="22"/>
            <w:shd w:val="clear" w:color="auto" w:fill="FFFFFF"/>
          </w:rPr>
          <w:t>paul.hutchings@uwtsd.ac.uk</w:t>
        </w:r>
      </w:hyperlink>
    </w:p>
    <w:p w14:paraId="695D4D84" w14:textId="77777777" w:rsidR="00DB3B9E" w:rsidRPr="00DB3B9E" w:rsidRDefault="00DB3B9E" w:rsidP="00DB3B9E">
      <w:pPr>
        <w:pStyle w:val="Default"/>
        <w:rPr>
          <w:rFonts w:ascii="Arial" w:hAnsi="Arial" w:cs="Arial"/>
          <w:sz w:val="22"/>
          <w:szCs w:val="22"/>
          <w:shd w:val="clear" w:color="auto" w:fill="FFFFFF"/>
        </w:rPr>
      </w:pPr>
    </w:p>
    <w:p w14:paraId="3B73A31C" w14:textId="77777777" w:rsidR="00DB3B9E" w:rsidRPr="00DB3B9E" w:rsidRDefault="00DB3B9E" w:rsidP="00DB3B9E">
      <w:pPr>
        <w:pStyle w:val="Default"/>
        <w:rPr>
          <w:rFonts w:ascii="Arial" w:hAnsi="Arial" w:cs="Arial"/>
          <w:sz w:val="22"/>
          <w:szCs w:val="22"/>
          <w:shd w:val="clear" w:color="auto" w:fill="FFFFFF"/>
        </w:rPr>
      </w:pPr>
      <w:r w:rsidRPr="00DB3B9E">
        <w:rPr>
          <w:rFonts w:ascii="Arial" w:hAnsi="Arial" w:cs="Arial"/>
          <w:sz w:val="22"/>
          <w:szCs w:val="22"/>
          <w:shd w:val="clear" w:color="auto" w:fill="FFFFFF"/>
        </w:rPr>
        <w:t>If you are experiencing any distress or have any concerns that you wish to discuss in confidence with a trained professional, please see the contact details below.</w:t>
      </w:r>
    </w:p>
    <w:p w14:paraId="5E454110" w14:textId="77777777" w:rsidR="00DB3B9E" w:rsidRPr="00DB3B9E" w:rsidRDefault="00DB3B9E" w:rsidP="00DB3B9E">
      <w:pPr>
        <w:pStyle w:val="Default"/>
        <w:rPr>
          <w:rFonts w:ascii="Arial" w:hAnsi="Arial" w:cs="Arial"/>
          <w:sz w:val="22"/>
          <w:szCs w:val="22"/>
          <w:shd w:val="clear" w:color="auto" w:fill="FFFFFF"/>
        </w:rPr>
      </w:pPr>
    </w:p>
    <w:p w14:paraId="21DDDF20" w14:textId="77777777" w:rsidR="00DB3B9E" w:rsidRPr="00DB3B9E" w:rsidRDefault="00DB3B9E" w:rsidP="00DB3B9E">
      <w:pPr>
        <w:pStyle w:val="Default"/>
        <w:rPr>
          <w:rFonts w:ascii="Arial" w:hAnsi="Arial" w:cs="Arial"/>
          <w:b/>
          <w:bCs/>
          <w:i/>
          <w:iCs/>
          <w:sz w:val="22"/>
          <w:szCs w:val="22"/>
        </w:rPr>
      </w:pPr>
      <w:r w:rsidRPr="00DB3B9E">
        <w:rPr>
          <w:rFonts w:ascii="Arial" w:hAnsi="Arial" w:cs="Arial"/>
          <w:b/>
          <w:bCs/>
          <w:i/>
          <w:iCs/>
          <w:sz w:val="22"/>
          <w:szCs w:val="22"/>
        </w:rPr>
        <w:t>Samaritans: 116 123</w:t>
      </w:r>
    </w:p>
    <w:p w14:paraId="57C5A012" w14:textId="77777777" w:rsidR="00DB3B9E" w:rsidRPr="00DB3B9E" w:rsidRDefault="00DB3B9E" w:rsidP="00DB3B9E">
      <w:pPr>
        <w:pStyle w:val="Default"/>
        <w:rPr>
          <w:rFonts w:ascii="Arial" w:hAnsi="Arial" w:cs="Arial"/>
          <w:b/>
          <w:bCs/>
          <w:i/>
          <w:iCs/>
          <w:sz w:val="22"/>
          <w:szCs w:val="22"/>
        </w:rPr>
      </w:pPr>
      <w:r w:rsidRPr="00DB3B9E">
        <w:rPr>
          <w:rFonts w:ascii="Arial" w:hAnsi="Arial" w:cs="Arial"/>
          <w:b/>
          <w:bCs/>
          <w:i/>
          <w:iCs/>
          <w:sz w:val="22"/>
          <w:szCs w:val="22"/>
        </w:rPr>
        <w:t>Live Fear Free Helpline: 0808 801 0800</w:t>
      </w:r>
    </w:p>
    <w:p w14:paraId="539ABD63" w14:textId="77777777" w:rsidR="00DB3B9E" w:rsidRPr="00DB3B9E" w:rsidRDefault="00DB3B9E" w:rsidP="00DB3B9E">
      <w:pPr>
        <w:pStyle w:val="Default"/>
        <w:rPr>
          <w:rFonts w:ascii="Arial" w:hAnsi="Arial" w:cs="Arial"/>
          <w:b/>
          <w:bCs/>
          <w:i/>
          <w:iCs/>
          <w:sz w:val="22"/>
          <w:szCs w:val="22"/>
        </w:rPr>
      </w:pPr>
      <w:r w:rsidRPr="00DB3B9E">
        <w:rPr>
          <w:rFonts w:ascii="Arial" w:hAnsi="Arial" w:cs="Arial"/>
          <w:b/>
          <w:bCs/>
          <w:i/>
          <w:iCs/>
          <w:sz w:val="22"/>
          <w:szCs w:val="22"/>
        </w:rPr>
        <w:t>NHS: 111 option 2</w:t>
      </w:r>
    </w:p>
    <w:p w14:paraId="7260598D" w14:textId="77777777" w:rsidR="00DB3B9E" w:rsidRPr="00DB3B9E" w:rsidRDefault="00DB3B9E" w:rsidP="00DB3B9E">
      <w:pPr>
        <w:pStyle w:val="Default"/>
        <w:rPr>
          <w:rFonts w:ascii="Arial" w:hAnsi="Arial" w:cs="Arial"/>
          <w:b/>
          <w:sz w:val="22"/>
          <w:szCs w:val="22"/>
        </w:rPr>
      </w:pPr>
    </w:p>
    <w:p w14:paraId="75586736" w14:textId="77777777" w:rsidR="00DB3B9E" w:rsidRPr="00DB3B9E" w:rsidRDefault="00DB3B9E" w:rsidP="00DB3B9E">
      <w:pPr>
        <w:pStyle w:val="Default"/>
        <w:rPr>
          <w:rFonts w:ascii="Arial" w:hAnsi="Arial" w:cs="Arial"/>
          <w:b/>
          <w:sz w:val="22"/>
          <w:szCs w:val="22"/>
        </w:rPr>
      </w:pPr>
      <w:r w:rsidRPr="00DB3B9E">
        <w:rPr>
          <w:rFonts w:ascii="Arial" w:hAnsi="Arial" w:cs="Arial"/>
          <w:b/>
          <w:sz w:val="22"/>
          <w:szCs w:val="22"/>
        </w:rPr>
        <w:t>Thank you once again for taking time to participate in this study.</w:t>
      </w:r>
    </w:p>
    <w:p w14:paraId="5B7C7F85" w14:textId="77777777" w:rsidR="00DB3B9E" w:rsidRPr="00DB3B9E" w:rsidRDefault="00DB3B9E" w:rsidP="00DB3B9E">
      <w:pPr>
        <w:pStyle w:val="Default"/>
        <w:rPr>
          <w:b/>
          <w:sz w:val="22"/>
          <w:szCs w:val="22"/>
        </w:rPr>
      </w:pPr>
    </w:p>
    <w:p w14:paraId="523509BA" w14:textId="77777777" w:rsidR="00DB3B9E" w:rsidRPr="00DB3B9E" w:rsidRDefault="00DB3B9E" w:rsidP="00DB3B9E">
      <w:pPr>
        <w:pStyle w:val="Default"/>
        <w:rPr>
          <w:rFonts w:ascii="Arial" w:hAnsi="Arial" w:cs="Arial"/>
          <w:i/>
          <w:sz w:val="22"/>
          <w:szCs w:val="22"/>
          <w:u w:val="single"/>
        </w:rPr>
      </w:pPr>
      <w:r w:rsidRPr="00DB3B9E">
        <w:rPr>
          <w:rFonts w:ascii="Arial" w:hAnsi="Arial" w:cs="Arial"/>
          <w:i/>
          <w:sz w:val="22"/>
          <w:szCs w:val="22"/>
          <w:u w:val="single"/>
        </w:rPr>
        <w:t>Level six BSc Psychology and Counselling student</w:t>
      </w:r>
    </w:p>
    <w:p w14:paraId="57C2FA70" w14:textId="77777777" w:rsidR="00DB3B9E" w:rsidRPr="00DB3B9E" w:rsidRDefault="00DB3B9E" w:rsidP="00DB3B9E">
      <w:pPr>
        <w:pStyle w:val="Default"/>
        <w:rPr>
          <w:rFonts w:ascii="Arial" w:hAnsi="Arial" w:cs="Arial"/>
          <w:bCs/>
          <w:sz w:val="22"/>
          <w:szCs w:val="22"/>
        </w:rPr>
      </w:pPr>
      <w:r w:rsidRPr="00DB3B9E">
        <w:rPr>
          <w:rFonts w:ascii="Arial" w:hAnsi="Arial" w:cs="Arial"/>
          <w:bCs/>
          <w:sz w:val="22"/>
          <w:szCs w:val="22"/>
        </w:rPr>
        <w:t xml:space="preserve">Katie Wagstaffe </w:t>
      </w:r>
      <w:hyperlink r:id="rId28" w:history="1">
        <w:r w:rsidRPr="00DB3B9E">
          <w:rPr>
            <w:rStyle w:val="Hyperlink"/>
            <w:rFonts w:ascii="Arial" w:hAnsi="Arial" w:cs="Arial"/>
            <w:bCs/>
            <w:sz w:val="22"/>
            <w:szCs w:val="22"/>
          </w:rPr>
          <w:t>2103398@student.uwtsd.ac.uk</w:t>
        </w:r>
      </w:hyperlink>
      <w:r w:rsidRPr="00DB3B9E">
        <w:rPr>
          <w:rFonts w:ascii="Arial" w:hAnsi="Arial" w:cs="Arial"/>
          <w:bCs/>
          <w:sz w:val="22"/>
          <w:szCs w:val="22"/>
        </w:rPr>
        <w:t xml:space="preserve"> </w:t>
      </w:r>
    </w:p>
    <w:p w14:paraId="6E0E7AAB" w14:textId="77777777" w:rsidR="00DB3B9E" w:rsidRPr="00DB3B9E" w:rsidRDefault="00DB3B9E" w:rsidP="00DB3B9E">
      <w:pPr>
        <w:pStyle w:val="Default"/>
        <w:rPr>
          <w:rFonts w:ascii="Arial" w:hAnsi="Arial" w:cs="Arial"/>
          <w:sz w:val="22"/>
          <w:szCs w:val="22"/>
        </w:rPr>
      </w:pPr>
    </w:p>
    <w:p w14:paraId="3C84E61C" w14:textId="77777777" w:rsidR="00DB3B9E" w:rsidRPr="00DB3B9E" w:rsidRDefault="00DB3B9E" w:rsidP="00DB3B9E">
      <w:pPr>
        <w:pStyle w:val="Default"/>
        <w:rPr>
          <w:rFonts w:ascii="Arial" w:hAnsi="Arial" w:cs="Arial"/>
          <w:sz w:val="22"/>
          <w:szCs w:val="22"/>
        </w:rPr>
      </w:pPr>
      <w:r w:rsidRPr="00DB3B9E">
        <w:rPr>
          <w:rFonts w:ascii="Arial" w:hAnsi="Arial" w:cs="Arial"/>
          <w:sz w:val="22"/>
          <w:szCs w:val="22"/>
        </w:rPr>
        <w:t xml:space="preserve">University of Wales Trinity Saint David, Swansea </w:t>
      </w:r>
    </w:p>
    <w:bookmarkEnd w:id="1"/>
    <w:p w14:paraId="66B514CF" w14:textId="0A9966AF" w:rsidR="00DB3B9E" w:rsidRDefault="00DB3B9E" w:rsidP="00A91894">
      <w:pPr>
        <w:tabs>
          <w:tab w:val="left" w:pos="5103"/>
        </w:tabs>
        <w:rPr>
          <w:rFonts w:ascii="Arial" w:hAnsi="Arial" w:cs="Arial"/>
          <w:b/>
          <w:sz w:val="22"/>
          <w:szCs w:val="22"/>
        </w:rPr>
      </w:pPr>
    </w:p>
    <w:p w14:paraId="2973FA8B" w14:textId="77777777" w:rsidR="00BA5A93" w:rsidRDefault="00BA5A93" w:rsidP="00A91894">
      <w:pPr>
        <w:tabs>
          <w:tab w:val="left" w:pos="5103"/>
        </w:tabs>
        <w:rPr>
          <w:rFonts w:ascii="Arial" w:hAnsi="Arial" w:cs="Arial"/>
          <w:b/>
          <w:sz w:val="22"/>
          <w:szCs w:val="22"/>
        </w:rPr>
      </w:pPr>
    </w:p>
    <w:p w14:paraId="227B9216" w14:textId="77777777" w:rsidR="00BA5A93" w:rsidRDefault="00BA5A93" w:rsidP="00A91894">
      <w:pPr>
        <w:tabs>
          <w:tab w:val="left" w:pos="5103"/>
        </w:tabs>
        <w:rPr>
          <w:rFonts w:ascii="Arial" w:hAnsi="Arial" w:cs="Arial"/>
          <w:b/>
          <w:sz w:val="22"/>
          <w:szCs w:val="22"/>
        </w:rPr>
      </w:pPr>
    </w:p>
    <w:p w14:paraId="102FBD60" w14:textId="77777777" w:rsidR="00BA5A93" w:rsidRDefault="00BA5A93" w:rsidP="00A91894">
      <w:pPr>
        <w:tabs>
          <w:tab w:val="left" w:pos="5103"/>
        </w:tabs>
        <w:rPr>
          <w:rFonts w:ascii="Arial" w:hAnsi="Arial" w:cs="Arial"/>
          <w:b/>
          <w:sz w:val="22"/>
          <w:szCs w:val="22"/>
        </w:rPr>
      </w:pPr>
    </w:p>
    <w:p w14:paraId="708A2DBE" w14:textId="77777777" w:rsidR="00BA5A93" w:rsidRDefault="00BA5A93" w:rsidP="00A91894">
      <w:pPr>
        <w:tabs>
          <w:tab w:val="left" w:pos="5103"/>
        </w:tabs>
        <w:rPr>
          <w:rFonts w:ascii="Arial" w:hAnsi="Arial" w:cs="Arial"/>
          <w:b/>
          <w:sz w:val="22"/>
          <w:szCs w:val="22"/>
        </w:rPr>
      </w:pPr>
    </w:p>
    <w:p w14:paraId="13B60E1D" w14:textId="77777777" w:rsidR="00BA5A93" w:rsidRDefault="00BA5A93" w:rsidP="00A91894">
      <w:pPr>
        <w:tabs>
          <w:tab w:val="left" w:pos="5103"/>
        </w:tabs>
        <w:rPr>
          <w:rFonts w:ascii="Arial" w:hAnsi="Arial" w:cs="Arial"/>
          <w:b/>
          <w:sz w:val="22"/>
          <w:szCs w:val="22"/>
        </w:rPr>
      </w:pPr>
    </w:p>
    <w:p w14:paraId="4DB4FC40" w14:textId="77777777" w:rsidR="00BA5A93" w:rsidRDefault="00BA5A93" w:rsidP="00A91894">
      <w:pPr>
        <w:tabs>
          <w:tab w:val="left" w:pos="5103"/>
        </w:tabs>
        <w:rPr>
          <w:rFonts w:ascii="Arial" w:hAnsi="Arial" w:cs="Arial"/>
          <w:b/>
          <w:sz w:val="22"/>
          <w:szCs w:val="22"/>
        </w:rPr>
      </w:pPr>
    </w:p>
    <w:p w14:paraId="6E84919C" w14:textId="77777777" w:rsidR="00BA5A93" w:rsidRDefault="00BA5A93" w:rsidP="00A91894">
      <w:pPr>
        <w:tabs>
          <w:tab w:val="left" w:pos="5103"/>
        </w:tabs>
        <w:rPr>
          <w:rFonts w:ascii="Arial" w:hAnsi="Arial" w:cs="Arial"/>
          <w:b/>
          <w:sz w:val="22"/>
          <w:szCs w:val="22"/>
        </w:rPr>
      </w:pPr>
    </w:p>
    <w:p w14:paraId="2D44901D" w14:textId="77777777" w:rsidR="00BA5A93" w:rsidRDefault="00BA5A93" w:rsidP="00A91894">
      <w:pPr>
        <w:tabs>
          <w:tab w:val="left" w:pos="5103"/>
        </w:tabs>
        <w:rPr>
          <w:rFonts w:ascii="Arial" w:hAnsi="Arial" w:cs="Arial"/>
          <w:b/>
          <w:sz w:val="22"/>
          <w:szCs w:val="22"/>
        </w:rPr>
      </w:pPr>
    </w:p>
    <w:p w14:paraId="1336D93A" w14:textId="77777777" w:rsidR="00BA5A93" w:rsidRDefault="00BA5A93" w:rsidP="00A91894">
      <w:pPr>
        <w:tabs>
          <w:tab w:val="left" w:pos="5103"/>
        </w:tabs>
        <w:rPr>
          <w:rFonts w:ascii="Arial" w:hAnsi="Arial" w:cs="Arial"/>
          <w:b/>
          <w:sz w:val="22"/>
          <w:szCs w:val="22"/>
        </w:rPr>
      </w:pPr>
    </w:p>
    <w:p w14:paraId="1C886491" w14:textId="77777777" w:rsidR="00BA5A93" w:rsidRDefault="00BA5A93" w:rsidP="00A91894">
      <w:pPr>
        <w:tabs>
          <w:tab w:val="left" w:pos="5103"/>
        </w:tabs>
        <w:rPr>
          <w:rFonts w:ascii="Arial" w:hAnsi="Arial" w:cs="Arial"/>
          <w:b/>
          <w:sz w:val="22"/>
          <w:szCs w:val="22"/>
        </w:rPr>
      </w:pPr>
    </w:p>
    <w:p w14:paraId="4765E8C1" w14:textId="77777777" w:rsidR="00BA5A93" w:rsidRDefault="00BA5A93" w:rsidP="00A91894">
      <w:pPr>
        <w:tabs>
          <w:tab w:val="left" w:pos="5103"/>
        </w:tabs>
        <w:rPr>
          <w:rFonts w:ascii="Arial" w:hAnsi="Arial" w:cs="Arial"/>
          <w:b/>
          <w:sz w:val="22"/>
          <w:szCs w:val="22"/>
        </w:rPr>
      </w:pPr>
    </w:p>
    <w:p w14:paraId="104E96A9" w14:textId="77777777" w:rsidR="00BA5A93" w:rsidRDefault="00BA5A93" w:rsidP="00A91894">
      <w:pPr>
        <w:tabs>
          <w:tab w:val="left" w:pos="5103"/>
        </w:tabs>
        <w:rPr>
          <w:rFonts w:ascii="Arial" w:hAnsi="Arial" w:cs="Arial"/>
          <w:b/>
          <w:sz w:val="22"/>
          <w:szCs w:val="22"/>
        </w:rPr>
      </w:pPr>
    </w:p>
    <w:p w14:paraId="5A0668AA" w14:textId="77777777" w:rsidR="00BA5A93" w:rsidRDefault="00BA5A93" w:rsidP="00A91894">
      <w:pPr>
        <w:tabs>
          <w:tab w:val="left" w:pos="5103"/>
        </w:tabs>
        <w:rPr>
          <w:rFonts w:ascii="Arial" w:hAnsi="Arial" w:cs="Arial"/>
          <w:b/>
          <w:sz w:val="22"/>
          <w:szCs w:val="22"/>
        </w:rPr>
      </w:pPr>
    </w:p>
    <w:p w14:paraId="2C147887" w14:textId="77777777" w:rsidR="00BA5A93" w:rsidRDefault="00BA5A93" w:rsidP="00A91894">
      <w:pPr>
        <w:tabs>
          <w:tab w:val="left" w:pos="5103"/>
        </w:tabs>
        <w:rPr>
          <w:rFonts w:ascii="Arial" w:hAnsi="Arial" w:cs="Arial"/>
          <w:b/>
          <w:sz w:val="22"/>
          <w:szCs w:val="22"/>
        </w:rPr>
      </w:pPr>
    </w:p>
    <w:p w14:paraId="1F7EEFA8" w14:textId="77777777" w:rsidR="00BA5A93" w:rsidRDefault="00BA5A93" w:rsidP="00A91894">
      <w:pPr>
        <w:tabs>
          <w:tab w:val="left" w:pos="5103"/>
        </w:tabs>
        <w:rPr>
          <w:rFonts w:ascii="Arial" w:hAnsi="Arial" w:cs="Arial"/>
          <w:b/>
          <w:sz w:val="22"/>
          <w:szCs w:val="22"/>
        </w:rPr>
      </w:pPr>
    </w:p>
    <w:p w14:paraId="5A75C5EE" w14:textId="77777777" w:rsidR="00BA5A93" w:rsidRDefault="00BA5A93" w:rsidP="00A91894">
      <w:pPr>
        <w:tabs>
          <w:tab w:val="left" w:pos="5103"/>
        </w:tabs>
        <w:rPr>
          <w:rFonts w:ascii="Arial" w:hAnsi="Arial" w:cs="Arial"/>
          <w:b/>
          <w:sz w:val="22"/>
          <w:szCs w:val="22"/>
        </w:rPr>
      </w:pPr>
    </w:p>
    <w:p w14:paraId="2572230A" w14:textId="77777777" w:rsidR="00BA5A93" w:rsidRDefault="00BA5A93" w:rsidP="00A91894">
      <w:pPr>
        <w:tabs>
          <w:tab w:val="left" w:pos="5103"/>
        </w:tabs>
        <w:rPr>
          <w:rFonts w:ascii="Arial" w:hAnsi="Arial" w:cs="Arial"/>
          <w:b/>
          <w:sz w:val="22"/>
          <w:szCs w:val="22"/>
        </w:rPr>
      </w:pPr>
    </w:p>
    <w:p w14:paraId="6AF500D8" w14:textId="54EE62F0" w:rsidR="00BA5A93" w:rsidRPr="00BA5A93" w:rsidRDefault="00BA5A93" w:rsidP="00BA5A93">
      <w:pPr>
        <w:tabs>
          <w:tab w:val="left" w:pos="5103"/>
        </w:tabs>
        <w:jc w:val="center"/>
        <w:rPr>
          <w:b/>
          <w:sz w:val="24"/>
          <w:szCs w:val="24"/>
        </w:rPr>
      </w:pPr>
      <w:r w:rsidRPr="00BA5A93">
        <w:rPr>
          <w:b/>
          <w:sz w:val="24"/>
          <w:szCs w:val="24"/>
        </w:rPr>
        <w:t>Appendix F</w:t>
      </w:r>
    </w:p>
    <w:p w14:paraId="06FB75B8" w14:textId="77777777" w:rsidR="00BA5A93" w:rsidRPr="00BA5A93" w:rsidRDefault="00BA5A93" w:rsidP="00A91894">
      <w:pPr>
        <w:tabs>
          <w:tab w:val="left" w:pos="5103"/>
        </w:tabs>
        <w:rPr>
          <w:b/>
          <w:sz w:val="22"/>
          <w:szCs w:val="22"/>
        </w:rPr>
      </w:pPr>
    </w:p>
    <w:p w14:paraId="5D89F67F" w14:textId="55BE11F9" w:rsidR="00BA5A93" w:rsidRDefault="00BA5A93" w:rsidP="00BA5A93">
      <w:pPr>
        <w:tabs>
          <w:tab w:val="left" w:pos="5103"/>
        </w:tabs>
        <w:jc w:val="center"/>
        <w:rPr>
          <w:rFonts w:ascii="Arial" w:hAnsi="Arial" w:cs="Arial"/>
          <w:b/>
          <w:sz w:val="22"/>
          <w:szCs w:val="22"/>
        </w:rPr>
      </w:pPr>
      <w:r w:rsidRPr="00BA5A93">
        <w:rPr>
          <w:b/>
          <w:sz w:val="22"/>
          <w:szCs w:val="22"/>
        </w:rPr>
        <w:t>Social Media Advertisement Statement</w:t>
      </w:r>
    </w:p>
    <w:p w14:paraId="7201BFEA" w14:textId="77777777" w:rsidR="00BA5A93" w:rsidRDefault="00BA5A93" w:rsidP="00A91894">
      <w:pPr>
        <w:tabs>
          <w:tab w:val="left" w:pos="5103"/>
        </w:tabs>
        <w:rPr>
          <w:rFonts w:ascii="Arial" w:hAnsi="Arial" w:cs="Arial"/>
          <w:b/>
          <w:sz w:val="22"/>
          <w:szCs w:val="22"/>
        </w:rPr>
      </w:pPr>
    </w:p>
    <w:p w14:paraId="6B481AD0" w14:textId="4428C0F4" w:rsidR="00BA5A93" w:rsidRPr="00BA5A93" w:rsidRDefault="00BA5A93" w:rsidP="00A91894">
      <w:pPr>
        <w:tabs>
          <w:tab w:val="left" w:pos="5103"/>
        </w:tabs>
        <w:rPr>
          <w:b/>
          <w:i/>
          <w:iCs/>
          <w:sz w:val="22"/>
          <w:szCs w:val="22"/>
        </w:rPr>
      </w:pPr>
      <w:r w:rsidRPr="00BA5A93">
        <w:rPr>
          <w:b/>
          <w:i/>
          <w:iCs/>
          <w:sz w:val="22"/>
          <w:szCs w:val="22"/>
        </w:rPr>
        <w:t>This research project is looking at the relationship between attitudes towards sexual consent and relationship satisfaction. Please do not take part if you feel uncomfortable with the nature of this study. You must be in a current romantic relationship and over the age of 18 to take part in the study.</w:t>
      </w:r>
    </w:p>
    <w:sectPr w:rsidR="00BA5A93" w:rsidRPr="00BA5A93" w:rsidSect="000859E5">
      <w:headerReference w:type="default" r:id="rId29"/>
      <w:footerReference w:type="default" r:id="rId3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4E92" w14:textId="77777777" w:rsidR="00005505" w:rsidRDefault="00005505" w:rsidP="00390251">
      <w:r>
        <w:separator/>
      </w:r>
    </w:p>
    <w:p w14:paraId="78B31260" w14:textId="77777777" w:rsidR="00005505" w:rsidRDefault="00005505"/>
  </w:endnote>
  <w:endnote w:type="continuationSeparator" w:id="0">
    <w:p w14:paraId="6842307F" w14:textId="77777777" w:rsidR="00005505" w:rsidRDefault="00005505" w:rsidP="00390251">
      <w:r>
        <w:continuationSeparator/>
      </w:r>
    </w:p>
    <w:p w14:paraId="4E4B5BCA" w14:textId="77777777" w:rsidR="00005505" w:rsidRDefault="00005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f4">
    <w:altName w:val="Cambria"/>
    <w:panose1 w:val="00000000000000000000"/>
    <w:charset w:val="00"/>
    <w:family w:val="roman"/>
    <w:notTrueType/>
    <w:pitch w:val="default"/>
  </w:font>
  <w:font w:name="ff5">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60634" w14:textId="77777777" w:rsidR="00005505" w:rsidRDefault="00005505" w:rsidP="00390251">
      <w:r>
        <w:separator/>
      </w:r>
    </w:p>
    <w:p w14:paraId="1318D594" w14:textId="77777777" w:rsidR="00005505" w:rsidRDefault="00005505"/>
  </w:footnote>
  <w:footnote w:type="continuationSeparator" w:id="0">
    <w:p w14:paraId="66DEC88B" w14:textId="77777777" w:rsidR="00005505" w:rsidRDefault="00005505" w:rsidP="00390251">
      <w:r>
        <w:continuationSeparator/>
      </w:r>
    </w:p>
    <w:p w14:paraId="0BC058F6" w14:textId="77777777" w:rsidR="00005505" w:rsidRDefault="000055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A4C38"/>
    <w:multiLevelType w:val="hybridMultilevel"/>
    <w:tmpl w:val="87A44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450E2"/>
    <w:multiLevelType w:val="hybridMultilevel"/>
    <w:tmpl w:val="9530E1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D7E8D"/>
    <w:multiLevelType w:val="hybridMultilevel"/>
    <w:tmpl w:val="8BF22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436129"/>
    <w:multiLevelType w:val="hybridMultilevel"/>
    <w:tmpl w:val="248461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304BE7"/>
    <w:multiLevelType w:val="hybridMultilevel"/>
    <w:tmpl w:val="46FC9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E224AC"/>
    <w:multiLevelType w:val="hybridMultilevel"/>
    <w:tmpl w:val="E9842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F9104C"/>
    <w:multiLevelType w:val="hybridMultilevel"/>
    <w:tmpl w:val="B77A5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841FF4"/>
    <w:multiLevelType w:val="hybridMultilevel"/>
    <w:tmpl w:val="F9B8A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C81B9C"/>
    <w:multiLevelType w:val="hybridMultilevel"/>
    <w:tmpl w:val="1B1A2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2465A9"/>
    <w:multiLevelType w:val="hybridMultilevel"/>
    <w:tmpl w:val="A0567832"/>
    <w:lvl w:ilvl="0" w:tplc="F746DF7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753504D"/>
    <w:multiLevelType w:val="hybridMultilevel"/>
    <w:tmpl w:val="F54E4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3936C3"/>
    <w:multiLevelType w:val="hybridMultilevel"/>
    <w:tmpl w:val="F0989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2B3457A"/>
    <w:multiLevelType w:val="hybridMultilevel"/>
    <w:tmpl w:val="8CA87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B101486"/>
    <w:multiLevelType w:val="hybridMultilevel"/>
    <w:tmpl w:val="3BE8806C"/>
    <w:lvl w:ilvl="0" w:tplc="33CED5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082763F"/>
    <w:multiLevelType w:val="hybridMultilevel"/>
    <w:tmpl w:val="E77C1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F22FF2"/>
    <w:multiLevelType w:val="hybridMultilevel"/>
    <w:tmpl w:val="242888E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4A43B8"/>
    <w:multiLevelType w:val="hybridMultilevel"/>
    <w:tmpl w:val="8A043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7"/>
  </w:num>
  <w:num w:numId="2" w16cid:durableId="1418014885">
    <w:abstractNumId w:val="32"/>
  </w:num>
  <w:num w:numId="3" w16cid:durableId="1351489909">
    <w:abstractNumId w:val="6"/>
  </w:num>
  <w:num w:numId="4" w16cid:durableId="996802858">
    <w:abstractNumId w:val="41"/>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4"/>
  </w:num>
  <w:num w:numId="10" w16cid:durableId="801313199">
    <w:abstractNumId w:val="15"/>
  </w:num>
  <w:num w:numId="11" w16cid:durableId="1932622472">
    <w:abstractNumId w:val="36"/>
  </w:num>
  <w:num w:numId="12" w16cid:durableId="803698313">
    <w:abstractNumId w:val="34"/>
  </w:num>
  <w:num w:numId="13" w16cid:durableId="1870216879">
    <w:abstractNumId w:val="35"/>
  </w:num>
  <w:num w:numId="14" w16cid:durableId="100340676">
    <w:abstractNumId w:val="3"/>
  </w:num>
  <w:num w:numId="15" w16cid:durableId="1557625305">
    <w:abstractNumId w:val="10"/>
  </w:num>
  <w:num w:numId="16" w16cid:durableId="1281380168">
    <w:abstractNumId w:val="13"/>
  </w:num>
  <w:num w:numId="17" w16cid:durableId="1244143853">
    <w:abstractNumId w:val="19"/>
  </w:num>
  <w:num w:numId="18" w16cid:durableId="131824218">
    <w:abstractNumId w:val="21"/>
  </w:num>
  <w:num w:numId="19" w16cid:durableId="395248324">
    <w:abstractNumId w:val="39"/>
  </w:num>
  <w:num w:numId="20" w16cid:durableId="267927197">
    <w:abstractNumId w:val="9"/>
  </w:num>
  <w:num w:numId="21" w16cid:durableId="48654765">
    <w:abstractNumId w:val="22"/>
  </w:num>
  <w:num w:numId="22" w16cid:durableId="1337196786">
    <w:abstractNumId w:val="31"/>
  </w:num>
  <w:num w:numId="23" w16cid:durableId="1755130753">
    <w:abstractNumId w:val="4"/>
  </w:num>
  <w:num w:numId="24" w16cid:durableId="726926220">
    <w:abstractNumId w:val="16"/>
  </w:num>
  <w:num w:numId="25" w16cid:durableId="2083483834">
    <w:abstractNumId w:val="20"/>
  </w:num>
  <w:num w:numId="26" w16cid:durableId="2097245557">
    <w:abstractNumId w:val="42"/>
  </w:num>
  <w:num w:numId="27" w16cid:durableId="475149258">
    <w:abstractNumId w:val="28"/>
  </w:num>
  <w:num w:numId="28" w16cid:durableId="1695228191">
    <w:abstractNumId w:val="38"/>
  </w:num>
  <w:num w:numId="29" w16cid:durableId="986473147">
    <w:abstractNumId w:val="30"/>
  </w:num>
  <w:num w:numId="30" w16cid:durableId="1416704035">
    <w:abstractNumId w:val="18"/>
  </w:num>
  <w:num w:numId="31" w16cid:durableId="161118170">
    <w:abstractNumId w:val="43"/>
  </w:num>
  <w:num w:numId="32" w16cid:durableId="25637849">
    <w:abstractNumId w:val="33"/>
  </w:num>
  <w:num w:numId="33" w16cid:durableId="864367278">
    <w:abstractNumId w:val="26"/>
  </w:num>
  <w:num w:numId="34" w16cid:durableId="808863630">
    <w:abstractNumId w:val="2"/>
  </w:num>
  <w:num w:numId="35" w16cid:durableId="1272736091">
    <w:abstractNumId w:val="29"/>
  </w:num>
  <w:num w:numId="36" w16cid:durableId="527111784">
    <w:abstractNumId w:val="1"/>
  </w:num>
  <w:num w:numId="37" w16cid:durableId="1939175459">
    <w:abstractNumId w:val="37"/>
  </w:num>
  <w:num w:numId="38" w16cid:durableId="1175345596">
    <w:abstractNumId w:val="0"/>
  </w:num>
  <w:num w:numId="39" w16cid:durableId="2001814308">
    <w:abstractNumId w:val="11"/>
  </w:num>
  <w:num w:numId="40" w16cid:durableId="983317108">
    <w:abstractNumId w:val="7"/>
  </w:num>
  <w:num w:numId="41" w16cid:durableId="480316600">
    <w:abstractNumId w:val="5"/>
  </w:num>
  <w:num w:numId="42" w16cid:durableId="2065790303">
    <w:abstractNumId w:val="23"/>
  </w:num>
  <w:num w:numId="43" w16cid:durableId="750589531">
    <w:abstractNumId w:val="12"/>
  </w:num>
  <w:num w:numId="44" w16cid:durableId="1749501335">
    <w:abstractNumId w:val="24"/>
  </w:num>
  <w:num w:numId="45" w16cid:durableId="181976559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1412"/>
    <w:rsid w:val="00001A88"/>
    <w:rsid w:val="00003E64"/>
    <w:rsid w:val="00004CF7"/>
    <w:rsid w:val="00005505"/>
    <w:rsid w:val="000142F0"/>
    <w:rsid w:val="00021B2B"/>
    <w:rsid w:val="00023C05"/>
    <w:rsid w:val="000248B6"/>
    <w:rsid w:val="00025AC4"/>
    <w:rsid w:val="00025D7B"/>
    <w:rsid w:val="00025F69"/>
    <w:rsid w:val="00026523"/>
    <w:rsid w:val="00030BE1"/>
    <w:rsid w:val="00030F51"/>
    <w:rsid w:val="000314CE"/>
    <w:rsid w:val="0003212E"/>
    <w:rsid w:val="000335D2"/>
    <w:rsid w:val="00034E54"/>
    <w:rsid w:val="0003546A"/>
    <w:rsid w:val="0004028F"/>
    <w:rsid w:val="000433F4"/>
    <w:rsid w:val="00044629"/>
    <w:rsid w:val="00047D63"/>
    <w:rsid w:val="0005478D"/>
    <w:rsid w:val="00054B32"/>
    <w:rsid w:val="00065801"/>
    <w:rsid w:val="000700F9"/>
    <w:rsid w:val="000710FE"/>
    <w:rsid w:val="000717DB"/>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687F"/>
    <w:rsid w:val="000C7409"/>
    <w:rsid w:val="000D067B"/>
    <w:rsid w:val="000D23C8"/>
    <w:rsid w:val="000D5258"/>
    <w:rsid w:val="000E2AD0"/>
    <w:rsid w:val="000E385B"/>
    <w:rsid w:val="000F1514"/>
    <w:rsid w:val="000F2470"/>
    <w:rsid w:val="000F7C83"/>
    <w:rsid w:val="00101931"/>
    <w:rsid w:val="00102B85"/>
    <w:rsid w:val="00103BBA"/>
    <w:rsid w:val="0010484B"/>
    <w:rsid w:val="00113E57"/>
    <w:rsid w:val="00114EE8"/>
    <w:rsid w:val="00122E21"/>
    <w:rsid w:val="00124438"/>
    <w:rsid w:val="00125075"/>
    <w:rsid w:val="00126B4D"/>
    <w:rsid w:val="001312E4"/>
    <w:rsid w:val="00131D8D"/>
    <w:rsid w:val="0013227B"/>
    <w:rsid w:val="0013794A"/>
    <w:rsid w:val="00144D85"/>
    <w:rsid w:val="00144DD8"/>
    <w:rsid w:val="001461CF"/>
    <w:rsid w:val="0014639E"/>
    <w:rsid w:val="00146EE6"/>
    <w:rsid w:val="00150EE4"/>
    <w:rsid w:val="00151286"/>
    <w:rsid w:val="001513B3"/>
    <w:rsid w:val="00152F36"/>
    <w:rsid w:val="001612C0"/>
    <w:rsid w:val="00162EA5"/>
    <w:rsid w:val="00167B01"/>
    <w:rsid w:val="001703BF"/>
    <w:rsid w:val="00171735"/>
    <w:rsid w:val="00173776"/>
    <w:rsid w:val="00174317"/>
    <w:rsid w:val="00174A02"/>
    <w:rsid w:val="001808C3"/>
    <w:rsid w:val="001817E2"/>
    <w:rsid w:val="00184CA9"/>
    <w:rsid w:val="001851B8"/>
    <w:rsid w:val="00190D28"/>
    <w:rsid w:val="0019200D"/>
    <w:rsid w:val="00192411"/>
    <w:rsid w:val="00192A4D"/>
    <w:rsid w:val="00195B55"/>
    <w:rsid w:val="00197206"/>
    <w:rsid w:val="001A366F"/>
    <w:rsid w:val="001A4F87"/>
    <w:rsid w:val="001A7A8F"/>
    <w:rsid w:val="001B0B2F"/>
    <w:rsid w:val="001B24A7"/>
    <w:rsid w:val="001B66FA"/>
    <w:rsid w:val="001C09E8"/>
    <w:rsid w:val="001C269D"/>
    <w:rsid w:val="001C3CC4"/>
    <w:rsid w:val="001C7C72"/>
    <w:rsid w:val="001D09E3"/>
    <w:rsid w:val="001D1817"/>
    <w:rsid w:val="001D3BD1"/>
    <w:rsid w:val="001D47EA"/>
    <w:rsid w:val="001E35F9"/>
    <w:rsid w:val="001F6460"/>
    <w:rsid w:val="001F79E2"/>
    <w:rsid w:val="00200104"/>
    <w:rsid w:val="00204E14"/>
    <w:rsid w:val="002063C3"/>
    <w:rsid w:val="002132F9"/>
    <w:rsid w:val="00213F52"/>
    <w:rsid w:val="002213C6"/>
    <w:rsid w:val="00221686"/>
    <w:rsid w:val="00224A9A"/>
    <w:rsid w:val="00227C05"/>
    <w:rsid w:val="002314A8"/>
    <w:rsid w:val="0023172C"/>
    <w:rsid w:val="00233616"/>
    <w:rsid w:val="00233861"/>
    <w:rsid w:val="00233B1F"/>
    <w:rsid w:val="00240C32"/>
    <w:rsid w:val="00240F9C"/>
    <w:rsid w:val="002417B3"/>
    <w:rsid w:val="00250A45"/>
    <w:rsid w:val="00255B51"/>
    <w:rsid w:val="00257ABC"/>
    <w:rsid w:val="002657B4"/>
    <w:rsid w:val="00266AB2"/>
    <w:rsid w:val="00272EE5"/>
    <w:rsid w:val="00280A88"/>
    <w:rsid w:val="002837D5"/>
    <w:rsid w:val="002866BC"/>
    <w:rsid w:val="0029113C"/>
    <w:rsid w:val="00293A45"/>
    <w:rsid w:val="0029776B"/>
    <w:rsid w:val="002A152D"/>
    <w:rsid w:val="002A7E77"/>
    <w:rsid w:val="002B4200"/>
    <w:rsid w:val="002B55BF"/>
    <w:rsid w:val="002B56C1"/>
    <w:rsid w:val="002B6DE2"/>
    <w:rsid w:val="002B7789"/>
    <w:rsid w:val="002B77C3"/>
    <w:rsid w:val="002C30B3"/>
    <w:rsid w:val="002C4AEB"/>
    <w:rsid w:val="002C6586"/>
    <w:rsid w:val="002D0AED"/>
    <w:rsid w:val="002D1837"/>
    <w:rsid w:val="002D4DC9"/>
    <w:rsid w:val="002D5ABF"/>
    <w:rsid w:val="002D6CC8"/>
    <w:rsid w:val="002E0739"/>
    <w:rsid w:val="002E13FE"/>
    <w:rsid w:val="002E1B93"/>
    <w:rsid w:val="002E6EF8"/>
    <w:rsid w:val="0030286A"/>
    <w:rsid w:val="00302E8E"/>
    <w:rsid w:val="00303350"/>
    <w:rsid w:val="00303EB9"/>
    <w:rsid w:val="0031145A"/>
    <w:rsid w:val="003171A8"/>
    <w:rsid w:val="00323566"/>
    <w:rsid w:val="003257BD"/>
    <w:rsid w:val="003264AE"/>
    <w:rsid w:val="003268ED"/>
    <w:rsid w:val="003302A1"/>
    <w:rsid w:val="00331A88"/>
    <w:rsid w:val="00332956"/>
    <w:rsid w:val="003408DD"/>
    <w:rsid w:val="003505BC"/>
    <w:rsid w:val="00354F34"/>
    <w:rsid w:val="00355479"/>
    <w:rsid w:val="00361382"/>
    <w:rsid w:val="00365547"/>
    <w:rsid w:val="003656A9"/>
    <w:rsid w:val="003702A1"/>
    <w:rsid w:val="0037754A"/>
    <w:rsid w:val="0038141A"/>
    <w:rsid w:val="00382031"/>
    <w:rsid w:val="00384BA8"/>
    <w:rsid w:val="00390251"/>
    <w:rsid w:val="00392C8E"/>
    <w:rsid w:val="00392D9A"/>
    <w:rsid w:val="00393928"/>
    <w:rsid w:val="0039596D"/>
    <w:rsid w:val="00397B49"/>
    <w:rsid w:val="00397F91"/>
    <w:rsid w:val="003A09CB"/>
    <w:rsid w:val="003A3321"/>
    <w:rsid w:val="003A5C91"/>
    <w:rsid w:val="003B4D13"/>
    <w:rsid w:val="003B50AF"/>
    <w:rsid w:val="003B7AA2"/>
    <w:rsid w:val="003C07E3"/>
    <w:rsid w:val="003C2ECF"/>
    <w:rsid w:val="003C31F5"/>
    <w:rsid w:val="003C5BF3"/>
    <w:rsid w:val="003C7018"/>
    <w:rsid w:val="003C76B6"/>
    <w:rsid w:val="003D2A20"/>
    <w:rsid w:val="003D3070"/>
    <w:rsid w:val="003D4976"/>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6E03"/>
    <w:rsid w:val="00442053"/>
    <w:rsid w:val="00442954"/>
    <w:rsid w:val="0045485F"/>
    <w:rsid w:val="00462069"/>
    <w:rsid w:val="004632AA"/>
    <w:rsid w:val="00471E6F"/>
    <w:rsid w:val="00476398"/>
    <w:rsid w:val="0047697E"/>
    <w:rsid w:val="00477FCB"/>
    <w:rsid w:val="0048134A"/>
    <w:rsid w:val="00482054"/>
    <w:rsid w:val="004820E1"/>
    <w:rsid w:val="0048583B"/>
    <w:rsid w:val="00486107"/>
    <w:rsid w:val="00487E4B"/>
    <w:rsid w:val="004942B0"/>
    <w:rsid w:val="00494691"/>
    <w:rsid w:val="00495A71"/>
    <w:rsid w:val="004A7DD5"/>
    <w:rsid w:val="004B7A0E"/>
    <w:rsid w:val="004C016D"/>
    <w:rsid w:val="004C3A0B"/>
    <w:rsid w:val="004C3D85"/>
    <w:rsid w:val="004C5C13"/>
    <w:rsid w:val="004D0161"/>
    <w:rsid w:val="004D3FE2"/>
    <w:rsid w:val="004D5683"/>
    <w:rsid w:val="004E0338"/>
    <w:rsid w:val="004E4AC4"/>
    <w:rsid w:val="004E616D"/>
    <w:rsid w:val="004F059C"/>
    <w:rsid w:val="004F599C"/>
    <w:rsid w:val="005035A0"/>
    <w:rsid w:val="0050571A"/>
    <w:rsid w:val="005078BE"/>
    <w:rsid w:val="00515580"/>
    <w:rsid w:val="00526C56"/>
    <w:rsid w:val="00531C04"/>
    <w:rsid w:val="00532F41"/>
    <w:rsid w:val="0053302B"/>
    <w:rsid w:val="00536AEC"/>
    <w:rsid w:val="00537713"/>
    <w:rsid w:val="0054530E"/>
    <w:rsid w:val="00546F01"/>
    <w:rsid w:val="0055785D"/>
    <w:rsid w:val="00560703"/>
    <w:rsid w:val="00563B3D"/>
    <w:rsid w:val="00564AD3"/>
    <w:rsid w:val="00566C1C"/>
    <w:rsid w:val="005704BE"/>
    <w:rsid w:val="00571817"/>
    <w:rsid w:val="00573226"/>
    <w:rsid w:val="00574528"/>
    <w:rsid w:val="005756CA"/>
    <w:rsid w:val="0058057F"/>
    <w:rsid w:val="00581C49"/>
    <w:rsid w:val="00584B8F"/>
    <w:rsid w:val="005934C5"/>
    <w:rsid w:val="005960A0"/>
    <w:rsid w:val="00596BFA"/>
    <w:rsid w:val="005977D7"/>
    <w:rsid w:val="005A76DA"/>
    <w:rsid w:val="005B0191"/>
    <w:rsid w:val="005B082F"/>
    <w:rsid w:val="005B52AE"/>
    <w:rsid w:val="005C48B1"/>
    <w:rsid w:val="005C5234"/>
    <w:rsid w:val="005D0C38"/>
    <w:rsid w:val="005D6613"/>
    <w:rsid w:val="005E25AC"/>
    <w:rsid w:val="005E44E9"/>
    <w:rsid w:val="005E4987"/>
    <w:rsid w:val="005E6C44"/>
    <w:rsid w:val="005F3496"/>
    <w:rsid w:val="005F4E36"/>
    <w:rsid w:val="005F677A"/>
    <w:rsid w:val="00601BEA"/>
    <w:rsid w:val="00601C36"/>
    <w:rsid w:val="00604C9F"/>
    <w:rsid w:val="00606331"/>
    <w:rsid w:val="006073C6"/>
    <w:rsid w:val="006154A7"/>
    <w:rsid w:val="0062188A"/>
    <w:rsid w:val="006224A0"/>
    <w:rsid w:val="00627E84"/>
    <w:rsid w:val="00631440"/>
    <w:rsid w:val="00632C47"/>
    <w:rsid w:val="00633574"/>
    <w:rsid w:val="006423B9"/>
    <w:rsid w:val="00644C5C"/>
    <w:rsid w:val="00655EC5"/>
    <w:rsid w:val="006578CB"/>
    <w:rsid w:val="00661DB9"/>
    <w:rsid w:val="00661EDA"/>
    <w:rsid w:val="0067095F"/>
    <w:rsid w:val="006730D2"/>
    <w:rsid w:val="0067329C"/>
    <w:rsid w:val="00673714"/>
    <w:rsid w:val="006746DC"/>
    <w:rsid w:val="00674DD6"/>
    <w:rsid w:val="0067643E"/>
    <w:rsid w:val="0067665A"/>
    <w:rsid w:val="00677B94"/>
    <w:rsid w:val="00680981"/>
    <w:rsid w:val="00680CF3"/>
    <w:rsid w:val="00681B91"/>
    <w:rsid w:val="00682C6A"/>
    <w:rsid w:val="00683497"/>
    <w:rsid w:val="00683FAF"/>
    <w:rsid w:val="00685C4F"/>
    <w:rsid w:val="006930C2"/>
    <w:rsid w:val="00694EA8"/>
    <w:rsid w:val="0069548E"/>
    <w:rsid w:val="006A1417"/>
    <w:rsid w:val="006B1685"/>
    <w:rsid w:val="006B6382"/>
    <w:rsid w:val="006C1FDD"/>
    <w:rsid w:val="006C5D8A"/>
    <w:rsid w:val="006D29FD"/>
    <w:rsid w:val="006D2A44"/>
    <w:rsid w:val="006D3C97"/>
    <w:rsid w:val="006D4BBB"/>
    <w:rsid w:val="006D6D74"/>
    <w:rsid w:val="006E0AB0"/>
    <w:rsid w:val="006E1992"/>
    <w:rsid w:val="006E7B19"/>
    <w:rsid w:val="006E7DFE"/>
    <w:rsid w:val="006F307C"/>
    <w:rsid w:val="006F4828"/>
    <w:rsid w:val="00700361"/>
    <w:rsid w:val="007055BC"/>
    <w:rsid w:val="00717E6F"/>
    <w:rsid w:val="00720BA7"/>
    <w:rsid w:val="00726348"/>
    <w:rsid w:val="00731CAC"/>
    <w:rsid w:val="00733B2B"/>
    <w:rsid w:val="00733EBC"/>
    <w:rsid w:val="00733EEB"/>
    <w:rsid w:val="0073750B"/>
    <w:rsid w:val="0074063A"/>
    <w:rsid w:val="007407AA"/>
    <w:rsid w:val="00743859"/>
    <w:rsid w:val="0074750A"/>
    <w:rsid w:val="00751B2D"/>
    <w:rsid w:val="0075524A"/>
    <w:rsid w:val="00757EC9"/>
    <w:rsid w:val="0076027F"/>
    <w:rsid w:val="00763A08"/>
    <w:rsid w:val="00764A68"/>
    <w:rsid w:val="00765172"/>
    <w:rsid w:val="00765EE1"/>
    <w:rsid w:val="007667A7"/>
    <w:rsid w:val="00767FC7"/>
    <w:rsid w:val="00770C66"/>
    <w:rsid w:val="007711A6"/>
    <w:rsid w:val="0077491E"/>
    <w:rsid w:val="00776145"/>
    <w:rsid w:val="0077671B"/>
    <w:rsid w:val="007816BA"/>
    <w:rsid w:val="0078273B"/>
    <w:rsid w:val="007849BE"/>
    <w:rsid w:val="00784D14"/>
    <w:rsid w:val="007902A2"/>
    <w:rsid w:val="00790B13"/>
    <w:rsid w:val="0079264D"/>
    <w:rsid w:val="00792842"/>
    <w:rsid w:val="007935EE"/>
    <w:rsid w:val="00793A27"/>
    <w:rsid w:val="00794D9D"/>
    <w:rsid w:val="007A4607"/>
    <w:rsid w:val="007A7F82"/>
    <w:rsid w:val="007B1754"/>
    <w:rsid w:val="007B5671"/>
    <w:rsid w:val="007C044B"/>
    <w:rsid w:val="007C1498"/>
    <w:rsid w:val="007C17B4"/>
    <w:rsid w:val="007C3AC1"/>
    <w:rsid w:val="007D46AF"/>
    <w:rsid w:val="007D4E07"/>
    <w:rsid w:val="007D5A94"/>
    <w:rsid w:val="007E14FB"/>
    <w:rsid w:val="007E759B"/>
    <w:rsid w:val="007F23AA"/>
    <w:rsid w:val="007F29F6"/>
    <w:rsid w:val="007F3C4F"/>
    <w:rsid w:val="007F4303"/>
    <w:rsid w:val="007F5CA0"/>
    <w:rsid w:val="007F625B"/>
    <w:rsid w:val="00800635"/>
    <w:rsid w:val="00804A33"/>
    <w:rsid w:val="00807192"/>
    <w:rsid w:val="008102B5"/>
    <w:rsid w:val="00811D96"/>
    <w:rsid w:val="00812BEF"/>
    <w:rsid w:val="0082781D"/>
    <w:rsid w:val="00831C35"/>
    <w:rsid w:val="00831C69"/>
    <w:rsid w:val="008330B6"/>
    <w:rsid w:val="008333D2"/>
    <w:rsid w:val="00835382"/>
    <w:rsid w:val="008361B1"/>
    <w:rsid w:val="008372C0"/>
    <w:rsid w:val="0084005C"/>
    <w:rsid w:val="00841BE3"/>
    <w:rsid w:val="00842FC0"/>
    <w:rsid w:val="00844C9E"/>
    <w:rsid w:val="008461DD"/>
    <w:rsid w:val="008732E0"/>
    <w:rsid w:val="00881BEA"/>
    <w:rsid w:val="008951D3"/>
    <w:rsid w:val="008A73E1"/>
    <w:rsid w:val="008B24AA"/>
    <w:rsid w:val="008B346A"/>
    <w:rsid w:val="008B44D1"/>
    <w:rsid w:val="008B5D59"/>
    <w:rsid w:val="008B67D3"/>
    <w:rsid w:val="008C1A38"/>
    <w:rsid w:val="008C4441"/>
    <w:rsid w:val="008C618C"/>
    <w:rsid w:val="008D0BC1"/>
    <w:rsid w:val="008E0B2C"/>
    <w:rsid w:val="008E5F47"/>
    <w:rsid w:val="008F29DD"/>
    <w:rsid w:val="008F6555"/>
    <w:rsid w:val="009003C5"/>
    <w:rsid w:val="00902121"/>
    <w:rsid w:val="00903B3C"/>
    <w:rsid w:val="00903C1A"/>
    <w:rsid w:val="009043CA"/>
    <w:rsid w:val="00905E68"/>
    <w:rsid w:val="0090725E"/>
    <w:rsid w:val="00910B57"/>
    <w:rsid w:val="00913567"/>
    <w:rsid w:val="00913C80"/>
    <w:rsid w:val="00920981"/>
    <w:rsid w:val="009239DB"/>
    <w:rsid w:val="0092487B"/>
    <w:rsid w:val="00925109"/>
    <w:rsid w:val="00927F26"/>
    <w:rsid w:val="009300F7"/>
    <w:rsid w:val="0094056C"/>
    <w:rsid w:val="009440D0"/>
    <w:rsid w:val="0094797F"/>
    <w:rsid w:val="00947984"/>
    <w:rsid w:val="0095110A"/>
    <w:rsid w:val="0095338E"/>
    <w:rsid w:val="00953B76"/>
    <w:rsid w:val="00954D22"/>
    <w:rsid w:val="009563B2"/>
    <w:rsid w:val="0096006D"/>
    <w:rsid w:val="00961B2E"/>
    <w:rsid w:val="00965F27"/>
    <w:rsid w:val="00973051"/>
    <w:rsid w:val="00974AF7"/>
    <w:rsid w:val="009755FC"/>
    <w:rsid w:val="009831F5"/>
    <w:rsid w:val="00986EEC"/>
    <w:rsid w:val="00986FD8"/>
    <w:rsid w:val="00994351"/>
    <w:rsid w:val="009955DD"/>
    <w:rsid w:val="009978E8"/>
    <w:rsid w:val="009A3300"/>
    <w:rsid w:val="009A3C08"/>
    <w:rsid w:val="009A4E14"/>
    <w:rsid w:val="009A6F5D"/>
    <w:rsid w:val="009A769E"/>
    <w:rsid w:val="009A7A81"/>
    <w:rsid w:val="009B0F9F"/>
    <w:rsid w:val="009B1FB6"/>
    <w:rsid w:val="009B345A"/>
    <w:rsid w:val="009B3534"/>
    <w:rsid w:val="009C5D44"/>
    <w:rsid w:val="009D2E0B"/>
    <w:rsid w:val="009D3D20"/>
    <w:rsid w:val="009D524A"/>
    <w:rsid w:val="009E5020"/>
    <w:rsid w:val="009E532C"/>
    <w:rsid w:val="009F41DE"/>
    <w:rsid w:val="009F5000"/>
    <w:rsid w:val="009F5AC3"/>
    <w:rsid w:val="009F6BB7"/>
    <w:rsid w:val="009F736C"/>
    <w:rsid w:val="00A003F5"/>
    <w:rsid w:val="00A00478"/>
    <w:rsid w:val="00A02CD6"/>
    <w:rsid w:val="00A04034"/>
    <w:rsid w:val="00A0582E"/>
    <w:rsid w:val="00A07DB0"/>
    <w:rsid w:val="00A1213B"/>
    <w:rsid w:val="00A12157"/>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426A"/>
    <w:rsid w:val="00A703DC"/>
    <w:rsid w:val="00A7745F"/>
    <w:rsid w:val="00A776A8"/>
    <w:rsid w:val="00A82A83"/>
    <w:rsid w:val="00A82C9D"/>
    <w:rsid w:val="00A83D75"/>
    <w:rsid w:val="00A91512"/>
    <w:rsid w:val="00A91894"/>
    <w:rsid w:val="00A92558"/>
    <w:rsid w:val="00A943D1"/>
    <w:rsid w:val="00A950A9"/>
    <w:rsid w:val="00A95A09"/>
    <w:rsid w:val="00A96007"/>
    <w:rsid w:val="00AA0A40"/>
    <w:rsid w:val="00AA0B1C"/>
    <w:rsid w:val="00AA1990"/>
    <w:rsid w:val="00AA2E71"/>
    <w:rsid w:val="00AA4654"/>
    <w:rsid w:val="00AA4686"/>
    <w:rsid w:val="00AA7E42"/>
    <w:rsid w:val="00AB0FB7"/>
    <w:rsid w:val="00AB15E7"/>
    <w:rsid w:val="00AB1B40"/>
    <w:rsid w:val="00AB74BF"/>
    <w:rsid w:val="00AB7553"/>
    <w:rsid w:val="00AC189C"/>
    <w:rsid w:val="00AD5672"/>
    <w:rsid w:val="00AD5E63"/>
    <w:rsid w:val="00AD61B0"/>
    <w:rsid w:val="00AE50D0"/>
    <w:rsid w:val="00AE5AB8"/>
    <w:rsid w:val="00AE6BF5"/>
    <w:rsid w:val="00AF62A3"/>
    <w:rsid w:val="00AF7252"/>
    <w:rsid w:val="00B02F8E"/>
    <w:rsid w:val="00B04122"/>
    <w:rsid w:val="00B10083"/>
    <w:rsid w:val="00B11122"/>
    <w:rsid w:val="00B139CE"/>
    <w:rsid w:val="00B141D7"/>
    <w:rsid w:val="00B2018A"/>
    <w:rsid w:val="00B20CAD"/>
    <w:rsid w:val="00B23BFF"/>
    <w:rsid w:val="00B240F2"/>
    <w:rsid w:val="00B26332"/>
    <w:rsid w:val="00B269EC"/>
    <w:rsid w:val="00B27E6D"/>
    <w:rsid w:val="00B27F7B"/>
    <w:rsid w:val="00B30DF8"/>
    <w:rsid w:val="00B318C6"/>
    <w:rsid w:val="00B32C8F"/>
    <w:rsid w:val="00B3672F"/>
    <w:rsid w:val="00B44647"/>
    <w:rsid w:val="00B44734"/>
    <w:rsid w:val="00B465A5"/>
    <w:rsid w:val="00B51F90"/>
    <w:rsid w:val="00B5410A"/>
    <w:rsid w:val="00B57F60"/>
    <w:rsid w:val="00B60195"/>
    <w:rsid w:val="00B6265F"/>
    <w:rsid w:val="00B640BB"/>
    <w:rsid w:val="00B64389"/>
    <w:rsid w:val="00B65B67"/>
    <w:rsid w:val="00B65EC6"/>
    <w:rsid w:val="00B6624F"/>
    <w:rsid w:val="00B70B72"/>
    <w:rsid w:val="00B71FC2"/>
    <w:rsid w:val="00B72775"/>
    <w:rsid w:val="00B7789F"/>
    <w:rsid w:val="00B83981"/>
    <w:rsid w:val="00B90B2A"/>
    <w:rsid w:val="00B91DEA"/>
    <w:rsid w:val="00B93605"/>
    <w:rsid w:val="00BA1A32"/>
    <w:rsid w:val="00BA346E"/>
    <w:rsid w:val="00BA348D"/>
    <w:rsid w:val="00BA5A93"/>
    <w:rsid w:val="00BB1B85"/>
    <w:rsid w:val="00BB26B7"/>
    <w:rsid w:val="00BB3142"/>
    <w:rsid w:val="00BC301B"/>
    <w:rsid w:val="00BD3364"/>
    <w:rsid w:val="00BD4150"/>
    <w:rsid w:val="00BE08D7"/>
    <w:rsid w:val="00BE117A"/>
    <w:rsid w:val="00BE2189"/>
    <w:rsid w:val="00BE3159"/>
    <w:rsid w:val="00BF0733"/>
    <w:rsid w:val="00BF09A5"/>
    <w:rsid w:val="00BF3F4A"/>
    <w:rsid w:val="00C0297B"/>
    <w:rsid w:val="00C11423"/>
    <w:rsid w:val="00C118DA"/>
    <w:rsid w:val="00C13D19"/>
    <w:rsid w:val="00C1657B"/>
    <w:rsid w:val="00C20294"/>
    <w:rsid w:val="00C21DCF"/>
    <w:rsid w:val="00C25CB5"/>
    <w:rsid w:val="00C32EFB"/>
    <w:rsid w:val="00C33319"/>
    <w:rsid w:val="00C34A87"/>
    <w:rsid w:val="00C359EF"/>
    <w:rsid w:val="00C379B9"/>
    <w:rsid w:val="00C40DAE"/>
    <w:rsid w:val="00C45C06"/>
    <w:rsid w:val="00C46A16"/>
    <w:rsid w:val="00C474BF"/>
    <w:rsid w:val="00C51075"/>
    <w:rsid w:val="00C52D60"/>
    <w:rsid w:val="00C53588"/>
    <w:rsid w:val="00C61A6D"/>
    <w:rsid w:val="00C666E9"/>
    <w:rsid w:val="00C6772B"/>
    <w:rsid w:val="00C70796"/>
    <w:rsid w:val="00C71BCC"/>
    <w:rsid w:val="00C77D7E"/>
    <w:rsid w:val="00C81846"/>
    <w:rsid w:val="00C86572"/>
    <w:rsid w:val="00C970A8"/>
    <w:rsid w:val="00C976A6"/>
    <w:rsid w:val="00CA0057"/>
    <w:rsid w:val="00CA11BD"/>
    <w:rsid w:val="00CA1C8C"/>
    <w:rsid w:val="00CA510C"/>
    <w:rsid w:val="00CA7241"/>
    <w:rsid w:val="00CA7D5E"/>
    <w:rsid w:val="00CB0731"/>
    <w:rsid w:val="00CB3525"/>
    <w:rsid w:val="00CB4DA5"/>
    <w:rsid w:val="00CB7118"/>
    <w:rsid w:val="00CC0822"/>
    <w:rsid w:val="00CC1528"/>
    <w:rsid w:val="00CC1835"/>
    <w:rsid w:val="00CC2661"/>
    <w:rsid w:val="00CD5765"/>
    <w:rsid w:val="00CE067D"/>
    <w:rsid w:val="00CE0890"/>
    <w:rsid w:val="00CE0C76"/>
    <w:rsid w:val="00CE1636"/>
    <w:rsid w:val="00CE5D0E"/>
    <w:rsid w:val="00CE6A00"/>
    <w:rsid w:val="00CE6A02"/>
    <w:rsid w:val="00CE6A0D"/>
    <w:rsid w:val="00CF1916"/>
    <w:rsid w:val="00CF4E46"/>
    <w:rsid w:val="00CF6CA5"/>
    <w:rsid w:val="00D07385"/>
    <w:rsid w:val="00D07C1B"/>
    <w:rsid w:val="00D107AC"/>
    <w:rsid w:val="00D1221B"/>
    <w:rsid w:val="00D155C0"/>
    <w:rsid w:val="00D174E2"/>
    <w:rsid w:val="00D267DA"/>
    <w:rsid w:val="00D277D2"/>
    <w:rsid w:val="00D31A08"/>
    <w:rsid w:val="00D364C7"/>
    <w:rsid w:val="00D36746"/>
    <w:rsid w:val="00D369B5"/>
    <w:rsid w:val="00D37985"/>
    <w:rsid w:val="00D37BF1"/>
    <w:rsid w:val="00D410B7"/>
    <w:rsid w:val="00D43169"/>
    <w:rsid w:val="00D452E9"/>
    <w:rsid w:val="00D47308"/>
    <w:rsid w:val="00D50372"/>
    <w:rsid w:val="00D51EF7"/>
    <w:rsid w:val="00D534CA"/>
    <w:rsid w:val="00D53FA1"/>
    <w:rsid w:val="00D55C53"/>
    <w:rsid w:val="00D56776"/>
    <w:rsid w:val="00D6035B"/>
    <w:rsid w:val="00D6053E"/>
    <w:rsid w:val="00D61E87"/>
    <w:rsid w:val="00D651BE"/>
    <w:rsid w:val="00D661EC"/>
    <w:rsid w:val="00D66471"/>
    <w:rsid w:val="00D66851"/>
    <w:rsid w:val="00D705E7"/>
    <w:rsid w:val="00D71982"/>
    <w:rsid w:val="00D77DFD"/>
    <w:rsid w:val="00D81803"/>
    <w:rsid w:val="00D839CD"/>
    <w:rsid w:val="00D84363"/>
    <w:rsid w:val="00D90204"/>
    <w:rsid w:val="00D929F1"/>
    <w:rsid w:val="00D97FF7"/>
    <w:rsid w:val="00DB1935"/>
    <w:rsid w:val="00DB3B9E"/>
    <w:rsid w:val="00DB45E4"/>
    <w:rsid w:val="00DB587C"/>
    <w:rsid w:val="00DC34BA"/>
    <w:rsid w:val="00DC3DDC"/>
    <w:rsid w:val="00DC4DFB"/>
    <w:rsid w:val="00DC640A"/>
    <w:rsid w:val="00DD0529"/>
    <w:rsid w:val="00DD05AB"/>
    <w:rsid w:val="00DD0929"/>
    <w:rsid w:val="00DD1665"/>
    <w:rsid w:val="00DD2307"/>
    <w:rsid w:val="00DD4D69"/>
    <w:rsid w:val="00DD7319"/>
    <w:rsid w:val="00DE6682"/>
    <w:rsid w:val="00DF2512"/>
    <w:rsid w:val="00DF26D2"/>
    <w:rsid w:val="00DF3786"/>
    <w:rsid w:val="00DF7AA6"/>
    <w:rsid w:val="00E0333A"/>
    <w:rsid w:val="00E040D4"/>
    <w:rsid w:val="00E07B1A"/>
    <w:rsid w:val="00E12100"/>
    <w:rsid w:val="00E12E9F"/>
    <w:rsid w:val="00E16786"/>
    <w:rsid w:val="00E17AFC"/>
    <w:rsid w:val="00E239F4"/>
    <w:rsid w:val="00E271D2"/>
    <w:rsid w:val="00E31847"/>
    <w:rsid w:val="00E32030"/>
    <w:rsid w:val="00E32138"/>
    <w:rsid w:val="00E330AC"/>
    <w:rsid w:val="00E4002F"/>
    <w:rsid w:val="00E418AF"/>
    <w:rsid w:val="00E43EC5"/>
    <w:rsid w:val="00E45AB0"/>
    <w:rsid w:val="00E556BD"/>
    <w:rsid w:val="00E57EF4"/>
    <w:rsid w:val="00E65973"/>
    <w:rsid w:val="00E6714D"/>
    <w:rsid w:val="00E73456"/>
    <w:rsid w:val="00E746E1"/>
    <w:rsid w:val="00E84BC8"/>
    <w:rsid w:val="00E914D8"/>
    <w:rsid w:val="00E93E44"/>
    <w:rsid w:val="00E94AA9"/>
    <w:rsid w:val="00E95586"/>
    <w:rsid w:val="00E95A30"/>
    <w:rsid w:val="00E96653"/>
    <w:rsid w:val="00EA26D8"/>
    <w:rsid w:val="00EA5DE3"/>
    <w:rsid w:val="00EB6877"/>
    <w:rsid w:val="00EB722E"/>
    <w:rsid w:val="00EC0070"/>
    <w:rsid w:val="00EC11CA"/>
    <w:rsid w:val="00ED0C59"/>
    <w:rsid w:val="00ED4E18"/>
    <w:rsid w:val="00ED7B18"/>
    <w:rsid w:val="00EE2953"/>
    <w:rsid w:val="00EE29BA"/>
    <w:rsid w:val="00EE35B0"/>
    <w:rsid w:val="00EE3A7B"/>
    <w:rsid w:val="00EE44C0"/>
    <w:rsid w:val="00EF0051"/>
    <w:rsid w:val="00EF6306"/>
    <w:rsid w:val="00F039C7"/>
    <w:rsid w:val="00F123D9"/>
    <w:rsid w:val="00F12CDD"/>
    <w:rsid w:val="00F22266"/>
    <w:rsid w:val="00F230F0"/>
    <w:rsid w:val="00F33A1A"/>
    <w:rsid w:val="00F478CB"/>
    <w:rsid w:val="00F52C97"/>
    <w:rsid w:val="00F53DAA"/>
    <w:rsid w:val="00F54257"/>
    <w:rsid w:val="00F619F4"/>
    <w:rsid w:val="00F61F48"/>
    <w:rsid w:val="00F62093"/>
    <w:rsid w:val="00F62C23"/>
    <w:rsid w:val="00F6461B"/>
    <w:rsid w:val="00F6464A"/>
    <w:rsid w:val="00F64D54"/>
    <w:rsid w:val="00F66254"/>
    <w:rsid w:val="00F67BA8"/>
    <w:rsid w:val="00F722A2"/>
    <w:rsid w:val="00F75619"/>
    <w:rsid w:val="00F75F59"/>
    <w:rsid w:val="00F82885"/>
    <w:rsid w:val="00F842FD"/>
    <w:rsid w:val="00F84612"/>
    <w:rsid w:val="00F87E26"/>
    <w:rsid w:val="00F96C3F"/>
    <w:rsid w:val="00FA17A2"/>
    <w:rsid w:val="00FA1C94"/>
    <w:rsid w:val="00FA7EC1"/>
    <w:rsid w:val="00FB1194"/>
    <w:rsid w:val="00FB4F7A"/>
    <w:rsid w:val="00FB58A3"/>
    <w:rsid w:val="00FB6693"/>
    <w:rsid w:val="00FB6B35"/>
    <w:rsid w:val="00FD436F"/>
    <w:rsid w:val="00FD5A26"/>
    <w:rsid w:val="00FE3EC4"/>
    <w:rsid w:val="00FE4CA5"/>
    <w:rsid w:val="00FE4E9E"/>
    <w:rsid w:val="00FF2BCC"/>
    <w:rsid w:val="00FF3E46"/>
    <w:rsid w:val="00FF5A58"/>
    <w:rsid w:val="00FF63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BA4062FE-7868-4D03-B353-F3A1326D1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
    <w:name w:val="_"/>
    <w:basedOn w:val="DefaultParagraphFont"/>
    <w:rsid w:val="0077491E"/>
  </w:style>
  <w:style w:type="character" w:customStyle="1" w:styleId="ff2">
    <w:name w:val="ff2"/>
    <w:basedOn w:val="DefaultParagraphFont"/>
    <w:rsid w:val="0077491E"/>
  </w:style>
  <w:style w:type="character" w:customStyle="1" w:styleId="ff8">
    <w:name w:val="ff8"/>
    <w:basedOn w:val="DefaultParagraphFont"/>
    <w:rsid w:val="0077491E"/>
  </w:style>
  <w:style w:type="character" w:customStyle="1" w:styleId="ff3">
    <w:name w:val="ff3"/>
    <w:basedOn w:val="DefaultParagraphFont"/>
    <w:rsid w:val="0077491E"/>
  </w:style>
  <w:style w:type="character" w:customStyle="1" w:styleId="ff5">
    <w:name w:val="ff5"/>
    <w:basedOn w:val="DefaultParagraphFont"/>
    <w:rsid w:val="0077491E"/>
  </w:style>
  <w:style w:type="character" w:customStyle="1" w:styleId="ws4c">
    <w:name w:val="ws4c"/>
    <w:basedOn w:val="DefaultParagraphFont"/>
    <w:rsid w:val="0077491E"/>
  </w:style>
  <w:style w:type="character" w:customStyle="1" w:styleId="ff4">
    <w:name w:val="ff4"/>
    <w:basedOn w:val="DefaultParagraphFont"/>
    <w:rsid w:val="00D277D2"/>
  </w:style>
  <w:style w:type="character" w:customStyle="1" w:styleId="normaltextrun">
    <w:name w:val="normaltextrun"/>
    <w:basedOn w:val="DefaultParagraphFont"/>
    <w:rsid w:val="00DB3B9E"/>
  </w:style>
  <w:style w:type="character" w:customStyle="1" w:styleId="eop">
    <w:name w:val="eop"/>
    <w:basedOn w:val="DefaultParagraphFont"/>
    <w:rsid w:val="00DB3B9E"/>
  </w:style>
  <w:style w:type="paragraph" w:customStyle="1" w:styleId="paragraph">
    <w:name w:val="paragraph"/>
    <w:basedOn w:val="Normal"/>
    <w:rsid w:val="00DB3B9E"/>
    <w:pPr>
      <w:spacing w:before="100" w:beforeAutospacing="1" w:after="100" w:afterAutospacing="1"/>
    </w:pPr>
    <w:rPr>
      <w:sz w:val="24"/>
      <w:szCs w:val="24"/>
      <w:lang w:eastAsia="en-GB"/>
    </w:rPr>
  </w:style>
  <w:style w:type="paragraph" w:customStyle="1" w:styleId="Default">
    <w:name w:val="Default"/>
    <w:rsid w:val="00DB3B9E"/>
    <w:pPr>
      <w:autoSpaceDE w:val="0"/>
      <w:autoSpaceDN w:val="0"/>
      <w:adjustRightInd w:val="0"/>
    </w:pPr>
    <w:rPr>
      <w:rFonts w:eastAsiaTheme="minorHAnsi"/>
      <w:color w:val="000000"/>
      <w:sz w:val="24"/>
      <w:szCs w:val="24"/>
      <w:lang w:eastAsia="en-US"/>
    </w:rPr>
  </w:style>
  <w:style w:type="paragraph" w:styleId="Revision">
    <w:name w:val="Revision"/>
    <w:hidden/>
    <w:uiPriority w:val="99"/>
    <w:semiHidden/>
    <w:rsid w:val="00BA348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25539">
      <w:bodyDiv w:val="1"/>
      <w:marLeft w:val="0"/>
      <w:marRight w:val="0"/>
      <w:marTop w:val="0"/>
      <w:marBottom w:val="0"/>
      <w:divBdr>
        <w:top w:val="none" w:sz="0" w:space="0" w:color="auto"/>
        <w:left w:val="none" w:sz="0" w:space="0" w:color="auto"/>
        <w:bottom w:val="none" w:sz="0" w:space="0" w:color="auto"/>
        <w:right w:val="none" w:sz="0" w:space="0" w:color="auto"/>
      </w:divBdr>
    </w:div>
    <w:div w:id="44199988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2464549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961140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4965961">
      <w:bodyDiv w:val="1"/>
      <w:marLeft w:val="0"/>
      <w:marRight w:val="0"/>
      <w:marTop w:val="0"/>
      <w:marBottom w:val="0"/>
      <w:divBdr>
        <w:top w:val="none" w:sz="0" w:space="0" w:color="auto"/>
        <w:left w:val="none" w:sz="0" w:space="0" w:color="auto"/>
        <w:bottom w:val="none" w:sz="0" w:space="0" w:color="auto"/>
        <w:right w:val="none" w:sz="0" w:space="0" w:color="auto"/>
      </w:divBdr>
    </w:div>
    <w:div w:id="117676617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1859097">
      <w:bodyDiv w:val="1"/>
      <w:marLeft w:val="0"/>
      <w:marRight w:val="0"/>
      <w:marTop w:val="0"/>
      <w:marBottom w:val="0"/>
      <w:divBdr>
        <w:top w:val="none" w:sz="0" w:space="0" w:color="auto"/>
        <w:left w:val="none" w:sz="0" w:space="0" w:color="auto"/>
        <w:bottom w:val="none" w:sz="0" w:space="0" w:color="auto"/>
        <w:right w:val="none" w:sz="0" w:space="0" w:color="auto"/>
      </w:divBdr>
    </w:div>
    <w:div w:id="183378956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7744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oleObject" Target="embeddings/oleObject1.bin"/><Relationship Id="rId26" Type="http://schemas.openxmlformats.org/officeDocument/2006/relationships/hyperlink" Target="mailto:paul.hutchings@uwtsd.ac.uk" TargetMode="External"/><Relationship Id="rId3" Type="http://schemas.openxmlformats.org/officeDocument/2006/relationships/customXml" Target="../customXml/item3.xml"/><Relationship Id="rId21" Type="http://schemas.openxmlformats.org/officeDocument/2006/relationships/hyperlink" Target="file:///C:\Users\Wagst\Documents\Humphreys_JSR2010_SexualConsentScaleRevised%20(2).docx"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hyperlink" Target="mailto:2103398@student.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aul.hutchings@uwtsd.ac.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2103398@student.uwtsd.ac.uk" TargetMode="External"/><Relationship Id="rId28" Type="http://schemas.openxmlformats.org/officeDocument/2006/relationships/hyperlink" Target="mailto:2103398@student.uwtsd.ac.uk" TargetMode="External"/><Relationship Id="rId10" Type="http://schemas.openxmlformats.org/officeDocument/2006/relationships/endnotes" Target="endnotes.xml"/><Relationship Id="rId19" Type="http://schemas.openxmlformats.org/officeDocument/2006/relationships/hyperlink" Target="https://mytsd.uwtsd.ac.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file:///C:\Users\Wagst\CSI-16%20(8).docx" TargetMode="External"/><Relationship Id="rId27" Type="http://schemas.openxmlformats.org/officeDocument/2006/relationships/hyperlink" Target="mailto:paul.hutchings@uwtsd.ac.uk"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10330</Words>
  <Characters>58885</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69077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Katie Wagstaffe (2103398)</cp:lastModifiedBy>
  <cp:revision>2</cp:revision>
  <cp:lastPrinted>2016-10-24T12:21:00Z</cp:lastPrinted>
  <dcterms:created xsi:type="dcterms:W3CDTF">2023-10-22T20:53:00Z</dcterms:created>
  <dcterms:modified xsi:type="dcterms:W3CDTF">2023-10-22T20:53:00Z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