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E77EE" w14:textId="77777777" w:rsidR="00CD7F23" w:rsidRPr="00C02343" w:rsidRDefault="00CD7F23" w:rsidP="00CD7F23">
      <w:pPr>
        <w:jc w:val="center"/>
        <w:rPr>
          <w:rFonts w:ascii="Times New Roman" w:hAnsi="Times New Roman" w:cs="Times New Roman"/>
          <w:b/>
          <w:bCs/>
          <w:i/>
          <w:iCs/>
          <w:sz w:val="24"/>
          <w:szCs w:val="24"/>
        </w:rPr>
      </w:pPr>
      <w:r w:rsidRPr="00C02343">
        <w:rPr>
          <w:rFonts w:ascii="Times New Roman" w:hAnsi="Times New Roman" w:cs="Times New Roman"/>
          <w:b/>
          <w:bCs/>
          <w:i/>
          <w:iCs/>
          <w:sz w:val="24"/>
          <w:szCs w:val="24"/>
        </w:rPr>
        <w:t xml:space="preserve">University of Wales Trinity Saint David </w:t>
      </w:r>
    </w:p>
    <w:p w14:paraId="588BC571" w14:textId="77777777" w:rsidR="00CD7F23" w:rsidRPr="00C02343" w:rsidRDefault="00CD7F23" w:rsidP="00CD7F23">
      <w:pPr>
        <w:jc w:val="center"/>
        <w:rPr>
          <w:rFonts w:ascii="Times New Roman" w:hAnsi="Times New Roman" w:cs="Times New Roman"/>
          <w:i/>
          <w:iCs/>
          <w:sz w:val="24"/>
          <w:szCs w:val="24"/>
        </w:rPr>
      </w:pPr>
      <w:r w:rsidRPr="00C02343">
        <w:rPr>
          <w:rFonts w:ascii="Times New Roman" w:hAnsi="Times New Roman" w:cs="Times New Roman"/>
          <w:i/>
          <w:iCs/>
          <w:sz w:val="24"/>
          <w:szCs w:val="24"/>
        </w:rPr>
        <w:t>BA  Business Management</w:t>
      </w:r>
    </w:p>
    <w:p w14:paraId="15CA845E" w14:textId="7141CCDF" w:rsidR="00CD7F23" w:rsidRPr="003A16C9" w:rsidRDefault="003A16C9" w:rsidP="00CD7F23">
      <w:pPr>
        <w:jc w:val="center"/>
        <w:rPr>
          <w:rFonts w:ascii="Times New Roman" w:hAnsi="Times New Roman" w:cs="Times New Roman"/>
          <w:bCs/>
          <w:i/>
          <w:iCs/>
          <w:sz w:val="28"/>
          <w:szCs w:val="28"/>
        </w:rPr>
      </w:pPr>
      <w:r w:rsidRPr="003A16C9">
        <w:rPr>
          <w:bCs/>
          <w:sz w:val="28"/>
          <w:szCs w:val="28"/>
        </w:rPr>
        <w:t>Community Engagement</w:t>
      </w:r>
    </w:p>
    <w:p w14:paraId="1544D0BC" w14:textId="77777777" w:rsidR="00CD7F23" w:rsidRPr="00C02343" w:rsidRDefault="00CD7F23" w:rsidP="00CD7F23">
      <w:pPr>
        <w:jc w:val="center"/>
        <w:rPr>
          <w:rFonts w:ascii="Times New Roman" w:hAnsi="Times New Roman" w:cs="Times New Roman"/>
          <w:i/>
          <w:iCs/>
          <w:sz w:val="24"/>
          <w:szCs w:val="24"/>
        </w:rPr>
      </w:pPr>
    </w:p>
    <w:p w14:paraId="0C0873D2" w14:textId="77777777" w:rsidR="00CD7F23" w:rsidRPr="00C02343" w:rsidRDefault="00CD7F23" w:rsidP="00CD7F23">
      <w:pPr>
        <w:jc w:val="center"/>
        <w:rPr>
          <w:rFonts w:ascii="Times New Roman" w:hAnsi="Times New Roman" w:cs="Times New Roman"/>
          <w:i/>
          <w:iCs/>
          <w:sz w:val="24"/>
          <w:szCs w:val="24"/>
        </w:rPr>
      </w:pPr>
    </w:p>
    <w:p w14:paraId="3B50099E" w14:textId="77777777" w:rsidR="00CD7F23" w:rsidRPr="00C02343" w:rsidRDefault="00CD7F23" w:rsidP="00CD7F23">
      <w:pPr>
        <w:jc w:val="center"/>
        <w:rPr>
          <w:rFonts w:ascii="Times New Roman" w:hAnsi="Times New Roman" w:cs="Times New Roman"/>
          <w:i/>
          <w:iCs/>
          <w:sz w:val="24"/>
          <w:szCs w:val="24"/>
        </w:rPr>
      </w:pPr>
    </w:p>
    <w:p w14:paraId="57C51E07" w14:textId="77777777" w:rsidR="003863AF" w:rsidRPr="003863AF" w:rsidRDefault="003863AF" w:rsidP="00CD7F23">
      <w:pPr>
        <w:spacing w:line="276" w:lineRule="auto"/>
        <w:jc w:val="center"/>
        <w:rPr>
          <w:b/>
          <w:sz w:val="40"/>
          <w:szCs w:val="40"/>
        </w:rPr>
      </w:pPr>
      <w:r w:rsidRPr="003863AF">
        <w:rPr>
          <w:b/>
          <w:sz w:val="40"/>
          <w:szCs w:val="40"/>
        </w:rPr>
        <w:t xml:space="preserve">Essay </w:t>
      </w:r>
    </w:p>
    <w:p w14:paraId="7AF04952" w14:textId="20299587" w:rsidR="00B63025" w:rsidRPr="00C91CD3" w:rsidRDefault="00CD7F23" w:rsidP="00C91CD3">
      <w:pPr>
        <w:spacing w:line="360" w:lineRule="auto"/>
        <w:ind w:left="709" w:right="835"/>
        <w:jc w:val="center"/>
        <w:rPr>
          <w:sz w:val="28"/>
          <w:szCs w:val="28"/>
        </w:rPr>
      </w:pPr>
      <w:r w:rsidRPr="00C91CD3">
        <w:rPr>
          <w:rFonts w:ascii="Times New Roman" w:hAnsi="Times New Roman" w:cs="Times New Roman"/>
          <w:b/>
          <w:bCs/>
          <w:sz w:val="28"/>
          <w:szCs w:val="28"/>
        </w:rPr>
        <w:t xml:space="preserve">Topic: </w:t>
      </w:r>
      <w:r w:rsidR="00B63025" w:rsidRPr="00C91CD3">
        <w:rPr>
          <w:sz w:val="28"/>
          <w:szCs w:val="28"/>
        </w:rPr>
        <w:t>C</w:t>
      </w:r>
      <w:r w:rsidR="00B63025" w:rsidRPr="00C91CD3">
        <w:rPr>
          <w:sz w:val="28"/>
          <w:szCs w:val="28"/>
        </w:rPr>
        <w:t xml:space="preserve">ommunity engagement in </w:t>
      </w:r>
      <w:r w:rsidR="001E5152" w:rsidRPr="00C91CD3">
        <w:rPr>
          <w:sz w:val="28"/>
          <w:szCs w:val="28"/>
        </w:rPr>
        <w:t xml:space="preserve">the </w:t>
      </w:r>
      <w:r w:rsidR="00B63025" w:rsidRPr="00C91CD3">
        <w:rPr>
          <w:sz w:val="28"/>
          <w:szCs w:val="28"/>
        </w:rPr>
        <w:t>context of Marks and Spencer</w:t>
      </w:r>
      <w:r w:rsidR="001E5152" w:rsidRPr="00C91CD3">
        <w:rPr>
          <w:sz w:val="28"/>
          <w:szCs w:val="28"/>
        </w:rPr>
        <w:t xml:space="preserve"> activity</w:t>
      </w:r>
    </w:p>
    <w:p w14:paraId="43F5056B" w14:textId="6F39D3FE" w:rsidR="00CD7F23" w:rsidRPr="00C02343" w:rsidRDefault="00CD7F23" w:rsidP="00CD7F23">
      <w:pPr>
        <w:spacing w:line="276" w:lineRule="auto"/>
        <w:jc w:val="center"/>
        <w:rPr>
          <w:rFonts w:ascii="Times New Roman" w:hAnsi="Times New Roman" w:cs="Times New Roman"/>
          <w:b/>
          <w:bCs/>
          <w:sz w:val="24"/>
          <w:szCs w:val="24"/>
        </w:rPr>
      </w:pPr>
    </w:p>
    <w:p w14:paraId="29DDA746" w14:textId="77777777" w:rsidR="00CD7F23" w:rsidRPr="00C02343" w:rsidRDefault="00CD7F23" w:rsidP="00CD7F23">
      <w:pPr>
        <w:rPr>
          <w:rFonts w:ascii="Times New Roman" w:hAnsi="Times New Roman" w:cs="Times New Roman"/>
          <w:i/>
          <w:iCs/>
          <w:sz w:val="24"/>
          <w:szCs w:val="24"/>
        </w:rPr>
      </w:pPr>
      <w:r w:rsidRPr="00C02343">
        <w:rPr>
          <w:rFonts w:ascii="Times New Roman" w:hAnsi="Times New Roman" w:cs="Times New Roman"/>
          <w:i/>
          <w:iCs/>
          <w:sz w:val="24"/>
          <w:szCs w:val="24"/>
        </w:rPr>
        <w:t xml:space="preserve">                           </w:t>
      </w:r>
    </w:p>
    <w:p w14:paraId="3766F442" w14:textId="77777777" w:rsidR="00CD7F23" w:rsidRPr="00C02343" w:rsidRDefault="00CD7F23" w:rsidP="00CD7F23">
      <w:pPr>
        <w:rPr>
          <w:rFonts w:ascii="Times New Roman" w:hAnsi="Times New Roman" w:cs="Times New Roman"/>
          <w:i/>
          <w:iCs/>
          <w:sz w:val="24"/>
          <w:szCs w:val="24"/>
        </w:rPr>
      </w:pPr>
    </w:p>
    <w:p w14:paraId="03B55AED" w14:textId="77777777" w:rsidR="00CD7F23" w:rsidRPr="00C02343" w:rsidRDefault="00CD7F23" w:rsidP="00CD7F23">
      <w:pPr>
        <w:rPr>
          <w:rFonts w:ascii="Times New Roman" w:hAnsi="Times New Roman" w:cs="Times New Roman"/>
          <w:i/>
          <w:iCs/>
          <w:sz w:val="24"/>
          <w:szCs w:val="24"/>
        </w:rPr>
      </w:pPr>
    </w:p>
    <w:p w14:paraId="5F6DEC7E" w14:textId="77777777" w:rsidR="00CD7F23" w:rsidRPr="00C02343" w:rsidRDefault="00CD7F23" w:rsidP="00CD7F23">
      <w:pPr>
        <w:rPr>
          <w:rFonts w:ascii="Times New Roman" w:hAnsi="Times New Roman" w:cs="Times New Roman"/>
          <w:i/>
          <w:iCs/>
          <w:sz w:val="24"/>
          <w:szCs w:val="24"/>
        </w:rPr>
      </w:pPr>
    </w:p>
    <w:p w14:paraId="17169909" w14:textId="77777777" w:rsidR="00CD7F23" w:rsidRPr="00C02343" w:rsidRDefault="00CD7F23" w:rsidP="00CD7F23">
      <w:pPr>
        <w:rPr>
          <w:rFonts w:ascii="Times New Roman" w:hAnsi="Times New Roman" w:cs="Times New Roman"/>
          <w:i/>
          <w:iCs/>
          <w:sz w:val="24"/>
          <w:szCs w:val="24"/>
        </w:rPr>
      </w:pPr>
    </w:p>
    <w:p w14:paraId="58F99A07" w14:textId="77777777" w:rsidR="00CD7F23" w:rsidRPr="00C02343" w:rsidRDefault="00CD7F23" w:rsidP="00CD7F23">
      <w:pPr>
        <w:rPr>
          <w:rFonts w:ascii="Times New Roman" w:hAnsi="Times New Roman" w:cs="Times New Roman"/>
          <w:i/>
          <w:iCs/>
          <w:sz w:val="24"/>
          <w:szCs w:val="24"/>
        </w:rPr>
      </w:pPr>
    </w:p>
    <w:p w14:paraId="7A96DB60" w14:textId="77777777" w:rsidR="00CD7F23" w:rsidRPr="00C02343" w:rsidRDefault="00CD7F23" w:rsidP="00CD7F23">
      <w:pPr>
        <w:rPr>
          <w:rFonts w:ascii="Times New Roman" w:hAnsi="Times New Roman" w:cs="Times New Roman"/>
          <w:i/>
          <w:iCs/>
          <w:sz w:val="24"/>
          <w:szCs w:val="24"/>
        </w:rPr>
      </w:pPr>
    </w:p>
    <w:p w14:paraId="086AF41B" w14:textId="77777777" w:rsidR="00CD7F23" w:rsidRPr="00C02343" w:rsidRDefault="00CD7F23" w:rsidP="00CD7F23">
      <w:pPr>
        <w:rPr>
          <w:rFonts w:ascii="Times New Roman" w:hAnsi="Times New Roman" w:cs="Times New Roman"/>
          <w:i/>
          <w:iCs/>
          <w:sz w:val="24"/>
          <w:szCs w:val="24"/>
        </w:rPr>
      </w:pPr>
    </w:p>
    <w:p w14:paraId="0A235799" w14:textId="77777777" w:rsidR="00CD7F23" w:rsidRPr="00C02343" w:rsidRDefault="00CD7F23" w:rsidP="00CD7F23">
      <w:pPr>
        <w:rPr>
          <w:rFonts w:ascii="Times New Roman" w:hAnsi="Times New Roman" w:cs="Times New Roman"/>
          <w:i/>
          <w:iCs/>
          <w:sz w:val="24"/>
          <w:szCs w:val="24"/>
        </w:rPr>
      </w:pPr>
    </w:p>
    <w:p w14:paraId="08E44D5F" w14:textId="77777777" w:rsidR="00CD7F23" w:rsidRPr="00C02343" w:rsidRDefault="00CD7F23" w:rsidP="00CD7F23">
      <w:pPr>
        <w:rPr>
          <w:rFonts w:ascii="Times New Roman" w:hAnsi="Times New Roman" w:cs="Times New Roman"/>
          <w:i/>
          <w:iCs/>
          <w:sz w:val="24"/>
          <w:szCs w:val="24"/>
        </w:rPr>
      </w:pPr>
    </w:p>
    <w:p w14:paraId="3978DF3F" w14:textId="77777777" w:rsidR="00CD7F23" w:rsidRPr="00C02343" w:rsidRDefault="00CD7F23" w:rsidP="00CD7F23">
      <w:pPr>
        <w:rPr>
          <w:rFonts w:ascii="Times New Roman" w:hAnsi="Times New Roman" w:cs="Times New Roman"/>
          <w:i/>
          <w:iCs/>
          <w:sz w:val="24"/>
          <w:szCs w:val="24"/>
        </w:rPr>
      </w:pPr>
    </w:p>
    <w:p w14:paraId="6D195464" w14:textId="77777777" w:rsidR="00CD7F23" w:rsidRPr="00C02343" w:rsidRDefault="00CD7F23" w:rsidP="00CD7F23">
      <w:pPr>
        <w:jc w:val="right"/>
        <w:rPr>
          <w:rFonts w:ascii="Times New Roman" w:hAnsi="Times New Roman" w:cs="Times New Roman"/>
          <w:sz w:val="24"/>
          <w:szCs w:val="24"/>
        </w:rPr>
      </w:pPr>
      <w:r w:rsidRPr="00C02343">
        <w:rPr>
          <w:rFonts w:ascii="Times New Roman" w:hAnsi="Times New Roman" w:cs="Times New Roman"/>
          <w:sz w:val="24"/>
          <w:szCs w:val="24"/>
        </w:rPr>
        <w:t xml:space="preserve"> Student:   Vasile Turcanu, Student nr 2127548</w:t>
      </w:r>
    </w:p>
    <w:p w14:paraId="7FC77EBB" w14:textId="0013E700" w:rsidR="00CD7F23" w:rsidRPr="00C02343" w:rsidRDefault="00CD7F23" w:rsidP="00CD7F23">
      <w:pPr>
        <w:jc w:val="right"/>
        <w:rPr>
          <w:rFonts w:ascii="Times New Roman" w:hAnsi="Times New Roman" w:cs="Times New Roman"/>
          <w:sz w:val="24"/>
          <w:szCs w:val="24"/>
        </w:rPr>
      </w:pPr>
      <w:r w:rsidRPr="00C02343">
        <w:rPr>
          <w:rFonts w:ascii="Times New Roman" w:hAnsi="Times New Roman" w:cs="Times New Roman"/>
          <w:sz w:val="24"/>
          <w:szCs w:val="24"/>
        </w:rPr>
        <w:t xml:space="preserve"> Tutor</w:t>
      </w:r>
      <w:r w:rsidRPr="00AC41D7">
        <w:rPr>
          <w:rFonts w:ascii="Times New Roman" w:hAnsi="Times New Roman" w:cs="Times New Roman"/>
          <w:sz w:val="24"/>
          <w:szCs w:val="24"/>
        </w:rPr>
        <w:t xml:space="preserve">: </w:t>
      </w:r>
      <w:r w:rsidR="00AC41D7" w:rsidRPr="00AC41D7">
        <w:t>Zahra Mohammadnazari</w:t>
      </w:r>
    </w:p>
    <w:p w14:paraId="2355B642" w14:textId="77777777" w:rsidR="00CD7F23" w:rsidRPr="00C02343" w:rsidRDefault="00CD7F23" w:rsidP="00CD7F23">
      <w:pPr>
        <w:spacing w:after="0" w:line="276" w:lineRule="auto"/>
        <w:jc w:val="center"/>
        <w:rPr>
          <w:rFonts w:ascii="Times New Roman" w:hAnsi="Times New Roman" w:cs="Times New Roman"/>
          <w:b/>
          <w:bCs/>
          <w:sz w:val="24"/>
          <w:szCs w:val="24"/>
        </w:rPr>
      </w:pPr>
    </w:p>
    <w:p w14:paraId="2A3DD23A" w14:textId="77777777" w:rsidR="00CD7F23" w:rsidRPr="00C02343" w:rsidRDefault="00CD7F23" w:rsidP="00CD7F23">
      <w:pPr>
        <w:rPr>
          <w:rFonts w:ascii="Times New Roman" w:hAnsi="Times New Roman" w:cs="Times New Roman"/>
          <w:b/>
          <w:bCs/>
          <w:sz w:val="24"/>
          <w:szCs w:val="24"/>
        </w:rPr>
      </w:pPr>
    </w:p>
    <w:p w14:paraId="2A77E950" w14:textId="77777777" w:rsidR="00CD7F23" w:rsidRDefault="00CD7F23" w:rsidP="003F5852">
      <w:pPr>
        <w:spacing w:line="360" w:lineRule="auto"/>
        <w:jc w:val="both"/>
        <w:rPr>
          <w:rFonts w:ascii="Arial" w:hAnsi="Arial" w:cs="Arial"/>
          <w:b/>
          <w:bCs/>
        </w:rPr>
      </w:pPr>
    </w:p>
    <w:p w14:paraId="79DE3A7B" w14:textId="77777777" w:rsidR="00CD7F23" w:rsidRDefault="00CD7F23" w:rsidP="003F5852">
      <w:pPr>
        <w:spacing w:line="360" w:lineRule="auto"/>
        <w:jc w:val="both"/>
        <w:rPr>
          <w:rFonts w:ascii="Arial" w:hAnsi="Arial" w:cs="Arial"/>
          <w:b/>
          <w:bCs/>
        </w:rPr>
      </w:pPr>
    </w:p>
    <w:p w14:paraId="2494C926" w14:textId="77777777" w:rsidR="00CD7F23" w:rsidRDefault="00CD7F23" w:rsidP="003F5852">
      <w:pPr>
        <w:spacing w:line="360" w:lineRule="auto"/>
        <w:jc w:val="both"/>
        <w:rPr>
          <w:rFonts w:ascii="Arial" w:hAnsi="Arial" w:cs="Arial"/>
          <w:b/>
          <w:bCs/>
        </w:rPr>
      </w:pPr>
    </w:p>
    <w:p w14:paraId="38760A3A" w14:textId="77777777" w:rsidR="00CD7F23" w:rsidRDefault="00CD7F23" w:rsidP="003F5852">
      <w:pPr>
        <w:spacing w:line="360" w:lineRule="auto"/>
        <w:jc w:val="both"/>
        <w:rPr>
          <w:rFonts w:ascii="Arial" w:hAnsi="Arial" w:cs="Arial"/>
          <w:b/>
          <w:bCs/>
        </w:rPr>
      </w:pPr>
    </w:p>
    <w:p w14:paraId="28073C5B" w14:textId="77777777" w:rsidR="00BB6EA1" w:rsidRDefault="00BB6EA1" w:rsidP="003F5852">
      <w:pPr>
        <w:spacing w:line="360" w:lineRule="auto"/>
        <w:jc w:val="both"/>
        <w:rPr>
          <w:rFonts w:ascii="Arial" w:hAnsi="Arial" w:cs="Arial"/>
          <w:b/>
          <w:bCs/>
        </w:rPr>
      </w:pPr>
    </w:p>
    <w:p w14:paraId="082D1C64" w14:textId="7D184B21" w:rsidR="000714F4" w:rsidRPr="004C51AC" w:rsidRDefault="00DA522B" w:rsidP="003F5852">
      <w:pPr>
        <w:spacing w:line="360" w:lineRule="auto"/>
        <w:jc w:val="both"/>
        <w:rPr>
          <w:rFonts w:ascii="Arial" w:hAnsi="Arial" w:cs="Arial"/>
        </w:rPr>
      </w:pPr>
      <w:r w:rsidRPr="004C51AC">
        <w:rPr>
          <w:rFonts w:ascii="Arial" w:hAnsi="Arial" w:cs="Arial"/>
          <w:b/>
          <w:bCs/>
        </w:rPr>
        <w:t>Introduction</w:t>
      </w:r>
      <w:r w:rsidRPr="004C51AC">
        <w:rPr>
          <w:rFonts w:ascii="Arial" w:hAnsi="Arial" w:cs="Arial"/>
        </w:rPr>
        <w:t xml:space="preserve">    </w:t>
      </w:r>
    </w:p>
    <w:p w14:paraId="2EBB2EF5" w14:textId="5A3CBC20" w:rsidR="000714F4" w:rsidRPr="004C51AC" w:rsidRDefault="000714F4" w:rsidP="003F5852">
      <w:pPr>
        <w:spacing w:line="360" w:lineRule="auto"/>
        <w:jc w:val="both"/>
        <w:rPr>
          <w:rFonts w:ascii="Arial" w:hAnsi="Arial" w:cs="Arial"/>
        </w:rPr>
      </w:pPr>
      <w:r w:rsidRPr="004C51AC">
        <w:rPr>
          <w:rFonts w:ascii="Arial" w:hAnsi="Arial" w:cs="Arial"/>
        </w:rPr>
        <w:t>Engagement in the community is appropriate and linked. Corporate social responsibility requires management</w:t>
      </w:r>
      <w:r w:rsidR="00E34E92" w:rsidRPr="004C51AC">
        <w:rPr>
          <w:rFonts w:ascii="Arial" w:hAnsi="Arial" w:cs="Arial"/>
        </w:rPr>
        <w:t xml:space="preserve"> to take action to protect and further the organization's interests as well as societal welfare</w:t>
      </w:r>
      <w:r w:rsidRPr="004C51AC">
        <w:rPr>
          <w:rFonts w:ascii="Arial" w:hAnsi="Arial" w:cs="Arial"/>
        </w:rPr>
        <w:t xml:space="preserve">. Managers who care about their organization's long-term goals and its relationships with the society in which it operates exhibit this concern. </w:t>
      </w:r>
    </w:p>
    <w:p w14:paraId="0B6AC920" w14:textId="0F06EC4F" w:rsidR="00AC2FC4" w:rsidRPr="004C51AC" w:rsidRDefault="002E637C" w:rsidP="003F5852">
      <w:pPr>
        <w:spacing w:line="360" w:lineRule="auto"/>
        <w:jc w:val="both"/>
        <w:rPr>
          <w:rFonts w:ascii="Arial" w:hAnsi="Arial" w:cs="Arial"/>
        </w:rPr>
      </w:pPr>
      <w:r w:rsidRPr="004C51AC">
        <w:rPr>
          <w:rFonts w:ascii="Arial" w:hAnsi="Arial" w:cs="Arial"/>
        </w:rPr>
        <w:t>This report details how social, environmental, and ethical challenges are handled within the Mark</w:t>
      </w:r>
      <w:r w:rsidR="00964443" w:rsidRPr="004C51AC">
        <w:rPr>
          <w:rFonts w:ascii="Arial" w:hAnsi="Arial" w:cs="Arial"/>
        </w:rPr>
        <w:t>s</w:t>
      </w:r>
      <w:r w:rsidR="00FA5607" w:rsidRPr="004C51AC">
        <w:rPr>
          <w:rFonts w:ascii="Arial" w:hAnsi="Arial" w:cs="Arial"/>
        </w:rPr>
        <w:t xml:space="preserve"> and </w:t>
      </w:r>
      <w:r w:rsidRPr="004C51AC">
        <w:rPr>
          <w:rFonts w:ascii="Arial" w:hAnsi="Arial" w:cs="Arial"/>
        </w:rPr>
        <w:t>Spen</w:t>
      </w:r>
      <w:r w:rsidR="00FA5607" w:rsidRPr="004C51AC">
        <w:rPr>
          <w:rFonts w:ascii="Arial" w:hAnsi="Arial" w:cs="Arial"/>
        </w:rPr>
        <w:t>c</w:t>
      </w:r>
      <w:r w:rsidRPr="004C51AC">
        <w:rPr>
          <w:rFonts w:ascii="Arial" w:hAnsi="Arial" w:cs="Arial"/>
        </w:rPr>
        <w:t>er.</w:t>
      </w:r>
      <w:r w:rsidR="00FA5607" w:rsidRPr="004C51AC">
        <w:rPr>
          <w:rFonts w:ascii="Arial" w:hAnsi="Arial" w:cs="Arial"/>
        </w:rPr>
        <w:t xml:space="preserve"> </w:t>
      </w:r>
      <w:r w:rsidR="00985FC6" w:rsidRPr="004C51AC">
        <w:rPr>
          <w:rFonts w:ascii="Arial" w:hAnsi="Arial" w:cs="Arial"/>
        </w:rPr>
        <w:t>Marks and Spencer Group plc (often known as M&amp;S) is a significant British international retailer with its corporate headquarters based in London. It specialises in selling apparel, cosmetics, home goods, and food items.</w:t>
      </w:r>
      <w:r w:rsidR="006D7525" w:rsidRPr="004C51AC">
        <w:rPr>
          <w:rFonts w:ascii="Arial" w:hAnsi="Arial" w:cs="Arial"/>
        </w:rPr>
        <w:t xml:space="preserve"> </w:t>
      </w:r>
      <w:r w:rsidR="00985FC6" w:rsidRPr="004C51AC">
        <w:rPr>
          <w:rFonts w:ascii="Arial" w:hAnsi="Arial" w:cs="Arial"/>
        </w:rPr>
        <w:t>Thomas Spencer and Michael Marks established M&amp;S in Leeds in 1884. With 1,509 stores and 100 websites currently operating throughout the world, M&amp;S employs approximately 70,000 people in its supply chain, warehouses, support centres, and retail locations to serve its annual client base of about 30 million.</w:t>
      </w:r>
      <w:r w:rsidR="00D14296" w:rsidRPr="004C51AC">
        <w:rPr>
          <w:rFonts w:ascii="Arial" w:hAnsi="Arial" w:cs="Arial"/>
        </w:rPr>
        <w:t xml:space="preserve"> </w:t>
      </w:r>
    </w:p>
    <w:p w14:paraId="11AAC9BC" w14:textId="40097B3B" w:rsidR="00D14296" w:rsidRPr="004C51AC" w:rsidRDefault="00944046" w:rsidP="003F5852">
      <w:pPr>
        <w:spacing w:line="360" w:lineRule="auto"/>
        <w:jc w:val="both"/>
        <w:rPr>
          <w:rFonts w:ascii="Arial" w:hAnsi="Arial" w:cs="Arial"/>
          <w:b/>
          <w:bCs/>
        </w:rPr>
      </w:pPr>
      <w:r w:rsidRPr="004C51AC">
        <w:rPr>
          <w:rFonts w:ascii="Arial" w:hAnsi="Arial" w:cs="Arial"/>
          <w:b/>
          <w:bCs/>
        </w:rPr>
        <w:t>Understanding</w:t>
      </w:r>
      <w:r w:rsidR="00CA0A28" w:rsidRPr="004C51AC">
        <w:rPr>
          <w:rFonts w:ascii="Arial" w:hAnsi="Arial" w:cs="Arial"/>
          <w:b/>
          <w:bCs/>
        </w:rPr>
        <w:t xml:space="preserve"> the community engagement fundamentals </w:t>
      </w:r>
    </w:p>
    <w:p w14:paraId="2BE80F40" w14:textId="77777777" w:rsidR="0015724D" w:rsidRPr="004C51AC" w:rsidRDefault="00A809FC" w:rsidP="003F5852">
      <w:pPr>
        <w:spacing w:line="360" w:lineRule="auto"/>
        <w:jc w:val="both"/>
        <w:rPr>
          <w:rFonts w:ascii="Arial" w:hAnsi="Arial" w:cs="Arial"/>
        </w:rPr>
      </w:pPr>
      <w:r w:rsidRPr="004C51AC">
        <w:rPr>
          <w:rFonts w:ascii="Arial" w:hAnsi="Arial" w:cs="Arial"/>
        </w:rPr>
        <w:t>The Brisbane Declaration on Community Engagement of the United Nations describes community engagement as a two-way process (International Conference on Engaging Communities, 2005).</w:t>
      </w:r>
      <w:r w:rsidR="0015724D" w:rsidRPr="004C51AC">
        <w:rPr>
          <w:rFonts w:ascii="Arial" w:hAnsi="Arial" w:cs="Arial"/>
        </w:rPr>
        <w:t xml:space="preserve"> </w:t>
      </w:r>
    </w:p>
    <w:p w14:paraId="5C0DE323" w14:textId="0565C29F" w:rsidR="001224CC" w:rsidRPr="004C51AC" w:rsidRDefault="001224CC" w:rsidP="003F5852">
      <w:pPr>
        <w:spacing w:line="360" w:lineRule="auto"/>
        <w:jc w:val="both"/>
        <w:rPr>
          <w:rFonts w:ascii="Arial" w:hAnsi="Arial" w:cs="Arial"/>
        </w:rPr>
      </w:pPr>
      <w:r w:rsidRPr="004C51AC">
        <w:rPr>
          <w:rFonts w:ascii="Arial" w:hAnsi="Arial" w:cs="Arial"/>
        </w:rPr>
        <w:t>1. All levels and sectors of policy development, planning, decision-making, service delivery, and evaluation incorporate the ambitions, concerns, needs, and values of individuals and communities; and</w:t>
      </w:r>
    </w:p>
    <w:p w14:paraId="0D6D496B" w14:textId="77777777" w:rsidR="000C5011" w:rsidRPr="004C51AC" w:rsidRDefault="00D23FE7" w:rsidP="003F5852">
      <w:pPr>
        <w:spacing w:line="360" w:lineRule="auto"/>
        <w:jc w:val="both"/>
        <w:rPr>
          <w:rFonts w:ascii="Arial" w:hAnsi="Arial" w:cs="Arial"/>
        </w:rPr>
      </w:pPr>
      <w:r w:rsidRPr="004C51AC">
        <w:rPr>
          <w:rFonts w:ascii="Arial" w:hAnsi="Arial" w:cs="Arial"/>
        </w:rPr>
        <w:t>2. Governments, businesses, and other civil society and commercial organisations involve citizens, customers, communities, and other stakeholders in these processes.</w:t>
      </w:r>
      <w:r w:rsidR="000C5011" w:rsidRPr="004C51AC">
        <w:rPr>
          <w:rFonts w:ascii="Arial" w:hAnsi="Arial" w:cs="Arial"/>
        </w:rPr>
        <w:t xml:space="preserve"> </w:t>
      </w:r>
    </w:p>
    <w:p w14:paraId="55BC7D1A" w14:textId="3A20D9F1" w:rsidR="00F85014" w:rsidRPr="004C51AC" w:rsidRDefault="006E7A3F" w:rsidP="003F5852">
      <w:pPr>
        <w:spacing w:line="360" w:lineRule="auto"/>
        <w:jc w:val="both"/>
        <w:rPr>
          <w:rFonts w:ascii="Arial" w:hAnsi="Arial" w:cs="Arial"/>
        </w:rPr>
      </w:pPr>
      <w:r w:rsidRPr="004C51AC">
        <w:rPr>
          <w:rFonts w:ascii="Arial" w:hAnsi="Arial" w:cs="Arial"/>
        </w:rPr>
        <w:t xml:space="preserve">Marks &amp; Spencer has consistently given attention to its commitments to its clients, workers, business associates, vendors, and community members. Their principles of Quality, Service, Innovation, and Trust are supported </w:t>
      </w:r>
      <w:r w:rsidR="00BB6EA1">
        <w:rPr>
          <w:rFonts w:ascii="Arial" w:hAnsi="Arial" w:cs="Arial"/>
        </w:rPr>
        <w:t>by</w:t>
      </w:r>
      <w:r w:rsidRPr="004C51AC">
        <w:rPr>
          <w:rFonts w:ascii="Arial" w:hAnsi="Arial" w:cs="Arial"/>
        </w:rPr>
        <w:t xml:space="preserve"> conducting business responsibly.</w:t>
      </w:r>
      <w:r w:rsidR="00F85014" w:rsidRPr="004C51AC">
        <w:rPr>
          <w:rFonts w:ascii="Arial" w:hAnsi="Arial" w:cs="Arial"/>
        </w:rPr>
        <w:t xml:space="preserve"> </w:t>
      </w:r>
    </w:p>
    <w:p w14:paraId="0C035714" w14:textId="57192015" w:rsidR="00C43E23" w:rsidRPr="004C51AC" w:rsidRDefault="005C4AF5" w:rsidP="003F5852">
      <w:pPr>
        <w:spacing w:line="360" w:lineRule="auto"/>
        <w:jc w:val="both"/>
        <w:rPr>
          <w:rStyle w:val="Strong"/>
          <w:rFonts w:ascii="Arial" w:hAnsi="Arial" w:cs="Arial"/>
          <w:b w:val="0"/>
          <w:bCs w:val="0"/>
        </w:rPr>
      </w:pPr>
      <w:r w:rsidRPr="004C51AC">
        <w:rPr>
          <w:rFonts w:ascii="Arial" w:hAnsi="Arial" w:cs="Arial"/>
          <w:noProof/>
        </w:rPr>
        <w:lastRenderedPageBreak/>
        <w:drawing>
          <wp:inline distT="0" distB="0" distL="0" distR="0" wp14:anchorId="6EA14C3D" wp14:editId="6817AADD">
            <wp:extent cx="5834580" cy="321026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3740" cy="3259325"/>
                    </a:xfrm>
                    <a:prstGeom prst="rect">
                      <a:avLst/>
                    </a:prstGeom>
                    <a:noFill/>
                    <a:ln>
                      <a:noFill/>
                    </a:ln>
                  </pic:spPr>
                </pic:pic>
              </a:graphicData>
            </a:graphic>
          </wp:inline>
        </w:drawing>
      </w:r>
    </w:p>
    <w:p w14:paraId="66AC4BBE" w14:textId="633F3C90" w:rsidR="00C43E23" w:rsidRPr="004C51AC" w:rsidRDefault="00C43E23" w:rsidP="003F5852">
      <w:pPr>
        <w:spacing w:line="360" w:lineRule="auto"/>
        <w:jc w:val="both"/>
        <w:rPr>
          <w:rFonts w:ascii="Arial" w:hAnsi="Arial" w:cs="Arial"/>
          <w:i/>
          <w:iCs/>
        </w:rPr>
      </w:pPr>
      <w:r w:rsidRPr="004C51AC">
        <w:rPr>
          <w:rStyle w:val="Strong"/>
          <w:rFonts w:ascii="Arial" w:hAnsi="Arial" w:cs="Arial"/>
          <w:i/>
          <w:iCs/>
        </w:rPr>
        <w:t>Charity and community funding</w:t>
      </w:r>
      <w:r w:rsidRPr="004C51AC">
        <w:rPr>
          <w:rFonts w:ascii="Arial" w:hAnsi="Arial" w:cs="Arial"/>
          <w:i/>
          <w:iCs/>
        </w:rPr>
        <w:t> </w:t>
      </w:r>
      <w:r w:rsidRPr="004C51AC">
        <w:rPr>
          <w:rStyle w:val="Strong"/>
          <w:rFonts w:ascii="Arial" w:hAnsi="Arial" w:cs="Arial"/>
          <w:i/>
          <w:iCs/>
        </w:rPr>
        <w:t>Donations</w:t>
      </w:r>
    </w:p>
    <w:p w14:paraId="0E13D8CB" w14:textId="77777777" w:rsidR="00D12803" w:rsidRPr="004C51AC" w:rsidRDefault="007F3C7E" w:rsidP="003F5852">
      <w:pPr>
        <w:spacing w:line="360" w:lineRule="auto"/>
        <w:jc w:val="both"/>
        <w:rPr>
          <w:rFonts w:ascii="Arial" w:hAnsi="Arial" w:cs="Arial"/>
        </w:rPr>
      </w:pPr>
      <w:r w:rsidRPr="004C51AC">
        <w:rPr>
          <w:rFonts w:ascii="Arial" w:hAnsi="Arial" w:cs="Arial"/>
        </w:rPr>
        <w:t>Donations to charitable organisations can be made through the M&amp;S neighbourhood stores. They each have a limited budget, and they focus their efforts on helping local problems.</w:t>
      </w:r>
      <w:r w:rsidR="00D12803" w:rsidRPr="004C51AC">
        <w:rPr>
          <w:rFonts w:ascii="Arial" w:hAnsi="Arial" w:cs="Arial"/>
        </w:rPr>
        <w:t xml:space="preserve"> </w:t>
      </w:r>
    </w:p>
    <w:p w14:paraId="7D3140BE" w14:textId="484B5BF6" w:rsidR="00E82A2A" w:rsidRPr="004C51AC" w:rsidRDefault="00E82A2A" w:rsidP="003F5852">
      <w:pPr>
        <w:spacing w:line="360" w:lineRule="auto"/>
        <w:jc w:val="both"/>
        <w:rPr>
          <w:rFonts w:ascii="Arial" w:hAnsi="Arial" w:cs="Arial"/>
        </w:rPr>
      </w:pPr>
      <w:r w:rsidRPr="004C51AC">
        <w:rPr>
          <w:rFonts w:ascii="Arial" w:hAnsi="Arial" w:cs="Arial"/>
        </w:rPr>
        <w:t>Each year, 400 pieces of equipment for children with disabilities are directly funded by M&amp;S thanks to donations of returned clothing and company excess that are given to them.</w:t>
      </w:r>
    </w:p>
    <w:p w14:paraId="7792987B" w14:textId="77777777" w:rsidR="00EC21F9" w:rsidRPr="004C51AC" w:rsidRDefault="008B4FBA" w:rsidP="003F5852">
      <w:pPr>
        <w:spacing w:line="360" w:lineRule="auto"/>
        <w:jc w:val="both"/>
        <w:rPr>
          <w:rFonts w:ascii="Arial" w:hAnsi="Arial" w:cs="Arial"/>
        </w:rPr>
      </w:pPr>
      <w:r w:rsidRPr="004C51AC">
        <w:rPr>
          <w:rFonts w:ascii="Arial" w:hAnsi="Arial" w:cs="Arial"/>
        </w:rPr>
        <w:t xml:space="preserve">When food is past its expiration date, Marks &amp; Spencer donates it to charities. </w:t>
      </w:r>
      <w:r w:rsidR="00EC21F9" w:rsidRPr="004C51AC">
        <w:rPr>
          <w:rFonts w:ascii="Arial" w:hAnsi="Arial" w:cs="Arial"/>
        </w:rPr>
        <w:t>Along with food, they also donate commonplace items like batteries, plant pots, personal care items, cleaning and laundry supplies, and pet food.</w:t>
      </w:r>
    </w:p>
    <w:p w14:paraId="0D350F84" w14:textId="43D9049B" w:rsidR="005821C3" w:rsidRPr="004C51AC" w:rsidRDefault="005821C3" w:rsidP="003F5852">
      <w:pPr>
        <w:spacing w:line="360" w:lineRule="auto"/>
        <w:jc w:val="both"/>
        <w:rPr>
          <w:rFonts w:ascii="Arial" w:hAnsi="Arial" w:cs="Arial"/>
        </w:rPr>
      </w:pPr>
      <w:r w:rsidRPr="004C51AC">
        <w:rPr>
          <w:rFonts w:ascii="Arial" w:hAnsi="Arial" w:cs="Arial"/>
        </w:rPr>
        <w:t>Over 4,000 M&amp;S employees were able to support causes that promoted the well-being of children and families in June 2019 thanks to the M&amp;S volunteering programme. Throughout the week, more than 39,000 young people were helped by the support of 400+ schools, food banks, scout groups, and young charity.</w:t>
      </w:r>
    </w:p>
    <w:p w14:paraId="5C1760E0" w14:textId="172E8081" w:rsidR="00116DBD" w:rsidRPr="004C51AC" w:rsidRDefault="00116DBD" w:rsidP="003F5852">
      <w:pPr>
        <w:spacing w:line="360" w:lineRule="auto"/>
        <w:jc w:val="both"/>
        <w:rPr>
          <w:rFonts w:ascii="Arial" w:hAnsi="Arial" w:cs="Arial"/>
          <w:b/>
          <w:bCs/>
          <w:i/>
          <w:iCs/>
        </w:rPr>
      </w:pPr>
      <w:r w:rsidRPr="004C51AC">
        <w:rPr>
          <w:rStyle w:val="Strong"/>
          <w:rFonts w:ascii="Arial" w:hAnsi="Arial" w:cs="Arial"/>
          <w:i/>
          <w:iCs/>
        </w:rPr>
        <w:t>Sparks partnerships</w:t>
      </w:r>
    </w:p>
    <w:p w14:paraId="6A036CFC" w14:textId="3C40B650" w:rsidR="00387D34" w:rsidRPr="004C51AC" w:rsidRDefault="000D1380" w:rsidP="003F5852">
      <w:pPr>
        <w:spacing w:line="360" w:lineRule="auto"/>
        <w:jc w:val="both"/>
        <w:rPr>
          <w:rFonts w:ascii="Arial" w:hAnsi="Arial" w:cs="Arial"/>
        </w:rPr>
      </w:pPr>
      <w:r w:rsidRPr="004C51AC">
        <w:rPr>
          <w:rFonts w:ascii="Arial" w:hAnsi="Arial" w:cs="Arial"/>
        </w:rPr>
        <w:t>Every time a client uses Sparks, M&amp;S pays 1p to the charity of their choice. Sparks is M&amp;S's customer loyalty programme.</w:t>
      </w:r>
      <w:r w:rsidR="007526AB" w:rsidRPr="004C51AC">
        <w:rPr>
          <w:rFonts w:ascii="Arial" w:hAnsi="Arial" w:cs="Arial"/>
        </w:rPr>
        <w:t xml:space="preserve"> There are 35 Sparks partners, with projects focused on four different areas: young generation, the planet, wildlife, and health and wellbeing.</w:t>
      </w:r>
      <w:r w:rsidR="00284FE3" w:rsidRPr="004C51AC">
        <w:rPr>
          <w:rFonts w:ascii="Arial" w:hAnsi="Arial" w:cs="Arial"/>
        </w:rPr>
        <w:t xml:space="preserve"> They have donated £10 million to their Sparks organisations by the year 2021. Since 2015, they have contributed more than £11.3 million to Sparks charity.</w:t>
      </w:r>
    </w:p>
    <w:p w14:paraId="0B674D28" w14:textId="77777777" w:rsidR="00474A60" w:rsidRDefault="00474A60" w:rsidP="003F5852">
      <w:pPr>
        <w:spacing w:line="360" w:lineRule="auto"/>
        <w:jc w:val="both"/>
        <w:rPr>
          <w:rFonts w:ascii="Arial" w:hAnsi="Arial" w:cs="Arial"/>
          <w:b/>
          <w:bCs/>
          <w:i/>
          <w:iCs/>
        </w:rPr>
      </w:pPr>
    </w:p>
    <w:p w14:paraId="66825D5F" w14:textId="1A92C39E" w:rsidR="005F27FF" w:rsidRPr="004C51AC" w:rsidRDefault="00987768" w:rsidP="003F5852">
      <w:pPr>
        <w:spacing w:line="360" w:lineRule="auto"/>
        <w:jc w:val="both"/>
        <w:rPr>
          <w:rFonts w:ascii="Arial" w:hAnsi="Arial" w:cs="Arial"/>
          <w:b/>
          <w:bCs/>
          <w:i/>
          <w:iCs/>
        </w:rPr>
      </w:pPr>
      <w:r w:rsidRPr="004C51AC">
        <w:rPr>
          <w:rFonts w:ascii="Arial" w:hAnsi="Arial" w:cs="Arial"/>
          <w:b/>
          <w:bCs/>
          <w:i/>
          <w:iCs/>
        </w:rPr>
        <w:lastRenderedPageBreak/>
        <w:t>Planet over plastic</w:t>
      </w:r>
    </w:p>
    <w:p w14:paraId="1A709B36" w14:textId="4F74BB0D" w:rsidR="003F316E" w:rsidRPr="004C51AC" w:rsidRDefault="003F316E" w:rsidP="003F5852">
      <w:pPr>
        <w:spacing w:line="360" w:lineRule="auto"/>
        <w:jc w:val="both"/>
        <w:rPr>
          <w:rFonts w:ascii="Arial" w:hAnsi="Arial" w:cs="Arial"/>
        </w:rPr>
      </w:pPr>
      <w:r w:rsidRPr="004C51AC">
        <w:rPr>
          <w:rFonts w:ascii="Arial" w:hAnsi="Arial" w:cs="Arial"/>
        </w:rPr>
        <w:t>Reduced plastic in products and packaging, easier recycling, and measures to give it new life through take-back programmes are all important priorities for M&amp;S.</w:t>
      </w:r>
      <w:r w:rsidR="002C03DF" w:rsidRPr="004C51AC">
        <w:rPr>
          <w:rFonts w:ascii="Arial" w:hAnsi="Arial" w:cs="Arial"/>
        </w:rPr>
        <w:t xml:space="preserve"> There are some </w:t>
      </w:r>
      <w:r w:rsidR="00524DF1" w:rsidRPr="004C51AC">
        <w:rPr>
          <w:rFonts w:ascii="Arial" w:hAnsi="Arial" w:cs="Arial"/>
        </w:rPr>
        <w:t>examples on this field:</w:t>
      </w:r>
    </w:p>
    <w:p w14:paraId="71CC180E" w14:textId="7AA496B1" w:rsidR="00904F15" w:rsidRPr="004C51AC" w:rsidRDefault="00904F15" w:rsidP="003F5852">
      <w:pPr>
        <w:pStyle w:val="ListParagraph"/>
        <w:numPr>
          <w:ilvl w:val="0"/>
          <w:numId w:val="3"/>
        </w:numPr>
        <w:spacing w:line="360" w:lineRule="auto"/>
        <w:jc w:val="both"/>
        <w:rPr>
          <w:rFonts w:ascii="Arial" w:hAnsi="Arial" w:cs="Arial"/>
        </w:rPr>
      </w:pPr>
      <w:r w:rsidRPr="004C51AC">
        <w:rPr>
          <w:rFonts w:ascii="Arial" w:hAnsi="Arial" w:cs="Arial"/>
        </w:rPr>
        <w:t>Since 2007, clients have contributed to the reuse of more than 1 billion hangers by returning them to M&amp;S stores or leaving them at our checkout points.</w:t>
      </w:r>
    </w:p>
    <w:p w14:paraId="1955E6B2" w14:textId="77777777" w:rsidR="000A2D43" w:rsidRPr="004C51AC" w:rsidRDefault="00524DF1" w:rsidP="003F5852">
      <w:pPr>
        <w:pStyle w:val="ListParagraph"/>
        <w:numPr>
          <w:ilvl w:val="0"/>
          <w:numId w:val="3"/>
        </w:numPr>
        <w:spacing w:line="360" w:lineRule="auto"/>
        <w:jc w:val="both"/>
        <w:rPr>
          <w:rFonts w:ascii="Arial" w:hAnsi="Arial" w:cs="Arial"/>
        </w:rPr>
      </w:pPr>
      <w:r w:rsidRPr="004C51AC">
        <w:rPr>
          <w:rFonts w:ascii="Arial" w:hAnsi="Arial" w:cs="Arial"/>
        </w:rPr>
        <w:t>Customers may return their empty M&amp;S refilled bottles to be washed and refilled so that they can be sold once more as part of the circular system that M&amp;S has implemented for its various laundry and cleaning products.</w:t>
      </w:r>
    </w:p>
    <w:p w14:paraId="3B3CA83D" w14:textId="77777777" w:rsidR="008C792D" w:rsidRPr="004C51AC" w:rsidRDefault="00F427EC" w:rsidP="003F5852">
      <w:pPr>
        <w:pStyle w:val="ListParagraph"/>
        <w:numPr>
          <w:ilvl w:val="0"/>
          <w:numId w:val="3"/>
        </w:numPr>
        <w:spacing w:line="360" w:lineRule="auto"/>
        <w:jc w:val="both"/>
        <w:rPr>
          <w:rFonts w:ascii="Arial" w:hAnsi="Arial" w:cs="Arial"/>
        </w:rPr>
      </w:pPr>
      <w:r w:rsidRPr="004C51AC">
        <w:rPr>
          <w:rFonts w:ascii="Arial" w:hAnsi="Arial" w:cs="Arial"/>
        </w:rPr>
        <w:t xml:space="preserve">they encourage consumers to bring reusable shopping bags, and does not offer anymore single-use shopping bags, and plastic single-use small produce bags from  </w:t>
      </w:r>
      <w:proofErr w:type="spellStart"/>
      <w:r w:rsidRPr="004C51AC">
        <w:rPr>
          <w:rFonts w:ascii="Arial" w:hAnsi="Arial" w:cs="Arial"/>
        </w:rPr>
        <w:t>Foodhalls</w:t>
      </w:r>
      <w:proofErr w:type="spellEnd"/>
      <w:r w:rsidR="008C792D" w:rsidRPr="004C51AC">
        <w:rPr>
          <w:rFonts w:ascii="Arial" w:hAnsi="Arial" w:cs="Arial"/>
        </w:rPr>
        <w:t>.</w:t>
      </w:r>
    </w:p>
    <w:p w14:paraId="0E7702C9" w14:textId="23B02B09" w:rsidR="008C792D" w:rsidRPr="004C51AC" w:rsidRDefault="00CE665F" w:rsidP="003F5852">
      <w:pPr>
        <w:pStyle w:val="ListParagraph"/>
        <w:numPr>
          <w:ilvl w:val="0"/>
          <w:numId w:val="3"/>
        </w:numPr>
        <w:spacing w:line="360" w:lineRule="auto"/>
        <w:jc w:val="both"/>
        <w:rPr>
          <w:rFonts w:ascii="Arial" w:hAnsi="Arial" w:cs="Arial"/>
        </w:rPr>
      </w:pPr>
      <w:r w:rsidRPr="004C51AC">
        <w:rPr>
          <w:rFonts w:ascii="Arial" w:hAnsi="Arial" w:cs="Arial"/>
        </w:rPr>
        <w:t>Most plastics from any M&amp;S product can be recycled. Even if it wasn't purchased at M&amp;S, plastic products are collected in store recycling bins.</w:t>
      </w:r>
      <w:r w:rsidR="000A2D43" w:rsidRPr="004C51AC">
        <w:rPr>
          <w:rFonts w:ascii="Arial" w:hAnsi="Arial" w:cs="Arial"/>
          <w:noProof/>
        </w:rPr>
        <w:t xml:space="preserve"> </w:t>
      </w:r>
    </w:p>
    <w:p w14:paraId="4320754E" w14:textId="77777777" w:rsidR="008C792D" w:rsidRPr="004C51AC" w:rsidRDefault="008C792D" w:rsidP="003F5852">
      <w:pPr>
        <w:spacing w:line="360" w:lineRule="auto"/>
        <w:jc w:val="both"/>
        <w:rPr>
          <w:rFonts w:ascii="Arial" w:hAnsi="Arial" w:cs="Arial"/>
          <w:b/>
          <w:bCs/>
          <w:i/>
          <w:iCs/>
        </w:rPr>
      </w:pPr>
      <w:r w:rsidRPr="004C51AC">
        <w:rPr>
          <w:rFonts w:ascii="Arial" w:hAnsi="Arial" w:cs="Arial"/>
          <w:b/>
          <w:bCs/>
          <w:i/>
          <w:iCs/>
        </w:rPr>
        <w:t>Plan A- reducing Carbon emission</w:t>
      </w:r>
    </w:p>
    <w:p w14:paraId="4F411165" w14:textId="77777777" w:rsidR="008C792D" w:rsidRPr="004C51AC" w:rsidRDefault="008C792D" w:rsidP="003F5852">
      <w:pPr>
        <w:spacing w:line="360" w:lineRule="auto"/>
        <w:jc w:val="both"/>
        <w:rPr>
          <w:rFonts w:ascii="Arial" w:hAnsi="Arial" w:cs="Arial"/>
        </w:rPr>
      </w:pPr>
      <w:r w:rsidRPr="004C51AC">
        <w:rPr>
          <w:rFonts w:ascii="Arial" w:hAnsi="Arial" w:cs="Arial"/>
        </w:rPr>
        <w:t>M&amp;S established Plan A in 2007 and has been trying to lessen its impact on the environment ever since. As a result, it is the first big retailer to achieve carbon neutrality in our country. Their location-based emissions for the years 2021/22 are 34% lower than their revised baseline for the years 2016/17.</w:t>
      </w:r>
    </w:p>
    <w:p w14:paraId="0E45244A" w14:textId="77777777" w:rsidR="008C792D" w:rsidRPr="004C51AC" w:rsidRDefault="008C792D" w:rsidP="003F5852">
      <w:pPr>
        <w:spacing w:line="360" w:lineRule="auto"/>
        <w:jc w:val="both"/>
        <w:rPr>
          <w:rFonts w:ascii="Arial" w:hAnsi="Arial" w:cs="Arial"/>
          <w:b/>
          <w:bCs/>
          <w:i/>
          <w:iCs/>
        </w:rPr>
      </w:pPr>
      <w:r w:rsidRPr="004C51AC">
        <w:rPr>
          <w:rFonts w:ascii="Arial" w:hAnsi="Arial" w:cs="Arial"/>
          <w:b/>
          <w:bCs/>
          <w:i/>
          <w:iCs/>
        </w:rPr>
        <w:t>Health</w:t>
      </w:r>
    </w:p>
    <w:p w14:paraId="0D8DE122" w14:textId="7DFDCB1D" w:rsidR="008C792D" w:rsidRPr="004C51AC" w:rsidRDefault="002A4534" w:rsidP="003F5852">
      <w:pPr>
        <w:spacing w:line="360" w:lineRule="auto"/>
        <w:jc w:val="both"/>
        <w:rPr>
          <w:rFonts w:ascii="Arial" w:hAnsi="Arial" w:cs="Arial"/>
        </w:rPr>
      </w:pPr>
      <w:r w:rsidRPr="004C51AC">
        <w:rPr>
          <w:rFonts w:ascii="Arial" w:hAnsi="Arial" w:cs="Arial"/>
        </w:rPr>
        <w:t xml:space="preserve">As part of Strategy A, a five-year "eco strategy," it wants to assist thousands of customers and staff in making healthier lifestyle </w:t>
      </w:r>
      <w:proofErr w:type="spellStart"/>
      <w:r w:rsidRPr="004C51AC">
        <w:rPr>
          <w:rFonts w:ascii="Arial" w:hAnsi="Arial" w:cs="Arial"/>
        </w:rPr>
        <w:t>decisions.</w:t>
      </w:r>
      <w:r w:rsidR="008C792D" w:rsidRPr="004C51AC">
        <w:rPr>
          <w:rFonts w:ascii="Arial" w:hAnsi="Arial" w:cs="Arial"/>
        </w:rPr>
        <w:t>They</w:t>
      </w:r>
      <w:proofErr w:type="spellEnd"/>
      <w:r w:rsidR="008C792D" w:rsidRPr="004C51AC">
        <w:rPr>
          <w:rFonts w:ascii="Arial" w:hAnsi="Arial" w:cs="Arial"/>
        </w:rPr>
        <w:t xml:space="preserve"> work hard to achieve following aims:</w:t>
      </w:r>
    </w:p>
    <w:p w14:paraId="17029C50" w14:textId="77777777" w:rsidR="008C792D" w:rsidRPr="004C51AC" w:rsidRDefault="008C792D" w:rsidP="003F5852">
      <w:pPr>
        <w:spacing w:line="360" w:lineRule="auto"/>
        <w:jc w:val="both"/>
        <w:rPr>
          <w:rFonts w:ascii="Arial" w:hAnsi="Arial" w:cs="Arial"/>
        </w:rPr>
      </w:pPr>
      <w:r w:rsidRPr="004C51AC">
        <w:rPr>
          <w:rFonts w:ascii="Arial" w:hAnsi="Arial" w:cs="Arial"/>
        </w:rPr>
        <w:t>– station 1,500 Healthy Eating Advisers at retail locations.</w:t>
      </w:r>
    </w:p>
    <w:p w14:paraId="5A335D10" w14:textId="77777777" w:rsidR="008C792D" w:rsidRPr="004C51AC" w:rsidRDefault="008C792D" w:rsidP="003F5852">
      <w:pPr>
        <w:spacing w:line="360" w:lineRule="auto"/>
        <w:jc w:val="both"/>
        <w:rPr>
          <w:rFonts w:ascii="Arial" w:hAnsi="Arial" w:cs="Arial"/>
        </w:rPr>
      </w:pPr>
      <w:r w:rsidRPr="004C51AC">
        <w:rPr>
          <w:rFonts w:ascii="Arial" w:hAnsi="Arial" w:cs="Arial"/>
        </w:rPr>
        <w:t>-increase the Eat Well portion of food from 30% to 50%.</w:t>
      </w:r>
    </w:p>
    <w:p w14:paraId="7F860AE5" w14:textId="77777777" w:rsidR="008C792D" w:rsidRPr="004C51AC" w:rsidRDefault="008C792D" w:rsidP="003F5852">
      <w:pPr>
        <w:spacing w:line="360" w:lineRule="auto"/>
        <w:jc w:val="both"/>
        <w:rPr>
          <w:rFonts w:ascii="Arial" w:hAnsi="Arial" w:cs="Arial"/>
        </w:rPr>
      </w:pPr>
      <w:r w:rsidRPr="004C51AC">
        <w:rPr>
          <w:rFonts w:ascii="Arial" w:hAnsi="Arial" w:cs="Arial"/>
        </w:rPr>
        <w:t>-keep setting an example by cutting less on salt and fats.</w:t>
      </w:r>
    </w:p>
    <w:p w14:paraId="545CFC76" w14:textId="77777777" w:rsidR="008C792D" w:rsidRPr="004C51AC" w:rsidRDefault="008C792D" w:rsidP="003F5852">
      <w:pPr>
        <w:spacing w:line="360" w:lineRule="auto"/>
        <w:jc w:val="both"/>
        <w:rPr>
          <w:rFonts w:ascii="Arial" w:hAnsi="Arial" w:cs="Arial"/>
        </w:rPr>
      </w:pPr>
      <w:r w:rsidRPr="004C51AC">
        <w:rPr>
          <w:rFonts w:ascii="Arial" w:hAnsi="Arial" w:cs="Arial"/>
        </w:rPr>
        <w:t>-use natural colours instead of artificial ones in cakes and sweets for children</w:t>
      </w:r>
    </w:p>
    <w:p w14:paraId="0E4E0BB8" w14:textId="77777777" w:rsidR="008C792D" w:rsidRPr="004C51AC" w:rsidRDefault="008C792D" w:rsidP="003F5852">
      <w:pPr>
        <w:spacing w:line="360" w:lineRule="auto"/>
        <w:jc w:val="both"/>
        <w:rPr>
          <w:rFonts w:ascii="Arial" w:hAnsi="Arial" w:cs="Arial"/>
        </w:rPr>
      </w:pPr>
      <w:r w:rsidRPr="004C51AC">
        <w:rPr>
          <w:rFonts w:ascii="Arial" w:hAnsi="Arial" w:cs="Arial"/>
        </w:rPr>
        <w:t>-Introduce Guideline Daily Amounts (GDA) product labelling and traffic signals from the Food Standards Agency.</w:t>
      </w:r>
    </w:p>
    <w:p w14:paraId="6005371E" w14:textId="77777777" w:rsidR="008C792D" w:rsidRPr="004C51AC" w:rsidRDefault="008C792D" w:rsidP="003F5852">
      <w:pPr>
        <w:spacing w:line="360" w:lineRule="auto"/>
        <w:jc w:val="both"/>
        <w:rPr>
          <w:rFonts w:ascii="Arial" w:hAnsi="Arial" w:cs="Arial"/>
        </w:rPr>
      </w:pPr>
    </w:p>
    <w:p w14:paraId="4E91EF1D" w14:textId="255E91A7" w:rsidR="00CE665F" w:rsidRPr="004C51AC" w:rsidRDefault="000A2D43" w:rsidP="003F5852">
      <w:pPr>
        <w:pStyle w:val="ListParagraph"/>
        <w:spacing w:line="360" w:lineRule="auto"/>
        <w:jc w:val="both"/>
        <w:rPr>
          <w:rFonts w:ascii="Arial" w:hAnsi="Arial" w:cs="Arial"/>
        </w:rPr>
      </w:pPr>
      <w:r w:rsidRPr="004C51AC">
        <w:rPr>
          <w:rFonts w:ascii="Arial" w:hAnsi="Arial" w:cs="Arial"/>
          <w:noProof/>
        </w:rPr>
        <w:lastRenderedPageBreak/>
        <w:drawing>
          <wp:inline distT="0" distB="0" distL="0" distR="0" wp14:anchorId="194BFCCD" wp14:editId="371E5190">
            <wp:extent cx="4460167" cy="446016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4502707" cy="4502707"/>
                    </a:xfrm>
                    <a:prstGeom prst="rect">
                      <a:avLst/>
                    </a:prstGeom>
                  </pic:spPr>
                </pic:pic>
              </a:graphicData>
            </a:graphic>
          </wp:inline>
        </w:drawing>
      </w:r>
    </w:p>
    <w:p w14:paraId="10984171" w14:textId="77777777" w:rsidR="00BE1891" w:rsidRPr="004C51AC" w:rsidRDefault="00BE1891" w:rsidP="003F5852">
      <w:pPr>
        <w:spacing w:line="360" w:lineRule="auto"/>
        <w:jc w:val="both"/>
        <w:rPr>
          <w:rFonts w:ascii="Arial" w:hAnsi="Arial" w:cs="Arial"/>
        </w:rPr>
      </w:pPr>
    </w:p>
    <w:p w14:paraId="08BD984E" w14:textId="77777777" w:rsidR="00037978" w:rsidRPr="004C51AC" w:rsidRDefault="00037978" w:rsidP="003F5852">
      <w:pPr>
        <w:spacing w:line="360" w:lineRule="auto"/>
        <w:jc w:val="both"/>
        <w:rPr>
          <w:rFonts w:ascii="Arial" w:hAnsi="Arial" w:cs="Arial"/>
        </w:rPr>
      </w:pPr>
    </w:p>
    <w:p w14:paraId="20161A42" w14:textId="77777777" w:rsidR="001728FE" w:rsidRPr="004C51AC" w:rsidRDefault="001728FE" w:rsidP="003F5852">
      <w:pPr>
        <w:spacing w:line="360" w:lineRule="auto"/>
        <w:jc w:val="both"/>
        <w:rPr>
          <w:rFonts w:ascii="Arial" w:hAnsi="Arial" w:cs="Arial"/>
        </w:rPr>
      </w:pPr>
    </w:p>
    <w:p w14:paraId="40BC00D5" w14:textId="5BA6E4BD" w:rsidR="00B658BC" w:rsidRPr="004C51AC" w:rsidRDefault="00C36235" w:rsidP="003F5852">
      <w:pPr>
        <w:spacing w:line="360" w:lineRule="auto"/>
        <w:jc w:val="both"/>
        <w:rPr>
          <w:rFonts w:ascii="Arial" w:hAnsi="Arial" w:cs="Arial"/>
          <w:b/>
          <w:bCs/>
        </w:rPr>
      </w:pPr>
      <w:r w:rsidRPr="004C51AC">
        <w:rPr>
          <w:rFonts w:ascii="Arial" w:hAnsi="Arial" w:cs="Arial"/>
        </w:rPr>
        <w:t xml:space="preserve">Community engagement adopts a strategic approach to the relationships, communications, and interactions between community people and an organisation in an effort to attempt and effect outcomes for both </w:t>
      </w:r>
      <w:proofErr w:type="spellStart"/>
      <w:r w:rsidRPr="004C51AC">
        <w:rPr>
          <w:rFonts w:ascii="Arial" w:hAnsi="Arial" w:cs="Arial"/>
        </w:rPr>
        <w:t>parties.</w:t>
      </w:r>
      <w:r w:rsidR="005A5FE6" w:rsidRPr="004C51AC">
        <w:rPr>
          <w:rFonts w:ascii="Arial" w:hAnsi="Arial" w:cs="Arial"/>
        </w:rPr>
        <w:t>Therefore</w:t>
      </w:r>
      <w:proofErr w:type="spellEnd"/>
      <w:r w:rsidR="005A5FE6" w:rsidRPr="004C51AC">
        <w:rPr>
          <w:rFonts w:ascii="Arial" w:hAnsi="Arial" w:cs="Arial"/>
        </w:rPr>
        <w:t>,</w:t>
      </w:r>
      <w:r w:rsidR="005A5FE6" w:rsidRPr="004C51AC">
        <w:rPr>
          <w:rFonts w:ascii="Arial" w:hAnsi="Arial" w:cs="Arial"/>
          <w:b/>
          <w:bCs/>
        </w:rPr>
        <w:t xml:space="preserve"> </w:t>
      </w:r>
      <w:r w:rsidR="005A5FE6" w:rsidRPr="004C51AC">
        <w:rPr>
          <w:rFonts w:ascii="Arial" w:hAnsi="Arial" w:cs="Arial"/>
        </w:rPr>
        <w:t>f</w:t>
      </w:r>
      <w:r w:rsidR="00B658BC" w:rsidRPr="004C51AC">
        <w:rPr>
          <w:rFonts w:ascii="Arial" w:hAnsi="Arial" w:cs="Arial"/>
        </w:rPr>
        <w:t xml:space="preserve">our key criteria could be used to describe community engagement: </w:t>
      </w:r>
    </w:p>
    <w:p w14:paraId="0A26F585" w14:textId="77777777" w:rsidR="00B44A79" w:rsidRPr="004C51AC" w:rsidRDefault="00B658BC" w:rsidP="003F5852">
      <w:pPr>
        <w:pStyle w:val="ListParagraph"/>
        <w:numPr>
          <w:ilvl w:val="0"/>
          <w:numId w:val="1"/>
        </w:numPr>
        <w:spacing w:line="360" w:lineRule="auto"/>
        <w:jc w:val="both"/>
        <w:rPr>
          <w:rFonts w:ascii="Arial" w:hAnsi="Arial" w:cs="Arial"/>
        </w:rPr>
      </w:pPr>
      <w:r w:rsidRPr="004C51AC">
        <w:rPr>
          <w:rFonts w:ascii="Arial" w:hAnsi="Arial" w:cs="Arial"/>
          <w:b/>
          <w:bCs/>
        </w:rPr>
        <w:t>Communication</w:t>
      </w:r>
      <w:r w:rsidR="00B44A79" w:rsidRPr="004C51AC">
        <w:rPr>
          <w:rFonts w:ascii="Arial" w:hAnsi="Arial" w:cs="Arial"/>
        </w:rPr>
        <w:t xml:space="preserve"> </w:t>
      </w:r>
    </w:p>
    <w:p w14:paraId="5CC4F940" w14:textId="77777777" w:rsidR="00870CD4" w:rsidRPr="004C51AC" w:rsidRDefault="00B44A79" w:rsidP="003F5852">
      <w:pPr>
        <w:spacing w:line="360" w:lineRule="auto"/>
        <w:jc w:val="both"/>
        <w:rPr>
          <w:rFonts w:ascii="Arial" w:hAnsi="Arial" w:cs="Arial"/>
        </w:rPr>
      </w:pPr>
      <w:r w:rsidRPr="004C51AC">
        <w:rPr>
          <w:rFonts w:ascii="Arial" w:hAnsi="Arial" w:cs="Arial"/>
        </w:rPr>
        <w:t xml:space="preserve">You may need to remove certain obstacles to communication and search for approaches to increase your visibility and accessibility by providing a variety of channels and methods, which includes social media, local shopping villages, major events and festivals, community </w:t>
      </w:r>
      <w:r w:rsidR="00870CD4" w:rsidRPr="004C51AC">
        <w:rPr>
          <w:rFonts w:ascii="Arial" w:hAnsi="Arial" w:cs="Arial"/>
        </w:rPr>
        <w:t>centres</w:t>
      </w:r>
      <w:r w:rsidRPr="004C51AC">
        <w:rPr>
          <w:rFonts w:ascii="Arial" w:hAnsi="Arial" w:cs="Arial"/>
        </w:rPr>
        <w:t>, and schools.</w:t>
      </w:r>
    </w:p>
    <w:p w14:paraId="48DCFBB5" w14:textId="2D7974F1" w:rsidR="00DE2C10" w:rsidRPr="004C51AC" w:rsidRDefault="00DE2C10" w:rsidP="003F5852">
      <w:pPr>
        <w:spacing w:line="360" w:lineRule="auto"/>
        <w:jc w:val="both"/>
        <w:rPr>
          <w:rFonts w:ascii="Arial" w:hAnsi="Arial" w:cs="Arial"/>
        </w:rPr>
      </w:pPr>
      <w:r w:rsidRPr="004C51AC">
        <w:rPr>
          <w:rFonts w:ascii="Arial" w:hAnsi="Arial" w:cs="Arial"/>
        </w:rPr>
        <w:t xml:space="preserve">Marks &amp; Spencer has productive business connections all around the world. China, Honduras, India, Indonesia, Ireland, Israel, Kenya, Morocco, South Africa, Spain, Sri Lanka, Turkey, and the UK are just a few of the more than 70 nations that M&amp;S sources from. To allow customers </w:t>
      </w:r>
      <w:r w:rsidRPr="004C51AC">
        <w:rPr>
          <w:rFonts w:ascii="Arial" w:hAnsi="Arial" w:cs="Arial"/>
        </w:rPr>
        <w:lastRenderedPageBreak/>
        <w:t xml:space="preserve">to choose whether or not they wish to purchase from specific nations, Marks &amp; Spencer always </w:t>
      </w:r>
      <w:r w:rsidR="004C6567" w:rsidRPr="004C51AC">
        <w:rPr>
          <w:rFonts w:ascii="Arial" w:hAnsi="Arial" w:cs="Arial"/>
        </w:rPr>
        <w:t xml:space="preserve">informs </w:t>
      </w:r>
      <w:r w:rsidRPr="004C51AC">
        <w:rPr>
          <w:rFonts w:ascii="Arial" w:hAnsi="Arial" w:cs="Arial"/>
        </w:rPr>
        <w:t>which country all of the products are made in</w:t>
      </w:r>
      <w:r w:rsidR="004C6567" w:rsidRPr="004C51AC">
        <w:rPr>
          <w:rFonts w:ascii="Arial" w:hAnsi="Arial" w:cs="Arial"/>
        </w:rPr>
        <w:t xml:space="preserve">, </w:t>
      </w:r>
      <w:r w:rsidR="0001745F" w:rsidRPr="004C51AC">
        <w:rPr>
          <w:rFonts w:ascii="Arial" w:hAnsi="Arial" w:cs="Arial"/>
        </w:rPr>
        <w:t>and further details regarding raw ingredients.</w:t>
      </w:r>
      <w:r w:rsidR="00975C0F" w:rsidRPr="004C51AC">
        <w:rPr>
          <w:rFonts w:ascii="Arial" w:hAnsi="Arial" w:cs="Arial"/>
        </w:rPr>
        <w:t xml:space="preserve"> They</w:t>
      </w:r>
      <w:r w:rsidR="00701745" w:rsidRPr="004C51AC">
        <w:rPr>
          <w:rFonts w:ascii="Arial" w:hAnsi="Arial" w:cs="Arial"/>
        </w:rPr>
        <w:t xml:space="preserve"> know that s</w:t>
      </w:r>
      <w:r w:rsidR="00975C0F" w:rsidRPr="004C51AC">
        <w:rPr>
          <w:rFonts w:ascii="Arial" w:hAnsi="Arial" w:cs="Arial"/>
        </w:rPr>
        <w:t xml:space="preserve">peaking with people is a significant aspect of community participation. However, it is a two-way process; it entails engaging in dialogue with your community while also listening to what they have to say. </w:t>
      </w:r>
      <w:r w:rsidR="00744061" w:rsidRPr="004C51AC">
        <w:rPr>
          <w:rFonts w:ascii="Arial" w:hAnsi="Arial" w:cs="Arial"/>
        </w:rPr>
        <w:t>Thereby th</w:t>
      </w:r>
      <w:r w:rsidR="00A453B5" w:rsidRPr="004C51AC">
        <w:rPr>
          <w:rFonts w:ascii="Arial" w:hAnsi="Arial" w:cs="Arial"/>
        </w:rPr>
        <w:t>ey</w:t>
      </w:r>
      <w:r w:rsidR="00744061" w:rsidRPr="004C51AC">
        <w:rPr>
          <w:rFonts w:ascii="Arial" w:hAnsi="Arial" w:cs="Arial"/>
        </w:rPr>
        <w:t xml:space="preserve"> </w:t>
      </w:r>
      <w:r w:rsidR="00B31F2E" w:rsidRPr="004C51AC">
        <w:rPr>
          <w:rFonts w:ascii="Arial" w:hAnsi="Arial" w:cs="Arial"/>
        </w:rPr>
        <w:t xml:space="preserve">actively communicate with the </w:t>
      </w:r>
      <w:r w:rsidR="00A453B5" w:rsidRPr="004C51AC">
        <w:rPr>
          <w:rFonts w:ascii="Arial" w:hAnsi="Arial" w:cs="Arial"/>
        </w:rPr>
        <w:t>customers</w:t>
      </w:r>
      <w:r w:rsidR="00B31F2E" w:rsidRPr="004C51AC">
        <w:rPr>
          <w:rFonts w:ascii="Arial" w:hAnsi="Arial" w:cs="Arial"/>
        </w:rPr>
        <w:t xml:space="preserve"> </w:t>
      </w:r>
      <w:r w:rsidR="009C4006" w:rsidRPr="004C51AC">
        <w:rPr>
          <w:rFonts w:ascii="Arial" w:hAnsi="Arial" w:cs="Arial"/>
        </w:rPr>
        <w:t>through</w:t>
      </w:r>
      <w:r w:rsidR="00B31F2E" w:rsidRPr="004C51AC">
        <w:rPr>
          <w:rFonts w:ascii="Arial" w:hAnsi="Arial" w:cs="Arial"/>
        </w:rPr>
        <w:t xml:space="preserve"> social media, websites, </w:t>
      </w:r>
      <w:r w:rsidR="00DF2196" w:rsidRPr="004C51AC">
        <w:rPr>
          <w:rFonts w:ascii="Arial" w:hAnsi="Arial" w:cs="Arial"/>
        </w:rPr>
        <w:t>surveys,</w:t>
      </w:r>
      <w:r w:rsidR="009C4006" w:rsidRPr="004C51AC">
        <w:rPr>
          <w:rFonts w:ascii="Arial" w:hAnsi="Arial" w:cs="Arial"/>
        </w:rPr>
        <w:t xml:space="preserve"> events</w:t>
      </w:r>
      <w:r w:rsidR="00C34DD9" w:rsidRPr="004C51AC">
        <w:rPr>
          <w:rFonts w:ascii="Arial" w:hAnsi="Arial" w:cs="Arial"/>
        </w:rPr>
        <w:t>, and</w:t>
      </w:r>
      <w:r w:rsidR="00A453B5" w:rsidRPr="004C51AC">
        <w:rPr>
          <w:rFonts w:ascii="Arial" w:hAnsi="Arial" w:cs="Arial"/>
        </w:rPr>
        <w:t xml:space="preserve"> their </w:t>
      </w:r>
      <w:r w:rsidR="00C34DD9" w:rsidRPr="004C51AC">
        <w:rPr>
          <w:rFonts w:ascii="Arial" w:hAnsi="Arial" w:cs="Arial"/>
        </w:rPr>
        <w:t>own employees.</w:t>
      </w:r>
    </w:p>
    <w:p w14:paraId="035B8378" w14:textId="74B2BE0C" w:rsidR="00B658BC" w:rsidRPr="004C51AC" w:rsidRDefault="00B658BC" w:rsidP="003F5852">
      <w:pPr>
        <w:pStyle w:val="ListParagraph"/>
        <w:numPr>
          <w:ilvl w:val="0"/>
          <w:numId w:val="1"/>
        </w:numPr>
        <w:spacing w:line="360" w:lineRule="auto"/>
        <w:jc w:val="both"/>
        <w:rPr>
          <w:rFonts w:ascii="Arial" w:hAnsi="Arial" w:cs="Arial"/>
          <w:b/>
          <w:bCs/>
        </w:rPr>
      </w:pPr>
      <w:r w:rsidRPr="004C51AC">
        <w:rPr>
          <w:rFonts w:ascii="Arial" w:hAnsi="Arial" w:cs="Arial"/>
          <w:b/>
          <w:bCs/>
        </w:rPr>
        <w:t>Connection</w:t>
      </w:r>
      <w:r w:rsidR="00CF56B0" w:rsidRPr="004C51AC">
        <w:rPr>
          <w:rFonts w:ascii="Arial" w:hAnsi="Arial" w:cs="Arial"/>
          <w:b/>
          <w:bCs/>
        </w:rPr>
        <w:t xml:space="preserve"> </w:t>
      </w:r>
    </w:p>
    <w:p w14:paraId="775CB307" w14:textId="3A8DF19D" w:rsidR="00CF56B0" w:rsidRPr="004C51AC" w:rsidRDefault="00CF56B0" w:rsidP="003F5852">
      <w:pPr>
        <w:spacing w:line="360" w:lineRule="auto"/>
        <w:jc w:val="both"/>
        <w:rPr>
          <w:rFonts w:ascii="Arial" w:hAnsi="Arial" w:cs="Arial"/>
        </w:rPr>
      </w:pPr>
      <w:r w:rsidRPr="004C51AC">
        <w:rPr>
          <w:rFonts w:ascii="Arial" w:hAnsi="Arial" w:cs="Arial"/>
        </w:rPr>
        <w:t>Peoples that are connected and trusted are more open and receptive to discussing and understanding topics that they may first find offensive.</w:t>
      </w:r>
    </w:p>
    <w:p w14:paraId="776AD152" w14:textId="4D9DC9D0" w:rsidR="00607DB0" w:rsidRPr="004C51AC" w:rsidRDefault="00CB225A" w:rsidP="003F5852">
      <w:pPr>
        <w:spacing w:line="360" w:lineRule="auto"/>
        <w:jc w:val="both"/>
        <w:rPr>
          <w:rFonts w:ascii="Arial" w:hAnsi="Arial" w:cs="Arial"/>
        </w:rPr>
      </w:pPr>
      <w:r w:rsidRPr="004C51AC">
        <w:rPr>
          <w:rFonts w:ascii="Arial" w:hAnsi="Arial" w:cs="Arial"/>
        </w:rPr>
        <w:t>In order to attract and retain the best talent in the industry, Daily M&amp;S must continually demonstrate that it is a good employer, trusted to make all of its employees feel valued and to provide them with career chances and top-notch education</w:t>
      </w:r>
      <w:r w:rsidR="004351A5" w:rsidRPr="004C51AC">
        <w:rPr>
          <w:rFonts w:ascii="Arial" w:hAnsi="Arial" w:cs="Arial"/>
        </w:rPr>
        <w:t>.</w:t>
      </w:r>
      <w:r w:rsidR="005A4734" w:rsidRPr="004C51AC">
        <w:rPr>
          <w:rFonts w:ascii="Arial" w:hAnsi="Arial" w:cs="Arial"/>
        </w:rPr>
        <w:t xml:space="preserve"> </w:t>
      </w:r>
      <w:r w:rsidR="004351A5" w:rsidRPr="004C51AC">
        <w:rPr>
          <w:rFonts w:ascii="Arial" w:hAnsi="Arial" w:cs="Arial"/>
        </w:rPr>
        <w:t>Nearly 71,000 individuals are employed by M&amp;S in the UK, and 75,000 do so globally.</w:t>
      </w:r>
      <w:r w:rsidR="00476885" w:rsidRPr="004C51AC">
        <w:rPr>
          <w:rFonts w:ascii="Arial" w:hAnsi="Arial" w:cs="Arial"/>
        </w:rPr>
        <w:t xml:space="preserve"> More than 7,500 employees of M&amp;S serve as mentors for their less seasoned </w:t>
      </w:r>
      <w:proofErr w:type="spellStart"/>
      <w:r w:rsidR="00476885" w:rsidRPr="004C51AC">
        <w:rPr>
          <w:rFonts w:ascii="Arial" w:hAnsi="Arial" w:cs="Arial"/>
        </w:rPr>
        <w:t>coworkers</w:t>
      </w:r>
      <w:proofErr w:type="spellEnd"/>
      <w:r w:rsidR="00476885" w:rsidRPr="004C51AC">
        <w:rPr>
          <w:rFonts w:ascii="Arial" w:hAnsi="Arial" w:cs="Arial"/>
        </w:rPr>
        <w:t xml:space="preserve"> at the branches.</w:t>
      </w:r>
    </w:p>
    <w:p w14:paraId="63902AA0" w14:textId="77777777" w:rsidR="0043257B" w:rsidRPr="004C51AC" w:rsidRDefault="00B658BC" w:rsidP="003F5852">
      <w:pPr>
        <w:pStyle w:val="ListParagraph"/>
        <w:numPr>
          <w:ilvl w:val="0"/>
          <w:numId w:val="1"/>
        </w:numPr>
        <w:spacing w:line="360" w:lineRule="auto"/>
        <w:jc w:val="both"/>
        <w:rPr>
          <w:rFonts w:ascii="Arial" w:hAnsi="Arial" w:cs="Arial"/>
        </w:rPr>
      </w:pPr>
      <w:r w:rsidRPr="004C51AC">
        <w:rPr>
          <w:rFonts w:ascii="Arial" w:hAnsi="Arial" w:cs="Arial"/>
          <w:b/>
          <w:bCs/>
        </w:rPr>
        <w:t>Involvement</w:t>
      </w:r>
      <w:r w:rsidR="005A5FE6" w:rsidRPr="004C51AC">
        <w:rPr>
          <w:rFonts w:ascii="Arial" w:hAnsi="Arial" w:cs="Arial"/>
        </w:rPr>
        <w:t xml:space="preserve"> </w:t>
      </w:r>
    </w:p>
    <w:p w14:paraId="73864949" w14:textId="29F6A912" w:rsidR="00B658BC" w:rsidRPr="004C51AC" w:rsidRDefault="0043257B" w:rsidP="003F5852">
      <w:pPr>
        <w:spacing w:line="360" w:lineRule="auto"/>
        <w:jc w:val="both"/>
        <w:rPr>
          <w:rFonts w:ascii="Arial" w:hAnsi="Arial" w:cs="Arial"/>
        </w:rPr>
      </w:pPr>
      <w:r w:rsidRPr="004C51AC">
        <w:rPr>
          <w:rFonts w:ascii="Arial" w:hAnsi="Arial" w:cs="Arial"/>
        </w:rPr>
        <w:t xml:space="preserve">Participation </w:t>
      </w:r>
      <w:r w:rsidR="005A5FE6" w:rsidRPr="004C51AC">
        <w:rPr>
          <w:rFonts w:ascii="Arial" w:hAnsi="Arial" w:cs="Arial"/>
        </w:rPr>
        <w:t>gives the citizens a sense of power and makes them feel as players rather than spectators.</w:t>
      </w:r>
    </w:p>
    <w:p w14:paraId="0CEB8601" w14:textId="28FD2096" w:rsidR="006C52C4" w:rsidRPr="004C51AC" w:rsidRDefault="006C52C4" w:rsidP="003F5852">
      <w:pPr>
        <w:spacing w:line="360" w:lineRule="auto"/>
        <w:jc w:val="both"/>
        <w:rPr>
          <w:rFonts w:ascii="Arial" w:hAnsi="Arial" w:cs="Arial"/>
        </w:rPr>
      </w:pPr>
      <w:r w:rsidRPr="004C51AC">
        <w:rPr>
          <w:rFonts w:ascii="Arial" w:hAnsi="Arial" w:cs="Arial"/>
        </w:rPr>
        <w:t>M&amp;S's ambitious Plan A, which is supposed to reach zero carbon emissions from its own activity by 2035, and across the entire value chain by 2040 is focused on involving the customers, colleagues and partners.</w:t>
      </w:r>
    </w:p>
    <w:p w14:paraId="16663392" w14:textId="77777777" w:rsidR="008B5396" w:rsidRPr="004C51AC" w:rsidRDefault="00B658BC" w:rsidP="003F5852">
      <w:pPr>
        <w:pStyle w:val="ListParagraph"/>
        <w:numPr>
          <w:ilvl w:val="0"/>
          <w:numId w:val="1"/>
        </w:numPr>
        <w:spacing w:line="360" w:lineRule="auto"/>
        <w:jc w:val="both"/>
        <w:rPr>
          <w:rFonts w:ascii="Arial" w:hAnsi="Arial" w:cs="Arial"/>
          <w:b/>
          <w:bCs/>
        </w:rPr>
      </w:pPr>
      <w:r w:rsidRPr="004C51AC">
        <w:rPr>
          <w:rFonts w:ascii="Arial" w:hAnsi="Arial" w:cs="Arial"/>
          <w:b/>
          <w:bCs/>
        </w:rPr>
        <w:t>Strategy</w:t>
      </w:r>
      <w:r w:rsidR="008B5396" w:rsidRPr="004C51AC">
        <w:rPr>
          <w:rFonts w:ascii="Arial" w:hAnsi="Arial" w:cs="Arial"/>
          <w:b/>
          <w:bCs/>
        </w:rPr>
        <w:t xml:space="preserve"> </w:t>
      </w:r>
    </w:p>
    <w:p w14:paraId="76D09811" w14:textId="01FFE7FA" w:rsidR="006E7A3F" w:rsidRPr="004C51AC" w:rsidRDefault="008B5396" w:rsidP="003F5852">
      <w:pPr>
        <w:spacing w:line="360" w:lineRule="auto"/>
        <w:jc w:val="both"/>
        <w:rPr>
          <w:rFonts w:ascii="Arial" w:hAnsi="Arial" w:cs="Arial"/>
        </w:rPr>
      </w:pPr>
      <w:r w:rsidRPr="004C51AC">
        <w:rPr>
          <w:rFonts w:ascii="Arial" w:hAnsi="Arial" w:cs="Arial"/>
        </w:rPr>
        <w:t>To increase the likelihood that their efforts will be embraced by the community, businesses need to plan in advance and invest in the long term to build relationships, credibility, and empathy.</w:t>
      </w:r>
    </w:p>
    <w:p w14:paraId="768E0782" w14:textId="36B3C5F1" w:rsidR="00B658BC" w:rsidRPr="004C51AC" w:rsidRDefault="005A5FE6" w:rsidP="003F5852">
      <w:pPr>
        <w:spacing w:line="360" w:lineRule="auto"/>
        <w:jc w:val="both"/>
        <w:rPr>
          <w:rFonts w:ascii="Arial" w:hAnsi="Arial" w:cs="Arial"/>
        </w:rPr>
      </w:pPr>
      <w:r w:rsidRPr="004C51AC">
        <w:rPr>
          <w:rFonts w:ascii="Arial" w:hAnsi="Arial" w:cs="Arial"/>
        </w:rPr>
        <w:t xml:space="preserve">The M&amp;S team highlights their intentions to intensify </w:t>
      </w:r>
      <w:r w:rsidR="00930895" w:rsidRPr="004C51AC">
        <w:rPr>
          <w:rFonts w:ascii="Arial" w:hAnsi="Arial" w:cs="Arial"/>
        </w:rPr>
        <w:t>efforts</w:t>
      </w:r>
      <w:r w:rsidRPr="004C51AC">
        <w:rPr>
          <w:rFonts w:ascii="Arial" w:hAnsi="Arial" w:cs="Arial"/>
        </w:rPr>
        <w:t xml:space="preserve"> and address the most pressing environmental and social issues that the company, nature, and humanity are currently experiencing. While M&amp;S's environmental objectives </w:t>
      </w:r>
      <w:proofErr w:type="spellStart"/>
      <w:r w:rsidR="004E0B24" w:rsidRPr="004C51AC">
        <w:rPr>
          <w:rFonts w:ascii="Arial" w:hAnsi="Arial" w:cs="Arial"/>
        </w:rPr>
        <w:t>center</w:t>
      </w:r>
      <w:proofErr w:type="spellEnd"/>
      <w:r w:rsidRPr="004C51AC">
        <w:rPr>
          <w:rFonts w:ascii="Arial" w:hAnsi="Arial" w:cs="Arial"/>
        </w:rPr>
        <w:t xml:space="preserve"> on net zero and Plan A, their social approach prioritises helping individuals, human rights, ethical sourcing, philanthropic partnerships, and animal protection.</w:t>
      </w:r>
      <w:r w:rsidR="00930895" w:rsidRPr="004C51AC">
        <w:rPr>
          <w:rFonts w:ascii="Arial" w:hAnsi="Arial" w:cs="Arial"/>
        </w:rPr>
        <w:t xml:space="preserve"> </w:t>
      </w:r>
      <w:r w:rsidR="005F27FF" w:rsidRPr="004C51AC">
        <w:rPr>
          <w:rFonts w:ascii="Arial" w:hAnsi="Arial" w:cs="Arial"/>
        </w:rPr>
        <w:t xml:space="preserve">Thereby, </w:t>
      </w:r>
      <w:r w:rsidR="005A558F" w:rsidRPr="004C51AC">
        <w:rPr>
          <w:rFonts w:ascii="Arial" w:hAnsi="Arial" w:cs="Arial"/>
        </w:rPr>
        <w:t>M&amp;S is laying the long-term foundations necessary to create a sustainable business.</w:t>
      </w:r>
    </w:p>
    <w:p w14:paraId="55408FC3" w14:textId="77777777" w:rsidR="00ED1C5F" w:rsidRDefault="00ED1C5F" w:rsidP="003F5852">
      <w:pPr>
        <w:spacing w:line="360" w:lineRule="auto"/>
        <w:jc w:val="both"/>
        <w:rPr>
          <w:rFonts w:ascii="Arial" w:hAnsi="Arial" w:cs="Arial"/>
          <w:b/>
          <w:bCs/>
        </w:rPr>
      </w:pPr>
    </w:p>
    <w:p w14:paraId="05781231" w14:textId="77777777" w:rsidR="00ED1C5F" w:rsidRDefault="00ED1C5F" w:rsidP="003F5852">
      <w:pPr>
        <w:spacing w:line="360" w:lineRule="auto"/>
        <w:jc w:val="both"/>
        <w:rPr>
          <w:rFonts w:ascii="Arial" w:hAnsi="Arial" w:cs="Arial"/>
          <w:b/>
          <w:bCs/>
        </w:rPr>
      </w:pPr>
    </w:p>
    <w:p w14:paraId="61B90008" w14:textId="28D81A5C" w:rsidR="00056BCA" w:rsidRPr="004C51AC" w:rsidRDefault="00056BCA" w:rsidP="003F5852">
      <w:pPr>
        <w:spacing w:line="360" w:lineRule="auto"/>
        <w:jc w:val="both"/>
        <w:rPr>
          <w:rFonts w:ascii="Arial" w:hAnsi="Arial" w:cs="Arial"/>
          <w:b/>
          <w:bCs/>
        </w:rPr>
      </w:pPr>
      <w:r w:rsidRPr="004C51AC">
        <w:rPr>
          <w:rFonts w:ascii="Arial" w:hAnsi="Arial" w:cs="Arial"/>
          <w:b/>
          <w:bCs/>
        </w:rPr>
        <w:lastRenderedPageBreak/>
        <w:t xml:space="preserve">Why social </w:t>
      </w:r>
      <w:r w:rsidR="007429C9" w:rsidRPr="004C51AC">
        <w:rPr>
          <w:rFonts w:ascii="Arial" w:hAnsi="Arial" w:cs="Arial"/>
          <w:b/>
          <w:bCs/>
        </w:rPr>
        <w:t>sustainability</w:t>
      </w:r>
      <w:r w:rsidRPr="004C51AC">
        <w:rPr>
          <w:rFonts w:ascii="Arial" w:hAnsi="Arial" w:cs="Arial"/>
          <w:b/>
          <w:bCs/>
        </w:rPr>
        <w:t xml:space="preserve"> is so important for M&amp;S and other </w:t>
      </w:r>
      <w:r w:rsidR="007429C9" w:rsidRPr="004C51AC">
        <w:rPr>
          <w:rFonts w:ascii="Arial" w:hAnsi="Arial" w:cs="Arial"/>
          <w:b/>
          <w:bCs/>
        </w:rPr>
        <w:t>businesses?</w:t>
      </w:r>
    </w:p>
    <w:p w14:paraId="782C40FD" w14:textId="7F2BBC57" w:rsidR="00FB2CD2" w:rsidRPr="004C51AC" w:rsidRDefault="00F142E2" w:rsidP="003F5852">
      <w:pPr>
        <w:spacing w:line="360" w:lineRule="auto"/>
        <w:jc w:val="both"/>
        <w:rPr>
          <w:rFonts w:ascii="Arial" w:hAnsi="Arial" w:cs="Arial"/>
        </w:rPr>
      </w:pPr>
      <w:r w:rsidRPr="004C51AC">
        <w:rPr>
          <w:rFonts w:ascii="Arial" w:hAnsi="Arial" w:cs="Arial"/>
        </w:rPr>
        <w:t>Based on the most recent 5WPR's 2020 Consumer Culture Report, 83% of US young consumers believe it is critical that the businesses they patronise share their beliefs. Furthermore, 67% of respondents value CEOs who support a cause that is important to them.</w:t>
      </w:r>
    </w:p>
    <w:p w14:paraId="26C1BFD4" w14:textId="6DB0E65A" w:rsidR="00BE32B2" w:rsidRPr="004C51AC" w:rsidRDefault="00BE32B2" w:rsidP="003F5852">
      <w:pPr>
        <w:spacing w:line="360" w:lineRule="auto"/>
        <w:jc w:val="both"/>
        <w:rPr>
          <w:rFonts w:ascii="Arial" w:hAnsi="Arial" w:cs="Arial"/>
        </w:rPr>
      </w:pPr>
      <w:r w:rsidRPr="004C51AC">
        <w:rPr>
          <w:rFonts w:ascii="Arial" w:hAnsi="Arial" w:cs="Arial"/>
        </w:rPr>
        <w:t>As a result of your acts showing your principles, your actions to benefit the society help to develop trust. How important is trust capital to your company, exactly?</w:t>
      </w:r>
    </w:p>
    <w:p w14:paraId="488223A8" w14:textId="6BCDFE67" w:rsidR="003B3566" w:rsidRPr="004C51AC" w:rsidRDefault="00DD0D75" w:rsidP="003F5852">
      <w:pPr>
        <w:pStyle w:val="ListParagraph"/>
        <w:numPr>
          <w:ilvl w:val="0"/>
          <w:numId w:val="2"/>
        </w:numPr>
        <w:spacing w:line="360" w:lineRule="auto"/>
        <w:jc w:val="both"/>
        <w:rPr>
          <w:rFonts w:ascii="Arial" w:hAnsi="Arial" w:cs="Arial"/>
        </w:rPr>
      </w:pPr>
      <w:r w:rsidRPr="004C51AC">
        <w:rPr>
          <w:rFonts w:ascii="Arial" w:hAnsi="Arial" w:cs="Arial"/>
          <w:b/>
          <w:bCs/>
        </w:rPr>
        <w:t>Loyalty</w:t>
      </w:r>
    </w:p>
    <w:p w14:paraId="185264D9" w14:textId="27BE3EF6" w:rsidR="00FC1666" w:rsidRPr="004C51AC" w:rsidRDefault="00DD0D75" w:rsidP="003F5852">
      <w:pPr>
        <w:spacing w:line="360" w:lineRule="auto"/>
        <w:jc w:val="both"/>
        <w:rPr>
          <w:rFonts w:ascii="Arial" w:hAnsi="Arial" w:cs="Arial"/>
        </w:rPr>
      </w:pPr>
      <w:r w:rsidRPr="004C51AC">
        <w:rPr>
          <w:rFonts w:ascii="Arial" w:hAnsi="Arial" w:cs="Arial"/>
        </w:rPr>
        <w:t>Trust-based client interactions foster greater interconnectivity and, as an outcome, a devoted consumer base. Customers appreciate you when they recognise the value in your company and you consistently deliver on your promises. When times are tough, your firm will be supported by your loyal consumers, and their trust may even override other considerations, like price and shipping, when someone is utilising your product or service.</w:t>
      </w:r>
    </w:p>
    <w:p w14:paraId="6274DD57" w14:textId="75831CCC" w:rsidR="001148D8" w:rsidRPr="004C51AC" w:rsidRDefault="00FC1666" w:rsidP="003F5852">
      <w:pPr>
        <w:pStyle w:val="ListParagraph"/>
        <w:numPr>
          <w:ilvl w:val="0"/>
          <w:numId w:val="2"/>
        </w:numPr>
        <w:spacing w:line="360" w:lineRule="auto"/>
        <w:jc w:val="both"/>
        <w:rPr>
          <w:rFonts w:ascii="Arial" w:hAnsi="Arial" w:cs="Arial"/>
        </w:rPr>
      </w:pPr>
      <w:r w:rsidRPr="004C51AC">
        <w:rPr>
          <w:rFonts w:ascii="Arial" w:hAnsi="Arial" w:cs="Arial"/>
          <w:b/>
          <w:bCs/>
        </w:rPr>
        <w:t>Company Reputation</w:t>
      </w:r>
    </w:p>
    <w:p w14:paraId="7928613E" w14:textId="0837A45D" w:rsidR="009F57F0" w:rsidRPr="004C51AC" w:rsidRDefault="001148D8" w:rsidP="003F5852">
      <w:pPr>
        <w:spacing w:line="360" w:lineRule="auto"/>
        <w:jc w:val="both"/>
        <w:rPr>
          <w:rFonts w:ascii="Arial" w:hAnsi="Arial" w:cs="Arial"/>
        </w:rPr>
      </w:pPr>
      <w:r w:rsidRPr="004C51AC">
        <w:rPr>
          <w:rFonts w:ascii="Arial" w:hAnsi="Arial" w:cs="Arial"/>
        </w:rPr>
        <w:t>Building trust is essential for both attracting and keeping customers, as well as for enhancing the reputation of your business. Your company's reputation is cultivated by positive word-of-mouth recommendations, social media favourable buzz, and the general public's high regard for it. The development of your company's reputation is a continuous process. Consequently, it's critical to preserve and enhance it. Your recruiting and sales will increase, and you will stand out from the competition if you have a good reputation.</w:t>
      </w:r>
    </w:p>
    <w:p w14:paraId="4DEA5DCB" w14:textId="2B6C8014" w:rsidR="0059430F" w:rsidRPr="004C51AC" w:rsidRDefault="00BD095D" w:rsidP="003F5852">
      <w:pPr>
        <w:pStyle w:val="ListParagraph"/>
        <w:numPr>
          <w:ilvl w:val="0"/>
          <w:numId w:val="2"/>
        </w:numPr>
        <w:spacing w:line="360" w:lineRule="auto"/>
        <w:jc w:val="both"/>
        <w:rPr>
          <w:rFonts w:ascii="Arial" w:hAnsi="Arial" w:cs="Arial"/>
          <w:b/>
          <w:bCs/>
        </w:rPr>
      </w:pPr>
      <w:r w:rsidRPr="004C51AC">
        <w:rPr>
          <w:rFonts w:ascii="Arial" w:hAnsi="Arial" w:cs="Arial"/>
          <w:b/>
          <w:bCs/>
        </w:rPr>
        <w:t>Employees satisfaction</w:t>
      </w:r>
    </w:p>
    <w:p w14:paraId="784F854D" w14:textId="0A6443F3" w:rsidR="00BD095D" w:rsidRPr="004C51AC" w:rsidRDefault="00BD095D" w:rsidP="003F5852">
      <w:pPr>
        <w:spacing w:line="360" w:lineRule="auto"/>
        <w:jc w:val="both"/>
        <w:rPr>
          <w:rFonts w:ascii="Arial" w:hAnsi="Arial" w:cs="Arial"/>
        </w:rPr>
      </w:pPr>
      <w:r w:rsidRPr="004C51AC">
        <w:rPr>
          <w:rFonts w:ascii="Arial" w:hAnsi="Arial" w:cs="Arial"/>
        </w:rPr>
        <w:t xml:space="preserve">People are happier working for an organisation that values doing good, according to research published in the Research in Organizational </w:t>
      </w:r>
      <w:proofErr w:type="spellStart"/>
      <w:r w:rsidRPr="004C51AC">
        <w:rPr>
          <w:rFonts w:ascii="Arial" w:hAnsi="Arial" w:cs="Arial"/>
        </w:rPr>
        <w:t>Behavior</w:t>
      </w:r>
      <w:proofErr w:type="spellEnd"/>
      <w:r w:rsidRPr="004C51AC">
        <w:rPr>
          <w:rFonts w:ascii="Arial" w:hAnsi="Arial" w:cs="Arial"/>
        </w:rPr>
        <w:t xml:space="preserve"> Journal in 2020. You can show that your motivations go beyond monetary gain by supporting community involvement.</w:t>
      </w:r>
      <w:r w:rsidR="005545DA" w:rsidRPr="004C51AC">
        <w:rPr>
          <w:rFonts w:ascii="Arial" w:hAnsi="Arial" w:cs="Arial"/>
        </w:rPr>
        <w:t xml:space="preserve"> A workplace where activity is meaningful is well received by people. Employees want to grow both professionally and personally, as you do with your company.</w:t>
      </w:r>
    </w:p>
    <w:p w14:paraId="0658BFB9" w14:textId="30D79454" w:rsidR="008C3A20" w:rsidRPr="004C51AC" w:rsidRDefault="008C3A20" w:rsidP="003F5852">
      <w:pPr>
        <w:spacing w:line="360" w:lineRule="auto"/>
        <w:jc w:val="both"/>
        <w:rPr>
          <w:rFonts w:ascii="Arial" w:hAnsi="Arial" w:cs="Arial"/>
          <w:b/>
          <w:bCs/>
        </w:rPr>
      </w:pPr>
      <w:r w:rsidRPr="004C51AC">
        <w:rPr>
          <w:rFonts w:ascii="Arial" w:hAnsi="Arial" w:cs="Arial"/>
          <w:b/>
          <w:bCs/>
        </w:rPr>
        <w:t>M</w:t>
      </w:r>
      <w:r w:rsidR="00B43F39" w:rsidRPr="004C51AC">
        <w:rPr>
          <w:rFonts w:ascii="Arial" w:hAnsi="Arial" w:cs="Arial"/>
          <w:b/>
          <w:bCs/>
        </w:rPr>
        <w:t xml:space="preserve">&amp;S </w:t>
      </w:r>
      <w:r w:rsidRPr="004C51AC">
        <w:rPr>
          <w:rFonts w:ascii="Arial" w:hAnsi="Arial" w:cs="Arial"/>
          <w:b/>
          <w:bCs/>
        </w:rPr>
        <w:t>Strategies and future plans</w:t>
      </w:r>
    </w:p>
    <w:p w14:paraId="59952D18" w14:textId="77777777" w:rsidR="00913DBC" w:rsidRPr="004C51AC" w:rsidRDefault="00D14AF0" w:rsidP="003F5852">
      <w:pPr>
        <w:spacing w:line="360" w:lineRule="auto"/>
        <w:jc w:val="both"/>
        <w:rPr>
          <w:rFonts w:ascii="Arial" w:hAnsi="Arial" w:cs="Arial"/>
        </w:rPr>
      </w:pPr>
      <w:r w:rsidRPr="004C51AC">
        <w:rPr>
          <w:rFonts w:ascii="Arial" w:hAnsi="Arial" w:cs="Arial"/>
        </w:rPr>
        <w:t>Plan A is M&amp;S's most expansive long-term strategy. Plan A has a single objective: they want to be a net zero business throughout all of their operations and their whole value chain by 2040, ten years before the Government's UK-wide target. They have defined intermediate objectives for the years 2025, 2030, and 2035, along with a thorough plan for how to get there. Their objectives are in accordance with the Paris Climate Agreement's target of limiting global warming to 1.5°C and they have joined with the UN's Race to Zero initiative.</w:t>
      </w:r>
      <w:r w:rsidR="00913DBC" w:rsidRPr="004C51AC">
        <w:rPr>
          <w:rFonts w:ascii="Arial" w:hAnsi="Arial" w:cs="Arial"/>
        </w:rPr>
        <w:t xml:space="preserve"> </w:t>
      </w:r>
    </w:p>
    <w:p w14:paraId="47E726B0" w14:textId="394650C3" w:rsidR="000D22A7" w:rsidRPr="004C51AC" w:rsidRDefault="003365D4" w:rsidP="003F5852">
      <w:pPr>
        <w:spacing w:line="360" w:lineRule="auto"/>
        <w:jc w:val="both"/>
        <w:rPr>
          <w:rFonts w:ascii="Arial" w:hAnsi="Arial" w:cs="Arial"/>
        </w:rPr>
      </w:pPr>
      <w:r w:rsidRPr="004C51AC">
        <w:rPr>
          <w:rFonts w:ascii="Arial" w:hAnsi="Arial" w:cs="Arial"/>
        </w:rPr>
        <w:lastRenderedPageBreak/>
        <w:t>They have created an ambitious plan that outlines the ten top priority areas they will pay attention to as they work towards net zero.</w:t>
      </w:r>
    </w:p>
    <w:p w14:paraId="65B60119" w14:textId="24213159" w:rsidR="00F2437C" w:rsidRPr="004C51AC" w:rsidRDefault="00F2437C" w:rsidP="003F5852">
      <w:pPr>
        <w:spacing w:line="360" w:lineRule="auto"/>
        <w:jc w:val="both"/>
        <w:rPr>
          <w:rFonts w:ascii="Arial" w:hAnsi="Arial" w:cs="Arial"/>
        </w:rPr>
      </w:pPr>
      <w:r w:rsidRPr="004C51AC">
        <w:rPr>
          <w:rFonts w:ascii="Arial" w:hAnsi="Arial" w:cs="Arial"/>
        </w:rPr>
        <w:t>There are three major phases on their path to net zero:</w:t>
      </w:r>
    </w:p>
    <w:p w14:paraId="3B9741BD" w14:textId="7B63EA75" w:rsidR="00464CD1" w:rsidRPr="004C51AC" w:rsidRDefault="00464CD1" w:rsidP="003F5852">
      <w:pPr>
        <w:pStyle w:val="ListParagraph"/>
        <w:numPr>
          <w:ilvl w:val="0"/>
          <w:numId w:val="6"/>
        </w:numPr>
        <w:spacing w:line="360" w:lineRule="auto"/>
        <w:jc w:val="both"/>
        <w:rPr>
          <w:rFonts w:ascii="Arial" w:hAnsi="Arial" w:cs="Arial"/>
        </w:rPr>
      </w:pPr>
      <w:r w:rsidRPr="004C51AC">
        <w:rPr>
          <w:rFonts w:ascii="Arial" w:hAnsi="Arial" w:cs="Arial"/>
        </w:rPr>
        <w:t>Accelerated emissions reduction by 2030: Compared to their new baseline (financial year 2016/17), which is 5.7 million tonnes of CO2 equivalent, they will cut carbon emissions by 55%. Additionally, they've set a goal to cut emissions by 34% by 2025.</w:t>
      </w:r>
    </w:p>
    <w:p w14:paraId="3D2DF86F" w14:textId="6D981BC2" w:rsidR="003963A9" w:rsidRPr="004C51AC" w:rsidRDefault="003963A9" w:rsidP="003F5852">
      <w:pPr>
        <w:pStyle w:val="ListParagraph"/>
        <w:numPr>
          <w:ilvl w:val="0"/>
          <w:numId w:val="6"/>
        </w:numPr>
        <w:spacing w:line="360" w:lineRule="auto"/>
        <w:jc w:val="both"/>
        <w:rPr>
          <w:rFonts w:ascii="Arial" w:hAnsi="Arial" w:cs="Arial"/>
        </w:rPr>
      </w:pPr>
      <w:r w:rsidRPr="004C51AC">
        <w:rPr>
          <w:rFonts w:ascii="Arial" w:hAnsi="Arial" w:cs="Arial"/>
        </w:rPr>
        <w:t>By 2035, their business activities will be net zero: Their retailers, offices, warehouses, and specialized logistics system all will generate zero carbon emissions.</w:t>
      </w:r>
    </w:p>
    <w:p w14:paraId="19C5B14E" w14:textId="2A0C4E5E" w:rsidR="00A22299" w:rsidRPr="004C51AC" w:rsidRDefault="00C73E70" w:rsidP="003F5852">
      <w:pPr>
        <w:pStyle w:val="ListParagraph"/>
        <w:numPr>
          <w:ilvl w:val="0"/>
          <w:numId w:val="6"/>
        </w:numPr>
        <w:spacing w:line="360" w:lineRule="auto"/>
        <w:jc w:val="both"/>
        <w:rPr>
          <w:rFonts w:ascii="Arial" w:hAnsi="Arial" w:cs="Arial"/>
        </w:rPr>
      </w:pPr>
      <w:r w:rsidRPr="004C51AC">
        <w:rPr>
          <w:rFonts w:ascii="Arial" w:hAnsi="Arial" w:cs="Arial"/>
        </w:rPr>
        <w:t>By 2040, their business’s value cycle will achieve net zero.</w:t>
      </w:r>
    </w:p>
    <w:p w14:paraId="71CBE509" w14:textId="406C9488" w:rsidR="009C3E0F" w:rsidRPr="004C51AC" w:rsidRDefault="00133959" w:rsidP="003F5852">
      <w:pPr>
        <w:spacing w:line="360" w:lineRule="auto"/>
        <w:jc w:val="both"/>
        <w:rPr>
          <w:rFonts w:ascii="Arial" w:hAnsi="Arial" w:cs="Arial"/>
        </w:rPr>
      </w:pPr>
      <w:r w:rsidRPr="004C51AC">
        <w:rPr>
          <w:rFonts w:ascii="Arial" w:hAnsi="Arial" w:cs="Arial"/>
        </w:rPr>
        <w:t>Short term objective include:</w:t>
      </w:r>
    </w:p>
    <w:p w14:paraId="7B038631" w14:textId="08B4A6F2" w:rsidR="00133959" w:rsidRPr="004C51AC" w:rsidRDefault="00133959" w:rsidP="003F5852">
      <w:pPr>
        <w:pStyle w:val="ListParagraph"/>
        <w:numPr>
          <w:ilvl w:val="0"/>
          <w:numId w:val="7"/>
        </w:numPr>
        <w:spacing w:line="360" w:lineRule="auto"/>
        <w:jc w:val="both"/>
        <w:rPr>
          <w:rFonts w:ascii="Arial" w:hAnsi="Arial" w:cs="Arial"/>
        </w:rPr>
      </w:pPr>
      <w:r w:rsidRPr="004C51AC">
        <w:rPr>
          <w:rFonts w:ascii="Arial" w:hAnsi="Arial" w:cs="Arial"/>
        </w:rPr>
        <w:t>By 2025 or 2026, all polyester will be made from verified recycled sources.</w:t>
      </w:r>
    </w:p>
    <w:p w14:paraId="51400601" w14:textId="76C6D6F2" w:rsidR="00133959" w:rsidRPr="004C51AC" w:rsidRDefault="00133959" w:rsidP="003F5852">
      <w:pPr>
        <w:pStyle w:val="ListParagraph"/>
        <w:numPr>
          <w:ilvl w:val="0"/>
          <w:numId w:val="7"/>
        </w:numPr>
        <w:spacing w:line="360" w:lineRule="auto"/>
        <w:jc w:val="both"/>
        <w:rPr>
          <w:rFonts w:ascii="Arial" w:hAnsi="Arial" w:cs="Arial"/>
        </w:rPr>
      </w:pPr>
      <w:r w:rsidRPr="004C51AC">
        <w:rPr>
          <w:rFonts w:ascii="Arial" w:hAnsi="Arial" w:cs="Arial"/>
        </w:rPr>
        <w:t>By 2025 or 2026, all soy will be physically confirmed as being free of deforestation and conversion.</w:t>
      </w:r>
    </w:p>
    <w:p w14:paraId="2033261D" w14:textId="3CFFDD0C" w:rsidR="00133959" w:rsidRPr="004C51AC" w:rsidRDefault="00133959" w:rsidP="003F5852">
      <w:pPr>
        <w:pStyle w:val="ListParagraph"/>
        <w:numPr>
          <w:ilvl w:val="0"/>
          <w:numId w:val="7"/>
        </w:numPr>
        <w:spacing w:line="360" w:lineRule="auto"/>
        <w:jc w:val="both"/>
        <w:rPr>
          <w:rFonts w:ascii="Arial" w:hAnsi="Arial" w:cs="Arial"/>
        </w:rPr>
      </w:pPr>
      <w:r w:rsidRPr="004C51AC">
        <w:rPr>
          <w:rFonts w:ascii="Arial" w:hAnsi="Arial" w:cs="Arial"/>
        </w:rPr>
        <w:t>Scope 1 and 2 emissions reductions (annual reduction/tonnes CO2e) in UK and ROI property</w:t>
      </w:r>
    </w:p>
    <w:p w14:paraId="0F8024C9" w14:textId="0721FDDE" w:rsidR="00133959" w:rsidRPr="004C51AC" w:rsidRDefault="00133959" w:rsidP="003F5852">
      <w:pPr>
        <w:pStyle w:val="ListParagraph"/>
        <w:numPr>
          <w:ilvl w:val="0"/>
          <w:numId w:val="7"/>
        </w:numPr>
        <w:spacing w:line="360" w:lineRule="auto"/>
        <w:jc w:val="both"/>
        <w:rPr>
          <w:rFonts w:ascii="Arial" w:hAnsi="Arial" w:cs="Arial"/>
        </w:rPr>
      </w:pPr>
      <w:r w:rsidRPr="004C51AC">
        <w:rPr>
          <w:rFonts w:ascii="Arial" w:hAnsi="Arial" w:cs="Arial"/>
        </w:rPr>
        <w:t>Diminishing the number of plastic packaging items in the company's packaging portfolio each year</w:t>
      </w:r>
    </w:p>
    <w:p w14:paraId="2382FDA5" w14:textId="25AD1B65" w:rsidR="00B43F39" w:rsidRPr="004C51AC" w:rsidRDefault="00A22299" w:rsidP="003F5852">
      <w:pPr>
        <w:spacing w:line="360" w:lineRule="auto"/>
        <w:jc w:val="both"/>
        <w:rPr>
          <w:rFonts w:ascii="Arial" w:hAnsi="Arial" w:cs="Arial"/>
          <w:b/>
          <w:bCs/>
        </w:rPr>
      </w:pPr>
      <w:r w:rsidRPr="004C51AC">
        <w:rPr>
          <w:rFonts w:ascii="Arial" w:hAnsi="Arial" w:cs="Arial"/>
          <w:b/>
          <w:bCs/>
          <w:noProof/>
        </w:rPr>
        <w:drawing>
          <wp:inline distT="0" distB="0" distL="0" distR="0" wp14:anchorId="4D06E953" wp14:editId="4EDF742A">
            <wp:extent cx="5657439" cy="3708717"/>
            <wp:effectExtent l="0" t="0" r="63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79879" cy="3723427"/>
                    </a:xfrm>
                    <a:prstGeom prst="rect">
                      <a:avLst/>
                    </a:prstGeom>
                    <a:noFill/>
                    <a:ln>
                      <a:noFill/>
                    </a:ln>
                  </pic:spPr>
                </pic:pic>
              </a:graphicData>
            </a:graphic>
          </wp:inline>
        </w:drawing>
      </w:r>
    </w:p>
    <w:p w14:paraId="38CC608E" w14:textId="77777777" w:rsidR="009F57F0" w:rsidRPr="004C51AC" w:rsidRDefault="009F57F0" w:rsidP="003F5852">
      <w:pPr>
        <w:spacing w:line="360" w:lineRule="auto"/>
        <w:jc w:val="both"/>
        <w:rPr>
          <w:rFonts w:ascii="Arial" w:hAnsi="Arial" w:cs="Arial"/>
        </w:rPr>
      </w:pPr>
    </w:p>
    <w:p w14:paraId="0032A1BD" w14:textId="23CC2729" w:rsidR="00323DB9" w:rsidRPr="004C51AC" w:rsidRDefault="0059283F" w:rsidP="003F5852">
      <w:pPr>
        <w:spacing w:line="360" w:lineRule="auto"/>
        <w:jc w:val="both"/>
        <w:rPr>
          <w:rFonts w:ascii="Arial" w:hAnsi="Arial" w:cs="Arial"/>
          <w:b/>
          <w:bCs/>
        </w:rPr>
      </w:pPr>
      <w:r w:rsidRPr="004C51AC">
        <w:rPr>
          <w:rFonts w:ascii="Arial" w:hAnsi="Arial" w:cs="Arial"/>
          <w:b/>
          <w:bCs/>
        </w:rPr>
        <w:lastRenderedPageBreak/>
        <w:t>Conclusion</w:t>
      </w:r>
    </w:p>
    <w:p w14:paraId="7D34BB3E" w14:textId="50CFF39A" w:rsidR="00AA0D5B" w:rsidRPr="004C51AC" w:rsidRDefault="00AA0D5B" w:rsidP="003F5852">
      <w:pPr>
        <w:spacing w:line="360" w:lineRule="auto"/>
        <w:jc w:val="both"/>
        <w:rPr>
          <w:rFonts w:ascii="Arial" w:hAnsi="Arial" w:cs="Arial"/>
        </w:rPr>
      </w:pPr>
      <w:r w:rsidRPr="004C51AC">
        <w:rPr>
          <w:rFonts w:ascii="Arial" w:hAnsi="Arial" w:cs="Arial"/>
        </w:rPr>
        <w:t xml:space="preserve">Marks &amp; Spencer is working to improve the sustainability of </w:t>
      </w:r>
      <w:r w:rsidR="00F20598" w:rsidRPr="004C51AC">
        <w:rPr>
          <w:rFonts w:ascii="Arial" w:hAnsi="Arial" w:cs="Arial"/>
        </w:rPr>
        <w:t>its</w:t>
      </w:r>
      <w:r w:rsidRPr="004C51AC">
        <w:rPr>
          <w:rFonts w:ascii="Arial" w:hAnsi="Arial" w:cs="Arial"/>
        </w:rPr>
        <w:t xml:space="preserve"> enterprise. It has evolved over the years, going from charity to community investment and corporate social responsibility (CSR). Plan A, which was launched in 2007, was a radical promise to transform the CSR industry's narrow focus on particular problems to a more comprehensive strategy that addressed all sustainability challenges.</w:t>
      </w:r>
    </w:p>
    <w:p w14:paraId="2A03F3E1" w14:textId="00E57135" w:rsidR="00B77B3D" w:rsidRPr="004C51AC" w:rsidRDefault="006027EC" w:rsidP="003F5852">
      <w:pPr>
        <w:spacing w:line="360" w:lineRule="auto"/>
        <w:jc w:val="both"/>
        <w:rPr>
          <w:rFonts w:ascii="Arial" w:hAnsi="Arial" w:cs="Arial"/>
        </w:rPr>
      </w:pPr>
      <w:r w:rsidRPr="004C51AC">
        <w:rPr>
          <w:rFonts w:ascii="Arial" w:hAnsi="Arial" w:cs="Arial"/>
        </w:rPr>
        <w:t xml:space="preserve">Today, the firm is devotedly tackling every delicate societal issue, whether it is philanthropic giving, concerns about climate change, industrial waste disposal, handling recycled and renewable materials, or consumer health and ethical business </w:t>
      </w:r>
      <w:r w:rsidR="008E4C98" w:rsidRPr="004C51AC">
        <w:rPr>
          <w:rFonts w:ascii="Arial" w:hAnsi="Arial" w:cs="Arial"/>
        </w:rPr>
        <w:t>practices</w:t>
      </w:r>
      <w:r w:rsidRPr="004C51AC">
        <w:rPr>
          <w:rFonts w:ascii="Arial" w:hAnsi="Arial" w:cs="Arial"/>
        </w:rPr>
        <w:t>.</w:t>
      </w:r>
      <w:r w:rsidR="001212A7" w:rsidRPr="004C51AC">
        <w:rPr>
          <w:rFonts w:ascii="Arial" w:hAnsi="Arial" w:cs="Arial"/>
        </w:rPr>
        <w:t xml:space="preserve"> </w:t>
      </w:r>
    </w:p>
    <w:p w14:paraId="2F931546" w14:textId="36DE3283" w:rsidR="001212A7" w:rsidRPr="004C51AC" w:rsidRDefault="0032565F" w:rsidP="003F5852">
      <w:pPr>
        <w:spacing w:line="360" w:lineRule="auto"/>
        <w:jc w:val="both"/>
        <w:rPr>
          <w:rFonts w:ascii="Arial" w:hAnsi="Arial" w:cs="Arial"/>
        </w:rPr>
      </w:pPr>
      <w:r w:rsidRPr="004C51AC">
        <w:rPr>
          <w:rFonts w:ascii="Arial" w:hAnsi="Arial" w:cs="Arial"/>
        </w:rPr>
        <w:t xml:space="preserve"> </w:t>
      </w:r>
    </w:p>
    <w:p w14:paraId="37150CEA" w14:textId="57435287" w:rsidR="0032565F" w:rsidRPr="004C51AC" w:rsidRDefault="0032565F" w:rsidP="003F5852">
      <w:pPr>
        <w:spacing w:line="360" w:lineRule="auto"/>
        <w:jc w:val="both"/>
        <w:rPr>
          <w:rFonts w:ascii="Arial" w:hAnsi="Arial" w:cs="Arial"/>
        </w:rPr>
      </w:pPr>
      <w:r w:rsidRPr="004C51AC">
        <w:rPr>
          <w:rFonts w:ascii="Arial" w:hAnsi="Arial" w:cs="Arial"/>
        </w:rPr>
        <w:t xml:space="preserve">  </w:t>
      </w:r>
    </w:p>
    <w:p w14:paraId="6E316525" w14:textId="1B873F31" w:rsidR="0032565F" w:rsidRPr="004C51AC" w:rsidRDefault="0032565F" w:rsidP="003F5852">
      <w:pPr>
        <w:spacing w:line="360" w:lineRule="auto"/>
        <w:jc w:val="both"/>
        <w:rPr>
          <w:rFonts w:ascii="Arial" w:hAnsi="Arial" w:cs="Arial"/>
          <w:b/>
          <w:bCs/>
          <w:color w:val="000000" w:themeColor="text1"/>
        </w:rPr>
      </w:pPr>
      <w:r w:rsidRPr="004C51AC">
        <w:rPr>
          <w:rFonts w:ascii="Arial" w:hAnsi="Arial" w:cs="Arial"/>
          <w:b/>
          <w:bCs/>
          <w:color w:val="000000" w:themeColor="text1"/>
        </w:rPr>
        <w:t>Referencing list</w:t>
      </w:r>
      <w:r w:rsidR="00762B4E" w:rsidRPr="004C51AC">
        <w:rPr>
          <w:rFonts w:ascii="Arial" w:hAnsi="Arial" w:cs="Arial"/>
          <w:b/>
          <w:bCs/>
          <w:color w:val="000000" w:themeColor="text1"/>
        </w:rPr>
        <w:t xml:space="preserve"> </w:t>
      </w:r>
    </w:p>
    <w:p w14:paraId="1438644E" w14:textId="4ED41387" w:rsidR="00DE13BB" w:rsidRDefault="00915041" w:rsidP="00ED63E5">
      <w:pPr>
        <w:pStyle w:val="ListParagraph"/>
        <w:numPr>
          <w:ilvl w:val="0"/>
          <w:numId w:val="9"/>
        </w:numPr>
        <w:spacing w:line="360" w:lineRule="auto"/>
        <w:jc w:val="both"/>
        <w:rPr>
          <w:rStyle w:val="Hyperlink"/>
          <w:rFonts w:ascii="Arial" w:hAnsi="Arial" w:cs="Arial"/>
          <w:color w:val="auto"/>
          <w:u w:val="none"/>
        </w:rPr>
      </w:pPr>
      <w:r w:rsidRPr="00ED63E5">
        <w:rPr>
          <w:rFonts w:ascii="Arial" w:hAnsi="Arial" w:cs="Arial"/>
        </w:rPr>
        <w:t xml:space="preserve">M&amp;S </w:t>
      </w:r>
      <w:r w:rsidR="00460381" w:rsidRPr="00ED63E5">
        <w:rPr>
          <w:rFonts w:ascii="Arial" w:hAnsi="Arial" w:cs="Arial"/>
        </w:rPr>
        <w:t>Team</w:t>
      </w:r>
      <w:r w:rsidR="003E7551" w:rsidRPr="00ED63E5">
        <w:rPr>
          <w:rFonts w:ascii="Arial" w:hAnsi="Arial" w:cs="Arial"/>
        </w:rPr>
        <w:t>.</w:t>
      </w:r>
      <w:r w:rsidR="00D1680E" w:rsidRPr="00ED63E5">
        <w:rPr>
          <w:rFonts w:ascii="Arial" w:hAnsi="Arial" w:cs="Arial"/>
        </w:rPr>
        <w:t xml:space="preserve"> </w:t>
      </w:r>
      <w:r w:rsidR="003E7551" w:rsidRPr="00ED63E5">
        <w:rPr>
          <w:rFonts w:ascii="Arial" w:hAnsi="Arial" w:cs="Arial"/>
          <w:i/>
          <w:iCs/>
        </w:rPr>
        <w:t>About Company</w:t>
      </w:r>
      <w:r w:rsidR="00AC5CD3" w:rsidRPr="00ED63E5">
        <w:rPr>
          <w:rFonts w:ascii="Arial" w:hAnsi="Arial" w:cs="Arial"/>
        </w:rPr>
        <w:t>.</w:t>
      </w:r>
      <w:r w:rsidR="00840884" w:rsidRPr="00ED63E5">
        <w:rPr>
          <w:rFonts w:ascii="Arial" w:hAnsi="Arial" w:cs="Arial"/>
        </w:rPr>
        <w:t xml:space="preserve"> </w:t>
      </w:r>
      <w:hyperlink r:id="rId10" w:history="1">
        <w:r w:rsidR="007E5447" w:rsidRPr="00ED63E5">
          <w:rPr>
            <w:rStyle w:val="Hyperlink"/>
            <w:rFonts w:ascii="Arial" w:hAnsi="Arial" w:cs="Arial"/>
            <w:color w:val="auto"/>
            <w:u w:val="none"/>
          </w:rPr>
          <w:t>http://fashiongear.fibre2fashion.com</w:t>
        </w:r>
      </w:hyperlink>
    </w:p>
    <w:p w14:paraId="2BE69E8E" w14:textId="00399677" w:rsidR="00ED63E5" w:rsidRDefault="00ED63E5" w:rsidP="003F5852">
      <w:pPr>
        <w:pStyle w:val="ListParagraph"/>
        <w:numPr>
          <w:ilvl w:val="0"/>
          <w:numId w:val="9"/>
        </w:numPr>
        <w:spacing w:line="360" w:lineRule="auto"/>
        <w:jc w:val="both"/>
        <w:rPr>
          <w:rStyle w:val="Hyperlink"/>
          <w:rFonts w:ascii="Arial" w:hAnsi="Arial" w:cs="Arial"/>
          <w:color w:val="auto"/>
          <w:u w:val="none"/>
        </w:rPr>
      </w:pPr>
      <w:r>
        <w:rPr>
          <w:rStyle w:val="Hyperlink"/>
          <w:rFonts w:ascii="Arial" w:hAnsi="Arial" w:cs="Arial"/>
          <w:color w:val="auto"/>
          <w:u w:val="none"/>
        </w:rPr>
        <w:t xml:space="preserve">M&amp;S Team. </w:t>
      </w:r>
      <w:r w:rsidRPr="00ED63E5">
        <w:rPr>
          <w:rStyle w:val="Hyperlink"/>
          <w:rFonts w:ascii="Arial" w:hAnsi="Arial" w:cs="Arial"/>
          <w:i/>
          <w:iCs/>
          <w:color w:val="auto"/>
          <w:u w:val="none"/>
        </w:rPr>
        <w:t>Sustainability.</w:t>
      </w:r>
      <w:r>
        <w:rPr>
          <w:rStyle w:val="Hyperlink"/>
          <w:rFonts w:ascii="Arial" w:hAnsi="Arial" w:cs="Arial"/>
          <w:color w:val="auto"/>
          <w:u w:val="none"/>
        </w:rPr>
        <w:t xml:space="preserve"> </w:t>
      </w:r>
      <w:hyperlink r:id="rId11" w:history="1">
        <w:r w:rsidRPr="00D2200E">
          <w:rPr>
            <w:rStyle w:val="Hyperlink"/>
            <w:rFonts w:ascii="Arial" w:hAnsi="Arial" w:cs="Arial"/>
            <w:color w:val="auto"/>
            <w:u w:val="none"/>
          </w:rPr>
          <w:t>https://corporate.marksandspencer.com/sustainability</w:t>
        </w:r>
      </w:hyperlink>
    </w:p>
    <w:p w14:paraId="0DFBF45F" w14:textId="06DD0FA7" w:rsidR="00D2200E" w:rsidRDefault="00000000" w:rsidP="00D1680E">
      <w:pPr>
        <w:pStyle w:val="ListParagraph"/>
        <w:numPr>
          <w:ilvl w:val="0"/>
          <w:numId w:val="9"/>
        </w:numPr>
        <w:spacing w:line="360" w:lineRule="auto"/>
        <w:jc w:val="both"/>
        <w:rPr>
          <w:rFonts w:ascii="Arial" w:hAnsi="Arial" w:cs="Arial"/>
        </w:rPr>
      </w:pPr>
      <w:hyperlink r:id="rId12" w:history="1">
        <w:r w:rsidR="0092676A" w:rsidRPr="00ED63E5">
          <w:rPr>
            <w:rStyle w:val="Hyperlink"/>
            <w:rFonts w:ascii="Arial" w:hAnsi="Arial" w:cs="Arial"/>
            <w:color w:val="auto"/>
            <w:u w:val="none"/>
            <w:shd w:val="clear" w:color="auto" w:fill="FCFCFC"/>
          </w:rPr>
          <w:t>Punit R</w:t>
        </w:r>
      </w:hyperlink>
      <w:r w:rsidR="0092676A" w:rsidRPr="00ED63E5">
        <w:rPr>
          <w:rFonts w:ascii="Arial" w:hAnsi="Arial" w:cs="Arial"/>
        </w:rPr>
        <w:t>.</w:t>
      </w:r>
      <w:r w:rsidR="00C53792" w:rsidRPr="00ED63E5">
        <w:rPr>
          <w:rFonts w:ascii="Arial" w:hAnsi="Arial" w:cs="Arial"/>
          <w:spacing w:val="-3"/>
          <w:shd w:val="clear" w:color="auto" w:fill="FCFCFC"/>
        </w:rPr>
        <w:t xml:space="preserve"> </w:t>
      </w:r>
      <w:r w:rsidR="00A33950" w:rsidRPr="00ED63E5">
        <w:rPr>
          <w:rFonts w:ascii="Arial" w:hAnsi="Arial" w:cs="Arial"/>
          <w:spacing w:val="-3"/>
          <w:shd w:val="clear" w:color="auto" w:fill="FCFCFC"/>
        </w:rPr>
        <w:t>(</w:t>
      </w:r>
      <w:r w:rsidR="00C53792" w:rsidRPr="00ED63E5">
        <w:rPr>
          <w:rFonts w:ascii="Arial" w:hAnsi="Arial" w:cs="Arial"/>
          <w:spacing w:val="-3"/>
          <w:shd w:val="clear" w:color="auto" w:fill="FCFCFC"/>
        </w:rPr>
        <w:t>202</w:t>
      </w:r>
      <w:r w:rsidR="00A33950" w:rsidRPr="00ED63E5">
        <w:rPr>
          <w:rFonts w:ascii="Arial" w:hAnsi="Arial" w:cs="Arial"/>
          <w:spacing w:val="-3"/>
          <w:shd w:val="clear" w:color="auto" w:fill="FCFCFC"/>
        </w:rPr>
        <w:t>2)</w:t>
      </w:r>
      <w:r w:rsidR="00EF1487" w:rsidRPr="00ED63E5">
        <w:rPr>
          <w:rFonts w:ascii="Arial" w:hAnsi="Arial" w:cs="Arial"/>
          <w:spacing w:val="-3"/>
          <w:shd w:val="clear" w:color="auto" w:fill="FCFCFC"/>
        </w:rPr>
        <w:t>.</w:t>
      </w:r>
      <w:r w:rsidR="00A33950" w:rsidRPr="00ED63E5">
        <w:rPr>
          <w:rFonts w:ascii="Arial" w:hAnsi="Arial" w:cs="Arial"/>
          <w:spacing w:val="-3"/>
          <w:shd w:val="clear" w:color="auto" w:fill="FCFCFC"/>
        </w:rPr>
        <w:t xml:space="preserve"> </w:t>
      </w:r>
      <w:r w:rsidR="00A33950" w:rsidRPr="00D2200E">
        <w:rPr>
          <w:rFonts w:ascii="Arial" w:hAnsi="Arial" w:cs="Arial"/>
          <w:i/>
          <w:iCs/>
        </w:rPr>
        <w:t>A Decisive Decade: Addressing Society’s Greatest Challenges Will Require Public And Private Collaboration</w:t>
      </w:r>
      <w:r w:rsidR="00F51AD4" w:rsidRPr="00ED63E5">
        <w:rPr>
          <w:rFonts w:ascii="Arial" w:hAnsi="Arial" w:cs="Arial"/>
        </w:rPr>
        <w:t xml:space="preserve">. </w:t>
      </w:r>
      <w:hyperlink r:id="rId13" w:history="1">
        <w:r w:rsidR="0063798F" w:rsidRPr="00ED63E5">
          <w:rPr>
            <w:rStyle w:val="Hyperlink"/>
            <w:rFonts w:ascii="Arial" w:hAnsi="Arial" w:cs="Arial"/>
            <w:color w:val="auto"/>
            <w:u w:val="none"/>
          </w:rPr>
          <w:t>https://www.forbes.com</w:t>
        </w:r>
      </w:hyperlink>
    </w:p>
    <w:p w14:paraId="6086D6FD" w14:textId="0B70441B" w:rsidR="00D2200E" w:rsidRDefault="00711D25" w:rsidP="00D1680E">
      <w:pPr>
        <w:pStyle w:val="ListParagraph"/>
        <w:numPr>
          <w:ilvl w:val="0"/>
          <w:numId w:val="9"/>
        </w:numPr>
        <w:spacing w:line="360" w:lineRule="auto"/>
        <w:jc w:val="both"/>
        <w:rPr>
          <w:rFonts w:ascii="Arial" w:hAnsi="Arial" w:cs="Arial"/>
        </w:rPr>
      </w:pPr>
      <w:r w:rsidRPr="00D2200E">
        <w:rPr>
          <w:rFonts w:ascii="Arial" w:hAnsi="Arial" w:cs="Arial"/>
        </w:rPr>
        <w:t>EWOR Team.</w:t>
      </w:r>
      <w:r w:rsidR="00D1680E" w:rsidRPr="00D2200E">
        <w:rPr>
          <w:rFonts w:ascii="Arial" w:hAnsi="Arial" w:cs="Arial"/>
        </w:rPr>
        <w:t xml:space="preserve"> </w:t>
      </w:r>
      <w:r w:rsidR="002D720D" w:rsidRPr="00D2200E">
        <w:rPr>
          <w:rFonts w:ascii="Arial" w:hAnsi="Arial" w:cs="Arial"/>
          <w:i/>
          <w:iCs/>
        </w:rPr>
        <w:t>Community engagement</w:t>
      </w:r>
      <w:r w:rsidR="00296FEF" w:rsidRPr="00D2200E">
        <w:rPr>
          <w:rFonts w:ascii="Arial" w:hAnsi="Arial" w:cs="Arial"/>
          <w:i/>
          <w:iCs/>
        </w:rPr>
        <w:t>:</w:t>
      </w:r>
      <w:r w:rsidR="00D1680E" w:rsidRPr="00D2200E">
        <w:rPr>
          <w:rFonts w:ascii="Arial" w:hAnsi="Arial" w:cs="Arial"/>
          <w:i/>
          <w:iCs/>
        </w:rPr>
        <w:t xml:space="preserve"> </w:t>
      </w:r>
      <w:r w:rsidR="00296FEF" w:rsidRPr="00D2200E">
        <w:rPr>
          <w:rFonts w:ascii="Arial" w:hAnsi="Arial" w:cs="Arial"/>
          <w:i/>
          <w:iCs/>
        </w:rPr>
        <w:t>Empower Com</w:t>
      </w:r>
      <w:r w:rsidR="003B455F" w:rsidRPr="00D2200E">
        <w:rPr>
          <w:rFonts w:ascii="Arial" w:hAnsi="Arial" w:cs="Arial"/>
          <w:i/>
          <w:iCs/>
        </w:rPr>
        <w:t>m</w:t>
      </w:r>
      <w:r w:rsidR="00296FEF" w:rsidRPr="00D2200E">
        <w:rPr>
          <w:rFonts w:ascii="Arial" w:hAnsi="Arial" w:cs="Arial"/>
          <w:i/>
          <w:iCs/>
        </w:rPr>
        <w:t>unities</w:t>
      </w:r>
      <w:r w:rsidR="003B455F" w:rsidRPr="00D2200E">
        <w:rPr>
          <w:rFonts w:ascii="Arial" w:hAnsi="Arial" w:cs="Arial"/>
          <w:i/>
          <w:iCs/>
        </w:rPr>
        <w:t xml:space="preserve"> and Grow your </w:t>
      </w:r>
      <w:r w:rsidR="00F768D4" w:rsidRPr="00D2200E">
        <w:rPr>
          <w:rFonts w:ascii="Arial" w:hAnsi="Arial" w:cs="Arial"/>
          <w:i/>
          <w:iCs/>
        </w:rPr>
        <w:t>B</w:t>
      </w:r>
      <w:r w:rsidR="003B455F" w:rsidRPr="00D2200E">
        <w:rPr>
          <w:rFonts w:ascii="Arial" w:hAnsi="Arial" w:cs="Arial"/>
          <w:i/>
          <w:iCs/>
        </w:rPr>
        <w:t>usiness</w:t>
      </w:r>
      <w:r w:rsidR="00F768D4" w:rsidRPr="00D2200E">
        <w:rPr>
          <w:rFonts w:ascii="Arial" w:hAnsi="Arial" w:cs="Arial"/>
        </w:rPr>
        <w:t xml:space="preserve">. </w:t>
      </w:r>
      <w:hyperlink r:id="rId14" w:history="1">
        <w:r w:rsidR="00F768D4" w:rsidRPr="00D2200E">
          <w:rPr>
            <w:rStyle w:val="Hyperlink"/>
            <w:rFonts w:ascii="Arial" w:hAnsi="Arial" w:cs="Arial"/>
            <w:color w:val="auto"/>
            <w:u w:val="none"/>
          </w:rPr>
          <w:t>https://ewor.io</w:t>
        </w:r>
      </w:hyperlink>
      <w:r w:rsidR="00F768D4" w:rsidRPr="00D2200E">
        <w:rPr>
          <w:rFonts w:ascii="Arial" w:hAnsi="Arial" w:cs="Arial"/>
        </w:rPr>
        <w:t xml:space="preserve"> </w:t>
      </w:r>
    </w:p>
    <w:p w14:paraId="3859C04B" w14:textId="1B0F6CCD" w:rsidR="00E5072A" w:rsidRDefault="00E5072A" w:rsidP="00D1680E">
      <w:pPr>
        <w:pStyle w:val="ListParagraph"/>
        <w:numPr>
          <w:ilvl w:val="0"/>
          <w:numId w:val="9"/>
        </w:numPr>
        <w:spacing w:line="360" w:lineRule="auto"/>
        <w:jc w:val="both"/>
        <w:rPr>
          <w:rFonts w:ascii="Arial" w:hAnsi="Arial" w:cs="Arial"/>
        </w:rPr>
      </w:pPr>
      <w:r w:rsidRPr="00AB559E">
        <w:rPr>
          <w:rFonts w:ascii="Arial" w:hAnsi="Arial" w:cs="Arial"/>
        </w:rPr>
        <w:t>Wallis, R. (2006). </w:t>
      </w:r>
      <w:r w:rsidRPr="00AB559E">
        <w:rPr>
          <w:rFonts w:ascii="Arial" w:hAnsi="Arial" w:cs="Arial"/>
          <w:i/>
          <w:iCs/>
        </w:rPr>
        <w:t>What do we mean by “community engagement”?</w:t>
      </w:r>
      <w:r w:rsidRPr="00AB559E">
        <w:rPr>
          <w:rFonts w:ascii="Arial" w:hAnsi="Arial" w:cs="Arial"/>
        </w:rPr>
        <w:t> </w:t>
      </w:r>
      <w:r w:rsidR="00AB559E" w:rsidRPr="00AB559E">
        <w:rPr>
          <w:rFonts w:ascii="Arial" w:hAnsi="Arial" w:cs="Arial"/>
        </w:rPr>
        <w:t xml:space="preserve">. </w:t>
      </w:r>
      <w:r w:rsidRPr="00AB559E">
        <w:rPr>
          <w:rFonts w:ascii="Arial" w:hAnsi="Arial" w:cs="Arial"/>
        </w:rPr>
        <w:t>Knowledge Transfer and Engagement Forum, Sydney</w:t>
      </w:r>
      <w:r>
        <w:rPr>
          <w:rFonts w:ascii="Georgia" w:hAnsi="Georgia"/>
          <w:color w:val="333333"/>
          <w:shd w:val="clear" w:color="auto" w:fill="FFFFFF"/>
        </w:rPr>
        <w:t>.</w:t>
      </w:r>
    </w:p>
    <w:p w14:paraId="789C8169" w14:textId="69AE2EB7" w:rsidR="00F768D4" w:rsidRPr="00D2200E" w:rsidRDefault="00961865" w:rsidP="00D1680E">
      <w:pPr>
        <w:pStyle w:val="ListParagraph"/>
        <w:numPr>
          <w:ilvl w:val="0"/>
          <w:numId w:val="9"/>
        </w:numPr>
        <w:spacing w:line="360" w:lineRule="auto"/>
        <w:jc w:val="both"/>
        <w:rPr>
          <w:rFonts w:ascii="Arial" w:hAnsi="Arial" w:cs="Arial"/>
        </w:rPr>
      </w:pPr>
      <w:proofErr w:type="spellStart"/>
      <w:r w:rsidRPr="00D2200E">
        <w:rPr>
          <w:rFonts w:ascii="Arial" w:hAnsi="Arial" w:cs="Arial"/>
        </w:rPr>
        <w:t>Darzin</w:t>
      </w:r>
      <w:proofErr w:type="spellEnd"/>
      <w:r w:rsidR="00C23500" w:rsidRPr="00D2200E">
        <w:rPr>
          <w:rFonts w:ascii="Arial" w:hAnsi="Arial" w:cs="Arial"/>
        </w:rPr>
        <w:t xml:space="preserve"> </w:t>
      </w:r>
      <w:r w:rsidRPr="00D2200E">
        <w:rPr>
          <w:rFonts w:ascii="Arial" w:hAnsi="Arial" w:cs="Arial"/>
        </w:rPr>
        <w:t>Team.</w:t>
      </w:r>
      <w:r w:rsidR="00C23500" w:rsidRPr="00D2200E">
        <w:rPr>
          <w:rFonts w:ascii="Arial" w:hAnsi="Arial" w:cs="Arial"/>
        </w:rPr>
        <w:t xml:space="preserve"> </w:t>
      </w:r>
      <w:r w:rsidR="00FC6554" w:rsidRPr="00D2200E">
        <w:rPr>
          <w:rFonts w:ascii="Arial" w:hAnsi="Arial" w:cs="Arial"/>
        </w:rPr>
        <w:t>(2020)</w:t>
      </w:r>
      <w:r w:rsidR="00344B61" w:rsidRPr="00D2200E">
        <w:rPr>
          <w:rFonts w:ascii="Arial" w:hAnsi="Arial" w:cs="Arial"/>
        </w:rPr>
        <w:t>.</w:t>
      </w:r>
      <w:r w:rsidR="00C23500" w:rsidRPr="00D2200E">
        <w:rPr>
          <w:rFonts w:ascii="Arial" w:hAnsi="Arial" w:cs="Arial"/>
        </w:rPr>
        <w:t xml:space="preserve"> </w:t>
      </w:r>
      <w:r w:rsidR="00344B61" w:rsidRPr="00D2200E">
        <w:rPr>
          <w:rFonts w:ascii="Arial" w:hAnsi="Arial" w:cs="Arial"/>
          <w:i/>
          <w:iCs/>
        </w:rPr>
        <w:t>What is community engagement and why should you care</w:t>
      </w:r>
      <w:r w:rsidR="009A4F40" w:rsidRPr="00D2200E">
        <w:rPr>
          <w:rFonts w:ascii="Arial" w:hAnsi="Arial" w:cs="Arial"/>
        </w:rPr>
        <w:t>.</w:t>
      </w:r>
      <w:r w:rsidR="00E85E33" w:rsidRPr="00D2200E">
        <w:rPr>
          <w:rFonts w:ascii="Arial" w:hAnsi="Arial" w:cs="Arial"/>
        </w:rPr>
        <w:t xml:space="preserve"> </w:t>
      </w:r>
      <w:hyperlink r:id="rId15" w:history="1">
        <w:r w:rsidR="00C23500" w:rsidRPr="00D2200E">
          <w:rPr>
            <w:rStyle w:val="Hyperlink"/>
            <w:rFonts w:ascii="Arial" w:hAnsi="Arial" w:cs="Arial"/>
            <w:color w:val="auto"/>
            <w:u w:val="none"/>
          </w:rPr>
          <w:t>https://www.darzin.com</w:t>
        </w:r>
      </w:hyperlink>
    </w:p>
    <w:p w14:paraId="23D41C51" w14:textId="77777777" w:rsidR="00C23500" w:rsidRPr="00D1680E" w:rsidRDefault="00C23500" w:rsidP="00D1680E">
      <w:pPr>
        <w:spacing w:line="360" w:lineRule="auto"/>
        <w:jc w:val="both"/>
        <w:rPr>
          <w:rFonts w:ascii="Arial" w:hAnsi="Arial" w:cs="Arial"/>
        </w:rPr>
      </w:pPr>
    </w:p>
    <w:p w14:paraId="44E3B206" w14:textId="77777777" w:rsidR="0032565F" w:rsidRPr="004C51AC" w:rsidRDefault="0032565F" w:rsidP="003F5852">
      <w:pPr>
        <w:spacing w:line="360" w:lineRule="auto"/>
        <w:jc w:val="both"/>
        <w:rPr>
          <w:rFonts w:ascii="Arial" w:hAnsi="Arial" w:cs="Arial"/>
        </w:rPr>
      </w:pPr>
    </w:p>
    <w:sectPr w:rsidR="0032565F" w:rsidRPr="004C51AC" w:rsidSect="009F103E">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1B308" w14:textId="77777777" w:rsidR="009B640B" w:rsidRDefault="009B640B" w:rsidP="00BA0CB7">
      <w:pPr>
        <w:spacing w:after="0" w:line="240" w:lineRule="auto"/>
      </w:pPr>
      <w:r>
        <w:separator/>
      </w:r>
    </w:p>
  </w:endnote>
  <w:endnote w:type="continuationSeparator" w:id="0">
    <w:p w14:paraId="5DB2B7AC" w14:textId="77777777" w:rsidR="009B640B" w:rsidRDefault="009B640B" w:rsidP="00BA0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7CF13" w14:textId="7EF91B0E" w:rsidR="00BA0CB7" w:rsidRDefault="00BA0CB7" w:rsidP="00CD7F23">
    <w:pPr>
      <w:pStyle w:val="Footer"/>
    </w:pPr>
  </w:p>
  <w:p w14:paraId="7E4E01CE" w14:textId="77777777" w:rsidR="00BA0CB7" w:rsidRDefault="00BA0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6D963" w14:textId="77777777" w:rsidR="009B640B" w:rsidRDefault="009B640B" w:rsidP="00BA0CB7">
      <w:pPr>
        <w:spacing w:after="0" w:line="240" w:lineRule="auto"/>
      </w:pPr>
      <w:r>
        <w:separator/>
      </w:r>
    </w:p>
  </w:footnote>
  <w:footnote w:type="continuationSeparator" w:id="0">
    <w:p w14:paraId="704D5C07" w14:textId="77777777" w:rsidR="009B640B" w:rsidRDefault="009B640B" w:rsidP="00BA0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55D5"/>
    <w:multiLevelType w:val="hybridMultilevel"/>
    <w:tmpl w:val="2C807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4B3405"/>
    <w:multiLevelType w:val="hybridMultilevel"/>
    <w:tmpl w:val="C8701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9803FB"/>
    <w:multiLevelType w:val="hybridMultilevel"/>
    <w:tmpl w:val="D4A42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9A263D"/>
    <w:multiLevelType w:val="hybridMultilevel"/>
    <w:tmpl w:val="90CA1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31238"/>
    <w:multiLevelType w:val="hybridMultilevel"/>
    <w:tmpl w:val="43B25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36EE2"/>
    <w:multiLevelType w:val="hybridMultilevel"/>
    <w:tmpl w:val="399EC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28701A"/>
    <w:multiLevelType w:val="hybridMultilevel"/>
    <w:tmpl w:val="7BA4B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3A1186"/>
    <w:multiLevelType w:val="hybridMultilevel"/>
    <w:tmpl w:val="6B528A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D65CB7"/>
    <w:multiLevelType w:val="hybridMultilevel"/>
    <w:tmpl w:val="A9BE7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657545">
    <w:abstractNumId w:val="3"/>
  </w:num>
  <w:num w:numId="2" w16cid:durableId="1798182748">
    <w:abstractNumId w:val="7"/>
  </w:num>
  <w:num w:numId="3" w16cid:durableId="204635197">
    <w:abstractNumId w:val="8"/>
  </w:num>
  <w:num w:numId="4" w16cid:durableId="478036847">
    <w:abstractNumId w:val="4"/>
  </w:num>
  <w:num w:numId="5" w16cid:durableId="632560378">
    <w:abstractNumId w:val="0"/>
  </w:num>
  <w:num w:numId="6" w16cid:durableId="1495535849">
    <w:abstractNumId w:val="1"/>
  </w:num>
  <w:num w:numId="7" w16cid:durableId="1102531556">
    <w:abstractNumId w:val="5"/>
  </w:num>
  <w:num w:numId="8" w16cid:durableId="298540196">
    <w:abstractNumId w:val="6"/>
  </w:num>
  <w:num w:numId="9" w16cid:durableId="1694259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F69"/>
    <w:rsid w:val="00013724"/>
    <w:rsid w:val="0001745F"/>
    <w:rsid w:val="00036CCD"/>
    <w:rsid w:val="00037978"/>
    <w:rsid w:val="000467CE"/>
    <w:rsid w:val="00056BCA"/>
    <w:rsid w:val="000714F4"/>
    <w:rsid w:val="000A2D43"/>
    <w:rsid w:val="000C5011"/>
    <w:rsid w:val="000D1380"/>
    <w:rsid w:val="000D22A7"/>
    <w:rsid w:val="000D6D49"/>
    <w:rsid w:val="0010718D"/>
    <w:rsid w:val="001148D8"/>
    <w:rsid w:val="00114BC6"/>
    <w:rsid w:val="00116DBD"/>
    <w:rsid w:val="001212A7"/>
    <w:rsid w:val="001224CC"/>
    <w:rsid w:val="00133959"/>
    <w:rsid w:val="0015724D"/>
    <w:rsid w:val="001728FE"/>
    <w:rsid w:val="001E5152"/>
    <w:rsid w:val="002828D4"/>
    <w:rsid w:val="00284FE3"/>
    <w:rsid w:val="00296FEF"/>
    <w:rsid w:val="002A3BEF"/>
    <w:rsid w:val="002A4534"/>
    <w:rsid w:val="002B2C7C"/>
    <w:rsid w:val="002C03DF"/>
    <w:rsid w:val="002D720D"/>
    <w:rsid w:val="002E637C"/>
    <w:rsid w:val="00323DB9"/>
    <w:rsid w:val="0032565F"/>
    <w:rsid w:val="003365D4"/>
    <w:rsid w:val="00344B61"/>
    <w:rsid w:val="003844C7"/>
    <w:rsid w:val="003863AF"/>
    <w:rsid w:val="00387D34"/>
    <w:rsid w:val="003963A9"/>
    <w:rsid w:val="003A16C9"/>
    <w:rsid w:val="003B3566"/>
    <w:rsid w:val="003B455F"/>
    <w:rsid w:val="003C1F69"/>
    <w:rsid w:val="003D28CE"/>
    <w:rsid w:val="003E3EAF"/>
    <w:rsid w:val="003E7551"/>
    <w:rsid w:val="003F316E"/>
    <w:rsid w:val="003F5852"/>
    <w:rsid w:val="0043257B"/>
    <w:rsid w:val="004351A5"/>
    <w:rsid w:val="00460381"/>
    <w:rsid w:val="00464CD1"/>
    <w:rsid w:val="0046563D"/>
    <w:rsid w:val="004708F1"/>
    <w:rsid w:val="00474A60"/>
    <w:rsid w:val="00476885"/>
    <w:rsid w:val="004C51AC"/>
    <w:rsid w:val="004C6567"/>
    <w:rsid w:val="004E0B24"/>
    <w:rsid w:val="00524DF1"/>
    <w:rsid w:val="0052772F"/>
    <w:rsid w:val="0054432F"/>
    <w:rsid w:val="005532BE"/>
    <w:rsid w:val="005545DA"/>
    <w:rsid w:val="00563879"/>
    <w:rsid w:val="005821C3"/>
    <w:rsid w:val="0059283F"/>
    <w:rsid w:val="0059430F"/>
    <w:rsid w:val="005A4734"/>
    <w:rsid w:val="005A558F"/>
    <w:rsid w:val="005A5FE6"/>
    <w:rsid w:val="005C4AF5"/>
    <w:rsid w:val="005D255B"/>
    <w:rsid w:val="005F05C3"/>
    <w:rsid w:val="005F27FF"/>
    <w:rsid w:val="006027EC"/>
    <w:rsid w:val="00607DB0"/>
    <w:rsid w:val="00635461"/>
    <w:rsid w:val="0063798F"/>
    <w:rsid w:val="00643088"/>
    <w:rsid w:val="0066409B"/>
    <w:rsid w:val="00664FFE"/>
    <w:rsid w:val="006C52C4"/>
    <w:rsid w:val="006D7525"/>
    <w:rsid w:val="006E7A3F"/>
    <w:rsid w:val="00701745"/>
    <w:rsid w:val="00711D25"/>
    <w:rsid w:val="0071462F"/>
    <w:rsid w:val="007429C9"/>
    <w:rsid w:val="00744061"/>
    <w:rsid w:val="007526AB"/>
    <w:rsid w:val="00762B4E"/>
    <w:rsid w:val="007B028D"/>
    <w:rsid w:val="007B4315"/>
    <w:rsid w:val="007D7AF0"/>
    <w:rsid w:val="007E5447"/>
    <w:rsid w:val="007F3C7E"/>
    <w:rsid w:val="008036C1"/>
    <w:rsid w:val="00840884"/>
    <w:rsid w:val="00870CD4"/>
    <w:rsid w:val="00887730"/>
    <w:rsid w:val="008A535C"/>
    <w:rsid w:val="008B2BA9"/>
    <w:rsid w:val="008B4FBA"/>
    <w:rsid w:val="008B5396"/>
    <w:rsid w:val="008C3A20"/>
    <w:rsid w:val="008C792D"/>
    <w:rsid w:val="008D52A8"/>
    <w:rsid w:val="008E4C98"/>
    <w:rsid w:val="00904F15"/>
    <w:rsid w:val="00913DBC"/>
    <w:rsid w:val="00915041"/>
    <w:rsid w:val="0092676A"/>
    <w:rsid w:val="00930895"/>
    <w:rsid w:val="00944046"/>
    <w:rsid w:val="00961865"/>
    <w:rsid w:val="00964443"/>
    <w:rsid w:val="00975C0F"/>
    <w:rsid w:val="00985FC6"/>
    <w:rsid w:val="00987768"/>
    <w:rsid w:val="009A4F40"/>
    <w:rsid w:val="009B640B"/>
    <w:rsid w:val="009C3E0F"/>
    <w:rsid w:val="009C4006"/>
    <w:rsid w:val="009F103E"/>
    <w:rsid w:val="009F57F0"/>
    <w:rsid w:val="00A22299"/>
    <w:rsid w:val="00A33950"/>
    <w:rsid w:val="00A453B5"/>
    <w:rsid w:val="00A54296"/>
    <w:rsid w:val="00A809FC"/>
    <w:rsid w:val="00A8294A"/>
    <w:rsid w:val="00A833B2"/>
    <w:rsid w:val="00AA0D5B"/>
    <w:rsid w:val="00AB559E"/>
    <w:rsid w:val="00AC2FC4"/>
    <w:rsid w:val="00AC3B6A"/>
    <w:rsid w:val="00AC41D7"/>
    <w:rsid w:val="00AC5CD3"/>
    <w:rsid w:val="00AC7546"/>
    <w:rsid w:val="00AF7751"/>
    <w:rsid w:val="00B31F2E"/>
    <w:rsid w:val="00B43F39"/>
    <w:rsid w:val="00B44A79"/>
    <w:rsid w:val="00B63025"/>
    <w:rsid w:val="00B64B76"/>
    <w:rsid w:val="00B658BC"/>
    <w:rsid w:val="00B77B3D"/>
    <w:rsid w:val="00B92813"/>
    <w:rsid w:val="00BA0CB7"/>
    <w:rsid w:val="00BB6EA1"/>
    <w:rsid w:val="00BD095D"/>
    <w:rsid w:val="00BE1891"/>
    <w:rsid w:val="00BE32B2"/>
    <w:rsid w:val="00BE5DA6"/>
    <w:rsid w:val="00BF7367"/>
    <w:rsid w:val="00C23500"/>
    <w:rsid w:val="00C34DD9"/>
    <w:rsid w:val="00C36235"/>
    <w:rsid w:val="00C43E23"/>
    <w:rsid w:val="00C53792"/>
    <w:rsid w:val="00C73E70"/>
    <w:rsid w:val="00C91CD3"/>
    <w:rsid w:val="00C93B7F"/>
    <w:rsid w:val="00C978FF"/>
    <w:rsid w:val="00CA0A28"/>
    <w:rsid w:val="00CB225A"/>
    <w:rsid w:val="00CD7F23"/>
    <w:rsid w:val="00CE665F"/>
    <w:rsid w:val="00CF56B0"/>
    <w:rsid w:val="00CF6621"/>
    <w:rsid w:val="00D12803"/>
    <w:rsid w:val="00D14296"/>
    <w:rsid w:val="00D14AF0"/>
    <w:rsid w:val="00D1680E"/>
    <w:rsid w:val="00D2200E"/>
    <w:rsid w:val="00D23FE7"/>
    <w:rsid w:val="00D523DF"/>
    <w:rsid w:val="00D53D35"/>
    <w:rsid w:val="00D5420B"/>
    <w:rsid w:val="00DA0D45"/>
    <w:rsid w:val="00DA522B"/>
    <w:rsid w:val="00DD0D75"/>
    <w:rsid w:val="00DE13BB"/>
    <w:rsid w:val="00DE2C10"/>
    <w:rsid w:val="00DF2196"/>
    <w:rsid w:val="00E175DC"/>
    <w:rsid w:val="00E235AE"/>
    <w:rsid w:val="00E34E92"/>
    <w:rsid w:val="00E5072A"/>
    <w:rsid w:val="00E71746"/>
    <w:rsid w:val="00E82A2A"/>
    <w:rsid w:val="00E85E33"/>
    <w:rsid w:val="00EA2212"/>
    <w:rsid w:val="00EC21F9"/>
    <w:rsid w:val="00ED1C5F"/>
    <w:rsid w:val="00ED63E5"/>
    <w:rsid w:val="00EF1487"/>
    <w:rsid w:val="00F142E2"/>
    <w:rsid w:val="00F20598"/>
    <w:rsid w:val="00F2437C"/>
    <w:rsid w:val="00F427EC"/>
    <w:rsid w:val="00F51AD4"/>
    <w:rsid w:val="00F768D4"/>
    <w:rsid w:val="00F85014"/>
    <w:rsid w:val="00FA5607"/>
    <w:rsid w:val="00FB2CD2"/>
    <w:rsid w:val="00FC1666"/>
    <w:rsid w:val="00FC1A86"/>
    <w:rsid w:val="00FC6554"/>
    <w:rsid w:val="00FD110D"/>
    <w:rsid w:val="00FE2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72B1"/>
  <w15:chartTrackingRefBased/>
  <w15:docId w15:val="{2CD1B6E2-0355-4294-BED2-CCE0A0D6E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9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16D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unhideWhenUsed/>
    <w:qFormat/>
    <w:rsid w:val="006379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4A79"/>
    <w:pPr>
      <w:ind w:left="720"/>
      <w:contextualSpacing/>
    </w:pPr>
  </w:style>
  <w:style w:type="character" w:customStyle="1" w:styleId="mf-jss2400">
    <w:name w:val="mf-jss2400"/>
    <w:basedOn w:val="DefaultParagraphFont"/>
    <w:rsid w:val="00FC1666"/>
  </w:style>
  <w:style w:type="character" w:styleId="Strong">
    <w:name w:val="Strong"/>
    <w:basedOn w:val="DefaultParagraphFont"/>
    <w:uiPriority w:val="22"/>
    <w:qFormat/>
    <w:rsid w:val="00C43E23"/>
    <w:rPr>
      <w:b/>
      <w:bCs/>
    </w:rPr>
  </w:style>
  <w:style w:type="character" w:customStyle="1" w:styleId="Heading2Char">
    <w:name w:val="Heading 2 Char"/>
    <w:basedOn w:val="DefaultParagraphFont"/>
    <w:link w:val="Heading2"/>
    <w:uiPriority w:val="9"/>
    <w:rsid w:val="00116DB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7E5447"/>
    <w:rPr>
      <w:color w:val="0563C1" w:themeColor="hyperlink"/>
      <w:u w:val="single"/>
    </w:rPr>
  </w:style>
  <w:style w:type="character" w:styleId="UnresolvedMention">
    <w:name w:val="Unresolved Mention"/>
    <w:basedOn w:val="DefaultParagraphFont"/>
    <w:uiPriority w:val="99"/>
    <w:semiHidden/>
    <w:unhideWhenUsed/>
    <w:rsid w:val="007E5447"/>
    <w:rPr>
      <w:color w:val="605E5C"/>
      <w:shd w:val="clear" w:color="auto" w:fill="E1DFDD"/>
    </w:rPr>
  </w:style>
  <w:style w:type="character" w:customStyle="1" w:styleId="Heading1Char">
    <w:name w:val="Heading 1 Char"/>
    <w:basedOn w:val="DefaultParagraphFont"/>
    <w:link w:val="Heading1"/>
    <w:uiPriority w:val="9"/>
    <w:rsid w:val="00A3395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63798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A0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CB7"/>
  </w:style>
  <w:style w:type="paragraph" w:styleId="Footer">
    <w:name w:val="footer"/>
    <w:basedOn w:val="Normal"/>
    <w:link w:val="FooterChar"/>
    <w:uiPriority w:val="99"/>
    <w:unhideWhenUsed/>
    <w:rsid w:val="00BA0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CB7"/>
  </w:style>
  <w:style w:type="character" w:styleId="Emphasis">
    <w:name w:val="Emphasis"/>
    <w:basedOn w:val="DefaultParagraphFont"/>
    <w:uiPriority w:val="20"/>
    <w:qFormat/>
    <w:rsid w:val="00E507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640806">
      <w:bodyDiv w:val="1"/>
      <w:marLeft w:val="0"/>
      <w:marRight w:val="0"/>
      <w:marTop w:val="0"/>
      <w:marBottom w:val="0"/>
      <w:divBdr>
        <w:top w:val="none" w:sz="0" w:space="0" w:color="auto"/>
        <w:left w:val="none" w:sz="0" w:space="0" w:color="auto"/>
        <w:bottom w:val="none" w:sz="0" w:space="0" w:color="auto"/>
        <w:right w:val="none" w:sz="0" w:space="0" w:color="auto"/>
      </w:divBdr>
    </w:div>
    <w:div w:id="904530474">
      <w:bodyDiv w:val="1"/>
      <w:marLeft w:val="0"/>
      <w:marRight w:val="0"/>
      <w:marTop w:val="0"/>
      <w:marBottom w:val="0"/>
      <w:divBdr>
        <w:top w:val="none" w:sz="0" w:space="0" w:color="auto"/>
        <w:left w:val="none" w:sz="0" w:space="0" w:color="auto"/>
        <w:bottom w:val="none" w:sz="0" w:space="0" w:color="auto"/>
        <w:right w:val="none" w:sz="0" w:space="0" w:color="auto"/>
      </w:divBdr>
    </w:div>
    <w:div w:id="949506880">
      <w:bodyDiv w:val="1"/>
      <w:marLeft w:val="0"/>
      <w:marRight w:val="0"/>
      <w:marTop w:val="0"/>
      <w:marBottom w:val="0"/>
      <w:divBdr>
        <w:top w:val="none" w:sz="0" w:space="0" w:color="auto"/>
        <w:left w:val="none" w:sz="0" w:space="0" w:color="auto"/>
        <w:bottom w:val="none" w:sz="0" w:space="0" w:color="auto"/>
        <w:right w:val="none" w:sz="0" w:space="0" w:color="auto"/>
      </w:divBdr>
      <w:divsChild>
        <w:div w:id="1782601518">
          <w:marLeft w:val="0"/>
          <w:marRight w:val="0"/>
          <w:marTop w:val="0"/>
          <w:marBottom w:val="0"/>
          <w:divBdr>
            <w:top w:val="none" w:sz="0" w:space="0" w:color="auto"/>
            <w:left w:val="none" w:sz="0" w:space="0" w:color="auto"/>
            <w:bottom w:val="none" w:sz="0" w:space="0" w:color="auto"/>
            <w:right w:val="none" w:sz="0" w:space="0" w:color="auto"/>
          </w:divBdr>
        </w:div>
        <w:div w:id="419762828">
          <w:marLeft w:val="0"/>
          <w:marRight w:val="0"/>
          <w:marTop w:val="0"/>
          <w:marBottom w:val="0"/>
          <w:divBdr>
            <w:top w:val="none" w:sz="0" w:space="0" w:color="auto"/>
            <w:left w:val="none" w:sz="0" w:space="0" w:color="auto"/>
            <w:bottom w:val="none" w:sz="0" w:space="0" w:color="auto"/>
            <w:right w:val="none" w:sz="0" w:space="0" w:color="auto"/>
          </w:divBdr>
        </w:div>
        <w:div w:id="275716300">
          <w:marLeft w:val="0"/>
          <w:marRight w:val="0"/>
          <w:marTop w:val="0"/>
          <w:marBottom w:val="0"/>
          <w:divBdr>
            <w:top w:val="none" w:sz="0" w:space="0" w:color="auto"/>
            <w:left w:val="none" w:sz="0" w:space="0" w:color="auto"/>
            <w:bottom w:val="none" w:sz="0" w:space="0" w:color="auto"/>
            <w:right w:val="none" w:sz="0" w:space="0" w:color="auto"/>
          </w:divBdr>
        </w:div>
        <w:div w:id="1692293065">
          <w:marLeft w:val="0"/>
          <w:marRight w:val="0"/>
          <w:marTop w:val="0"/>
          <w:marBottom w:val="0"/>
          <w:divBdr>
            <w:top w:val="none" w:sz="0" w:space="0" w:color="auto"/>
            <w:left w:val="none" w:sz="0" w:space="0" w:color="auto"/>
            <w:bottom w:val="none" w:sz="0" w:space="0" w:color="auto"/>
            <w:right w:val="none" w:sz="0" w:space="0" w:color="auto"/>
          </w:divBdr>
        </w:div>
        <w:div w:id="1227034590">
          <w:marLeft w:val="0"/>
          <w:marRight w:val="0"/>
          <w:marTop w:val="0"/>
          <w:marBottom w:val="0"/>
          <w:divBdr>
            <w:top w:val="none" w:sz="0" w:space="0" w:color="auto"/>
            <w:left w:val="none" w:sz="0" w:space="0" w:color="auto"/>
            <w:bottom w:val="none" w:sz="0" w:space="0" w:color="auto"/>
            <w:right w:val="none" w:sz="0" w:space="0" w:color="auto"/>
          </w:divBdr>
        </w:div>
      </w:divsChild>
    </w:div>
    <w:div w:id="1036737095">
      <w:bodyDiv w:val="1"/>
      <w:marLeft w:val="0"/>
      <w:marRight w:val="0"/>
      <w:marTop w:val="0"/>
      <w:marBottom w:val="0"/>
      <w:divBdr>
        <w:top w:val="none" w:sz="0" w:space="0" w:color="auto"/>
        <w:left w:val="none" w:sz="0" w:space="0" w:color="auto"/>
        <w:bottom w:val="none" w:sz="0" w:space="0" w:color="auto"/>
        <w:right w:val="none" w:sz="0" w:space="0" w:color="auto"/>
      </w:divBdr>
    </w:div>
    <w:div w:id="1470778087">
      <w:bodyDiv w:val="1"/>
      <w:marLeft w:val="0"/>
      <w:marRight w:val="0"/>
      <w:marTop w:val="0"/>
      <w:marBottom w:val="0"/>
      <w:divBdr>
        <w:top w:val="none" w:sz="0" w:space="0" w:color="auto"/>
        <w:left w:val="none" w:sz="0" w:space="0" w:color="auto"/>
        <w:bottom w:val="none" w:sz="0" w:space="0" w:color="auto"/>
        <w:right w:val="none" w:sz="0" w:space="0" w:color="auto"/>
      </w:divBdr>
    </w:div>
    <w:div w:id="1601991518">
      <w:bodyDiv w:val="1"/>
      <w:marLeft w:val="0"/>
      <w:marRight w:val="0"/>
      <w:marTop w:val="0"/>
      <w:marBottom w:val="0"/>
      <w:divBdr>
        <w:top w:val="none" w:sz="0" w:space="0" w:color="auto"/>
        <w:left w:val="none" w:sz="0" w:space="0" w:color="auto"/>
        <w:bottom w:val="none" w:sz="0" w:space="0" w:color="auto"/>
        <w:right w:val="none" w:sz="0" w:space="0" w:color="auto"/>
      </w:divBdr>
    </w:div>
    <w:div w:id="1785610816">
      <w:bodyDiv w:val="1"/>
      <w:marLeft w:val="0"/>
      <w:marRight w:val="0"/>
      <w:marTop w:val="0"/>
      <w:marBottom w:val="0"/>
      <w:divBdr>
        <w:top w:val="none" w:sz="0" w:space="0" w:color="auto"/>
        <w:left w:val="none" w:sz="0" w:space="0" w:color="auto"/>
        <w:bottom w:val="none" w:sz="0" w:space="0" w:color="auto"/>
        <w:right w:val="none" w:sz="0" w:space="0" w:color="auto"/>
      </w:divBdr>
      <w:divsChild>
        <w:div w:id="1519008119">
          <w:marLeft w:val="0"/>
          <w:marRight w:val="0"/>
          <w:marTop w:val="100"/>
          <w:marBottom w:val="0"/>
          <w:divBdr>
            <w:top w:val="none" w:sz="0" w:space="0" w:color="auto"/>
            <w:left w:val="none" w:sz="0" w:space="0" w:color="auto"/>
            <w:bottom w:val="none" w:sz="0" w:space="0" w:color="auto"/>
            <w:right w:val="none" w:sz="0" w:space="0" w:color="auto"/>
          </w:divBdr>
        </w:div>
        <w:div w:id="1141968232">
          <w:marLeft w:val="0"/>
          <w:marRight w:val="0"/>
          <w:marTop w:val="0"/>
          <w:marBottom w:val="0"/>
          <w:divBdr>
            <w:top w:val="none" w:sz="0" w:space="0" w:color="auto"/>
            <w:left w:val="none" w:sz="0" w:space="0" w:color="auto"/>
            <w:bottom w:val="none" w:sz="0" w:space="0" w:color="auto"/>
            <w:right w:val="none" w:sz="0" w:space="0" w:color="auto"/>
          </w:divBdr>
          <w:divsChild>
            <w:div w:id="2085028730">
              <w:marLeft w:val="0"/>
              <w:marRight w:val="0"/>
              <w:marTop w:val="0"/>
              <w:marBottom w:val="0"/>
              <w:divBdr>
                <w:top w:val="none" w:sz="0" w:space="0" w:color="auto"/>
                <w:left w:val="none" w:sz="0" w:space="0" w:color="auto"/>
                <w:bottom w:val="none" w:sz="0" w:space="0" w:color="auto"/>
                <w:right w:val="none" w:sz="0" w:space="0" w:color="auto"/>
              </w:divBdr>
              <w:divsChild>
                <w:div w:id="2018146562">
                  <w:marLeft w:val="0"/>
                  <w:marRight w:val="0"/>
                  <w:marTop w:val="0"/>
                  <w:marBottom w:val="0"/>
                  <w:divBdr>
                    <w:top w:val="none" w:sz="0" w:space="0" w:color="auto"/>
                    <w:left w:val="none" w:sz="0" w:space="0" w:color="auto"/>
                    <w:bottom w:val="none" w:sz="0" w:space="0" w:color="auto"/>
                    <w:right w:val="none" w:sz="0" w:space="0" w:color="auto"/>
                  </w:divBdr>
                  <w:divsChild>
                    <w:div w:id="1513373220">
                      <w:marLeft w:val="0"/>
                      <w:marRight w:val="0"/>
                      <w:marTop w:val="0"/>
                      <w:marBottom w:val="0"/>
                      <w:divBdr>
                        <w:top w:val="none" w:sz="0" w:space="0" w:color="auto"/>
                        <w:left w:val="none" w:sz="0" w:space="0" w:color="auto"/>
                        <w:bottom w:val="none" w:sz="0" w:space="0" w:color="auto"/>
                        <w:right w:val="none" w:sz="0" w:space="0" w:color="auto"/>
                      </w:divBdr>
                      <w:divsChild>
                        <w:div w:id="49257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736345">
              <w:marLeft w:val="0"/>
              <w:marRight w:val="0"/>
              <w:marTop w:val="0"/>
              <w:marBottom w:val="0"/>
              <w:divBdr>
                <w:top w:val="none" w:sz="0" w:space="0" w:color="auto"/>
                <w:left w:val="none" w:sz="0" w:space="0" w:color="auto"/>
                <w:bottom w:val="none" w:sz="0" w:space="0" w:color="auto"/>
                <w:right w:val="none" w:sz="0" w:space="0" w:color="auto"/>
              </w:divBdr>
              <w:divsChild>
                <w:div w:id="1548834078">
                  <w:marLeft w:val="0"/>
                  <w:marRight w:val="0"/>
                  <w:marTop w:val="0"/>
                  <w:marBottom w:val="0"/>
                  <w:divBdr>
                    <w:top w:val="none" w:sz="0" w:space="0" w:color="auto"/>
                    <w:left w:val="none" w:sz="0" w:space="0" w:color="auto"/>
                    <w:bottom w:val="none" w:sz="0" w:space="0" w:color="auto"/>
                    <w:right w:val="none" w:sz="0" w:space="0" w:color="auto"/>
                  </w:divBdr>
                  <w:divsChild>
                    <w:div w:id="165977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orbes.com/sites/deloitte/people/punitrenje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rksandspencer.com/sustainability" TargetMode="External"/><Relationship Id="rId5" Type="http://schemas.openxmlformats.org/officeDocument/2006/relationships/footnotes" Target="footnotes.xml"/><Relationship Id="rId15" Type="http://schemas.openxmlformats.org/officeDocument/2006/relationships/hyperlink" Target="https://www.darzin.com/" TargetMode="External"/><Relationship Id="rId10" Type="http://schemas.openxmlformats.org/officeDocument/2006/relationships/hyperlink" Target="http://fashiongear.fibre2fashion.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wor.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2016</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209</cp:revision>
  <dcterms:created xsi:type="dcterms:W3CDTF">2022-10-20T09:09:00Z</dcterms:created>
  <dcterms:modified xsi:type="dcterms:W3CDTF">2022-10-24T21:35:00Z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a806adce0f697ba3cc2a5bf86da4f8a76d1b4e0d19170006f79e960289b298bf</vt:lpwstr>
  </property>
</Properties>
</file>