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1C598A" w14:textId="15A98349" w:rsidR="0069150D" w:rsidRPr="00301299" w:rsidRDefault="00301299" w:rsidP="00301299">
      <w:pPr>
        <w:jc w:val="center"/>
        <w:rPr>
          <w:sz w:val="52"/>
          <w:szCs w:val="52"/>
        </w:rPr>
      </w:pPr>
      <w:r w:rsidRPr="00301299">
        <w:rPr>
          <w:sz w:val="52"/>
          <w:szCs w:val="52"/>
        </w:rPr>
        <w:t>University of Wales Trinity Saint David</w:t>
      </w:r>
    </w:p>
    <w:p w14:paraId="231E4DCE" w14:textId="1BB95C83" w:rsidR="00301299" w:rsidRPr="00301299" w:rsidRDefault="00301299" w:rsidP="00301299">
      <w:pPr>
        <w:jc w:val="center"/>
        <w:rPr>
          <w:sz w:val="28"/>
          <w:szCs w:val="28"/>
        </w:rPr>
      </w:pPr>
      <w:r w:rsidRPr="00301299">
        <w:rPr>
          <w:sz w:val="28"/>
          <w:szCs w:val="28"/>
        </w:rPr>
        <w:t>Wales Institute of Science and Art</w:t>
      </w:r>
    </w:p>
    <w:p w14:paraId="311ECA5C" w14:textId="10182656" w:rsidR="00301299" w:rsidRDefault="00301299" w:rsidP="00301299">
      <w:pPr>
        <w:jc w:val="center"/>
      </w:pPr>
      <w:r>
        <w:rPr>
          <w:noProof/>
        </w:rPr>
        <w:drawing>
          <wp:inline distT="0" distB="0" distL="0" distR="0" wp14:anchorId="2CB6BD01" wp14:editId="40172ABD">
            <wp:extent cx="4511040" cy="2251522"/>
            <wp:effectExtent l="0" t="0" r="3810" b="0"/>
            <wp:docPr id="1" name="Picture 1" descr="Industry Support Officer - High Value Engineering (12 month FTC)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dustry Support Officer - High Value Engineering (12 month FTC) at  University of Wales, Trinity Saint Davi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24827" cy="2258403"/>
                    </a:xfrm>
                    <a:prstGeom prst="rect">
                      <a:avLst/>
                    </a:prstGeom>
                    <a:noFill/>
                    <a:ln>
                      <a:noFill/>
                    </a:ln>
                  </pic:spPr>
                </pic:pic>
              </a:graphicData>
            </a:graphic>
          </wp:inline>
        </w:drawing>
      </w:r>
    </w:p>
    <w:p w14:paraId="57FA143B" w14:textId="77777777" w:rsidR="00301299" w:rsidRDefault="00301299" w:rsidP="00301299">
      <w:pPr>
        <w:jc w:val="center"/>
      </w:pPr>
    </w:p>
    <w:p w14:paraId="4180CBF7" w14:textId="77777777" w:rsidR="00301299" w:rsidRDefault="00301299" w:rsidP="00301299">
      <w:pPr>
        <w:jc w:val="center"/>
        <w:rPr>
          <w:sz w:val="96"/>
          <w:szCs w:val="96"/>
        </w:rPr>
      </w:pPr>
    </w:p>
    <w:p w14:paraId="45F030AA" w14:textId="46FB7FCA" w:rsidR="00301299" w:rsidRPr="00301299" w:rsidRDefault="005E1CD7" w:rsidP="00301299">
      <w:pPr>
        <w:jc w:val="center"/>
        <w:rPr>
          <w:sz w:val="96"/>
          <w:szCs w:val="96"/>
        </w:rPr>
      </w:pPr>
      <w:r>
        <w:rPr>
          <w:sz w:val="96"/>
          <w:szCs w:val="96"/>
        </w:rPr>
        <w:t>Engineering Problem</w:t>
      </w:r>
    </w:p>
    <w:p w14:paraId="4C871724" w14:textId="77777777" w:rsidR="00301299" w:rsidRDefault="00301299" w:rsidP="00301299">
      <w:pPr>
        <w:jc w:val="center"/>
        <w:rPr>
          <w:sz w:val="36"/>
          <w:szCs w:val="36"/>
        </w:rPr>
      </w:pPr>
    </w:p>
    <w:p w14:paraId="51B40A17" w14:textId="7F970E92" w:rsidR="005E1CD7" w:rsidRPr="00301299" w:rsidRDefault="005E1CD7" w:rsidP="005E1CD7">
      <w:pPr>
        <w:jc w:val="center"/>
        <w:rPr>
          <w:sz w:val="36"/>
          <w:szCs w:val="36"/>
        </w:rPr>
      </w:pPr>
      <w:r>
        <w:rPr>
          <w:sz w:val="36"/>
          <w:szCs w:val="36"/>
        </w:rPr>
        <w:t>Engineering Design ACHA4001</w:t>
      </w:r>
    </w:p>
    <w:p w14:paraId="75602CC8" w14:textId="18E63BA5" w:rsidR="00301299" w:rsidRDefault="00423B64" w:rsidP="00301299">
      <w:pPr>
        <w:jc w:val="center"/>
        <w:rPr>
          <w:sz w:val="32"/>
          <w:szCs w:val="32"/>
        </w:rPr>
      </w:pPr>
      <w:r>
        <w:rPr>
          <w:sz w:val="32"/>
          <w:szCs w:val="32"/>
        </w:rPr>
        <w:t>Word Count: 1,9</w:t>
      </w:r>
      <w:r w:rsidR="00473B9E">
        <w:rPr>
          <w:sz w:val="32"/>
          <w:szCs w:val="32"/>
        </w:rPr>
        <w:t>53</w:t>
      </w:r>
    </w:p>
    <w:p w14:paraId="53BFEA00" w14:textId="77777777" w:rsidR="00301299" w:rsidRDefault="00301299" w:rsidP="00301299">
      <w:pPr>
        <w:jc w:val="center"/>
        <w:rPr>
          <w:sz w:val="32"/>
          <w:szCs w:val="32"/>
        </w:rPr>
      </w:pPr>
    </w:p>
    <w:p w14:paraId="5ECC3549" w14:textId="77777777" w:rsidR="00301299" w:rsidRDefault="00301299" w:rsidP="00301299">
      <w:pPr>
        <w:jc w:val="center"/>
        <w:rPr>
          <w:sz w:val="32"/>
          <w:szCs w:val="32"/>
        </w:rPr>
      </w:pPr>
    </w:p>
    <w:p w14:paraId="37B2F446" w14:textId="77777777" w:rsidR="00301299" w:rsidRDefault="00301299" w:rsidP="00301299">
      <w:pPr>
        <w:jc w:val="center"/>
        <w:rPr>
          <w:sz w:val="32"/>
          <w:szCs w:val="32"/>
        </w:rPr>
      </w:pPr>
    </w:p>
    <w:p w14:paraId="50046D85" w14:textId="77777777" w:rsidR="00301299" w:rsidRDefault="00301299" w:rsidP="00301299">
      <w:pPr>
        <w:jc w:val="center"/>
        <w:rPr>
          <w:sz w:val="32"/>
          <w:szCs w:val="32"/>
        </w:rPr>
      </w:pPr>
    </w:p>
    <w:p w14:paraId="22892D1A" w14:textId="65427032" w:rsidR="00301299" w:rsidRPr="005E1CD7" w:rsidRDefault="005E1CD7" w:rsidP="00301299">
      <w:pPr>
        <w:jc w:val="center"/>
        <w:rPr>
          <w:sz w:val="40"/>
          <w:szCs w:val="40"/>
        </w:rPr>
      </w:pPr>
      <w:r w:rsidRPr="005E1CD7">
        <w:rPr>
          <w:sz w:val="32"/>
          <w:szCs w:val="32"/>
        </w:rPr>
        <w:t>Lily Yallop</w:t>
      </w:r>
    </w:p>
    <w:p w14:paraId="6BFE1304" w14:textId="7791BAA5" w:rsidR="00301299" w:rsidRPr="005E1CD7" w:rsidRDefault="005E1CD7" w:rsidP="00301299">
      <w:pPr>
        <w:jc w:val="center"/>
      </w:pPr>
      <w:r w:rsidRPr="005E1CD7">
        <w:rPr>
          <w:sz w:val="24"/>
          <w:szCs w:val="24"/>
        </w:rPr>
        <w:t>2400645</w:t>
      </w:r>
    </w:p>
    <w:p w14:paraId="5E3CE57E" w14:textId="6CB90BF7" w:rsidR="00301299" w:rsidRDefault="005E1CD7" w:rsidP="00301299">
      <w:pPr>
        <w:jc w:val="center"/>
        <w:sectPr w:rsidR="00301299" w:rsidSect="00D26C24">
          <w:headerReference w:type="default" r:id="rId12"/>
          <w:footerReference w:type="default" r:id="rId13"/>
          <w:pgSz w:w="11906" w:h="16838"/>
          <w:pgMar w:top="1440" w:right="1440" w:bottom="1440" w:left="1440" w:header="708" w:footer="708" w:gutter="0"/>
          <w:cols w:space="708"/>
          <w:titlePg/>
          <w:docGrid w:linePitch="360"/>
        </w:sectPr>
      </w:pPr>
      <w:r>
        <w:t>04.04.2025</w:t>
      </w:r>
    </w:p>
    <w:sdt>
      <w:sdtPr>
        <w:rPr>
          <w:rFonts w:asciiTheme="minorHAnsi" w:eastAsiaTheme="minorEastAsia" w:hAnsiTheme="minorHAnsi" w:cstheme="minorBidi"/>
          <w:color w:val="auto"/>
          <w:sz w:val="22"/>
          <w:szCs w:val="22"/>
          <w:lang w:val="en-GB"/>
        </w:rPr>
        <w:id w:val="83198752"/>
        <w:docPartObj>
          <w:docPartGallery w:val="Table of Contents"/>
          <w:docPartUnique/>
        </w:docPartObj>
      </w:sdtPr>
      <w:sdtEndPr>
        <w:rPr>
          <w:b/>
          <w:bCs/>
          <w:noProof/>
        </w:rPr>
      </w:sdtEndPr>
      <w:sdtContent>
        <w:p w14:paraId="50721EAD" w14:textId="26566536" w:rsidR="00B25D24" w:rsidRDefault="00B25D24">
          <w:pPr>
            <w:pStyle w:val="TOCHeading"/>
          </w:pPr>
          <w:r>
            <w:t>Contents</w:t>
          </w:r>
        </w:p>
        <w:p w14:paraId="135CBAD3" w14:textId="1187B156" w:rsidR="00BC4C76" w:rsidRDefault="00B25D24">
          <w:pPr>
            <w:pStyle w:val="TOC1"/>
            <w:tabs>
              <w:tab w:val="left" w:pos="440"/>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94677758" w:history="1">
            <w:r w:rsidR="00BC4C76" w:rsidRPr="00CF309B">
              <w:rPr>
                <w:rStyle w:val="Hyperlink"/>
                <w:noProof/>
              </w:rPr>
              <w:t>1</w:t>
            </w:r>
            <w:r w:rsidR="00BC4C76">
              <w:rPr>
                <w:rFonts w:eastAsiaTheme="minorEastAsia"/>
                <w:noProof/>
                <w:kern w:val="2"/>
                <w:sz w:val="24"/>
                <w:szCs w:val="24"/>
                <w:lang w:eastAsia="en-GB"/>
                <w14:ligatures w14:val="standardContextual"/>
              </w:rPr>
              <w:tab/>
            </w:r>
            <w:r w:rsidR="00BC4C76" w:rsidRPr="00CF309B">
              <w:rPr>
                <w:rStyle w:val="Hyperlink"/>
                <w:noProof/>
              </w:rPr>
              <w:t>Introduction</w:t>
            </w:r>
            <w:r w:rsidR="00BC4C76">
              <w:rPr>
                <w:noProof/>
                <w:webHidden/>
              </w:rPr>
              <w:tab/>
            </w:r>
            <w:r w:rsidR="00BC4C76">
              <w:rPr>
                <w:noProof/>
                <w:webHidden/>
              </w:rPr>
              <w:fldChar w:fldCharType="begin"/>
            </w:r>
            <w:r w:rsidR="00BC4C76">
              <w:rPr>
                <w:noProof/>
                <w:webHidden/>
              </w:rPr>
              <w:instrText xml:space="preserve"> PAGEREF _Toc194677758 \h </w:instrText>
            </w:r>
            <w:r w:rsidR="00BC4C76">
              <w:rPr>
                <w:noProof/>
                <w:webHidden/>
              </w:rPr>
            </w:r>
            <w:r w:rsidR="00BC4C76">
              <w:rPr>
                <w:noProof/>
                <w:webHidden/>
              </w:rPr>
              <w:fldChar w:fldCharType="separate"/>
            </w:r>
            <w:r w:rsidR="00BC4C76">
              <w:rPr>
                <w:noProof/>
                <w:webHidden/>
              </w:rPr>
              <w:t>1</w:t>
            </w:r>
            <w:r w:rsidR="00BC4C76">
              <w:rPr>
                <w:noProof/>
                <w:webHidden/>
              </w:rPr>
              <w:fldChar w:fldCharType="end"/>
            </w:r>
          </w:hyperlink>
        </w:p>
        <w:p w14:paraId="6777F223" w14:textId="3F4A2A7D" w:rsidR="00BC4C76" w:rsidRDefault="00BC4C76">
          <w:pPr>
            <w:pStyle w:val="TOC1"/>
            <w:tabs>
              <w:tab w:val="left" w:pos="440"/>
              <w:tab w:val="right" w:leader="dot" w:pos="9016"/>
            </w:tabs>
            <w:rPr>
              <w:rFonts w:eastAsiaTheme="minorEastAsia"/>
              <w:noProof/>
              <w:kern w:val="2"/>
              <w:sz w:val="24"/>
              <w:szCs w:val="24"/>
              <w:lang w:eastAsia="en-GB"/>
              <w14:ligatures w14:val="standardContextual"/>
            </w:rPr>
          </w:pPr>
          <w:hyperlink w:anchor="_Toc194677759" w:history="1">
            <w:r w:rsidRPr="00CF309B">
              <w:rPr>
                <w:rStyle w:val="Hyperlink"/>
                <w:noProof/>
              </w:rPr>
              <w:t>2</w:t>
            </w:r>
            <w:r>
              <w:rPr>
                <w:rFonts w:eastAsiaTheme="minorEastAsia"/>
                <w:noProof/>
                <w:kern w:val="2"/>
                <w:sz w:val="24"/>
                <w:szCs w:val="24"/>
                <w:lang w:eastAsia="en-GB"/>
                <w14:ligatures w14:val="standardContextual"/>
              </w:rPr>
              <w:tab/>
            </w:r>
            <w:r w:rsidRPr="00CF309B">
              <w:rPr>
                <w:rStyle w:val="Hyperlink"/>
                <w:noProof/>
              </w:rPr>
              <w:t>Key legislation considerations</w:t>
            </w:r>
            <w:r>
              <w:rPr>
                <w:noProof/>
                <w:webHidden/>
              </w:rPr>
              <w:tab/>
            </w:r>
            <w:r>
              <w:rPr>
                <w:noProof/>
                <w:webHidden/>
              </w:rPr>
              <w:fldChar w:fldCharType="begin"/>
            </w:r>
            <w:r>
              <w:rPr>
                <w:noProof/>
                <w:webHidden/>
              </w:rPr>
              <w:instrText xml:space="preserve"> PAGEREF _Toc194677759 \h </w:instrText>
            </w:r>
            <w:r>
              <w:rPr>
                <w:noProof/>
                <w:webHidden/>
              </w:rPr>
            </w:r>
            <w:r>
              <w:rPr>
                <w:noProof/>
                <w:webHidden/>
              </w:rPr>
              <w:fldChar w:fldCharType="separate"/>
            </w:r>
            <w:r>
              <w:rPr>
                <w:noProof/>
                <w:webHidden/>
              </w:rPr>
              <w:t>2</w:t>
            </w:r>
            <w:r>
              <w:rPr>
                <w:noProof/>
                <w:webHidden/>
              </w:rPr>
              <w:fldChar w:fldCharType="end"/>
            </w:r>
          </w:hyperlink>
        </w:p>
        <w:p w14:paraId="7F911F79" w14:textId="54C7CBC8" w:rsidR="00BC4C76" w:rsidRDefault="00BC4C76">
          <w:pPr>
            <w:pStyle w:val="TOC2"/>
            <w:tabs>
              <w:tab w:val="left" w:pos="960"/>
              <w:tab w:val="right" w:leader="dot" w:pos="9016"/>
            </w:tabs>
            <w:rPr>
              <w:rFonts w:eastAsiaTheme="minorEastAsia"/>
              <w:noProof/>
              <w:kern w:val="2"/>
              <w:sz w:val="24"/>
              <w:szCs w:val="24"/>
              <w:lang w:eastAsia="en-GB"/>
              <w14:ligatures w14:val="standardContextual"/>
            </w:rPr>
          </w:pPr>
          <w:hyperlink w:anchor="_Toc194677760" w:history="1">
            <w:r w:rsidRPr="00CF309B">
              <w:rPr>
                <w:rStyle w:val="Hyperlink"/>
                <w:noProof/>
              </w:rPr>
              <w:t>2.1</w:t>
            </w:r>
            <w:r>
              <w:rPr>
                <w:rFonts w:eastAsiaTheme="minorEastAsia"/>
                <w:noProof/>
                <w:kern w:val="2"/>
                <w:sz w:val="24"/>
                <w:szCs w:val="24"/>
                <w:lang w:eastAsia="en-GB"/>
                <w14:ligatures w14:val="standardContextual"/>
              </w:rPr>
              <w:tab/>
            </w:r>
            <w:r w:rsidRPr="00CF309B">
              <w:rPr>
                <w:rStyle w:val="Hyperlink"/>
                <w:noProof/>
              </w:rPr>
              <w:t>Manual Handling and Workplace Safety Regulations</w:t>
            </w:r>
            <w:r>
              <w:rPr>
                <w:noProof/>
                <w:webHidden/>
              </w:rPr>
              <w:tab/>
            </w:r>
            <w:r>
              <w:rPr>
                <w:noProof/>
                <w:webHidden/>
              </w:rPr>
              <w:fldChar w:fldCharType="begin"/>
            </w:r>
            <w:r>
              <w:rPr>
                <w:noProof/>
                <w:webHidden/>
              </w:rPr>
              <w:instrText xml:space="preserve"> PAGEREF _Toc194677760 \h </w:instrText>
            </w:r>
            <w:r>
              <w:rPr>
                <w:noProof/>
                <w:webHidden/>
              </w:rPr>
            </w:r>
            <w:r>
              <w:rPr>
                <w:noProof/>
                <w:webHidden/>
              </w:rPr>
              <w:fldChar w:fldCharType="separate"/>
            </w:r>
            <w:r>
              <w:rPr>
                <w:noProof/>
                <w:webHidden/>
              </w:rPr>
              <w:t>2</w:t>
            </w:r>
            <w:r>
              <w:rPr>
                <w:noProof/>
                <w:webHidden/>
              </w:rPr>
              <w:fldChar w:fldCharType="end"/>
            </w:r>
          </w:hyperlink>
        </w:p>
        <w:p w14:paraId="7D716156" w14:textId="7483CDB7" w:rsidR="00BC4C76" w:rsidRDefault="00BC4C76">
          <w:pPr>
            <w:pStyle w:val="TOC2"/>
            <w:tabs>
              <w:tab w:val="left" w:pos="960"/>
              <w:tab w:val="right" w:leader="dot" w:pos="9016"/>
            </w:tabs>
            <w:rPr>
              <w:rFonts w:eastAsiaTheme="minorEastAsia"/>
              <w:noProof/>
              <w:kern w:val="2"/>
              <w:sz w:val="24"/>
              <w:szCs w:val="24"/>
              <w:lang w:eastAsia="en-GB"/>
              <w14:ligatures w14:val="standardContextual"/>
            </w:rPr>
          </w:pPr>
          <w:hyperlink w:anchor="_Toc194677761" w:history="1">
            <w:r w:rsidRPr="00CF309B">
              <w:rPr>
                <w:rStyle w:val="Hyperlink"/>
                <w:noProof/>
              </w:rPr>
              <w:t>2.2</w:t>
            </w:r>
            <w:r>
              <w:rPr>
                <w:rFonts w:eastAsiaTheme="minorEastAsia"/>
                <w:noProof/>
                <w:kern w:val="2"/>
                <w:sz w:val="24"/>
                <w:szCs w:val="24"/>
                <w:lang w:eastAsia="en-GB"/>
                <w14:ligatures w14:val="standardContextual"/>
              </w:rPr>
              <w:tab/>
            </w:r>
            <w:r w:rsidRPr="00CF309B">
              <w:rPr>
                <w:rStyle w:val="Hyperlink"/>
                <w:noProof/>
              </w:rPr>
              <w:t>Safety Concerns with Acid Exposure</w:t>
            </w:r>
            <w:r>
              <w:rPr>
                <w:noProof/>
                <w:webHidden/>
              </w:rPr>
              <w:tab/>
            </w:r>
            <w:r>
              <w:rPr>
                <w:noProof/>
                <w:webHidden/>
              </w:rPr>
              <w:fldChar w:fldCharType="begin"/>
            </w:r>
            <w:r>
              <w:rPr>
                <w:noProof/>
                <w:webHidden/>
              </w:rPr>
              <w:instrText xml:space="preserve"> PAGEREF _Toc194677761 \h </w:instrText>
            </w:r>
            <w:r>
              <w:rPr>
                <w:noProof/>
                <w:webHidden/>
              </w:rPr>
            </w:r>
            <w:r>
              <w:rPr>
                <w:noProof/>
                <w:webHidden/>
              </w:rPr>
              <w:fldChar w:fldCharType="separate"/>
            </w:r>
            <w:r>
              <w:rPr>
                <w:noProof/>
                <w:webHidden/>
              </w:rPr>
              <w:t>2</w:t>
            </w:r>
            <w:r>
              <w:rPr>
                <w:noProof/>
                <w:webHidden/>
              </w:rPr>
              <w:fldChar w:fldCharType="end"/>
            </w:r>
          </w:hyperlink>
        </w:p>
        <w:p w14:paraId="01B00E2B" w14:textId="51AE76EE" w:rsidR="00BC4C76" w:rsidRDefault="00BC4C76">
          <w:pPr>
            <w:pStyle w:val="TOC1"/>
            <w:tabs>
              <w:tab w:val="left" w:pos="440"/>
              <w:tab w:val="right" w:leader="dot" w:pos="9016"/>
            </w:tabs>
            <w:rPr>
              <w:rFonts w:eastAsiaTheme="minorEastAsia"/>
              <w:noProof/>
              <w:kern w:val="2"/>
              <w:sz w:val="24"/>
              <w:szCs w:val="24"/>
              <w:lang w:eastAsia="en-GB"/>
              <w14:ligatures w14:val="standardContextual"/>
            </w:rPr>
          </w:pPr>
          <w:hyperlink w:anchor="_Toc194677762" w:history="1">
            <w:r w:rsidRPr="00CF309B">
              <w:rPr>
                <w:rStyle w:val="Hyperlink"/>
                <w:noProof/>
              </w:rPr>
              <w:t>3</w:t>
            </w:r>
            <w:r>
              <w:rPr>
                <w:rFonts w:eastAsiaTheme="minorEastAsia"/>
                <w:noProof/>
                <w:kern w:val="2"/>
                <w:sz w:val="24"/>
                <w:szCs w:val="24"/>
                <w:lang w:eastAsia="en-GB"/>
                <w14:ligatures w14:val="standardContextual"/>
              </w:rPr>
              <w:tab/>
            </w:r>
            <w:r w:rsidRPr="00CF309B">
              <w:rPr>
                <w:rStyle w:val="Hyperlink"/>
                <w:noProof/>
              </w:rPr>
              <w:t>Specification</w:t>
            </w:r>
            <w:r>
              <w:rPr>
                <w:noProof/>
                <w:webHidden/>
              </w:rPr>
              <w:tab/>
            </w:r>
            <w:r>
              <w:rPr>
                <w:noProof/>
                <w:webHidden/>
              </w:rPr>
              <w:fldChar w:fldCharType="begin"/>
            </w:r>
            <w:r>
              <w:rPr>
                <w:noProof/>
                <w:webHidden/>
              </w:rPr>
              <w:instrText xml:space="preserve"> PAGEREF _Toc194677762 \h </w:instrText>
            </w:r>
            <w:r>
              <w:rPr>
                <w:noProof/>
                <w:webHidden/>
              </w:rPr>
            </w:r>
            <w:r>
              <w:rPr>
                <w:noProof/>
                <w:webHidden/>
              </w:rPr>
              <w:fldChar w:fldCharType="separate"/>
            </w:r>
            <w:r>
              <w:rPr>
                <w:noProof/>
                <w:webHidden/>
              </w:rPr>
              <w:t>3</w:t>
            </w:r>
            <w:r>
              <w:rPr>
                <w:noProof/>
                <w:webHidden/>
              </w:rPr>
              <w:fldChar w:fldCharType="end"/>
            </w:r>
          </w:hyperlink>
        </w:p>
        <w:p w14:paraId="5A1C26B7" w14:textId="2877D201" w:rsidR="00BC4C76" w:rsidRDefault="00BC4C76">
          <w:pPr>
            <w:pStyle w:val="TOC2"/>
            <w:tabs>
              <w:tab w:val="left" w:pos="960"/>
              <w:tab w:val="right" w:leader="dot" w:pos="9016"/>
            </w:tabs>
            <w:rPr>
              <w:rFonts w:eastAsiaTheme="minorEastAsia"/>
              <w:noProof/>
              <w:kern w:val="2"/>
              <w:sz w:val="24"/>
              <w:szCs w:val="24"/>
              <w:lang w:eastAsia="en-GB"/>
              <w14:ligatures w14:val="standardContextual"/>
            </w:rPr>
          </w:pPr>
          <w:hyperlink w:anchor="_Toc194677763" w:history="1">
            <w:r w:rsidRPr="00CF309B">
              <w:rPr>
                <w:rStyle w:val="Hyperlink"/>
                <w:noProof/>
              </w:rPr>
              <w:t>3.1</w:t>
            </w:r>
            <w:r>
              <w:rPr>
                <w:rFonts w:eastAsiaTheme="minorEastAsia"/>
                <w:noProof/>
                <w:kern w:val="2"/>
                <w:sz w:val="24"/>
                <w:szCs w:val="24"/>
                <w:lang w:eastAsia="en-GB"/>
                <w14:ligatures w14:val="standardContextual"/>
              </w:rPr>
              <w:tab/>
            </w:r>
            <w:r w:rsidRPr="00CF309B">
              <w:rPr>
                <w:rStyle w:val="Hyperlink"/>
                <w:noProof/>
              </w:rPr>
              <w:t>Functional Requirements</w:t>
            </w:r>
            <w:r>
              <w:rPr>
                <w:noProof/>
                <w:webHidden/>
              </w:rPr>
              <w:tab/>
            </w:r>
            <w:r>
              <w:rPr>
                <w:noProof/>
                <w:webHidden/>
              </w:rPr>
              <w:fldChar w:fldCharType="begin"/>
            </w:r>
            <w:r>
              <w:rPr>
                <w:noProof/>
                <w:webHidden/>
              </w:rPr>
              <w:instrText xml:space="preserve"> PAGEREF _Toc194677763 \h </w:instrText>
            </w:r>
            <w:r>
              <w:rPr>
                <w:noProof/>
                <w:webHidden/>
              </w:rPr>
            </w:r>
            <w:r>
              <w:rPr>
                <w:noProof/>
                <w:webHidden/>
              </w:rPr>
              <w:fldChar w:fldCharType="separate"/>
            </w:r>
            <w:r>
              <w:rPr>
                <w:noProof/>
                <w:webHidden/>
              </w:rPr>
              <w:t>3</w:t>
            </w:r>
            <w:r>
              <w:rPr>
                <w:noProof/>
                <w:webHidden/>
              </w:rPr>
              <w:fldChar w:fldCharType="end"/>
            </w:r>
          </w:hyperlink>
        </w:p>
        <w:p w14:paraId="050622F0" w14:textId="04E14B03" w:rsidR="00BC4C76" w:rsidRDefault="00BC4C76">
          <w:pPr>
            <w:pStyle w:val="TOC2"/>
            <w:tabs>
              <w:tab w:val="left" w:pos="960"/>
              <w:tab w:val="right" w:leader="dot" w:pos="9016"/>
            </w:tabs>
            <w:rPr>
              <w:rFonts w:eastAsiaTheme="minorEastAsia"/>
              <w:noProof/>
              <w:kern w:val="2"/>
              <w:sz w:val="24"/>
              <w:szCs w:val="24"/>
              <w:lang w:eastAsia="en-GB"/>
              <w14:ligatures w14:val="standardContextual"/>
            </w:rPr>
          </w:pPr>
          <w:hyperlink w:anchor="_Toc194677764" w:history="1">
            <w:r w:rsidRPr="00CF309B">
              <w:rPr>
                <w:rStyle w:val="Hyperlink"/>
                <w:noProof/>
              </w:rPr>
              <w:t>3.2</w:t>
            </w:r>
            <w:r>
              <w:rPr>
                <w:rFonts w:eastAsiaTheme="minorEastAsia"/>
                <w:noProof/>
                <w:kern w:val="2"/>
                <w:sz w:val="24"/>
                <w:szCs w:val="24"/>
                <w:lang w:eastAsia="en-GB"/>
                <w14:ligatures w14:val="standardContextual"/>
              </w:rPr>
              <w:tab/>
            </w:r>
            <w:r w:rsidRPr="00CF309B">
              <w:rPr>
                <w:rStyle w:val="Hyperlink"/>
                <w:noProof/>
              </w:rPr>
              <w:t>Safety and Ergonomics</w:t>
            </w:r>
            <w:r>
              <w:rPr>
                <w:noProof/>
                <w:webHidden/>
              </w:rPr>
              <w:tab/>
            </w:r>
            <w:r>
              <w:rPr>
                <w:noProof/>
                <w:webHidden/>
              </w:rPr>
              <w:fldChar w:fldCharType="begin"/>
            </w:r>
            <w:r>
              <w:rPr>
                <w:noProof/>
                <w:webHidden/>
              </w:rPr>
              <w:instrText xml:space="preserve"> PAGEREF _Toc194677764 \h </w:instrText>
            </w:r>
            <w:r>
              <w:rPr>
                <w:noProof/>
                <w:webHidden/>
              </w:rPr>
            </w:r>
            <w:r>
              <w:rPr>
                <w:noProof/>
                <w:webHidden/>
              </w:rPr>
              <w:fldChar w:fldCharType="separate"/>
            </w:r>
            <w:r>
              <w:rPr>
                <w:noProof/>
                <w:webHidden/>
              </w:rPr>
              <w:t>3</w:t>
            </w:r>
            <w:r>
              <w:rPr>
                <w:noProof/>
                <w:webHidden/>
              </w:rPr>
              <w:fldChar w:fldCharType="end"/>
            </w:r>
          </w:hyperlink>
        </w:p>
        <w:p w14:paraId="5776FD3F" w14:textId="1C4A403F" w:rsidR="00BC4C76" w:rsidRDefault="00BC4C76">
          <w:pPr>
            <w:pStyle w:val="TOC2"/>
            <w:tabs>
              <w:tab w:val="left" w:pos="960"/>
              <w:tab w:val="right" w:leader="dot" w:pos="9016"/>
            </w:tabs>
            <w:rPr>
              <w:rFonts w:eastAsiaTheme="minorEastAsia"/>
              <w:noProof/>
              <w:kern w:val="2"/>
              <w:sz w:val="24"/>
              <w:szCs w:val="24"/>
              <w:lang w:eastAsia="en-GB"/>
              <w14:ligatures w14:val="standardContextual"/>
            </w:rPr>
          </w:pPr>
          <w:hyperlink w:anchor="_Toc194677765" w:history="1">
            <w:r w:rsidRPr="00CF309B">
              <w:rPr>
                <w:rStyle w:val="Hyperlink"/>
                <w:noProof/>
              </w:rPr>
              <w:t>3.3</w:t>
            </w:r>
            <w:r>
              <w:rPr>
                <w:rFonts w:eastAsiaTheme="minorEastAsia"/>
                <w:noProof/>
                <w:kern w:val="2"/>
                <w:sz w:val="24"/>
                <w:szCs w:val="24"/>
                <w:lang w:eastAsia="en-GB"/>
                <w14:ligatures w14:val="standardContextual"/>
              </w:rPr>
              <w:tab/>
            </w:r>
            <w:r w:rsidRPr="00CF309B">
              <w:rPr>
                <w:rStyle w:val="Hyperlink"/>
                <w:noProof/>
              </w:rPr>
              <w:t>Manufacturing and Cost Considerations</w:t>
            </w:r>
            <w:r>
              <w:rPr>
                <w:noProof/>
                <w:webHidden/>
              </w:rPr>
              <w:tab/>
            </w:r>
            <w:r>
              <w:rPr>
                <w:noProof/>
                <w:webHidden/>
              </w:rPr>
              <w:fldChar w:fldCharType="begin"/>
            </w:r>
            <w:r>
              <w:rPr>
                <w:noProof/>
                <w:webHidden/>
              </w:rPr>
              <w:instrText xml:space="preserve"> PAGEREF _Toc194677765 \h </w:instrText>
            </w:r>
            <w:r>
              <w:rPr>
                <w:noProof/>
                <w:webHidden/>
              </w:rPr>
            </w:r>
            <w:r>
              <w:rPr>
                <w:noProof/>
                <w:webHidden/>
              </w:rPr>
              <w:fldChar w:fldCharType="separate"/>
            </w:r>
            <w:r>
              <w:rPr>
                <w:noProof/>
                <w:webHidden/>
              </w:rPr>
              <w:t>3</w:t>
            </w:r>
            <w:r>
              <w:rPr>
                <w:noProof/>
                <w:webHidden/>
              </w:rPr>
              <w:fldChar w:fldCharType="end"/>
            </w:r>
          </w:hyperlink>
        </w:p>
        <w:p w14:paraId="0ADE2C3D" w14:textId="654E1BBA" w:rsidR="00BC4C76" w:rsidRDefault="00BC4C76">
          <w:pPr>
            <w:pStyle w:val="TOC1"/>
            <w:tabs>
              <w:tab w:val="left" w:pos="440"/>
              <w:tab w:val="right" w:leader="dot" w:pos="9016"/>
            </w:tabs>
            <w:rPr>
              <w:rFonts w:eastAsiaTheme="minorEastAsia"/>
              <w:noProof/>
              <w:kern w:val="2"/>
              <w:sz w:val="24"/>
              <w:szCs w:val="24"/>
              <w:lang w:eastAsia="en-GB"/>
              <w14:ligatures w14:val="standardContextual"/>
            </w:rPr>
          </w:pPr>
          <w:hyperlink w:anchor="_Toc194677766" w:history="1">
            <w:r w:rsidRPr="00CF309B">
              <w:rPr>
                <w:rStyle w:val="Hyperlink"/>
                <w:noProof/>
              </w:rPr>
              <w:t>4</w:t>
            </w:r>
            <w:r>
              <w:rPr>
                <w:rFonts w:eastAsiaTheme="minorEastAsia"/>
                <w:noProof/>
                <w:kern w:val="2"/>
                <w:sz w:val="24"/>
                <w:szCs w:val="24"/>
                <w:lang w:eastAsia="en-GB"/>
                <w14:ligatures w14:val="standardContextual"/>
              </w:rPr>
              <w:tab/>
            </w:r>
            <w:r w:rsidRPr="00CF309B">
              <w:rPr>
                <w:rStyle w:val="Hyperlink"/>
                <w:noProof/>
              </w:rPr>
              <w:t>Time Plan for Production</w:t>
            </w:r>
            <w:r>
              <w:rPr>
                <w:noProof/>
                <w:webHidden/>
              </w:rPr>
              <w:tab/>
            </w:r>
            <w:r>
              <w:rPr>
                <w:noProof/>
                <w:webHidden/>
              </w:rPr>
              <w:fldChar w:fldCharType="begin"/>
            </w:r>
            <w:r>
              <w:rPr>
                <w:noProof/>
                <w:webHidden/>
              </w:rPr>
              <w:instrText xml:space="preserve"> PAGEREF _Toc194677766 \h </w:instrText>
            </w:r>
            <w:r>
              <w:rPr>
                <w:noProof/>
                <w:webHidden/>
              </w:rPr>
            </w:r>
            <w:r>
              <w:rPr>
                <w:noProof/>
                <w:webHidden/>
              </w:rPr>
              <w:fldChar w:fldCharType="separate"/>
            </w:r>
            <w:r>
              <w:rPr>
                <w:noProof/>
                <w:webHidden/>
              </w:rPr>
              <w:t>4</w:t>
            </w:r>
            <w:r>
              <w:rPr>
                <w:noProof/>
                <w:webHidden/>
              </w:rPr>
              <w:fldChar w:fldCharType="end"/>
            </w:r>
          </w:hyperlink>
        </w:p>
        <w:p w14:paraId="0853C52E" w14:textId="2902F6BC" w:rsidR="00BC4C76" w:rsidRDefault="00BC4C76">
          <w:pPr>
            <w:pStyle w:val="TOC1"/>
            <w:tabs>
              <w:tab w:val="left" w:pos="440"/>
              <w:tab w:val="right" w:leader="dot" w:pos="9016"/>
            </w:tabs>
            <w:rPr>
              <w:rFonts w:eastAsiaTheme="minorEastAsia"/>
              <w:noProof/>
              <w:kern w:val="2"/>
              <w:sz w:val="24"/>
              <w:szCs w:val="24"/>
              <w:lang w:eastAsia="en-GB"/>
              <w14:ligatures w14:val="standardContextual"/>
            </w:rPr>
          </w:pPr>
          <w:hyperlink w:anchor="_Toc194677767" w:history="1">
            <w:r w:rsidRPr="00CF309B">
              <w:rPr>
                <w:rStyle w:val="Hyperlink"/>
                <w:noProof/>
              </w:rPr>
              <w:t>5</w:t>
            </w:r>
            <w:r>
              <w:rPr>
                <w:rFonts w:eastAsiaTheme="minorEastAsia"/>
                <w:noProof/>
                <w:kern w:val="2"/>
                <w:sz w:val="24"/>
                <w:szCs w:val="24"/>
                <w:lang w:eastAsia="en-GB"/>
                <w14:ligatures w14:val="standardContextual"/>
              </w:rPr>
              <w:tab/>
            </w:r>
            <w:r w:rsidRPr="00CF309B">
              <w:rPr>
                <w:rStyle w:val="Hyperlink"/>
                <w:noProof/>
              </w:rPr>
              <w:t>Research and Design Concepts</w:t>
            </w:r>
            <w:r>
              <w:rPr>
                <w:noProof/>
                <w:webHidden/>
              </w:rPr>
              <w:tab/>
            </w:r>
            <w:r>
              <w:rPr>
                <w:noProof/>
                <w:webHidden/>
              </w:rPr>
              <w:fldChar w:fldCharType="begin"/>
            </w:r>
            <w:r>
              <w:rPr>
                <w:noProof/>
                <w:webHidden/>
              </w:rPr>
              <w:instrText xml:space="preserve"> PAGEREF _Toc194677767 \h </w:instrText>
            </w:r>
            <w:r>
              <w:rPr>
                <w:noProof/>
                <w:webHidden/>
              </w:rPr>
            </w:r>
            <w:r>
              <w:rPr>
                <w:noProof/>
                <w:webHidden/>
              </w:rPr>
              <w:fldChar w:fldCharType="separate"/>
            </w:r>
            <w:r>
              <w:rPr>
                <w:noProof/>
                <w:webHidden/>
              </w:rPr>
              <w:t>5</w:t>
            </w:r>
            <w:r>
              <w:rPr>
                <w:noProof/>
                <w:webHidden/>
              </w:rPr>
              <w:fldChar w:fldCharType="end"/>
            </w:r>
          </w:hyperlink>
        </w:p>
        <w:p w14:paraId="10C01EDA" w14:textId="0FB5CBBE" w:rsidR="00BC4C76" w:rsidRDefault="00BC4C76">
          <w:pPr>
            <w:pStyle w:val="TOC2"/>
            <w:tabs>
              <w:tab w:val="left" w:pos="960"/>
              <w:tab w:val="right" w:leader="dot" w:pos="9016"/>
            </w:tabs>
            <w:rPr>
              <w:rFonts w:eastAsiaTheme="minorEastAsia"/>
              <w:noProof/>
              <w:kern w:val="2"/>
              <w:sz w:val="24"/>
              <w:szCs w:val="24"/>
              <w:lang w:eastAsia="en-GB"/>
              <w14:ligatures w14:val="standardContextual"/>
            </w:rPr>
          </w:pPr>
          <w:hyperlink w:anchor="_Toc194677768" w:history="1">
            <w:r w:rsidRPr="00CF309B">
              <w:rPr>
                <w:rStyle w:val="Hyperlink"/>
                <w:noProof/>
              </w:rPr>
              <w:t>5.1</w:t>
            </w:r>
            <w:r>
              <w:rPr>
                <w:rFonts w:eastAsiaTheme="minorEastAsia"/>
                <w:noProof/>
                <w:kern w:val="2"/>
                <w:sz w:val="24"/>
                <w:szCs w:val="24"/>
                <w:lang w:eastAsia="en-GB"/>
                <w14:ligatures w14:val="standardContextual"/>
              </w:rPr>
              <w:tab/>
            </w:r>
            <w:r w:rsidRPr="00CF309B">
              <w:rPr>
                <w:rStyle w:val="Hyperlink"/>
                <w:noProof/>
              </w:rPr>
              <w:t>Concept 1: Hinged Lid with Gas Struts</w:t>
            </w:r>
            <w:r>
              <w:rPr>
                <w:noProof/>
                <w:webHidden/>
              </w:rPr>
              <w:tab/>
            </w:r>
            <w:r>
              <w:rPr>
                <w:noProof/>
                <w:webHidden/>
              </w:rPr>
              <w:fldChar w:fldCharType="begin"/>
            </w:r>
            <w:r>
              <w:rPr>
                <w:noProof/>
                <w:webHidden/>
              </w:rPr>
              <w:instrText xml:space="preserve"> PAGEREF _Toc194677768 \h </w:instrText>
            </w:r>
            <w:r>
              <w:rPr>
                <w:noProof/>
                <w:webHidden/>
              </w:rPr>
            </w:r>
            <w:r>
              <w:rPr>
                <w:noProof/>
                <w:webHidden/>
              </w:rPr>
              <w:fldChar w:fldCharType="separate"/>
            </w:r>
            <w:r>
              <w:rPr>
                <w:noProof/>
                <w:webHidden/>
              </w:rPr>
              <w:t>5</w:t>
            </w:r>
            <w:r>
              <w:rPr>
                <w:noProof/>
                <w:webHidden/>
              </w:rPr>
              <w:fldChar w:fldCharType="end"/>
            </w:r>
          </w:hyperlink>
        </w:p>
        <w:p w14:paraId="356C39F5" w14:textId="4AAB3A22" w:rsidR="00BC4C76" w:rsidRDefault="00BC4C76">
          <w:pPr>
            <w:pStyle w:val="TOC2"/>
            <w:tabs>
              <w:tab w:val="left" w:pos="960"/>
              <w:tab w:val="right" w:leader="dot" w:pos="9016"/>
            </w:tabs>
            <w:rPr>
              <w:rFonts w:eastAsiaTheme="minorEastAsia"/>
              <w:noProof/>
              <w:kern w:val="2"/>
              <w:sz w:val="24"/>
              <w:szCs w:val="24"/>
              <w:lang w:eastAsia="en-GB"/>
              <w14:ligatures w14:val="standardContextual"/>
            </w:rPr>
          </w:pPr>
          <w:hyperlink w:anchor="_Toc194677769" w:history="1">
            <w:r w:rsidRPr="00CF309B">
              <w:rPr>
                <w:rStyle w:val="Hyperlink"/>
                <w:noProof/>
              </w:rPr>
              <w:t>5.2</w:t>
            </w:r>
            <w:r>
              <w:rPr>
                <w:rFonts w:eastAsiaTheme="minorEastAsia"/>
                <w:noProof/>
                <w:kern w:val="2"/>
                <w:sz w:val="24"/>
                <w:szCs w:val="24"/>
                <w:lang w:eastAsia="en-GB"/>
                <w14:ligatures w14:val="standardContextual"/>
              </w:rPr>
              <w:tab/>
            </w:r>
            <w:r w:rsidRPr="00CF309B">
              <w:rPr>
                <w:rStyle w:val="Hyperlink"/>
                <w:noProof/>
              </w:rPr>
              <w:t>Concept 2: Sliding Lid on Rails</w:t>
            </w:r>
            <w:r>
              <w:rPr>
                <w:noProof/>
                <w:webHidden/>
              </w:rPr>
              <w:tab/>
            </w:r>
            <w:r>
              <w:rPr>
                <w:noProof/>
                <w:webHidden/>
              </w:rPr>
              <w:fldChar w:fldCharType="begin"/>
            </w:r>
            <w:r>
              <w:rPr>
                <w:noProof/>
                <w:webHidden/>
              </w:rPr>
              <w:instrText xml:space="preserve"> PAGEREF _Toc194677769 \h </w:instrText>
            </w:r>
            <w:r>
              <w:rPr>
                <w:noProof/>
                <w:webHidden/>
              </w:rPr>
            </w:r>
            <w:r>
              <w:rPr>
                <w:noProof/>
                <w:webHidden/>
              </w:rPr>
              <w:fldChar w:fldCharType="separate"/>
            </w:r>
            <w:r>
              <w:rPr>
                <w:noProof/>
                <w:webHidden/>
              </w:rPr>
              <w:t>6</w:t>
            </w:r>
            <w:r>
              <w:rPr>
                <w:noProof/>
                <w:webHidden/>
              </w:rPr>
              <w:fldChar w:fldCharType="end"/>
            </w:r>
          </w:hyperlink>
        </w:p>
        <w:p w14:paraId="13F83EA7" w14:textId="12B7B40E" w:rsidR="00BC4C76" w:rsidRDefault="00BC4C76">
          <w:pPr>
            <w:pStyle w:val="TOC2"/>
            <w:tabs>
              <w:tab w:val="left" w:pos="960"/>
              <w:tab w:val="right" w:leader="dot" w:pos="9016"/>
            </w:tabs>
            <w:rPr>
              <w:rFonts w:eastAsiaTheme="minorEastAsia"/>
              <w:noProof/>
              <w:kern w:val="2"/>
              <w:sz w:val="24"/>
              <w:szCs w:val="24"/>
              <w:lang w:eastAsia="en-GB"/>
              <w14:ligatures w14:val="standardContextual"/>
            </w:rPr>
          </w:pPr>
          <w:hyperlink w:anchor="_Toc194677770" w:history="1">
            <w:r w:rsidRPr="00CF309B">
              <w:rPr>
                <w:rStyle w:val="Hyperlink"/>
                <w:noProof/>
              </w:rPr>
              <w:t>5.3</w:t>
            </w:r>
            <w:r>
              <w:rPr>
                <w:rFonts w:eastAsiaTheme="minorEastAsia"/>
                <w:noProof/>
                <w:kern w:val="2"/>
                <w:sz w:val="24"/>
                <w:szCs w:val="24"/>
                <w:lang w:eastAsia="en-GB"/>
                <w14:ligatures w14:val="standardContextual"/>
              </w:rPr>
              <w:tab/>
            </w:r>
            <w:r w:rsidRPr="00CF309B">
              <w:rPr>
                <w:rStyle w:val="Hyperlink"/>
                <w:noProof/>
              </w:rPr>
              <w:t>Concept 3: Counterweighted</w:t>
            </w:r>
            <w:r>
              <w:rPr>
                <w:noProof/>
                <w:webHidden/>
              </w:rPr>
              <w:tab/>
            </w:r>
            <w:r>
              <w:rPr>
                <w:noProof/>
                <w:webHidden/>
              </w:rPr>
              <w:fldChar w:fldCharType="begin"/>
            </w:r>
            <w:r>
              <w:rPr>
                <w:noProof/>
                <w:webHidden/>
              </w:rPr>
              <w:instrText xml:space="preserve"> PAGEREF _Toc194677770 \h </w:instrText>
            </w:r>
            <w:r>
              <w:rPr>
                <w:noProof/>
                <w:webHidden/>
              </w:rPr>
            </w:r>
            <w:r>
              <w:rPr>
                <w:noProof/>
                <w:webHidden/>
              </w:rPr>
              <w:fldChar w:fldCharType="separate"/>
            </w:r>
            <w:r>
              <w:rPr>
                <w:noProof/>
                <w:webHidden/>
              </w:rPr>
              <w:t>7</w:t>
            </w:r>
            <w:r>
              <w:rPr>
                <w:noProof/>
                <w:webHidden/>
              </w:rPr>
              <w:fldChar w:fldCharType="end"/>
            </w:r>
          </w:hyperlink>
        </w:p>
        <w:p w14:paraId="35884D8F" w14:textId="01EC2330" w:rsidR="00BC4C76" w:rsidRDefault="00BC4C76">
          <w:pPr>
            <w:pStyle w:val="TOC1"/>
            <w:tabs>
              <w:tab w:val="left" w:pos="440"/>
              <w:tab w:val="right" w:leader="dot" w:pos="9016"/>
            </w:tabs>
            <w:rPr>
              <w:rFonts w:eastAsiaTheme="minorEastAsia"/>
              <w:noProof/>
              <w:kern w:val="2"/>
              <w:sz w:val="24"/>
              <w:szCs w:val="24"/>
              <w:lang w:eastAsia="en-GB"/>
              <w14:ligatures w14:val="standardContextual"/>
            </w:rPr>
          </w:pPr>
          <w:hyperlink w:anchor="_Toc194677771" w:history="1">
            <w:r w:rsidRPr="00CF309B">
              <w:rPr>
                <w:rStyle w:val="Hyperlink"/>
                <w:noProof/>
              </w:rPr>
              <w:t>6</w:t>
            </w:r>
            <w:r>
              <w:rPr>
                <w:rFonts w:eastAsiaTheme="minorEastAsia"/>
                <w:noProof/>
                <w:kern w:val="2"/>
                <w:sz w:val="24"/>
                <w:szCs w:val="24"/>
                <w:lang w:eastAsia="en-GB"/>
                <w14:ligatures w14:val="standardContextual"/>
              </w:rPr>
              <w:tab/>
            </w:r>
            <w:r w:rsidRPr="00CF309B">
              <w:rPr>
                <w:rStyle w:val="Hyperlink"/>
                <w:noProof/>
              </w:rPr>
              <w:t>Material Selection</w:t>
            </w:r>
            <w:r>
              <w:rPr>
                <w:noProof/>
                <w:webHidden/>
              </w:rPr>
              <w:tab/>
            </w:r>
            <w:r>
              <w:rPr>
                <w:noProof/>
                <w:webHidden/>
              </w:rPr>
              <w:fldChar w:fldCharType="begin"/>
            </w:r>
            <w:r>
              <w:rPr>
                <w:noProof/>
                <w:webHidden/>
              </w:rPr>
              <w:instrText xml:space="preserve"> PAGEREF _Toc194677771 \h </w:instrText>
            </w:r>
            <w:r>
              <w:rPr>
                <w:noProof/>
                <w:webHidden/>
              </w:rPr>
            </w:r>
            <w:r>
              <w:rPr>
                <w:noProof/>
                <w:webHidden/>
              </w:rPr>
              <w:fldChar w:fldCharType="separate"/>
            </w:r>
            <w:r>
              <w:rPr>
                <w:noProof/>
                <w:webHidden/>
              </w:rPr>
              <w:t>8</w:t>
            </w:r>
            <w:r>
              <w:rPr>
                <w:noProof/>
                <w:webHidden/>
              </w:rPr>
              <w:fldChar w:fldCharType="end"/>
            </w:r>
          </w:hyperlink>
        </w:p>
        <w:p w14:paraId="491425F7" w14:textId="692D35CF" w:rsidR="00BC4C76" w:rsidRDefault="00BC4C76">
          <w:pPr>
            <w:pStyle w:val="TOC2"/>
            <w:tabs>
              <w:tab w:val="left" w:pos="960"/>
              <w:tab w:val="right" w:leader="dot" w:pos="9016"/>
            </w:tabs>
            <w:rPr>
              <w:rFonts w:eastAsiaTheme="minorEastAsia"/>
              <w:noProof/>
              <w:kern w:val="2"/>
              <w:sz w:val="24"/>
              <w:szCs w:val="24"/>
              <w:lang w:eastAsia="en-GB"/>
              <w14:ligatures w14:val="standardContextual"/>
            </w:rPr>
          </w:pPr>
          <w:hyperlink w:anchor="_Toc194677772" w:history="1">
            <w:r w:rsidRPr="00CF309B">
              <w:rPr>
                <w:rStyle w:val="Hyperlink"/>
                <w:noProof/>
              </w:rPr>
              <w:t>6.1</w:t>
            </w:r>
            <w:r>
              <w:rPr>
                <w:rFonts w:eastAsiaTheme="minorEastAsia"/>
                <w:noProof/>
                <w:kern w:val="2"/>
                <w:sz w:val="24"/>
                <w:szCs w:val="24"/>
                <w:lang w:eastAsia="en-GB"/>
                <w14:ligatures w14:val="standardContextual"/>
              </w:rPr>
              <w:tab/>
            </w:r>
            <w:r w:rsidRPr="00CF309B">
              <w:rPr>
                <w:rStyle w:val="Hyperlink"/>
                <w:noProof/>
              </w:rPr>
              <w:t>Lid and Support Material</w:t>
            </w:r>
            <w:r>
              <w:rPr>
                <w:noProof/>
                <w:webHidden/>
              </w:rPr>
              <w:tab/>
            </w:r>
            <w:r>
              <w:rPr>
                <w:noProof/>
                <w:webHidden/>
              </w:rPr>
              <w:fldChar w:fldCharType="begin"/>
            </w:r>
            <w:r>
              <w:rPr>
                <w:noProof/>
                <w:webHidden/>
              </w:rPr>
              <w:instrText xml:space="preserve"> PAGEREF _Toc194677772 \h </w:instrText>
            </w:r>
            <w:r>
              <w:rPr>
                <w:noProof/>
                <w:webHidden/>
              </w:rPr>
            </w:r>
            <w:r>
              <w:rPr>
                <w:noProof/>
                <w:webHidden/>
              </w:rPr>
              <w:fldChar w:fldCharType="separate"/>
            </w:r>
            <w:r>
              <w:rPr>
                <w:noProof/>
                <w:webHidden/>
              </w:rPr>
              <w:t>8</w:t>
            </w:r>
            <w:r>
              <w:rPr>
                <w:noProof/>
                <w:webHidden/>
              </w:rPr>
              <w:fldChar w:fldCharType="end"/>
            </w:r>
          </w:hyperlink>
        </w:p>
        <w:p w14:paraId="2501455B" w14:textId="52AEE6F1" w:rsidR="00BC4C76" w:rsidRDefault="00BC4C76">
          <w:pPr>
            <w:pStyle w:val="TOC2"/>
            <w:tabs>
              <w:tab w:val="left" w:pos="960"/>
              <w:tab w:val="right" w:leader="dot" w:pos="9016"/>
            </w:tabs>
            <w:rPr>
              <w:rFonts w:eastAsiaTheme="minorEastAsia"/>
              <w:noProof/>
              <w:kern w:val="2"/>
              <w:sz w:val="24"/>
              <w:szCs w:val="24"/>
              <w:lang w:eastAsia="en-GB"/>
              <w14:ligatures w14:val="standardContextual"/>
            </w:rPr>
          </w:pPr>
          <w:hyperlink w:anchor="_Toc194677773" w:history="1">
            <w:r w:rsidRPr="00CF309B">
              <w:rPr>
                <w:rStyle w:val="Hyperlink"/>
                <w:noProof/>
              </w:rPr>
              <w:t>6.2</w:t>
            </w:r>
            <w:r>
              <w:rPr>
                <w:rFonts w:eastAsiaTheme="minorEastAsia"/>
                <w:noProof/>
                <w:kern w:val="2"/>
                <w:sz w:val="24"/>
                <w:szCs w:val="24"/>
                <w:lang w:eastAsia="en-GB"/>
                <w14:ligatures w14:val="standardContextual"/>
              </w:rPr>
              <w:tab/>
            </w:r>
            <w:r w:rsidRPr="00CF309B">
              <w:rPr>
                <w:rStyle w:val="Hyperlink"/>
                <w:noProof/>
              </w:rPr>
              <w:t>Counter Weight Material</w:t>
            </w:r>
            <w:r>
              <w:rPr>
                <w:noProof/>
                <w:webHidden/>
              </w:rPr>
              <w:tab/>
            </w:r>
            <w:r>
              <w:rPr>
                <w:noProof/>
                <w:webHidden/>
              </w:rPr>
              <w:fldChar w:fldCharType="begin"/>
            </w:r>
            <w:r>
              <w:rPr>
                <w:noProof/>
                <w:webHidden/>
              </w:rPr>
              <w:instrText xml:space="preserve"> PAGEREF _Toc194677773 \h </w:instrText>
            </w:r>
            <w:r>
              <w:rPr>
                <w:noProof/>
                <w:webHidden/>
              </w:rPr>
            </w:r>
            <w:r>
              <w:rPr>
                <w:noProof/>
                <w:webHidden/>
              </w:rPr>
              <w:fldChar w:fldCharType="separate"/>
            </w:r>
            <w:r>
              <w:rPr>
                <w:noProof/>
                <w:webHidden/>
              </w:rPr>
              <w:t>9</w:t>
            </w:r>
            <w:r>
              <w:rPr>
                <w:noProof/>
                <w:webHidden/>
              </w:rPr>
              <w:fldChar w:fldCharType="end"/>
            </w:r>
          </w:hyperlink>
        </w:p>
        <w:p w14:paraId="3CCE789E" w14:textId="4EA19F86" w:rsidR="00BC4C76" w:rsidRDefault="00BC4C76">
          <w:pPr>
            <w:pStyle w:val="TOC1"/>
            <w:tabs>
              <w:tab w:val="left" w:pos="440"/>
              <w:tab w:val="right" w:leader="dot" w:pos="9016"/>
            </w:tabs>
            <w:rPr>
              <w:rFonts w:eastAsiaTheme="minorEastAsia"/>
              <w:noProof/>
              <w:kern w:val="2"/>
              <w:sz w:val="24"/>
              <w:szCs w:val="24"/>
              <w:lang w:eastAsia="en-GB"/>
              <w14:ligatures w14:val="standardContextual"/>
            </w:rPr>
          </w:pPr>
          <w:hyperlink w:anchor="_Toc194677774" w:history="1">
            <w:r w:rsidRPr="00CF309B">
              <w:rPr>
                <w:rStyle w:val="Hyperlink"/>
                <w:noProof/>
              </w:rPr>
              <w:t>7</w:t>
            </w:r>
            <w:r>
              <w:rPr>
                <w:rFonts w:eastAsiaTheme="minorEastAsia"/>
                <w:noProof/>
                <w:kern w:val="2"/>
                <w:sz w:val="24"/>
                <w:szCs w:val="24"/>
                <w:lang w:eastAsia="en-GB"/>
                <w14:ligatures w14:val="standardContextual"/>
              </w:rPr>
              <w:tab/>
            </w:r>
            <w:r w:rsidRPr="00CF309B">
              <w:rPr>
                <w:rStyle w:val="Hyperlink"/>
                <w:noProof/>
              </w:rPr>
              <w:t>Final Design</w:t>
            </w:r>
            <w:r>
              <w:rPr>
                <w:noProof/>
                <w:webHidden/>
              </w:rPr>
              <w:tab/>
            </w:r>
            <w:r>
              <w:rPr>
                <w:noProof/>
                <w:webHidden/>
              </w:rPr>
              <w:fldChar w:fldCharType="begin"/>
            </w:r>
            <w:r>
              <w:rPr>
                <w:noProof/>
                <w:webHidden/>
              </w:rPr>
              <w:instrText xml:space="preserve"> PAGEREF _Toc194677774 \h </w:instrText>
            </w:r>
            <w:r>
              <w:rPr>
                <w:noProof/>
                <w:webHidden/>
              </w:rPr>
            </w:r>
            <w:r>
              <w:rPr>
                <w:noProof/>
                <w:webHidden/>
              </w:rPr>
              <w:fldChar w:fldCharType="separate"/>
            </w:r>
            <w:r>
              <w:rPr>
                <w:noProof/>
                <w:webHidden/>
              </w:rPr>
              <w:t>10</w:t>
            </w:r>
            <w:r>
              <w:rPr>
                <w:noProof/>
                <w:webHidden/>
              </w:rPr>
              <w:fldChar w:fldCharType="end"/>
            </w:r>
          </w:hyperlink>
        </w:p>
        <w:p w14:paraId="57F626F4" w14:textId="639A4116" w:rsidR="00BC4C76" w:rsidRDefault="00BC4C76">
          <w:pPr>
            <w:pStyle w:val="TOC2"/>
            <w:tabs>
              <w:tab w:val="left" w:pos="960"/>
              <w:tab w:val="right" w:leader="dot" w:pos="9016"/>
            </w:tabs>
            <w:rPr>
              <w:rFonts w:eastAsiaTheme="minorEastAsia"/>
              <w:noProof/>
              <w:kern w:val="2"/>
              <w:sz w:val="24"/>
              <w:szCs w:val="24"/>
              <w:lang w:eastAsia="en-GB"/>
              <w14:ligatures w14:val="standardContextual"/>
            </w:rPr>
          </w:pPr>
          <w:hyperlink w:anchor="_Toc194677775" w:history="1">
            <w:r w:rsidRPr="00CF309B">
              <w:rPr>
                <w:rStyle w:val="Hyperlink"/>
                <w:noProof/>
              </w:rPr>
              <w:t>7.1</w:t>
            </w:r>
            <w:r>
              <w:rPr>
                <w:rFonts w:eastAsiaTheme="minorEastAsia"/>
                <w:noProof/>
                <w:kern w:val="2"/>
                <w:sz w:val="24"/>
                <w:szCs w:val="24"/>
                <w:lang w:eastAsia="en-GB"/>
                <w14:ligatures w14:val="standardContextual"/>
              </w:rPr>
              <w:tab/>
            </w:r>
            <w:r w:rsidRPr="00CF309B">
              <w:rPr>
                <w:rStyle w:val="Hyperlink"/>
                <w:noProof/>
              </w:rPr>
              <w:t>Design Overview</w:t>
            </w:r>
            <w:r>
              <w:rPr>
                <w:noProof/>
                <w:webHidden/>
              </w:rPr>
              <w:tab/>
            </w:r>
            <w:r>
              <w:rPr>
                <w:noProof/>
                <w:webHidden/>
              </w:rPr>
              <w:fldChar w:fldCharType="begin"/>
            </w:r>
            <w:r>
              <w:rPr>
                <w:noProof/>
                <w:webHidden/>
              </w:rPr>
              <w:instrText xml:space="preserve"> PAGEREF _Toc194677775 \h </w:instrText>
            </w:r>
            <w:r>
              <w:rPr>
                <w:noProof/>
                <w:webHidden/>
              </w:rPr>
            </w:r>
            <w:r>
              <w:rPr>
                <w:noProof/>
                <w:webHidden/>
              </w:rPr>
              <w:fldChar w:fldCharType="separate"/>
            </w:r>
            <w:r>
              <w:rPr>
                <w:noProof/>
                <w:webHidden/>
              </w:rPr>
              <w:t>10</w:t>
            </w:r>
            <w:r>
              <w:rPr>
                <w:noProof/>
                <w:webHidden/>
              </w:rPr>
              <w:fldChar w:fldCharType="end"/>
            </w:r>
          </w:hyperlink>
        </w:p>
        <w:p w14:paraId="19414B84" w14:textId="7713AB11" w:rsidR="00BC4C76" w:rsidRDefault="00BC4C76">
          <w:pPr>
            <w:pStyle w:val="TOC2"/>
            <w:tabs>
              <w:tab w:val="left" w:pos="960"/>
              <w:tab w:val="right" w:leader="dot" w:pos="9016"/>
            </w:tabs>
            <w:rPr>
              <w:rFonts w:eastAsiaTheme="minorEastAsia"/>
              <w:noProof/>
              <w:kern w:val="2"/>
              <w:sz w:val="24"/>
              <w:szCs w:val="24"/>
              <w:lang w:eastAsia="en-GB"/>
              <w14:ligatures w14:val="standardContextual"/>
            </w:rPr>
          </w:pPr>
          <w:hyperlink w:anchor="_Toc194677776" w:history="1">
            <w:r w:rsidRPr="00CF309B">
              <w:rPr>
                <w:rStyle w:val="Hyperlink"/>
                <w:noProof/>
              </w:rPr>
              <w:t>7.2</w:t>
            </w:r>
            <w:r>
              <w:rPr>
                <w:rFonts w:eastAsiaTheme="minorEastAsia"/>
                <w:noProof/>
                <w:kern w:val="2"/>
                <w:sz w:val="24"/>
                <w:szCs w:val="24"/>
                <w:lang w:eastAsia="en-GB"/>
                <w14:ligatures w14:val="standardContextual"/>
              </w:rPr>
              <w:tab/>
            </w:r>
            <w:r w:rsidRPr="00CF309B">
              <w:rPr>
                <w:rStyle w:val="Hyperlink"/>
                <w:noProof/>
              </w:rPr>
              <w:t>Mathematical Justification</w:t>
            </w:r>
            <w:r>
              <w:rPr>
                <w:noProof/>
                <w:webHidden/>
              </w:rPr>
              <w:tab/>
            </w:r>
            <w:r>
              <w:rPr>
                <w:noProof/>
                <w:webHidden/>
              </w:rPr>
              <w:fldChar w:fldCharType="begin"/>
            </w:r>
            <w:r>
              <w:rPr>
                <w:noProof/>
                <w:webHidden/>
              </w:rPr>
              <w:instrText xml:space="preserve"> PAGEREF _Toc194677776 \h </w:instrText>
            </w:r>
            <w:r>
              <w:rPr>
                <w:noProof/>
                <w:webHidden/>
              </w:rPr>
            </w:r>
            <w:r>
              <w:rPr>
                <w:noProof/>
                <w:webHidden/>
              </w:rPr>
              <w:fldChar w:fldCharType="separate"/>
            </w:r>
            <w:r>
              <w:rPr>
                <w:noProof/>
                <w:webHidden/>
              </w:rPr>
              <w:t>10</w:t>
            </w:r>
            <w:r>
              <w:rPr>
                <w:noProof/>
                <w:webHidden/>
              </w:rPr>
              <w:fldChar w:fldCharType="end"/>
            </w:r>
          </w:hyperlink>
        </w:p>
        <w:p w14:paraId="78FAB781" w14:textId="732B716C" w:rsidR="00BC4C76" w:rsidRDefault="00BC4C76">
          <w:pPr>
            <w:pStyle w:val="TOC1"/>
            <w:tabs>
              <w:tab w:val="left" w:pos="440"/>
              <w:tab w:val="right" w:leader="dot" w:pos="9016"/>
            </w:tabs>
            <w:rPr>
              <w:rFonts w:eastAsiaTheme="minorEastAsia"/>
              <w:noProof/>
              <w:kern w:val="2"/>
              <w:sz w:val="24"/>
              <w:szCs w:val="24"/>
              <w:lang w:eastAsia="en-GB"/>
              <w14:ligatures w14:val="standardContextual"/>
            </w:rPr>
          </w:pPr>
          <w:hyperlink w:anchor="_Toc194677777" w:history="1">
            <w:r w:rsidRPr="00CF309B">
              <w:rPr>
                <w:rStyle w:val="Hyperlink"/>
                <w:noProof/>
              </w:rPr>
              <w:t>8</w:t>
            </w:r>
            <w:r>
              <w:rPr>
                <w:rFonts w:eastAsiaTheme="minorEastAsia"/>
                <w:noProof/>
                <w:kern w:val="2"/>
                <w:sz w:val="24"/>
                <w:szCs w:val="24"/>
                <w:lang w:eastAsia="en-GB"/>
                <w14:ligatures w14:val="standardContextual"/>
              </w:rPr>
              <w:tab/>
            </w:r>
            <w:r w:rsidRPr="00CF309B">
              <w:rPr>
                <w:rStyle w:val="Hyperlink"/>
                <w:noProof/>
              </w:rPr>
              <w:t>CAD model of Final Design</w:t>
            </w:r>
            <w:r>
              <w:rPr>
                <w:noProof/>
                <w:webHidden/>
              </w:rPr>
              <w:tab/>
            </w:r>
            <w:r>
              <w:rPr>
                <w:noProof/>
                <w:webHidden/>
              </w:rPr>
              <w:fldChar w:fldCharType="begin"/>
            </w:r>
            <w:r>
              <w:rPr>
                <w:noProof/>
                <w:webHidden/>
              </w:rPr>
              <w:instrText xml:space="preserve"> PAGEREF _Toc194677777 \h </w:instrText>
            </w:r>
            <w:r>
              <w:rPr>
                <w:noProof/>
                <w:webHidden/>
              </w:rPr>
            </w:r>
            <w:r>
              <w:rPr>
                <w:noProof/>
                <w:webHidden/>
              </w:rPr>
              <w:fldChar w:fldCharType="separate"/>
            </w:r>
            <w:r>
              <w:rPr>
                <w:noProof/>
                <w:webHidden/>
              </w:rPr>
              <w:t>12</w:t>
            </w:r>
            <w:r>
              <w:rPr>
                <w:noProof/>
                <w:webHidden/>
              </w:rPr>
              <w:fldChar w:fldCharType="end"/>
            </w:r>
          </w:hyperlink>
        </w:p>
        <w:p w14:paraId="455EC4AD" w14:textId="64DA464B" w:rsidR="00BC4C76" w:rsidRDefault="00BC4C76">
          <w:pPr>
            <w:pStyle w:val="TOC2"/>
            <w:tabs>
              <w:tab w:val="left" w:pos="960"/>
              <w:tab w:val="right" w:leader="dot" w:pos="9016"/>
            </w:tabs>
            <w:rPr>
              <w:rFonts w:eastAsiaTheme="minorEastAsia"/>
              <w:noProof/>
              <w:kern w:val="2"/>
              <w:sz w:val="24"/>
              <w:szCs w:val="24"/>
              <w:lang w:eastAsia="en-GB"/>
              <w14:ligatures w14:val="standardContextual"/>
            </w:rPr>
          </w:pPr>
          <w:hyperlink w:anchor="_Toc194677778" w:history="1">
            <w:r w:rsidRPr="00CF309B">
              <w:rPr>
                <w:rStyle w:val="Hyperlink"/>
                <w:noProof/>
              </w:rPr>
              <w:t>8.1</w:t>
            </w:r>
            <w:r>
              <w:rPr>
                <w:rFonts w:eastAsiaTheme="minorEastAsia"/>
                <w:noProof/>
                <w:kern w:val="2"/>
                <w:sz w:val="24"/>
                <w:szCs w:val="24"/>
                <w:lang w:eastAsia="en-GB"/>
                <w14:ligatures w14:val="standardContextual"/>
              </w:rPr>
              <w:tab/>
            </w:r>
            <w:r w:rsidRPr="00CF309B">
              <w:rPr>
                <w:rStyle w:val="Hyperlink"/>
                <w:noProof/>
              </w:rPr>
              <w:t>Lid</w:t>
            </w:r>
            <w:r>
              <w:rPr>
                <w:noProof/>
                <w:webHidden/>
              </w:rPr>
              <w:tab/>
            </w:r>
            <w:r>
              <w:rPr>
                <w:noProof/>
                <w:webHidden/>
              </w:rPr>
              <w:fldChar w:fldCharType="begin"/>
            </w:r>
            <w:r>
              <w:rPr>
                <w:noProof/>
                <w:webHidden/>
              </w:rPr>
              <w:instrText xml:space="preserve"> PAGEREF _Toc194677778 \h </w:instrText>
            </w:r>
            <w:r>
              <w:rPr>
                <w:noProof/>
                <w:webHidden/>
              </w:rPr>
            </w:r>
            <w:r>
              <w:rPr>
                <w:noProof/>
                <w:webHidden/>
              </w:rPr>
              <w:fldChar w:fldCharType="separate"/>
            </w:r>
            <w:r>
              <w:rPr>
                <w:noProof/>
                <w:webHidden/>
              </w:rPr>
              <w:t>12</w:t>
            </w:r>
            <w:r>
              <w:rPr>
                <w:noProof/>
                <w:webHidden/>
              </w:rPr>
              <w:fldChar w:fldCharType="end"/>
            </w:r>
          </w:hyperlink>
        </w:p>
        <w:p w14:paraId="5FAC0194" w14:textId="119C1840" w:rsidR="00BC4C76" w:rsidRDefault="00BC4C76">
          <w:pPr>
            <w:pStyle w:val="TOC2"/>
            <w:tabs>
              <w:tab w:val="left" w:pos="960"/>
              <w:tab w:val="right" w:leader="dot" w:pos="9016"/>
            </w:tabs>
            <w:rPr>
              <w:rFonts w:eastAsiaTheme="minorEastAsia"/>
              <w:noProof/>
              <w:kern w:val="2"/>
              <w:sz w:val="24"/>
              <w:szCs w:val="24"/>
              <w:lang w:eastAsia="en-GB"/>
              <w14:ligatures w14:val="standardContextual"/>
            </w:rPr>
          </w:pPr>
          <w:hyperlink w:anchor="_Toc194677779" w:history="1">
            <w:r w:rsidRPr="00CF309B">
              <w:rPr>
                <w:rStyle w:val="Hyperlink"/>
                <w:noProof/>
              </w:rPr>
              <w:t>8.2</w:t>
            </w:r>
            <w:r>
              <w:rPr>
                <w:rFonts w:eastAsiaTheme="minorEastAsia"/>
                <w:noProof/>
                <w:kern w:val="2"/>
                <w:sz w:val="24"/>
                <w:szCs w:val="24"/>
                <w:lang w:eastAsia="en-GB"/>
                <w14:ligatures w14:val="standardContextual"/>
              </w:rPr>
              <w:tab/>
            </w:r>
            <w:r w:rsidRPr="00CF309B">
              <w:rPr>
                <w:rStyle w:val="Hyperlink"/>
                <w:noProof/>
              </w:rPr>
              <w:t>Weight</w:t>
            </w:r>
            <w:r>
              <w:rPr>
                <w:noProof/>
                <w:webHidden/>
              </w:rPr>
              <w:tab/>
            </w:r>
            <w:r>
              <w:rPr>
                <w:noProof/>
                <w:webHidden/>
              </w:rPr>
              <w:fldChar w:fldCharType="begin"/>
            </w:r>
            <w:r>
              <w:rPr>
                <w:noProof/>
                <w:webHidden/>
              </w:rPr>
              <w:instrText xml:space="preserve"> PAGEREF _Toc194677779 \h </w:instrText>
            </w:r>
            <w:r>
              <w:rPr>
                <w:noProof/>
                <w:webHidden/>
              </w:rPr>
            </w:r>
            <w:r>
              <w:rPr>
                <w:noProof/>
                <w:webHidden/>
              </w:rPr>
              <w:fldChar w:fldCharType="separate"/>
            </w:r>
            <w:r>
              <w:rPr>
                <w:noProof/>
                <w:webHidden/>
              </w:rPr>
              <w:t>13</w:t>
            </w:r>
            <w:r>
              <w:rPr>
                <w:noProof/>
                <w:webHidden/>
              </w:rPr>
              <w:fldChar w:fldCharType="end"/>
            </w:r>
          </w:hyperlink>
        </w:p>
        <w:p w14:paraId="64C577B6" w14:textId="59E52955" w:rsidR="00BC4C76" w:rsidRDefault="00BC4C76">
          <w:pPr>
            <w:pStyle w:val="TOC2"/>
            <w:tabs>
              <w:tab w:val="left" w:pos="960"/>
              <w:tab w:val="right" w:leader="dot" w:pos="9016"/>
            </w:tabs>
            <w:rPr>
              <w:rFonts w:eastAsiaTheme="minorEastAsia"/>
              <w:noProof/>
              <w:kern w:val="2"/>
              <w:sz w:val="24"/>
              <w:szCs w:val="24"/>
              <w:lang w:eastAsia="en-GB"/>
              <w14:ligatures w14:val="standardContextual"/>
            </w:rPr>
          </w:pPr>
          <w:hyperlink w:anchor="_Toc194677780" w:history="1">
            <w:r w:rsidRPr="00CF309B">
              <w:rPr>
                <w:rStyle w:val="Hyperlink"/>
                <w:noProof/>
              </w:rPr>
              <w:t>8.3</w:t>
            </w:r>
            <w:r>
              <w:rPr>
                <w:rFonts w:eastAsiaTheme="minorEastAsia"/>
                <w:noProof/>
                <w:kern w:val="2"/>
                <w:sz w:val="24"/>
                <w:szCs w:val="24"/>
                <w:lang w:eastAsia="en-GB"/>
                <w14:ligatures w14:val="standardContextual"/>
              </w:rPr>
              <w:tab/>
            </w:r>
            <w:r w:rsidRPr="00CF309B">
              <w:rPr>
                <w:rStyle w:val="Hyperlink"/>
                <w:noProof/>
              </w:rPr>
              <w:t>Hinge from the Shelf</w:t>
            </w:r>
            <w:r>
              <w:rPr>
                <w:noProof/>
                <w:webHidden/>
              </w:rPr>
              <w:tab/>
            </w:r>
            <w:r>
              <w:rPr>
                <w:noProof/>
                <w:webHidden/>
              </w:rPr>
              <w:fldChar w:fldCharType="begin"/>
            </w:r>
            <w:r>
              <w:rPr>
                <w:noProof/>
                <w:webHidden/>
              </w:rPr>
              <w:instrText xml:space="preserve"> PAGEREF _Toc194677780 \h </w:instrText>
            </w:r>
            <w:r>
              <w:rPr>
                <w:noProof/>
                <w:webHidden/>
              </w:rPr>
            </w:r>
            <w:r>
              <w:rPr>
                <w:noProof/>
                <w:webHidden/>
              </w:rPr>
              <w:fldChar w:fldCharType="separate"/>
            </w:r>
            <w:r>
              <w:rPr>
                <w:noProof/>
                <w:webHidden/>
              </w:rPr>
              <w:t>13</w:t>
            </w:r>
            <w:r>
              <w:rPr>
                <w:noProof/>
                <w:webHidden/>
              </w:rPr>
              <w:fldChar w:fldCharType="end"/>
            </w:r>
          </w:hyperlink>
        </w:p>
        <w:p w14:paraId="068E5F02" w14:textId="1147F368" w:rsidR="00BC4C76" w:rsidRDefault="00BC4C76">
          <w:pPr>
            <w:pStyle w:val="TOC1"/>
            <w:tabs>
              <w:tab w:val="left" w:pos="440"/>
              <w:tab w:val="right" w:leader="dot" w:pos="9016"/>
            </w:tabs>
            <w:rPr>
              <w:rFonts w:eastAsiaTheme="minorEastAsia"/>
              <w:noProof/>
              <w:kern w:val="2"/>
              <w:sz w:val="24"/>
              <w:szCs w:val="24"/>
              <w:lang w:eastAsia="en-GB"/>
              <w14:ligatures w14:val="standardContextual"/>
            </w:rPr>
          </w:pPr>
          <w:hyperlink w:anchor="_Toc194677781" w:history="1">
            <w:r w:rsidRPr="00CF309B">
              <w:rPr>
                <w:rStyle w:val="Hyperlink"/>
                <w:noProof/>
              </w:rPr>
              <w:t>9</w:t>
            </w:r>
            <w:r>
              <w:rPr>
                <w:rFonts w:eastAsiaTheme="minorEastAsia"/>
                <w:noProof/>
                <w:kern w:val="2"/>
                <w:sz w:val="24"/>
                <w:szCs w:val="24"/>
                <w:lang w:eastAsia="en-GB"/>
                <w14:ligatures w14:val="standardContextual"/>
              </w:rPr>
              <w:tab/>
            </w:r>
            <w:r w:rsidRPr="00CF309B">
              <w:rPr>
                <w:rStyle w:val="Hyperlink"/>
                <w:noProof/>
              </w:rPr>
              <w:t>Technical Drawings</w:t>
            </w:r>
            <w:r>
              <w:rPr>
                <w:noProof/>
                <w:webHidden/>
              </w:rPr>
              <w:tab/>
            </w:r>
            <w:r>
              <w:rPr>
                <w:noProof/>
                <w:webHidden/>
              </w:rPr>
              <w:fldChar w:fldCharType="begin"/>
            </w:r>
            <w:r>
              <w:rPr>
                <w:noProof/>
                <w:webHidden/>
              </w:rPr>
              <w:instrText xml:space="preserve"> PAGEREF _Toc194677781 \h </w:instrText>
            </w:r>
            <w:r>
              <w:rPr>
                <w:noProof/>
                <w:webHidden/>
              </w:rPr>
            </w:r>
            <w:r>
              <w:rPr>
                <w:noProof/>
                <w:webHidden/>
              </w:rPr>
              <w:fldChar w:fldCharType="separate"/>
            </w:r>
            <w:r>
              <w:rPr>
                <w:noProof/>
                <w:webHidden/>
              </w:rPr>
              <w:t>15</w:t>
            </w:r>
            <w:r>
              <w:rPr>
                <w:noProof/>
                <w:webHidden/>
              </w:rPr>
              <w:fldChar w:fldCharType="end"/>
            </w:r>
          </w:hyperlink>
        </w:p>
        <w:p w14:paraId="1EDF73B2" w14:textId="424D4CF8" w:rsidR="00BC4C76" w:rsidRDefault="00BC4C76">
          <w:pPr>
            <w:pStyle w:val="TOC2"/>
            <w:tabs>
              <w:tab w:val="left" w:pos="960"/>
              <w:tab w:val="right" w:leader="dot" w:pos="9016"/>
            </w:tabs>
            <w:rPr>
              <w:rFonts w:eastAsiaTheme="minorEastAsia"/>
              <w:noProof/>
              <w:kern w:val="2"/>
              <w:sz w:val="24"/>
              <w:szCs w:val="24"/>
              <w:lang w:eastAsia="en-GB"/>
              <w14:ligatures w14:val="standardContextual"/>
            </w:rPr>
          </w:pPr>
          <w:hyperlink w:anchor="_Toc194677782" w:history="1">
            <w:r w:rsidRPr="00CF309B">
              <w:rPr>
                <w:rStyle w:val="Hyperlink"/>
                <w:noProof/>
              </w:rPr>
              <w:t>9.1</w:t>
            </w:r>
            <w:r>
              <w:rPr>
                <w:rFonts w:eastAsiaTheme="minorEastAsia"/>
                <w:noProof/>
                <w:kern w:val="2"/>
                <w:sz w:val="24"/>
                <w:szCs w:val="24"/>
                <w:lang w:eastAsia="en-GB"/>
                <w14:ligatures w14:val="standardContextual"/>
              </w:rPr>
              <w:tab/>
            </w:r>
            <w:r w:rsidRPr="00CF309B">
              <w:rPr>
                <w:rStyle w:val="Hyperlink"/>
                <w:noProof/>
              </w:rPr>
              <w:t>Lid</w:t>
            </w:r>
            <w:r>
              <w:rPr>
                <w:noProof/>
                <w:webHidden/>
              </w:rPr>
              <w:tab/>
            </w:r>
            <w:r>
              <w:rPr>
                <w:noProof/>
                <w:webHidden/>
              </w:rPr>
              <w:fldChar w:fldCharType="begin"/>
            </w:r>
            <w:r>
              <w:rPr>
                <w:noProof/>
                <w:webHidden/>
              </w:rPr>
              <w:instrText xml:space="preserve"> PAGEREF _Toc194677782 \h </w:instrText>
            </w:r>
            <w:r>
              <w:rPr>
                <w:noProof/>
                <w:webHidden/>
              </w:rPr>
            </w:r>
            <w:r>
              <w:rPr>
                <w:noProof/>
                <w:webHidden/>
              </w:rPr>
              <w:fldChar w:fldCharType="separate"/>
            </w:r>
            <w:r>
              <w:rPr>
                <w:noProof/>
                <w:webHidden/>
              </w:rPr>
              <w:t>15</w:t>
            </w:r>
            <w:r>
              <w:rPr>
                <w:noProof/>
                <w:webHidden/>
              </w:rPr>
              <w:fldChar w:fldCharType="end"/>
            </w:r>
          </w:hyperlink>
        </w:p>
        <w:p w14:paraId="7D662E54" w14:textId="0C59B0CF" w:rsidR="00BC4C76" w:rsidRDefault="00BC4C76">
          <w:pPr>
            <w:pStyle w:val="TOC2"/>
            <w:tabs>
              <w:tab w:val="left" w:pos="960"/>
              <w:tab w:val="right" w:leader="dot" w:pos="9016"/>
            </w:tabs>
            <w:rPr>
              <w:rFonts w:eastAsiaTheme="minorEastAsia"/>
              <w:noProof/>
              <w:kern w:val="2"/>
              <w:sz w:val="24"/>
              <w:szCs w:val="24"/>
              <w:lang w:eastAsia="en-GB"/>
              <w14:ligatures w14:val="standardContextual"/>
            </w:rPr>
          </w:pPr>
          <w:hyperlink w:anchor="_Toc194677783" w:history="1">
            <w:r w:rsidRPr="00CF309B">
              <w:rPr>
                <w:rStyle w:val="Hyperlink"/>
                <w:noProof/>
              </w:rPr>
              <w:t>9.2</w:t>
            </w:r>
            <w:r>
              <w:rPr>
                <w:rFonts w:eastAsiaTheme="minorEastAsia"/>
                <w:noProof/>
                <w:kern w:val="2"/>
                <w:sz w:val="24"/>
                <w:szCs w:val="24"/>
                <w:lang w:eastAsia="en-GB"/>
                <w14:ligatures w14:val="standardContextual"/>
              </w:rPr>
              <w:tab/>
            </w:r>
            <w:r w:rsidRPr="00CF309B">
              <w:rPr>
                <w:rStyle w:val="Hyperlink"/>
                <w:noProof/>
              </w:rPr>
              <w:t>Weight</w:t>
            </w:r>
            <w:r>
              <w:rPr>
                <w:noProof/>
                <w:webHidden/>
              </w:rPr>
              <w:tab/>
            </w:r>
            <w:r>
              <w:rPr>
                <w:noProof/>
                <w:webHidden/>
              </w:rPr>
              <w:fldChar w:fldCharType="begin"/>
            </w:r>
            <w:r>
              <w:rPr>
                <w:noProof/>
                <w:webHidden/>
              </w:rPr>
              <w:instrText xml:space="preserve"> PAGEREF _Toc194677783 \h </w:instrText>
            </w:r>
            <w:r>
              <w:rPr>
                <w:noProof/>
                <w:webHidden/>
              </w:rPr>
            </w:r>
            <w:r>
              <w:rPr>
                <w:noProof/>
                <w:webHidden/>
              </w:rPr>
              <w:fldChar w:fldCharType="separate"/>
            </w:r>
            <w:r>
              <w:rPr>
                <w:noProof/>
                <w:webHidden/>
              </w:rPr>
              <w:t>16</w:t>
            </w:r>
            <w:r>
              <w:rPr>
                <w:noProof/>
                <w:webHidden/>
              </w:rPr>
              <w:fldChar w:fldCharType="end"/>
            </w:r>
          </w:hyperlink>
        </w:p>
        <w:p w14:paraId="540C5555" w14:textId="4EBEF80F" w:rsidR="00BC4C76" w:rsidRDefault="00BC4C76">
          <w:pPr>
            <w:pStyle w:val="TOC1"/>
            <w:tabs>
              <w:tab w:val="left" w:pos="720"/>
              <w:tab w:val="right" w:leader="dot" w:pos="9016"/>
            </w:tabs>
            <w:rPr>
              <w:rFonts w:eastAsiaTheme="minorEastAsia"/>
              <w:noProof/>
              <w:kern w:val="2"/>
              <w:sz w:val="24"/>
              <w:szCs w:val="24"/>
              <w:lang w:eastAsia="en-GB"/>
              <w14:ligatures w14:val="standardContextual"/>
            </w:rPr>
          </w:pPr>
          <w:hyperlink w:anchor="_Toc194677784" w:history="1">
            <w:r w:rsidRPr="00CF309B">
              <w:rPr>
                <w:rStyle w:val="Hyperlink"/>
                <w:noProof/>
              </w:rPr>
              <w:t>10</w:t>
            </w:r>
            <w:r>
              <w:rPr>
                <w:rFonts w:eastAsiaTheme="minorEastAsia"/>
                <w:noProof/>
                <w:kern w:val="2"/>
                <w:sz w:val="24"/>
                <w:szCs w:val="24"/>
                <w:lang w:eastAsia="en-GB"/>
                <w14:ligatures w14:val="standardContextual"/>
              </w:rPr>
              <w:tab/>
            </w:r>
            <w:r w:rsidRPr="00CF309B">
              <w:rPr>
                <w:rStyle w:val="Hyperlink"/>
                <w:noProof/>
              </w:rPr>
              <w:t>Pricing and Production Methods</w:t>
            </w:r>
            <w:r>
              <w:rPr>
                <w:noProof/>
                <w:webHidden/>
              </w:rPr>
              <w:tab/>
            </w:r>
            <w:r>
              <w:rPr>
                <w:noProof/>
                <w:webHidden/>
              </w:rPr>
              <w:fldChar w:fldCharType="begin"/>
            </w:r>
            <w:r>
              <w:rPr>
                <w:noProof/>
                <w:webHidden/>
              </w:rPr>
              <w:instrText xml:space="preserve"> PAGEREF _Toc194677784 \h </w:instrText>
            </w:r>
            <w:r>
              <w:rPr>
                <w:noProof/>
                <w:webHidden/>
              </w:rPr>
            </w:r>
            <w:r>
              <w:rPr>
                <w:noProof/>
                <w:webHidden/>
              </w:rPr>
              <w:fldChar w:fldCharType="separate"/>
            </w:r>
            <w:r>
              <w:rPr>
                <w:noProof/>
                <w:webHidden/>
              </w:rPr>
              <w:t>17</w:t>
            </w:r>
            <w:r>
              <w:rPr>
                <w:noProof/>
                <w:webHidden/>
              </w:rPr>
              <w:fldChar w:fldCharType="end"/>
            </w:r>
          </w:hyperlink>
        </w:p>
        <w:p w14:paraId="783291CA" w14:textId="21A9A0BD" w:rsidR="00BC4C76" w:rsidRDefault="00BC4C76">
          <w:pPr>
            <w:pStyle w:val="TOC1"/>
            <w:tabs>
              <w:tab w:val="left" w:pos="720"/>
              <w:tab w:val="right" w:leader="dot" w:pos="9016"/>
            </w:tabs>
            <w:rPr>
              <w:rFonts w:eastAsiaTheme="minorEastAsia"/>
              <w:noProof/>
              <w:kern w:val="2"/>
              <w:sz w:val="24"/>
              <w:szCs w:val="24"/>
              <w:lang w:eastAsia="en-GB"/>
              <w14:ligatures w14:val="standardContextual"/>
            </w:rPr>
          </w:pPr>
          <w:hyperlink w:anchor="_Toc194677785" w:history="1">
            <w:r w:rsidRPr="00CF309B">
              <w:rPr>
                <w:rStyle w:val="Hyperlink"/>
                <w:noProof/>
              </w:rPr>
              <w:t>11</w:t>
            </w:r>
            <w:r>
              <w:rPr>
                <w:rFonts w:eastAsiaTheme="minorEastAsia"/>
                <w:noProof/>
                <w:kern w:val="2"/>
                <w:sz w:val="24"/>
                <w:szCs w:val="24"/>
                <w:lang w:eastAsia="en-GB"/>
                <w14:ligatures w14:val="standardContextual"/>
              </w:rPr>
              <w:tab/>
            </w:r>
            <w:r w:rsidRPr="00CF309B">
              <w:rPr>
                <w:rStyle w:val="Hyperlink"/>
                <w:noProof/>
              </w:rPr>
              <w:t>Justification</w:t>
            </w:r>
            <w:r>
              <w:rPr>
                <w:noProof/>
                <w:webHidden/>
              </w:rPr>
              <w:tab/>
            </w:r>
            <w:r>
              <w:rPr>
                <w:noProof/>
                <w:webHidden/>
              </w:rPr>
              <w:fldChar w:fldCharType="begin"/>
            </w:r>
            <w:r>
              <w:rPr>
                <w:noProof/>
                <w:webHidden/>
              </w:rPr>
              <w:instrText xml:space="preserve"> PAGEREF _Toc194677785 \h </w:instrText>
            </w:r>
            <w:r>
              <w:rPr>
                <w:noProof/>
                <w:webHidden/>
              </w:rPr>
            </w:r>
            <w:r>
              <w:rPr>
                <w:noProof/>
                <w:webHidden/>
              </w:rPr>
              <w:fldChar w:fldCharType="separate"/>
            </w:r>
            <w:r>
              <w:rPr>
                <w:noProof/>
                <w:webHidden/>
              </w:rPr>
              <w:t>18</w:t>
            </w:r>
            <w:r>
              <w:rPr>
                <w:noProof/>
                <w:webHidden/>
              </w:rPr>
              <w:fldChar w:fldCharType="end"/>
            </w:r>
          </w:hyperlink>
        </w:p>
        <w:p w14:paraId="470FF283" w14:textId="26CA6213" w:rsidR="00BC4C76" w:rsidRDefault="00BC4C76">
          <w:pPr>
            <w:pStyle w:val="TOC2"/>
            <w:tabs>
              <w:tab w:val="left" w:pos="960"/>
              <w:tab w:val="right" w:leader="dot" w:pos="9016"/>
            </w:tabs>
            <w:rPr>
              <w:rFonts w:eastAsiaTheme="minorEastAsia"/>
              <w:noProof/>
              <w:kern w:val="2"/>
              <w:sz w:val="24"/>
              <w:szCs w:val="24"/>
              <w:lang w:eastAsia="en-GB"/>
              <w14:ligatures w14:val="standardContextual"/>
            </w:rPr>
          </w:pPr>
          <w:hyperlink w:anchor="_Toc194677786" w:history="1">
            <w:r w:rsidRPr="00CF309B">
              <w:rPr>
                <w:rStyle w:val="Hyperlink"/>
                <w:noProof/>
              </w:rPr>
              <w:t>11.1</w:t>
            </w:r>
            <w:r>
              <w:rPr>
                <w:rFonts w:eastAsiaTheme="minorEastAsia"/>
                <w:noProof/>
                <w:kern w:val="2"/>
                <w:sz w:val="24"/>
                <w:szCs w:val="24"/>
                <w:lang w:eastAsia="en-GB"/>
                <w14:ligatures w14:val="standardContextual"/>
              </w:rPr>
              <w:tab/>
            </w:r>
            <w:r w:rsidRPr="00CF309B">
              <w:rPr>
                <w:rStyle w:val="Hyperlink"/>
                <w:noProof/>
              </w:rPr>
              <w:t>Justification for Stainless Steel Lid</w:t>
            </w:r>
            <w:r>
              <w:rPr>
                <w:noProof/>
                <w:webHidden/>
              </w:rPr>
              <w:tab/>
            </w:r>
            <w:r>
              <w:rPr>
                <w:noProof/>
                <w:webHidden/>
              </w:rPr>
              <w:fldChar w:fldCharType="begin"/>
            </w:r>
            <w:r>
              <w:rPr>
                <w:noProof/>
                <w:webHidden/>
              </w:rPr>
              <w:instrText xml:space="preserve"> PAGEREF _Toc194677786 \h </w:instrText>
            </w:r>
            <w:r>
              <w:rPr>
                <w:noProof/>
                <w:webHidden/>
              </w:rPr>
            </w:r>
            <w:r>
              <w:rPr>
                <w:noProof/>
                <w:webHidden/>
              </w:rPr>
              <w:fldChar w:fldCharType="separate"/>
            </w:r>
            <w:r>
              <w:rPr>
                <w:noProof/>
                <w:webHidden/>
              </w:rPr>
              <w:t>18</w:t>
            </w:r>
            <w:r>
              <w:rPr>
                <w:noProof/>
                <w:webHidden/>
              </w:rPr>
              <w:fldChar w:fldCharType="end"/>
            </w:r>
          </w:hyperlink>
        </w:p>
        <w:p w14:paraId="49D75671" w14:textId="5D6A1680" w:rsidR="00BC4C76" w:rsidRDefault="00BC4C76">
          <w:pPr>
            <w:pStyle w:val="TOC3"/>
            <w:tabs>
              <w:tab w:val="left" w:pos="1440"/>
              <w:tab w:val="right" w:leader="dot" w:pos="9016"/>
            </w:tabs>
            <w:rPr>
              <w:rFonts w:eastAsiaTheme="minorEastAsia"/>
              <w:noProof/>
              <w:kern w:val="2"/>
              <w:sz w:val="24"/>
              <w:szCs w:val="24"/>
              <w:lang w:eastAsia="en-GB"/>
              <w14:ligatures w14:val="standardContextual"/>
            </w:rPr>
          </w:pPr>
          <w:hyperlink w:anchor="_Toc194677787" w:history="1">
            <w:r w:rsidRPr="00CF309B">
              <w:rPr>
                <w:rStyle w:val="Hyperlink"/>
                <w:noProof/>
              </w:rPr>
              <w:t>11.1.1</w:t>
            </w:r>
            <w:r>
              <w:rPr>
                <w:rFonts w:eastAsiaTheme="minorEastAsia"/>
                <w:noProof/>
                <w:kern w:val="2"/>
                <w:sz w:val="24"/>
                <w:szCs w:val="24"/>
                <w:lang w:eastAsia="en-GB"/>
                <w14:ligatures w14:val="standardContextual"/>
              </w:rPr>
              <w:tab/>
            </w:r>
            <w:r w:rsidRPr="00CF309B">
              <w:rPr>
                <w:rStyle w:val="Hyperlink"/>
                <w:noProof/>
              </w:rPr>
              <w:t>Durability and Corrosion Resistance</w:t>
            </w:r>
            <w:r>
              <w:rPr>
                <w:noProof/>
                <w:webHidden/>
              </w:rPr>
              <w:tab/>
            </w:r>
            <w:r>
              <w:rPr>
                <w:noProof/>
                <w:webHidden/>
              </w:rPr>
              <w:fldChar w:fldCharType="begin"/>
            </w:r>
            <w:r>
              <w:rPr>
                <w:noProof/>
                <w:webHidden/>
              </w:rPr>
              <w:instrText xml:space="preserve"> PAGEREF _Toc194677787 \h </w:instrText>
            </w:r>
            <w:r>
              <w:rPr>
                <w:noProof/>
                <w:webHidden/>
              </w:rPr>
            </w:r>
            <w:r>
              <w:rPr>
                <w:noProof/>
                <w:webHidden/>
              </w:rPr>
              <w:fldChar w:fldCharType="separate"/>
            </w:r>
            <w:r>
              <w:rPr>
                <w:noProof/>
                <w:webHidden/>
              </w:rPr>
              <w:t>18</w:t>
            </w:r>
            <w:r>
              <w:rPr>
                <w:noProof/>
                <w:webHidden/>
              </w:rPr>
              <w:fldChar w:fldCharType="end"/>
            </w:r>
          </w:hyperlink>
        </w:p>
        <w:p w14:paraId="651C187F" w14:textId="79C1617E" w:rsidR="00BC4C76" w:rsidRDefault="00BC4C76">
          <w:pPr>
            <w:pStyle w:val="TOC3"/>
            <w:tabs>
              <w:tab w:val="left" w:pos="1440"/>
              <w:tab w:val="right" w:leader="dot" w:pos="9016"/>
            </w:tabs>
            <w:rPr>
              <w:rFonts w:eastAsiaTheme="minorEastAsia"/>
              <w:noProof/>
              <w:kern w:val="2"/>
              <w:sz w:val="24"/>
              <w:szCs w:val="24"/>
              <w:lang w:eastAsia="en-GB"/>
              <w14:ligatures w14:val="standardContextual"/>
            </w:rPr>
          </w:pPr>
          <w:hyperlink w:anchor="_Toc194677788" w:history="1">
            <w:r w:rsidRPr="00CF309B">
              <w:rPr>
                <w:rStyle w:val="Hyperlink"/>
                <w:noProof/>
              </w:rPr>
              <w:t>11.1.2</w:t>
            </w:r>
            <w:r>
              <w:rPr>
                <w:rFonts w:eastAsiaTheme="minorEastAsia"/>
                <w:noProof/>
                <w:kern w:val="2"/>
                <w:sz w:val="24"/>
                <w:szCs w:val="24"/>
                <w:lang w:eastAsia="en-GB"/>
                <w14:ligatures w14:val="standardContextual"/>
              </w:rPr>
              <w:tab/>
            </w:r>
            <w:r w:rsidRPr="00CF309B">
              <w:rPr>
                <w:rStyle w:val="Hyperlink"/>
                <w:noProof/>
              </w:rPr>
              <w:t>Structural Integrity and Safety</w:t>
            </w:r>
            <w:r>
              <w:rPr>
                <w:noProof/>
                <w:webHidden/>
              </w:rPr>
              <w:tab/>
            </w:r>
            <w:r>
              <w:rPr>
                <w:noProof/>
                <w:webHidden/>
              </w:rPr>
              <w:fldChar w:fldCharType="begin"/>
            </w:r>
            <w:r>
              <w:rPr>
                <w:noProof/>
                <w:webHidden/>
              </w:rPr>
              <w:instrText xml:space="preserve"> PAGEREF _Toc194677788 \h </w:instrText>
            </w:r>
            <w:r>
              <w:rPr>
                <w:noProof/>
                <w:webHidden/>
              </w:rPr>
            </w:r>
            <w:r>
              <w:rPr>
                <w:noProof/>
                <w:webHidden/>
              </w:rPr>
              <w:fldChar w:fldCharType="separate"/>
            </w:r>
            <w:r>
              <w:rPr>
                <w:noProof/>
                <w:webHidden/>
              </w:rPr>
              <w:t>18</w:t>
            </w:r>
            <w:r>
              <w:rPr>
                <w:noProof/>
                <w:webHidden/>
              </w:rPr>
              <w:fldChar w:fldCharType="end"/>
            </w:r>
          </w:hyperlink>
        </w:p>
        <w:p w14:paraId="01E4AC1D" w14:textId="44163078" w:rsidR="00BC4C76" w:rsidRDefault="00BC4C76">
          <w:pPr>
            <w:pStyle w:val="TOC3"/>
            <w:tabs>
              <w:tab w:val="left" w:pos="1440"/>
              <w:tab w:val="right" w:leader="dot" w:pos="9016"/>
            </w:tabs>
            <w:rPr>
              <w:rFonts w:eastAsiaTheme="minorEastAsia"/>
              <w:noProof/>
              <w:kern w:val="2"/>
              <w:sz w:val="24"/>
              <w:szCs w:val="24"/>
              <w:lang w:eastAsia="en-GB"/>
              <w14:ligatures w14:val="standardContextual"/>
            </w:rPr>
          </w:pPr>
          <w:hyperlink w:anchor="_Toc194677789" w:history="1">
            <w:r w:rsidRPr="00CF309B">
              <w:rPr>
                <w:rStyle w:val="Hyperlink"/>
                <w:noProof/>
              </w:rPr>
              <w:t>11.1.3</w:t>
            </w:r>
            <w:r>
              <w:rPr>
                <w:rFonts w:eastAsiaTheme="minorEastAsia"/>
                <w:noProof/>
                <w:kern w:val="2"/>
                <w:sz w:val="24"/>
                <w:szCs w:val="24"/>
                <w:lang w:eastAsia="en-GB"/>
                <w14:ligatures w14:val="standardContextual"/>
              </w:rPr>
              <w:tab/>
            </w:r>
            <w:r w:rsidRPr="00CF309B">
              <w:rPr>
                <w:rStyle w:val="Hyperlink"/>
                <w:noProof/>
              </w:rPr>
              <w:t>Cost vs. Longevity Trade-Off</w:t>
            </w:r>
            <w:r>
              <w:rPr>
                <w:noProof/>
                <w:webHidden/>
              </w:rPr>
              <w:tab/>
            </w:r>
            <w:r>
              <w:rPr>
                <w:noProof/>
                <w:webHidden/>
              </w:rPr>
              <w:fldChar w:fldCharType="begin"/>
            </w:r>
            <w:r>
              <w:rPr>
                <w:noProof/>
                <w:webHidden/>
              </w:rPr>
              <w:instrText xml:space="preserve"> PAGEREF _Toc194677789 \h </w:instrText>
            </w:r>
            <w:r>
              <w:rPr>
                <w:noProof/>
                <w:webHidden/>
              </w:rPr>
            </w:r>
            <w:r>
              <w:rPr>
                <w:noProof/>
                <w:webHidden/>
              </w:rPr>
              <w:fldChar w:fldCharType="separate"/>
            </w:r>
            <w:r>
              <w:rPr>
                <w:noProof/>
                <w:webHidden/>
              </w:rPr>
              <w:t>18</w:t>
            </w:r>
            <w:r>
              <w:rPr>
                <w:noProof/>
                <w:webHidden/>
              </w:rPr>
              <w:fldChar w:fldCharType="end"/>
            </w:r>
          </w:hyperlink>
        </w:p>
        <w:p w14:paraId="3CAB7E32" w14:textId="05761FF7" w:rsidR="00BC4C76" w:rsidRDefault="00BC4C76">
          <w:pPr>
            <w:pStyle w:val="TOC2"/>
            <w:tabs>
              <w:tab w:val="left" w:pos="960"/>
              <w:tab w:val="right" w:leader="dot" w:pos="9016"/>
            </w:tabs>
            <w:rPr>
              <w:rFonts w:eastAsiaTheme="minorEastAsia"/>
              <w:noProof/>
              <w:kern w:val="2"/>
              <w:sz w:val="24"/>
              <w:szCs w:val="24"/>
              <w:lang w:eastAsia="en-GB"/>
              <w14:ligatures w14:val="standardContextual"/>
            </w:rPr>
          </w:pPr>
          <w:hyperlink w:anchor="_Toc194677790" w:history="1">
            <w:r w:rsidRPr="00CF309B">
              <w:rPr>
                <w:rStyle w:val="Hyperlink"/>
                <w:noProof/>
              </w:rPr>
              <w:t>11.2</w:t>
            </w:r>
            <w:r>
              <w:rPr>
                <w:rFonts w:eastAsiaTheme="minorEastAsia"/>
                <w:noProof/>
                <w:kern w:val="2"/>
                <w:sz w:val="24"/>
                <w:szCs w:val="24"/>
                <w:lang w:eastAsia="en-GB"/>
                <w14:ligatures w14:val="standardContextual"/>
              </w:rPr>
              <w:tab/>
            </w:r>
            <w:r w:rsidRPr="00CF309B">
              <w:rPr>
                <w:rStyle w:val="Hyperlink"/>
                <w:noProof/>
              </w:rPr>
              <w:t>Justification for Reinforced Concrete Counterweight</w:t>
            </w:r>
            <w:r>
              <w:rPr>
                <w:noProof/>
                <w:webHidden/>
              </w:rPr>
              <w:tab/>
            </w:r>
            <w:r>
              <w:rPr>
                <w:noProof/>
                <w:webHidden/>
              </w:rPr>
              <w:fldChar w:fldCharType="begin"/>
            </w:r>
            <w:r>
              <w:rPr>
                <w:noProof/>
                <w:webHidden/>
              </w:rPr>
              <w:instrText xml:space="preserve"> PAGEREF _Toc194677790 \h </w:instrText>
            </w:r>
            <w:r>
              <w:rPr>
                <w:noProof/>
                <w:webHidden/>
              </w:rPr>
            </w:r>
            <w:r>
              <w:rPr>
                <w:noProof/>
                <w:webHidden/>
              </w:rPr>
              <w:fldChar w:fldCharType="separate"/>
            </w:r>
            <w:r>
              <w:rPr>
                <w:noProof/>
                <w:webHidden/>
              </w:rPr>
              <w:t>18</w:t>
            </w:r>
            <w:r>
              <w:rPr>
                <w:noProof/>
                <w:webHidden/>
              </w:rPr>
              <w:fldChar w:fldCharType="end"/>
            </w:r>
          </w:hyperlink>
        </w:p>
        <w:p w14:paraId="1A151DB5" w14:textId="4CE05822" w:rsidR="00BC4C76" w:rsidRDefault="00BC4C76">
          <w:pPr>
            <w:pStyle w:val="TOC3"/>
            <w:tabs>
              <w:tab w:val="left" w:pos="1440"/>
              <w:tab w:val="right" w:leader="dot" w:pos="9016"/>
            </w:tabs>
            <w:rPr>
              <w:rFonts w:eastAsiaTheme="minorEastAsia"/>
              <w:noProof/>
              <w:kern w:val="2"/>
              <w:sz w:val="24"/>
              <w:szCs w:val="24"/>
              <w:lang w:eastAsia="en-GB"/>
              <w14:ligatures w14:val="standardContextual"/>
            </w:rPr>
          </w:pPr>
          <w:hyperlink w:anchor="_Toc194677791" w:history="1">
            <w:r w:rsidRPr="00CF309B">
              <w:rPr>
                <w:rStyle w:val="Hyperlink"/>
                <w:noProof/>
              </w:rPr>
              <w:t>11.2.1</w:t>
            </w:r>
            <w:r>
              <w:rPr>
                <w:rFonts w:eastAsiaTheme="minorEastAsia"/>
                <w:noProof/>
                <w:kern w:val="2"/>
                <w:sz w:val="24"/>
                <w:szCs w:val="24"/>
                <w:lang w:eastAsia="en-GB"/>
                <w14:ligatures w14:val="standardContextual"/>
              </w:rPr>
              <w:tab/>
            </w:r>
            <w:r w:rsidRPr="00CF309B">
              <w:rPr>
                <w:rStyle w:val="Hyperlink"/>
                <w:noProof/>
              </w:rPr>
              <w:t>Weight-to-Cost Efficiency</w:t>
            </w:r>
            <w:r>
              <w:rPr>
                <w:noProof/>
                <w:webHidden/>
              </w:rPr>
              <w:tab/>
            </w:r>
            <w:r>
              <w:rPr>
                <w:noProof/>
                <w:webHidden/>
              </w:rPr>
              <w:fldChar w:fldCharType="begin"/>
            </w:r>
            <w:r>
              <w:rPr>
                <w:noProof/>
                <w:webHidden/>
              </w:rPr>
              <w:instrText xml:space="preserve"> PAGEREF _Toc194677791 \h </w:instrText>
            </w:r>
            <w:r>
              <w:rPr>
                <w:noProof/>
                <w:webHidden/>
              </w:rPr>
            </w:r>
            <w:r>
              <w:rPr>
                <w:noProof/>
                <w:webHidden/>
              </w:rPr>
              <w:fldChar w:fldCharType="separate"/>
            </w:r>
            <w:r>
              <w:rPr>
                <w:noProof/>
                <w:webHidden/>
              </w:rPr>
              <w:t>18</w:t>
            </w:r>
            <w:r>
              <w:rPr>
                <w:noProof/>
                <w:webHidden/>
              </w:rPr>
              <w:fldChar w:fldCharType="end"/>
            </w:r>
          </w:hyperlink>
        </w:p>
        <w:p w14:paraId="3721758E" w14:textId="0FED9A4C" w:rsidR="00BC4C76" w:rsidRDefault="00BC4C76">
          <w:pPr>
            <w:pStyle w:val="TOC3"/>
            <w:tabs>
              <w:tab w:val="left" w:pos="1440"/>
              <w:tab w:val="right" w:leader="dot" w:pos="9016"/>
            </w:tabs>
            <w:rPr>
              <w:rFonts w:eastAsiaTheme="minorEastAsia"/>
              <w:noProof/>
              <w:kern w:val="2"/>
              <w:sz w:val="24"/>
              <w:szCs w:val="24"/>
              <w:lang w:eastAsia="en-GB"/>
              <w14:ligatures w14:val="standardContextual"/>
            </w:rPr>
          </w:pPr>
          <w:hyperlink w:anchor="_Toc194677792" w:history="1">
            <w:r w:rsidRPr="00CF309B">
              <w:rPr>
                <w:rStyle w:val="Hyperlink"/>
                <w:noProof/>
              </w:rPr>
              <w:t>11.2.2</w:t>
            </w:r>
            <w:r>
              <w:rPr>
                <w:rFonts w:eastAsiaTheme="minorEastAsia"/>
                <w:noProof/>
                <w:kern w:val="2"/>
                <w:sz w:val="24"/>
                <w:szCs w:val="24"/>
                <w:lang w:eastAsia="en-GB"/>
                <w14:ligatures w14:val="standardContextual"/>
              </w:rPr>
              <w:tab/>
            </w:r>
            <w:r w:rsidRPr="00CF309B">
              <w:rPr>
                <w:rStyle w:val="Hyperlink"/>
                <w:noProof/>
              </w:rPr>
              <w:t>Corrosion Resistance and Longevity</w:t>
            </w:r>
            <w:r>
              <w:rPr>
                <w:noProof/>
                <w:webHidden/>
              </w:rPr>
              <w:tab/>
            </w:r>
            <w:r>
              <w:rPr>
                <w:noProof/>
                <w:webHidden/>
              </w:rPr>
              <w:fldChar w:fldCharType="begin"/>
            </w:r>
            <w:r>
              <w:rPr>
                <w:noProof/>
                <w:webHidden/>
              </w:rPr>
              <w:instrText xml:space="preserve"> PAGEREF _Toc194677792 \h </w:instrText>
            </w:r>
            <w:r>
              <w:rPr>
                <w:noProof/>
                <w:webHidden/>
              </w:rPr>
            </w:r>
            <w:r>
              <w:rPr>
                <w:noProof/>
                <w:webHidden/>
              </w:rPr>
              <w:fldChar w:fldCharType="separate"/>
            </w:r>
            <w:r>
              <w:rPr>
                <w:noProof/>
                <w:webHidden/>
              </w:rPr>
              <w:t>18</w:t>
            </w:r>
            <w:r>
              <w:rPr>
                <w:noProof/>
                <w:webHidden/>
              </w:rPr>
              <w:fldChar w:fldCharType="end"/>
            </w:r>
          </w:hyperlink>
        </w:p>
        <w:p w14:paraId="19A7A965" w14:textId="626D3FC8" w:rsidR="00BC4C76" w:rsidRDefault="00BC4C76">
          <w:pPr>
            <w:pStyle w:val="TOC2"/>
            <w:tabs>
              <w:tab w:val="left" w:pos="960"/>
              <w:tab w:val="right" w:leader="dot" w:pos="9016"/>
            </w:tabs>
            <w:rPr>
              <w:rFonts w:eastAsiaTheme="minorEastAsia"/>
              <w:noProof/>
              <w:kern w:val="2"/>
              <w:sz w:val="24"/>
              <w:szCs w:val="24"/>
              <w:lang w:eastAsia="en-GB"/>
              <w14:ligatures w14:val="standardContextual"/>
            </w:rPr>
          </w:pPr>
          <w:hyperlink w:anchor="_Toc194677793" w:history="1">
            <w:r w:rsidRPr="00CF309B">
              <w:rPr>
                <w:rStyle w:val="Hyperlink"/>
                <w:noProof/>
              </w:rPr>
              <w:t>11.3</w:t>
            </w:r>
            <w:r>
              <w:rPr>
                <w:rFonts w:eastAsiaTheme="minorEastAsia"/>
                <w:noProof/>
                <w:kern w:val="2"/>
                <w:sz w:val="24"/>
                <w:szCs w:val="24"/>
                <w:lang w:eastAsia="en-GB"/>
                <w14:ligatures w14:val="standardContextual"/>
              </w:rPr>
              <w:tab/>
            </w:r>
            <w:r w:rsidRPr="00CF309B">
              <w:rPr>
                <w:rStyle w:val="Hyperlink"/>
                <w:noProof/>
              </w:rPr>
              <w:t>Justification for Counterweight Mechanism</w:t>
            </w:r>
            <w:r>
              <w:rPr>
                <w:noProof/>
                <w:webHidden/>
              </w:rPr>
              <w:tab/>
            </w:r>
            <w:r>
              <w:rPr>
                <w:noProof/>
                <w:webHidden/>
              </w:rPr>
              <w:fldChar w:fldCharType="begin"/>
            </w:r>
            <w:r>
              <w:rPr>
                <w:noProof/>
                <w:webHidden/>
              </w:rPr>
              <w:instrText xml:space="preserve"> PAGEREF _Toc194677793 \h </w:instrText>
            </w:r>
            <w:r>
              <w:rPr>
                <w:noProof/>
                <w:webHidden/>
              </w:rPr>
            </w:r>
            <w:r>
              <w:rPr>
                <w:noProof/>
                <w:webHidden/>
              </w:rPr>
              <w:fldChar w:fldCharType="separate"/>
            </w:r>
            <w:r>
              <w:rPr>
                <w:noProof/>
                <w:webHidden/>
              </w:rPr>
              <w:t>18</w:t>
            </w:r>
            <w:r>
              <w:rPr>
                <w:noProof/>
                <w:webHidden/>
              </w:rPr>
              <w:fldChar w:fldCharType="end"/>
            </w:r>
          </w:hyperlink>
        </w:p>
        <w:p w14:paraId="501A553E" w14:textId="3056E0C4" w:rsidR="00BC4C76" w:rsidRDefault="00BC4C76">
          <w:pPr>
            <w:pStyle w:val="TOC3"/>
            <w:tabs>
              <w:tab w:val="left" w:pos="1440"/>
              <w:tab w:val="right" w:leader="dot" w:pos="9016"/>
            </w:tabs>
            <w:rPr>
              <w:rFonts w:eastAsiaTheme="minorEastAsia"/>
              <w:noProof/>
              <w:kern w:val="2"/>
              <w:sz w:val="24"/>
              <w:szCs w:val="24"/>
              <w:lang w:eastAsia="en-GB"/>
              <w14:ligatures w14:val="standardContextual"/>
            </w:rPr>
          </w:pPr>
          <w:hyperlink w:anchor="_Toc194677794" w:history="1">
            <w:r w:rsidRPr="00CF309B">
              <w:rPr>
                <w:rStyle w:val="Hyperlink"/>
                <w:noProof/>
              </w:rPr>
              <w:t>11.3.1</w:t>
            </w:r>
            <w:r>
              <w:rPr>
                <w:rFonts w:eastAsiaTheme="minorEastAsia"/>
                <w:noProof/>
                <w:kern w:val="2"/>
                <w:sz w:val="24"/>
                <w:szCs w:val="24"/>
                <w:lang w:eastAsia="en-GB"/>
                <w14:ligatures w14:val="standardContextual"/>
              </w:rPr>
              <w:tab/>
            </w:r>
            <w:r w:rsidRPr="00CF309B">
              <w:rPr>
                <w:rStyle w:val="Hyperlink"/>
                <w:noProof/>
              </w:rPr>
              <w:t>Single-Person Operation</w:t>
            </w:r>
            <w:r>
              <w:rPr>
                <w:noProof/>
                <w:webHidden/>
              </w:rPr>
              <w:tab/>
            </w:r>
            <w:r>
              <w:rPr>
                <w:noProof/>
                <w:webHidden/>
              </w:rPr>
              <w:fldChar w:fldCharType="begin"/>
            </w:r>
            <w:r>
              <w:rPr>
                <w:noProof/>
                <w:webHidden/>
              </w:rPr>
              <w:instrText xml:space="preserve"> PAGEREF _Toc194677794 \h </w:instrText>
            </w:r>
            <w:r>
              <w:rPr>
                <w:noProof/>
                <w:webHidden/>
              </w:rPr>
            </w:r>
            <w:r>
              <w:rPr>
                <w:noProof/>
                <w:webHidden/>
              </w:rPr>
              <w:fldChar w:fldCharType="separate"/>
            </w:r>
            <w:r>
              <w:rPr>
                <w:noProof/>
                <w:webHidden/>
              </w:rPr>
              <w:t>18</w:t>
            </w:r>
            <w:r>
              <w:rPr>
                <w:noProof/>
                <w:webHidden/>
              </w:rPr>
              <w:fldChar w:fldCharType="end"/>
            </w:r>
          </w:hyperlink>
        </w:p>
        <w:p w14:paraId="1D45054A" w14:textId="701B213B" w:rsidR="00BC4C76" w:rsidRDefault="00BC4C76">
          <w:pPr>
            <w:pStyle w:val="TOC3"/>
            <w:tabs>
              <w:tab w:val="left" w:pos="1440"/>
              <w:tab w:val="right" w:leader="dot" w:pos="9016"/>
            </w:tabs>
            <w:rPr>
              <w:rFonts w:eastAsiaTheme="minorEastAsia"/>
              <w:noProof/>
              <w:kern w:val="2"/>
              <w:sz w:val="24"/>
              <w:szCs w:val="24"/>
              <w:lang w:eastAsia="en-GB"/>
              <w14:ligatures w14:val="standardContextual"/>
            </w:rPr>
          </w:pPr>
          <w:hyperlink w:anchor="_Toc194677795" w:history="1">
            <w:r w:rsidRPr="00CF309B">
              <w:rPr>
                <w:rStyle w:val="Hyperlink"/>
                <w:noProof/>
              </w:rPr>
              <w:t>11.3.2</w:t>
            </w:r>
            <w:r>
              <w:rPr>
                <w:rFonts w:eastAsiaTheme="minorEastAsia"/>
                <w:noProof/>
                <w:kern w:val="2"/>
                <w:sz w:val="24"/>
                <w:szCs w:val="24"/>
                <w:lang w:eastAsia="en-GB"/>
                <w14:ligatures w14:val="standardContextual"/>
              </w:rPr>
              <w:tab/>
            </w:r>
            <w:r w:rsidRPr="00CF309B">
              <w:rPr>
                <w:rStyle w:val="Hyperlink"/>
                <w:noProof/>
              </w:rPr>
              <w:t>Prevention of Over-Rotation Beyond 90 Degrees</w:t>
            </w:r>
            <w:r>
              <w:rPr>
                <w:noProof/>
                <w:webHidden/>
              </w:rPr>
              <w:tab/>
            </w:r>
            <w:r>
              <w:rPr>
                <w:noProof/>
                <w:webHidden/>
              </w:rPr>
              <w:fldChar w:fldCharType="begin"/>
            </w:r>
            <w:r>
              <w:rPr>
                <w:noProof/>
                <w:webHidden/>
              </w:rPr>
              <w:instrText xml:space="preserve"> PAGEREF _Toc194677795 \h </w:instrText>
            </w:r>
            <w:r>
              <w:rPr>
                <w:noProof/>
                <w:webHidden/>
              </w:rPr>
            </w:r>
            <w:r>
              <w:rPr>
                <w:noProof/>
                <w:webHidden/>
              </w:rPr>
              <w:fldChar w:fldCharType="separate"/>
            </w:r>
            <w:r>
              <w:rPr>
                <w:noProof/>
                <w:webHidden/>
              </w:rPr>
              <w:t>18</w:t>
            </w:r>
            <w:r>
              <w:rPr>
                <w:noProof/>
                <w:webHidden/>
              </w:rPr>
              <w:fldChar w:fldCharType="end"/>
            </w:r>
          </w:hyperlink>
        </w:p>
        <w:p w14:paraId="7BE8B295" w14:textId="327F6D57" w:rsidR="00BC4C76" w:rsidRDefault="00BC4C76">
          <w:pPr>
            <w:pStyle w:val="TOC1"/>
            <w:tabs>
              <w:tab w:val="left" w:pos="720"/>
              <w:tab w:val="right" w:leader="dot" w:pos="9016"/>
            </w:tabs>
            <w:rPr>
              <w:rFonts w:eastAsiaTheme="minorEastAsia"/>
              <w:noProof/>
              <w:kern w:val="2"/>
              <w:sz w:val="24"/>
              <w:szCs w:val="24"/>
              <w:lang w:eastAsia="en-GB"/>
              <w14:ligatures w14:val="standardContextual"/>
            </w:rPr>
          </w:pPr>
          <w:hyperlink w:anchor="_Toc194677796" w:history="1">
            <w:r w:rsidRPr="00CF309B">
              <w:rPr>
                <w:rStyle w:val="Hyperlink"/>
                <w:noProof/>
              </w:rPr>
              <w:t>12</w:t>
            </w:r>
            <w:r>
              <w:rPr>
                <w:rFonts w:eastAsiaTheme="minorEastAsia"/>
                <w:noProof/>
                <w:kern w:val="2"/>
                <w:sz w:val="24"/>
                <w:szCs w:val="24"/>
                <w:lang w:eastAsia="en-GB"/>
                <w14:ligatures w14:val="standardContextual"/>
              </w:rPr>
              <w:tab/>
            </w:r>
            <w:r w:rsidRPr="00CF309B">
              <w:rPr>
                <w:rStyle w:val="Hyperlink"/>
                <w:noProof/>
              </w:rPr>
              <w:t>Conclusion and Further Work</w:t>
            </w:r>
            <w:r>
              <w:rPr>
                <w:noProof/>
                <w:webHidden/>
              </w:rPr>
              <w:tab/>
            </w:r>
            <w:r>
              <w:rPr>
                <w:noProof/>
                <w:webHidden/>
              </w:rPr>
              <w:fldChar w:fldCharType="begin"/>
            </w:r>
            <w:r>
              <w:rPr>
                <w:noProof/>
                <w:webHidden/>
              </w:rPr>
              <w:instrText xml:space="preserve"> PAGEREF _Toc194677796 \h </w:instrText>
            </w:r>
            <w:r>
              <w:rPr>
                <w:noProof/>
                <w:webHidden/>
              </w:rPr>
            </w:r>
            <w:r>
              <w:rPr>
                <w:noProof/>
                <w:webHidden/>
              </w:rPr>
              <w:fldChar w:fldCharType="separate"/>
            </w:r>
            <w:r>
              <w:rPr>
                <w:noProof/>
                <w:webHidden/>
              </w:rPr>
              <w:t>20</w:t>
            </w:r>
            <w:r>
              <w:rPr>
                <w:noProof/>
                <w:webHidden/>
              </w:rPr>
              <w:fldChar w:fldCharType="end"/>
            </w:r>
          </w:hyperlink>
        </w:p>
        <w:p w14:paraId="30F42B0B" w14:textId="77777777" w:rsidR="00ED3565" w:rsidRDefault="00BC4C76" w:rsidP="00BC4C76">
          <w:pPr>
            <w:pStyle w:val="TOC1"/>
            <w:tabs>
              <w:tab w:val="left" w:pos="720"/>
              <w:tab w:val="right" w:leader="dot" w:pos="9016"/>
            </w:tabs>
            <w:rPr>
              <w:b/>
              <w:bCs/>
              <w:noProof/>
            </w:rPr>
          </w:pPr>
          <w:hyperlink w:anchor="_Toc194677797" w:history="1">
            <w:r w:rsidRPr="00CF309B">
              <w:rPr>
                <w:rStyle w:val="Hyperlink"/>
                <w:noProof/>
              </w:rPr>
              <w:t>13</w:t>
            </w:r>
            <w:r>
              <w:rPr>
                <w:rFonts w:eastAsiaTheme="minorEastAsia"/>
                <w:noProof/>
                <w:kern w:val="2"/>
                <w:sz w:val="24"/>
                <w:szCs w:val="24"/>
                <w:lang w:eastAsia="en-GB"/>
                <w14:ligatures w14:val="standardContextual"/>
              </w:rPr>
              <w:tab/>
            </w:r>
            <w:r w:rsidRPr="00CF309B">
              <w:rPr>
                <w:rStyle w:val="Hyperlink"/>
                <w:noProof/>
              </w:rPr>
              <w:t>References</w:t>
            </w:r>
            <w:r>
              <w:rPr>
                <w:noProof/>
                <w:webHidden/>
              </w:rPr>
              <w:tab/>
            </w:r>
            <w:r>
              <w:rPr>
                <w:noProof/>
                <w:webHidden/>
              </w:rPr>
              <w:fldChar w:fldCharType="begin"/>
            </w:r>
            <w:r>
              <w:rPr>
                <w:noProof/>
                <w:webHidden/>
              </w:rPr>
              <w:instrText xml:space="preserve"> PAGEREF _Toc194677797 \h </w:instrText>
            </w:r>
            <w:r>
              <w:rPr>
                <w:noProof/>
                <w:webHidden/>
              </w:rPr>
            </w:r>
            <w:r>
              <w:rPr>
                <w:noProof/>
                <w:webHidden/>
              </w:rPr>
              <w:fldChar w:fldCharType="separate"/>
            </w:r>
            <w:r>
              <w:rPr>
                <w:noProof/>
                <w:webHidden/>
              </w:rPr>
              <w:t>21</w:t>
            </w:r>
            <w:r>
              <w:rPr>
                <w:noProof/>
                <w:webHidden/>
              </w:rPr>
              <w:fldChar w:fldCharType="end"/>
            </w:r>
          </w:hyperlink>
          <w:r w:rsidR="00B25D24">
            <w:rPr>
              <w:b/>
              <w:bCs/>
              <w:noProof/>
            </w:rPr>
            <w:fldChar w:fldCharType="end"/>
          </w:r>
        </w:p>
        <w:p w14:paraId="1EF7601C" w14:textId="03FD8C18" w:rsidR="001728B1" w:rsidRPr="00ED3565" w:rsidRDefault="00584AB0" w:rsidP="00ED3565">
          <w:pPr>
            <w:rPr>
              <w:lang w:eastAsia="en-GB"/>
            </w:rPr>
          </w:pPr>
        </w:p>
      </w:sdtContent>
    </w:sdt>
    <w:p w14:paraId="3361409F" w14:textId="6B661CDD" w:rsidR="00BC4C76" w:rsidRDefault="006A5400">
      <w:pPr>
        <w:pStyle w:val="TableofFigures"/>
        <w:tabs>
          <w:tab w:val="right" w:leader="dot" w:pos="9016"/>
        </w:tabs>
        <w:rPr>
          <w:rFonts w:eastAsiaTheme="minorEastAsia"/>
          <w:noProof/>
          <w:kern w:val="2"/>
          <w:sz w:val="24"/>
          <w:szCs w:val="24"/>
          <w:lang w:eastAsia="en-GB"/>
          <w14:ligatures w14:val="standardContextual"/>
        </w:rPr>
      </w:pPr>
      <w:r>
        <w:fldChar w:fldCharType="begin"/>
      </w:r>
      <w:r>
        <w:instrText xml:space="preserve"> TOC \h \z \c "Figure" </w:instrText>
      </w:r>
      <w:r>
        <w:fldChar w:fldCharType="separate"/>
      </w:r>
      <w:hyperlink w:anchor="_Toc194677744" w:history="1">
        <w:r w:rsidR="00BC4C76" w:rsidRPr="00C60955">
          <w:rPr>
            <w:rStyle w:val="Hyperlink"/>
            <w:noProof/>
          </w:rPr>
          <w:t>Figure 1 - GANTT Chart Showing Timeline for Development and Production</w:t>
        </w:r>
        <w:r w:rsidR="00BC4C76">
          <w:rPr>
            <w:noProof/>
            <w:webHidden/>
          </w:rPr>
          <w:tab/>
        </w:r>
        <w:r w:rsidR="00BC4C76">
          <w:rPr>
            <w:noProof/>
            <w:webHidden/>
          </w:rPr>
          <w:fldChar w:fldCharType="begin"/>
        </w:r>
        <w:r w:rsidR="00BC4C76">
          <w:rPr>
            <w:noProof/>
            <w:webHidden/>
          </w:rPr>
          <w:instrText xml:space="preserve"> PAGEREF _Toc194677744 \h </w:instrText>
        </w:r>
        <w:r w:rsidR="00BC4C76">
          <w:rPr>
            <w:noProof/>
            <w:webHidden/>
          </w:rPr>
        </w:r>
        <w:r w:rsidR="00BC4C76">
          <w:rPr>
            <w:noProof/>
            <w:webHidden/>
          </w:rPr>
          <w:fldChar w:fldCharType="separate"/>
        </w:r>
        <w:r w:rsidR="00BC4C76">
          <w:rPr>
            <w:noProof/>
            <w:webHidden/>
          </w:rPr>
          <w:t>4</w:t>
        </w:r>
        <w:r w:rsidR="00BC4C76">
          <w:rPr>
            <w:noProof/>
            <w:webHidden/>
          </w:rPr>
          <w:fldChar w:fldCharType="end"/>
        </w:r>
      </w:hyperlink>
    </w:p>
    <w:p w14:paraId="34F8E98E" w14:textId="62E25282" w:rsidR="00BC4C76" w:rsidRDefault="00BC4C76">
      <w:pPr>
        <w:pStyle w:val="TableofFigures"/>
        <w:tabs>
          <w:tab w:val="right" w:leader="dot" w:pos="9016"/>
        </w:tabs>
        <w:rPr>
          <w:rFonts w:eastAsiaTheme="minorEastAsia"/>
          <w:noProof/>
          <w:kern w:val="2"/>
          <w:sz w:val="24"/>
          <w:szCs w:val="24"/>
          <w:lang w:eastAsia="en-GB"/>
          <w14:ligatures w14:val="standardContextual"/>
        </w:rPr>
      </w:pPr>
      <w:hyperlink w:anchor="_Toc194677745" w:history="1">
        <w:r w:rsidRPr="00C60955">
          <w:rPr>
            <w:rStyle w:val="Hyperlink"/>
            <w:noProof/>
          </w:rPr>
          <w:t>Figure 2 - Image of Initial Sketches for Design Ideas (Gas Strut)</w:t>
        </w:r>
        <w:r>
          <w:rPr>
            <w:noProof/>
            <w:webHidden/>
          </w:rPr>
          <w:tab/>
        </w:r>
        <w:r>
          <w:rPr>
            <w:noProof/>
            <w:webHidden/>
          </w:rPr>
          <w:fldChar w:fldCharType="begin"/>
        </w:r>
        <w:r>
          <w:rPr>
            <w:noProof/>
            <w:webHidden/>
          </w:rPr>
          <w:instrText xml:space="preserve"> PAGEREF _Toc194677745 \h </w:instrText>
        </w:r>
        <w:r>
          <w:rPr>
            <w:noProof/>
            <w:webHidden/>
          </w:rPr>
        </w:r>
        <w:r>
          <w:rPr>
            <w:noProof/>
            <w:webHidden/>
          </w:rPr>
          <w:fldChar w:fldCharType="separate"/>
        </w:r>
        <w:r>
          <w:rPr>
            <w:noProof/>
            <w:webHidden/>
          </w:rPr>
          <w:t>5</w:t>
        </w:r>
        <w:r>
          <w:rPr>
            <w:noProof/>
            <w:webHidden/>
          </w:rPr>
          <w:fldChar w:fldCharType="end"/>
        </w:r>
      </w:hyperlink>
    </w:p>
    <w:p w14:paraId="4C24C59A" w14:textId="4196A819" w:rsidR="00BC4C76" w:rsidRDefault="00BC4C76">
      <w:pPr>
        <w:pStyle w:val="TableofFigures"/>
        <w:tabs>
          <w:tab w:val="right" w:leader="dot" w:pos="9016"/>
        </w:tabs>
        <w:rPr>
          <w:rFonts w:eastAsiaTheme="minorEastAsia"/>
          <w:noProof/>
          <w:kern w:val="2"/>
          <w:sz w:val="24"/>
          <w:szCs w:val="24"/>
          <w:lang w:eastAsia="en-GB"/>
          <w14:ligatures w14:val="standardContextual"/>
        </w:rPr>
      </w:pPr>
      <w:hyperlink w:anchor="_Toc194677746" w:history="1">
        <w:r w:rsidRPr="00C60955">
          <w:rPr>
            <w:rStyle w:val="Hyperlink"/>
            <w:noProof/>
          </w:rPr>
          <w:t>Figure 3 - Image of Initial Sketches for Design Ideas (Rails)</w:t>
        </w:r>
        <w:r>
          <w:rPr>
            <w:noProof/>
            <w:webHidden/>
          </w:rPr>
          <w:tab/>
        </w:r>
        <w:r>
          <w:rPr>
            <w:noProof/>
            <w:webHidden/>
          </w:rPr>
          <w:fldChar w:fldCharType="begin"/>
        </w:r>
        <w:r>
          <w:rPr>
            <w:noProof/>
            <w:webHidden/>
          </w:rPr>
          <w:instrText xml:space="preserve"> PAGEREF _Toc194677746 \h </w:instrText>
        </w:r>
        <w:r>
          <w:rPr>
            <w:noProof/>
            <w:webHidden/>
          </w:rPr>
        </w:r>
        <w:r>
          <w:rPr>
            <w:noProof/>
            <w:webHidden/>
          </w:rPr>
          <w:fldChar w:fldCharType="separate"/>
        </w:r>
        <w:r>
          <w:rPr>
            <w:noProof/>
            <w:webHidden/>
          </w:rPr>
          <w:t>6</w:t>
        </w:r>
        <w:r>
          <w:rPr>
            <w:noProof/>
            <w:webHidden/>
          </w:rPr>
          <w:fldChar w:fldCharType="end"/>
        </w:r>
      </w:hyperlink>
    </w:p>
    <w:p w14:paraId="39BD76B1" w14:textId="5669D681" w:rsidR="00BC4C76" w:rsidRDefault="00BC4C76">
      <w:pPr>
        <w:pStyle w:val="TableofFigures"/>
        <w:tabs>
          <w:tab w:val="right" w:leader="dot" w:pos="9016"/>
        </w:tabs>
        <w:rPr>
          <w:rFonts w:eastAsiaTheme="minorEastAsia"/>
          <w:noProof/>
          <w:kern w:val="2"/>
          <w:sz w:val="24"/>
          <w:szCs w:val="24"/>
          <w:lang w:eastAsia="en-GB"/>
          <w14:ligatures w14:val="standardContextual"/>
        </w:rPr>
      </w:pPr>
      <w:hyperlink w:anchor="_Toc194677747" w:history="1">
        <w:r w:rsidRPr="00C60955">
          <w:rPr>
            <w:rStyle w:val="Hyperlink"/>
            <w:noProof/>
          </w:rPr>
          <w:t>Figure 4 - Image of Initial Sketches for Design Ideas (Counterweight)</w:t>
        </w:r>
        <w:r>
          <w:rPr>
            <w:noProof/>
            <w:webHidden/>
          </w:rPr>
          <w:tab/>
        </w:r>
        <w:r>
          <w:rPr>
            <w:noProof/>
            <w:webHidden/>
          </w:rPr>
          <w:fldChar w:fldCharType="begin"/>
        </w:r>
        <w:r>
          <w:rPr>
            <w:noProof/>
            <w:webHidden/>
          </w:rPr>
          <w:instrText xml:space="preserve"> PAGEREF _Toc194677747 \h </w:instrText>
        </w:r>
        <w:r>
          <w:rPr>
            <w:noProof/>
            <w:webHidden/>
          </w:rPr>
        </w:r>
        <w:r>
          <w:rPr>
            <w:noProof/>
            <w:webHidden/>
          </w:rPr>
          <w:fldChar w:fldCharType="separate"/>
        </w:r>
        <w:r>
          <w:rPr>
            <w:noProof/>
            <w:webHidden/>
          </w:rPr>
          <w:t>7</w:t>
        </w:r>
        <w:r>
          <w:rPr>
            <w:noProof/>
            <w:webHidden/>
          </w:rPr>
          <w:fldChar w:fldCharType="end"/>
        </w:r>
      </w:hyperlink>
    </w:p>
    <w:p w14:paraId="347F44A9" w14:textId="4720BE93" w:rsidR="00BC4C76" w:rsidRDefault="00BC4C76">
      <w:pPr>
        <w:pStyle w:val="TableofFigures"/>
        <w:tabs>
          <w:tab w:val="right" w:leader="dot" w:pos="9016"/>
        </w:tabs>
        <w:rPr>
          <w:rFonts w:eastAsiaTheme="minorEastAsia"/>
          <w:noProof/>
          <w:kern w:val="2"/>
          <w:sz w:val="24"/>
          <w:szCs w:val="24"/>
          <w:lang w:eastAsia="en-GB"/>
          <w14:ligatures w14:val="standardContextual"/>
        </w:rPr>
      </w:pPr>
      <w:hyperlink w:anchor="_Toc194677748" w:history="1">
        <w:r w:rsidRPr="00C60955">
          <w:rPr>
            <w:rStyle w:val="Hyperlink"/>
            <w:noProof/>
          </w:rPr>
          <w:t>Figure 5 - Graph Showing Hardness Compared to Price with Possible Materials Labelled</w:t>
        </w:r>
        <w:r>
          <w:rPr>
            <w:noProof/>
            <w:webHidden/>
          </w:rPr>
          <w:tab/>
        </w:r>
        <w:r>
          <w:rPr>
            <w:noProof/>
            <w:webHidden/>
          </w:rPr>
          <w:fldChar w:fldCharType="begin"/>
        </w:r>
        <w:r>
          <w:rPr>
            <w:noProof/>
            <w:webHidden/>
          </w:rPr>
          <w:instrText xml:space="preserve"> PAGEREF _Toc194677748 \h </w:instrText>
        </w:r>
        <w:r>
          <w:rPr>
            <w:noProof/>
            <w:webHidden/>
          </w:rPr>
        </w:r>
        <w:r>
          <w:rPr>
            <w:noProof/>
            <w:webHidden/>
          </w:rPr>
          <w:fldChar w:fldCharType="separate"/>
        </w:r>
        <w:r>
          <w:rPr>
            <w:noProof/>
            <w:webHidden/>
          </w:rPr>
          <w:t>8</w:t>
        </w:r>
        <w:r>
          <w:rPr>
            <w:noProof/>
            <w:webHidden/>
          </w:rPr>
          <w:fldChar w:fldCharType="end"/>
        </w:r>
      </w:hyperlink>
    </w:p>
    <w:p w14:paraId="1179D180" w14:textId="5B06D363" w:rsidR="00BC4C76" w:rsidRDefault="00BC4C76">
      <w:pPr>
        <w:pStyle w:val="TableofFigures"/>
        <w:tabs>
          <w:tab w:val="right" w:leader="dot" w:pos="9016"/>
        </w:tabs>
        <w:rPr>
          <w:rFonts w:eastAsiaTheme="minorEastAsia"/>
          <w:noProof/>
          <w:kern w:val="2"/>
          <w:sz w:val="24"/>
          <w:szCs w:val="24"/>
          <w:lang w:eastAsia="en-GB"/>
          <w14:ligatures w14:val="standardContextual"/>
        </w:rPr>
      </w:pPr>
      <w:hyperlink w:anchor="_Toc194677749" w:history="1">
        <w:r w:rsidRPr="00C60955">
          <w:rPr>
            <w:rStyle w:val="Hyperlink"/>
            <w:noProof/>
          </w:rPr>
          <w:t>Figure 6 - Graph Showing Density Compared to Price, using Granta EduPack</w:t>
        </w:r>
        <w:r>
          <w:rPr>
            <w:noProof/>
            <w:webHidden/>
          </w:rPr>
          <w:tab/>
        </w:r>
        <w:r>
          <w:rPr>
            <w:noProof/>
            <w:webHidden/>
          </w:rPr>
          <w:fldChar w:fldCharType="begin"/>
        </w:r>
        <w:r>
          <w:rPr>
            <w:noProof/>
            <w:webHidden/>
          </w:rPr>
          <w:instrText xml:space="preserve"> PAGEREF _Toc194677749 \h </w:instrText>
        </w:r>
        <w:r>
          <w:rPr>
            <w:noProof/>
            <w:webHidden/>
          </w:rPr>
        </w:r>
        <w:r>
          <w:rPr>
            <w:noProof/>
            <w:webHidden/>
          </w:rPr>
          <w:fldChar w:fldCharType="separate"/>
        </w:r>
        <w:r>
          <w:rPr>
            <w:noProof/>
            <w:webHidden/>
          </w:rPr>
          <w:t>9</w:t>
        </w:r>
        <w:r>
          <w:rPr>
            <w:noProof/>
            <w:webHidden/>
          </w:rPr>
          <w:fldChar w:fldCharType="end"/>
        </w:r>
      </w:hyperlink>
    </w:p>
    <w:p w14:paraId="0966E7A1" w14:textId="076E27A3" w:rsidR="00BC4C76" w:rsidRDefault="00BC4C76">
      <w:pPr>
        <w:pStyle w:val="TableofFigures"/>
        <w:tabs>
          <w:tab w:val="right" w:leader="dot" w:pos="9016"/>
        </w:tabs>
        <w:rPr>
          <w:rFonts w:eastAsiaTheme="minorEastAsia"/>
          <w:noProof/>
          <w:kern w:val="2"/>
          <w:sz w:val="24"/>
          <w:szCs w:val="24"/>
          <w:lang w:eastAsia="en-GB"/>
          <w14:ligatures w14:val="standardContextual"/>
        </w:rPr>
      </w:pPr>
      <w:hyperlink w:anchor="_Toc194677750" w:history="1">
        <w:r w:rsidRPr="00C60955">
          <w:rPr>
            <w:rStyle w:val="Hyperlink"/>
            <w:noProof/>
          </w:rPr>
          <w:t>Figure 7 - Images Showing the CAD Model for the Lid</w:t>
        </w:r>
        <w:r>
          <w:rPr>
            <w:noProof/>
            <w:webHidden/>
          </w:rPr>
          <w:tab/>
        </w:r>
        <w:r>
          <w:rPr>
            <w:noProof/>
            <w:webHidden/>
          </w:rPr>
          <w:fldChar w:fldCharType="begin"/>
        </w:r>
        <w:r>
          <w:rPr>
            <w:noProof/>
            <w:webHidden/>
          </w:rPr>
          <w:instrText xml:space="preserve"> PAGEREF _Toc194677750 \h </w:instrText>
        </w:r>
        <w:r>
          <w:rPr>
            <w:noProof/>
            <w:webHidden/>
          </w:rPr>
        </w:r>
        <w:r>
          <w:rPr>
            <w:noProof/>
            <w:webHidden/>
          </w:rPr>
          <w:fldChar w:fldCharType="separate"/>
        </w:r>
        <w:r>
          <w:rPr>
            <w:noProof/>
            <w:webHidden/>
          </w:rPr>
          <w:t>12</w:t>
        </w:r>
        <w:r>
          <w:rPr>
            <w:noProof/>
            <w:webHidden/>
          </w:rPr>
          <w:fldChar w:fldCharType="end"/>
        </w:r>
      </w:hyperlink>
    </w:p>
    <w:p w14:paraId="4BD0D3F2" w14:textId="16E1A293" w:rsidR="00BC4C76" w:rsidRDefault="00BC4C76">
      <w:pPr>
        <w:pStyle w:val="TableofFigures"/>
        <w:tabs>
          <w:tab w:val="right" w:leader="dot" w:pos="9016"/>
        </w:tabs>
        <w:rPr>
          <w:rFonts w:eastAsiaTheme="minorEastAsia"/>
          <w:noProof/>
          <w:kern w:val="2"/>
          <w:sz w:val="24"/>
          <w:szCs w:val="24"/>
          <w:lang w:eastAsia="en-GB"/>
          <w14:ligatures w14:val="standardContextual"/>
        </w:rPr>
      </w:pPr>
      <w:hyperlink w:anchor="_Toc194677751" w:history="1">
        <w:r w:rsidRPr="00C60955">
          <w:rPr>
            <w:rStyle w:val="Hyperlink"/>
            <w:noProof/>
          </w:rPr>
          <w:t>Figure 8 - Images Showing the CAD Models for the Counterweight</w:t>
        </w:r>
        <w:r>
          <w:rPr>
            <w:noProof/>
            <w:webHidden/>
          </w:rPr>
          <w:tab/>
        </w:r>
        <w:r>
          <w:rPr>
            <w:noProof/>
            <w:webHidden/>
          </w:rPr>
          <w:fldChar w:fldCharType="begin"/>
        </w:r>
        <w:r>
          <w:rPr>
            <w:noProof/>
            <w:webHidden/>
          </w:rPr>
          <w:instrText xml:space="preserve"> PAGEREF _Toc194677751 \h </w:instrText>
        </w:r>
        <w:r>
          <w:rPr>
            <w:noProof/>
            <w:webHidden/>
          </w:rPr>
        </w:r>
        <w:r>
          <w:rPr>
            <w:noProof/>
            <w:webHidden/>
          </w:rPr>
          <w:fldChar w:fldCharType="separate"/>
        </w:r>
        <w:r>
          <w:rPr>
            <w:noProof/>
            <w:webHidden/>
          </w:rPr>
          <w:t>13</w:t>
        </w:r>
        <w:r>
          <w:rPr>
            <w:noProof/>
            <w:webHidden/>
          </w:rPr>
          <w:fldChar w:fldCharType="end"/>
        </w:r>
      </w:hyperlink>
    </w:p>
    <w:p w14:paraId="255FB731" w14:textId="2052728C" w:rsidR="00BC4C76" w:rsidRDefault="00BC4C76">
      <w:pPr>
        <w:pStyle w:val="TableofFigures"/>
        <w:tabs>
          <w:tab w:val="right" w:leader="dot" w:pos="9016"/>
        </w:tabs>
        <w:rPr>
          <w:rFonts w:eastAsiaTheme="minorEastAsia"/>
          <w:noProof/>
          <w:kern w:val="2"/>
          <w:sz w:val="24"/>
          <w:szCs w:val="24"/>
          <w:lang w:eastAsia="en-GB"/>
          <w14:ligatures w14:val="standardContextual"/>
        </w:rPr>
      </w:pPr>
      <w:hyperlink w:anchor="_Toc194677752" w:history="1">
        <w:r w:rsidRPr="00C60955">
          <w:rPr>
            <w:rStyle w:val="Hyperlink"/>
            <w:noProof/>
          </w:rPr>
          <w:t>Figure 9 - Image Showing a Possible Design for the Hinges (EuroFit)</w:t>
        </w:r>
        <w:r>
          <w:rPr>
            <w:noProof/>
            <w:webHidden/>
          </w:rPr>
          <w:tab/>
        </w:r>
        <w:r>
          <w:rPr>
            <w:noProof/>
            <w:webHidden/>
          </w:rPr>
          <w:fldChar w:fldCharType="begin"/>
        </w:r>
        <w:r>
          <w:rPr>
            <w:noProof/>
            <w:webHidden/>
          </w:rPr>
          <w:instrText xml:space="preserve"> PAGEREF _Toc194677752 \h </w:instrText>
        </w:r>
        <w:r>
          <w:rPr>
            <w:noProof/>
            <w:webHidden/>
          </w:rPr>
        </w:r>
        <w:r>
          <w:rPr>
            <w:noProof/>
            <w:webHidden/>
          </w:rPr>
          <w:fldChar w:fldCharType="separate"/>
        </w:r>
        <w:r>
          <w:rPr>
            <w:noProof/>
            <w:webHidden/>
          </w:rPr>
          <w:t>13</w:t>
        </w:r>
        <w:r>
          <w:rPr>
            <w:noProof/>
            <w:webHidden/>
          </w:rPr>
          <w:fldChar w:fldCharType="end"/>
        </w:r>
      </w:hyperlink>
    </w:p>
    <w:p w14:paraId="6403A931" w14:textId="4399ED5B" w:rsidR="00BC4C76" w:rsidRDefault="00BC4C76">
      <w:pPr>
        <w:pStyle w:val="TableofFigures"/>
        <w:tabs>
          <w:tab w:val="right" w:leader="dot" w:pos="9016"/>
        </w:tabs>
        <w:rPr>
          <w:rFonts w:eastAsiaTheme="minorEastAsia"/>
          <w:noProof/>
          <w:kern w:val="2"/>
          <w:sz w:val="24"/>
          <w:szCs w:val="24"/>
          <w:lang w:eastAsia="en-GB"/>
          <w14:ligatures w14:val="standardContextual"/>
        </w:rPr>
      </w:pPr>
      <w:hyperlink w:anchor="_Toc194677753" w:history="1">
        <w:r w:rsidRPr="00C60955">
          <w:rPr>
            <w:rStyle w:val="Hyperlink"/>
            <w:noProof/>
          </w:rPr>
          <w:t>Figure 10 - Possible Design for a Weight Stopper</w:t>
        </w:r>
        <w:r>
          <w:rPr>
            <w:noProof/>
            <w:webHidden/>
          </w:rPr>
          <w:tab/>
        </w:r>
        <w:r>
          <w:rPr>
            <w:noProof/>
            <w:webHidden/>
          </w:rPr>
          <w:fldChar w:fldCharType="begin"/>
        </w:r>
        <w:r>
          <w:rPr>
            <w:noProof/>
            <w:webHidden/>
          </w:rPr>
          <w:instrText xml:space="preserve"> PAGEREF _Toc194677753 \h </w:instrText>
        </w:r>
        <w:r>
          <w:rPr>
            <w:noProof/>
            <w:webHidden/>
          </w:rPr>
        </w:r>
        <w:r>
          <w:rPr>
            <w:noProof/>
            <w:webHidden/>
          </w:rPr>
          <w:fldChar w:fldCharType="separate"/>
        </w:r>
        <w:r>
          <w:rPr>
            <w:noProof/>
            <w:webHidden/>
          </w:rPr>
          <w:t>14</w:t>
        </w:r>
        <w:r>
          <w:rPr>
            <w:noProof/>
            <w:webHidden/>
          </w:rPr>
          <w:fldChar w:fldCharType="end"/>
        </w:r>
      </w:hyperlink>
    </w:p>
    <w:p w14:paraId="7B7EA732" w14:textId="7B0B0A2C" w:rsidR="00BC4C76" w:rsidRDefault="00BC4C76">
      <w:pPr>
        <w:pStyle w:val="TableofFigures"/>
        <w:tabs>
          <w:tab w:val="right" w:leader="dot" w:pos="9016"/>
        </w:tabs>
        <w:rPr>
          <w:rFonts w:eastAsiaTheme="minorEastAsia"/>
          <w:noProof/>
          <w:kern w:val="2"/>
          <w:sz w:val="24"/>
          <w:szCs w:val="24"/>
          <w:lang w:eastAsia="en-GB"/>
          <w14:ligatures w14:val="standardContextual"/>
        </w:rPr>
      </w:pPr>
      <w:hyperlink w:anchor="_Toc194677754" w:history="1">
        <w:r w:rsidRPr="00C60955">
          <w:rPr>
            <w:rStyle w:val="Hyperlink"/>
            <w:noProof/>
          </w:rPr>
          <w:t>Figure 11 - Technical Drawings for the Lid</w:t>
        </w:r>
        <w:r>
          <w:rPr>
            <w:noProof/>
            <w:webHidden/>
          </w:rPr>
          <w:tab/>
        </w:r>
        <w:r>
          <w:rPr>
            <w:noProof/>
            <w:webHidden/>
          </w:rPr>
          <w:fldChar w:fldCharType="begin"/>
        </w:r>
        <w:r>
          <w:rPr>
            <w:noProof/>
            <w:webHidden/>
          </w:rPr>
          <w:instrText xml:space="preserve"> PAGEREF _Toc194677754 \h </w:instrText>
        </w:r>
        <w:r>
          <w:rPr>
            <w:noProof/>
            <w:webHidden/>
          </w:rPr>
        </w:r>
        <w:r>
          <w:rPr>
            <w:noProof/>
            <w:webHidden/>
          </w:rPr>
          <w:fldChar w:fldCharType="separate"/>
        </w:r>
        <w:r>
          <w:rPr>
            <w:noProof/>
            <w:webHidden/>
          </w:rPr>
          <w:t>15</w:t>
        </w:r>
        <w:r>
          <w:rPr>
            <w:noProof/>
            <w:webHidden/>
          </w:rPr>
          <w:fldChar w:fldCharType="end"/>
        </w:r>
      </w:hyperlink>
    </w:p>
    <w:p w14:paraId="44E126AB" w14:textId="6C442878" w:rsidR="00BC4C76" w:rsidRDefault="00BC4C76">
      <w:pPr>
        <w:pStyle w:val="TableofFigures"/>
        <w:tabs>
          <w:tab w:val="right" w:leader="dot" w:pos="9016"/>
        </w:tabs>
        <w:rPr>
          <w:rFonts w:eastAsiaTheme="minorEastAsia"/>
          <w:noProof/>
          <w:kern w:val="2"/>
          <w:sz w:val="24"/>
          <w:szCs w:val="24"/>
          <w:lang w:eastAsia="en-GB"/>
          <w14:ligatures w14:val="standardContextual"/>
        </w:rPr>
      </w:pPr>
      <w:hyperlink w:anchor="_Toc194677755" w:history="1">
        <w:r w:rsidRPr="00C60955">
          <w:rPr>
            <w:rStyle w:val="Hyperlink"/>
            <w:noProof/>
          </w:rPr>
          <w:t>Figure 12 - Technical Drawings for the Weight</w:t>
        </w:r>
        <w:r>
          <w:rPr>
            <w:noProof/>
            <w:webHidden/>
          </w:rPr>
          <w:tab/>
        </w:r>
        <w:r>
          <w:rPr>
            <w:noProof/>
            <w:webHidden/>
          </w:rPr>
          <w:fldChar w:fldCharType="begin"/>
        </w:r>
        <w:r>
          <w:rPr>
            <w:noProof/>
            <w:webHidden/>
          </w:rPr>
          <w:instrText xml:space="preserve"> PAGEREF _Toc194677755 \h </w:instrText>
        </w:r>
        <w:r>
          <w:rPr>
            <w:noProof/>
            <w:webHidden/>
          </w:rPr>
        </w:r>
        <w:r>
          <w:rPr>
            <w:noProof/>
            <w:webHidden/>
          </w:rPr>
          <w:fldChar w:fldCharType="separate"/>
        </w:r>
        <w:r>
          <w:rPr>
            <w:noProof/>
            <w:webHidden/>
          </w:rPr>
          <w:t>16</w:t>
        </w:r>
        <w:r>
          <w:rPr>
            <w:noProof/>
            <w:webHidden/>
          </w:rPr>
          <w:fldChar w:fldCharType="end"/>
        </w:r>
      </w:hyperlink>
    </w:p>
    <w:p w14:paraId="0D7A32C1" w14:textId="0C95518E" w:rsidR="006A5400" w:rsidRDefault="006A5400" w:rsidP="006A5400">
      <w:pPr>
        <w:pStyle w:val="TableofFigures"/>
        <w:tabs>
          <w:tab w:val="right" w:leader="dot" w:pos="9016"/>
        </w:tabs>
      </w:pPr>
      <w:r>
        <w:fldChar w:fldCharType="end"/>
      </w:r>
    </w:p>
    <w:p w14:paraId="19C1D1A6" w14:textId="40D080AC" w:rsidR="006A5400" w:rsidRDefault="006A5400">
      <w:pPr>
        <w:pStyle w:val="TableofFigures"/>
        <w:tabs>
          <w:tab w:val="right" w:leader="dot" w:pos="9016"/>
        </w:tabs>
        <w:rPr>
          <w:rFonts w:eastAsiaTheme="minorEastAsia"/>
          <w:noProof/>
          <w:kern w:val="2"/>
          <w:sz w:val="24"/>
          <w:szCs w:val="24"/>
          <w:lang w:eastAsia="en-GB"/>
          <w14:ligatures w14:val="standardContextual"/>
        </w:rPr>
      </w:pPr>
      <w:r>
        <w:fldChar w:fldCharType="begin"/>
      </w:r>
      <w:r>
        <w:instrText xml:space="preserve"> TOC \h \z \c "Table" </w:instrText>
      </w:r>
      <w:r>
        <w:fldChar w:fldCharType="separate"/>
      </w:r>
      <w:hyperlink w:anchor="_Toc194661297" w:history="1">
        <w:r w:rsidRPr="00265F6D">
          <w:rPr>
            <w:rStyle w:val="Hyperlink"/>
            <w:noProof/>
          </w:rPr>
          <w:t>Table 1 - Comparison of Materials for the Lid</w:t>
        </w:r>
        <w:r>
          <w:rPr>
            <w:noProof/>
            <w:webHidden/>
          </w:rPr>
          <w:tab/>
        </w:r>
        <w:r>
          <w:rPr>
            <w:noProof/>
            <w:webHidden/>
          </w:rPr>
          <w:fldChar w:fldCharType="begin"/>
        </w:r>
        <w:r>
          <w:rPr>
            <w:noProof/>
            <w:webHidden/>
          </w:rPr>
          <w:instrText xml:space="preserve"> PAGEREF _Toc194661297 \h </w:instrText>
        </w:r>
        <w:r>
          <w:rPr>
            <w:noProof/>
            <w:webHidden/>
          </w:rPr>
        </w:r>
        <w:r>
          <w:rPr>
            <w:noProof/>
            <w:webHidden/>
          </w:rPr>
          <w:fldChar w:fldCharType="separate"/>
        </w:r>
        <w:r>
          <w:rPr>
            <w:noProof/>
            <w:webHidden/>
          </w:rPr>
          <w:t>6</w:t>
        </w:r>
        <w:r>
          <w:rPr>
            <w:noProof/>
            <w:webHidden/>
          </w:rPr>
          <w:fldChar w:fldCharType="end"/>
        </w:r>
      </w:hyperlink>
    </w:p>
    <w:p w14:paraId="3B948A99" w14:textId="6906067B" w:rsidR="006A5400" w:rsidRDefault="006A5400">
      <w:pPr>
        <w:pStyle w:val="TableofFigures"/>
        <w:tabs>
          <w:tab w:val="right" w:leader="dot" w:pos="9016"/>
        </w:tabs>
        <w:rPr>
          <w:rFonts w:eastAsiaTheme="minorEastAsia"/>
          <w:noProof/>
          <w:kern w:val="2"/>
          <w:sz w:val="24"/>
          <w:szCs w:val="24"/>
          <w:lang w:eastAsia="en-GB"/>
          <w14:ligatures w14:val="standardContextual"/>
        </w:rPr>
      </w:pPr>
      <w:hyperlink w:anchor="_Toc194661298" w:history="1">
        <w:r w:rsidRPr="00265F6D">
          <w:rPr>
            <w:rStyle w:val="Hyperlink"/>
            <w:noProof/>
          </w:rPr>
          <w:t>Table 2 - Showing Comparison of Materials for the Counterbalance Weight</w:t>
        </w:r>
        <w:r>
          <w:rPr>
            <w:noProof/>
            <w:webHidden/>
          </w:rPr>
          <w:tab/>
        </w:r>
        <w:r>
          <w:rPr>
            <w:noProof/>
            <w:webHidden/>
          </w:rPr>
          <w:fldChar w:fldCharType="begin"/>
        </w:r>
        <w:r>
          <w:rPr>
            <w:noProof/>
            <w:webHidden/>
          </w:rPr>
          <w:instrText xml:space="preserve"> PAGEREF _Toc194661298 \h </w:instrText>
        </w:r>
        <w:r>
          <w:rPr>
            <w:noProof/>
            <w:webHidden/>
          </w:rPr>
        </w:r>
        <w:r>
          <w:rPr>
            <w:noProof/>
            <w:webHidden/>
          </w:rPr>
          <w:fldChar w:fldCharType="separate"/>
        </w:r>
        <w:r>
          <w:rPr>
            <w:noProof/>
            <w:webHidden/>
          </w:rPr>
          <w:t>7</w:t>
        </w:r>
        <w:r>
          <w:rPr>
            <w:noProof/>
            <w:webHidden/>
          </w:rPr>
          <w:fldChar w:fldCharType="end"/>
        </w:r>
      </w:hyperlink>
    </w:p>
    <w:p w14:paraId="4C95D963" w14:textId="1D99843C" w:rsidR="006A5400" w:rsidRDefault="006A5400">
      <w:pPr>
        <w:pStyle w:val="TableofFigures"/>
        <w:tabs>
          <w:tab w:val="right" w:leader="dot" w:pos="9016"/>
        </w:tabs>
        <w:rPr>
          <w:rFonts w:eastAsiaTheme="minorEastAsia"/>
          <w:noProof/>
          <w:kern w:val="2"/>
          <w:sz w:val="24"/>
          <w:szCs w:val="24"/>
          <w:lang w:eastAsia="en-GB"/>
          <w14:ligatures w14:val="standardContextual"/>
        </w:rPr>
      </w:pPr>
      <w:hyperlink w:anchor="_Toc194661299" w:history="1">
        <w:r w:rsidRPr="00265F6D">
          <w:rPr>
            <w:rStyle w:val="Hyperlink"/>
            <w:noProof/>
          </w:rPr>
          <w:t>Table 3 - Table to Show Manufacturing Processes</w:t>
        </w:r>
        <w:r>
          <w:rPr>
            <w:noProof/>
            <w:webHidden/>
          </w:rPr>
          <w:tab/>
        </w:r>
        <w:r>
          <w:rPr>
            <w:noProof/>
            <w:webHidden/>
          </w:rPr>
          <w:fldChar w:fldCharType="begin"/>
        </w:r>
        <w:r>
          <w:rPr>
            <w:noProof/>
            <w:webHidden/>
          </w:rPr>
          <w:instrText xml:space="preserve"> PAGEREF _Toc194661299 \h </w:instrText>
        </w:r>
        <w:r>
          <w:rPr>
            <w:noProof/>
            <w:webHidden/>
          </w:rPr>
        </w:r>
        <w:r>
          <w:rPr>
            <w:noProof/>
            <w:webHidden/>
          </w:rPr>
          <w:fldChar w:fldCharType="separate"/>
        </w:r>
        <w:r>
          <w:rPr>
            <w:noProof/>
            <w:webHidden/>
          </w:rPr>
          <w:t>15</w:t>
        </w:r>
        <w:r>
          <w:rPr>
            <w:noProof/>
            <w:webHidden/>
          </w:rPr>
          <w:fldChar w:fldCharType="end"/>
        </w:r>
      </w:hyperlink>
    </w:p>
    <w:p w14:paraId="2BC18195" w14:textId="6697D046" w:rsidR="006A5400" w:rsidRDefault="006A5400">
      <w:pPr>
        <w:pStyle w:val="TableofFigures"/>
        <w:tabs>
          <w:tab w:val="right" w:leader="dot" w:pos="9016"/>
        </w:tabs>
        <w:rPr>
          <w:rFonts w:eastAsiaTheme="minorEastAsia"/>
          <w:noProof/>
          <w:kern w:val="2"/>
          <w:sz w:val="24"/>
          <w:szCs w:val="24"/>
          <w:lang w:eastAsia="en-GB"/>
          <w14:ligatures w14:val="standardContextual"/>
        </w:rPr>
      </w:pPr>
      <w:hyperlink w:anchor="_Toc194661300" w:history="1">
        <w:r w:rsidRPr="00265F6D">
          <w:rPr>
            <w:rStyle w:val="Hyperlink"/>
            <w:noProof/>
          </w:rPr>
          <w:t>Table 4 -  Table Showing a Pricing Breakdown</w:t>
        </w:r>
        <w:r>
          <w:rPr>
            <w:noProof/>
            <w:webHidden/>
          </w:rPr>
          <w:tab/>
        </w:r>
        <w:r>
          <w:rPr>
            <w:noProof/>
            <w:webHidden/>
          </w:rPr>
          <w:fldChar w:fldCharType="begin"/>
        </w:r>
        <w:r>
          <w:rPr>
            <w:noProof/>
            <w:webHidden/>
          </w:rPr>
          <w:instrText xml:space="preserve"> PAGEREF _Toc194661300 \h </w:instrText>
        </w:r>
        <w:r>
          <w:rPr>
            <w:noProof/>
            <w:webHidden/>
          </w:rPr>
        </w:r>
        <w:r>
          <w:rPr>
            <w:noProof/>
            <w:webHidden/>
          </w:rPr>
          <w:fldChar w:fldCharType="separate"/>
        </w:r>
        <w:r>
          <w:rPr>
            <w:noProof/>
            <w:webHidden/>
          </w:rPr>
          <w:t>15</w:t>
        </w:r>
        <w:r>
          <w:rPr>
            <w:noProof/>
            <w:webHidden/>
          </w:rPr>
          <w:fldChar w:fldCharType="end"/>
        </w:r>
      </w:hyperlink>
    </w:p>
    <w:p w14:paraId="3150071A" w14:textId="39950A12" w:rsidR="00293969" w:rsidRDefault="006A5400" w:rsidP="006A5400">
      <w:pPr>
        <w:pStyle w:val="TableofFigures"/>
        <w:tabs>
          <w:tab w:val="right" w:leader="dot" w:pos="9016"/>
        </w:tabs>
        <w:rPr>
          <w:noProof/>
        </w:rPr>
      </w:pPr>
      <w:r>
        <w:fldChar w:fldCharType="end"/>
      </w:r>
      <w:fldSimple w:instr=" TOC \h \z \c &quot;Figure&quot; "/>
      <w:r w:rsidR="00293969">
        <w:fldChar w:fldCharType="begin"/>
      </w:r>
      <w:r w:rsidR="00293969">
        <w:instrText xml:space="preserve"> TOC \h \z \c "Table" </w:instrText>
      </w:r>
      <w:r w:rsidR="00293969">
        <w:fldChar w:fldCharType="separate"/>
      </w:r>
    </w:p>
    <w:p w14:paraId="4EFDA460" w14:textId="4D6EDE39" w:rsidR="00FF1948" w:rsidRPr="00FF1948" w:rsidRDefault="00293969" w:rsidP="00FF1948">
      <w:pPr>
        <w:sectPr w:rsidR="00FF1948" w:rsidRPr="00FF1948" w:rsidSect="005E1CD7">
          <w:pgSz w:w="11906" w:h="16838"/>
          <w:pgMar w:top="1440" w:right="1440" w:bottom="1440" w:left="1440" w:header="708" w:footer="708" w:gutter="0"/>
          <w:pgNumType w:fmt="lowerRoman" w:start="1"/>
          <w:cols w:space="708"/>
          <w:docGrid w:linePitch="360"/>
        </w:sectPr>
      </w:pPr>
      <w:r>
        <w:fldChar w:fldCharType="end"/>
      </w:r>
    </w:p>
    <w:p w14:paraId="622A0EBC" w14:textId="699473D3" w:rsidR="0004542F" w:rsidRDefault="005E1CD7" w:rsidP="005E1CD7">
      <w:pPr>
        <w:pStyle w:val="Heading1"/>
      </w:pPr>
      <w:bookmarkStart w:id="0" w:name="_Toc194677758"/>
      <w:r>
        <w:lastRenderedPageBreak/>
        <w:t>Introduction</w:t>
      </w:r>
      <w:bookmarkEnd w:id="0"/>
    </w:p>
    <w:p w14:paraId="62F38F42" w14:textId="1AC0F8E3" w:rsidR="005E1CD7" w:rsidRDefault="005E1CD7" w:rsidP="005E1CD7">
      <w:r>
        <w:t xml:space="preserve">In modern manufacturing, safety and </w:t>
      </w:r>
      <w:r w:rsidR="00FD7F3E">
        <w:t>efficiency</w:t>
      </w:r>
      <w:r>
        <w:t xml:space="preserve"> are fundamental to maintaining high productivity and compliance regulations. The anodisation process is widely used in automotive manufacturing to enhance the durability and corrosion resistance of aluminium </w:t>
      </w:r>
      <w:r w:rsidRPr="00843E24">
        <w:t>components</w:t>
      </w:r>
      <w:r w:rsidR="00C639D3" w:rsidRPr="00843E24">
        <w:t xml:space="preserve"> </w:t>
      </w:r>
      <w:r w:rsidR="00AB0B9E" w:rsidRPr="00843E24">
        <w:t>(Davis, 2019)</w:t>
      </w:r>
      <w:r w:rsidRPr="00843E24">
        <w:t>.</w:t>
      </w:r>
      <w:r>
        <w:t xml:space="preserve"> However, an ongoing issue has been identified concerning the handling of the stainless-steel tank lid used in the anodisation process</w:t>
      </w:r>
      <w:r w:rsidR="00AB0B9E">
        <w:t>.</w:t>
      </w:r>
    </w:p>
    <w:p w14:paraId="76A0E613" w14:textId="029C2066" w:rsidR="00AB0B9E" w:rsidRDefault="00AB0B9E" w:rsidP="005E1CD7">
      <w:r>
        <w:t>The objective of this project is to design a new lid for the tank that:</w:t>
      </w:r>
    </w:p>
    <w:p w14:paraId="491D1F48" w14:textId="344DEA08" w:rsidR="00AB0B9E" w:rsidRDefault="00AB0B9E" w:rsidP="00AB0B9E">
      <w:pPr>
        <w:pStyle w:val="ListParagraph"/>
        <w:numPr>
          <w:ilvl w:val="0"/>
          <w:numId w:val="2"/>
        </w:numPr>
      </w:pPr>
      <w:r>
        <w:t>Ensures single-person use for improved efficiency.</w:t>
      </w:r>
    </w:p>
    <w:p w14:paraId="36BC6794" w14:textId="0E26B1DB" w:rsidR="00AB0B9E" w:rsidRDefault="00AB0B9E" w:rsidP="00AB0B9E">
      <w:pPr>
        <w:pStyle w:val="ListParagraph"/>
        <w:numPr>
          <w:ilvl w:val="0"/>
          <w:numId w:val="2"/>
        </w:numPr>
      </w:pPr>
      <w:r>
        <w:t>Minimises lifting risks and improves workplace safety.</w:t>
      </w:r>
    </w:p>
    <w:p w14:paraId="6D498DF4" w14:textId="3530B553" w:rsidR="00AB0B9E" w:rsidRDefault="00AB0B9E" w:rsidP="00AB0B9E">
      <w:pPr>
        <w:pStyle w:val="ListParagraph"/>
        <w:numPr>
          <w:ilvl w:val="0"/>
          <w:numId w:val="2"/>
        </w:numPr>
      </w:pPr>
      <w:r>
        <w:t xml:space="preserve">Optimises materials and manufacturing processes for </w:t>
      </w:r>
      <w:r w:rsidR="00FD7F3E">
        <w:t>cost-effective</w:t>
      </w:r>
      <w:r>
        <w:t xml:space="preserve"> production.</w:t>
      </w:r>
    </w:p>
    <w:p w14:paraId="4659F627" w14:textId="169FFB7A" w:rsidR="00AB0B9E" w:rsidRDefault="00AB0B9E" w:rsidP="005E1CD7">
      <w:r>
        <w:t>This report will follow the product design cycle, including a review of safety regulations, concept development, material selection, and manufacturing feasibility. By implementing a lighter, ergonomically improved lid mechanism, this project aims to enhance</w:t>
      </w:r>
      <w:r w:rsidR="00F638A6">
        <w:t xml:space="preserve"> worker safety and streamline the anodisation process.</w:t>
      </w:r>
    </w:p>
    <w:p w14:paraId="3B681E89" w14:textId="77777777" w:rsidR="003907E9" w:rsidRDefault="003907E9" w:rsidP="005E1CD7"/>
    <w:p w14:paraId="4FEBF934" w14:textId="77777777" w:rsidR="003907E9" w:rsidRDefault="003907E9" w:rsidP="005E1CD7"/>
    <w:p w14:paraId="43468823" w14:textId="77777777" w:rsidR="003907E9" w:rsidRDefault="003907E9" w:rsidP="005E1CD7"/>
    <w:p w14:paraId="7B4D2D6E" w14:textId="77777777" w:rsidR="003907E9" w:rsidRDefault="003907E9" w:rsidP="005E1CD7"/>
    <w:p w14:paraId="308CCED1" w14:textId="77777777" w:rsidR="003907E9" w:rsidRDefault="003907E9" w:rsidP="005E1CD7"/>
    <w:p w14:paraId="4E01E4F3" w14:textId="77777777" w:rsidR="003907E9" w:rsidRDefault="003907E9" w:rsidP="005E1CD7"/>
    <w:p w14:paraId="102F026C" w14:textId="77777777" w:rsidR="003907E9" w:rsidRDefault="003907E9" w:rsidP="005E1CD7"/>
    <w:p w14:paraId="274C9001" w14:textId="77777777" w:rsidR="003907E9" w:rsidRDefault="003907E9" w:rsidP="005E1CD7"/>
    <w:p w14:paraId="2BAB4A0D" w14:textId="77777777" w:rsidR="003907E9" w:rsidRDefault="003907E9" w:rsidP="005E1CD7"/>
    <w:p w14:paraId="13ECFE63" w14:textId="77777777" w:rsidR="003907E9" w:rsidRDefault="003907E9" w:rsidP="005E1CD7"/>
    <w:p w14:paraId="2C49CE7A" w14:textId="77777777" w:rsidR="003907E9" w:rsidRDefault="003907E9" w:rsidP="005E1CD7"/>
    <w:p w14:paraId="09C1CB35" w14:textId="77777777" w:rsidR="003907E9" w:rsidRDefault="003907E9" w:rsidP="005E1CD7"/>
    <w:p w14:paraId="342741AD" w14:textId="77777777" w:rsidR="003907E9" w:rsidRDefault="003907E9" w:rsidP="005E1CD7"/>
    <w:p w14:paraId="221A9A88" w14:textId="77777777" w:rsidR="003907E9" w:rsidRDefault="003907E9" w:rsidP="005E1CD7"/>
    <w:p w14:paraId="325ABFC5" w14:textId="77777777" w:rsidR="003907E9" w:rsidRDefault="003907E9" w:rsidP="005E1CD7"/>
    <w:p w14:paraId="4D455CCC" w14:textId="77777777" w:rsidR="003907E9" w:rsidRDefault="003907E9" w:rsidP="005E1CD7"/>
    <w:p w14:paraId="70EC8EEE" w14:textId="77777777" w:rsidR="003907E9" w:rsidRDefault="003907E9" w:rsidP="005E1CD7"/>
    <w:p w14:paraId="4A843A55" w14:textId="77777777" w:rsidR="00C639D3" w:rsidRDefault="00C639D3" w:rsidP="005E1CD7"/>
    <w:p w14:paraId="51FEF2C7" w14:textId="1C7C5A6A" w:rsidR="00F638A6" w:rsidRDefault="00F638A6" w:rsidP="00F638A6">
      <w:pPr>
        <w:pStyle w:val="Heading1"/>
      </w:pPr>
      <w:bookmarkStart w:id="1" w:name="_Toc194677759"/>
      <w:r w:rsidRPr="00F638A6">
        <w:lastRenderedPageBreak/>
        <w:t>Key legislation considerations</w:t>
      </w:r>
      <w:bookmarkEnd w:id="1"/>
    </w:p>
    <w:p w14:paraId="7C63EE50" w14:textId="1229924A" w:rsidR="00F638A6" w:rsidRDefault="00F638A6" w:rsidP="00F638A6">
      <w:pPr>
        <w:pStyle w:val="Heading2"/>
      </w:pPr>
      <w:bookmarkStart w:id="2" w:name="_Toc194677760"/>
      <w:r>
        <w:t>Manual Handling and Workplace Safety Regulations</w:t>
      </w:r>
      <w:bookmarkEnd w:id="2"/>
    </w:p>
    <w:p w14:paraId="5D2B5374" w14:textId="07C4E4C6" w:rsidR="00F638A6" w:rsidRPr="00843E24" w:rsidRDefault="00F638A6" w:rsidP="00F638A6">
      <w:r>
        <w:t xml:space="preserve">The Manual Handling Operations Regulations (1992) </w:t>
      </w:r>
      <w:r w:rsidR="00FD7F3E">
        <w:t>emphasise</w:t>
      </w:r>
      <w:r>
        <w:t xml:space="preserve"> the importance of reducing hazardous lifting tasks in industrial </w:t>
      </w:r>
      <w:r w:rsidRPr="00843E24">
        <w:t>settings (Health and Safety Executive, 2021).</w:t>
      </w:r>
    </w:p>
    <w:p w14:paraId="49CD669E" w14:textId="73168716" w:rsidR="00F638A6" w:rsidRDefault="00F638A6" w:rsidP="00F638A6">
      <w:r>
        <w:t>According to the regulations:</w:t>
      </w:r>
    </w:p>
    <w:p w14:paraId="11699916" w14:textId="3D87B54D" w:rsidR="00F638A6" w:rsidRDefault="00F638A6" w:rsidP="00F638A6">
      <w:pPr>
        <w:pStyle w:val="ListParagraph"/>
        <w:numPr>
          <w:ilvl w:val="0"/>
          <w:numId w:val="2"/>
        </w:numPr>
      </w:pPr>
      <w:r>
        <w:t>Manual lifts exceeding 25kg for men and 16kg for women are considered hazardous.</w:t>
      </w:r>
    </w:p>
    <w:p w14:paraId="4665537C" w14:textId="15919ADB" w:rsidR="00F638A6" w:rsidRPr="00843E24" w:rsidRDefault="00F638A6" w:rsidP="00F638A6">
      <w:pPr>
        <w:pStyle w:val="ListParagraph"/>
        <w:numPr>
          <w:ilvl w:val="0"/>
          <w:numId w:val="2"/>
        </w:numPr>
      </w:pPr>
      <w:r>
        <w:t xml:space="preserve">Frequent heavy lifting is a primary cause of musculoskeletal disorders (MSDs) </w:t>
      </w:r>
      <w:r w:rsidRPr="00843E24">
        <w:t>(Mital et al., 2020).</w:t>
      </w:r>
    </w:p>
    <w:p w14:paraId="1081A422" w14:textId="4458E069" w:rsidR="00F638A6" w:rsidRDefault="00F638A6" w:rsidP="00F638A6">
      <w:r>
        <w:t xml:space="preserve">The current lid </w:t>
      </w:r>
      <w:r w:rsidR="00FD7F3E">
        <w:t>weighs</w:t>
      </w:r>
      <w:r>
        <w:t xml:space="preserve"> over 20kg</w:t>
      </w:r>
      <w:r w:rsidR="00FD7F3E">
        <w:t>,</w:t>
      </w:r>
      <w:r>
        <w:t xml:space="preserve"> exceeding the lifting limit</w:t>
      </w:r>
      <w:r w:rsidR="00FD7F3E">
        <w:t>,</w:t>
      </w:r>
      <w:r>
        <w:t xml:space="preserve"> which puts workers at greater risk of lower back injuries from bending and </w:t>
      </w:r>
      <w:r w:rsidRPr="00843E24">
        <w:t>lifting (Punnett &amp; Wegman, 2022),</w:t>
      </w:r>
      <w:r>
        <w:t xml:space="preserve"> </w:t>
      </w:r>
      <w:r w:rsidR="00FD7F3E">
        <w:t>fatigue-related</w:t>
      </w:r>
      <w:r>
        <w:t xml:space="preserve"> handling errors (therefore increasing the accident probability), and repetitive strain injuries.</w:t>
      </w:r>
    </w:p>
    <w:p w14:paraId="73A8CB55" w14:textId="25E18F05" w:rsidR="00F638A6" w:rsidRDefault="00F638A6" w:rsidP="00F638A6">
      <w:pPr>
        <w:rPr>
          <w:b/>
          <w:bCs/>
        </w:rPr>
      </w:pPr>
      <w:r>
        <w:t xml:space="preserve">The provision and use of work equipment regulation (PUWER) 1998 also require that the </w:t>
      </w:r>
      <w:r w:rsidR="00FC31B0">
        <w:t xml:space="preserve">workplace equipment must be safe and easy to use, which the current lid doesn’t </w:t>
      </w:r>
      <w:r w:rsidR="00FC31B0" w:rsidRPr="00843E24">
        <w:t>meet (BSI, 2021).</w:t>
      </w:r>
    </w:p>
    <w:p w14:paraId="60C6F340" w14:textId="5B8CE758" w:rsidR="00FC31B0" w:rsidRDefault="00FC31B0" w:rsidP="00FC31B0">
      <w:pPr>
        <w:pStyle w:val="Heading2"/>
      </w:pPr>
      <w:bookmarkStart w:id="3" w:name="_Toc194677761"/>
      <w:r>
        <w:t xml:space="preserve">Safety </w:t>
      </w:r>
      <w:r w:rsidR="0072688A">
        <w:t>Concerns</w:t>
      </w:r>
      <w:r>
        <w:t xml:space="preserve"> with Acid Exposure</w:t>
      </w:r>
      <w:bookmarkEnd w:id="3"/>
    </w:p>
    <w:p w14:paraId="57450831" w14:textId="2265D52A" w:rsidR="00FC31B0" w:rsidRDefault="00FC31B0" w:rsidP="00FC31B0">
      <w:r>
        <w:t xml:space="preserve">The anodisation process </w:t>
      </w:r>
      <w:r w:rsidR="00FD7F3E">
        <w:t>uses</w:t>
      </w:r>
      <w:r>
        <w:t xml:space="preserve"> 30% sulphuric acid at 25</w:t>
      </w:r>
      <w:r w:rsidRPr="00FC31B0">
        <w:t>°C</w:t>
      </w:r>
      <w:r w:rsidR="00FD7F3E">
        <w:t>,</w:t>
      </w:r>
      <w:r>
        <w:t xml:space="preserve"> posing a potential risk of acid fumes corroding the equipment </w:t>
      </w:r>
      <w:r w:rsidRPr="00843E24">
        <w:t>(Davis, 2018).</w:t>
      </w:r>
      <w:r>
        <w:t xml:space="preserve"> While stainless steel is corrosion-resistant, frequent lifting, placing, and exposure can degrade the material over time. Alternative lightweight materials could be considered.</w:t>
      </w:r>
    </w:p>
    <w:p w14:paraId="571F7B8D" w14:textId="77777777" w:rsidR="00FC31B0" w:rsidRDefault="00FC31B0" w:rsidP="00FC31B0"/>
    <w:p w14:paraId="71C4B7FD" w14:textId="77777777" w:rsidR="003907E9" w:rsidRDefault="003907E9" w:rsidP="00FC31B0"/>
    <w:p w14:paraId="238FF336" w14:textId="77777777" w:rsidR="003907E9" w:rsidRDefault="003907E9" w:rsidP="00FC31B0"/>
    <w:p w14:paraId="14007A41" w14:textId="77777777" w:rsidR="003907E9" w:rsidRDefault="003907E9" w:rsidP="00FC31B0"/>
    <w:p w14:paraId="78F882A0" w14:textId="77777777" w:rsidR="003907E9" w:rsidRDefault="003907E9" w:rsidP="00FC31B0"/>
    <w:p w14:paraId="5F171C2A" w14:textId="77777777" w:rsidR="003907E9" w:rsidRDefault="003907E9" w:rsidP="00FC31B0"/>
    <w:p w14:paraId="794DD967" w14:textId="77777777" w:rsidR="003907E9" w:rsidRDefault="003907E9" w:rsidP="00FC31B0"/>
    <w:p w14:paraId="3E3B6306" w14:textId="77777777" w:rsidR="003907E9" w:rsidRDefault="003907E9" w:rsidP="00FC31B0"/>
    <w:p w14:paraId="62EBB08B" w14:textId="77777777" w:rsidR="003907E9" w:rsidRDefault="003907E9" w:rsidP="00FC31B0"/>
    <w:p w14:paraId="3E9E118B" w14:textId="77777777" w:rsidR="003907E9" w:rsidRDefault="003907E9" w:rsidP="00FC31B0"/>
    <w:p w14:paraId="234D3835" w14:textId="77777777" w:rsidR="003907E9" w:rsidRDefault="003907E9" w:rsidP="00FC31B0"/>
    <w:p w14:paraId="419D5E60" w14:textId="77777777" w:rsidR="003907E9" w:rsidRDefault="003907E9" w:rsidP="00FC31B0"/>
    <w:p w14:paraId="712B0E57" w14:textId="77777777" w:rsidR="003907E9" w:rsidRDefault="003907E9" w:rsidP="00FC31B0"/>
    <w:p w14:paraId="3D8FA8BD" w14:textId="77777777" w:rsidR="003907E9" w:rsidRDefault="003907E9" w:rsidP="00FC31B0"/>
    <w:p w14:paraId="2300D8F5" w14:textId="77777777" w:rsidR="003907E9" w:rsidRDefault="003907E9" w:rsidP="00FC31B0"/>
    <w:p w14:paraId="6C3B78F7" w14:textId="1A03AFB3" w:rsidR="00FC31B0" w:rsidRPr="00FC31B0" w:rsidRDefault="00FC31B0" w:rsidP="00FC31B0">
      <w:pPr>
        <w:pStyle w:val="Heading1"/>
      </w:pPr>
      <w:bookmarkStart w:id="4" w:name="_Toc194677762"/>
      <w:r>
        <w:lastRenderedPageBreak/>
        <w:t>Specification</w:t>
      </w:r>
      <w:bookmarkEnd w:id="4"/>
    </w:p>
    <w:p w14:paraId="65AA668B" w14:textId="4C639293" w:rsidR="00FC31B0" w:rsidRDefault="00F362BC" w:rsidP="00F638A6">
      <w:r>
        <w:t xml:space="preserve">Based on the safety concerns </w:t>
      </w:r>
      <w:r w:rsidR="00F63B4D">
        <w:t>and usability requirements the new lid must:</w:t>
      </w:r>
    </w:p>
    <w:p w14:paraId="11390304" w14:textId="5F03A73D" w:rsidR="00F63B4D" w:rsidRDefault="00F63B4D" w:rsidP="00F63B4D">
      <w:pPr>
        <w:pStyle w:val="Heading2"/>
      </w:pPr>
      <w:bookmarkStart w:id="5" w:name="_Toc194677763"/>
      <w:r>
        <w:t xml:space="preserve">Functional </w:t>
      </w:r>
      <w:r w:rsidR="00A64365">
        <w:t>R</w:t>
      </w:r>
      <w:r>
        <w:t>equirements</w:t>
      </w:r>
      <w:bookmarkEnd w:id="5"/>
    </w:p>
    <w:p w14:paraId="5A4EE46A" w14:textId="5158E1E7" w:rsidR="00F63B4D" w:rsidRDefault="00C57657" w:rsidP="00C57657">
      <w:pPr>
        <w:pStyle w:val="ListParagraph"/>
        <w:numPr>
          <w:ilvl w:val="0"/>
          <w:numId w:val="2"/>
        </w:numPr>
      </w:pPr>
      <w:r>
        <w:t>Be lightweight and operated by one person.</w:t>
      </w:r>
    </w:p>
    <w:p w14:paraId="2E236F47" w14:textId="6A247664" w:rsidR="00914859" w:rsidRDefault="00C57657" w:rsidP="00914859">
      <w:pPr>
        <w:pStyle w:val="ListParagraph"/>
        <w:numPr>
          <w:ilvl w:val="0"/>
          <w:numId w:val="2"/>
        </w:numPr>
      </w:pPr>
      <w:r>
        <w:t>Allow clearance for hoisting</w:t>
      </w:r>
      <w:r w:rsidR="00914859">
        <w:t xml:space="preserve"> aluminium parts into the tank.</w:t>
      </w:r>
    </w:p>
    <w:p w14:paraId="62A41C6E" w14:textId="4B255B92" w:rsidR="00914859" w:rsidRDefault="00914859" w:rsidP="00914859">
      <w:pPr>
        <w:pStyle w:val="ListParagraph"/>
        <w:numPr>
          <w:ilvl w:val="0"/>
          <w:numId w:val="2"/>
        </w:numPr>
      </w:pPr>
      <w:r>
        <w:t xml:space="preserve">Be chemically resistant to </w:t>
      </w:r>
      <w:r w:rsidR="007D107E">
        <w:t xml:space="preserve">sulphuric acid </w:t>
      </w:r>
      <w:r w:rsidR="00900E23">
        <w:t>vapours</w:t>
      </w:r>
      <w:r w:rsidR="007D107E">
        <w:t>.</w:t>
      </w:r>
    </w:p>
    <w:p w14:paraId="2644C044" w14:textId="1AFE35A4" w:rsidR="007D107E" w:rsidRDefault="007D107E" w:rsidP="007D107E">
      <w:pPr>
        <w:pStyle w:val="Heading2"/>
      </w:pPr>
      <w:bookmarkStart w:id="6" w:name="_Toc194677764"/>
      <w:r>
        <w:t xml:space="preserve">Safety and </w:t>
      </w:r>
      <w:r w:rsidR="00A64365">
        <w:t>Ergonomics</w:t>
      </w:r>
      <w:bookmarkEnd w:id="6"/>
    </w:p>
    <w:p w14:paraId="194609B2" w14:textId="1C4D850E" w:rsidR="00A64365" w:rsidRDefault="00A64365" w:rsidP="00A64365">
      <w:pPr>
        <w:pStyle w:val="ListParagraph"/>
        <w:numPr>
          <w:ilvl w:val="0"/>
          <w:numId w:val="2"/>
        </w:numPr>
      </w:pPr>
      <w:r>
        <w:t>Reduce manual lifting force by at least 50</w:t>
      </w:r>
      <w:r w:rsidR="00F817B3">
        <w:t>%.</w:t>
      </w:r>
    </w:p>
    <w:p w14:paraId="53CFCCD7" w14:textId="7969D1C0" w:rsidR="00F817B3" w:rsidRDefault="00F817B3" w:rsidP="00A64365">
      <w:pPr>
        <w:pStyle w:val="ListParagraph"/>
        <w:numPr>
          <w:ilvl w:val="0"/>
          <w:numId w:val="2"/>
        </w:numPr>
      </w:pPr>
      <w:r>
        <w:t xml:space="preserve">Integrate aided lifting </w:t>
      </w:r>
      <w:r w:rsidR="00A46BBD">
        <w:t>mechanisms such as hinges and gas struts, or sliding mechanisms</w:t>
      </w:r>
      <w:r w:rsidR="006D10C1">
        <w:t>.</w:t>
      </w:r>
    </w:p>
    <w:p w14:paraId="6B1D7485" w14:textId="79F44FCB" w:rsidR="00A46BBD" w:rsidRDefault="004C2BC3" w:rsidP="00A46BBD">
      <w:pPr>
        <w:pStyle w:val="Heading2"/>
      </w:pPr>
      <w:bookmarkStart w:id="7" w:name="_Toc194677765"/>
      <w:r>
        <w:t>Manufacturing and Cost Considerations</w:t>
      </w:r>
      <w:bookmarkEnd w:id="7"/>
    </w:p>
    <w:p w14:paraId="56DAB40E" w14:textId="68FE28A3" w:rsidR="006D10C1" w:rsidRDefault="004C2BC3" w:rsidP="006D10C1">
      <w:pPr>
        <w:pStyle w:val="ListParagraph"/>
        <w:numPr>
          <w:ilvl w:val="0"/>
          <w:numId w:val="2"/>
        </w:numPr>
      </w:pPr>
      <w:r>
        <w:t>Use readily available materials</w:t>
      </w:r>
      <w:r w:rsidR="006D10C1">
        <w:t xml:space="preserve"> for cost-effectiveness.</w:t>
      </w:r>
    </w:p>
    <w:p w14:paraId="0B1E5915" w14:textId="1524768E" w:rsidR="006D10C1" w:rsidRDefault="006D10C1" w:rsidP="006D10C1">
      <w:pPr>
        <w:pStyle w:val="ListParagraph"/>
        <w:numPr>
          <w:ilvl w:val="0"/>
          <w:numId w:val="2"/>
        </w:numPr>
      </w:pPr>
      <w:r>
        <w:t xml:space="preserve">Be easy to manufacture with standard industrial </w:t>
      </w:r>
      <w:r w:rsidR="00647880">
        <w:t>processes.</w:t>
      </w:r>
    </w:p>
    <w:p w14:paraId="0F655821" w14:textId="068988C6" w:rsidR="00647880" w:rsidRDefault="00647880" w:rsidP="006D10C1">
      <w:pPr>
        <w:pStyle w:val="ListParagraph"/>
        <w:numPr>
          <w:ilvl w:val="0"/>
          <w:numId w:val="2"/>
        </w:numPr>
      </w:pPr>
      <w:r>
        <w:t xml:space="preserve">Maintain a low production per unit, as volumes will be in the hundreds. </w:t>
      </w:r>
    </w:p>
    <w:p w14:paraId="09AE519B" w14:textId="23BD7E2D" w:rsidR="00647880" w:rsidRDefault="00647880" w:rsidP="003907E9"/>
    <w:p w14:paraId="18CB4AAE" w14:textId="77777777" w:rsidR="006A5400" w:rsidRDefault="006A5400" w:rsidP="003907E9"/>
    <w:p w14:paraId="0DA790D5" w14:textId="77777777" w:rsidR="006A5400" w:rsidRDefault="006A5400" w:rsidP="003907E9"/>
    <w:p w14:paraId="01010A19" w14:textId="77777777" w:rsidR="006A5400" w:rsidRDefault="006A5400" w:rsidP="003907E9"/>
    <w:p w14:paraId="776B0EBE" w14:textId="77777777" w:rsidR="006A5400" w:rsidRDefault="006A5400" w:rsidP="003907E9"/>
    <w:p w14:paraId="729800AC" w14:textId="77777777" w:rsidR="006A5400" w:rsidRDefault="006A5400" w:rsidP="003907E9"/>
    <w:p w14:paraId="36CF299C" w14:textId="77777777" w:rsidR="006A5400" w:rsidRDefault="006A5400" w:rsidP="003907E9"/>
    <w:p w14:paraId="42A09242" w14:textId="77777777" w:rsidR="006A5400" w:rsidRDefault="006A5400" w:rsidP="003907E9"/>
    <w:p w14:paraId="0E1752EE" w14:textId="77777777" w:rsidR="006A5400" w:rsidRDefault="006A5400" w:rsidP="003907E9"/>
    <w:p w14:paraId="7213768F" w14:textId="77777777" w:rsidR="006A5400" w:rsidRDefault="006A5400" w:rsidP="003907E9"/>
    <w:p w14:paraId="49C55B12" w14:textId="77777777" w:rsidR="006A5400" w:rsidRDefault="006A5400" w:rsidP="003907E9"/>
    <w:p w14:paraId="3773CEFA" w14:textId="77777777" w:rsidR="006A5400" w:rsidRDefault="006A5400" w:rsidP="003907E9"/>
    <w:p w14:paraId="65B2ECC8" w14:textId="77777777" w:rsidR="006A5400" w:rsidRDefault="006A5400" w:rsidP="003907E9"/>
    <w:p w14:paraId="31F4C6A4" w14:textId="77777777" w:rsidR="006A5400" w:rsidRDefault="006A5400" w:rsidP="003907E9"/>
    <w:p w14:paraId="6DB88E3B" w14:textId="77777777" w:rsidR="006A5400" w:rsidRDefault="006A5400" w:rsidP="003907E9"/>
    <w:p w14:paraId="4ABB60F6" w14:textId="77777777" w:rsidR="006A5400" w:rsidRDefault="006A5400" w:rsidP="003907E9"/>
    <w:p w14:paraId="5BF53D6A" w14:textId="77777777" w:rsidR="006A5400" w:rsidRDefault="006A5400" w:rsidP="003907E9"/>
    <w:p w14:paraId="7E9C7CB7" w14:textId="77777777" w:rsidR="006A5400" w:rsidRDefault="006A5400" w:rsidP="003907E9"/>
    <w:p w14:paraId="5059B713" w14:textId="4045028A" w:rsidR="003907E9" w:rsidRDefault="00DD70DF" w:rsidP="00AA3B76">
      <w:pPr>
        <w:pStyle w:val="Heading1"/>
      </w:pPr>
      <w:bookmarkStart w:id="8" w:name="_Toc194677766"/>
      <w:r>
        <w:lastRenderedPageBreak/>
        <w:t>Time Plan for Production</w:t>
      </w:r>
      <w:bookmarkEnd w:id="8"/>
    </w:p>
    <w:p w14:paraId="68B84903" w14:textId="6BC1915A" w:rsidR="009A20CB" w:rsidRDefault="009A20CB" w:rsidP="009A20CB">
      <w:r>
        <w:t>To ensure efficient development and implementation of the redesigned tank li</w:t>
      </w:r>
      <w:r w:rsidR="00D47E71">
        <w:t>d, a structured time plan is essential. The GANTT time line below outlines the key stages of production, along with estimated durations</w:t>
      </w:r>
      <w:r w:rsidR="00E0284A">
        <w:t>.</w:t>
      </w:r>
    </w:p>
    <w:p w14:paraId="6AB8C7D4" w14:textId="21280F8A" w:rsidR="00744FA8" w:rsidRDefault="00744FA8" w:rsidP="009A20CB">
      <w:r>
        <w:rPr>
          <w:noProof/>
        </w:rPr>
        <w:drawing>
          <wp:inline distT="0" distB="0" distL="0" distR="0" wp14:anchorId="18E8EF10" wp14:editId="5C159B66">
            <wp:extent cx="5731510" cy="825500"/>
            <wp:effectExtent l="0" t="0" r="2540" b="0"/>
            <wp:docPr id="156499905" name="Picture 5" descr="A graph with a b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499905" name="Picture 5" descr="A graph with a bar&#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5731510" cy="825500"/>
                    </a:xfrm>
                    <a:prstGeom prst="rect">
                      <a:avLst/>
                    </a:prstGeom>
                  </pic:spPr>
                </pic:pic>
              </a:graphicData>
            </a:graphic>
          </wp:inline>
        </w:drawing>
      </w:r>
    </w:p>
    <w:p w14:paraId="09433410" w14:textId="099CBC9D" w:rsidR="00744FA8" w:rsidRDefault="00744FA8" w:rsidP="00744FA8">
      <w:pPr>
        <w:pStyle w:val="Caption"/>
      </w:pPr>
      <w:bookmarkStart w:id="9" w:name="_Toc194660643"/>
      <w:bookmarkStart w:id="10" w:name="_Toc194677744"/>
      <w:r>
        <w:t xml:space="preserve">Figure </w:t>
      </w:r>
      <w:fldSimple w:instr=" SEQ Figure \* ARABIC ">
        <w:r w:rsidR="00BC4C76">
          <w:rPr>
            <w:noProof/>
          </w:rPr>
          <w:t>1</w:t>
        </w:r>
      </w:fldSimple>
      <w:r>
        <w:t xml:space="preserve"> - GANTT Chart Showing Timeline for Development and Production</w:t>
      </w:r>
      <w:bookmarkEnd w:id="9"/>
      <w:bookmarkEnd w:id="10"/>
    </w:p>
    <w:p w14:paraId="5128BA4C" w14:textId="77777777" w:rsidR="00937C4A" w:rsidRDefault="00937C4A" w:rsidP="00937C4A"/>
    <w:p w14:paraId="20009584" w14:textId="77777777" w:rsidR="00937C4A" w:rsidRDefault="00937C4A" w:rsidP="00937C4A"/>
    <w:p w14:paraId="1C44F150" w14:textId="77777777" w:rsidR="00937C4A" w:rsidRDefault="00937C4A" w:rsidP="00937C4A"/>
    <w:p w14:paraId="7352F3FD" w14:textId="77777777" w:rsidR="00937C4A" w:rsidRDefault="00937C4A" w:rsidP="00937C4A"/>
    <w:p w14:paraId="4570C825" w14:textId="77777777" w:rsidR="00937C4A" w:rsidRDefault="00937C4A" w:rsidP="00937C4A"/>
    <w:p w14:paraId="05A55240" w14:textId="77777777" w:rsidR="00937C4A" w:rsidRDefault="00937C4A" w:rsidP="00937C4A"/>
    <w:p w14:paraId="53B9091E" w14:textId="77777777" w:rsidR="00937C4A" w:rsidRDefault="00937C4A" w:rsidP="00937C4A"/>
    <w:p w14:paraId="509F7502" w14:textId="77777777" w:rsidR="00937C4A" w:rsidRDefault="00937C4A" w:rsidP="00937C4A"/>
    <w:p w14:paraId="17FDB4E4" w14:textId="77777777" w:rsidR="00937C4A" w:rsidRDefault="00937C4A" w:rsidP="00937C4A"/>
    <w:p w14:paraId="65F3E835" w14:textId="77777777" w:rsidR="006A5400" w:rsidRDefault="006A5400" w:rsidP="00937C4A"/>
    <w:p w14:paraId="1B23FF16" w14:textId="77777777" w:rsidR="006A5400" w:rsidRDefault="006A5400" w:rsidP="00937C4A"/>
    <w:p w14:paraId="75C9EAAE" w14:textId="77777777" w:rsidR="006A5400" w:rsidRDefault="006A5400" w:rsidP="00937C4A"/>
    <w:p w14:paraId="69D864E7" w14:textId="77777777" w:rsidR="006A5400" w:rsidRDefault="006A5400" w:rsidP="00937C4A"/>
    <w:p w14:paraId="03E01435" w14:textId="77777777" w:rsidR="006A5400" w:rsidRDefault="006A5400" w:rsidP="00937C4A"/>
    <w:p w14:paraId="67AB7FFE" w14:textId="77777777" w:rsidR="006A5400" w:rsidRDefault="006A5400" w:rsidP="00937C4A"/>
    <w:p w14:paraId="507EEEA5" w14:textId="77777777" w:rsidR="006A5400" w:rsidRDefault="006A5400" w:rsidP="00937C4A"/>
    <w:p w14:paraId="067AF569" w14:textId="77777777" w:rsidR="006A5400" w:rsidRDefault="006A5400" w:rsidP="00937C4A"/>
    <w:p w14:paraId="5594F2FA" w14:textId="77777777" w:rsidR="006A5400" w:rsidRDefault="006A5400" w:rsidP="00937C4A"/>
    <w:p w14:paraId="2A9B9A8F" w14:textId="77777777" w:rsidR="006A5400" w:rsidRDefault="006A5400" w:rsidP="00937C4A"/>
    <w:p w14:paraId="4762F36D" w14:textId="77777777" w:rsidR="006A5400" w:rsidRDefault="006A5400" w:rsidP="00937C4A"/>
    <w:p w14:paraId="316D50FD" w14:textId="77777777" w:rsidR="006A5400" w:rsidRDefault="006A5400" w:rsidP="00937C4A"/>
    <w:p w14:paraId="75A0821B" w14:textId="77777777" w:rsidR="00937C4A" w:rsidRPr="00937C4A" w:rsidRDefault="00937C4A" w:rsidP="00937C4A"/>
    <w:p w14:paraId="0F72C574" w14:textId="1D67A00A" w:rsidR="00E0284A" w:rsidRDefault="00286DDB" w:rsidP="00286DDB">
      <w:pPr>
        <w:pStyle w:val="Heading1"/>
      </w:pPr>
      <w:bookmarkStart w:id="11" w:name="_Toc194677767"/>
      <w:r>
        <w:lastRenderedPageBreak/>
        <w:t>Research and Design Concepts</w:t>
      </w:r>
      <w:bookmarkEnd w:id="11"/>
    </w:p>
    <w:p w14:paraId="049B2218" w14:textId="6E986813" w:rsidR="006012DB" w:rsidRDefault="006012DB" w:rsidP="006012DB">
      <w:pPr>
        <w:pStyle w:val="Heading2"/>
      </w:pPr>
      <w:bookmarkStart w:id="12" w:name="_Toc194677768"/>
      <w:r>
        <w:t>Concept 1: Hinged Lid with Gas Struts</w:t>
      </w:r>
      <w:bookmarkEnd w:id="12"/>
    </w:p>
    <w:p w14:paraId="3D1E331C" w14:textId="38A5A0F0" w:rsidR="006012DB" w:rsidRDefault="006012DB" w:rsidP="006012DB">
      <w:r>
        <w:t>This lid included a hinged lid supported by gas struts.</w:t>
      </w:r>
    </w:p>
    <w:p w14:paraId="170237B5" w14:textId="5539FE54" w:rsidR="004B54F4" w:rsidRDefault="00B1646C" w:rsidP="006012DB">
      <w:r>
        <w:rPr>
          <w:noProof/>
        </w:rPr>
        <w:drawing>
          <wp:inline distT="0" distB="0" distL="0" distR="0" wp14:anchorId="41797CBD" wp14:editId="0870B0D8">
            <wp:extent cx="3941646" cy="5255528"/>
            <wp:effectExtent l="0" t="0" r="1905" b="2540"/>
            <wp:docPr id="2077896633"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951088" cy="5268118"/>
                    </a:xfrm>
                    <a:prstGeom prst="rect">
                      <a:avLst/>
                    </a:prstGeom>
                    <a:noFill/>
                  </pic:spPr>
                </pic:pic>
              </a:graphicData>
            </a:graphic>
          </wp:inline>
        </w:drawing>
      </w:r>
    </w:p>
    <w:p w14:paraId="730053FD" w14:textId="315C268D" w:rsidR="00A93846" w:rsidRDefault="004C7BF2" w:rsidP="004C7BF2">
      <w:pPr>
        <w:pStyle w:val="Caption"/>
      </w:pPr>
      <w:bookmarkStart w:id="13" w:name="_Toc194677745"/>
      <w:r>
        <w:t xml:space="preserve">Figure </w:t>
      </w:r>
      <w:fldSimple w:instr=" SEQ Figure \* ARABIC ">
        <w:r w:rsidR="00BC4C76">
          <w:rPr>
            <w:noProof/>
          </w:rPr>
          <w:t>2</w:t>
        </w:r>
      </w:fldSimple>
      <w:r>
        <w:t xml:space="preserve"> - Image of Initial Sketches for Design Ideas</w:t>
      </w:r>
      <w:r w:rsidR="00BC4C76">
        <w:t xml:space="preserve"> (Gas Strut)</w:t>
      </w:r>
      <w:bookmarkEnd w:id="13"/>
    </w:p>
    <w:p w14:paraId="5A6DBD0F" w14:textId="72B2B26D" w:rsidR="006012DB" w:rsidRDefault="006012DB" w:rsidP="006012DB">
      <w:r>
        <w:t>This lid would provide a smooth controlled lid movement, reduces the lifting force required, and is a compact design</w:t>
      </w:r>
      <w:r w:rsidR="00C909A4">
        <w:t>.</w:t>
      </w:r>
      <w:r w:rsidR="000A3F3B">
        <w:t xml:space="preserve"> </w:t>
      </w:r>
    </w:p>
    <w:p w14:paraId="5047D287" w14:textId="08F31897" w:rsidR="006012DB" w:rsidRDefault="006012DB" w:rsidP="006012DB">
      <w:r>
        <w:t>However the gas struts require maintenance and eventual replacement due to pressure loss over time, the struts may degrade in acidic environments, requiring specialised coatings, and it may involved an increased cost for high-quality corrosion-resistant gas struts.</w:t>
      </w:r>
    </w:p>
    <w:p w14:paraId="1F3BD0B0" w14:textId="218F00E0" w:rsidR="006012DB" w:rsidRDefault="006012DB" w:rsidP="006012DB">
      <w:r>
        <w:t xml:space="preserve">Although this option allowed </w:t>
      </w:r>
      <w:r w:rsidR="00A706E3">
        <w:t>single-person operation</w:t>
      </w:r>
      <w:r>
        <w:t>, it had higher maintenance costs and potential durability con</w:t>
      </w:r>
      <w:r w:rsidR="00A706E3">
        <w:t>cerns in an anodisation environment.</w:t>
      </w:r>
    </w:p>
    <w:p w14:paraId="784D09C3" w14:textId="0D850149" w:rsidR="00FA4161" w:rsidRDefault="00FA4161" w:rsidP="006012DB">
      <w:r>
        <w:t>This concept is often used in the automotive industry for example car boots.</w:t>
      </w:r>
    </w:p>
    <w:p w14:paraId="471E7C90" w14:textId="1D4EFA98" w:rsidR="00A706E3" w:rsidRDefault="00A706E3" w:rsidP="00A706E3">
      <w:pPr>
        <w:pStyle w:val="Heading2"/>
      </w:pPr>
      <w:bookmarkStart w:id="14" w:name="_Toc194677769"/>
      <w:r>
        <w:lastRenderedPageBreak/>
        <w:t>Concept 2: Sliding Lid on Rails</w:t>
      </w:r>
      <w:bookmarkEnd w:id="14"/>
    </w:p>
    <w:p w14:paraId="175B650E" w14:textId="298FD973" w:rsidR="00A706E3" w:rsidRDefault="00A706E3" w:rsidP="00A706E3">
      <w:r>
        <w:t>This lid would have a track system with rails positioned at the sides of the tank to allow the lid to slide open and closed horizontally.</w:t>
      </w:r>
    </w:p>
    <w:p w14:paraId="19F775D7" w14:textId="706D3731" w:rsidR="00657ADA" w:rsidRDefault="0067728A" w:rsidP="00A706E3">
      <w:r>
        <w:rPr>
          <w:noProof/>
        </w:rPr>
        <w:drawing>
          <wp:inline distT="0" distB="0" distL="0" distR="0" wp14:anchorId="19F9F7FF" wp14:editId="5D4C2E90">
            <wp:extent cx="4170556" cy="5560741"/>
            <wp:effectExtent l="0" t="0" r="1905" b="1905"/>
            <wp:docPr id="571891746"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180503" cy="5574004"/>
                    </a:xfrm>
                    <a:prstGeom prst="rect">
                      <a:avLst/>
                    </a:prstGeom>
                    <a:noFill/>
                  </pic:spPr>
                </pic:pic>
              </a:graphicData>
            </a:graphic>
          </wp:inline>
        </w:drawing>
      </w:r>
    </w:p>
    <w:p w14:paraId="55D80CDE" w14:textId="77C6453E" w:rsidR="004C7BF2" w:rsidRDefault="004C7BF2" w:rsidP="004C7BF2">
      <w:pPr>
        <w:pStyle w:val="Caption"/>
      </w:pPr>
      <w:bookmarkStart w:id="15" w:name="_Toc194677746"/>
      <w:r>
        <w:t xml:space="preserve">Figure </w:t>
      </w:r>
      <w:fldSimple w:instr=" SEQ Figure \* ARABIC ">
        <w:r w:rsidR="00BC4C76">
          <w:rPr>
            <w:noProof/>
          </w:rPr>
          <w:t>3</w:t>
        </w:r>
      </w:fldSimple>
      <w:r>
        <w:t xml:space="preserve"> -</w:t>
      </w:r>
      <w:r w:rsidRPr="0019107D">
        <w:t xml:space="preserve"> Image of Initial Sketches for Design Ideas</w:t>
      </w:r>
      <w:r>
        <w:t xml:space="preserve"> </w:t>
      </w:r>
      <w:r w:rsidR="00BC4C76">
        <w:t>(Rails</w:t>
      </w:r>
      <w:r>
        <w:t>)</w:t>
      </w:r>
      <w:bookmarkEnd w:id="15"/>
    </w:p>
    <w:p w14:paraId="2476CDB1" w14:textId="4D2D18A7" w:rsidR="00A706E3" w:rsidRDefault="00A706E3" w:rsidP="00A706E3">
      <w:r>
        <w:t>This tank eliminates lifting altogether. It would allow for smooth and controlled movement and also it is a simple operation with minimal effort required.</w:t>
      </w:r>
    </w:p>
    <w:p w14:paraId="61F7C842" w14:textId="5D645BD2" w:rsidR="00A706E3" w:rsidRDefault="00A706E3" w:rsidP="00A706E3">
      <w:r>
        <w:t xml:space="preserve">Conversely, this design requires a lot of extra working space for the lid to slide </w:t>
      </w:r>
      <w:r w:rsidR="00BC4C76">
        <w:t>into</w:t>
      </w:r>
      <w:r>
        <w:t>, which may not be feasible in crowded production environments. This would also require a more complex fabrication process</w:t>
      </w:r>
      <w:r w:rsidR="00BC4C76">
        <w:t>,</w:t>
      </w:r>
      <w:r>
        <w:t xml:space="preserve"> as well as the rail components needing frequent cleaning and maintenance due to dirt and acid build-up.</w:t>
      </w:r>
    </w:p>
    <w:p w14:paraId="5001CA6A" w14:textId="6EC10A7F" w:rsidR="00A706E3" w:rsidRDefault="00A706E3" w:rsidP="00A706E3">
      <w:r>
        <w:t>Although this design eliminated lifting risks, it would require too much additional space</w:t>
      </w:r>
      <w:r w:rsidR="00F73E67">
        <w:t>,</w:t>
      </w:r>
      <w:r>
        <w:t xml:space="preserve"> which wouldn’t comply with a lot of factories</w:t>
      </w:r>
      <w:r w:rsidR="00F73E67">
        <w:t>.</w:t>
      </w:r>
    </w:p>
    <w:p w14:paraId="02992EA6" w14:textId="47BDF4C7" w:rsidR="00FA4161" w:rsidRDefault="00FA4161" w:rsidP="00A706E3">
      <w:r>
        <w:t>This design is used in a variety of different industries, for example</w:t>
      </w:r>
      <w:r w:rsidR="00BC4C76">
        <w:t>,</w:t>
      </w:r>
      <w:r>
        <w:t xml:space="preserve"> doors and cabinets.</w:t>
      </w:r>
    </w:p>
    <w:p w14:paraId="13227789" w14:textId="3768EBA9" w:rsidR="00F73E67" w:rsidRDefault="00F73E67" w:rsidP="00F73E67">
      <w:pPr>
        <w:pStyle w:val="Heading2"/>
      </w:pPr>
      <w:bookmarkStart w:id="16" w:name="_Toc194677770"/>
      <w:r>
        <w:lastRenderedPageBreak/>
        <w:t>Concept 3: Counterweighted</w:t>
      </w:r>
      <w:bookmarkEnd w:id="16"/>
      <w:r>
        <w:t xml:space="preserve"> </w:t>
      </w:r>
    </w:p>
    <w:p w14:paraId="6E876B35" w14:textId="72BBD7E4" w:rsidR="00F73E67" w:rsidRDefault="00F73E67" w:rsidP="00F73E67">
      <w:r>
        <w:t>This design would use a hinged lid at the back of the tank with a rear-mounted counterweight to balance the weight of the lid.</w:t>
      </w:r>
    </w:p>
    <w:p w14:paraId="7991964F" w14:textId="4BE7604B" w:rsidR="0067728A" w:rsidRDefault="004C7BF2" w:rsidP="00F73E67">
      <w:r>
        <w:rPr>
          <w:noProof/>
        </w:rPr>
        <w:drawing>
          <wp:inline distT="0" distB="0" distL="0" distR="0" wp14:anchorId="4739B3E9" wp14:editId="2B7E5137">
            <wp:extent cx="4248615" cy="5664819"/>
            <wp:effectExtent l="0" t="0" r="0" b="0"/>
            <wp:docPr id="1801655456"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258485" cy="5677979"/>
                    </a:xfrm>
                    <a:prstGeom prst="rect">
                      <a:avLst/>
                    </a:prstGeom>
                    <a:noFill/>
                  </pic:spPr>
                </pic:pic>
              </a:graphicData>
            </a:graphic>
          </wp:inline>
        </w:drawing>
      </w:r>
    </w:p>
    <w:p w14:paraId="3B7EB506" w14:textId="7005C921" w:rsidR="00BC4C76" w:rsidRPr="00BC4C76" w:rsidRDefault="00BC4C76" w:rsidP="00BC4C76">
      <w:pPr>
        <w:pStyle w:val="Caption"/>
      </w:pPr>
      <w:bookmarkStart w:id="17" w:name="_Toc194677747"/>
      <w:r>
        <w:t xml:space="preserve">Figure </w:t>
      </w:r>
      <w:fldSimple w:instr=" SEQ Figure \* ARABIC ">
        <w:r>
          <w:rPr>
            <w:noProof/>
          </w:rPr>
          <w:t>4</w:t>
        </w:r>
      </w:fldSimple>
      <w:r>
        <w:t xml:space="preserve"> - </w:t>
      </w:r>
      <w:r w:rsidRPr="003C685E">
        <w:t>Image of Initial Sketches for Design Ideas</w:t>
      </w:r>
      <w:r>
        <w:t xml:space="preserve"> (Counterweight)</w:t>
      </w:r>
      <w:bookmarkEnd w:id="17"/>
    </w:p>
    <w:p w14:paraId="0EB96D98" w14:textId="031F4609" w:rsidR="00F73E67" w:rsidRDefault="00F73E67" w:rsidP="00F73E67">
      <w:r>
        <w:t>This design would be low maintenance as it doesn’t have as many moving parts. It requires minimal effort to operate thanks to the counterweight. It also doesn’t require additional space to the side</w:t>
      </w:r>
      <w:r w:rsidR="00BC4C76">
        <w:t>,</w:t>
      </w:r>
      <w:r>
        <w:t xml:space="preserve"> meaning most factories would be able to utilise this new design.</w:t>
      </w:r>
    </w:p>
    <w:p w14:paraId="188989F7" w14:textId="61CE707A" w:rsidR="00F73E67" w:rsidRDefault="00F73E67" w:rsidP="00F73E67">
      <w:r>
        <w:t xml:space="preserve">The initial cost of the counterweight fabrication may be expensive, as it </w:t>
      </w:r>
      <w:r w:rsidR="00483752">
        <w:t>requires</w:t>
      </w:r>
      <w:r>
        <w:t xml:space="preserve"> strict weight distribution calculations to ensure it works.</w:t>
      </w:r>
    </w:p>
    <w:p w14:paraId="337002B9" w14:textId="4F880499" w:rsidR="00F73E67" w:rsidRDefault="00FA4161" w:rsidP="00F73E67">
      <w:r>
        <w:t xml:space="preserve">This design limits the lifting effort while keeping it </w:t>
      </w:r>
      <w:r w:rsidR="00483752">
        <w:t>space-efficient</w:t>
      </w:r>
      <w:r>
        <w:t xml:space="preserve"> and compact. However, the initial cost may be an issue if it does not create additional cuts for companies.</w:t>
      </w:r>
    </w:p>
    <w:p w14:paraId="1F965673" w14:textId="2548CEE4" w:rsidR="00FA4161" w:rsidRDefault="00FA4161" w:rsidP="00F73E67">
      <w:r>
        <w:t>This design is often seen on BBQ smokers and industrial machinery.</w:t>
      </w:r>
    </w:p>
    <w:p w14:paraId="79330FB5" w14:textId="7B543625" w:rsidR="0048367F" w:rsidRDefault="001F3516" w:rsidP="001F3516">
      <w:pPr>
        <w:pStyle w:val="Heading1"/>
      </w:pPr>
      <w:bookmarkStart w:id="18" w:name="_Toc194677771"/>
      <w:r>
        <w:lastRenderedPageBreak/>
        <w:t>Material Selection</w:t>
      </w:r>
      <w:bookmarkEnd w:id="18"/>
    </w:p>
    <w:p w14:paraId="4CC0958B" w14:textId="159E895A" w:rsidR="00432711" w:rsidRDefault="00432711" w:rsidP="00432711">
      <w:pPr>
        <w:pStyle w:val="Heading2"/>
      </w:pPr>
      <w:bookmarkStart w:id="19" w:name="_Toc194677772"/>
      <w:r>
        <w:t>Lid and Support Material</w:t>
      </w:r>
      <w:bookmarkEnd w:id="19"/>
    </w:p>
    <w:p w14:paraId="14665070" w14:textId="4B47BD3C" w:rsidR="007D3779" w:rsidRDefault="00505748" w:rsidP="007D3779">
      <w:r>
        <w:rPr>
          <w:noProof/>
        </w:rPr>
        <w:drawing>
          <wp:inline distT="0" distB="0" distL="0" distR="0" wp14:anchorId="1A337D6B" wp14:editId="35B9FC16">
            <wp:extent cx="5731510" cy="3436620"/>
            <wp:effectExtent l="0" t="0" r="2540" b="0"/>
            <wp:docPr id="1262716877" name="Picture 3" descr="A graph showing different colored circ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2716877" name="Picture 3" descr="A graph showing different colored circles&#10;&#10;AI-generated content may be incorrect."/>
                    <pic:cNvPicPr/>
                  </pic:nvPicPr>
                  <pic:blipFill>
                    <a:blip r:embed="rId18">
                      <a:extLst>
                        <a:ext uri="{28A0092B-C50C-407E-A947-70E740481C1C}">
                          <a14:useLocalDpi xmlns:a14="http://schemas.microsoft.com/office/drawing/2010/main" val="0"/>
                        </a:ext>
                      </a:extLst>
                    </a:blip>
                    <a:stretch>
                      <a:fillRect/>
                    </a:stretch>
                  </pic:blipFill>
                  <pic:spPr>
                    <a:xfrm>
                      <a:off x="0" y="0"/>
                      <a:ext cx="5731510" cy="3436620"/>
                    </a:xfrm>
                    <a:prstGeom prst="rect">
                      <a:avLst/>
                    </a:prstGeom>
                  </pic:spPr>
                </pic:pic>
              </a:graphicData>
            </a:graphic>
          </wp:inline>
        </w:drawing>
      </w:r>
    </w:p>
    <w:p w14:paraId="1F91C186" w14:textId="31AFD37A" w:rsidR="00505748" w:rsidRPr="007D3779" w:rsidRDefault="00505748" w:rsidP="00505748">
      <w:pPr>
        <w:pStyle w:val="Caption"/>
      </w:pPr>
      <w:bookmarkStart w:id="20" w:name="_Toc194660644"/>
      <w:bookmarkStart w:id="21" w:name="_Toc194677748"/>
      <w:r>
        <w:t xml:space="preserve">Figure </w:t>
      </w:r>
      <w:fldSimple w:instr=" SEQ Figure \* ARABIC ">
        <w:r w:rsidR="00BC4C76">
          <w:rPr>
            <w:noProof/>
          </w:rPr>
          <w:t>5</w:t>
        </w:r>
      </w:fldSimple>
      <w:r>
        <w:t xml:space="preserve"> - Graph Showing Hardness Compared to Price with Possible Materials Labelled</w:t>
      </w:r>
      <w:bookmarkEnd w:id="20"/>
      <w:bookmarkEnd w:id="21"/>
    </w:p>
    <w:tbl>
      <w:tblPr>
        <w:tblStyle w:val="TableGrid"/>
        <w:tblW w:w="0" w:type="auto"/>
        <w:tblLook w:val="04A0" w:firstRow="1" w:lastRow="0" w:firstColumn="1" w:lastColumn="0" w:noHBand="0" w:noVBand="1"/>
      </w:tblPr>
      <w:tblGrid>
        <w:gridCol w:w="1493"/>
        <w:gridCol w:w="2027"/>
        <w:gridCol w:w="986"/>
        <w:gridCol w:w="1484"/>
        <w:gridCol w:w="1484"/>
        <w:gridCol w:w="1542"/>
      </w:tblGrid>
      <w:tr w:rsidR="0048378A" w14:paraId="59A526B8" w14:textId="77777777" w:rsidTr="00432711">
        <w:tc>
          <w:tcPr>
            <w:tcW w:w="1493" w:type="dxa"/>
          </w:tcPr>
          <w:p w14:paraId="596843E3" w14:textId="7F508E81" w:rsidR="0048378A" w:rsidRDefault="0048378A" w:rsidP="001F3516">
            <w:r>
              <w:t>Material</w:t>
            </w:r>
          </w:p>
        </w:tc>
        <w:tc>
          <w:tcPr>
            <w:tcW w:w="2027" w:type="dxa"/>
          </w:tcPr>
          <w:p w14:paraId="10015022" w14:textId="5615476E" w:rsidR="0048378A" w:rsidRDefault="0048378A" w:rsidP="0048378A">
            <w:pPr>
              <w:jc w:val="center"/>
            </w:pPr>
            <w:r>
              <w:t>Corrosion Resistance</w:t>
            </w:r>
          </w:p>
        </w:tc>
        <w:tc>
          <w:tcPr>
            <w:tcW w:w="986" w:type="dxa"/>
          </w:tcPr>
          <w:p w14:paraId="1D6BD4B6" w14:textId="63845B22" w:rsidR="0048378A" w:rsidRDefault="0048378A" w:rsidP="0048378A">
            <w:pPr>
              <w:jc w:val="center"/>
            </w:pPr>
            <w:r>
              <w:t>Strength</w:t>
            </w:r>
          </w:p>
        </w:tc>
        <w:tc>
          <w:tcPr>
            <w:tcW w:w="1484" w:type="dxa"/>
          </w:tcPr>
          <w:p w14:paraId="4CCC11F9" w14:textId="6F2DD010" w:rsidR="0048378A" w:rsidRDefault="0048378A" w:rsidP="0048378A">
            <w:pPr>
              <w:jc w:val="center"/>
            </w:pPr>
            <w:r>
              <w:t>Weight</w:t>
            </w:r>
          </w:p>
        </w:tc>
        <w:tc>
          <w:tcPr>
            <w:tcW w:w="1484" w:type="dxa"/>
          </w:tcPr>
          <w:p w14:paraId="4BDA5EB7" w14:textId="4D423C0C" w:rsidR="0048378A" w:rsidRDefault="0048378A" w:rsidP="0048378A">
            <w:pPr>
              <w:jc w:val="center"/>
            </w:pPr>
            <w:r>
              <w:t>Cost</w:t>
            </w:r>
          </w:p>
        </w:tc>
        <w:tc>
          <w:tcPr>
            <w:tcW w:w="1542" w:type="dxa"/>
          </w:tcPr>
          <w:p w14:paraId="1370637B" w14:textId="2B48FBD1" w:rsidR="0048378A" w:rsidRDefault="0048378A" w:rsidP="0048378A">
            <w:pPr>
              <w:jc w:val="center"/>
            </w:pPr>
            <w:r>
              <w:t>Manufacturing difficulty</w:t>
            </w:r>
          </w:p>
        </w:tc>
      </w:tr>
      <w:tr w:rsidR="0048378A" w14:paraId="5ED707B8" w14:textId="77777777" w:rsidTr="00432711">
        <w:tc>
          <w:tcPr>
            <w:tcW w:w="1493" w:type="dxa"/>
          </w:tcPr>
          <w:p w14:paraId="2FCB5429" w14:textId="601AABD9" w:rsidR="0048378A" w:rsidRDefault="0048378A" w:rsidP="001F3516">
            <w:r>
              <w:t>Stainless Steel</w:t>
            </w:r>
          </w:p>
        </w:tc>
        <w:tc>
          <w:tcPr>
            <w:tcW w:w="2027" w:type="dxa"/>
          </w:tcPr>
          <w:p w14:paraId="26687147" w14:textId="5600B299" w:rsidR="0048378A" w:rsidRDefault="0048378A" w:rsidP="001F3516">
            <w:r>
              <w:t>Excellent</w:t>
            </w:r>
          </w:p>
        </w:tc>
        <w:tc>
          <w:tcPr>
            <w:tcW w:w="986" w:type="dxa"/>
          </w:tcPr>
          <w:p w14:paraId="0FCE761B" w14:textId="04F0523C" w:rsidR="0048378A" w:rsidRDefault="0048378A" w:rsidP="001F3516">
            <w:r>
              <w:t>High</w:t>
            </w:r>
          </w:p>
        </w:tc>
        <w:tc>
          <w:tcPr>
            <w:tcW w:w="1484" w:type="dxa"/>
          </w:tcPr>
          <w:p w14:paraId="7E959DF5" w14:textId="7EBCEBFD" w:rsidR="0048378A" w:rsidRDefault="0048378A" w:rsidP="001F3516">
            <w:r>
              <w:t>Heavy</w:t>
            </w:r>
          </w:p>
        </w:tc>
        <w:tc>
          <w:tcPr>
            <w:tcW w:w="1484" w:type="dxa"/>
          </w:tcPr>
          <w:p w14:paraId="4CD9AA07" w14:textId="1377A416" w:rsidR="0048378A" w:rsidRDefault="0048378A" w:rsidP="001F3516">
            <w:r>
              <w:t>High</w:t>
            </w:r>
          </w:p>
        </w:tc>
        <w:tc>
          <w:tcPr>
            <w:tcW w:w="1542" w:type="dxa"/>
          </w:tcPr>
          <w:p w14:paraId="555CA948" w14:textId="3DB94D04" w:rsidR="0048378A" w:rsidRDefault="0048378A" w:rsidP="001F3516">
            <w:r>
              <w:t>Moderate</w:t>
            </w:r>
          </w:p>
        </w:tc>
      </w:tr>
      <w:tr w:rsidR="0048378A" w14:paraId="5B1C6FD5" w14:textId="77777777" w:rsidTr="00432711">
        <w:tc>
          <w:tcPr>
            <w:tcW w:w="1493" w:type="dxa"/>
          </w:tcPr>
          <w:p w14:paraId="7A501281" w14:textId="03501BF9" w:rsidR="0048378A" w:rsidRDefault="0048378A" w:rsidP="001F3516">
            <w:r>
              <w:t>Mild Steel</w:t>
            </w:r>
          </w:p>
        </w:tc>
        <w:tc>
          <w:tcPr>
            <w:tcW w:w="2027" w:type="dxa"/>
          </w:tcPr>
          <w:p w14:paraId="6CE2D7F2" w14:textId="177398DB" w:rsidR="0048378A" w:rsidRDefault="0048378A" w:rsidP="001F3516">
            <w:r>
              <w:t>Poor (Rusts)</w:t>
            </w:r>
          </w:p>
        </w:tc>
        <w:tc>
          <w:tcPr>
            <w:tcW w:w="986" w:type="dxa"/>
          </w:tcPr>
          <w:p w14:paraId="55834D22" w14:textId="31540CBA" w:rsidR="0048378A" w:rsidRDefault="0048378A" w:rsidP="001F3516">
            <w:r>
              <w:t>High</w:t>
            </w:r>
          </w:p>
        </w:tc>
        <w:tc>
          <w:tcPr>
            <w:tcW w:w="1484" w:type="dxa"/>
          </w:tcPr>
          <w:p w14:paraId="2932F2AF" w14:textId="03966288" w:rsidR="0048378A" w:rsidRDefault="00432711" w:rsidP="001F3516">
            <w:r>
              <w:t>Heavy</w:t>
            </w:r>
          </w:p>
        </w:tc>
        <w:tc>
          <w:tcPr>
            <w:tcW w:w="1484" w:type="dxa"/>
          </w:tcPr>
          <w:p w14:paraId="2294FB8B" w14:textId="787F5138" w:rsidR="0048378A" w:rsidRDefault="00432711" w:rsidP="001F3516">
            <w:r>
              <w:t>Low</w:t>
            </w:r>
          </w:p>
        </w:tc>
        <w:tc>
          <w:tcPr>
            <w:tcW w:w="1542" w:type="dxa"/>
          </w:tcPr>
          <w:p w14:paraId="4882C06A" w14:textId="5366E867" w:rsidR="0048378A" w:rsidRDefault="00432711" w:rsidP="001F3516">
            <w:r>
              <w:t>Easy</w:t>
            </w:r>
          </w:p>
        </w:tc>
      </w:tr>
      <w:tr w:rsidR="0048378A" w14:paraId="247A087E" w14:textId="77777777" w:rsidTr="00432711">
        <w:tc>
          <w:tcPr>
            <w:tcW w:w="1493" w:type="dxa"/>
          </w:tcPr>
          <w:p w14:paraId="6CFB2999" w14:textId="57A5C4A1" w:rsidR="0048378A" w:rsidRDefault="0048378A" w:rsidP="001F3516">
            <w:r>
              <w:t>Aluminium</w:t>
            </w:r>
          </w:p>
        </w:tc>
        <w:tc>
          <w:tcPr>
            <w:tcW w:w="2027" w:type="dxa"/>
          </w:tcPr>
          <w:p w14:paraId="7A77D002" w14:textId="22C52297" w:rsidR="0048378A" w:rsidRDefault="00432711" w:rsidP="001F3516">
            <w:r>
              <w:t>Poor (corrodes in acid vapours)</w:t>
            </w:r>
          </w:p>
        </w:tc>
        <w:tc>
          <w:tcPr>
            <w:tcW w:w="986" w:type="dxa"/>
          </w:tcPr>
          <w:p w14:paraId="6173DFA0" w14:textId="6974AF5A" w:rsidR="0048378A" w:rsidRDefault="0048378A" w:rsidP="001F3516">
            <w:r>
              <w:t>Low</w:t>
            </w:r>
          </w:p>
        </w:tc>
        <w:tc>
          <w:tcPr>
            <w:tcW w:w="1484" w:type="dxa"/>
          </w:tcPr>
          <w:p w14:paraId="3556E38E" w14:textId="7A641AA5" w:rsidR="0048378A" w:rsidRDefault="00432711" w:rsidP="001F3516">
            <w:r>
              <w:t>Light</w:t>
            </w:r>
          </w:p>
        </w:tc>
        <w:tc>
          <w:tcPr>
            <w:tcW w:w="1484" w:type="dxa"/>
          </w:tcPr>
          <w:p w14:paraId="61647DAD" w14:textId="7EF51D2B" w:rsidR="0048378A" w:rsidRDefault="00432711" w:rsidP="001F3516">
            <w:r>
              <w:t>Moderate</w:t>
            </w:r>
          </w:p>
        </w:tc>
        <w:tc>
          <w:tcPr>
            <w:tcW w:w="1542" w:type="dxa"/>
          </w:tcPr>
          <w:p w14:paraId="67362D70" w14:textId="61FB6052" w:rsidR="0048378A" w:rsidRDefault="00432711" w:rsidP="001F3516">
            <w:r>
              <w:t>Easy</w:t>
            </w:r>
          </w:p>
        </w:tc>
      </w:tr>
    </w:tbl>
    <w:p w14:paraId="16304F03" w14:textId="13316E22" w:rsidR="00432711" w:rsidRDefault="00432711" w:rsidP="00432711">
      <w:pPr>
        <w:pStyle w:val="Caption"/>
      </w:pPr>
      <w:bookmarkStart w:id="22" w:name="_Toc194660650"/>
      <w:bookmarkStart w:id="23" w:name="_Toc194661297"/>
      <w:r>
        <w:t xml:space="preserve">Table </w:t>
      </w:r>
      <w:fldSimple w:instr=" SEQ Table \* ARABIC ">
        <w:r w:rsidR="00544321">
          <w:rPr>
            <w:noProof/>
          </w:rPr>
          <w:t>1</w:t>
        </w:r>
      </w:fldSimple>
      <w:r>
        <w:t xml:space="preserve"> - Comparison of Materials for the Lid</w:t>
      </w:r>
      <w:bookmarkEnd w:id="22"/>
      <w:bookmarkEnd w:id="23"/>
    </w:p>
    <w:p w14:paraId="7431E668" w14:textId="1E24B082" w:rsidR="00432711" w:rsidRDefault="00B87D23" w:rsidP="00432711">
      <w:r>
        <w:t>The chosen material is stainless steel, because of its low-maintenance properties. In contrast to aluminium, which is susceptible to corrosion in acidic conditions, stainless steel requires no special coatings or maintenance efforts. Unlike mild steel, it is resistant to rust, making it particularly suited for environments that are frequently exposed to chemical vapours and industrial elements. Stainless steel also boasts structural integrity over time, ensuring it retains its shape and strength even when subjected to high temperatures or repeated use. Its resilience is especially notable when exposed to harsh conditions, such as 30% sulfuric acid vapours, where it provides long-term durability. This makes stainless steel an ideal choice for applications demanding both reliability and longevity. (unknown, 2019)</w:t>
      </w:r>
    </w:p>
    <w:p w14:paraId="7B7E5F90" w14:textId="77777777" w:rsidR="00937C4A" w:rsidRDefault="00937C4A" w:rsidP="00432711"/>
    <w:p w14:paraId="2ECDEA85" w14:textId="77777777" w:rsidR="00937C4A" w:rsidRDefault="00937C4A" w:rsidP="00432711"/>
    <w:p w14:paraId="24DE59DC" w14:textId="77777777" w:rsidR="00937C4A" w:rsidRDefault="00937C4A" w:rsidP="00432711"/>
    <w:p w14:paraId="3D9000C9" w14:textId="77777777" w:rsidR="00937C4A" w:rsidRDefault="00937C4A" w:rsidP="00432711"/>
    <w:p w14:paraId="3A735517" w14:textId="77777777" w:rsidR="00937C4A" w:rsidRDefault="00937C4A" w:rsidP="00432711"/>
    <w:p w14:paraId="19798288" w14:textId="075299C5" w:rsidR="007D3779" w:rsidRDefault="00FE1DF9" w:rsidP="00FE1DF9">
      <w:pPr>
        <w:pStyle w:val="Heading2"/>
      </w:pPr>
      <w:bookmarkStart w:id="24" w:name="_Toc194677773"/>
      <w:r>
        <w:lastRenderedPageBreak/>
        <w:t>Counter Weight Material</w:t>
      </w:r>
      <w:bookmarkEnd w:id="24"/>
    </w:p>
    <w:p w14:paraId="1CFB5815" w14:textId="77777777" w:rsidR="00FE1DF9" w:rsidRPr="00FE1DF9" w:rsidRDefault="00FE1DF9" w:rsidP="00FE1DF9"/>
    <w:p w14:paraId="7BF676E4" w14:textId="0AD9AECF" w:rsidR="001F3516" w:rsidRDefault="00893218" w:rsidP="001F3516">
      <w:r>
        <w:rPr>
          <w:noProof/>
        </w:rPr>
        <mc:AlternateContent>
          <mc:Choice Requires="wps">
            <w:drawing>
              <wp:anchor distT="45720" distB="45720" distL="114300" distR="114300" simplePos="0" relativeHeight="251661312" behindDoc="0" locked="0" layoutInCell="1" allowOverlap="1" wp14:anchorId="5C140155" wp14:editId="603E64B2">
                <wp:simplePos x="0" y="0"/>
                <wp:positionH relativeFrom="margin">
                  <wp:posOffset>1475105</wp:posOffset>
                </wp:positionH>
                <wp:positionV relativeFrom="paragraph">
                  <wp:posOffset>3150870</wp:posOffset>
                </wp:positionV>
                <wp:extent cx="1971675" cy="1404620"/>
                <wp:effectExtent l="0" t="0" r="0" b="0"/>
                <wp:wrapNone/>
                <wp:docPr id="202373426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71675" cy="1404620"/>
                        </a:xfrm>
                        <a:prstGeom prst="rect">
                          <a:avLst/>
                        </a:prstGeom>
                        <a:noFill/>
                        <a:ln w="9525">
                          <a:noFill/>
                          <a:miter lim="800000"/>
                          <a:headEnd/>
                          <a:tailEnd/>
                        </a:ln>
                      </wps:spPr>
                      <wps:txbx>
                        <w:txbxContent>
                          <w:p w14:paraId="3BFBB015" w14:textId="056CF1F6" w:rsidR="00893218" w:rsidRPr="00893218" w:rsidRDefault="00893218" w:rsidP="00893218">
                            <w:pPr>
                              <w:jc w:val="center"/>
                              <w:rPr>
                                <w:lang w:val="en-US"/>
                              </w:rPr>
                            </w:pPr>
                            <w:r>
                              <w:rPr>
                                <w:lang w:val="en-US"/>
                              </w:rPr>
                              <w:t>Density</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type w14:anchorId="5C140155" id="_x0000_t202" coordsize="21600,21600" o:spt="202" path="m,l,21600r21600,l21600,xe">
                <v:stroke joinstyle="miter"/>
                <v:path gradientshapeok="t" o:connecttype="rect"/>
              </v:shapetype>
              <v:shape id="Text Box 2" o:spid="_x0000_s1026" type="#_x0000_t202" style="position:absolute;margin-left:116.15pt;margin-top:248.1pt;width:155.25pt;height:110.6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" filled="f" stroked="f">
                <v:textbox style="mso-fit-shape-to-text:t">
                  <w:txbxContent>
                    <w:p w14:paraId="3BFBB015" w14:textId="056CF1F6" w:rsidR="00893218" w:rsidRPr="00893218" w:rsidRDefault="00893218" w:rsidP="00893218">
                      <w:pPr>
                        <w:jc w:val="center"/>
                        <w:rPr>
                          <w:lang w:val="en-US"/>
                        </w:rPr>
                      </w:pPr>
                      <w:r>
                        <w:rPr>
                          <w:lang w:val="en-US"/>
                        </w:rPr>
                        <w:t>Density</w:t>
                      </w:r>
                    </w:p>
                  </w:txbxContent>
                </v:textbox>
                <w10:wrap anchorx="margin"/>
              </v:shape>
            </w:pict>
          </mc:Fallback>
        </mc:AlternateContent>
      </w:r>
      <w:r>
        <w:rPr>
          <w:noProof/>
        </w:rPr>
        <mc:AlternateContent>
          <mc:Choice Requires="wps">
            <w:drawing>
              <wp:anchor distT="45720" distB="45720" distL="114300" distR="114300" simplePos="0" relativeHeight="251659264" behindDoc="0" locked="0" layoutInCell="1" allowOverlap="1" wp14:anchorId="50B833D7" wp14:editId="663ACF4B">
                <wp:simplePos x="0" y="0"/>
                <wp:positionH relativeFrom="margin">
                  <wp:posOffset>-714693</wp:posOffset>
                </wp:positionH>
                <wp:positionV relativeFrom="paragraph">
                  <wp:posOffset>971868</wp:posOffset>
                </wp:positionV>
                <wp:extent cx="1971675" cy="1404620"/>
                <wp:effectExtent l="0" t="0" r="2222"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1971675" cy="1404620"/>
                        </a:xfrm>
                        <a:prstGeom prst="rect">
                          <a:avLst/>
                        </a:prstGeom>
                        <a:noFill/>
                        <a:ln w="9525">
                          <a:noFill/>
                          <a:miter lim="800000"/>
                          <a:headEnd/>
                          <a:tailEnd/>
                        </a:ln>
                      </wps:spPr>
                      <wps:txbx>
                        <w:txbxContent>
                          <w:p w14:paraId="5B1A340D" w14:textId="75BB2F84" w:rsidR="00893218" w:rsidRPr="00893218" w:rsidRDefault="00893218" w:rsidP="00893218">
                            <w:pPr>
                              <w:jc w:val="center"/>
                              <w:rPr>
                                <w:lang w:val="en-US"/>
                              </w:rPr>
                            </w:pPr>
                            <w:r>
                              <w:rPr>
                                <w:lang w:val="en-US"/>
                              </w:rPr>
                              <w:t>Price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 w14:anchorId="50B833D7" id="_x0000_s1027" type="#_x0000_t202" style="position:absolute;margin-left:-56.3pt;margin-top:76.55pt;width:155.25pt;height:110.6pt;rotation:-90;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" filled="f" stroked="f">
                <v:textbox style="mso-fit-shape-to-text:t">
                  <w:txbxContent>
                    <w:p w14:paraId="5B1A340D" w14:textId="75BB2F84" w:rsidR="00893218" w:rsidRPr="00893218" w:rsidRDefault="00893218" w:rsidP="00893218">
                      <w:pPr>
                        <w:jc w:val="center"/>
                        <w:rPr>
                          <w:lang w:val="en-US"/>
                        </w:rPr>
                      </w:pPr>
                      <w:r>
                        <w:rPr>
                          <w:lang w:val="en-US"/>
                        </w:rPr>
                        <w:t>Price</w:t>
                      </w:r>
                    </w:p>
                  </w:txbxContent>
                </v:textbox>
                <w10:wrap anchorx="margin"/>
              </v:shape>
            </w:pict>
          </mc:Fallback>
        </mc:AlternateContent>
      </w:r>
      <w:r w:rsidR="00432711">
        <w:rPr>
          <w:noProof/>
        </w:rPr>
        <w:drawing>
          <wp:inline distT="0" distB="0" distL="0" distR="0" wp14:anchorId="0876F6E5" wp14:editId="2849EEF9">
            <wp:extent cx="5731510" cy="3504565"/>
            <wp:effectExtent l="0" t="0" r="2540" b="635"/>
            <wp:docPr id="183071923" name="Picture 1"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071923" name="Picture 1" descr="A screen shot of a graph&#10;&#10;AI-generated content may be incorrect."/>
                    <pic:cNvPicPr/>
                  </pic:nvPicPr>
                  <pic:blipFill>
                    <a:blip r:embed="rId19">
                      <a:extLst>
                        <a:ext uri="{28A0092B-C50C-407E-A947-70E740481C1C}">
                          <a14:useLocalDpi xmlns:a14="http://schemas.microsoft.com/office/drawing/2010/main" val="0"/>
                        </a:ext>
                      </a:extLst>
                    </a:blip>
                    <a:stretch>
                      <a:fillRect/>
                    </a:stretch>
                  </pic:blipFill>
                  <pic:spPr>
                    <a:xfrm>
                      <a:off x="0" y="0"/>
                      <a:ext cx="5731510" cy="3504565"/>
                    </a:xfrm>
                    <a:prstGeom prst="rect">
                      <a:avLst/>
                    </a:prstGeom>
                  </pic:spPr>
                </pic:pic>
              </a:graphicData>
            </a:graphic>
          </wp:inline>
        </w:drawing>
      </w:r>
    </w:p>
    <w:p w14:paraId="5B39FFE1" w14:textId="650DF158" w:rsidR="00893218" w:rsidRPr="00893218" w:rsidRDefault="008303BE" w:rsidP="00643631">
      <w:pPr>
        <w:pStyle w:val="Caption"/>
      </w:pPr>
      <w:bookmarkStart w:id="25" w:name="_Toc194660645"/>
      <w:bookmarkStart w:id="26" w:name="_Toc194677749"/>
      <w:r>
        <w:t xml:space="preserve">Figure </w:t>
      </w:r>
      <w:fldSimple w:instr=" SEQ Figure \* ARABIC ">
        <w:r w:rsidR="00BC4C76">
          <w:rPr>
            <w:noProof/>
          </w:rPr>
          <w:t>6</w:t>
        </w:r>
      </w:fldSimple>
      <w:r>
        <w:t xml:space="preserve"> - Graph Showing </w:t>
      </w:r>
      <w:r w:rsidR="00293969">
        <w:t>Density</w:t>
      </w:r>
      <w:r>
        <w:t xml:space="preserve"> Compared to Price</w:t>
      </w:r>
      <w:r w:rsidR="00B75EAB">
        <w:t>, using Granta EduPack</w:t>
      </w:r>
      <w:bookmarkEnd w:id="25"/>
      <w:bookmarkEnd w:id="26"/>
    </w:p>
    <w:tbl>
      <w:tblPr>
        <w:tblStyle w:val="TableGrid"/>
        <w:tblW w:w="0" w:type="auto"/>
        <w:tblLook w:val="04A0" w:firstRow="1" w:lastRow="0" w:firstColumn="1" w:lastColumn="0" w:noHBand="0" w:noVBand="1"/>
      </w:tblPr>
      <w:tblGrid>
        <w:gridCol w:w="1496"/>
        <w:gridCol w:w="1493"/>
        <w:gridCol w:w="1490"/>
        <w:gridCol w:w="1497"/>
        <w:gridCol w:w="1498"/>
        <w:gridCol w:w="1542"/>
      </w:tblGrid>
      <w:tr w:rsidR="00574833" w14:paraId="2D50CBB1" w14:textId="77777777" w:rsidTr="00574833">
        <w:tc>
          <w:tcPr>
            <w:tcW w:w="1502" w:type="dxa"/>
          </w:tcPr>
          <w:p w14:paraId="7302E1F7" w14:textId="28E45FB7" w:rsidR="00574833" w:rsidRDefault="00574833" w:rsidP="00574833">
            <w:r>
              <w:t>Material</w:t>
            </w:r>
          </w:p>
        </w:tc>
        <w:tc>
          <w:tcPr>
            <w:tcW w:w="1502" w:type="dxa"/>
          </w:tcPr>
          <w:p w14:paraId="50A3A5A8" w14:textId="4663206B" w:rsidR="00574833" w:rsidRPr="00893218" w:rsidRDefault="00893218" w:rsidP="00574833">
            <w:r>
              <w:t>Density (kg/m</w:t>
            </w:r>
            <w:r>
              <w:rPr>
                <w:vertAlign w:val="superscript"/>
              </w:rPr>
              <w:t>3</w:t>
            </w:r>
            <w:r>
              <w:t>)</w:t>
            </w:r>
          </w:p>
        </w:tc>
        <w:tc>
          <w:tcPr>
            <w:tcW w:w="1503" w:type="dxa"/>
          </w:tcPr>
          <w:p w14:paraId="311711A6" w14:textId="5FFAFD27" w:rsidR="00574833" w:rsidRDefault="00893218" w:rsidP="00574833">
            <w:r>
              <w:t>Cost</w:t>
            </w:r>
          </w:p>
        </w:tc>
        <w:tc>
          <w:tcPr>
            <w:tcW w:w="1503" w:type="dxa"/>
          </w:tcPr>
          <w:p w14:paraId="5D0CCB32" w14:textId="119D1F11" w:rsidR="00574833" w:rsidRDefault="00893218" w:rsidP="00574833">
            <w:r>
              <w:t>Durability</w:t>
            </w:r>
          </w:p>
        </w:tc>
        <w:tc>
          <w:tcPr>
            <w:tcW w:w="1503" w:type="dxa"/>
          </w:tcPr>
          <w:p w14:paraId="4EDC185A" w14:textId="4093B856" w:rsidR="00574833" w:rsidRDefault="00893218" w:rsidP="00574833">
            <w:r>
              <w:t>Corrosion Resistance</w:t>
            </w:r>
          </w:p>
        </w:tc>
        <w:tc>
          <w:tcPr>
            <w:tcW w:w="1503" w:type="dxa"/>
          </w:tcPr>
          <w:p w14:paraId="6C9F10B4" w14:textId="5141FDF9" w:rsidR="00574833" w:rsidRDefault="00893218" w:rsidP="00574833">
            <w:r>
              <w:t>Manufacturing difficulty</w:t>
            </w:r>
          </w:p>
        </w:tc>
      </w:tr>
      <w:tr w:rsidR="00574833" w14:paraId="57DE9914" w14:textId="77777777" w:rsidTr="00574833">
        <w:tc>
          <w:tcPr>
            <w:tcW w:w="1502" w:type="dxa"/>
          </w:tcPr>
          <w:p w14:paraId="0FA31A59" w14:textId="1F273EB2" w:rsidR="00574833" w:rsidRDefault="00893218" w:rsidP="00574833">
            <w:r>
              <w:t>Concrete</w:t>
            </w:r>
          </w:p>
        </w:tc>
        <w:tc>
          <w:tcPr>
            <w:tcW w:w="1502" w:type="dxa"/>
          </w:tcPr>
          <w:p w14:paraId="7F368206" w14:textId="50AE9EB4" w:rsidR="00574833" w:rsidRDefault="00893218" w:rsidP="00574833">
            <w:r>
              <w:t>2400</w:t>
            </w:r>
          </w:p>
        </w:tc>
        <w:tc>
          <w:tcPr>
            <w:tcW w:w="1503" w:type="dxa"/>
          </w:tcPr>
          <w:p w14:paraId="69271B23" w14:textId="10B8C744" w:rsidR="00574833" w:rsidRDefault="00893218" w:rsidP="00574833">
            <w:r>
              <w:t>Low</w:t>
            </w:r>
          </w:p>
        </w:tc>
        <w:tc>
          <w:tcPr>
            <w:tcW w:w="1503" w:type="dxa"/>
          </w:tcPr>
          <w:p w14:paraId="1C48EA67" w14:textId="74874199" w:rsidR="00574833" w:rsidRDefault="00893218" w:rsidP="00574833">
            <w:r>
              <w:t>High</w:t>
            </w:r>
          </w:p>
        </w:tc>
        <w:tc>
          <w:tcPr>
            <w:tcW w:w="1503" w:type="dxa"/>
          </w:tcPr>
          <w:p w14:paraId="34553F58" w14:textId="57266E21" w:rsidR="00574833" w:rsidRDefault="00893218" w:rsidP="00574833">
            <w:r>
              <w:t>Excellent</w:t>
            </w:r>
          </w:p>
        </w:tc>
        <w:tc>
          <w:tcPr>
            <w:tcW w:w="1503" w:type="dxa"/>
          </w:tcPr>
          <w:p w14:paraId="456BE936" w14:textId="04587BD5" w:rsidR="00574833" w:rsidRDefault="00893218" w:rsidP="00574833">
            <w:r>
              <w:t>Easy</w:t>
            </w:r>
          </w:p>
        </w:tc>
      </w:tr>
      <w:tr w:rsidR="00574833" w14:paraId="7A45444F" w14:textId="77777777" w:rsidTr="00574833">
        <w:tc>
          <w:tcPr>
            <w:tcW w:w="1502" w:type="dxa"/>
          </w:tcPr>
          <w:p w14:paraId="11A373A7" w14:textId="0868E9E7" w:rsidR="00574833" w:rsidRDefault="00893218" w:rsidP="00574833">
            <w:r>
              <w:t>Cast iron</w:t>
            </w:r>
          </w:p>
        </w:tc>
        <w:tc>
          <w:tcPr>
            <w:tcW w:w="1502" w:type="dxa"/>
          </w:tcPr>
          <w:p w14:paraId="469889E9" w14:textId="6050342F" w:rsidR="00574833" w:rsidRDefault="00893218" w:rsidP="00574833">
            <w:r>
              <w:t>7200</w:t>
            </w:r>
          </w:p>
        </w:tc>
        <w:tc>
          <w:tcPr>
            <w:tcW w:w="1503" w:type="dxa"/>
          </w:tcPr>
          <w:p w14:paraId="64EF8AFB" w14:textId="44FF8115" w:rsidR="00574833" w:rsidRDefault="00893218" w:rsidP="00574833">
            <w:r>
              <w:t>High</w:t>
            </w:r>
          </w:p>
        </w:tc>
        <w:tc>
          <w:tcPr>
            <w:tcW w:w="1503" w:type="dxa"/>
          </w:tcPr>
          <w:p w14:paraId="54B3A922" w14:textId="7CD64228" w:rsidR="00574833" w:rsidRDefault="00893218" w:rsidP="00574833">
            <w:r>
              <w:t>High</w:t>
            </w:r>
          </w:p>
        </w:tc>
        <w:tc>
          <w:tcPr>
            <w:tcW w:w="1503" w:type="dxa"/>
          </w:tcPr>
          <w:p w14:paraId="0B6C510D" w14:textId="6CF91009" w:rsidR="00574833" w:rsidRDefault="00893218" w:rsidP="00574833">
            <w:r>
              <w:t>Moderate</w:t>
            </w:r>
          </w:p>
        </w:tc>
        <w:tc>
          <w:tcPr>
            <w:tcW w:w="1503" w:type="dxa"/>
          </w:tcPr>
          <w:p w14:paraId="556E0F14" w14:textId="36B3FEF7" w:rsidR="00574833" w:rsidRDefault="00893218" w:rsidP="00574833">
            <w:r>
              <w:t>Moderate</w:t>
            </w:r>
          </w:p>
        </w:tc>
      </w:tr>
      <w:tr w:rsidR="00574833" w14:paraId="67B2919C" w14:textId="77777777" w:rsidTr="00574833">
        <w:tc>
          <w:tcPr>
            <w:tcW w:w="1502" w:type="dxa"/>
          </w:tcPr>
          <w:p w14:paraId="4E5A86EE" w14:textId="667A53FF" w:rsidR="00574833" w:rsidRDefault="00893218" w:rsidP="00574833">
            <w:r>
              <w:t>Lead</w:t>
            </w:r>
          </w:p>
        </w:tc>
        <w:tc>
          <w:tcPr>
            <w:tcW w:w="1502" w:type="dxa"/>
          </w:tcPr>
          <w:p w14:paraId="01F73899" w14:textId="0ECE23E3" w:rsidR="00574833" w:rsidRDefault="00893218" w:rsidP="00574833">
            <w:r>
              <w:t>11340</w:t>
            </w:r>
          </w:p>
        </w:tc>
        <w:tc>
          <w:tcPr>
            <w:tcW w:w="1503" w:type="dxa"/>
          </w:tcPr>
          <w:p w14:paraId="0442FAC9" w14:textId="6D33103F" w:rsidR="00574833" w:rsidRDefault="00893218" w:rsidP="00574833">
            <w:r>
              <w:t>Very High</w:t>
            </w:r>
          </w:p>
        </w:tc>
        <w:tc>
          <w:tcPr>
            <w:tcW w:w="1503" w:type="dxa"/>
          </w:tcPr>
          <w:p w14:paraId="189BA327" w14:textId="66AF33C0" w:rsidR="00574833" w:rsidRDefault="00893218" w:rsidP="00574833">
            <w:r>
              <w:t>Moderate</w:t>
            </w:r>
          </w:p>
        </w:tc>
        <w:tc>
          <w:tcPr>
            <w:tcW w:w="1503" w:type="dxa"/>
          </w:tcPr>
          <w:p w14:paraId="25CEC722" w14:textId="214E13D5" w:rsidR="00574833" w:rsidRDefault="00893218" w:rsidP="00574833">
            <w:r>
              <w:t>Poor</w:t>
            </w:r>
          </w:p>
        </w:tc>
        <w:tc>
          <w:tcPr>
            <w:tcW w:w="1503" w:type="dxa"/>
          </w:tcPr>
          <w:p w14:paraId="08BA21E2" w14:textId="5F281BD3" w:rsidR="00574833" w:rsidRDefault="00893218" w:rsidP="00574833">
            <w:r>
              <w:t>Difficult</w:t>
            </w:r>
          </w:p>
        </w:tc>
      </w:tr>
    </w:tbl>
    <w:p w14:paraId="4E5889FC" w14:textId="38D21FE1" w:rsidR="00893218" w:rsidRDefault="00893218" w:rsidP="00893218">
      <w:pPr>
        <w:pStyle w:val="Caption"/>
      </w:pPr>
      <w:bookmarkStart w:id="27" w:name="_Toc194660651"/>
      <w:bookmarkStart w:id="28" w:name="_Toc194661298"/>
      <w:r>
        <w:t xml:space="preserve">Table </w:t>
      </w:r>
      <w:fldSimple w:instr=" SEQ Table \* ARABIC ">
        <w:r w:rsidR="00544321">
          <w:rPr>
            <w:noProof/>
          </w:rPr>
          <w:t>2</w:t>
        </w:r>
      </w:fldSimple>
      <w:r>
        <w:t xml:space="preserve"> - Showing Comparison of Materials for the Counterbalance Weight</w:t>
      </w:r>
      <w:bookmarkEnd w:id="27"/>
      <w:bookmarkEnd w:id="28"/>
    </w:p>
    <w:p w14:paraId="14722533" w14:textId="5E04C07D" w:rsidR="00893218" w:rsidRDefault="00805958" w:rsidP="00893218">
      <w:r>
        <w:t>The final design incorporates concrete as the primary weight material, chosen for its significant cost-effectiveness compared to other alternatives. This affordability allows for the selection of a more premium lid material, enhancing the overall quality of the product. While concrete may not boast the highest density, it provides adequate counterbalancing without adding excessive bulk, making it a practical choice. Also, concrete's malleability simplifies the shaping process, resulting in reduced production complexity and streamlined manufacturing. In contrast to metals, which can succumb to rust and deterioration in humid environments, concrete remains resilient and stable, ensuring long-lasting performance. Although lead might have been considered as a potential alternative due to its density, its toxic nature poses serious health risks during handling and machining, making it an unsuitable option. (Unknown, 2019)</w:t>
      </w:r>
    </w:p>
    <w:p w14:paraId="24D85D65" w14:textId="77777777" w:rsidR="00937C4A" w:rsidRDefault="00937C4A" w:rsidP="00893218"/>
    <w:p w14:paraId="5C85FB11" w14:textId="77777777" w:rsidR="00937C4A" w:rsidRPr="00893218" w:rsidRDefault="00937C4A" w:rsidP="00893218"/>
    <w:p w14:paraId="7B4BDE5E" w14:textId="0991A054" w:rsidR="0048367F" w:rsidRDefault="0038712C" w:rsidP="0048367F">
      <w:pPr>
        <w:pStyle w:val="Heading1"/>
      </w:pPr>
      <w:bookmarkStart w:id="29" w:name="_Toc194677774"/>
      <w:r>
        <w:lastRenderedPageBreak/>
        <w:t>Final Design</w:t>
      </w:r>
      <w:bookmarkEnd w:id="29"/>
    </w:p>
    <w:p w14:paraId="6D336E92" w14:textId="0B153389" w:rsidR="0038712C" w:rsidRPr="0038712C" w:rsidRDefault="0038712C" w:rsidP="0038712C">
      <w:pPr>
        <w:pStyle w:val="Heading2"/>
      </w:pPr>
      <w:bookmarkStart w:id="30" w:name="_Toc194677775"/>
      <w:r>
        <w:t>Design Overview</w:t>
      </w:r>
      <w:bookmarkEnd w:id="30"/>
    </w:p>
    <w:p w14:paraId="1B6CBE6A" w14:textId="563256E3" w:rsidR="0038712C" w:rsidRDefault="0038712C" w:rsidP="0038712C">
      <w:r>
        <w:t xml:space="preserve">The chosen design uses a stainless steel lid with </w:t>
      </w:r>
      <w:r w:rsidR="008C64DC">
        <w:t xml:space="preserve">a </w:t>
      </w:r>
      <w:r>
        <w:t>reinforced concrete counterweight. The steel support beams ensure rigidity, and industrial-size hinges are used for cost efficiency.</w:t>
      </w:r>
    </w:p>
    <w:p w14:paraId="39245311" w14:textId="1EB7B537" w:rsidR="0038712C" w:rsidRDefault="0038712C" w:rsidP="0038712C">
      <w:r>
        <w:t>The key features of this design are:</w:t>
      </w:r>
    </w:p>
    <w:p w14:paraId="5A0A2565" w14:textId="4BCA8F22" w:rsidR="0038712C" w:rsidRDefault="0038712C" w:rsidP="0038712C">
      <w:pPr>
        <w:pStyle w:val="ListParagraph"/>
        <w:numPr>
          <w:ilvl w:val="0"/>
          <w:numId w:val="2"/>
        </w:numPr>
      </w:pPr>
      <w:r>
        <w:t xml:space="preserve">Balance </w:t>
      </w:r>
      <w:r w:rsidR="00F36E5A">
        <w:t>requires</w:t>
      </w:r>
      <w:r>
        <w:t xml:space="preserve"> minimal lifting force.</w:t>
      </w:r>
    </w:p>
    <w:p w14:paraId="7A73BE6E" w14:textId="36CBDA8A" w:rsidR="0038712C" w:rsidRDefault="0038712C" w:rsidP="0038712C">
      <w:pPr>
        <w:pStyle w:val="ListParagraph"/>
        <w:numPr>
          <w:ilvl w:val="0"/>
          <w:numId w:val="2"/>
        </w:numPr>
      </w:pPr>
      <w:r>
        <w:t xml:space="preserve">Counterweight placed 0.3 metres behind the hinges to </w:t>
      </w:r>
      <w:r w:rsidR="00F36E5A">
        <w:t>optimise</w:t>
      </w:r>
      <w:r>
        <w:t xml:space="preserve"> effort. </w:t>
      </w:r>
    </w:p>
    <w:p w14:paraId="7714978B" w14:textId="49D426BB" w:rsidR="0038712C" w:rsidRDefault="0038712C" w:rsidP="0038712C">
      <w:pPr>
        <w:pStyle w:val="ListParagraph"/>
        <w:numPr>
          <w:ilvl w:val="0"/>
          <w:numId w:val="2"/>
        </w:numPr>
      </w:pPr>
      <w:r>
        <w:t xml:space="preserve">The lid closes smoothly </w:t>
      </w:r>
      <w:r w:rsidR="00F36E5A">
        <w:t>due</w:t>
      </w:r>
      <w:r>
        <w:t xml:space="preserve"> to </w:t>
      </w:r>
      <w:r w:rsidR="00F36E5A">
        <w:t xml:space="preserve">a </w:t>
      </w:r>
      <w:r>
        <w:t>slight imbalance</w:t>
      </w:r>
    </w:p>
    <w:p w14:paraId="19D49081" w14:textId="382F539A" w:rsidR="006D1584" w:rsidRDefault="00EF12D3" w:rsidP="0038712C">
      <w:pPr>
        <w:pStyle w:val="ListParagraph"/>
        <w:numPr>
          <w:ilvl w:val="0"/>
          <w:numId w:val="2"/>
        </w:numPr>
      </w:pPr>
      <w:r>
        <w:t>Stop hinges added to not allow the lid open beyond a certain angle to stop the counterweight being counterintuitive and making it impossible for person to open</w:t>
      </w:r>
    </w:p>
    <w:p w14:paraId="483C8487" w14:textId="64DAA111" w:rsidR="00EF12D3" w:rsidRDefault="00EF12D3" w:rsidP="00EF12D3">
      <w:pPr>
        <w:pStyle w:val="ListParagraph"/>
        <w:numPr>
          <w:ilvl w:val="1"/>
          <w:numId w:val="2"/>
        </w:numPr>
      </w:pPr>
      <w:r>
        <w:t>If these hinges cant be found an alternative of a weight stopper could be added.</w:t>
      </w:r>
    </w:p>
    <w:p w14:paraId="0611C4BF" w14:textId="114995C9" w:rsidR="00737DF9" w:rsidRDefault="00737DF9" w:rsidP="00737DF9">
      <w:pPr>
        <w:pStyle w:val="ListParagraph"/>
        <w:numPr>
          <w:ilvl w:val="0"/>
          <w:numId w:val="2"/>
        </w:numPr>
      </w:pPr>
      <w:r>
        <w:t xml:space="preserve">Lip around edge to help </w:t>
      </w:r>
      <w:r w:rsidR="00473B9E">
        <w:t>align when shut.</w:t>
      </w:r>
    </w:p>
    <w:p w14:paraId="60BF6D1D" w14:textId="3FD9FC23" w:rsidR="0038712C" w:rsidRDefault="00F36E5A" w:rsidP="00F36E5A">
      <w:pPr>
        <w:pStyle w:val="Heading2"/>
      </w:pPr>
      <w:bookmarkStart w:id="31" w:name="_Toc194677776"/>
      <w:r>
        <w:t>Mathematical Justification</w:t>
      </w:r>
      <w:bookmarkEnd w:id="31"/>
    </w:p>
    <w:p w14:paraId="3224D38A" w14:textId="2F3F0435" w:rsidR="00F36E5A" w:rsidRDefault="00F36E5A" w:rsidP="00F36E5A">
      <w:r>
        <w:t>First the Weight of the lid had to be calculated.</w:t>
      </w:r>
    </w:p>
    <w:p w14:paraId="294625FB" w14:textId="146B45A4" w:rsidR="00F36E5A" w:rsidRPr="00F36E5A" w:rsidRDefault="00F36E5A" w:rsidP="00F36E5A">
      <w:pPr>
        <w:rPr>
          <w:rFonts w:eastAsiaTheme="minorEastAsia"/>
        </w:rPr>
      </w:pPr>
      <m:oMathPara>
        <m:oMath>
          <m:r>
            <w:rPr>
              <w:rFonts w:ascii="Cambria Math" w:hAnsi="Cambria Math"/>
            </w:rPr>
            <m:t>v=1.77*1.02*0.005</m:t>
          </m:r>
        </m:oMath>
      </m:oMathPara>
    </w:p>
    <w:p w14:paraId="710AF20C" w14:textId="63F933B5" w:rsidR="00F36E5A" w:rsidRPr="00F36E5A" w:rsidRDefault="00F36E5A" w:rsidP="00F36E5A">
      <w:pPr>
        <w:rPr>
          <w:rFonts w:eastAsiaTheme="minorEastAsia"/>
        </w:rPr>
      </w:pPr>
      <m:oMathPara>
        <m:oMath>
          <m:r>
            <w:rPr>
              <w:rFonts w:ascii="Cambria Math" w:eastAsiaTheme="minorEastAsia" w:hAnsi="Cambria Math"/>
            </w:rPr>
            <m:t xml:space="preserve">v=0.00903 </m:t>
          </m:r>
          <m:sSup>
            <m:sSupPr>
              <m:ctrlPr>
                <w:rPr>
                  <w:rFonts w:ascii="Cambria Math" w:eastAsiaTheme="minorEastAsia" w:hAnsi="Cambria Math"/>
                  <w:i/>
                </w:rPr>
              </m:ctrlPr>
            </m:sSupPr>
            <m:e>
              <m:r>
                <w:rPr>
                  <w:rFonts w:ascii="Cambria Math" w:eastAsiaTheme="minorEastAsia" w:hAnsi="Cambria Math"/>
                </w:rPr>
                <m:t>m</m:t>
              </m:r>
            </m:e>
            <m:sup>
              <m:r>
                <w:rPr>
                  <w:rFonts w:ascii="Cambria Math" w:eastAsiaTheme="minorEastAsia" w:hAnsi="Cambria Math"/>
                </w:rPr>
                <m:t>3</m:t>
              </m:r>
            </m:sup>
          </m:sSup>
        </m:oMath>
      </m:oMathPara>
    </w:p>
    <w:p w14:paraId="1F272CEA" w14:textId="4EFF588F" w:rsidR="0048367F" w:rsidRPr="00F36E5A" w:rsidRDefault="00F36E5A" w:rsidP="0048367F">
      <w:r>
        <w:t>Mass of the lid was then calculated using the density of steel which is set to 8000 kg/m</w:t>
      </w:r>
      <w:r>
        <w:rPr>
          <w:vertAlign w:val="superscript"/>
        </w:rPr>
        <w:t>3</w:t>
      </w:r>
      <w:r>
        <w:t>.</w:t>
      </w:r>
    </w:p>
    <w:p w14:paraId="66D9FC6C" w14:textId="48AAFB5E" w:rsidR="00FA4161" w:rsidRPr="006E1D0E" w:rsidRDefault="00584AB0" w:rsidP="00F73E67">
      <w:pPr>
        <w:rPr>
          <w:rFonts w:eastAsiaTheme="minorEastAsia"/>
        </w:rPr>
      </w:pPr>
      <m:oMathPara>
        <m:oMath>
          <m:sSub>
            <m:sSubPr>
              <m:ctrlPr>
                <w:rPr>
                  <w:rFonts w:ascii="Cambria Math" w:hAnsi="Cambria Math"/>
                  <w:i/>
                </w:rPr>
              </m:ctrlPr>
            </m:sSubPr>
            <m:e>
              <m:r>
                <w:rPr>
                  <w:rFonts w:ascii="Cambria Math" w:hAnsi="Cambria Math"/>
                </w:rPr>
                <m:t>m</m:t>
              </m:r>
            </m:e>
            <m:sub>
              <m:r>
                <w:rPr>
                  <w:rFonts w:ascii="Cambria Math" w:hAnsi="Cambria Math"/>
                </w:rPr>
                <m:t>l</m:t>
              </m:r>
            </m:sub>
          </m:sSub>
          <m:r>
            <w:rPr>
              <w:rFonts w:ascii="Cambria Math" w:hAnsi="Cambria Math"/>
            </w:rPr>
            <m:t>=0.00903*8000</m:t>
          </m:r>
        </m:oMath>
      </m:oMathPara>
    </w:p>
    <w:p w14:paraId="680A6164" w14:textId="500CB5E7" w:rsidR="006E1D0E" w:rsidRPr="006E1D0E" w:rsidRDefault="00584AB0" w:rsidP="00F73E67">
      <w:pPr>
        <w:rPr>
          <w:rFonts w:eastAsiaTheme="minorEastAsia"/>
        </w:rPr>
      </w:pPr>
      <m:oMathPara>
        <m:oMath>
          <m:sSub>
            <m:sSubPr>
              <m:ctrlPr>
                <w:rPr>
                  <w:rFonts w:ascii="Cambria Math" w:hAnsi="Cambria Math"/>
                  <w:i/>
                </w:rPr>
              </m:ctrlPr>
            </m:sSubPr>
            <m:e>
              <m:r>
                <w:rPr>
                  <w:rFonts w:ascii="Cambria Math" w:hAnsi="Cambria Math"/>
                </w:rPr>
                <m:t>m</m:t>
              </m:r>
            </m:e>
            <m:sub>
              <m:r>
                <w:rPr>
                  <w:rFonts w:ascii="Cambria Math" w:hAnsi="Cambria Math"/>
                </w:rPr>
                <m:t>l</m:t>
              </m:r>
            </m:sub>
          </m:sSub>
          <m:r>
            <w:rPr>
              <w:rFonts w:ascii="Cambria Math" w:hAnsi="Cambria Math"/>
            </w:rPr>
            <m:t xml:space="preserve">=72.24 </m:t>
          </m:r>
          <m:r>
            <w:rPr>
              <w:rFonts w:ascii="Cambria Math" w:hAnsi="Cambria Math"/>
            </w:rPr>
            <m:t>kg</m:t>
          </m:r>
        </m:oMath>
      </m:oMathPara>
    </w:p>
    <w:p w14:paraId="12316BF1" w14:textId="7858A37F" w:rsidR="006E1D0E" w:rsidRDefault="006E1D0E" w:rsidP="00F73E67">
      <w:pPr>
        <w:rPr>
          <w:rFonts w:eastAsiaTheme="minorEastAsia"/>
        </w:rPr>
      </w:pPr>
      <w:r>
        <w:rPr>
          <w:rFonts w:eastAsiaTheme="minorEastAsia"/>
        </w:rPr>
        <w:t>The weight was then calculated to get it in Newtons.</w:t>
      </w:r>
    </w:p>
    <w:p w14:paraId="422C3ABB" w14:textId="12B49EF0" w:rsidR="006E1D0E" w:rsidRPr="006E1D0E" w:rsidRDefault="00584AB0" w:rsidP="00F73E67">
      <w:pPr>
        <w:rPr>
          <w:rFonts w:eastAsiaTheme="minorEastAsia"/>
        </w:rPr>
      </w:pPr>
      <m:oMathPara>
        <m:oMath>
          <m:sSub>
            <m:sSubPr>
              <m:ctrlPr>
                <w:rPr>
                  <w:rFonts w:ascii="Cambria Math" w:hAnsi="Cambria Math"/>
                  <w:i/>
                </w:rPr>
              </m:ctrlPr>
            </m:sSubPr>
            <m:e>
              <m:r>
                <w:rPr>
                  <w:rFonts w:ascii="Cambria Math" w:hAnsi="Cambria Math"/>
                </w:rPr>
                <m:t>W</m:t>
              </m:r>
            </m:e>
            <m:sub>
              <m:r>
                <w:rPr>
                  <w:rFonts w:ascii="Cambria Math" w:hAnsi="Cambria Math"/>
                </w:rPr>
                <m:t>l</m:t>
              </m:r>
            </m:sub>
          </m:sSub>
          <m:r>
            <w:rPr>
              <w:rFonts w:ascii="Cambria Math" w:hAnsi="Cambria Math"/>
            </w:rPr>
            <m:t>=72.24*9.81</m:t>
          </m:r>
        </m:oMath>
      </m:oMathPara>
    </w:p>
    <w:p w14:paraId="3D855E2F" w14:textId="7346ECEF" w:rsidR="006E1D0E" w:rsidRPr="006E1D0E" w:rsidRDefault="00584AB0" w:rsidP="00F73E67">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W</m:t>
              </m:r>
            </m:e>
            <m:sub>
              <m:r>
                <w:rPr>
                  <w:rFonts w:ascii="Cambria Math" w:eastAsiaTheme="minorEastAsia" w:hAnsi="Cambria Math"/>
                </w:rPr>
                <m:t>l</m:t>
              </m:r>
            </m:sub>
          </m:sSub>
          <m:r>
            <w:rPr>
              <w:rFonts w:ascii="Cambria Math" w:eastAsiaTheme="minorEastAsia" w:hAnsi="Cambria Math"/>
            </w:rPr>
            <m:t xml:space="preserve">=708.7 </m:t>
          </m:r>
          <m:r>
            <w:rPr>
              <w:rFonts w:ascii="Cambria Math" w:eastAsiaTheme="minorEastAsia" w:hAnsi="Cambria Math"/>
            </w:rPr>
            <m:t>N</m:t>
          </m:r>
        </m:oMath>
      </m:oMathPara>
    </w:p>
    <w:p w14:paraId="67D4C085" w14:textId="09A6A62B" w:rsidR="006E1D0E" w:rsidRDefault="006E1D0E" w:rsidP="00F73E67">
      <w:pPr>
        <w:rPr>
          <w:rFonts w:eastAsiaTheme="minorEastAsia"/>
        </w:rPr>
      </w:pPr>
      <w:r>
        <w:rPr>
          <w:rFonts w:eastAsiaTheme="minorEastAsia"/>
        </w:rPr>
        <w:t>The lid will be hinged along the long side of the box and is supported by a counterweight beam system extending 0.3 m from the tank.</w:t>
      </w:r>
    </w:p>
    <w:p w14:paraId="3E39FFA5" w14:textId="48DA3155" w:rsidR="006E1D0E" w:rsidRDefault="006E1D0E" w:rsidP="00F73E67">
      <w:pPr>
        <w:rPr>
          <w:rFonts w:eastAsiaTheme="minorEastAsia"/>
        </w:rPr>
      </w:pPr>
      <w:r>
        <w:rPr>
          <w:rFonts w:eastAsiaTheme="minorEastAsia"/>
        </w:rPr>
        <w:t xml:space="preserve">The centre of mass </w:t>
      </w:r>
      <w:r w:rsidR="00753ED1">
        <w:rPr>
          <w:rFonts w:eastAsiaTheme="minorEastAsia"/>
        </w:rPr>
        <w:t xml:space="preserve">is </w:t>
      </w:r>
      <w:r>
        <w:rPr>
          <w:rFonts w:eastAsiaTheme="minorEastAsia"/>
        </w:rPr>
        <w:t>located 0.51m from the hinge.</w:t>
      </w:r>
    </w:p>
    <w:p w14:paraId="35217EF3" w14:textId="77763BC0" w:rsidR="006E1D0E" w:rsidRDefault="006E1D0E" w:rsidP="00F73E67">
      <w:pPr>
        <w:rPr>
          <w:rFonts w:eastAsiaTheme="minorEastAsia"/>
        </w:rPr>
      </w:pPr>
      <w:r>
        <w:rPr>
          <w:rFonts w:eastAsiaTheme="minorEastAsia"/>
        </w:rPr>
        <w:t>So the torque due to the lid is:</w:t>
      </w:r>
    </w:p>
    <w:p w14:paraId="4849D797" w14:textId="62B2FF8A" w:rsidR="006E1D0E" w:rsidRPr="006E1D0E" w:rsidRDefault="00584AB0" w:rsidP="00F73E67">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M</m:t>
              </m:r>
            </m:e>
            <m:sub>
              <m:r>
                <w:rPr>
                  <w:rFonts w:ascii="Cambria Math" w:eastAsiaTheme="minorEastAsia" w:hAnsi="Cambria Math"/>
                </w:rPr>
                <m:t>L</m:t>
              </m:r>
            </m:sub>
          </m:sSub>
          <m:r>
            <w:rPr>
              <w:rFonts w:ascii="Cambria Math" w:eastAsiaTheme="minorEastAsia" w:hAnsi="Cambria Math"/>
            </w:rPr>
            <m:t>=708.7*0.51</m:t>
          </m:r>
        </m:oMath>
      </m:oMathPara>
    </w:p>
    <w:p w14:paraId="1DCF6A2F" w14:textId="4372BD52" w:rsidR="006E1D0E" w:rsidRPr="006E1D0E" w:rsidRDefault="00584AB0" w:rsidP="00F73E67">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M</m:t>
              </m:r>
            </m:e>
            <m:sub>
              <m:r>
                <w:rPr>
                  <w:rFonts w:ascii="Cambria Math" w:eastAsiaTheme="minorEastAsia" w:hAnsi="Cambria Math"/>
                </w:rPr>
                <m:t>L</m:t>
              </m:r>
            </m:sub>
          </m:sSub>
          <m:r>
            <w:rPr>
              <w:rFonts w:ascii="Cambria Math" w:eastAsiaTheme="minorEastAsia" w:hAnsi="Cambria Math"/>
            </w:rPr>
            <m:t xml:space="preserve">=361.4 </m:t>
          </m:r>
          <m:r>
            <w:rPr>
              <w:rFonts w:ascii="Cambria Math" w:eastAsiaTheme="minorEastAsia" w:hAnsi="Cambria Math"/>
            </w:rPr>
            <m:t>Nm</m:t>
          </m:r>
        </m:oMath>
      </m:oMathPara>
    </w:p>
    <w:p w14:paraId="25917FD0" w14:textId="187825EE" w:rsidR="00F73E67" w:rsidRDefault="006E1D0E" w:rsidP="00F73E67">
      <w:r>
        <w:t xml:space="preserve">The support beam has a </w:t>
      </w:r>
      <w:r w:rsidR="00753ED1">
        <w:t>length</w:t>
      </w:r>
      <w:r>
        <w:t xml:space="preserve"> of </w:t>
      </w:r>
      <w:r w:rsidR="00753ED1">
        <w:t>roughly 0.64 m, with a cross section of 0.1m x 0.06.</w:t>
      </w:r>
    </w:p>
    <w:p w14:paraId="2D5C28B1" w14:textId="47E16F61" w:rsidR="00753ED1" w:rsidRPr="00753ED1" w:rsidRDefault="00584AB0" w:rsidP="00F73E67">
      <w:pPr>
        <w:rPr>
          <w:rFonts w:eastAsiaTheme="minorEastAsia"/>
        </w:rPr>
      </w:pPr>
      <m:oMathPara>
        <m:oMath>
          <m:sSub>
            <m:sSubPr>
              <m:ctrlPr>
                <w:rPr>
                  <w:rFonts w:ascii="Cambria Math" w:hAnsi="Cambria Math"/>
                  <w:i/>
                </w:rPr>
              </m:ctrlPr>
            </m:sSubPr>
            <m:e>
              <m:r>
                <w:rPr>
                  <w:rFonts w:ascii="Cambria Math" w:hAnsi="Cambria Math"/>
                </w:rPr>
                <m:t>V</m:t>
              </m:r>
            </m:e>
            <m:sub>
              <m:r>
                <w:rPr>
                  <w:rFonts w:ascii="Cambria Math" w:hAnsi="Cambria Math"/>
                </w:rPr>
                <m:t>B</m:t>
              </m:r>
            </m:sub>
          </m:sSub>
          <m:r>
            <w:rPr>
              <w:rFonts w:ascii="Cambria Math" w:hAnsi="Cambria Math"/>
            </w:rPr>
            <m:t>=0.64*0.1*0.06</m:t>
          </m:r>
        </m:oMath>
      </m:oMathPara>
    </w:p>
    <w:p w14:paraId="386BC71B" w14:textId="790408CB" w:rsidR="00753ED1" w:rsidRPr="00753ED1" w:rsidRDefault="00584AB0" w:rsidP="00F73E67">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V</m:t>
              </m:r>
            </m:e>
            <m:sub>
              <m:r>
                <w:rPr>
                  <w:rFonts w:ascii="Cambria Math" w:eastAsiaTheme="minorEastAsia" w:hAnsi="Cambria Math"/>
                </w:rPr>
                <m:t>B</m:t>
              </m:r>
            </m:sub>
          </m:sSub>
          <m:r>
            <w:rPr>
              <w:rFonts w:ascii="Cambria Math" w:eastAsiaTheme="minorEastAsia" w:hAnsi="Cambria Math"/>
            </w:rPr>
            <m:t xml:space="preserve">=0.00384 </m:t>
          </m:r>
          <m:sSup>
            <m:sSupPr>
              <m:ctrlPr>
                <w:rPr>
                  <w:rFonts w:ascii="Cambria Math" w:eastAsiaTheme="minorEastAsia" w:hAnsi="Cambria Math"/>
                  <w:i/>
                </w:rPr>
              </m:ctrlPr>
            </m:sSupPr>
            <m:e>
              <m:r>
                <w:rPr>
                  <w:rFonts w:ascii="Cambria Math" w:eastAsiaTheme="minorEastAsia" w:hAnsi="Cambria Math"/>
                </w:rPr>
                <m:t>m</m:t>
              </m:r>
            </m:e>
            <m:sup>
              <m:r>
                <w:rPr>
                  <w:rFonts w:ascii="Cambria Math" w:eastAsiaTheme="minorEastAsia" w:hAnsi="Cambria Math"/>
                </w:rPr>
                <m:t>3</m:t>
              </m:r>
            </m:sup>
          </m:sSup>
        </m:oMath>
      </m:oMathPara>
    </w:p>
    <w:p w14:paraId="7B57FAAE" w14:textId="2B117DDC" w:rsidR="00753ED1" w:rsidRPr="00753ED1" w:rsidRDefault="00584AB0" w:rsidP="00F73E67">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M</m:t>
              </m:r>
            </m:e>
            <m:sub>
              <m:r>
                <w:rPr>
                  <w:rFonts w:ascii="Cambria Math" w:eastAsiaTheme="minorEastAsia" w:hAnsi="Cambria Math"/>
                </w:rPr>
                <m:t>B</m:t>
              </m:r>
            </m:sub>
          </m:sSub>
          <m:r>
            <w:rPr>
              <w:rFonts w:ascii="Cambria Math" w:eastAsiaTheme="minorEastAsia" w:hAnsi="Cambria Math"/>
            </w:rPr>
            <m:t>=0.00384*8000</m:t>
          </m:r>
        </m:oMath>
      </m:oMathPara>
    </w:p>
    <w:p w14:paraId="6B2B1821" w14:textId="15145744" w:rsidR="00753ED1" w:rsidRPr="00753ED1" w:rsidRDefault="00584AB0" w:rsidP="00F73E67">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M</m:t>
              </m:r>
            </m:e>
            <m:sub>
              <m:r>
                <w:rPr>
                  <w:rFonts w:ascii="Cambria Math" w:eastAsiaTheme="minorEastAsia" w:hAnsi="Cambria Math"/>
                </w:rPr>
                <m:t>B</m:t>
              </m:r>
            </m:sub>
          </m:sSub>
          <m:r>
            <w:rPr>
              <w:rFonts w:ascii="Cambria Math" w:eastAsiaTheme="minorEastAsia" w:hAnsi="Cambria Math"/>
            </w:rPr>
            <m:t xml:space="preserve">=30.72 </m:t>
          </m:r>
          <m:r>
            <w:rPr>
              <w:rFonts w:ascii="Cambria Math" w:eastAsiaTheme="minorEastAsia" w:hAnsi="Cambria Math"/>
            </w:rPr>
            <m:t>kg</m:t>
          </m:r>
        </m:oMath>
      </m:oMathPara>
    </w:p>
    <w:p w14:paraId="61A9BB84" w14:textId="6F84F089" w:rsidR="00753ED1" w:rsidRPr="00753ED1" w:rsidRDefault="00584AB0" w:rsidP="00F73E67">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W</m:t>
              </m:r>
            </m:e>
            <m:sub>
              <m:r>
                <w:rPr>
                  <w:rFonts w:ascii="Cambria Math" w:eastAsiaTheme="minorEastAsia" w:hAnsi="Cambria Math"/>
                </w:rPr>
                <m:t>B</m:t>
              </m:r>
            </m:sub>
          </m:sSub>
          <m:r>
            <w:rPr>
              <w:rFonts w:ascii="Cambria Math" w:eastAsiaTheme="minorEastAsia" w:hAnsi="Cambria Math"/>
            </w:rPr>
            <m:t xml:space="preserve">=301.36 </m:t>
          </m:r>
          <m:r>
            <w:rPr>
              <w:rFonts w:ascii="Cambria Math" w:eastAsiaTheme="minorEastAsia" w:hAnsi="Cambria Math"/>
            </w:rPr>
            <m:t>N</m:t>
          </m:r>
        </m:oMath>
      </m:oMathPara>
    </w:p>
    <w:p w14:paraId="5B9806AC" w14:textId="5027438E" w:rsidR="00753ED1" w:rsidRDefault="00753ED1" w:rsidP="00F73E67">
      <w:pPr>
        <w:rPr>
          <w:rFonts w:eastAsiaTheme="minorEastAsia"/>
        </w:rPr>
      </w:pPr>
      <w:r>
        <w:rPr>
          <w:rFonts w:eastAsiaTheme="minorEastAsia"/>
        </w:rPr>
        <w:t xml:space="preserve">Assuming the </w:t>
      </w:r>
      <w:r w:rsidR="002E2638">
        <w:rPr>
          <w:rFonts w:eastAsiaTheme="minorEastAsia"/>
        </w:rPr>
        <w:t>beam's</w:t>
      </w:r>
      <w:r>
        <w:rPr>
          <w:rFonts w:eastAsiaTheme="minorEastAsia"/>
        </w:rPr>
        <w:t xml:space="preserve"> centre if mass is roughly 0.15 from the hinge</w:t>
      </w:r>
      <w:r w:rsidR="002E2638">
        <w:rPr>
          <w:rFonts w:eastAsiaTheme="minorEastAsia"/>
        </w:rPr>
        <w:t>,</w:t>
      </w:r>
      <w:r>
        <w:rPr>
          <w:rFonts w:eastAsiaTheme="minorEastAsia"/>
        </w:rPr>
        <w:t xml:space="preserve"> the torque is:</w:t>
      </w:r>
    </w:p>
    <w:p w14:paraId="1AE97577" w14:textId="1630B557" w:rsidR="00753ED1" w:rsidRPr="00753ED1" w:rsidRDefault="00584AB0" w:rsidP="00F73E67">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M</m:t>
              </m:r>
            </m:e>
            <m:sub>
              <m:r>
                <w:rPr>
                  <w:rFonts w:ascii="Cambria Math" w:eastAsiaTheme="minorEastAsia" w:hAnsi="Cambria Math"/>
                </w:rPr>
                <m:t>B</m:t>
              </m:r>
            </m:sub>
          </m:sSub>
          <m:r>
            <w:rPr>
              <w:rFonts w:ascii="Cambria Math" w:eastAsiaTheme="minorEastAsia" w:hAnsi="Cambria Math"/>
            </w:rPr>
            <m:t>=340.8*0.3</m:t>
          </m:r>
        </m:oMath>
      </m:oMathPara>
    </w:p>
    <w:p w14:paraId="5954C440" w14:textId="2B50F89F" w:rsidR="00753ED1" w:rsidRPr="00753ED1" w:rsidRDefault="00584AB0" w:rsidP="00F73E67">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M</m:t>
              </m:r>
            </m:e>
            <m:sub>
              <m:r>
                <w:rPr>
                  <w:rFonts w:ascii="Cambria Math" w:eastAsiaTheme="minorEastAsia" w:hAnsi="Cambria Math"/>
                </w:rPr>
                <m:t>B</m:t>
              </m:r>
            </m:sub>
          </m:sSub>
          <m:r>
            <w:rPr>
              <w:rFonts w:ascii="Cambria Math" w:eastAsiaTheme="minorEastAsia" w:hAnsi="Cambria Math"/>
            </w:rPr>
            <m:t xml:space="preserve">=45 </m:t>
          </m:r>
          <m:r>
            <w:rPr>
              <w:rFonts w:ascii="Cambria Math" w:eastAsiaTheme="minorEastAsia" w:hAnsi="Cambria Math"/>
            </w:rPr>
            <m:t>Nm</m:t>
          </m:r>
        </m:oMath>
      </m:oMathPara>
    </w:p>
    <w:p w14:paraId="360823B4" w14:textId="6749455B" w:rsidR="00753ED1" w:rsidRDefault="00753ED1" w:rsidP="00F73E67">
      <w:pPr>
        <w:rPr>
          <w:rFonts w:eastAsiaTheme="minorEastAsia"/>
        </w:rPr>
      </w:pPr>
      <w:r>
        <w:rPr>
          <w:rFonts w:eastAsiaTheme="minorEastAsia"/>
        </w:rPr>
        <w:t>The total resisting torque needed:</w:t>
      </w:r>
    </w:p>
    <w:p w14:paraId="0EB41676" w14:textId="0682D4A7" w:rsidR="00753ED1" w:rsidRPr="002E2638" w:rsidRDefault="00584AB0" w:rsidP="00F73E67">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M</m:t>
              </m:r>
            </m:e>
            <m:sub>
              <m:r>
                <w:rPr>
                  <w:rFonts w:ascii="Cambria Math" w:eastAsiaTheme="minorEastAsia" w:hAnsi="Cambria Math"/>
                </w:rPr>
                <m:t>C</m:t>
              </m:r>
            </m:sub>
          </m:sSub>
          <m:r>
            <w:rPr>
              <w:rFonts w:ascii="Cambria Math" w:eastAsiaTheme="minorEastAsia" w:hAnsi="Cambria Math"/>
            </w:rPr>
            <m:t>=301.36+45</m:t>
          </m:r>
        </m:oMath>
      </m:oMathPara>
    </w:p>
    <w:p w14:paraId="52BBDCAF" w14:textId="1D8E6CB7" w:rsidR="002E2638" w:rsidRPr="002E2638" w:rsidRDefault="00584AB0" w:rsidP="00F73E67">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M</m:t>
              </m:r>
            </m:e>
            <m:sub>
              <m:r>
                <w:rPr>
                  <w:rFonts w:ascii="Cambria Math" w:eastAsiaTheme="minorEastAsia" w:hAnsi="Cambria Math"/>
                </w:rPr>
                <m:t>C</m:t>
              </m:r>
            </m:sub>
          </m:sSub>
          <m:r>
            <w:rPr>
              <w:rFonts w:ascii="Cambria Math" w:eastAsiaTheme="minorEastAsia" w:hAnsi="Cambria Math"/>
            </w:rPr>
            <m:t>=346.36</m:t>
          </m:r>
        </m:oMath>
      </m:oMathPara>
    </w:p>
    <w:p w14:paraId="492B48B4" w14:textId="4C2FA538" w:rsidR="002E2638" w:rsidRDefault="002E2638" w:rsidP="00F73E67">
      <w:pPr>
        <w:rPr>
          <w:rFonts w:eastAsiaTheme="minorEastAsia"/>
        </w:rPr>
      </w:pPr>
      <w:r>
        <w:rPr>
          <w:rFonts w:eastAsiaTheme="minorEastAsia"/>
        </w:rPr>
        <w:t>If the counterweight is placed 0.3m from the hinge, the required force is:</w:t>
      </w:r>
    </w:p>
    <w:p w14:paraId="1126BC15" w14:textId="20F6DA69" w:rsidR="002E2638" w:rsidRPr="002E2638" w:rsidRDefault="00584AB0" w:rsidP="00F73E67">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W</m:t>
              </m:r>
            </m:e>
            <m:sub>
              <m:r>
                <w:rPr>
                  <w:rFonts w:ascii="Cambria Math" w:eastAsiaTheme="minorEastAsia" w:hAnsi="Cambria Math"/>
                </w:rPr>
                <m:t>C</m:t>
              </m:r>
            </m:sub>
          </m:sSub>
          <m:r>
            <w:rPr>
              <w:rFonts w:ascii="Cambria Math" w:eastAsiaTheme="minorEastAsia" w:hAnsi="Cambria Math"/>
            </w:rPr>
            <m:t xml:space="preserve">= </m:t>
          </m:r>
          <m:f>
            <m:fPr>
              <m:ctrlPr>
                <w:rPr>
                  <w:rFonts w:ascii="Cambria Math" w:eastAsiaTheme="minorEastAsia" w:hAnsi="Cambria Math"/>
                  <w:i/>
                </w:rPr>
              </m:ctrlPr>
            </m:fPr>
            <m:num>
              <m:r>
                <w:rPr>
                  <w:rFonts w:ascii="Cambria Math" w:eastAsiaTheme="minorEastAsia" w:hAnsi="Cambria Math"/>
                </w:rPr>
                <m:t>346.36</m:t>
              </m:r>
            </m:num>
            <m:den>
              <m:r>
                <w:rPr>
                  <w:rFonts w:ascii="Cambria Math" w:eastAsiaTheme="minorEastAsia" w:hAnsi="Cambria Math"/>
                </w:rPr>
                <m:t>0.3</m:t>
              </m:r>
            </m:den>
          </m:f>
        </m:oMath>
      </m:oMathPara>
    </w:p>
    <w:p w14:paraId="41337C3B" w14:textId="20F755EF" w:rsidR="00753ED1" w:rsidRDefault="00584AB0" w:rsidP="00F73E67">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W</m:t>
              </m:r>
            </m:e>
            <m:sub>
              <m:r>
                <w:rPr>
                  <w:rFonts w:ascii="Cambria Math" w:eastAsiaTheme="minorEastAsia" w:hAnsi="Cambria Math"/>
                </w:rPr>
                <m:t>C</m:t>
              </m:r>
            </m:sub>
          </m:sSub>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1154</m:t>
              </m:r>
            </m:num>
            <m:den>
              <m:r>
                <w:rPr>
                  <w:rFonts w:ascii="Cambria Math" w:eastAsiaTheme="minorEastAsia" w:hAnsi="Cambria Math"/>
                </w:rPr>
                <m:t>9.81</m:t>
              </m:r>
            </m:den>
          </m:f>
          <m:r>
            <m:rPr>
              <m:sty m:val="p"/>
            </m:rPr>
            <w:rPr>
              <w:rFonts w:ascii="Cambria Math" w:eastAsiaTheme="minorEastAsia" w:hAnsi="Cambria Math"/>
            </w:rPr>
            <w:br/>
          </m:r>
        </m:oMath>
        <m:oMath>
          <m:sSub>
            <m:sSubPr>
              <m:ctrlPr>
                <w:rPr>
                  <w:rFonts w:ascii="Cambria Math" w:eastAsiaTheme="minorEastAsia" w:hAnsi="Cambria Math"/>
                  <w:i/>
                </w:rPr>
              </m:ctrlPr>
            </m:sSubPr>
            <m:e>
              <m:r>
                <w:rPr>
                  <w:rFonts w:ascii="Cambria Math" w:eastAsiaTheme="minorEastAsia" w:hAnsi="Cambria Math"/>
                </w:rPr>
                <m:t>W</m:t>
              </m:r>
            </m:e>
            <m:sub>
              <m:r>
                <w:rPr>
                  <w:rFonts w:ascii="Cambria Math" w:eastAsiaTheme="minorEastAsia" w:hAnsi="Cambria Math"/>
                </w:rPr>
                <m:t>C</m:t>
              </m:r>
            </m:sub>
          </m:sSub>
          <m:r>
            <w:rPr>
              <w:rFonts w:ascii="Cambria Math" w:eastAsiaTheme="minorEastAsia" w:hAnsi="Cambria Math"/>
            </w:rPr>
            <m:t xml:space="preserve">=117.7 </m:t>
          </m:r>
          <m:r>
            <w:rPr>
              <w:rFonts w:ascii="Cambria Math" w:eastAsiaTheme="minorEastAsia" w:hAnsi="Cambria Math"/>
            </w:rPr>
            <m:t>kg</m:t>
          </m:r>
          <m:r>
            <m:rPr>
              <m:sty m:val="p"/>
            </m:rPr>
            <w:rPr>
              <w:rFonts w:ascii="Cambria Math" w:eastAsiaTheme="minorEastAsia" w:hAnsi="Cambria Math"/>
            </w:rPr>
            <w:br/>
          </m:r>
        </m:oMath>
      </m:oMathPara>
      <w:r w:rsidR="002E2638">
        <w:rPr>
          <w:rFonts w:eastAsiaTheme="minorEastAsia"/>
        </w:rPr>
        <w:t>The volume of the weight:</w:t>
      </w:r>
    </w:p>
    <w:p w14:paraId="64489539" w14:textId="58C393DE" w:rsidR="002E2638" w:rsidRPr="002E2638" w:rsidRDefault="00584AB0" w:rsidP="00F73E67">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V</m:t>
              </m:r>
            </m:e>
            <m:sub>
              <m:r>
                <w:rPr>
                  <w:rFonts w:ascii="Cambria Math" w:eastAsiaTheme="minorEastAsia" w:hAnsi="Cambria Math"/>
                </w:rPr>
                <m:t>C</m:t>
              </m:r>
            </m:sub>
          </m:sSub>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117.7</m:t>
              </m:r>
            </m:num>
            <m:den>
              <m:r>
                <w:rPr>
                  <w:rFonts w:ascii="Cambria Math" w:eastAsiaTheme="minorEastAsia" w:hAnsi="Cambria Math"/>
                </w:rPr>
                <m:t>2400</m:t>
              </m:r>
            </m:den>
          </m:f>
          <m:r>
            <w:rPr>
              <w:rFonts w:ascii="Cambria Math" w:eastAsiaTheme="minorEastAsia" w:hAnsi="Cambria Math"/>
            </w:rPr>
            <m:t xml:space="preserve">=0.049 </m:t>
          </m:r>
          <m:sSup>
            <m:sSupPr>
              <m:ctrlPr>
                <w:rPr>
                  <w:rFonts w:ascii="Cambria Math" w:eastAsiaTheme="minorEastAsia" w:hAnsi="Cambria Math"/>
                  <w:i/>
                </w:rPr>
              </m:ctrlPr>
            </m:sSupPr>
            <m:e>
              <m:r>
                <w:rPr>
                  <w:rFonts w:ascii="Cambria Math" w:eastAsiaTheme="minorEastAsia" w:hAnsi="Cambria Math"/>
                </w:rPr>
                <m:t>m</m:t>
              </m:r>
            </m:e>
            <m:sup>
              <m:r>
                <w:rPr>
                  <w:rFonts w:ascii="Cambria Math" w:eastAsiaTheme="minorEastAsia" w:hAnsi="Cambria Math"/>
                </w:rPr>
                <m:t>3</m:t>
              </m:r>
            </m:sup>
          </m:sSup>
        </m:oMath>
      </m:oMathPara>
    </w:p>
    <w:p w14:paraId="603A7470" w14:textId="2D28A5F8" w:rsidR="002E2638" w:rsidRPr="002E2638" w:rsidRDefault="002E2638" w:rsidP="00F73E67">
      <w:pPr>
        <w:rPr>
          <w:rFonts w:eastAsiaTheme="minorEastAsia"/>
        </w:rPr>
      </w:pPr>
      <w:r>
        <w:rPr>
          <w:rFonts w:eastAsiaTheme="minorEastAsia"/>
        </w:rPr>
        <w:t>Assume the length of the weight is</w:t>
      </w:r>
      <w:r w:rsidR="00CA4C83">
        <w:rPr>
          <w:rFonts w:eastAsiaTheme="minorEastAsia"/>
        </w:rPr>
        <w:t xml:space="preserve"> 1.5m:</w:t>
      </w:r>
    </w:p>
    <w:p w14:paraId="28B7BD8C" w14:textId="41D196FB" w:rsidR="006012DB" w:rsidRPr="00CA4C83" w:rsidRDefault="00CA4C83" w:rsidP="006012DB">
      <w:pPr>
        <w:rPr>
          <w:rFonts w:eastAsiaTheme="minorEastAsia"/>
        </w:rPr>
      </w:pPr>
      <m:oMathPara>
        <m:oMath>
          <m:r>
            <w:rPr>
              <w:rFonts w:ascii="Cambria Math" w:hAnsi="Cambria Math"/>
            </w:rPr>
            <m:t>0.049=π</m:t>
          </m:r>
          <m:sSup>
            <m:sSupPr>
              <m:ctrlPr>
                <w:rPr>
                  <w:rFonts w:ascii="Cambria Math" w:hAnsi="Cambria Math"/>
                  <w:i/>
                </w:rPr>
              </m:ctrlPr>
            </m:sSupPr>
            <m:e>
              <m:r>
                <w:rPr>
                  <w:rFonts w:ascii="Cambria Math" w:hAnsi="Cambria Math"/>
                </w:rPr>
                <m:t>r</m:t>
              </m:r>
            </m:e>
            <m:sup>
              <m:r>
                <w:rPr>
                  <w:rFonts w:ascii="Cambria Math" w:hAnsi="Cambria Math"/>
                </w:rPr>
                <m:t>2</m:t>
              </m:r>
            </m:sup>
          </m:sSup>
          <m:r>
            <w:rPr>
              <w:rFonts w:ascii="Cambria Math" w:hAnsi="Cambria Math"/>
            </w:rPr>
            <m:t>*1.5</m:t>
          </m:r>
        </m:oMath>
      </m:oMathPara>
    </w:p>
    <w:p w14:paraId="52884B80" w14:textId="01C027CC" w:rsidR="00CA4C83" w:rsidRPr="00C003DC" w:rsidRDefault="00CA4C83" w:rsidP="006012DB">
      <w:pPr>
        <w:rPr>
          <w:rFonts w:eastAsiaTheme="minorEastAsia"/>
        </w:rPr>
      </w:pPr>
      <m:oMathPara>
        <m:oMath>
          <m:r>
            <w:rPr>
              <w:rFonts w:ascii="Cambria Math" w:eastAsiaTheme="minorEastAsia" w:hAnsi="Cambria Math"/>
            </w:rPr>
            <m:t>r=0.102</m:t>
          </m:r>
        </m:oMath>
      </m:oMathPara>
    </w:p>
    <w:p w14:paraId="62906411" w14:textId="168C646A" w:rsidR="00C003DC" w:rsidRPr="00592185" w:rsidRDefault="00C003DC" w:rsidP="006012DB">
      <w:pPr>
        <w:rPr>
          <w:rFonts w:eastAsiaTheme="minorEastAsia"/>
        </w:rPr>
      </w:pPr>
      <w:r>
        <w:rPr>
          <w:rFonts w:eastAsiaTheme="minorEastAsia"/>
        </w:rPr>
        <w:t>With these calculations in mind the weight will be set to weigh</w:t>
      </w:r>
      <w:r w:rsidR="00250E84">
        <w:rPr>
          <w:rFonts w:eastAsiaTheme="minorEastAsia"/>
        </w:rPr>
        <w:t xml:space="preserve"> 110 kg meaning it eliminates the risk of the lid staying open while still limiting the force needed t</w:t>
      </w:r>
      <w:r w:rsidR="00F633C1">
        <w:rPr>
          <w:rFonts w:eastAsiaTheme="minorEastAsia"/>
        </w:rPr>
        <w:t>o lift the lid up. The weight’s centre will be positioned 0.3 m behind the hinge</w:t>
      </w:r>
      <w:r w:rsidR="004A2C23">
        <w:rPr>
          <w:rFonts w:eastAsiaTheme="minorEastAsia"/>
        </w:rPr>
        <w:t xml:space="preserve">. It could be placed further away to make the </w:t>
      </w:r>
      <w:r w:rsidR="002E22C8">
        <w:rPr>
          <w:rFonts w:eastAsiaTheme="minorEastAsia"/>
        </w:rPr>
        <w:t>weight requirement less; however,</w:t>
      </w:r>
      <w:r w:rsidR="004A2C23">
        <w:rPr>
          <w:rFonts w:eastAsiaTheme="minorEastAsia"/>
        </w:rPr>
        <w:t xml:space="preserve"> this would require significantly more space around the </w:t>
      </w:r>
      <w:r w:rsidR="002928D0">
        <w:rPr>
          <w:rFonts w:eastAsiaTheme="minorEastAsia"/>
        </w:rPr>
        <w:t>container.</w:t>
      </w:r>
    </w:p>
    <w:p w14:paraId="2D991D25" w14:textId="49159893" w:rsidR="00592185" w:rsidRDefault="00592185" w:rsidP="00592185">
      <w:pPr>
        <w:pStyle w:val="Heading1"/>
      </w:pPr>
      <w:bookmarkStart w:id="32" w:name="_Toc194677777"/>
      <w:r>
        <w:lastRenderedPageBreak/>
        <w:t>CAD model of Final Design</w:t>
      </w:r>
      <w:bookmarkEnd w:id="32"/>
    </w:p>
    <w:p w14:paraId="60BF35D8" w14:textId="768442F8" w:rsidR="00592185" w:rsidRDefault="00592185" w:rsidP="00592185">
      <w:pPr>
        <w:pStyle w:val="Heading2"/>
      </w:pPr>
      <w:bookmarkStart w:id="33" w:name="_Toc194677778"/>
      <w:r>
        <w:t>Lid</w:t>
      </w:r>
      <w:bookmarkEnd w:id="33"/>
    </w:p>
    <w:p w14:paraId="5D701CC1" w14:textId="4BA13DFE" w:rsidR="00592185" w:rsidRDefault="00592185" w:rsidP="00592185">
      <w:pPr>
        <w:pStyle w:val="Caption"/>
      </w:pPr>
      <w:bookmarkStart w:id="34" w:name="_Toc194660646"/>
      <w:bookmarkStart w:id="35" w:name="_Toc194677750"/>
      <w:r>
        <w:rPr>
          <w:noProof/>
        </w:rPr>
        <w:drawing>
          <wp:inline distT="0" distB="0" distL="0" distR="0" wp14:anchorId="5307FF68" wp14:editId="0A525775">
            <wp:extent cx="5731510" cy="2614295"/>
            <wp:effectExtent l="0" t="0" r="2540" b="0"/>
            <wp:docPr id="685427130" name="Picture 2" descr="A close-up of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5427130" name="Picture 2" descr="A close-up of a table&#10;&#10;AI-generated content may be incorrect."/>
                    <pic:cNvPicPr/>
                  </pic:nvPicPr>
                  <pic:blipFill>
                    <a:blip r:embed="rId20">
                      <a:extLst>
                        <a:ext uri="{28A0092B-C50C-407E-A947-70E740481C1C}">
                          <a14:useLocalDpi xmlns:a14="http://schemas.microsoft.com/office/drawing/2010/main" val="0"/>
                        </a:ext>
                      </a:extLst>
                    </a:blip>
                    <a:stretch>
                      <a:fillRect/>
                    </a:stretch>
                  </pic:blipFill>
                  <pic:spPr>
                    <a:xfrm>
                      <a:off x="0" y="0"/>
                      <a:ext cx="5731510" cy="2614295"/>
                    </a:xfrm>
                    <a:prstGeom prst="rect">
                      <a:avLst/>
                    </a:prstGeom>
                  </pic:spPr>
                </pic:pic>
              </a:graphicData>
            </a:graphic>
          </wp:inline>
        </w:drawing>
      </w:r>
      <w:r>
        <w:rPr>
          <w:noProof/>
        </w:rPr>
        <w:drawing>
          <wp:inline distT="0" distB="0" distL="0" distR="0" wp14:anchorId="2176446C" wp14:editId="7521F002">
            <wp:extent cx="5731510" cy="3569970"/>
            <wp:effectExtent l="0" t="0" r="2540" b="0"/>
            <wp:docPr id="1666981429" name="Picture 3" descr="A black metal object with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6981429" name="Picture 3" descr="A black metal object with a white background&#10;&#10;AI-generated content may be incorrect."/>
                    <pic:cNvPicPr/>
                  </pic:nvPicPr>
                  <pic:blipFill>
                    <a:blip r:embed="rId21">
                      <a:extLst>
                        <a:ext uri="{28A0092B-C50C-407E-A947-70E740481C1C}">
                          <a14:useLocalDpi xmlns:a14="http://schemas.microsoft.com/office/drawing/2010/main" val="0"/>
                        </a:ext>
                      </a:extLst>
                    </a:blip>
                    <a:stretch>
                      <a:fillRect/>
                    </a:stretch>
                  </pic:blipFill>
                  <pic:spPr>
                    <a:xfrm>
                      <a:off x="0" y="0"/>
                      <a:ext cx="5731510" cy="3569970"/>
                    </a:xfrm>
                    <a:prstGeom prst="rect">
                      <a:avLst/>
                    </a:prstGeom>
                  </pic:spPr>
                </pic:pic>
              </a:graphicData>
            </a:graphic>
          </wp:inline>
        </w:drawing>
      </w:r>
      <w:r>
        <w:rPr>
          <w:noProof/>
        </w:rPr>
        <w:drawing>
          <wp:inline distT="0" distB="0" distL="0" distR="0" wp14:anchorId="20C22E37" wp14:editId="2ACC9EBE">
            <wp:extent cx="5731510" cy="1823720"/>
            <wp:effectExtent l="0" t="0" r="2540" b="5080"/>
            <wp:docPr id="107062601" name="Picture 4" descr="A black hexagon shaped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062601" name="Picture 4" descr="A black hexagon shaped table&#10;&#10;AI-generated content may be incorrect."/>
                    <pic:cNvPicPr/>
                  </pic:nvPicPr>
                  <pic:blipFill>
                    <a:blip r:embed="rId22">
                      <a:extLst>
                        <a:ext uri="{28A0092B-C50C-407E-A947-70E740481C1C}">
                          <a14:useLocalDpi xmlns:a14="http://schemas.microsoft.com/office/drawing/2010/main" val="0"/>
                        </a:ext>
                      </a:extLst>
                    </a:blip>
                    <a:stretch>
                      <a:fillRect/>
                    </a:stretch>
                  </pic:blipFill>
                  <pic:spPr>
                    <a:xfrm>
                      <a:off x="0" y="0"/>
                      <a:ext cx="5731510" cy="1823720"/>
                    </a:xfrm>
                    <a:prstGeom prst="rect">
                      <a:avLst/>
                    </a:prstGeom>
                  </pic:spPr>
                </pic:pic>
              </a:graphicData>
            </a:graphic>
          </wp:inline>
        </w:drawing>
      </w:r>
      <w:r>
        <w:t xml:space="preserve">Figure </w:t>
      </w:r>
      <w:fldSimple w:instr=" SEQ Figure \* ARABIC ">
        <w:r w:rsidR="00BC4C76">
          <w:rPr>
            <w:noProof/>
          </w:rPr>
          <w:t>7</w:t>
        </w:r>
      </w:fldSimple>
      <w:r>
        <w:t xml:space="preserve"> - Images Showing the CAD Model for the Lid</w:t>
      </w:r>
      <w:bookmarkEnd w:id="34"/>
      <w:bookmarkEnd w:id="35"/>
    </w:p>
    <w:p w14:paraId="396CB1B4" w14:textId="34233E67" w:rsidR="00592185" w:rsidRDefault="00592185" w:rsidP="00592185">
      <w:pPr>
        <w:pStyle w:val="Heading2"/>
      </w:pPr>
      <w:bookmarkStart w:id="36" w:name="_Toc194677779"/>
      <w:r>
        <w:lastRenderedPageBreak/>
        <w:t>Weight</w:t>
      </w:r>
      <w:bookmarkEnd w:id="36"/>
    </w:p>
    <w:p w14:paraId="5DCD26D6" w14:textId="1C398056" w:rsidR="00592185" w:rsidRDefault="00592185" w:rsidP="00592185">
      <w:r>
        <w:rPr>
          <w:noProof/>
        </w:rPr>
        <w:drawing>
          <wp:inline distT="0" distB="0" distL="0" distR="0" wp14:anchorId="568E67DA" wp14:editId="7D9FBA13">
            <wp:extent cx="5731510" cy="1183640"/>
            <wp:effectExtent l="0" t="0" r="2540" b="0"/>
            <wp:docPr id="23305730" name="Picture 5" descr="A black rectangular object with white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305730" name="Picture 5" descr="A black rectangular object with white dots&#10;&#10;AI-generated content may be incorrect."/>
                    <pic:cNvPicPr/>
                  </pic:nvPicPr>
                  <pic:blipFill>
                    <a:blip r:embed="rId23">
                      <a:extLst>
                        <a:ext uri="{28A0092B-C50C-407E-A947-70E740481C1C}">
                          <a14:useLocalDpi xmlns:a14="http://schemas.microsoft.com/office/drawing/2010/main" val="0"/>
                        </a:ext>
                      </a:extLst>
                    </a:blip>
                    <a:stretch>
                      <a:fillRect/>
                    </a:stretch>
                  </pic:blipFill>
                  <pic:spPr>
                    <a:xfrm>
                      <a:off x="0" y="0"/>
                      <a:ext cx="5731510" cy="1183640"/>
                    </a:xfrm>
                    <a:prstGeom prst="rect">
                      <a:avLst/>
                    </a:prstGeom>
                  </pic:spPr>
                </pic:pic>
              </a:graphicData>
            </a:graphic>
          </wp:inline>
        </w:drawing>
      </w:r>
      <w:r>
        <w:rPr>
          <w:noProof/>
        </w:rPr>
        <w:drawing>
          <wp:inline distT="0" distB="0" distL="0" distR="0" wp14:anchorId="1C16E690" wp14:editId="08E77A8C">
            <wp:extent cx="5731510" cy="1217295"/>
            <wp:effectExtent l="0" t="0" r="2540" b="1905"/>
            <wp:docPr id="2127128688" name="Picture 6" descr="A black rectangular object with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7128688" name="Picture 6" descr="A black rectangular object with a white background&#10;&#10;AI-generated content may be incorrect."/>
                    <pic:cNvPicPr/>
                  </pic:nvPicPr>
                  <pic:blipFill>
                    <a:blip r:embed="rId24">
                      <a:extLst>
                        <a:ext uri="{28A0092B-C50C-407E-A947-70E740481C1C}">
                          <a14:useLocalDpi xmlns:a14="http://schemas.microsoft.com/office/drawing/2010/main" val="0"/>
                        </a:ext>
                      </a:extLst>
                    </a:blip>
                    <a:stretch>
                      <a:fillRect/>
                    </a:stretch>
                  </pic:blipFill>
                  <pic:spPr>
                    <a:xfrm>
                      <a:off x="0" y="0"/>
                      <a:ext cx="5731510" cy="1217295"/>
                    </a:xfrm>
                    <a:prstGeom prst="rect">
                      <a:avLst/>
                    </a:prstGeom>
                  </pic:spPr>
                </pic:pic>
              </a:graphicData>
            </a:graphic>
          </wp:inline>
        </w:drawing>
      </w:r>
      <w:r>
        <w:rPr>
          <w:noProof/>
        </w:rPr>
        <w:drawing>
          <wp:inline distT="0" distB="0" distL="0" distR="0" wp14:anchorId="64FD1179" wp14:editId="788CCD2E">
            <wp:extent cx="2019582" cy="1781424"/>
            <wp:effectExtent l="0" t="0" r="0" b="9525"/>
            <wp:docPr id="507076687" name="Picture 7" descr="A black circle with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7076687" name="Picture 7" descr="A black circle with a white background&#10;&#10;AI-generated content may be incorrect."/>
                    <pic:cNvPicPr/>
                  </pic:nvPicPr>
                  <pic:blipFill>
                    <a:blip r:embed="rId25">
                      <a:extLst>
                        <a:ext uri="{28A0092B-C50C-407E-A947-70E740481C1C}">
                          <a14:useLocalDpi xmlns:a14="http://schemas.microsoft.com/office/drawing/2010/main" val="0"/>
                        </a:ext>
                      </a:extLst>
                    </a:blip>
                    <a:stretch>
                      <a:fillRect/>
                    </a:stretch>
                  </pic:blipFill>
                  <pic:spPr>
                    <a:xfrm>
                      <a:off x="0" y="0"/>
                      <a:ext cx="2019582" cy="1781424"/>
                    </a:xfrm>
                    <a:prstGeom prst="rect">
                      <a:avLst/>
                    </a:prstGeom>
                  </pic:spPr>
                </pic:pic>
              </a:graphicData>
            </a:graphic>
          </wp:inline>
        </w:drawing>
      </w:r>
    </w:p>
    <w:p w14:paraId="14CDA193" w14:textId="2132295D" w:rsidR="00592185" w:rsidRDefault="00592185" w:rsidP="00592185">
      <w:pPr>
        <w:pStyle w:val="Caption"/>
      </w:pPr>
      <w:bookmarkStart w:id="37" w:name="_Toc194660647"/>
      <w:bookmarkStart w:id="38" w:name="_Toc194677751"/>
      <w:r>
        <w:t xml:space="preserve">Figure </w:t>
      </w:r>
      <w:fldSimple w:instr=" SEQ Figure \* ARABIC ">
        <w:r w:rsidR="00BC4C76">
          <w:rPr>
            <w:noProof/>
          </w:rPr>
          <w:t>8</w:t>
        </w:r>
      </w:fldSimple>
      <w:r>
        <w:t xml:space="preserve"> - Images Showing the CAD Models for the Counterweight</w:t>
      </w:r>
      <w:bookmarkEnd w:id="37"/>
      <w:bookmarkEnd w:id="38"/>
    </w:p>
    <w:p w14:paraId="2F8B2DF1" w14:textId="6AD082F2" w:rsidR="00F238EA" w:rsidRDefault="00F238EA" w:rsidP="00F238EA">
      <w:pPr>
        <w:pStyle w:val="Heading2"/>
      </w:pPr>
      <w:bookmarkStart w:id="39" w:name="_Toc194677780"/>
      <w:r>
        <w:t>Hinge from the Shelf</w:t>
      </w:r>
      <w:bookmarkEnd w:id="39"/>
    </w:p>
    <w:p w14:paraId="137DA796" w14:textId="3BEC0125" w:rsidR="00F238EA" w:rsidRDefault="00F238EA" w:rsidP="00F238EA">
      <w:r>
        <w:rPr>
          <w:noProof/>
        </w:rPr>
        <w:drawing>
          <wp:inline distT="0" distB="0" distL="0" distR="0" wp14:anchorId="67F4B9D0" wp14:editId="6E671ACB">
            <wp:extent cx="2819400" cy="2247149"/>
            <wp:effectExtent l="0" t="0" r="0" b="1270"/>
            <wp:docPr id="1573169044" name="Picture 8" descr="A pair of metal hin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3169044" name="Picture 8" descr="A pair of metal hinges&#10;&#10;AI-generated content may be incorrect."/>
                    <pic:cNvPicPr/>
                  </pic:nvPicPr>
                  <pic:blipFill>
                    <a:blip r:embed="rId26">
                      <a:extLst>
                        <a:ext uri="{28A0092B-C50C-407E-A947-70E740481C1C}">
                          <a14:useLocalDpi xmlns:a14="http://schemas.microsoft.com/office/drawing/2010/main" val="0"/>
                        </a:ext>
                      </a:extLst>
                    </a:blip>
                    <a:stretch>
                      <a:fillRect/>
                    </a:stretch>
                  </pic:blipFill>
                  <pic:spPr>
                    <a:xfrm>
                      <a:off x="0" y="0"/>
                      <a:ext cx="2821826" cy="2249082"/>
                    </a:xfrm>
                    <a:prstGeom prst="rect">
                      <a:avLst/>
                    </a:prstGeom>
                  </pic:spPr>
                </pic:pic>
              </a:graphicData>
            </a:graphic>
          </wp:inline>
        </w:drawing>
      </w:r>
    </w:p>
    <w:p w14:paraId="06E3097F" w14:textId="75DF86B2" w:rsidR="00F238EA" w:rsidRDefault="00F238EA" w:rsidP="00F238EA">
      <w:pPr>
        <w:pStyle w:val="Caption"/>
      </w:pPr>
      <w:bookmarkStart w:id="40" w:name="_Toc194660648"/>
      <w:bookmarkStart w:id="41" w:name="_Toc194677752"/>
      <w:r>
        <w:t xml:space="preserve">Figure </w:t>
      </w:r>
      <w:fldSimple w:instr=" SEQ Figure \* ARABIC ">
        <w:r w:rsidR="00BC4C76">
          <w:rPr>
            <w:noProof/>
          </w:rPr>
          <w:t>9</w:t>
        </w:r>
      </w:fldSimple>
      <w:r>
        <w:t xml:space="preserve"> - Image Showing a Possible Design for the Hinges </w:t>
      </w:r>
      <w:r w:rsidRPr="00F238EA">
        <w:t>(EuroFit)</w:t>
      </w:r>
      <w:bookmarkEnd w:id="40"/>
      <w:bookmarkEnd w:id="41"/>
    </w:p>
    <w:p w14:paraId="42C7DE2F" w14:textId="77777777" w:rsidR="00CD3A87" w:rsidRDefault="00CD3A87" w:rsidP="00CD3A87">
      <w:pPr>
        <w:keepNext/>
      </w:pPr>
      <w:r>
        <w:rPr>
          <w:noProof/>
        </w:rPr>
        <w:lastRenderedPageBreak/>
        <w:drawing>
          <wp:inline distT="0" distB="0" distL="0" distR="0" wp14:anchorId="7EF18E8F" wp14:editId="78692A11">
            <wp:extent cx="4982270" cy="6220693"/>
            <wp:effectExtent l="0" t="0" r="8890" b="8890"/>
            <wp:docPr id="1019535094" name="Picture 4" descr="A metal object with a curved ed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9535094" name="Picture 4" descr="A metal object with a curved edge&#10;&#10;AI-generated content may be incorrect."/>
                    <pic:cNvPicPr/>
                  </pic:nvPicPr>
                  <pic:blipFill>
                    <a:blip r:embed="rId27">
                      <a:extLst>
                        <a:ext uri="{28A0092B-C50C-407E-A947-70E740481C1C}">
                          <a14:useLocalDpi xmlns:a14="http://schemas.microsoft.com/office/drawing/2010/main" val="0"/>
                        </a:ext>
                      </a:extLst>
                    </a:blip>
                    <a:stretch>
                      <a:fillRect/>
                    </a:stretch>
                  </pic:blipFill>
                  <pic:spPr>
                    <a:xfrm>
                      <a:off x="0" y="0"/>
                      <a:ext cx="4982270" cy="6220693"/>
                    </a:xfrm>
                    <a:prstGeom prst="rect">
                      <a:avLst/>
                    </a:prstGeom>
                  </pic:spPr>
                </pic:pic>
              </a:graphicData>
            </a:graphic>
          </wp:inline>
        </w:drawing>
      </w:r>
    </w:p>
    <w:p w14:paraId="277BA34D" w14:textId="2C988AFD" w:rsidR="00505748" w:rsidRDefault="00CD3A87" w:rsidP="00CD3A87">
      <w:pPr>
        <w:pStyle w:val="Caption"/>
      </w:pPr>
      <w:bookmarkStart w:id="42" w:name="_Toc194660649"/>
      <w:bookmarkStart w:id="43" w:name="_Toc194677753"/>
      <w:r>
        <w:t xml:space="preserve">Figure </w:t>
      </w:r>
      <w:fldSimple w:instr=" SEQ Figure \* ARABIC ">
        <w:r w:rsidR="00BC4C76">
          <w:rPr>
            <w:noProof/>
          </w:rPr>
          <w:t>10</w:t>
        </w:r>
      </w:fldSimple>
      <w:r>
        <w:t xml:space="preserve"> - Possible Design for a Weight Stopper</w:t>
      </w:r>
      <w:bookmarkEnd w:id="42"/>
      <w:bookmarkEnd w:id="43"/>
    </w:p>
    <w:p w14:paraId="794D84D2" w14:textId="49DA724C" w:rsidR="00CD3A87" w:rsidRPr="00CD3A87" w:rsidRDefault="00CD3A87" w:rsidP="00CD3A87">
      <w:r>
        <w:t>This would be welded to the base of the tank so that some of the weight can be worked through the floor.</w:t>
      </w:r>
    </w:p>
    <w:p w14:paraId="5E659BEE" w14:textId="36225AED" w:rsidR="00592185" w:rsidRDefault="00592185" w:rsidP="00592185">
      <w:pPr>
        <w:pStyle w:val="Heading1"/>
      </w:pPr>
      <w:bookmarkStart w:id="44" w:name="_Toc194677781"/>
      <w:r>
        <w:lastRenderedPageBreak/>
        <w:t>Technical Drawings</w:t>
      </w:r>
      <w:bookmarkEnd w:id="44"/>
    </w:p>
    <w:p w14:paraId="2FE6E4B8" w14:textId="2BADBA72" w:rsidR="00592185" w:rsidRDefault="00F238EA" w:rsidP="00F238EA">
      <w:pPr>
        <w:pStyle w:val="Heading2"/>
      </w:pPr>
      <w:bookmarkStart w:id="45" w:name="_Toc194677782"/>
      <w:r>
        <w:t>Lid</w:t>
      </w:r>
      <w:bookmarkEnd w:id="45"/>
    </w:p>
    <w:p w14:paraId="1D695586" w14:textId="00913362" w:rsidR="00F238EA" w:rsidRDefault="00D547B4" w:rsidP="00F238EA">
      <w:r>
        <w:rPr>
          <w:noProof/>
        </w:rPr>
        <w:drawing>
          <wp:inline distT="0" distB="0" distL="0" distR="0" wp14:anchorId="5D6CE847" wp14:editId="08E7AE45">
            <wp:extent cx="5731510" cy="4100195"/>
            <wp:effectExtent l="0" t="0" r="2540" b="0"/>
            <wp:docPr id="1028065619" name="Picture 3" descr="A blueprint of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065619" name="Picture 3" descr="A blueprint of a table&#10;&#10;AI-generated content may be incorrect."/>
                    <pic:cNvPicPr/>
                  </pic:nvPicPr>
                  <pic:blipFill>
                    <a:blip r:embed="rId28">
                      <a:extLst>
                        <a:ext uri="{28A0092B-C50C-407E-A947-70E740481C1C}">
                          <a14:useLocalDpi xmlns:a14="http://schemas.microsoft.com/office/drawing/2010/main" val="0"/>
                        </a:ext>
                      </a:extLst>
                    </a:blip>
                    <a:stretch>
                      <a:fillRect/>
                    </a:stretch>
                  </pic:blipFill>
                  <pic:spPr>
                    <a:xfrm>
                      <a:off x="0" y="0"/>
                      <a:ext cx="5731510" cy="4100195"/>
                    </a:xfrm>
                    <a:prstGeom prst="rect">
                      <a:avLst/>
                    </a:prstGeom>
                  </pic:spPr>
                </pic:pic>
              </a:graphicData>
            </a:graphic>
          </wp:inline>
        </w:drawing>
      </w:r>
    </w:p>
    <w:p w14:paraId="37A9E759" w14:textId="2A97F554" w:rsidR="006A5400" w:rsidRPr="00F238EA" w:rsidRDefault="006A5400" w:rsidP="006A5400">
      <w:pPr>
        <w:pStyle w:val="Caption"/>
      </w:pPr>
      <w:bookmarkStart w:id="46" w:name="_Toc194677754"/>
      <w:r>
        <w:t xml:space="preserve">Figure </w:t>
      </w:r>
      <w:fldSimple w:instr=" SEQ Figure \* ARABIC ">
        <w:r w:rsidR="00BC4C76">
          <w:rPr>
            <w:noProof/>
          </w:rPr>
          <w:t>11</w:t>
        </w:r>
      </w:fldSimple>
      <w:r>
        <w:t xml:space="preserve"> - Technical Drawings for the Lid</w:t>
      </w:r>
      <w:bookmarkEnd w:id="46"/>
    </w:p>
    <w:p w14:paraId="3560E361" w14:textId="687D73A9" w:rsidR="00F238EA" w:rsidRDefault="00F238EA" w:rsidP="00F238EA">
      <w:pPr>
        <w:pStyle w:val="Heading2"/>
      </w:pPr>
      <w:bookmarkStart w:id="47" w:name="_Toc194677783"/>
      <w:r>
        <w:lastRenderedPageBreak/>
        <w:t>Weight</w:t>
      </w:r>
      <w:bookmarkEnd w:id="47"/>
    </w:p>
    <w:p w14:paraId="3F9E3545" w14:textId="2BD5E854" w:rsidR="00D547B4" w:rsidRDefault="00D547B4" w:rsidP="00D547B4">
      <w:r>
        <w:rPr>
          <w:noProof/>
        </w:rPr>
        <w:drawing>
          <wp:inline distT="0" distB="0" distL="0" distR="0" wp14:anchorId="483EB9A1" wp14:editId="79D83B78">
            <wp:extent cx="5731510" cy="4015105"/>
            <wp:effectExtent l="0" t="0" r="2540" b="4445"/>
            <wp:docPr id="1345656490" name="Picture 4" descr="A whiteboard with blueprints and a black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5656490" name="Picture 4" descr="A whiteboard with blueprints and a black line&#10;&#10;AI-generated content may be incorrect."/>
                    <pic:cNvPicPr/>
                  </pic:nvPicPr>
                  <pic:blipFill>
                    <a:blip r:embed="rId29">
                      <a:extLst>
                        <a:ext uri="{28A0092B-C50C-407E-A947-70E740481C1C}">
                          <a14:useLocalDpi xmlns:a14="http://schemas.microsoft.com/office/drawing/2010/main" val="0"/>
                        </a:ext>
                      </a:extLst>
                    </a:blip>
                    <a:stretch>
                      <a:fillRect/>
                    </a:stretch>
                  </pic:blipFill>
                  <pic:spPr>
                    <a:xfrm>
                      <a:off x="0" y="0"/>
                      <a:ext cx="5731510" cy="4015105"/>
                    </a:xfrm>
                    <a:prstGeom prst="rect">
                      <a:avLst/>
                    </a:prstGeom>
                  </pic:spPr>
                </pic:pic>
              </a:graphicData>
            </a:graphic>
          </wp:inline>
        </w:drawing>
      </w:r>
    </w:p>
    <w:p w14:paraId="4B46E8F4" w14:textId="49E8FD5D" w:rsidR="006A5400" w:rsidRDefault="006A5400" w:rsidP="006A5400">
      <w:pPr>
        <w:pStyle w:val="Caption"/>
      </w:pPr>
      <w:bookmarkStart w:id="48" w:name="_Toc194677755"/>
      <w:r>
        <w:t xml:space="preserve">Figure </w:t>
      </w:r>
      <w:fldSimple w:instr=" SEQ Figure \* ARABIC ">
        <w:r w:rsidR="00BC4C76">
          <w:rPr>
            <w:noProof/>
          </w:rPr>
          <w:t>12</w:t>
        </w:r>
      </w:fldSimple>
      <w:r>
        <w:t xml:space="preserve"> - Technical Drawings for the Weight</w:t>
      </w:r>
      <w:bookmarkEnd w:id="48"/>
    </w:p>
    <w:p w14:paraId="0BD31C62" w14:textId="77777777" w:rsidR="00937C4A" w:rsidRDefault="00937C4A" w:rsidP="00D547B4"/>
    <w:p w14:paraId="17C73969" w14:textId="77777777" w:rsidR="00937C4A" w:rsidRDefault="00937C4A" w:rsidP="00D547B4"/>
    <w:p w14:paraId="1EBA2AAF" w14:textId="77777777" w:rsidR="00937C4A" w:rsidRDefault="00937C4A" w:rsidP="00D547B4"/>
    <w:p w14:paraId="41FFF4C6" w14:textId="77777777" w:rsidR="00937C4A" w:rsidRDefault="00937C4A" w:rsidP="00D547B4"/>
    <w:p w14:paraId="32A9F225" w14:textId="77777777" w:rsidR="00937C4A" w:rsidRDefault="00937C4A" w:rsidP="00D547B4"/>
    <w:p w14:paraId="44C430FE" w14:textId="77777777" w:rsidR="00937C4A" w:rsidRDefault="00937C4A" w:rsidP="00D547B4"/>
    <w:p w14:paraId="126CFCF5" w14:textId="77777777" w:rsidR="00937C4A" w:rsidRDefault="00937C4A" w:rsidP="00D547B4"/>
    <w:p w14:paraId="1673DDB8" w14:textId="77777777" w:rsidR="00937C4A" w:rsidRDefault="00937C4A" w:rsidP="00D547B4"/>
    <w:p w14:paraId="6DFEA58A" w14:textId="77777777" w:rsidR="00937C4A" w:rsidRDefault="00937C4A" w:rsidP="00D547B4"/>
    <w:p w14:paraId="27777053" w14:textId="77777777" w:rsidR="00937C4A" w:rsidRDefault="00937C4A" w:rsidP="00D547B4"/>
    <w:p w14:paraId="098C41A7" w14:textId="77777777" w:rsidR="00937C4A" w:rsidRDefault="00937C4A" w:rsidP="00D547B4"/>
    <w:p w14:paraId="00E65360" w14:textId="77777777" w:rsidR="00937C4A" w:rsidRDefault="00937C4A" w:rsidP="00D547B4"/>
    <w:p w14:paraId="5B5B8048" w14:textId="77777777" w:rsidR="00937C4A" w:rsidRPr="00D547B4" w:rsidRDefault="00937C4A" w:rsidP="00D547B4"/>
    <w:p w14:paraId="2E6E0B2D" w14:textId="01A40150" w:rsidR="00592185" w:rsidRDefault="00592185" w:rsidP="00592185">
      <w:pPr>
        <w:pStyle w:val="Heading1"/>
      </w:pPr>
      <w:bookmarkStart w:id="49" w:name="_Toc194677784"/>
      <w:r>
        <w:lastRenderedPageBreak/>
        <w:t>Pricing and Production Methods</w:t>
      </w:r>
      <w:bookmarkEnd w:id="49"/>
    </w:p>
    <w:tbl>
      <w:tblPr>
        <w:tblStyle w:val="TableGrid"/>
        <w:tblW w:w="0" w:type="auto"/>
        <w:tblLook w:val="04A0" w:firstRow="1" w:lastRow="0" w:firstColumn="1" w:lastColumn="0" w:noHBand="0" w:noVBand="1"/>
      </w:tblPr>
      <w:tblGrid>
        <w:gridCol w:w="2426"/>
        <w:gridCol w:w="1815"/>
      </w:tblGrid>
      <w:tr w:rsidR="00DA0E9A" w:rsidRPr="00DA0E9A" w14:paraId="22C867A5" w14:textId="77777777" w:rsidTr="00DA0E9A">
        <w:tc>
          <w:tcPr>
            <w:tcW w:w="2426" w:type="dxa"/>
            <w:hideMark/>
          </w:tcPr>
          <w:p w14:paraId="507240B3" w14:textId="77777777" w:rsidR="00DA0E9A" w:rsidRPr="00DA0E9A" w:rsidRDefault="00DA0E9A" w:rsidP="00DA0E9A">
            <w:pPr>
              <w:spacing w:after="160" w:line="259" w:lineRule="auto"/>
              <w:rPr>
                <w:rFonts w:cstheme="minorHAnsi"/>
              </w:rPr>
            </w:pPr>
            <w:r w:rsidRPr="00DA0E9A">
              <w:rPr>
                <w:rFonts w:cstheme="minorHAnsi"/>
                <w:b/>
                <w:bCs/>
              </w:rPr>
              <w:t>Component</w:t>
            </w:r>
          </w:p>
        </w:tc>
        <w:tc>
          <w:tcPr>
            <w:tcW w:w="1815" w:type="dxa"/>
            <w:hideMark/>
          </w:tcPr>
          <w:p w14:paraId="4A290598" w14:textId="77777777" w:rsidR="00DA0E9A" w:rsidRPr="00DA0E9A" w:rsidRDefault="00DA0E9A" w:rsidP="00DA0E9A">
            <w:pPr>
              <w:spacing w:after="160" w:line="259" w:lineRule="auto"/>
              <w:rPr>
                <w:rFonts w:cstheme="minorHAnsi"/>
              </w:rPr>
            </w:pPr>
            <w:r w:rsidRPr="00DA0E9A">
              <w:rPr>
                <w:rFonts w:cstheme="minorHAnsi"/>
                <w:b/>
                <w:bCs/>
              </w:rPr>
              <w:t>Manufacturing Method</w:t>
            </w:r>
          </w:p>
        </w:tc>
      </w:tr>
      <w:tr w:rsidR="00DA0E9A" w:rsidRPr="00DA0E9A" w14:paraId="0920A1DD" w14:textId="77777777" w:rsidTr="00DA0E9A">
        <w:tc>
          <w:tcPr>
            <w:tcW w:w="2426" w:type="dxa"/>
            <w:hideMark/>
          </w:tcPr>
          <w:p w14:paraId="7D3CED18" w14:textId="77777777" w:rsidR="00DA0E9A" w:rsidRPr="00DA0E9A" w:rsidRDefault="00DA0E9A" w:rsidP="00DA0E9A">
            <w:pPr>
              <w:spacing w:after="160" w:line="259" w:lineRule="auto"/>
              <w:rPr>
                <w:rFonts w:cstheme="minorHAnsi"/>
              </w:rPr>
            </w:pPr>
            <w:r w:rsidRPr="00DA0E9A">
              <w:rPr>
                <w:rFonts w:cstheme="minorHAnsi"/>
              </w:rPr>
              <w:t>Lid (Stainless Steel)</w:t>
            </w:r>
          </w:p>
        </w:tc>
        <w:tc>
          <w:tcPr>
            <w:tcW w:w="1815" w:type="dxa"/>
            <w:hideMark/>
          </w:tcPr>
          <w:p w14:paraId="2560AEDA" w14:textId="77777777" w:rsidR="00DA0E9A" w:rsidRPr="00DA0E9A" w:rsidRDefault="00DA0E9A" w:rsidP="00DA0E9A">
            <w:pPr>
              <w:spacing w:after="160" w:line="259" w:lineRule="auto"/>
              <w:rPr>
                <w:rFonts w:cstheme="minorHAnsi"/>
              </w:rPr>
            </w:pPr>
            <w:r w:rsidRPr="00DA0E9A">
              <w:rPr>
                <w:rFonts w:cstheme="minorHAnsi"/>
              </w:rPr>
              <w:t>Laser cutting, welding</w:t>
            </w:r>
          </w:p>
        </w:tc>
      </w:tr>
      <w:tr w:rsidR="00DA0E9A" w:rsidRPr="00DA0E9A" w14:paraId="5631A6A5" w14:textId="77777777" w:rsidTr="00DA0E9A">
        <w:tc>
          <w:tcPr>
            <w:tcW w:w="2426" w:type="dxa"/>
            <w:hideMark/>
          </w:tcPr>
          <w:p w14:paraId="43EE4565" w14:textId="77777777" w:rsidR="00DA0E9A" w:rsidRPr="00DA0E9A" w:rsidRDefault="00DA0E9A" w:rsidP="00DA0E9A">
            <w:pPr>
              <w:spacing w:after="160" w:line="259" w:lineRule="auto"/>
              <w:rPr>
                <w:rFonts w:cstheme="minorHAnsi"/>
              </w:rPr>
            </w:pPr>
            <w:r w:rsidRPr="00DA0E9A">
              <w:rPr>
                <w:rFonts w:cstheme="minorHAnsi"/>
              </w:rPr>
              <w:t>Counterweight (Concrete)</w:t>
            </w:r>
          </w:p>
        </w:tc>
        <w:tc>
          <w:tcPr>
            <w:tcW w:w="1815" w:type="dxa"/>
            <w:hideMark/>
          </w:tcPr>
          <w:p w14:paraId="26E910AE" w14:textId="77777777" w:rsidR="00DA0E9A" w:rsidRPr="00DA0E9A" w:rsidRDefault="00DA0E9A" w:rsidP="00DA0E9A">
            <w:pPr>
              <w:spacing w:after="160" w:line="259" w:lineRule="auto"/>
              <w:rPr>
                <w:rFonts w:cstheme="minorHAnsi"/>
              </w:rPr>
            </w:pPr>
            <w:r w:rsidRPr="00DA0E9A">
              <w:rPr>
                <w:rFonts w:cstheme="minorHAnsi"/>
              </w:rPr>
              <w:t>Mold casting</w:t>
            </w:r>
          </w:p>
        </w:tc>
      </w:tr>
      <w:tr w:rsidR="00DA0E9A" w:rsidRPr="00DA0E9A" w14:paraId="746D6839" w14:textId="77777777" w:rsidTr="00DA0E9A">
        <w:tc>
          <w:tcPr>
            <w:tcW w:w="2426" w:type="dxa"/>
            <w:hideMark/>
          </w:tcPr>
          <w:p w14:paraId="49D2F410" w14:textId="77777777" w:rsidR="00DA0E9A" w:rsidRPr="00DA0E9A" w:rsidRDefault="00DA0E9A" w:rsidP="00DA0E9A">
            <w:pPr>
              <w:spacing w:after="160" w:line="259" w:lineRule="auto"/>
              <w:rPr>
                <w:rFonts w:cstheme="minorHAnsi"/>
              </w:rPr>
            </w:pPr>
            <w:r w:rsidRPr="00DA0E9A">
              <w:rPr>
                <w:rFonts w:cstheme="minorHAnsi"/>
              </w:rPr>
              <w:t>Support Beams (Steel)</w:t>
            </w:r>
          </w:p>
        </w:tc>
        <w:tc>
          <w:tcPr>
            <w:tcW w:w="1815" w:type="dxa"/>
            <w:hideMark/>
          </w:tcPr>
          <w:p w14:paraId="3CE9E7C6" w14:textId="77777777" w:rsidR="00DA0E9A" w:rsidRPr="00DA0E9A" w:rsidRDefault="00DA0E9A" w:rsidP="00DA0E9A">
            <w:pPr>
              <w:spacing w:after="160" w:line="259" w:lineRule="auto"/>
              <w:rPr>
                <w:rFonts w:cstheme="minorHAnsi"/>
              </w:rPr>
            </w:pPr>
            <w:r w:rsidRPr="00DA0E9A">
              <w:rPr>
                <w:rFonts w:cstheme="minorHAnsi"/>
              </w:rPr>
              <w:t>CNC cutting, welding</w:t>
            </w:r>
          </w:p>
        </w:tc>
      </w:tr>
      <w:tr w:rsidR="00DA0E9A" w:rsidRPr="00DA0E9A" w14:paraId="52CDA055" w14:textId="77777777" w:rsidTr="00DA0E9A">
        <w:tc>
          <w:tcPr>
            <w:tcW w:w="2426" w:type="dxa"/>
            <w:hideMark/>
          </w:tcPr>
          <w:p w14:paraId="244455FC" w14:textId="77777777" w:rsidR="00DA0E9A" w:rsidRPr="00DA0E9A" w:rsidRDefault="00DA0E9A" w:rsidP="00DA0E9A">
            <w:pPr>
              <w:spacing w:after="160" w:line="259" w:lineRule="auto"/>
              <w:rPr>
                <w:rFonts w:cstheme="minorHAnsi"/>
              </w:rPr>
            </w:pPr>
            <w:r w:rsidRPr="00DA0E9A">
              <w:rPr>
                <w:rFonts w:cstheme="minorHAnsi"/>
              </w:rPr>
              <w:t>Hinges (Purchased Off-the-Shelf)</w:t>
            </w:r>
          </w:p>
        </w:tc>
        <w:tc>
          <w:tcPr>
            <w:tcW w:w="1815" w:type="dxa"/>
            <w:hideMark/>
          </w:tcPr>
          <w:p w14:paraId="6CA36103" w14:textId="479F9E56" w:rsidR="00DA0E9A" w:rsidRPr="00DA0E9A" w:rsidRDefault="00DA0E9A" w:rsidP="00DA0E9A">
            <w:pPr>
              <w:spacing w:after="160" w:line="259" w:lineRule="auto"/>
              <w:rPr>
                <w:rFonts w:cstheme="minorHAnsi"/>
              </w:rPr>
            </w:pPr>
            <w:r>
              <w:rPr>
                <w:rFonts w:cstheme="minorHAnsi"/>
              </w:rPr>
              <w:t>Welded</w:t>
            </w:r>
          </w:p>
        </w:tc>
      </w:tr>
    </w:tbl>
    <w:p w14:paraId="4D9E0734" w14:textId="5C4C8F2E" w:rsidR="00D547B4" w:rsidRDefault="00DA0E9A" w:rsidP="00DA0E9A">
      <w:pPr>
        <w:pStyle w:val="Caption"/>
      </w:pPr>
      <w:bookmarkStart w:id="50" w:name="_Toc194660652"/>
      <w:bookmarkStart w:id="51" w:name="_Toc194661299"/>
      <w:r>
        <w:t xml:space="preserve">Table </w:t>
      </w:r>
      <w:fldSimple w:instr=" SEQ Table \* ARABIC ">
        <w:r w:rsidR="00544321">
          <w:rPr>
            <w:noProof/>
          </w:rPr>
          <w:t>3</w:t>
        </w:r>
      </w:fldSimple>
      <w:r>
        <w:t xml:space="preserve"> - Table to Show Manufacturing Processes</w:t>
      </w:r>
      <w:bookmarkEnd w:id="50"/>
      <w:bookmarkEnd w:id="51"/>
    </w:p>
    <w:tbl>
      <w:tblPr>
        <w:tblStyle w:val="TableGrid"/>
        <w:tblW w:w="0" w:type="auto"/>
        <w:tblLook w:val="04A0" w:firstRow="1" w:lastRow="0" w:firstColumn="1" w:lastColumn="0" w:noHBand="0" w:noVBand="1"/>
      </w:tblPr>
      <w:tblGrid>
        <w:gridCol w:w="1759"/>
        <w:gridCol w:w="3329"/>
        <w:gridCol w:w="1815"/>
        <w:gridCol w:w="1023"/>
        <w:gridCol w:w="1043"/>
      </w:tblGrid>
      <w:tr w:rsidR="007A67AF" w:rsidRPr="007A67AF" w14:paraId="33B6DD19" w14:textId="77777777" w:rsidTr="00544321">
        <w:tc>
          <w:tcPr>
            <w:tcW w:w="1759" w:type="dxa"/>
            <w:hideMark/>
          </w:tcPr>
          <w:p w14:paraId="76BB8448" w14:textId="77777777" w:rsidR="007A67AF" w:rsidRPr="007A67AF" w:rsidRDefault="007A67AF" w:rsidP="007A67AF">
            <w:pPr>
              <w:spacing w:after="160" w:line="259" w:lineRule="auto"/>
            </w:pPr>
            <w:r w:rsidRPr="007A67AF">
              <w:rPr>
                <w:b/>
                <w:bCs/>
              </w:rPr>
              <w:t>Component</w:t>
            </w:r>
          </w:p>
        </w:tc>
        <w:tc>
          <w:tcPr>
            <w:tcW w:w="3329" w:type="dxa"/>
            <w:hideMark/>
          </w:tcPr>
          <w:p w14:paraId="12CEA868" w14:textId="77777777" w:rsidR="007A67AF" w:rsidRPr="007A67AF" w:rsidRDefault="007A67AF" w:rsidP="007A67AF">
            <w:pPr>
              <w:spacing w:after="160" w:line="259" w:lineRule="auto"/>
            </w:pPr>
            <w:r w:rsidRPr="007A67AF">
              <w:rPr>
                <w:b/>
                <w:bCs/>
              </w:rPr>
              <w:t>Material</w:t>
            </w:r>
          </w:p>
        </w:tc>
        <w:tc>
          <w:tcPr>
            <w:tcW w:w="1815" w:type="dxa"/>
            <w:hideMark/>
          </w:tcPr>
          <w:p w14:paraId="1D1F6723" w14:textId="77777777" w:rsidR="007A67AF" w:rsidRPr="007A67AF" w:rsidRDefault="007A67AF" w:rsidP="007A67AF">
            <w:pPr>
              <w:spacing w:after="160" w:line="259" w:lineRule="auto"/>
            </w:pPr>
            <w:r w:rsidRPr="007A67AF">
              <w:rPr>
                <w:b/>
                <w:bCs/>
              </w:rPr>
              <w:t>Estimated Unit Cost (£)</w:t>
            </w:r>
          </w:p>
        </w:tc>
        <w:tc>
          <w:tcPr>
            <w:tcW w:w="1023" w:type="dxa"/>
            <w:hideMark/>
          </w:tcPr>
          <w:p w14:paraId="58C47CE2" w14:textId="77777777" w:rsidR="007A67AF" w:rsidRPr="007A67AF" w:rsidRDefault="007A67AF" w:rsidP="007A67AF">
            <w:pPr>
              <w:spacing w:after="160" w:line="259" w:lineRule="auto"/>
            </w:pPr>
            <w:r w:rsidRPr="007A67AF">
              <w:rPr>
                <w:b/>
                <w:bCs/>
              </w:rPr>
              <w:t>Quantity</w:t>
            </w:r>
          </w:p>
        </w:tc>
        <w:tc>
          <w:tcPr>
            <w:tcW w:w="1043" w:type="dxa"/>
            <w:hideMark/>
          </w:tcPr>
          <w:p w14:paraId="04F7DBC6" w14:textId="77777777" w:rsidR="007A67AF" w:rsidRPr="007A67AF" w:rsidRDefault="007A67AF" w:rsidP="007A67AF">
            <w:pPr>
              <w:spacing w:after="160" w:line="259" w:lineRule="auto"/>
            </w:pPr>
            <w:r w:rsidRPr="007A67AF">
              <w:rPr>
                <w:b/>
                <w:bCs/>
              </w:rPr>
              <w:t>Total Cost (£)</w:t>
            </w:r>
          </w:p>
        </w:tc>
      </w:tr>
      <w:tr w:rsidR="007A67AF" w:rsidRPr="007A67AF" w14:paraId="06B36CBA" w14:textId="77777777" w:rsidTr="00544321">
        <w:tc>
          <w:tcPr>
            <w:tcW w:w="1759" w:type="dxa"/>
            <w:hideMark/>
          </w:tcPr>
          <w:p w14:paraId="094CDB55" w14:textId="77777777" w:rsidR="007A67AF" w:rsidRPr="007A67AF" w:rsidRDefault="007A67AF" w:rsidP="007A67AF">
            <w:pPr>
              <w:spacing w:after="160" w:line="259" w:lineRule="auto"/>
            </w:pPr>
            <w:r w:rsidRPr="007A67AF">
              <w:t>Lid</w:t>
            </w:r>
          </w:p>
        </w:tc>
        <w:tc>
          <w:tcPr>
            <w:tcW w:w="3329" w:type="dxa"/>
            <w:hideMark/>
          </w:tcPr>
          <w:p w14:paraId="6486F7C9" w14:textId="77777777" w:rsidR="007A67AF" w:rsidRPr="007A67AF" w:rsidRDefault="007A67AF" w:rsidP="007A67AF">
            <w:pPr>
              <w:spacing w:after="160" w:line="259" w:lineRule="auto"/>
            </w:pPr>
            <w:r w:rsidRPr="007A67AF">
              <w:t>Stainless Steel (5mm, Grade 304)</w:t>
            </w:r>
          </w:p>
        </w:tc>
        <w:tc>
          <w:tcPr>
            <w:tcW w:w="1815" w:type="dxa"/>
            <w:hideMark/>
          </w:tcPr>
          <w:p w14:paraId="28DCC4CB" w14:textId="77777777" w:rsidR="007A67AF" w:rsidRPr="007A67AF" w:rsidRDefault="007A67AF" w:rsidP="007A67AF">
            <w:pPr>
              <w:spacing w:after="160" w:line="259" w:lineRule="auto"/>
            </w:pPr>
            <w:r w:rsidRPr="007A67AF">
              <w:t>250</w:t>
            </w:r>
          </w:p>
        </w:tc>
        <w:tc>
          <w:tcPr>
            <w:tcW w:w="1023" w:type="dxa"/>
            <w:hideMark/>
          </w:tcPr>
          <w:p w14:paraId="3876735E" w14:textId="77777777" w:rsidR="007A67AF" w:rsidRPr="007A67AF" w:rsidRDefault="007A67AF" w:rsidP="007A67AF">
            <w:pPr>
              <w:spacing w:after="160" w:line="259" w:lineRule="auto"/>
            </w:pPr>
            <w:r w:rsidRPr="007A67AF">
              <w:t>1</w:t>
            </w:r>
          </w:p>
        </w:tc>
        <w:tc>
          <w:tcPr>
            <w:tcW w:w="1043" w:type="dxa"/>
            <w:hideMark/>
          </w:tcPr>
          <w:p w14:paraId="3334ABE6" w14:textId="77777777" w:rsidR="007A67AF" w:rsidRPr="007A67AF" w:rsidRDefault="007A67AF" w:rsidP="007A67AF">
            <w:pPr>
              <w:spacing w:after="160" w:line="259" w:lineRule="auto"/>
            </w:pPr>
            <w:r w:rsidRPr="007A67AF">
              <w:t>250</w:t>
            </w:r>
          </w:p>
        </w:tc>
      </w:tr>
      <w:tr w:rsidR="007A67AF" w:rsidRPr="007A67AF" w14:paraId="702B4A8A" w14:textId="77777777" w:rsidTr="00544321">
        <w:tc>
          <w:tcPr>
            <w:tcW w:w="1759" w:type="dxa"/>
            <w:hideMark/>
          </w:tcPr>
          <w:p w14:paraId="2C5ECAB4" w14:textId="77777777" w:rsidR="007A67AF" w:rsidRPr="007A67AF" w:rsidRDefault="007A67AF" w:rsidP="007A67AF">
            <w:pPr>
              <w:spacing w:after="160" w:line="259" w:lineRule="auto"/>
            </w:pPr>
            <w:r w:rsidRPr="007A67AF">
              <w:t>Counterweight</w:t>
            </w:r>
          </w:p>
        </w:tc>
        <w:tc>
          <w:tcPr>
            <w:tcW w:w="3329" w:type="dxa"/>
            <w:hideMark/>
          </w:tcPr>
          <w:p w14:paraId="4B931888" w14:textId="77777777" w:rsidR="007A67AF" w:rsidRPr="007A67AF" w:rsidRDefault="007A67AF" w:rsidP="007A67AF">
            <w:pPr>
              <w:spacing w:after="160" w:line="259" w:lineRule="auto"/>
            </w:pPr>
            <w:r w:rsidRPr="007A67AF">
              <w:t>Reinforced Concrete</w:t>
            </w:r>
          </w:p>
        </w:tc>
        <w:tc>
          <w:tcPr>
            <w:tcW w:w="1815" w:type="dxa"/>
            <w:hideMark/>
          </w:tcPr>
          <w:p w14:paraId="6520FBA3" w14:textId="77777777" w:rsidR="007A67AF" w:rsidRPr="007A67AF" w:rsidRDefault="007A67AF" w:rsidP="007A67AF">
            <w:pPr>
              <w:spacing w:after="160" w:line="259" w:lineRule="auto"/>
            </w:pPr>
            <w:r w:rsidRPr="007A67AF">
              <w:t>30</w:t>
            </w:r>
          </w:p>
        </w:tc>
        <w:tc>
          <w:tcPr>
            <w:tcW w:w="1023" w:type="dxa"/>
            <w:hideMark/>
          </w:tcPr>
          <w:p w14:paraId="3D627B13" w14:textId="77777777" w:rsidR="007A67AF" w:rsidRPr="007A67AF" w:rsidRDefault="007A67AF" w:rsidP="007A67AF">
            <w:pPr>
              <w:spacing w:after="160" w:line="259" w:lineRule="auto"/>
            </w:pPr>
            <w:r w:rsidRPr="007A67AF">
              <w:t>1</w:t>
            </w:r>
          </w:p>
        </w:tc>
        <w:tc>
          <w:tcPr>
            <w:tcW w:w="1043" w:type="dxa"/>
            <w:hideMark/>
          </w:tcPr>
          <w:p w14:paraId="06186019" w14:textId="77777777" w:rsidR="007A67AF" w:rsidRPr="007A67AF" w:rsidRDefault="007A67AF" w:rsidP="007A67AF">
            <w:pPr>
              <w:spacing w:after="160" w:line="259" w:lineRule="auto"/>
            </w:pPr>
            <w:r w:rsidRPr="007A67AF">
              <w:t>30</w:t>
            </w:r>
          </w:p>
        </w:tc>
      </w:tr>
      <w:tr w:rsidR="007A67AF" w:rsidRPr="007A67AF" w14:paraId="4061CF0E" w14:textId="77777777" w:rsidTr="00544321">
        <w:tc>
          <w:tcPr>
            <w:tcW w:w="1759" w:type="dxa"/>
            <w:hideMark/>
          </w:tcPr>
          <w:p w14:paraId="47D77775" w14:textId="77777777" w:rsidR="007A67AF" w:rsidRPr="007A67AF" w:rsidRDefault="007A67AF" w:rsidP="007A67AF">
            <w:pPr>
              <w:spacing w:after="160" w:line="259" w:lineRule="auto"/>
            </w:pPr>
            <w:r w:rsidRPr="007A67AF">
              <w:t>Hinges</w:t>
            </w:r>
          </w:p>
        </w:tc>
        <w:tc>
          <w:tcPr>
            <w:tcW w:w="3329" w:type="dxa"/>
            <w:hideMark/>
          </w:tcPr>
          <w:p w14:paraId="300EAFED" w14:textId="77777777" w:rsidR="007A67AF" w:rsidRPr="007A67AF" w:rsidRDefault="007A67AF" w:rsidP="007A67AF">
            <w:pPr>
              <w:spacing w:after="160" w:line="259" w:lineRule="auto"/>
            </w:pPr>
            <w:r w:rsidRPr="007A67AF">
              <w:t>Off-the-Shelf Steel Heavy-Duty Hinges</w:t>
            </w:r>
          </w:p>
        </w:tc>
        <w:tc>
          <w:tcPr>
            <w:tcW w:w="1815" w:type="dxa"/>
            <w:hideMark/>
          </w:tcPr>
          <w:p w14:paraId="3E7FEA91" w14:textId="77777777" w:rsidR="007A67AF" w:rsidRPr="007A67AF" w:rsidRDefault="007A67AF" w:rsidP="007A67AF">
            <w:pPr>
              <w:spacing w:after="160" w:line="259" w:lineRule="auto"/>
            </w:pPr>
            <w:r w:rsidRPr="007A67AF">
              <w:t>25</w:t>
            </w:r>
          </w:p>
        </w:tc>
        <w:tc>
          <w:tcPr>
            <w:tcW w:w="1023" w:type="dxa"/>
            <w:hideMark/>
          </w:tcPr>
          <w:p w14:paraId="4C56A3DA" w14:textId="77777777" w:rsidR="007A67AF" w:rsidRPr="007A67AF" w:rsidRDefault="007A67AF" w:rsidP="007A67AF">
            <w:pPr>
              <w:spacing w:after="160" w:line="259" w:lineRule="auto"/>
            </w:pPr>
            <w:r w:rsidRPr="007A67AF">
              <w:t>2</w:t>
            </w:r>
          </w:p>
        </w:tc>
        <w:tc>
          <w:tcPr>
            <w:tcW w:w="1043" w:type="dxa"/>
            <w:hideMark/>
          </w:tcPr>
          <w:p w14:paraId="32D8C09B" w14:textId="77777777" w:rsidR="007A67AF" w:rsidRPr="007A67AF" w:rsidRDefault="007A67AF" w:rsidP="007A67AF">
            <w:pPr>
              <w:spacing w:after="160" w:line="259" w:lineRule="auto"/>
            </w:pPr>
            <w:r w:rsidRPr="007A67AF">
              <w:t>50</w:t>
            </w:r>
          </w:p>
        </w:tc>
      </w:tr>
      <w:tr w:rsidR="007A67AF" w:rsidRPr="007A67AF" w14:paraId="7E6B91F5" w14:textId="77777777" w:rsidTr="00544321">
        <w:tc>
          <w:tcPr>
            <w:tcW w:w="1759" w:type="dxa"/>
            <w:hideMark/>
          </w:tcPr>
          <w:p w14:paraId="03511046" w14:textId="77777777" w:rsidR="007A67AF" w:rsidRPr="007A67AF" w:rsidRDefault="007A67AF" w:rsidP="007A67AF">
            <w:pPr>
              <w:spacing w:after="160" w:line="259" w:lineRule="auto"/>
            </w:pPr>
            <w:r w:rsidRPr="007A67AF">
              <w:t>Support Beams</w:t>
            </w:r>
          </w:p>
        </w:tc>
        <w:tc>
          <w:tcPr>
            <w:tcW w:w="3329" w:type="dxa"/>
            <w:hideMark/>
          </w:tcPr>
          <w:p w14:paraId="57EA0C25" w14:textId="77777777" w:rsidR="007A67AF" w:rsidRPr="007A67AF" w:rsidRDefault="007A67AF" w:rsidP="007A67AF">
            <w:pPr>
              <w:spacing w:after="160" w:line="259" w:lineRule="auto"/>
            </w:pPr>
            <w:r w:rsidRPr="007A67AF">
              <w:t>Steel (Square Tubing)</w:t>
            </w:r>
          </w:p>
        </w:tc>
        <w:tc>
          <w:tcPr>
            <w:tcW w:w="1815" w:type="dxa"/>
            <w:hideMark/>
          </w:tcPr>
          <w:p w14:paraId="48E0C28E" w14:textId="77777777" w:rsidR="007A67AF" w:rsidRPr="007A67AF" w:rsidRDefault="007A67AF" w:rsidP="007A67AF">
            <w:pPr>
              <w:spacing w:after="160" w:line="259" w:lineRule="auto"/>
            </w:pPr>
            <w:r w:rsidRPr="007A67AF">
              <w:t>40</w:t>
            </w:r>
          </w:p>
        </w:tc>
        <w:tc>
          <w:tcPr>
            <w:tcW w:w="1023" w:type="dxa"/>
            <w:hideMark/>
          </w:tcPr>
          <w:p w14:paraId="7194ADA1" w14:textId="77777777" w:rsidR="007A67AF" w:rsidRPr="007A67AF" w:rsidRDefault="007A67AF" w:rsidP="007A67AF">
            <w:pPr>
              <w:spacing w:after="160" w:line="259" w:lineRule="auto"/>
            </w:pPr>
            <w:r w:rsidRPr="007A67AF">
              <w:t>2</w:t>
            </w:r>
          </w:p>
        </w:tc>
        <w:tc>
          <w:tcPr>
            <w:tcW w:w="1043" w:type="dxa"/>
            <w:hideMark/>
          </w:tcPr>
          <w:p w14:paraId="6FD5F6D7" w14:textId="77777777" w:rsidR="007A67AF" w:rsidRPr="007A67AF" w:rsidRDefault="007A67AF" w:rsidP="007A67AF">
            <w:pPr>
              <w:spacing w:after="160" w:line="259" w:lineRule="auto"/>
            </w:pPr>
            <w:r w:rsidRPr="007A67AF">
              <w:t>80</w:t>
            </w:r>
          </w:p>
        </w:tc>
      </w:tr>
      <w:tr w:rsidR="007A67AF" w:rsidRPr="007A67AF" w14:paraId="1F1BE9CA" w14:textId="77777777" w:rsidTr="00544321">
        <w:tc>
          <w:tcPr>
            <w:tcW w:w="1759" w:type="dxa"/>
            <w:hideMark/>
          </w:tcPr>
          <w:p w14:paraId="0AE6F6DD" w14:textId="77777777" w:rsidR="007A67AF" w:rsidRPr="007A67AF" w:rsidRDefault="007A67AF" w:rsidP="007A67AF">
            <w:pPr>
              <w:spacing w:after="160" w:line="259" w:lineRule="auto"/>
            </w:pPr>
            <w:r w:rsidRPr="007A67AF">
              <w:t>Welding &amp; Fabrication</w:t>
            </w:r>
          </w:p>
        </w:tc>
        <w:tc>
          <w:tcPr>
            <w:tcW w:w="3329" w:type="dxa"/>
            <w:hideMark/>
          </w:tcPr>
          <w:p w14:paraId="59992186" w14:textId="77777777" w:rsidR="007A67AF" w:rsidRPr="007A67AF" w:rsidRDefault="007A67AF" w:rsidP="007A67AF">
            <w:pPr>
              <w:spacing w:after="160" w:line="259" w:lineRule="auto"/>
            </w:pPr>
            <w:r w:rsidRPr="007A67AF">
              <w:t>Labour &amp; Equipment Costs</w:t>
            </w:r>
          </w:p>
        </w:tc>
        <w:tc>
          <w:tcPr>
            <w:tcW w:w="1815" w:type="dxa"/>
            <w:hideMark/>
          </w:tcPr>
          <w:p w14:paraId="62A7F615" w14:textId="77777777" w:rsidR="007A67AF" w:rsidRPr="007A67AF" w:rsidRDefault="007A67AF" w:rsidP="007A67AF">
            <w:pPr>
              <w:spacing w:after="160" w:line="259" w:lineRule="auto"/>
            </w:pPr>
            <w:r w:rsidRPr="007A67AF">
              <w:t>100</w:t>
            </w:r>
          </w:p>
        </w:tc>
        <w:tc>
          <w:tcPr>
            <w:tcW w:w="1023" w:type="dxa"/>
            <w:hideMark/>
          </w:tcPr>
          <w:p w14:paraId="60986CC0" w14:textId="77777777" w:rsidR="007A67AF" w:rsidRPr="007A67AF" w:rsidRDefault="007A67AF" w:rsidP="007A67AF">
            <w:pPr>
              <w:spacing w:after="160" w:line="259" w:lineRule="auto"/>
            </w:pPr>
            <w:r w:rsidRPr="007A67AF">
              <w:t>-</w:t>
            </w:r>
          </w:p>
        </w:tc>
        <w:tc>
          <w:tcPr>
            <w:tcW w:w="1043" w:type="dxa"/>
            <w:hideMark/>
          </w:tcPr>
          <w:p w14:paraId="5290FBE2" w14:textId="77777777" w:rsidR="007A67AF" w:rsidRPr="007A67AF" w:rsidRDefault="007A67AF" w:rsidP="007A67AF">
            <w:pPr>
              <w:spacing w:after="160" w:line="259" w:lineRule="auto"/>
            </w:pPr>
            <w:r w:rsidRPr="007A67AF">
              <w:t>100</w:t>
            </w:r>
          </w:p>
        </w:tc>
      </w:tr>
      <w:tr w:rsidR="007A67AF" w:rsidRPr="007A67AF" w14:paraId="02DC9926" w14:textId="77777777" w:rsidTr="00544321">
        <w:tc>
          <w:tcPr>
            <w:tcW w:w="1759" w:type="dxa"/>
            <w:hideMark/>
          </w:tcPr>
          <w:p w14:paraId="39522941" w14:textId="77777777" w:rsidR="007A67AF" w:rsidRPr="007A67AF" w:rsidRDefault="007A67AF" w:rsidP="007A67AF">
            <w:pPr>
              <w:spacing w:after="160" w:line="259" w:lineRule="auto"/>
            </w:pPr>
            <w:r w:rsidRPr="007A67AF">
              <w:t>Assembly &amp; Installation</w:t>
            </w:r>
          </w:p>
        </w:tc>
        <w:tc>
          <w:tcPr>
            <w:tcW w:w="3329" w:type="dxa"/>
            <w:hideMark/>
          </w:tcPr>
          <w:p w14:paraId="2005764F" w14:textId="77777777" w:rsidR="007A67AF" w:rsidRPr="007A67AF" w:rsidRDefault="007A67AF" w:rsidP="007A67AF">
            <w:pPr>
              <w:spacing w:after="160" w:line="259" w:lineRule="auto"/>
            </w:pPr>
            <w:r w:rsidRPr="007A67AF">
              <w:t>Labour for final fitting</w:t>
            </w:r>
          </w:p>
        </w:tc>
        <w:tc>
          <w:tcPr>
            <w:tcW w:w="1815" w:type="dxa"/>
            <w:hideMark/>
          </w:tcPr>
          <w:p w14:paraId="0C988A6C" w14:textId="77777777" w:rsidR="007A67AF" w:rsidRPr="007A67AF" w:rsidRDefault="007A67AF" w:rsidP="007A67AF">
            <w:pPr>
              <w:spacing w:after="160" w:line="259" w:lineRule="auto"/>
            </w:pPr>
            <w:r w:rsidRPr="007A67AF">
              <w:t>50</w:t>
            </w:r>
          </w:p>
        </w:tc>
        <w:tc>
          <w:tcPr>
            <w:tcW w:w="1023" w:type="dxa"/>
            <w:hideMark/>
          </w:tcPr>
          <w:p w14:paraId="5302FCEB" w14:textId="77777777" w:rsidR="007A67AF" w:rsidRPr="007A67AF" w:rsidRDefault="007A67AF" w:rsidP="007A67AF">
            <w:pPr>
              <w:spacing w:after="160" w:line="259" w:lineRule="auto"/>
            </w:pPr>
            <w:r w:rsidRPr="007A67AF">
              <w:t>-</w:t>
            </w:r>
          </w:p>
        </w:tc>
        <w:tc>
          <w:tcPr>
            <w:tcW w:w="1043" w:type="dxa"/>
            <w:hideMark/>
          </w:tcPr>
          <w:p w14:paraId="34AD993D" w14:textId="77777777" w:rsidR="007A67AF" w:rsidRPr="007A67AF" w:rsidRDefault="007A67AF" w:rsidP="007A67AF">
            <w:pPr>
              <w:spacing w:after="160" w:line="259" w:lineRule="auto"/>
            </w:pPr>
            <w:r w:rsidRPr="007A67AF">
              <w:t>50</w:t>
            </w:r>
          </w:p>
        </w:tc>
      </w:tr>
    </w:tbl>
    <w:p w14:paraId="3C84A1E3" w14:textId="6D71C885" w:rsidR="00DA0E9A" w:rsidRDefault="00544321" w:rsidP="00544321">
      <w:pPr>
        <w:pStyle w:val="Caption"/>
      </w:pPr>
      <w:bookmarkStart w:id="52" w:name="_Toc194660653"/>
      <w:bookmarkStart w:id="53" w:name="_Toc194661300"/>
      <w:r>
        <w:t xml:space="preserve">Table </w:t>
      </w:r>
      <w:fldSimple w:instr=" SEQ Table \* ARABIC ">
        <w:r>
          <w:rPr>
            <w:noProof/>
          </w:rPr>
          <w:t>4</w:t>
        </w:r>
      </w:fldSimple>
      <w:r>
        <w:t xml:space="preserve"> -  Table Showing a Pricing Breakdown</w:t>
      </w:r>
      <w:bookmarkEnd w:id="52"/>
      <w:bookmarkEnd w:id="53"/>
    </w:p>
    <w:p w14:paraId="1CE4C98C" w14:textId="6B95033E" w:rsidR="00A23AD5" w:rsidRDefault="00544321" w:rsidP="00544321">
      <w:r>
        <w:t xml:space="preserve">The </w:t>
      </w:r>
      <w:r w:rsidR="003F7FD7">
        <w:t>total</w:t>
      </w:r>
      <w:r>
        <w:t xml:space="preserve"> for the project would come to around </w:t>
      </w:r>
      <w:r w:rsidR="000818D3">
        <w:t xml:space="preserve">£560 per unit. This price includes the manual </w:t>
      </w:r>
      <w:r w:rsidR="00A23AD5">
        <w:t>labour</w:t>
      </w:r>
      <w:r w:rsidR="000818D3">
        <w:t xml:space="preserve"> required and all of the </w:t>
      </w:r>
      <w:r w:rsidR="003F7FD7">
        <w:t>components</w:t>
      </w:r>
      <w:r w:rsidR="000818D3">
        <w:t xml:space="preserve"> and materials required to </w:t>
      </w:r>
      <w:r w:rsidR="00A23AD5">
        <w:t>complete each lid.</w:t>
      </w:r>
      <w:r w:rsidR="002928D0">
        <w:t xml:space="preserve"> If the hinges can’t be found within that price or to the standard required then normal heavy duty hinges can be employed with an addition of a weight catch to stop the lid opening beyond </w:t>
      </w:r>
      <w:r w:rsidR="00A464E8">
        <w:t>90°.</w:t>
      </w:r>
    </w:p>
    <w:p w14:paraId="0D73BE21" w14:textId="274A0196" w:rsidR="00B245C1" w:rsidRDefault="00B245C1" w:rsidP="00544321">
      <w:r>
        <w:t xml:space="preserve">This costing does not take into account for the fact that the lids can be reused with just 5mm taken off the hinge edge and the support beams for the </w:t>
      </w:r>
      <w:r w:rsidR="002B7BB6">
        <w:t xml:space="preserve">weight welded on. This means that £250 can be eradicated lowing the cost per unit to just </w:t>
      </w:r>
      <w:r w:rsidR="00423B64">
        <w:t>£310.</w:t>
      </w:r>
    </w:p>
    <w:p w14:paraId="1559F7F2" w14:textId="77777777" w:rsidR="00937C4A" w:rsidRDefault="00937C4A" w:rsidP="00544321"/>
    <w:p w14:paraId="7D932550" w14:textId="77777777" w:rsidR="00937C4A" w:rsidRDefault="00937C4A" w:rsidP="00544321"/>
    <w:p w14:paraId="5010CA80" w14:textId="77777777" w:rsidR="00937C4A" w:rsidRDefault="00937C4A" w:rsidP="00544321"/>
    <w:p w14:paraId="1FA0F43D" w14:textId="77777777" w:rsidR="00937C4A" w:rsidRDefault="00937C4A" w:rsidP="00544321"/>
    <w:p w14:paraId="27A6C9C6" w14:textId="77777777" w:rsidR="00937C4A" w:rsidRPr="00544321" w:rsidRDefault="00937C4A" w:rsidP="00544321"/>
    <w:p w14:paraId="3B340A5F" w14:textId="67A4FD4A" w:rsidR="00592185" w:rsidRDefault="00592185" w:rsidP="00592185">
      <w:pPr>
        <w:pStyle w:val="Heading1"/>
      </w:pPr>
      <w:bookmarkStart w:id="54" w:name="_Toc194677785"/>
      <w:r>
        <w:lastRenderedPageBreak/>
        <w:t>Justification</w:t>
      </w:r>
      <w:bookmarkEnd w:id="54"/>
    </w:p>
    <w:p w14:paraId="22EB994B" w14:textId="654AF97B" w:rsidR="007A732E" w:rsidRDefault="007A732E" w:rsidP="007A732E">
      <w:pPr>
        <w:pStyle w:val="Heading2"/>
      </w:pPr>
      <w:bookmarkStart w:id="55" w:name="_Toc194677786"/>
      <w:r>
        <w:t>Justification for Stainless Steel Lid</w:t>
      </w:r>
      <w:bookmarkEnd w:id="55"/>
    </w:p>
    <w:p w14:paraId="43649B4D" w14:textId="6E34666D" w:rsidR="007A732E" w:rsidRDefault="007A732E" w:rsidP="007A732E">
      <w:pPr>
        <w:pStyle w:val="Heading3"/>
      </w:pPr>
      <w:r>
        <w:t xml:space="preserve"> </w:t>
      </w:r>
      <w:bookmarkStart w:id="56" w:name="_Toc194677787"/>
      <w:r>
        <w:t>Durability and Corrosion Resistance</w:t>
      </w:r>
      <w:bookmarkEnd w:id="56"/>
    </w:p>
    <w:p w14:paraId="49BF93F2" w14:textId="77777777" w:rsidR="007A732E" w:rsidRDefault="007A732E" w:rsidP="007A732E">
      <w:r>
        <w:t>The anodisation process involves 30% sulphuric acid at 25°C, meaning the environment is highly corrosive.</w:t>
      </w:r>
    </w:p>
    <w:p w14:paraId="559B862D" w14:textId="77777777" w:rsidR="007A732E" w:rsidRDefault="007A732E" w:rsidP="007A732E">
      <w:r>
        <w:t>Stainless steel (Grade 316 or 304) is ideal due to its high corrosion resistance, ensuring a long lifespan with minimal maintenance (Callister, 2021).</w:t>
      </w:r>
    </w:p>
    <w:p w14:paraId="395375C7" w14:textId="7B67122A" w:rsidR="007A732E" w:rsidRDefault="007A732E" w:rsidP="007A732E">
      <w:r>
        <w:t>Alternative materials such as aluminium or mild steel would suffer from rapid degradation in this environment, leading to frequent replacements and higher costs over time.</w:t>
      </w:r>
    </w:p>
    <w:p w14:paraId="2908ACF0" w14:textId="1591935F" w:rsidR="007A732E" w:rsidRDefault="007A732E" w:rsidP="007A732E">
      <w:pPr>
        <w:pStyle w:val="Heading3"/>
      </w:pPr>
      <w:bookmarkStart w:id="57" w:name="_Toc194677788"/>
      <w:r>
        <w:t>Structural Integrity and Safety</w:t>
      </w:r>
      <w:bookmarkEnd w:id="57"/>
    </w:p>
    <w:p w14:paraId="4CDF45E8" w14:textId="77777777" w:rsidR="007A732E" w:rsidRDefault="007A732E" w:rsidP="007A732E">
      <w:r>
        <w:t>The lid must withstand accidental impacts from tools or hoisted parts.</w:t>
      </w:r>
    </w:p>
    <w:p w14:paraId="2C89C381" w14:textId="77777777" w:rsidR="007A732E" w:rsidRDefault="007A732E" w:rsidP="007A732E">
      <w:r>
        <w:t>5mm stainless steel provides a strong, rigid surface without warping or denting.</w:t>
      </w:r>
    </w:p>
    <w:p w14:paraId="456DD708" w14:textId="5EA4692C" w:rsidR="007A732E" w:rsidRDefault="007A732E" w:rsidP="007A732E">
      <w:r>
        <w:t>Lighter materials like polycarbonate or fibreglass could introduce cracking or deformation under stress, reducing safety.</w:t>
      </w:r>
    </w:p>
    <w:p w14:paraId="333E789F" w14:textId="0AB5C6C4" w:rsidR="007A732E" w:rsidRDefault="007A732E" w:rsidP="007A732E">
      <w:pPr>
        <w:pStyle w:val="Heading3"/>
      </w:pPr>
      <w:bookmarkStart w:id="58" w:name="_Toc194677789"/>
      <w:r>
        <w:t>Cost vs. Longevity Trade-Off</w:t>
      </w:r>
      <w:bookmarkEnd w:id="58"/>
    </w:p>
    <w:p w14:paraId="7EA63B42" w14:textId="77777777" w:rsidR="007A732E" w:rsidRDefault="007A732E" w:rsidP="007A732E">
      <w:r>
        <w:t>While mild steel is cheaper initially, it would require frequent repainting or coating to prevent rusting, increasing long-term costs.</w:t>
      </w:r>
    </w:p>
    <w:p w14:paraId="71F75AD3" w14:textId="79A1BF4F" w:rsidR="007A732E" w:rsidRDefault="007A732E" w:rsidP="007A732E">
      <w:r>
        <w:t>Stainless steel has a higher upfront cost but eliminates maintenance expenses, making it more cost-effective over the product’s lifespan.</w:t>
      </w:r>
    </w:p>
    <w:p w14:paraId="6044B970" w14:textId="7B79B141" w:rsidR="007A732E" w:rsidRDefault="007A732E" w:rsidP="007A732E">
      <w:pPr>
        <w:pStyle w:val="Heading2"/>
      </w:pPr>
      <w:bookmarkStart w:id="59" w:name="_Toc194677790"/>
      <w:r>
        <w:t>Justification for Reinforced Concrete Counterweight</w:t>
      </w:r>
      <w:bookmarkEnd w:id="59"/>
    </w:p>
    <w:p w14:paraId="583A8C1D" w14:textId="4FFC74B1" w:rsidR="007A732E" w:rsidRDefault="007A732E" w:rsidP="007A732E">
      <w:pPr>
        <w:pStyle w:val="Heading3"/>
      </w:pPr>
      <w:bookmarkStart w:id="60" w:name="_Toc194677791"/>
      <w:r>
        <w:t>Weight-to-Cost Efficiency</w:t>
      </w:r>
      <w:bookmarkEnd w:id="60"/>
    </w:p>
    <w:p w14:paraId="591E21EE" w14:textId="77777777" w:rsidR="007A732E" w:rsidRDefault="007A732E" w:rsidP="007A732E">
      <w:r>
        <w:t>The counterweight needs to provide sufficient force to assist in lid operation while remaining cost-effective.</w:t>
      </w:r>
    </w:p>
    <w:p w14:paraId="740888CA" w14:textId="77777777" w:rsidR="007A732E" w:rsidRDefault="007A732E" w:rsidP="007A732E">
      <w:r>
        <w:t>Concrete is significantly cheaper per kilogram than alternatives such as steel or lead (Ashby &amp; Jones, 2012).</w:t>
      </w:r>
    </w:p>
    <w:p w14:paraId="5CF59DD8" w14:textId="44EC1C97" w:rsidR="007A732E" w:rsidRDefault="007A732E" w:rsidP="007A732E">
      <w:r>
        <w:t>Using steel would increase costs substantially with no functional advantage in this scenario.</w:t>
      </w:r>
    </w:p>
    <w:p w14:paraId="0D7F7461" w14:textId="13EC847A" w:rsidR="007A732E" w:rsidRDefault="007A732E" w:rsidP="007A732E">
      <w:pPr>
        <w:pStyle w:val="Heading3"/>
      </w:pPr>
      <w:bookmarkStart w:id="61" w:name="_Toc194677792"/>
      <w:r>
        <w:t>Corrosion Resistance and Longevity</w:t>
      </w:r>
      <w:bookmarkEnd w:id="61"/>
    </w:p>
    <w:p w14:paraId="6DA05253" w14:textId="77777777" w:rsidR="007A732E" w:rsidRDefault="007A732E" w:rsidP="007A732E">
      <w:r>
        <w:t>Unlike metal weights, concrete does not rust, eliminating coating or maintenance costs.</w:t>
      </w:r>
    </w:p>
    <w:p w14:paraId="177CAFFD" w14:textId="208A3DFA" w:rsidR="007A732E" w:rsidRDefault="007A732E" w:rsidP="007A732E">
      <w:r>
        <w:t>Concrete’s compressive strength ensures it remains intact over decades, reducing the risk of failure.</w:t>
      </w:r>
    </w:p>
    <w:p w14:paraId="0A2C2F3F" w14:textId="5AE668E4" w:rsidR="007A732E" w:rsidRDefault="007A732E" w:rsidP="007A732E">
      <w:pPr>
        <w:pStyle w:val="Heading2"/>
      </w:pPr>
      <w:bookmarkStart w:id="62" w:name="_Toc194677793"/>
      <w:r>
        <w:t>Justification for Counterweight Mechanism</w:t>
      </w:r>
      <w:bookmarkEnd w:id="62"/>
    </w:p>
    <w:p w14:paraId="5C1D28FA" w14:textId="381BC716" w:rsidR="007A732E" w:rsidRDefault="007A732E" w:rsidP="007A732E">
      <w:pPr>
        <w:pStyle w:val="Heading3"/>
      </w:pPr>
      <w:bookmarkStart w:id="63" w:name="_Toc194677794"/>
      <w:r>
        <w:t>Single-Person Operation</w:t>
      </w:r>
      <w:bookmarkEnd w:id="63"/>
    </w:p>
    <w:p w14:paraId="776CC29D" w14:textId="77777777" w:rsidR="007A732E" w:rsidRDefault="007A732E" w:rsidP="007A732E">
      <w:r>
        <w:t>The previous lid required two people to lift, leading to safety risks and inefficiencies.</w:t>
      </w:r>
    </w:p>
    <w:p w14:paraId="7F7573DB" w14:textId="5FF8CA3D" w:rsidR="007A732E" w:rsidRDefault="007A732E" w:rsidP="007A732E">
      <w:r>
        <w:t>A counterweight-assisted mechanism allows one operator to open and close the lid effortlessly, meeting ergonomic safety standards (HSE, 2020).</w:t>
      </w:r>
    </w:p>
    <w:p w14:paraId="57EA9158" w14:textId="0A15EAF0" w:rsidR="007A732E" w:rsidRDefault="007A732E" w:rsidP="007A732E">
      <w:pPr>
        <w:pStyle w:val="Heading3"/>
      </w:pPr>
      <w:bookmarkStart w:id="64" w:name="_Toc194677795"/>
      <w:r>
        <w:t>Prevention of Over-Rotation Beyond 90 Degrees</w:t>
      </w:r>
      <w:bookmarkEnd w:id="64"/>
    </w:p>
    <w:p w14:paraId="06231413" w14:textId="77777777" w:rsidR="007A732E" w:rsidRDefault="007A732E" w:rsidP="007A732E">
      <w:r>
        <w:t>Without restrictions, the counterweight would pull the lid past 90°, causing instability.</w:t>
      </w:r>
    </w:p>
    <w:p w14:paraId="5714010E" w14:textId="0F338366" w:rsidR="001F52AD" w:rsidRDefault="007A732E" w:rsidP="001F52AD">
      <w:r>
        <w:lastRenderedPageBreak/>
        <w:t>T</w:t>
      </w:r>
      <w:r w:rsidR="001F52AD">
        <w:t>he Hinges found are stop hinges</w:t>
      </w:r>
      <w:r w:rsidR="003D40B2">
        <w:t>,</w:t>
      </w:r>
      <w:r w:rsidR="001F52AD">
        <w:t xml:space="preserve"> which don’t allow the </w:t>
      </w:r>
      <w:r w:rsidR="003D40B2">
        <w:t>hinge</w:t>
      </w:r>
      <w:r w:rsidR="001F52AD">
        <w:t xml:space="preserve"> leaf to extend </w:t>
      </w:r>
      <w:r w:rsidR="003D40B2">
        <w:t>past</w:t>
      </w:r>
      <w:r w:rsidR="001F52AD">
        <w:t xml:space="preserve"> 90</w:t>
      </w:r>
      <w:r w:rsidR="003D40B2">
        <w:t>°, meaning it is easy to shut still with minimal effort.</w:t>
      </w:r>
      <w:r w:rsidR="00CE7080">
        <w:t xml:space="preserve"> </w:t>
      </w:r>
      <w:r w:rsidR="00885640">
        <w:t>(Guden, 2025)</w:t>
      </w:r>
    </w:p>
    <w:p w14:paraId="129C3A65" w14:textId="6AC8619F" w:rsidR="0020693C" w:rsidRDefault="0020693C" w:rsidP="001F52AD">
      <w:r>
        <w:t>If these are unsuccessful</w:t>
      </w:r>
      <w:r w:rsidR="00293969">
        <w:t>,</w:t>
      </w:r>
      <w:r>
        <w:t xml:space="preserve"> a counterweight buffer could be produced as in </w:t>
      </w:r>
      <w:r w:rsidR="00293969">
        <w:t>figure 7 to hold the weight when it gets to just before 90°.</w:t>
      </w:r>
    </w:p>
    <w:p w14:paraId="50C3C5F3" w14:textId="47B6415B" w:rsidR="00444238" w:rsidRDefault="00444238" w:rsidP="001F52AD">
      <w:r>
        <w:t>In terms of opening and closing the lids the handles from the previous design of the lid can be refited to the opposite edge to the hinge.</w:t>
      </w:r>
    </w:p>
    <w:p w14:paraId="2065B507" w14:textId="77777777" w:rsidR="00937C4A" w:rsidRDefault="00937C4A" w:rsidP="001F52AD"/>
    <w:p w14:paraId="3423C863" w14:textId="77777777" w:rsidR="00937C4A" w:rsidRDefault="00937C4A" w:rsidP="001F52AD"/>
    <w:p w14:paraId="0DE6A999" w14:textId="77777777" w:rsidR="00937C4A" w:rsidRDefault="00937C4A" w:rsidP="001F52AD"/>
    <w:p w14:paraId="2184BDEF" w14:textId="77777777" w:rsidR="00937C4A" w:rsidRDefault="00937C4A" w:rsidP="001F52AD"/>
    <w:p w14:paraId="112C857D" w14:textId="77777777" w:rsidR="00937C4A" w:rsidRDefault="00937C4A" w:rsidP="001F52AD"/>
    <w:p w14:paraId="39091C5E" w14:textId="77777777" w:rsidR="00937C4A" w:rsidRDefault="00937C4A" w:rsidP="001F52AD"/>
    <w:p w14:paraId="1A07C1F3" w14:textId="77777777" w:rsidR="00937C4A" w:rsidRDefault="00937C4A" w:rsidP="001F52AD"/>
    <w:p w14:paraId="1D826852" w14:textId="77777777" w:rsidR="00937C4A" w:rsidRDefault="00937C4A" w:rsidP="001F52AD"/>
    <w:p w14:paraId="501DEF81" w14:textId="77777777" w:rsidR="00937C4A" w:rsidRDefault="00937C4A" w:rsidP="001F52AD"/>
    <w:p w14:paraId="5A6F6F93" w14:textId="77777777" w:rsidR="00937C4A" w:rsidRDefault="00937C4A" w:rsidP="001F52AD"/>
    <w:p w14:paraId="3AFFB065" w14:textId="77777777" w:rsidR="00937C4A" w:rsidRDefault="00937C4A" w:rsidP="001F52AD"/>
    <w:p w14:paraId="41D1FF29" w14:textId="77777777" w:rsidR="00937C4A" w:rsidRDefault="00937C4A" w:rsidP="001F52AD"/>
    <w:p w14:paraId="59BE6620" w14:textId="77777777" w:rsidR="00937C4A" w:rsidRDefault="00937C4A" w:rsidP="001F52AD"/>
    <w:p w14:paraId="4B55A7F3" w14:textId="77777777" w:rsidR="00937C4A" w:rsidRDefault="00937C4A" w:rsidP="001F52AD"/>
    <w:p w14:paraId="705BF2AD" w14:textId="77777777" w:rsidR="00937C4A" w:rsidRDefault="00937C4A" w:rsidP="001F52AD"/>
    <w:p w14:paraId="448B0C79" w14:textId="77777777" w:rsidR="00937C4A" w:rsidRDefault="00937C4A" w:rsidP="001F52AD"/>
    <w:p w14:paraId="7210C922" w14:textId="77777777" w:rsidR="00937C4A" w:rsidRDefault="00937C4A" w:rsidP="001F52AD"/>
    <w:p w14:paraId="0690FA24" w14:textId="77777777" w:rsidR="00937C4A" w:rsidRDefault="00937C4A" w:rsidP="001F52AD"/>
    <w:p w14:paraId="54E8B2E5" w14:textId="77777777" w:rsidR="00937C4A" w:rsidRDefault="00937C4A" w:rsidP="001F52AD"/>
    <w:p w14:paraId="489E7F50" w14:textId="77777777" w:rsidR="00937C4A" w:rsidRDefault="00937C4A" w:rsidP="001F52AD"/>
    <w:p w14:paraId="5DDF8324" w14:textId="77777777" w:rsidR="00937C4A" w:rsidRDefault="00937C4A" w:rsidP="001F52AD"/>
    <w:p w14:paraId="67E4CCFE" w14:textId="77777777" w:rsidR="00937C4A" w:rsidRDefault="00937C4A" w:rsidP="001F52AD"/>
    <w:p w14:paraId="4D9CB56B" w14:textId="77777777" w:rsidR="00937C4A" w:rsidRDefault="00937C4A" w:rsidP="001F52AD"/>
    <w:p w14:paraId="769C38AE" w14:textId="77777777" w:rsidR="00937C4A" w:rsidRDefault="00937C4A" w:rsidP="001F52AD"/>
    <w:p w14:paraId="2F236FF5" w14:textId="77777777" w:rsidR="00937C4A" w:rsidRDefault="00937C4A" w:rsidP="001F52AD"/>
    <w:p w14:paraId="19527AB8" w14:textId="77777777" w:rsidR="00937C4A" w:rsidRDefault="00937C4A" w:rsidP="001F52AD"/>
    <w:p w14:paraId="183EE755" w14:textId="5AADC2B8" w:rsidR="00592185" w:rsidRDefault="00592185" w:rsidP="00CE7080">
      <w:pPr>
        <w:pStyle w:val="Heading1"/>
      </w:pPr>
      <w:bookmarkStart w:id="65" w:name="_Toc194677796"/>
      <w:r>
        <w:lastRenderedPageBreak/>
        <w:t>Conclusion and Further Work</w:t>
      </w:r>
      <w:bookmarkEnd w:id="65"/>
    </w:p>
    <w:p w14:paraId="690008AA" w14:textId="300914E3" w:rsidR="00576F63" w:rsidRDefault="00576F63" w:rsidP="007A732E">
      <w:r>
        <w:t>The final design harmonises safety, cost-effectiveness, and durability through the use of a counterweight lid. Produced from stainless steel, the lid boasts impressive corrosion resistance, ensuring longevity and reliability. The choice of reinforced concrete for the counterweight not only keeps costs manageable but also provides a sturdy and efficient solution.</w:t>
      </w:r>
    </w:p>
    <w:p w14:paraId="107E3D50" w14:textId="1303F6E6" w:rsidR="00576F63" w:rsidRDefault="00576F63" w:rsidP="007A732E">
      <w:r>
        <w:t>While alternative designs</w:t>
      </w:r>
      <w:r w:rsidR="002F43C6">
        <w:t xml:space="preserve"> </w:t>
      </w:r>
      <w:r>
        <w:t xml:space="preserve">lightweight lids, were evaluated, they were set aside due to their costs, added complexity, and potential compromises in durability. </w:t>
      </w:r>
    </w:p>
    <w:p w14:paraId="1E44961E" w14:textId="04A1790F" w:rsidR="007A732E" w:rsidRPr="00A23AD5" w:rsidRDefault="00576F63" w:rsidP="007A732E">
      <w:r>
        <w:t xml:space="preserve">To enhance safety further, the </w:t>
      </w:r>
      <w:r w:rsidR="002F43C6">
        <w:t xml:space="preserve">potential </w:t>
      </w:r>
      <w:r>
        <w:t xml:space="preserve">implementation of a stopper bar effectively prevents over-rotation, allowing for a secure and controlled operation. </w:t>
      </w:r>
      <w:r w:rsidR="00A92A22">
        <w:t xml:space="preserve">This </w:t>
      </w:r>
      <w:r>
        <w:t xml:space="preserve">design stands out as the most effective solution for </w:t>
      </w:r>
      <w:r w:rsidR="00A92A22">
        <w:t xml:space="preserve">prioritising </w:t>
      </w:r>
      <w:r>
        <w:t>operator safety while simultaneously minimi</w:t>
      </w:r>
      <w:r w:rsidR="00A92A22">
        <w:t>s</w:t>
      </w:r>
      <w:r>
        <w:t>ing costs and maintenance requirements.</w:t>
      </w:r>
    </w:p>
    <w:p w14:paraId="45E21B0F" w14:textId="77777777" w:rsidR="007A732E" w:rsidRDefault="007A732E" w:rsidP="007A732E"/>
    <w:p w14:paraId="5D02DE2C" w14:textId="77777777" w:rsidR="00937C4A" w:rsidRDefault="00937C4A" w:rsidP="007A732E"/>
    <w:p w14:paraId="21A44C41" w14:textId="77777777" w:rsidR="00937C4A" w:rsidRDefault="00937C4A" w:rsidP="007A732E"/>
    <w:p w14:paraId="210030C4" w14:textId="77777777" w:rsidR="00937C4A" w:rsidRDefault="00937C4A" w:rsidP="007A732E"/>
    <w:p w14:paraId="61DFF2C2" w14:textId="77777777" w:rsidR="00937C4A" w:rsidRDefault="00937C4A" w:rsidP="007A732E"/>
    <w:p w14:paraId="6FF895F6" w14:textId="77777777" w:rsidR="00937C4A" w:rsidRDefault="00937C4A" w:rsidP="007A732E"/>
    <w:p w14:paraId="311EBDF6" w14:textId="77777777" w:rsidR="00937C4A" w:rsidRDefault="00937C4A" w:rsidP="007A732E"/>
    <w:p w14:paraId="3C5CA071" w14:textId="77777777" w:rsidR="00937C4A" w:rsidRDefault="00937C4A" w:rsidP="007A732E"/>
    <w:p w14:paraId="01FC76B2" w14:textId="77777777" w:rsidR="00937C4A" w:rsidRDefault="00937C4A" w:rsidP="007A732E"/>
    <w:p w14:paraId="59BF56A4" w14:textId="77777777" w:rsidR="00937C4A" w:rsidRDefault="00937C4A" w:rsidP="007A732E"/>
    <w:p w14:paraId="296A2857" w14:textId="77777777" w:rsidR="00937C4A" w:rsidRDefault="00937C4A" w:rsidP="007A732E"/>
    <w:p w14:paraId="49A90337" w14:textId="77777777" w:rsidR="00937C4A" w:rsidRDefault="00937C4A" w:rsidP="007A732E"/>
    <w:p w14:paraId="45CA73AF" w14:textId="77777777" w:rsidR="00937C4A" w:rsidRDefault="00937C4A" w:rsidP="007A732E"/>
    <w:p w14:paraId="38984B26" w14:textId="77777777" w:rsidR="00937C4A" w:rsidRDefault="00937C4A" w:rsidP="007A732E"/>
    <w:p w14:paraId="055B9F3F" w14:textId="77777777" w:rsidR="00937C4A" w:rsidRDefault="00937C4A" w:rsidP="007A732E"/>
    <w:p w14:paraId="52D83892" w14:textId="77777777" w:rsidR="00937C4A" w:rsidRDefault="00937C4A" w:rsidP="007A732E"/>
    <w:p w14:paraId="4E06AA85" w14:textId="77777777" w:rsidR="00937C4A" w:rsidRDefault="00937C4A" w:rsidP="007A732E"/>
    <w:p w14:paraId="1E3B67F8" w14:textId="77777777" w:rsidR="00937C4A" w:rsidRDefault="00937C4A" w:rsidP="007A732E"/>
    <w:p w14:paraId="239184EE" w14:textId="77777777" w:rsidR="00937C4A" w:rsidRDefault="00937C4A" w:rsidP="007A732E"/>
    <w:p w14:paraId="29D008BB" w14:textId="77777777" w:rsidR="00937C4A" w:rsidRDefault="00937C4A" w:rsidP="007A732E"/>
    <w:p w14:paraId="49603169" w14:textId="77777777" w:rsidR="00937C4A" w:rsidRDefault="00937C4A" w:rsidP="007A732E"/>
    <w:p w14:paraId="23865BAC" w14:textId="77777777" w:rsidR="00937C4A" w:rsidRPr="007A732E" w:rsidRDefault="00937C4A" w:rsidP="007A732E"/>
    <w:bookmarkStart w:id="66" w:name="_Toc194677797" w:displacedByCustomXml="next"/>
    <w:sdt>
      <w:sdtPr>
        <w:rPr>
          <w:rFonts w:asciiTheme="minorHAnsi" w:eastAsiaTheme="minorHAnsi" w:hAnsiTheme="minorHAnsi" w:cstheme="minorBidi"/>
          <w:color w:val="auto"/>
          <w:sz w:val="22"/>
          <w:szCs w:val="22"/>
        </w:rPr>
        <w:id w:val="237288800"/>
        <w:docPartObj>
          <w:docPartGallery w:val="Bibliographies"/>
          <w:docPartUnique/>
        </w:docPartObj>
      </w:sdtPr>
      <w:sdtEndPr/>
      <w:sdtContent>
        <w:p w14:paraId="0AC0F30B" w14:textId="39485C75" w:rsidR="001914A6" w:rsidRPr="001914A6" w:rsidRDefault="00FF6731" w:rsidP="001914A6">
          <w:pPr>
            <w:pStyle w:val="Heading1"/>
          </w:pPr>
          <w:r>
            <w:t>References</w:t>
          </w:r>
          <w:bookmarkEnd w:id="66"/>
        </w:p>
        <w:p w14:paraId="588A0AB8" w14:textId="705399FA" w:rsidR="00205BBF" w:rsidRPr="00205BBF" w:rsidRDefault="00205BBF" w:rsidP="00205BBF">
          <w:pPr>
            <w:pStyle w:val="Heading1"/>
            <w:numPr>
              <w:ilvl w:val="0"/>
              <w:numId w:val="0"/>
            </w:numPr>
            <w:rPr>
              <w:rFonts w:asciiTheme="minorHAnsi" w:eastAsiaTheme="minorHAnsi" w:hAnsiTheme="minorHAnsi" w:cstheme="minorBidi"/>
              <w:color w:val="auto"/>
              <w:sz w:val="22"/>
              <w:szCs w:val="22"/>
            </w:rPr>
          </w:pPr>
          <w:bookmarkStart w:id="67" w:name="_Toc194659034"/>
          <w:bookmarkStart w:id="68" w:name="_Toc194660631"/>
          <w:bookmarkStart w:id="69" w:name="_Toc194661276"/>
          <w:bookmarkStart w:id="70" w:name="_Toc194677798"/>
          <w:r w:rsidRPr="00205BBF">
            <w:rPr>
              <w:rFonts w:asciiTheme="minorHAnsi" w:eastAsiaTheme="minorHAnsi" w:hAnsiTheme="minorHAnsi" w:cstheme="minorBidi"/>
              <w:color w:val="auto"/>
              <w:sz w:val="22"/>
              <w:szCs w:val="22"/>
            </w:rPr>
            <w:t>Ashby, M. &amp; Jones, D. (2012</w:t>
          </w:r>
          <w:r w:rsidRPr="0014049D">
            <w:rPr>
              <w:rFonts w:asciiTheme="minorHAnsi" w:eastAsiaTheme="minorHAnsi" w:hAnsiTheme="minorHAnsi" w:cstheme="minorBidi"/>
              <w:i/>
              <w:iCs/>
              <w:color w:val="auto"/>
              <w:sz w:val="22"/>
              <w:szCs w:val="22"/>
            </w:rPr>
            <w:t>). Engineering Materials 1: An Introduction to Properties, Applications, and Design.</w:t>
          </w:r>
          <w:r w:rsidRPr="00205BBF">
            <w:rPr>
              <w:rFonts w:asciiTheme="minorHAnsi" w:eastAsiaTheme="minorHAnsi" w:hAnsiTheme="minorHAnsi" w:cstheme="minorBidi"/>
              <w:color w:val="auto"/>
              <w:sz w:val="22"/>
              <w:szCs w:val="22"/>
            </w:rPr>
            <w:t xml:space="preserve"> Elsevier.</w:t>
          </w:r>
          <w:bookmarkEnd w:id="67"/>
          <w:bookmarkEnd w:id="68"/>
          <w:bookmarkEnd w:id="69"/>
          <w:bookmarkEnd w:id="70"/>
        </w:p>
        <w:p w14:paraId="0D6A3ED0" w14:textId="7945B5AB" w:rsidR="009C3C1D" w:rsidRPr="0019792D" w:rsidRDefault="0019792D" w:rsidP="009C3C1D">
          <w:pPr>
            <w:pStyle w:val="Heading1"/>
            <w:numPr>
              <w:ilvl w:val="0"/>
              <w:numId w:val="0"/>
            </w:numPr>
            <w:rPr>
              <w:rFonts w:asciiTheme="minorHAnsi" w:eastAsiaTheme="minorHAnsi" w:hAnsiTheme="minorHAnsi" w:cstheme="minorBidi"/>
              <w:color w:val="auto"/>
              <w:sz w:val="22"/>
              <w:szCs w:val="22"/>
            </w:rPr>
          </w:pPr>
          <w:bookmarkStart w:id="71" w:name="_Toc194659035"/>
          <w:bookmarkStart w:id="72" w:name="_Toc194660632"/>
          <w:bookmarkStart w:id="73" w:name="_Toc194661277"/>
          <w:bookmarkStart w:id="74" w:name="_Toc194677799"/>
          <w:r>
            <w:rPr>
              <w:rFonts w:asciiTheme="minorHAnsi" w:eastAsiaTheme="minorHAnsi" w:hAnsiTheme="minorHAnsi" w:cstheme="minorBidi"/>
              <w:color w:val="auto"/>
              <w:sz w:val="22"/>
              <w:szCs w:val="22"/>
            </w:rPr>
            <w:t xml:space="preserve">BSI (2020) </w:t>
          </w:r>
          <w:r>
            <w:rPr>
              <w:rFonts w:asciiTheme="minorHAnsi" w:eastAsiaTheme="minorHAnsi" w:hAnsiTheme="minorHAnsi" w:cstheme="minorBidi"/>
              <w:i/>
              <w:iCs/>
              <w:color w:val="auto"/>
              <w:sz w:val="22"/>
              <w:szCs w:val="22"/>
            </w:rPr>
            <w:t xml:space="preserve">BS EN 1090-2: Execution of Steel Structures ad Aluminium Structures. </w:t>
          </w:r>
          <w:r>
            <w:rPr>
              <w:rFonts w:asciiTheme="minorHAnsi" w:eastAsiaTheme="minorHAnsi" w:hAnsiTheme="minorHAnsi" w:cstheme="minorBidi"/>
              <w:color w:val="auto"/>
              <w:sz w:val="22"/>
              <w:szCs w:val="22"/>
            </w:rPr>
            <w:t>London: BSI</w:t>
          </w:r>
          <w:bookmarkEnd w:id="71"/>
          <w:bookmarkEnd w:id="72"/>
          <w:bookmarkEnd w:id="73"/>
          <w:bookmarkEnd w:id="74"/>
        </w:p>
        <w:p w14:paraId="76F78B33" w14:textId="59E05002" w:rsidR="009C3C1D" w:rsidRPr="009C3C1D" w:rsidRDefault="00205BBF" w:rsidP="009C3C1D">
          <w:pPr>
            <w:pStyle w:val="Heading1"/>
            <w:numPr>
              <w:ilvl w:val="0"/>
              <w:numId w:val="0"/>
            </w:numPr>
            <w:rPr>
              <w:rFonts w:asciiTheme="minorHAnsi" w:eastAsiaTheme="minorHAnsi" w:hAnsiTheme="minorHAnsi" w:cstheme="minorBidi"/>
              <w:color w:val="auto"/>
              <w:sz w:val="22"/>
              <w:szCs w:val="22"/>
            </w:rPr>
          </w:pPr>
          <w:bookmarkStart w:id="75" w:name="_Toc194659036"/>
          <w:bookmarkStart w:id="76" w:name="_Toc194660633"/>
          <w:bookmarkStart w:id="77" w:name="_Toc194661278"/>
          <w:bookmarkStart w:id="78" w:name="_Toc194677800"/>
          <w:r w:rsidRPr="00205BBF">
            <w:rPr>
              <w:rFonts w:asciiTheme="minorHAnsi" w:eastAsiaTheme="minorHAnsi" w:hAnsiTheme="minorHAnsi" w:cstheme="minorBidi"/>
              <w:color w:val="auto"/>
              <w:sz w:val="22"/>
              <w:szCs w:val="22"/>
            </w:rPr>
            <w:t xml:space="preserve">Callister, W. D. (2021). </w:t>
          </w:r>
          <w:r w:rsidRPr="0014049D">
            <w:rPr>
              <w:rFonts w:asciiTheme="minorHAnsi" w:eastAsiaTheme="minorHAnsi" w:hAnsiTheme="minorHAnsi" w:cstheme="minorBidi"/>
              <w:i/>
              <w:iCs/>
              <w:color w:val="auto"/>
              <w:sz w:val="22"/>
              <w:szCs w:val="22"/>
            </w:rPr>
            <w:t xml:space="preserve">Materials Science and Engineering: An Introduction. </w:t>
          </w:r>
          <w:r w:rsidRPr="00205BBF">
            <w:rPr>
              <w:rFonts w:asciiTheme="minorHAnsi" w:eastAsiaTheme="minorHAnsi" w:hAnsiTheme="minorHAnsi" w:cstheme="minorBidi"/>
              <w:color w:val="auto"/>
              <w:sz w:val="22"/>
              <w:szCs w:val="22"/>
            </w:rPr>
            <w:t>Wiley.</w:t>
          </w:r>
          <w:bookmarkEnd w:id="75"/>
          <w:bookmarkEnd w:id="76"/>
          <w:bookmarkEnd w:id="77"/>
          <w:bookmarkEnd w:id="78"/>
        </w:p>
        <w:p w14:paraId="1F64A301" w14:textId="5F1A296F" w:rsidR="00F116FE" w:rsidRPr="00F116FE" w:rsidRDefault="0019792D" w:rsidP="00F116FE">
          <w:pPr>
            <w:pStyle w:val="Heading1"/>
            <w:numPr>
              <w:ilvl w:val="0"/>
              <w:numId w:val="0"/>
            </w:numPr>
            <w:rPr>
              <w:rFonts w:asciiTheme="minorHAnsi" w:eastAsiaTheme="minorHAnsi" w:hAnsiTheme="minorHAnsi" w:cstheme="minorBidi"/>
              <w:color w:val="auto"/>
              <w:sz w:val="22"/>
              <w:szCs w:val="22"/>
            </w:rPr>
          </w:pPr>
          <w:bookmarkStart w:id="79" w:name="_Toc194659037"/>
          <w:bookmarkStart w:id="80" w:name="_Toc194660634"/>
          <w:bookmarkStart w:id="81" w:name="_Toc194661279"/>
          <w:bookmarkStart w:id="82" w:name="_Toc194677801"/>
          <w:r>
            <w:rPr>
              <w:rFonts w:asciiTheme="minorHAnsi" w:eastAsiaTheme="minorHAnsi" w:hAnsiTheme="minorHAnsi" w:cstheme="minorBidi"/>
              <w:color w:val="auto"/>
              <w:sz w:val="22"/>
              <w:szCs w:val="22"/>
            </w:rPr>
            <w:t>Davis, J.R.</w:t>
          </w:r>
          <w:r w:rsidR="00964D6D">
            <w:rPr>
              <w:rFonts w:asciiTheme="minorHAnsi" w:eastAsiaTheme="minorHAnsi" w:hAnsiTheme="minorHAnsi" w:cstheme="minorBidi"/>
              <w:color w:val="auto"/>
              <w:sz w:val="22"/>
              <w:szCs w:val="22"/>
            </w:rPr>
            <w:t xml:space="preserve"> (2018) </w:t>
          </w:r>
          <w:r w:rsidR="00964D6D">
            <w:rPr>
              <w:rFonts w:asciiTheme="minorHAnsi" w:eastAsiaTheme="minorHAnsi" w:hAnsiTheme="minorHAnsi" w:cstheme="minorBidi"/>
              <w:i/>
              <w:iCs/>
              <w:color w:val="auto"/>
              <w:sz w:val="22"/>
              <w:szCs w:val="22"/>
            </w:rPr>
            <w:t xml:space="preserve">Corrosion of Aluminium. </w:t>
          </w:r>
          <w:r w:rsidR="00964D6D">
            <w:rPr>
              <w:rFonts w:asciiTheme="minorHAnsi" w:eastAsiaTheme="minorHAnsi" w:hAnsiTheme="minorHAnsi" w:cstheme="minorBidi"/>
              <w:color w:val="auto"/>
              <w:sz w:val="22"/>
              <w:szCs w:val="22"/>
            </w:rPr>
            <w:t>Materials Park: ASM Inter</w:t>
          </w:r>
          <w:r w:rsidR="00344A60">
            <w:rPr>
              <w:rFonts w:asciiTheme="minorHAnsi" w:eastAsiaTheme="minorHAnsi" w:hAnsiTheme="minorHAnsi" w:cstheme="minorBidi"/>
              <w:color w:val="auto"/>
              <w:sz w:val="22"/>
              <w:szCs w:val="22"/>
            </w:rPr>
            <w:t>national</w:t>
          </w:r>
          <w:bookmarkEnd w:id="79"/>
          <w:bookmarkEnd w:id="80"/>
          <w:bookmarkEnd w:id="81"/>
          <w:bookmarkEnd w:id="82"/>
        </w:p>
        <w:p w14:paraId="6C810611" w14:textId="37B5088F" w:rsidR="00F116FE" w:rsidRDefault="00F116FE" w:rsidP="009C3C1D">
          <w:pPr>
            <w:pStyle w:val="Heading1"/>
            <w:numPr>
              <w:ilvl w:val="0"/>
              <w:numId w:val="0"/>
            </w:numPr>
            <w:rPr>
              <w:rFonts w:asciiTheme="minorHAnsi" w:eastAsiaTheme="minorHAnsi" w:hAnsiTheme="minorHAnsi" w:cstheme="minorBidi"/>
              <w:color w:val="auto"/>
              <w:sz w:val="22"/>
              <w:szCs w:val="22"/>
            </w:rPr>
          </w:pPr>
          <w:bookmarkStart w:id="83" w:name="_Toc194659038"/>
          <w:bookmarkStart w:id="84" w:name="_Toc194660635"/>
          <w:bookmarkStart w:id="85" w:name="_Toc194661280"/>
          <w:bookmarkStart w:id="86" w:name="_Toc194677802"/>
          <w:r w:rsidRPr="00F116FE">
            <w:rPr>
              <w:rFonts w:asciiTheme="minorHAnsi" w:eastAsiaTheme="minorHAnsi" w:hAnsiTheme="minorHAnsi" w:cstheme="minorBidi"/>
              <w:color w:val="auto"/>
              <w:sz w:val="22"/>
              <w:szCs w:val="22"/>
            </w:rPr>
            <w:t>EuroFit (no date) Surface mount zinc plated hinge 90°, Eurofit Direct. Available at: https://www.eurofitdirect.co.uk/products/surface-mount-easy-on-hinge-90-deg-opening (Accessed: 03 April 2025).</w:t>
          </w:r>
          <w:bookmarkEnd w:id="83"/>
          <w:bookmarkEnd w:id="84"/>
          <w:bookmarkEnd w:id="85"/>
          <w:bookmarkEnd w:id="86"/>
          <w:r w:rsidRPr="00F116FE">
            <w:rPr>
              <w:rFonts w:asciiTheme="minorHAnsi" w:eastAsiaTheme="minorHAnsi" w:hAnsiTheme="minorHAnsi" w:cstheme="minorBidi"/>
              <w:color w:val="auto"/>
              <w:sz w:val="22"/>
              <w:szCs w:val="22"/>
            </w:rPr>
            <w:t xml:space="preserve"> </w:t>
          </w:r>
        </w:p>
        <w:p w14:paraId="4180C90D" w14:textId="182065E9" w:rsidR="001D75A2" w:rsidRDefault="001D75A2" w:rsidP="009C3C1D">
          <w:pPr>
            <w:pStyle w:val="Heading1"/>
            <w:numPr>
              <w:ilvl w:val="0"/>
              <w:numId w:val="0"/>
            </w:numPr>
            <w:rPr>
              <w:rFonts w:asciiTheme="minorHAnsi" w:eastAsiaTheme="minorHAnsi" w:hAnsiTheme="minorHAnsi" w:cstheme="minorBidi"/>
              <w:color w:val="auto"/>
              <w:sz w:val="22"/>
              <w:szCs w:val="22"/>
            </w:rPr>
          </w:pPr>
          <w:bookmarkStart w:id="87" w:name="_Toc194659039"/>
          <w:bookmarkStart w:id="88" w:name="_Toc194660636"/>
          <w:bookmarkStart w:id="89" w:name="_Toc194661281"/>
          <w:bookmarkStart w:id="90" w:name="_Toc194677803"/>
          <w:r w:rsidRPr="001D75A2">
            <w:rPr>
              <w:rFonts w:asciiTheme="minorHAnsi" w:eastAsiaTheme="minorHAnsi" w:hAnsiTheme="minorHAnsi" w:cstheme="minorBidi"/>
              <w:color w:val="auto"/>
              <w:sz w:val="22"/>
              <w:szCs w:val="22"/>
            </w:rPr>
            <w:t>Guden (2025) Stop hinge, H. A. Guden Co., Inc. Available at: https://www.guden.com/types-of-hinges/stop-hinge (Accessed: 03 April 2025).</w:t>
          </w:r>
          <w:bookmarkEnd w:id="87"/>
          <w:bookmarkEnd w:id="88"/>
          <w:bookmarkEnd w:id="89"/>
          <w:bookmarkEnd w:id="90"/>
          <w:r w:rsidRPr="001D75A2">
            <w:rPr>
              <w:rFonts w:asciiTheme="minorHAnsi" w:eastAsiaTheme="minorHAnsi" w:hAnsiTheme="minorHAnsi" w:cstheme="minorBidi"/>
              <w:color w:val="auto"/>
              <w:sz w:val="22"/>
              <w:szCs w:val="22"/>
            </w:rPr>
            <w:t xml:space="preserve"> </w:t>
          </w:r>
        </w:p>
        <w:p w14:paraId="031B8F3A" w14:textId="53E98ADB" w:rsidR="00344A60" w:rsidRPr="000739DE" w:rsidRDefault="00344A60" w:rsidP="009C3C1D">
          <w:pPr>
            <w:pStyle w:val="Heading1"/>
            <w:numPr>
              <w:ilvl w:val="0"/>
              <w:numId w:val="0"/>
            </w:numPr>
            <w:rPr>
              <w:rFonts w:asciiTheme="minorHAnsi" w:eastAsiaTheme="minorHAnsi" w:hAnsiTheme="minorHAnsi" w:cstheme="minorBidi"/>
              <w:color w:val="auto"/>
              <w:sz w:val="22"/>
              <w:szCs w:val="22"/>
            </w:rPr>
          </w:pPr>
          <w:bookmarkStart w:id="91" w:name="_Toc194659040"/>
          <w:bookmarkStart w:id="92" w:name="_Toc194660637"/>
          <w:bookmarkStart w:id="93" w:name="_Toc194661282"/>
          <w:bookmarkStart w:id="94" w:name="_Toc194677804"/>
          <w:r>
            <w:rPr>
              <w:rFonts w:asciiTheme="minorHAnsi" w:eastAsiaTheme="minorHAnsi" w:hAnsiTheme="minorHAnsi" w:cstheme="minorBidi"/>
              <w:color w:val="auto"/>
              <w:sz w:val="22"/>
              <w:szCs w:val="22"/>
            </w:rPr>
            <w:t>Health and Safety Exec</w:t>
          </w:r>
          <w:r w:rsidR="000739DE">
            <w:rPr>
              <w:rFonts w:asciiTheme="minorHAnsi" w:eastAsiaTheme="minorHAnsi" w:hAnsiTheme="minorHAnsi" w:cstheme="minorBidi"/>
              <w:color w:val="auto"/>
              <w:sz w:val="22"/>
              <w:szCs w:val="22"/>
            </w:rPr>
            <w:t xml:space="preserve">utive (HSE) (2021) </w:t>
          </w:r>
          <w:r w:rsidR="000739DE">
            <w:rPr>
              <w:rFonts w:asciiTheme="minorHAnsi" w:eastAsiaTheme="minorHAnsi" w:hAnsiTheme="minorHAnsi" w:cstheme="minorBidi"/>
              <w:i/>
              <w:iCs/>
              <w:color w:val="auto"/>
              <w:sz w:val="22"/>
              <w:szCs w:val="22"/>
            </w:rPr>
            <w:t xml:space="preserve">Manual Handling Operations Regulations 1992. </w:t>
          </w:r>
          <w:r w:rsidR="000739DE">
            <w:rPr>
              <w:rFonts w:asciiTheme="minorHAnsi" w:eastAsiaTheme="minorHAnsi" w:hAnsiTheme="minorHAnsi" w:cstheme="minorBidi"/>
              <w:color w:val="auto"/>
              <w:sz w:val="22"/>
              <w:szCs w:val="22"/>
            </w:rPr>
            <w:t xml:space="preserve">Available at: </w:t>
          </w:r>
          <w:hyperlink r:id="rId30" w:history="1">
            <w:r w:rsidR="000739DE" w:rsidRPr="00780191">
              <w:rPr>
                <w:rStyle w:val="Hyperlink"/>
                <w:rFonts w:asciiTheme="minorHAnsi" w:eastAsiaTheme="minorHAnsi" w:hAnsiTheme="minorHAnsi" w:cstheme="minorBidi"/>
                <w:sz w:val="22"/>
                <w:szCs w:val="22"/>
              </w:rPr>
              <w:t>www.hse.gov.uk</w:t>
            </w:r>
          </w:hyperlink>
          <w:r w:rsidR="000739DE">
            <w:rPr>
              <w:rFonts w:asciiTheme="minorHAnsi" w:eastAsiaTheme="minorHAnsi" w:hAnsiTheme="minorHAnsi" w:cstheme="minorBidi"/>
              <w:color w:val="auto"/>
              <w:sz w:val="22"/>
              <w:szCs w:val="22"/>
            </w:rPr>
            <w:t xml:space="preserve"> (Accessed: 10 March 2025)</w:t>
          </w:r>
          <w:bookmarkEnd w:id="91"/>
          <w:bookmarkEnd w:id="92"/>
          <w:bookmarkEnd w:id="93"/>
          <w:bookmarkEnd w:id="94"/>
        </w:p>
        <w:p w14:paraId="0877678C" w14:textId="64BB5E3F" w:rsidR="009C3C1D" w:rsidRPr="009C3C1D" w:rsidRDefault="00742075" w:rsidP="009C3C1D">
          <w:pPr>
            <w:pStyle w:val="Heading1"/>
            <w:numPr>
              <w:ilvl w:val="0"/>
              <w:numId w:val="0"/>
            </w:numPr>
            <w:rPr>
              <w:rFonts w:asciiTheme="minorHAnsi" w:eastAsiaTheme="minorHAnsi" w:hAnsiTheme="minorHAnsi" w:cstheme="minorBidi"/>
              <w:color w:val="auto"/>
              <w:sz w:val="22"/>
              <w:szCs w:val="22"/>
            </w:rPr>
          </w:pPr>
          <w:bookmarkStart w:id="95" w:name="_Toc194659041"/>
          <w:bookmarkStart w:id="96" w:name="_Toc194660638"/>
          <w:bookmarkStart w:id="97" w:name="_Toc194661283"/>
          <w:bookmarkStart w:id="98" w:name="_Toc194677805"/>
          <w:r w:rsidRPr="00205BBF">
            <w:rPr>
              <w:rFonts w:asciiTheme="minorHAnsi" w:eastAsiaTheme="minorHAnsi" w:hAnsiTheme="minorHAnsi" w:cstheme="minorBidi"/>
              <w:color w:val="auto"/>
              <w:sz w:val="22"/>
              <w:szCs w:val="22"/>
            </w:rPr>
            <w:t>HSE (2020</w:t>
          </w:r>
          <w:r w:rsidRPr="0014049D">
            <w:rPr>
              <w:rFonts w:asciiTheme="minorHAnsi" w:eastAsiaTheme="minorHAnsi" w:hAnsiTheme="minorHAnsi" w:cstheme="minorBidi"/>
              <w:i/>
              <w:iCs/>
              <w:color w:val="auto"/>
              <w:sz w:val="22"/>
              <w:szCs w:val="22"/>
            </w:rPr>
            <w:t>). Manual Handling at Work: A Brief Guide</w:t>
          </w:r>
          <w:r w:rsidRPr="00205BBF">
            <w:rPr>
              <w:rFonts w:asciiTheme="minorHAnsi" w:eastAsiaTheme="minorHAnsi" w:hAnsiTheme="minorHAnsi" w:cstheme="minorBidi"/>
              <w:color w:val="auto"/>
              <w:sz w:val="22"/>
              <w:szCs w:val="22"/>
            </w:rPr>
            <w:t>. Health and Safety Executive.</w:t>
          </w:r>
          <w:bookmarkEnd w:id="95"/>
          <w:bookmarkEnd w:id="96"/>
          <w:bookmarkEnd w:id="97"/>
          <w:bookmarkEnd w:id="98"/>
        </w:p>
        <w:p w14:paraId="6F120E2E" w14:textId="63DEB472" w:rsidR="009C3C1D" w:rsidRPr="009C3C1D" w:rsidRDefault="00742075" w:rsidP="009C3C1D">
          <w:pPr>
            <w:pStyle w:val="Heading1"/>
            <w:numPr>
              <w:ilvl w:val="0"/>
              <w:numId w:val="0"/>
            </w:numPr>
            <w:rPr>
              <w:rFonts w:asciiTheme="minorHAnsi" w:eastAsiaTheme="minorHAnsi" w:hAnsiTheme="minorHAnsi" w:cstheme="minorBidi"/>
              <w:color w:val="auto"/>
              <w:sz w:val="22"/>
              <w:szCs w:val="22"/>
            </w:rPr>
          </w:pPr>
          <w:bookmarkStart w:id="99" w:name="_Toc194659042"/>
          <w:bookmarkStart w:id="100" w:name="_Toc194660639"/>
          <w:bookmarkStart w:id="101" w:name="_Toc194661284"/>
          <w:bookmarkStart w:id="102" w:name="_Toc194677806"/>
          <w:r>
            <w:rPr>
              <w:rFonts w:asciiTheme="minorHAnsi" w:eastAsiaTheme="minorHAnsi" w:hAnsiTheme="minorHAnsi" w:cstheme="minorBidi"/>
              <w:color w:val="auto"/>
              <w:sz w:val="22"/>
              <w:szCs w:val="22"/>
            </w:rPr>
            <w:t>Mital</w:t>
          </w:r>
          <w:r w:rsidR="0014049D">
            <w:rPr>
              <w:rFonts w:asciiTheme="minorHAnsi" w:eastAsiaTheme="minorHAnsi" w:hAnsiTheme="minorHAnsi" w:cstheme="minorBidi"/>
              <w:color w:val="auto"/>
              <w:sz w:val="22"/>
              <w:szCs w:val="22"/>
            </w:rPr>
            <w:t xml:space="preserve">, et al. (2020) </w:t>
          </w:r>
          <w:r w:rsidR="0014049D">
            <w:rPr>
              <w:rFonts w:asciiTheme="minorHAnsi" w:eastAsiaTheme="minorHAnsi" w:hAnsiTheme="minorHAnsi" w:cstheme="minorBidi"/>
              <w:i/>
              <w:iCs/>
              <w:color w:val="auto"/>
              <w:sz w:val="22"/>
              <w:szCs w:val="22"/>
            </w:rPr>
            <w:t xml:space="preserve">Ergonomics Guidelines and Problem Solving. </w:t>
          </w:r>
          <w:r w:rsidR="0014049D">
            <w:rPr>
              <w:rFonts w:asciiTheme="minorHAnsi" w:eastAsiaTheme="minorHAnsi" w:hAnsiTheme="minorHAnsi" w:cstheme="minorBidi"/>
              <w:color w:val="auto"/>
              <w:sz w:val="22"/>
              <w:szCs w:val="22"/>
            </w:rPr>
            <w:t>CRC Press</w:t>
          </w:r>
          <w:bookmarkEnd w:id="99"/>
          <w:bookmarkEnd w:id="100"/>
          <w:bookmarkEnd w:id="101"/>
          <w:bookmarkEnd w:id="102"/>
        </w:p>
        <w:p w14:paraId="4D119FAF" w14:textId="77777777" w:rsidR="001D75A2" w:rsidRDefault="001D75A2" w:rsidP="001D75A2">
          <w:pPr>
            <w:pStyle w:val="Heading1"/>
            <w:numPr>
              <w:ilvl w:val="0"/>
              <w:numId w:val="0"/>
            </w:numPr>
            <w:rPr>
              <w:rFonts w:asciiTheme="minorHAnsi" w:eastAsiaTheme="minorHAnsi" w:hAnsiTheme="minorHAnsi" w:cstheme="minorBidi"/>
              <w:color w:val="auto"/>
              <w:sz w:val="22"/>
              <w:szCs w:val="22"/>
            </w:rPr>
          </w:pPr>
          <w:bookmarkStart w:id="103" w:name="_Toc194659043"/>
          <w:bookmarkStart w:id="104" w:name="_Toc194660640"/>
          <w:bookmarkStart w:id="105" w:name="_Toc194661285"/>
          <w:bookmarkStart w:id="106" w:name="_Toc194677807"/>
          <w:r>
            <w:rPr>
              <w:rFonts w:asciiTheme="minorHAnsi" w:eastAsiaTheme="minorHAnsi" w:hAnsiTheme="minorHAnsi" w:cstheme="minorBidi"/>
              <w:color w:val="auto"/>
              <w:sz w:val="22"/>
              <w:szCs w:val="22"/>
            </w:rPr>
            <w:t xml:space="preserve">Punnet, L. &amp; Wegman, D.H. (2022). </w:t>
          </w:r>
          <w:r>
            <w:rPr>
              <w:rFonts w:asciiTheme="minorHAnsi" w:eastAsiaTheme="minorHAnsi" w:hAnsiTheme="minorHAnsi" w:cstheme="minorBidi"/>
              <w:i/>
              <w:iCs/>
              <w:color w:val="auto"/>
              <w:sz w:val="22"/>
              <w:szCs w:val="22"/>
            </w:rPr>
            <w:t xml:space="preserve">Work-Related Musculoskeletal Disorders: Epidemiology and Prevention. </w:t>
          </w:r>
          <w:r w:rsidRPr="009C3C1D">
            <w:rPr>
              <w:rFonts w:asciiTheme="minorHAnsi" w:eastAsiaTheme="minorHAnsi" w:hAnsiTheme="minorHAnsi" w:cstheme="minorBidi"/>
              <w:color w:val="auto"/>
              <w:sz w:val="22"/>
              <w:szCs w:val="22"/>
            </w:rPr>
            <w:t>3</w:t>
          </w:r>
          <w:r w:rsidRPr="009C3C1D">
            <w:rPr>
              <w:rFonts w:asciiTheme="minorHAnsi" w:eastAsiaTheme="minorHAnsi" w:hAnsiTheme="minorHAnsi" w:cstheme="minorBidi"/>
              <w:color w:val="auto"/>
              <w:sz w:val="22"/>
              <w:szCs w:val="22"/>
              <w:vertAlign w:val="superscript"/>
            </w:rPr>
            <w:t>rd</w:t>
          </w:r>
          <w:r w:rsidRPr="009C3C1D">
            <w:rPr>
              <w:rFonts w:asciiTheme="minorHAnsi" w:eastAsiaTheme="minorHAnsi" w:hAnsiTheme="minorHAnsi" w:cstheme="minorBidi"/>
              <w:color w:val="auto"/>
              <w:sz w:val="22"/>
              <w:szCs w:val="22"/>
            </w:rPr>
            <w:t xml:space="preserve"> edn. Oxford University Press</w:t>
          </w:r>
          <w:bookmarkEnd w:id="103"/>
          <w:bookmarkEnd w:id="104"/>
          <w:bookmarkEnd w:id="105"/>
          <w:bookmarkEnd w:id="106"/>
        </w:p>
        <w:p w14:paraId="11F20FED" w14:textId="77777777" w:rsidR="00CD7E63" w:rsidRDefault="00CD7E63" w:rsidP="00CD7E63">
          <w:pPr>
            <w:pStyle w:val="Heading1"/>
            <w:numPr>
              <w:ilvl w:val="0"/>
              <w:numId w:val="0"/>
            </w:numPr>
            <w:rPr>
              <w:rFonts w:asciiTheme="minorHAnsi" w:eastAsiaTheme="minorHAnsi" w:hAnsiTheme="minorHAnsi" w:cstheme="minorBidi"/>
              <w:color w:val="auto"/>
              <w:sz w:val="22"/>
              <w:szCs w:val="22"/>
            </w:rPr>
          </w:pPr>
          <w:bookmarkStart w:id="107" w:name="_Toc194659044"/>
          <w:bookmarkStart w:id="108" w:name="_Toc194660641"/>
          <w:bookmarkStart w:id="109" w:name="_Toc194661286"/>
          <w:bookmarkStart w:id="110" w:name="_Toc194677808"/>
          <w:r w:rsidRPr="00CD7E63">
            <w:rPr>
              <w:rFonts w:asciiTheme="minorHAnsi" w:eastAsiaTheme="minorHAnsi" w:hAnsiTheme="minorHAnsi" w:cstheme="minorBidi"/>
              <w:color w:val="auto"/>
              <w:sz w:val="22"/>
              <w:szCs w:val="22"/>
            </w:rPr>
            <w:t>Unknown (2019) What is reinforced concrete? uses, benefits, and advantages, theconstructor.org. Available at: https://theconstructor.org/concrete/reinforced-concrete-uses-benefits-advantages/35976/ (Accessed: 03 April 2025).</w:t>
          </w:r>
          <w:bookmarkEnd w:id="107"/>
          <w:bookmarkEnd w:id="108"/>
          <w:bookmarkEnd w:id="109"/>
          <w:bookmarkEnd w:id="110"/>
          <w:r w:rsidRPr="00CD7E63">
            <w:rPr>
              <w:rFonts w:asciiTheme="minorHAnsi" w:eastAsiaTheme="minorHAnsi" w:hAnsiTheme="minorHAnsi" w:cstheme="minorBidi"/>
              <w:color w:val="auto"/>
              <w:sz w:val="22"/>
              <w:szCs w:val="22"/>
            </w:rPr>
            <w:t xml:space="preserve"> </w:t>
          </w:r>
        </w:p>
        <w:p w14:paraId="1D79F9D5" w14:textId="7ECE1AA4" w:rsidR="00CD7E63" w:rsidRDefault="00CD7E63" w:rsidP="00742075">
          <w:pPr>
            <w:pStyle w:val="Heading1"/>
            <w:numPr>
              <w:ilvl w:val="0"/>
              <w:numId w:val="0"/>
            </w:numPr>
            <w:rPr>
              <w:rFonts w:asciiTheme="minorHAnsi" w:eastAsiaTheme="minorHAnsi" w:hAnsiTheme="minorHAnsi" w:cstheme="minorBidi"/>
              <w:color w:val="auto"/>
              <w:sz w:val="22"/>
              <w:szCs w:val="22"/>
            </w:rPr>
          </w:pPr>
          <w:bookmarkStart w:id="111" w:name="_Toc194659045"/>
          <w:bookmarkStart w:id="112" w:name="_Toc194660642"/>
          <w:bookmarkStart w:id="113" w:name="_Toc194661287"/>
          <w:bookmarkStart w:id="114" w:name="_Toc194677809"/>
          <w:r w:rsidRPr="00CD7E63">
            <w:rPr>
              <w:rFonts w:asciiTheme="minorHAnsi" w:eastAsiaTheme="minorHAnsi" w:hAnsiTheme="minorHAnsi" w:cstheme="minorBidi"/>
              <w:color w:val="auto"/>
              <w:sz w:val="22"/>
              <w:szCs w:val="22"/>
            </w:rPr>
            <w:t>Unkown (2019) Selection of stainless steels for handling sulphuric acid (H2SO4), British Stainless Steel Association. Available at: https://bssa.org.uk/bssa_articles/selection-of-stainless-steels-for-handling-sulphuric-acid-h2so4/ (Accessed: 03 April 2025).</w:t>
          </w:r>
          <w:bookmarkEnd w:id="111"/>
          <w:bookmarkEnd w:id="112"/>
          <w:bookmarkEnd w:id="113"/>
          <w:bookmarkEnd w:id="114"/>
          <w:r w:rsidRPr="00CD7E63">
            <w:rPr>
              <w:rFonts w:asciiTheme="minorHAnsi" w:eastAsiaTheme="minorHAnsi" w:hAnsiTheme="minorHAnsi" w:cstheme="minorBidi"/>
              <w:color w:val="auto"/>
              <w:sz w:val="22"/>
              <w:szCs w:val="22"/>
            </w:rPr>
            <w:t xml:space="preserve"> </w:t>
          </w:r>
        </w:p>
        <w:p w14:paraId="26695059" w14:textId="77777777" w:rsidR="009C3C1D" w:rsidRPr="009C3C1D" w:rsidRDefault="009C3C1D" w:rsidP="009C3C1D"/>
        <w:p w14:paraId="0C462B42" w14:textId="03880C15" w:rsidR="00FF6731" w:rsidRPr="009E671B" w:rsidRDefault="00584AB0" w:rsidP="009E671B"/>
      </w:sdtContent>
    </w:sdt>
    <w:p w14:paraId="6D9FA17F" w14:textId="77777777" w:rsidR="00FF6731" w:rsidRPr="00FF6731" w:rsidRDefault="00FF6731" w:rsidP="00FF6731"/>
    <w:sectPr w:rsidR="00FF6731" w:rsidRPr="00FF6731" w:rsidSect="00D26C24">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6FC797" w14:textId="77777777" w:rsidR="00B57CDE" w:rsidRDefault="00B57CDE" w:rsidP="00962E5F">
      <w:pPr>
        <w:spacing w:after="0" w:line="240" w:lineRule="auto"/>
      </w:pPr>
      <w:r>
        <w:separator/>
      </w:r>
    </w:p>
  </w:endnote>
  <w:endnote w:type="continuationSeparator" w:id="0">
    <w:p w14:paraId="3E17AEE4" w14:textId="77777777" w:rsidR="00B57CDE" w:rsidRDefault="00B57CDE" w:rsidP="00962E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2392EA" w14:textId="77777777" w:rsidR="005E1CD7" w:rsidRPr="005E1CD7" w:rsidRDefault="005E1CD7">
    <w:pPr>
      <w:pStyle w:val="Footer"/>
      <w:jc w:val="center"/>
      <w:rPr>
        <w:caps/>
        <w:noProof/>
      </w:rPr>
    </w:pPr>
    <w:r w:rsidRPr="005E1CD7">
      <w:rPr>
        <w:caps/>
      </w:rPr>
      <w:fldChar w:fldCharType="begin"/>
    </w:r>
    <w:r w:rsidRPr="005E1CD7">
      <w:rPr>
        <w:caps/>
      </w:rPr>
      <w:instrText xml:space="preserve"> PAGE   \* MERGEFORMAT </w:instrText>
    </w:r>
    <w:r w:rsidRPr="005E1CD7">
      <w:rPr>
        <w:caps/>
      </w:rPr>
      <w:fldChar w:fldCharType="separate"/>
    </w:r>
    <w:r w:rsidRPr="005E1CD7">
      <w:rPr>
        <w:caps/>
        <w:noProof/>
      </w:rPr>
      <w:t>2</w:t>
    </w:r>
    <w:r w:rsidRPr="005E1CD7">
      <w:rPr>
        <w:caps/>
        <w:noProof/>
      </w:rPr>
      <w:fldChar w:fldCharType="end"/>
    </w:r>
  </w:p>
  <w:p w14:paraId="035E37B3" w14:textId="2C13F17A" w:rsidR="00962E5F" w:rsidRDefault="00962E5F" w:rsidP="00962E5F">
    <w:pPr>
      <w:pStyle w:val="Footer"/>
      <w:tabs>
        <w:tab w:val="clear" w:pos="4513"/>
        <w:tab w:val="clear" w:pos="9026"/>
        <w:tab w:val="left" w:pos="5570"/>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8F6278" w14:textId="77777777" w:rsidR="00B57CDE" w:rsidRDefault="00B57CDE" w:rsidP="00962E5F">
      <w:pPr>
        <w:spacing w:after="0" w:line="240" w:lineRule="auto"/>
      </w:pPr>
      <w:r>
        <w:separator/>
      </w:r>
    </w:p>
  </w:footnote>
  <w:footnote w:type="continuationSeparator" w:id="0">
    <w:p w14:paraId="48B22B77" w14:textId="77777777" w:rsidR="00B57CDE" w:rsidRDefault="00B57CDE" w:rsidP="00962E5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F729C9" w14:textId="40B2C14F" w:rsidR="000D61BC" w:rsidRDefault="005E1CD7">
    <w:pPr>
      <w:pStyle w:val="Header"/>
    </w:pPr>
    <w:r>
      <w:t>Lily Yallop</w:t>
    </w:r>
    <w:r w:rsidR="000D61BC">
      <w:ptab w:relativeTo="margin" w:alignment="center" w:leader="none"/>
    </w:r>
    <w:r>
      <w:t>Engineering Problem</w:t>
    </w:r>
    <w:r w:rsidR="000D61BC">
      <w:ptab w:relativeTo="margin" w:alignment="right" w:leader="none"/>
    </w:r>
    <w:r>
      <w:t>2400645</w:t>
    </w:r>
  </w:p>
  <w:p w14:paraId="61B0F190" w14:textId="77777777" w:rsidR="005E1CD7" w:rsidRDefault="005E1CD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C1AAA"/>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069C2C55"/>
    <w:multiLevelType w:val="hybridMultilevel"/>
    <w:tmpl w:val="DA069020"/>
    <w:lvl w:ilvl="0" w:tplc="BD6667F0">
      <w:start w:val="2"/>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35061103">
    <w:abstractNumId w:val="0"/>
  </w:num>
  <w:num w:numId="2" w16cid:durableId="6287668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299"/>
    <w:rsid w:val="00000ACC"/>
    <w:rsid w:val="00015F1C"/>
    <w:rsid w:val="0002240C"/>
    <w:rsid w:val="000276AC"/>
    <w:rsid w:val="0004542F"/>
    <w:rsid w:val="00060EC0"/>
    <w:rsid w:val="00067C94"/>
    <w:rsid w:val="000739DE"/>
    <w:rsid w:val="000818D3"/>
    <w:rsid w:val="000A3F3B"/>
    <w:rsid w:val="000C0D30"/>
    <w:rsid w:val="000C44D0"/>
    <w:rsid w:val="000D61BC"/>
    <w:rsid w:val="000F0D22"/>
    <w:rsid w:val="000F5ABD"/>
    <w:rsid w:val="0014049D"/>
    <w:rsid w:val="001454FC"/>
    <w:rsid w:val="00156CE0"/>
    <w:rsid w:val="001728B1"/>
    <w:rsid w:val="001914A6"/>
    <w:rsid w:val="0019332E"/>
    <w:rsid w:val="0019792D"/>
    <w:rsid w:val="001A4EB7"/>
    <w:rsid w:val="001B7D59"/>
    <w:rsid w:val="001D16D3"/>
    <w:rsid w:val="001D34E0"/>
    <w:rsid w:val="001D60EB"/>
    <w:rsid w:val="001D75A2"/>
    <w:rsid w:val="001E3C05"/>
    <w:rsid w:val="001F3516"/>
    <w:rsid w:val="001F52AD"/>
    <w:rsid w:val="00201A61"/>
    <w:rsid w:val="00203670"/>
    <w:rsid w:val="002044B2"/>
    <w:rsid w:val="00205BBF"/>
    <w:rsid w:val="0020693C"/>
    <w:rsid w:val="0021085E"/>
    <w:rsid w:val="00250E84"/>
    <w:rsid w:val="00255391"/>
    <w:rsid w:val="00270878"/>
    <w:rsid w:val="00286DDB"/>
    <w:rsid w:val="002928D0"/>
    <w:rsid w:val="00293969"/>
    <w:rsid w:val="002A2C0D"/>
    <w:rsid w:val="002A400B"/>
    <w:rsid w:val="002B7BB6"/>
    <w:rsid w:val="002B7CF3"/>
    <w:rsid w:val="002C2808"/>
    <w:rsid w:val="002E22C8"/>
    <w:rsid w:val="002E2638"/>
    <w:rsid w:val="002F0B84"/>
    <w:rsid w:val="002F43C6"/>
    <w:rsid w:val="00301299"/>
    <w:rsid w:val="003211F6"/>
    <w:rsid w:val="00324D41"/>
    <w:rsid w:val="00324EDD"/>
    <w:rsid w:val="00337E35"/>
    <w:rsid w:val="00344A60"/>
    <w:rsid w:val="00367038"/>
    <w:rsid w:val="0037417D"/>
    <w:rsid w:val="0038712C"/>
    <w:rsid w:val="003907E9"/>
    <w:rsid w:val="00395053"/>
    <w:rsid w:val="003A02C3"/>
    <w:rsid w:val="003B1A68"/>
    <w:rsid w:val="003C507D"/>
    <w:rsid w:val="003D2A1B"/>
    <w:rsid w:val="003D3658"/>
    <w:rsid w:val="003D40B2"/>
    <w:rsid w:val="003F46F1"/>
    <w:rsid w:val="003F7FD7"/>
    <w:rsid w:val="00400DC7"/>
    <w:rsid w:val="00423B64"/>
    <w:rsid w:val="00432711"/>
    <w:rsid w:val="004406AE"/>
    <w:rsid w:val="00444238"/>
    <w:rsid w:val="004506B2"/>
    <w:rsid w:val="0045095D"/>
    <w:rsid w:val="00473B9E"/>
    <w:rsid w:val="0048367F"/>
    <w:rsid w:val="00483752"/>
    <w:rsid w:val="0048378A"/>
    <w:rsid w:val="00491A53"/>
    <w:rsid w:val="004A2C23"/>
    <w:rsid w:val="004B54F4"/>
    <w:rsid w:val="004C2BC3"/>
    <w:rsid w:val="004C7BF2"/>
    <w:rsid w:val="004D5065"/>
    <w:rsid w:val="004E2E7C"/>
    <w:rsid w:val="004F2C29"/>
    <w:rsid w:val="0050456F"/>
    <w:rsid w:val="00505748"/>
    <w:rsid w:val="00510730"/>
    <w:rsid w:val="00514DC8"/>
    <w:rsid w:val="00515EB7"/>
    <w:rsid w:val="005356C3"/>
    <w:rsid w:val="00544321"/>
    <w:rsid w:val="005478BC"/>
    <w:rsid w:val="00574833"/>
    <w:rsid w:val="00576F63"/>
    <w:rsid w:val="00584AB0"/>
    <w:rsid w:val="005919FC"/>
    <w:rsid w:val="00592185"/>
    <w:rsid w:val="005A2954"/>
    <w:rsid w:val="005D62C6"/>
    <w:rsid w:val="005E1CD7"/>
    <w:rsid w:val="005E4F7B"/>
    <w:rsid w:val="005F4B3F"/>
    <w:rsid w:val="006012DB"/>
    <w:rsid w:val="00643631"/>
    <w:rsid w:val="00647880"/>
    <w:rsid w:val="00647B3D"/>
    <w:rsid w:val="00651E6C"/>
    <w:rsid w:val="00657ADA"/>
    <w:rsid w:val="00660A53"/>
    <w:rsid w:val="00664834"/>
    <w:rsid w:val="0066554A"/>
    <w:rsid w:val="0067728A"/>
    <w:rsid w:val="00684820"/>
    <w:rsid w:val="0069150D"/>
    <w:rsid w:val="006A4811"/>
    <w:rsid w:val="006A5400"/>
    <w:rsid w:val="006D10C1"/>
    <w:rsid w:val="006D1584"/>
    <w:rsid w:val="006E1D0E"/>
    <w:rsid w:val="006F12E5"/>
    <w:rsid w:val="0072688A"/>
    <w:rsid w:val="00737DF9"/>
    <w:rsid w:val="00742075"/>
    <w:rsid w:val="00744FA8"/>
    <w:rsid w:val="00746710"/>
    <w:rsid w:val="0075047F"/>
    <w:rsid w:val="00750A67"/>
    <w:rsid w:val="00753ED1"/>
    <w:rsid w:val="00756056"/>
    <w:rsid w:val="00763441"/>
    <w:rsid w:val="00775D89"/>
    <w:rsid w:val="007861CC"/>
    <w:rsid w:val="007A0C00"/>
    <w:rsid w:val="007A67AF"/>
    <w:rsid w:val="007A732E"/>
    <w:rsid w:val="007C7D1F"/>
    <w:rsid w:val="007D107E"/>
    <w:rsid w:val="007D3779"/>
    <w:rsid w:val="007D5B33"/>
    <w:rsid w:val="007F2797"/>
    <w:rsid w:val="007F6C69"/>
    <w:rsid w:val="00805958"/>
    <w:rsid w:val="008104B7"/>
    <w:rsid w:val="00814DB7"/>
    <w:rsid w:val="008213B8"/>
    <w:rsid w:val="008303BE"/>
    <w:rsid w:val="00843E24"/>
    <w:rsid w:val="00885640"/>
    <w:rsid w:val="00893218"/>
    <w:rsid w:val="008B05DA"/>
    <w:rsid w:val="008C64DC"/>
    <w:rsid w:val="008F2254"/>
    <w:rsid w:val="00900E23"/>
    <w:rsid w:val="00901BF3"/>
    <w:rsid w:val="00914859"/>
    <w:rsid w:val="00915067"/>
    <w:rsid w:val="00937C4A"/>
    <w:rsid w:val="00952BC4"/>
    <w:rsid w:val="00962E5F"/>
    <w:rsid w:val="00964D6D"/>
    <w:rsid w:val="00965787"/>
    <w:rsid w:val="009A20CB"/>
    <w:rsid w:val="009C3C1D"/>
    <w:rsid w:val="009D1102"/>
    <w:rsid w:val="009E671B"/>
    <w:rsid w:val="009F732A"/>
    <w:rsid w:val="00A23AD5"/>
    <w:rsid w:val="00A358CC"/>
    <w:rsid w:val="00A4065D"/>
    <w:rsid w:val="00A464E8"/>
    <w:rsid w:val="00A46B76"/>
    <w:rsid w:val="00A46BBD"/>
    <w:rsid w:val="00A64365"/>
    <w:rsid w:val="00A706E3"/>
    <w:rsid w:val="00A92A22"/>
    <w:rsid w:val="00A93846"/>
    <w:rsid w:val="00AA3B76"/>
    <w:rsid w:val="00AB0B9E"/>
    <w:rsid w:val="00AB4271"/>
    <w:rsid w:val="00AB6D2C"/>
    <w:rsid w:val="00AE0F5E"/>
    <w:rsid w:val="00B0072D"/>
    <w:rsid w:val="00B030CA"/>
    <w:rsid w:val="00B14C99"/>
    <w:rsid w:val="00B1646C"/>
    <w:rsid w:val="00B245C1"/>
    <w:rsid w:val="00B25D24"/>
    <w:rsid w:val="00B44170"/>
    <w:rsid w:val="00B57CDE"/>
    <w:rsid w:val="00B75EAB"/>
    <w:rsid w:val="00B87D23"/>
    <w:rsid w:val="00BA4DAA"/>
    <w:rsid w:val="00BC4C76"/>
    <w:rsid w:val="00C003DC"/>
    <w:rsid w:val="00C23AA7"/>
    <w:rsid w:val="00C34C38"/>
    <w:rsid w:val="00C57657"/>
    <w:rsid w:val="00C639D3"/>
    <w:rsid w:val="00C675BB"/>
    <w:rsid w:val="00C909A4"/>
    <w:rsid w:val="00CA4C83"/>
    <w:rsid w:val="00CA5F1C"/>
    <w:rsid w:val="00CC64E1"/>
    <w:rsid w:val="00CD3A87"/>
    <w:rsid w:val="00CD63BF"/>
    <w:rsid w:val="00CD7E63"/>
    <w:rsid w:val="00CE31AA"/>
    <w:rsid w:val="00CE51D4"/>
    <w:rsid w:val="00CE7080"/>
    <w:rsid w:val="00D26C24"/>
    <w:rsid w:val="00D47E71"/>
    <w:rsid w:val="00D547B4"/>
    <w:rsid w:val="00D67750"/>
    <w:rsid w:val="00D80299"/>
    <w:rsid w:val="00D95D78"/>
    <w:rsid w:val="00DA0E9A"/>
    <w:rsid w:val="00DA2078"/>
    <w:rsid w:val="00DB1CE0"/>
    <w:rsid w:val="00DB24FE"/>
    <w:rsid w:val="00DC25E0"/>
    <w:rsid w:val="00DD70DF"/>
    <w:rsid w:val="00E0284A"/>
    <w:rsid w:val="00E279FB"/>
    <w:rsid w:val="00E44D60"/>
    <w:rsid w:val="00E5667C"/>
    <w:rsid w:val="00E829CD"/>
    <w:rsid w:val="00E930BA"/>
    <w:rsid w:val="00ED3565"/>
    <w:rsid w:val="00EE755C"/>
    <w:rsid w:val="00EF12D3"/>
    <w:rsid w:val="00F116FE"/>
    <w:rsid w:val="00F238EA"/>
    <w:rsid w:val="00F32D0B"/>
    <w:rsid w:val="00F362BC"/>
    <w:rsid w:val="00F36E5A"/>
    <w:rsid w:val="00F633C1"/>
    <w:rsid w:val="00F638A6"/>
    <w:rsid w:val="00F63948"/>
    <w:rsid w:val="00F63B4D"/>
    <w:rsid w:val="00F73E67"/>
    <w:rsid w:val="00F817B3"/>
    <w:rsid w:val="00FA11A3"/>
    <w:rsid w:val="00FA4161"/>
    <w:rsid w:val="00FC3082"/>
    <w:rsid w:val="00FC31B0"/>
    <w:rsid w:val="00FD7F3E"/>
    <w:rsid w:val="00FE1DF9"/>
    <w:rsid w:val="00FF1948"/>
    <w:rsid w:val="00FF6731"/>
    <w:rsid w:val="504FBD03"/>
    <w:rsid w:val="613AC13F"/>
    <w:rsid w:val="77E6963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61FCAA7"/>
  <w15:chartTrackingRefBased/>
  <w15:docId w15:val="{C75933F1-9868-4B25-A0B1-909FE63BCB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1299"/>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01299"/>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01299"/>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01299"/>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01299"/>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01299"/>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01299"/>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01299"/>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01299"/>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129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0129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0129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30129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301299"/>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301299"/>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01299"/>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0129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01299"/>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B25D24"/>
    <w:pPr>
      <w:numPr>
        <w:numId w:val="0"/>
      </w:numPr>
      <w:outlineLvl w:val="9"/>
    </w:pPr>
    <w:rPr>
      <w:lang w:val="en-US"/>
    </w:rPr>
  </w:style>
  <w:style w:type="paragraph" w:styleId="TOC1">
    <w:name w:val="toc 1"/>
    <w:basedOn w:val="Normal"/>
    <w:next w:val="Normal"/>
    <w:autoRedefine/>
    <w:uiPriority w:val="39"/>
    <w:unhideWhenUsed/>
    <w:rsid w:val="00B25D24"/>
    <w:pPr>
      <w:spacing w:after="100"/>
    </w:pPr>
  </w:style>
  <w:style w:type="paragraph" w:styleId="TOC2">
    <w:name w:val="toc 2"/>
    <w:basedOn w:val="Normal"/>
    <w:next w:val="Normal"/>
    <w:autoRedefine/>
    <w:uiPriority w:val="39"/>
    <w:unhideWhenUsed/>
    <w:rsid w:val="00B25D24"/>
    <w:pPr>
      <w:spacing w:after="100"/>
      <w:ind w:left="220"/>
    </w:pPr>
  </w:style>
  <w:style w:type="character" w:styleId="Hyperlink">
    <w:name w:val="Hyperlink"/>
    <w:basedOn w:val="DefaultParagraphFont"/>
    <w:uiPriority w:val="99"/>
    <w:unhideWhenUsed/>
    <w:rsid w:val="00B25D24"/>
    <w:rPr>
      <w:color w:val="0563C1" w:themeColor="hyperlink"/>
      <w:u w:val="single"/>
    </w:rPr>
  </w:style>
  <w:style w:type="table" w:styleId="TableGrid">
    <w:name w:val="Table Grid"/>
    <w:basedOn w:val="TableNormal"/>
    <w:uiPriority w:val="39"/>
    <w:rsid w:val="00B25D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25D2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25D24"/>
    <w:pPr>
      <w:spacing w:after="0"/>
    </w:pPr>
  </w:style>
  <w:style w:type="paragraph" w:styleId="Header">
    <w:name w:val="header"/>
    <w:basedOn w:val="Normal"/>
    <w:link w:val="HeaderChar"/>
    <w:uiPriority w:val="99"/>
    <w:unhideWhenUsed/>
    <w:rsid w:val="00962E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2E5F"/>
  </w:style>
  <w:style w:type="paragraph" w:styleId="Footer">
    <w:name w:val="footer"/>
    <w:basedOn w:val="Normal"/>
    <w:link w:val="FooterChar"/>
    <w:uiPriority w:val="99"/>
    <w:unhideWhenUsed/>
    <w:rsid w:val="00962E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2E5F"/>
  </w:style>
  <w:style w:type="paragraph" w:styleId="TOC3">
    <w:name w:val="toc 3"/>
    <w:basedOn w:val="Normal"/>
    <w:next w:val="Normal"/>
    <w:autoRedefine/>
    <w:uiPriority w:val="39"/>
    <w:unhideWhenUsed/>
    <w:rsid w:val="00FA11A3"/>
    <w:pPr>
      <w:spacing w:after="100"/>
      <w:ind w:left="440"/>
    </w:pPr>
  </w:style>
  <w:style w:type="paragraph" w:styleId="ListParagraph">
    <w:name w:val="List Paragraph"/>
    <w:basedOn w:val="Normal"/>
    <w:uiPriority w:val="34"/>
    <w:qFormat/>
    <w:rsid w:val="00AB0B9E"/>
    <w:pPr>
      <w:ind w:left="720"/>
      <w:contextualSpacing/>
    </w:pPr>
  </w:style>
  <w:style w:type="character" w:styleId="PlaceholderText">
    <w:name w:val="Placeholder Text"/>
    <w:basedOn w:val="DefaultParagraphFont"/>
    <w:uiPriority w:val="99"/>
    <w:semiHidden/>
    <w:rsid w:val="00F36E5A"/>
    <w:rPr>
      <w:color w:val="666666"/>
    </w:rPr>
  </w:style>
  <w:style w:type="character" w:styleId="UnresolvedMention">
    <w:name w:val="Unresolved Mention"/>
    <w:basedOn w:val="DefaultParagraphFont"/>
    <w:uiPriority w:val="99"/>
    <w:semiHidden/>
    <w:unhideWhenUsed/>
    <w:rsid w:val="000739D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6978460">
      <w:bodyDiv w:val="1"/>
      <w:marLeft w:val="0"/>
      <w:marRight w:val="0"/>
      <w:marTop w:val="0"/>
      <w:marBottom w:val="0"/>
      <w:divBdr>
        <w:top w:val="none" w:sz="0" w:space="0" w:color="auto"/>
        <w:left w:val="none" w:sz="0" w:space="0" w:color="auto"/>
        <w:bottom w:val="none" w:sz="0" w:space="0" w:color="auto"/>
        <w:right w:val="none" w:sz="0" w:space="0" w:color="auto"/>
      </w:divBdr>
    </w:div>
    <w:div w:id="143817046">
      <w:bodyDiv w:val="1"/>
      <w:marLeft w:val="0"/>
      <w:marRight w:val="0"/>
      <w:marTop w:val="0"/>
      <w:marBottom w:val="0"/>
      <w:divBdr>
        <w:top w:val="none" w:sz="0" w:space="0" w:color="auto"/>
        <w:left w:val="none" w:sz="0" w:space="0" w:color="auto"/>
        <w:bottom w:val="none" w:sz="0" w:space="0" w:color="auto"/>
        <w:right w:val="none" w:sz="0" w:space="0" w:color="auto"/>
      </w:divBdr>
    </w:div>
    <w:div w:id="156459168">
      <w:bodyDiv w:val="1"/>
      <w:marLeft w:val="0"/>
      <w:marRight w:val="0"/>
      <w:marTop w:val="0"/>
      <w:marBottom w:val="0"/>
      <w:divBdr>
        <w:top w:val="none" w:sz="0" w:space="0" w:color="auto"/>
        <w:left w:val="none" w:sz="0" w:space="0" w:color="auto"/>
        <w:bottom w:val="none" w:sz="0" w:space="0" w:color="auto"/>
        <w:right w:val="none" w:sz="0" w:space="0" w:color="auto"/>
      </w:divBdr>
      <w:divsChild>
        <w:div w:id="771819631">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552927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0964975">
      <w:bodyDiv w:val="1"/>
      <w:marLeft w:val="0"/>
      <w:marRight w:val="0"/>
      <w:marTop w:val="0"/>
      <w:marBottom w:val="0"/>
      <w:divBdr>
        <w:top w:val="none" w:sz="0" w:space="0" w:color="auto"/>
        <w:left w:val="none" w:sz="0" w:space="0" w:color="auto"/>
        <w:bottom w:val="none" w:sz="0" w:space="0" w:color="auto"/>
        <w:right w:val="none" w:sz="0" w:space="0" w:color="auto"/>
      </w:divBdr>
    </w:div>
    <w:div w:id="436868935">
      <w:bodyDiv w:val="1"/>
      <w:marLeft w:val="0"/>
      <w:marRight w:val="0"/>
      <w:marTop w:val="0"/>
      <w:marBottom w:val="0"/>
      <w:divBdr>
        <w:top w:val="none" w:sz="0" w:space="0" w:color="auto"/>
        <w:left w:val="none" w:sz="0" w:space="0" w:color="auto"/>
        <w:bottom w:val="none" w:sz="0" w:space="0" w:color="auto"/>
        <w:right w:val="none" w:sz="0" w:space="0" w:color="auto"/>
      </w:divBdr>
    </w:div>
    <w:div w:id="736512508">
      <w:bodyDiv w:val="1"/>
      <w:marLeft w:val="0"/>
      <w:marRight w:val="0"/>
      <w:marTop w:val="0"/>
      <w:marBottom w:val="0"/>
      <w:divBdr>
        <w:top w:val="none" w:sz="0" w:space="0" w:color="auto"/>
        <w:left w:val="none" w:sz="0" w:space="0" w:color="auto"/>
        <w:bottom w:val="none" w:sz="0" w:space="0" w:color="auto"/>
        <w:right w:val="none" w:sz="0" w:space="0" w:color="auto"/>
      </w:divBdr>
    </w:div>
    <w:div w:id="763111227">
      <w:bodyDiv w:val="1"/>
      <w:marLeft w:val="0"/>
      <w:marRight w:val="0"/>
      <w:marTop w:val="0"/>
      <w:marBottom w:val="0"/>
      <w:divBdr>
        <w:top w:val="none" w:sz="0" w:space="0" w:color="auto"/>
        <w:left w:val="none" w:sz="0" w:space="0" w:color="auto"/>
        <w:bottom w:val="none" w:sz="0" w:space="0" w:color="auto"/>
        <w:right w:val="none" w:sz="0" w:space="0" w:color="auto"/>
      </w:divBdr>
    </w:div>
    <w:div w:id="939752317">
      <w:bodyDiv w:val="1"/>
      <w:marLeft w:val="0"/>
      <w:marRight w:val="0"/>
      <w:marTop w:val="0"/>
      <w:marBottom w:val="0"/>
      <w:divBdr>
        <w:top w:val="none" w:sz="0" w:space="0" w:color="auto"/>
        <w:left w:val="none" w:sz="0" w:space="0" w:color="auto"/>
        <w:bottom w:val="none" w:sz="0" w:space="0" w:color="auto"/>
        <w:right w:val="none" w:sz="0" w:space="0" w:color="auto"/>
      </w:divBdr>
    </w:div>
    <w:div w:id="1066416807">
      <w:bodyDiv w:val="1"/>
      <w:marLeft w:val="0"/>
      <w:marRight w:val="0"/>
      <w:marTop w:val="0"/>
      <w:marBottom w:val="0"/>
      <w:divBdr>
        <w:top w:val="none" w:sz="0" w:space="0" w:color="auto"/>
        <w:left w:val="none" w:sz="0" w:space="0" w:color="auto"/>
        <w:bottom w:val="none" w:sz="0" w:space="0" w:color="auto"/>
        <w:right w:val="none" w:sz="0" w:space="0" w:color="auto"/>
      </w:divBdr>
    </w:div>
    <w:div w:id="1235968633">
      <w:bodyDiv w:val="1"/>
      <w:marLeft w:val="0"/>
      <w:marRight w:val="0"/>
      <w:marTop w:val="0"/>
      <w:marBottom w:val="0"/>
      <w:divBdr>
        <w:top w:val="none" w:sz="0" w:space="0" w:color="auto"/>
        <w:left w:val="none" w:sz="0" w:space="0" w:color="auto"/>
        <w:bottom w:val="none" w:sz="0" w:space="0" w:color="auto"/>
        <w:right w:val="none" w:sz="0" w:space="0" w:color="auto"/>
      </w:divBdr>
      <w:divsChild>
        <w:div w:id="498229670">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074008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1251427">
      <w:bodyDiv w:val="1"/>
      <w:marLeft w:val="0"/>
      <w:marRight w:val="0"/>
      <w:marTop w:val="0"/>
      <w:marBottom w:val="0"/>
      <w:divBdr>
        <w:top w:val="none" w:sz="0" w:space="0" w:color="auto"/>
        <w:left w:val="none" w:sz="0" w:space="0" w:color="auto"/>
        <w:bottom w:val="none" w:sz="0" w:space="0" w:color="auto"/>
        <w:right w:val="none" w:sz="0" w:space="0" w:color="auto"/>
      </w:divBdr>
      <w:divsChild>
        <w:div w:id="1685286448">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721832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9923726">
      <w:bodyDiv w:val="1"/>
      <w:marLeft w:val="0"/>
      <w:marRight w:val="0"/>
      <w:marTop w:val="0"/>
      <w:marBottom w:val="0"/>
      <w:divBdr>
        <w:top w:val="none" w:sz="0" w:space="0" w:color="auto"/>
        <w:left w:val="none" w:sz="0" w:space="0" w:color="auto"/>
        <w:bottom w:val="none" w:sz="0" w:space="0" w:color="auto"/>
        <w:right w:val="none" w:sz="0" w:space="0" w:color="auto"/>
      </w:divBdr>
    </w:div>
    <w:div w:id="1683776624">
      <w:bodyDiv w:val="1"/>
      <w:marLeft w:val="0"/>
      <w:marRight w:val="0"/>
      <w:marTop w:val="0"/>
      <w:marBottom w:val="0"/>
      <w:divBdr>
        <w:top w:val="none" w:sz="0" w:space="0" w:color="auto"/>
        <w:left w:val="none" w:sz="0" w:space="0" w:color="auto"/>
        <w:bottom w:val="none" w:sz="0" w:space="0" w:color="auto"/>
        <w:right w:val="none" w:sz="0" w:space="0" w:color="auto"/>
      </w:divBdr>
    </w:div>
    <w:div w:id="1969312191">
      <w:bodyDiv w:val="1"/>
      <w:marLeft w:val="0"/>
      <w:marRight w:val="0"/>
      <w:marTop w:val="0"/>
      <w:marBottom w:val="0"/>
      <w:divBdr>
        <w:top w:val="none" w:sz="0" w:space="0" w:color="auto"/>
        <w:left w:val="none" w:sz="0" w:space="0" w:color="auto"/>
        <w:bottom w:val="none" w:sz="0" w:space="0" w:color="auto"/>
        <w:right w:val="none" w:sz="0" w:space="0" w:color="auto"/>
      </w:divBdr>
    </w:div>
    <w:div w:id="2099478477">
      <w:bodyDiv w:val="1"/>
      <w:marLeft w:val="0"/>
      <w:marRight w:val="0"/>
      <w:marTop w:val="0"/>
      <w:marBottom w:val="0"/>
      <w:divBdr>
        <w:top w:val="none" w:sz="0" w:space="0" w:color="auto"/>
        <w:left w:val="none" w:sz="0" w:space="0" w:color="auto"/>
        <w:bottom w:val="none" w:sz="0" w:space="0" w:color="auto"/>
        <w:right w:val="none" w:sz="0" w:space="0" w:color="auto"/>
      </w:divBdr>
      <w:divsChild>
        <w:div w:id="1626426123">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463280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image" Target="media/image6.PNG"/><Relationship Id="rId26" Type="http://schemas.openxmlformats.org/officeDocument/2006/relationships/image" Target="media/image14.png"/><Relationship Id="rId3" Type="http://schemas.openxmlformats.org/officeDocument/2006/relationships/customXml" Target="../customXml/item3.xml"/><Relationship Id="rId21" Type="http://schemas.openxmlformats.org/officeDocument/2006/relationships/image" Target="media/image9.png"/><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image" Target="media/image5.jpeg"/><Relationship Id="rId25" Type="http://schemas.openxmlformats.org/officeDocument/2006/relationships/image" Target="media/image13.png"/><Relationship Id="rId2" Type="http://schemas.openxmlformats.org/officeDocument/2006/relationships/customXml" Target="../customXml/item2.xml"/><Relationship Id="rId16" Type="http://schemas.openxmlformats.org/officeDocument/2006/relationships/image" Target="media/image4.jpeg"/><Relationship Id="rId20" Type="http://schemas.openxmlformats.org/officeDocument/2006/relationships/image" Target="media/image8.png"/><Relationship Id="rId29" Type="http://schemas.openxmlformats.org/officeDocument/2006/relationships/image" Target="media/image17.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2.png"/><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3.jpeg"/><Relationship Id="rId23" Type="http://schemas.openxmlformats.org/officeDocument/2006/relationships/image" Target="media/image11.png"/><Relationship Id="rId28" Type="http://schemas.openxmlformats.org/officeDocument/2006/relationships/image" Target="media/image16.png"/><Relationship Id="rId10" Type="http://schemas.openxmlformats.org/officeDocument/2006/relationships/endnotes" Target="endnotes.xml"/><Relationship Id="rId19" Type="http://schemas.openxmlformats.org/officeDocument/2006/relationships/image" Target="media/image7.PNG"/><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hyperlink" Target="http://www.hse.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f94cd3ba84c8384fb8394f85644252e2">
  <xsd:schema xmlns:xsd="http://www.w3.org/2001/XMLSchema" xmlns:xs="http://www.w3.org/2001/XMLSchema" xmlns:p="http://schemas.microsoft.com/office/2006/metadata/properties" xmlns:ns3="0085e1a2-9cbf-4b92-866b-21f3c89040b6" targetNamespace="http://schemas.microsoft.com/office/2006/metadata/properties" ma:root="true" ma:fieldsID="f0d424cc4e712721b861a671213c4d93"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_activity" ma:index="17"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A759FEA-8243-41CD-9410-FC94987E0B02}">
  <ds:schemaRefs>
    <ds:schemaRef ds:uri="http://schemas.openxmlformats.org/officeDocument/2006/bibliography"/>
  </ds:schemaRefs>
</ds:datastoreItem>
</file>

<file path=customXml/itemProps2.xml><?xml version="1.0" encoding="utf-8"?>
<ds:datastoreItem xmlns:ds="http://schemas.openxmlformats.org/officeDocument/2006/customXml" ds:itemID="{77A14D74-44FD-40AF-8056-6DB5D436FA5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93FCCF6-4082-4DFC-A715-0792241A0345}">
  <ds:schemaRefs>
    <ds:schemaRef ds:uri="http://purl.org/dc/terms/"/>
    <ds:schemaRef ds:uri="http://purl.org/dc/dcmitype/"/>
    <ds:schemaRef ds:uri="0085e1a2-9cbf-4b92-866b-21f3c89040b6"/>
    <ds:schemaRef ds:uri="http://schemas.microsoft.com/office/2006/documentManagement/types"/>
    <ds:schemaRef ds:uri="http://purl.org/dc/elements/1.1/"/>
    <ds:schemaRef ds:uri="http://www.w3.org/XML/1998/namespace"/>
    <ds:schemaRef ds:uri="http://schemas.openxmlformats.org/package/2006/metadata/core-properties"/>
    <ds:schemaRef ds:uri="http://schemas.microsoft.com/office/infopath/2007/PartnerControls"/>
    <ds:schemaRef ds:uri="http://schemas.microsoft.com/office/2006/metadata/properties"/>
  </ds:schemaRefs>
</ds:datastoreItem>
</file>

<file path=customXml/itemProps4.xml><?xml version="1.0" encoding="utf-8"?>
<ds:datastoreItem xmlns:ds="http://schemas.openxmlformats.org/officeDocument/2006/customXml" ds:itemID="{28FB17EE-2AFB-4C4F-A08C-8D601A8FF87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3708</Words>
  <Characters>20655</Characters>
  <Application>Microsoft Office Word</Application>
  <DocSecurity>0</DocSecurity>
  <Lines>765</Lines>
  <Paragraphs>468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James</dc:creator>
  <cp:keywords/>
  <dc:description/>
  <cp:lastModifiedBy>Lily Yallop (2400645)</cp:lastModifiedBy>
  <cp:revision>2</cp:revision>
  <cp:lastPrinted>2021-09-30T11:07:00Z</cp:lastPrinted>
  <dcterms:created xsi:type="dcterms:W3CDTF">2025-04-04T15:55:00Z</dcterms:created>
  <dcterms:modified xsi:type="dcterms:W3CDTF">2025-04-04T15:55:00Z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y fmtid="{D5CDD505-2E9C-101B-9397-08002B2CF9AE}" pid="3" name="MediaServiceImageTags">
    <vt:lpwstr/>
  </property>
  <property fmtid="{D5CDD505-2E9C-101B-9397-08002B2CF9AE}" pid="4" name="GrammarlyDocumentId">
    <vt:lpwstr>2ff91806517838e3b1f446decbaeb1d74b4f9bcfcc78f8ad6c2a5a6a1737fa22</vt:lpwstr>
  </property>
</Properties>
</file>