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476819" w14:textId="77777777" w:rsidR="00BF11F5" w:rsidRDefault="00BF11F5" w:rsidP="00B82142">
      <w:pPr>
        <w:jc w:val="center"/>
        <w:rPr>
          <w:b/>
          <w:bCs/>
          <w:sz w:val="36"/>
          <w:szCs w:val="32"/>
          <w:lang w:val="en-US"/>
        </w:rPr>
      </w:pPr>
    </w:p>
    <w:p w14:paraId="5071656B" w14:textId="77777777" w:rsidR="00BF11F5" w:rsidRDefault="00BF11F5" w:rsidP="00B82142">
      <w:pPr>
        <w:jc w:val="center"/>
        <w:rPr>
          <w:b/>
          <w:bCs/>
          <w:sz w:val="36"/>
          <w:szCs w:val="32"/>
          <w:lang w:val="en-US"/>
        </w:rPr>
      </w:pPr>
    </w:p>
    <w:p w14:paraId="294C87A6" w14:textId="77777777" w:rsidR="00BF11F5" w:rsidRDefault="00BF11F5" w:rsidP="00B82142">
      <w:pPr>
        <w:jc w:val="center"/>
        <w:rPr>
          <w:b/>
          <w:bCs/>
          <w:sz w:val="36"/>
          <w:szCs w:val="32"/>
          <w:lang w:val="en-US"/>
        </w:rPr>
      </w:pPr>
    </w:p>
    <w:p w14:paraId="77FCB39B" w14:textId="77777777" w:rsidR="00BF11F5" w:rsidRDefault="00BF11F5" w:rsidP="00B82142">
      <w:pPr>
        <w:jc w:val="center"/>
        <w:rPr>
          <w:b/>
          <w:bCs/>
          <w:sz w:val="36"/>
          <w:szCs w:val="32"/>
          <w:lang w:val="en-US"/>
        </w:rPr>
      </w:pPr>
    </w:p>
    <w:p w14:paraId="181985B9" w14:textId="1177C43D" w:rsidR="00B82142" w:rsidRPr="00B82142" w:rsidRDefault="00B82142" w:rsidP="00B82142">
      <w:pPr>
        <w:jc w:val="center"/>
        <w:rPr>
          <w:b/>
          <w:bCs/>
          <w:sz w:val="36"/>
          <w:szCs w:val="32"/>
          <w:lang w:val="en-US"/>
        </w:rPr>
      </w:pPr>
      <w:r w:rsidRPr="00B82142">
        <w:rPr>
          <w:b/>
          <w:bCs/>
          <w:sz w:val="36"/>
          <w:szCs w:val="32"/>
          <w:lang w:val="en-US"/>
        </w:rPr>
        <w:t>Module code: BMSW4004</w:t>
      </w:r>
    </w:p>
    <w:p w14:paraId="4AA59AA6" w14:textId="77777777" w:rsidR="00BF11F5" w:rsidRDefault="00B82142" w:rsidP="00BF11F5">
      <w:pPr>
        <w:spacing w:line="259" w:lineRule="auto"/>
        <w:jc w:val="center"/>
        <w:rPr>
          <w:b/>
          <w:bCs/>
          <w:sz w:val="36"/>
          <w:szCs w:val="32"/>
          <w:lang w:val="en-US"/>
        </w:rPr>
      </w:pPr>
      <w:r w:rsidRPr="00B82142">
        <w:rPr>
          <w:b/>
          <w:bCs/>
          <w:sz w:val="36"/>
          <w:szCs w:val="32"/>
          <w:lang w:val="en-US"/>
        </w:rPr>
        <w:t>Assignment Title: Problem Solving and Decision Making</w:t>
      </w:r>
      <w:r w:rsidRPr="00B82142">
        <w:rPr>
          <w:b/>
          <w:bCs/>
          <w:sz w:val="36"/>
          <w:szCs w:val="32"/>
          <w:lang w:val="en-US"/>
        </w:rPr>
        <w:cr/>
      </w:r>
    </w:p>
    <w:p w14:paraId="1CBF07D9" w14:textId="4E2AC0E6" w:rsidR="00BF11F5" w:rsidRPr="0041737A" w:rsidRDefault="00BF11F5" w:rsidP="00BF11F5">
      <w:pPr>
        <w:spacing w:line="259" w:lineRule="auto"/>
        <w:jc w:val="center"/>
        <w:rPr>
          <w:b/>
          <w:bCs/>
          <w:sz w:val="40"/>
          <w:szCs w:val="36"/>
          <w:lang w:val="en-US"/>
        </w:rPr>
      </w:pPr>
      <w:r w:rsidRPr="00BF11F5">
        <w:rPr>
          <w:b/>
          <w:bCs/>
          <w:sz w:val="40"/>
          <w:szCs w:val="36"/>
          <w:lang w:val="en-US"/>
        </w:rPr>
        <w:t xml:space="preserve"> </w:t>
      </w:r>
      <w:r w:rsidRPr="0041737A">
        <w:rPr>
          <w:b/>
          <w:bCs/>
          <w:sz w:val="40"/>
          <w:szCs w:val="36"/>
          <w:lang w:val="en-US"/>
        </w:rPr>
        <w:t>Student Name:</w:t>
      </w:r>
      <w:r>
        <w:rPr>
          <w:b/>
          <w:bCs/>
          <w:sz w:val="40"/>
          <w:szCs w:val="36"/>
          <w:lang w:val="en-US"/>
        </w:rPr>
        <w:t xml:space="preserve"> </w:t>
      </w:r>
      <w:r w:rsidRPr="008C41FB">
        <w:rPr>
          <w:b/>
          <w:bCs/>
          <w:sz w:val="40"/>
          <w:szCs w:val="36"/>
          <w:lang w:val="en-US"/>
        </w:rPr>
        <w:t xml:space="preserve">Mohammed </w:t>
      </w:r>
      <w:proofErr w:type="spellStart"/>
      <w:r w:rsidRPr="008C41FB">
        <w:rPr>
          <w:b/>
          <w:bCs/>
          <w:sz w:val="40"/>
          <w:szCs w:val="36"/>
          <w:lang w:val="en-US"/>
        </w:rPr>
        <w:t>Asadur</w:t>
      </w:r>
      <w:proofErr w:type="spellEnd"/>
      <w:r w:rsidRPr="008C41FB">
        <w:rPr>
          <w:b/>
          <w:bCs/>
          <w:sz w:val="40"/>
          <w:szCs w:val="36"/>
          <w:lang w:val="en-US"/>
        </w:rPr>
        <w:t xml:space="preserve"> Rahman</w:t>
      </w:r>
    </w:p>
    <w:p w14:paraId="7BB0D540" w14:textId="679CC21B" w:rsidR="00B82142" w:rsidRPr="00B82142" w:rsidRDefault="00BF11F5" w:rsidP="00BF11F5">
      <w:pPr>
        <w:jc w:val="center"/>
        <w:rPr>
          <w:lang w:val="en-US"/>
        </w:rPr>
      </w:pPr>
      <w:r w:rsidRPr="0041737A">
        <w:rPr>
          <w:b/>
          <w:bCs/>
          <w:sz w:val="40"/>
          <w:szCs w:val="36"/>
          <w:lang w:val="en-US"/>
        </w:rPr>
        <w:t>Student ID:</w:t>
      </w:r>
      <w:r>
        <w:rPr>
          <w:b/>
          <w:bCs/>
          <w:sz w:val="40"/>
          <w:szCs w:val="36"/>
          <w:lang w:val="en-US"/>
        </w:rPr>
        <w:t xml:space="preserve"> </w:t>
      </w:r>
      <w:r w:rsidRPr="008C41FB">
        <w:rPr>
          <w:b/>
          <w:bCs/>
          <w:sz w:val="40"/>
          <w:szCs w:val="36"/>
          <w:lang w:val="en-US"/>
        </w:rPr>
        <w:t xml:space="preserve">2020992 </w:t>
      </w:r>
      <w:bookmarkStart w:id="0" w:name="_GoBack"/>
      <w:bookmarkEnd w:id="0"/>
      <w:r w:rsidR="00B82142">
        <w:rPr>
          <w:lang w:val="en-US"/>
        </w:rPr>
        <w:br w:type="page"/>
      </w:r>
    </w:p>
    <w:sdt>
      <w:sdtPr>
        <w:rPr>
          <w:rFonts w:ascii="Times New Roman" w:eastAsiaTheme="minorHAnsi" w:hAnsi="Times New Roman" w:cstheme="minorBidi"/>
          <w:color w:val="000000" w:themeColor="text1"/>
          <w:sz w:val="24"/>
          <w:szCs w:val="22"/>
          <w:lang w:val="en-GB"/>
        </w:rPr>
        <w:id w:val="-452784451"/>
        <w:docPartObj>
          <w:docPartGallery w:val="Table of Contents"/>
          <w:docPartUnique/>
        </w:docPartObj>
      </w:sdtPr>
      <w:sdtEndPr>
        <w:rPr>
          <w:b/>
          <w:bCs/>
          <w:noProof/>
        </w:rPr>
      </w:sdtEndPr>
      <w:sdtContent>
        <w:p w14:paraId="63A18F04" w14:textId="14C8B2DB" w:rsidR="00B82142" w:rsidRPr="00B82142" w:rsidRDefault="00B82142" w:rsidP="00B82142">
          <w:pPr>
            <w:pStyle w:val="TOCHeading"/>
            <w:jc w:val="center"/>
            <w:rPr>
              <w:rFonts w:ascii="Times New Roman" w:hAnsi="Times New Roman" w:cs="Times New Roman"/>
              <w:color w:val="000000" w:themeColor="text1"/>
            </w:rPr>
          </w:pPr>
          <w:r w:rsidRPr="00B82142">
            <w:rPr>
              <w:rFonts w:ascii="Times New Roman" w:hAnsi="Times New Roman" w:cs="Times New Roman"/>
              <w:color w:val="000000" w:themeColor="text1"/>
            </w:rPr>
            <w:t>Table of Contents</w:t>
          </w:r>
        </w:p>
        <w:p w14:paraId="0F52CDBC" w14:textId="6BB13A5F" w:rsidR="001B2B62" w:rsidRDefault="00B82142">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92065550" w:history="1">
            <w:r w:rsidR="001B2B62" w:rsidRPr="003E2805">
              <w:rPr>
                <w:rStyle w:val="Hyperlink"/>
                <w:noProof/>
                <w:lang w:val="en-US"/>
              </w:rPr>
              <w:t>Introduction</w:t>
            </w:r>
            <w:r w:rsidR="001B2B62">
              <w:rPr>
                <w:noProof/>
                <w:webHidden/>
              </w:rPr>
              <w:tab/>
            </w:r>
            <w:r w:rsidR="001B2B62">
              <w:rPr>
                <w:noProof/>
                <w:webHidden/>
              </w:rPr>
              <w:fldChar w:fldCharType="begin"/>
            </w:r>
            <w:r w:rsidR="001B2B62">
              <w:rPr>
                <w:noProof/>
                <w:webHidden/>
              </w:rPr>
              <w:instrText xml:space="preserve"> PAGEREF _Toc92065550 \h </w:instrText>
            </w:r>
            <w:r w:rsidR="001B2B62">
              <w:rPr>
                <w:noProof/>
                <w:webHidden/>
              </w:rPr>
            </w:r>
            <w:r w:rsidR="001B2B62">
              <w:rPr>
                <w:noProof/>
                <w:webHidden/>
              </w:rPr>
              <w:fldChar w:fldCharType="separate"/>
            </w:r>
            <w:r w:rsidR="001B2B62">
              <w:rPr>
                <w:noProof/>
                <w:webHidden/>
              </w:rPr>
              <w:t>3</w:t>
            </w:r>
            <w:r w:rsidR="001B2B62">
              <w:rPr>
                <w:noProof/>
                <w:webHidden/>
              </w:rPr>
              <w:fldChar w:fldCharType="end"/>
            </w:r>
          </w:hyperlink>
        </w:p>
        <w:p w14:paraId="76AB4D15" w14:textId="0CFDBE94" w:rsidR="001B2B62" w:rsidRDefault="00141288">
          <w:pPr>
            <w:pStyle w:val="TOC1"/>
            <w:tabs>
              <w:tab w:val="right" w:leader="dot" w:pos="9350"/>
            </w:tabs>
            <w:rPr>
              <w:rFonts w:asciiTheme="minorHAnsi" w:eastAsiaTheme="minorEastAsia" w:hAnsiTheme="minorHAnsi"/>
              <w:noProof/>
              <w:color w:val="auto"/>
              <w:sz w:val="22"/>
              <w:lang w:val="en-US"/>
            </w:rPr>
          </w:pPr>
          <w:hyperlink w:anchor="_Toc92065551" w:history="1">
            <w:r w:rsidR="001B2B62" w:rsidRPr="003E2805">
              <w:rPr>
                <w:rStyle w:val="Hyperlink"/>
                <w:noProof/>
                <w:lang w:val="en-US"/>
              </w:rPr>
              <w:t>Scope and impact of Job dissatisfaction in the workplace</w:t>
            </w:r>
            <w:r w:rsidR="001B2B62">
              <w:rPr>
                <w:noProof/>
                <w:webHidden/>
              </w:rPr>
              <w:tab/>
            </w:r>
            <w:r w:rsidR="001B2B62">
              <w:rPr>
                <w:noProof/>
                <w:webHidden/>
              </w:rPr>
              <w:fldChar w:fldCharType="begin"/>
            </w:r>
            <w:r w:rsidR="001B2B62">
              <w:rPr>
                <w:noProof/>
                <w:webHidden/>
              </w:rPr>
              <w:instrText xml:space="preserve"> PAGEREF _Toc92065551 \h </w:instrText>
            </w:r>
            <w:r w:rsidR="001B2B62">
              <w:rPr>
                <w:noProof/>
                <w:webHidden/>
              </w:rPr>
            </w:r>
            <w:r w:rsidR="001B2B62">
              <w:rPr>
                <w:noProof/>
                <w:webHidden/>
              </w:rPr>
              <w:fldChar w:fldCharType="separate"/>
            </w:r>
            <w:r w:rsidR="001B2B62">
              <w:rPr>
                <w:noProof/>
                <w:webHidden/>
              </w:rPr>
              <w:t>3</w:t>
            </w:r>
            <w:r w:rsidR="001B2B62">
              <w:rPr>
                <w:noProof/>
                <w:webHidden/>
              </w:rPr>
              <w:fldChar w:fldCharType="end"/>
            </w:r>
          </w:hyperlink>
        </w:p>
        <w:p w14:paraId="24B909C7" w14:textId="5FD084A4" w:rsidR="001B2B62" w:rsidRDefault="00141288">
          <w:pPr>
            <w:pStyle w:val="TOC1"/>
            <w:tabs>
              <w:tab w:val="right" w:leader="dot" w:pos="9350"/>
            </w:tabs>
            <w:rPr>
              <w:rFonts w:asciiTheme="minorHAnsi" w:eastAsiaTheme="minorEastAsia" w:hAnsiTheme="minorHAnsi"/>
              <w:noProof/>
              <w:color w:val="auto"/>
              <w:sz w:val="22"/>
              <w:lang w:val="en-US"/>
            </w:rPr>
          </w:pPr>
          <w:hyperlink w:anchor="_Toc92065552" w:history="1">
            <w:r w:rsidR="001B2B62" w:rsidRPr="003E2805">
              <w:rPr>
                <w:rStyle w:val="Hyperlink"/>
                <w:noProof/>
                <w:lang w:val="en-US"/>
              </w:rPr>
              <w:t>Factors that caused the employees' performance discontentment</w:t>
            </w:r>
            <w:r w:rsidR="001B2B62">
              <w:rPr>
                <w:noProof/>
                <w:webHidden/>
              </w:rPr>
              <w:tab/>
            </w:r>
            <w:r w:rsidR="001B2B62">
              <w:rPr>
                <w:noProof/>
                <w:webHidden/>
              </w:rPr>
              <w:fldChar w:fldCharType="begin"/>
            </w:r>
            <w:r w:rsidR="001B2B62">
              <w:rPr>
                <w:noProof/>
                <w:webHidden/>
              </w:rPr>
              <w:instrText xml:space="preserve"> PAGEREF _Toc92065552 \h </w:instrText>
            </w:r>
            <w:r w:rsidR="001B2B62">
              <w:rPr>
                <w:noProof/>
                <w:webHidden/>
              </w:rPr>
            </w:r>
            <w:r w:rsidR="001B2B62">
              <w:rPr>
                <w:noProof/>
                <w:webHidden/>
              </w:rPr>
              <w:fldChar w:fldCharType="separate"/>
            </w:r>
            <w:r w:rsidR="001B2B62">
              <w:rPr>
                <w:noProof/>
                <w:webHidden/>
              </w:rPr>
              <w:t>4</w:t>
            </w:r>
            <w:r w:rsidR="001B2B62">
              <w:rPr>
                <w:noProof/>
                <w:webHidden/>
              </w:rPr>
              <w:fldChar w:fldCharType="end"/>
            </w:r>
          </w:hyperlink>
        </w:p>
        <w:p w14:paraId="69B8E78A" w14:textId="6726398D"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53" w:history="1">
            <w:r w:rsidR="001B2B62" w:rsidRPr="003E2805">
              <w:rPr>
                <w:rStyle w:val="Hyperlink"/>
                <w:noProof/>
                <w:lang w:val="en-US"/>
              </w:rPr>
              <w:t>Refusal to acknowledge one's power or influence</w:t>
            </w:r>
            <w:r w:rsidR="001B2B62">
              <w:rPr>
                <w:noProof/>
                <w:webHidden/>
              </w:rPr>
              <w:tab/>
            </w:r>
            <w:r w:rsidR="001B2B62">
              <w:rPr>
                <w:noProof/>
                <w:webHidden/>
              </w:rPr>
              <w:fldChar w:fldCharType="begin"/>
            </w:r>
            <w:r w:rsidR="001B2B62">
              <w:rPr>
                <w:noProof/>
                <w:webHidden/>
              </w:rPr>
              <w:instrText xml:space="preserve"> PAGEREF _Toc92065553 \h </w:instrText>
            </w:r>
            <w:r w:rsidR="001B2B62">
              <w:rPr>
                <w:noProof/>
                <w:webHidden/>
              </w:rPr>
            </w:r>
            <w:r w:rsidR="001B2B62">
              <w:rPr>
                <w:noProof/>
                <w:webHidden/>
              </w:rPr>
              <w:fldChar w:fldCharType="separate"/>
            </w:r>
            <w:r w:rsidR="001B2B62">
              <w:rPr>
                <w:noProof/>
                <w:webHidden/>
              </w:rPr>
              <w:t>4</w:t>
            </w:r>
            <w:r w:rsidR="001B2B62">
              <w:rPr>
                <w:noProof/>
                <w:webHidden/>
              </w:rPr>
              <w:fldChar w:fldCharType="end"/>
            </w:r>
          </w:hyperlink>
        </w:p>
        <w:p w14:paraId="75978793" w14:textId="41B7D142"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54" w:history="1">
            <w:r w:rsidR="001B2B62" w:rsidRPr="003E2805">
              <w:rPr>
                <w:rStyle w:val="Hyperlink"/>
                <w:noProof/>
                <w:lang w:val="en-US"/>
              </w:rPr>
              <w:t>Deficiency of work-life balance</w:t>
            </w:r>
            <w:r w:rsidR="001B2B62">
              <w:rPr>
                <w:noProof/>
                <w:webHidden/>
              </w:rPr>
              <w:tab/>
            </w:r>
            <w:r w:rsidR="001B2B62">
              <w:rPr>
                <w:noProof/>
                <w:webHidden/>
              </w:rPr>
              <w:fldChar w:fldCharType="begin"/>
            </w:r>
            <w:r w:rsidR="001B2B62">
              <w:rPr>
                <w:noProof/>
                <w:webHidden/>
              </w:rPr>
              <w:instrText xml:space="preserve"> PAGEREF _Toc92065554 \h </w:instrText>
            </w:r>
            <w:r w:rsidR="001B2B62">
              <w:rPr>
                <w:noProof/>
                <w:webHidden/>
              </w:rPr>
            </w:r>
            <w:r w:rsidR="001B2B62">
              <w:rPr>
                <w:noProof/>
                <w:webHidden/>
              </w:rPr>
              <w:fldChar w:fldCharType="separate"/>
            </w:r>
            <w:r w:rsidR="001B2B62">
              <w:rPr>
                <w:noProof/>
                <w:webHidden/>
              </w:rPr>
              <w:t>4</w:t>
            </w:r>
            <w:r w:rsidR="001B2B62">
              <w:rPr>
                <w:noProof/>
                <w:webHidden/>
              </w:rPr>
              <w:fldChar w:fldCharType="end"/>
            </w:r>
          </w:hyperlink>
        </w:p>
        <w:p w14:paraId="51390890" w14:textId="114F5875"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55" w:history="1">
            <w:r w:rsidR="001B2B62" w:rsidRPr="003E2805">
              <w:rPr>
                <w:rStyle w:val="Hyperlink"/>
                <w:noProof/>
                <w:lang w:val="en-US"/>
              </w:rPr>
              <w:t>No possibilities for advancement</w:t>
            </w:r>
            <w:r w:rsidR="001B2B62">
              <w:rPr>
                <w:noProof/>
                <w:webHidden/>
              </w:rPr>
              <w:tab/>
            </w:r>
            <w:r w:rsidR="001B2B62">
              <w:rPr>
                <w:noProof/>
                <w:webHidden/>
              </w:rPr>
              <w:fldChar w:fldCharType="begin"/>
            </w:r>
            <w:r w:rsidR="001B2B62">
              <w:rPr>
                <w:noProof/>
                <w:webHidden/>
              </w:rPr>
              <w:instrText xml:space="preserve"> PAGEREF _Toc92065555 \h </w:instrText>
            </w:r>
            <w:r w:rsidR="001B2B62">
              <w:rPr>
                <w:noProof/>
                <w:webHidden/>
              </w:rPr>
            </w:r>
            <w:r w:rsidR="001B2B62">
              <w:rPr>
                <w:noProof/>
                <w:webHidden/>
              </w:rPr>
              <w:fldChar w:fldCharType="separate"/>
            </w:r>
            <w:r w:rsidR="001B2B62">
              <w:rPr>
                <w:noProof/>
                <w:webHidden/>
              </w:rPr>
              <w:t>4</w:t>
            </w:r>
            <w:r w:rsidR="001B2B62">
              <w:rPr>
                <w:noProof/>
                <w:webHidden/>
              </w:rPr>
              <w:fldChar w:fldCharType="end"/>
            </w:r>
          </w:hyperlink>
        </w:p>
        <w:p w14:paraId="140A6763" w14:textId="3CA39438"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56" w:history="1">
            <w:r w:rsidR="001B2B62" w:rsidRPr="003E2805">
              <w:rPr>
                <w:rStyle w:val="Hyperlink"/>
                <w:noProof/>
                <w:lang w:val="en-US"/>
              </w:rPr>
              <w:t>The work is neither fascinating nor significant</w:t>
            </w:r>
            <w:r w:rsidR="001B2B62">
              <w:rPr>
                <w:noProof/>
                <w:webHidden/>
              </w:rPr>
              <w:tab/>
            </w:r>
            <w:r w:rsidR="001B2B62">
              <w:rPr>
                <w:noProof/>
                <w:webHidden/>
              </w:rPr>
              <w:fldChar w:fldCharType="begin"/>
            </w:r>
            <w:r w:rsidR="001B2B62">
              <w:rPr>
                <w:noProof/>
                <w:webHidden/>
              </w:rPr>
              <w:instrText xml:space="preserve"> PAGEREF _Toc92065556 \h </w:instrText>
            </w:r>
            <w:r w:rsidR="001B2B62">
              <w:rPr>
                <w:noProof/>
                <w:webHidden/>
              </w:rPr>
            </w:r>
            <w:r w:rsidR="001B2B62">
              <w:rPr>
                <w:noProof/>
                <w:webHidden/>
              </w:rPr>
              <w:fldChar w:fldCharType="separate"/>
            </w:r>
            <w:r w:rsidR="001B2B62">
              <w:rPr>
                <w:noProof/>
                <w:webHidden/>
              </w:rPr>
              <w:t>4</w:t>
            </w:r>
            <w:r w:rsidR="001B2B62">
              <w:rPr>
                <w:noProof/>
                <w:webHidden/>
              </w:rPr>
              <w:fldChar w:fldCharType="end"/>
            </w:r>
          </w:hyperlink>
        </w:p>
        <w:p w14:paraId="6E2D0A18" w14:textId="3FEB2477"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57" w:history="1">
            <w:r w:rsidR="001B2B62" w:rsidRPr="003E2805">
              <w:rPr>
                <w:rStyle w:val="Hyperlink"/>
                <w:noProof/>
                <w:lang w:val="en-US"/>
              </w:rPr>
              <w:t>Underappreciated sensations</w:t>
            </w:r>
            <w:r w:rsidR="001B2B62">
              <w:rPr>
                <w:noProof/>
                <w:webHidden/>
              </w:rPr>
              <w:tab/>
            </w:r>
            <w:r w:rsidR="001B2B62">
              <w:rPr>
                <w:noProof/>
                <w:webHidden/>
              </w:rPr>
              <w:fldChar w:fldCharType="begin"/>
            </w:r>
            <w:r w:rsidR="001B2B62">
              <w:rPr>
                <w:noProof/>
                <w:webHidden/>
              </w:rPr>
              <w:instrText xml:space="preserve"> PAGEREF _Toc92065557 \h </w:instrText>
            </w:r>
            <w:r w:rsidR="001B2B62">
              <w:rPr>
                <w:noProof/>
                <w:webHidden/>
              </w:rPr>
            </w:r>
            <w:r w:rsidR="001B2B62">
              <w:rPr>
                <w:noProof/>
                <w:webHidden/>
              </w:rPr>
              <w:fldChar w:fldCharType="separate"/>
            </w:r>
            <w:r w:rsidR="001B2B62">
              <w:rPr>
                <w:noProof/>
                <w:webHidden/>
              </w:rPr>
              <w:t>5</w:t>
            </w:r>
            <w:r w:rsidR="001B2B62">
              <w:rPr>
                <w:noProof/>
                <w:webHidden/>
              </w:rPr>
              <w:fldChar w:fldCharType="end"/>
            </w:r>
          </w:hyperlink>
        </w:p>
        <w:p w14:paraId="50E91F59" w14:textId="019F5C3C"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58" w:history="1">
            <w:r w:rsidR="001B2B62" w:rsidRPr="003E2805">
              <w:rPr>
                <w:rStyle w:val="Hyperlink"/>
                <w:noProof/>
                <w:lang w:val="en-US"/>
              </w:rPr>
              <w:t>Workplace Interactions and connections are bad</w:t>
            </w:r>
            <w:r w:rsidR="001B2B62">
              <w:rPr>
                <w:noProof/>
                <w:webHidden/>
              </w:rPr>
              <w:tab/>
            </w:r>
            <w:r w:rsidR="001B2B62">
              <w:rPr>
                <w:noProof/>
                <w:webHidden/>
              </w:rPr>
              <w:fldChar w:fldCharType="begin"/>
            </w:r>
            <w:r w:rsidR="001B2B62">
              <w:rPr>
                <w:noProof/>
                <w:webHidden/>
              </w:rPr>
              <w:instrText xml:space="preserve"> PAGEREF _Toc92065558 \h </w:instrText>
            </w:r>
            <w:r w:rsidR="001B2B62">
              <w:rPr>
                <w:noProof/>
                <w:webHidden/>
              </w:rPr>
            </w:r>
            <w:r w:rsidR="001B2B62">
              <w:rPr>
                <w:noProof/>
                <w:webHidden/>
              </w:rPr>
              <w:fldChar w:fldCharType="separate"/>
            </w:r>
            <w:r w:rsidR="001B2B62">
              <w:rPr>
                <w:noProof/>
                <w:webHidden/>
              </w:rPr>
              <w:t>5</w:t>
            </w:r>
            <w:r w:rsidR="001B2B62">
              <w:rPr>
                <w:noProof/>
                <w:webHidden/>
              </w:rPr>
              <w:fldChar w:fldCharType="end"/>
            </w:r>
          </w:hyperlink>
        </w:p>
        <w:p w14:paraId="1A647113" w14:textId="3CC04D83" w:rsidR="001B2B62" w:rsidRDefault="00141288">
          <w:pPr>
            <w:pStyle w:val="TOC1"/>
            <w:tabs>
              <w:tab w:val="right" w:leader="dot" w:pos="9350"/>
            </w:tabs>
            <w:rPr>
              <w:rFonts w:asciiTheme="minorHAnsi" w:eastAsiaTheme="minorEastAsia" w:hAnsiTheme="minorHAnsi"/>
              <w:noProof/>
              <w:color w:val="auto"/>
              <w:sz w:val="22"/>
              <w:lang w:val="en-US"/>
            </w:rPr>
          </w:pPr>
          <w:hyperlink w:anchor="_Toc92065559" w:history="1">
            <w:r w:rsidR="001B2B62" w:rsidRPr="003E2805">
              <w:rPr>
                <w:rStyle w:val="Hyperlink"/>
                <w:noProof/>
                <w:lang w:val="en-US"/>
              </w:rPr>
              <w:t>A comprehensive examination of the macro-environmental elements that contribute to work discontent using the PESTLE method</w:t>
            </w:r>
            <w:r w:rsidR="001B2B62">
              <w:rPr>
                <w:noProof/>
                <w:webHidden/>
              </w:rPr>
              <w:tab/>
            </w:r>
            <w:r w:rsidR="001B2B62">
              <w:rPr>
                <w:noProof/>
                <w:webHidden/>
              </w:rPr>
              <w:fldChar w:fldCharType="begin"/>
            </w:r>
            <w:r w:rsidR="001B2B62">
              <w:rPr>
                <w:noProof/>
                <w:webHidden/>
              </w:rPr>
              <w:instrText xml:space="preserve"> PAGEREF _Toc92065559 \h </w:instrText>
            </w:r>
            <w:r w:rsidR="001B2B62">
              <w:rPr>
                <w:noProof/>
                <w:webHidden/>
              </w:rPr>
            </w:r>
            <w:r w:rsidR="001B2B62">
              <w:rPr>
                <w:noProof/>
                <w:webHidden/>
              </w:rPr>
              <w:fldChar w:fldCharType="separate"/>
            </w:r>
            <w:r w:rsidR="001B2B62">
              <w:rPr>
                <w:noProof/>
                <w:webHidden/>
              </w:rPr>
              <w:t>5</w:t>
            </w:r>
            <w:r w:rsidR="001B2B62">
              <w:rPr>
                <w:noProof/>
                <w:webHidden/>
              </w:rPr>
              <w:fldChar w:fldCharType="end"/>
            </w:r>
          </w:hyperlink>
        </w:p>
        <w:p w14:paraId="1A52B448" w14:textId="3DA90FED"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0" w:history="1">
            <w:r w:rsidR="001B2B62" w:rsidRPr="003E2805">
              <w:rPr>
                <w:rStyle w:val="Hyperlink"/>
                <w:noProof/>
                <w:lang w:val="en-US"/>
              </w:rPr>
              <w:t>Political factors</w:t>
            </w:r>
            <w:r w:rsidR="001B2B62">
              <w:rPr>
                <w:noProof/>
                <w:webHidden/>
              </w:rPr>
              <w:tab/>
            </w:r>
            <w:r w:rsidR="001B2B62">
              <w:rPr>
                <w:noProof/>
                <w:webHidden/>
              </w:rPr>
              <w:fldChar w:fldCharType="begin"/>
            </w:r>
            <w:r w:rsidR="001B2B62">
              <w:rPr>
                <w:noProof/>
                <w:webHidden/>
              </w:rPr>
              <w:instrText xml:space="preserve"> PAGEREF _Toc92065560 \h </w:instrText>
            </w:r>
            <w:r w:rsidR="001B2B62">
              <w:rPr>
                <w:noProof/>
                <w:webHidden/>
              </w:rPr>
            </w:r>
            <w:r w:rsidR="001B2B62">
              <w:rPr>
                <w:noProof/>
                <w:webHidden/>
              </w:rPr>
              <w:fldChar w:fldCharType="separate"/>
            </w:r>
            <w:r w:rsidR="001B2B62">
              <w:rPr>
                <w:noProof/>
                <w:webHidden/>
              </w:rPr>
              <w:t>5</w:t>
            </w:r>
            <w:r w:rsidR="001B2B62">
              <w:rPr>
                <w:noProof/>
                <w:webHidden/>
              </w:rPr>
              <w:fldChar w:fldCharType="end"/>
            </w:r>
          </w:hyperlink>
        </w:p>
        <w:p w14:paraId="71DAE17B" w14:textId="0152CF21"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1" w:history="1">
            <w:r w:rsidR="001B2B62" w:rsidRPr="003E2805">
              <w:rPr>
                <w:rStyle w:val="Hyperlink"/>
                <w:noProof/>
                <w:lang w:val="en-US"/>
              </w:rPr>
              <w:t>Economic Factors</w:t>
            </w:r>
            <w:r w:rsidR="001B2B62">
              <w:rPr>
                <w:noProof/>
                <w:webHidden/>
              </w:rPr>
              <w:tab/>
            </w:r>
            <w:r w:rsidR="001B2B62">
              <w:rPr>
                <w:noProof/>
                <w:webHidden/>
              </w:rPr>
              <w:fldChar w:fldCharType="begin"/>
            </w:r>
            <w:r w:rsidR="001B2B62">
              <w:rPr>
                <w:noProof/>
                <w:webHidden/>
              </w:rPr>
              <w:instrText xml:space="preserve"> PAGEREF _Toc92065561 \h </w:instrText>
            </w:r>
            <w:r w:rsidR="001B2B62">
              <w:rPr>
                <w:noProof/>
                <w:webHidden/>
              </w:rPr>
            </w:r>
            <w:r w:rsidR="001B2B62">
              <w:rPr>
                <w:noProof/>
                <w:webHidden/>
              </w:rPr>
              <w:fldChar w:fldCharType="separate"/>
            </w:r>
            <w:r w:rsidR="001B2B62">
              <w:rPr>
                <w:noProof/>
                <w:webHidden/>
              </w:rPr>
              <w:t>6</w:t>
            </w:r>
            <w:r w:rsidR="001B2B62">
              <w:rPr>
                <w:noProof/>
                <w:webHidden/>
              </w:rPr>
              <w:fldChar w:fldCharType="end"/>
            </w:r>
          </w:hyperlink>
        </w:p>
        <w:p w14:paraId="750915C7" w14:textId="708E0D3B"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2" w:history="1">
            <w:r w:rsidR="001B2B62" w:rsidRPr="003E2805">
              <w:rPr>
                <w:rStyle w:val="Hyperlink"/>
                <w:noProof/>
                <w:lang w:val="en-US"/>
              </w:rPr>
              <w:t>Social Factors</w:t>
            </w:r>
            <w:r w:rsidR="001B2B62">
              <w:rPr>
                <w:noProof/>
                <w:webHidden/>
              </w:rPr>
              <w:tab/>
            </w:r>
            <w:r w:rsidR="001B2B62">
              <w:rPr>
                <w:noProof/>
                <w:webHidden/>
              </w:rPr>
              <w:fldChar w:fldCharType="begin"/>
            </w:r>
            <w:r w:rsidR="001B2B62">
              <w:rPr>
                <w:noProof/>
                <w:webHidden/>
              </w:rPr>
              <w:instrText xml:space="preserve"> PAGEREF _Toc92065562 \h </w:instrText>
            </w:r>
            <w:r w:rsidR="001B2B62">
              <w:rPr>
                <w:noProof/>
                <w:webHidden/>
              </w:rPr>
            </w:r>
            <w:r w:rsidR="001B2B62">
              <w:rPr>
                <w:noProof/>
                <w:webHidden/>
              </w:rPr>
              <w:fldChar w:fldCharType="separate"/>
            </w:r>
            <w:r w:rsidR="001B2B62">
              <w:rPr>
                <w:noProof/>
                <w:webHidden/>
              </w:rPr>
              <w:t>6</w:t>
            </w:r>
            <w:r w:rsidR="001B2B62">
              <w:rPr>
                <w:noProof/>
                <w:webHidden/>
              </w:rPr>
              <w:fldChar w:fldCharType="end"/>
            </w:r>
          </w:hyperlink>
        </w:p>
        <w:p w14:paraId="78957B49" w14:textId="2C36F5FD"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3" w:history="1">
            <w:r w:rsidR="001B2B62" w:rsidRPr="003E2805">
              <w:rPr>
                <w:rStyle w:val="Hyperlink"/>
                <w:noProof/>
                <w:lang w:val="en-US"/>
              </w:rPr>
              <w:t>Technological Factors</w:t>
            </w:r>
            <w:r w:rsidR="001B2B62">
              <w:rPr>
                <w:noProof/>
                <w:webHidden/>
              </w:rPr>
              <w:tab/>
            </w:r>
            <w:r w:rsidR="001B2B62">
              <w:rPr>
                <w:noProof/>
                <w:webHidden/>
              </w:rPr>
              <w:fldChar w:fldCharType="begin"/>
            </w:r>
            <w:r w:rsidR="001B2B62">
              <w:rPr>
                <w:noProof/>
                <w:webHidden/>
              </w:rPr>
              <w:instrText xml:space="preserve"> PAGEREF _Toc92065563 \h </w:instrText>
            </w:r>
            <w:r w:rsidR="001B2B62">
              <w:rPr>
                <w:noProof/>
                <w:webHidden/>
              </w:rPr>
            </w:r>
            <w:r w:rsidR="001B2B62">
              <w:rPr>
                <w:noProof/>
                <w:webHidden/>
              </w:rPr>
              <w:fldChar w:fldCharType="separate"/>
            </w:r>
            <w:r w:rsidR="001B2B62">
              <w:rPr>
                <w:noProof/>
                <w:webHidden/>
              </w:rPr>
              <w:t>7</w:t>
            </w:r>
            <w:r w:rsidR="001B2B62">
              <w:rPr>
                <w:noProof/>
                <w:webHidden/>
              </w:rPr>
              <w:fldChar w:fldCharType="end"/>
            </w:r>
          </w:hyperlink>
        </w:p>
        <w:p w14:paraId="19A79370" w14:textId="7796DE2F"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4" w:history="1">
            <w:r w:rsidR="001B2B62" w:rsidRPr="003E2805">
              <w:rPr>
                <w:rStyle w:val="Hyperlink"/>
                <w:noProof/>
                <w:lang w:val="en-US"/>
              </w:rPr>
              <w:t>Environmental Factors</w:t>
            </w:r>
            <w:r w:rsidR="001B2B62">
              <w:rPr>
                <w:noProof/>
                <w:webHidden/>
              </w:rPr>
              <w:tab/>
            </w:r>
            <w:r w:rsidR="001B2B62">
              <w:rPr>
                <w:noProof/>
                <w:webHidden/>
              </w:rPr>
              <w:fldChar w:fldCharType="begin"/>
            </w:r>
            <w:r w:rsidR="001B2B62">
              <w:rPr>
                <w:noProof/>
                <w:webHidden/>
              </w:rPr>
              <w:instrText xml:space="preserve"> PAGEREF _Toc92065564 \h </w:instrText>
            </w:r>
            <w:r w:rsidR="001B2B62">
              <w:rPr>
                <w:noProof/>
                <w:webHidden/>
              </w:rPr>
            </w:r>
            <w:r w:rsidR="001B2B62">
              <w:rPr>
                <w:noProof/>
                <w:webHidden/>
              </w:rPr>
              <w:fldChar w:fldCharType="separate"/>
            </w:r>
            <w:r w:rsidR="001B2B62">
              <w:rPr>
                <w:noProof/>
                <w:webHidden/>
              </w:rPr>
              <w:t>7</w:t>
            </w:r>
            <w:r w:rsidR="001B2B62">
              <w:rPr>
                <w:noProof/>
                <w:webHidden/>
              </w:rPr>
              <w:fldChar w:fldCharType="end"/>
            </w:r>
          </w:hyperlink>
        </w:p>
        <w:p w14:paraId="4CCFE32A" w14:textId="0E796945" w:rsidR="001B2B62" w:rsidRDefault="00141288">
          <w:pPr>
            <w:pStyle w:val="TOC1"/>
            <w:tabs>
              <w:tab w:val="right" w:leader="dot" w:pos="9350"/>
            </w:tabs>
            <w:rPr>
              <w:rFonts w:asciiTheme="minorHAnsi" w:eastAsiaTheme="minorEastAsia" w:hAnsiTheme="minorHAnsi"/>
              <w:noProof/>
              <w:color w:val="auto"/>
              <w:sz w:val="22"/>
              <w:lang w:val="en-US"/>
            </w:rPr>
          </w:pPr>
          <w:hyperlink w:anchor="_Toc92065565" w:history="1">
            <w:r w:rsidR="001B2B62" w:rsidRPr="003E2805">
              <w:rPr>
                <w:rStyle w:val="Hyperlink"/>
                <w:noProof/>
                <w:lang w:val="en-US"/>
              </w:rPr>
              <w:t>Alternative solutions for job dissatisfaction</w:t>
            </w:r>
            <w:r w:rsidR="001B2B62">
              <w:rPr>
                <w:noProof/>
                <w:webHidden/>
              </w:rPr>
              <w:tab/>
            </w:r>
            <w:r w:rsidR="001B2B62">
              <w:rPr>
                <w:noProof/>
                <w:webHidden/>
              </w:rPr>
              <w:fldChar w:fldCharType="begin"/>
            </w:r>
            <w:r w:rsidR="001B2B62">
              <w:rPr>
                <w:noProof/>
                <w:webHidden/>
              </w:rPr>
              <w:instrText xml:space="preserve"> PAGEREF _Toc92065565 \h </w:instrText>
            </w:r>
            <w:r w:rsidR="001B2B62">
              <w:rPr>
                <w:noProof/>
                <w:webHidden/>
              </w:rPr>
            </w:r>
            <w:r w:rsidR="001B2B62">
              <w:rPr>
                <w:noProof/>
                <w:webHidden/>
              </w:rPr>
              <w:fldChar w:fldCharType="separate"/>
            </w:r>
            <w:r w:rsidR="001B2B62">
              <w:rPr>
                <w:noProof/>
                <w:webHidden/>
              </w:rPr>
              <w:t>7</w:t>
            </w:r>
            <w:r w:rsidR="001B2B62">
              <w:rPr>
                <w:noProof/>
                <w:webHidden/>
              </w:rPr>
              <w:fldChar w:fldCharType="end"/>
            </w:r>
          </w:hyperlink>
        </w:p>
        <w:p w14:paraId="5E4A93EE" w14:textId="2E1A9B40"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6" w:history="1">
            <w:r w:rsidR="001B2B62" w:rsidRPr="003E2805">
              <w:rPr>
                <w:rStyle w:val="Hyperlink"/>
                <w:noProof/>
                <w:lang w:val="en-US"/>
              </w:rPr>
              <w:t>Provide Clear Set of Goals and Instructions</w:t>
            </w:r>
            <w:r w:rsidR="001B2B62">
              <w:rPr>
                <w:noProof/>
                <w:webHidden/>
              </w:rPr>
              <w:tab/>
            </w:r>
            <w:r w:rsidR="001B2B62">
              <w:rPr>
                <w:noProof/>
                <w:webHidden/>
              </w:rPr>
              <w:fldChar w:fldCharType="begin"/>
            </w:r>
            <w:r w:rsidR="001B2B62">
              <w:rPr>
                <w:noProof/>
                <w:webHidden/>
              </w:rPr>
              <w:instrText xml:space="preserve"> PAGEREF _Toc92065566 \h </w:instrText>
            </w:r>
            <w:r w:rsidR="001B2B62">
              <w:rPr>
                <w:noProof/>
                <w:webHidden/>
              </w:rPr>
            </w:r>
            <w:r w:rsidR="001B2B62">
              <w:rPr>
                <w:noProof/>
                <w:webHidden/>
              </w:rPr>
              <w:fldChar w:fldCharType="separate"/>
            </w:r>
            <w:r w:rsidR="001B2B62">
              <w:rPr>
                <w:noProof/>
                <w:webHidden/>
              </w:rPr>
              <w:t>8</w:t>
            </w:r>
            <w:r w:rsidR="001B2B62">
              <w:rPr>
                <w:noProof/>
                <w:webHidden/>
              </w:rPr>
              <w:fldChar w:fldCharType="end"/>
            </w:r>
          </w:hyperlink>
        </w:p>
        <w:p w14:paraId="6E19EAD9" w14:textId="51A166B6"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7" w:history="1">
            <w:r w:rsidR="001B2B62" w:rsidRPr="003E2805">
              <w:rPr>
                <w:rStyle w:val="Hyperlink"/>
                <w:noProof/>
                <w:lang w:val="en-US"/>
              </w:rPr>
              <w:t>Give the Employees Variety of Work</w:t>
            </w:r>
            <w:r w:rsidR="001B2B62">
              <w:rPr>
                <w:noProof/>
                <w:webHidden/>
              </w:rPr>
              <w:tab/>
            </w:r>
            <w:r w:rsidR="001B2B62">
              <w:rPr>
                <w:noProof/>
                <w:webHidden/>
              </w:rPr>
              <w:fldChar w:fldCharType="begin"/>
            </w:r>
            <w:r w:rsidR="001B2B62">
              <w:rPr>
                <w:noProof/>
                <w:webHidden/>
              </w:rPr>
              <w:instrText xml:space="preserve"> PAGEREF _Toc92065567 \h </w:instrText>
            </w:r>
            <w:r w:rsidR="001B2B62">
              <w:rPr>
                <w:noProof/>
                <w:webHidden/>
              </w:rPr>
            </w:r>
            <w:r w:rsidR="001B2B62">
              <w:rPr>
                <w:noProof/>
                <w:webHidden/>
              </w:rPr>
              <w:fldChar w:fldCharType="separate"/>
            </w:r>
            <w:r w:rsidR="001B2B62">
              <w:rPr>
                <w:noProof/>
                <w:webHidden/>
              </w:rPr>
              <w:t>8</w:t>
            </w:r>
            <w:r w:rsidR="001B2B62">
              <w:rPr>
                <w:noProof/>
                <w:webHidden/>
              </w:rPr>
              <w:fldChar w:fldCharType="end"/>
            </w:r>
          </w:hyperlink>
        </w:p>
        <w:p w14:paraId="73537B6B" w14:textId="69E8C431"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8" w:history="1">
            <w:r w:rsidR="001B2B62" w:rsidRPr="003E2805">
              <w:rPr>
                <w:rStyle w:val="Hyperlink"/>
                <w:noProof/>
                <w:lang w:val="en-US"/>
              </w:rPr>
              <w:t>Constant Communication With the Subordinates</w:t>
            </w:r>
            <w:r w:rsidR="001B2B62">
              <w:rPr>
                <w:noProof/>
                <w:webHidden/>
              </w:rPr>
              <w:tab/>
            </w:r>
            <w:r w:rsidR="001B2B62">
              <w:rPr>
                <w:noProof/>
                <w:webHidden/>
              </w:rPr>
              <w:fldChar w:fldCharType="begin"/>
            </w:r>
            <w:r w:rsidR="001B2B62">
              <w:rPr>
                <w:noProof/>
                <w:webHidden/>
              </w:rPr>
              <w:instrText xml:space="preserve"> PAGEREF _Toc92065568 \h </w:instrText>
            </w:r>
            <w:r w:rsidR="001B2B62">
              <w:rPr>
                <w:noProof/>
                <w:webHidden/>
              </w:rPr>
            </w:r>
            <w:r w:rsidR="001B2B62">
              <w:rPr>
                <w:noProof/>
                <w:webHidden/>
              </w:rPr>
              <w:fldChar w:fldCharType="separate"/>
            </w:r>
            <w:r w:rsidR="001B2B62">
              <w:rPr>
                <w:noProof/>
                <w:webHidden/>
              </w:rPr>
              <w:t>8</w:t>
            </w:r>
            <w:r w:rsidR="001B2B62">
              <w:rPr>
                <w:noProof/>
                <w:webHidden/>
              </w:rPr>
              <w:fldChar w:fldCharType="end"/>
            </w:r>
          </w:hyperlink>
        </w:p>
        <w:p w14:paraId="64B2A9FC" w14:textId="7D0B4692"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69" w:history="1">
            <w:r w:rsidR="001B2B62" w:rsidRPr="003E2805">
              <w:rPr>
                <w:rStyle w:val="Hyperlink"/>
                <w:noProof/>
                <w:lang w:val="en-US"/>
              </w:rPr>
              <w:t>Maintain No Favoritism Policy</w:t>
            </w:r>
            <w:r w:rsidR="001B2B62">
              <w:rPr>
                <w:noProof/>
                <w:webHidden/>
              </w:rPr>
              <w:tab/>
            </w:r>
            <w:r w:rsidR="001B2B62">
              <w:rPr>
                <w:noProof/>
                <w:webHidden/>
              </w:rPr>
              <w:fldChar w:fldCharType="begin"/>
            </w:r>
            <w:r w:rsidR="001B2B62">
              <w:rPr>
                <w:noProof/>
                <w:webHidden/>
              </w:rPr>
              <w:instrText xml:space="preserve"> PAGEREF _Toc92065569 \h </w:instrText>
            </w:r>
            <w:r w:rsidR="001B2B62">
              <w:rPr>
                <w:noProof/>
                <w:webHidden/>
              </w:rPr>
            </w:r>
            <w:r w:rsidR="001B2B62">
              <w:rPr>
                <w:noProof/>
                <w:webHidden/>
              </w:rPr>
              <w:fldChar w:fldCharType="separate"/>
            </w:r>
            <w:r w:rsidR="001B2B62">
              <w:rPr>
                <w:noProof/>
                <w:webHidden/>
              </w:rPr>
              <w:t>8</w:t>
            </w:r>
            <w:r w:rsidR="001B2B62">
              <w:rPr>
                <w:noProof/>
                <w:webHidden/>
              </w:rPr>
              <w:fldChar w:fldCharType="end"/>
            </w:r>
          </w:hyperlink>
        </w:p>
        <w:p w14:paraId="35301AF7" w14:textId="5AFA3E09" w:rsidR="001B2B62" w:rsidRDefault="00141288">
          <w:pPr>
            <w:pStyle w:val="TOC2"/>
            <w:tabs>
              <w:tab w:val="right" w:leader="dot" w:pos="9350"/>
            </w:tabs>
            <w:rPr>
              <w:rFonts w:asciiTheme="minorHAnsi" w:eastAsiaTheme="minorEastAsia" w:hAnsiTheme="minorHAnsi"/>
              <w:noProof/>
              <w:color w:val="auto"/>
              <w:sz w:val="22"/>
              <w:lang w:val="en-US"/>
            </w:rPr>
          </w:pPr>
          <w:hyperlink w:anchor="_Toc92065570" w:history="1">
            <w:r w:rsidR="001B2B62" w:rsidRPr="003E2805">
              <w:rPr>
                <w:rStyle w:val="Hyperlink"/>
                <w:noProof/>
                <w:lang w:val="en-US"/>
              </w:rPr>
              <w:t>Giving the Employee their Recognition</w:t>
            </w:r>
            <w:r w:rsidR="001B2B62">
              <w:rPr>
                <w:noProof/>
                <w:webHidden/>
              </w:rPr>
              <w:tab/>
            </w:r>
            <w:r w:rsidR="001B2B62">
              <w:rPr>
                <w:noProof/>
                <w:webHidden/>
              </w:rPr>
              <w:fldChar w:fldCharType="begin"/>
            </w:r>
            <w:r w:rsidR="001B2B62">
              <w:rPr>
                <w:noProof/>
                <w:webHidden/>
              </w:rPr>
              <w:instrText xml:space="preserve"> PAGEREF _Toc92065570 \h </w:instrText>
            </w:r>
            <w:r w:rsidR="001B2B62">
              <w:rPr>
                <w:noProof/>
                <w:webHidden/>
              </w:rPr>
            </w:r>
            <w:r w:rsidR="001B2B62">
              <w:rPr>
                <w:noProof/>
                <w:webHidden/>
              </w:rPr>
              <w:fldChar w:fldCharType="separate"/>
            </w:r>
            <w:r w:rsidR="001B2B62">
              <w:rPr>
                <w:noProof/>
                <w:webHidden/>
              </w:rPr>
              <w:t>8</w:t>
            </w:r>
            <w:r w:rsidR="001B2B62">
              <w:rPr>
                <w:noProof/>
                <w:webHidden/>
              </w:rPr>
              <w:fldChar w:fldCharType="end"/>
            </w:r>
          </w:hyperlink>
        </w:p>
        <w:p w14:paraId="11873739" w14:textId="2B7B0E28" w:rsidR="001B2B62" w:rsidRDefault="00141288">
          <w:pPr>
            <w:pStyle w:val="TOC1"/>
            <w:tabs>
              <w:tab w:val="right" w:leader="dot" w:pos="9350"/>
            </w:tabs>
            <w:rPr>
              <w:rFonts w:asciiTheme="minorHAnsi" w:eastAsiaTheme="minorEastAsia" w:hAnsiTheme="minorHAnsi"/>
              <w:noProof/>
              <w:color w:val="auto"/>
              <w:sz w:val="22"/>
              <w:lang w:val="en-US"/>
            </w:rPr>
          </w:pPr>
          <w:hyperlink w:anchor="_Toc92065571" w:history="1">
            <w:r w:rsidR="001B2B62" w:rsidRPr="003E2805">
              <w:rPr>
                <w:rStyle w:val="Hyperlink"/>
                <w:noProof/>
                <w:lang w:val="en-US"/>
              </w:rPr>
              <w:t>Conclusion</w:t>
            </w:r>
            <w:r w:rsidR="001B2B62">
              <w:rPr>
                <w:noProof/>
                <w:webHidden/>
              </w:rPr>
              <w:tab/>
            </w:r>
            <w:r w:rsidR="001B2B62">
              <w:rPr>
                <w:noProof/>
                <w:webHidden/>
              </w:rPr>
              <w:fldChar w:fldCharType="begin"/>
            </w:r>
            <w:r w:rsidR="001B2B62">
              <w:rPr>
                <w:noProof/>
                <w:webHidden/>
              </w:rPr>
              <w:instrText xml:space="preserve"> PAGEREF _Toc92065571 \h </w:instrText>
            </w:r>
            <w:r w:rsidR="001B2B62">
              <w:rPr>
                <w:noProof/>
                <w:webHidden/>
              </w:rPr>
            </w:r>
            <w:r w:rsidR="001B2B62">
              <w:rPr>
                <w:noProof/>
                <w:webHidden/>
              </w:rPr>
              <w:fldChar w:fldCharType="separate"/>
            </w:r>
            <w:r w:rsidR="001B2B62">
              <w:rPr>
                <w:noProof/>
                <w:webHidden/>
              </w:rPr>
              <w:t>9</w:t>
            </w:r>
            <w:r w:rsidR="001B2B62">
              <w:rPr>
                <w:noProof/>
                <w:webHidden/>
              </w:rPr>
              <w:fldChar w:fldCharType="end"/>
            </w:r>
          </w:hyperlink>
        </w:p>
        <w:p w14:paraId="0B5E2FBF" w14:textId="604CDC7B" w:rsidR="001B2B62" w:rsidRDefault="00141288">
          <w:pPr>
            <w:pStyle w:val="TOC1"/>
            <w:tabs>
              <w:tab w:val="right" w:leader="dot" w:pos="9350"/>
            </w:tabs>
            <w:rPr>
              <w:rFonts w:asciiTheme="minorHAnsi" w:eastAsiaTheme="minorEastAsia" w:hAnsiTheme="minorHAnsi"/>
              <w:noProof/>
              <w:color w:val="auto"/>
              <w:sz w:val="22"/>
              <w:lang w:val="en-US"/>
            </w:rPr>
          </w:pPr>
          <w:hyperlink w:anchor="_Toc92065572" w:history="1">
            <w:r w:rsidR="001B2B62" w:rsidRPr="003E2805">
              <w:rPr>
                <w:rStyle w:val="Hyperlink"/>
                <w:noProof/>
              </w:rPr>
              <w:t>References</w:t>
            </w:r>
            <w:r w:rsidR="001B2B62">
              <w:rPr>
                <w:noProof/>
                <w:webHidden/>
              </w:rPr>
              <w:tab/>
            </w:r>
            <w:r w:rsidR="001B2B62">
              <w:rPr>
                <w:noProof/>
                <w:webHidden/>
              </w:rPr>
              <w:fldChar w:fldCharType="begin"/>
            </w:r>
            <w:r w:rsidR="001B2B62">
              <w:rPr>
                <w:noProof/>
                <w:webHidden/>
              </w:rPr>
              <w:instrText xml:space="preserve"> PAGEREF _Toc92065572 \h </w:instrText>
            </w:r>
            <w:r w:rsidR="001B2B62">
              <w:rPr>
                <w:noProof/>
                <w:webHidden/>
              </w:rPr>
            </w:r>
            <w:r w:rsidR="001B2B62">
              <w:rPr>
                <w:noProof/>
                <w:webHidden/>
              </w:rPr>
              <w:fldChar w:fldCharType="separate"/>
            </w:r>
            <w:r w:rsidR="001B2B62">
              <w:rPr>
                <w:noProof/>
                <w:webHidden/>
              </w:rPr>
              <w:t>10</w:t>
            </w:r>
            <w:r w:rsidR="001B2B62">
              <w:rPr>
                <w:noProof/>
                <w:webHidden/>
              </w:rPr>
              <w:fldChar w:fldCharType="end"/>
            </w:r>
          </w:hyperlink>
        </w:p>
        <w:p w14:paraId="63DDBFFD" w14:textId="375A620B" w:rsidR="00B82142" w:rsidRPr="00B82142" w:rsidRDefault="00B82142" w:rsidP="00B82142">
          <w:pPr>
            <w:rPr>
              <w:b/>
              <w:bCs/>
              <w:noProof/>
            </w:rPr>
          </w:pPr>
          <w:r>
            <w:rPr>
              <w:b/>
              <w:bCs/>
              <w:noProof/>
            </w:rPr>
            <w:fldChar w:fldCharType="end"/>
          </w:r>
        </w:p>
      </w:sdtContent>
    </w:sdt>
    <w:p w14:paraId="5C31E496" w14:textId="49F1FF58" w:rsidR="00A43FEC" w:rsidRDefault="00982C4A" w:rsidP="00982C4A">
      <w:pPr>
        <w:pStyle w:val="Heading1"/>
        <w:rPr>
          <w:lang w:val="en-US"/>
        </w:rPr>
      </w:pPr>
      <w:bookmarkStart w:id="1" w:name="_Toc92065550"/>
      <w:r>
        <w:rPr>
          <w:lang w:val="en-US"/>
        </w:rPr>
        <w:lastRenderedPageBreak/>
        <w:t>Introduction</w:t>
      </w:r>
      <w:bookmarkEnd w:id="1"/>
    </w:p>
    <w:p w14:paraId="06A11C24" w14:textId="628DE0D0" w:rsidR="00982C4A" w:rsidRDefault="00982C4A" w:rsidP="00982C4A">
      <w:r>
        <w:rPr>
          <w:lang w:val="en-US"/>
        </w:rPr>
        <w:t xml:space="preserve">According to </w:t>
      </w:r>
      <w:proofErr w:type="spellStart"/>
      <w:r w:rsidRPr="00E95FB1">
        <w:t>Cansoy</w:t>
      </w:r>
      <w:proofErr w:type="spellEnd"/>
      <w:r>
        <w:t>, (2019) “</w:t>
      </w:r>
      <w:r w:rsidRPr="00982C4A">
        <w:t>Job satisfaction or employee satisfaction is a measure of workers' contentedness with their job, whether they like the job or individual aspects or facets of jobs, such as nature of work or supervision.</w:t>
      </w:r>
      <w:r>
        <w:t xml:space="preserve">” </w:t>
      </w:r>
      <w:r w:rsidRPr="00982C4A">
        <w:t xml:space="preserve">Job satisfaction has intellectual, emotional, and </w:t>
      </w:r>
      <w:proofErr w:type="spellStart"/>
      <w:r w:rsidRPr="00982C4A">
        <w:t>behavioral</w:t>
      </w:r>
      <w:proofErr w:type="spellEnd"/>
      <w:r w:rsidRPr="00982C4A">
        <w:t xml:space="preserve"> aspects that could be quantified.</w:t>
      </w:r>
      <w:r>
        <w:t xml:space="preserve"> </w:t>
      </w:r>
      <w:r w:rsidRPr="00982C4A">
        <w:t>Whenever any worker feels dissatisfied with their employment, it is referred to as job dissatisfaction. And that could occur attributable to various personal and professional factors, including a shortage of development, inadequate administration, and an absence of work-life equilibrium, among others.</w:t>
      </w:r>
      <w:r>
        <w:t xml:space="preserve"> This report finds job dissatisfaction as a major problem for any organization to move forward. </w:t>
      </w:r>
      <w:r w:rsidR="007653B5">
        <w:t xml:space="preserve">According to </w:t>
      </w:r>
      <w:r w:rsidR="007653B5" w:rsidRPr="00A625BF">
        <w:t>K</w:t>
      </w:r>
      <w:r w:rsidR="007653B5">
        <w:t>ea, (2018) “</w:t>
      </w:r>
      <w:r w:rsidR="007653B5" w:rsidRPr="007653B5">
        <w:t>Guildford Tyre Company Ltd. is dealing with significant employee turnover and worker unhappiness between its division foremen.</w:t>
      </w:r>
      <w:r w:rsidR="007653B5">
        <w:t>” So, that is taken to illustrate the complex problem of job dissatisfaction and find their appropriate solution.</w:t>
      </w:r>
    </w:p>
    <w:p w14:paraId="308A01BE" w14:textId="54C988C7" w:rsidR="00982C4A" w:rsidRDefault="00982C4A" w:rsidP="00982C4A">
      <w:pPr>
        <w:pStyle w:val="Heading1"/>
        <w:rPr>
          <w:lang w:val="en-US"/>
        </w:rPr>
      </w:pPr>
      <w:bookmarkStart w:id="2" w:name="_Toc92065551"/>
      <w:r>
        <w:rPr>
          <w:lang w:val="en-US"/>
        </w:rPr>
        <w:t>S</w:t>
      </w:r>
      <w:r w:rsidRPr="00982C4A">
        <w:rPr>
          <w:lang w:val="en-US"/>
        </w:rPr>
        <w:t>cope and</w:t>
      </w:r>
      <w:r>
        <w:rPr>
          <w:lang w:val="en-US"/>
        </w:rPr>
        <w:t xml:space="preserve"> </w:t>
      </w:r>
      <w:r w:rsidRPr="00982C4A">
        <w:rPr>
          <w:lang w:val="en-US"/>
        </w:rPr>
        <w:t>impact</w:t>
      </w:r>
      <w:r>
        <w:rPr>
          <w:lang w:val="en-US"/>
        </w:rPr>
        <w:t xml:space="preserve"> of Job dissatisfaction in the workplace</w:t>
      </w:r>
      <w:bookmarkEnd w:id="2"/>
    </w:p>
    <w:p w14:paraId="52912D9B" w14:textId="197D367E" w:rsidR="00982C4A" w:rsidRDefault="00982C4A" w:rsidP="00982C4A">
      <w:pPr>
        <w:rPr>
          <w:lang w:val="en-US"/>
        </w:rPr>
      </w:pPr>
      <w:r w:rsidRPr="00982C4A">
        <w:rPr>
          <w:lang w:val="en-US"/>
        </w:rPr>
        <w:t xml:space="preserve">According to </w:t>
      </w:r>
      <w:proofErr w:type="spellStart"/>
      <w:r w:rsidRPr="00EB525C">
        <w:t>Moussa</w:t>
      </w:r>
      <w:proofErr w:type="spellEnd"/>
      <w:r w:rsidRPr="00EB525C">
        <w:t xml:space="preserve"> and </w:t>
      </w:r>
      <w:proofErr w:type="spellStart"/>
      <w:r w:rsidRPr="00EB525C">
        <w:t>Somjai</w:t>
      </w:r>
      <w:proofErr w:type="spellEnd"/>
      <w:r>
        <w:t xml:space="preserve"> (2019)</w:t>
      </w:r>
      <w:r w:rsidRPr="00982C4A">
        <w:rPr>
          <w:lang w:val="en-US"/>
        </w:rPr>
        <w:t xml:space="preserve"> </w:t>
      </w:r>
      <w:r>
        <w:rPr>
          <w:lang w:val="en-US"/>
        </w:rPr>
        <w:t>“D</w:t>
      </w:r>
      <w:r w:rsidRPr="00982C4A">
        <w:rPr>
          <w:lang w:val="en-US"/>
        </w:rPr>
        <w:t xml:space="preserve">issatisfied workers </w:t>
      </w:r>
      <w:r>
        <w:rPr>
          <w:lang w:val="en-US"/>
        </w:rPr>
        <w:t xml:space="preserve">are </w:t>
      </w:r>
      <w:r w:rsidRPr="00982C4A">
        <w:rPr>
          <w:lang w:val="en-US"/>
        </w:rPr>
        <w:t xml:space="preserve">generally 15% less lucrative plus 18% lesser efficient </w:t>
      </w:r>
      <w:r>
        <w:rPr>
          <w:lang w:val="en-US"/>
        </w:rPr>
        <w:t>than</w:t>
      </w:r>
      <w:r w:rsidRPr="00982C4A">
        <w:rPr>
          <w:lang w:val="en-US"/>
        </w:rPr>
        <w:t xml:space="preserve"> individuals that remain happy in their professions.</w:t>
      </w:r>
      <w:r>
        <w:rPr>
          <w:lang w:val="en-US"/>
        </w:rPr>
        <w:t xml:space="preserve">” </w:t>
      </w:r>
      <w:r w:rsidRPr="00982C4A">
        <w:rPr>
          <w:lang w:val="en-US"/>
        </w:rPr>
        <w:t xml:space="preserve">The consequences of employee unhappiness in the workplace should not be underestimated. Just 21% of people are motivated at </w:t>
      </w:r>
      <w:r>
        <w:rPr>
          <w:lang w:val="en-US"/>
        </w:rPr>
        <w:t xml:space="preserve">the </w:t>
      </w:r>
      <w:r w:rsidRPr="00982C4A">
        <w:rPr>
          <w:lang w:val="en-US"/>
        </w:rPr>
        <w:t xml:space="preserve">workplace, thus according </w:t>
      </w:r>
      <w:r>
        <w:rPr>
          <w:lang w:val="en-US"/>
        </w:rPr>
        <w:t xml:space="preserve">to </w:t>
      </w:r>
      <w:r w:rsidRPr="00982C4A">
        <w:rPr>
          <w:lang w:val="en-US"/>
        </w:rPr>
        <w:t xml:space="preserve">Forbes. Upwards of a third of employees intend to leave their current professions in search </w:t>
      </w:r>
      <w:r>
        <w:rPr>
          <w:lang w:val="en-US"/>
        </w:rPr>
        <w:t>of</w:t>
      </w:r>
      <w:r w:rsidRPr="00982C4A">
        <w:rPr>
          <w:lang w:val="en-US"/>
        </w:rPr>
        <w:t xml:space="preserve"> something superior. Individuals have more than enough to be paid, however</w:t>
      </w:r>
      <w:r>
        <w:rPr>
          <w:lang w:val="en-US"/>
        </w:rPr>
        <w:t>,</w:t>
      </w:r>
      <w:r w:rsidRPr="00982C4A">
        <w:rPr>
          <w:lang w:val="en-US"/>
        </w:rPr>
        <w:t xml:space="preserve"> they do not invest with </w:t>
      </w:r>
      <w:r>
        <w:rPr>
          <w:lang w:val="en-US"/>
        </w:rPr>
        <w:t xml:space="preserve">the </w:t>
      </w:r>
      <w:r w:rsidRPr="00982C4A">
        <w:rPr>
          <w:lang w:val="en-US"/>
        </w:rPr>
        <w:t>inattention and energy necessary to accomplish their finest performance.</w:t>
      </w:r>
      <w:r>
        <w:rPr>
          <w:lang w:val="en-US"/>
        </w:rPr>
        <w:t xml:space="preserve"> </w:t>
      </w:r>
      <w:r w:rsidRPr="00982C4A">
        <w:rPr>
          <w:lang w:val="en-US"/>
        </w:rPr>
        <w:t>Such type of conduct damages businesses thousands of pounds per season that has a negative impact on their financial consistent.</w:t>
      </w:r>
      <w:r>
        <w:rPr>
          <w:lang w:val="en-US"/>
        </w:rPr>
        <w:t xml:space="preserve"> While</w:t>
      </w:r>
      <w:r w:rsidRPr="00982C4A">
        <w:rPr>
          <w:lang w:val="en-US"/>
        </w:rPr>
        <w:t xml:space="preserve"> A</w:t>
      </w:r>
      <w:r>
        <w:rPr>
          <w:lang w:val="en-US"/>
        </w:rPr>
        <w:t xml:space="preserve">s </w:t>
      </w:r>
      <w:proofErr w:type="spellStart"/>
      <w:r w:rsidRPr="00EB525C">
        <w:t>Saquib</w:t>
      </w:r>
      <w:proofErr w:type="spellEnd"/>
      <w:r>
        <w:t xml:space="preserve"> et al., (2019) stated</w:t>
      </w:r>
      <w:r w:rsidRPr="00982C4A">
        <w:rPr>
          <w:lang w:val="en-US"/>
        </w:rPr>
        <w:t xml:space="preserve"> </w:t>
      </w:r>
      <w:r>
        <w:rPr>
          <w:lang w:val="en-US"/>
        </w:rPr>
        <w:t>“J</w:t>
      </w:r>
      <w:r w:rsidRPr="00982C4A">
        <w:rPr>
          <w:lang w:val="en-US"/>
        </w:rPr>
        <w:t>ob discontent has a detrimental influence on job involvement and organizational commitment.</w:t>
      </w:r>
      <w:r>
        <w:rPr>
          <w:lang w:val="en-US"/>
        </w:rPr>
        <w:t xml:space="preserve">” </w:t>
      </w:r>
      <w:r w:rsidRPr="00982C4A">
        <w:rPr>
          <w:lang w:val="en-US"/>
        </w:rPr>
        <w:t>According to the Society for Human Resource Management, occupational discontent can lead to undesirable practices throughout the workforce. Around 40% of professionals that remain dissatisfied regarding their professions pull practical jokes upon their coworkers. A</w:t>
      </w:r>
      <w:r>
        <w:rPr>
          <w:lang w:val="en-US"/>
        </w:rPr>
        <w:t>n a</w:t>
      </w:r>
      <w:r w:rsidRPr="00982C4A">
        <w:rPr>
          <w:lang w:val="en-US"/>
        </w:rPr>
        <w:t xml:space="preserve">dditional 55% make purchases over the internet while at </w:t>
      </w:r>
      <w:r>
        <w:rPr>
          <w:lang w:val="en-US"/>
        </w:rPr>
        <w:t xml:space="preserve">the </w:t>
      </w:r>
      <w:r w:rsidRPr="00982C4A">
        <w:rPr>
          <w:lang w:val="en-US"/>
        </w:rPr>
        <w:t>workplace, plus 15% sleep whilst also work</w:t>
      </w:r>
      <w:r>
        <w:rPr>
          <w:lang w:val="en-US"/>
        </w:rPr>
        <w:t>ing</w:t>
      </w:r>
      <w:r w:rsidRPr="00982C4A">
        <w:rPr>
          <w:lang w:val="en-US"/>
        </w:rPr>
        <w:t>. Liquor use</w:t>
      </w:r>
      <w:r>
        <w:rPr>
          <w:lang w:val="en-US"/>
        </w:rPr>
        <w:t>, as well as social networking use,</w:t>
      </w:r>
      <w:r w:rsidRPr="00982C4A">
        <w:rPr>
          <w:lang w:val="en-US"/>
        </w:rPr>
        <w:t xml:space="preserve"> were also commonplace inside the office.</w:t>
      </w:r>
      <w:r>
        <w:rPr>
          <w:lang w:val="en-US"/>
        </w:rPr>
        <w:t xml:space="preserve"> </w:t>
      </w:r>
      <w:r w:rsidRPr="00982C4A">
        <w:rPr>
          <w:lang w:val="en-US"/>
        </w:rPr>
        <w:t>Professional discontent promotes any variety of behaviors, notabl</w:t>
      </w:r>
      <w:r>
        <w:rPr>
          <w:lang w:val="en-US"/>
        </w:rPr>
        <w:t>e</w:t>
      </w:r>
      <w:r w:rsidRPr="00982C4A">
        <w:rPr>
          <w:lang w:val="en-US"/>
        </w:rPr>
        <w:t xml:space="preserve"> efforts towards collective bargaining, drug dependency, workplace theft, excessive sociali</w:t>
      </w:r>
      <w:r>
        <w:rPr>
          <w:lang w:val="en-US"/>
        </w:rPr>
        <w:t>z</w:t>
      </w:r>
      <w:r w:rsidRPr="00982C4A">
        <w:rPr>
          <w:lang w:val="en-US"/>
        </w:rPr>
        <w:t xml:space="preserve">ing, and absenteeism. According to </w:t>
      </w:r>
      <w:r w:rsidRPr="00EB525C">
        <w:t>Islam</w:t>
      </w:r>
      <w:r>
        <w:t xml:space="preserve"> et al.</w:t>
      </w:r>
      <w:r w:rsidRPr="00982C4A">
        <w:rPr>
          <w:lang w:val="en-US"/>
        </w:rPr>
        <w:t>,</w:t>
      </w:r>
      <w:r>
        <w:rPr>
          <w:lang w:val="en-US"/>
        </w:rPr>
        <w:t xml:space="preserve"> (2020)</w:t>
      </w:r>
      <w:r w:rsidRPr="00982C4A">
        <w:rPr>
          <w:lang w:val="en-US"/>
        </w:rPr>
        <w:t xml:space="preserve"> </w:t>
      </w:r>
      <w:r>
        <w:rPr>
          <w:lang w:val="en-US"/>
        </w:rPr>
        <w:t>“S</w:t>
      </w:r>
      <w:r w:rsidRPr="00982C4A">
        <w:rPr>
          <w:lang w:val="en-US"/>
        </w:rPr>
        <w:t xml:space="preserve">uch actions constitute symptoms of a larger </w:t>
      </w:r>
      <w:r w:rsidRPr="00982C4A">
        <w:rPr>
          <w:lang w:val="en-US"/>
        </w:rPr>
        <w:lastRenderedPageBreak/>
        <w:t>condition known as aberrant practices within the office.</w:t>
      </w:r>
      <w:r>
        <w:rPr>
          <w:lang w:val="en-US"/>
        </w:rPr>
        <w:t>”</w:t>
      </w:r>
      <w:r w:rsidRPr="00982C4A">
        <w:rPr>
          <w:lang w:val="en-US"/>
        </w:rPr>
        <w:t xml:space="preserve"> Whenever individuals dislike their workplace conditions, they will react in </w:t>
      </w:r>
      <w:r>
        <w:rPr>
          <w:lang w:val="en-US"/>
        </w:rPr>
        <w:t xml:space="preserve">a </w:t>
      </w:r>
      <w:r w:rsidRPr="00982C4A">
        <w:rPr>
          <w:lang w:val="en-US"/>
        </w:rPr>
        <w:t xml:space="preserve">certain manner, that may or may not be beneficial to the firm. Organizations must tackle </w:t>
      </w:r>
      <w:r>
        <w:rPr>
          <w:lang w:val="en-US"/>
        </w:rPr>
        <w:t xml:space="preserve">the </w:t>
      </w:r>
      <w:r w:rsidRPr="00982C4A">
        <w:rPr>
          <w:lang w:val="en-US"/>
        </w:rPr>
        <w:t>underlying root of the conflict, — in other words</w:t>
      </w:r>
      <w:r>
        <w:rPr>
          <w:lang w:val="en-US"/>
        </w:rPr>
        <w:t>,</w:t>
      </w:r>
      <w:r w:rsidRPr="00982C4A">
        <w:rPr>
          <w:lang w:val="en-US"/>
        </w:rPr>
        <w:t xml:space="preserve"> the unhappiness, instead of attempting staff regulate the many answers, should they wish to regulate those negative repercussions of work unhappiness.</w:t>
      </w:r>
    </w:p>
    <w:p w14:paraId="73A051D1" w14:textId="139A210F" w:rsidR="00982C4A" w:rsidRDefault="00982C4A" w:rsidP="00982C4A">
      <w:pPr>
        <w:pStyle w:val="Heading1"/>
        <w:rPr>
          <w:lang w:val="en-US"/>
        </w:rPr>
      </w:pPr>
      <w:bookmarkStart w:id="3" w:name="_Toc92065552"/>
      <w:r w:rsidRPr="00982C4A">
        <w:rPr>
          <w:lang w:val="en-US"/>
        </w:rPr>
        <w:t>Factors that caused the employees</w:t>
      </w:r>
      <w:r>
        <w:rPr>
          <w:lang w:val="en-US"/>
        </w:rPr>
        <w:t>'</w:t>
      </w:r>
      <w:r w:rsidRPr="00982C4A">
        <w:rPr>
          <w:lang w:val="en-US"/>
        </w:rPr>
        <w:t xml:space="preserve"> performance discontentment</w:t>
      </w:r>
      <w:bookmarkEnd w:id="3"/>
    </w:p>
    <w:p w14:paraId="082BCE68" w14:textId="53D3B9DC" w:rsidR="00982C4A" w:rsidRDefault="00982C4A" w:rsidP="00982C4A">
      <w:pPr>
        <w:pStyle w:val="Heading2"/>
        <w:rPr>
          <w:lang w:val="en-US"/>
        </w:rPr>
      </w:pPr>
      <w:bookmarkStart w:id="4" w:name="_Toc92065553"/>
      <w:r w:rsidRPr="00982C4A">
        <w:rPr>
          <w:lang w:val="en-US"/>
        </w:rPr>
        <w:t>Refusal to acknowledge one's power or influence</w:t>
      </w:r>
      <w:bookmarkEnd w:id="4"/>
    </w:p>
    <w:p w14:paraId="78EFCF6D" w14:textId="42FE99BB" w:rsidR="00982C4A" w:rsidRPr="00982C4A" w:rsidRDefault="00982C4A" w:rsidP="00982C4A">
      <w:pPr>
        <w:rPr>
          <w:lang w:val="en-US"/>
        </w:rPr>
      </w:pPr>
      <w:r w:rsidRPr="00982C4A">
        <w:rPr>
          <w:lang w:val="en-US"/>
        </w:rPr>
        <w:t xml:space="preserve">Job happiness is frequently determined through how motivated any individual </w:t>
      </w:r>
      <w:r>
        <w:rPr>
          <w:lang w:val="en-US"/>
        </w:rPr>
        <w:t xml:space="preserve">is </w:t>
      </w:r>
      <w:r w:rsidRPr="00982C4A">
        <w:rPr>
          <w:lang w:val="en-US"/>
        </w:rPr>
        <w:t>being taught to recognize inside their position. They want to be able to demonstrate creative innovation or cleverness, and being prohibited hereby superiors might contribute towards work discontent.</w:t>
      </w:r>
    </w:p>
    <w:p w14:paraId="2C47A6B8" w14:textId="03AA788E" w:rsidR="00982C4A" w:rsidRDefault="00FA314F" w:rsidP="00982C4A">
      <w:pPr>
        <w:rPr>
          <w:lang w:val="en-US"/>
        </w:rPr>
      </w:pPr>
      <w:r>
        <w:rPr>
          <w:lang w:val="en-US"/>
        </w:rPr>
        <w:t xml:space="preserve">According to </w:t>
      </w:r>
      <w:r w:rsidRPr="00A625BF">
        <w:t>Bergman</w:t>
      </w:r>
      <w:r>
        <w:t>, (2019)</w:t>
      </w:r>
      <w:r>
        <w:rPr>
          <w:lang w:val="en-US"/>
        </w:rPr>
        <w:t xml:space="preserve"> “</w:t>
      </w:r>
      <w:r w:rsidR="00982C4A" w:rsidRPr="00982C4A">
        <w:rPr>
          <w:lang w:val="en-US"/>
        </w:rPr>
        <w:t xml:space="preserve">About 35 percent of </w:t>
      </w:r>
      <w:r w:rsidR="00982C4A">
        <w:rPr>
          <w:lang w:val="en-US"/>
        </w:rPr>
        <w:t xml:space="preserve">the </w:t>
      </w:r>
      <w:r w:rsidR="00982C4A" w:rsidRPr="00982C4A">
        <w:rPr>
          <w:lang w:val="en-US"/>
        </w:rPr>
        <w:t xml:space="preserve">total administration personnel and 34 percent of accountants and auditors </w:t>
      </w:r>
      <w:r w:rsidR="00982C4A">
        <w:rPr>
          <w:lang w:val="en-US"/>
        </w:rPr>
        <w:t xml:space="preserve">are </w:t>
      </w:r>
      <w:r w:rsidR="00982C4A" w:rsidRPr="00982C4A">
        <w:rPr>
          <w:lang w:val="en-US"/>
        </w:rPr>
        <w:t xml:space="preserve">being provided enabling possibilities at </w:t>
      </w:r>
      <w:r w:rsidR="00982C4A">
        <w:rPr>
          <w:lang w:val="en-US"/>
        </w:rPr>
        <w:t xml:space="preserve">the </w:t>
      </w:r>
      <w:r w:rsidR="00982C4A" w:rsidRPr="00982C4A">
        <w:rPr>
          <w:lang w:val="en-US"/>
        </w:rPr>
        <w:t>workplace</w:t>
      </w:r>
      <w:r>
        <w:rPr>
          <w:lang w:val="en-US"/>
        </w:rPr>
        <w:t>; while a</w:t>
      </w:r>
      <w:r w:rsidR="00982C4A" w:rsidRPr="00982C4A">
        <w:rPr>
          <w:lang w:val="en-US"/>
        </w:rPr>
        <w:t>bout 40 percent of females believe they possess authority, and therefore only 34 percent of employees aged 55 and over believe they are entitled.</w:t>
      </w:r>
      <w:r>
        <w:rPr>
          <w:lang w:val="en-US"/>
        </w:rPr>
        <w:t>”</w:t>
      </w:r>
    </w:p>
    <w:p w14:paraId="2A877284" w14:textId="4B1EAF19" w:rsidR="00982C4A" w:rsidRDefault="00982C4A" w:rsidP="00982C4A">
      <w:pPr>
        <w:pStyle w:val="Heading2"/>
        <w:rPr>
          <w:lang w:val="en-US"/>
        </w:rPr>
      </w:pPr>
      <w:bookmarkStart w:id="5" w:name="_Toc92065554"/>
      <w:r w:rsidRPr="00982C4A">
        <w:rPr>
          <w:lang w:val="en-US"/>
        </w:rPr>
        <w:t>Deficiency of work-life balance</w:t>
      </w:r>
      <w:bookmarkEnd w:id="5"/>
    </w:p>
    <w:p w14:paraId="73302C4B" w14:textId="0E48315D" w:rsidR="007653B5" w:rsidRDefault="007653B5" w:rsidP="007653B5">
      <w:pPr>
        <w:rPr>
          <w:lang w:val="en-US"/>
        </w:rPr>
      </w:pPr>
      <w:r w:rsidRPr="007653B5">
        <w:rPr>
          <w:lang w:val="en-US"/>
        </w:rPr>
        <w:t xml:space="preserve">Burnout was not </w:t>
      </w:r>
      <w:r>
        <w:rPr>
          <w:lang w:val="en-US"/>
        </w:rPr>
        <w:t xml:space="preserve">a </w:t>
      </w:r>
      <w:r w:rsidRPr="007653B5">
        <w:rPr>
          <w:lang w:val="en-US"/>
        </w:rPr>
        <w:t xml:space="preserve">merely significant stumbling block to program development and efficiency; stress becomes certainly one </w:t>
      </w:r>
      <w:r>
        <w:rPr>
          <w:lang w:val="en-US"/>
        </w:rPr>
        <w:t>of</w:t>
      </w:r>
      <w:r w:rsidRPr="007653B5">
        <w:rPr>
          <w:lang w:val="en-US"/>
        </w:rPr>
        <w:t xml:space="preserve"> most leading reasons behind workforce unhappiness.</w:t>
      </w:r>
      <w:r w:rsidR="00FA314F">
        <w:rPr>
          <w:lang w:val="en-US"/>
        </w:rPr>
        <w:t xml:space="preserve"> As per </w:t>
      </w:r>
      <w:proofErr w:type="spellStart"/>
      <w:r w:rsidR="00FA314F" w:rsidRPr="00A625BF">
        <w:t>Harmsen</w:t>
      </w:r>
      <w:proofErr w:type="spellEnd"/>
      <w:r w:rsidR="00FA314F">
        <w:t xml:space="preserve"> et al., (2018)</w:t>
      </w:r>
      <w:r w:rsidRPr="007653B5">
        <w:rPr>
          <w:lang w:val="en-US"/>
        </w:rPr>
        <w:t xml:space="preserve"> </w:t>
      </w:r>
      <w:r w:rsidR="00FA314F">
        <w:rPr>
          <w:lang w:val="en-US"/>
        </w:rPr>
        <w:t>“</w:t>
      </w:r>
      <w:r w:rsidRPr="007653B5">
        <w:rPr>
          <w:lang w:val="en-US"/>
        </w:rPr>
        <w:t>595,000 people have acknowledged reported struggling through employment pressure, melancholy, or nervousness in the last few decades, resulting in an anticipated 6 million missed working weeks.</w:t>
      </w:r>
      <w:r w:rsidR="00FA314F">
        <w:rPr>
          <w:lang w:val="en-US"/>
        </w:rPr>
        <w:t>”</w:t>
      </w:r>
      <w:r w:rsidRPr="007653B5">
        <w:rPr>
          <w:lang w:val="en-US"/>
        </w:rPr>
        <w:t xml:space="preserve"> Professionals might get overloaded or unwilling to turn down whenever there </w:t>
      </w:r>
      <w:r>
        <w:rPr>
          <w:lang w:val="en-US"/>
        </w:rPr>
        <w:t>are</w:t>
      </w:r>
      <w:r w:rsidRPr="007653B5">
        <w:rPr>
          <w:lang w:val="en-US"/>
        </w:rPr>
        <w:t xml:space="preserve"> no clear separation among professional and family activities.</w:t>
      </w:r>
    </w:p>
    <w:p w14:paraId="3C3C9386" w14:textId="687E7E0B" w:rsidR="007653B5" w:rsidRDefault="007653B5" w:rsidP="007653B5">
      <w:pPr>
        <w:pStyle w:val="Heading2"/>
        <w:rPr>
          <w:lang w:val="en-US"/>
        </w:rPr>
      </w:pPr>
      <w:bookmarkStart w:id="6" w:name="_Toc92065555"/>
      <w:r w:rsidRPr="007653B5">
        <w:rPr>
          <w:lang w:val="en-US"/>
        </w:rPr>
        <w:t>No possibilities for advancement</w:t>
      </w:r>
      <w:bookmarkEnd w:id="6"/>
    </w:p>
    <w:p w14:paraId="57B66AA0" w14:textId="0C24FBE0" w:rsidR="007653B5" w:rsidRPr="007653B5" w:rsidRDefault="007653B5" w:rsidP="007653B5">
      <w:pPr>
        <w:rPr>
          <w:lang w:val="en-US"/>
        </w:rPr>
      </w:pPr>
      <w:r w:rsidRPr="007653B5">
        <w:rPr>
          <w:lang w:val="en-US"/>
        </w:rPr>
        <w:t>Professional unhappiness is unavoidable whenever a desired professional path is interrupted or postponed. And besides, nobody likes to toil away at a job merely to see their development stagnate.</w:t>
      </w:r>
    </w:p>
    <w:p w14:paraId="0CB592D9" w14:textId="01DF7EDF" w:rsidR="007653B5" w:rsidRDefault="007653B5" w:rsidP="007653B5">
      <w:pPr>
        <w:pStyle w:val="Heading2"/>
        <w:rPr>
          <w:lang w:val="en-US"/>
        </w:rPr>
      </w:pPr>
      <w:bookmarkStart w:id="7" w:name="_Toc92065556"/>
      <w:r w:rsidRPr="007653B5">
        <w:rPr>
          <w:lang w:val="en-US"/>
        </w:rPr>
        <w:t>The work is neither fascinating nor significant</w:t>
      </w:r>
      <w:bookmarkEnd w:id="7"/>
    </w:p>
    <w:p w14:paraId="7612D0DA" w14:textId="798C261F" w:rsidR="007653B5" w:rsidRDefault="007653B5" w:rsidP="007653B5">
      <w:pPr>
        <w:rPr>
          <w:lang w:val="en-US"/>
        </w:rPr>
      </w:pPr>
      <w:r w:rsidRPr="007653B5">
        <w:rPr>
          <w:lang w:val="en-US"/>
        </w:rPr>
        <w:t>Whenever trying to figure out what's causing work unhappiness, check just into duties in which individual worker gets expected should complete.</w:t>
      </w:r>
      <w:r w:rsidR="00FA314F">
        <w:rPr>
          <w:lang w:val="en-US"/>
        </w:rPr>
        <w:t xml:space="preserve"> As per </w:t>
      </w:r>
      <w:r w:rsidR="00FA314F" w:rsidRPr="00A625BF">
        <w:t>Porter</w:t>
      </w:r>
      <w:r w:rsidR="00FA314F">
        <w:t xml:space="preserve"> et al., (2018)</w:t>
      </w:r>
      <w:r w:rsidRPr="007653B5">
        <w:rPr>
          <w:lang w:val="en-US"/>
        </w:rPr>
        <w:t xml:space="preserve"> </w:t>
      </w:r>
      <w:r w:rsidR="00FA314F">
        <w:rPr>
          <w:lang w:val="en-US"/>
        </w:rPr>
        <w:t>“</w:t>
      </w:r>
      <w:r w:rsidRPr="007653B5">
        <w:rPr>
          <w:lang w:val="en-US"/>
        </w:rPr>
        <w:t xml:space="preserve">Workers that were </w:t>
      </w:r>
      <w:r w:rsidRPr="007653B5">
        <w:rPr>
          <w:lang w:val="en-US"/>
        </w:rPr>
        <w:lastRenderedPageBreak/>
        <w:t xml:space="preserve">involved with meaningful tasks </w:t>
      </w:r>
      <w:r>
        <w:rPr>
          <w:lang w:val="en-US"/>
        </w:rPr>
        <w:t xml:space="preserve">were </w:t>
      </w:r>
      <w:r w:rsidRPr="007653B5">
        <w:rPr>
          <w:lang w:val="en-US"/>
        </w:rPr>
        <w:t>approximately two to three times better inclined to be satisfied with their employment.</w:t>
      </w:r>
      <w:r w:rsidR="00FA314F">
        <w:rPr>
          <w:lang w:val="en-US"/>
        </w:rPr>
        <w:t>”</w:t>
      </w:r>
      <w:r w:rsidRPr="007653B5">
        <w:rPr>
          <w:lang w:val="en-US"/>
        </w:rPr>
        <w:t xml:space="preserve"> Individuals must experience simply though there were making a significant contribution while simultaneously being engaged inside the duties they </w:t>
      </w:r>
      <w:r>
        <w:rPr>
          <w:lang w:val="en-US"/>
        </w:rPr>
        <w:t xml:space="preserve">are </w:t>
      </w:r>
      <w:r w:rsidRPr="007653B5">
        <w:rPr>
          <w:lang w:val="en-US"/>
        </w:rPr>
        <w:t>being assigned.</w:t>
      </w:r>
    </w:p>
    <w:p w14:paraId="161D7117" w14:textId="0CE50244" w:rsidR="007653B5" w:rsidRDefault="007653B5" w:rsidP="007653B5">
      <w:pPr>
        <w:pStyle w:val="Heading2"/>
        <w:rPr>
          <w:lang w:val="en-US"/>
        </w:rPr>
      </w:pPr>
      <w:bookmarkStart w:id="8" w:name="_Toc92065557"/>
      <w:r w:rsidRPr="007653B5">
        <w:rPr>
          <w:lang w:val="en-US"/>
        </w:rPr>
        <w:t>Underappreciated sensations</w:t>
      </w:r>
      <w:bookmarkEnd w:id="8"/>
    </w:p>
    <w:p w14:paraId="48949723" w14:textId="23B66B4E" w:rsidR="007653B5" w:rsidRDefault="007653B5" w:rsidP="007653B5">
      <w:pPr>
        <w:rPr>
          <w:lang w:val="en-US"/>
        </w:rPr>
      </w:pPr>
      <w:r w:rsidRPr="007653B5">
        <w:rPr>
          <w:lang w:val="en-US"/>
        </w:rPr>
        <w:t>The quantity more praises that acknowledgment any worker earns through administration is however a determinant for professional happiness. According to a current Automatic Data Processing poll, two-thirds of British employees may not seem appreciated, but most of those might contemplate quitting for just a better chance as a result</w:t>
      </w:r>
      <w:r w:rsidR="00FA314F">
        <w:rPr>
          <w:lang w:val="en-US"/>
        </w:rPr>
        <w:t xml:space="preserve"> (</w:t>
      </w:r>
      <w:r w:rsidR="00FA314F" w:rsidRPr="00A625BF">
        <w:t>Funk</w:t>
      </w:r>
      <w:r w:rsidR="00FA314F">
        <w:t xml:space="preserve"> et al., 2021</w:t>
      </w:r>
      <w:r w:rsidR="00FA314F">
        <w:rPr>
          <w:lang w:val="en-US"/>
        </w:rPr>
        <w:t>)</w:t>
      </w:r>
      <w:r w:rsidRPr="007653B5">
        <w:rPr>
          <w:lang w:val="en-US"/>
        </w:rPr>
        <w:t>.</w:t>
      </w:r>
    </w:p>
    <w:p w14:paraId="185CC974" w14:textId="36D3DC63" w:rsidR="007653B5" w:rsidRDefault="007653B5" w:rsidP="007653B5">
      <w:pPr>
        <w:pStyle w:val="Heading2"/>
        <w:rPr>
          <w:lang w:val="en-US"/>
        </w:rPr>
      </w:pPr>
      <w:bookmarkStart w:id="9" w:name="_Toc92065558"/>
      <w:r w:rsidRPr="007653B5">
        <w:rPr>
          <w:lang w:val="en-US"/>
        </w:rPr>
        <w:t>Workplace Interactions and connections are bad</w:t>
      </w:r>
      <w:bookmarkEnd w:id="9"/>
    </w:p>
    <w:p w14:paraId="78BA9881" w14:textId="3A854444" w:rsidR="007653B5" w:rsidRDefault="00FA314F" w:rsidP="007653B5">
      <w:pPr>
        <w:rPr>
          <w:lang w:val="en-US"/>
        </w:rPr>
      </w:pPr>
      <w:r>
        <w:rPr>
          <w:lang w:val="en-US"/>
        </w:rPr>
        <w:t xml:space="preserve">According to </w:t>
      </w:r>
      <w:proofErr w:type="spellStart"/>
      <w:r w:rsidRPr="00A625BF">
        <w:t>Bessa</w:t>
      </w:r>
      <w:proofErr w:type="spellEnd"/>
      <w:r>
        <w:t xml:space="preserve"> et al., (2021)</w:t>
      </w:r>
      <w:r>
        <w:rPr>
          <w:lang w:val="en-US"/>
        </w:rPr>
        <w:t xml:space="preserve"> “</w:t>
      </w:r>
      <w:r w:rsidR="007653B5" w:rsidRPr="007653B5">
        <w:rPr>
          <w:lang w:val="en-US"/>
        </w:rPr>
        <w:t>Professionals throughout the United Kingdom perform an equivalent of thirty-four hours per week or 1,791 hours per year.</w:t>
      </w:r>
      <w:r>
        <w:rPr>
          <w:lang w:val="en-US"/>
        </w:rPr>
        <w:t>”</w:t>
      </w:r>
      <w:r w:rsidR="007653B5" w:rsidRPr="007653B5">
        <w:rPr>
          <w:lang w:val="en-US"/>
        </w:rPr>
        <w:t xml:space="preserve"> Whenever one contemplate these, it is not unexpected why investing that majority spent their day inside an office setting could lead towards work unhappiness, particularly whether such atmosphere is still not conducive overall positive.</w:t>
      </w:r>
    </w:p>
    <w:p w14:paraId="0433BF25" w14:textId="7C0FA119" w:rsidR="007653B5" w:rsidRDefault="007653B5" w:rsidP="007653B5">
      <w:pPr>
        <w:pStyle w:val="Heading1"/>
        <w:rPr>
          <w:lang w:val="en-US"/>
        </w:rPr>
      </w:pPr>
      <w:bookmarkStart w:id="10" w:name="_Toc92065559"/>
      <w:r>
        <w:rPr>
          <w:lang w:val="en-US"/>
        </w:rPr>
        <w:t>A c</w:t>
      </w:r>
      <w:r w:rsidRPr="007653B5">
        <w:rPr>
          <w:lang w:val="en-US"/>
        </w:rPr>
        <w:t>omprehensive examination of the macro-environmental elements that contribute to work discontent using the PESTLE method</w:t>
      </w:r>
      <w:bookmarkEnd w:id="10"/>
    </w:p>
    <w:p w14:paraId="27E73B04" w14:textId="293CFD01" w:rsidR="007653B5" w:rsidRDefault="007653B5" w:rsidP="007653B5">
      <w:pPr>
        <w:pStyle w:val="Heading2"/>
        <w:rPr>
          <w:lang w:val="en-US"/>
        </w:rPr>
      </w:pPr>
      <w:bookmarkStart w:id="11" w:name="_Toc92065560"/>
      <w:r w:rsidRPr="007653B5">
        <w:rPr>
          <w:lang w:val="en-US"/>
        </w:rPr>
        <w:t>Political factors</w:t>
      </w:r>
      <w:bookmarkEnd w:id="11"/>
    </w:p>
    <w:p w14:paraId="23C2D785" w14:textId="6CA58EE6" w:rsidR="007653B5" w:rsidRDefault="007653B5" w:rsidP="007653B5">
      <w:pPr>
        <w:rPr>
          <w:lang w:val="en-US"/>
        </w:rPr>
      </w:pPr>
      <w:r w:rsidRPr="007653B5">
        <w:rPr>
          <w:lang w:val="en-US"/>
        </w:rPr>
        <w:t xml:space="preserve">Because Pestle Assessment for Guildford </w:t>
      </w:r>
      <w:proofErr w:type="spellStart"/>
      <w:r w:rsidRPr="007653B5">
        <w:rPr>
          <w:lang w:val="en-US"/>
        </w:rPr>
        <w:t>Tyre</w:t>
      </w:r>
      <w:proofErr w:type="spellEnd"/>
      <w:r w:rsidRPr="007653B5">
        <w:rPr>
          <w:lang w:val="en-US"/>
        </w:rPr>
        <w:t xml:space="preserve"> Company Ltd. Job Dissatisfaction </w:t>
      </w:r>
      <w:proofErr w:type="gramStart"/>
      <w:r w:rsidRPr="007653B5">
        <w:rPr>
          <w:lang w:val="en-US"/>
        </w:rPr>
        <w:t>With Excessive Retention Just At</w:t>
      </w:r>
      <w:proofErr w:type="gramEnd"/>
      <w:r w:rsidRPr="007653B5">
        <w:rPr>
          <w:lang w:val="en-US"/>
        </w:rPr>
        <w:t xml:space="preserve"> Lima Manufacturing had expanded their operations throughout </w:t>
      </w:r>
      <w:r>
        <w:rPr>
          <w:lang w:val="en-US"/>
        </w:rPr>
        <w:t xml:space="preserve">a </w:t>
      </w:r>
      <w:r w:rsidRPr="007653B5">
        <w:rPr>
          <w:lang w:val="en-US"/>
        </w:rPr>
        <w:t>large number of nations, it is exposed towards its sociopolitical contexts of those regions</w:t>
      </w:r>
      <w:r w:rsidR="00FA314F">
        <w:rPr>
          <w:lang w:val="en-US"/>
        </w:rPr>
        <w:t xml:space="preserve"> (</w:t>
      </w:r>
      <w:r w:rsidR="00FA314F" w:rsidRPr="00A625BF">
        <w:t>Anwar</w:t>
      </w:r>
      <w:r w:rsidR="00FA314F">
        <w:t xml:space="preserve"> et al., 2021</w:t>
      </w:r>
      <w:r w:rsidR="00FA314F">
        <w:rPr>
          <w:lang w:val="en-US"/>
        </w:rPr>
        <w:t>)</w:t>
      </w:r>
      <w:r w:rsidRPr="007653B5">
        <w:rPr>
          <w:lang w:val="en-US"/>
        </w:rPr>
        <w:t>. It's important to remember that rules change f</w:t>
      </w:r>
      <w:r>
        <w:rPr>
          <w:lang w:val="en-US"/>
        </w:rPr>
        <w:t>ro</w:t>
      </w:r>
      <w:r w:rsidRPr="007653B5">
        <w:rPr>
          <w:lang w:val="en-US"/>
        </w:rPr>
        <w:t xml:space="preserve">m different countries, particularly evidenced via this circumstance even Pestle assessment on Guildford </w:t>
      </w:r>
      <w:proofErr w:type="spellStart"/>
      <w:r w:rsidRPr="007653B5">
        <w:rPr>
          <w:lang w:val="en-US"/>
        </w:rPr>
        <w:t>Tyre</w:t>
      </w:r>
      <w:proofErr w:type="spellEnd"/>
      <w:r w:rsidRPr="007653B5">
        <w:rPr>
          <w:lang w:val="en-US"/>
        </w:rPr>
        <w:t xml:space="preserve"> Company Ltd. Reduced Job gratification With Excessive Retention Just </w:t>
      </w:r>
      <w:proofErr w:type="gramStart"/>
      <w:r w:rsidRPr="007653B5">
        <w:rPr>
          <w:lang w:val="en-US"/>
        </w:rPr>
        <w:t>At</w:t>
      </w:r>
      <w:proofErr w:type="gramEnd"/>
      <w:r w:rsidRPr="007653B5">
        <w:rPr>
          <w:lang w:val="en-US"/>
        </w:rPr>
        <w:t xml:space="preserve"> Lima Plant study report cars were prohibited in certain areas affected either by drought weather. It is a difficult element with Pestle Analysis upon Guildford </w:t>
      </w:r>
      <w:proofErr w:type="spellStart"/>
      <w:r w:rsidRPr="007653B5">
        <w:rPr>
          <w:lang w:val="en-US"/>
        </w:rPr>
        <w:t>Tyre</w:t>
      </w:r>
      <w:proofErr w:type="spellEnd"/>
      <w:r w:rsidRPr="007653B5">
        <w:rPr>
          <w:lang w:val="en-US"/>
        </w:rPr>
        <w:t xml:space="preserve"> Company Ltd. Lack Of motivation And Substantial Rotation </w:t>
      </w:r>
      <w:proofErr w:type="gramStart"/>
      <w:r w:rsidRPr="007653B5">
        <w:rPr>
          <w:lang w:val="en-US"/>
        </w:rPr>
        <w:t>At The</w:t>
      </w:r>
      <w:proofErr w:type="gramEnd"/>
      <w:r w:rsidRPr="007653B5">
        <w:rPr>
          <w:lang w:val="en-US"/>
        </w:rPr>
        <w:t xml:space="preserve"> Lima Production, in particular, because it must maintain uniformity across activities.</w:t>
      </w:r>
    </w:p>
    <w:p w14:paraId="05A86F85" w14:textId="6490473A" w:rsidR="007653B5" w:rsidRDefault="007653B5" w:rsidP="007653B5">
      <w:pPr>
        <w:pStyle w:val="Heading2"/>
        <w:rPr>
          <w:lang w:val="en-US"/>
        </w:rPr>
      </w:pPr>
      <w:bookmarkStart w:id="12" w:name="_Toc92065561"/>
      <w:r w:rsidRPr="007653B5">
        <w:rPr>
          <w:lang w:val="en-US"/>
        </w:rPr>
        <w:lastRenderedPageBreak/>
        <w:t>Economic Factors</w:t>
      </w:r>
      <w:bookmarkEnd w:id="12"/>
    </w:p>
    <w:p w14:paraId="0E096533" w14:textId="3BE583CC" w:rsidR="007653B5" w:rsidRDefault="007653B5" w:rsidP="007653B5">
      <w:pPr>
        <w:rPr>
          <w:lang w:val="en-US"/>
        </w:rPr>
      </w:pPr>
      <w:r w:rsidRPr="007653B5">
        <w:rPr>
          <w:lang w:val="en-US"/>
        </w:rPr>
        <w:t>Low Job satisfaction With Increased Profitability </w:t>
      </w:r>
      <w:proofErr w:type="gramStart"/>
      <w:r w:rsidRPr="007653B5">
        <w:rPr>
          <w:lang w:val="en-US"/>
        </w:rPr>
        <w:t xml:space="preserve">A Guildford </w:t>
      </w:r>
      <w:proofErr w:type="spellStart"/>
      <w:r w:rsidRPr="007653B5">
        <w:rPr>
          <w:lang w:val="en-US"/>
        </w:rPr>
        <w:t>Tyre</w:t>
      </w:r>
      <w:proofErr w:type="spellEnd"/>
      <w:r w:rsidRPr="007653B5">
        <w:rPr>
          <w:lang w:val="en-US"/>
        </w:rPr>
        <w:t xml:space="preserve"> Company Ltd. Pestle Investigation The</w:t>
      </w:r>
      <w:proofErr w:type="gramEnd"/>
      <w:r w:rsidRPr="007653B5">
        <w:rPr>
          <w:lang w:val="en-US"/>
        </w:rPr>
        <w:t xml:space="preserve"> Lima Plant instance example provides results into a financial expense towards this buyer, but everything just is important to remember because the concept is based upon that economy's expanding disposable income. and it also is worth noting because, although various automobiles and trucks are available,  including financial expenditure as well as carrying the patient's moment; however,  Guildford </w:t>
      </w:r>
      <w:proofErr w:type="spellStart"/>
      <w:r w:rsidRPr="007653B5">
        <w:rPr>
          <w:lang w:val="en-US"/>
        </w:rPr>
        <w:t>Tyre</w:t>
      </w:r>
      <w:proofErr w:type="spellEnd"/>
      <w:r w:rsidRPr="007653B5">
        <w:rPr>
          <w:lang w:val="en-US"/>
        </w:rPr>
        <w:t xml:space="preserve"> Company Ltd rely exclusively on financial expenditure.</w:t>
      </w:r>
    </w:p>
    <w:p w14:paraId="296BC47D" w14:textId="6537C30A" w:rsidR="007653B5" w:rsidRDefault="00B82142" w:rsidP="007653B5">
      <w:pPr>
        <w:rPr>
          <w:lang w:val="en-US"/>
        </w:rPr>
      </w:pPr>
      <w:r>
        <w:rPr>
          <w:lang w:val="en-US"/>
        </w:rPr>
        <w:t xml:space="preserve">As per </w:t>
      </w:r>
      <w:r w:rsidRPr="00A625BF">
        <w:t>Imtiaz</w:t>
      </w:r>
      <w:r>
        <w:t>, (2019)</w:t>
      </w:r>
      <w:r>
        <w:rPr>
          <w:lang w:val="en-US"/>
        </w:rPr>
        <w:t xml:space="preserve"> “</w:t>
      </w:r>
      <w:r w:rsidR="007653B5" w:rsidRPr="007653B5">
        <w:rPr>
          <w:lang w:val="en-US"/>
        </w:rPr>
        <w:t xml:space="preserve">Consumer discretionary incomes, family indebtedness, and the effectiveness of regional economic systems must all be regularly monitored by </w:t>
      </w:r>
      <w:r w:rsidR="007653B5">
        <w:rPr>
          <w:lang w:val="en-US"/>
        </w:rPr>
        <w:t xml:space="preserve">the </w:t>
      </w:r>
      <w:r w:rsidR="007653B5" w:rsidRPr="007653B5">
        <w:rPr>
          <w:lang w:val="en-US"/>
        </w:rPr>
        <w:t>Foremen Resistance training program.</w:t>
      </w:r>
      <w:r>
        <w:rPr>
          <w:lang w:val="en-US"/>
        </w:rPr>
        <w:t>”</w:t>
      </w:r>
      <w:r w:rsidR="007653B5" w:rsidRPr="007653B5">
        <w:rPr>
          <w:lang w:val="en-US"/>
        </w:rPr>
        <w:t xml:space="preserve"> The fluctuation of the international currency market is indeed a sign of financial sustainability. Foremen Treadway should pay particular attention to the input and outflow of currencies. Due to the unpredictable FX marketplace, a lot of Salaried managers Sponsoring organizations rivals have suffered revenue in nations such as Brazil, Argentina, and Venezuela.</w:t>
      </w:r>
    </w:p>
    <w:p w14:paraId="4ACCD5D2" w14:textId="21743F3F" w:rsidR="007653B5" w:rsidRDefault="007653B5" w:rsidP="007653B5">
      <w:pPr>
        <w:pStyle w:val="Heading2"/>
        <w:rPr>
          <w:lang w:val="en-US"/>
        </w:rPr>
      </w:pPr>
      <w:bookmarkStart w:id="13" w:name="_Toc92065562"/>
      <w:r>
        <w:rPr>
          <w:lang w:val="en-US"/>
        </w:rPr>
        <w:t>Social Factors</w:t>
      </w:r>
      <w:bookmarkEnd w:id="13"/>
    </w:p>
    <w:p w14:paraId="69489B21" w14:textId="1FE947E2" w:rsidR="007653B5" w:rsidRDefault="007653B5" w:rsidP="007653B5">
      <w:pPr>
        <w:rPr>
          <w:lang w:val="en-US"/>
        </w:rPr>
      </w:pPr>
      <w:r w:rsidRPr="007653B5">
        <w:rPr>
          <w:lang w:val="en-US"/>
        </w:rPr>
        <w:t xml:space="preserve">Laborer's Treadway must evaluate recreational activities, public mores, including social hierarchies within </w:t>
      </w:r>
      <w:r>
        <w:rPr>
          <w:lang w:val="en-US"/>
        </w:rPr>
        <w:t xml:space="preserve">the </w:t>
      </w:r>
      <w:r w:rsidRPr="007653B5">
        <w:rPr>
          <w:lang w:val="en-US"/>
        </w:rPr>
        <w:t>community when releasing anything fresh items since these factors would influence market growth. Customer purchasing behavior as well as processes - Salaried managers Treadway must pay special attention to the characteristics regarding how and also when customers purchase items, including both classifications and also in sectors which the company intends to penetrate.</w:t>
      </w:r>
    </w:p>
    <w:p w14:paraId="70422C67" w14:textId="607DF371" w:rsidR="007653B5" w:rsidRDefault="007653B5" w:rsidP="007653B5">
      <w:pPr>
        <w:rPr>
          <w:lang w:val="en-US"/>
        </w:rPr>
      </w:pPr>
      <w:r w:rsidRPr="007653B5">
        <w:rPr>
          <w:lang w:val="en-US"/>
        </w:rPr>
        <w:t xml:space="preserve">Guildford </w:t>
      </w:r>
      <w:proofErr w:type="spellStart"/>
      <w:r w:rsidRPr="007653B5">
        <w:rPr>
          <w:lang w:val="en-US"/>
        </w:rPr>
        <w:t>Tyre</w:t>
      </w:r>
      <w:proofErr w:type="spellEnd"/>
      <w:r w:rsidRPr="007653B5">
        <w:rPr>
          <w:lang w:val="en-US"/>
        </w:rPr>
        <w:t xml:space="preserve"> Company Ltd. Automobile Pestle Investigation Job Dissatisfaction With Frequent Migration The Lima Plant services is in short supply in various countries owing to the fact as certain places lose customer devotion as both a result compared with fewer or illegal actions including such taxation fraud in connection with car washing or related company models</w:t>
      </w:r>
      <w:r w:rsidR="00B82142">
        <w:rPr>
          <w:lang w:val="en-US"/>
        </w:rPr>
        <w:t xml:space="preserve"> (</w:t>
      </w:r>
      <w:proofErr w:type="spellStart"/>
      <w:r w:rsidR="00B82142" w:rsidRPr="00A625BF">
        <w:t>Abdoh</w:t>
      </w:r>
      <w:proofErr w:type="spellEnd"/>
      <w:r w:rsidR="00B82142">
        <w:t xml:space="preserve"> et al., 2019</w:t>
      </w:r>
      <w:r w:rsidR="00B82142">
        <w:rPr>
          <w:lang w:val="en-US"/>
        </w:rPr>
        <w:t>)</w:t>
      </w:r>
      <w:r w:rsidRPr="007653B5">
        <w:rPr>
          <w:lang w:val="en-US"/>
        </w:rPr>
        <w:t xml:space="preserve">. Because </w:t>
      </w:r>
      <w:r>
        <w:rPr>
          <w:lang w:val="en-US"/>
        </w:rPr>
        <w:t xml:space="preserve">of </w:t>
      </w:r>
      <w:r w:rsidRPr="007653B5">
        <w:rPr>
          <w:lang w:val="en-US"/>
        </w:rPr>
        <w:t>such consequence</w:t>
      </w:r>
      <w:r>
        <w:rPr>
          <w:lang w:val="en-US"/>
        </w:rPr>
        <w:t>s</w:t>
      </w:r>
      <w:r w:rsidRPr="007653B5">
        <w:rPr>
          <w:lang w:val="en-US"/>
        </w:rPr>
        <w:t xml:space="preserve">, this same marketplace is fractured </w:t>
      </w:r>
      <w:r>
        <w:rPr>
          <w:lang w:val="en-US"/>
        </w:rPr>
        <w:t>and</w:t>
      </w:r>
      <w:r w:rsidRPr="007653B5">
        <w:rPr>
          <w:lang w:val="en-US"/>
        </w:rPr>
        <w:t xml:space="preserve"> consists mainly </w:t>
      </w:r>
      <w:r>
        <w:rPr>
          <w:lang w:val="en-US"/>
        </w:rPr>
        <w:t xml:space="preserve">of </w:t>
      </w:r>
      <w:r w:rsidRPr="007653B5">
        <w:rPr>
          <w:lang w:val="en-US"/>
        </w:rPr>
        <w:t>several small players.</w:t>
      </w:r>
    </w:p>
    <w:p w14:paraId="179A218A" w14:textId="6CD8F734" w:rsidR="007653B5" w:rsidRDefault="007653B5" w:rsidP="007653B5">
      <w:pPr>
        <w:pStyle w:val="Heading2"/>
        <w:rPr>
          <w:lang w:val="en-US"/>
        </w:rPr>
      </w:pPr>
      <w:bookmarkStart w:id="14" w:name="_Toc92065563"/>
      <w:r w:rsidRPr="007653B5">
        <w:rPr>
          <w:lang w:val="en-US"/>
        </w:rPr>
        <w:lastRenderedPageBreak/>
        <w:t>Technological Factors</w:t>
      </w:r>
      <w:bookmarkEnd w:id="14"/>
    </w:p>
    <w:p w14:paraId="05E001FF" w14:textId="43006A5F" w:rsidR="007653B5" w:rsidRPr="007653B5" w:rsidRDefault="007653B5" w:rsidP="007653B5">
      <w:pPr>
        <w:rPr>
          <w:lang w:val="en-US"/>
        </w:rPr>
      </w:pPr>
      <w:r w:rsidRPr="007653B5">
        <w:rPr>
          <w:lang w:val="en-US"/>
        </w:rPr>
        <w:t xml:space="preserve">Pestle Analysis of Guildford </w:t>
      </w:r>
      <w:proofErr w:type="spellStart"/>
      <w:r w:rsidRPr="007653B5">
        <w:rPr>
          <w:lang w:val="en-US"/>
        </w:rPr>
        <w:t>Tyre</w:t>
      </w:r>
      <w:proofErr w:type="spellEnd"/>
      <w:r w:rsidRPr="007653B5">
        <w:rPr>
          <w:lang w:val="en-US"/>
        </w:rPr>
        <w:t xml:space="preserve"> Company Ltd. Reduced Job satisfaction </w:t>
      </w:r>
      <w:proofErr w:type="gramStart"/>
      <w:r w:rsidRPr="007653B5">
        <w:rPr>
          <w:lang w:val="en-US"/>
        </w:rPr>
        <w:t>As</w:t>
      </w:r>
      <w:proofErr w:type="gramEnd"/>
      <w:r w:rsidRPr="007653B5">
        <w:rPr>
          <w:lang w:val="en-US"/>
        </w:rPr>
        <w:t xml:space="preserve"> well as Elevated Retention There At Lima Plant Production currently focuses on inventive stages for reducing wastage of water all through automotive Procedure</w:t>
      </w:r>
      <w:r>
        <w:rPr>
          <w:lang w:val="en-US"/>
        </w:rPr>
        <w:t>s</w:t>
      </w:r>
      <w:r w:rsidRPr="007653B5">
        <w:rPr>
          <w:lang w:val="en-US"/>
        </w:rPr>
        <w:t xml:space="preserve">. </w:t>
      </w:r>
      <w:r>
        <w:rPr>
          <w:lang w:val="en-US"/>
        </w:rPr>
        <w:t>In</w:t>
      </w:r>
      <w:r w:rsidRPr="007653B5">
        <w:rPr>
          <w:lang w:val="en-US"/>
        </w:rPr>
        <w:t xml:space="preserve"> particular, expert methods utilized offerings, especially opposed to amateur issue resolutions, have offered an extra advantage of deploying automatic water spraying.</w:t>
      </w:r>
    </w:p>
    <w:p w14:paraId="5A908019" w14:textId="49EEE6B9" w:rsidR="007653B5" w:rsidRDefault="007653B5" w:rsidP="007653B5">
      <w:pPr>
        <w:rPr>
          <w:lang w:val="en-US"/>
        </w:rPr>
      </w:pPr>
      <w:r w:rsidRPr="007653B5">
        <w:rPr>
          <w:lang w:val="en-US"/>
        </w:rPr>
        <w:t>The widespread availability of cellular phones ha</w:t>
      </w:r>
      <w:r>
        <w:rPr>
          <w:lang w:val="en-US"/>
        </w:rPr>
        <w:t>s</w:t>
      </w:r>
      <w:r w:rsidRPr="007653B5">
        <w:rPr>
          <w:lang w:val="en-US"/>
        </w:rPr>
        <w:t xml:space="preserve"> resulted in a demographic </w:t>
      </w:r>
      <w:r>
        <w:rPr>
          <w:lang w:val="en-US"/>
        </w:rPr>
        <w:t>whose</w:t>
      </w:r>
      <w:r w:rsidRPr="007653B5">
        <w:rPr>
          <w:lang w:val="en-US"/>
        </w:rPr>
        <w:t xml:space="preserve"> major source of amusement and knowledge is a cell phone. Foremen Treadway's advertising approach has to be adjusted properly. Efficiency would become more important than preparation as machine learning and artificial intelligence become more prevalent. Laborer</w:t>
      </w:r>
      <w:r>
        <w:rPr>
          <w:lang w:val="en-US"/>
        </w:rPr>
        <w:t>s'</w:t>
      </w:r>
      <w:r w:rsidRPr="007653B5">
        <w:rPr>
          <w:lang w:val="en-US"/>
        </w:rPr>
        <w:t xml:space="preserve"> Treadway will have to devise tactics to work in such a setting.</w:t>
      </w:r>
    </w:p>
    <w:p w14:paraId="32375656" w14:textId="463228FE" w:rsidR="007653B5" w:rsidRDefault="007653B5" w:rsidP="007653B5">
      <w:pPr>
        <w:pStyle w:val="Heading2"/>
        <w:rPr>
          <w:lang w:val="en-US"/>
        </w:rPr>
      </w:pPr>
      <w:bookmarkStart w:id="15" w:name="_Toc92065564"/>
      <w:r w:rsidRPr="007653B5">
        <w:rPr>
          <w:lang w:val="en-US"/>
        </w:rPr>
        <w:t>Environmental Factors</w:t>
      </w:r>
      <w:bookmarkEnd w:id="15"/>
    </w:p>
    <w:p w14:paraId="7EDDA090" w14:textId="2A8D4AB9" w:rsidR="007653B5" w:rsidRPr="007653B5" w:rsidRDefault="007653B5" w:rsidP="007653B5">
      <w:pPr>
        <w:rPr>
          <w:lang w:val="en-US"/>
        </w:rPr>
      </w:pPr>
      <w:r w:rsidRPr="007653B5">
        <w:rPr>
          <w:lang w:val="en-US"/>
        </w:rPr>
        <w:t>Over the millennia, researchers</w:t>
      </w:r>
      <w:r>
        <w:rPr>
          <w:lang w:val="en-US"/>
        </w:rPr>
        <w:t>, as well as environmentalists,</w:t>
      </w:r>
      <w:r w:rsidRPr="007653B5">
        <w:rPr>
          <w:lang w:val="en-US"/>
        </w:rPr>
        <w:t xml:space="preserve"> increasingly raised concerns about potentially harmful compounds used during vehicle and trucks cleansers, that can endanger marine animals. Additionally, such advocacy organizations have condemned the waste of freshwater associated </w:t>
      </w:r>
      <w:r>
        <w:rPr>
          <w:lang w:val="en-US"/>
        </w:rPr>
        <w:t>with</w:t>
      </w:r>
      <w:r w:rsidRPr="007653B5">
        <w:rPr>
          <w:lang w:val="en-US"/>
        </w:rPr>
        <w:t xml:space="preserve"> industrial car washes and home mechanical washing</w:t>
      </w:r>
      <w:r w:rsidR="00B82142">
        <w:rPr>
          <w:lang w:val="en-US"/>
        </w:rPr>
        <w:t xml:space="preserve"> (</w:t>
      </w:r>
      <w:r w:rsidR="00B82142" w:rsidRPr="00A625BF">
        <w:t>Debnath</w:t>
      </w:r>
      <w:r w:rsidR="00B82142">
        <w:t xml:space="preserve"> et al., 2021</w:t>
      </w:r>
      <w:r w:rsidR="00B82142">
        <w:rPr>
          <w:lang w:val="en-US"/>
        </w:rPr>
        <w:t>)</w:t>
      </w:r>
      <w:r w:rsidRPr="007653B5">
        <w:rPr>
          <w:lang w:val="en-US"/>
        </w:rPr>
        <w:t>.</w:t>
      </w:r>
    </w:p>
    <w:p w14:paraId="0D5B8273" w14:textId="2EA16696" w:rsidR="007653B5" w:rsidRPr="007653B5" w:rsidRDefault="007653B5" w:rsidP="007653B5">
      <w:pPr>
        <w:rPr>
          <w:lang w:val="en-US"/>
        </w:rPr>
      </w:pPr>
      <w:r w:rsidRPr="007653B5">
        <w:rPr>
          <w:lang w:val="en-US"/>
        </w:rPr>
        <w:t xml:space="preserve">Tradespeople Treadway's advertising, promotion, and corporate social responsibility (CSR) activities are all being influenced by customer advocacy. Sanitary rules may have an influence on Tradespeople Treadway's pricing architecture. In some regions, this may have an even greater influence on </w:t>
      </w:r>
      <w:r>
        <w:rPr>
          <w:lang w:val="en-US"/>
        </w:rPr>
        <w:t xml:space="preserve">the </w:t>
      </w:r>
      <w:r w:rsidRPr="007653B5">
        <w:rPr>
          <w:lang w:val="en-US"/>
        </w:rPr>
        <w:t xml:space="preserve">overall price </w:t>
      </w:r>
      <w:r>
        <w:rPr>
          <w:lang w:val="en-US"/>
        </w:rPr>
        <w:t>of</w:t>
      </w:r>
      <w:r w:rsidRPr="007653B5">
        <w:rPr>
          <w:lang w:val="en-US"/>
        </w:rPr>
        <w:t xml:space="preserve"> conducting operations.</w:t>
      </w:r>
    </w:p>
    <w:p w14:paraId="583A2145" w14:textId="5063E618" w:rsidR="007653B5" w:rsidRDefault="007653B5" w:rsidP="007653B5">
      <w:pPr>
        <w:pStyle w:val="Heading1"/>
        <w:rPr>
          <w:lang w:val="en-US"/>
        </w:rPr>
      </w:pPr>
      <w:bookmarkStart w:id="16" w:name="_Toc92065565"/>
      <w:r>
        <w:rPr>
          <w:lang w:val="en-US"/>
        </w:rPr>
        <w:t>A</w:t>
      </w:r>
      <w:r w:rsidRPr="007653B5">
        <w:rPr>
          <w:lang w:val="en-US"/>
        </w:rPr>
        <w:t xml:space="preserve">lternative solutions </w:t>
      </w:r>
      <w:r>
        <w:rPr>
          <w:lang w:val="en-US"/>
        </w:rPr>
        <w:t>for</w:t>
      </w:r>
      <w:r w:rsidRPr="007653B5">
        <w:rPr>
          <w:lang w:val="en-US"/>
        </w:rPr>
        <w:t xml:space="preserve"> </w:t>
      </w:r>
      <w:r>
        <w:rPr>
          <w:lang w:val="en-US"/>
        </w:rPr>
        <w:t>job dissatisfaction</w:t>
      </w:r>
      <w:bookmarkEnd w:id="16"/>
      <w:r>
        <w:rPr>
          <w:lang w:val="en-US"/>
        </w:rPr>
        <w:t xml:space="preserve"> </w:t>
      </w:r>
    </w:p>
    <w:p w14:paraId="5776E661" w14:textId="46120550" w:rsidR="007653B5" w:rsidRDefault="007653B5" w:rsidP="007653B5">
      <w:pPr>
        <w:rPr>
          <w:lang w:val="en-US"/>
        </w:rPr>
      </w:pPr>
      <w:r w:rsidRPr="007653B5">
        <w:rPr>
          <w:lang w:val="en-US"/>
        </w:rPr>
        <w:t xml:space="preserve">Work discontent may expense firm money in addition to diminished performance. According to West et al., (2018) "Employees who arrive at work but are not entirely productive cost the company $1,500 billion every year."  Workers that remain dissatisfied </w:t>
      </w:r>
      <w:r>
        <w:rPr>
          <w:lang w:val="en-US"/>
        </w:rPr>
        <w:t>with</w:t>
      </w:r>
      <w:r w:rsidRPr="007653B5">
        <w:rPr>
          <w:lang w:val="en-US"/>
        </w:rPr>
        <w:t xml:space="preserve"> existing jobs were more likely to behave poorly, </w:t>
      </w:r>
      <w:r>
        <w:rPr>
          <w:lang w:val="en-US"/>
        </w:rPr>
        <w:t>which</w:t>
      </w:r>
      <w:r w:rsidRPr="007653B5">
        <w:rPr>
          <w:lang w:val="en-US"/>
        </w:rPr>
        <w:t xml:space="preserve"> explains how this then is critical to address this situation as soon as possible.</w:t>
      </w:r>
      <w:r>
        <w:rPr>
          <w:lang w:val="en-US"/>
        </w:rPr>
        <w:t xml:space="preserve"> </w:t>
      </w:r>
    </w:p>
    <w:p w14:paraId="3717210F" w14:textId="28C91B14" w:rsidR="007653B5" w:rsidRDefault="007653B5" w:rsidP="007653B5">
      <w:pPr>
        <w:rPr>
          <w:lang w:val="en-US"/>
        </w:rPr>
      </w:pPr>
      <w:r w:rsidRPr="007653B5">
        <w:rPr>
          <w:lang w:val="en-US"/>
        </w:rPr>
        <w:t xml:space="preserve">These are several strategies that businesses or supervisors may use to combat worker job unhappiness as well as keep employees satisfied in </w:t>
      </w:r>
      <w:r>
        <w:rPr>
          <w:lang w:val="en-US"/>
        </w:rPr>
        <w:t xml:space="preserve">the </w:t>
      </w:r>
      <w:r w:rsidRPr="007653B5">
        <w:rPr>
          <w:lang w:val="en-US"/>
        </w:rPr>
        <w:t>workplace:</w:t>
      </w:r>
    </w:p>
    <w:p w14:paraId="46209ED0" w14:textId="3CE72710" w:rsidR="007653B5" w:rsidRDefault="007653B5" w:rsidP="007653B5">
      <w:pPr>
        <w:pStyle w:val="Heading2"/>
        <w:rPr>
          <w:lang w:val="en-US"/>
        </w:rPr>
      </w:pPr>
      <w:bookmarkStart w:id="17" w:name="_Toc92065566"/>
      <w:r w:rsidRPr="007653B5">
        <w:rPr>
          <w:lang w:val="en-US"/>
        </w:rPr>
        <w:lastRenderedPageBreak/>
        <w:t>Provide Clear Set of Goals and Instructions</w:t>
      </w:r>
      <w:bookmarkEnd w:id="17"/>
    </w:p>
    <w:p w14:paraId="0AD26F13" w14:textId="5903C27D" w:rsidR="007653B5" w:rsidRDefault="007653B5" w:rsidP="007653B5">
      <w:pPr>
        <w:rPr>
          <w:lang w:val="en-US"/>
        </w:rPr>
      </w:pPr>
      <w:r w:rsidRPr="007653B5">
        <w:rPr>
          <w:lang w:val="en-US"/>
        </w:rPr>
        <w:t>Ensuring certain that staff ha</w:t>
      </w:r>
      <w:r>
        <w:rPr>
          <w:lang w:val="en-US"/>
        </w:rPr>
        <w:t>s</w:t>
      </w:r>
      <w:r w:rsidRPr="007653B5">
        <w:rPr>
          <w:lang w:val="en-US"/>
        </w:rPr>
        <w:t xml:space="preserve"> precise objectives as well as directions. Individuals would possess trust within their competence that obligations if you give workers precise directions. Professionals must additionally be ready whenever employees possess any questions and directions which are unclear.</w:t>
      </w:r>
    </w:p>
    <w:p w14:paraId="721ED37A" w14:textId="7819B032" w:rsidR="007653B5" w:rsidRPr="007653B5" w:rsidRDefault="007653B5" w:rsidP="007653B5">
      <w:pPr>
        <w:pStyle w:val="Heading2"/>
        <w:rPr>
          <w:lang w:val="en-US"/>
        </w:rPr>
      </w:pPr>
      <w:bookmarkStart w:id="18" w:name="_Toc92065567"/>
      <w:r w:rsidRPr="007653B5">
        <w:rPr>
          <w:lang w:val="en-US"/>
        </w:rPr>
        <w:t xml:space="preserve">Give </w:t>
      </w:r>
      <w:r>
        <w:rPr>
          <w:lang w:val="en-US"/>
        </w:rPr>
        <w:t>the</w:t>
      </w:r>
      <w:r w:rsidRPr="007653B5">
        <w:rPr>
          <w:lang w:val="en-US"/>
        </w:rPr>
        <w:t xml:space="preserve"> Employees Variety of Work</w:t>
      </w:r>
      <w:bookmarkEnd w:id="18"/>
    </w:p>
    <w:p w14:paraId="7746A247" w14:textId="3D94EED5" w:rsidR="007653B5" w:rsidRDefault="007653B5" w:rsidP="007653B5">
      <w:pPr>
        <w:rPr>
          <w:lang w:val="en-US"/>
        </w:rPr>
      </w:pPr>
      <w:r w:rsidRPr="007653B5">
        <w:rPr>
          <w:lang w:val="en-US"/>
        </w:rPr>
        <w:t xml:space="preserve">Attributing repetitious tasks toward any individual may become tedious and lead to </w:t>
      </w:r>
      <w:r>
        <w:rPr>
          <w:lang w:val="en-US"/>
        </w:rPr>
        <w:t xml:space="preserve">a </w:t>
      </w:r>
      <w:r w:rsidRPr="007653B5">
        <w:rPr>
          <w:lang w:val="en-US"/>
        </w:rPr>
        <w:t>significant decrease in performance. Deliver their staff one variety of jobs that are both tough yet interesting. Allow them to undertake various chores now and again to avoid weariness.</w:t>
      </w:r>
    </w:p>
    <w:p w14:paraId="208BA00E" w14:textId="0BF10350" w:rsidR="007653B5" w:rsidRDefault="007653B5" w:rsidP="007653B5">
      <w:pPr>
        <w:pStyle w:val="Heading2"/>
        <w:rPr>
          <w:lang w:val="en-US"/>
        </w:rPr>
      </w:pPr>
      <w:bookmarkStart w:id="19" w:name="_Toc92065568"/>
      <w:r w:rsidRPr="007653B5">
        <w:rPr>
          <w:lang w:val="en-US"/>
        </w:rPr>
        <w:t xml:space="preserve">Constant Communication </w:t>
      </w:r>
      <w:proofErr w:type="gramStart"/>
      <w:r w:rsidRPr="007653B5">
        <w:rPr>
          <w:lang w:val="en-US"/>
        </w:rPr>
        <w:t>With</w:t>
      </w:r>
      <w:proofErr w:type="gramEnd"/>
      <w:r w:rsidRPr="007653B5">
        <w:rPr>
          <w:lang w:val="en-US"/>
        </w:rPr>
        <w:t xml:space="preserve"> </w:t>
      </w:r>
      <w:r>
        <w:rPr>
          <w:lang w:val="en-US"/>
        </w:rPr>
        <w:t>the</w:t>
      </w:r>
      <w:r w:rsidRPr="007653B5">
        <w:rPr>
          <w:lang w:val="en-US"/>
        </w:rPr>
        <w:t xml:space="preserve"> Subordinates</w:t>
      </w:r>
      <w:bookmarkEnd w:id="19"/>
    </w:p>
    <w:p w14:paraId="3818D52D" w14:textId="58876BAA" w:rsidR="007653B5" w:rsidRDefault="007653B5" w:rsidP="007653B5">
      <w:pPr>
        <w:rPr>
          <w:lang w:val="en-US"/>
        </w:rPr>
      </w:pPr>
      <w:r w:rsidRPr="007653B5">
        <w:rPr>
          <w:lang w:val="en-US"/>
        </w:rPr>
        <w:t>Maintain frequent contact throughout company personnel. Broad lines of contact between corporate staff demonstrate that their perspectives plus abilities were valued members within this same community</w:t>
      </w:r>
      <w:r w:rsidR="00B82142">
        <w:rPr>
          <w:lang w:val="en-US"/>
        </w:rPr>
        <w:t xml:space="preserve"> (</w:t>
      </w:r>
      <w:proofErr w:type="spellStart"/>
      <w:r w:rsidR="00B82142" w:rsidRPr="00A625BF">
        <w:t>Iliffe</w:t>
      </w:r>
      <w:proofErr w:type="spellEnd"/>
      <w:r w:rsidR="00B82142" w:rsidRPr="00A625BF">
        <w:t xml:space="preserve"> and </w:t>
      </w:r>
      <w:proofErr w:type="spellStart"/>
      <w:r w:rsidR="00B82142" w:rsidRPr="00A625BF">
        <w:t>Manthorpe</w:t>
      </w:r>
      <w:proofErr w:type="spellEnd"/>
      <w:r w:rsidR="00B82142" w:rsidRPr="00A625BF">
        <w:t>, 2019</w:t>
      </w:r>
      <w:r w:rsidR="00B82142">
        <w:rPr>
          <w:lang w:val="en-US"/>
        </w:rPr>
        <w:t>)</w:t>
      </w:r>
      <w:r w:rsidRPr="007653B5">
        <w:rPr>
          <w:lang w:val="en-US"/>
        </w:rPr>
        <w:t>. Also</w:t>
      </w:r>
      <w:r>
        <w:rPr>
          <w:lang w:val="en-US"/>
        </w:rPr>
        <w:t>,</w:t>
      </w:r>
      <w:r w:rsidRPr="007653B5">
        <w:rPr>
          <w:lang w:val="en-US"/>
        </w:rPr>
        <w:t xml:space="preserve"> it eliminates potential complications which might develop as a result of misunderstandings.</w:t>
      </w:r>
    </w:p>
    <w:p w14:paraId="249F6254" w14:textId="2B783872" w:rsidR="007653B5" w:rsidRDefault="007653B5" w:rsidP="007653B5">
      <w:pPr>
        <w:pStyle w:val="Heading2"/>
        <w:rPr>
          <w:lang w:val="en-US"/>
        </w:rPr>
      </w:pPr>
      <w:bookmarkStart w:id="20" w:name="_Toc92065569"/>
      <w:r w:rsidRPr="007653B5">
        <w:rPr>
          <w:lang w:val="en-US"/>
        </w:rPr>
        <w:t>Maintain No Favoritism Policy</w:t>
      </w:r>
      <w:bookmarkEnd w:id="20"/>
    </w:p>
    <w:p w14:paraId="3E1A3DF6" w14:textId="3817D24B" w:rsidR="007653B5" w:rsidRDefault="007653B5" w:rsidP="007653B5">
      <w:pPr>
        <w:rPr>
          <w:lang w:val="en-US"/>
        </w:rPr>
      </w:pPr>
      <w:r w:rsidRPr="007653B5">
        <w:rPr>
          <w:lang w:val="en-US"/>
        </w:rPr>
        <w:t>Approach everybody with respect. Partiality would simply lower enthusiasm among any rest of the company workforce. Individuals with sentiments about favoritism may believe think their efforts are inconsequential, especially therefore solely their preferred person receives praise, resulting in colleagues which might not consider appreciated throwing together a minimal attempt in their profession.</w:t>
      </w:r>
    </w:p>
    <w:p w14:paraId="03753179" w14:textId="165BC806" w:rsidR="007653B5" w:rsidRDefault="007653B5" w:rsidP="007653B5">
      <w:pPr>
        <w:pStyle w:val="Heading2"/>
        <w:rPr>
          <w:lang w:val="en-US"/>
        </w:rPr>
      </w:pPr>
      <w:bookmarkStart w:id="21" w:name="_Toc92065570"/>
      <w:r w:rsidRPr="007653B5">
        <w:rPr>
          <w:lang w:val="en-US"/>
        </w:rPr>
        <w:t>Giv</w:t>
      </w:r>
      <w:r>
        <w:rPr>
          <w:lang w:val="en-US"/>
        </w:rPr>
        <w:t>ing the</w:t>
      </w:r>
      <w:r w:rsidRPr="007653B5">
        <w:rPr>
          <w:lang w:val="en-US"/>
        </w:rPr>
        <w:t xml:space="preserve"> Employee</w:t>
      </w:r>
      <w:r>
        <w:rPr>
          <w:lang w:val="en-US"/>
        </w:rPr>
        <w:t xml:space="preserve"> their</w:t>
      </w:r>
      <w:r w:rsidRPr="007653B5">
        <w:rPr>
          <w:lang w:val="en-US"/>
        </w:rPr>
        <w:t xml:space="preserve"> Recognition</w:t>
      </w:r>
      <w:bookmarkEnd w:id="21"/>
    </w:p>
    <w:p w14:paraId="41EB0C34" w14:textId="1DB8E4E3" w:rsidR="007653B5" w:rsidRDefault="007653B5" w:rsidP="007653B5">
      <w:pPr>
        <w:rPr>
          <w:lang w:val="en-US"/>
        </w:rPr>
      </w:pPr>
      <w:r w:rsidRPr="007653B5">
        <w:rPr>
          <w:lang w:val="en-US"/>
        </w:rPr>
        <w:t>Demonstrate to company staff that expressing personal efforts are acknowledged and valued. Compliment individuals over their efforts and then let them understand how their efforts are appreciated.</w:t>
      </w:r>
      <w:r w:rsidR="00B82142">
        <w:rPr>
          <w:lang w:val="en-US"/>
        </w:rPr>
        <w:t xml:space="preserve"> As </w:t>
      </w:r>
      <w:r w:rsidR="00B82142" w:rsidRPr="00A625BF">
        <w:t xml:space="preserve">De </w:t>
      </w:r>
      <w:proofErr w:type="spellStart"/>
      <w:r w:rsidR="00B82142" w:rsidRPr="00A625BF">
        <w:t>Clercq</w:t>
      </w:r>
      <w:proofErr w:type="spellEnd"/>
      <w:r w:rsidR="00B82142">
        <w:t xml:space="preserve"> et al., (2020) stated</w:t>
      </w:r>
      <w:r w:rsidRPr="007653B5">
        <w:rPr>
          <w:lang w:val="en-US"/>
        </w:rPr>
        <w:t xml:space="preserve"> </w:t>
      </w:r>
      <w:r w:rsidR="00B82142">
        <w:rPr>
          <w:lang w:val="en-US"/>
        </w:rPr>
        <w:t>“</w:t>
      </w:r>
      <w:r w:rsidRPr="007653B5">
        <w:rPr>
          <w:lang w:val="en-US"/>
        </w:rPr>
        <w:t xml:space="preserve">Create a structure whereby they were rewarded — which might be either the form of financial remuneration, including such increases or incentives, and perhaps other forms </w:t>
      </w:r>
      <w:r>
        <w:rPr>
          <w:lang w:val="en-US"/>
        </w:rPr>
        <w:t xml:space="preserve">of </w:t>
      </w:r>
      <w:r w:rsidRPr="007653B5">
        <w:rPr>
          <w:lang w:val="en-US"/>
        </w:rPr>
        <w:t>employee incentive, including such business events and collective excursions.</w:t>
      </w:r>
      <w:r w:rsidR="00B82142">
        <w:rPr>
          <w:lang w:val="en-US"/>
        </w:rPr>
        <w:t>”</w:t>
      </w:r>
    </w:p>
    <w:p w14:paraId="0D5954F9" w14:textId="3658F3FC" w:rsidR="007653B5" w:rsidRDefault="00FA314F" w:rsidP="00FA314F">
      <w:pPr>
        <w:pStyle w:val="Heading1"/>
        <w:rPr>
          <w:lang w:val="en-US"/>
        </w:rPr>
      </w:pPr>
      <w:bookmarkStart w:id="22" w:name="_Toc92065571"/>
      <w:r>
        <w:rPr>
          <w:lang w:val="en-US"/>
        </w:rPr>
        <w:lastRenderedPageBreak/>
        <w:t>Conclusion</w:t>
      </w:r>
      <w:bookmarkEnd w:id="22"/>
    </w:p>
    <w:p w14:paraId="4935F731" w14:textId="6A58CE90" w:rsidR="00B82142" w:rsidRDefault="00FA314F" w:rsidP="00FA314F">
      <w:pPr>
        <w:rPr>
          <w:lang w:val="en-US"/>
        </w:rPr>
      </w:pPr>
      <w:r w:rsidRPr="00FA314F">
        <w:rPr>
          <w:lang w:val="en-US"/>
        </w:rPr>
        <w:t>A complex problem like “Job Dissatisfaction” was the main topic of this report. Employees that work in an organi</w:t>
      </w:r>
      <w:r>
        <w:rPr>
          <w:lang w:val="en-US"/>
        </w:rPr>
        <w:t>z</w:t>
      </w:r>
      <w:r w:rsidRPr="00FA314F">
        <w:rPr>
          <w:lang w:val="en-US"/>
        </w:rPr>
        <w:t>ation deserve to have the standard environment to keep their mental and physical health in check. Being mentally and physically healthy will eventually benefit the organi</w:t>
      </w:r>
      <w:r>
        <w:rPr>
          <w:lang w:val="en-US"/>
        </w:rPr>
        <w:t>z</w:t>
      </w:r>
      <w:r w:rsidRPr="00FA314F">
        <w:rPr>
          <w:lang w:val="en-US"/>
        </w:rPr>
        <w:t>ation in the long run. If their employees are mentally and physically healthy, their productivity increases along with the productivity of the organi</w:t>
      </w:r>
      <w:r>
        <w:rPr>
          <w:lang w:val="en-US"/>
        </w:rPr>
        <w:t>z</w:t>
      </w:r>
      <w:r w:rsidRPr="00FA314F">
        <w:rPr>
          <w:lang w:val="en-US"/>
        </w:rPr>
        <w:t>ation. If the employees are not satisfied with their workplace, many complications can follow through. Eventually</w:t>
      </w:r>
      <w:r>
        <w:rPr>
          <w:lang w:val="en-US"/>
        </w:rPr>
        <w:t>,</w:t>
      </w:r>
      <w:r w:rsidRPr="00FA314F">
        <w:rPr>
          <w:lang w:val="en-US"/>
        </w:rPr>
        <w:t xml:space="preserve"> it can lead to organi</w:t>
      </w:r>
      <w:r>
        <w:rPr>
          <w:lang w:val="en-US"/>
        </w:rPr>
        <w:t>z</w:t>
      </w:r>
      <w:r w:rsidRPr="00FA314F">
        <w:rPr>
          <w:lang w:val="en-US"/>
        </w:rPr>
        <w:t>ational failure. This report has provided detailed information about problem</w:t>
      </w:r>
      <w:r>
        <w:rPr>
          <w:lang w:val="en-US"/>
        </w:rPr>
        <w:t>-</w:t>
      </w:r>
      <w:r w:rsidRPr="00FA314F">
        <w:rPr>
          <w:lang w:val="en-US"/>
        </w:rPr>
        <w:t>solving tools and techniques for an organi</w:t>
      </w:r>
      <w:r>
        <w:rPr>
          <w:lang w:val="en-US"/>
        </w:rPr>
        <w:t>z</w:t>
      </w:r>
      <w:r w:rsidRPr="00FA314F">
        <w:rPr>
          <w:lang w:val="en-US"/>
        </w:rPr>
        <w:t>ation. Few work-based problems were also discussed in this report along with their probable solutions. Factors that can lead to job dissatisfaction were discussed in this report. The solutions for “Job Dissatisfaction” was also discussed in this report. One of the best alternative solution</w:t>
      </w:r>
      <w:r>
        <w:rPr>
          <w:lang w:val="en-US"/>
        </w:rPr>
        <w:t>s</w:t>
      </w:r>
      <w:r w:rsidRPr="00FA314F">
        <w:rPr>
          <w:lang w:val="en-US"/>
        </w:rPr>
        <w:t xml:space="preserve"> for job satisfaction discussed in this report is “Constant communication with subordinates”.</w:t>
      </w:r>
    </w:p>
    <w:p w14:paraId="6BF969B0" w14:textId="77777777" w:rsidR="00B82142" w:rsidRDefault="00B82142">
      <w:pPr>
        <w:spacing w:line="259" w:lineRule="auto"/>
        <w:jc w:val="left"/>
        <w:rPr>
          <w:lang w:val="en-US"/>
        </w:rPr>
      </w:pPr>
      <w:r>
        <w:rPr>
          <w:lang w:val="en-US"/>
        </w:rPr>
        <w:br w:type="page"/>
      </w:r>
    </w:p>
    <w:p w14:paraId="6F61A4F8" w14:textId="77777777" w:rsidR="00B82142" w:rsidRDefault="00B82142" w:rsidP="00B82142">
      <w:pPr>
        <w:pStyle w:val="Heading1"/>
      </w:pPr>
      <w:bookmarkStart w:id="23" w:name="_Toc92065572"/>
      <w:bookmarkStart w:id="24" w:name="_Hlk83373722"/>
      <w:bookmarkStart w:id="25" w:name="_Hlk84102916"/>
      <w:bookmarkStart w:id="26" w:name="_Hlk84238508"/>
      <w:bookmarkStart w:id="27" w:name="_Hlk84613910"/>
      <w:bookmarkStart w:id="28" w:name="_Hlk85291481"/>
      <w:bookmarkStart w:id="29" w:name="_Hlk85359259"/>
      <w:bookmarkStart w:id="30" w:name="_Hlk85626131"/>
      <w:bookmarkStart w:id="31" w:name="_Hlk86421495"/>
      <w:bookmarkStart w:id="32" w:name="_Hlk87046509"/>
      <w:bookmarkStart w:id="33" w:name="_Hlk87291365"/>
      <w:bookmarkStart w:id="34" w:name="_Hlk87445483"/>
      <w:bookmarkStart w:id="35" w:name="_Hlk88145037"/>
      <w:bookmarkStart w:id="36" w:name="_Hlk90218802"/>
      <w:bookmarkStart w:id="37" w:name="_Hlk91347093"/>
      <w:bookmarkStart w:id="38" w:name="_Hlk92024105"/>
      <w:r w:rsidRPr="00B82142">
        <w:lastRenderedPageBreak/>
        <w:t>References</w:t>
      </w:r>
      <w:bookmarkEnd w:id="23"/>
    </w:p>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p w14:paraId="1A0B60C4" w14:textId="77777777" w:rsidR="00B82142" w:rsidRDefault="00B82142" w:rsidP="00B82142">
      <w:pPr>
        <w:pStyle w:val="ListParagraph"/>
        <w:numPr>
          <w:ilvl w:val="0"/>
          <w:numId w:val="2"/>
        </w:numPr>
      </w:pPr>
      <w:proofErr w:type="spellStart"/>
      <w:r w:rsidRPr="00A625BF">
        <w:t>Abdoh</w:t>
      </w:r>
      <w:proofErr w:type="spellEnd"/>
      <w:r w:rsidRPr="00A625BF">
        <w:t xml:space="preserve">, H.M.B., </w:t>
      </w:r>
      <w:proofErr w:type="spellStart"/>
      <w:r w:rsidRPr="00A625BF">
        <w:t>Saany</w:t>
      </w:r>
      <w:proofErr w:type="spellEnd"/>
      <w:r w:rsidRPr="00A625BF">
        <w:t xml:space="preserve">, S.I.A., </w:t>
      </w:r>
      <w:proofErr w:type="spellStart"/>
      <w:r w:rsidRPr="00A625BF">
        <w:t>Jebur</w:t>
      </w:r>
      <w:proofErr w:type="spellEnd"/>
      <w:r w:rsidRPr="00A625BF">
        <w:t>, H.H. and El-</w:t>
      </w:r>
      <w:proofErr w:type="spellStart"/>
      <w:r w:rsidRPr="00A625BF">
        <w:t>Ebiary</w:t>
      </w:r>
      <w:proofErr w:type="spellEnd"/>
      <w:r w:rsidRPr="00A625BF">
        <w:t>, Y.A.B.,</w:t>
      </w:r>
      <w:r>
        <w:t xml:space="preserve"> 2019.</w:t>
      </w:r>
      <w:r w:rsidRPr="00A625BF">
        <w:t xml:space="preserve"> The Effect of PESTLE Factors on E-Government Adoption in Jordan: A Conceptual Model.</w:t>
      </w:r>
    </w:p>
    <w:p w14:paraId="418BEE69" w14:textId="77777777" w:rsidR="00B82142" w:rsidRDefault="00B82142" w:rsidP="00B82142">
      <w:pPr>
        <w:pStyle w:val="ListParagraph"/>
        <w:numPr>
          <w:ilvl w:val="0"/>
          <w:numId w:val="2"/>
        </w:numPr>
      </w:pPr>
      <w:r w:rsidRPr="00A625BF">
        <w:t>Anwar, M.J., Gill, A.Q., Fitzgibbon, A.D. and Gull, I., 2021. PESTLE+ risk analysis model to assess pandemic preparedness of digital ecosystems. Security and Privacy, p.e187.</w:t>
      </w:r>
    </w:p>
    <w:p w14:paraId="30460D42" w14:textId="77777777" w:rsidR="00B82142" w:rsidRDefault="00B82142" w:rsidP="00B82142">
      <w:pPr>
        <w:pStyle w:val="ListParagraph"/>
        <w:numPr>
          <w:ilvl w:val="0"/>
          <w:numId w:val="2"/>
        </w:numPr>
      </w:pPr>
      <w:r w:rsidRPr="00A625BF">
        <w:t>Bergman, M.E., 2019. Rejecting constitutional reform in the 2016 Italian referendum: Analysing the effects of perceived discontent, incumbent performance and referendum-specific factors. Contemporary Italian Politics, 11(2), pp.177-191.</w:t>
      </w:r>
    </w:p>
    <w:p w14:paraId="0A777206" w14:textId="77777777" w:rsidR="00B82142" w:rsidRDefault="00B82142" w:rsidP="00B82142">
      <w:pPr>
        <w:pStyle w:val="ListParagraph"/>
        <w:numPr>
          <w:ilvl w:val="0"/>
          <w:numId w:val="2"/>
        </w:numPr>
      </w:pPr>
      <w:proofErr w:type="spellStart"/>
      <w:r w:rsidRPr="00A625BF">
        <w:t>Bessa</w:t>
      </w:r>
      <w:proofErr w:type="spellEnd"/>
      <w:r w:rsidRPr="00A625BF">
        <w:t xml:space="preserve">, I., Charlwood, A. and </w:t>
      </w:r>
      <w:proofErr w:type="spellStart"/>
      <w:r w:rsidRPr="00A625BF">
        <w:t>Valizade</w:t>
      </w:r>
      <w:proofErr w:type="spellEnd"/>
      <w:r w:rsidRPr="00A625BF">
        <w:t>, D., 2021. Do Unions Cause Job Dissatisfaction? Evidence from a Quasi‐Experiment in the United Kingdom. British Journal of Industrial Relations, 59(2), pp.251-278.</w:t>
      </w:r>
    </w:p>
    <w:p w14:paraId="235E09E0" w14:textId="77777777" w:rsidR="00B82142" w:rsidRDefault="00B82142" w:rsidP="00B82142">
      <w:pPr>
        <w:pStyle w:val="ListParagraph"/>
        <w:numPr>
          <w:ilvl w:val="0"/>
          <w:numId w:val="2"/>
        </w:numPr>
      </w:pPr>
      <w:proofErr w:type="spellStart"/>
      <w:r w:rsidRPr="00A5262C">
        <w:t>Cansoy</w:t>
      </w:r>
      <w:proofErr w:type="spellEnd"/>
      <w:r w:rsidRPr="00A5262C">
        <w:t>, R., 2019. The Relationship between School Principals' Leadership Behaviours and Teachers' Job Satisfaction: A Systematic Review. International Education Studies, 12(1), pp.37-52.</w:t>
      </w:r>
    </w:p>
    <w:p w14:paraId="69ADAAF8" w14:textId="77777777" w:rsidR="00B82142" w:rsidRDefault="00B82142" w:rsidP="00B82142">
      <w:pPr>
        <w:pStyle w:val="ListParagraph"/>
        <w:numPr>
          <w:ilvl w:val="0"/>
          <w:numId w:val="2"/>
        </w:numPr>
      </w:pPr>
      <w:r w:rsidRPr="00A625BF">
        <w:t xml:space="preserve">De </w:t>
      </w:r>
      <w:proofErr w:type="spellStart"/>
      <w:r w:rsidRPr="00A625BF">
        <w:t>Clercq</w:t>
      </w:r>
      <w:proofErr w:type="spellEnd"/>
      <w:r w:rsidRPr="00A625BF">
        <w:t xml:space="preserve">, D., </w:t>
      </w:r>
      <w:proofErr w:type="spellStart"/>
      <w:r w:rsidRPr="00A625BF">
        <w:t>Haq</w:t>
      </w:r>
      <w:proofErr w:type="spellEnd"/>
      <w:r w:rsidRPr="00A625BF">
        <w:t xml:space="preserve">, I.U. and </w:t>
      </w:r>
      <w:proofErr w:type="spellStart"/>
      <w:r w:rsidRPr="00A625BF">
        <w:t>Azeem</w:t>
      </w:r>
      <w:proofErr w:type="spellEnd"/>
      <w:r w:rsidRPr="00A625BF">
        <w:t>, M.U., 2020. When does job dissatisfaction lead to deviant behaviour? The critical roles of abusive supervision and adaptive humour. Australian Journal of Management, 45(2), pp.294-316.</w:t>
      </w:r>
    </w:p>
    <w:p w14:paraId="4684C8B4" w14:textId="77777777" w:rsidR="00B82142" w:rsidRDefault="00B82142" w:rsidP="00B82142">
      <w:pPr>
        <w:pStyle w:val="ListParagraph"/>
        <w:numPr>
          <w:ilvl w:val="0"/>
          <w:numId w:val="2"/>
        </w:numPr>
      </w:pPr>
      <w:r w:rsidRPr="00A625BF">
        <w:t xml:space="preserve">Debnath, R., </w:t>
      </w:r>
      <w:proofErr w:type="spellStart"/>
      <w:r w:rsidRPr="00A625BF">
        <w:t>Bardhan</w:t>
      </w:r>
      <w:proofErr w:type="spellEnd"/>
      <w:r w:rsidRPr="00A625BF">
        <w:t>, R., Reiner, D.M. and Miller, J.R., 2021. Political, economic, social, technological, legal and environmental dimensions of electric vehicle adoption in the United States: A social-media interaction analysis. Renewable and Sustainable Energy Reviews, 152, p.111707.</w:t>
      </w:r>
    </w:p>
    <w:p w14:paraId="6F148EB5" w14:textId="77777777" w:rsidR="00B82142" w:rsidRDefault="00B82142" w:rsidP="00B82142">
      <w:pPr>
        <w:pStyle w:val="ListParagraph"/>
        <w:numPr>
          <w:ilvl w:val="0"/>
          <w:numId w:val="2"/>
        </w:numPr>
      </w:pPr>
      <w:r w:rsidRPr="00A625BF">
        <w:t xml:space="preserve">Funk, K.D., Hinojosa, M. and </w:t>
      </w:r>
      <w:proofErr w:type="spellStart"/>
      <w:r w:rsidRPr="00A625BF">
        <w:t>Piscopo</w:t>
      </w:r>
      <w:proofErr w:type="spellEnd"/>
      <w:r w:rsidRPr="00A625BF">
        <w:t>, J.M., 2021. Women to the rescue: The gendered effects of public discontent on legislative nominations in Latin America. Party Politics, 27(3), pp.465-477.</w:t>
      </w:r>
    </w:p>
    <w:p w14:paraId="02B3B67C" w14:textId="77777777" w:rsidR="00B82142" w:rsidRDefault="00B82142" w:rsidP="00B82142">
      <w:pPr>
        <w:pStyle w:val="ListParagraph"/>
        <w:numPr>
          <w:ilvl w:val="0"/>
          <w:numId w:val="2"/>
        </w:numPr>
      </w:pPr>
      <w:proofErr w:type="spellStart"/>
      <w:r w:rsidRPr="00A625BF">
        <w:t>Harmsen</w:t>
      </w:r>
      <w:proofErr w:type="spellEnd"/>
      <w:r w:rsidRPr="00A625BF">
        <w:t>, R., Helms-Lorenz, M., Maulana, R. and van Veen, K., 2018. The relationship between beginning teachers’ stress causes, stress responses, teaching behaviour and attrition. Teachers and Teaching, 24(6), pp.626-643.</w:t>
      </w:r>
    </w:p>
    <w:p w14:paraId="436C68EC" w14:textId="77777777" w:rsidR="00B82142" w:rsidRDefault="00B82142" w:rsidP="00B82142">
      <w:pPr>
        <w:pStyle w:val="ListParagraph"/>
        <w:numPr>
          <w:ilvl w:val="0"/>
          <w:numId w:val="2"/>
        </w:numPr>
      </w:pPr>
      <w:proofErr w:type="spellStart"/>
      <w:r w:rsidRPr="00A625BF">
        <w:t>Iliffe</w:t>
      </w:r>
      <w:proofErr w:type="spellEnd"/>
      <w:r w:rsidRPr="00A625BF">
        <w:t xml:space="preserve">, S. and </w:t>
      </w:r>
      <w:proofErr w:type="spellStart"/>
      <w:r w:rsidRPr="00A625BF">
        <w:t>Manthorpe</w:t>
      </w:r>
      <w:proofErr w:type="spellEnd"/>
      <w:r w:rsidRPr="00A625BF">
        <w:t>, J., 2019. Job dissatisfaction</w:t>
      </w:r>
      <w:proofErr w:type="gramStart"/>
      <w:r w:rsidRPr="00A625BF">
        <w:t>,‘</w:t>
      </w:r>
      <w:proofErr w:type="spellStart"/>
      <w:r w:rsidRPr="00A625BF">
        <w:t>burnout’and</w:t>
      </w:r>
      <w:proofErr w:type="spellEnd"/>
      <w:proofErr w:type="gramEnd"/>
      <w:r w:rsidRPr="00A625BF">
        <w:t xml:space="preserve"> alienation of labour: undercurrents in England’s NHS. Journal of the Royal Society of Medicine, 112(9), pp.370-377.</w:t>
      </w:r>
    </w:p>
    <w:p w14:paraId="3101F037" w14:textId="77777777" w:rsidR="00B82142" w:rsidRDefault="00B82142" w:rsidP="00B82142">
      <w:pPr>
        <w:pStyle w:val="ListParagraph"/>
        <w:numPr>
          <w:ilvl w:val="0"/>
          <w:numId w:val="2"/>
        </w:numPr>
      </w:pPr>
      <w:r w:rsidRPr="00A625BF">
        <w:lastRenderedPageBreak/>
        <w:t>Imtiaz, M., 2019. A study on the ways of efficiency of lead time in apparel merchandising in Versatile Apparel Private Limited.</w:t>
      </w:r>
    </w:p>
    <w:p w14:paraId="32694D97" w14:textId="77777777" w:rsidR="00B82142" w:rsidRDefault="00B82142" w:rsidP="00B82142">
      <w:pPr>
        <w:pStyle w:val="ListParagraph"/>
        <w:numPr>
          <w:ilvl w:val="0"/>
          <w:numId w:val="2"/>
        </w:numPr>
      </w:pPr>
      <w:r w:rsidRPr="00A5262C">
        <w:t>Islam, T., Khan, M.M., Ahmed, I., Usman, A. and Ali, M., 2020. Work-family conflict and job dissatisfaction among police officers: mediation of threat to family role and moderation of role segmentation enhancement. Policing: An International Journal.</w:t>
      </w:r>
    </w:p>
    <w:p w14:paraId="0CD26B02" w14:textId="77777777" w:rsidR="00B82142" w:rsidRDefault="00B82142" w:rsidP="00B82142">
      <w:pPr>
        <w:pStyle w:val="ListParagraph"/>
        <w:numPr>
          <w:ilvl w:val="0"/>
          <w:numId w:val="2"/>
        </w:numPr>
      </w:pPr>
      <w:r w:rsidRPr="00A625BF">
        <w:t>KEA, C.,</w:t>
      </w:r>
      <w:r>
        <w:t xml:space="preserve"> 2018.</w:t>
      </w:r>
      <w:r w:rsidRPr="00A625BF">
        <w:t xml:space="preserve"> Job Satisfaction at Omega Technical Services Ltd. Academic Research, 4(7), pp.59-66.</w:t>
      </w:r>
    </w:p>
    <w:p w14:paraId="7F5FD456" w14:textId="77777777" w:rsidR="00B82142" w:rsidRDefault="00B82142" w:rsidP="00B82142">
      <w:pPr>
        <w:pStyle w:val="ListParagraph"/>
        <w:numPr>
          <w:ilvl w:val="0"/>
          <w:numId w:val="2"/>
        </w:numPr>
      </w:pPr>
      <w:r w:rsidRPr="00A5262C">
        <w:t xml:space="preserve">Moussa, M. and </w:t>
      </w:r>
      <w:proofErr w:type="spellStart"/>
      <w:r w:rsidRPr="00A5262C">
        <w:t>Somjai</w:t>
      </w:r>
      <w:proofErr w:type="spellEnd"/>
      <w:r w:rsidRPr="00A5262C">
        <w:t>, K., 2019. Job dissatisfaction and employee turnover: A qualitative case study in Thailand. SAGE Publications: SAGE Business Cases Originals.</w:t>
      </w:r>
    </w:p>
    <w:p w14:paraId="1A61D251" w14:textId="77777777" w:rsidR="00B82142" w:rsidRDefault="00B82142" w:rsidP="00B82142">
      <w:pPr>
        <w:pStyle w:val="ListParagraph"/>
        <w:numPr>
          <w:ilvl w:val="0"/>
          <w:numId w:val="2"/>
        </w:numPr>
      </w:pPr>
      <w:r w:rsidRPr="00A625BF">
        <w:t xml:space="preserve">Porter, T.H., Day, N. and </w:t>
      </w:r>
      <w:proofErr w:type="spellStart"/>
      <w:r w:rsidRPr="00A625BF">
        <w:t>Meglich</w:t>
      </w:r>
      <w:proofErr w:type="spellEnd"/>
      <w:r w:rsidRPr="00A625BF">
        <w:t>, P., 2018. City of discontent? The influence of perceived organizational culture, LMX, and newcomer status on reported bullying in a municipal workplace. Employee Responsibilities and Rights Journal, 30(2), pp.119-141.</w:t>
      </w:r>
    </w:p>
    <w:p w14:paraId="35CE36A2" w14:textId="77777777" w:rsidR="00B82142" w:rsidRDefault="00B82142" w:rsidP="00B82142">
      <w:pPr>
        <w:pStyle w:val="ListParagraph"/>
        <w:numPr>
          <w:ilvl w:val="0"/>
          <w:numId w:val="2"/>
        </w:numPr>
      </w:pPr>
      <w:proofErr w:type="spellStart"/>
      <w:r w:rsidRPr="00A5262C">
        <w:t>Saquib</w:t>
      </w:r>
      <w:proofErr w:type="spellEnd"/>
      <w:r w:rsidRPr="00A5262C">
        <w:t xml:space="preserve">, N., </w:t>
      </w:r>
      <w:proofErr w:type="spellStart"/>
      <w:r w:rsidRPr="00A5262C">
        <w:t>Zaghloul</w:t>
      </w:r>
      <w:proofErr w:type="spellEnd"/>
      <w:r w:rsidRPr="00A5262C">
        <w:t xml:space="preserve">, M.S., </w:t>
      </w:r>
      <w:proofErr w:type="spellStart"/>
      <w:r w:rsidRPr="00A5262C">
        <w:t>Saquib</w:t>
      </w:r>
      <w:proofErr w:type="spellEnd"/>
      <w:r w:rsidRPr="00A5262C">
        <w:t xml:space="preserve">, J., </w:t>
      </w:r>
      <w:proofErr w:type="spellStart"/>
      <w:r w:rsidRPr="00A5262C">
        <w:t>Alhomaidan</w:t>
      </w:r>
      <w:proofErr w:type="spellEnd"/>
      <w:r w:rsidRPr="00A5262C">
        <w:t>, H.T., Al‐</w:t>
      </w:r>
      <w:proofErr w:type="spellStart"/>
      <w:r w:rsidRPr="00A5262C">
        <w:t>Mohaimeed</w:t>
      </w:r>
      <w:proofErr w:type="spellEnd"/>
      <w:r w:rsidRPr="00A5262C">
        <w:t>, A. and Al‐</w:t>
      </w:r>
      <w:proofErr w:type="spellStart"/>
      <w:r w:rsidRPr="00A5262C">
        <w:t>Mazrou</w:t>
      </w:r>
      <w:proofErr w:type="spellEnd"/>
      <w:r w:rsidRPr="00A5262C">
        <w:t>, A., 2019. Association of cumulative job dissatisfaction with depression, anxiety and stress among expatriate nurses in Saudi Arabia. Journal of nursing management, 27(4), pp.740-748.</w:t>
      </w:r>
    </w:p>
    <w:p w14:paraId="4312AA16" w14:textId="77777777" w:rsidR="00B82142" w:rsidRDefault="00B82142" w:rsidP="00B82142">
      <w:pPr>
        <w:pStyle w:val="ListParagraph"/>
        <w:numPr>
          <w:ilvl w:val="0"/>
          <w:numId w:val="2"/>
        </w:numPr>
      </w:pPr>
      <w:r w:rsidRPr="00A625BF">
        <w:t xml:space="preserve">West, C.P., </w:t>
      </w:r>
      <w:proofErr w:type="spellStart"/>
      <w:r w:rsidRPr="00A625BF">
        <w:t>Dyrbye</w:t>
      </w:r>
      <w:proofErr w:type="spellEnd"/>
      <w:r w:rsidRPr="00A625BF">
        <w:t xml:space="preserve">, L.N. and </w:t>
      </w:r>
      <w:proofErr w:type="spellStart"/>
      <w:r w:rsidRPr="00A625BF">
        <w:t>Shanafelt</w:t>
      </w:r>
      <w:proofErr w:type="spellEnd"/>
      <w:r w:rsidRPr="00A625BF">
        <w:t>, T.D., 2018. Physician burnout: contributors, consequences and solutions. Journal of internal medicine, 283(6), pp.516-529.</w:t>
      </w:r>
    </w:p>
    <w:p w14:paraId="517E037E" w14:textId="77777777" w:rsidR="00FA314F" w:rsidRPr="00FA314F" w:rsidRDefault="00FA314F" w:rsidP="00FA314F">
      <w:pPr>
        <w:rPr>
          <w:lang w:val="en-US"/>
        </w:rPr>
      </w:pPr>
    </w:p>
    <w:sectPr w:rsidR="00FA314F" w:rsidRPr="00FA314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226095" w14:textId="77777777" w:rsidR="00141288" w:rsidRDefault="00141288" w:rsidP="00B82142">
      <w:pPr>
        <w:spacing w:after="0" w:line="240" w:lineRule="auto"/>
      </w:pPr>
      <w:r>
        <w:separator/>
      </w:r>
    </w:p>
  </w:endnote>
  <w:endnote w:type="continuationSeparator" w:id="0">
    <w:p w14:paraId="79FDA64E" w14:textId="77777777" w:rsidR="00141288" w:rsidRDefault="00141288" w:rsidP="00B82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004779"/>
      <w:docPartObj>
        <w:docPartGallery w:val="Page Numbers (Bottom of Page)"/>
        <w:docPartUnique/>
      </w:docPartObj>
    </w:sdtPr>
    <w:sdtEndPr>
      <w:rPr>
        <w:noProof/>
      </w:rPr>
    </w:sdtEndPr>
    <w:sdtContent>
      <w:p w14:paraId="17EEE53B" w14:textId="2B6EF0CE" w:rsidR="00B82142" w:rsidRDefault="00B82142">
        <w:pPr>
          <w:pStyle w:val="Footer"/>
          <w:jc w:val="right"/>
        </w:pPr>
        <w:r>
          <w:fldChar w:fldCharType="begin"/>
        </w:r>
        <w:r>
          <w:instrText xml:space="preserve"> PAGE   \* MERGEFORMAT </w:instrText>
        </w:r>
        <w:r>
          <w:fldChar w:fldCharType="separate"/>
        </w:r>
        <w:r w:rsidR="00BF11F5">
          <w:rPr>
            <w:noProof/>
          </w:rPr>
          <w:t>11</w:t>
        </w:r>
        <w:r>
          <w:rPr>
            <w:noProof/>
          </w:rPr>
          <w:fldChar w:fldCharType="end"/>
        </w:r>
      </w:p>
    </w:sdtContent>
  </w:sdt>
  <w:p w14:paraId="1A52930C" w14:textId="77777777" w:rsidR="00B82142" w:rsidRDefault="00B821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05D324" w14:textId="77777777" w:rsidR="00141288" w:rsidRDefault="00141288" w:rsidP="00B82142">
      <w:pPr>
        <w:spacing w:after="0" w:line="240" w:lineRule="auto"/>
      </w:pPr>
      <w:r>
        <w:separator/>
      </w:r>
    </w:p>
  </w:footnote>
  <w:footnote w:type="continuationSeparator" w:id="0">
    <w:p w14:paraId="3A559A6E" w14:textId="77777777" w:rsidR="00141288" w:rsidRDefault="00141288" w:rsidP="00B821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FF418B"/>
    <w:multiLevelType w:val="hybridMultilevel"/>
    <w:tmpl w:val="6130D2E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077016F3"/>
    <w:multiLevelType w:val="hybridMultilevel"/>
    <w:tmpl w:val="3B0E176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U1NrG0MDM1NDM1MzBV0lEKTi0uzszPAykwqgUAh8OEGywAAAA="/>
  </w:docVars>
  <w:rsids>
    <w:rsidRoot w:val="001B09CA"/>
    <w:rsid w:val="00141288"/>
    <w:rsid w:val="001B09CA"/>
    <w:rsid w:val="001B2B62"/>
    <w:rsid w:val="007653B5"/>
    <w:rsid w:val="00982C4A"/>
    <w:rsid w:val="00A43FEC"/>
    <w:rsid w:val="00B82142"/>
    <w:rsid w:val="00BF11F5"/>
    <w:rsid w:val="00D20D47"/>
    <w:rsid w:val="00E52582"/>
    <w:rsid w:val="00E82DDE"/>
    <w:rsid w:val="00FA31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8D51D"/>
  <w15:chartTrackingRefBased/>
  <w15:docId w15:val="{401D7572-FABB-49DD-9B98-9A78D5E26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0D47"/>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82C4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82C4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C4A"/>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982C4A"/>
    <w:rPr>
      <w:rFonts w:ascii="Times New Roman" w:eastAsiaTheme="majorEastAsia" w:hAnsi="Times New Roman" w:cstheme="majorBidi"/>
      <w:b/>
      <w:color w:val="000000" w:themeColor="text1"/>
      <w:sz w:val="28"/>
      <w:szCs w:val="26"/>
      <w:lang w:val="en-GB"/>
    </w:rPr>
  </w:style>
  <w:style w:type="paragraph" w:styleId="ListParagraph">
    <w:name w:val="List Paragraph"/>
    <w:basedOn w:val="Normal"/>
    <w:uiPriority w:val="34"/>
    <w:qFormat/>
    <w:rsid w:val="007653B5"/>
    <w:pPr>
      <w:ind w:left="720"/>
      <w:contextualSpacing/>
    </w:pPr>
  </w:style>
  <w:style w:type="paragraph" w:styleId="Header">
    <w:name w:val="header"/>
    <w:basedOn w:val="Normal"/>
    <w:link w:val="HeaderChar"/>
    <w:uiPriority w:val="99"/>
    <w:unhideWhenUsed/>
    <w:rsid w:val="00B821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2142"/>
    <w:rPr>
      <w:rFonts w:ascii="Times New Roman" w:hAnsi="Times New Roman"/>
      <w:color w:val="000000" w:themeColor="text1"/>
      <w:sz w:val="24"/>
      <w:lang w:val="en-GB"/>
    </w:rPr>
  </w:style>
  <w:style w:type="paragraph" w:styleId="Footer">
    <w:name w:val="footer"/>
    <w:basedOn w:val="Normal"/>
    <w:link w:val="FooterChar"/>
    <w:uiPriority w:val="99"/>
    <w:unhideWhenUsed/>
    <w:rsid w:val="00B821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2142"/>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B8214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82142"/>
    <w:pPr>
      <w:spacing w:after="100"/>
    </w:pPr>
  </w:style>
  <w:style w:type="paragraph" w:styleId="TOC2">
    <w:name w:val="toc 2"/>
    <w:basedOn w:val="Normal"/>
    <w:next w:val="Normal"/>
    <w:autoRedefine/>
    <w:uiPriority w:val="39"/>
    <w:unhideWhenUsed/>
    <w:rsid w:val="00B82142"/>
    <w:pPr>
      <w:spacing w:after="100"/>
      <w:ind w:left="240"/>
    </w:pPr>
  </w:style>
  <w:style w:type="character" w:styleId="Hyperlink">
    <w:name w:val="Hyperlink"/>
    <w:basedOn w:val="DefaultParagraphFont"/>
    <w:uiPriority w:val="99"/>
    <w:unhideWhenUsed/>
    <w:rsid w:val="00B821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0531177">
      <w:bodyDiv w:val="1"/>
      <w:marLeft w:val="0"/>
      <w:marRight w:val="0"/>
      <w:marTop w:val="0"/>
      <w:marBottom w:val="0"/>
      <w:divBdr>
        <w:top w:val="none" w:sz="0" w:space="0" w:color="auto"/>
        <w:left w:val="none" w:sz="0" w:space="0" w:color="auto"/>
        <w:bottom w:val="none" w:sz="0" w:space="0" w:color="auto"/>
        <w:right w:val="none" w:sz="0" w:space="0" w:color="auto"/>
      </w:divBdr>
      <w:divsChild>
        <w:div w:id="1613128501">
          <w:marLeft w:val="0"/>
          <w:marRight w:val="0"/>
          <w:marTop w:val="0"/>
          <w:marBottom w:val="0"/>
          <w:divBdr>
            <w:top w:val="none" w:sz="0" w:space="0" w:color="auto"/>
            <w:left w:val="none" w:sz="0" w:space="0" w:color="auto"/>
            <w:bottom w:val="none" w:sz="0" w:space="0" w:color="auto"/>
            <w:right w:val="none" w:sz="0" w:space="0" w:color="auto"/>
          </w:divBdr>
        </w:div>
        <w:div w:id="340545553">
          <w:marLeft w:val="0"/>
          <w:marRight w:val="0"/>
          <w:marTop w:val="0"/>
          <w:marBottom w:val="0"/>
          <w:divBdr>
            <w:top w:val="none" w:sz="0" w:space="0" w:color="auto"/>
            <w:left w:val="none" w:sz="0" w:space="0" w:color="auto"/>
            <w:bottom w:val="none" w:sz="0" w:space="0" w:color="auto"/>
            <w:right w:val="none" w:sz="0" w:space="0" w:color="auto"/>
          </w:divBdr>
        </w:div>
        <w:div w:id="12837266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D8185-ABF8-48EB-ACF8-AC6CC0620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11</Pages>
  <Words>3018</Words>
  <Characters>17206</Characters>
  <Application>Microsoft Office Word</Application>
  <DocSecurity>0</DocSecurity>
  <Lines>143</Lines>
  <Paragraphs>40</Paragraphs>
  <ScaleCrop>false</ScaleCrop>
  <Company/>
  <LinksUpToDate>false</LinksUpToDate>
  <CharactersWithSpaces>20184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Ahamad U</dc:creator>
  <cp:keywords/>
  <dc:description/>
  <cp:lastModifiedBy>Microsoft account</cp:lastModifiedBy>
  <cp:revision>7</cp:revision>
  <dcterms:created xsi:type="dcterms:W3CDTF">2022-01-01T18:22:00Z</dcterms:created>
  <dcterms:modified xsi:type="dcterms:W3CDTF">2022-01-04T16:14:00Z</dcterms:modified>
</cp:coreProperties>
</file>