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C9985F" w14:textId="77777777" w:rsidR="003B0AFE" w:rsidRPr="000D1DFF" w:rsidRDefault="003B0AFE">
      <w:pPr>
        <w:rPr>
          <w:rFonts w:ascii="Times New Roman" w:hAnsi="Times New Roman" w:cs="Times New Roman"/>
          <w:b/>
          <w:sz w:val="28"/>
        </w:rPr>
      </w:pPr>
      <w:r w:rsidRPr="000D1DFF">
        <w:rPr>
          <w:rFonts w:ascii="Times New Roman" w:hAnsi="Times New Roman" w:cs="Times New Roman"/>
          <w:b/>
          <w:noProof/>
          <w:sz w:val="28"/>
          <w:lang w:eastAsia="en-GB"/>
        </w:rPr>
        <w:drawing>
          <wp:inline distT="0" distB="0" distL="0" distR="0" wp14:anchorId="2B71EEB8" wp14:editId="4CDFE1EF">
            <wp:extent cx="1933845" cy="714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33845" cy="714475"/>
                    </a:xfrm>
                    <a:prstGeom prst="rect">
                      <a:avLst/>
                    </a:prstGeom>
                  </pic:spPr>
                </pic:pic>
              </a:graphicData>
            </a:graphic>
          </wp:inline>
        </w:drawing>
      </w:r>
    </w:p>
    <w:p w14:paraId="344CE779" w14:textId="77777777" w:rsidR="00F16C09" w:rsidRDefault="00F16C09" w:rsidP="003B0AFE">
      <w:pPr>
        <w:jc w:val="center"/>
        <w:rPr>
          <w:rFonts w:ascii="Times New Roman" w:hAnsi="Times New Roman" w:cs="Times New Roman"/>
          <w:b/>
          <w:sz w:val="32"/>
          <w:szCs w:val="28"/>
        </w:rPr>
      </w:pPr>
    </w:p>
    <w:p w14:paraId="3C19EE9F" w14:textId="77777777" w:rsidR="00F16C09" w:rsidRDefault="00F16C09" w:rsidP="003B0AFE">
      <w:pPr>
        <w:jc w:val="center"/>
        <w:rPr>
          <w:rFonts w:ascii="Times New Roman" w:hAnsi="Times New Roman" w:cs="Times New Roman"/>
          <w:b/>
          <w:sz w:val="32"/>
          <w:szCs w:val="28"/>
        </w:rPr>
      </w:pPr>
    </w:p>
    <w:p w14:paraId="4FE3405E" w14:textId="77777777" w:rsidR="00F16C09" w:rsidRDefault="00F16C09" w:rsidP="003B0AFE">
      <w:pPr>
        <w:jc w:val="center"/>
        <w:rPr>
          <w:rFonts w:ascii="Times New Roman" w:hAnsi="Times New Roman" w:cs="Times New Roman"/>
          <w:b/>
          <w:sz w:val="32"/>
          <w:szCs w:val="28"/>
        </w:rPr>
      </w:pPr>
    </w:p>
    <w:p w14:paraId="4C7A17EE" w14:textId="49E4216D" w:rsidR="003B0AFE" w:rsidRPr="000D1DFF" w:rsidRDefault="003B0AFE" w:rsidP="003B0AFE">
      <w:pPr>
        <w:jc w:val="center"/>
        <w:rPr>
          <w:rFonts w:ascii="Times New Roman" w:hAnsi="Times New Roman" w:cs="Times New Roman"/>
          <w:b/>
          <w:sz w:val="32"/>
          <w:szCs w:val="28"/>
        </w:rPr>
      </w:pPr>
      <w:r w:rsidRPr="000D1DFF">
        <w:rPr>
          <w:rFonts w:ascii="Times New Roman" w:hAnsi="Times New Roman" w:cs="Times New Roman"/>
          <w:b/>
          <w:sz w:val="32"/>
          <w:szCs w:val="28"/>
        </w:rPr>
        <w:t>Programme: BA (Hons) Business Management</w:t>
      </w:r>
    </w:p>
    <w:p w14:paraId="02F4EF1D" w14:textId="13C6F1E2" w:rsidR="003B0AFE" w:rsidRPr="000D1DFF" w:rsidRDefault="003B0AFE" w:rsidP="003B0AFE">
      <w:pPr>
        <w:jc w:val="center"/>
        <w:rPr>
          <w:rFonts w:ascii="Times New Roman" w:hAnsi="Times New Roman" w:cs="Times New Roman"/>
          <w:b/>
          <w:sz w:val="32"/>
          <w:szCs w:val="28"/>
        </w:rPr>
      </w:pPr>
      <w:r w:rsidRPr="000D1DFF">
        <w:rPr>
          <w:rFonts w:ascii="Times New Roman" w:hAnsi="Times New Roman" w:cs="Times New Roman"/>
          <w:b/>
          <w:sz w:val="32"/>
          <w:szCs w:val="28"/>
        </w:rPr>
        <w:t>Module: Global Business Environment</w:t>
      </w:r>
    </w:p>
    <w:p w14:paraId="1E573B8A" w14:textId="77777777" w:rsidR="003B0AFE" w:rsidRPr="000D1DFF" w:rsidRDefault="003B0AFE" w:rsidP="003B0AFE">
      <w:pPr>
        <w:jc w:val="center"/>
        <w:rPr>
          <w:rFonts w:ascii="Times New Roman" w:hAnsi="Times New Roman" w:cs="Times New Roman"/>
          <w:b/>
          <w:sz w:val="32"/>
          <w:szCs w:val="28"/>
        </w:rPr>
      </w:pPr>
      <w:r w:rsidRPr="000D1DFF">
        <w:rPr>
          <w:rFonts w:ascii="Times New Roman" w:hAnsi="Times New Roman" w:cs="Times New Roman"/>
          <w:b/>
          <w:sz w:val="32"/>
          <w:szCs w:val="28"/>
        </w:rPr>
        <w:t>Module code: LCBB4016</w:t>
      </w:r>
    </w:p>
    <w:p w14:paraId="18BEE6CA" w14:textId="77777777" w:rsidR="00B62D33" w:rsidRPr="000D1DFF" w:rsidRDefault="003B0AFE" w:rsidP="003B0AFE">
      <w:pPr>
        <w:jc w:val="center"/>
        <w:rPr>
          <w:rFonts w:ascii="Times New Roman" w:hAnsi="Times New Roman" w:cs="Times New Roman"/>
          <w:b/>
          <w:sz w:val="32"/>
          <w:szCs w:val="28"/>
        </w:rPr>
      </w:pPr>
      <w:r w:rsidRPr="000D1DFF">
        <w:rPr>
          <w:rFonts w:ascii="Times New Roman" w:hAnsi="Times New Roman" w:cs="Times New Roman"/>
          <w:b/>
          <w:sz w:val="32"/>
          <w:szCs w:val="28"/>
        </w:rPr>
        <w:t xml:space="preserve">Component 2: Coursework: Essay </w:t>
      </w:r>
    </w:p>
    <w:p w14:paraId="561EAB7E" w14:textId="77777777" w:rsidR="00B62D33" w:rsidRPr="000D1DFF" w:rsidRDefault="00B62D33" w:rsidP="003B0AFE">
      <w:pPr>
        <w:jc w:val="center"/>
        <w:rPr>
          <w:rFonts w:ascii="Times New Roman" w:hAnsi="Times New Roman" w:cs="Times New Roman"/>
          <w:b/>
          <w:sz w:val="32"/>
          <w:szCs w:val="28"/>
        </w:rPr>
      </w:pPr>
    </w:p>
    <w:p w14:paraId="04D172EA" w14:textId="77777777" w:rsidR="00B62D33" w:rsidRPr="000D1DFF" w:rsidRDefault="00B62D33" w:rsidP="003B0AFE">
      <w:pPr>
        <w:jc w:val="center"/>
        <w:rPr>
          <w:rFonts w:ascii="Times New Roman" w:hAnsi="Times New Roman" w:cs="Times New Roman"/>
          <w:b/>
          <w:sz w:val="32"/>
          <w:szCs w:val="28"/>
        </w:rPr>
      </w:pPr>
    </w:p>
    <w:p w14:paraId="0B7B8DB8" w14:textId="77777777" w:rsidR="00B62D33" w:rsidRPr="000D1DFF" w:rsidRDefault="00B62D33" w:rsidP="003B0AFE">
      <w:pPr>
        <w:jc w:val="center"/>
        <w:rPr>
          <w:rFonts w:ascii="Times New Roman" w:hAnsi="Times New Roman" w:cs="Times New Roman"/>
          <w:b/>
          <w:sz w:val="32"/>
          <w:szCs w:val="28"/>
        </w:rPr>
      </w:pPr>
    </w:p>
    <w:p w14:paraId="64471B48" w14:textId="77777777" w:rsidR="00B62D33" w:rsidRPr="000D1DFF" w:rsidRDefault="00B62D33" w:rsidP="003B0AFE">
      <w:pPr>
        <w:jc w:val="center"/>
        <w:rPr>
          <w:rFonts w:ascii="Times New Roman" w:hAnsi="Times New Roman" w:cs="Times New Roman"/>
          <w:b/>
          <w:sz w:val="32"/>
          <w:szCs w:val="28"/>
        </w:rPr>
      </w:pPr>
    </w:p>
    <w:p w14:paraId="592AFF5A" w14:textId="77777777" w:rsidR="00B62D33" w:rsidRPr="000D1DFF" w:rsidRDefault="00B62D33" w:rsidP="003B0AFE">
      <w:pPr>
        <w:jc w:val="center"/>
        <w:rPr>
          <w:rFonts w:ascii="Times New Roman" w:hAnsi="Times New Roman" w:cs="Times New Roman"/>
          <w:b/>
          <w:sz w:val="32"/>
          <w:szCs w:val="28"/>
        </w:rPr>
      </w:pPr>
    </w:p>
    <w:p w14:paraId="624D2278" w14:textId="77777777" w:rsidR="00B62D33" w:rsidRPr="000D1DFF" w:rsidRDefault="00B62D33" w:rsidP="003B0AFE">
      <w:pPr>
        <w:jc w:val="center"/>
        <w:rPr>
          <w:rFonts w:ascii="Times New Roman" w:hAnsi="Times New Roman" w:cs="Times New Roman"/>
          <w:b/>
          <w:sz w:val="32"/>
          <w:szCs w:val="28"/>
        </w:rPr>
      </w:pPr>
    </w:p>
    <w:p w14:paraId="0A44A838" w14:textId="77777777" w:rsidR="00B62D33" w:rsidRPr="000D1DFF" w:rsidRDefault="00B62D33" w:rsidP="003B0AFE">
      <w:pPr>
        <w:jc w:val="center"/>
        <w:rPr>
          <w:rFonts w:ascii="Times New Roman" w:hAnsi="Times New Roman" w:cs="Times New Roman"/>
          <w:b/>
          <w:sz w:val="32"/>
          <w:szCs w:val="28"/>
        </w:rPr>
      </w:pPr>
    </w:p>
    <w:p w14:paraId="2D9C7107" w14:textId="77777777" w:rsidR="00B62D33" w:rsidRPr="000D1DFF" w:rsidRDefault="00B62D33" w:rsidP="003B0AFE">
      <w:pPr>
        <w:jc w:val="center"/>
        <w:rPr>
          <w:rFonts w:ascii="Times New Roman" w:hAnsi="Times New Roman" w:cs="Times New Roman"/>
          <w:b/>
          <w:sz w:val="32"/>
          <w:szCs w:val="28"/>
        </w:rPr>
      </w:pPr>
    </w:p>
    <w:p w14:paraId="1C519680" w14:textId="77777777" w:rsidR="00B62D33" w:rsidRPr="000D1DFF" w:rsidRDefault="00B62D33" w:rsidP="003B0AFE">
      <w:pPr>
        <w:jc w:val="center"/>
        <w:rPr>
          <w:rFonts w:ascii="Times New Roman" w:hAnsi="Times New Roman" w:cs="Times New Roman"/>
          <w:b/>
          <w:sz w:val="32"/>
          <w:szCs w:val="28"/>
        </w:rPr>
      </w:pPr>
    </w:p>
    <w:p w14:paraId="179A1636" w14:textId="77777777" w:rsidR="00B62D33" w:rsidRPr="000D1DFF" w:rsidRDefault="00B62D33" w:rsidP="003B0AFE">
      <w:pPr>
        <w:jc w:val="center"/>
        <w:rPr>
          <w:rFonts w:ascii="Times New Roman" w:hAnsi="Times New Roman" w:cs="Times New Roman"/>
          <w:b/>
          <w:sz w:val="32"/>
          <w:szCs w:val="28"/>
        </w:rPr>
      </w:pPr>
    </w:p>
    <w:p w14:paraId="510C2B98" w14:textId="5F459956" w:rsidR="00B62D33" w:rsidRPr="000D1DFF" w:rsidRDefault="00B62D33" w:rsidP="003B0AFE">
      <w:pPr>
        <w:jc w:val="center"/>
        <w:rPr>
          <w:rFonts w:ascii="Times New Roman" w:hAnsi="Times New Roman" w:cs="Times New Roman"/>
          <w:b/>
          <w:sz w:val="32"/>
          <w:szCs w:val="28"/>
        </w:rPr>
      </w:pPr>
      <w:r w:rsidRPr="000D1DFF">
        <w:rPr>
          <w:rFonts w:ascii="Times New Roman" w:hAnsi="Times New Roman" w:cs="Times New Roman"/>
          <w:b/>
          <w:sz w:val="32"/>
          <w:szCs w:val="28"/>
        </w:rPr>
        <w:t>Name:</w:t>
      </w:r>
      <w:r w:rsidR="00C827F4">
        <w:rPr>
          <w:rFonts w:ascii="Times New Roman" w:hAnsi="Times New Roman" w:cs="Times New Roman"/>
          <w:b/>
          <w:sz w:val="32"/>
          <w:szCs w:val="28"/>
        </w:rPr>
        <w:t>Ionela Turcanu</w:t>
      </w:r>
    </w:p>
    <w:p w14:paraId="00AD8991" w14:textId="00975D8B" w:rsidR="00B62D33" w:rsidRPr="000D1DFF" w:rsidRDefault="00B62D33" w:rsidP="003B0AFE">
      <w:pPr>
        <w:jc w:val="center"/>
        <w:rPr>
          <w:rFonts w:ascii="Times New Roman" w:hAnsi="Times New Roman" w:cs="Times New Roman"/>
          <w:b/>
          <w:sz w:val="32"/>
          <w:szCs w:val="28"/>
        </w:rPr>
      </w:pPr>
      <w:r w:rsidRPr="000D1DFF">
        <w:rPr>
          <w:rFonts w:ascii="Times New Roman" w:hAnsi="Times New Roman" w:cs="Times New Roman"/>
          <w:b/>
          <w:sz w:val="32"/>
          <w:szCs w:val="28"/>
        </w:rPr>
        <w:t>ID:</w:t>
      </w:r>
      <w:r w:rsidR="00C827F4">
        <w:rPr>
          <w:rFonts w:ascii="Times New Roman" w:hAnsi="Times New Roman" w:cs="Times New Roman"/>
          <w:b/>
          <w:sz w:val="32"/>
          <w:szCs w:val="28"/>
        </w:rPr>
        <w:t>2321536</w:t>
      </w:r>
      <w:bookmarkStart w:id="0" w:name="_GoBack"/>
      <w:bookmarkEnd w:id="0"/>
    </w:p>
    <w:p w14:paraId="73691864" w14:textId="217F6DAC" w:rsidR="003B0AFE" w:rsidRPr="000D1DFF" w:rsidRDefault="00B62D33" w:rsidP="003B0AFE">
      <w:pPr>
        <w:jc w:val="center"/>
        <w:rPr>
          <w:rFonts w:ascii="Times New Roman" w:hAnsi="Times New Roman" w:cs="Times New Roman"/>
          <w:b/>
          <w:sz w:val="28"/>
        </w:rPr>
      </w:pPr>
      <w:r w:rsidRPr="000D1DFF">
        <w:rPr>
          <w:rFonts w:ascii="Times New Roman" w:hAnsi="Times New Roman" w:cs="Times New Roman"/>
          <w:b/>
          <w:sz w:val="32"/>
          <w:szCs w:val="28"/>
        </w:rPr>
        <w:t>Words:</w:t>
      </w:r>
      <w:r w:rsidR="004D1B93">
        <w:rPr>
          <w:rFonts w:ascii="Times New Roman" w:hAnsi="Times New Roman" w:cs="Times New Roman"/>
          <w:b/>
          <w:sz w:val="32"/>
          <w:szCs w:val="28"/>
        </w:rPr>
        <w:t xml:space="preserve"> 1589</w:t>
      </w:r>
      <w:r w:rsidR="003B0AFE" w:rsidRPr="000D1DFF">
        <w:rPr>
          <w:rFonts w:ascii="Times New Roman" w:hAnsi="Times New Roman" w:cs="Times New Roman"/>
          <w:b/>
          <w:sz w:val="28"/>
        </w:rPr>
        <w:br w:type="page"/>
      </w:r>
    </w:p>
    <w:p w14:paraId="3C4E4C0F" w14:textId="66FF839D" w:rsidR="000F58D6" w:rsidRPr="000D1DFF" w:rsidRDefault="000F58D6" w:rsidP="00FD37E9">
      <w:pPr>
        <w:spacing w:line="360" w:lineRule="auto"/>
        <w:jc w:val="center"/>
        <w:rPr>
          <w:rFonts w:ascii="Times New Roman" w:hAnsi="Times New Roman" w:cs="Times New Roman"/>
          <w:b/>
          <w:sz w:val="28"/>
        </w:rPr>
      </w:pPr>
      <w:r w:rsidRPr="000D1DFF">
        <w:rPr>
          <w:rFonts w:ascii="Times New Roman" w:hAnsi="Times New Roman" w:cs="Times New Roman"/>
          <w:b/>
          <w:sz w:val="28"/>
        </w:rPr>
        <w:lastRenderedPageBreak/>
        <w:t>Navigating Global Forces: A Critical Analysis of AI, Geopolitical Disruptions, and Sustainability Pressures on Unilever’s International Strategy</w:t>
      </w:r>
    </w:p>
    <w:p w14:paraId="22C8A961" w14:textId="77777777" w:rsidR="000F58D6" w:rsidRPr="000D1DFF" w:rsidRDefault="00FD37E9" w:rsidP="00FD37E9">
      <w:pPr>
        <w:spacing w:line="360" w:lineRule="auto"/>
        <w:jc w:val="both"/>
        <w:rPr>
          <w:rFonts w:ascii="Times New Roman" w:hAnsi="Times New Roman" w:cs="Times New Roman"/>
          <w:b/>
          <w:bCs/>
        </w:rPr>
      </w:pPr>
      <w:r w:rsidRPr="000D1DFF">
        <w:rPr>
          <w:rFonts w:ascii="Times New Roman" w:hAnsi="Times New Roman" w:cs="Times New Roman"/>
          <w:b/>
          <w:bCs/>
        </w:rPr>
        <w:t xml:space="preserve">Introduction </w:t>
      </w:r>
    </w:p>
    <w:p w14:paraId="0716AC82" w14:textId="77777777" w:rsidR="00767A38" w:rsidRPr="000D1DFF" w:rsidRDefault="00767A38" w:rsidP="00FD37E9">
      <w:pPr>
        <w:spacing w:line="360" w:lineRule="auto"/>
        <w:jc w:val="both"/>
        <w:rPr>
          <w:rFonts w:ascii="Times New Roman" w:hAnsi="Times New Roman" w:cs="Times New Roman"/>
        </w:rPr>
      </w:pPr>
      <w:r w:rsidRPr="000D1DFF">
        <w:rPr>
          <w:rFonts w:ascii="Times New Roman" w:hAnsi="Times New Roman" w:cs="Times New Roman"/>
        </w:rPr>
        <w:t>Globalisation is a process that implies increasing interdependence of markets, societies, and economies by means of trade, technology, culture, and information movements. It has developed into a different system of growth based on the complex relationship of digital connectivity, global value chains and international data exchange. However, the modern threats of protectionism, geopolitical conflicts, etc., do not overwhelm the global business, still being conditioned by the integration of digital processes, transnational corporations, and extensively integrated chain of supply. Unilever is a leading UK-based multinational company that has a presence in more than 190 countries of the world. Having a broad range of the food, beauty, and home care products, the organisation is mainly dependent on the global production structures and supply chain, although the solid sustainability track record puts the company at the risk of changing environmental laws. The essay combines a critical analysis of the impact of a fast AI adoption, off the geopolitical supply chain, and the constrained sustainability requirements including the CSRD, and their effects on the global strategy of Unilever. It also gives strategic suggestions on how to cope with these changing global forces.</w:t>
      </w:r>
    </w:p>
    <w:p w14:paraId="0BE4A888" w14:textId="77777777" w:rsidR="000F58D6" w:rsidRPr="000D1DFF" w:rsidRDefault="000F58D6" w:rsidP="00FD37E9">
      <w:pPr>
        <w:spacing w:line="360" w:lineRule="auto"/>
        <w:jc w:val="both"/>
        <w:rPr>
          <w:rFonts w:ascii="Times New Roman" w:hAnsi="Times New Roman" w:cs="Times New Roman"/>
          <w:b/>
          <w:bCs/>
        </w:rPr>
      </w:pPr>
      <w:r w:rsidRPr="000D1DFF">
        <w:rPr>
          <w:rFonts w:ascii="Times New Roman" w:hAnsi="Times New Roman" w:cs="Times New Roman"/>
          <w:b/>
          <w:bCs/>
        </w:rPr>
        <w:t>Opportunities and</w:t>
      </w:r>
      <w:r w:rsidR="00FD37E9" w:rsidRPr="000D1DFF">
        <w:rPr>
          <w:rFonts w:ascii="Times New Roman" w:hAnsi="Times New Roman" w:cs="Times New Roman"/>
          <w:b/>
          <w:bCs/>
        </w:rPr>
        <w:t xml:space="preserve"> Challenges from Global Forces </w:t>
      </w:r>
    </w:p>
    <w:p w14:paraId="5E2230D0" w14:textId="77777777" w:rsidR="000F58D6" w:rsidRPr="000D1DFF" w:rsidRDefault="000F58D6" w:rsidP="00FD37E9">
      <w:pPr>
        <w:spacing w:line="360" w:lineRule="auto"/>
        <w:jc w:val="both"/>
        <w:rPr>
          <w:rFonts w:ascii="Times New Roman" w:hAnsi="Times New Roman" w:cs="Times New Roman"/>
          <w:b/>
          <w:bCs/>
        </w:rPr>
      </w:pPr>
      <w:r w:rsidRPr="000D1DFF">
        <w:rPr>
          <w:rFonts w:ascii="Times New Roman" w:hAnsi="Times New Roman" w:cs="Times New Roman"/>
          <w:b/>
          <w:bCs/>
        </w:rPr>
        <w:t>Rapid Artificial Intelligence Adoption</w:t>
      </w:r>
    </w:p>
    <w:p w14:paraId="60B7795F" w14:textId="7BA5DE01" w:rsidR="00767A38" w:rsidRPr="000D1DFF" w:rsidRDefault="00767A38" w:rsidP="00FD37E9">
      <w:pPr>
        <w:spacing w:line="360" w:lineRule="auto"/>
        <w:jc w:val="both"/>
        <w:rPr>
          <w:rFonts w:ascii="Times New Roman" w:hAnsi="Times New Roman" w:cs="Times New Roman"/>
        </w:rPr>
      </w:pPr>
      <w:r w:rsidRPr="000D1DFF">
        <w:rPr>
          <w:rFonts w:ascii="Times New Roman" w:hAnsi="Times New Roman" w:cs="Times New Roman"/>
        </w:rPr>
        <w:t>The emerging artificial intelligence has significant opportunities to Unilever because it changes its operational and strategic ability. Automation based on artificial intelligence in manufacturing increases efficiency by reducing the speed of manufacturing, quality control, and forecasting is predictive and prevents downtime. The technologies assist in automating operations and reducing wastages and resource consumption. Advanced analytics in AI also enhance insight into consumer behaviour in Unilever by providing the ability to market products differently, develop products faster, and understand demands more effectively. This kind of insight can play a major role in reducing the duration in which innovation takes place and the company would be in a better position of producing products that suit various market. Besides, AI also helps to reduce costs through logistics optimi</w:t>
      </w:r>
      <w:r w:rsidR="0044093C">
        <w:rPr>
          <w:rFonts w:ascii="Times New Roman" w:hAnsi="Times New Roman" w:cs="Times New Roman"/>
        </w:rPr>
        <w:t>s</w:t>
      </w:r>
      <w:r w:rsidRPr="000D1DFF">
        <w:rPr>
          <w:rFonts w:ascii="Times New Roman" w:hAnsi="Times New Roman" w:cs="Times New Roman"/>
        </w:rPr>
        <w:t>ation, inventory, and routing across the global distribution network operated by Unilever</w:t>
      </w:r>
      <w:r w:rsidR="00FD37E9" w:rsidRPr="000D1DFF">
        <w:rPr>
          <w:rFonts w:ascii="Times New Roman" w:hAnsi="Times New Roman" w:cs="Times New Roman"/>
        </w:rPr>
        <w:t xml:space="preserve"> (</w:t>
      </w:r>
      <w:r w:rsidR="00FD37E9" w:rsidRPr="000D1DFF">
        <w:rPr>
          <w:rFonts w:ascii="Times New Roman" w:hAnsi="Times New Roman" w:cs="Times New Roman"/>
          <w:shd w:val="clear" w:color="auto" w:fill="FFFFFF"/>
        </w:rPr>
        <w:t xml:space="preserve">Ali </w:t>
      </w:r>
      <w:r w:rsidR="000803DA" w:rsidRPr="000D1DFF">
        <w:rPr>
          <w:rFonts w:ascii="Times New Roman" w:hAnsi="Times New Roman" w:cs="Times New Roman"/>
          <w:i/>
          <w:shd w:val="clear" w:color="auto" w:fill="FFFFFF"/>
        </w:rPr>
        <w:t>et al.</w:t>
      </w:r>
      <w:r w:rsidR="00FD37E9" w:rsidRPr="000D1DFF">
        <w:rPr>
          <w:rFonts w:ascii="Times New Roman" w:hAnsi="Times New Roman" w:cs="Times New Roman"/>
          <w:shd w:val="clear" w:color="auto" w:fill="FFFFFF"/>
        </w:rPr>
        <w:t xml:space="preserve"> 2025</w:t>
      </w:r>
      <w:r w:rsidR="00FD37E9" w:rsidRPr="000D1DFF">
        <w:rPr>
          <w:rFonts w:ascii="Times New Roman" w:hAnsi="Times New Roman" w:cs="Times New Roman"/>
        </w:rPr>
        <w:t>)</w:t>
      </w:r>
      <w:r w:rsidRPr="000D1DFF">
        <w:rPr>
          <w:rFonts w:ascii="Times New Roman" w:hAnsi="Times New Roman" w:cs="Times New Roman"/>
        </w:rPr>
        <w:t>.</w:t>
      </w:r>
    </w:p>
    <w:p w14:paraId="79B81B3B" w14:textId="77777777" w:rsidR="000F58D6" w:rsidRPr="000D1DFF" w:rsidRDefault="00767A38" w:rsidP="00FD37E9">
      <w:pPr>
        <w:spacing w:line="360" w:lineRule="auto"/>
        <w:jc w:val="both"/>
        <w:rPr>
          <w:rFonts w:ascii="Times New Roman" w:hAnsi="Times New Roman" w:cs="Times New Roman"/>
        </w:rPr>
      </w:pPr>
      <w:r w:rsidRPr="000D1DFF">
        <w:rPr>
          <w:rFonts w:ascii="Times New Roman" w:hAnsi="Times New Roman" w:cs="Times New Roman"/>
        </w:rPr>
        <w:lastRenderedPageBreak/>
        <w:t>Although these benefits exist, AI implementation comes with a number of challenges. The implementation of the leading-edge AI systems requires significant amounts of money invested in digital infrastructure, cloud solution, and analytics software. Another issue is workforce disruption, as the workers will have to be reskilled to operate with or even manage AI systems, creating organisational and training strain. Also, data governance will be further complicated when Unilever has to find its way through new laws like the EU AI act when considering ethical concerns of transparency, bias and consumer privacy. There are operational risks associated with these challenges and they might impede the speed at which AI innovations will be implemented into global markets</w:t>
      </w:r>
      <w:r w:rsidR="000F58D6" w:rsidRPr="000D1DFF">
        <w:rPr>
          <w:rFonts w:ascii="Times New Roman" w:hAnsi="Times New Roman" w:cs="Times New Roman"/>
        </w:rPr>
        <w:t>.</w:t>
      </w:r>
    </w:p>
    <w:p w14:paraId="26F9B1F4" w14:textId="77777777" w:rsidR="000F58D6" w:rsidRPr="000D1DFF" w:rsidRDefault="000F58D6" w:rsidP="00FD37E9">
      <w:pPr>
        <w:spacing w:line="360" w:lineRule="auto"/>
        <w:jc w:val="both"/>
        <w:rPr>
          <w:rFonts w:ascii="Times New Roman" w:hAnsi="Times New Roman" w:cs="Times New Roman"/>
          <w:b/>
          <w:bCs/>
        </w:rPr>
      </w:pPr>
      <w:r w:rsidRPr="000D1DFF">
        <w:rPr>
          <w:rFonts w:ascii="Times New Roman" w:hAnsi="Times New Roman" w:cs="Times New Roman"/>
          <w:b/>
          <w:bCs/>
        </w:rPr>
        <w:t>Geopolitical Supply Chain Challenges</w:t>
      </w:r>
    </w:p>
    <w:p w14:paraId="542C9982" w14:textId="0E52AC90" w:rsidR="00767A38" w:rsidRPr="000D1DFF" w:rsidRDefault="00767A38" w:rsidP="00FD37E9">
      <w:pPr>
        <w:spacing w:line="360" w:lineRule="auto"/>
        <w:jc w:val="both"/>
        <w:rPr>
          <w:rFonts w:ascii="Times New Roman" w:hAnsi="Times New Roman" w:cs="Times New Roman"/>
        </w:rPr>
      </w:pPr>
      <w:r w:rsidRPr="000D1DFF">
        <w:rPr>
          <w:rFonts w:ascii="Times New Roman" w:hAnsi="Times New Roman" w:cs="Times New Roman"/>
        </w:rPr>
        <w:t>The world supply chains have been reconstituted due to geopolitical tensions that have impacted on the strategic choice of Unilever. In the opportunity front, increased risks prompt the company to become more diverse in the sourcing process which is not limited to one country sourcing. The decision to easterni</w:t>
      </w:r>
      <w:r w:rsidR="0044093C">
        <w:rPr>
          <w:rFonts w:ascii="Times New Roman" w:hAnsi="Times New Roman" w:cs="Times New Roman"/>
        </w:rPr>
        <w:t>s</w:t>
      </w:r>
      <w:r w:rsidRPr="000D1DFF">
        <w:rPr>
          <w:rFonts w:ascii="Times New Roman" w:hAnsi="Times New Roman" w:cs="Times New Roman"/>
        </w:rPr>
        <w:t>e procurement or increase relations in the ASEAN region can create more resilience and agility. The diversification also facilitates the innovation in the supply chain design because Unilever adjusts to the conditions of new markets</w:t>
      </w:r>
      <w:r w:rsidR="00FD37E9" w:rsidRPr="000D1DFF">
        <w:rPr>
          <w:rFonts w:ascii="Times New Roman" w:hAnsi="Times New Roman" w:cs="Times New Roman"/>
        </w:rPr>
        <w:t xml:space="preserve"> (</w:t>
      </w:r>
      <w:r w:rsidR="00FD37E9" w:rsidRPr="000D1DFF">
        <w:rPr>
          <w:rFonts w:ascii="Times New Roman" w:hAnsi="Times New Roman" w:cs="Times New Roman"/>
          <w:shd w:val="clear" w:color="auto" w:fill="FFFFFF"/>
        </w:rPr>
        <w:t>Hasanah, 2024</w:t>
      </w:r>
      <w:r w:rsidR="00FD37E9" w:rsidRPr="000D1DFF">
        <w:rPr>
          <w:rFonts w:ascii="Times New Roman" w:hAnsi="Times New Roman" w:cs="Times New Roman"/>
        </w:rPr>
        <w:t>)</w:t>
      </w:r>
      <w:r w:rsidRPr="000D1DFF">
        <w:rPr>
          <w:rFonts w:ascii="Times New Roman" w:hAnsi="Times New Roman" w:cs="Times New Roman"/>
        </w:rPr>
        <w:t>.</w:t>
      </w:r>
      <w:r w:rsidR="00FD37E9" w:rsidRPr="000D1DFF">
        <w:rPr>
          <w:rFonts w:ascii="Times New Roman" w:hAnsi="Times New Roman" w:cs="Times New Roman"/>
        </w:rPr>
        <w:t xml:space="preserve"> </w:t>
      </w:r>
    </w:p>
    <w:p w14:paraId="4E09EF16" w14:textId="77777777" w:rsidR="000F58D6" w:rsidRPr="000D1DFF" w:rsidRDefault="00767A38" w:rsidP="00FD37E9">
      <w:pPr>
        <w:spacing w:line="360" w:lineRule="auto"/>
        <w:jc w:val="both"/>
        <w:rPr>
          <w:rFonts w:ascii="Times New Roman" w:hAnsi="Times New Roman" w:cs="Times New Roman"/>
        </w:rPr>
      </w:pPr>
      <w:r w:rsidRPr="000D1DFF">
        <w:rPr>
          <w:rFonts w:ascii="Times New Roman" w:hAnsi="Times New Roman" w:cs="Times New Roman"/>
        </w:rPr>
        <w:t>Nonetheless, there is a great challenge due to a number of geopolitical upheavals. Red sea crisis has compelled ships to diverge, which has led to extended shipping times, transport expenses, and delays in the transportation. The intensifying relations between China and Taiwan are a more significant risk to the supply of semiconductors that are fundamental to digital devices and automated manufacture used by the company. Further uncertainty lies in political instability and sanctions in much of the Middle East, Africa, and Eastern Europe which makes accessing the markets more complicated and hinders planning operational activities. Another impact of these disruptions is the increase in insurance, compliance and inventory management costs, which eventually impacts profitability</w:t>
      </w:r>
      <w:r w:rsidR="000F58D6" w:rsidRPr="000D1DFF">
        <w:rPr>
          <w:rFonts w:ascii="Times New Roman" w:hAnsi="Times New Roman" w:cs="Times New Roman"/>
        </w:rPr>
        <w:t>.</w:t>
      </w:r>
    </w:p>
    <w:p w14:paraId="6E25F72E" w14:textId="77777777" w:rsidR="000F58D6" w:rsidRPr="000D1DFF" w:rsidRDefault="000F58D6" w:rsidP="00FD37E9">
      <w:pPr>
        <w:spacing w:line="360" w:lineRule="auto"/>
        <w:jc w:val="both"/>
        <w:rPr>
          <w:rFonts w:ascii="Times New Roman" w:hAnsi="Times New Roman" w:cs="Times New Roman"/>
          <w:b/>
          <w:bCs/>
        </w:rPr>
      </w:pPr>
      <w:r w:rsidRPr="000D1DFF">
        <w:rPr>
          <w:rFonts w:ascii="Times New Roman" w:hAnsi="Times New Roman" w:cs="Times New Roman"/>
          <w:b/>
          <w:bCs/>
        </w:rPr>
        <w:t>Sustainability Demands and CSRD</w:t>
      </w:r>
    </w:p>
    <w:p w14:paraId="418897E5" w14:textId="77777777" w:rsidR="00767A38" w:rsidRPr="000D1DFF" w:rsidRDefault="00767A38" w:rsidP="00FD37E9">
      <w:pPr>
        <w:spacing w:line="360" w:lineRule="auto"/>
        <w:jc w:val="both"/>
        <w:rPr>
          <w:rFonts w:ascii="Times New Roman" w:hAnsi="Times New Roman" w:cs="Times New Roman"/>
        </w:rPr>
      </w:pPr>
      <w:r w:rsidRPr="000D1DFF">
        <w:rPr>
          <w:rFonts w:ascii="Times New Roman" w:hAnsi="Times New Roman" w:cs="Times New Roman"/>
        </w:rPr>
        <w:t xml:space="preserve">There are additional opportunities and challenges created by increasing sustainability demands and new regulations like the CSRD. Good sustainability results boost brand </w:t>
      </w:r>
      <w:r w:rsidRPr="000D1DFF">
        <w:rPr>
          <w:rFonts w:ascii="Times New Roman" w:hAnsi="Times New Roman" w:cs="Times New Roman"/>
        </w:rPr>
        <w:lastRenderedPageBreak/>
        <w:t>reputation of Unilever and investor interest whereas reporting according to CSRD creates transparency and builds trust. Innovation is also conditioned by sustainability pressures regarding product formulation, packaging and energy-saving processes, contributing to the efficiency in long-term operations</w:t>
      </w:r>
      <w:r w:rsidR="00FD37E9" w:rsidRPr="000D1DFF">
        <w:rPr>
          <w:rFonts w:ascii="Times New Roman" w:hAnsi="Times New Roman" w:cs="Times New Roman"/>
        </w:rPr>
        <w:t xml:space="preserve"> (</w:t>
      </w:r>
      <w:r w:rsidR="00FD37E9" w:rsidRPr="000D1DFF">
        <w:rPr>
          <w:rFonts w:ascii="Times New Roman" w:hAnsi="Times New Roman" w:cs="Times New Roman"/>
          <w:shd w:val="clear" w:color="auto" w:fill="FFFFFF"/>
        </w:rPr>
        <w:t>Zaslavska and Zaslavska, 2024</w:t>
      </w:r>
      <w:r w:rsidR="00FD37E9" w:rsidRPr="000D1DFF">
        <w:rPr>
          <w:rFonts w:ascii="Times New Roman" w:hAnsi="Times New Roman" w:cs="Times New Roman"/>
        </w:rPr>
        <w:t>)</w:t>
      </w:r>
      <w:r w:rsidRPr="000D1DFF">
        <w:rPr>
          <w:rFonts w:ascii="Times New Roman" w:hAnsi="Times New Roman" w:cs="Times New Roman"/>
        </w:rPr>
        <w:t>.</w:t>
      </w:r>
    </w:p>
    <w:p w14:paraId="30381385" w14:textId="1142CB1A" w:rsidR="00767A38" w:rsidRPr="000D1DFF" w:rsidRDefault="00F00F13" w:rsidP="00FD37E9">
      <w:pPr>
        <w:spacing w:line="360" w:lineRule="auto"/>
        <w:jc w:val="both"/>
        <w:rPr>
          <w:rFonts w:ascii="Times New Roman" w:hAnsi="Times New Roman" w:cs="Times New Roman"/>
        </w:rPr>
      </w:pPr>
      <w:r w:rsidRPr="000D1DFF">
        <w:rPr>
          <w:rFonts w:ascii="Times New Roman" w:hAnsi="Times New Roman" w:cs="Times New Roman"/>
        </w:rPr>
        <w:t>However,</w:t>
      </w:r>
      <w:r w:rsidR="00767A38" w:rsidRPr="000D1DFF">
        <w:rPr>
          <w:rFonts w:ascii="Times New Roman" w:hAnsi="Times New Roman" w:cs="Times New Roman"/>
        </w:rPr>
        <w:t xml:space="preserve"> adherence to CSRD is strenuous. Administrative complexity is established by the need to have detailed, audited sustainability data at global value chains. The difficulty is that even many of these suppliers might not be able to comply with those standards, and Unilever will experience short-term costs due to switching to low-carbon operation and implementation of new reporting systems.</w:t>
      </w:r>
    </w:p>
    <w:p w14:paraId="72519B4C" w14:textId="77777777" w:rsidR="000F58D6" w:rsidRPr="000D1DFF" w:rsidRDefault="00FD37E9" w:rsidP="00FD37E9">
      <w:pPr>
        <w:spacing w:line="360" w:lineRule="auto"/>
        <w:jc w:val="both"/>
        <w:rPr>
          <w:rFonts w:ascii="Times New Roman" w:hAnsi="Times New Roman" w:cs="Times New Roman"/>
          <w:b/>
          <w:bCs/>
        </w:rPr>
      </w:pPr>
      <w:r w:rsidRPr="000D1DFF">
        <w:rPr>
          <w:rFonts w:ascii="Times New Roman" w:hAnsi="Times New Roman" w:cs="Times New Roman"/>
          <w:b/>
          <w:bCs/>
        </w:rPr>
        <w:t xml:space="preserve">Impact on the Organisation </w:t>
      </w:r>
    </w:p>
    <w:p w14:paraId="3FBFA57A" w14:textId="77777777" w:rsidR="000F58D6" w:rsidRPr="000D1DFF" w:rsidRDefault="000F58D6" w:rsidP="00FD37E9">
      <w:pPr>
        <w:spacing w:line="360" w:lineRule="auto"/>
        <w:jc w:val="both"/>
        <w:rPr>
          <w:rFonts w:ascii="Times New Roman" w:hAnsi="Times New Roman" w:cs="Times New Roman"/>
          <w:b/>
          <w:bCs/>
        </w:rPr>
      </w:pPr>
      <w:r w:rsidRPr="000D1DFF">
        <w:rPr>
          <w:rFonts w:ascii="Times New Roman" w:hAnsi="Times New Roman" w:cs="Times New Roman"/>
          <w:b/>
          <w:bCs/>
        </w:rPr>
        <w:t>Market Positioning</w:t>
      </w:r>
    </w:p>
    <w:p w14:paraId="363BFE55" w14:textId="77777777" w:rsidR="00767A38" w:rsidRPr="000D1DFF" w:rsidRDefault="00767A38" w:rsidP="00FD37E9">
      <w:pPr>
        <w:spacing w:line="360" w:lineRule="auto"/>
        <w:jc w:val="both"/>
        <w:rPr>
          <w:rFonts w:ascii="Times New Roman" w:hAnsi="Times New Roman" w:cs="Times New Roman"/>
        </w:rPr>
      </w:pPr>
      <w:r w:rsidRPr="000D1DFF">
        <w:rPr>
          <w:rFonts w:ascii="Times New Roman" w:hAnsi="Times New Roman" w:cs="Times New Roman"/>
        </w:rPr>
        <w:t>The implementation of AI will help Unilever forecast the trends among the consumers and act fast in reaction to them by developing products that each customer will respond to, which will solidify its position in the market. Premiumisation is also sustained and encouraged by long sustainability leadership of the company which enables it to develop impressive brand image that appeals to ethically-conscious people. Nevertheless, this positioning might be jeopardised by non-compliance with CSRD requirements or incapacity to navigate geopolitical disruptions and therefore destroy trust, restrict access to the market, and erode competitive advantage</w:t>
      </w:r>
      <w:r w:rsidR="00FD37E9" w:rsidRPr="000D1DFF">
        <w:rPr>
          <w:rFonts w:ascii="Times New Roman" w:hAnsi="Times New Roman" w:cs="Times New Roman"/>
        </w:rPr>
        <w:t xml:space="preserve"> (</w:t>
      </w:r>
      <w:r w:rsidR="00FD37E9" w:rsidRPr="000D1DFF">
        <w:rPr>
          <w:rFonts w:ascii="Times New Roman" w:hAnsi="Times New Roman" w:cs="Times New Roman"/>
          <w:shd w:val="clear" w:color="auto" w:fill="FFFFFF"/>
        </w:rPr>
        <w:t>Rehana and Qureshi, 2024</w:t>
      </w:r>
      <w:r w:rsidR="00FD37E9" w:rsidRPr="000D1DFF">
        <w:rPr>
          <w:rFonts w:ascii="Times New Roman" w:hAnsi="Times New Roman" w:cs="Times New Roman"/>
        </w:rPr>
        <w:t>)</w:t>
      </w:r>
      <w:r w:rsidRPr="000D1DFF">
        <w:rPr>
          <w:rFonts w:ascii="Times New Roman" w:hAnsi="Times New Roman" w:cs="Times New Roman"/>
        </w:rPr>
        <w:t>.</w:t>
      </w:r>
    </w:p>
    <w:p w14:paraId="3698C185" w14:textId="77777777" w:rsidR="00767A38" w:rsidRPr="000D1DFF" w:rsidRDefault="00767A38" w:rsidP="00FD37E9">
      <w:pPr>
        <w:spacing w:line="360" w:lineRule="auto"/>
        <w:jc w:val="both"/>
        <w:rPr>
          <w:rFonts w:ascii="Times New Roman" w:hAnsi="Times New Roman" w:cs="Times New Roman"/>
          <w:b/>
          <w:bCs/>
        </w:rPr>
      </w:pPr>
      <w:r w:rsidRPr="000D1DFF">
        <w:rPr>
          <w:rFonts w:ascii="Times New Roman" w:hAnsi="Times New Roman" w:cs="Times New Roman"/>
          <w:b/>
          <w:bCs/>
        </w:rPr>
        <w:t>Innovation</w:t>
      </w:r>
    </w:p>
    <w:p w14:paraId="1D44DF77" w14:textId="77777777" w:rsidR="00767A38" w:rsidRPr="000D1DFF" w:rsidRDefault="00767A38" w:rsidP="00FD37E9">
      <w:pPr>
        <w:spacing w:line="360" w:lineRule="auto"/>
        <w:jc w:val="both"/>
        <w:rPr>
          <w:rFonts w:ascii="Times New Roman" w:hAnsi="Times New Roman" w:cs="Times New Roman"/>
        </w:rPr>
      </w:pPr>
      <w:r w:rsidRPr="000D1DFF">
        <w:rPr>
          <w:rFonts w:ascii="Times New Roman" w:hAnsi="Times New Roman" w:cs="Times New Roman"/>
        </w:rPr>
        <w:t>The AI greatly boosts the innovation power of Unilever. High-level simulation and data intelligence additionally make product development processes quicker and more accurate. The sustainability regulation is also a boost to innovation as it forces the company to re-examine the packaging material, improve formulations and enhance the efficiency in energy and resource utilisation. These changes may open up new market opportunities and improve differentiation. Regulatory uncertainty on the use of AI on the negative side can make adopting advanced technologies slower, which would delay the benefits of innovation. Product launches and lengthy R&amp;D can also be caused by broken supply chain linkages either through lack of essential materials or delayed delivery.</w:t>
      </w:r>
    </w:p>
    <w:p w14:paraId="763D8B07" w14:textId="77777777" w:rsidR="00767A38" w:rsidRPr="000D1DFF" w:rsidRDefault="00767A38" w:rsidP="00FD37E9">
      <w:pPr>
        <w:spacing w:line="360" w:lineRule="auto"/>
        <w:jc w:val="both"/>
        <w:rPr>
          <w:rFonts w:ascii="Times New Roman" w:hAnsi="Times New Roman" w:cs="Times New Roman"/>
          <w:b/>
          <w:bCs/>
        </w:rPr>
      </w:pPr>
      <w:r w:rsidRPr="000D1DFF">
        <w:rPr>
          <w:rFonts w:ascii="Times New Roman" w:hAnsi="Times New Roman" w:cs="Times New Roman"/>
          <w:b/>
          <w:bCs/>
        </w:rPr>
        <w:t>Talent Management</w:t>
      </w:r>
    </w:p>
    <w:p w14:paraId="320B9197" w14:textId="77777777" w:rsidR="00767A38" w:rsidRPr="000D1DFF" w:rsidRDefault="00767A38" w:rsidP="00FD37E9">
      <w:pPr>
        <w:spacing w:line="360" w:lineRule="auto"/>
        <w:jc w:val="both"/>
        <w:rPr>
          <w:rFonts w:ascii="Times New Roman" w:hAnsi="Times New Roman" w:cs="Times New Roman"/>
        </w:rPr>
      </w:pPr>
      <w:r w:rsidRPr="000D1DFF">
        <w:rPr>
          <w:rFonts w:ascii="Times New Roman" w:hAnsi="Times New Roman" w:cs="Times New Roman"/>
        </w:rPr>
        <w:lastRenderedPageBreak/>
        <w:t>The development of AI leads to the higher demand of digitally qualified workers such as data scientists, machine-learning specialists or digital marketing specialists</w:t>
      </w:r>
      <w:r w:rsidR="00FD37E9" w:rsidRPr="000D1DFF">
        <w:rPr>
          <w:rFonts w:ascii="Times New Roman" w:hAnsi="Times New Roman" w:cs="Times New Roman"/>
        </w:rPr>
        <w:t xml:space="preserve"> (</w:t>
      </w:r>
      <w:r w:rsidR="00FD37E9" w:rsidRPr="000D1DFF">
        <w:rPr>
          <w:rFonts w:ascii="Times New Roman" w:hAnsi="Times New Roman" w:cs="Times New Roman"/>
          <w:shd w:val="clear" w:color="auto" w:fill="FFFFFF"/>
        </w:rPr>
        <w:t xml:space="preserve">Verma </w:t>
      </w:r>
      <w:r w:rsidR="000803DA" w:rsidRPr="000D1DFF">
        <w:rPr>
          <w:rFonts w:ascii="Times New Roman" w:hAnsi="Times New Roman" w:cs="Times New Roman"/>
          <w:i/>
          <w:shd w:val="clear" w:color="auto" w:fill="FFFFFF"/>
        </w:rPr>
        <w:t>et al.</w:t>
      </w:r>
      <w:r w:rsidR="00FD37E9" w:rsidRPr="000D1DFF">
        <w:rPr>
          <w:rFonts w:ascii="Times New Roman" w:hAnsi="Times New Roman" w:cs="Times New Roman"/>
          <w:shd w:val="clear" w:color="auto" w:fill="FFFFFF"/>
        </w:rPr>
        <w:t xml:space="preserve"> 2022</w:t>
      </w:r>
      <w:r w:rsidR="00FD37E9" w:rsidRPr="000D1DFF">
        <w:rPr>
          <w:rFonts w:ascii="Times New Roman" w:hAnsi="Times New Roman" w:cs="Times New Roman"/>
        </w:rPr>
        <w:t>)</w:t>
      </w:r>
      <w:r w:rsidRPr="000D1DFF">
        <w:rPr>
          <w:rFonts w:ascii="Times New Roman" w:hAnsi="Times New Roman" w:cs="Times New Roman"/>
        </w:rPr>
        <w:t>. This change also presents the necessity of a broad reskilling programme, which would guarantee that the current staff members would be able to shift to jobs with AI benefits and eliminate the threat of redundancy. Simultaneously, the development of sustainability reporting in the context of CSRD demands more ESG analysts and carbon accounting specialists, as well as, auditors of the supply chain. Another issue that Unilever is likely to face is the retention of global talent because of the geopolitical instability that impacts international mobility, labour market, and workforce planning</w:t>
      </w:r>
      <w:r w:rsidR="00FD37E9" w:rsidRPr="000D1DFF">
        <w:rPr>
          <w:rFonts w:ascii="Times New Roman" w:hAnsi="Times New Roman" w:cs="Times New Roman"/>
        </w:rPr>
        <w:t xml:space="preserve"> (</w:t>
      </w:r>
      <w:r w:rsidR="00FD37E9" w:rsidRPr="000D1DFF">
        <w:rPr>
          <w:rFonts w:ascii="Times New Roman" w:hAnsi="Times New Roman" w:cs="Times New Roman"/>
          <w:shd w:val="clear" w:color="auto" w:fill="FFFFFF"/>
        </w:rPr>
        <w:t xml:space="preserve">Morandini </w:t>
      </w:r>
      <w:r w:rsidR="000803DA" w:rsidRPr="000D1DFF">
        <w:rPr>
          <w:rFonts w:ascii="Times New Roman" w:hAnsi="Times New Roman" w:cs="Times New Roman"/>
          <w:i/>
          <w:shd w:val="clear" w:color="auto" w:fill="FFFFFF"/>
        </w:rPr>
        <w:t>et al.</w:t>
      </w:r>
      <w:r w:rsidR="00FD37E9" w:rsidRPr="000D1DFF">
        <w:rPr>
          <w:rFonts w:ascii="Times New Roman" w:hAnsi="Times New Roman" w:cs="Times New Roman"/>
          <w:shd w:val="clear" w:color="auto" w:fill="FFFFFF"/>
        </w:rPr>
        <w:t xml:space="preserve"> 2023</w:t>
      </w:r>
      <w:r w:rsidR="00FD37E9" w:rsidRPr="000D1DFF">
        <w:rPr>
          <w:rFonts w:ascii="Times New Roman" w:hAnsi="Times New Roman" w:cs="Times New Roman"/>
        </w:rPr>
        <w:t>)</w:t>
      </w:r>
      <w:r w:rsidRPr="000D1DFF">
        <w:rPr>
          <w:rFonts w:ascii="Times New Roman" w:hAnsi="Times New Roman" w:cs="Times New Roman"/>
        </w:rPr>
        <w:t>.</w:t>
      </w:r>
    </w:p>
    <w:p w14:paraId="00DD260D" w14:textId="77777777" w:rsidR="00767A38" w:rsidRPr="000D1DFF" w:rsidRDefault="00767A38" w:rsidP="00FD37E9">
      <w:pPr>
        <w:spacing w:line="360" w:lineRule="auto"/>
        <w:jc w:val="both"/>
        <w:rPr>
          <w:rFonts w:ascii="Times New Roman" w:hAnsi="Times New Roman" w:cs="Times New Roman"/>
          <w:b/>
          <w:bCs/>
        </w:rPr>
      </w:pPr>
      <w:r w:rsidRPr="000D1DFF">
        <w:rPr>
          <w:rFonts w:ascii="Times New Roman" w:hAnsi="Times New Roman" w:cs="Times New Roman"/>
          <w:b/>
          <w:bCs/>
        </w:rPr>
        <w:t>Global Competitiveness</w:t>
      </w:r>
    </w:p>
    <w:p w14:paraId="3F096C2E" w14:textId="77777777" w:rsidR="00767A38" w:rsidRPr="000D1DFF" w:rsidRDefault="00767A38" w:rsidP="00FD37E9">
      <w:pPr>
        <w:spacing w:line="360" w:lineRule="auto"/>
        <w:jc w:val="both"/>
        <w:rPr>
          <w:rFonts w:ascii="Times New Roman" w:hAnsi="Times New Roman" w:cs="Times New Roman"/>
        </w:rPr>
      </w:pPr>
      <w:r w:rsidRPr="000D1DFF">
        <w:rPr>
          <w:rFonts w:ascii="Times New Roman" w:hAnsi="Times New Roman" w:cs="Times New Roman"/>
        </w:rPr>
        <w:t>The timely and appropriate implementation of AI will give Unilever the exceptional competitive edge in the form of the increased productivity and facilitated speed in the process of creating innovations</w:t>
      </w:r>
      <w:r w:rsidR="000803DA" w:rsidRPr="000D1DFF">
        <w:rPr>
          <w:rFonts w:ascii="Times New Roman" w:hAnsi="Times New Roman" w:cs="Times New Roman"/>
        </w:rPr>
        <w:t xml:space="preserve"> (</w:t>
      </w:r>
      <w:r w:rsidR="000803DA" w:rsidRPr="000D1DFF">
        <w:rPr>
          <w:rFonts w:ascii="Times New Roman" w:hAnsi="Times New Roman" w:cs="Times New Roman"/>
          <w:shd w:val="clear" w:color="auto" w:fill="FFFFFF"/>
        </w:rPr>
        <w:t>Kpoku, 2021</w:t>
      </w:r>
      <w:r w:rsidR="000803DA" w:rsidRPr="000D1DFF">
        <w:rPr>
          <w:rFonts w:ascii="Times New Roman" w:hAnsi="Times New Roman" w:cs="Times New Roman"/>
        </w:rPr>
        <w:t>)</w:t>
      </w:r>
      <w:r w:rsidRPr="000D1DFF">
        <w:rPr>
          <w:rFonts w:ascii="Times New Roman" w:hAnsi="Times New Roman" w:cs="Times New Roman"/>
        </w:rPr>
        <w:t>. Improving supply chain resilience makes the business less vulnerable to adversities in the future, making it a dependable international business. In the meantime, strict compliance with sustainability will contribute to an increase in its appeal among investors and regulators with the pressure on the global standards. The global forces of AI investment, geopolitics, and, sustainability regulation, however, might increase the competitiveness disparity between agile and slower-adaptation companies. Unilever hence has to be strategic in order to sustain its position as a global leader.</w:t>
      </w:r>
    </w:p>
    <w:p w14:paraId="67880809" w14:textId="77777777" w:rsidR="000F58D6" w:rsidRPr="000D1DFF" w:rsidRDefault="000F58D6" w:rsidP="00FD37E9">
      <w:pPr>
        <w:spacing w:line="360" w:lineRule="auto"/>
        <w:jc w:val="both"/>
        <w:rPr>
          <w:rFonts w:ascii="Times New Roman" w:hAnsi="Times New Roman" w:cs="Times New Roman"/>
          <w:b/>
          <w:bCs/>
        </w:rPr>
      </w:pPr>
      <w:r w:rsidRPr="000D1DFF">
        <w:rPr>
          <w:rFonts w:ascii="Times New Roman" w:hAnsi="Times New Roman" w:cs="Times New Roman"/>
          <w:b/>
          <w:bCs/>
        </w:rPr>
        <w:t xml:space="preserve">Strategic Recommendations </w:t>
      </w:r>
    </w:p>
    <w:p w14:paraId="68A93914" w14:textId="77777777" w:rsidR="00767A38" w:rsidRPr="000D1DFF" w:rsidRDefault="00767A38" w:rsidP="00FD37E9">
      <w:pPr>
        <w:spacing w:line="360" w:lineRule="auto"/>
        <w:jc w:val="both"/>
        <w:rPr>
          <w:rFonts w:ascii="Times New Roman" w:hAnsi="Times New Roman" w:cs="Times New Roman"/>
        </w:rPr>
      </w:pPr>
      <w:r w:rsidRPr="000D1DFF">
        <w:rPr>
          <w:rFonts w:ascii="Times New Roman" w:hAnsi="Times New Roman" w:cs="Times New Roman"/>
        </w:rPr>
        <w:t>To effectively address the impact of AI-driven change, Unilever ought to invest in scalable AI infrastructure but embrace ethical AI practises that will promote transparency, fairness and regulatory compliance. The upskilling programmes to be provided to the employees must focus on digital literacy and the cooperation between the human staff and AI tools in order to facilitate the seamless transition to operations</w:t>
      </w:r>
      <w:r w:rsidR="00FD37E9" w:rsidRPr="000D1DFF">
        <w:rPr>
          <w:rFonts w:ascii="Times New Roman" w:hAnsi="Times New Roman" w:cs="Times New Roman"/>
        </w:rPr>
        <w:t xml:space="preserve"> (</w:t>
      </w:r>
      <w:r w:rsidR="00FD37E9" w:rsidRPr="000D1DFF">
        <w:rPr>
          <w:rFonts w:ascii="Times New Roman" w:hAnsi="Times New Roman" w:cs="Times New Roman"/>
          <w:shd w:val="clear" w:color="auto" w:fill="FFFFFF"/>
        </w:rPr>
        <w:t>Khan and Emon, 2025</w:t>
      </w:r>
      <w:r w:rsidR="00FD37E9" w:rsidRPr="000D1DFF">
        <w:rPr>
          <w:rFonts w:ascii="Times New Roman" w:hAnsi="Times New Roman" w:cs="Times New Roman"/>
        </w:rPr>
        <w:t>)</w:t>
      </w:r>
      <w:r w:rsidRPr="000D1DFF">
        <w:rPr>
          <w:rFonts w:ascii="Times New Roman" w:hAnsi="Times New Roman" w:cs="Times New Roman"/>
        </w:rPr>
        <w:t>.</w:t>
      </w:r>
    </w:p>
    <w:p w14:paraId="3EFF9F1D" w14:textId="77777777" w:rsidR="00767A38" w:rsidRPr="000D1DFF" w:rsidRDefault="00767A38" w:rsidP="00FD37E9">
      <w:pPr>
        <w:spacing w:line="360" w:lineRule="auto"/>
        <w:jc w:val="both"/>
        <w:rPr>
          <w:rFonts w:ascii="Times New Roman" w:hAnsi="Times New Roman" w:cs="Times New Roman"/>
        </w:rPr>
      </w:pPr>
      <w:r w:rsidRPr="000D1DFF">
        <w:rPr>
          <w:rFonts w:ascii="Times New Roman" w:hAnsi="Times New Roman" w:cs="Times New Roman"/>
        </w:rPr>
        <w:t>It is also important to have a resilient supply chain. Unilever needs to source diversification in many regions, they need to stop relying on suppliers in one country and consider nearshoring in search of essential elements. Investments in AIs based on supply chain visibility also will enable the company to detect the disruption in advance, as well as simulate alternative ways to foresee the future. Alternatives courses of action in a case of shortages of semiconductors and other inputs which are technologically sensitive should also be created.</w:t>
      </w:r>
    </w:p>
    <w:p w14:paraId="6F87F61F" w14:textId="77777777" w:rsidR="000F58D6" w:rsidRPr="000D1DFF" w:rsidRDefault="00767A38" w:rsidP="00FD37E9">
      <w:pPr>
        <w:spacing w:line="360" w:lineRule="auto"/>
        <w:jc w:val="both"/>
        <w:rPr>
          <w:rFonts w:ascii="Times New Roman" w:hAnsi="Times New Roman" w:cs="Times New Roman"/>
        </w:rPr>
      </w:pPr>
      <w:r w:rsidRPr="000D1DFF">
        <w:rPr>
          <w:rFonts w:ascii="Times New Roman" w:hAnsi="Times New Roman" w:cs="Times New Roman"/>
        </w:rPr>
        <w:lastRenderedPageBreak/>
        <w:t>Considering the sustainability and the compliance with the CSRD, Unilever needs to instal integrated information platforms that can produce accurate and auditable sustainability data. To achieve uniformity in reporting along the value chain, it will be necessary to strengthen the capacity of the suppliers by providing them with training and technical assistance.</w:t>
      </w:r>
    </w:p>
    <w:p w14:paraId="4DF9F441" w14:textId="77777777" w:rsidR="000F58D6" w:rsidRPr="000D1DFF" w:rsidRDefault="00FD37E9" w:rsidP="00FD37E9">
      <w:pPr>
        <w:spacing w:line="360" w:lineRule="auto"/>
        <w:jc w:val="both"/>
        <w:rPr>
          <w:rFonts w:ascii="Times New Roman" w:hAnsi="Times New Roman" w:cs="Times New Roman"/>
          <w:b/>
          <w:bCs/>
        </w:rPr>
      </w:pPr>
      <w:r w:rsidRPr="000D1DFF">
        <w:rPr>
          <w:rFonts w:ascii="Times New Roman" w:hAnsi="Times New Roman" w:cs="Times New Roman"/>
          <w:b/>
          <w:bCs/>
        </w:rPr>
        <w:t xml:space="preserve">Conclusion </w:t>
      </w:r>
    </w:p>
    <w:p w14:paraId="091C3829" w14:textId="77777777" w:rsidR="000F58D6" w:rsidRPr="000D1DFF" w:rsidRDefault="00767A38" w:rsidP="00FD37E9">
      <w:pPr>
        <w:spacing w:line="360" w:lineRule="auto"/>
        <w:jc w:val="both"/>
        <w:rPr>
          <w:rFonts w:ascii="Times New Roman" w:hAnsi="Times New Roman" w:cs="Times New Roman"/>
        </w:rPr>
      </w:pPr>
      <w:r w:rsidRPr="000D1DFF">
        <w:rPr>
          <w:rFonts w:ascii="Times New Roman" w:hAnsi="Times New Roman" w:cs="Times New Roman"/>
        </w:rPr>
        <w:t>The international business environment is being transformed by the world forces like the high development of AI, changes in the geopolitical supply chains, and changes in sustainability regulations. In the case of Unilever, there are opportunities to consolidate innovation, operational efficiencies and brand differentiation and there are challenges associated with compliance, uncertainty in the supply chain, and increasing costs of operations. Unilever will have to be responsible AI users, supply chain resiliency responders, and wholly committed to sustainability as an overarching strategic focus area, in order to stay competitive. This is because a company requires an understanding of these dynamics in the world to develop strong international business strategies and guaranteed success over time, which is becoming complex and changing very fast in the global arena.</w:t>
      </w:r>
    </w:p>
    <w:p w14:paraId="1AA32881" w14:textId="77777777" w:rsidR="00767A38" w:rsidRPr="000D1DFF" w:rsidRDefault="00767A38" w:rsidP="00FD37E9">
      <w:pPr>
        <w:spacing w:line="360" w:lineRule="auto"/>
        <w:jc w:val="both"/>
        <w:rPr>
          <w:rFonts w:ascii="Times New Roman" w:hAnsi="Times New Roman" w:cs="Times New Roman"/>
        </w:rPr>
      </w:pPr>
      <w:r w:rsidRPr="000D1DFF">
        <w:rPr>
          <w:rFonts w:ascii="Times New Roman" w:hAnsi="Times New Roman" w:cs="Times New Roman"/>
        </w:rPr>
        <w:br w:type="page"/>
      </w:r>
    </w:p>
    <w:p w14:paraId="0055ABC4" w14:textId="77777777" w:rsidR="00767A38" w:rsidRPr="000D1DFF" w:rsidRDefault="00767A38" w:rsidP="00FD37E9">
      <w:pPr>
        <w:spacing w:line="360" w:lineRule="auto"/>
        <w:jc w:val="both"/>
        <w:rPr>
          <w:rFonts w:ascii="Times New Roman" w:hAnsi="Times New Roman" w:cs="Times New Roman"/>
          <w:b/>
        </w:rPr>
      </w:pPr>
      <w:r w:rsidRPr="000D1DFF">
        <w:rPr>
          <w:rFonts w:ascii="Times New Roman" w:hAnsi="Times New Roman" w:cs="Times New Roman"/>
          <w:b/>
        </w:rPr>
        <w:lastRenderedPageBreak/>
        <w:t xml:space="preserve">References </w:t>
      </w:r>
    </w:p>
    <w:p w14:paraId="71AB3BF1" w14:textId="1807192B" w:rsidR="004D5AF4" w:rsidRPr="000D1DFF" w:rsidRDefault="004D5AF4" w:rsidP="00FD37E9">
      <w:pPr>
        <w:spacing w:line="360" w:lineRule="auto"/>
        <w:jc w:val="both"/>
        <w:rPr>
          <w:rFonts w:ascii="Times New Roman" w:hAnsi="Times New Roman" w:cs="Times New Roman"/>
          <w:shd w:val="clear" w:color="auto" w:fill="FFFFFF"/>
        </w:rPr>
      </w:pPr>
      <w:r w:rsidRPr="000D1DFF">
        <w:rPr>
          <w:rFonts w:ascii="Times New Roman" w:hAnsi="Times New Roman" w:cs="Times New Roman"/>
          <w:shd w:val="clear" w:color="auto" w:fill="FFFFFF"/>
        </w:rPr>
        <w:t xml:space="preserve">Ali, I., Ho, W. and Papadopoulos, T. eds., </w:t>
      </w:r>
      <w:r w:rsidR="00E10E6A">
        <w:rPr>
          <w:rFonts w:ascii="Times New Roman" w:hAnsi="Times New Roman" w:cs="Times New Roman"/>
          <w:shd w:val="clear" w:color="auto" w:fill="FFFFFF"/>
        </w:rPr>
        <w:t>(</w:t>
      </w:r>
      <w:r w:rsidRPr="000D1DFF">
        <w:rPr>
          <w:rFonts w:ascii="Times New Roman" w:hAnsi="Times New Roman" w:cs="Times New Roman"/>
          <w:shd w:val="clear" w:color="auto" w:fill="FFFFFF"/>
        </w:rPr>
        <w:t>2025</w:t>
      </w:r>
      <w:r w:rsidR="00E10E6A">
        <w:rPr>
          <w:rFonts w:ascii="Times New Roman" w:hAnsi="Times New Roman" w:cs="Times New Roman"/>
          <w:shd w:val="clear" w:color="auto" w:fill="FFFFFF"/>
        </w:rPr>
        <w:t>)</w:t>
      </w:r>
      <w:r w:rsidRPr="000D1DFF">
        <w:rPr>
          <w:rFonts w:ascii="Times New Roman" w:hAnsi="Times New Roman" w:cs="Times New Roman"/>
          <w:shd w:val="clear" w:color="auto" w:fill="FFFFFF"/>
        </w:rPr>
        <w:t>. </w:t>
      </w:r>
      <w:r w:rsidRPr="000D1DFF">
        <w:rPr>
          <w:rFonts w:ascii="Times New Roman" w:hAnsi="Times New Roman" w:cs="Times New Roman"/>
          <w:i/>
          <w:iCs/>
          <w:shd w:val="clear" w:color="auto" w:fill="FFFFFF"/>
        </w:rPr>
        <w:t>Global Value Chains and Geopolitical Uncertainty: Disruption and Transformation</w:t>
      </w:r>
      <w:r w:rsidRPr="000D1DFF">
        <w:rPr>
          <w:rFonts w:ascii="Times New Roman" w:hAnsi="Times New Roman" w:cs="Times New Roman"/>
          <w:shd w:val="clear" w:color="auto" w:fill="FFFFFF"/>
        </w:rPr>
        <w:t>. Taylor &amp; Francis.</w:t>
      </w:r>
    </w:p>
    <w:p w14:paraId="5127802A" w14:textId="0AC1404D" w:rsidR="004D5AF4" w:rsidRPr="000D1DFF" w:rsidRDefault="004D5AF4" w:rsidP="00FD37E9">
      <w:pPr>
        <w:spacing w:line="360" w:lineRule="auto"/>
        <w:jc w:val="both"/>
        <w:rPr>
          <w:rFonts w:ascii="Times New Roman" w:hAnsi="Times New Roman" w:cs="Times New Roman"/>
          <w:shd w:val="clear" w:color="auto" w:fill="FFFFFF"/>
        </w:rPr>
      </w:pPr>
      <w:r w:rsidRPr="000D1DFF">
        <w:rPr>
          <w:rFonts w:ascii="Times New Roman" w:hAnsi="Times New Roman" w:cs="Times New Roman"/>
          <w:shd w:val="clear" w:color="auto" w:fill="FFFFFF"/>
        </w:rPr>
        <w:t xml:space="preserve">Hasanah, L., </w:t>
      </w:r>
      <w:r w:rsidR="00E10E6A">
        <w:rPr>
          <w:rFonts w:ascii="Times New Roman" w:hAnsi="Times New Roman" w:cs="Times New Roman"/>
          <w:shd w:val="clear" w:color="auto" w:fill="FFFFFF"/>
        </w:rPr>
        <w:t>(</w:t>
      </w:r>
      <w:r w:rsidRPr="000D1DFF">
        <w:rPr>
          <w:rFonts w:ascii="Times New Roman" w:hAnsi="Times New Roman" w:cs="Times New Roman"/>
          <w:shd w:val="clear" w:color="auto" w:fill="FFFFFF"/>
        </w:rPr>
        <w:t>2024</w:t>
      </w:r>
      <w:r w:rsidR="00E10E6A">
        <w:rPr>
          <w:rFonts w:ascii="Times New Roman" w:hAnsi="Times New Roman" w:cs="Times New Roman"/>
          <w:shd w:val="clear" w:color="auto" w:fill="FFFFFF"/>
        </w:rPr>
        <w:t>)</w:t>
      </w:r>
      <w:r w:rsidRPr="000D1DFF">
        <w:rPr>
          <w:rFonts w:ascii="Times New Roman" w:hAnsi="Times New Roman" w:cs="Times New Roman"/>
          <w:shd w:val="clear" w:color="auto" w:fill="FFFFFF"/>
        </w:rPr>
        <w:t>. Global strategies: Navigating the complexities of international business in a connected world. </w:t>
      </w:r>
      <w:r w:rsidRPr="000D1DFF">
        <w:rPr>
          <w:rFonts w:ascii="Times New Roman" w:hAnsi="Times New Roman" w:cs="Times New Roman"/>
          <w:i/>
          <w:iCs/>
          <w:shd w:val="clear" w:color="auto" w:fill="FFFFFF"/>
        </w:rPr>
        <w:t>Advances in Business &amp; Industrial Marketing Research</w:t>
      </w:r>
      <w:r w:rsidRPr="000D1DFF">
        <w:rPr>
          <w:rFonts w:ascii="Times New Roman" w:hAnsi="Times New Roman" w:cs="Times New Roman"/>
          <w:shd w:val="clear" w:color="auto" w:fill="FFFFFF"/>
        </w:rPr>
        <w:t>, </w:t>
      </w:r>
      <w:r w:rsidRPr="000D1DFF">
        <w:rPr>
          <w:rFonts w:ascii="Times New Roman" w:hAnsi="Times New Roman" w:cs="Times New Roman"/>
          <w:i/>
          <w:iCs/>
          <w:shd w:val="clear" w:color="auto" w:fill="FFFFFF"/>
        </w:rPr>
        <w:t>2</w:t>
      </w:r>
      <w:r w:rsidRPr="000D1DFF">
        <w:rPr>
          <w:rFonts w:ascii="Times New Roman" w:hAnsi="Times New Roman" w:cs="Times New Roman"/>
          <w:shd w:val="clear" w:color="auto" w:fill="FFFFFF"/>
        </w:rPr>
        <w:t>(1), pp.36-47.</w:t>
      </w:r>
    </w:p>
    <w:p w14:paraId="736CBDF8" w14:textId="69A7D9F0" w:rsidR="004D5AF4" w:rsidRPr="000D1DFF" w:rsidRDefault="004D5AF4" w:rsidP="00FD37E9">
      <w:pPr>
        <w:spacing w:line="360" w:lineRule="auto"/>
        <w:jc w:val="both"/>
        <w:rPr>
          <w:rFonts w:ascii="Times New Roman" w:hAnsi="Times New Roman" w:cs="Times New Roman"/>
          <w:shd w:val="clear" w:color="auto" w:fill="FFFFFF"/>
        </w:rPr>
      </w:pPr>
      <w:r w:rsidRPr="000D1DFF">
        <w:rPr>
          <w:rFonts w:ascii="Times New Roman" w:hAnsi="Times New Roman" w:cs="Times New Roman"/>
          <w:shd w:val="clear" w:color="auto" w:fill="FFFFFF"/>
        </w:rPr>
        <w:t xml:space="preserve">Khan, T. and Emon, M.M.H., </w:t>
      </w:r>
      <w:r w:rsidR="00E10E6A">
        <w:rPr>
          <w:rFonts w:ascii="Times New Roman" w:hAnsi="Times New Roman" w:cs="Times New Roman"/>
          <w:shd w:val="clear" w:color="auto" w:fill="FFFFFF"/>
        </w:rPr>
        <w:t>(</w:t>
      </w:r>
      <w:r w:rsidRPr="000D1DFF">
        <w:rPr>
          <w:rFonts w:ascii="Times New Roman" w:hAnsi="Times New Roman" w:cs="Times New Roman"/>
          <w:shd w:val="clear" w:color="auto" w:fill="FFFFFF"/>
        </w:rPr>
        <w:t>2025</w:t>
      </w:r>
      <w:r w:rsidR="00E10E6A">
        <w:rPr>
          <w:rFonts w:ascii="Times New Roman" w:hAnsi="Times New Roman" w:cs="Times New Roman"/>
          <w:shd w:val="clear" w:color="auto" w:fill="FFFFFF"/>
        </w:rPr>
        <w:t>)</w:t>
      </w:r>
      <w:r w:rsidRPr="000D1DFF">
        <w:rPr>
          <w:rFonts w:ascii="Times New Roman" w:hAnsi="Times New Roman" w:cs="Times New Roman"/>
          <w:shd w:val="clear" w:color="auto" w:fill="FFFFFF"/>
        </w:rPr>
        <w:t>. Preparing for the Next Disruption: Lessons Learned From Past Crises and Building a Playbook for Future Supply Chain Shocks. In </w:t>
      </w:r>
      <w:r w:rsidRPr="000D1DFF">
        <w:rPr>
          <w:rFonts w:ascii="Times New Roman" w:hAnsi="Times New Roman" w:cs="Times New Roman"/>
          <w:i/>
          <w:iCs/>
          <w:shd w:val="clear" w:color="auto" w:fill="FFFFFF"/>
        </w:rPr>
        <w:t>Supply Chain Disruptions and Impact on Global Inflation</w:t>
      </w:r>
      <w:r w:rsidRPr="000D1DFF">
        <w:rPr>
          <w:rFonts w:ascii="Times New Roman" w:hAnsi="Times New Roman" w:cs="Times New Roman"/>
          <w:shd w:val="clear" w:color="auto" w:fill="FFFFFF"/>
        </w:rPr>
        <w:t> (pp. 253-286). IGI Global Scientific Publishing.</w:t>
      </w:r>
    </w:p>
    <w:p w14:paraId="2DC0D6D2" w14:textId="652D7DFE" w:rsidR="004D5AF4" w:rsidRPr="000D1DFF" w:rsidRDefault="004D5AF4" w:rsidP="00FD37E9">
      <w:pPr>
        <w:spacing w:line="360" w:lineRule="auto"/>
        <w:jc w:val="both"/>
        <w:rPr>
          <w:rFonts w:ascii="Times New Roman" w:hAnsi="Times New Roman" w:cs="Times New Roman"/>
          <w:shd w:val="clear" w:color="auto" w:fill="FFFFFF"/>
        </w:rPr>
      </w:pPr>
      <w:r w:rsidRPr="000D1DFF">
        <w:rPr>
          <w:rFonts w:ascii="Times New Roman" w:hAnsi="Times New Roman" w:cs="Times New Roman"/>
          <w:shd w:val="clear" w:color="auto" w:fill="FFFFFF"/>
        </w:rPr>
        <w:t xml:space="preserve">Kpoku, O.K., </w:t>
      </w:r>
      <w:r w:rsidR="00E10E6A">
        <w:rPr>
          <w:rFonts w:ascii="Times New Roman" w:hAnsi="Times New Roman" w:cs="Times New Roman"/>
          <w:shd w:val="clear" w:color="auto" w:fill="FFFFFF"/>
        </w:rPr>
        <w:t>(</w:t>
      </w:r>
      <w:r w:rsidRPr="000D1DFF">
        <w:rPr>
          <w:rFonts w:ascii="Times New Roman" w:hAnsi="Times New Roman" w:cs="Times New Roman"/>
          <w:shd w:val="clear" w:color="auto" w:fill="FFFFFF"/>
        </w:rPr>
        <w:t>2021</w:t>
      </w:r>
      <w:r w:rsidR="00E10E6A">
        <w:rPr>
          <w:rFonts w:ascii="Times New Roman" w:hAnsi="Times New Roman" w:cs="Times New Roman"/>
          <w:shd w:val="clear" w:color="auto" w:fill="FFFFFF"/>
        </w:rPr>
        <w:t>)</w:t>
      </w:r>
      <w:r w:rsidRPr="000D1DFF">
        <w:rPr>
          <w:rFonts w:ascii="Times New Roman" w:hAnsi="Times New Roman" w:cs="Times New Roman"/>
          <w:shd w:val="clear" w:color="auto" w:fill="FFFFFF"/>
        </w:rPr>
        <w:t>. Positive and negative influence of globalization on international business actors’ activity (on materials of Unilever Group) (Doctoral dissertation).</w:t>
      </w:r>
    </w:p>
    <w:p w14:paraId="59FDF65A" w14:textId="5945B7EA" w:rsidR="004D5AF4" w:rsidRPr="000D1DFF" w:rsidRDefault="004D5AF4" w:rsidP="00FD37E9">
      <w:pPr>
        <w:spacing w:line="360" w:lineRule="auto"/>
        <w:jc w:val="both"/>
        <w:rPr>
          <w:rFonts w:ascii="Times New Roman" w:hAnsi="Times New Roman" w:cs="Times New Roman"/>
        </w:rPr>
      </w:pPr>
      <w:r w:rsidRPr="000D1DFF">
        <w:rPr>
          <w:rFonts w:ascii="Times New Roman" w:hAnsi="Times New Roman" w:cs="Times New Roman"/>
          <w:shd w:val="clear" w:color="auto" w:fill="FFFFFF"/>
        </w:rPr>
        <w:t xml:space="preserve">Morandini, S., Fraboni, F., De Angelis, M., Puzzo, G., Giusino, D. and Pietrantoni, L., </w:t>
      </w:r>
      <w:r w:rsidR="00E10E6A">
        <w:rPr>
          <w:rFonts w:ascii="Times New Roman" w:hAnsi="Times New Roman" w:cs="Times New Roman"/>
          <w:shd w:val="clear" w:color="auto" w:fill="FFFFFF"/>
        </w:rPr>
        <w:t>(</w:t>
      </w:r>
      <w:r w:rsidRPr="000D1DFF">
        <w:rPr>
          <w:rFonts w:ascii="Times New Roman" w:hAnsi="Times New Roman" w:cs="Times New Roman"/>
          <w:shd w:val="clear" w:color="auto" w:fill="FFFFFF"/>
        </w:rPr>
        <w:t>2023</w:t>
      </w:r>
      <w:r w:rsidR="00E10E6A">
        <w:rPr>
          <w:rFonts w:ascii="Times New Roman" w:hAnsi="Times New Roman" w:cs="Times New Roman"/>
          <w:shd w:val="clear" w:color="auto" w:fill="FFFFFF"/>
        </w:rPr>
        <w:t>)</w:t>
      </w:r>
      <w:r w:rsidRPr="000D1DFF">
        <w:rPr>
          <w:rFonts w:ascii="Times New Roman" w:hAnsi="Times New Roman" w:cs="Times New Roman"/>
          <w:shd w:val="clear" w:color="auto" w:fill="FFFFFF"/>
        </w:rPr>
        <w:t>. The impact of artificial intelligence on workers’ skills: Upskilling and reskilling in organisations. </w:t>
      </w:r>
      <w:r w:rsidRPr="000D1DFF">
        <w:rPr>
          <w:rFonts w:ascii="Times New Roman" w:hAnsi="Times New Roman" w:cs="Times New Roman"/>
          <w:i/>
          <w:iCs/>
          <w:shd w:val="clear" w:color="auto" w:fill="FFFFFF"/>
        </w:rPr>
        <w:t>Informing Science</w:t>
      </w:r>
      <w:r w:rsidRPr="000D1DFF">
        <w:rPr>
          <w:rFonts w:ascii="Times New Roman" w:hAnsi="Times New Roman" w:cs="Times New Roman"/>
          <w:shd w:val="clear" w:color="auto" w:fill="FFFFFF"/>
        </w:rPr>
        <w:t>, </w:t>
      </w:r>
      <w:r w:rsidRPr="000D1DFF">
        <w:rPr>
          <w:rFonts w:ascii="Times New Roman" w:hAnsi="Times New Roman" w:cs="Times New Roman"/>
          <w:i/>
          <w:iCs/>
          <w:shd w:val="clear" w:color="auto" w:fill="FFFFFF"/>
        </w:rPr>
        <w:t>26</w:t>
      </w:r>
      <w:r w:rsidRPr="000D1DFF">
        <w:rPr>
          <w:rFonts w:ascii="Times New Roman" w:hAnsi="Times New Roman" w:cs="Times New Roman"/>
          <w:shd w:val="clear" w:color="auto" w:fill="FFFFFF"/>
        </w:rPr>
        <w:t>, pp.39-68.</w:t>
      </w:r>
    </w:p>
    <w:p w14:paraId="7EE0C025" w14:textId="33764CFE" w:rsidR="004D5AF4" w:rsidRPr="000D1DFF" w:rsidRDefault="004D5AF4" w:rsidP="00FD37E9">
      <w:pPr>
        <w:spacing w:line="360" w:lineRule="auto"/>
        <w:jc w:val="both"/>
        <w:rPr>
          <w:rFonts w:ascii="Times New Roman" w:hAnsi="Times New Roman" w:cs="Times New Roman"/>
          <w:shd w:val="clear" w:color="auto" w:fill="FFFFFF"/>
        </w:rPr>
      </w:pPr>
      <w:r w:rsidRPr="000D1DFF">
        <w:rPr>
          <w:rFonts w:ascii="Times New Roman" w:hAnsi="Times New Roman" w:cs="Times New Roman"/>
          <w:shd w:val="clear" w:color="auto" w:fill="FFFFFF"/>
        </w:rPr>
        <w:t xml:space="preserve">Rehana, N. and Qureshi, S., </w:t>
      </w:r>
      <w:r w:rsidR="00E10E6A">
        <w:rPr>
          <w:rFonts w:ascii="Times New Roman" w:hAnsi="Times New Roman" w:cs="Times New Roman"/>
          <w:shd w:val="clear" w:color="auto" w:fill="FFFFFF"/>
        </w:rPr>
        <w:t>(</w:t>
      </w:r>
      <w:r w:rsidRPr="000D1DFF">
        <w:rPr>
          <w:rFonts w:ascii="Times New Roman" w:hAnsi="Times New Roman" w:cs="Times New Roman"/>
          <w:shd w:val="clear" w:color="auto" w:fill="FFFFFF"/>
        </w:rPr>
        <w:t>2024</w:t>
      </w:r>
      <w:r w:rsidR="00E10E6A">
        <w:rPr>
          <w:rFonts w:ascii="Times New Roman" w:hAnsi="Times New Roman" w:cs="Times New Roman"/>
          <w:shd w:val="clear" w:color="auto" w:fill="FFFFFF"/>
        </w:rPr>
        <w:t>)</w:t>
      </w:r>
      <w:r w:rsidRPr="000D1DFF">
        <w:rPr>
          <w:rFonts w:ascii="Times New Roman" w:hAnsi="Times New Roman" w:cs="Times New Roman"/>
          <w:shd w:val="clear" w:color="auto" w:fill="FFFFFF"/>
        </w:rPr>
        <w:t>. Supply Chain Geopolitics: Navigating International Business in a Fragmented World.</w:t>
      </w:r>
    </w:p>
    <w:p w14:paraId="0F384966" w14:textId="7D18FA67" w:rsidR="004D5AF4" w:rsidRPr="000D1DFF" w:rsidRDefault="004D5AF4" w:rsidP="00FD37E9">
      <w:pPr>
        <w:spacing w:line="360" w:lineRule="auto"/>
        <w:jc w:val="both"/>
        <w:rPr>
          <w:rFonts w:ascii="Times New Roman" w:hAnsi="Times New Roman" w:cs="Times New Roman"/>
          <w:shd w:val="clear" w:color="auto" w:fill="FFFFFF"/>
        </w:rPr>
      </w:pPr>
      <w:r w:rsidRPr="000D1DFF">
        <w:rPr>
          <w:rFonts w:ascii="Times New Roman" w:hAnsi="Times New Roman" w:cs="Times New Roman"/>
          <w:shd w:val="clear" w:color="auto" w:fill="FFFFFF"/>
        </w:rPr>
        <w:t xml:space="preserve">Verma, A., Lamsal, K. and Verma, P., </w:t>
      </w:r>
      <w:r w:rsidR="00E10E6A">
        <w:rPr>
          <w:rFonts w:ascii="Times New Roman" w:hAnsi="Times New Roman" w:cs="Times New Roman"/>
          <w:shd w:val="clear" w:color="auto" w:fill="FFFFFF"/>
        </w:rPr>
        <w:t>(</w:t>
      </w:r>
      <w:r w:rsidRPr="000D1DFF">
        <w:rPr>
          <w:rFonts w:ascii="Times New Roman" w:hAnsi="Times New Roman" w:cs="Times New Roman"/>
          <w:shd w:val="clear" w:color="auto" w:fill="FFFFFF"/>
        </w:rPr>
        <w:t>2022</w:t>
      </w:r>
      <w:r w:rsidR="00E10E6A">
        <w:rPr>
          <w:rFonts w:ascii="Times New Roman" w:hAnsi="Times New Roman" w:cs="Times New Roman"/>
          <w:shd w:val="clear" w:color="auto" w:fill="FFFFFF"/>
        </w:rPr>
        <w:t>)</w:t>
      </w:r>
      <w:r w:rsidRPr="000D1DFF">
        <w:rPr>
          <w:rFonts w:ascii="Times New Roman" w:hAnsi="Times New Roman" w:cs="Times New Roman"/>
          <w:shd w:val="clear" w:color="auto" w:fill="FFFFFF"/>
        </w:rPr>
        <w:t>. An investigation of skill requirements in artificial intelligence and machine learning job advertisements. </w:t>
      </w:r>
      <w:r w:rsidRPr="000D1DFF">
        <w:rPr>
          <w:rFonts w:ascii="Times New Roman" w:hAnsi="Times New Roman" w:cs="Times New Roman"/>
          <w:i/>
          <w:iCs/>
          <w:shd w:val="clear" w:color="auto" w:fill="FFFFFF"/>
        </w:rPr>
        <w:t>Industry and Higher Education</w:t>
      </w:r>
      <w:r w:rsidRPr="000D1DFF">
        <w:rPr>
          <w:rFonts w:ascii="Times New Roman" w:hAnsi="Times New Roman" w:cs="Times New Roman"/>
          <w:shd w:val="clear" w:color="auto" w:fill="FFFFFF"/>
        </w:rPr>
        <w:t>, </w:t>
      </w:r>
      <w:r w:rsidRPr="000D1DFF">
        <w:rPr>
          <w:rFonts w:ascii="Times New Roman" w:hAnsi="Times New Roman" w:cs="Times New Roman"/>
          <w:i/>
          <w:iCs/>
          <w:shd w:val="clear" w:color="auto" w:fill="FFFFFF"/>
        </w:rPr>
        <w:t>36</w:t>
      </w:r>
      <w:r w:rsidRPr="000D1DFF">
        <w:rPr>
          <w:rFonts w:ascii="Times New Roman" w:hAnsi="Times New Roman" w:cs="Times New Roman"/>
          <w:shd w:val="clear" w:color="auto" w:fill="FFFFFF"/>
        </w:rPr>
        <w:t xml:space="preserve">(1), pp.63-73. </w:t>
      </w:r>
    </w:p>
    <w:p w14:paraId="7D648E91" w14:textId="5B102EB8" w:rsidR="004D5AF4" w:rsidRPr="000D1DFF" w:rsidRDefault="004D5AF4" w:rsidP="00FD37E9">
      <w:pPr>
        <w:spacing w:line="360" w:lineRule="auto"/>
        <w:jc w:val="both"/>
        <w:rPr>
          <w:rFonts w:ascii="Times New Roman" w:hAnsi="Times New Roman" w:cs="Times New Roman"/>
          <w:shd w:val="clear" w:color="auto" w:fill="FFFFFF"/>
        </w:rPr>
      </w:pPr>
      <w:r w:rsidRPr="000D1DFF">
        <w:rPr>
          <w:rFonts w:ascii="Times New Roman" w:hAnsi="Times New Roman" w:cs="Times New Roman"/>
          <w:shd w:val="clear" w:color="auto" w:fill="FFFFFF"/>
        </w:rPr>
        <w:t xml:space="preserve">Zaslavska, K. and Zaslavska, Y., </w:t>
      </w:r>
      <w:r w:rsidR="00E10E6A">
        <w:rPr>
          <w:rFonts w:ascii="Times New Roman" w:hAnsi="Times New Roman" w:cs="Times New Roman"/>
          <w:shd w:val="clear" w:color="auto" w:fill="FFFFFF"/>
        </w:rPr>
        <w:t>(</w:t>
      </w:r>
      <w:r w:rsidRPr="000D1DFF">
        <w:rPr>
          <w:rFonts w:ascii="Times New Roman" w:hAnsi="Times New Roman" w:cs="Times New Roman"/>
          <w:shd w:val="clear" w:color="auto" w:fill="FFFFFF"/>
        </w:rPr>
        <w:t>2024</w:t>
      </w:r>
      <w:r w:rsidR="00E10E6A">
        <w:rPr>
          <w:rFonts w:ascii="Times New Roman" w:hAnsi="Times New Roman" w:cs="Times New Roman"/>
          <w:shd w:val="clear" w:color="auto" w:fill="FFFFFF"/>
        </w:rPr>
        <w:t>)</w:t>
      </w:r>
      <w:r w:rsidRPr="000D1DFF">
        <w:rPr>
          <w:rFonts w:ascii="Times New Roman" w:hAnsi="Times New Roman" w:cs="Times New Roman"/>
          <w:shd w:val="clear" w:color="auto" w:fill="FFFFFF"/>
        </w:rPr>
        <w:t>. Impact of global factors on entrepreneurial structures: navigating strategic adaptation and transformation amidst uncertainty.</w:t>
      </w:r>
    </w:p>
    <w:sectPr w:rsidR="004D5AF4" w:rsidRPr="000D1DFF" w:rsidSect="00E10E6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D3B6F0" w14:textId="77777777" w:rsidR="001428A1" w:rsidRDefault="001428A1" w:rsidP="000803DA">
      <w:pPr>
        <w:spacing w:after="0" w:line="240" w:lineRule="auto"/>
      </w:pPr>
      <w:r>
        <w:separator/>
      </w:r>
    </w:p>
  </w:endnote>
  <w:endnote w:type="continuationSeparator" w:id="0">
    <w:p w14:paraId="3BF7ED47" w14:textId="77777777" w:rsidR="001428A1" w:rsidRDefault="001428A1" w:rsidP="00080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128143"/>
      <w:docPartObj>
        <w:docPartGallery w:val="Page Numbers (Bottom of Page)"/>
        <w:docPartUnique/>
      </w:docPartObj>
    </w:sdtPr>
    <w:sdtEndPr/>
    <w:sdtContent>
      <w:p w14:paraId="73574ECD" w14:textId="2C34F64C" w:rsidR="000803DA" w:rsidRDefault="000803DA">
        <w:pPr>
          <w:pStyle w:val="Footer"/>
          <w:jc w:val="right"/>
        </w:pPr>
        <w:r w:rsidRPr="000803DA">
          <w:rPr>
            <w:sz w:val="20"/>
          </w:rPr>
          <w:fldChar w:fldCharType="begin"/>
        </w:r>
        <w:r w:rsidRPr="000803DA">
          <w:rPr>
            <w:sz w:val="20"/>
          </w:rPr>
          <w:instrText xml:space="preserve"> PAGE   \* MERGEFORMAT </w:instrText>
        </w:r>
        <w:r w:rsidRPr="000803DA">
          <w:rPr>
            <w:sz w:val="20"/>
          </w:rPr>
          <w:fldChar w:fldCharType="separate"/>
        </w:r>
        <w:r w:rsidR="00C827F4">
          <w:rPr>
            <w:noProof/>
            <w:sz w:val="20"/>
          </w:rPr>
          <w:t>1</w:t>
        </w:r>
        <w:r w:rsidRPr="000803DA">
          <w:rPr>
            <w:sz w:val="20"/>
          </w:rPr>
          <w:fldChar w:fldCharType="end"/>
        </w:r>
      </w:p>
    </w:sdtContent>
  </w:sdt>
  <w:p w14:paraId="777702AF" w14:textId="77777777" w:rsidR="000803DA" w:rsidRDefault="000803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050B99" w14:textId="77777777" w:rsidR="001428A1" w:rsidRDefault="001428A1" w:rsidP="000803DA">
      <w:pPr>
        <w:spacing w:after="0" w:line="240" w:lineRule="auto"/>
      </w:pPr>
      <w:r>
        <w:separator/>
      </w:r>
    </w:p>
  </w:footnote>
  <w:footnote w:type="continuationSeparator" w:id="0">
    <w:p w14:paraId="40E55EED" w14:textId="77777777" w:rsidR="001428A1" w:rsidRDefault="001428A1" w:rsidP="000803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8D6"/>
    <w:rsid w:val="000803DA"/>
    <w:rsid w:val="000A75F9"/>
    <w:rsid w:val="000C0712"/>
    <w:rsid w:val="000D1DFF"/>
    <w:rsid w:val="000F58D6"/>
    <w:rsid w:val="0010576A"/>
    <w:rsid w:val="001428A1"/>
    <w:rsid w:val="00363AAA"/>
    <w:rsid w:val="003B0AFE"/>
    <w:rsid w:val="004257D4"/>
    <w:rsid w:val="0044093C"/>
    <w:rsid w:val="00485705"/>
    <w:rsid w:val="004D1B93"/>
    <w:rsid w:val="004D5AF4"/>
    <w:rsid w:val="00506622"/>
    <w:rsid w:val="005A6218"/>
    <w:rsid w:val="00630778"/>
    <w:rsid w:val="00646F0D"/>
    <w:rsid w:val="007208F2"/>
    <w:rsid w:val="00767A38"/>
    <w:rsid w:val="00800495"/>
    <w:rsid w:val="009464B3"/>
    <w:rsid w:val="00A25D8D"/>
    <w:rsid w:val="00AF46DC"/>
    <w:rsid w:val="00B603CE"/>
    <w:rsid w:val="00B62D33"/>
    <w:rsid w:val="00C827F4"/>
    <w:rsid w:val="00C87DB0"/>
    <w:rsid w:val="00C978E1"/>
    <w:rsid w:val="00E10E6A"/>
    <w:rsid w:val="00E57053"/>
    <w:rsid w:val="00EA3455"/>
    <w:rsid w:val="00F00F13"/>
    <w:rsid w:val="00F16C09"/>
    <w:rsid w:val="00FD37E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B0424"/>
  <w15:docId w15:val="{B7BEECD6-5B3E-40B0-8534-9494A1D7D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6622"/>
    <w:rPr>
      <w:lang w:val="en-GB"/>
    </w:rPr>
  </w:style>
  <w:style w:type="paragraph" w:styleId="Heading1">
    <w:name w:val="heading 1"/>
    <w:basedOn w:val="Normal"/>
    <w:next w:val="Normal"/>
    <w:link w:val="Heading1Char"/>
    <w:uiPriority w:val="9"/>
    <w:qFormat/>
    <w:rsid w:val="000F58D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F58D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58D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58D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58D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58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58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58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58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8D6"/>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0F58D6"/>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0F58D6"/>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0F58D6"/>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0F58D6"/>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0F58D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F58D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F58D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F58D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F58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58D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F58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58D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F58D6"/>
    <w:pPr>
      <w:spacing w:before="160"/>
      <w:jc w:val="center"/>
    </w:pPr>
    <w:rPr>
      <w:i/>
      <w:iCs/>
      <w:color w:val="404040" w:themeColor="text1" w:themeTint="BF"/>
    </w:rPr>
  </w:style>
  <w:style w:type="character" w:customStyle="1" w:styleId="QuoteChar">
    <w:name w:val="Quote Char"/>
    <w:basedOn w:val="DefaultParagraphFont"/>
    <w:link w:val="Quote"/>
    <w:uiPriority w:val="29"/>
    <w:rsid w:val="000F58D6"/>
    <w:rPr>
      <w:i/>
      <w:iCs/>
      <w:color w:val="404040" w:themeColor="text1" w:themeTint="BF"/>
      <w:lang w:val="en-GB"/>
    </w:rPr>
  </w:style>
  <w:style w:type="paragraph" w:styleId="ListParagraph">
    <w:name w:val="List Paragraph"/>
    <w:basedOn w:val="Normal"/>
    <w:uiPriority w:val="34"/>
    <w:qFormat/>
    <w:rsid w:val="000F58D6"/>
    <w:pPr>
      <w:ind w:left="720"/>
      <w:contextualSpacing/>
    </w:pPr>
  </w:style>
  <w:style w:type="character" w:styleId="IntenseEmphasis">
    <w:name w:val="Intense Emphasis"/>
    <w:basedOn w:val="DefaultParagraphFont"/>
    <w:uiPriority w:val="21"/>
    <w:qFormat/>
    <w:rsid w:val="000F58D6"/>
    <w:rPr>
      <w:i/>
      <w:iCs/>
      <w:color w:val="2F5496" w:themeColor="accent1" w:themeShade="BF"/>
    </w:rPr>
  </w:style>
  <w:style w:type="paragraph" w:styleId="IntenseQuote">
    <w:name w:val="Intense Quote"/>
    <w:basedOn w:val="Normal"/>
    <w:next w:val="Normal"/>
    <w:link w:val="IntenseQuoteChar"/>
    <w:uiPriority w:val="30"/>
    <w:qFormat/>
    <w:rsid w:val="000F58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58D6"/>
    <w:rPr>
      <w:i/>
      <w:iCs/>
      <w:color w:val="2F5496" w:themeColor="accent1" w:themeShade="BF"/>
      <w:lang w:val="en-GB"/>
    </w:rPr>
  </w:style>
  <w:style w:type="character" w:styleId="IntenseReference">
    <w:name w:val="Intense Reference"/>
    <w:basedOn w:val="DefaultParagraphFont"/>
    <w:uiPriority w:val="32"/>
    <w:qFormat/>
    <w:rsid w:val="000F58D6"/>
    <w:rPr>
      <w:b/>
      <w:bCs/>
      <w:smallCaps/>
      <w:color w:val="2F5496" w:themeColor="accent1" w:themeShade="BF"/>
      <w:spacing w:val="5"/>
    </w:rPr>
  </w:style>
  <w:style w:type="paragraph" w:styleId="Header">
    <w:name w:val="header"/>
    <w:basedOn w:val="Normal"/>
    <w:link w:val="HeaderChar"/>
    <w:uiPriority w:val="99"/>
    <w:semiHidden/>
    <w:unhideWhenUsed/>
    <w:rsid w:val="000803D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803DA"/>
    <w:rPr>
      <w:lang w:val="en-GB"/>
    </w:rPr>
  </w:style>
  <w:style w:type="paragraph" w:styleId="Footer">
    <w:name w:val="footer"/>
    <w:basedOn w:val="Normal"/>
    <w:link w:val="FooterChar"/>
    <w:uiPriority w:val="99"/>
    <w:unhideWhenUsed/>
    <w:rsid w:val="000803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03D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1904</Words>
  <Characters>10855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Turcanu, Alina</cp:lastModifiedBy>
  <cp:revision>2</cp:revision>
  <dcterms:created xsi:type="dcterms:W3CDTF">2025-12-09T12:20:00Z</dcterms:created>
  <dcterms:modified xsi:type="dcterms:W3CDTF">2025-12-09T12:20:00Z</dcterms:modified>
</cp:coreProperties>
</file>